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sz w:val="24"/>
          <w:szCs w:val="24"/>
          <w:lang w:val="en-GB" w:eastAsia="en-US"/>
        </w:rPr>
        <w:id w:val="2068678004"/>
        <w:docPartObj>
          <w:docPartGallery w:val="Cover Pages"/>
          <w:docPartUnique/>
        </w:docPartObj>
      </w:sdtPr>
      <w:sdtEndPr/>
      <w:sdtContent>
        <w:p w14:paraId="73B4A793" w14:textId="550D2966" w:rsidR="00CF60FB" w:rsidRPr="0058575C" w:rsidRDefault="008C5BE1">
          <w:pPr>
            <w:pStyle w:val="NoSpacing"/>
            <w:rPr>
              <w:rFonts w:ascii="Arial" w:hAnsi="Arial" w:cs="Arial"/>
            </w:rPr>
          </w:pPr>
          <w:r w:rsidRPr="0058575C">
            <w:rPr>
              <w:rFonts w:ascii="Arial" w:hAnsi="Arial" w:cs="Arial"/>
              <w:noProof/>
              <w:lang w:val="en-GB" w:eastAsia="en-GB"/>
            </w:rPr>
            <w:drawing>
              <wp:anchor distT="0" distB="0" distL="114300" distR="114300" simplePos="0" relativeHeight="251658251" behindDoc="0" locked="0" layoutInCell="1" allowOverlap="1" wp14:anchorId="01EE7AC9" wp14:editId="2FE531D7">
                <wp:simplePos x="0" y="0"/>
                <wp:positionH relativeFrom="column">
                  <wp:posOffset>5080635</wp:posOffset>
                </wp:positionH>
                <wp:positionV relativeFrom="paragraph">
                  <wp:posOffset>-454660</wp:posOffset>
                </wp:positionV>
                <wp:extent cx="917110" cy="13741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hqprint">
                          <a:extLst>
                            <a:ext uri="{28A0092B-C50C-407E-A947-70E740481C1C}">
                              <a14:useLocalDpi xmlns:a14="http://schemas.microsoft.com/office/drawing/2010/main" val="0"/>
                            </a:ext>
                          </a:extLst>
                        </a:blip>
                        <a:stretch>
                          <a:fillRect/>
                        </a:stretch>
                      </pic:blipFill>
                      <pic:spPr>
                        <a:xfrm>
                          <a:off x="0" y="0"/>
                          <a:ext cx="917110" cy="1374140"/>
                        </a:xfrm>
                        <a:prstGeom prst="rect">
                          <a:avLst/>
                        </a:prstGeom>
                      </pic:spPr>
                    </pic:pic>
                  </a:graphicData>
                </a:graphic>
                <wp14:sizeRelH relativeFrom="page">
                  <wp14:pctWidth>0</wp14:pctWidth>
                </wp14:sizeRelH>
                <wp14:sizeRelV relativeFrom="page">
                  <wp14:pctHeight>0</wp14:pctHeight>
                </wp14:sizeRelV>
              </wp:anchor>
            </w:drawing>
          </w:r>
          <w:r w:rsidR="00CF60FB" w:rsidRPr="0058575C">
            <w:rPr>
              <w:rFonts w:ascii="Arial" w:hAnsi="Arial" w:cs="Arial"/>
              <w:noProof/>
              <w:lang w:val="en-GB" w:eastAsia="en-GB"/>
            </w:rPr>
            <mc:AlternateContent>
              <mc:Choice Requires="wpg">
                <w:drawing>
                  <wp:anchor distT="0" distB="0" distL="114300" distR="114300" simplePos="0" relativeHeight="251658240" behindDoc="1" locked="0" layoutInCell="1" allowOverlap="1" wp14:anchorId="748D9890" wp14:editId="190B7D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2667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D36D96" w14:textId="1CF1DAE2" w:rsidR="00106634" w:rsidRPr="00A30A78" w:rsidRDefault="00106634">
                                  <w:pPr>
                                    <w:pStyle w:val="NoSpacing"/>
                                    <w:jc w:val="right"/>
                                    <w:rPr>
                                      <w:color w:val="FFFFFF" w:themeColor="background1"/>
                                      <w:sz w:val="28"/>
                                      <w:szCs w:val="28"/>
                                      <w:lang w:val="en-GB"/>
                                    </w:rPr>
                                  </w:pPr>
                                  <w:r>
                                    <w:rPr>
                                      <w:color w:val="FFFFFF" w:themeColor="background1"/>
                                      <w:sz w:val="28"/>
                                      <w:szCs w:val="28"/>
                                    </w:rPr>
                                    <w:t>4/5/2018</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8D9890"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p w14:paraId="49D36D96" w14:textId="1CF1DAE2" w:rsidR="00106634" w:rsidRPr="00A30A78" w:rsidRDefault="00106634">
                            <w:pPr>
                              <w:pStyle w:val="NoSpacing"/>
                              <w:jc w:val="right"/>
                              <w:rPr>
                                <w:color w:val="FFFFFF" w:themeColor="background1"/>
                                <w:sz w:val="28"/>
                                <w:szCs w:val="28"/>
                                <w:lang w:val="en-GB"/>
                              </w:rPr>
                            </w:pPr>
                            <w:r>
                              <w:rPr>
                                <w:color w:val="FFFFFF" w:themeColor="background1"/>
                                <w:sz w:val="28"/>
                                <w:szCs w:val="28"/>
                              </w:rPr>
                              <w:t>4/5/2018</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261AFF" w14:textId="3261CB0E" w:rsidR="00A30A78" w:rsidRPr="0058575C" w:rsidRDefault="00021D0C" w:rsidP="0034762D">
          <w:r w:rsidRPr="0058575C">
            <w:rPr>
              <w:noProof/>
              <w:lang w:eastAsia="en-GB"/>
            </w:rPr>
            <mc:AlternateContent>
              <mc:Choice Requires="wps">
                <w:drawing>
                  <wp:anchor distT="0" distB="0" distL="114300" distR="114300" simplePos="0" relativeHeight="251658242" behindDoc="0" locked="0" layoutInCell="1" allowOverlap="1" wp14:anchorId="0E03EA95" wp14:editId="1AE00B13">
                    <wp:simplePos x="0" y="0"/>
                    <wp:positionH relativeFrom="page">
                      <wp:posOffset>3364068</wp:posOffset>
                    </wp:positionH>
                    <wp:positionV relativeFrom="page">
                      <wp:posOffset>9831948</wp:posOffset>
                    </wp:positionV>
                    <wp:extent cx="3548380" cy="363220"/>
                    <wp:effectExtent l="0" t="0" r="7620" b="17780"/>
                    <wp:wrapNone/>
                    <wp:docPr id="32" name="Text Box 32"/>
                    <wp:cNvGraphicFramePr/>
                    <a:graphic xmlns:a="http://schemas.openxmlformats.org/drawingml/2006/main">
                      <a:graphicData uri="http://schemas.microsoft.com/office/word/2010/wordprocessingShape">
                        <wps:wsp>
                          <wps:cNvSpPr txBox="1"/>
                          <wps:spPr>
                            <a:xfrm>
                              <a:off x="0" y="0"/>
                              <a:ext cx="354838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C77E8" w14:textId="3866FEFE" w:rsidR="00106634" w:rsidRPr="00021D0C" w:rsidRDefault="00106634">
                                <w:pPr>
                                  <w:pStyle w:val="NoSpacing"/>
                                  <w:rPr>
                                    <w:color w:val="000000" w:themeColor="text1"/>
                                    <w:sz w:val="26"/>
                                    <w:szCs w:val="26"/>
                                  </w:rPr>
                                </w:pPr>
                                <w:r w:rsidRPr="00021D0C">
                                  <w:rPr>
                                    <w:color w:val="000000" w:themeColor="text1"/>
                                    <w:sz w:val="26"/>
                                    <w:szCs w:val="26"/>
                                  </w:rPr>
                                  <w:t>Mike Davies - Principles of Managing Organisations</w:t>
                                </w:r>
                              </w:p>
                              <w:p w14:paraId="62D0B261" w14:textId="2C7F594A" w:rsidR="00106634" w:rsidRDefault="0010663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E03EA95" id="_x0000_t202" coordsize="21600,21600" o:spt="202" path="m,l,21600r21600,l21600,xe">
                    <v:stroke joinstyle="miter"/>
                    <v:path gradientshapeok="t" o:connecttype="rect"/>
                  </v:shapetype>
                  <v:shape id="Text Box 32" o:spid="_x0000_s1055" type="#_x0000_t202" style="position:absolute;margin-left:264.9pt;margin-top:774.15pt;width:279.4pt;height:28.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" filled="f" stroked="f" strokeweight=".5pt">
                    <v:textbox style="mso-fit-shape-to-text:t" inset="0,0,0,0">
                      <w:txbxContent>
                        <w:p w14:paraId="183C77E8" w14:textId="3866FEFE" w:rsidR="00106634" w:rsidRPr="00021D0C" w:rsidRDefault="00106634">
                          <w:pPr>
                            <w:pStyle w:val="NoSpacing"/>
                            <w:rPr>
                              <w:color w:val="000000" w:themeColor="text1"/>
                              <w:sz w:val="26"/>
                              <w:szCs w:val="26"/>
                            </w:rPr>
                          </w:pPr>
                          <w:r w:rsidRPr="00021D0C">
                            <w:rPr>
                              <w:color w:val="000000" w:themeColor="text1"/>
                              <w:sz w:val="26"/>
                              <w:szCs w:val="26"/>
                            </w:rPr>
                            <w:t xml:space="preserve">Mike Davies - Principles of Managing </w:t>
                          </w:r>
                          <w:proofErr w:type="spellStart"/>
                          <w:r w:rsidRPr="00021D0C">
                            <w:rPr>
                              <w:color w:val="000000" w:themeColor="text1"/>
                              <w:sz w:val="26"/>
                              <w:szCs w:val="26"/>
                            </w:rPr>
                            <w:t>Organisations</w:t>
                          </w:r>
                          <w:proofErr w:type="spellEnd"/>
                        </w:p>
                        <w:p w14:paraId="62D0B261" w14:textId="2C7F594A" w:rsidR="00106634" w:rsidRDefault="00106634">
                          <w:pPr>
                            <w:pStyle w:val="NoSpacing"/>
                            <w:rPr>
                              <w:color w:val="595959" w:themeColor="text1" w:themeTint="A6"/>
                              <w:sz w:val="20"/>
                              <w:szCs w:val="20"/>
                            </w:rPr>
                          </w:pPr>
                        </w:p>
                      </w:txbxContent>
                    </v:textbox>
                    <w10:wrap anchorx="page" anchory="page"/>
                  </v:shape>
                </w:pict>
              </mc:Fallback>
            </mc:AlternateContent>
          </w:r>
          <w:r w:rsidR="00EC5200" w:rsidRPr="0058575C">
            <w:rPr>
              <w:noProof/>
              <w:lang w:eastAsia="en-GB"/>
            </w:rPr>
            <mc:AlternateContent>
              <mc:Choice Requires="wps">
                <w:drawing>
                  <wp:anchor distT="0" distB="0" distL="114300" distR="114300" simplePos="0" relativeHeight="251658241" behindDoc="0" locked="0" layoutInCell="1" allowOverlap="1" wp14:anchorId="245A9561" wp14:editId="3BCBEDDB">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4080510" cy="1812290"/>
                    <wp:effectExtent l="0" t="0" r="8890" b="16510"/>
                    <wp:wrapNone/>
                    <wp:docPr id="1" name="Text Box 1"/>
                    <wp:cNvGraphicFramePr/>
                    <a:graphic xmlns:a="http://schemas.openxmlformats.org/drawingml/2006/main">
                      <a:graphicData uri="http://schemas.microsoft.com/office/word/2010/wordprocessingShape">
                        <wps:wsp>
                          <wps:cNvSpPr txBox="1"/>
                          <wps:spPr>
                            <a:xfrm>
                              <a:off x="0" y="0"/>
                              <a:ext cx="4080510" cy="1812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80FBF" w14:textId="4AF32C8A" w:rsidR="00106634" w:rsidRPr="00021D0C" w:rsidRDefault="00932F5D">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lang w:val="en-GB"/>
                                    </w:rPr>
                                    <w:alias w:val="Title"/>
                                    <w:tag w:val=""/>
                                    <w:id w:val="1549108417"/>
                                    <w:dataBinding w:prefixMappings="xmlns:ns0='http://purl.org/dc/elements/1.1/' xmlns:ns1='http://schemas.openxmlformats.org/package/2006/metadata/core-properties' " w:xpath="/ns1:coreProperties[1]/ns0:title[1]" w:storeItemID="{6C3C8BC8-F283-45AE-878A-BAB7291924A1}"/>
                                    <w:text/>
                                  </w:sdtPr>
                                  <w:sdtEndPr/>
                                  <w:sdtContent>
                                    <w:r w:rsidR="00106634" w:rsidRPr="00021D0C">
                                      <w:rPr>
                                        <w:rFonts w:asciiTheme="majorHAnsi" w:eastAsiaTheme="majorEastAsia" w:hAnsiTheme="majorHAnsi" w:cstheme="majorBidi"/>
                                        <w:b/>
                                        <w:color w:val="262626" w:themeColor="text1" w:themeTint="D9"/>
                                        <w:sz w:val="72"/>
                                        <w:szCs w:val="72"/>
                                        <w:lang w:val="en-GB"/>
                                      </w:rPr>
                                      <w:t>Organisation Audit of National Trust</w:t>
                                    </w:r>
                                  </w:sdtContent>
                                </w:sdt>
                              </w:p>
                              <w:p w14:paraId="2D50B860" w14:textId="1970C5D3" w:rsidR="00106634" w:rsidRPr="00EC5200" w:rsidRDefault="00932F5D">
                                <w:pPr>
                                  <w:spacing w:before="120"/>
                                  <w:rPr>
                                    <w:color w:val="404040" w:themeColor="text1" w:themeTint="BF"/>
                                    <w:sz w:val="28"/>
                                    <w:szCs w:val="28"/>
                                  </w:rPr>
                                </w:pPr>
                                <w:sdt>
                                  <w:sdtPr>
                                    <w:rPr>
                                      <w:color w:val="404040" w:themeColor="text1" w:themeTint="BF"/>
                                      <w:sz w:val="28"/>
                                      <w:szCs w:val="28"/>
                                    </w:rPr>
                                    <w:alias w:val="Subtitle"/>
                                    <w:tag w:val=""/>
                                    <w:id w:val="809364976"/>
                                    <w:dataBinding w:prefixMappings="xmlns:ns0='http://purl.org/dc/elements/1.1/' xmlns:ns1='http://schemas.openxmlformats.org/package/2006/metadata/core-properties' " w:xpath="/ns1:coreProperties[1]/ns0:subject[1]" w:storeItemID="{6C3C8BC8-F283-45AE-878A-BAB7291924A1}"/>
                                    <w:text/>
                                  </w:sdtPr>
                                  <w:sdtEndPr/>
                                  <w:sdtContent>
                                    <w:r w:rsidR="00106634" w:rsidRPr="00EC5200">
                                      <w:rPr>
                                        <w:color w:val="404040" w:themeColor="text1" w:themeTint="BF"/>
                                        <w:sz w:val="28"/>
                                        <w:szCs w:val="28"/>
                                      </w:rPr>
                                      <w:t>Olivia Griffiths, Leisure Management BA (1703630) Toby Mackie, Event Management BA (1707393) &amp; Tia Thomas, Event Management HND</w:t>
                                    </w:r>
                                  </w:sdtContent>
                                </w:sdt>
                                <w:r w:rsidR="00106634">
                                  <w:rPr>
                                    <w:color w:val="404040" w:themeColor="text1" w:themeTint="BF"/>
                                    <w:sz w:val="28"/>
                                    <w:szCs w:val="28"/>
                                  </w:rPr>
                                  <w:t xml:space="preserve"> (1706468)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45A9561" id="Text Box 1" o:spid="_x0000_s1056" type="#_x0000_t202" style="position:absolute;margin-left:0;margin-top:0;width:321.3pt;height:142.7pt;z-index:251658241;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" filled="f" stroked="f" strokeweight=".5pt">
                    <v:textbox style="mso-fit-shape-to-text:t" inset="0,0,0,0">
                      <w:txbxContent>
                        <w:p w14:paraId="01080FBF" w14:textId="4AF32C8A" w:rsidR="00106634" w:rsidRPr="00021D0C" w:rsidRDefault="00C26D16">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lang w:val="en-GB"/>
                              </w:rPr>
                              <w:alias w:val="Title"/>
                              <w:tag w:val=""/>
                              <w:id w:val="1549108417"/>
                              <w:dataBinding w:prefixMappings="xmlns:ns0='http://purl.org/dc/elements/1.1/' xmlns:ns1='http://schemas.openxmlformats.org/package/2006/metadata/core-properties' " w:xpath="/ns1:coreProperties[1]/ns0:title[1]" w:storeItemID="{6C3C8BC8-F283-45AE-878A-BAB7291924A1}"/>
                              <w:text/>
                            </w:sdtPr>
                            <w:sdtEndPr/>
                            <w:sdtContent>
                              <w:r w:rsidR="00106634" w:rsidRPr="00021D0C">
                                <w:rPr>
                                  <w:rFonts w:asciiTheme="majorHAnsi" w:eastAsiaTheme="majorEastAsia" w:hAnsiTheme="majorHAnsi" w:cstheme="majorBidi"/>
                                  <w:b/>
                                  <w:color w:val="262626" w:themeColor="text1" w:themeTint="D9"/>
                                  <w:sz w:val="72"/>
                                  <w:szCs w:val="72"/>
                                  <w:lang w:val="en-GB"/>
                                </w:rPr>
                                <w:t>Organisation Audit of National Trust</w:t>
                              </w:r>
                            </w:sdtContent>
                          </w:sdt>
                        </w:p>
                        <w:p w14:paraId="2D50B860" w14:textId="1970C5D3" w:rsidR="00106634" w:rsidRPr="00EC5200" w:rsidRDefault="00C26D16">
                          <w:pPr>
                            <w:spacing w:before="120"/>
                            <w:rPr>
                              <w:color w:val="404040" w:themeColor="text1" w:themeTint="BF"/>
                              <w:sz w:val="28"/>
                              <w:szCs w:val="28"/>
                            </w:rPr>
                          </w:pPr>
                          <w:sdt>
                            <w:sdtPr>
                              <w:rPr>
                                <w:color w:val="404040" w:themeColor="text1" w:themeTint="BF"/>
                                <w:sz w:val="28"/>
                                <w:szCs w:val="28"/>
                              </w:rPr>
                              <w:alias w:val="Subtitle"/>
                              <w:tag w:val=""/>
                              <w:id w:val="809364976"/>
                              <w:dataBinding w:prefixMappings="xmlns:ns0='http://purl.org/dc/elements/1.1/' xmlns:ns1='http://schemas.openxmlformats.org/package/2006/metadata/core-properties' " w:xpath="/ns1:coreProperties[1]/ns0:subject[1]" w:storeItemID="{6C3C8BC8-F283-45AE-878A-BAB7291924A1}"/>
                              <w:text/>
                            </w:sdtPr>
                            <w:sdtEndPr/>
                            <w:sdtContent>
                              <w:r w:rsidR="00106634" w:rsidRPr="00EC5200">
                                <w:rPr>
                                  <w:color w:val="404040" w:themeColor="text1" w:themeTint="BF"/>
                                  <w:sz w:val="28"/>
                                  <w:szCs w:val="28"/>
                                </w:rPr>
                                <w:t>Olivia Griffiths, Leisure Management BA (1703630) Toby Mackie, Event Management BA (1707393) &amp; Tia Thomas, Event Management HND</w:t>
                              </w:r>
                            </w:sdtContent>
                          </w:sdt>
                          <w:r w:rsidR="00106634">
                            <w:rPr>
                              <w:color w:val="404040" w:themeColor="text1" w:themeTint="BF"/>
                              <w:sz w:val="28"/>
                              <w:szCs w:val="28"/>
                            </w:rPr>
                            <w:t xml:space="preserve"> (1706468)</w:t>
                          </w:r>
                        </w:p>
                      </w:txbxContent>
                    </v:textbox>
                    <w10:wrap anchorx="page" anchory="page"/>
                  </v:shape>
                </w:pict>
              </mc:Fallback>
            </mc:AlternateContent>
          </w:r>
          <w:r w:rsidR="00CF60FB" w:rsidRPr="0058575C">
            <w:br w:type="page"/>
          </w:r>
        </w:p>
      </w:sdtContent>
    </w:sdt>
    <w:p w14:paraId="5792DA56" w14:textId="36D928F6" w:rsidR="00A30A78" w:rsidRPr="0058575C" w:rsidRDefault="3A68D20E" w:rsidP="3A68D20E">
      <w:pPr>
        <w:pStyle w:val="Heading1"/>
        <w:rPr>
          <w:rFonts w:ascii="Arial" w:hAnsi="Arial" w:cs="Arial"/>
          <w:u w:val="single"/>
        </w:rPr>
      </w:pPr>
      <w:bookmarkStart w:id="0" w:name="_Toc512878028"/>
      <w:bookmarkStart w:id="1" w:name="_Toc512884100"/>
      <w:bookmarkStart w:id="2" w:name="_Toc512933364"/>
      <w:bookmarkStart w:id="3" w:name="_Toc513064584"/>
      <w:bookmarkStart w:id="4" w:name="_Toc513112638"/>
      <w:bookmarkStart w:id="5" w:name="_Toc513112550"/>
      <w:bookmarkStart w:id="6" w:name="_Toc513113441"/>
      <w:bookmarkStart w:id="7" w:name="_Toc513114107"/>
      <w:bookmarkStart w:id="8" w:name="_Toc513114375"/>
      <w:bookmarkStart w:id="9" w:name="_Toc513114404"/>
      <w:bookmarkStart w:id="10" w:name="_Toc513114658"/>
      <w:bookmarkStart w:id="11" w:name="_Toc513114548"/>
      <w:bookmarkStart w:id="12" w:name="_Toc513116015"/>
      <w:bookmarkStart w:id="13" w:name="_Toc513120039"/>
      <w:bookmarkStart w:id="14" w:name="_Toc513120010"/>
      <w:bookmarkStart w:id="15" w:name="_Toc513120912"/>
      <w:bookmarkStart w:id="16" w:name="_Toc513144844"/>
      <w:bookmarkStart w:id="17" w:name="_Toc513146280"/>
      <w:bookmarkStart w:id="18" w:name="_Toc512513968"/>
      <w:r w:rsidRPr="0058575C">
        <w:rPr>
          <w:rFonts w:ascii="Arial" w:hAnsi="Arial" w:cs="Arial"/>
          <w:u w:val="single"/>
        </w:rPr>
        <w:lastRenderedPageBreak/>
        <w:t>Executive Summary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58575C">
        <w:rPr>
          <w:rFonts w:ascii="Arial" w:hAnsi="Arial" w:cs="Arial"/>
          <w:u w:val="single"/>
        </w:rPr>
        <w:t xml:space="preserve"> </w:t>
      </w:r>
      <w:bookmarkEnd w:id="18"/>
    </w:p>
    <w:p w14:paraId="50FDAE3D" w14:textId="77777777" w:rsidR="00A77951" w:rsidRPr="0058575C" w:rsidRDefault="00A77951"/>
    <w:p w14:paraId="017EB15D" w14:textId="77777777" w:rsidR="00870FC1" w:rsidRDefault="3A68D20E" w:rsidP="006C61A8">
      <w:r w:rsidRPr="0058575C">
        <w:t>This report will be comprised of two parts. Part A will be carrying out an in-depth organisational audit of the National Trust in four sections</w:t>
      </w:r>
      <w:r w:rsidR="00F6295D">
        <w:t>,</w:t>
      </w:r>
      <w:r w:rsidRPr="0058575C">
        <w:t xml:space="preserve"> and Part B will be a contribution audit. </w:t>
      </w:r>
    </w:p>
    <w:p w14:paraId="5DBED977" w14:textId="1D9F409E" w:rsidR="006C61A8" w:rsidRPr="0058575C" w:rsidRDefault="3A68D20E" w:rsidP="006C61A8">
      <w:pPr>
        <w:rPr>
          <w:rFonts w:eastAsia="Arial"/>
        </w:rPr>
      </w:pPr>
      <w:r w:rsidRPr="0058575C">
        <w:t>Section one of the audit will be discussing the o</w:t>
      </w:r>
      <w:r w:rsidR="007A7FAA" w:rsidRPr="0058575C">
        <w:t>rganisational structure of the T</w:t>
      </w:r>
      <w:r w:rsidRPr="0058575C">
        <w:t xml:space="preserve">rust, whilst underlining the culture and key objectives. </w:t>
      </w:r>
      <w:r w:rsidR="006C61A8" w:rsidRPr="0058575C">
        <w:rPr>
          <w:rFonts w:eastAsia="Arial"/>
        </w:rPr>
        <w:t>It was established that the Trust have a strong leadership structure, with highly experienced leaders in both the management, as well as its council and board of directors. The newly appointed Director-General is hoping to alter the Trust’s current objectives by looking at targeting a different demographic which has ca</w:t>
      </w:r>
      <w:r w:rsidR="006B28A7">
        <w:rPr>
          <w:rFonts w:eastAsia="Arial"/>
        </w:rPr>
        <w:t>used controversy with</w:t>
      </w:r>
      <w:r w:rsidR="00A71D2E">
        <w:rPr>
          <w:rFonts w:eastAsia="Arial"/>
        </w:rPr>
        <w:t xml:space="preserve"> current</w:t>
      </w:r>
      <w:r w:rsidR="004E6734" w:rsidRPr="0058575C">
        <w:rPr>
          <w:rFonts w:eastAsia="Arial"/>
        </w:rPr>
        <w:t xml:space="preserve"> members.</w:t>
      </w:r>
      <w:r w:rsidR="006C61A8" w:rsidRPr="0058575C">
        <w:rPr>
          <w:rFonts w:eastAsia="Arial"/>
        </w:rPr>
        <w:t xml:space="preserve"> </w:t>
      </w:r>
      <w:r w:rsidR="004E6734" w:rsidRPr="0058575C">
        <w:rPr>
          <w:rFonts w:eastAsia="Arial"/>
        </w:rPr>
        <w:t xml:space="preserve">This </w:t>
      </w:r>
      <w:r w:rsidR="006C61A8" w:rsidRPr="0058575C">
        <w:rPr>
          <w:rFonts w:eastAsia="Arial"/>
        </w:rPr>
        <w:t xml:space="preserve">however ties in with the recommendations of this audit in enabling the National Trust to be more inclusive. </w:t>
      </w:r>
    </w:p>
    <w:p w14:paraId="523B6AFF" w14:textId="495C74B8" w:rsidR="006C61A8" w:rsidRPr="0058575C" w:rsidRDefault="3A68D20E" w:rsidP="006C61A8">
      <w:r w:rsidRPr="0058575C">
        <w:t xml:space="preserve">Section </w:t>
      </w:r>
      <w:r w:rsidR="002640F2" w:rsidRPr="0058575C">
        <w:t xml:space="preserve">two </w:t>
      </w:r>
      <w:r w:rsidR="006C61A8" w:rsidRPr="0058575C">
        <w:t>examines</w:t>
      </w:r>
      <w:r w:rsidRPr="0058575C">
        <w:t xml:space="preserve"> the recent changes and new initiatives within the organisation</w:t>
      </w:r>
      <w:r w:rsidR="00F1563D" w:rsidRPr="0058575C">
        <w:t>,</w:t>
      </w:r>
      <w:r w:rsidRPr="0058575C">
        <w:t xml:space="preserve"> alongside why they are happening, what their business rationale involves and the impact the company creates. </w:t>
      </w:r>
      <w:r w:rsidR="006C61A8" w:rsidRPr="0058575C">
        <w:t xml:space="preserve">The research of recent changes </w:t>
      </w:r>
      <w:r w:rsidR="0029570B">
        <w:t>shows</w:t>
      </w:r>
      <w:r w:rsidR="006C61A8" w:rsidRPr="0058575C">
        <w:t xml:space="preserve"> a major form</w:t>
      </w:r>
      <w:r w:rsidR="00406104" w:rsidRPr="0058575C">
        <w:t xml:space="preserve"> of</w:t>
      </w:r>
      <w:r w:rsidR="006C61A8" w:rsidRPr="0058575C">
        <w:t xml:space="preserve"> transformation </w:t>
      </w:r>
      <w:r w:rsidR="007330BE">
        <w:t xml:space="preserve">had </w:t>
      </w:r>
      <w:r w:rsidR="006C61A8" w:rsidRPr="0058575C">
        <w:rPr>
          <w:color w:val="000000" w:themeColor="text1"/>
        </w:rPr>
        <w:t xml:space="preserve">taken </w:t>
      </w:r>
      <w:r w:rsidR="007330BE">
        <w:rPr>
          <w:color w:val="000000" w:themeColor="text1"/>
        </w:rPr>
        <w:t xml:space="preserve">place </w:t>
      </w:r>
      <w:r w:rsidR="006C61A8" w:rsidRPr="0058575C">
        <w:rPr>
          <w:color w:val="000000" w:themeColor="text1"/>
        </w:rPr>
        <w:t xml:space="preserve">within </w:t>
      </w:r>
      <w:r w:rsidR="006C61A8" w:rsidRPr="0058575C">
        <w:t xml:space="preserve">the organisation through the implementation of a new IT system. This was implemented to </w:t>
      </w:r>
      <w:r w:rsidR="004E6734" w:rsidRPr="0058575C">
        <w:t>renovate</w:t>
      </w:r>
      <w:r w:rsidR="006C61A8" w:rsidRPr="0058575C">
        <w:t xml:space="preserve"> the entire organisation through the introduction of the Systems Simplification</w:t>
      </w:r>
      <w:r w:rsidR="004E6734" w:rsidRPr="0058575C">
        <w:t xml:space="preserve"> Programme by </w:t>
      </w:r>
      <w:r w:rsidR="00C75EFE">
        <w:t xml:space="preserve">the </w:t>
      </w:r>
      <w:r w:rsidR="004E6734" w:rsidRPr="0058575C">
        <w:t>CIO for the Trust,</w:t>
      </w:r>
      <w:r w:rsidR="006C61A8" w:rsidRPr="0058575C">
        <w:t xml:space="preserve"> </w:t>
      </w:r>
      <w:r w:rsidR="00CF54EB">
        <w:t>Sarah</w:t>
      </w:r>
      <w:r w:rsidR="006C61A8" w:rsidRPr="0058575C">
        <w:t xml:space="preserve"> Flan</w:t>
      </w:r>
      <w:r w:rsidR="00CF54EB">
        <w:t>ni</w:t>
      </w:r>
      <w:r w:rsidR="006C61A8" w:rsidRPr="0058575C">
        <w:t xml:space="preserve">gan who </w:t>
      </w:r>
      <w:r w:rsidR="004C0E4C">
        <w:t xml:space="preserve">also </w:t>
      </w:r>
      <w:r w:rsidR="006C61A8" w:rsidRPr="0058575C">
        <w:t>designed and oversaw the major transformation in the charity. It was also discovered through research that this process of change could be linked to the theory found in Kurt Lewin’s three stage model of change</w:t>
      </w:r>
      <w:r w:rsidR="00BA7765">
        <w:t>.</w:t>
      </w:r>
    </w:p>
    <w:p w14:paraId="5981226C" w14:textId="4026C893" w:rsidR="00315BFB" w:rsidRDefault="3A68D20E" w:rsidP="003F2336">
      <w:r w:rsidRPr="0058575C">
        <w:t xml:space="preserve">Section three will define who the organisations key stakeholders are, both internal and external. The identified stakeholders will be placed on a power/interest matrix and further discussion on their importance and why they are needed will be examined. </w:t>
      </w:r>
      <w:r w:rsidR="008E2C00">
        <w:t xml:space="preserve">Research suggested </w:t>
      </w:r>
      <w:r w:rsidR="00F430B9" w:rsidRPr="0058575C">
        <w:t>that</w:t>
      </w:r>
      <w:r w:rsidR="00E25C62">
        <w:t xml:space="preserve"> </w:t>
      </w:r>
      <w:r w:rsidR="004F2E18">
        <w:t xml:space="preserve">the Trust’s key stakeholders </w:t>
      </w:r>
      <w:r w:rsidR="00380803">
        <w:t>were</w:t>
      </w:r>
      <w:r w:rsidR="00BE2429">
        <w:t xml:space="preserve"> </w:t>
      </w:r>
      <w:r w:rsidR="008E2C00">
        <w:t>mainly</w:t>
      </w:r>
      <w:r w:rsidR="00BE2429">
        <w:t xml:space="preserve"> staff and volunteers as with many charities, as they are </w:t>
      </w:r>
      <w:r w:rsidR="00EE7DBA">
        <w:t>necessary for the Trust’s</w:t>
      </w:r>
      <w:r w:rsidR="00BE2429">
        <w:t xml:space="preserve"> function in da</w:t>
      </w:r>
      <w:r w:rsidR="00EE7DBA">
        <w:t>il</w:t>
      </w:r>
      <w:r w:rsidR="00BE2429">
        <w:t>y operations.</w:t>
      </w:r>
    </w:p>
    <w:p w14:paraId="13A89EE6" w14:textId="244F3C77" w:rsidR="00E25C62" w:rsidRPr="0058575C" w:rsidRDefault="00BE2429" w:rsidP="3A68D20E">
      <w:r>
        <w:t xml:space="preserve">Following this, external stakeholders are </w:t>
      </w:r>
      <w:r w:rsidR="003F2336">
        <w:t>defined as</w:t>
      </w:r>
      <w:r>
        <w:t xml:space="preserve"> customers and members of the charity. </w:t>
      </w:r>
      <w:r w:rsidR="003F2336">
        <w:t>Due to</w:t>
      </w:r>
      <w:r>
        <w:t xml:space="preserve"> not </w:t>
      </w:r>
      <w:r w:rsidR="002976CC">
        <w:t>receiving</w:t>
      </w:r>
      <w:r>
        <w:t xml:space="preserve"> government funding</w:t>
      </w:r>
      <w:r w:rsidR="00315BFB">
        <w:t xml:space="preserve">, </w:t>
      </w:r>
      <w:r w:rsidR="002A4ACD">
        <w:t xml:space="preserve">the charity relies on memberships and </w:t>
      </w:r>
      <w:r w:rsidR="00CC2BDF">
        <w:t>adm</w:t>
      </w:r>
      <w:r w:rsidR="002976CC">
        <w:t>ittance fees</w:t>
      </w:r>
      <w:r>
        <w:t xml:space="preserve">. </w:t>
      </w:r>
      <w:r w:rsidR="00CC2BDF">
        <w:t>The</w:t>
      </w:r>
      <w:r>
        <w:t xml:space="preserve"> farmers have been highlighted as </w:t>
      </w:r>
      <w:r w:rsidR="00F71CDD">
        <w:t xml:space="preserve">a </w:t>
      </w:r>
      <w:r>
        <w:t xml:space="preserve">key </w:t>
      </w:r>
      <w:r w:rsidR="00CC2BDF">
        <w:t>stakeholder</w:t>
      </w:r>
      <w:r>
        <w:t xml:space="preserve"> </w:t>
      </w:r>
      <w:r w:rsidR="00CC2BDF">
        <w:t>of</w:t>
      </w:r>
      <w:r>
        <w:t xml:space="preserve"> the Trust </w:t>
      </w:r>
      <w:r w:rsidR="00CC2BDF">
        <w:t>as they</w:t>
      </w:r>
      <w:r>
        <w:t xml:space="preserve"> help </w:t>
      </w:r>
      <w:r w:rsidRPr="0058575C">
        <w:rPr>
          <w:rFonts w:eastAsia="Arial"/>
          <w:bCs/>
          <w:lang w:eastAsia="en-GB"/>
        </w:rPr>
        <w:t xml:space="preserve">ensure </w:t>
      </w:r>
      <w:r>
        <w:rPr>
          <w:rFonts w:eastAsia="Arial"/>
          <w:bCs/>
          <w:lang w:eastAsia="en-GB"/>
        </w:rPr>
        <w:t>they</w:t>
      </w:r>
      <w:r w:rsidRPr="0058575C">
        <w:rPr>
          <w:rFonts w:eastAsia="Arial"/>
          <w:bCs/>
          <w:lang w:eastAsia="en-GB"/>
        </w:rPr>
        <w:t xml:space="preserve"> protect places of natural beauty and wildlife under their care</w:t>
      </w:r>
      <w:r>
        <w:rPr>
          <w:rFonts w:eastAsia="Arial"/>
          <w:bCs/>
          <w:lang w:eastAsia="en-GB"/>
        </w:rPr>
        <w:t xml:space="preserve">. </w:t>
      </w:r>
      <w:r w:rsidR="00D425B5">
        <w:rPr>
          <w:rFonts w:eastAsia="Arial"/>
          <w:bCs/>
          <w:lang w:eastAsia="en-GB"/>
        </w:rPr>
        <w:t>Finally</w:t>
      </w:r>
      <w:r>
        <w:rPr>
          <w:rFonts w:eastAsia="Arial"/>
          <w:bCs/>
          <w:lang w:eastAsia="en-GB"/>
        </w:rPr>
        <w:t xml:space="preserve">, the Government has been selected as any big decisions that they make can largely affect the Trust, such as Brexit and </w:t>
      </w:r>
      <w:r w:rsidRPr="0058575C">
        <w:rPr>
          <w:rFonts w:eastAsia="Arial"/>
          <w:bCs/>
          <w:lang w:eastAsia="en-GB"/>
        </w:rPr>
        <w:t>how this may affect UK agriculture</w:t>
      </w:r>
      <w:r>
        <w:rPr>
          <w:rFonts w:eastAsia="Arial"/>
          <w:bCs/>
          <w:lang w:eastAsia="en-GB"/>
        </w:rPr>
        <w:t xml:space="preserve">. </w:t>
      </w:r>
    </w:p>
    <w:p w14:paraId="0BD57743" w14:textId="68105A73" w:rsidR="002640F2" w:rsidRPr="0058575C" w:rsidRDefault="3A68D20E" w:rsidP="3A68D20E">
      <w:r w:rsidRPr="0058575C">
        <w:t xml:space="preserve">Finally, section four will discuss the National Trusts approach to sustainability and the green agenda. </w:t>
      </w:r>
      <w:r w:rsidR="006C61A8" w:rsidRPr="0058575C">
        <w:t>It was found that the Trust have a strong attitude towards providing a gre</w:t>
      </w:r>
      <w:r w:rsidR="00D646FC" w:rsidRPr="0058575C">
        <w:t>ener future with many goals set to reduce their impact on the environment</w:t>
      </w:r>
      <w:r w:rsidR="007A7FAA" w:rsidRPr="0058575C">
        <w:t xml:space="preserve">. </w:t>
      </w:r>
      <w:r w:rsidR="00406104" w:rsidRPr="0058575C">
        <w:t xml:space="preserve">With the Trust being a preservation organisation, it is imperative that they are aware of their ecological </w:t>
      </w:r>
      <w:r w:rsidR="00D24E1F" w:rsidRPr="0058575C">
        <w:t xml:space="preserve">footprint to keep the land and wildlife healthy in order to continue as an organisation </w:t>
      </w:r>
    </w:p>
    <w:p w14:paraId="32E95303" w14:textId="5B75C422" w:rsidR="001056F8" w:rsidRPr="0058575C" w:rsidRDefault="3A68D20E" w:rsidP="3A68D20E">
      <w:pPr>
        <w:rPr>
          <w:rFonts w:eastAsia="Arial"/>
          <w:lang w:eastAsia="en-GB"/>
        </w:rPr>
      </w:pPr>
      <w:r w:rsidRPr="0058575C">
        <w:t xml:space="preserve">Part B will be a contribution audit. This section will be discussing the individual writers input within Part A based on </w:t>
      </w:r>
      <w:r w:rsidRPr="0058575C">
        <w:rPr>
          <w:rFonts w:eastAsia="Arial"/>
          <w:lang w:eastAsia="en-GB"/>
        </w:rPr>
        <w:t>Tuckman’s group development model and Belbin’s team roles.</w:t>
      </w:r>
      <w:r w:rsidR="003D05C2">
        <w:rPr>
          <w:rFonts w:eastAsia="Arial"/>
          <w:lang w:eastAsia="en-GB"/>
        </w:rPr>
        <w:t xml:space="preserve"> </w:t>
      </w:r>
      <w:r w:rsidR="00D32C4A">
        <w:rPr>
          <w:rFonts w:eastAsia="Arial"/>
          <w:lang w:eastAsia="en-GB"/>
        </w:rPr>
        <w:t xml:space="preserve">The </w:t>
      </w:r>
      <w:r w:rsidR="008A520E">
        <w:rPr>
          <w:rFonts w:eastAsia="Arial"/>
          <w:lang w:eastAsia="en-GB"/>
        </w:rPr>
        <w:t>team’s</w:t>
      </w:r>
      <w:r w:rsidR="00D32C4A">
        <w:rPr>
          <w:rFonts w:eastAsia="Arial"/>
          <w:lang w:eastAsia="en-GB"/>
        </w:rPr>
        <w:t xml:space="preserve"> final contribution scores will then be further discussed.</w:t>
      </w:r>
    </w:p>
    <w:p w14:paraId="79402C51" w14:textId="7DA37120" w:rsidR="007D046D" w:rsidRPr="0058575C" w:rsidRDefault="007D046D" w:rsidP="3A68D20E">
      <w:pPr>
        <w:rPr>
          <w:rFonts w:eastAsia="Arial"/>
          <w:lang w:eastAsia="en-GB"/>
        </w:rPr>
      </w:pPr>
    </w:p>
    <w:p w14:paraId="14209F29" w14:textId="2689F1F2" w:rsidR="00A30A78" w:rsidRPr="0058575C" w:rsidRDefault="00A77951">
      <w:r w:rsidRPr="0058575C">
        <w:br w:type="page"/>
      </w:r>
    </w:p>
    <w:sdt>
      <w:sdtPr>
        <w:rPr>
          <w:rFonts w:ascii="Arial" w:eastAsiaTheme="minorHAnsi" w:hAnsi="Arial" w:cs="Arial"/>
          <w:b w:val="0"/>
          <w:bCs w:val="0"/>
          <w:color w:val="auto"/>
          <w:sz w:val="24"/>
          <w:szCs w:val="24"/>
          <w:lang w:val="en-GB"/>
        </w:rPr>
        <w:id w:val="193120689"/>
        <w:docPartObj>
          <w:docPartGallery w:val="Table of Contents"/>
          <w:docPartUnique/>
        </w:docPartObj>
      </w:sdtPr>
      <w:sdtEndPr>
        <w:rPr>
          <w:noProof/>
        </w:rPr>
      </w:sdtEndPr>
      <w:sdtContent>
        <w:p w14:paraId="4F794FB4" w14:textId="3E442229" w:rsidR="00A30A78" w:rsidRPr="0058575C" w:rsidRDefault="3A68D20E" w:rsidP="3A68D20E">
          <w:pPr>
            <w:pStyle w:val="TOCHeading"/>
            <w:rPr>
              <w:rFonts w:ascii="Arial" w:hAnsi="Arial" w:cs="Arial"/>
            </w:rPr>
          </w:pPr>
          <w:r w:rsidRPr="0058575C">
            <w:rPr>
              <w:rFonts w:ascii="Arial" w:hAnsi="Arial" w:cs="Arial"/>
            </w:rPr>
            <w:t>Table of Contents</w:t>
          </w:r>
        </w:p>
        <w:p w14:paraId="3D30B0CF" w14:textId="09BF4E31" w:rsidR="00C70F83" w:rsidRDefault="00A30A78">
          <w:pPr>
            <w:pStyle w:val="TOC1"/>
            <w:tabs>
              <w:tab w:val="right" w:leader="dot" w:pos="9010"/>
            </w:tabs>
            <w:rPr>
              <w:rFonts w:eastAsiaTheme="minorEastAsia" w:cstheme="minorBidi"/>
              <w:b w:val="0"/>
              <w:bCs w:val="0"/>
              <w:noProof/>
              <w:sz w:val="22"/>
              <w:szCs w:val="22"/>
              <w:lang w:eastAsia="en-GB"/>
            </w:rPr>
          </w:pPr>
          <w:r w:rsidRPr="0058575C">
            <w:rPr>
              <w:rFonts w:ascii="Arial" w:hAnsi="Arial"/>
            </w:rPr>
            <w:fldChar w:fldCharType="begin"/>
          </w:r>
          <w:r w:rsidRPr="0058575C">
            <w:rPr>
              <w:rFonts w:ascii="Arial" w:hAnsi="Arial"/>
            </w:rPr>
            <w:instrText xml:space="preserve"> TOC \o "1-3" \h \z \u </w:instrText>
          </w:r>
          <w:r w:rsidRPr="0058575C">
            <w:rPr>
              <w:rFonts w:ascii="Arial" w:hAnsi="Arial"/>
              <w:b w:val="0"/>
              <w:bCs w:val="0"/>
            </w:rPr>
            <w:fldChar w:fldCharType="separate"/>
          </w:r>
          <w:hyperlink w:anchor="_Toc513146280" w:history="1">
            <w:r w:rsidR="00C70F83" w:rsidRPr="009B2063">
              <w:rPr>
                <w:rStyle w:val="Hyperlink"/>
                <w:rFonts w:ascii="Arial" w:hAnsi="Arial"/>
                <w:noProof/>
              </w:rPr>
              <w:t>Executive Summary</w:t>
            </w:r>
            <w:r w:rsidR="00C70F83">
              <w:rPr>
                <w:noProof/>
                <w:webHidden/>
              </w:rPr>
              <w:tab/>
            </w:r>
            <w:r w:rsidR="00C70F83">
              <w:rPr>
                <w:noProof/>
                <w:webHidden/>
              </w:rPr>
              <w:fldChar w:fldCharType="begin"/>
            </w:r>
            <w:r w:rsidR="00C70F83">
              <w:rPr>
                <w:noProof/>
                <w:webHidden/>
              </w:rPr>
              <w:instrText xml:space="preserve"> PAGEREF _Toc513146280 \h </w:instrText>
            </w:r>
            <w:r w:rsidR="00C70F83">
              <w:rPr>
                <w:noProof/>
                <w:webHidden/>
              </w:rPr>
            </w:r>
            <w:r w:rsidR="00C70F83">
              <w:rPr>
                <w:noProof/>
                <w:webHidden/>
              </w:rPr>
              <w:fldChar w:fldCharType="separate"/>
            </w:r>
            <w:r w:rsidR="00C70F83">
              <w:rPr>
                <w:noProof/>
                <w:webHidden/>
              </w:rPr>
              <w:t>2</w:t>
            </w:r>
            <w:r w:rsidR="00C70F83">
              <w:rPr>
                <w:noProof/>
                <w:webHidden/>
              </w:rPr>
              <w:fldChar w:fldCharType="end"/>
            </w:r>
          </w:hyperlink>
        </w:p>
        <w:p w14:paraId="0FFBCB4C" w14:textId="68EA2545" w:rsidR="00C70F83" w:rsidRDefault="00932F5D">
          <w:pPr>
            <w:pStyle w:val="TOC1"/>
            <w:tabs>
              <w:tab w:val="right" w:leader="dot" w:pos="9010"/>
            </w:tabs>
            <w:rPr>
              <w:rFonts w:eastAsiaTheme="minorEastAsia" w:cstheme="minorBidi"/>
              <w:b w:val="0"/>
              <w:bCs w:val="0"/>
              <w:noProof/>
              <w:sz w:val="22"/>
              <w:szCs w:val="22"/>
              <w:lang w:eastAsia="en-GB"/>
            </w:rPr>
          </w:pPr>
          <w:hyperlink w:anchor="_Toc513146281" w:history="1">
            <w:r w:rsidR="00C70F83" w:rsidRPr="009B2063">
              <w:rPr>
                <w:rStyle w:val="Hyperlink"/>
                <w:rFonts w:ascii="Arial" w:hAnsi="Arial"/>
                <w:noProof/>
              </w:rPr>
              <w:t>Introduction</w:t>
            </w:r>
            <w:r w:rsidR="00C70F83">
              <w:rPr>
                <w:noProof/>
                <w:webHidden/>
              </w:rPr>
              <w:tab/>
            </w:r>
            <w:r w:rsidR="00C70F83">
              <w:rPr>
                <w:noProof/>
                <w:webHidden/>
              </w:rPr>
              <w:fldChar w:fldCharType="begin"/>
            </w:r>
            <w:r w:rsidR="00C70F83">
              <w:rPr>
                <w:noProof/>
                <w:webHidden/>
              </w:rPr>
              <w:instrText xml:space="preserve"> PAGEREF _Toc513146281 \h </w:instrText>
            </w:r>
            <w:r w:rsidR="00C70F83">
              <w:rPr>
                <w:noProof/>
                <w:webHidden/>
              </w:rPr>
            </w:r>
            <w:r w:rsidR="00C70F83">
              <w:rPr>
                <w:noProof/>
                <w:webHidden/>
              </w:rPr>
              <w:fldChar w:fldCharType="separate"/>
            </w:r>
            <w:r w:rsidR="00C70F83">
              <w:rPr>
                <w:noProof/>
                <w:webHidden/>
              </w:rPr>
              <w:t>4</w:t>
            </w:r>
            <w:r w:rsidR="00C70F83">
              <w:rPr>
                <w:noProof/>
                <w:webHidden/>
              </w:rPr>
              <w:fldChar w:fldCharType="end"/>
            </w:r>
          </w:hyperlink>
        </w:p>
        <w:p w14:paraId="49B2CAC5" w14:textId="3977A167" w:rsidR="00C70F83" w:rsidRDefault="00932F5D">
          <w:pPr>
            <w:pStyle w:val="TOC1"/>
            <w:tabs>
              <w:tab w:val="left" w:pos="480"/>
              <w:tab w:val="right" w:leader="dot" w:pos="9010"/>
            </w:tabs>
            <w:rPr>
              <w:rFonts w:eastAsiaTheme="minorEastAsia" w:cstheme="minorBidi"/>
              <w:b w:val="0"/>
              <w:bCs w:val="0"/>
              <w:noProof/>
              <w:sz w:val="22"/>
              <w:szCs w:val="22"/>
              <w:lang w:eastAsia="en-GB"/>
            </w:rPr>
          </w:pPr>
          <w:hyperlink w:anchor="_Toc513146282" w:history="1">
            <w:r w:rsidR="00C70F83" w:rsidRPr="009B2063">
              <w:rPr>
                <w:rStyle w:val="Hyperlink"/>
                <w:rFonts w:ascii="Arial" w:eastAsia="Times New Roman" w:hAnsi="Arial"/>
                <w:noProof/>
                <w:lang w:eastAsia="en-GB"/>
              </w:rPr>
              <w:t>1.</w:t>
            </w:r>
            <w:r w:rsidR="00C70F83">
              <w:rPr>
                <w:rFonts w:eastAsiaTheme="minorEastAsia" w:cstheme="minorBidi"/>
                <w:b w:val="0"/>
                <w:bCs w:val="0"/>
                <w:noProof/>
                <w:sz w:val="22"/>
                <w:szCs w:val="22"/>
                <w:lang w:eastAsia="en-GB"/>
              </w:rPr>
              <w:tab/>
            </w:r>
            <w:r w:rsidR="00C70F83" w:rsidRPr="009B2063">
              <w:rPr>
                <w:rStyle w:val="Hyperlink"/>
                <w:rFonts w:ascii="Arial" w:eastAsia="Times New Roman" w:hAnsi="Arial"/>
                <w:noProof/>
                <w:lang w:eastAsia="en-GB"/>
              </w:rPr>
              <w:t>Organisational structure, culture, goals/key objectives</w:t>
            </w:r>
            <w:r w:rsidR="00C70F83">
              <w:rPr>
                <w:noProof/>
                <w:webHidden/>
              </w:rPr>
              <w:tab/>
            </w:r>
            <w:r w:rsidR="00C70F83">
              <w:rPr>
                <w:noProof/>
                <w:webHidden/>
              </w:rPr>
              <w:fldChar w:fldCharType="begin"/>
            </w:r>
            <w:r w:rsidR="00C70F83">
              <w:rPr>
                <w:noProof/>
                <w:webHidden/>
              </w:rPr>
              <w:instrText xml:space="preserve"> PAGEREF _Toc513146282 \h </w:instrText>
            </w:r>
            <w:r w:rsidR="00C70F83">
              <w:rPr>
                <w:noProof/>
                <w:webHidden/>
              </w:rPr>
            </w:r>
            <w:r w:rsidR="00C70F83">
              <w:rPr>
                <w:noProof/>
                <w:webHidden/>
              </w:rPr>
              <w:fldChar w:fldCharType="separate"/>
            </w:r>
            <w:r w:rsidR="00C70F83">
              <w:rPr>
                <w:noProof/>
                <w:webHidden/>
              </w:rPr>
              <w:t>4</w:t>
            </w:r>
            <w:r w:rsidR="00C70F83">
              <w:rPr>
                <w:noProof/>
                <w:webHidden/>
              </w:rPr>
              <w:fldChar w:fldCharType="end"/>
            </w:r>
          </w:hyperlink>
        </w:p>
        <w:p w14:paraId="6B19CF31" w14:textId="6D897AC5" w:rsidR="00C70F83" w:rsidRDefault="00932F5D">
          <w:pPr>
            <w:pStyle w:val="TOC2"/>
            <w:tabs>
              <w:tab w:val="right" w:leader="dot" w:pos="9010"/>
            </w:tabs>
            <w:rPr>
              <w:rFonts w:eastAsiaTheme="minorEastAsia" w:cstheme="minorBidi"/>
              <w:b w:val="0"/>
              <w:bCs w:val="0"/>
              <w:noProof/>
              <w:lang w:eastAsia="en-GB"/>
            </w:rPr>
          </w:pPr>
          <w:hyperlink w:anchor="_Toc513146283" w:history="1">
            <w:r w:rsidR="00C70F83" w:rsidRPr="009B2063">
              <w:rPr>
                <w:rStyle w:val="Hyperlink"/>
                <w:rFonts w:ascii="Arial" w:eastAsia="Arial" w:hAnsi="Arial"/>
                <w:noProof/>
              </w:rPr>
              <w:t>ORGANISATIONAL STRUCTURE</w:t>
            </w:r>
            <w:r w:rsidR="00C70F83">
              <w:rPr>
                <w:noProof/>
                <w:webHidden/>
              </w:rPr>
              <w:tab/>
            </w:r>
            <w:r w:rsidR="00C70F83">
              <w:rPr>
                <w:noProof/>
                <w:webHidden/>
              </w:rPr>
              <w:fldChar w:fldCharType="begin"/>
            </w:r>
            <w:r w:rsidR="00C70F83">
              <w:rPr>
                <w:noProof/>
                <w:webHidden/>
              </w:rPr>
              <w:instrText xml:space="preserve"> PAGEREF _Toc513146283 \h </w:instrText>
            </w:r>
            <w:r w:rsidR="00C70F83">
              <w:rPr>
                <w:noProof/>
                <w:webHidden/>
              </w:rPr>
            </w:r>
            <w:r w:rsidR="00C70F83">
              <w:rPr>
                <w:noProof/>
                <w:webHidden/>
              </w:rPr>
              <w:fldChar w:fldCharType="separate"/>
            </w:r>
            <w:r w:rsidR="00C70F83">
              <w:rPr>
                <w:noProof/>
                <w:webHidden/>
              </w:rPr>
              <w:t>4</w:t>
            </w:r>
            <w:r w:rsidR="00C70F83">
              <w:rPr>
                <w:noProof/>
                <w:webHidden/>
              </w:rPr>
              <w:fldChar w:fldCharType="end"/>
            </w:r>
          </w:hyperlink>
        </w:p>
        <w:p w14:paraId="582E6CA8" w14:textId="0DEBB6FE" w:rsidR="00C70F83" w:rsidRDefault="00932F5D">
          <w:pPr>
            <w:pStyle w:val="TOC2"/>
            <w:tabs>
              <w:tab w:val="right" w:leader="dot" w:pos="9010"/>
            </w:tabs>
            <w:rPr>
              <w:rFonts w:eastAsiaTheme="minorEastAsia" w:cstheme="minorBidi"/>
              <w:b w:val="0"/>
              <w:bCs w:val="0"/>
              <w:noProof/>
              <w:lang w:eastAsia="en-GB"/>
            </w:rPr>
          </w:pPr>
          <w:hyperlink w:anchor="_Toc513146284" w:history="1">
            <w:r w:rsidR="00C70F83" w:rsidRPr="009B2063">
              <w:rPr>
                <w:rStyle w:val="Hyperlink"/>
                <w:rFonts w:ascii="Arial" w:eastAsia="Arial" w:hAnsi="Arial"/>
                <w:noProof/>
              </w:rPr>
              <w:t>CULTURE</w:t>
            </w:r>
            <w:r w:rsidR="00C70F83">
              <w:rPr>
                <w:noProof/>
                <w:webHidden/>
              </w:rPr>
              <w:tab/>
            </w:r>
            <w:r w:rsidR="00C70F83">
              <w:rPr>
                <w:noProof/>
                <w:webHidden/>
              </w:rPr>
              <w:fldChar w:fldCharType="begin"/>
            </w:r>
            <w:r w:rsidR="00C70F83">
              <w:rPr>
                <w:noProof/>
                <w:webHidden/>
              </w:rPr>
              <w:instrText xml:space="preserve"> PAGEREF _Toc513146284 \h </w:instrText>
            </w:r>
            <w:r w:rsidR="00C70F83">
              <w:rPr>
                <w:noProof/>
                <w:webHidden/>
              </w:rPr>
            </w:r>
            <w:r w:rsidR="00C70F83">
              <w:rPr>
                <w:noProof/>
                <w:webHidden/>
              </w:rPr>
              <w:fldChar w:fldCharType="separate"/>
            </w:r>
            <w:r w:rsidR="00C70F83">
              <w:rPr>
                <w:noProof/>
                <w:webHidden/>
              </w:rPr>
              <w:t>5</w:t>
            </w:r>
            <w:r w:rsidR="00C70F83">
              <w:rPr>
                <w:noProof/>
                <w:webHidden/>
              </w:rPr>
              <w:fldChar w:fldCharType="end"/>
            </w:r>
          </w:hyperlink>
        </w:p>
        <w:p w14:paraId="080B4B91" w14:textId="6B3F3AE9" w:rsidR="00C70F83" w:rsidRDefault="00932F5D">
          <w:pPr>
            <w:pStyle w:val="TOC2"/>
            <w:tabs>
              <w:tab w:val="right" w:leader="dot" w:pos="9010"/>
            </w:tabs>
            <w:rPr>
              <w:rFonts w:eastAsiaTheme="minorEastAsia" w:cstheme="minorBidi"/>
              <w:b w:val="0"/>
              <w:bCs w:val="0"/>
              <w:noProof/>
              <w:lang w:eastAsia="en-GB"/>
            </w:rPr>
          </w:pPr>
          <w:hyperlink w:anchor="_Toc513146285" w:history="1">
            <w:r w:rsidR="00C70F83" w:rsidRPr="009B2063">
              <w:rPr>
                <w:rStyle w:val="Hyperlink"/>
                <w:rFonts w:ascii="Arial" w:eastAsia="Arial" w:hAnsi="Arial"/>
                <w:noProof/>
              </w:rPr>
              <w:t>GOALS AND KEY OBJECTIVES</w:t>
            </w:r>
            <w:r w:rsidR="00C70F83">
              <w:rPr>
                <w:noProof/>
                <w:webHidden/>
              </w:rPr>
              <w:tab/>
            </w:r>
            <w:r w:rsidR="00C70F83">
              <w:rPr>
                <w:noProof/>
                <w:webHidden/>
              </w:rPr>
              <w:fldChar w:fldCharType="begin"/>
            </w:r>
            <w:r w:rsidR="00C70F83">
              <w:rPr>
                <w:noProof/>
                <w:webHidden/>
              </w:rPr>
              <w:instrText xml:space="preserve"> PAGEREF _Toc513146285 \h </w:instrText>
            </w:r>
            <w:r w:rsidR="00C70F83">
              <w:rPr>
                <w:noProof/>
                <w:webHidden/>
              </w:rPr>
            </w:r>
            <w:r w:rsidR="00C70F83">
              <w:rPr>
                <w:noProof/>
                <w:webHidden/>
              </w:rPr>
              <w:fldChar w:fldCharType="separate"/>
            </w:r>
            <w:r w:rsidR="00C70F83">
              <w:rPr>
                <w:noProof/>
                <w:webHidden/>
              </w:rPr>
              <w:t>5</w:t>
            </w:r>
            <w:r w:rsidR="00C70F83">
              <w:rPr>
                <w:noProof/>
                <w:webHidden/>
              </w:rPr>
              <w:fldChar w:fldCharType="end"/>
            </w:r>
          </w:hyperlink>
        </w:p>
        <w:p w14:paraId="345EA7AF" w14:textId="677D136D" w:rsidR="00C70F83" w:rsidRDefault="00932F5D">
          <w:pPr>
            <w:pStyle w:val="TOC1"/>
            <w:tabs>
              <w:tab w:val="left" w:pos="480"/>
              <w:tab w:val="right" w:leader="dot" w:pos="9010"/>
            </w:tabs>
            <w:rPr>
              <w:rFonts w:eastAsiaTheme="minorEastAsia" w:cstheme="minorBidi"/>
              <w:b w:val="0"/>
              <w:bCs w:val="0"/>
              <w:noProof/>
              <w:sz w:val="22"/>
              <w:szCs w:val="22"/>
              <w:lang w:eastAsia="en-GB"/>
            </w:rPr>
          </w:pPr>
          <w:hyperlink w:anchor="_Toc513146286" w:history="1">
            <w:r w:rsidR="00C70F83" w:rsidRPr="009B2063">
              <w:rPr>
                <w:rStyle w:val="Hyperlink"/>
                <w:rFonts w:ascii="Arial" w:eastAsia="Arial" w:hAnsi="Arial"/>
                <w:noProof/>
              </w:rPr>
              <w:t>2.</w:t>
            </w:r>
            <w:r w:rsidR="00C70F83">
              <w:rPr>
                <w:rFonts w:eastAsiaTheme="minorEastAsia" w:cstheme="minorBidi"/>
                <w:b w:val="0"/>
                <w:bCs w:val="0"/>
                <w:noProof/>
                <w:sz w:val="22"/>
                <w:szCs w:val="22"/>
                <w:lang w:eastAsia="en-GB"/>
              </w:rPr>
              <w:tab/>
            </w:r>
            <w:r w:rsidR="00C70F83" w:rsidRPr="009B2063">
              <w:rPr>
                <w:rStyle w:val="Hyperlink"/>
                <w:rFonts w:ascii="Arial" w:eastAsia="Arial" w:hAnsi="Arial"/>
                <w:noProof/>
              </w:rPr>
              <w:t>Recent changes/new initiatives, why they are happening, their business rationale and impact</w:t>
            </w:r>
            <w:r w:rsidR="00C70F83">
              <w:rPr>
                <w:noProof/>
                <w:webHidden/>
              </w:rPr>
              <w:tab/>
            </w:r>
            <w:r w:rsidR="00C70F83">
              <w:rPr>
                <w:noProof/>
                <w:webHidden/>
              </w:rPr>
              <w:fldChar w:fldCharType="begin"/>
            </w:r>
            <w:r w:rsidR="00C70F83">
              <w:rPr>
                <w:noProof/>
                <w:webHidden/>
              </w:rPr>
              <w:instrText xml:space="preserve"> PAGEREF _Toc513146286 \h </w:instrText>
            </w:r>
            <w:r w:rsidR="00C70F83">
              <w:rPr>
                <w:noProof/>
                <w:webHidden/>
              </w:rPr>
            </w:r>
            <w:r w:rsidR="00C70F83">
              <w:rPr>
                <w:noProof/>
                <w:webHidden/>
              </w:rPr>
              <w:fldChar w:fldCharType="separate"/>
            </w:r>
            <w:r w:rsidR="00C70F83">
              <w:rPr>
                <w:noProof/>
                <w:webHidden/>
              </w:rPr>
              <w:t>5</w:t>
            </w:r>
            <w:r w:rsidR="00C70F83">
              <w:rPr>
                <w:noProof/>
                <w:webHidden/>
              </w:rPr>
              <w:fldChar w:fldCharType="end"/>
            </w:r>
          </w:hyperlink>
        </w:p>
        <w:p w14:paraId="2E53AC48" w14:textId="20CBB4DE" w:rsidR="00C70F83" w:rsidRDefault="00932F5D">
          <w:pPr>
            <w:pStyle w:val="TOC2"/>
            <w:tabs>
              <w:tab w:val="right" w:leader="dot" w:pos="9010"/>
            </w:tabs>
            <w:rPr>
              <w:rFonts w:eastAsiaTheme="minorEastAsia" w:cstheme="minorBidi"/>
              <w:b w:val="0"/>
              <w:bCs w:val="0"/>
              <w:noProof/>
              <w:lang w:eastAsia="en-GB"/>
            </w:rPr>
          </w:pPr>
          <w:hyperlink w:anchor="_Toc513146287" w:history="1">
            <w:r w:rsidR="00C70F83" w:rsidRPr="009B2063">
              <w:rPr>
                <w:rStyle w:val="Hyperlink"/>
                <w:rFonts w:ascii="Arial" w:eastAsia="Arial" w:hAnsi="Arial"/>
                <w:noProof/>
              </w:rPr>
              <w:t>INTERNAL CHANGE IN RELATION TO CHANGE MANAGEMENT THEORY</w:t>
            </w:r>
            <w:r w:rsidR="00C70F83">
              <w:rPr>
                <w:noProof/>
                <w:webHidden/>
              </w:rPr>
              <w:tab/>
            </w:r>
            <w:r w:rsidR="00C70F83">
              <w:rPr>
                <w:noProof/>
                <w:webHidden/>
              </w:rPr>
              <w:fldChar w:fldCharType="begin"/>
            </w:r>
            <w:r w:rsidR="00C70F83">
              <w:rPr>
                <w:noProof/>
                <w:webHidden/>
              </w:rPr>
              <w:instrText xml:space="preserve"> PAGEREF _Toc513146287 \h </w:instrText>
            </w:r>
            <w:r w:rsidR="00C70F83">
              <w:rPr>
                <w:noProof/>
                <w:webHidden/>
              </w:rPr>
            </w:r>
            <w:r w:rsidR="00C70F83">
              <w:rPr>
                <w:noProof/>
                <w:webHidden/>
              </w:rPr>
              <w:fldChar w:fldCharType="separate"/>
            </w:r>
            <w:r w:rsidR="00C70F83">
              <w:rPr>
                <w:noProof/>
                <w:webHidden/>
              </w:rPr>
              <w:t>5</w:t>
            </w:r>
            <w:r w:rsidR="00C70F83">
              <w:rPr>
                <w:noProof/>
                <w:webHidden/>
              </w:rPr>
              <w:fldChar w:fldCharType="end"/>
            </w:r>
          </w:hyperlink>
        </w:p>
        <w:p w14:paraId="5B05197A" w14:textId="10A49230" w:rsidR="00C70F83" w:rsidRDefault="00932F5D">
          <w:pPr>
            <w:pStyle w:val="TOC2"/>
            <w:tabs>
              <w:tab w:val="right" w:leader="dot" w:pos="9010"/>
            </w:tabs>
            <w:rPr>
              <w:rFonts w:eastAsiaTheme="minorEastAsia" w:cstheme="minorBidi"/>
              <w:b w:val="0"/>
              <w:bCs w:val="0"/>
              <w:noProof/>
              <w:lang w:eastAsia="en-GB"/>
            </w:rPr>
          </w:pPr>
          <w:hyperlink w:anchor="_Toc513146288" w:history="1">
            <w:r w:rsidR="00C70F83" w:rsidRPr="009B2063">
              <w:rPr>
                <w:rStyle w:val="Hyperlink"/>
                <w:rFonts w:ascii="Arial" w:eastAsia="Arial" w:hAnsi="Arial"/>
                <w:noProof/>
              </w:rPr>
              <w:t>EXTERNAL CHANGE MANAGEMENT</w:t>
            </w:r>
            <w:r w:rsidR="00C70F83">
              <w:rPr>
                <w:noProof/>
                <w:webHidden/>
              </w:rPr>
              <w:tab/>
            </w:r>
            <w:r w:rsidR="00C70F83">
              <w:rPr>
                <w:noProof/>
                <w:webHidden/>
              </w:rPr>
              <w:fldChar w:fldCharType="begin"/>
            </w:r>
            <w:r w:rsidR="00C70F83">
              <w:rPr>
                <w:noProof/>
                <w:webHidden/>
              </w:rPr>
              <w:instrText xml:space="preserve"> PAGEREF _Toc513146288 \h </w:instrText>
            </w:r>
            <w:r w:rsidR="00C70F83">
              <w:rPr>
                <w:noProof/>
                <w:webHidden/>
              </w:rPr>
            </w:r>
            <w:r w:rsidR="00C70F83">
              <w:rPr>
                <w:noProof/>
                <w:webHidden/>
              </w:rPr>
              <w:fldChar w:fldCharType="separate"/>
            </w:r>
            <w:r w:rsidR="00C70F83">
              <w:rPr>
                <w:noProof/>
                <w:webHidden/>
              </w:rPr>
              <w:t>7</w:t>
            </w:r>
            <w:r w:rsidR="00C70F83">
              <w:rPr>
                <w:noProof/>
                <w:webHidden/>
              </w:rPr>
              <w:fldChar w:fldCharType="end"/>
            </w:r>
          </w:hyperlink>
        </w:p>
        <w:p w14:paraId="6DAF368F" w14:textId="7BC64CA4" w:rsidR="00C70F83" w:rsidRDefault="00932F5D">
          <w:pPr>
            <w:pStyle w:val="TOC2"/>
            <w:tabs>
              <w:tab w:val="right" w:leader="dot" w:pos="9010"/>
            </w:tabs>
            <w:rPr>
              <w:rFonts w:eastAsiaTheme="minorEastAsia" w:cstheme="minorBidi"/>
              <w:b w:val="0"/>
              <w:bCs w:val="0"/>
              <w:noProof/>
              <w:lang w:eastAsia="en-GB"/>
            </w:rPr>
          </w:pPr>
          <w:hyperlink w:anchor="_Toc513146289" w:history="1">
            <w:r w:rsidR="00C70F83" w:rsidRPr="009B2063">
              <w:rPr>
                <w:rStyle w:val="Hyperlink"/>
                <w:rFonts w:ascii="Arial" w:eastAsia="Arial" w:hAnsi="Arial"/>
                <w:noProof/>
              </w:rPr>
              <w:t>MANAGEMENT STRUCTURE CHANGE</w:t>
            </w:r>
            <w:r w:rsidR="00C70F83">
              <w:rPr>
                <w:noProof/>
                <w:webHidden/>
              </w:rPr>
              <w:tab/>
            </w:r>
            <w:r w:rsidR="00C70F83">
              <w:rPr>
                <w:noProof/>
                <w:webHidden/>
              </w:rPr>
              <w:fldChar w:fldCharType="begin"/>
            </w:r>
            <w:r w:rsidR="00C70F83">
              <w:rPr>
                <w:noProof/>
                <w:webHidden/>
              </w:rPr>
              <w:instrText xml:space="preserve"> PAGEREF _Toc513146289 \h </w:instrText>
            </w:r>
            <w:r w:rsidR="00C70F83">
              <w:rPr>
                <w:noProof/>
                <w:webHidden/>
              </w:rPr>
            </w:r>
            <w:r w:rsidR="00C70F83">
              <w:rPr>
                <w:noProof/>
                <w:webHidden/>
              </w:rPr>
              <w:fldChar w:fldCharType="separate"/>
            </w:r>
            <w:r w:rsidR="00C70F83">
              <w:rPr>
                <w:noProof/>
                <w:webHidden/>
              </w:rPr>
              <w:t>7</w:t>
            </w:r>
            <w:r w:rsidR="00C70F83">
              <w:rPr>
                <w:noProof/>
                <w:webHidden/>
              </w:rPr>
              <w:fldChar w:fldCharType="end"/>
            </w:r>
          </w:hyperlink>
        </w:p>
        <w:p w14:paraId="75CCF299" w14:textId="1252093A" w:rsidR="00C70F83" w:rsidRDefault="00932F5D">
          <w:pPr>
            <w:pStyle w:val="TOC1"/>
            <w:tabs>
              <w:tab w:val="left" w:pos="480"/>
              <w:tab w:val="right" w:leader="dot" w:pos="9010"/>
            </w:tabs>
            <w:rPr>
              <w:rFonts w:eastAsiaTheme="minorEastAsia" w:cstheme="minorBidi"/>
              <w:b w:val="0"/>
              <w:bCs w:val="0"/>
              <w:noProof/>
              <w:sz w:val="22"/>
              <w:szCs w:val="22"/>
              <w:lang w:eastAsia="en-GB"/>
            </w:rPr>
          </w:pPr>
          <w:hyperlink w:anchor="_Toc513146290" w:history="1">
            <w:r w:rsidR="00C70F83" w:rsidRPr="009B2063">
              <w:rPr>
                <w:rStyle w:val="Hyperlink"/>
                <w:rFonts w:ascii="Arial" w:eastAsia="Times New Roman" w:hAnsi="Arial"/>
                <w:noProof/>
                <w:lang w:eastAsia="en-GB"/>
              </w:rPr>
              <w:t>3.</w:t>
            </w:r>
            <w:r w:rsidR="00C70F83">
              <w:rPr>
                <w:rFonts w:eastAsiaTheme="minorEastAsia" w:cstheme="minorBidi"/>
                <w:b w:val="0"/>
                <w:bCs w:val="0"/>
                <w:noProof/>
                <w:sz w:val="22"/>
                <w:szCs w:val="22"/>
                <w:lang w:eastAsia="en-GB"/>
              </w:rPr>
              <w:tab/>
            </w:r>
            <w:r w:rsidR="00C70F83" w:rsidRPr="009B2063">
              <w:rPr>
                <w:rStyle w:val="Hyperlink"/>
                <w:rFonts w:ascii="Arial" w:eastAsia="Times New Roman" w:hAnsi="Arial"/>
                <w:noProof/>
                <w:lang w:eastAsia="en-GB"/>
              </w:rPr>
              <w:t>Key organisational stakeholders – internal and external</w:t>
            </w:r>
            <w:r w:rsidR="00C70F83">
              <w:rPr>
                <w:noProof/>
                <w:webHidden/>
              </w:rPr>
              <w:tab/>
            </w:r>
            <w:r w:rsidR="00C70F83">
              <w:rPr>
                <w:noProof/>
                <w:webHidden/>
              </w:rPr>
              <w:fldChar w:fldCharType="begin"/>
            </w:r>
            <w:r w:rsidR="00C70F83">
              <w:rPr>
                <w:noProof/>
                <w:webHidden/>
              </w:rPr>
              <w:instrText xml:space="preserve"> PAGEREF _Toc513146290 \h </w:instrText>
            </w:r>
            <w:r w:rsidR="00C70F83">
              <w:rPr>
                <w:noProof/>
                <w:webHidden/>
              </w:rPr>
            </w:r>
            <w:r w:rsidR="00C70F83">
              <w:rPr>
                <w:noProof/>
                <w:webHidden/>
              </w:rPr>
              <w:fldChar w:fldCharType="separate"/>
            </w:r>
            <w:r w:rsidR="00C70F83">
              <w:rPr>
                <w:noProof/>
                <w:webHidden/>
              </w:rPr>
              <w:t>8</w:t>
            </w:r>
            <w:r w:rsidR="00C70F83">
              <w:rPr>
                <w:noProof/>
                <w:webHidden/>
              </w:rPr>
              <w:fldChar w:fldCharType="end"/>
            </w:r>
          </w:hyperlink>
        </w:p>
        <w:p w14:paraId="5283D217" w14:textId="63F1C20F" w:rsidR="00C70F83" w:rsidRDefault="00932F5D">
          <w:pPr>
            <w:pStyle w:val="TOC2"/>
            <w:tabs>
              <w:tab w:val="right" w:leader="dot" w:pos="9010"/>
            </w:tabs>
            <w:rPr>
              <w:rFonts w:eastAsiaTheme="minorEastAsia" w:cstheme="minorBidi"/>
              <w:b w:val="0"/>
              <w:bCs w:val="0"/>
              <w:noProof/>
              <w:lang w:eastAsia="en-GB"/>
            </w:rPr>
          </w:pPr>
          <w:hyperlink w:anchor="_Toc513146291" w:history="1">
            <w:r w:rsidR="00C70F83" w:rsidRPr="009B2063">
              <w:rPr>
                <w:rStyle w:val="Hyperlink"/>
                <w:rFonts w:ascii="Arial" w:eastAsia="Arial" w:hAnsi="Arial"/>
                <w:noProof/>
              </w:rPr>
              <w:t>WHAT ARE STAKEHOLDERS AND WHY ARE THEY IMPORTANT TO THE TRUST?</w:t>
            </w:r>
            <w:r w:rsidR="00C70F83">
              <w:rPr>
                <w:noProof/>
                <w:webHidden/>
              </w:rPr>
              <w:tab/>
            </w:r>
            <w:r w:rsidR="00C70F83">
              <w:rPr>
                <w:noProof/>
                <w:webHidden/>
              </w:rPr>
              <w:fldChar w:fldCharType="begin"/>
            </w:r>
            <w:r w:rsidR="00C70F83">
              <w:rPr>
                <w:noProof/>
                <w:webHidden/>
              </w:rPr>
              <w:instrText xml:space="preserve"> PAGEREF _Toc513146291 \h </w:instrText>
            </w:r>
            <w:r w:rsidR="00C70F83">
              <w:rPr>
                <w:noProof/>
                <w:webHidden/>
              </w:rPr>
            </w:r>
            <w:r w:rsidR="00C70F83">
              <w:rPr>
                <w:noProof/>
                <w:webHidden/>
              </w:rPr>
              <w:fldChar w:fldCharType="separate"/>
            </w:r>
            <w:r w:rsidR="00C70F83">
              <w:rPr>
                <w:noProof/>
                <w:webHidden/>
              </w:rPr>
              <w:t>8</w:t>
            </w:r>
            <w:r w:rsidR="00C70F83">
              <w:rPr>
                <w:noProof/>
                <w:webHidden/>
              </w:rPr>
              <w:fldChar w:fldCharType="end"/>
            </w:r>
          </w:hyperlink>
        </w:p>
        <w:p w14:paraId="261F9599" w14:textId="15BF4EAC" w:rsidR="00C70F83" w:rsidRDefault="00932F5D">
          <w:pPr>
            <w:pStyle w:val="TOC2"/>
            <w:tabs>
              <w:tab w:val="right" w:leader="dot" w:pos="9010"/>
            </w:tabs>
            <w:rPr>
              <w:rFonts w:eastAsiaTheme="minorEastAsia" w:cstheme="minorBidi"/>
              <w:b w:val="0"/>
              <w:bCs w:val="0"/>
              <w:noProof/>
              <w:lang w:eastAsia="en-GB"/>
            </w:rPr>
          </w:pPr>
          <w:hyperlink w:anchor="_Toc513146292" w:history="1">
            <w:r w:rsidR="00C70F83" w:rsidRPr="009B2063">
              <w:rPr>
                <w:rStyle w:val="Hyperlink"/>
                <w:rFonts w:ascii="Arial" w:eastAsia="Helvetica" w:hAnsi="Arial"/>
                <w:noProof/>
              </w:rPr>
              <w:t>INTERNAL STAKEHOLDERS</w:t>
            </w:r>
            <w:r w:rsidR="00C70F83">
              <w:rPr>
                <w:noProof/>
                <w:webHidden/>
              </w:rPr>
              <w:tab/>
            </w:r>
            <w:r w:rsidR="00C70F83">
              <w:rPr>
                <w:noProof/>
                <w:webHidden/>
              </w:rPr>
              <w:fldChar w:fldCharType="begin"/>
            </w:r>
            <w:r w:rsidR="00C70F83">
              <w:rPr>
                <w:noProof/>
                <w:webHidden/>
              </w:rPr>
              <w:instrText xml:space="preserve"> PAGEREF _Toc513146292 \h </w:instrText>
            </w:r>
            <w:r w:rsidR="00C70F83">
              <w:rPr>
                <w:noProof/>
                <w:webHidden/>
              </w:rPr>
            </w:r>
            <w:r w:rsidR="00C70F83">
              <w:rPr>
                <w:noProof/>
                <w:webHidden/>
              </w:rPr>
              <w:fldChar w:fldCharType="separate"/>
            </w:r>
            <w:r w:rsidR="00C70F83">
              <w:rPr>
                <w:noProof/>
                <w:webHidden/>
              </w:rPr>
              <w:t>8</w:t>
            </w:r>
            <w:r w:rsidR="00C70F83">
              <w:rPr>
                <w:noProof/>
                <w:webHidden/>
              </w:rPr>
              <w:fldChar w:fldCharType="end"/>
            </w:r>
          </w:hyperlink>
        </w:p>
        <w:p w14:paraId="24BACEDF" w14:textId="726DD473" w:rsidR="00C70F83" w:rsidRDefault="00932F5D">
          <w:pPr>
            <w:pStyle w:val="TOC2"/>
            <w:tabs>
              <w:tab w:val="right" w:leader="dot" w:pos="9010"/>
            </w:tabs>
            <w:rPr>
              <w:rFonts w:eastAsiaTheme="minorEastAsia" w:cstheme="minorBidi"/>
              <w:b w:val="0"/>
              <w:bCs w:val="0"/>
              <w:noProof/>
              <w:lang w:eastAsia="en-GB"/>
            </w:rPr>
          </w:pPr>
          <w:hyperlink w:anchor="_Toc513146293" w:history="1">
            <w:r w:rsidR="00C70F83" w:rsidRPr="009B2063">
              <w:rPr>
                <w:rStyle w:val="Hyperlink"/>
                <w:rFonts w:ascii="Arial" w:hAnsi="Arial"/>
                <w:noProof/>
              </w:rPr>
              <w:t>EXTERNAL STAKEHOLDERS</w:t>
            </w:r>
            <w:r w:rsidR="00C70F83">
              <w:rPr>
                <w:noProof/>
                <w:webHidden/>
              </w:rPr>
              <w:tab/>
            </w:r>
            <w:r w:rsidR="00C70F83">
              <w:rPr>
                <w:noProof/>
                <w:webHidden/>
              </w:rPr>
              <w:fldChar w:fldCharType="begin"/>
            </w:r>
            <w:r w:rsidR="00C70F83">
              <w:rPr>
                <w:noProof/>
                <w:webHidden/>
              </w:rPr>
              <w:instrText xml:space="preserve"> PAGEREF _Toc513146293 \h </w:instrText>
            </w:r>
            <w:r w:rsidR="00C70F83">
              <w:rPr>
                <w:noProof/>
                <w:webHidden/>
              </w:rPr>
            </w:r>
            <w:r w:rsidR="00C70F83">
              <w:rPr>
                <w:noProof/>
                <w:webHidden/>
              </w:rPr>
              <w:fldChar w:fldCharType="separate"/>
            </w:r>
            <w:r w:rsidR="00C70F83">
              <w:rPr>
                <w:noProof/>
                <w:webHidden/>
              </w:rPr>
              <w:t>9</w:t>
            </w:r>
            <w:r w:rsidR="00C70F83">
              <w:rPr>
                <w:noProof/>
                <w:webHidden/>
              </w:rPr>
              <w:fldChar w:fldCharType="end"/>
            </w:r>
          </w:hyperlink>
        </w:p>
        <w:p w14:paraId="2D9F1502" w14:textId="1DC6AB3A" w:rsidR="00C70F83" w:rsidRDefault="00932F5D">
          <w:pPr>
            <w:pStyle w:val="TOC2"/>
            <w:tabs>
              <w:tab w:val="right" w:leader="dot" w:pos="9010"/>
            </w:tabs>
            <w:rPr>
              <w:rFonts w:eastAsiaTheme="minorEastAsia" w:cstheme="minorBidi"/>
              <w:b w:val="0"/>
              <w:bCs w:val="0"/>
              <w:noProof/>
              <w:lang w:eastAsia="en-GB"/>
            </w:rPr>
          </w:pPr>
          <w:hyperlink w:anchor="_Toc513146294" w:history="1">
            <w:r w:rsidR="00C70F83" w:rsidRPr="009B2063">
              <w:rPr>
                <w:rStyle w:val="Hyperlink"/>
                <w:rFonts w:ascii="Arial" w:hAnsi="Arial"/>
                <w:noProof/>
              </w:rPr>
              <w:t>STRATEGY USED TO HANDLE STAKEHOLDERS</w:t>
            </w:r>
            <w:r w:rsidR="00C70F83">
              <w:rPr>
                <w:noProof/>
                <w:webHidden/>
              </w:rPr>
              <w:tab/>
            </w:r>
            <w:r w:rsidR="00C70F83">
              <w:rPr>
                <w:noProof/>
                <w:webHidden/>
              </w:rPr>
              <w:fldChar w:fldCharType="begin"/>
            </w:r>
            <w:r w:rsidR="00C70F83">
              <w:rPr>
                <w:noProof/>
                <w:webHidden/>
              </w:rPr>
              <w:instrText xml:space="preserve"> PAGEREF _Toc513146294 \h </w:instrText>
            </w:r>
            <w:r w:rsidR="00C70F83">
              <w:rPr>
                <w:noProof/>
                <w:webHidden/>
              </w:rPr>
            </w:r>
            <w:r w:rsidR="00C70F83">
              <w:rPr>
                <w:noProof/>
                <w:webHidden/>
              </w:rPr>
              <w:fldChar w:fldCharType="separate"/>
            </w:r>
            <w:r w:rsidR="00C70F83">
              <w:rPr>
                <w:noProof/>
                <w:webHidden/>
              </w:rPr>
              <w:t>9</w:t>
            </w:r>
            <w:r w:rsidR="00C70F83">
              <w:rPr>
                <w:noProof/>
                <w:webHidden/>
              </w:rPr>
              <w:fldChar w:fldCharType="end"/>
            </w:r>
          </w:hyperlink>
        </w:p>
        <w:p w14:paraId="4AF5B8F4" w14:textId="2C491135" w:rsidR="00C70F83" w:rsidRDefault="00932F5D">
          <w:pPr>
            <w:pStyle w:val="TOC1"/>
            <w:tabs>
              <w:tab w:val="left" w:pos="480"/>
              <w:tab w:val="right" w:leader="dot" w:pos="9010"/>
            </w:tabs>
            <w:rPr>
              <w:rFonts w:eastAsiaTheme="minorEastAsia" w:cstheme="minorBidi"/>
              <w:b w:val="0"/>
              <w:bCs w:val="0"/>
              <w:noProof/>
              <w:sz w:val="22"/>
              <w:szCs w:val="22"/>
              <w:lang w:eastAsia="en-GB"/>
            </w:rPr>
          </w:pPr>
          <w:hyperlink w:anchor="_Toc513146295" w:history="1">
            <w:r w:rsidR="00C70F83" w:rsidRPr="009B2063">
              <w:rPr>
                <w:rStyle w:val="Hyperlink"/>
                <w:rFonts w:ascii="Arial" w:eastAsia="Times New Roman" w:hAnsi="Arial"/>
                <w:noProof/>
                <w:lang w:eastAsia="en-GB"/>
              </w:rPr>
              <w:t>4.</w:t>
            </w:r>
            <w:r w:rsidR="00C70F83">
              <w:rPr>
                <w:rFonts w:eastAsiaTheme="minorEastAsia" w:cstheme="minorBidi"/>
                <w:b w:val="0"/>
                <w:bCs w:val="0"/>
                <w:noProof/>
                <w:sz w:val="22"/>
                <w:szCs w:val="22"/>
                <w:lang w:eastAsia="en-GB"/>
              </w:rPr>
              <w:tab/>
            </w:r>
            <w:r w:rsidR="00C70F83" w:rsidRPr="009B2063">
              <w:rPr>
                <w:rStyle w:val="Hyperlink"/>
                <w:rFonts w:ascii="Arial" w:eastAsia="Times New Roman" w:hAnsi="Arial"/>
                <w:noProof/>
                <w:lang w:eastAsia="en-GB"/>
              </w:rPr>
              <w:t>Approach to sustainability and the Green Agenda</w:t>
            </w:r>
            <w:r w:rsidR="00C70F83">
              <w:rPr>
                <w:noProof/>
                <w:webHidden/>
              </w:rPr>
              <w:tab/>
            </w:r>
            <w:r w:rsidR="00C70F83">
              <w:rPr>
                <w:noProof/>
                <w:webHidden/>
              </w:rPr>
              <w:fldChar w:fldCharType="begin"/>
            </w:r>
            <w:r w:rsidR="00C70F83">
              <w:rPr>
                <w:noProof/>
                <w:webHidden/>
              </w:rPr>
              <w:instrText xml:space="preserve"> PAGEREF _Toc513146295 \h </w:instrText>
            </w:r>
            <w:r w:rsidR="00C70F83">
              <w:rPr>
                <w:noProof/>
                <w:webHidden/>
              </w:rPr>
            </w:r>
            <w:r w:rsidR="00C70F83">
              <w:rPr>
                <w:noProof/>
                <w:webHidden/>
              </w:rPr>
              <w:fldChar w:fldCharType="separate"/>
            </w:r>
            <w:r w:rsidR="00C70F83">
              <w:rPr>
                <w:noProof/>
                <w:webHidden/>
              </w:rPr>
              <w:t>10</w:t>
            </w:r>
            <w:r w:rsidR="00C70F83">
              <w:rPr>
                <w:noProof/>
                <w:webHidden/>
              </w:rPr>
              <w:fldChar w:fldCharType="end"/>
            </w:r>
          </w:hyperlink>
        </w:p>
        <w:p w14:paraId="4FC55091" w14:textId="21EBCF99" w:rsidR="00C70F83" w:rsidRDefault="00932F5D">
          <w:pPr>
            <w:pStyle w:val="TOC2"/>
            <w:tabs>
              <w:tab w:val="right" w:leader="dot" w:pos="9010"/>
            </w:tabs>
            <w:rPr>
              <w:rFonts w:eastAsiaTheme="minorEastAsia" w:cstheme="minorBidi"/>
              <w:b w:val="0"/>
              <w:bCs w:val="0"/>
              <w:noProof/>
              <w:lang w:eastAsia="en-GB"/>
            </w:rPr>
          </w:pPr>
          <w:hyperlink w:anchor="_Toc513146296" w:history="1">
            <w:r w:rsidR="00C70F83" w:rsidRPr="009B2063">
              <w:rPr>
                <w:rStyle w:val="Hyperlink"/>
                <w:rFonts w:ascii="Arial" w:hAnsi="Arial"/>
                <w:noProof/>
              </w:rPr>
              <w:t>CORPRATE SOCIAL RESPONSIBILITY</w:t>
            </w:r>
            <w:r w:rsidR="00C70F83">
              <w:rPr>
                <w:noProof/>
                <w:webHidden/>
              </w:rPr>
              <w:tab/>
            </w:r>
            <w:r w:rsidR="00C70F83">
              <w:rPr>
                <w:noProof/>
                <w:webHidden/>
              </w:rPr>
              <w:fldChar w:fldCharType="begin"/>
            </w:r>
            <w:r w:rsidR="00C70F83">
              <w:rPr>
                <w:noProof/>
                <w:webHidden/>
              </w:rPr>
              <w:instrText xml:space="preserve"> PAGEREF _Toc513146296 \h </w:instrText>
            </w:r>
            <w:r w:rsidR="00C70F83">
              <w:rPr>
                <w:noProof/>
                <w:webHidden/>
              </w:rPr>
            </w:r>
            <w:r w:rsidR="00C70F83">
              <w:rPr>
                <w:noProof/>
                <w:webHidden/>
              </w:rPr>
              <w:fldChar w:fldCharType="separate"/>
            </w:r>
            <w:r w:rsidR="00C70F83">
              <w:rPr>
                <w:noProof/>
                <w:webHidden/>
              </w:rPr>
              <w:t>10</w:t>
            </w:r>
            <w:r w:rsidR="00C70F83">
              <w:rPr>
                <w:noProof/>
                <w:webHidden/>
              </w:rPr>
              <w:fldChar w:fldCharType="end"/>
            </w:r>
          </w:hyperlink>
        </w:p>
        <w:p w14:paraId="5FB0A20A" w14:textId="02D1A9FA" w:rsidR="00C70F83" w:rsidRDefault="00932F5D">
          <w:pPr>
            <w:pStyle w:val="TOC2"/>
            <w:tabs>
              <w:tab w:val="right" w:leader="dot" w:pos="9010"/>
            </w:tabs>
            <w:rPr>
              <w:rFonts w:eastAsiaTheme="minorEastAsia" w:cstheme="minorBidi"/>
              <w:b w:val="0"/>
              <w:bCs w:val="0"/>
              <w:noProof/>
              <w:lang w:eastAsia="en-GB"/>
            </w:rPr>
          </w:pPr>
          <w:hyperlink w:anchor="_Toc513146297" w:history="1">
            <w:r w:rsidR="00C70F83" w:rsidRPr="009B2063">
              <w:rPr>
                <w:rStyle w:val="Hyperlink"/>
                <w:rFonts w:ascii="Arial" w:hAnsi="Arial"/>
                <w:noProof/>
              </w:rPr>
              <w:t>CLIMATE CHANGE &amp; THE GREEN STRATEGY</w:t>
            </w:r>
            <w:r w:rsidR="00C70F83">
              <w:rPr>
                <w:noProof/>
                <w:webHidden/>
              </w:rPr>
              <w:tab/>
            </w:r>
            <w:r w:rsidR="00C70F83">
              <w:rPr>
                <w:noProof/>
                <w:webHidden/>
              </w:rPr>
              <w:fldChar w:fldCharType="begin"/>
            </w:r>
            <w:r w:rsidR="00C70F83">
              <w:rPr>
                <w:noProof/>
                <w:webHidden/>
              </w:rPr>
              <w:instrText xml:space="preserve"> PAGEREF _Toc513146297 \h </w:instrText>
            </w:r>
            <w:r w:rsidR="00C70F83">
              <w:rPr>
                <w:noProof/>
                <w:webHidden/>
              </w:rPr>
            </w:r>
            <w:r w:rsidR="00C70F83">
              <w:rPr>
                <w:noProof/>
                <w:webHidden/>
              </w:rPr>
              <w:fldChar w:fldCharType="separate"/>
            </w:r>
            <w:r w:rsidR="00C70F83">
              <w:rPr>
                <w:noProof/>
                <w:webHidden/>
              </w:rPr>
              <w:t>11</w:t>
            </w:r>
            <w:r w:rsidR="00C70F83">
              <w:rPr>
                <w:noProof/>
                <w:webHidden/>
              </w:rPr>
              <w:fldChar w:fldCharType="end"/>
            </w:r>
          </w:hyperlink>
        </w:p>
        <w:p w14:paraId="164551E5" w14:textId="39709E9E" w:rsidR="00C70F83" w:rsidRDefault="00932F5D">
          <w:pPr>
            <w:pStyle w:val="TOC2"/>
            <w:tabs>
              <w:tab w:val="right" w:leader="dot" w:pos="9010"/>
            </w:tabs>
            <w:rPr>
              <w:rFonts w:eastAsiaTheme="minorEastAsia" w:cstheme="minorBidi"/>
              <w:b w:val="0"/>
              <w:bCs w:val="0"/>
              <w:noProof/>
              <w:lang w:eastAsia="en-GB"/>
            </w:rPr>
          </w:pPr>
          <w:hyperlink w:anchor="_Toc513146298" w:history="1">
            <w:r w:rsidR="00C70F83" w:rsidRPr="009B2063">
              <w:rPr>
                <w:rStyle w:val="Hyperlink"/>
                <w:rFonts w:ascii="Arial" w:hAnsi="Arial"/>
                <w:noProof/>
              </w:rPr>
              <w:t>SUSTAINABILITY</w:t>
            </w:r>
            <w:r w:rsidR="00C70F83">
              <w:rPr>
                <w:noProof/>
                <w:webHidden/>
              </w:rPr>
              <w:tab/>
            </w:r>
            <w:r w:rsidR="00C70F83">
              <w:rPr>
                <w:noProof/>
                <w:webHidden/>
              </w:rPr>
              <w:fldChar w:fldCharType="begin"/>
            </w:r>
            <w:r w:rsidR="00C70F83">
              <w:rPr>
                <w:noProof/>
                <w:webHidden/>
              </w:rPr>
              <w:instrText xml:space="preserve"> PAGEREF _Toc513146298 \h </w:instrText>
            </w:r>
            <w:r w:rsidR="00C70F83">
              <w:rPr>
                <w:noProof/>
                <w:webHidden/>
              </w:rPr>
            </w:r>
            <w:r w:rsidR="00C70F83">
              <w:rPr>
                <w:noProof/>
                <w:webHidden/>
              </w:rPr>
              <w:fldChar w:fldCharType="separate"/>
            </w:r>
            <w:r w:rsidR="00C70F83">
              <w:rPr>
                <w:noProof/>
                <w:webHidden/>
              </w:rPr>
              <w:t>11</w:t>
            </w:r>
            <w:r w:rsidR="00C70F83">
              <w:rPr>
                <w:noProof/>
                <w:webHidden/>
              </w:rPr>
              <w:fldChar w:fldCharType="end"/>
            </w:r>
          </w:hyperlink>
        </w:p>
        <w:p w14:paraId="7C63861F" w14:textId="62434066" w:rsidR="00C70F83" w:rsidRDefault="00932F5D">
          <w:pPr>
            <w:pStyle w:val="TOC1"/>
            <w:tabs>
              <w:tab w:val="right" w:leader="dot" w:pos="9010"/>
            </w:tabs>
            <w:rPr>
              <w:rFonts w:eastAsiaTheme="minorEastAsia" w:cstheme="minorBidi"/>
              <w:b w:val="0"/>
              <w:bCs w:val="0"/>
              <w:noProof/>
              <w:sz w:val="22"/>
              <w:szCs w:val="22"/>
              <w:lang w:eastAsia="en-GB"/>
            </w:rPr>
          </w:pPr>
          <w:hyperlink w:anchor="_Toc513146299" w:history="1">
            <w:r w:rsidR="00C70F83" w:rsidRPr="009B2063">
              <w:rPr>
                <w:rStyle w:val="Hyperlink"/>
                <w:rFonts w:ascii="Arial" w:hAnsi="Arial"/>
                <w:noProof/>
              </w:rPr>
              <w:t>Conclusion</w:t>
            </w:r>
            <w:r w:rsidR="00C70F83">
              <w:rPr>
                <w:noProof/>
                <w:webHidden/>
              </w:rPr>
              <w:tab/>
            </w:r>
            <w:r w:rsidR="00C70F83">
              <w:rPr>
                <w:noProof/>
                <w:webHidden/>
              </w:rPr>
              <w:fldChar w:fldCharType="begin"/>
            </w:r>
            <w:r w:rsidR="00C70F83">
              <w:rPr>
                <w:noProof/>
                <w:webHidden/>
              </w:rPr>
              <w:instrText xml:space="preserve"> PAGEREF _Toc513146299 \h </w:instrText>
            </w:r>
            <w:r w:rsidR="00C70F83">
              <w:rPr>
                <w:noProof/>
                <w:webHidden/>
              </w:rPr>
            </w:r>
            <w:r w:rsidR="00C70F83">
              <w:rPr>
                <w:noProof/>
                <w:webHidden/>
              </w:rPr>
              <w:fldChar w:fldCharType="separate"/>
            </w:r>
            <w:r w:rsidR="00C70F83">
              <w:rPr>
                <w:noProof/>
                <w:webHidden/>
              </w:rPr>
              <w:t>13</w:t>
            </w:r>
            <w:r w:rsidR="00C70F83">
              <w:rPr>
                <w:noProof/>
                <w:webHidden/>
              </w:rPr>
              <w:fldChar w:fldCharType="end"/>
            </w:r>
          </w:hyperlink>
        </w:p>
        <w:p w14:paraId="111D3B7D" w14:textId="550FBDBA" w:rsidR="00C70F83" w:rsidRDefault="00932F5D">
          <w:pPr>
            <w:pStyle w:val="TOC1"/>
            <w:tabs>
              <w:tab w:val="right" w:leader="dot" w:pos="9010"/>
            </w:tabs>
            <w:rPr>
              <w:rFonts w:eastAsiaTheme="minorEastAsia" w:cstheme="minorBidi"/>
              <w:b w:val="0"/>
              <w:bCs w:val="0"/>
              <w:noProof/>
              <w:sz w:val="22"/>
              <w:szCs w:val="22"/>
              <w:lang w:eastAsia="en-GB"/>
            </w:rPr>
          </w:pPr>
          <w:hyperlink w:anchor="_Toc513146300" w:history="1">
            <w:r w:rsidR="00C70F83" w:rsidRPr="009B2063">
              <w:rPr>
                <w:rStyle w:val="Hyperlink"/>
                <w:rFonts w:ascii="Arial" w:hAnsi="Arial"/>
                <w:noProof/>
              </w:rPr>
              <w:t>Recommendations</w:t>
            </w:r>
            <w:r w:rsidR="00C70F83">
              <w:rPr>
                <w:noProof/>
                <w:webHidden/>
              </w:rPr>
              <w:tab/>
            </w:r>
            <w:r w:rsidR="00C70F83">
              <w:rPr>
                <w:noProof/>
                <w:webHidden/>
              </w:rPr>
              <w:fldChar w:fldCharType="begin"/>
            </w:r>
            <w:r w:rsidR="00C70F83">
              <w:rPr>
                <w:noProof/>
                <w:webHidden/>
              </w:rPr>
              <w:instrText xml:space="preserve"> PAGEREF _Toc513146300 \h </w:instrText>
            </w:r>
            <w:r w:rsidR="00C70F83">
              <w:rPr>
                <w:noProof/>
                <w:webHidden/>
              </w:rPr>
            </w:r>
            <w:r w:rsidR="00C70F83">
              <w:rPr>
                <w:noProof/>
                <w:webHidden/>
              </w:rPr>
              <w:fldChar w:fldCharType="separate"/>
            </w:r>
            <w:r w:rsidR="00C70F83">
              <w:rPr>
                <w:noProof/>
                <w:webHidden/>
              </w:rPr>
              <w:t>14</w:t>
            </w:r>
            <w:r w:rsidR="00C70F83">
              <w:rPr>
                <w:noProof/>
                <w:webHidden/>
              </w:rPr>
              <w:fldChar w:fldCharType="end"/>
            </w:r>
          </w:hyperlink>
        </w:p>
        <w:p w14:paraId="297FF75D" w14:textId="50D2C987" w:rsidR="00C70F83" w:rsidRDefault="00932F5D">
          <w:pPr>
            <w:pStyle w:val="TOC1"/>
            <w:tabs>
              <w:tab w:val="right" w:leader="dot" w:pos="9010"/>
            </w:tabs>
            <w:rPr>
              <w:rFonts w:eastAsiaTheme="minorEastAsia" w:cstheme="minorBidi"/>
              <w:b w:val="0"/>
              <w:bCs w:val="0"/>
              <w:noProof/>
              <w:sz w:val="22"/>
              <w:szCs w:val="22"/>
              <w:lang w:eastAsia="en-GB"/>
            </w:rPr>
          </w:pPr>
          <w:hyperlink w:anchor="_Toc513146301" w:history="1">
            <w:r w:rsidR="00C70F83" w:rsidRPr="009B2063">
              <w:rPr>
                <w:rStyle w:val="Hyperlink"/>
                <w:rFonts w:ascii="Arial" w:hAnsi="Arial"/>
                <w:noProof/>
              </w:rPr>
              <w:t>Bibliography</w:t>
            </w:r>
            <w:r w:rsidR="00C70F83">
              <w:rPr>
                <w:noProof/>
                <w:webHidden/>
              </w:rPr>
              <w:tab/>
            </w:r>
            <w:r w:rsidR="00C70F83">
              <w:rPr>
                <w:noProof/>
                <w:webHidden/>
              </w:rPr>
              <w:fldChar w:fldCharType="begin"/>
            </w:r>
            <w:r w:rsidR="00C70F83">
              <w:rPr>
                <w:noProof/>
                <w:webHidden/>
              </w:rPr>
              <w:instrText xml:space="preserve"> PAGEREF _Toc513146301 \h </w:instrText>
            </w:r>
            <w:r w:rsidR="00C70F83">
              <w:rPr>
                <w:noProof/>
                <w:webHidden/>
              </w:rPr>
            </w:r>
            <w:r w:rsidR="00C70F83">
              <w:rPr>
                <w:noProof/>
                <w:webHidden/>
              </w:rPr>
              <w:fldChar w:fldCharType="separate"/>
            </w:r>
            <w:r w:rsidR="00C70F83">
              <w:rPr>
                <w:noProof/>
                <w:webHidden/>
              </w:rPr>
              <w:t>15</w:t>
            </w:r>
            <w:r w:rsidR="00C70F83">
              <w:rPr>
                <w:noProof/>
                <w:webHidden/>
              </w:rPr>
              <w:fldChar w:fldCharType="end"/>
            </w:r>
          </w:hyperlink>
        </w:p>
        <w:p w14:paraId="2D41732B" w14:textId="37119F05" w:rsidR="00C70F83" w:rsidRDefault="00932F5D">
          <w:pPr>
            <w:pStyle w:val="TOC1"/>
            <w:tabs>
              <w:tab w:val="right" w:leader="dot" w:pos="9010"/>
            </w:tabs>
            <w:rPr>
              <w:rFonts w:eastAsiaTheme="minorEastAsia" w:cstheme="minorBidi"/>
              <w:b w:val="0"/>
              <w:bCs w:val="0"/>
              <w:noProof/>
              <w:sz w:val="22"/>
              <w:szCs w:val="22"/>
              <w:lang w:eastAsia="en-GB"/>
            </w:rPr>
          </w:pPr>
          <w:hyperlink w:anchor="_Toc513146302" w:history="1">
            <w:r w:rsidR="00C70F83" w:rsidRPr="009B2063">
              <w:rPr>
                <w:rStyle w:val="Hyperlink"/>
                <w:rFonts w:ascii="Arial" w:hAnsi="Arial"/>
                <w:noProof/>
              </w:rPr>
              <w:t>References:</w:t>
            </w:r>
            <w:r w:rsidR="00C70F83">
              <w:rPr>
                <w:noProof/>
                <w:webHidden/>
              </w:rPr>
              <w:tab/>
            </w:r>
            <w:r w:rsidR="00C70F83">
              <w:rPr>
                <w:noProof/>
                <w:webHidden/>
              </w:rPr>
              <w:fldChar w:fldCharType="begin"/>
            </w:r>
            <w:r w:rsidR="00C70F83">
              <w:rPr>
                <w:noProof/>
                <w:webHidden/>
              </w:rPr>
              <w:instrText xml:space="preserve"> PAGEREF _Toc513146302 \h </w:instrText>
            </w:r>
            <w:r w:rsidR="00C70F83">
              <w:rPr>
                <w:noProof/>
                <w:webHidden/>
              </w:rPr>
            </w:r>
            <w:r w:rsidR="00C70F83">
              <w:rPr>
                <w:noProof/>
                <w:webHidden/>
              </w:rPr>
              <w:fldChar w:fldCharType="separate"/>
            </w:r>
            <w:r w:rsidR="00C70F83">
              <w:rPr>
                <w:noProof/>
                <w:webHidden/>
              </w:rPr>
              <w:t>20</w:t>
            </w:r>
            <w:r w:rsidR="00C70F83">
              <w:rPr>
                <w:noProof/>
                <w:webHidden/>
              </w:rPr>
              <w:fldChar w:fldCharType="end"/>
            </w:r>
          </w:hyperlink>
        </w:p>
        <w:p w14:paraId="42EBFDEE" w14:textId="3D7B9F4E" w:rsidR="00C70F83" w:rsidRDefault="00932F5D">
          <w:pPr>
            <w:pStyle w:val="TOC1"/>
            <w:tabs>
              <w:tab w:val="right" w:leader="dot" w:pos="9010"/>
            </w:tabs>
            <w:rPr>
              <w:rFonts w:eastAsiaTheme="minorEastAsia" w:cstheme="minorBidi"/>
              <w:b w:val="0"/>
              <w:bCs w:val="0"/>
              <w:noProof/>
              <w:sz w:val="22"/>
              <w:szCs w:val="22"/>
              <w:lang w:eastAsia="en-GB"/>
            </w:rPr>
          </w:pPr>
          <w:hyperlink w:anchor="_Toc513146303" w:history="1">
            <w:r w:rsidR="00C70F83" w:rsidRPr="009B2063">
              <w:rPr>
                <w:rStyle w:val="Hyperlink"/>
                <w:rFonts w:ascii="Arial" w:hAnsi="Arial"/>
                <w:noProof/>
              </w:rPr>
              <w:t>Contribution Audit:</w:t>
            </w:r>
            <w:r w:rsidR="00C70F83">
              <w:rPr>
                <w:noProof/>
                <w:webHidden/>
              </w:rPr>
              <w:tab/>
            </w:r>
            <w:r w:rsidR="00C70F83">
              <w:rPr>
                <w:noProof/>
                <w:webHidden/>
              </w:rPr>
              <w:fldChar w:fldCharType="begin"/>
            </w:r>
            <w:r w:rsidR="00C70F83">
              <w:rPr>
                <w:noProof/>
                <w:webHidden/>
              </w:rPr>
              <w:instrText xml:space="preserve"> PAGEREF _Toc513146303 \h </w:instrText>
            </w:r>
            <w:r w:rsidR="00C70F83">
              <w:rPr>
                <w:noProof/>
                <w:webHidden/>
              </w:rPr>
            </w:r>
            <w:r w:rsidR="00C70F83">
              <w:rPr>
                <w:noProof/>
                <w:webHidden/>
              </w:rPr>
              <w:fldChar w:fldCharType="separate"/>
            </w:r>
            <w:r w:rsidR="00C70F83">
              <w:rPr>
                <w:noProof/>
                <w:webHidden/>
              </w:rPr>
              <w:t>24</w:t>
            </w:r>
            <w:r w:rsidR="00C70F83">
              <w:rPr>
                <w:noProof/>
                <w:webHidden/>
              </w:rPr>
              <w:fldChar w:fldCharType="end"/>
            </w:r>
          </w:hyperlink>
        </w:p>
        <w:p w14:paraId="72796DF9" w14:textId="7A9DCDCA" w:rsidR="00C70F83" w:rsidRDefault="00932F5D">
          <w:pPr>
            <w:pStyle w:val="TOC2"/>
            <w:tabs>
              <w:tab w:val="right" w:leader="dot" w:pos="9010"/>
            </w:tabs>
            <w:rPr>
              <w:rFonts w:eastAsiaTheme="minorEastAsia" w:cstheme="minorBidi"/>
              <w:b w:val="0"/>
              <w:bCs w:val="0"/>
              <w:noProof/>
              <w:lang w:eastAsia="en-GB"/>
            </w:rPr>
          </w:pPr>
          <w:hyperlink w:anchor="_Toc513146304" w:history="1">
            <w:r w:rsidR="00C70F83" w:rsidRPr="009B2063">
              <w:rPr>
                <w:rStyle w:val="Hyperlink"/>
                <w:rFonts w:ascii="Arial" w:hAnsi="Arial"/>
                <w:noProof/>
              </w:rPr>
              <w:t>MARKING CRITERIA</w:t>
            </w:r>
            <w:r w:rsidR="00C70F83">
              <w:rPr>
                <w:noProof/>
                <w:webHidden/>
              </w:rPr>
              <w:tab/>
            </w:r>
            <w:r w:rsidR="00C70F83">
              <w:rPr>
                <w:noProof/>
                <w:webHidden/>
              </w:rPr>
              <w:fldChar w:fldCharType="begin"/>
            </w:r>
            <w:r w:rsidR="00C70F83">
              <w:rPr>
                <w:noProof/>
                <w:webHidden/>
              </w:rPr>
              <w:instrText xml:space="preserve"> PAGEREF _Toc513146304 \h </w:instrText>
            </w:r>
            <w:r w:rsidR="00C70F83">
              <w:rPr>
                <w:noProof/>
                <w:webHidden/>
              </w:rPr>
            </w:r>
            <w:r w:rsidR="00C70F83">
              <w:rPr>
                <w:noProof/>
                <w:webHidden/>
              </w:rPr>
              <w:fldChar w:fldCharType="separate"/>
            </w:r>
            <w:r w:rsidR="00C70F83">
              <w:rPr>
                <w:noProof/>
                <w:webHidden/>
              </w:rPr>
              <w:t>25</w:t>
            </w:r>
            <w:r w:rsidR="00C70F83">
              <w:rPr>
                <w:noProof/>
                <w:webHidden/>
              </w:rPr>
              <w:fldChar w:fldCharType="end"/>
            </w:r>
          </w:hyperlink>
        </w:p>
        <w:p w14:paraId="377CD37B" w14:textId="003EDC98" w:rsidR="00C70F83" w:rsidRDefault="00932F5D">
          <w:pPr>
            <w:pStyle w:val="TOC2"/>
            <w:tabs>
              <w:tab w:val="right" w:leader="dot" w:pos="9010"/>
            </w:tabs>
            <w:rPr>
              <w:rFonts w:eastAsiaTheme="minorEastAsia" w:cstheme="minorBidi"/>
              <w:b w:val="0"/>
              <w:bCs w:val="0"/>
              <w:noProof/>
              <w:lang w:eastAsia="en-GB"/>
            </w:rPr>
          </w:pPr>
          <w:hyperlink w:anchor="_Toc513146305" w:history="1">
            <w:r w:rsidR="00C70F83" w:rsidRPr="009B2063">
              <w:rPr>
                <w:rStyle w:val="Hyperlink"/>
                <w:rFonts w:ascii="Arial" w:hAnsi="Arial"/>
                <w:noProof/>
              </w:rPr>
              <w:t>FINAL MARKS AGREED BY ALL PARTICIPANTS</w:t>
            </w:r>
            <w:r w:rsidR="00C70F83">
              <w:rPr>
                <w:noProof/>
                <w:webHidden/>
              </w:rPr>
              <w:tab/>
            </w:r>
            <w:r w:rsidR="00C70F83">
              <w:rPr>
                <w:noProof/>
                <w:webHidden/>
              </w:rPr>
              <w:fldChar w:fldCharType="begin"/>
            </w:r>
            <w:r w:rsidR="00C70F83">
              <w:rPr>
                <w:noProof/>
                <w:webHidden/>
              </w:rPr>
              <w:instrText xml:space="preserve"> PAGEREF _Toc513146305 \h </w:instrText>
            </w:r>
            <w:r w:rsidR="00C70F83">
              <w:rPr>
                <w:noProof/>
                <w:webHidden/>
              </w:rPr>
            </w:r>
            <w:r w:rsidR="00C70F83">
              <w:rPr>
                <w:noProof/>
                <w:webHidden/>
              </w:rPr>
              <w:fldChar w:fldCharType="separate"/>
            </w:r>
            <w:r w:rsidR="00C70F83">
              <w:rPr>
                <w:noProof/>
                <w:webHidden/>
              </w:rPr>
              <w:t>25</w:t>
            </w:r>
            <w:r w:rsidR="00C70F83">
              <w:rPr>
                <w:noProof/>
                <w:webHidden/>
              </w:rPr>
              <w:fldChar w:fldCharType="end"/>
            </w:r>
          </w:hyperlink>
        </w:p>
        <w:p w14:paraId="4AC9F06C" w14:textId="31A29DEA" w:rsidR="00C70F83" w:rsidRDefault="00932F5D">
          <w:pPr>
            <w:pStyle w:val="TOC1"/>
            <w:tabs>
              <w:tab w:val="right" w:leader="dot" w:pos="9010"/>
            </w:tabs>
            <w:rPr>
              <w:rFonts w:eastAsiaTheme="minorEastAsia" w:cstheme="minorBidi"/>
              <w:b w:val="0"/>
              <w:bCs w:val="0"/>
              <w:noProof/>
              <w:sz w:val="22"/>
              <w:szCs w:val="22"/>
              <w:lang w:eastAsia="en-GB"/>
            </w:rPr>
          </w:pPr>
          <w:hyperlink w:anchor="_Toc513146306" w:history="1">
            <w:r w:rsidR="00C70F83" w:rsidRPr="009B2063">
              <w:rPr>
                <w:rStyle w:val="Hyperlink"/>
                <w:rFonts w:ascii="Arial" w:hAnsi="Arial"/>
                <w:noProof/>
              </w:rPr>
              <w:t>Appendices</w:t>
            </w:r>
            <w:r w:rsidR="00C70F83">
              <w:rPr>
                <w:noProof/>
                <w:webHidden/>
              </w:rPr>
              <w:tab/>
            </w:r>
            <w:r w:rsidR="00C70F83">
              <w:rPr>
                <w:noProof/>
                <w:webHidden/>
              </w:rPr>
              <w:fldChar w:fldCharType="begin"/>
            </w:r>
            <w:r w:rsidR="00C70F83">
              <w:rPr>
                <w:noProof/>
                <w:webHidden/>
              </w:rPr>
              <w:instrText xml:space="preserve"> PAGEREF _Toc513146306 \h </w:instrText>
            </w:r>
            <w:r w:rsidR="00C70F83">
              <w:rPr>
                <w:noProof/>
                <w:webHidden/>
              </w:rPr>
            </w:r>
            <w:r w:rsidR="00C70F83">
              <w:rPr>
                <w:noProof/>
                <w:webHidden/>
              </w:rPr>
              <w:fldChar w:fldCharType="separate"/>
            </w:r>
            <w:r w:rsidR="00C70F83">
              <w:rPr>
                <w:noProof/>
                <w:webHidden/>
              </w:rPr>
              <w:t>27</w:t>
            </w:r>
            <w:r w:rsidR="00C70F83">
              <w:rPr>
                <w:noProof/>
                <w:webHidden/>
              </w:rPr>
              <w:fldChar w:fldCharType="end"/>
            </w:r>
          </w:hyperlink>
        </w:p>
        <w:p w14:paraId="401937CD" w14:textId="387527C3" w:rsidR="00C70F83" w:rsidRDefault="00932F5D">
          <w:pPr>
            <w:pStyle w:val="TOC2"/>
            <w:tabs>
              <w:tab w:val="left" w:pos="960"/>
              <w:tab w:val="right" w:leader="dot" w:pos="9010"/>
            </w:tabs>
            <w:rPr>
              <w:rFonts w:eastAsiaTheme="minorEastAsia" w:cstheme="minorBidi"/>
              <w:b w:val="0"/>
              <w:bCs w:val="0"/>
              <w:noProof/>
              <w:lang w:eastAsia="en-GB"/>
            </w:rPr>
          </w:pPr>
          <w:hyperlink w:anchor="_Toc513146307" w:history="1">
            <w:r w:rsidR="00C70F83" w:rsidRPr="009B2063">
              <w:rPr>
                <w:rStyle w:val="Hyperlink"/>
                <w:rFonts w:ascii="Arial" w:hAnsi="Arial"/>
                <w:noProof/>
              </w:rPr>
              <w:t>1.1</w:t>
            </w:r>
            <w:r w:rsidR="00C70F83">
              <w:rPr>
                <w:rFonts w:eastAsiaTheme="minorEastAsia" w:cstheme="minorBidi"/>
                <w:b w:val="0"/>
                <w:bCs w:val="0"/>
                <w:noProof/>
                <w:lang w:eastAsia="en-GB"/>
              </w:rPr>
              <w:tab/>
            </w:r>
            <w:r w:rsidR="00C70F83" w:rsidRPr="009B2063">
              <w:rPr>
                <w:rStyle w:val="Hyperlink"/>
                <w:rFonts w:ascii="Arial" w:hAnsi="Arial"/>
                <w:noProof/>
              </w:rPr>
              <w:t>Minutes of Meetings</w:t>
            </w:r>
            <w:r w:rsidR="00C70F83">
              <w:rPr>
                <w:noProof/>
                <w:webHidden/>
              </w:rPr>
              <w:tab/>
            </w:r>
            <w:r w:rsidR="00C70F83">
              <w:rPr>
                <w:noProof/>
                <w:webHidden/>
              </w:rPr>
              <w:fldChar w:fldCharType="begin"/>
            </w:r>
            <w:r w:rsidR="00C70F83">
              <w:rPr>
                <w:noProof/>
                <w:webHidden/>
              </w:rPr>
              <w:instrText xml:space="preserve"> PAGEREF _Toc513146307 \h </w:instrText>
            </w:r>
            <w:r w:rsidR="00C70F83">
              <w:rPr>
                <w:noProof/>
                <w:webHidden/>
              </w:rPr>
            </w:r>
            <w:r w:rsidR="00C70F83">
              <w:rPr>
                <w:noProof/>
                <w:webHidden/>
              </w:rPr>
              <w:fldChar w:fldCharType="separate"/>
            </w:r>
            <w:r w:rsidR="00C70F83">
              <w:rPr>
                <w:noProof/>
                <w:webHidden/>
              </w:rPr>
              <w:t>27</w:t>
            </w:r>
            <w:r w:rsidR="00C70F83">
              <w:rPr>
                <w:noProof/>
                <w:webHidden/>
              </w:rPr>
              <w:fldChar w:fldCharType="end"/>
            </w:r>
          </w:hyperlink>
        </w:p>
        <w:p w14:paraId="7BF387F3" w14:textId="5454297C" w:rsidR="00A30A78" w:rsidRPr="0058575C" w:rsidRDefault="00A30A78">
          <w:r w:rsidRPr="0058575C">
            <w:fldChar w:fldCharType="end"/>
          </w:r>
        </w:p>
      </w:sdtContent>
    </w:sdt>
    <w:p w14:paraId="40575F38" w14:textId="3A5ACBCF" w:rsidR="1D97A9A8" w:rsidRPr="0058575C" w:rsidRDefault="1D97A9A8"/>
    <w:p w14:paraId="19A3B40F" w14:textId="679FCA95" w:rsidR="1D97A9A8" w:rsidRPr="0058575C" w:rsidRDefault="1D97A9A8"/>
    <w:p w14:paraId="5A46E3C4" w14:textId="13C5437D" w:rsidR="1D97A9A8" w:rsidRPr="0058575C" w:rsidRDefault="1D97A9A8"/>
    <w:p w14:paraId="5C5DF574" w14:textId="359BD463" w:rsidR="1D97A9A8" w:rsidRPr="0058575C" w:rsidRDefault="1D97A9A8"/>
    <w:p w14:paraId="462AF758" w14:textId="690D33C7" w:rsidR="00A30A78" w:rsidRPr="0058575C" w:rsidRDefault="00302649" w:rsidP="00A30A78">
      <w:r w:rsidRPr="0058575C">
        <w:br w:type="page"/>
      </w:r>
    </w:p>
    <w:p w14:paraId="46871E7D" w14:textId="5190DC58" w:rsidR="00A30A78" w:rsidRPr="0058575C" w:rsidRDefault="00C069C4" w:rsidP="00C069C4">
      <w:pPr>
        <w:pStyle w:val="Heading1"/>
        <w:rPr>
          <w:rFonts w:ascii="Arial" w:hAnsi="Arial" w:cs="Arial"/>
        </w:rPr>
      </w:pPr>
      <w:bookmarkStart w:id="19" w:name="_Toc512933365"/>
      <w:bookmarkStart w:id="20" w:name="_Toc513064585"/>
      <w:bookmarkStart w:id="21" w:name="_Toc513112639"/>
      <w:bookmarkStart w:id="22" w:name="_Toc513112551"/>
      <w:bookmarkStart w:id="23" w:name="_Toc513113442"/>
      <w:bookmarkStart w:id="24" w:name="_Toc513114108"/>
      <w:bookmarkStart w:id="25" w:name="_Toc513114376"/>
      <w:bookmarkStart w:id="26" w:name="_Toc513114405"/>
      <w:bookmarkStart w:id="27" w:name="_Toc513114659"/>
      <w:bookmarkStart w:id="28" w:name="_Toc513114549"/>
      <w:bookmarkStart w:id="29" w:name="_Toc513116016"/>
      <w:bookmarkStart w:id="30" w:name="_Toc513120040"/>
      <w:bookmarkStart w:id="31" w:name="_Toc513120011"/>
      <w:bookmarkStart w:id="32" w:name="_Toc513120913"/>
      <w:bookmarkStart w:id="33" w:name="_Toc513144845"/>
      <w:bookmarkStart w:id="34" w:name="_Toc513146281"/>
      <w:r w:rsidRPr="0058575C">
        <w:rPr>
          <w:rFonts w:ascii="Arial" w:hAnsi="Arial" w:cs="Arial"/>
        </w:rPr>
        <w:lastRenderedPageBreak/>
        <w:t>Introduction</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14:paraId="311A1B2A" w14:textId="77777777" w:rsidR="00106634" w:rsidRPr="0058575C" w:rsidRDefault="00106634" w:rsidP="00106634"/>
    <w:p w14:paraId="750C5933" w14:textId="01686444" w:rsidR="009A75AD" w:rsidRPr="0058575C" w:rsidRDefault="009A75AD" w:rsidP="009A75AD">
      <w:pPr>
        <w:rPr>
          <w:rFonts w:eastAsia="Arial"/>
        </w:rPr>
      </w:pPr>
      <w:r w:rsidRPr="0058575C">
        <w:rPr>
          <w:rFonts w:eastAsia="Arial"/>
        </w:rPr>
        <w:t xml:space="preserve">The National Trust is an independent charity which specialises in the conservation of historic properties and </w:t>
      </w:r>
      <w:r w:rsidR="00950DAF">
        <w:rPr>
          <w:rFonts w:eastAsia="Arial"/>
        </w:rPr>
        <w:t>the</w:t>
      </w:r>
      <w:r w:rsidRPr="0058575C">
        <w:rPr>
          <w:rFonts w:eastAsia="Arial"/>
        </w:rPr>
        <w:t xml:space="preserve"> countryside across the UK. It was first established in 1895 as a not for profit association and has since been given special status by several Acts of Parliament (National Trust, 2018). It is one of the UK</w:t>
      </w:r>
      <w:r w:rsidR="004824D9">
        <w:rPr>
          <w:rFonts w:eastAsia="Arial"/>
        </w:rPr>
        <w:t>’s</w:t>
      </w:r>
      <w:r w:rsidRPr="0058575C">
        <w:rPr>
          <w:rFonts w:eastAsia="Arial"/>
        </w:rPr>
        <w:t xml:space="preserve"> largest charities financially and revenue is created through membership subscriptions, </w:t>
      </w:r>
      <w:r w:rsidR="000568BA" w:rsidRPr="0058575C">
        <w:rPr>
          <w:rFonts w:eastAsia="Arial"/>
        </w:rPr>
        <w:t>legacies,</w:t>
      </w:r>
      <w:r w:rsidRPr="0058575C">
        <w:rPr>
          <w:rFonts w:eastAsia="Arial"/>
        </w:rPr>
        <w:t xml:space="preserve"> and donations as well as entrance fees and revenue within the properties.</w:t>
      </w:r>
    </w:p>
    <w:p w14:paraId="3D61FDC0" w14:textId="544CF415" w:rsidR="00106634" w:rsidRPr="0058575C" w:rsidRDefault="003A2221" w:rsidP="00106634">
      <w:r w:rsidRPr="0058575C">
        <w:t xml:space="preserve">The aim of this report is to conduct an organisational audit of the National Trust. </w:t>
      </w:r>
      <w:r w:rsidR="009A75AD" w:rsidRPr="0058575C">
        <w:t>Fo</w:t>
      </w:r>
      <w:r w:rsidR="00277132">
        <w:t>ur sections have been researched</w:t>
      </w:r>
      <w:r w:rsidR="009A75AD" w:rsidRPr="0058575C">
        <w:t xml:space="preserve"> and will be discussed in further detail. The topics covered will be the ‘Organisational Structure, Culture, Goals and Key Objectives’ the ‘Recent Ch</w:t>
      </w:r>
      <w:r w:rsidR="00A01308">
        <w:t>anges and New Initiatives’ the ‘</w:t>
      </w:r>
      <w:r w:rsidR="009A75AD" w:rsidRPr="0058575C">
        <w:t xml:space="preserve">Internal and External Stakeholders’ </w:t>
      </w:r>
      <w:r w:rsidR="00A01308">
        <w:t xml:space="preserve">of the Trust </w:t>
      </w:r>
      <w:r w:rsidR="009A75AD" w:rsidRPr="0058575C">
        <w:t xml:space="preserve">and finally ‘The Approach to Sustainability and The Green Agenda’. </w:t>
      </w:r>
    </w:p>
    <w:p w14:paraId="55D51B75" w14:textId="77777777" w:rsidR="009A75AD" w:rsidRPr="0058575C" w:rsidRDefault="009A75AD" w:rsidP="00106634"/>
    <w:p w14:paraId="6E8B5C96" w14:textId="7018837A" w:rsidR="00DF1331" w:rsidRPr="0058575C" w:rsidRDefault="3A68D20E" w:rsidP="3A68D20E">
      <w:pPr>
        <w:pStyle w:val="Heading1"/>
        <w:numPr>
          <w:ilvl w:val="0"/>
          <w:numId w:val="11"/>
        </w:numPr>
        <w:rPr>
          <w:rFonts w:ascii="Arial" w:eastAsia="Times New Roman" w:hAnsi="Arial" w:cs="Arial"/>
          <w:u w:val="single"/>
          <w:lang w:eastAsia="en-GB"/>
        </w:rPr>
      </w:pPr>
      <w:bookmarkStart w:id="35" w:name="_Toc512878029"/>
      <w:bookmarkStart w:id="36" w:name="_Toc512884101"/>
      <w:bookmarkStart w:id="37" w:name="_Toc512933366"/>
      <w:bookmarkStart w:id="38" w:name="_Toc513064586"/>
      <w:bookmarkStart w:id="39" w:name="_Toc513112640"/>
      <w:bookmarkStart w:id="40" w:name="_Toc513112552"/>
      <w:bookmarkStart w:id="41" w:name="_Toc513113443"/>
      <w:bookmarkStart w:id="42" w:name="_Toc513114109"/>
      <w:bookmarkStart w:id="43" w:name="_Toc513114377"/>
      <w:bookmarkStart w:id="44" w:name="_Toc513114406"/>
      <w:bookmarkStart w:id="45" w:name="_Toc513114660"/>
      <w:bookmarkStart w:id="46" w:name="_Toc513114550"/>
      <w:bookmarkStart w:id="47" w:name="_Toc513116017"/>
      <w:bookmarkStart w:id="48" w:name="_Toc513120041"/>
      <w:bookmarkStart w:id="49" w:name="_Toc513120012"/>
      <w:bookmarkStart w:id="50" w:name="_Toc513120914"/>
      <w:bookmarkStart w:id="51" w:name="_Toc513144846"/>
      <w:bookmarkStart w:id="52" w:name="_Toc513146282"/>
      <w:bookmarkStart w:id="53" w:name="_Toc512513969"/>
      <w:r w:rsidRPr="0058575C">
        <w:rPr>
          <w:rFonts w:ascii="Arial" w:eastAsia="Times New Roman" w:hAnsi="Arial" w:cs="Arial"/>
          <w:u w:val="single"/>
          <w:lang w:eastAsia="en-GB"/>
        </w:rPr>
        <w:t>Organisational structure, culture, goals/key objectives</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58575C">
        <w:rPr>
          <w:rFonts w:ascii="Arial" w:eastAsia="Times New Roman" w:hAnsi="Arial" w:cs="Arial"/>
          <w:u w:val="single"/>
          <w:lang w:eastAsia="en-GB"/>
        </w:rPr>
        <w:t xml:space="preserve"> </w:t>
      </w:r>
      <w:bookmarkEnd w:id="53"/>
    </w:p>
    <w:p w14:paraId="75468F00" w14:textId="77777777" w:rsidR="00FB17DF" w:rsidRPr="0058575C" w:rsidRDefault="00FB17DF" w:rsidP="00FB17DF">
      <w:pPr>
        <w:rPr>
          <w:lang w:eastAsia="en-GB"/>
        </w:rPr>
      </w:pPr>
    </w:p>
    <w:p w14:paraId="443F9445" w14:textId="77777777" w:rsidR="00B439BB" w:rsidRPr="0058575C" w:rsidRDefault="3A68D20E" w:rsidP="3A68D20E">
      <w:pPr>
        <w:pStyle w:val="Heading2"/>
        <w:rPr>
          <w:rFonts w:ascii="Arial" w:eastAsia="Arial" w:hAnsi="Arial" w:cs="Arial"/>
        </w:rPr>
      </w:pPr>
      <w:bookmarkStart w:id="54" w:name="_Toc512878030"/>
      <w:bookmarkStart w:id="55" w:name="_Toc512884102"/>
      <w:bookmarkStart w:id="56" w:name="_Toc512933367"/>
      <w:bookmarkStart w:id="57" w:name="_Toc513064587"/>
      <w:bookmarkStart w:id="58" w:name="_Toc513112641"/>
      <w:bookmarkStart w:id="59" w:name="_Toc513112553"/>
      <w:bookmarkStart w:id="60" w:name="_Toc513113444"/>
      <w:bookmarkStart w:id="61" w:name="_Toc513114110"/>
      <w:bookmarkStart w:id="62" w:name="_Toc513114378"/>
      <w:bookmarkStart w:id="63" w:name="_Toc513114407"/>
      <w:bookmarkStart w:id="64" w:name="_Toc513114661"/>
      <w:bookmarkStart w:id="65" w:name="_Toc513114551"/>
      <w:bookmarkStart w:id="66" w:name="_Toc513116018"/>
      <w:bookmarkStart w:id="67" w:name="_Toc513120042"/>
      <w:bookmarkStart w:id="68" w:name="_Toc513120013"/>
      <w:bookmarkStart w:id="69" w:name="_Toc513120915"/>
      <w:bookmarkStart w:id="70" w:name="_Toc513144847"/>
      <w:bookmarkStart w:id="71" w:name="_Toc513146283"/>
      <w:bookmarkStart w:id="72" w:name="_Toc512513970"/>
      <w:r w:rsidRPr="0058575C">
        <w:rPr>
          <w:rFonts w:ascii="Arial" w:eastAsia="Arial" w:hAnsi="Arial" w:cs="Arial"/>
        </w:rPr>
        <w:t>ORGANISATIONAL STRUCTURE</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58575C">
        <w:rPr>
          <w:rFonts w:ascii="Arial" w:eastAsia="Arial" w:hAnsi="Arial" w:cs="Arial"/>
        </w:rPr>
        <w:t xml:space="preserve"> </w:t>
      </w:r>
      <w:bookmarkEnd w:id="72"/>
    </w:p>
    <w:p w14:paraId="2FFB7DA0" w14:textId="59CA560B" w:rsidR="00994660" w:rsidRPr="00994660" w:rsidRDefault="00994660" w:rsidP="00994660">
      <w:pPr>
        <w:shd w:val="clear" w:color="auto" w:fill="FFFFFF"/>
        <w:rPr>
          <w:rFonts w:eastAsia="Times New Roman"/>
          <w:color w:val="000000"/>
        </w:rPr>
      </w:pPr>
      <w:r w:rsidRPr="00994660">
        <w:rPr>
          <w:rFonts w:eastAsia="Times New Roman"/>
          <w:color w:val="000000"/>
        </w:rPr>
        <w:t xml:space="preserve">Mintzberg, (1980) explains that the structure of an organisation can be defined as the way in which it </w:t>
      </w:r>
      <w:r w:rsidR="00856FF5">
        <w:rPr>
          <w:rFonts w:eastAsia="Times New Roman"/>
          <w:color w:val="000000"/>
        </w:rPr>
        <w:t>‘</w:t>
      </w:r>
      <w:r w:rsidRPr="00994660">
        <w:rPr>
          <w:rFonts w:eastAsia="Times New Roman"/>
          <w:color w:val="000000"/>
        </w:rPr>
        <w:t>divides labour into distinct tasks and then achieves co-ordination betw</w:t>
      </w:r>
      <w:r w:rsidR="000C6F0F">
        <w:rPr>
          <w:rFonts w:eastAsia="Times New Roman"/>
          <w:color w:val="000000"/>
        </w:rPr>
        <w:t>een them’. Likewise, Mullins</w:t>
      </w:r>
      <w:r w:rsidRPr="00994660">
        <w:rPr>
          <w:rFonts w:eastAsia="Times New Roman"/>
          <w:color w:val="000000"/>
        </w:rPr>
        <w:t xml:space="preserve"> (2016, p</w:t>
      </w:r>
      <w:r w:rsidR="007D4E53">
        <w:rPr>
          <w:rFonts w:eastAsia="Times New Roman"/>
          <w:color w:val="000000"/>
        </w:rPr>
        <w:t xml:space="preserve">. </w:t>
      </w:r>
      <w:r w:rsidRPr="00994660">
        <w:rPr>
          <w:rFonts w:eastAsia="Times New Roman"/>
          <w:color w:val="000000"/>
        </w:rPr>
        <w:t xml:space="preserve">395) quoting Drucker, feels that ‘Structure is a means of attaining the objectives and goals of an organisation.’ </w:t>
      </w:r>
      <w:r w:rsidR="00A30D90">
        <w:rPr>
          <w:rFonts w:eastAsia="Times New Roman"/>
          <w:color w:val="000000"/>
        </w:rPr>
        <w:t>It is</w:t>
      </w:r>
      <w:r w:rsidRPr="00994660">
        <w:rPr>
          <w:rFonts w:eastAsia="Times New Roman"/>
          <w:color w:val="000000"/>
        </w:rPr>
        <w:t xml:space="preserve"> also </w:t>
      </w:r>
      <w:r w:rsidR="00A30D90">
        <w:rPr>
          <w:rFonts w:eastAsia="Times New Roman"/>
          <w:color w:val="000000"/>
        </w:rPr>
        <w:t>explained</w:t>
      </w:r>
      <w:r w:rsidRPr="00994660">
        <w:rPr>
          <w:rFonts w:eastAsia="Times New Roman"/>
          <w:color w:val="000000"/>
        </w:rPr>
        <w:t xml:space="preserve"> how a solid organisational structure does not guarantee good performance of the company’s employees, however, bad structure does make good performance impossible.</w:t>
      </w:r>
    </w:p>
    <w:p w14:paraId="5E0F3B8A" w14:textId="33888F29" w:rsidR="00994660" w:rsidRPr="00994660" w:rsidRDefault="00562467" w:rsidP="00994660">
      <w:pPr>
        <w:shd w:val="clear" w:color="auto" w:fill="FFFFFF"/>
        <w:rPr>
          <w:rFonts w:eastAsia="Times New Roman"/>
          <w:color w:val="000000"/>
        </w:rPr>
      </w:pPr>
      <w:r>
        <w:rPr>
          <w:rFonts w:eastAsia="Times New Roman"/>
          <w:color w:val="000000"/>
        </w:rPr>
        <w:t>It was found that there</w:t>
      </w:r>
      <w:r w:rsidR="00994660" w:rsidRPr="00994660">
        <w:rPr>
          <w:rFonts w:eastAsia="Times New Roman"/>
          <w:color w:val="000000"/>
        </w:rPr>
        <w:t xml:space="preserve"> is a non-executive leadership as well as an executive leadership structure. The Director-General is in charge of every executive role and department, </w:t>
      </w:r>
      <w:r>
        <w:rPr>
          <w:rFonts w:eastAsia="Times New Roman"/>
          <w:color w:val="000000"/>
        </w:rPr>
        <w:t>however</w:t>
      </w:r>
      <w:r w:rsidR="00994660" w:rsidRPr="00994660">
        <w:rPr>
          <w:rFonts w:eastAsia="Times New Roman"/>
          <w:color w:val="000000"/>
        </w:rPr>
        <w:t xml:space="preserve"> they are under the direction of the Board of Trustees, which is monitored by the National Trust Council. This portraying that the company is run in a centralis</w:t>
      </w:r>
      <w:r w:rsidR="00827275">
        <w:rPr>
          <w:rFonts w:eastAsia="Times New Roman"/>
          <w:color w:val="000000"/>
        </w:rPr>
        <w:t>ed</w:t>
      </w:r>
      <w:r w:rsidR="00994660" w:rsidRPr="00994660">
        <w:rPr>
          <w:rFonts w:eastAsia="Times New Roman"/>
          <w:color w:val="000000"/>
        </w:rPr>
        <w:t xml:space="preserve"> way, with the top levels of authority making the decisions. Under the Director-General is the Executive Team, made up of Directors chosen by the Director-General to ensure the implementation of the correct strategy, plans and budget which were decided by the Board of Trustees (National Trust</w:t>
      </w:r>
      <w:r w:rsidR="00BA7765">
        <w:rPr>
          <w:rFonts w:eastAsia="Times New Roman"/>
          <w:color w:val="000000"/>
        </w:rPr>
        <w:t xml:space="preserve">, </w:t>
      </w:r>
      <w:r w:rsidR="00994660" w:rsidRPr="00994660">
        <w:rPr>
          <w:rFonts w:eastAsia="Times New Roman"/>
          <w:color w:val="000000"/>
        </w:rPr>
        <w:t xml:space="preserve">2018). The National Trust </w:t>
      </w:r>
      <w:r w:rsidR="005F4B06">
        <w:rPr>
          <w:rFonts w:eastAsia="Times New Roman"/>
          <w:color w:val="000000"/>
        </w:rPr>
        <w:t>came</w:t>
      </w:r>
      <w:r w:rsidR="00994660" w:rsidRPr="00994660">
        <w:rPr>
          <w:rFonts w:eastAsia="Times New Roman"/>
          <w:color w:val="000000"/>
        </w:rPr>
        <w:t xml:space="preserve"> under fire from The Sunday Times, for the appointment of the new Director-General Hilary McGrady due to their ‘safe’ choice in the new Director. It was claimed McGrady was ‘dumbing down’ the trust through a politically correct agenda (The Times, 2017).</w:t>
      </w:r>
    </w:p>
    <w:p w14:paraId="096C03DD" w14:textId="40196717" w:rsidR="00994660" w:rsidRPr="00994660" w:rsidRDefault="00994660" w:rsidP="00994660">
      <w:pPr>
        <w:shd w:val="clear" w:color="auto" w:fill="FFFFFF"/>
        <w:rPr>
          <w:rFonts w:eastAsia="Times New Roman"/>
          <w:color w:val="000000"/>
        </w:rPr>
      </w:pPr>
      <w:r w:rsidRPr="00994660">
        <w:rPr>
          <w:rFonts w:eastAsia="Times New Roman"/>
          <w:color w:val="000000"/>
        </w:rPr>
        <w:t>Mintzberg classifies the ten roles that he feels are the essential functions for a manager to perform the role successfully (Mullins</w:t>
      </w:r>
      <w:r w:rsidR="007E31F1">
        <w:rPr>
          <w:rFonts w:eastAsia="Times New Roman"/>
          <w:color w:val="000000"/>
        </w:rPr>
        <w:t>,</w:t>
      </w:r>
      <w:r w:rsidRPr="00994660">
        <w:rPr>
          <w:rFonts w:eastAsia="Times New Roman"/>
          <w:color w:val="000000"/>
        </w:rPr>
        <w:t xml:space="preserve"> 2016, p</w:t>
      </w:r>
      <w:r w:rsidR="007D4E53">
        <w:rPr>
          <w:rFonts w:eastAsia="Times New Roman"/>
          <w:color w:val="000000"/>
        </w:rPr>
        <w:t xml:space="preserve">. </w:t>
      </w:r>
      <w:r w:rsidRPr="00994660">
        <w:rPr>
          <w:rFonts w:eastAsia="Times New Roman"/>
          <w:color w:val="000000"/>
        </w:rPr>
        <w:t>363). Although McGrady has only been in the Director-General role for less than six months, her managerial style is already portraying some of these roles. One example of her portraying the ‘Entrepreneur Role’ by wanting to take action to improve the current situation</w:t>
      </w:r>
      <w:r w:rsidR="004C7448">
        <w:rPr>
          <w:rFonts w:eastAsia="Times New Roman"/>
          <w:color w:val="000000"/>
        </w:rPr>
        <w:t>. This</w:t>
      </w:r>
      <w:r w:rsidRPr="00994660">
        <w:rPr>
          <w:rFonts w:eastAsia="Times New Roman"/>
          <w:color w:val="000000"/>
        </w:rPr>
        <w:t xml:space="preserve"> is reported in a news article where she explains that she feels the Trust needs to reach out to people living in urban areas, stating ‘the people who need beauty the most are the ones who have least access to it’ (BBC News, 2018).</w:t>
      </w:r>
      <w:r w:rsidR="004755C4">
        <w:rPr>
          <w:rFonts w:eastAsia="Times New Roman"/>
          <w:color w:val="000000"/>
        </w:rPr>
        <w:t xml:space="preserve"> </w:t>
      </w:r>
    </w:p>
    <w:p w14:paraId="0FDCE9E3" w14:textId="24955C61" w:rsidR="00994660" w:rsidRDefault="00994660" w:rsidP="00994660">
      <w:pPr>
        <w:shd w:val="clear" w:color="auto" w:fill="FFFFFF"/>
        <w:rPr>
          <w:rFonts w:eastAsia="Times New Roman"/>
          <w:color w:val="000000"/>
        </w:rPr>
      </w:pPr>
      <w:r w:rsidRPr="00994660">
        <w:rPr>
          <w:rFonts w:eastAsia="Times New Roman"/>
          <w:color w:val="000000"/>
        </w:rPr>
        <w:t xml:space="preserve">Underneath McGrady is </w:t>
      </w:r>
      <w:r w:rsidR="003A669F">
        <w:rPr>
          <w:rFonts w:eastAsia="Times New Roman"/>
          <w:color w:val="000000"/>
        </w:rPr>
        <w:t>the</w:t>
      </w:r>
      <w:r w:rsidRPr="00994660">
        <w:rPr>
          <w:rFonts w:eastAsia="Times New Roman"/>
          <w:color w:val="000000"/>
        </w:rPr>
        <w:t xml:space="preserve"> Chairman and Deputy Chairman. There is also a board of trustees which includes people with a wealth of experience in both the conservation and commercial side of the business model, as well as a National Trust Council (National Trust</w:t>
      </w:r>
      <w:r w:rsidR="00A7128E">
        <w:rPr>
          <w:rFonts w:eastAsia="Times New Roman"/>
          <w:color w:val="000000"/>
        </w:rPr>
        <w:t xml:space="preserve">, </w:t>
      </w:r>
      <w:r w:rsidRPr="00994660">
        <w:rPr>
          <w:rFonts w:eastAsia="Times New Roman"/>
          <w:color w:val="000000"/>
        </w:rPr>
        <w:t xml:space="preserve">2018). The Board of Trustees is the governing body to the </w:t>
      </w:r>
      <w:r w:rsidRPr="00994660">
        <w:rPr>
          <w:rFonts w:eastAsia="Times New Roman"/>
          <w:color w:val="000000"/>
        </w:rPr>
        <w:lastRenderedPageBreak/>
        <w:t>Trust. The board do not manage the Trust; however, they ensure it is being managed the correct way.</w:t>
      </w:r>
    </w:p>
    <w:p w14:paraId="3ED25BD4" w14:textId="305847E0" w:rsidR="007967AD" w:rsidRPr="007967AD" w:rsidRDefault="007967AD" w:rsidP="007967AD">
      <w:pPr>
        <w:shd w:val="clear" w:color="auto" w:fill="FFFFFF"/>
        <w:rPr>
          <w:rFonts w:eastAsia="Times New Roman"/>
          <w:color w:val="000000"/>
        </w:rPr>
      </w:pPr>
      <w:r w:rsidRPr="007967AD">
        <w:rPr>
          <w:rFonts w:eastAsia="Times New Roman"/>
          <w:color w:val="000000"/>
        </w:rPr>
        <w:t xml:space="preserve">In 2015, The National Trust’s members supported changes to the National Trust Council. The council is made up of 36 members, </w:t>
      </w:r>
      <w:r w:rsidR="00BB1D9F">
        <w:rPr>
          <w:rFonts w:eastAsia="Times New Roman"/>
          <w:color w:val="000000"/>
        </w:rPr>
        <w:t>to which</w:t>
      </w:r>
      <w:r w:rsidRPr="007967AD">
        <w:rPr>
          <w:rFonts w:eastAsia="Times New Roman"/>
          <w:color w:val="000000"/>
        </w:rPr>
        <w:t xml:space="preserve"> an equal balance of members </w:t>
      </w:r>
      <w:r w:rsidR="00F530AC">
        <w:rPr>
          <w:rFonts w:eastAsia="Times New Roman"/>
          <w:color w:val="000000"/>
        </w:rPr>
        <w:t xml:space="preserve">has been </w:t>
      </w:r>
      <w:r w:rsidRPr="007967AD">
        <w:rPr>
          <w:rFonts w:eastAsia="Times New Roman"/>
          <w:color w:val="000000"/>
        </w:rPr>
        <w:t xml:space="preserve">selected by </w:t>
      </w:r>
      <w:r w:rsidR="00BB1D9F">
        <w:rPr>
          <w:rFonts w:eastAsia="Times New Roman"/>
          <w:color w:val="000000"/>
        </w:rPr>
        <w:t xml:space="preserve">both </w:t>
      </w:r>
      <w:r w:rsidRPr="007967AD">
        <w:rPr>
          <w:rFonts w:eastAsia="Times New Roman"/>
          <w:color w:val="000000"/>
        </w:rPr>
        <w:t xml:space="preserve">fellow members as well as those appointed by the organisation. The main responsibilities of the Council are appointing members of the Board of Trustees, </w:t>
      </w:r>
      <w:r w:rsidR="00F61F37">
        <w:rPr>
          <w:rFonts w:eastAsia="Times New Roman"/>
          <w:color w:val="000000"/>
        </w:rPr>
        <w:t>giving</w:t>
      </w:r>
      <w:r w:rsidRPr="007967AD">
        <w:rPr>
          <w:rFonts w:eastAsia="Times New Roman"/>
          <w:color w:val="000000"/>
        </w:rPr>
        <w:t xml:space="preserve"> the power to remove members, as well as monitoring the performance of the Board. The council also promotes the Trust to members, stakeholders and the general public (The National Trust, 2018).</w:t>
      </w:r>
    </w:p>
    <w:p w14:paraId="77BAC468" w14:textId="75E8BCC0" w:rsidR="00B439BB" w:rsidRPr="0058575C" w:rsidRDefault="00B439BB" w:rsidP="2B8CF9F9">
      <w:pPr>
        <w:rPr>
          <w:color w:val="000000" w:themeColor="text1"/>
        </w:rPr>
      </w:pPr>
    </w:p>
    <w:p w14:paraId="61C48AB8" w14:textId="3A44D688" w:rsidR="4A9FC372" w:rsidRPr="0058575C" w:rsidRDefault="3A68D20E" w:rsidP="3A68D20E">
      <w:pPr>
        <w:pStyle w:val="Heading2"/>
        <w:rPr>
          <w:rFonts w:ascii="Arial" w:eastAsia="Arial" w:hAnsi="Arial" w:cs="Arial"/>
        </w:rPr>
      </w:pPr>
      <w:bookmarkStart w:id="73" w:name="_Toc512513971"/>
      <w:bookmarkStart w:id="74" w:name="_Toc512878031"/>
      <w:bookmarkStart w:id="75" w:name="_Toc512884103"/>
      <w:bookmarkStart w:id="76" w:name="_Toc512933368"/>
      <w:bookmarkStart w:id="77" w:name="_Toc513064588"/>
      <w:bookmarkStart w:id="78" w:name="_Toc513112642"/>
      <w:bookmarkStart w:id="79" w:name="_Toc513112554"/>
      <w:bookmarkStart w:id="80" w:name="_Toc513113445"/>
      <w:bookmarkStart w:id="81" w:name="_Toc513114111"/>
      <w:bookmarkStart w:id="82" w:name="_Toc513114379"/>
      <w:bookmarkStart w:id="83" w:name="_Toc513114408"/>
      <w:bookmarkStart w:id="84" w:name="_Toc513114662"/>
      <w:bookmarkStart w:id="85" w:name="_Toc513114552"/>
      <w:bookmarkStart w:id="86" w:name="_Toc513116019"/>
      <w:bookmarkStart w:id="87" w:name="_Toc513120043"/>
      <w:bookmarkStart w:id="88" w:name="_Toc513120014"/>
      <w:bookmarkStart w:id="89" w:name="_Toc513120916"/>
      <w:bookmarkStart w:id="90" w:name="_Toc513144848"/>
      <w:bookmarkStart w:id="91" w:name="_Toc513146284"/>
      <w:r w:rsidRPr="0058575C">
        <w:rPr>
          <w:rFonts w:ascii="Arial" w:eastAsia="Arial" w:hAnsi="Arial" w:cs="Arial"/>
        </w:rPr>
        <w:t>CULTURE</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50840DDF" w14:textId="77777777" w:rsidR="007D2B3A" w:rsidRPr="007D2B3A" w:rsidRDefault="007D2B3A" w:rsidP="007D2B3A">
      <w:pPr>
        <w:shd w:val="clear" w:color="auto" w:fill="FFFFFF"/>
        <w:rPr>
          <w:rFonts w:eastAsia="Times New Roman"/>
          <w:color w:val="000000"/>
        </w:rPr>
      </w:pPr>
      <w:r w:rsidRPr="007D2B3A">
        <w:rPr>
          <w:rFonts w:eastAsia="Times New Roman"/>
          <w:color w:val="000000"/>
        </w:rPr>
        <w:t>The National Trust Act was established in 1907. The act underpins the charities core purpose to ‘look after special places for ever, for everyone’ (Heritage Futures, 2018).</w:t>
      </w:r>
    </w:p>
    <w:p w14:paraId="75150B2F" w14:textId="2397A40E" w:rsidR="007D2B3A" w:rsidRPr="007D2B3A" w:rsidRDefault="007D2B3A" w:rsidP="007D2B3A">
      <w:pPr>
        <w:shd w:val="clear" w:color="auto" w:fill="FFFFFF"/>
        <w:rPr>
          <w:rFonts w:eastAsia="Times New Roman"/>
          <w:color w:val="000000"/>
        </w:rPr>
      </w:pPr>
      <w:r w:rsidRPr="007D2B3A">
        <w:rPr>
          <w:rFonts w:eastAsia="Times New Roman"/>
          <w:color w:val="000000"/>
        </w:rPr>
        <w:t xml:space="preserve">Culture can be defined as ‘the way we do </w:t>
      </w:r>
      <w:r w:rsidR="00CE199A">
        <w:rPr>
          <w:rFonts w:eastAsia="Times New Roman"/>
          <w:color w:val="000000"/>
        </w:rPr>
        <w:t>things around here’ (Mullins</w:t>
      </w:r>
      <w:r w:rsidRPr="007D2B3A">
        <w:rPr>
          <w:rFonts w:eastAsia="Times New Roman"/>
          <w:color w:val="000000"/>
        </w:rPr>
        <w:t>, 2016, p</w:t>
      </w:r>
      <w:r w:rsidR="00CE199A">
        <w:rPr>
          <w:rFonts w:eastAsia="Times New Roman"/>
          <w:color w:val="000000"/>
        </w:rPr>
        <w:t xml:space="preserve">. </w:t>
      </w:r>
      <w:r w:rsidRPr="007D2B3A">
        <w:rPr>
          <w:rFonts w:eastAsia="Times New Roman"/>
          <w:color w:val="000000"/>
        </w:rPr>
        <w:t>545). Handy states that cultures in an organisation can be defined on the emph</w:t>
      </w:r>
      <w:r w:rsidR="00CE199A">
        <w:rPr>
          <w:rFonts w:eastAsia="Times New Roman"/>
          <w:color w:val="000000"/>
        </w:rPr>
        <w:t>asis of the company (Mullins</w:t>
      </w:r>
      <w:r w:rsidRPr="007D2B3A">
        <w:rPr>
          <w:rFonts w:eastAsia="Times New Roman"/>
          <w:color w:val="000000"/>
        </w:rPr>
        <w:t>, 2016, p</w:t>
      </w:r>
      <w:r w:rsidR="00CE199A">
        <w:rPr>
          <w:rFonts w:eastAsia="Times New Roman"/>
          <w:color w:val="000000"/>
        </w:rPr>
        <w:t xml:space="preserve">. </w:t>
      </w:r>
      <w:r w:rsidRPr="007D2B3A">
        <w:rPr>
          <w:rFonts w:eastAsia="Times New Roman"/>
          <w:color w:val="000000"/>
        </w:rPr>
        <w:t>540). The National Trust’s culture would be defined as ‘Role’, which is found in bureaucracies, where the main emphasis is on the compliance with rules and procedures (Handy, 1986). It is the largest membership organisation in the UK with over 5 million members (BBC News, 2018). The membership can sometimes influence the culture of the Trust, for examples in 1967 there was a crisis at the annual general meeting as members accused it of being too out of touch; and in the 1990’s there was controversy within the organisation over the issue of deer hunting on its land. It is heavily dependent on the work of volunteers and has over 60,000, whose labour is valued at somewhere in the region of £43m (The Guardian, 2016).</w:t>
      </w:r>
    </w:p>
    <w:p w14:paraId="779EAEA8" w14:textId="520CCF93" w:rsidR="2B8CF9F9" w:rsidRPr="0058575C" w:rsidRDefault="2B8CF9F9" w:rsidP="3A68D20E">
      <w:pPr>
        <w:rPr>
          <w:rFonts w:eastAsia="Arial"/>
          <w:color w:val="000000" w:themeColor="text1"/>
        </w:rPr>
      </w:pPr>
    </w:p>
    <w:p w14:paraId="04594082" w14:textId="77777777" w:rsidR="00B439BB" w:rsidRPr="0058575C" w:rsidRDefault="00B439BB" w:rsidP="2B8CF9F9">
      <w:pPr>
        <w:rPr>
          <w:rFonts w:eastAsia="Arial"/>
          <w:color w:val="000000" w:themeColor="text1"/>
        </w:rPr>
      </w:pPr>
    </w:p>
    <w:p w14:paraId="629EDD01" w14:textId="1E14A6EA" w:rsidR="4A9FC372" w:rsidRPr="0058575C" w:rsidRDefault="3A68D20E" w:rsidP="3A68D20E">
      <w:pPr>
        <w:pStyle w:val="Heading2"/>
        <w:rPr>
          <w:rFonts w:ascii="Arial" w:eastAsia="Arial" w:hAnsi="Arial" w:cs="Arial"/>
        </w:rPr>
      </w:pPr>
      <w:bookmarkStart w:id="92" w:name="_Toc512513972"/>
      <w:bookmarkStart w:id="93" w:name="_Toc512878032"/>
      <w:bookmarkStart w:id="94" w:name="_Toc512884104"/>
      <w:bookmarkStart w:id="95" w:name="_Toc512933369"/>
      <w:bookmarkStart w:id="96" w:name="_Toc513064589"/>
      <w:bookmarkStart w:id="97" w:name="_Toc513112643"/>
      <w:bookmarkStart w:id="98" w:name="_Toc513112555"/>
      <w:bookmarkStart w:id="99" w:name="_Toc513113446"/>
      <w:bookmarkStart w:id="100" w:name="_Toc513114112"/>
      <w:bookmarkStart w:id="101" w:name="_Toc513114380"/>
      <w:bookmarkStart w:id="102" w:name="_Toc513114409"/>
      <w:bookmarkStart w:id="103" w:name="_Toc513114663"/>
      <w:bookmarkStart w:id="104" w:name="_Toc513114553"/>
      <w:bookmarkStart w:id="105" w:name="_Toc513116020"/>
      <w:bookmarkStart w:id="106" w:name="_Toc513120044"/>
      <w:bookmarkStart w:id="107" w:name="_Toc513120015"/>
      <w:bookmarkStart w:id="108" w:name="_Toc513120917"/>
      <w:bookmarkStart w:id="109" w:name="_Toc513144849"/>
      <w:bookmarkStart w:id="110" w:name="_Toc513146285"/>
      <w:r w:rsidRPr="0058575C">
        <w:rPr>
          <w:rFonts w:ascii="Arial" w:eastAsia="Arial" w:hAnsi="Arial" w:cs="Arial"/>
        </w:rPr>
        <w:t>GOALS AND KEY OBJECTIVES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64949E9B" w14:textId="2E0706A9" w:rsidR="00B302F4" w:rsidRPr="00B302F4" w:rsidRDefault="00B302F4" w:rsidP="00B302F4">
      <w:pPr>
        <w:shd w:val="clear" w:color="auto" w:fill="FFFFFF"/>
        <w:rPr>
          <w:rFonts w:ascii="Calibri" w:eastAsia="Times New Roman" w:hAnsi="Calibri" w:cs="Calibri"/>
          <w:color w:val="000000"/>
        </w:rPr>
      </w:pPr>
      <w:r w:rsidRPr="00B302F4">
        <w:rPr>
          <w:rFonts w:ascii="Calibri" w:eastAsia="Times New Roman" w:hAnsi="Calibri" w:cs="Calibri"/>
          <w:color w:val="000000"/>
        </w:rPr>
        <w:t> </w:t>
      </w:r>
      <w:r w:rsidRPr="00B302F4">
        <w:rPr>
          <w:rFonts w:eastAsia="Times New Roman"/>
          <w:color w:val="000000"/>
        </w:rPr>
        <w:t>The charity states its three key objectives as caring for special places, nurturing nature as well as inspiring minds (National Trust, 2018). The National Trust believe that access to special places is a human need. They own over 300 historic houses in the UK and invested £140m on maintaining its land and properties in 2017 (BBC News, 2018). The Trust owns 59 villages, 49 churches, over 60 pubs and inns as well as a number of theatres as well as over 775 miles of coastline and Four World Heritage Sites exist on their land by the coast (National Trust, 2018). The National Trust have backed the government’s plan over 25 years to protect, restore and enhance the environment. The plan aims at leaving the environment in a better state than we found it and improving it within a generation (</w:t>
      </w:r>
      <w:r w:rsidR="00A7128E">
        <w:rPr>
          <w:rFonts w:eastAsia="Times New Roman"/>
          <w:color w:val="000000"/>
        </w:rPr>
        <w:t>GOV</w:t>
      </w:r>
      <w:r w:rsidRPr="00B302F4">
        <w:rPr>
          <w:rFonts w:eastAsia="Times New Roman"/>
          <w:color w:val="000000"/>
        </w:rPr>
        <w:t>.UK, 2018). The National Trust also outline one of their key objectives as inspiring people’s knowledge of conservation and history. They do this by having conservation centres across the country, ranging from textiles, plants and The Knole Conservation Studio, allowing visitors a first of its kind opportunity to watch conservators at work (National Trust, 2018).</w:t>
      </w:r>
    </w:p>
    <w:p w14:paraId="70355619" w14:textId="1C6542EB" w:rsidR="4A9FC372" w:rsidRPr="0058575C" w:rsidRDefault="3A68D20E" w:rsidP="3A68D20E">
      <w:pPr>
        <w:rPr>
          <w:rFonts w:eastAsia="Arial"/>
        </w:rPr>
      </w:pPr>
      <w:r w:rsidRPr="0058575C">
        <w:rPr>
          <w:rFonts w:eastAsia="Arial"/>
        </w:rPr>
        <w:t xml:space="preserve"> </w:t>
      </w:r>
    </w:p>
    <w:p w14:paraId="2A6DFD6E" w14:textId="15C8DEFD" w:rsidR="6655B191" w:rsidRPr="00532B6C" w:rsidRDefault="3A68D20E" w:rsidP="00532B6C">
      <w:pPr>
        <w:pStyle w:val="Heading1"/>
        <w:numPr>
          <w:ilvl w:val="0"/>
          <w:numId w:val="11"/>
        </w:numPr>
        <w:rPr>
          <w:rFonts w:ascii="Arial" w:eastAsia="Arial" w:hAnsi="Arial" w:cs="Arial"/>
          <w:u w:val="single"/>
        </w:rPr>
      </w:pPr>
      <w:bookmarkStart w:id="111" w:name="_Toc512878033"/>
      <w:bookmarkStart w:id="112" w:name="_Toc512884105"/>
      <w:bookmarkStart w:id="113" w:name="_Toc512933370"/>
      <w:bookmarkStart w:id="114" w:name="_Toc513064590"/>
      <w:bookmarkStart w:id="115" w:name="_Toc513112644"/>
      <w:bookmarkStart w:id="116" w:name="_Toc513112556"/>
      <w:bookmarkStart w:id="117" w:name="_Toc513113447"/>
      <w:bookmarkStart w:id="118" w:name="_Toc513114113"/>
      <w:bookmarkStart w:id="119" w:name="_Toc513114381"/>
      <w:bookmarkStart w:id="120" w:name="_Toc513114410"/>
      <w:bookmarkStart w:id="121" w:name="_Toc513114664"/>
      <w:bookmarkStart w:id="122" w:name="_Toc513114554"/>
      <w:bookmarkStart w:id="123" w:name="_Toc513116021"/>
      <w:bookmarkStart w:id="124" w:name="_Toc513120045"/>
      <w:bookmarkStart w:id="125" w:name="_Toc513120016"/>
      <w:bookmarkStart w:id="126" w:name="_Toc513120918"/>
      <w:bookmarkStart w:id="127" w:name="_Toc513144850"/>
      <w:bookmarkStart w:id="128" w:name="_Toc513146286"/>
      <w:bookmarkStart w:id="129" w:name="_Toc512513973"/>
      <w:r w:rsidRPr="00532B6C">
        <w:rPr>
          <w:rFonts w:ascii="Arial" w:eastAsia="Arial" w:hAnsi="Arial" w:cs="Arial"/>
          <w:u w:val="single"/>
        </w:rPr>
        <w:t>Recent changes/new initiatives, why they are happening, their business rationale and impact</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532B6C">
        <w:rPr>
          <w:rFonts w:ascii="Arial" w:eastAsia="Arial" w:hAnsi="Arial" w:cs="Arial"/>
          <w:u w:val="single"/>
        </w:rPr>
        <w:t xml:space="preserve"> </w:t>
      </w:r>
      <w:bookmarkEnd w:id="129"/>
    </w:p>
    <w:p w14:paraId="799D5E62" w14:textId="157165F0" w:rsidR="6655B191" w:rsidRPr="0058575C" w:rsidRDefault="5A7BEE7A" w:rsidP="31588CC3">
      <w:r w:rsidRPr="0058575C">
        <w:rPr>
          <w:rFonts w:eastAsia="Arial"/>
        </w:rPr>
        <w:t xml:space="preserve"> </w:t>
      </w:r>
    </w:p>
    <w:p w14:paraId="6A8C282B" w14:textId="77777777" w:rsidR="6655B191" w:rsidRPr="0058575C" w:rsidRDefault="3A68D20E" w:rsidP="31588CC3">
      <w:bookmarkStart w:id="130" w:name="_Toc512878034"/>
      <w:bookmarkStart w:id="131" w:name="_Toc512884106"/>
      <w:bookmarkStart w:id="132" w:name="_Toc512933371"/>
      <w:bookmarkStart w:id="133" w:name="_Toc513064591"/>
      <w:bookmarkStart w:id="134" w:name="_Toc513112645"/>
      <w:bookmarkStart w:id="135" w:name="_Toc513112557"/>
      <w:bookmarkStart w:id="136" w:name="_Toc513113448"/>
      <w:bookmarkStart w:id="137" w:name="_Toc513114114"/>
      <w:bookmarkStart w:id="138" w:name="_Toc513114382"/>
      <w:bookmarkStart w:id="139" w:name="_Toc513114411"/>
      <w:bookmarkStart w:id="140" w:name="_Toc513114665"/>
      <w:bookmarkStart w:id="141" w:name="_Toc513114555"/>
      <w:bookmarkStart w:id="142" w:name="_Toc513116022"/>
      <w:bookmarkStart w:id="143" w:name="_Toc513120046"/>
      <w:bookmarkStart w:id="144" w:name="_Toc513120017"/>
      <w:bookmarkStart w:id="145" w:name="_Toc513120919"/>
      <w:bookmarkStart w:id="146" w:name="_Toc513144851"/>
      <w:bookmarkStart w:id="147" w:name="_Toc513146287"/>
      <w:bookmarkStart w:id="148" w:name="_Toc512513974"/>
      <w:r w:rsidRPr="0058575C">
        <w:rPr>
          <w:rStyle w:val="Heading2Char"/>
          <w:rFonts w:ascii="Arial" w:eastAsia="Arial" w:hAnsi="Arial" w:cs="Arial"/>
        </w:rPr>
        <w:t>INTERNAL CHANGE IN RELATION TO CHANGE MANAGEMENT THEORY</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58575C">
        <w:rPr>
          <w:rFonts w:eastAsia="Arial"/>
        </w:rPr>
        <w:t xml:space="preserve"> </w:t>
      </w:r>
      <w:bookmarkEnd w:id="148"/>
    </w:p>
    <w:p w14:paraId="2CF70237" w14:textId="31FC7F2A" w:rsidR="00327A02" w:rsidRPr="006F228B" w:rsidRDefault="00F81855" w:rsidP="6655B191">
      <w:pPr>
        <w:rPr>
          <w:rFonts w:eastAsia="Arial"/>
        </w:rPr>
      </w:pPr>
      <w:r w:rsidRPr="006F228B">
        <w:rPr>
          <w:rFonts w:eastAsia="Arial"/>
        </w:rPr>
        <w:lastRenderedPageBreak/>
        <w:t xml:space="preserve">This section </w:t>
      </w:r>
      <w:r w:rsidR="006F228B" w:rsidRPr="006F228B">
        <w:rPr>
          <w:rFonts w:eastAsia="Arial"/>
        </w:rPr>
        <w:t xml:space="preserve">will address </w:t>
      </w:r>
      <w:r w:rsidR="009F0E6E">
        <w:rPr>
          <w:rFonts w:eastAsia="Arial"/>
        </w:rPr>
        <w:t xml:space="preserve">recent changes </w:t>
      </w:r>
      <w:r w:rsidR="00465A92">
        <w:rPr>
          <w:rFonts w:eastAsia="Arial"/>
        </w:rPr>
        <w:t>made in the Trust</w:t>
      </w:r>
      <w:r w:rsidR="007B541B">
        <w:rPr>
          <w:rFonts w:eastAsia="Arial"/>
        </w:rPr>
        <w:t xml:space="preserve"> as a result of</w:t>
      </w:r>
      <w:r w:rsidR="00465A92">
        <w:rPr>
          <w:rFonts w:eastAsia="Arial"/>
        </w:rPr>
        <w:t xml:space="preserve"> internal</w:t>
      </w:r>
      <w:r w:rsidR="00E8055F">
        <w:rPr>
          <w:rFonts w:eastAsia="Arial"/>
        </w:rPr>
        <w:t xml:space="preserve"> and external </w:t>
      </w:r>
      <w:r w:rsidR="007B541B">
        <w:rPr>
          <w:rFonts w:eastAsia="Arial"/>
        </w:rPr>
        <w:t>pressures</w:t>
      </w:r>
      <w:r w:rsidR="00E8055F">
        <w:rPr>
          <w:rFonts w:eastAsia="Arial"/>
        </w:rPr>
        <w:t xml:space="preserve"> along with </w:t>
      </w:r>
      <w:r w:rsidR="007B541B">
        <w:rPr>
          <w:rFonts w:eastAsia="Arial"/>
        </w:rPr>
        <w:t>changes made in the</w:t>
      </w:r>
      <w:r w:rsidR="0071632E">
        <w:rPr>
          <w:rFonts w:eastAsia="Arial"/>
        </w:rPr>
        <w:t xml:space="preserve"> management</w:t>
      </w:r>
      <w:r w:rsidR="007B541B">
        <w:rPr>
          <w:rFonts w:eastAsia="Arial"/>
        </w:rPr>
        <w:t xml:space="preserve"> structure of the organisation</w:t>
      </w:r>
      <w:r w:rsidR="000301D6">
        <w:rPr>
          <w:rFonts w:eastAsia="Arial"/>
        </w:rPr>
        <w:t>. These changes will then be related</w:t>
      </w:r>
      <w:r w:rsidR="00106646">
        <w:rPr>
          <w:rFonts w:eastAsia="Arial"/>
        </w:rPr>
        <w:t xml:space="preserve"> to </w:t>
      </w:r>
      <w:r w:rsidR="00A40776">
        <w:rPr>
          <w:rFonts w:eastAsia="Arial"/>
        </w:rPr>
        <w:t xml:space="preserve">the </w:t>
      </w:r>
      <w:r w:rsidR="00A40776" w:rsidRPr="0058575C">
        <w:t>theory found in Kurt Lewin’s three stage model of change</w:t>
      </w:r>
      <w:r w:rsidR="00A40776">
        <w:t>.</w:t>
      </w:r>
    </w:p>
    <w:p w14:paraId="3447809E" w14:textId="1C2FC8AD" w:rsidR="00C704FC" w:rsidRDefault="3A68D20E" w:rsidP="6655B191">
      <w:pPr>
        <w:rPr>
          <w:rFonts w:eastAsia="Arial"/>
        </w:rPr>
      </w:pPr>
      <w:r w:rsidRPr="0058575C">
        <w:rPr>
          <w:rFonts w:eastAsia="Arial"/>
        </w:rPr>
        <w:t xml:space="preserve">The last major form of change management implemented within the </w:t>
      </w:r>
      <w:r w:rsidR="3D4E37D7" w:rsidRPr="0058575C">
        <w:rPr>
          <w:rFonts w:eastAsia="Arial"/>
        </w:rPr>
        <w:t>c</w:t>
      </w:r>
      <w:r w:rsidR="001C4CE2" w:rsidRPr="0058575C">
        <w:rPr>
          <w:rFonts w:eastAsia="Arial"/>
        </w:rPr>
        <w:t>harity</w:t>
      </w:r>
      <w:r w:rsidRPr="0058575C">
        <w:rPr>
          <w:rFonts w:eastAsia="Arial"/>
        </w:rPr>
        <w:t xml:space="preserve"> was an internal investment of forty million pounds on an IT transformation strategy system. This strategy, named the Systems Simplification Programme (SSP), was written and implemented by the Trusts CIO Sarah Fla</w:t>
      </w:r>
      <w:r w:rsidR="00C16462">
        <w:rPr>
          <w:rFonts w:eastAsia="Arial"/>
        </w:rPr>
        <w:t>n</w:t>
      </w:r>
      <w:r w:rsidRPr="0058575C">
        <w:rPr>
          <w:rFonts w:eastAsia="Arial"/>
        </w:rPr>
        <w:t>nigan, who was quoted in an interview with Computer Weekly (2015) in saying that “SSP represents the biggest change project in the National Trust’s history”. This major transformational IT project was designed to support the strategic goals that Fla</w:t>
      </w:r>
      <w:r w:rsidR="00EC1D07">
        <w:rPr>
          <w:rFonts w:eastAsia="Arial"/>
        </w:rPr>
        <w:t>n</w:t>
      </w:r>
      <w:r w:rsidRPr="0058575C">
        <w:rPr>
          <w:rFonts w:eastAsia="Arial"/>
        </w:rPr>
        <w:t>nigan envisioned in the Trusts future</w:t>
      </w:r>
      <w:r w:rsidR="00CF2605">
        <w:rPr>
          <w:rFonts w:eastAsia="Arial"/>
        </w:rPr>
        <w:t>. F</w:t>
      </w:r>
      <w:r w:rsidRPr="0058575C">
        <w:rPr>
          <w:rFonts w:eastAsia="Arial"/>
        </w:rPr>
        <w:t>or this vision to be realised</w:t>
      </w:r>
      <w:r w:rsidR="00CF2605">
        <w:rPr>
          <w:rFonts w:eastAsia="Arial"/>
        </w:rPr>
        <w:t>,</w:t>
      </w:r>
      <w:r w:rsidRPr="0058575C">
        <w:rPr>
          <w:rFonts w:eastAsia="Arial"/>
        </w:rPr>
        <w:t xml:space="preserve"> she </w:t>
      </w:r>
      <w:r w:rsidR="00103D5B">
        <w:rPr>
          <w:rFonts w:eastAsia="Arial"/>
        </w:rPr>
        <w:t>deemed it</w:t>
      </w:r>
      <w:r w:rsidRPr="0058575C">
        <w:rPr>
          <w:rFonts w:eastAsia="Arial"/>
        </w:rPr>
        <w:t xml:space="preserve"> necessary to develop a simplification of the systems programme used in computerized technology</w:t>
      </w:r>
      <w:r w:rsidR="00F81855">
        <w:rPr>
          <w:rFonts w:eastAsia="Arial"/>
        </w:rPr>
        <w:t>.</w:t>
      </w:r>
      <w:r w:rsidRPr="0058575C">
        <w:rPr>
          <w:rFonts w:eastAsia="Arial"/>
        </w:rPr>
        <w:t xml:space="preserve"> </w:t>
      </w:r>
    </w:p>
    <w:p w14:paraId="7BB827D5" w14:textId="4CA861E2" w:rsidR="6655B191" w:rsidRPr="0058575C" w:rsidRDefault="00FD4EF2" w:rsidP="3A68D20E">
      <w:pPr>
        <w:rPr>
          <w:rFonts w:eastAsia="Arial"/>
        </w:rPr>
      </w:pPr>
      <w:r>
        <w:rPr>
          <w:rFonts w:eastAsia="Arial"/>
        </w:rPr>
        <w:t>It is possible to link</w:t>
      </w:r>
      <w:r w:rsidR="3A68D20E" w:rsidRPr="0058575C">
        <w:rPr>
          <w:rFonts w:eastAsia="Arial"/>
        </w:rPr>
        <w:t xml:space="preserve"> this process </w:t>
      </w:r>
      <w:r>
        <w:rPr>
          <w:rFonts w:eastAsia="Arial"/>
        </w:rPr>
        <w:t xml:space="preserve">to the </w:t>
      </w:r>
      <w:r w:rsidR="3A68D20E" w:rsidRPr="0058575C">
        <w:rPr>
          <w:rFonts w:eastAsia="Arial"/>
        </w:rPr>
        <w:t xml:space="preserve">theory of American social psychologist and theorist, Kurt Lewin, and his three phases of change management theory which </w:t>
      </w:r>
      <w:r w:rsidR="00802BD6">
        <w:rPr>
          <w:rFonts w:eastAsia="Arial"/>
        </w:rPr>
        <w:t xml:space="preserve">follows an </w:t>
      </w:r>
      <w:r w:rsidR="3A68D20E" w:rsidRPr="0058575C">
        <w:rPr>
          <w:rFonts w:eastAsia="Arial"/>
        </w:rPr>
        <w:t>unfreeze, change, and refreeze</w:t>
      </w:r>
      <w:r w:rsidR="00802BD6">
        <w:rPr>
          <w:rFonts w:eastAsia="Arial"/>
        </w:rPr>
        <w:t xml:space="preserve"> sequence</w:t>
      </w:r>
      <w:r w:rsidR="3A68D20E" w:rsidRPr="0058575C">
        <w:rPr>
          <w:rFonts w:eastAsia="Arial"/>
        </w:rPr>
        <w:t xml:space="preserve">. This stage of the change management process represents the first step in Lewin’s model, that is the unfreezing step </w:t>
      </w:r>
      <w:r w:rsidR="00BB3E70">
        <w:rPr>
          <w:rFonts w:eastAsia="Arial"/>
        </w:rPr>
        <w:t>(</w:t>
      </w:r>
      <w:r w:rsidR="3A68D20E" w:rsidRPr="0058575C">
        <w:rPr>
          <w:rFonts w:eastAsia="Arial"/>
        </w:rPr>
        <w:t>see fig.1</w:t>
      </w:r>
      <w:r w:rsidR="00BB3E70">
        <w:rPr>
          <w:rFonts w:eastAsia="Arial"/>
        </w:rPr>
        <w:t>)</w:t>
      </w:r>
      <w:r w:rsidR="3A68D20E" w:rsidRPr="0058575C">
        <w:rPr>
          <w:rFonts w:eastAsia="Arial"/>
        </w:rPr>
        <w:t xml:space="preserve">. </w:t>
      </w:r>
      <w:r w:rsidR="00853729">
        <w:rPr>
          <w:rFonts w:eastAsia="Arial"/>
        </w:rPr>
        <w:t>The actions</w:t>
      </w:r>
      <w:r w:rsidR="3A68D20E" w:rsidRPr="0058575C">
        <w:rPr>
          <w:rFonts w:eastAsia="Arial"/>
        </w:rPr>
        <w:t xml:space="preserve"> Fla</w:t>
      </w:r>
      <w:r w:rsidR="002556EE">
        <w:rPr>
          <w:rFonts w:eastAsia="Arial"/>
        </w:rPr>
        <w:t>n</w:t>
      </w:r>
      <w:r w:rsidR="3A68D20E" w:rsidRPr="0058575C">
        <w:rPr>
          <w:rFonts w:eastAsia="Arial"/>
        </w:rPr>
        <w:t xml:space="preserve">nigan </w:t>
      </w:r>
      <w:r w:rsidR="00853729">
        <w:rPr>
          <w:rFonts w:eastAsia="Arial"/>
        </w:rPr>
        <w:t>took</w:t>
      </w:r>
      <w:r w:rsidR="3A68D20E" w:rsidRPr="0058575C">
        <w:rPr>
          <w:rFonts w:eastAsia="Arial"/>
        </w:rPr>
        <w:t xml:space="preserve"> here was to take an operating system that had been stuck in its old ways and </w:t>
      </w:r>
      <w:r w:rsidR="00853729">
        <w:rPr>
          <w:rFonts w:eastAsia="Arial"/>
        </w:rPr>
        <w:t>created</w:t>
      </w:r>
      <w:r w:rsidR="3A68D20E" w:rsidRPr="0058575C">
        <w:rPr>
          <w:rFonts w:eastAsia="Arial"/>
        </w:rPr>
        <w:t xml:space="preserve"> the option to simplify and better it, therefore </w:t>
      </w:r>
      <w:r w:rsidR="00CE5B8B" w:rsidRPr="0058575C">
        <w:rPr>
          <w:rFonts w:eastAsia="Arial"/>
        </w:rPr>
        <w:t>opening</w:t>
      </w:r>
      <w:r w:rsidR="3A68D20E" w:rsidRPr="0058575C">
        <w:rPr>
          <w:rFonts w:eastAsia="Arial"/>
        </w:rPr>
        <w:t xml:space="preserve"> this area of the organisation to change, or, un-freezing it. Fla</w:t>
      </w:r>
      <w:r w:rsidR="00B03ACF">
        <w:rPr>
          <w:rFonts w:eastAsia="Arial"/>
        </w:rPr>
        <w:t>n</w:t>
      </w:r>
      <w:r w:rsidR="3A68D20E" w:rsidRPr="0058575C">
        <w:rPr>
          <w:rFonts w:eastAsia="Arial"/>
        </w:rPr>
        <w:t xml:space="preserve">nigan understood that this process was going to be a cultural change for the National Trust employees and that resistance to change was likely. Therefore, she used three simple rules to help the process run smoothly, the first being to simply listen. Flanigan states in an interview with </w:t>
      </w:r>
      <w:r w:rsidR="007D46C6">
        <w:rPr>
          <w:rFonts w:eastAsia="Arial"/>
        </w:rPr>
        <w:t>Cionet</w:t>
      </w:r>
      <w:r w:rsidR="3A68D20E" w:rsidRPr="0058575C">
        <w:rPr>
          <w:rFonts w:eastAsia="Arial"/>
        </w:rPr>
        <w:t xml:space="preserve"> TV (2018) that to do this</w:t>
      </w:r>
      <w:r w:rsidR="00F82AF0">
        <w:rPr>
          <w:rFonts w:eastAsia="Arial"/>
        </w:rPr>
        <w:t>,</w:t>
      </w:r>
      <w:r w:rsidR="3A68D20E" w:rsidRPr="0058575C">
        <w:rPr>
          <w:rFonts w:eastAsia="Arial"/>
        </w:rPr>
        <w:t xml:space="preserve"> she asked her I.T team to spend at least three days a year visiting various National Trust places across the UK to ask, “what works for you, what does not work for you, and how can we help in I.T” and listen to how the I.T department could help them in their day-to-day operations </w:t>
      </w:r>
    </w:p>
    <w:p w14:paraId="1BAEA9B0" w14:textId="179DA4BD" w:rsidR="6655B191" w:rsidRPr="0058575C" w:rsidRDefault="3A68D20E" w:rsidP="648A5F8B">
      <w:r w:rsidRPr="0058575C">
        <w:rPr>
          <w:rFonts w:eastAsia="Arial"/>
        </w:rPr>
        <w:t>At this stage of the process</w:t>
      </w:r>
      <w:r w:rsidR="00AB03C6">
        <w:rPr>
          <w:rFonts w:eastAsia="Arial"/>
        </w:rPr>
        <w:t>,</w:t>
      </w:r>
      <w:r w:rsidRPr="0058575C">
        <w:rPr>
          <w:rFonts w:eastAsia="Arial"/>
        </w:rPr>
        <w:t xml:space="preserve"> engaging and listening to staff was very important as the process of change did initially </w:t>
      </w:r>
      <w:r w:rsidR="005D4A09" w:rsidRPr="0058575C">
        <w:rPr>
          <w:rFonts w:eastAsia="Arial"/>
        </w:rPr>
        <w:t xml:space="preserve">impact and </w:t>
      </w:r>
      <w:r w:rsidRPr="0058575C">
        <w:rPr>
          <w:rFonts w:eastAsia="Arial"/>
        </w:rPr>
        <w:t>cause upset within the organisational culture of the company. This was due to the introduction of standardised internal processes to areas where staff had spent years doing things their own way and their work had become more of a habit. It is on this subject that Mullins (2016) states that where habits are well established, proposed changes to habits may well be resisted. However, he also states that if there is a clearly perceived advantage, then resistance is less likely. In this case the advantage was that this change was in keeping with the National Trusts core purpose, to ensure the organisation is financially able look after the places in their care.</w:t>
      </w:r>
    </w:p>
    <w:p w14:paraId="5488E6A7" w14:textId="2B69CAE5" w:rsidR="6655B191" w:rsidRPr="0058575C" w:rsidRDefault="3A68D20E">
      <w:r w:rsidRPr="0058575C">
        <w:rPr>
          <w:rFonts w:eastAsia="Arial"/>
        </w:rPr>
        <w:t xml:space="preserve"> This is where Fla</w:t>
      </w:r>
      <w:r w:rsidR="00B114FF">
        <w:rPr>
          <w:rFonts w:eastAsia="Arial"/>
        </w:rPr>
        <w:t>n</w:t>
      </w:r>
      <w:r w:rsidRPr="0058575C">
        <w:rPr>
          <w:rFonts w:eastAsia="Arial"/>
        </w:rPr>
        <w:t xml:space="preserve">nigan’s second rule comes in to play, which is to define a clear strategy, this helps give staff clarity about what the programme is trying to achieve. This process of physically implementing the new system is harmonious with the next stage of Lewin’s theory, which is the transition stage. In this technological transformation of the National Trust, it is a stage that was spread over three years as the programme was put in place. All the time rearticulating the end goals of the strategy set out, such as </w:t>
      </w:r>
      <w:r w:rsidR="00CF3D15">
        <w:rPr>
          <w:rFonts w:eastAsia="Arial"/>
        </w:rPr>
        <w:t>‘</w:t>
      </w:r>
      <w:r w:rsidRPr="0058575C">
        <w:rPr>
          <w:rFonts w:eastAsia="Arial"/>
        </w:rPr>
        <w:t>driving internal cost savings</w:t>
      </w:r>
      <w:r w:rsidR="00CF3D15">
        <w:rPr>
          <w:rFonts w:eastAsia="Arial"/>
        </w:rPr>
        <w:t>’</w:t>
      </w:r>
      <w:r w:rsidRPr="0058575C">
        <w:rPr>
          <w:rFonts w:eastAsia="Arial"/>
        </w:rPr>
        <w:t xml:space="preserve"> or </w:t>
      </w:r>
      <w:r w:rsidR="00CF3D15">
        <w:rPr>
          <w:rFonts w:eastAsia="Arial"/>
        </w:rPr>
        <w:t>‘</w:t>
      </w:r>
      <w:r w:rsidRPr="0058575C">
        <w:rPr>
          <w:rFonts w:eastAsia="Arial"/>
        </w:rPr>
        <w:t xml:space="preserve">increasing revenue through engaging with our </w:t>
      </w:r>
      <w:r w:rsidRPr="007D46C6">
        <w:rPr>
          <w:rFonts w:eastAsia="Arial"/>
          <w:color w:val="000000" w:themeColor="text1"/>
        </w:rPr>
        <w:t>customers</w:t>
      </w:r>
      <w:r w:rsidR="00CF3D15" w:rsidRPr="007D46C6">
        <w:rPr>
          <w:rFonts w:eastAsia="Arial"/>
          <w:color w:val="000000" w:themeColor="text1"/>
        </w:rPr>
        <w:t xml:space="preserve">’ </w:t>
      </w:r>
      <w:r w:rsidRPr="007D46C6">
        <w:rPr>
          <w:rFonts w:eastAsia="Arial"/>
          <w:color w:val="000000" w:themeColor="text1"/>
        </w:rPr>
        <w:t>(Cionet</w:t>
      </w:r>
      <w:r w:rsidR="007D46C6" w:rsidRPr="007D46C6">
        <w:rPr>
          <w:rFonts w:eastAsia="Arial"/>
          <w:color w:val="000000" w:themeColor="text1"/>
        </w:rPr>
        <w:t xml:space="preserve"> T</w:t>
      </w:r>
      <w:r w:rsidR="00EF08A6">
        <w:rPr>
          <w:rFonts w:eastAsia="Arial"/>
          <w:color w:val="000000" w:themeColor="text1"/>
        </w:rPr>
        <w:t>V</w:t>
      </w:r>
      <w:r w:rsidR="003E5255" w:rsidRPr="007D46C6">
        <w:rPr>
          <w:rFonts w:eastAsia="Arial"/>
          <w:color w:val="000000" w:themeColor="text1"/>
        </w:rPr>
        <w:t>,</w:t>
      </w:r>
      <w:r w:rsidRPr="007D46C6">
        <w:rPr>
          <w:rFonts w:eastAsia="Arial"/>
          <w:color w:val="000000" w:themeColor="text1"/>
        </w:rPr>
        <w:t xml:space="preserve"> 2018). It w</w:t>
      </w:r>
      <w:r w:rsidRPr="0058575C">
        <w:rPr>
          <w:rFonts w:eastAsia="Arial"/>
        </w:rPr>
        <w:t>as through this whole process that Fla</w:t>
      </w:r>
      <w:r w:rsidR="00E3037E">
        <w:rPr>
          <w:rFonts w:eastAsia="Arial"/>
        </w:rPr>
        <w:t>n</w:t>
      </w:r>
      <w:r w:rsidRPr="0058575C">
        <w:rPr>
          <w:rFonts w:eastAsia="Arial"/>
        </w:rPr>
        <w:t xml:space="preserve">nigan’s third rule was also being applied, which was to relentlessly communicate and engage by communicating with staff through email bulletins, video diaries, news-letters, blogs, and locally produced videos that shared the transformation process, all with the aim of simply being honest about the process as a whole. </w:t>
      </w:r>
    </w:p>
    <w:p w14:paraId="3829D7CC" w14:textId="00779ED2" w:rsidR="6655B191" w:rsidRPr="0058575C" w:rsidRDefault="3A68D20E" w:rsidP="6655B191">
      <w:r w:rsidRPr="0058575C">
        <w:rPr>
          <w:rFonts w:eastAsia="Arial"/>
        </w:rPr>
        <w:lastRenderedPageBreak/>
        <w:t>In an interview with Mark Chillingworth for Horizon Business Innovation</w:t>
      </w:r>
      <w:r w:rsidR="005104A7">
        <w:rPr>
          <w:rFonts w:eastAsia="Arial"/>
        </w:rPr>
        <w:t xml:space="preserve"> (2017)</w:t>
      </w:r>
      <w:r w:rsidRPr="0058575C">
        <w:rPr>
          <w:rFonts w:eastAsia="Arial"/>
        </w:rPr>
        <w:t xml:space="preserve"> Fla</w:t>
      </w:r>
      <w:r w:rsidR="00DD102F">
        <w:rPr>
          <w:rFonts w:eastAsia="Arial"/>
        </w:rPr>
        <w:t>n</w:t>
      </w:r>
      <w:r w:rsidRPr="0058575C">
        <w:rPr>
          <w:rFonts w:eastAsia="Arial"/>
        </w:rPr>
        <w:t xml:space="preserve">nigan </w:t>
      </w:r>
      <w:proofErr w:type="gramStart"/>
      <w:r w:rsidRPr="0058575C">
        <w:rPr>
          <w:rFonts w:eastAsia="Arial"/>
        </w:rPr>
        <w:t>said</w:t>
      </w:r>
      <w:proofErr w:type="gramEnd"/>
      <w:r w:rsidRPr="0058575C">
        <w:rPr>
          <w:rFonts w:eastAsia="Arial"/>
        </w:rPr>
        <w:t xml:space="preserve"> “the transformation will keep going now”, </w:t>
      </w:r>
      <w:r w:rsidR="00BA19A3">
        <w:rPr>
          <w:rFonts w:eastAsia="Arial"/>
        </w:rPr>
        <w:t xml:space="preserve">indicating that </w:t>
      </w:r>
      <w:r w:rsidRPr="0058575C">
        <w:rPr>
          <w:rFonts w:eastAsia="Arial"/>
        </w:rPr>
        <w:t xml:space="preserve">the third and final year of the programme saw completion of the SSP and foundations fully laid out for the National Trust to continue its technological development and strategy. Linking to the final phase of re-freezing in Lewin’s model for change management. </w:t>
      </w:r>
    </w:p>
    <w:p w14:paraId="6E6DAC3B" w14:textId="48551507" w:rsidR="5A7BEE7A" w:rsidRPr="0058575C" w:rsidRDefault="5A7BEE7A" w:rsidP="5A7BEE7A">
      <w:pPr>
        <w:rPr>
          <w:rFonts w:eastAsia="Arial"/>
        </w:rPr>
      </w:pPr>
    </w:p>
    <w:p w14:paraId="372B0E1C" w14:textId="5E6FFD30" w:rsidR="6655B191" w:rsidRPr="0058575C" w:rsidRDefault="3A68D20E" w:rsidP="5A7BEE7A">
      <w:pPr>
        <w:pStyle w:val="Heading2"/>
        <w:rPr>
          <w:rFonts w:ascii="Arial" w:hAnsi="Arial" w:cs="Arial"/>
        </w:rPr>
      </w:pPr>
      <w:bookmarkStart w:id="149" w:name="_Toc512513975"/>
      <w:bookmarkStart w:id="150" w:name="_Toc512878035"/>
      <w:bookmarkStart w:id="151" w:name="_Toc512884107"/>
      <w:bookmarkStart w:id="152" w:name="_Toc512933372"/>
      <w:bookmarkStart w:id="153" w:name="_Toc513064592"/>
      <w:bookmarkStart w:id="154" w:name="_Toc513112646"/>
      <w:bookmarkStart w:id="155" w:name="_Toc513112558"/>
      <w:bookmarkStart w:id="156" w:name="_Toc513113449"/>
      <w:bookmarkStart w:id="157" w:name="_Toc513114115"/>
      <w:bookmarkStart w:id="158" w:name="_Toc513114383"/>
      <w:bookmarkStart w:id="159" w:name="_Toc513114412"/>
      <w:bookmarkStart w:id="160" w:name="_Toc513114666"/>
      <w:bookmarkStart w:id="161" w:name="_Toc513114556"/>
      <w:bookmarkStart w:id="162" w:name="_Toc513116023"/>
      <w:bookmarkStart w:id="163" w:name="_Toc513120047"/>
      <w:bookmarkStart w:id="164" w:name="_Toc513120018"/>
      <w:bookmarkStart w:id="165" w:name="_Toc513120920"/>
      <w:bookmarkStart w:id="166" w:name="_Toc513144852"/>
      <w:bookmarkStart w:id="167" w:name="_Toc513146288"/>
      <w:r w:rsidRPr="0058575C">
        <w:rPr>
          <w:rFonts w:ascii="Arial" w:eastAsia="Arial" w:hAnsi="Arial" w:cs="Arial"/>
        </w:rPr>
        <w:t>EXTERNAL CHANGE MANAGEMENT</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6BACD3F6" w14:textId="13A1A41A" w:rsidR="6655B191" w:rsidRPr="0058575C" w:rsidRDefault="3A68D20E" w:rsidP="6655B191">
      <w:r w:rsidRPr="0058575C">
        <w:rPr>
          <w:rFonts w:eastAsia="Arial"/>
        </w:rPr>
        <w:t xml:space="preserve">A form of external change for the National Trust comes from the environmental pressures of climate change. Ecological effects from storms, for example, are having a damaging impact on the </w:t>
      </w:r>
      <w:r w:rsidR="006324D3">
        <w:rPr>
          <w:rFonts w:eastAsia="Arial"/>
        </w:rPr>
        <w:t xml:space="preserve">‘755 miles’ of </w:t>
      </w:r>
      <w:r w:rsidRPr="0058575C">
        <w:rPr>
          <w:rFonts w:eastAsia="Arial"/>
        </w:rPr>
        <w:t>UK coastline (N</w:t>
      </w:r>
      <w:r w:rsidR="005C0B38">
        <w:rPr>
          <w:rFonts w:eastAsia="Arial"/>
        </w:rPr>
        <w:t xml:space="preserve">ational </w:t>
      </w:r>
      <w:r w:rsidRPr="0058575C">
        <w:rPr>
          <w:rFonts w:eastAsia="Arial"/>
        </w:rPr>
        <w:t>T</w:t>
      </w:r>
      <w:r w:rsidR="005C0B38">
        <w:rPr>
          <w:rFonts w:eastAsia="Arial"/>
        </w:rPr>
        <w:t>rust,</w:t>
      </w:r>
      <w:r w:rsidRPr="0058575C">
        <w:rPr>
          <w:rFonts w:eastAsia="Arial"/>
        </w:rPr>
        <w:t xml:space="preserve"> 2018) that is protected by the National Trust. On this subject, the Trusts website (2018) states under the title ‘Living with Change: Our Shifting Shores’ that they are planning for future change by ‘protecting wildlife and adapting buildings and activities’.</w:t>
      </w:r>
    </w:p>
    <w:p w14:paraId="3C81E32E" w14:textId="01ACD7C2" w:rsidR="6E1E0FAF" w:rsidRPr="0058575C" w:rsidRDefault="3A68D20E" w:rsidP="6E1E0FAF">
      <w:r w:rsidRPr="0058575C">
        <w:t xml:space="preserve">The charity has also recognised that they may need to </w:t>
      </w:r>
      <w:r w:rsidR="0090104F">
        <w:t>change how they</w:t>
      </w:r>
      <w:r w:rsidRPr="0058575C">
        <w:t xml:space="preserve"> attract the </w:t>
      </w:r>
      <w:r w:rsidR="00995468">
        <w:t>younger</w:t>
      </w:r>
      <w:r w:rsidRPr="0058575C">
        <w:t xml:space="preserve"> market and have therefore implemented initiatives to do so</w:t>
      </w:r>
      <w:r w:rsidR="00326FD3">
        <w:t>.</w:t>
      </w:r>
      <w:r w:rsidRPr="0058575C">
        <w:t xml:space="preserve"> </w:t>
      </w:r>
      <w:r w:rsidR="00326FD3">
        <w:t>A</w:t>
      </w:r>
      <w:r w:rsidR="003C7C0B">
        <w:t>s reported by The Telegraph (2013)</w:t>
      </w:r>
      <w:r w:rsidR="00995468">
        <w:t>,</w:t>
      </w:r>
      <w:r w:rsidR="000F1EFD">
        <w:t xml:space="preserve"> </w:t>
      </w:r>
      <w:r w:rsidRPr="0058575C">
        <w:t xml:space="preserve">one </w:t>
      </w:r>
      <w:r w:rsidR="000F1EFD">
        <w:t xml:space="preserve">change </w:t>
      </w:r>
      <w:r w:rsidR="00D150C9">
        <w:t xml:space="preserve">that </w:t>
      </w:r>
      <w:r w:rsidR="000F1EFD">
        <w:t xml:space="preserve">has been </w:t>
      </w:r>
      <w:r w:rsidR="00D150C9">
        <w:t xml:space="preserve">made is </w:t>
      </w:r>
      <w:r w:rsidRPr="0058575C">
        <w:t>the introduction of burlesque dances in the setting of its stately homes. Another</w:t>
      </w:r>
      <w:r w:rsidR="001E031C">
        <w:t xml:space="preserve"> change discovered</w:t>
      </w:r>
      <w:r w:rsidR="00D90F85">
        <w:t xml:space="preserve"> o</w:t>
      </w:r>
      <w:r w:rsidR="00AC3A94">
        <w:t>n the Trust website (2018),</w:t>
      </w:r>
      <w:r w:rsidRPr="0058575C">
        <w:t xml:space="preserve"> </w:t>
      </w:r>
      <w:r w:rsidR="001E031C">
        <w:t>was</w:t>
      </w:r>
      <w:r w:rsidRPr="0058575C">
        <w:t xml:space="preserve"> the launch of a new </w:t>
      </w:r>
      <w:r w:rsidR="005C0B38" w:rsidRPr="0058575C">
        <w:t>ten-pound</w:t>
      </w:r>
      <w:r w:rsidRPr="0058575C">
        <w:t xml:space="preserve"> junior membership scheme designed to attract the next generation. However, Tim Parker, chairman of the Trust stated</w:t>
      </w:r>
      <w:r w:rsidR="00F86E6E">
        <w:t xml:space="preserve"> to The Telegraph</w:t>
      </w:r>
      <w:r w:rsidR="00324D5A">
        <w:t xml:space="preserve"> (2015)</w:t>
      </w:r>
      <w:r w:rsidRPr="0058575C">
        <w:t xml:space="preserve"> that there is no need to entice the younger generations into the Trusts historic properties and that it is simply a case of being patient </w:t>
      </w:r>
      <w:r w:rsidR="005C497F">
        <w:t xml:space="preserve">and </w:t>
      </w:r>
      <w:r w:rsidRPr="0058575C">
        <w:t>let</w:t>
      </w:r>
      <w:r w:rsidR="005C497F">
        <w:t>ting</w:t>
      </w:r>
      <w:r w:rsidRPr="0058575C">
        <w:t xml:space="preserve"> people grow into it</w:t>
      </w:r>
      <w:r w:rsidR="00324D5A">
        <w:t>.</w:t>
      </w:r>
    </w:p>
    <w:p w14:paraId="7BD0B4BA" w14:textId="7C874306" w:rsidR="6655B191" w:rsidRPr="0058575C" w:rsidRDefault="6655B191" w:rsidP="6E1E0FAF">
      <w:pPr>
        <w:rPr>
          <w:rFonts w:eastAsia="Arial"/>
        </w:rPr>
      </w:pPr>
    </w:p>
    <w:p w14:paraId="1B9A544C" w14:textId="3142A4D0" w:rsidR="6655B191" w:rsidRPr="0058575C" w:rsidRDefault="3A68D20E" w:rsidP="3A68D20E">
      <w:pPr>
        <w:pStyle w:val="Heading2"/>
        <w:rPr>
          <w:rFonts w:ascii="Arial" w:eastAsia="Arial" w:hAnsi="Arial" w:cs="Arial"/>
        </w:rPr>
      </w:pPr>
      <w:bookmarkStart w:id="168" w:name="_Toc512513976"/>
      <w:bookmarkStart w:id="169" w:name="_Toc512878036"/>
      <w:bookmarkStart w:id="170" w:name="_Toc512884108"/>
      <w:bookmarkStart w:id="171" w:name="_Toc512933373"/>
      <w:bookmarkStart w:id="172" w:name="_Toc513064593"/>
      <w:bookmarkStart w:id="173" w:name="_Toc513112647"/>
      <w:bookmarkStart w:id="174" w:name="_Toc513112559"/>
      <w:bookmarkStart w:id="175" w:name="_Toc513113450"/>
      <w:bookmarkStart w:id="176" w:name="_Toc513114116"/>
      <w:bookmarkStart w:id="177" w:name="_Toc513114384"/>
      <w:bookmarkStart w:id="178" w:name="_Toc513114413"/>
      <w:bookmarkStart w:id="179" w:name="_Toc513114667"/>
      <w:bookmarkStart w:id="180" w:name="_Toc513114557"/>
      <w:bookmarkStart w:id="181" w:name="_Toc513116024"/>
      <w:bookmarkStart w:id="182" w:name="_Toc513120048"/>
      <w:bookmarkStart w:id="183" w:name="_Toc513120019"/>
      <w:bookmarkStart w:id="184" w:name="_Toc513120921"/>
      <w:bookmarkStart w:id="185" w:name="_Toc513144853"/>
      <w:bookmarkStart w:id="186" w:name="_Toc513146289"/>
      <w:r w:rsidRPr="0058575C">
        <w:rPr>
          <w:rFonts w:ascii="Arial" w:eastAsia="Arial" w:hAnsi="Arial" w:cs="Arial"/>
        </w:rPr>
        <w:t>MANAGEMENT STRUCTURE CHANGE</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2517C450" w14:textId="4BA27D2D" w:rsidR="6655B191" w:rsidRPr="0058575C" w:rsidRDefault="3A68D20E" w:rsidP="5A7BEE7A">
      <w:r w:rsidRPr="0058575C">
        <w:rPr>
          <w:rFonts w:eastAsia="Arial"/>
        </w:rPr>
        <w:t xml:space="preserve">Whilst external pressure for change comes from forces outside of the organisation, pressures have also developed within the management structure of the charity due to the departure of </w:t>
      </w:r>
      <w:r w:rsidR="00AE6191">
        <w:rPr>
          <w:rFonts w:eastAsia="Arial"/>
        </w:rPr>
        <w:t xml:space="preserve">the </w:t>
      </w:r>
      <w:r w:rsidR="00C62227">
        <w:rPr>
          <w:rFonts w:eastAsia="Arial"/>
        </w:rPr>
        <w:t xml:space="preserve">Trusts </w:t>
      </w:r>
      <w:r w:rsidRPr="0058575C">
        <w:rPr>
          <w:rFonts w:eastAsia="Arial"/>
        </w:rPr>
        <w:t>Director General</w:t>
      </w:r>
      <w:r w:rsidR="00D934D4">
        <w:rPr>
          <w:rFonts w:eastAsia="Arial"/>
        </w:rPr>
        <w:t>,</w:t>
      </w:r>
      <w:r w:rsidRPr="0058575C">
        <w:rPr>
          <w:rFonts w:eastAsia="Arial"/>
        </w:rPr>
        <w:t xml:space="preserve"> Dame Helen Ghosh. </w:t>
      </w:r>
      <w:r w:rsidR="00C04445">
        <w:rPr>
          <w:rFonts w:eastAsia="Arial"/>
        </w:rPr>
        <w:t>Robert Mendrick</w:t>
      </w:r>
      <w:r w:rsidR="001E56F0">
        <w:rPr>
          <w:rFonts w:eastAsia="Arial"/>
        </w:rPr>
        <w:t xml:space="preserve"> (2017), c</w:t>
      </w:r>
      <w:r w:rsidR="00C04445">
        <w:rPr>
          <w:rFonts w:eastAsia="Arial"/>
        </w:rPr>
        <w:t>hief reporter for the Telegraph reported that t</w:t>
      </w:r>
      <w:r w:rsidRPr="0058575C">
        <w:rPr>
          <w:rFonts w:eastAsia="Arial"/>
        </w:rPr>
        <w:t xml:space="preserve">his came </w:t>
      </w:r>
      <w:r w:rsidR="006B5616">
        <w:rPr>
          <w:rFonts w:eastAsia="Arial"/>
        </w:rPr>
        <w:t xml:space="preserve">due to </w:t>
      </w:r>
      <w:r w:rsidRPr="0058575C">
        <w:rPr>
          <w:rFonts w:eastAsia="Arial"/>
        </w:rPr>
        <w:t>a string of faux pas in recent years</w:t>
      </w:r>
      <w:r w:rsidR="001E56F0">
        <w:rPr>
          <w:rFonts w:eastAsia="Arial"/>
        </w:rPr>
        <w:t>.</w:t>
      </w:r>
      <w:r w:rsidRPr="0058575C">
        <w:rPr>
          <w:rFonts w:eastAsia="Arial"/>
        </w:rPr>
        <w:t xml:space="preserve"> The most recent seeing the Trust being accused of “airbrushing faith”</w:t>
      </w:r>
      <w:r w:rsidR="007067EC">
        <w:rPr>
          <w:rFonts w:eastAsia="Arial"/>
        </w:rPr>
        <w:t xml:space="preserve"> (2017)</w:t>
      </w:r>
      <w:r w:rsidRPr="0058575C">
        <w:rPr>
          <w:rFonts w:eastAsia="Arial"/>
        </w:rPr>
        <w:t xml:space="preserve"> </w:t>
      </w:r>
      <w:r w:rsidR="002E5DC2">
        <w:rPr>
          <w:rFonts w:eastAsia="Arial"/>
        </w:rPr>
        <w:t xml:space="preserve">this came </w:t>
      </w:r>
      <w:r w:rsidRPr="0058575C">
        <w:rPr>
          <w:rFonts w:eastAsia="Arial"/>
        </w:rPr>
        <w:t xml:space="preserve">after removing the word Easter from </w:t>
      </w:r>
      <w:r w:rsidR="002E5DC2">
        <w:rPr>
          <w:rFonts w:eastAsia="Arial"/>
        </w:rPr>
        <w:t>the</w:t>
      </w:r>
      <w:r w:rsidRPr="0058575C">
        <w:rPr>
          <w:rFonts w:eastAsia="Arial"/>
        </w:rPr>
        <w:t xml:space="preserve"> annual egg hunt in collaboration with Cadbury, which attracted some negative attention to the charity. Ghosh’ decision to remove furniture from stately homes </w:t>
      </w:r>
      <w:r w:rsidR="00D8567A">
        <w:rPr>
          <w:rFonts w:eastAsia="Arial"/>
        </w:rPr>
        <w:t xml:space="preserve">also created backlash </w:t>
      </w:r>
      <w:r w:rsidRPr="0058575C">
        <w:rPr>
          <w:rFonts w:eastAsia="Arial"/>
        </w:rPr>
        <w:t xml:space="preserve">after claiming they </w:t>
      </w:r>
      <w:r w:rsidR="00340B69">
        <w:rPr>
          <w:rFonts w:eastAsia="Arial"/>
        </w:rPr>
        <w:t xml:space="preserve">the homes were </w:t>
      </w:r>
      <w:r w:rsidRPr="0058575C">
        <w:rPr>
          <w:rFonts w:eastAsia="Arial"/>
        </w:rPr>
        <w:t xml:space="preserve">too </w:t>
      </w:r>
      <w:r w:rsidR="00340B69">
        <w:rPr>
          <w:rFonts w:eastAsia="Arial"/>
        </w:rPr>
        <w:t>cluttered. Instead she replaced</w:t>
      </w:r>
      <w:r w:rsidRPr="0058575C">
        <w:rPr>
          <w:rFonts w:eastAsia="Arial"/>
        </w:rPr>
        <w:t xml:space="preserve"> some of this furniture with bean bags, resulting in accusations that the Trust were ‘dumbing down their exhibitions’ (Mendrick</w:t>
      </w:r>
      <w:r w:rsidR="005C0B38">
        <w:rPr>
          <w:rFonts w:eastAsia="Arial"/>
        </w:rPr>
        <w:t>,</w:t>
      </w:r>
      <w:r w:rsidRPr="0058575C">
        <w:rPr>
          <w:rFonts w:eastAsia="Arial"/>
        </w:rPr>
        <w:t xml:space="preserve"> 2017). However, it could be argued that Ghosh was actually trying to embrace positive change in trying to act upon the fact that guests were rarely spending much more than a minute and a half in the rooms</w:t>
      </w:r>
      <w:r w:rsidR="00D3572B">
        <w:rPr>
          <w:rFonts w:eastAsia="Arial"/>
        </w:rPr>
        <w:t>.</w:t>
      </w:r>
      <w:r w:rsidRPr="0058575C">
        <w:rPr>
          <w:rFonts w:eastAsia="Arial"/>
        </w:rPr>
        <w:t xml:space="preserve"> </w:t>
      </w:r>
      <w:r w:rsidR="00E610C5">
        <w:rPr>
          <w:rFonts w:eastAsia="Arial"/>
        </w:rPr>
        <w:t xml:space="preserve">This figure was discovered </w:t>
      </w:r>
      <w:r w:rsidRPr="0058575C">
        <w:rPr>
          <w:rFonts w:eastAsia="Arial"/>
        </w:rPr>
        <w:t xml:space="preserve">at the Trusts Georgian Italianate </w:t>
      </w:r>
      <w:r w:rsidR="00E610C5">
        <w:rPr>
          <w:rFonts w:eastAsia="Arial"/>
        </w:rPr>
        <w:t>Palace in</w:t>
      </w:r>
      <w:r w:rsidRPr="0058575C">
        <w:rPr>
          <w:rFonts w:eastAsia="Arial"/>
        </w:rPr>
        <w:t xml:space="preserve"> Ickworth, </w:t>
      </w:r>
      <w:r w:rsidR="00E610C5">
        <w:rPr>
          <w:rFonts w:eastAsia="Arial"/>
        </w:rPr>
        <w:t>by carrying out</w:t>
      </w:r>
      <w:r w:rsidRPr="0058575C">
        <w:rPr>
          <w:rFonts w:eastAsia="Arial"/>
        </w:rPr>
        <w:t xml:space="preserve"> a counting exercise implemented by Marketing and Engagement Officer at Ickworth, Sue Borges</w:t>
      </w:r>
      <w:r w:rsidR="00BF2B23">
        <w:rPr>
          <w:rFonts w:eastAsia="Arial"/>
        </w:rPr>
        <w:t>.</w:t>
      </w:r>
      <w:r w:rsidRPr="0058575C">
        <w:rPr>
          <w:rFonts w:eastAsia="Arial"/>
        </w:rPr>
        <w:t xml:space="preserve"> </w:t>
      </w:r>
      <w:r w:rsidR="00BF2B23">
        <w:rPr>
          <w:rFonts w:eastAsia="Arial"/>
        </w:rPr>
        <w:t>She</w:t>
      </w:r>
      <w:r w:rsidRPr="0058575C">
        <w:rPr>
          <w:rFonts w:eastAsia="Arial"/>
        </w:rPr>
        <w:t xml:space="preserve"> stated </w:t>
      </w:r>
      <w:r w:rsidR="005233C1">
        <w:rPr>
          <w:rFonts w:eastAsia="Arial"/>
        </w:rPr>
        <w:t xml:space="preserve">to The Telegraph (2015) </w:t>
      </w:r>
      <w:r w:rsidRPr="0058575C">
        <w:rPr>
          <w:rFonts w:eastAsia="Arial"/>
        </w:rPr>
        <w:t xml:space="preserve">that she wanted to encourage people to dwell and take in the atmosphere. </w:t>
      </w:r>
    </w:p>
    <w:p w14:paraId="0ACA9D83" w14:textId="16BF5ED4" w:rsidR="00DA66F3" w:rsidRDefault="00DA66F3" w:rsidP="00D250D0">
      <w:pPr>
        <w:rPr>
          <w:rFonts w:eastAsia="Arial"/>
        </w:rPr>
      </w:pPr>
    </w:p>
    <w:p w14:paraId="517C75E0" w14:textId="69C5FFC4" w:rsidR="00C31D01" w:rsidRPr="0058575C" w:rsidRDefault="3A68D20E" w:rsidP="00D250D0">
      <w:pPr>
        <w:rPr>
          <w:rFonts w:eastAsia="Arial"/>
        </w:rPr>
      </w:pPr>
      <w:r w:rsidRPr="0058575C">
        <w:rPr>
          <w:rFonts w:eastAsia="Arial"/>
        </w:rPr>
        <w:t xml:space="preserve">Fig.1 </w:t>
      </w:r>
    </w:p>
    <w:p w14:paraId="4D33399F" w14:textId="46A5B844" w:rsidR="00C31D01" w:rsidRPr="0058575C" w:rsidRDefault="00BD5EF7" w:rsidP="085192C4">
      <w:pPr>
        <w:jc w:val="center"/>
      </w:pPr>
      <w:r w:rsidRPr="0058575C">
        <w:rPr>
          <w:noProof/>
          <w:lang w:eastAsia="en-GB"/>
        </w:rPr>
        <w:drawing>
          <wp:anchor distT="0" distB="0" distL="114300" distR="114300" simplePos="0" relativeHeight="251658250" behindDoc="1" locked="0" layoutInCell="1" allowOverlap="1" wp14:anchorId="5B7B534E" wp14:editId="4E698BA0">
            <wp:simplePos x="0" y="0"/>
            <wp:positionH relativeFrom="margin">
              <wp:posOffset>225425</wp:posOffset>
            </wp:positionH>
            <wp:positionV relativeFrom="paragraph">
              <wp:posOffset>66040</wp:posOffset>
            </wp:positionV>
            <wp:extent cx="4932045" cy="1572260"/>
            <wp:effectExtent l="0" t="0" r="1905" b="8890"/>
            <wp:wrapNone/>
            <wp:docPr id="258008351" name="picture"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10">
                      <a:extLst>
                        <a:ext uri="{28A0092B-C50C-407E-A947-70E740481C1C}">
                          <a14:useLocalDpi xmlns:a14="http://schemas.microsoft.com/office/drawing/2010/main" val="0"/>
                        </a:ext>
                      </a:extLst>
                    </a:blip>
                    <a:srcRect t="5351" b="12819"/>
                    <a:stretch/>
                  </pic:blipFill>
                  <pic:spPr bwMode="auto">
                    <a:xfrm>
                      <a:off x="0" y="0"/>
                      <a:ext cx="4932045" cy="1572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5A3388" w14:textId="5DDC4AD7" w:rsidR="5D5FF446" w:rsidRPr="0058575C" w:rsidRDefault="5D5FF446" w:rsidP="085192C4">
      <w:pPr>
        <w:ind w:firstLine="720"/>
        <w:jc w:val="right"/>
      </w:pPr>
    </w:p>
    <w:p w14:paraId="21166796" w14:textId="722E8D4B" w:rsidR="00C31D01" w:rsidRPr="0058575C" w:rsidRDefault="1D97A9A8" w:rsidP="085192C4">
      <w:pPr>
        <w:ind w:left="4320"/>
      </w:pPr>
      <w:r w:rsidRPr="0058575C">
        <w:br w:type="page"/>
      </w:r>
    </w:p>
    <w:p w14:paraId="7CCCC5C3" w14:textId="41F4BB8A" w:rsidR="00A30A78" w:rsidRPr="0058575C" w:rsidRDefault="3A68D20E" w:rsidP="3A68D20E">
      <w:pPr>
        <w:pStyle w:val="Heading1"/>
        <w:numPr>
          <w:ilvl w:val="0"/>
          <w:numId w:val="11"/>
        </w:numPr>
        <w:spacing w:after="160"/>
        <w:rPr>
          <w:rFonts w:ascii="Arial" w:eastAsia="Times New Roman" w:hAnsi="Arial" w:cs="Arial"/>
          <w:lang w:eastAsia="en-GB"/>
        </w:rPr>
      </w:pPr>
      <w:bookmarkStart w:id="187" w:name="_Toc512878037"/>
      <w:bookmarkStart w:id="188" w:name="_Toc512884109"/>
      <w:bookmarkStart w:id="189" w:name="_Toc512933374"/>
      <w:bookmarkStart w:id="190" w:name="_Toc513064594"/>
      <w:bookmarkStart w:id="191" w:name="_Toc513112648"/>
      <w:bookmarkStart w:id="192" w:name="_Toc513112560"/>
      <w:bookmarkStart w:id="193" w:name="_Toc513113451"/>
      <w:bookmarkStart w:id="194" w:name="_Toc513114117"/>
      <w:bookmarkStart w:id="195" w:name="_Toc513114385"/>
      <w:bookmarkStart w:id="196" w:name="_Toc513114414"/>
      <w:bookmarkStart w:id="197" w:name="_Toc513114668"/>
      <w:bookmarkStart w:id="198" w:name="_Toc513114558"/>
      <w:bookmarkStart w:id="199" w:name="_Toc513116025"/>
      <w:bookmarkStart w:id="200" w:name="_Toc513120049"/>
      <w:bookmarkStart w:id="201" w:name="_Toc513120020"/>
      <w:bookmarkStart w:id="202" w:name="_Toc513120922"/>
      <w:bookmarkStart w:id="203" w:name="_Toc513144854"/>
      <w:bookmarkStart w:id="204" w:name="_Toc513146290"/>
      <w:bookmarkStart w:id="205" w:name="_Toc512513977"/>
      <w:r w:rsidRPr="0058575C">
        <w:rPr>
          <w:rFonts w:ascii="Arial" w:eastAsia="Times New Roman" w:hAnsi="Arial" w:cs="Arial"/>
          <w:u w:val="single"/>
          <w:lang w:eastAsia="en-GB"/>
        </w:rPr>
        <w:lastRenderedPageBreak/>
        <w:t>Key organisational stakeholders – internal and external</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58575C">
        <w:rPr>
          <w:rFonts w:ascii="Arial" w:eastAsia="Times New Roman" w:hAnsi="Arial" w:cs="Arial"/>
          <w:lang w:eastAsia="en-GB"/>
        </w:rPr>
        <w:t xml:space="preserve"> </w:t>
      </w:r>
      <w:bookmarkEnd w:id="205"/>
    </w:p>
    <w:p w14:paraId="6C4CECD7" w14:textId="002E8E62" w:rsidR="00FE7AB8" w:rsidRDefault="00B04A1F" w:rsidP="00B04A1F">
      <w:pPr>
        <w:pStyle w:val="Heading2"/>
        <w:rPr>
          <w:rFonts w:ascii="Arial" w:eastAsia="Arial" w:hAnsi="Arial" w:cs="Arial"/>
        </w:rPr>
      </w:pPr>
      <w:bookmarkStart w:id="206" w:name="_Toc513114118"/>
      <w:bookmarkStart w:id="207" w:name="_Toc513114386"/>
      <w:bookmarkStart w:id="208" w:name="_Toc513114415"/>
      <w:bookmarkStart w:id="209" w:name="_Toc513114669"/>
      <w:bookmarkStart w:id="210" w:name="_Toc513114559"/>
      <w:bookmarkStart w:id="211" w:name="_Toc513116026"/>
      <w:bookmarkStart w:id="212" w:name="_Toc513120050"/>
      <w:bookmarkStart w:id="213" w:name="_Toc513120021"/>
      <w:bookmarkStart w:id="214" w:name="_Toc513120923"/>
      <w:bookmarkStart w:id="215" w:name="_Toc513144855"/>
      <w:bookmarkStart w:id="216" w:name="_Toc513146291"/>
      <w:r w:rsidRPr="00B04A1F">
        <w:rPr>
          <w:rFonts w:ascii="Arial" w:eastAsia="Arial" w:hAnsi="Arial" w:cs="Arial"/>
        </w:rPr>
        <w:t xml:space="preserve">WHAT ARE STAKEHOLDERS AND WHY </w:t>
      </w:r>
      <w:r>
        <w:rPr>
          <w:rFonts w:ascii="Arial" w:eastAsia="Arial" w:hAnsi="Arial" w:cs="Arial"/>
        </w:rPr>
        <w:t>ARE THEY IMPORTANT TO THE TRUST?</w:t>
      </w:r>
      <w:bookmarkEnd w:id="206"/>
      <w:bookmarkEnd w:id="207"/>
      <w:bookmarkEnd w:id="208"/>
      <w:bookmarkEnd w:id="209"/>
      <w:bookmarkEnd w:id="210"/>
      <w:bookmarkEnd w:id="211"/>
      <w:bookmarkEnd w:id="212"/>
      <w:bookmarkEnd w:id="213"/>
      <w:bookmarkEnd w:id="214"/>
      <w:bookmarkEnd w:id="215"/>
      <w:bookmarkEnd w:id="216"/>
    </w:p>
    <w:p w14:paraId="04D26719" w14:textId="6F8B9217" w:rsidR="00C8495B" w:rsidRDefault="3A68D20E" w:rsidP="00AC6868">
      <w:pPr>
        <w:rPr>
          <w:rFonts w:eastAsia="Arial"/>
        </w:rPr>
      </w:pPr>
      <w:r w:rsidRPr="0058575C">
        <w:rPr>
          <w:rFonts w:eastAsia="Arial"/>
        </w:rPr>
        <w:t>Being such a large, nationwide charity that is responsible for a vast number of protected areas</w:t>
      </w:r>
      <w:r w:rsidR="00D02C9D">
        <w:rPr>
          <w:rFonts w:eastAsia="Arial"/>
        </w:rPr>
        <w:t>,</w:t>
      </w:r>
      <w:r w:rsidR="00B870BD">
        <w:rPr>
          <w:rFonts w:eastAsia="Arial"/>
        </w:rPr>
        <w:t xml:space="preserve"> </w:t>
      </w:r>
      <w:r w:rsidR="00E15604">
        <w:rPr>
          <w:rFonts w:eastAsia="Arial"/>
        </w:rPr>
        <w:t>i</w:t>
      </w:r>
      <w:r w:rsidRPr="0058575C">
        <w:rPr>
          <w:rFonts w:eastAsia="Arial"/>
        </w:rPr>
        <w:t xml:space="preserve">t is no surprise that the list of stakeholders that have a personal </w:t>
      </w:r>
      <w:r w:rsidR="004974D6">
        <w:rPr>
          <w:rFonts w:eastAsia="Arial"/>
        </w:rPr>
        <w:t>interest</w:t>
      </w:r>
      <w:r w:rsidRPr="0058575C">
        <w:rPr>
          <w:rFonts w:eastAsia="Arial"/>
        </w:rPr>
        <w:t xml:space="preserve"> in the National Trust is likely to be a long one. </w:t>
      </w:r>
      <w:r w:rsidR="00C8495B">
        <w:rPr>
          <w:rFonts w:eastAsia="Arial"/>
        </w:rPr>
        <w:t xml:space="preserve">Stakeholders are important to the Trust as it is a </w:t>
      </w:r>
      <w:proofErr w:type="gramStart"/>
      <w:r w:rsidR="00C8495B">
        <w:rPr>
          <w:rFonts w:eastAsia="Arial"/>
        </w:rPr>
        <w:t>charity, and</w:t>
      </w:r>
      <w:proofErr w:type="gramEnd"/>
      <w:r w:rsidR="00C8495B">
        <w:rPr>
          <w:rFonts w:eastAsia="Arial"/>
        </w:rPr>
        <w:t xml:space="preserve"> do</w:t>
      </w:r>
      <w:r w:rsidR="003A681D">
        <w:rPr>
          <w:rFonts w:eastAsia="Arial"/>
        </w:rPr>
        <w:t>es</w:t>
      </w:r>
      <w:r w:rsidR="00C8495B">
        <w:rPr>
          <w:rFonts w:eastAsia="Arial"/>
        </w:rPr>
        <w:t xml:space="preserve"> not receive any funding from the government </w:t>
      </w:r>
      <w:r w:rsidR="00C8495B" w:rsidRPr="00C8495B">
        <w:rPr>
          <w:rFonts w:eastAsia="Arial"/>
        </w:rPr>
        <w:t>and relies on membership, legacies and revenue created at its properties. Without the support of its customers, there would be no income for the Trust</w:t>
      </w:r>
      <w:r w:rsidR="00C8495B">
        <w:rPr>
          <w:rFonts w:eastAsia="Arial"/>
        </w:rPr>
        <w:t xml:space="preserve">. </w:t>
      </w:r>
    </w:p>
    <w:p w14:paraId="490499C3" w14:textId="0CDE02C4" w:rsidR="001E066D" w:rsidRPr="0058575C" w:rsidRDefault="3A68D20E" w:rsidP="00AC6868">
      <w:pPr>
        <w:rPr>
          <w:rFonts w:eastAsia="Arial"/>
        </w:rPr>
      </w:pPr>
      <w:r w:rsidRPr="0058575C">
        <w:rPr>
          <w:rFonts w:eastAsia="Arial"/>
        </w:rPr>
        <w:t xml:space="preserve">To break </w:t>
      </w:r>
      <w:r w:rsidR="00C8495B">
        <w:rPr>
          <w:rFonts w:eastAsia="Arial"/>
        </w:rPr>
        <w:t>the list of stakeholders down</w:t>
      </w:r>
      <w:r w:rsidRPr="0058575C">
        <w:rPr>
          <w:rFonts w:eastAsia="Arial"/>
        </w:rPr>
        <w:t xml:space="preserve">, </w:t>
      </w:r>
      <w:r w:rsidR="00C8495B">
        <w:rPr>
          <w:rFonts w:eastAsia="Arial"/>
        </w:rPr>
        <w:t>they</w:t>
      </w:r>
      <w:r w:rsidRPr="0058575C">
        <w:rPr>
          <w:rFonts w:eastAsia="Arial"/>
        </w:rPr>
        <w:t xml:space="preserve"> can be related to either an internal or external relationship with the Trust, therefore the following stakeholders have been categorised in this way.</w:t>
      </w:r>
      <w:r w:rsidR="008B06E4" w:rsidRPr="0058575C">
        <w:rPr>
          <w:rFonts w:eastAsia="Arial"/>
        </w:rPr>
        <w:t xml:space="preserve"> A power/interest matrix </w:t>
      </w:r>
      <w:r w:rsidR="00AC6868" w:rsidRPr="0058575C">
        <w:rPr>
          <w:rFonts w:eastAsia="Arial"/>
        </w:rPr>
        <w:t xml:space="preserve">based off of </w:t>
      </w:r>
      <w:r w:rsidR="00AC6868" w:rsidRPr="0058575C">
        <w:rPr>
          <w:rFonts w:eastAsia="Times New Roman"/>
          <w:color w:val="000000" w:themeColor="text1"/>
          <w:lang w:eastAsia="en-GB"/>
        </w:rPr>
        <w:t xml:space="preserve">Mendelow </w:t>
      </w:r>
      <w:r w:rsidR="00AC6868">
        <w:rPr>
          <w:rFonts w:eastAsia="Times New Roman"/>
          <w:color w:val="000000" w:themeColor="text1"/>
          <w:lang w:eastAsia="en-GB"/>
        </w:rPr>
        <w:t>(</w:t>
      </w:r>
      <w:r w:rsidR="00CD7C12">
        <w:rPr>
          <w:rFonts w:eastAsia="Times New Roman"/>
          <w:color w:val="000000" w:themeColor="text1"/>
          <w:lang w:eastAsia="en-GB"/>
        </w:rPr>
        <w:t>1991</w:t>
      </w:r>
      <w:r w:rsidR="00AC6868">
        <w:rPr>
          <w:rFonts w:eastAsia="Times New Roman"/>
          <w:color w:val="000000" w:themeColor="text1"/>
          <w:lang w:eastAsia="en-GB"/>
        </w:rPr>
        <w:t>)</w:t>
      </w:r>
      <w:r w:rsidR="00AC6868" w:rsidRPr="002A1DE7">
        <w:rPr>
          <w:rFonts w:eastAsia="Times New Roman"/>
          <w:color w:val="FF0000"/>
          <w:lang w:eastAsia="en-GB"/>
        </w:rPr>
        <w:t xml:space="preserve"> </w:t>
      </w:r>
      <w:r w:rsidR="00AC6868" w:rsidRPr="0058575C">
        <w:rPr>
          <w:rFonts w:eastAsia="Times New Roman"/>
          <w:lang w:eastAsia="en-GB"/>
        </w:rPr>
        <w:t xml:space="preserve">has been created with </w:t>
      </w:r>
      <w:r w:rsidR="001B09D2">
        <w:rPr>
          <w:rFonts w:eastAsia="Times New Roman"/>
          <w:lang w:eastAsia="en-GB"/>
        </w:rPr>
        <w:t>selected</w:t>
      </w:r>
      <w:r w:rsidR="00AC6868" w:rsidRPr="0058575C">
        <w:rPr>
          <w:rFonts w:eastAsia="Times New Roman"/>
          <w:lang w:eastAsia="en-GB"/>
        </w:rPr>
        <w:t xml:space="preserve"> stakeholders of the Trust placed in corresponding points on the table</w:t>
      </w:r>
      <w:r w:rsidR="00967B4A">
        <w:rPr>
          <w:rFonts w:eastAsia="Times New Roman"/>
          <w:lang w:eastAsia="en-GB"/>
        </w:rPr>
        <w:t xml:space="preserve"> </w:t>
      </w:r>
      <w:r w:rsidR="00742C9E">
        <w:rPr>
          <w:rFonts w:eastAsia="Times New Roman"/>
          <w:lang w:eastAsia="en-GB"/>
        </w:rPr>
        <w:t>(See fig. 2).</w:t>
      </w:r>
      <w:r w:rsidR="00AC6868" w:rsidRPr="0058575C">
        <w:rPr>
          <w:rFonts w:eastAsia="Times New Roman"/>
          <w:lang w:eastAsia="en-GB"/>
        </w:rPr>
        <w:t xml:space="preserve"> Further discussion in to each of the stakeholders are found below. </w:t>
      </w:r>
    </w:p>
    <w:p w14:paraId="6A67651C" w14:textId="2E3ED449" w:rsidR="57F0C18E" w:rsidRPr="0058575C" w:rsidRDefault="57F0C18E" w:rsidP="3A68D20E">
      <w:pPr>
        <w:rPr>
          <w:rFonts w:eastAsia="Arial"/>
        </w:rPr>
      </w:pPr>
    </w:p>
    <w:p w14:paraId="624A70DF" w14:textId="7F6C1842" w:rsidR="57F0C18E" w:rsidRPr="0058575C" w:rsidRDefault="3A68D20E" w:rsidP="3A68D20E">
      <w:pPr>
        <w:pStyle w:val="Heading2"/>
        <w:rPr>
          <w:rFonts w:ascii="Arial" w:eastAsia="Arial" w:hAnsi="Arial" w:cs="Arial"/>
        </w:rPr>
      </w:pPr>
      <w:bookmarkStart w:id="217" w:name="_Toc512513978"/>
      <w:bookmarkStart w:id="218" w:name="_Toc512878038"/>
      <w:bookmarkStart w:id="219" w:name="_Toc512884110"/>
      <w:bookmarkStart w:id="220" w:name="_Toc512933375"/>
      <w:bookmarkStart w:id="221" w:name="_Toc513064595"/>
      <w:bookmarkStart w:id="222" w:name="_Toc513112649"/>
      <w:bookmarkStart w:id="223" w:name="_Toc513112561"/>
      <w:bookmarkStart w:id="224" w:name="_Toc513113452"/>
      <w:bookmarkStart w:id="225" w:name="_Toc513114119"/>
      <w:bookmarkStart w:id="226" w:name="_Toc513114387"/>
      <w:bookmarkStart w:id="227" w:name="_Toc513114416"/>
      <w:bookmarkStart w:id="228" w:name="_Toc513114670"/>
      <w:bookmarkStart w:id="229" w:name="_Toc513114560"/>
      <w:bookmarkStart w:id="230" w:name="_Toc513116027"/>
      <w:bookmarkStart w:id="231" w:name="_Toc513120051"/>
      <w:bookmarkStart w:id="232" w:name="_Toc513120022"/>
      <w:bookmarkStart w:id="233" w:name="_Toc513120924"/>
      <w:bookmarkStart w:id="234" w:name="_Toc513144856"/>
      <w:bookmarkStart w:id="235" w:name="_Toc513146292"/>
      <w:r w:rsidRPr="0058575C">
        <w:rPr>
          <w:rFonts w:ascii="Arial" w:eastAsia="Helvetica" w:hAnsi="Arial" w:cs="Arial"/>
        </w:rPr>
        <w:t>INTERNAL STAKEHOLDERS</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14:paraId="3DB3D423" w14:textId="40CFD95C" w:rsidR="3D4E37D7" w:rsidRPr="0058575C" w:rsidRDefault="3A68D20E" w:rsidP="3D4E37D7">
      <w:r w:rsidRPr="0058575C">
        <w:rPr>
          <w:rFonts w:eastAsia="Helvetica"/>
          <w:b/>
          <w:bCs/>
        </w:rPr>
        <w:t>Volunteers</w:t>
      </w:r>
      <w:r w:rsidRPr="0058575C">
        <w:rPr>
          <w:rFonts w:eastAsia="Helvetica"/>
        </w:rPr>
        <w:t xml:space="preserve"> </w:t>
      </w:r>
    </w:p>
    <w:p w14:paraId="380B5B2C" w14:textId="4BFC8888" w:rsidR="002A1DE7" w:rsidRDefault="3A68D20E" w:rsidP="3D4E37D7">
      <w:pPr>
        <w:rPr>
          <w:rFonts w:eastAsia="Helvetica"/>
        </w:rPr>
      </w:pPr>
      <w:r w:rsidRPr="0058575C">
        <w:rPr>
          <w:rFonts w:eastAsia="Helvetica"/>
        </w:rPr>
        <w:t>One of the National Trusts key stakeholders are the many volunteers that the Trust depends on. These volunteers can hold important positions at various levels of the organisation, from staffing within Trust</w:t>
      </w:r>
      <w:r w:rsidR="004D0F84">
        <w:rPr>
          <w:rFonts w:eastAsia="Helvetica"/>
        </w:rPr>
        <w:t>’s</w:t>
      </w:r>
      <w:r w:rsidRPr="0058575C">
        <w:rPr>
          <w:rFonts w:eastAsia="Helvetica"/>
        </w:rPr>
        <w:t xml:space="preserve"> owned properties </w:t>
      </w:r>
      <w:r w:rsidR="00D97213">
        <w:rPr>
          <w:rFonts w:eastAsia="Helvetica"/>
        </w:rPr>
        <w:t>to</w:t>
      </w:r>
      <w:r w:rsidR="00B311EE">
        <w:rPr>
          <w:rFonts w:eastAsia="Helvetica"/>
        </w:rPr>
        <w:t xml:space="preserve"> </w:t>
      </w:r>
      <w:r w:rsidRPr="0058575C">
        <w:rPr>
          <w:rFonts w:eastAsia="Helvetica"/>
        </w:rPr>
        <w:t>tending to the upkeep of their gardens</w:t>
      </w:r>
      <w:r w:rsidR="00D97213">
        <w:rPr>
          <w:rFonts w:eastAsia="Helvetica"/>
        </w:rPr>
        <w:t xml:space="preserve"> or</w:t>
      </w:r>
      <w:r w:rsidRPr="0058575C">
        <w:rPr>
          <w:rFonts w:eastAsia="Helvetica"/>
        </w:rPr>
        <w:t xml:space="preserve"> </w:t>
      </w:r>
      <w:r w:rsidR="000B68CF">
        <w:rPr>
          <w:rFonts w:eastAsia="Helvetica"/>
        </w:rPr>
        <w:t>be</w:t>
      </w:r>
      <w:r w:rsidR="00EF6C9A">
        <w:rPr>
          <w:rFonts w:eastAsia="Helvetica"/>
        </w:rPr>
        <w:t>ing</w:t>
      </w:r>
      <w:r w:rsidRPr="0058575C">
        <w:rPr>
          <w:rFonts w:eastAsia="Helvetica"/>
        </w:rPr>
        <w:t xml:space="preserve"> a member of the Trusts council board</w:t>
      </w:r>
      <w:r w:rsidR="00D97213">
        <w:rPr>
          <w:rFonts w:eastAsia="Helvetica"/>
        </w:rPr>
        <w:t>.</w:t>
      </w:r>
      <w:r w:rsidRPr="0058575C">
        <w:rPr>
          <w:rFonts w:eastAsia="Helvetica"/>
        </w:rPr>
        <w:t xml:space="preserve"> </w:t>
      </w:r>
      <w:r w:rsidR="00D76931">
        <w:rPr>
          <w:rFonts w:eastAsia="Helvetica"/>
        </w:rPr>
        <w:t>The board</w:t>
      </w:r>
      <w:r w:rsidRPr="0058575C">
        <w:rPr>
          <w:rFonts w:eastAsia="Helvetica"/>
        </w:rPr>
        <w:t xml:space="preserve"> is made up of ‘high-calibre volunteers’ (N</w:t>
      </w:r>
      <w:r w:rsidR="005C0B38">
        <w:rPr>
          <w:rFonts w:eastAsia="Helvetica"/>
        </w:rPr>
        <w:t xml:space="preserve">ational </w:t>
      </w:r>
      <w:r w:rsidRPr="0058575C">
        <w:rPr>
          <w:rFonts w:eastAsia="Helvetica"/>
        </w:rPr>
        <w:t>T</w:t>
      </w:r>
      <w:r w:rsidR="005C0B38">
        <w:rPr>
          <w:rFonts w:eastAsia="Helvetica"/>
        </w:rPr>
        <w:t>rust</w:t>
      </w:r>
      <w:r w:rsidRPr="0058575C">
        <w:rPr>
          <w:rFonts w:eastAsia="Helvetica"/>
        </w:rPr>
        <w:t>, 2018</w:t>
      </w:r>
      <w:r w:rsidR="006D5817">
        <w:rPr>
          <w:rFonts w:eastAsia="Helvetica"/>
        </w:rPr>
        <w:t>)</w:t>
      </w:r>
      <w:r w:rsidR="00D76931">
        <w:rPr>
          <w:rFonts w:eastAsia="Helvetica"/>
        </w:rPr>
        <w:t>,</w:t>
      </w:r>
      <w:r w:rsidR="006D5817">
        <w:rPr>
          <w:rFonts w:eastAsia="Helvetica"/>
        </w:rPr>
        <w:t xml:space="preserve"> </w:t>
      </w:r>
      <w:r w:rsidR="00D76931">
        <w:rPr>
          <w:rFonts w:eastAsia="Helvetica"/>
        </w:rPr>
        <w:t>t</w:t>
      </w:r>
      <w:r w:rsidRPr="0058575C">
        <w:rPr>
          <w:rFonts w:eastAsia="Helvetica"/>
        </w:rPr>
        <w:t xml:space="preserve">hese people may be </w:t>
      </w:r>
      <w:r w:rsidR="00411D8E">
        <w:rPr>
          <w:rFonts w:eastAsia="Helvetica"/>
        </w:rPr>
        <w:t xml:space="preserve">chosen to join the </w:t>
      </w:r>
      <w:r w:rsidR="00033336">
        <w:rPr>
          <w:rFonts w:eastAsia="Helvetica"/>
        </w:rPr>
        <w:t xml:space="preserve">Trusts council board </w:t>
      </w:r>
      <w:r w:rsidR="00551C0A">
        <w:rPr>
          <w:rFonts w:eastAsia="Helvetica"/>
        </w:rPr>
        <w:t>because</w:t>
      </w:r>
      <w:r w:rsidR="00033336">
        <w:rPr>
          <w:rFonts w:eastAsia="Helvetica"/>
        </w:rPr>
        <w:t xml:space="preserve"> they are </w:t>
      </w:r>
      <w:r w:rsidRPr="0058575C">
        <w:rPr>
          <w:rFonts w:eastAsia="Helvetica"/>
        </w:rPr>
        <w:t xml:space="preserve">experts </w:t>
      </w:r>
      <w:r w:rsidR="00033336">
        <w:rPr>
          <w:rFonts w:eastAsia="Helvetica"/>
        </w:rPr>
        <w:t xml:space="preserve">in their </w:t>
      </w:r>
      <w:r w:rsidRPr="0058575C">
        <w:rPr>
          <w:rFonts w:eastAsia="Helvetica"/>
        </w:rPr>
        <w:t>field</w:t>
      </w:r>
      <w:r w:rsidR="00A0158D">
        <w:rPr>
          <w:rFonts w:eastAsia="Helvetica"/>
        </w:rPr>
        <w:t xml:space="preserve"> and therefore</w:t>
      </w:r>
      <w:r w:rsidRPr="0058575C">
        <w:rPr>
          <w:rFonts w:eastAsia="Helvetica"/>
        </w:rPr>
        <w:t xml:space="preserve"> can guide the Trust in overseeing governance arrangements</w:t>
      </w:r>
      <w:r w:rsidR="006D5817">
        <w:rPr>
          <w:rFonts w:eastAsia="Helvetica"/>
        </w:rPr>
        <w:t>,</w:t>
      </w:r>
      <w:r w:rsidRPr="0058575C">
        <w:rPr>
          <w:rFonts w:eastAsia="Helvetica"/>
        </w:rPr>
        <w:t xml:space="preserve"> ultimately holding the board of trusties to account. </w:t>
      </w:r>
    </w:p>
    <w:p w14:paraId="389D3B07" w14:textId="3A4199FF" w:rsidR="3D4E37D7" w:rsidRPr="0058575C" w:rsidRDefault="3A68D20E" w:rsidP="3D4E37D7">
      <w:pPr>
        <w:rPr>
          <w:rStyle w:val="Hyperlink"/>
          <w:color w:val="auto"/>
          <w:u w:val="none"/>
        </w:rPr>
      </w:pPr>
      <w:r w:rsidRPr="0058575C">
        <w:rPr>
          <w:rFonts w:eastAsia="Helvetica"/>
        </w:rPr>
        <w:t>Whilst these members of the council board are experts in their own areas, they take the time to work with the National Trust</w:t>
      </w:r>
      <w:r w:rsidR="00056394">
        <w:rPr>
          <w:rFonts w:eastAsia="Helvetica"/>
        </w:rPr>
        <w:t>.</w:t>
      </w:r>
      <w:r w:rsidRPr="0058575C">
        <w:rPr>
          <w:rFonts w:eastAsia="Helvetica"/>
        </w:rPr>
        <w:t xml:space="preserve"> </w:t>
      </w:r>
      <w:r w:rsidR="00056394">
        <w:rPr>
          <w:rFonts w:eastAsia="Helvetica"/>
        </w:rPr>
        <w:t>They</w:t>
      </w:r>
      <w:r w:rsidRPr="0058575C">
        <w:rPr>
          <w:rFonts w:eastAsia="Helvetica"/>
        </w:rPr>
        <w:t xml:space="preserve"> all feel they have a personal vested interest in ensuring that the charity continues to maintain the level of work that it does in caring for landscape, historic houses and wildlife. For example, on the National Trust website </w:t>
      </w:r>
      <w:r w:rsidR="008D6BDA" w:rsidRPr="0058575C">
        <w:rPr>
          <w:rFonts w:eastAsia="Helvetica"/>
        </w:rPr>
        <w:t>(2018)</w:t>
      </w:r>
      <w:r w:rsidR="00572E72">
        <w:rPr>
          <w:rFonts w:eastAsia="Helvetica"/>
        </w:rPr>
        <w:t>,</w:t>
      </w:r>
      <w:r w:rsidRPr="0058575C">
        <w:rPr>
          <w:rFonts w:eastAsia="Helvetica"/>
        </w:rPr>
        <w:t xml:space="preserve"> elected council member and volunteer </w:t>
      </w:r>
      <w:proofErr w:type="spellStart"/>
      <w:r w:rsidRPr="0058575C">
        <w:rPr>
          <w:rFonts w:eastAsia="Helvetica"/>
        </w:rPr>
        <w:t>Sanya</w:t>
      </w:r>
      <w:proofErr w:type="spellEnd"/>
      <w:r w:rsidRPr="0058575C">
        <w:rPr>
          <w:rFonts w:eastAsia="Helvetica"/>
        </w:rPr>
        <w:t xml:space="preserve"> Sheikh states “My support for the National Trust stems from my belief that there is no more important connection than the one we have with nature”. </w:t>
      </w:r>
    </w:p>
    <w:p w14:paraId="73B43E1A" w14:textId="77777777" w:rsidR="000216C9" w:rsidRPr="0058575C" w:rsidRDefault="000216C9" w:rsidP="3A68D20E">
      <w:pPr>
        <w:rPr>
          <w:rFonts w:eastAsia="Arial"/>
          <w:b/>
          <w:bCs/>
          <w:i/>
          <w:iCs/>
        </w:rPr>
      </w:pPr>
    </w:p>
    <w:p w14:paraId="7CAD5CFA" w14:textId="16EE4DA2" w:rsidR="3D4E37D7" w:rsidRPr="0058575C" w:rsidRDefault="3A68D20E" w:rsidP="3A68D20E">
      <w:pPr>
        <w:rPr>
          <w:rFonts w:eastAsia="Arial"/>
          <w:b/>
          <w:bCs/>
        </w:rPr>
      </w:pPr>
      <w:r w:rsidRPr="0058575C">
        <w:rPr>
          <w:rFonts w:eastAsia="Arial"/>
          <w:b/>
          <w:bCs/>
        </w:rPr>
        <w:t>Staff</w:t>
      </w:r>
    </w:p>
    <w:p w14:paraId="02C46BFB" w14:textId="7D14C7AE" w:rsidR="3A68D20E" w:rsidRPr="0058575C" w:rsidRDefault="3A68D20E" w:rsidP="3A68D20E">
      <w:pPr>
        <w:rPr>
          <w:rFonts w:eastAsia="Arial"/>
          <w:sz w:val="22"/>
          <w:szCs w:val="22"/>
        </w:rPr>
      </w:pPr>
      <w:r w:rsidRPr="0058575C">
        <w:rPr>
          <w:rFonts w:eastAsia="Arial"/>
        </w:rPr>
        <w:t>Staff are another key internal stakeholder for the Trust, with over 11,000 members of permanent and seasonal staff (National Trust, 2018), the Trust need to create a culture which is well managed and provides opportunities</w:t>
      </w:r>
      <w:r w:rsidR="00B90A8E">
        <w:rPr>
          <w:rFonts w:eastAsia="Arial"/>
        </w:rPr>
        <w:t>.</w:t>
      </w:r>
      <w:r w:rsidRPr="0058575C">
        <w:rPr>
          <w:rFonts w:eastAsia="Arial"/>
        </w:rPr>
        <w:t xml:space="preserve"> As the staff are one of the most key internal stakeholders, the Trust need to ensure they provide their employees with training, good working conditions, good pay and job security</w:t>
      </w:r>
      <w:r w:rsidR="00934182">
        <w:rPr>
          <w:rFonts w:eastAsia="Arial"/>
        </w:rPr>
        <w:t>.</w:t>
      </w:r>
      <w:r w:rsidRPr="0058575C">
        <w:rPr>
          <w:rFonts w:eastAsia="Arial"/>
        </w:rPr>
        <w:t xml:space="preserve"> </w:t>
      </w:r>
      <w:r w:rsidR="00934182">
        <w:rPr>
          <w:rFonts w:eastAsia="Arial"/>
        </w:rPr>
        <w:t>This</w:t>
      </w:r>
      <w:r w:rsidRPr="0058575C">
        <w:rPr>
          <w:rFonts w:eastAsia="Arial"/>
        </w:rPr>
        <w:t xml:space="preserve"> will hopefully ensure the staff perform well as they will feel more motivated to be successful.</w:t>
      </w:r>
    </w:p>
    <w:p w14:paraId="5AC0C6D0" w14:textId="7394687A" w:rsidR="3A68D20E" w:rsidRPr="0058575C" w:rsidRDefault="00934182" w:rsidP="3A68D20E">
      <w:pPr>
        <w:rPr>
          <w:rFonts w:eastAsia="Arial"/>
          <w:sz w:val="22"/>
          <w:szCs w:val="22"/>
        </w:rPr>
      </w:pPr>
      <w:r>
        <w:rPr>
          <w:rFonts w:eastAsia="Arial"/>
        </w:rPr>
        <w:t>However, t</w:t>
      </w:r>
      <w:r w:rsidR="3A68D20E" w:rsidRPr="0058575C">
        <w:rPr>
          <w:rFonts w:eastAsia="Arial"/>
        </w:rPr>
        <w:t xml:space="preserve">he Trust has come under fire for its treatment of staff </w:t>
      </w:r>
      <w:r w:rsidR="005B4513" w:rsidRPr="0058575C">
        <w:rPr>
          <w:rFonts w:eastAsia="Arial"/>
        </w:rPr>
        <w:t>in regard to</w:t>
      </w:r>
      <w:r w:rsidR="3A68D20E" w:rsidRPr="0058575C">
        <w:rPr>
          <w:rFonts w:eastAsia="Arial"/>
        </w:rPr>
        <w:t xml:space="preserve"> </w:t>
      </w:r>
      <w:r w:rsidR="005B4513" w:rsidRPr="0058575C">
        <w:rPr>
          <w:rFonts w:eastAsia="Arial"/>
        </w:rPr>
        <w:t>wages on a</w:t>
      </w:r>
      <w:r w:rsidR="3A68D20E" w:rsidRPr="0058575C">
        <w:rPr>
          <w:rFonts w:eastAsia="Arial"/>
        </w:rPr>
        <w:t xml:space="preserve"> few </w:t>
      </w:r>
      <w:r w:rsidR="005B4513" w:rsidRPr="0058575C">
        <w:rPr>
          <w:rFonts w:eastAsia="Arial"/>
        </w:rPr>
        <w:t>occasions</w:t>
      </w:r>
      <w:r w:rsidR="3A68D20E" w:rsidRPr="0058575C">
        <w:rPr>
          <w:rFonts w:eastAsia="Arial"/>
        </w:rPr>
        <w:t xml:space="preserve">. Back in 2014, an article written by </w:t>
      </w:r>
      <w:r w:rsidR="59681FA0" w:rsidRPr="0058575C">
        <w:rPr>
          <w:rFonts w:eastAsia="Arial"/>
        </w:rPr>
        <w:t>Seager, Z.</w:t>
      </w:r>
      <w:r w:rsidR="3A68D20E" w:rsidRPr="0058575C">
        <w:rPr>
          <w:rFonts w:eastAsia="Arial"/>
        </w:rPr>
        <w:t xml:space="preserve"> (2014), stated that due to a culture of low pay within the Trust, many of the company’s employees were struggling below the poverty line. It was stated that the Trust had failed to pay all its employees the national living wage, and a spokesperson for the Trust backed this up by stating that only 83% of staff were paid the living wage or above. </w:t>
      </w:r>
      <w:r w:rsidR="00D74E03">
        <w:rPr>
          <w:rFonts w:eastAsia="Arial"/>
        </w:rPr>
        <w:t xml:space="preserve">Furthermore, </w:t>
      </w:r>
      <w:r w:rsidR="3A68D20E" w:rsidRPr="0058575C">
        <w:rPr>
          <w:rFonts w:eastAsia="Arial"/>
        </w:rPr>
        <w:t xml:space="preserve">in </w:t>
      </w:r>
      <w:r w:rsidR="00D74E03">
        <w:rPr>
          <w:rFonts w:eastAsia="Arial"/>
        </w:rPr>
        <w:t xml:space="preserve">a recent </w:t>
      </w:r>
      <w:r w:rsidR="3A68D20E" w:rsidRPr="0058575C">
        <w:rPr>
          <w:rFonts w:eastAsia="Arial"/>
        </w:rPr>
        <w:t xml:space="preserve">article by </w:t>
      </w:r>
      <w:r w:rsidR="003F3227">
        <w:rPr>
          <w:rFonts w:eastAsia="Arial"/>
        </w:rPr>
        <w:t>The Telegraph</w:t>
      </w:r>
      <w:r w:rsidR="00D74EFC">
        <w:rPr>
          <w:rFonts w:eastAsia="Arial"/>
        </w:rPr>
        <w:t>,</w:t>
      </w:r>
      <w:r w:rsidR="3A68D20E" w:rsidRPr="0058575C">
        <w:rPr>
          <w:rFonts w:eastAsia="Arial"/>
        </w:rPr>
        <w:t xml:space="preserve"> we see the Trust was criticised for </w:t>
      </w:r>
      <w:r w:rsidR="008A6226">
        <w:rPr>
          <w:rFonts w:eastAsia="Arial"/>
        </w:rPr>
        <w:t>rewarding</w:t>
      </w:r>
      <w:r w:rsidR="3A68D20E" w:rsidRPr="0058575C">
        <w:rPr>
          <w:rFonts w:eastAsia="Arial"/>
        </w:rPr>
        <w:t xml:space="preserve"> staff</w:t>
      </w:r>
      <w:r w:rsidR="00CE1DF6">
        <w:rPr>
          <w:rFonts w:eastAsia="Arial"/>
        </w:rPr>
        <w:t xml:space="preserve"> </w:t>
      </w:r>
      <w:r w:rsidR="006138EF">
        <w:rPr>
          <w:rFonts w:eastAsia="Arial"/>
        </w:rPr>
        <w:lastRenderedPageBreak/>
        <w:t xml:space="preserve">with </w:t>
      </w:r>
      <w:proofErr w:type="gramStart"/>
      <w:r w:rsidR="006138EF">
        <w:rPr>
          <w:rFonts w:eastAsia="Arial"/>
        </w:rPr>
        <w:t>a</w:t>
      </w:r>
      <w:r w:rsidR="3A68D20E" w:rsidRPr="0058575C">
        <w:rPr>
          <w:rFonts w:eastAsia="Arial"/>
        </w:rPr>
        <w:t xml:space="preserve"> pay rise weeks</w:t>
      </w:r>
      <w:proofErr w:type="gramEnd"/>
      <w:r w:rsidR="3A68D20E" w:rsidRPr="0058575C">
        <w:rPr>
          <w:rFonts w:eastAsia="Arial"/>
        </w:rPr>
        <w:t xml:space="preserve"> after members were told there would be a large hike in membership fees and the money would be spent on conservation, with no mention of pay increases</w:t>
      </w:r>
      <w:r w:rsidR="00D74EFC">
        <w:rPr>
          <w:rFonts w:eastAsia="Arial"/>
        </w:rPr>
        <w:t xml:space="preserve"> (2018)</w:t>
      </w:r>
      <w:r w:rsidR="3A68D20E" w:rsidRPr="0058575C">
        <w:rPr>
          <w:rFonts w:eastAsia="Arial"/>
        </w:rPr>
        <w:t xml:space="preserve">. </w:t>
      </w:r>
    </w:p>
    <w:p w14:paraId="157708D2" w14:textId="07957C7F" w:rsidR="3A68D20E" w:rsidRPr="0058575C" w:rsidRDefault="3A68D20E" w:rsidP="3A68D20E">
      <w:pPr>
        <w:rPr>
          <w:rFonts w:eastAsia="Arial"/>
          <w:b/>
          <w:bCs/>
        </w:rPr>
      </w:pPr>
    </w:p>
    <w:p w14:paraId="188B0175" w14:textId="6345E242" w:rsidR="3D4E37D7" w:rsidRPr="0058575C" w:rsidRDefault="3D4E37D7" w:rsidP="00DF779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409EE3C2" w14:textId="37157665" w:rsidR="57F0C18E" w:rsidRPr="0058575C" w:rsidRDefault="3A68D20E" w:rsidP="3A68D20E">
      <w:pPr>
        <w:rPr>
          <w:rFonts w:eastAsia="Arial"/>
          <w:b/>
          <w:bCs/>
          <w:i/>
          <w:iCs/>
        </w:rPr>
      </w:pPr>
      <w:bookmarkStart w:id="236" w:name="_Toc512513979"/>
      <w:bookmarkStart w:id="237" w:name="_Toc512878039"/>
      <w:bookmarkStart w:id="238" w:name="_Toc512884111"/>
      <w:bookmarkStart w:id="239" w:name="_Toc512933376"/>
      <w:bookmarkStart w:id="240" w:name="_Toc513064596"/>
      <w:bookmarkStart w:id="241" w:name="_Toc513112650"/>
      <w:bookmarkStart w:id="242" w:name="_Toc513112562"/>
      <w:bookmarkStart w:id="243" w:name="_Toc513113453"/>
      <w:bookmarkStart w:id="244" w:name="_Toc513114120"/>
      <w:bookmarkStart w:id="245" w:name="_Toc513114388"/>
      <w:bookmarkStart w:id="246" w:name="_Toc513114417"/>
      <w:bookmarkStart w:id="247" w:name="_Toc513114671"/>
      <w:bookmarkStart w:id="248" w:name="_Toc513114561"/>
      <w:bookmarkStart w:id="249" w:name="_Toc513116028"/>
      <w:bookmarkStart w:id="250" w:name="_Toc513120052"/>
      <w:bookmarkStart w:id="251" w:name="_Toc513120023"/>
      <w:bookmarkStart w:id="252" w:name="_Toc513120925"/>
      <w:bookmarkStart w:id="253" w:name="_Toc513144857"/>
      <w:bookmarkStart w:id="254" w:name="_Toc513146293"/>
      <w:r w:rsidRPr="0058575C">
        <w:rPr>
          <w:rStyle w:val="Heading2Char"/>
          <w:rFonts w:ascii="Arial" w:hAnsi="Arial" w:cs="Arial"/>
        </w:rPr>
        <w:t>EXTERNAL STAKEHOLDERS</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327A4038" w14:textId="23E1FD48" w:rsidR="6E1E0FAF" w:rsidRPr="0058575C" w:rsidRDefault="3A68D20E" w:rsidP="3A68D20E">
      <w:pPr>
        <w:rPr>
          <w:rFonts w:eastAsia="Arial"/>
          <w:b/>
          <w:bCs/>
          <w:lang w:eastAsia="en-GB"/>
        </w:rPr>
      </w:pPr>
      <w:r w:rsidRPr="0058575C">
        <w:rPr>
          <w:rFonts w:eastAsia="Arial"/>
          <w:b/>
          <w:bCs/>
        </w:rPr>
        <w:t xml:space="preserve">Customers and Members </w:t>
      </w:r>
    </w:p>
    <w:p w14:paraId="0C82D3F4" w14:textId="434B6F5B" w:rsidR="0093787A" w:rsidRDefault="3A68D20E" w:rsidP="3A68D20E">
      <w:pPr>
        <w:rPr>
          <w:rFonts w:eastAsia="Arial"/>
        </w:rPr>
      </w:pPr>
      <w:r w:rsidRPr="0058575C">
        <w:rPr>
          <w:rFonts w:eastAsia="Arial"/>
        </w:rPr>
        <w:t xml:space="preserve">Another one of the key stakeholders of the Trust, are </w:t>
      </w:r>
      <w:r w:rsidR="00D74EFC">
        <w:rPr>
          <w:rFonts w:eastAsia="Arial"/>
        </w:rPr>
        <w:t xml:space="preserve">the </w:t>
      </w:r>
      <w:r w:rsidRPr="0058575C">
        <w:rPr>
          <w:rFonts w:eastAsia="Arial"/>
        </w:rPr>
        <w:t xml:space="preserve">customers and members. The Trust currently has </w:t>
      </w:r>
      <w:r w:rsidR="00D51E6C">
        <w:rPr>
          <w:rFonts w:eastAsia="Arial"/>
        </w:rPr>
        <w:t>five</w:t>
      </w:r>
      <w:r w:rsidRPr="0058575C">
        <w:rPr>
          <w:rFonts w:eastAsia="Arial"/>
        </w:rPr>
        <w:t xml:space="preserve"> million members, the highest </w:t>
      </w:r>
      <w:r w:rsidR="0093787A">
        <w:rPr>
          <w:rFonts w:eastAsia="Arial"/>
        </w:rPr>
        <w:t>in</w:t>
      </w:r>
      <w:r w:rsidRPr="0058575C">
        <w:rPr>
          <w:rFonts w:eastAsia="Arial"/>
        </w:rPr>
        <w:t xml:space="preserve"> the Trust</w:t>
      </w:r>
      <w:r w:rsidR="0093787A">
        <w:rPr>
          <w:rFonts w:eastAsia="Arial"/>
        </w:rPr>
        <w:t>’</w:t>
      </w:r>
      <w:r w:rsidRPr="0058575C">
        <w:rPr>
          <w:rFonts w:eastAsia="Arial"/>
        </w:rPr>
        <w:t xml:space="preserve">s history. </w:t>
      </w:r>
    </w:p>
    <w:p w14:paraId="78E69CB6" w14:textId="77777777" w:rsidR="007C749B" w:rsidRDefault="3A68D20E" w:rsidP="3A68D20E">
      <w:pPr>
        <w:rPr>
          <w:rFonts w:eastAsia="Arial"/>
          <w:color w:val="FF0000"/>
        </w:rPr>
      </w:pPr>
      <w:r w:rsidRPr="0058575C">
        <w:rPr>
          <w:rFonts w:eastAsia="Arial"/>
        </w:rPr>
        <w:t>An article produced by the BBC state</w:t>
      </w:r>
      <w:r w:rsidR="0093787A">
        <w:rPr>
          <w:rFonts w:eastAsia="Arial"/>
        </w:rPr>
        <w:t>s</w:t>
      </w:r>
      <w:r w:rsidRPr="0058575C">
        <w:rPr>
          <w:rFonts w:eastAsia="Arial"/>
        </w:rPr>
        <w:t xml:space="preserve"> that the Trust has had a further 200 million people visiting its properties helping to generate almost £600 million in 2017 alone, from membership, properties and legacies. Membership costs £69 for adults, as well as the Trust receiving a record high </w:t>
      </w:r>
      <w:r w:rsidR="00597020" w:rsidRPr="0058575C">
        <w:rPr>
          <w:rFonts w:eastAsia="Arial"/>
        </w:rPr>
        <w:t xml:space="preserve">of </w:t>
      </w:r>
      <w:r w:rsidRPr="0058575C">
        <w:rPr>
          <w:rFonts w:eastAsia="Arial"/>
        </w:rPr>
        <w:t>24.5 million visitors at its paid-for-entry properties in 2017, the relationship between the customers as well as members is vital to the Trusts success (BBC News, 2018).</w:t>
      </w:r>
      <w:r>
        <w:rPr>
          <w:rFonts w:eastAsia="Arial"/>
          <w:color w:val="FF0000"/>
        </w:rPr>
        <w:t xml:space="preserve"> </w:t>
      </w:r>
    </w:p>
    <w:p w14:paraId="4599ACEE" w14:textId="7750E73F" w:rsidR="00515E20" w:rsidRDefault="00515E20" w:rsidP="3A68D20E">
      <w:pPr>
        <w:rPr>
          <w:rFonts w:eastAsia="Arial"/>
          <w:color w:val="000000" w:themeColor="text1"/>
        </w:rPr>
      </w:pPr>
      <w:r w:rsidRPr="00515E20">
        <w:rPr>
          <w:rFonts w:eastAsia="Arial"/>
          <w:color w:val="000000" w:themeColor="text1"/>
        </w:rPr>
        <w:t xml:space="preserve">The board of trustees </w:t>
      </w:r>
      <w:r w:rsidR="00D72EA2">
        <w:rPr>
          <w:rFonts w:eastAsia="Arial"/>
          <w:color w:val="000000" w:themeColor="text1"/>
        </w:rPr>
        <w:t>must be mindful of their members and customers when making any important decisions, as they rely so heavily on the money generated by admission prices.</w:t>
      </w:r>
    </w:p>
    <w:p w14:paraId="65A18D57" w14:textId="4ABA632F" w:rsidR="00E34F91" w:rsidRPr="0058575C" w:rsidRDefault="00E34F91" w:rsidP="3D4E37D7">
      <w:pPr>
        <w:rPr>
          <w:rFonts w:eastAsia="Arial"/>
          <w:b/>
          <w:bCs/>
          <w:lang w:eastAsia="en-GB"/>
        </w:rPr>
      </w:pPr>
    </w:p>
    <w:p w14:paraId="27164875" w14:textId="36127D92" w:rsidR="00EA4EE9" w:rsidRPr="0058575C" w:rsidRDefault="00F64692" w:rsidP="3D4E37D7">
      <w:pPr>
        <w:rPr>
          <w:rFonts w:eastAsia="Arial"/>
          <w:b/>
          <w:bCs/>
          <w:lang w:eastAsia="en-GB"/>
        </w:rPr>
      </w:pPr>
      <w:r w:rsidRPr="0058575C">
        <w:rPr>
          <w:rFonts w:eastAsia="Arial"/>
          <w:b/>
          <w:bCs/>
          <w:lang w:eastAsia="en-GB"/>
        </w:rPr>
        <w:t>Tenant Farmers</w:t>
      </w:r>
    </w:p>
    <w:p w14:paraId="7325435C" w14:textId="7941328E" w:rsidR="00DD69F6" w:rsidRPr="0058575C" w:rsidRDefault="00183B80" w:rsidP="3D4E37D7">
      <w:pPr>
        <w:rPr>
          <w:rFonts w:eastAsia="Arial"/>
          <w:bCs/>
          <w:lang w:eastAsia="en-GB"/>
        </w:rPr>
      </w:pPr>
      <w:r w:rsidRPr="0058575C">
        <w:rPr>
          <w:rFonts w:eastAsia="Arial"/>
          <w:bCs/>
          <w:lang w:eastAsia="en-GB"/>
        </w:rPr>
        <w:t xml:space="preserve">The National Trust is the </w:t>
      </w:r>
      <w:r w:rsidR="008E57E3" w:rsidRPr="0058575C">
        <w:rPr>
          <w:rFonts w:eastAsia="Arial"/>
          <w:bCs/>
          <w:lang w:eastAsia="en-GB"/>
        </w:rPr>
        <w:t>nation’s</w:t>
      </w:r>
      <w:r w:rsidRPr="0058575C">
        <w:rPr>
          <w:rFonts w:eastAsia="Arial"/>
          <w:bCs/>
          <w:lang w:eastAsia="en-GB"/>
        </w:rPr>
        <w:t xml:space="preserve"> biggest private land owner</w:t>
      </w:r>
      <w:r w:rsidR="002E37C8" w:rsidRPr="0058575C">
        <w:rPr>
          <w:rFonts w:eastAsia="Arial"/>
          <w:bCs/>
          <w:lang w:eastAsia="en-GB"/>
        </w:rPr>
        <w:t xml:space="preserve"> (National Trust, 2017)</w:t>
      </w:r>
      <w:r w:rsidR="008E57E3" w:rsidRPr="0058575C">
        <w:rPr>
          <w:rFonts w:eastAsia="Arial"/>
          <w:bCs/>
          <w:lang w:eastAsia="en-GB"/>
        </w:rPr>
        <w:t xml:space="preserve"> so </w:t>
      </w:r>
      <w:r w:rsidR="00492E8C" w:rsidRPr="0058575C">
        <w:rPr>
          <w:rFonts w:eastAsia="Arial"/>
          <w:bCs/>
          <w:lang w:eastAsia="en-GB"/>
        </w:rPr>
        <w:t>for</w:t>
      </w:r>
      <w:r w:rsidR="00C03E32" w:rsidRPr="0058575C">
        <w:rPr>
          <w:rFonts w:eastAsia="Arial"/>
          <w:bCs/>
          <w:lang w:eastAsia="en-GB"/>
        </w:rPr>
        <w:t xml:space="preserve"> the Trust to ensure it </w:t>
      </w:r>
      <w:r w:rsidR="00BB4B88" w:rsidRPr="0058575C">
        <w:rPr>
          <w:rFonts w:eastAsia="Arial"/>
          <w:bCs/>
          <w:lang w:eastAsia="en-GB"/>
        </w:rPr>
        <w:t>delivers o</w:t>
      </w:r>
      <w:r w:rsidR="00D300C2" w:rsidRPr="0058575C">
        <w:rPr>
          <w:rFonts w:eastAsia="Arial"/>
          <w:bCs/>
          <w:lang w:eastAsia="en-GB"/>
        </w:rPr>
        <w:t>n</w:t>
      </w:r>
      <w:r w:rsidR="00BB4B88" w:rsidRPr="0058575C">
        <w:rPr>
          <w:rFonts w:eastAsia="Arial"/>
          <w:bCs/>
          <w:lang w:eastAsia="en-GB"/>
        </w:rPr>
        <w:t xml:space="preserve"> its promises to </w:t>
      </w:r>
      <w:r w:rsidR="009D54FE" w:rsidRPr="0058575C">
        <w:rPr>
          <w:rFonts w:eastAsia="Arial"/>
          <w:bCs/>
          <w:lang w:eastAsia="en-GB"/>
        </w:rPr>
        <w:t xml:space="preserve">protect </w:t>
      </w:r>
      <w:r w:rsidR="00A029C5" w:rsidRPr="0058575C">
        <w:rPr>
          <w:rFonts w:eastAsia="Arial"/>
          <w:bCs/>
          <w:lang w:eastAsia="en-GB"/>
        </w:rPr>
        <w:t>places of natural beauty</w:t>
      </w:r>
      <w:r w:rsidR="009D54FE" w:rsidRPr="0058575C">
        <w:rPr>
          <w:rFonts w:eastAsia="Arial"/>
          <w:bCs/>
          <w:lang w:eastAsia="en-GB"/>
        </w:rPr>
        <w:t xml:space="preserve"> and wildlife under their care</w:t>
      </w:r>
      <w:r w:rsidR="00CD054A" w:rsidRPr="0058575C">
        <w:rPr>
          <w:rFonts w:eastAsia="Arial"/>
          <w:bCs/>
          <w:lang w:eastAsia="en-GB"/>
        </w:rPr>
        <w:t>,</w:t>
      </w:r>
      <w:r w:rsidR="00D300C2" w:rsidRPr="0058575C">
        <w:rPr>
          <w:rFonts w:eastAsia="Arial"/>
          <w:bCs/>
          <w:lang w:eastAsia="en-GB"/>
        </w:rPr>
        <w:t xml:space="preserve"> they are highly dependent on </w:t>
      </w:r>
      <w:r w:rsidR="00D43175" w:rsidRPr="0058575C">
        <w:rPr>
          <w:rFonts w:eastAsia="Arial"/>
          <w:bCs/>
          <w:lang w:eastAsia="en-GB"/>
        </w:rPr>
        <w:t>working</w:t>
      </w:r>
      <w:r w:rsidR="006576D7" w:rsidRPr="0058575C">
        <w:rPr>
          <w:rFonts w:eastAsia="Arial"/>
          <w:bCs/>
          <w:lang w:eastAsia="en-GB"/>
        </w:rPr>
        <w:t xml:space="preserve"> closely</w:t>
      </w:r>
      <w:r w:rsidR="00D43175" w:rsidRPr="0058575C">
        <w:rPr>
          <w:rFonts w:eastAsia="Arial"/>
          <w:bCs/>
          <w:lang w:eastAsia="en-GB"/>
        </w:rPr>
        <w:t xml:space="preserve"> with</w:t>
      </w:r>
      <w:r w:rsidR="000D4FA5" w:rsidRPr="0058575C">
        <w:rPr>
          <w:rFonts w:eastAsia="Arial"/>
          <w:bCs/>
          <w:lang w:eastAsia="en-GB"/>
        </w:rPr>
        <w:t xml:space="preserve"> the 1,500</w:t>
      </w:r>
      <w:r w:rsidR="00D43175" w:rsidRPr="0058575C">
        <w:rPr>
          <w:rFonts w:eastAsia="Arial"/>
          <w:bCs/>
          <w:lang w:eastAsia="en-GB"/>
        </w:rPr>
        <w:t xml:space="preserve"> farmers </w:t>
      </w:r>
      <w:r w:rsidR="006576D7" w:rsidRPr="0058575C">
        <w:rPr>
          <w:rFonts w:eastAsia="Arial"/>
          <w:bCs/>
          <w:lang w:eastAsia="en-GB"/>
        </w:rPr>
        <w:t>that are tenants on National Trust owned land</w:t>
      </w:r>
      <w:r w:rsidR="001C5F5B" w:rsidRPr="0058575C">
        <w:rPr>
          <w:rFonts w:eastAsia="Arial"/>
          <w:bCs/>
          <w:lang w:eastAsia="en-GB"/>
        </w:rPr>
        <w:t>.</w:t>
      </w:r>
      <w:r w:rsidR="00CD054A" w:rsidRPr="0058575C">
        <w:rPr>
          <w:rFonts w:eastAsia="Arial"/>
          <w:bCs/>
          <w:lang w:eastAsia="en-GB"/>
        </w:rPr>
        <w:t xml:space="preserve"> </w:t>
      </w:r>
      <w:r w:rsidR="00B86A86" w:rsidRPr="0058575C">
        <w:rPr>
          <w:rFonts w:eastAsia="Arial"/>
          <w:bCs/>
          <w:lang w:eastAsia="en-GB"/>
        </w:rPr>
        <w:t xml:space="preserve">The </w:t>
      </w:r>
      <w:r w:rsidR="00425D5C" w:rsidRPr="0058575C">
        <w:rPr>
          <w:rFonts w:eastAsia="Arial"/>
          <w:bCs/>
          <w:lang w:eastAsia="en-GB"/>
        </w:rPr>
        <w:t xml:space="preserve">Trusts Director of Land, Landscape, and Nature Peter </w:t>
      </w:r>
      <w:r w:rsidR="00EA28C6" w:rsidRPr="0058575C">
        <w:rPr>
          <w:rFonts w:eastAsia="Arial"/>
          <w:bCs/>
          <w:lang w:eastAsia="en-GB"/>
        </w:rPr>
        <w:t>Nixon is quoted on the</w:t>
      </w:r>
      <w:r w:rsidR="003947DF" w:rsidRPr="0058575C">
        <w:rPr>
          <w:rFonts w:eastAsia="Arial"/>
          <w:bCs/>
          <w:lang w:eastAsia="en-GB"/>
        </w:rPr>
        <w:t xml:space="preserve">ir website (2017) in saying </w:t>
      </w:r>
      <w:r w:rsidR="00116F82" w:rsidRPr="0058575C">
        <w:rPr>
          <w:rFonts w:eastAsia="Arial"/>
          <w:bCs/>
          <w:lang w:eastAsia="en-GB"/>
        </w:rPr>
        <w:t>that “</w:t>
      </w:r>
      <w:r w:rsidR="00116F82" w:rsidRPr="0058575C">
        <w:rPr>
          <w:shd w:val="clear" w:color="auto" w:fill="FFFFFF"/>
        </w:rPr>
        <w:t>'The future of farming and the environment are inextricably linked – they are reliant on the other to succeed</w:t>
      </w:r>
      <w:r w:rsidR="00864655" w:rsidRPr="0058575C">
        <w:rPr>
          <w:rFonts w:eastAsia="Arial"/>
          <w:bCs/>
          <w:lang w:eastAsia="en-GB"/>
        </w:rPr>
        <w:t>”</w:t>
      </w:r>
      <w:r w:rsidR="008553B6" w:rsidRPr="0058575C">
        <w:rPr>
          <w:rFonts w:eastAsia="Arial"/>
          <w:bCs/>
          <w:lang w:eastAsia="en-GB"/>
        </w:rPr>
        <w:t xml:space="preserve"> and that the </w:t>
      </w:r>
      <w:r w:rsidR="00EE28B8" w:rsidRPr="0058575C">
        <w:rPr>
          <w:rFonts w:eastAsia="Arial"/>
          <w:bCs/>
          <w:lang w:eastAsia="en-GB"/>
        </w:rPr>
        <w:t>Charity are reliant on the farmers expertise</w:t>
      </w:r>
      <w:r w:rsidR="00965F7C" w:rsidRPr="0058575C">
        <w:rPr>
          <w:rFonts w:eastAsia="Arial"/>
          <w:bCs/>
          <w:lang w:eastAsia="en-GB"/>
        </w:rPr>
        <w:t xml:space="preserve"> and passion to deliver a </w:t>
      </w:r>
      <w:r w:rsidR="000D1BB6" w:rsidRPr="0058575C">
        <w:rPr>
          <w:rFonts w:eastAsia="Arial"/>
          <w:bCs/>
          <w:lang w:eastAsia="en-GB"/>
        </w:rPr>
        <w:t>healthier</w:t>
      </w:r>
      <w:r w:rsidR="004B33E4" w:rsidRPr="0058575C">
        <w:rPr>
          <w:rFonts w:eastAsia="Arial"/>
          <w:bCs/>
          <w:lang w:eastAsia="en-GB"/>
        </w:rPr>
        <w:t>, more beautiful environment.</w:t>
      </w:r>
    </w:p>
    <w:p w14:paraId="4F28D3C0" w14:textId="77777777" w:rsidR="00EA4EE9" w:rsidRPr="0058575C" w:rsidRDefault="00EA4EE9" w:rsidP="3D4E37D7">
      <w:pPr>
        <w:rPr>
          <w:rFonts w:eastAsia="Arial"/>
          <w:b/>
          <w:bCs/>
          <w:lang w:eastAsia="en-GB"/>
        </w:rPr>
      </w:pPr>
    </w:p>
    <w:p w14:paraId="0DAF48F4" w14:textId="42431217" w:rsidR="00EA4EE9" w:rsidRPr="0058575C" w:rsidRDefault="00A60356" w:rsidP="3D4E37D7">
      <w:pPr>
        <w:rPr>
          <w:rFonts w:eastAsia="Arial"/>
          <w:b/>
          <w:bCs/>
          <w:lang w:eastAsia="en-GB"/>
        </w:rPr>
      </w:pPr>
      <w:r w:rsidRPr="0058575C">
        <w:rPr>
          <w:rFonts w:eastAsia="Arial"/>
          <w:b/>
          <w:bCs/>
          <w:lang w:eastAsia="en-GB"/>
        </w:rPr>
        <w:t>Government</w:t>
      </w:r>
    </w:p>
    <w:p w14:paraId="2219DE84" w14:textId="0D97BD89" w:rsidR="00123DBD" w:rsidRPr="0058575C" w:rsidRDefault="00E12344" w:rsidP="3D4E37D7">
      <w:pPr>
        <w:rPr>
          <w:rStyle w:val="Emphasis"/>
          <w:i w:val="0"/>
        </w:rPr>
      </w:pPr>
      <w:r w:rsidRPr="0058575C">
        <w:rPr>
          <w:rFonts w:eastAsia="Arial"/>
          <w:bCs/>
          <w:lang w:eastAsia="en-GB"/>
        </w:rPr>
        <w:t xml:space="preserve">This former subject </w:t>
      </w:r>
      <w:r w:rsidR="007C2CAC" w:rsidRPr="0058575C">
        <w:rPr>
          <w:rFonts w:eastAsia="Arial"/>
          <w:bCs/>
          <w:lang w:eastAsia="en-GB"/>
        </w:rPr>
        <w:t xml:space="preserve">of farming links neatly </w:t>
      </w:r>
      <w:r w:rsidR="008737F2" w:rsidRPr="0058575C">
        <w:rPr>
          <w:rFonts w:eastAsia="Arial"/>
          <w:bCs/>
          <w:lang w:eastAsia="en-GB"/>
        </w:rPr>
        <w:t xml:space="preserve">with the </w:t>
      </w:r>
      <w:r w:rsidR="00600AE5" w:rsidRPr="0058575C">
        <w:rPr>
          <w:rFonts w:eastAsia="Arial"/>
          <w:bCs/>
          <w:lang w:eastAsia="en-GB"/>
        </w:rPr>
        <w:t xml:space="preserve">Trusts relationship with the </w:t>
      </w:r>
      <w:r w:rsidR="008059B0" w:rsidRPr="0058575C">
        <w:rPr>
          <w:rFonts w:eastAsia="Arial"/>
          <w:bCs/>
          <w:lang w:eastAsia="en-GB"/>
        </w:rPr>
        <w:t xml:space="preserve">UK </w:t>
      </w:r>
      <w:r w:rsidR="003C21E6" w:rsidRPr="0058575C">
        <w:rPr>
          <w:rFonts w:eastAsia="Arial"/>
          <w:bCs/>
          <w:lang w:eastAsia="en-GB"/>
        </w:rPr>
        <w:t>G</w:t>
      </w:r>
      <w:r w:rsidR="00600AE5" w:rsidRPr="0058575C">
        <w:rPr>
          <w:rFonts w:eastAsia="Arial"/>
          <w:bCs/>
          <w:lang w:eastAsia="en-GB"/>
        </w:rPr>
        <w:t>overnment</w:t>
      </w:r>
      <w:r w:rsidR="00114BB9" w:rsidRPr="0058575C">
        <w:rPr>
          <w:rFonts w:eastAsia="Arial"/>
          <w:bCs/>
          <w:lang w:eastAsia="en-GB"/>
        </w:rPr>
        <w:t xml:space="preserve">. Take for example the current decisions being made </w:t>
      </w:r>
      <w:r w:rsidR="00520E14" w:rsidRPr="0058575C">
        <w:rPr>
          <w:rFonts w:eastAsia="Arial"/>
          <w:bCs/>
          <w:lang w:eastAsia="en-GB"/>
        </w:rPr>
        <w:t xml:space="preserve">by the Government </w:t>
      </w:r>
      <w:r w:rsidR="00114BB9" w:rsidRPr="0058575C">
        <w:rPr>
          <w:rFonts w:eastAsia="Arial"/>
          <w:bCs/>
          <w:lang w:eastAsia="en-GB"/>
        </w:rPr>
        <w:t>on Brexit</w:t>
      </w:r>
      <w:r w:rsidR="002B32C6" w:rsidRPr="0058575C">
        <w:rPr>
          <w:rFonts w:eastAsia="Arial"/>
          <w:bCs/>
          <w:lang w:eastAsia="en-GB"/>
        </w:rPr>
        <w:t xml:space="preserve"> and how </w:t>
      </w:r>
      <w:r w:rsidR="00BC6484" w:rsidRPr="0058575C">
        <w:rPr>
          <w:rFonts w:eastAsia="Arial"/>
          <w:bCs/>
          <w:lang w:eastAsia="en-GB"/>
        </w:rPr>
        <w:t xml:space="preserve">UK agriculture may be </w:t>
      </w:r>
      <w:r w:rsidR="00C72689" w:rsidRPr="0058575C">
        <w:rPr>
          <w:rFonts w:eastAsia="Arial"/>
          <w:bCs/>
          <w:lang w:eastAsia="en-GB"/>
        </w:rPr>
        <w:t>affected</w:t>
      </w:r>
      <w:r w:rsidR="00E6150C" w:rsidRPr="0058575C">
        <w:rPr>
          <w:rFonts w:eastAsia="Arial"/>
          <w:bCs/>
          <w:lang w:eastAsia="en-GB"/>
        </w:rPr>
        <w:t xml:space="preserve"> post Brexit.</w:t>
      </w:r>
      <w:r w:rsidR="003F514C" w:rsidRPr="0058575C">
        <w:rPr>
          <w:rFonts w:eastAsia="Arial"/>
          <w:bCs/>
          <w:lang w:eastAsia="en-GB"/>
        </w:rPr>
        <w:t xml:space="preserve"> </w:t>
      </w:r>
      <w:r w:rsidR="00B03EA0" w:rsidRPr="0058575C">
        <w:rPr>
          <w:shd w:val="clear" w:color="auto" w:fill="FFFFFF"/>
        </w:rPr>
        <w:t>Rob Macklin, Head of Farming at the National Trust</w:t>
      </w:r>
      <w:r w:rsidR="001A2A3C" w:rsidRPr="0058575C">
        <w:rPr>
          <w:shd w:val="clear" w:color="auto" w:fill="FFFFFF"/>
        </w:rPr>
        <w:t xml:space="preserve"> states on the Trusts website that</w:t>
      </w:r>
      <w:r w:rsidR="00AC183A" w:rsidRPr="0058575C">
        <w:rPr>
          <w:shd w:val="clear" w:color="auto" w:fill="FFFFFF"/>
        </w:rPr>
        <w:t xml:space="preserve"> “</w:t>
      </w:r>
      <w:r w:rsidR="00AC183A" w:rsidRPr="0058575C">
        <w:rPr>
          <w:rStyle w:val="Emphasis"/>
          <w:i w:val="0"/>
        </w:rPr>
        <w:t>Post-Brexit, we need a policy and subsidy framework that rewards farmers to conserve natural resources alongside production</w:t>
      </w:r>
      <w:r w:rsidR="00EF4BB7" w:rsidRPr="0058575C">
        <w:rPr>
          <w:rStyle w:val="Emphasis"/>
          <w:i w:val="0"/>
        </w:rPr>
        <w:t>”</w:t>
      </w:r>
      <w:r w:rsidR="00DB674F" w:rsidRPr="00DB674F">
        <w:rPr>
          <w:shd w:val="clear" w:color="auto" w:fill="FFFFFF"/>
        </w:rPr>
        <w:t xml:space="preserve"> </w:t>
      </w:r>
      <w:r w:rsidR="00DB674F" w:rsidRPr="0058575C">
        <w:rPr>
          <w:shd w:val="clear" w:color="auto" w:fill="FFFFFF"/>
        </w:rPr>
        <w:t>(2018)</w:t>
      </w:r>
      <w:r w:rsidR="00EF4BB7" w:rsidRPr="0058575C">
        <w:rPr>
          <w:rStyle w:val="Emphasis"/>
          <w:i w:val="0"/>
        </w:rPr>
        <w:t xml:space="preserve">, demonstrating the importance that Government </w:t>
      </w:r>
      <w:r w:rsidR="00AC1CA7" w:rsidRPr="0058575C">
        <w:rPr>
          <w:rStyle w:val="Emphasis"/>
          <w:i w:val="0"/>
        </w:rPr>
        <w:t>decisions can have on the future of the Trust</w:t>
      </w:r>
      <w:r w:rsidR="0074018A" w:rsidRPr="0058575C">
        <w:rPr>
          <w:rStyle w:val="Emphasis"/>
          <w:i w:val="0"/>
        </w:rPr>
        <w:t>.</w:t>
      </w:r>
      <w:r w:rsidR="00292D46" w:rsidRPr="0058575C">
        <w:rPr>
          <w:rStyle w:val="Emphasis"/>
          <w:i w:val="0"/>
        </w:rPr>
        <w:t xml:space="preserve"> </w:t>
      </w:r>
    </w:p>
    <w:p w14:paraId="58182ADF" w14:textId="77777777" w:rsidR="00597020" w:rsidRPr="0058575C" w:rsidRDefault="00597020" w:rsidP="3D4E37D7">
      <w:pPr>
        <w:rPr>
          <w:rFonts w:eastAsia="Arial"/>
          <w:bCs/>
          <w:lang w:eastAsia="en-GB"/>
        </w:rPr>
      </w:pPr>
    </w:p>
    <w:p w14:paraId="4A5EB188" w14:textId="77777777" w:rsidR="00686EF2" w:rsidRPr="0058575C" w:rsidRDefault="00686EF2"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bookmarkStart w:id="255" w:name="_Toc513114389"/>
    </w:p>
    <w:p w14:paraId="04DF1B35" w14:textId="21EA0866" w:rsidR="002375A1" w:rsidRPr="0058575C" w:rsidRDefault="3A68D20E" w:rsidP="3A68D20E">
      <w:pPr>
        <w:pStyle w:val="Heading2"/>
        <w:rPr>
          <w:rFonts w:ascii="Arial" w:hAnsi="Arial" w:cs="Arial"/>
        </w:rPr>
      </w:pPr>
      <w:bookmarkStart w:id="256" w:name="_Toc512513981"/>
      <w:bookmarkStart w:id="257" w:name="_Toc512878041"/>
      <w:bookmarkStart w:id="258" w:name="_Toc512884113"/>
      <w:bookmarkStart w:id="259" w:name="_Toc512933378"/>
      <w:bookmarkStart w:id="260" w:name="_Toc513064598"/>
      <w:bookmarkStart w:id="261" w:name="_Toc513112652"/>
      <w:bookmarkStart w:id="262" w:name="_Toc513112564"/>
      <w:bookmarkStart w:id="263" w:name="_Toc513113455"/>
      <w:bookmarkStart w:id="264" w:name="_Toc513114122"/>
      <w:bookmarkStart w:id="265" w:name="_Toc513114390"/>
      <w:bookmarkStart w:id="266" w:name="_Toc513114419"/>
      <w:bookmarkStart w:id="267" w:name="_Toc513114672"/>
      <w:bookmarkStart w:id="268" w:name="_Toc513114562"/>
      <w:bookmarkStart w:id="269" w:name="_Toc513116029"/>
      <w:bookmarkStart w:id="270" w:name="_Toc513120053"/>
      <w:bookmarkStart w:id="271" w:name="_Toc513120024"/>
      <w:bookmarkStart w:id="272" w:name="_Toc513120926"/>
      <w:bookmarkStart w:id="273" w:name="_Toc513144858"/>
      <w:bookmarkStart w:id="274" w:name="_Toc513146294"/>
      <w:bookmarkEnd w:id="255"/>
      <w:r w:rsidRPr="0058575C">
        <w:rPr>
          <w:rFonts w:ascii="Arial" w:hAnsi="Arial" w:cs="Arial"/>
        </w:rPr>
        <w:t>STRATEGY USED TO HANDLE STAKEHOLDERS</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63511964" w14:textId="31766131" w:rsidR="00B56E94" w:rsidRPr="0058575C" w:rsidRDefault="3A68D20E" w:rsidP="009A4039">
      <w:pPr>
        <w:rPr>
          <w:rFonts w:eastAsia="Arial"/>
        </w:rPr>
      </w:pPr>
      <w:r w:rsidRPr="0058575C">
        <w:rPr>
          <w:rFonts w:eastAsia="Arial"/>
        </w:rPr>
        <w:t>The Trust has come under fire with its stakeholder</w:t>
      </w:r>
      <w:r w:rsidR="009A3DA3">
        <w:rPr>
          <w:rFonts w:eastAsia="Arial"/>
        </w:rPr>
        <w:t>s on more than one occasion</w:t>
      </w:r>
      <w:r w:rsidR="00EB54F9">
        <w:rPr>
          <w:rFonts w:eastAsia="Arial"/>
        </w:rPr>
        <w:t xml:space="preserve"> resulting in the need to defend themselves numerous times</w:t>
      </w:r>
      <w:r w:rsidR="009A3DA3">
        <w:rPr>
          <w:rFonts w:eastAsia="Arial"/>
        </w:rPr>
        <w:t xml:space="preserve">. It </w:t>
      </w:r>
      <w:r w:rsidRPr="0058575C">
        <w:rPr>
          <w:rFonts w:eastAsia="Arial"/>
        </w:rPr>
        <w:t>has been claimed that the Trust is too elitist, and only targets the wealthy. However, it has also been argued that members aren't happy with Hilary McGrady's new approach in trying to target a different audience, something many members complain is 'dumbing it down'. It</w:t>
      </w:r>
      <w:r w:rsidR="00AA2ED8">
        <w:rPr>
          <w:rFonts w:eastAsia="Arial"/>
        </w:rPr>
        <w:t xml:space="preserve"> was</w:t>
      </w:r>
      <w:r w:rsidRPr="0058575C">
        <w:rPr>
          <w:rFonts w:eastAsia="Arial"/>
        </w:rPr>
        <w:t xml:space="preserve"> also recently </w:t>
      </w:r>
      <w:r w:rsidR="00AA2ED8">
        <w:rPr>
          <w:rFonts w:eastAsia="Arial"/>
        </w:rPr>
        <w:t>criticised</w:t>
      </w:r>
      <w:r w:rsidRPr="0058575C">
        <w:rPr>
          <w:rFonts w:eastAsia="Arial"/>
        </w:rPr>
        <w:t xml:space="preserve"> </w:t>
      </w:r>
      <w:r w:rsidR="008D6A5D">
        <w:rPr>
          <w:rFonts w:eastAsia="Arial"/>
        </w:rPr>
        <w:t>by</w:t>
      </w:r>
      <w:r w:rsidRPr="0058575C">
        <w:rPr>
          <w:rFonts w:eastAsia="Arial"/>
        </w:rPr>
        <w:t xml:space="preserve"> many of its customers due to the Trust refusing to ban trail hunting </w:t>
      </w:r>
      <w:r w:rsidR="008D6A5D">
        <w:rPr>
          <w:rFonts w:eastAsia="Arial"/>
        </w:rPr>
        <w:t>(</w:t>
      </w:r>
      <w:r w:rsidR="00E049AA" w:rsidRPr="00E049AA">
        <w:t>The Independent</w:t>
      </w:r>
      <w:r w:rsidR="008D6A5D">
        <w:t xml:space="preserve">, </w:t>
      </w:r>
      <w:r w:rsidRPr="00E049AA">
        <w:t>2017</w:t>
      </w:r>
      <w:r w:rsidR="00E049AA" w:rsidRPr="00E049AA">
        <w:t>)</w:t>
      </w:r>
      <w:r w:rsidR="00E049AA">
        <w:rPr>
          <w:rFonts w:eastAsia="Arial"/>
        </w:rPr>
        <w:t>.</w:t>
      </w:r>
      <w:r w:rsidRPr="000D44F9">
        <w:rPr>
          <w:rFonts w:eastAsia="Arial"/>
        </w:rPr>
        <w:t xml:space="preserve"> </w:t>
      </w:r>
      <w:r w:rsidRPr="0058575C">
        <w:rPr>
          <w:rFonts w:eastAsia="Arial"/>
        </w:rPr>
        <w:t xml:space="preserve">Members of the Trust were asked to vote </w:t>
      </w:r>
      <w:r w:rsidR="00DD745E">
        <w:rPr>
          <w:rFonts w:eastAsia="Arial"/>
        </w:rPr>
        <w:t xml:space="preserve">against the matter </w:t>
      </w:r>
      <w:r w:rsidRPr="0058575C">
        <w:rPr>
          <w:rFonts w:eastAsia="Arial"/>
        </w:rPr>
        <w:t xml:space="preserve">with </w:t>
      </w:r>
      <w:r w:rsidRPr="0058575C">
        <w:rPr>
          <w:rFonts w:eastAsia="Arial"/>
          <w:color w:val="281E1E"/>
        </w:rPr>
        <w:t>30,686 members voting for the proposal to ban trail hunting</w:t>
      </w:r>
      <w:r w:rsidR="00805144">
        <w:rPr>
          <w:rFonts w:eastAsia="Arial"/>
          <w:color w:val="281E1E"/>
        </w:rPr>
        <w:t>.</w:t>
      </w:r>
      <w:r w:rsidRPr="0058575C">
        <w:rPr>
          <w:rFonts w:eastAsia="Arial"/>
          <w:color w:val="281E1E"/>
        </w:rPr>
        <w:t xml:space="preserve"> </w:t>
      </w:r>
      <w:r w:rsidR="00805144">
        <w:rPr>
          <w:rFonts w:eastAsia="Arial"/>
          <w:color w:val="281E1E"/>
        </w:rPr>
        <w:t>The ban won</w:t>
      </w:r>
      <w:r w:rsidR="00DD745E">
        <w:rPr>
          <w:rFonts w:eastAsia="Arial"/>
          <w:color w:val="281E1E"/>
        </w:rPr>
        <w:t xml:space="preserve"> </w:t>
      </w:r>
      <w:r w:rsidR="00C11446">
        <w:rPr>
          <w:rFonts w:eastAsia="Arial"/>
          <w:color w:val="281E1E"/>
        </w:rPr>
        <w:t>by</w:t>
      </w:r>
      <w:r w:rsidRPr="0058575C">
        <w:rPr>
          <w:rFonts w:eastAsia="Arial"/>
          <w:color w:val="281E1E"/>
        </w:rPr>
        <w:t xml:space="preserve"> a </w:t>
      </w:r>
      <w:r w:rsidR="00C11446">
        <w:rPr>
          <w:rFonts w:eastAsia="Arial"/>
          <w:color w:val="281E1E"/>
        </w:rPr>
        <w:t>narrow margin</w:t>
      </w:r>
      <w:r w:rsidRPr="0058575C">
        <w:rPr>
          <w:rFonts w:eastAsia="Arial"/>
          <w:color w:val="281E1E"/>
        </w:rPr>
        <w:t xml:space="preserve"> of just 299 </w:t>
      </w:r>
      <w:r w:rsidR="000216C9" w:rsidRPr="0058575C">
        <w:rPr>
          <w:rFonts w:eastAsia="Arial"/>
          <w:color w:val="281E1E"/>
        </w:rPr>
        <w:t xml:space="preserve">votes, </w:t>
      </w:r>
      <w:r w:rsidR="00C11446">
        <w:rPr>
          <w:rFonts w:eastAsia="Arial"/>
          <w:color w:val="281E1E"/>
        </w:rPr>
        <w:t xml:space="preserve">with </w:t>
      </w:r>
      <w:r w:rsidR="000216C9" w:rsidRPr="0058575C">
        <w:rPr>
          <w:rFonts w:eastAsia="Arial"/>
          <w:color w:val="281E1E"/>
        </w:rPr>
        <w:t>30,985</w:t>
      </w:r>
      <w:r w:rsidRPr="0058575C">
        <w:rPr>
          <w:rFonts w:eastAsia="Arial"/>
          <w:color w:val="281E1E"/>
        </w:rPr>
        <w:t xml:space="preserve"> </w:t>
      </w:r>
      <w:r w:rsidR="00C11446">
        <w:rPr>
          <w:rFonts w:eastAsia="Arial"/>
          <w:color w:val="281E1E"/>
        </w:rPr>
        <w:t>voting</w:t>
      </w:r>
      <w:r w:rsidRPr="0058575C">
        <w:rPr>
          <w:rFonts w:eastAsia="Arial"/>
          <w:color w:val="281E1E"/>
        </w:rPr>
        <w:t xml:space="preserve"> against the </w:t>
      </w:r>
      <w:r w:rsidRPr="0058575C">
        <w:rPr>
          <w:rFonts w:eastAsia="Arial"/>
          <w:color w:val="281E1E"/>
        </w:rPr>
        <w:lastRenderedPageBreak/>
        <w:t>ban. Many members stated that the Trust should be ashamed of themselves and many people protested in anger.</w:t>
      </w:r>
    </w:p>
    <w:p w14:paraId="39480ED6" w14:textId="0CADF58A" w:rsidR="00B56E94" w:rsidRPr="0058575C" w:rsidRDefault="00B56E94"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Arial"/>
        </w:rPr>
      </w:pPr>
    </w:p>
    <w:p w14:paraId="1C6DF033" w14:textId="3E93C2AB" w:rsidR="00B56E94" w:rsidRPr="0058575C" w:rsidRDefault="00D94102"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58575C">
        <w:rPr>
          <w:noProof/>
          <w:lang w:eastAsia="en-GB"/>
        </w:rPr>
        <mc:AlternateContent>
          <mc:Choice Requires="wps">
            <w:drawing>
              <wp:anchor distT="0" distB="0" distL="114300" distR="114300" simplePos="0" relativeHeight="251658248" behindDoc="0" locked="0" layoutInCell="1" allowOverlap="1" wp14:anchorId="459FF35C" wp14:editId="2447F713">
                <wp:simplePos x="0" y="0"/>
                <wp:positionH relativeFrom="column">
                  <wp:posOffset>0</wp:posOffset>
                </wp:positionH>
                <wp:positionV relativeFrom="paragraph">
                  <wp:posOffset>0</wp:posOffset>
                </wp:positionV>
                <wp:extent cx="297815" cy="27432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97815" cy="274320"/>
                        </a:xfrm>
                        <a:prstGeom prst="rect">
                          <a:avLst/>
                        </a:prstGeom>
                        <a:noFill/>
                        <a:ln>
                          <a:noFill/>
                        </a:ln>
                        <a:effectLst/>
                      </wps:spPr>
                      <wps:txbx>
                        <w:txbxContent>
                          <w:p w14:paraId="0CBFCBD8" w14:textId="77777777" w:rsidR="00106634" w:rsidRPr="001A7CA2" w:rsidRDefault="00106634" w:rsidP="008019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59FF35C" id="Text Box 39" o:spid="_x0000_s1057" type="#_x0000_t202" style="position:absolute;margin-left:0;margin-top:0;width:23.45pt;height:21.6pt;z-index:2516582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" filled="f" stroked="f">
                <v:textbox style="mso-fit-shape-to-text:t">
                  <w:txbxContent>
                    <w:p w14:paraId="0CBFCBD8" w14:textId="77777777" w:rsidR="00106634" w:rsidRPr="001A7CA2" w:rsidRDefault="00106634" w:rsidP="0080194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txbxContent>
                </v:textbox>
                <w10:wrap type="square"/>
              </v:shape>
            </w:pict>
          </mc:Fallback>
        </mc:AlternateContent>
      </w:r>
    </w:p>
    <w:p w14:paraId="40A4A0CE" w14:textId="221CF3E3" w:rsidR="00B56E94" w:rsidRPr="0058575C" w:rsidRDefault="007F4595"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58575C">
        <w:rPr>
          <w:noProof/>
          <w:lang w:eastAsia="en-GB"/>
        </w:rPr>
        <mc:AlternateContent>
          <mc:Choice Requires="wps">
            <w:drawing>
              <wp:anchor distT="0" distB="0" distL="114300" distR="114300" simplePos="0" relativeHeight="251658246" behindDoc="0" locked="0" layoutInCell="1" allowOverlap="1" wp14:anchorId="48A93B5D" wp14:editId="7EF333C0">
                <wp:simplePos x="0" y="0"/>
                <wp:positionH relativeFrom="column">
                  <wp:posOffset>2680335</wp:posOffset>
                </wp:positionH>
                <wp:positionV relativeFrom="paragraph">
                  <wp:posOffset>48895</wp:posOffset>
                </wp:positionV>
                <wp:extent cx="2171700" cy="245745"/>
                <wp:effectExtent l="0" t="0" r="0" b="1905"/>
                <wp:wrapSquare wrapText="bothSides"/>
                <wp:docPr id="35" name="Text Box 35"/>
                <wp:cNvGraphicFramePr/>
                <a:graphic xmlns:a="http://schemas.openxmlformats.org/drawingml/2006/main">
                  <a:graphicData uri="http://schemas.microsoft.com/office/word/2010/wordprocessingShape">
                    <wps:wsp>
                      <wps:cNvSpPr txBox="1"/>
                      <wps:spPr>
                        <a:xfrm>
                          <a:off x="0" y="0"/>
                          <a:ext cx="2171700" cy="2457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6143D35" w14:textId="5940CE4D" w:rsidR="00106634" w:rsidRDefault="00106634">
                            <w: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93B5D" id="Text Box 35" o:spid="_x0000_s1058" type="#_x0000_t202" style="position:absolute;margin-left:211.05pt;margin-top:3.85pt;width:171pt;height:19.3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" filled="f" stroked="f">
                <v:textbox>
                  <w:txbxContent>
                    <w:p w14:paraId="76143D35" w14:textId="5940CE4D" w:rsidR="00106634" w:rsidRDefault="00106634">
                      <w:r>
                        <w:t>Interest</w:t>
                      </w:r>
                    </w:p>
                  </w:txbxContent>
                </v:textbox>
                <w10:wrap type="square"/>
              </v:shape>
            </w:pict>
          </mc:Fallback>
        </mc:AlternateContent>
      </w:r>
      <w:r w:rsidR="008F2E88" w:rsidRPr="0058575C">
        <w:t>Fig. 2</w:t>
      </w:r>
    </w:p>
    <w:p w14:paraId="06B9D53B" w14:textId="3850A4BB" w:rsidR="00B56E94" w:rsidRPr="0058575C" w:rsidRDefault="00B56E94"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2235FC78" w14:textId="0B323224" w:rsidR="00B56E94" w:rsidRPr="0058575C" w:rsidRDefault="00967528"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58575C">
        <w:rPr>
          <w:noProof/>
          <w:lang w:eastAsia="en-GB"/>
        </w:rPr>
        <mc:AlternateContent>
          <mc:Choice Requires="wps">
            <w:drawing>
              <wp:anchor distT="0" distB="0" distL="114300" distR="114300" simplePos="0" relativeHeight="251658247" behindDoc="0" locked="0" layoutInCell="1" allowOverlap="1" wp14:anchorId="4A9A28E2" wp14:editId="4514715A">
                <wp:simplePos x="0" y="0"/>
                <wp:positionH relativeFrom="column">
                  <wp:posOffset>285135</wp:posOffset>
                </wp:positionH>
                <wp:positionV relativeFrom="paragraph">
                  <wp:posOffset>2888717</wp:posOffset>
                </wp:positionV>
                <wp:extent cx="800100" cy="294968"/>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00100" cy="294968"/>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2CDA80" w14:textId="79FBA1D5" w:rsidR="00106634" w:rsidRDefault="00106634">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9A28E2" id="Text Box 37" o:spid="_x0000_s1059" type="#_x0000_t202" style="position:absolute;margin-left:22.45pt;margin-top:227.45pt;width:63pt;height:23.2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" filled="f" stroked="f">
                <v:textbox>
                  <w:txbxContent>
                    <w:p w14:paraId="242CDA80" w14:textId="79FBA1D5" w:rsidR="00106634" w:rsidRDefault="00106634">
                      <w:r>
                        <w:t>Low</w:t>
                      </w:r>
                    </w:p>
                  </w:txbxContent>
                </v:textbox>
              </v:shape>
            </w:pict>
          </mc:Fallback>
        </mc:AlternateContent>
      </w:r>
      <w:r w:rsidRPr="0058575C">
        <w:rPr>
          <w:noProof/>
          <w:lang w:eastAsia="en-GB"/>
        </w:rPr>
        <mc:AlternateContent>
          <mc:Choice Requires="wps">
            <w:drawing>
              <wp:anchor distT="0" distB="0" distL="114300" distR="114300" simplePos="0" relativeHeight="251658249" behindDoc="0" locked="0" layoutInCell="1" allowOverlap="1" wp14:anchorId="60133DC2" wp14:editId="1FBA3E23">
                <wp:simplePos x="0" y="0"/>
                <wp:positionH relativeFrom="column">
                  <wp:posOffset>281305</wp:posOffset>
                </wp:positionH>
                <wp:positionV relativeFrom="paragraph">
                  <wp:posOffset>248920</wp:posOffset>
                </wp:positionV>
                <wp:extent cx="572135" cy="342900"/>
                <wp:effectExtent l="0" t="0" r="0" b="12700"/>
                <wp:wrapNone/>
                <wp:docPr id="40" name="Text Box 40"/>
                <wp:cNvGraphicFramePr/>
                <a:graphic xmlns:a="http://schemas.openxmlformats.org/drawingml/2006/main">
                  <a:graphicData uri="http://schemas.microsoft.com/office/word/2010/wordprocessingShape">
                    <wps:wsp>
                      <wps:cNvSpPr txBox="1"/>
                      <wps:spPr>
                        <a:xfrm>
                          <a:off x="0" y="0"/>
                          <a:ext cx="57213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7BD5E93" w14:textId="5F83DC0E" w:rsidR="00106634" w:rsidRDefault="00106634">
                            <w: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33DC2" id="Text Box 40" o:spid="_x0000_s1060" type="#_x0000_t202" style="position:absolute;margin-left:22.15pt;margin-top:19.6pt;width:45.05pt;height:2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" filled="f" stroked="f">
                <v:textbox>
                  <w:txbxContent>
                    <w:p w14:paraId="17BD5E93" w14:textId="5F83DC0E" w:rsidR="00106634" w:rsidRDefault="00106634">
                      <w:r>
                        <w:t>High</w:t>
                      </w:r>
                    </w:p>
                  </w:txbxContent>
                </v:textbox>
              </v:shape>
            </w:pict>
          </mc:Fallback>
        </mc:AlternateContent>
      </w:r>
      <w:r w:rsidR="007F4595" w:rsidRPr="0058575C">
        <w:rPr>
          <w:noProof/>
          <w:lang w:eastAsia="en-GB"/>
        </w:rPr>
        <mc:AlternateContent>
          <mc:Choice Requires="wps">
            <w:drawing>
              <wp:anchor distT="0" distB="0" distL="114300" distR="114300" simplePos="0" relativeHeight="251658245" behindDoc="0" locked="0" layoutInCell="1" allowOverlap="1" wp14:anchorId="3A04C92F" wp14:editId="7EE8942D">
                <wp:simplePos x="0" y="0"/>
                <wp:positionH relativeFrom="column">
                  <wp:posOffset>395605</wp:posOffset>
                </wp:positionH>
                <wp:positionV relativeFrom="paragraph">
                  <wp:posOffset>1287780</wp:posOffset>
                </wp:positionV>
                <wp:extent cx="343535" cy="683260"/>
                <wp:effectExtent l="0" t="0" r="0" b="2540"/>
                <wp:wrapNone/>
                <wp:docPr id="34" name="Text Box 34"/>
                <wp:cNvGraphicFramePr/>
                <a:graphic xmlns:a="http://schemas.openxmlformats.org/drawingml/2006/main">
                  <a:graphicData uri="http://schemas.microsoft.com/office/word/2010/wordprocessingShape">
                    <wps:wsp>
                      <wps:cNvSpPr txBox="1"/>
                      <wps:spPr>
                        <a:xfrm rot="10800000">
                          <a:off x="0" y="0"/>
                          <a:ext cx="343535" cy="6832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90C7EA7" w14:textId="234A4341" w:rsidR="00106634" w:rsidRDefault="00106634">
                            <w:r>
                              <w:t>Power</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4C92F" id="Text Box 34" o:spid="_x0000_s1061" type="#_x0000_t202" style="position:absolute;margin-left:31.15pt;margin-top:101.4pt;width:27.05pt;height:53.8pt;rotation:18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" filled="f" stroked="f">
                <v:textbox style="layout-flow:vertical-ideographic">
                  <w:txbxContent>
                    <w:p w14:paraId="590C7EA7" w14:textId="234A4341" w:rsidR="00106634" w:rsidRDefault="00106634">
                      <w:r>
                        <w:t>Power</w:t>
                      </w:r>
                    </w:p>
                  </w:txbxContent>
                </v:textbox>
              </v:shape>
            </w:pict>
          </mc:Fallback>
        </mc:AlternateContent>
      </w:r>
    </w:p>
    <w:tbl>
      <w:tblPr>
        <w:tblW w:w="0" w:type="auto"/>
        <w:tblInd w:w="1557" w:type="dxa"/>
        <w:tblBorders>
          <w:top w:val="nil"/>
          <w:left w:val="nil"/>
          <w:right w:val="nil"/>
        </w:tblBorders>
        <w:tblLayout w:type="fixed"/>
        <w:tblLook w:val="0000" w:firstRow="0" w:lastRow="0" w:firstColumn="0" w:lastColumn="0" w:noHBand="0" w:noVBand="0"/>
      </w:tblPr>
      <w:tblGrid>
        <w:gridCol w:w="3403"/>
        <w:gridCol w:w="3387"/>
      </w:tblGrid>
      <w:tr w:rsidR="00B56E94" w:rsidRPr="0058575C" w14:paraId="4F863917" w14:textId="77777777" w:rsidTr="3A68D20E">
        <w:trPr>
          <w:trHeight w:val="2317"/>
        </w:trPr>
        <w:tc>
          <w:tcPr>
            <w:tcW w:w="34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66FFCC"/>
            <w:tcMar>
              <w:top w:w="80" w:type="nil"/>
              <w:left w:w="80" w:type="nil"/>
              <w:bottom w:w="80" w:type="nil"/>
              <w:right w:w="80" w:type="nil"/>
            </w:tcMar>
            <w:vAlign w:val="center"/>
          </w:tcPr>
          <w:p w14:paraId="27F5AA0B" w14:textId="048CE9C9" w:rsidR="002077FF" w:rsidRPr="0058575C" w:rsidRDefault="3A68D20E" w:rsidP="3A68D20E">
            <w:pPr>
              <w:widowControl w:val="0"/>
              <w:autoSpaceDE w:val="0"/>
              <w:autoSpaceDN w:val="0"/>
              <w:adjustRightInd w:val="0"/>
              <w:jc w:val="center"/>
              <w:rPr>
                <w:u w:val="single"/>
              </w:rPr>
            </w:pPr>
            <w:r w:rsidRPr="0058575C">
              <w:rPr>
                <w:color w:val="000000" w:themeColor="text1"/>
                <w:sz w:val="20"/>
                <w:szCs w:val="20"/>
                <w:u w:val="single"/>
              </w:rPr>
              <w:t>(A) Key Players</w:t>
            </w:r>
          </w:p>
          <w:p w14:paraId="4AFA6DEF" w14:textId="05868F27" w:rsidR="002077FF" w:rsidRPr="0058575C" w:rsidRDefault="3A68D20E"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Visitor</w:t>
            </w:r>
          </w:p>
          <w:p w14:paraId="53D09910" w14:textId="3C4D57B2" w:rsidR="009E58D4" w:rsidRPr="0058575C" w:rsidRDefault="3A68D20E"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Members</w:t>
            </w:r>
          </w:p>
          <w:p w14:paraId="7E2A24DF" w14:textId="5FA8F2E5" w:rsidR="00A911A6" w:rsidRPr="0058575C" w:rsidRDefault="00A911A6" w:rsidP="3D4E37D7">
            <w:pPr>
              <w:widowControl w:val="0"/>
              <w:autoSpaceDE w:val="0"/>
              <w:autoSpaceDN w:val="0"/>
              <w:adjustRightInd w:val="0"/>
              <w:jc w:val="center"/>
              <w:rPr>
                <w:color w:val="000000" w:themeColor="text1"/>
                <w:sz w:val="20"/>
                <w:szCs w:val="20"/>
              </w:rPr>
            </w:pPr>
            <w:r w:rsidRPr="0058575C">
              <w:rPr>
                <w:color w:val="000000" w:themeColor="text1"/>
                <w:sz w:val="20"/>
                <w:szCs w:val="20"/>
              </w:rPr>
              <w:t xml:space="preserve">Tenant </w:t>
            </w:r>
            <w:r w:rsidR="008F2E88" w:rsidRPr="0058575C">
              <w:rPr>
                <w:color w:val="000000" w:themeColor="text1"/>
                <w:sz w:val="20"/>
                <w:szCs w:val="20"/>
              </w:rPr>
              <w:t>Farmers</w:t>
            </w:r>
          </w:p>
          <w:p w14:paraId="028BD604" w14:textId="34732F76" w:rsidR="002077FF" w:rsidRPr="0058575C" w:rsidRDefault="002077FF" w:rsidP="3D4E37D7">
            <w:pPr>
              <w:widowControl w:val="0"/>
              <w:autoSpaceDE w:val="0"/>
              <w:autoSpaceDN w:val="0"/>
              <w:adjustRightInd w:val="0"/>
              <w:jc w:val="center"/>
              <w:rPr>
                <w:color w:val="000000" w:themeColor="text1"/>
                <w:sz w:val="20"/>
                <w:szCs w:val="20"/>
              </w:rPr>
            </w:pPr>
          </w:p>
        </w:tc>
        <w:tc>
          <w:tcPr>
            <w:tcW w:w="338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48B3FF"/>
            <w:tcMar>
              <w:top w:w="80" w:type="nil"/>
              <w:left w:w="80" w:type="nil"/>
              <w:bottom w:w="80" w:type="nil"/>
              <w:right w:w="80" w:type="nil"/>
            </w:tcMar>
            <w:vAlign w:val="center"/>
          </w:tcPr>
          <w:p w14:paraId="5503E26F" w14:textId="0D7B327B" w:rsidR="002077FF" w:rsidRPr="0058575C" w:rsidRDefault="3A68D20E" w:rsidP="3A68D20E">
            <w:pPr>
              <w:widowControl w:val="0"/>
              <w:autoSpaceDE w:val="0"/>
              <w:autoSpaceDN w:val="0"/>
              <w:adjustRightInd w:val="0"/>
              <w:jc w:val="center"/>
              <w:rPr>
                <w:u w:val="single"/>
              </w:rPr>
            </w:pPr>
            <w:r w:rsidRPr="0058575C">
              <w:rPr>
                <w:color w:val="000000" w:themeColor="text1"/>
                <w:sz w:val="20"/>
                <w:szCs w:val="20"/>
                <w:u w:val="single"/>
              </w:rPr>
              <w:t>(B) Keep Satisfied</w:t>
            </w:r>
          </w:p>
          <w:p w14:paraId="7DFB91F2" w14:textId="77777777" w:rsidR="009E58D4" w:rsidRPr="0058575C" w:rsidRDefault="3A68D20E"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Staff</w:t>
            </w:r>
          </w:p>
          <w:p w14:paraId="5572B115" w14:textId="371AE38E" w:rsidR="002077FF" w:rsidRPr="0058575C" w:rsidRDefault="3A68D20E"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Volunteers</w:t>
            </w:r>
          </w:p>
          <w:p w14:paraId="499E0DDA" w14:textId="7A1DE00C" w:rsidR="002077FF" w:rsidRPr="0058575C" w:rsidRDefault="002077FF" w:rsidP="009E58D4">
            <w:pPr>
              <w:widowControl w:val="0"/>
              <w:autoSpaceDE w:val="0"/>
              <w:autoSpaceDN w:val="0"/>
              <w:adjustRightInd w:val="0"/>
              <w:jc w:val="center"/>
              <w:rPr>
                <w:color w:val="000000" w:themeColor="text1"/>
                <w:sz w:val="20"/>
                <w:szCs w:val="20"/>
              </w:rPr>
            </w:pPr>
          </w:p>
        </w:tc>
      </w:tr>
      <w:tr w:rsidR="00B56E94" w:rsidRPr="0058575C" w14:paraId="3672C8FA" w14:textId="77777777" w:rsidTr="3A68D20E">
        <w:trPr>
          <w:trHeight w:val="2317"/>
        </w:trPr>
        <w:tc>
          <w:tcPr>
            <w:tcW w:w="340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C6666"/>
            <w:tcMar>
              <w:top w:w="80" w:type="nil"/>
              <w:left w:w="80" w:type="nil"/>
              <w:bottom w:w="80" w:type="nil"/>
              <w:right w:w="80" w:type="nil"/>
            </w:tcMar>
            <w:vAlign w:val="center"/>
          </w:tcPr>
          <w:p w14:paraId="7BD88694" w14:textId="6C0E92E4" w:rsidR="002077FF" w:rsidRPr="0058575C" w:rsidRDefault="3A68D20E" w:rsidP="3A68D20E">
            <w:pPr>
              <w:widowControl w:val="0"/>
              <w:autoSpaceDE w:val="0"/>
              <w:autoSpaceDN w:val="0"/>
              <w:adjustRightInd w:val="0"/>
              <w:jc w:val="center"/>
              <w:rPr>
                <w:u w:val="single"/>
              </w:rPr>
            </w:pPr>
            <w:r w:rsidRPr="0058575C">
              <w:rPr>
                <w:color w:val="000000" w:themeColor="text1"/>
                <w:sz w:val="20"/>
                <w:szCs w:val="20"/>
                <w:u w:val="single"/>
              </w:rPr>
              <w:t>(C) Keep Informed</w:t>
            </w:r>
          </w:p>
          <w:p w14:paraId="6B49107A" w14:textId="6BFCFAEB" w:rsidR="002077FF" w:rsidRPr="0058575C" w:rsidRDefault="00EA72C3"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Government</w:t>
            </w:r>
          </w:p>
        </w:tc>
        <w:tc>
          <w:tcPr>
            <w:tcW w:w="338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66"/>
            <w:tcMar>
              <w:top w:w="80" w:type="nil"/>
              <w:left w:w="80" w:type="nil"/>
              <w:bottom w:w="80" w:type="nil"/>
              <w:right w:w="80" w:type="nil"/>
            </w:tcMar>
            <w:vAlign w:val="center"/>
          </w:tcPr>
          <w:p w14:paraId="5A4C5626" w14:textId="77777777" w:rsidR="00786692" w:rsidRPr="0058575C" w:rsidRDefault="3A68D20E" w:rsidP="3A68D20E">
            <w:pPr>
              <w:widowControl w:val="0"/>
              <w:autoSpaceDE w:val="0"/>
              <w:autoSpaceDN w:val="0"/>
              <w:adjustRightInd w:val="0"/>
              <w:jc w:val="center"/>
              <w:rPr>
                <w:color w:val="000000" w:themeColor="text1"/>
                <w:sz w:val="20"/>
                <w:szCs w:val="20"/>
                <w:u w:val="single"/>
              </w:rPr>
            </w:pPr>
            <w:r w:rsidRPr="0058575C">
              <w:rPr>
                <w:color w:val="000000" w:themeColor="text1"/>
                <w:sz w:val="20"/>
                <w:szCs w:val="20"/>
                <w:u w:val="single"/>
              </w:rPr>
              <w:t>(D) Minimal Effort</w:t>
            </w:r>
          </w:p>
          <w:p w14:paraId="1F5E74AE" w14:textId="77777777" w:rsidR="00786692" w:rsidRPr="0058575C" w:rsidRDefault="3A68D20E"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Panasonic</w:t>
            </w:r>
          </w:p>
          <w:p w14:paraId="26F1BF9F" w14:textId="77777777" w:rsidR="00786692" w:rsidRPr="0058575C" w:rsidRDefault="3A68D20E" w:rsidP="3A68D20E">
            <w:pPr>
              <w:widowControl w:val="0"/>
              <w:autoSpaceDE w:val="0"/>
              <w:autoSpaceDN w:val="0"/>
              <w:adjustRightInd w:val="0"/>
              <w:jc w:val="center"/>
              <w:rPr>
                <w:color w:val="000000" w:themeColor="text1"/>
                <w:sz w:val="20"/>
                <w:szCs w:val="20"/>
              </w:rPr>
            </w:pPr>
            <w:r w:rsidRPr="0058575C">
              <w:rPr>
                <w:color w:val="000000" w:themeColor="text1"/>
                <w:sz w:val="20"/>
                <w:szCs w:val="20"/>
              </w:rPr>
              <w:t>Cotswold</w:t>
            </w:r>
          </w:p>
          <w:p w14:paraId="6D0A1273" w14:textId="76D7428C" w:rsidR="002077FF" w:rsidRPr="0058575C" w:rsidRDefault="3A68D20E" w:rsidP="3A68D20E">
            <w:pPr>
              <w:widowControl w:val="0"/>
              <w:autoSpaceDE w:val="0"/>
              <w:autoSpaceDN w:val="0"/>
              <w:adjustRightInd w:val="0"/>
              <w:jc w:val="center"/>
            </w:pPr>
            <w:r w:rsidRPr="0058575C">
              <w:rPr>
                <w:color w:val="000000" w:themeColor="text1"/>
                <w:sz w:val="20"/>
                <w:szCs w:val="20"/>
              </w:rPr>
              <w:t>Cadbury</w:t>
            </w:r>
          </w:p>
        </w:tc>
      </w:tr>
    </w:tbl>
    <w:p w14:paraId="6C94FAC1" w14:textId="6288E1F0" w:rsidR="002077FF" w:rsidRPr="0058575C" w:rsidRDefault="00B56E94" w:rsidP="002077F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58575C">
        <w:rPr>
          <w:noProof/>
          <w:kern w:val="1"/>
          <w:lang w:eastAsia="en-GB"/>
        </w:rPr>
        <mc:AlternateContent>
          <mc:Choice Requires="wps">
            <w:drawing>
              <wp:anchor distT="0" distB="0" distL="114300" distR="114300" simplePos="0" relativeHeight="251658244" behindDoc="0" locked="0" layoutInCell="1" allowOverlap="1" wp14:anchorId="4452A1B6" wp14:editId="6DD604AD">
                <wp:simplePos x="0" y="0"/>
                <wp:positionH relativeFrom="column">
                  <wp:posOffset>1539240</wp:posOffset>
                </wp:positionH>
                <wp:positionV relativeFrom="paragraph">
                  <wp:posOffset>-3213100</wp:posOffset>
                </wp:positionV>
                <wp:extent cx="3429000" cy="0"/>
                <wp:effectExtent l="25400" t="76200" r="0" b="101600"/>
                <wp:wrapNone/>
                <wp:docPr id="38" name="Straight Arrow Connector 38"/>
                <wp:cNvGraphicFramePr/>
                <a:graphic xmlns:a="http://schemas.openxmlformats.org/drawingml/2006/main">
                  <a:graphicData uri="http://schemas.microsoft.com/office/word/2010/wordprocessingShape">
                    <wps:wsp>
                      <wps:cNvCnPr/>
                      <wps:spPr>
                        <a:xfrm flipH="1">
                          <a:off x="0" y="0"/>
                          <a:ext cx="3429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221F2A" id="_x0000_t32" coordsize="21600,21600" o:spt="32" o:oned="t" path="m,l21600,21600e" filled="f">
                <v:path arrowok="t" fillok="f" o:connecttype="none"/>
                <o:lock v:ext="edit" shapetype="t"/>
              </v:shapetype>
              <v:shape id="Straight Arrow Connector 38" o:spid="_x0000_s1026" type="#_x0000_t32" style="position:absolute;margin-left:121.2pt;margin-top:-253pt;width:270pt;height:0;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" strokecolor="#4472c4 [3204]" strokeweight=".5pt">
                <v:stroke endarrow="block" joinstyle="miter"/>
              </v:shape>
            </w:pict>
          </mc:Fallback>
        </mc:AlternateContent>
      </w:r>
      <w:r w:rsidRPr="0058575C">
        <w:rPr>
          <w:noProof/>
          <w:kern w:val="1"/>
          <w:lang w:eastAsia="en-GB"/>
        </w:rPr>
        <mc:AlternateContent>
          <mc:Choice Requires="wps">
            <w:drawing>
              <wp:anchor distT="0" distB="0" distL="114300" distR="114300" simplePos="0" relativeHeight="251658243" behindDoc="0" locked="0" layoutInCell="1" allowOverlap="1" wp14:anchorId="57751BF6" wp14:editId="5E31B686">
                <wp:simplePos x="0" y="0"/>
                <wp:positionH relativeFrom="column">
                  <wp:posOffset>737235</wp:posOffset>
                </wp:positionH>
                <wp:positionV relativeFrom="paragraph">
                  <wp:posOffset>-2547620</wp:posOffset>
                </wp:positionV>
                <wp:extent cx="0" cy="2514600"/>
                <wp:effectExtent l="50800" t="50800" r="76200" b="25400"/>
                <wp:wrapNone/>
                <wp:docPr id="33" name="Straight Arrow Connector 33"/>
                <wp:cNvGraphicFramePr/>
                <a:graphic xmlns:a="http://schemas.openxmlformats.org/drawingml/2006/main">
                  <a:graphicData uri="http://schemas.microsoft.com/office/word/2010/wordprocessingShape">
                    <wps:wsp>
                      <wps:cNvCnPr/>
                      <wps:spPr>
                        <a:xfrm flipV="1">
                          <a:off x="0" y="0"/>
                          <a:ext cx="0" cy="2514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1D91AC" id="Straight Arrow Connector 33" o:spid="_x0000_s1026" type="#_x0000_t32" style="position:absolute;margin-left:58.05pt;margin-top:-200.6pt;width:0;height:198pt;flip:y;z-index:251658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" strokecolor="#4472c4 [3204]" strokeweight=".5pt">
                <v:stroke endarrow="block" joinstyle="miter"/>
              </v:shape>
            </w:pict>
          </mc:Fallback>
        </mc:AlternateContent>
      </w:r>
    </w:p>
    <w:p w14:paraId="3C3DF677" w14:textId="05D21785" w:rsidR="002077FF" w:rsidRPr="0058575C" w:rsidRDefault="002077FF" w:rsidP="6E1E0FAF">
      <w:pPr>
        <w:rPr>
          <w:rFonts w:eastAsia="Times New Roman"/>
          <w:color w:val="000000" w:themeColor="text1"/>
          <w:lang w:eastAsia="en-GB"/>
        </w:rPr>
      </w:pPr>
    </w:p>
    <w:p w14:paraId="376496A5" w14:textId="0CADF58A" w:rsidR="002077FF" w:rsidRPr="0058575C" w:rsidRDefault="002077FF" w:rsidP="6E1E0FAF">
      <w:pPr>
        <w:rPr>
          <w:rFonts w:eastAsia="Times New Roman"/>
          <w:color w:val="000000" w:themeColor="text1"/>
          <w:lang w:eastAsia="en-GB"/>
        </w:rPr>
      </w:pPr>
    </w:p>
    <w:p w14:paraId="4E319715" w14:textId="3FEA2D4D" w:rsidR="00A30A78" w:rsidRPr="0058575C" w:rsidRDefault="3A68D20E" w:rsidP="3A68D20E">
      <w:pPr>
        <w:pStyle w:val="Heading1"/>
        <w:numPr>
          <w:ilvl w:val="0"/>
          <w:numId w:val="11"/>
        </w:numPr>
        <w:rPr>
          <w:rFonts w:ascii="Arial" w:eastAsia="Times New Roman" w:hAnsi="Arial" w:cs="Arial"/>
          <w:u w:val="single"/>
          <w:lang w:eastAsia="en-GB"/>
        </w:rPr>
      </w:pPr>
      <w:bookmarkStart w:id="275" w:name="_Toc512878042"/>
      <w:bookmarkStart w:id="276" w:name="_Toc512884114"/>
      <w:bookmarkStart w:id="277" w:name="_Toc512933379"/>
      <w:bookmarkStart w:id="278" w:name="_Toc513064599"/>
      <w:bookmarkStart w:id="279" w:name="_Toc513112653"/>
      <w:bookmarkStart w:id="280" w:name="_Toc513112565"/>
      <w:bookmarkStart w:id="281" w:name="_Toc513113456"/>
      <w:bookmarkStart w:id="282" w:name="_Toc513114123"/>
      <w:bookmarkStart w:id="283" w:name="_Toc513114391"/>
      <w:bookmarkStart w:id="284" w:name="_Toc513114420"/>
      <w:bookmarkStart w:id="285" w:name="_Toc513114673"/>
      <w:bookmarkStart w:id="286" w:name="_Toc513114563"/>
      <w:bookmarkStart w:id="287" w:name="_Toc513116030"/>
      <w:bookmarkStart w:id="288" w:name="_Toc513120054"/>
      <w:bookmarkStart w:id="289" w:name="_Toc513120025"/>
      <w:bookmarkStart w:id="290" w:name="_Toc513120927"/>
      <w:bookmarkStart w:id="291" w:name="_Toc513144859"/>
      <w:bookmarkStart w:id="292" w:name="_Toc513146295"/>
      <w:bookmarkStart w:id="293" w:name="_Toc512513982"/>
      <w:r w:rsidRPr="0058575C">
        <w:rPr>
          <w:rFonts w:ascii="Arial" w:eastAsia="Times New Roman" w:hAnsi="Arial" w:cs="Arial"/>
          <w:u w:val="single"/>
          <w:lang w:eastAsia="en-GB"/>
        </w:rPr>
        <w:t>Approach to sustainability and the Green Agenda</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sidRPr="0058575C">
        <w:rPr>
          <w:rFonts w:ascii="Arial" w:eastAsia="Times New Roman" w:hAnsi="Arial" w:cs="Arial"/>
          <w:u w:val="single"/>
          <w:lang w:eastAsia="en-GB"/>
        </w:rPr>
        <w:t xml:space="preserve"> </w:t>
      </w:r>
      <w:bookmarkEnd w:id="293"/>
    </w:p>
    <w:p w14:paraId="6838D452" w14:textId="77777777" w:rsidR="00197FA4" w:rsidRPr="0058575C" w:rsidRDefault="00197FA4" w:rsidP="00A30A78"/>
    <w:p w14:paraId="4F599394" w14:textId="5AD817BB" w:rsidR="007F4595" w:rsidRPr="0058575C" w:rsidRDefault="3A68D20E" w:rsidP="007F4595">
      <w:r w:rsidRPr="0058575C">
        <w:t xml:space="preserve">This section will be discussing the National Trust’s approach to sustainability and the green agenda. This is something that is becoming more of a pressing topic in the coming years with the increased awareness of the environment and the </w:t>
      </w:r>
      <w:r w:rsidRPr="0058575C">
        <w:rPr>
          <w:color w:val="000000" w:themeColor="text1"/>
        </w:rPr>
        <w:t>damage that is cur</w:t>
      </w:r>
      <w:r w:rsidRPr="0058575C">
        <w:t xml:space="preserve">rently being caused to it. Dangelico and Devashish (2010) suggest that many organisations will develop ‘green products’ in order to comply to environmental regulations. However, the National Trust base their reasoning’s on the preservation of the British environment which requires a different outlook </w:t>
      </w:r>
      <w:r w:rsidR="0089667F">
        <w:t>to</w:t>
      </w:r>
      <w:r w:rsidRPr="0058575C">
        <w:t xml:space="preserve"> some other organisations.</w:t>
      </w:r>
      <w:r w:rsidRPr="0058575C">
        <w:rPr>
          <w:color w:val="FF0000"/>
        </w:rPr>
        <w:t xml:space="preserve"> </w:t>
      </w:r>
      <w:r w:rsidRPr="0058575C">
        <w:t xml:space="preserve">With the National Trust’s main purpose being to conserve many of the natural areas and historical buildings throughout Britain, it is therefore imperative to the organisation that an eco-friendly approach is taken in order to prolong the life of the land. </w:t>
      </w:r>
    </w:p>
    <w:p w14:paraId="3A7F720D" w14:textId="77777777" w:rsidR="007F4595" w:rsidRPr="0058575C" w:rsidRDefault="007F4595" w:rsidP="007F4595"/>
    <w:p w14:paraId="46473C08" w14:textId="77777777" w:rsidR="007F4595" w:rsidRPr="0058575C" w:rsidRDefault="3A68D20E" w:rsidP="3A68D20E">
      <w:pPr>
        <w:pStyle w:val="Heading2"/>
        <w:rPr>
          <w:rFonts w:ascii="Arial" w:hAnsi="Arial" w:cs="Arial"/>
          <w:sz w:val="24"/>
          <w:szCs w:val="24"/>
        </w:rPr>
      </w:pPr>
      <w:bookmarkStart w:id="294" w:name="_Toc512372553"/>
      <w:bookmarkStart w:id="295" w:name="_Toc512513983"/>
      <w:bookmarkStart w:id="296" w:name="_Toc512878043"/>
      <w:bookmarkStart w:id="297" w:name="_Toc512884115"/>
      <w:bookmarkStart w:id="298" w:name="_Toc512933380"/>
      <w:bookmarkStart w:id="299" w:name="_Toc513064600"/>
      <w:bookmarkStart w:id="300" w:name="_Toc513112654"/>
      <w:bookmarkStart w:id="301" w:name="_Toc513112566"/>
      <w:bookmarkStart w:id="302" w:name="_Toc513113457"/>
      <w:bookmarkStart w:id="303" w:name="_Toc513114124"/>
      <w:bookmarkStart w:id="304" w:name="_Toc513114392"/>
      <w:bookmarkStart w:id="305" w:name="_Toc513114421"/>
      <w:bookmarkStart w:id="306" w:name="_Toc513114674"/>
      <w:bookmarkStart w:id="307" w:name="_Toc513114564"/>
      <w:bookmarkStart w:id="308" w:name="_Toc513116031"/>
      <w:bookmarkStart w:id="309" w:name="_Toc513120055"/>
      <w:bookmarkStart w:id="310" w:name="_Toc513120026"/>
      <w:bookmarkStart w:id="311" w:name="_Toc513120928"/>
      <w:bookmarkStart w:id="312" w:name="_Toc513144860"/>
      <w:bookmarkStart w:id="313" w:name="_Toc513146296"/>
      <w:r w:rsidRPr="0058575C">
        <w:rPr>
          <w:rFonts w:ascii="Arial" w:hAnsi="Arial" w:cs="Arial"/>
          <w:sz w:val="24"/>
          <w:szCs w:val="24"/>
        </w:rPr>
        <w:t>CORPRATE SOCIAL RESPONSIBILITY</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35D6DA8B" w14:textId="6BFC94E6" w:rsidR="007F4595" w:rsidRPr="0058575C" w:rsidRDefault="3A68D20E" w:rsidP="007F4595">
      <w:r w:rsidRPr="0058575C">
        <w:t xml:space="preserve">Corporate social responsibility or ‘CSR’ is understanding the full impact an organisation has on the world. More importantly for this section, being aware of the effect that is had on the environment, and actively making changes to reduce the negative impacts had upon it </w:t>
      </w:r>
      <w:r w:rsidR="007D2C13">
        <w:t>whilst</w:t>
      </w:r>
      <w:r w:rsidRPr="0058575C">
        <w:t xml:space="preserve"> becoming more efficient (National Archives, 2012). Whilst it is important for the benefit of the environment, it is also a way of creating a sense of trust and brand awareness for the organisation (University of Edinburgh, 2017). The National Trust shows various examples of being aware of </w:t>
      </w:r>
      <w:r w:rsidRPr="0058575C">
        <w:lastRenderedPageBreak/>
        <w:t xml:space="preserve">their responsibility throughout their website by stating objectives and targets for the future, those of which will be discussed in the following sections. </w:t>
      </w:r>
    </w:p>
    <w:p w14:paraId="0E8AE5F5" w14:textId="77777777" w:rsidR="007F4595" w:rsidRPr="0058575C" w:rsidRDefault="007F4595" w:rsidP="007F4595">
      <w:pPr>
        <w:tabs>
          <w:tab w:val="left" w:pos="2038"/>
        </w:tabs>
      </w:pPr>
      <w:r w:rsidRPr="0058575C">
        <w:tab/>
      </w:r>
    </w:p>
    <w:p w14:paraId="01A4AB38" w14:textId="77777777" w:rsidR="007F4595" w:rsidRPr="0058575C" w:rsidRDefault="3A68D20E" w:rsidP="3A68D20E">
      <w:pPr>
        <w:pStyle w:val="Heading2"/>
        <w:rPr>
          <w:rFonts w:ascii="Arial" w:hAnsi="Arial" w:cs="Arial"/>
          <w:sz w:val="24"/>
          <w:szCs w:val="24"/>
        </w:rPr>
      </w:pPr>
      <w:bookmarkStart w:id="314" w:name="_Toc512372554"/>
      <w:bookmarkStart w:id="315" w:name="_Toc512513984"/>
      <w:bookmarkStart w:id="316" w:name="_Toc512878044"/>
      <w:bookmarkStart w:id="317" w:name="_Toc512884116"/>
      <w:bookmarkStart w:id="318" w:name="_Toc512933381"/>
      <w:bookmarkStart w:id="319" w:name="_Toc513064601"/>
      <w:bookmarkStart w:id="320" w:name="_Toc513112655"/>
      <w:bookmarkStart w:id="321" w:name="_Toc513112567"/>
      <w:bookmarkStart w:id="322" w:name="_Toc513113458"/>
      <w:bookmarkStart w:id="323" w:name="_Toc513114125"/>
      <w:bookmarkStart w:id="324" w:name="_Toc513114393"/>
      <w:bookmarkStart w:id="325" w:name="_Toc513114422"/>
      <w:bookmarkStart w:id="326" w:name="_Toc513114675"/>
      <w:bookmarkStart w:id="327" w:name="_Toc513114565"/>
      <w:bookmarkStart w:id="328" w:name="_Toc513116032"/>
      <w:bookmarkStart w:id="329" w:name="_Toc513120056"/>
      <w:bookmarkStart w:id="330" w:name="_Toc513120027"/>
      <w:bookmarkStart w:id="331" w:name="_Toc513120929"/>
      <w:bookmarkStart w:id="332" w:name="_Toc513144861"/>
      <w:bookmarkStart w:id="333" w:name="_Toc513146297"/>
      <w:r w:rsidRPr="0058575C">
        <w:rPr>
          <w:rFonts w:ascii="Arial" w:hAnsi="Arial" w:cs="Arial"/>
          <w:sz w:val="24"/>
          <w:szCs w:val="24"/>
        </w:rPr>
        <w:t>CLIMATE CHANGE &amp; THE GREEN STRATEGY</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14:paraId="25493433" w14:textId="4DA9025A" w:rsidR="007F4595" w:rsidRPr="0058575C" w:rsidRDefault="3A68D20E" w:rsidP="007F4595">
      <w:r w:rsidRPr="0058575C">
        <w:t>The National Trust released a report in 2015 that mentions the difficulties that have arisen with the continually worsening climate change problems. The weather had proven to be a real challenge</w:t>
      </w:r>
      <w:r w:rsidR="000676C2">
        <w:t>,</w:t>
      </w:r>
      <w:r w:rsidRPr="0058575C">
        <w:t xml:space="preserve"> causing problems across the UK with not only severe rainfall but also extreme heatwaves (2015). This lead to complications such as species coming in to decline and habitat areas being destroyed (</w:t>
      </w:r>
      <w:r w:rsidRPr="0058575C">
        <w:rPr>
          <w:color w:val="000000" w:themeColor="text1"/>
        </w:rPr>
        <w:t xml:space="preserve">2015), these being problems </w:t>
      </w:r>
      <w:r w:rsidRPr="0058575C">
        <w:t>which have caused the Trust to reconsider their outlook and consider alternative ways to which they can continue their work in an eco-friendlier manner</w:t>
      </w:r>
      <w:r w:rsidR="00AD5E08">
        <w:t xml:space="preserve">, creating a </w:t>
      </w:r>
      <w:r w:rsidRPr="0058575C">
        <w:t>less harmful impact on the environment.</w:t>
      </w:r>
    </w:p>
    <w:p w14:paraId="04644C7E" w14:textId="2D27CE5F" w:rsidR="007F4595" w:rsidRPr="0058575C" w:rsidRDefault="3A68D20E" w:rsidP="007F4595">
      <w:r w:rsidRPr="0058575C">
        <w:t xml:space="preserve">The National Trust’s website provides quite an extensive number of articles explaining their plans for a greener future, thus showing a significant concern for their image on this topic. It was mentioned on the Trusts website that a number of objectives were created to be implemented in 2017 to then be achieved by 2025 (2018). For example, a section states that they have made the pledge to go from zero to </w:t>
      </w:r>
      <w:r w:rsidR="003D46AE">
        <w:t>fifty</w:t>
      </w:r>
      <w:r w:rsidRPr="0058575C">
        <w:t xml:space="preserve"> percent renewable energy by 2020 in order to stop using oil (2018). In conjunction, it is also mentioned how they have committed to invest £30 million in to more than </w:t>
      </w:r>
      <w:r w:rsidR="00F70E93">
        <w:t>forty</w:t>
      </w:r>
      <w:r w:rsidRPr="0058575C">
        <w:t xml:space="preserve"> renewable energy projects </w:t>
      </w:r>
      <w:r w:rsidR="5533E1F6" w:rsidRPr="0058575C">
        <w:t>with the aim</w:t>
      </w:r>
      <w:r w:rsidRPr="0058575C">
        <w:t xml:space="preserve"> to reach their objective (2015). </w:t>
      </w:r>
    </w:p>
    <w:p w14:paraId="333E49E7" w14:textId="418B974F" w:rsidR="007F2075" w:rsidRPr="0058575C" w:rsidRDefault="3A68D20E" w:rsidP="007F2075">
      <w:r w:rsidRPr="0058575C">
        <w:t xml:space="preserve">The National Trust do what they can to preserve the British landscapes, however, they also work to help conserve the animal wildlife that resides around such areas. Something which is just as important to be able to keep the land of high quality and for the ecosystems to remain strong. As previously mentioned, with many species under the watch of the National Trust </w:t>
      </w:r>
      <w:r w:rsidR="005D17C0">
        <w:t xml:space="preserve">have been </w:t>
      </w:r>
      <w:r w:rsidRPr="0058575C">
        <w:t xml:space="preserve">coming in to decline, it is therefore vital to the land for the drop to be reversed. To help with the problem, many additional plans have been produced to reintroduce many of the different animals back into areas where they once thrived (2016). The Trust boast of many successful introductions of plants that benefit the wildlife around it and they continue to work towards the reintroduction of endangered animals. </w:t>
      </w:r>
    </w:p>
    <w:p w14:paraId="16D73316" w14:textId="77777777" w:rsidR="007F4595" w:rsidRPr="0058575C" w:rsidRDefault="007F4595" w:rsidP="007F4595"/>
    <w:p w14:paraId="58CFA2C1" w14:textId="77777777" w:rsidR="007F4595" w:rsidRPr="0058575C" w:rsidRDefault="3A68D20E" w:rsidP="3A68D20E">
      <w:pPr>
        <w:pStyle w:val="Heading2"/>
        <w:rPr>
          <w:rFonts w:ascii="Arial" w:hAnsi="Arial" w:cs="Arial"/>
          <w:sz w:val="24"/>
          <w:szCs w:val="24"/>
        </w:rPr>
      </w:pPr>
      <w:bookmarkStart w:id="334" w:name="_Toc512372555"/>
      <w:bookmarkStart w:id="335" w:name="_Toc512513985"/>
      <w:bookmarkStart w:id="336" w:name="_Toc512878045"/>
      <w:bookmarkStart w:id="337" w:name="_Toc512884117"/>
      <w:bookmarkStart w:id="338" w:name="_Toc512933382"/>
      <w:bookmarkStart w:id="339" w:name="_Toc513064602"/>
      <w:bookmarkStart w:id="340" w:name="_Toc513112656"/>
      <w:bookmarkStart w:id="341" w:name="_Toc513112568"/>
      <w:bookmarkStart w:id="342" w:name="_Toc513113459"/>
      <w:bookmarkStart w:id="343" w:name="_Toc513114126"/>
      <w:bookmarkStart w:id="344" w:name="_Toc513114394"/>
      <w:bookmarkStart w:id="345" w:name="_Toc513114423"/>
      <w:bookmarkStart w:id="346" w:name="_Toc513114676"/>
      <w:bookmarkStart w:id="347" w:name="_Toc513114566"/>
      <w:bookmarkStart w:id="348" w:name="_Toc513116033"/>
      <w:bookmarkStart w:id="349" w:name="_Toc513120057"/>
      <w:bookmarkStart w:id="350" w:name="_Toc513120028"/>
      <w:bookmarkStart w:id="351" w:name="_Toc513120930"/>
      <w:bookmarkStart w:id="352" w:name="_Toc513144862"/>
      <w:bookmarkStart w:id="353" w:name="_Toc513146298"/>
      <w:r w:rsidRPr="0058575C">
        <w:rPr>
          <w:rFonts w:ascii="Arial" w:hAnsi="Arial" w:cs="Arial"/>
          <w:sz w:val="24"/>
          <w:szCs w:val="24"/>
        </w:rPr>
        <w:t>SUSTAINABILITY</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30A39A72" w14:textId="77777777" w:rsidR="007F4595" w:rsidRPr="0058575C" w:rsidRDefault="3A68D20E" w:rsidP="007F4595">
      <w:r w:rsidRPr="0058575C">
        <w:t xml:space="preserve">In recent news, many companies have declared their efforts to minimise the wastage of single use plastics. The National Trust are no different, they have also vowed to stop selling disposable cutlery and cups in their cafes and replacing them with biodegradable products (REB News, 2018). Not only that, they have also made a statement to replace plastic plant pots and are currently investigating in to finding alternative decomposable solutions (Telegraph, 2018). </w:t>
      </w:r>
    </w:p>
    <w:p w14:paraId="2AC3981C" w14:textId="77777777" w:rsidR="007F4595" w:rsidRPr="0058575C" w:rsidRDefault="3A68D20E" w:rsidP="3A68D20E">
      <w:pPr>
        <w:rPr>
          <w:rFonts w:eastAsia="Arial"/>
          <w:lang w:eastAsia="en-GB"/>
        </w:rPr>
      </w:pPr>
      <w:r w:rsidRPr="0058575C">
        <w:t xml:space="preserve">A study by The Recycling Guide states that in 2003, 30.5 million tonnes of waste were produced by British households, of which only </w:t>
      </w:r>
      <w:r w:rsidR="00A40750">
        <w:t>seventeen</w:t>
      </w:r>
      <w:r w:rsidRPr="0058575C">
        <w:t xml:space="preserve"> percent was recycled. To this, </w:t>
      </w:r>
      <w:r w:rsidR="00A40750">
        <w:t>nine</w:t>
      </w:r>
      <w:r w:rsidRPr="0058575C">
        <w:t xml:space="preserve"> out of </w:t>
      </w:r>
      <w:r w:rsidR="00A40750">
        <w:t>ten</w:t>
      </w:r>
      <w:r w:rsidRPr="0058575C">
        <w:t xml:space="preserve"> people said that they would recycle if it was simpler. It could therefore be argued that organisations </w:t>
      </w:r>
      <w:r w:rsidR="003B20B2">
        <w:t>including</w:t>
      </w:r>
      <w:r w:rsidRPr="0058575C">
        <w:t xml:space="preserve"> the National Trust should set an example for the public to follow and help with the obvious problem. A new campaign involves encouraging the public to join a ‘Beach Cleaning Challenge’ event where litter picking tasks on different beaches across the country are tackled monthly (2018). Events like these can be used to encourage members of the public to be more mindful of their litter and see the ease of recycling. This would reflect not only on the quality of public beaches and possibly other areas preserved by the Trust, but it could also be helpful in the </w:t>
      </w:r>
      <w:r w:rsidR="00B646B1">
        <w:t>customer</w:t>
      </w:r>
      <w:r w:rsidRPr="0058575C">
        <w:t xml:space="preserve"> home. </w:t>
      </w:r>
    </w:p>
    <w:p w14:paraId="4537708E" w14:textId="76C97CBF" w:rsidR="007F4595" w:rsidRPr="00985CCA" w:rsidRDefault="3A68D20E" w:rsidP="007F4595">
      <w:pPr>
        <w:rPr>
          <w:rFonts w:eastAsia="Arial"/>
          <w:lang w:eastAsia="en-GB"/>
        </w:rPr>
      </w:pPr>
      <w:r w:rsidRPr="0058575C">
        <w:lastRenderedPageBreak/>
        <w:t xml:space="preserve">To inform the public further, the </w:t>
      </w:r>
      <w:r w:rsidRPr="0058575C">
        <w:rPr>
          <w:rFonts w:eastAsia="Arial"/>
          <w:lang w:eastAsia="en-GB"/>
        </w:rPr>
        <w:t xml:space="preserve">Trust could possibly </w:t>
      </w:r>
      <w:r w:rsidRPr="0058575C">
        <w:rPr>
          <w:rFonts w:eastAsia="Arial"/>
        </w:rPr>
        <w:t xml:space="preserve">help by </w:t>
      </w:r>
      <w:r w:rsidRPr="0058575C">
        <w:rPr>
          <w:rFonts w:eastAsia="Arial"/>
          <w:lang w:eastAsia="en-GB"/>
        </w:rPr>
        <w:t>providing some online information for those who find difficulty in recycling.</w:t>
      </w:r>
      <w:r w:rsidRPr="0058575C">
        <w:t xml:space="preserve"> </w:t>
      </w:r>
      <w:r w:rsidRPr="0058575C">
        <w:rPr>
          <w:rFonts w:eastAsia="Arial"/>
          <w:lang w:eastAsia="en-GB"/>
        </w:rPr>
        <w:t>A journal written by Nguyen et al suggests that encouragement for the public to recycle can be created by programmes and also media campaigns (2017). Steps towards this goal have already been achieved in the form of informative website pages on how to garden in a mor</w:t>
      </w:r>
      <w:r w:rsidRPr="0058575C">
        <w:rPr>
          <w:rFonts w:eastAsia="Arial"/>
        </w:rPr>
        <w:t>e environmentally friendly way.</w:t>
      </w:r>
    </w:p>
    <w:p w14:paraId="1DE3A50B" w14:textId="77777777" w:rsidR="007F2075" w:rsidRPr="0058575C" w:rsidRDefault="3A68D20E" w:rsidP="007F2075">
      <w:bookmarkStart w:id="354" w:name="_Toc512513986"/>
      <w:bookmarkStart w:id="355" w:name="_Toc512372556"/>
      <w:bookmarkEnd w:id="354"/>
      <w:r w:rsidRPr="0058575C">
        <w:t xml:space="preserve">From the research in this section, it is apparent that the National Trust have quite a firm standpoint on their approach to sustainability and pushing a nationwide greener agenda. It could be argued that without this kind of outlook, the organisation itself would face implications on their work and in severe odds even cease to exist.  </w:t>
      </w:r>
    </w:p>
    <w:p w14:paraId="5AF1132D" w14:textId="6E0B80EC" w:rsidR="007F4595" w:rsidRPr="0058575C" w:rsidRDefault="3D4E37D7" w:rsidP="3D4E37D7">
      <w:pPr>
        <w:pStyle w:val="Heading2"/>
        <w:rPr>
          <w:rFonts w:ascii="Arial" w:eastAsia="Arial" w:hAnsi="Arial" w:cs="Arial"/>
          <w:sz w:val="24"/>
          <w:szCs w:val="24"/>
          <w:lang w:eastAsia="en-GB"/>
        </w:rPr>
      </w:pPr>
      <w:r w:rsidRPr="0058575C">
        <w:rPr>
          <w:rFonts w:ascii="Arial" w:hAnsi="Arial" w:cs="Arial"/>
          <w:sz w:val="24"/>
          <w:szCs w:val="24"/>
        </w:rPr>
        <w:t xml:space="preserve"> </w:t>
      </w:r>
      <w:bookmarkEnd w:id="355"/>
    </w:p>
    <w:p w14:paraId="489F1E67" w14:textId="77777777" w:rsidR="00BC27BF" w:rsidRPr="0058575C" w:rsidRDefault="00BC27BF">
      <w:pPr>
        <w:rPr>
          <w:rFonts w:eastAsiaTheme="majorEastAsia"/>
          <w:color w:val="2F5496" w:themeColor="accent1" w:themeShade="BF"/>
          <w:sz w:val="32"/>
          <w:szCs w:val="32"/>
          <w:u w:val="single"/>
        </w:rPr>
      </w:pPr>
      <w:bookmarkStart w:id="356" w:name="_Toc512513987"/>
      <w:r w:rsidRPr="0058575C">
        <w:rPr>
          <w:u w:val="single"/>
        </w:rPr>
        <w:br w:type="page"/>
      </w:r>
    </w:p>
    <w:p w14:paraId="1EECC647" w14:textId="7D3A8221" w:rsidR="00616C11" w:rsidRPr="0058575C" w:rsidRDefault="3A68D20E" w:rsidP="3A68D20E">
      <w:pPr>
        <w:pStyle w:val="Heading1"/>
        <w:rPr>
          <w:rFonts w:ascii="Arial" w:hAnsi="Arial" w:cs="Arial"/>
          <w:u w:val="single"/>
        </w:rPr>
      </w:pPr>
      <w:bookmarkStart w:id="357" w:name="_Toc512878046"/>
      <w:bookmarkStart w:id="358" w:name="_Toc512884118"/>
      <w:bookmarkStart w:id="359" w:name="_Toc512933383"/>
      <w:bookmarkStart w:id="360" w:name="_Toc513064603"/>
      <w:bookmarkStart w:id="361" w:name="_Toc513112657"/>
      <w:bookmarkStart w:id="362" w:name="_Toc513112569"/>
      <w:bookmarkStart w:id="363" w:name="_Toc513113460"/>
      <w:bookmarkStart w:id="364" w:name="_Toc513114127"/>
      <w:bookmarkStart w:id="365" w:name="_Toc513114395"/>
      <w:bookmarkStart w:id="366" w:name="_Toc513114424"/>
      <w:bookmarkStart w:id="367" w:name="_Toc513114677"/>
      <w:bookmarkStart w:id="368" w:name="_Toc513114567"/>
      <w:bookmarkStart w:id="369" w:name="_Toc513116034"/>
      <w:bookmarkStart w:id="370" w:name="_Toc513120058"/>
      <w:bookmarkStart w:id="371" w:name="_Toc513120029"/>
      <w:bookmarkStart w:id="372" w:name="_Toc513120931"/>
      <w:bookmarkStart w:id="373" w:name="_Toc513144863"/>
      <w:bookmarkStart w:id="374" w:name="_Toc513146299"/>
      <w:r w:rsidRPr="0058575C">
        <w:rPr>
          <w:rFonts w:ascii="Arial" w:hAnsi="Arial" w:cs="Arial"/>
          <w:u w:val="single"/>
        </w:rPr>
        <w:lastRenderedPageBreak/>
        <w:t>Conclusion</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33D29329" w14:textId="6469693A" w:rsidR="001C069E" w:rsidRPr="0058575C" w:rsidRDefault="001C069E" w:rsidP="001C069E"/>
    <w:p w14:paraId="6A09B590" w14:textId="26D2BE6F" w:rsidR="004755C4" w:rsidRDefault="3A68D20E" w:rsidP="004755C4">
      <w:pPr>
        <w:rPr>
          <w:rFonts w:eastAsia="Arial"/>
        </w:rPr>
      </w:pPr>
      <w:r w:rsidRPr="0058575C">
        <w:t xml:space="preserve">To conclude this audit, it was found that </w:t>
      </w:r>
      <w:r w:rsidR="000216C9" w:rsidRPr="0058575C">
        <w:t xml:space="preserve">when </w:t>
      </w:r>
      <w:r w:rsidR="004F21EA" w:rsidRPr="0058575C">
        <w:rPr>
          <w:rFonts w:eastAsia="Arial"/>
        </w:rPr>
        <w:t>focusing on the organisational structure and</w:t>
      </w:r>
      <w:r w:rsidR="000216C9" w:rsidRPr="0058575C">
        <w:rPr>
          <w:rFonts w:eastAsia="Arial"/>
        </w:rPr>
        <w:t xml:space="preserve"> culture within </w:t>
      </w:r>
      <w:r w:rsidR="00B555B8">
        <w:rPr>
          <w:rFonts w:eastAsia="Arial"/>
        </w:rPr>
        <w:t>the</w:t>
      </w:r>
      <w:r w:rsidR="000216C9" w:rsidRPr="0058575C">
        <w:rPr>
          <w:rFonts w:eastAsia="Arial"/>
        </w:rPr>
        <w:t xml:space="preserve"> </w:t>
      </w:r>
      <w:r w:rsidR="00B555B8">
        <w:rPr>
          <w:rFonts w:eastAsia="Arial"/>
        </w:rPr>
        <w:t>Trust</w:t>
      </w:r>
      <w:r w:rsidR="000216C9" w:rsidRPr="0058575C">
        <w:rPr>
          <w:rFonts w:eastAsia="Arial"/>
        </w:rPr>
        <w:t xml:space="preserve">, </w:t>
      </w:r>
      <w:r w:rsidR="008B06E4" w:rsidRPr="0058575C">
        <w:rPr>
          <w:rFonts w:eastAsia="Arial"/>
        </w:rPr>
        <w:t xml:space="preserve">it </w:t>
      </w:r>
      <w:r w:rsidR="00DD335D">
        <w:rPr>
          <w:rFonts w:eastAsia="Arial"/>
        </w:rPr>
        <w:t>was</w:t>
      </w:r>
      <w:r w:rsidR="008B06E4" w:rsidRPr="0058575C">
        <w:rPr>
          <w:rFonts w:eastAsia="Arial"/>
        </w:rPr>
        <w:t xml:space="preserve"> apparent</w:t>
      </w:r>
      <w:r w:rsidR="000216C9" w:rsidRPr="0058575C">
        <w:rPr>
          <w:rFonts w:eastAsia="Arial"/>
        </w:rPr>
        <w:t xml:space="preserve"> that the Trust have a strong leadership team headed by people with years of </w:t>
      </w:r>
      <w:r w:rsidR="00466E55">
        <w:rPr>
          <w:rFonts w:eastAsia="Arial"/>
        </w:rPr>
        <w:t xml:space="preserve">business </w:t>
      </w:r>
      <w:r w:rsidR="000216C9" w:rsidRPr="0058575C">
        <w:rPr>
          <w:rFonts w:eastAsia="Arial"/>
        </w:rPr>
        <w:t>experience</w:t>
      </w:r>
      <w:r w:rsidR="00466E55">
        <w:rPr>
          <w:rFonts w:eastAsia="Arial"/>
        </w:rPr>
        <w:t xml:space="preserve">. </w:t>
      </w:r>
      <w:r w:rsidR="000216C9" w:rsidRPr="0058575C">
        <w:rPr>
          <w:rFonts w:eastAsia="Arial"/>
        </w:rPr>
        <w:t xml:space="preserve">Although the current Director-General has only been in the role for less than a year, she is already taking action to improve the Trust’s objectives </w:t>
      </w:r>
      <w:r w:rsidR="004755C4">
        <w:rPr>
          <w:rFonts w:eastAsia="Arial"/>
        </w:rPr>
        <w:t xml:space="preserve">and target different audiences. </w:t>
      </w:r>
      <w:r w:rsidR="004755C4" w:rsidRPr="004755C4">
        <w:rPr>
          <w:rFonts w:eastAsia="Arial"/>
        </w:rPr>
        <w:t>However</w:t>
      </w:r>
      <w:r w:rsidR="001F1593" w:rsidRPr="004755C4">
        <w:rPr>
          <w:rFonts w:eastAsia="Arial"/>
        </w:rPr>
        <w:t>,</w:t>
      </w:r>
      <w:r w:rsidR="004755C4" w:rsidRPr="004755C4">
        <w:rPr>
          <w:rFonts w:eastAsia="Arial"/>
        </w:rPr>
        <w:t xml:space="preserve"> the ticket prices may put off individual as </w:t>
      </w:r>
      <w:r w:rsidR="00C91C12">
        <w:rPr>
          <w:rFonts w:eastAsia="Arial"/>
        </w:rPr>
        <w:t>the price tends to only attract</w:t>
      </w:r>
      <w:r w:rsidR="00466E55">
        <w:rPr>
          <w:rFonts w:eastAsia="Arial"/>
        </w:rPr>
        <w:t xml:space="preserve"> </w:t>
      </w:r>
      <w:r w:rsidR="009175D3">
        <w:rPr>
          <w:rFonts w:eastAsia="Arial"/>
        </w:rPr>
        <w:t xml:space="preserve">people with </w:t>
      </w:r>
      <w:r w:rsidR="005341D9">
        <w:rPr>
          <w:rFonts w:eastAsia="Arial"/>
        </w:rPr>
        <w:t xml:space="preserve">a </w:t>
      </w:r>
      <w:r w:rsidR="009175D3">
        <w:rPr>
          <w:rFonts w:eastAsia="Arial"/>
        </w:rPr>
        <w:t>disposable income. This exclude</w:t>
      </w:r>
      <w:r w:rsidR="00990BDB">
        <w:rPr>
          <w:rFonts w:eastAsia="Arial"/>
        </w:rPr>
        <w:t>s</w:t>
      </w:r>
      <w:r w:rsidR="009175D3">
        <w:rPr>
          <w:rFonts w:eastAsia="Arial"/>
        </w:rPr>
        <w:t xml:space="preserve"> a large number of the population, and this is something that Hilary McGrady has addressed, saying she is going to ensure the Trust target a new audience and how she feels the people who need beauty the most have the least access to it, and she aims to change this.</w:t>
      </w:r>
    </w:p>
    <w:p w14:paraId="73FE1C53" w14:textId="3A2AA5D7" w:rsidR="00CE50A3" w:rsidRDefault="000216C9" w:rsidP="009D70B7">
      <w:pPr>
        <w:rPr>
          <w:rFonts w:eastAsia="Arial"/>
        </w:rPr>
      </w:pPr>
      <w:r w:rsidRPr="0058575C">
        <w:rPr>
          <w:rFonts w:eastAsia="Arial"/>
        </w:rPr>
        <w:t xml:space="preserve">The Trust aims to provide education on nature and history to everybody, and </w:t>
      </w:r>
      <w:r w:rsidR="00515E20">
        <w:rPr>
          <w:rFonts w:eastAsia="Arial"/>
        </w:rPr>
        <w:t>do so by running</w:t>
      </w:r>
      <w:r w:rsidRPr="0058575C">
        <w:rPr>
          <w:rFonts w:eastAsia="Arial"/>
        </w:rPr>
        <w:t xml:space="preserve"> over 300 historic buildings, and almost 60 villages</w:t>
      </w:r>
      <w:r w:rsidR="009175D3">
        <w:rPr>
          <w:rFonts w:eastAsia="Arial"/>
        </w:rPr>
        <w:t>.</w:t>
      </w:r>
    </w:p>
    <w:p w14:paraId="5CDB9E42" w14:textId="684B0F6F" w:rsidR="00A162AE" w:rsidRPr="0058575C" w:rsidRDefault="000216C9" w:rsidP="009D70B7">
      <w:pPr>
        <w:rPr>
          <w:rFonts w:eastAsia="Arial"/>
        </w:rPr>
      </w:pPr>
      <w:r w:rsidRPr="0058575C">
        <w:rPr>
          <w:rFonts w:eastAsia="Arial"/>
        </w:rPr>
        <w:t xml:space="preserve">However, with the Trust having over 5 million visitor numbers (BBC News, 2018) </w:t>
      </w:r>
      <w:r w:rsidR="008B06E4" w:rsidRPr="0058575C">
        <w:rPr>
          <w:rFonts w:eastAsia="Arial"/>
        </w:rPr>
        <w:t>it is possible to see the success of the Trust</w:t>
      </w:r>
      <w:r w:rsidRPr="0058575C">
        <w:rPr>
          <w:rFonts w:eastAsia="Arial"/>
        </w:rPr>
        <w:t xml:space="preserve"> growing at a rapid pace</w:t>
      </w:r>
      <w:r w:rsidR="00C05BCE" w:rsidRPr="0058575C">
        <w:rPr>
          <w:rFonts w:eastAsia="Arial"/>
        </w:rPr>
        <w:t>.</w:t>
      </w:r>
    </w:p>
    <w:p w14:paraId="61A85558" w14:textId="4E582FEF" w:rsidR="009D70B7" w:rsidRPr="0058575C" w:rsidRDefault="009D70B7" w:rsidP="009D70B7">
      <w:r w:rsidRPr="0058575C">
        <w:t>Major change for the Trust has been noted in the form of the introduction of a standardised internal process through an adaption of the charities IT system. This adaption, named the System</w:t>
      </w:r>
      <w:r w:rsidR="001D5157">
        <w:t>s</w:t>
      </w:r>
      <w:r w:rsidRPr="0058575C">
        <w:t xml:space="preserve"> Simplification Programme (SSP), was implemented by the Trusts CIO, </w:t>
      </w:r>
      <w:r w:rsidR="006D7B28">
        <w:t>Sarah</w:t>
      </w:r>
      <w:r w:rsidRPr="0058575C">
        <w:t xml:space="preserve"> Flan</w:t>
      </w:r>
      <w:r w:rsidR="00192AF2">
        <w:t>niga</w:t>
      </w:r>
      <w:r w:rsidRPr="0058575C">
        <w:t>n. Fla</w:t>
      </w:r>
      <w:r w:rsidR="00254584">
        <w:t>n</w:t>
      </w:r>
      <w:r w:rsidRPr="0058575C">
        <w:t>nigan had a strategic vision for the charity through which she made this change</w:t>
      </w:r>
      <w:r w:rsidR="005448CD">
        <w:t>. A</w:t>
      </w:r>
      <w:r w:rsidRPr="0058575C">
        <w:t xml:space="preserve"> change that has been related to the theory of Kurt Lewin</w:t>
      </w:r>
      <w:r w:rsidR="005448CD">
        <w:t>,</w:t>
      </w:r>
      <w:r w:rsidRPr="0058575C">
        <w:t xml:space="preserve"> in that the three stages of his change theory can clearly be seen through </w:t>
      </w:r>
      <w:r w:rsidR="006D542B" w:rsidRPr="0058575C">
        <w:t>Fla</w:t>
      </w:r>
      <w:r w:rsidR="00254584">
        <w:t>n</w:t>
      </w:r>
      <w:r w:rsidR="006D542B" w:rsidRPr="0058575C">
        <w:t>nigan’s</w:t>
      </w:r>
      <w:r w:rsidRPr="0058575C">
        <w:t xml:space="preserve"> process. Other areas of change have also been highlighted through the external pressures of climate change</w:t>
      </w:r>
      <w:r w:rsidR="005448CD">
        <w:t>,</w:t>
      </w:r>
      <w:r w:rsidRPr="0058575C">
        <w:t xml:space="preserve"> meaning the Trust can be seen to have made necessary changes, such as the adaption of buildings at risk and the protection of wildlife. Finally, change has also been highlighted in the management structure due to a change in the position of the organisations Director General. This saw the departure of Helen Ghosh following a few controversial decisions made by herself which ultimately led to her replacement by Hilary </w:t>
      </w:r>
      <w:r w:rsidR="006D542B" w:rsidRPr="0058575C">
        <w:t>McGrady</w:t>
      </w:r>
      <w:r w:rsidRPr="0058575C">
        <w:t>, who changed her role in the Trust as she previously worked as the Regional Director.</w:t>
      </w:r>
    </w:p>
    <w:p w14:paraId="4F6E4F30" w14:textId="77777777" w:rsidR="002419BA" w:rsidRDefault="002419BA" w:rsidP="002419BA">
      <w:pPr>
        <w:rPr>
          <w:rFonts w:eastAsia="Arial"/>
          <w:bCs/>
          <w:lang w:eastAsia="en-GB"/>
        </w:rPr>
      </w:pPr>
      <w:r>
        <w:t xml:space="preserve">Research </w:t>
      </w:r>
      <w:r w:rsidR="00891ED0">
        <w:t>suggests</w:t>
      </w:r>
      <w:r>
        <w:t xml:space="preserve"> that</w:t>
      </w:r>
      <w:r w:rsidR="004E53FC">
        <w:t xml:space="preserve"> the Trust</w:t>
      </w:r>
      <w:r>
        <w:t xml:space="preserve"> relies on both staff and volunteers</w:t>
      </w:r>
      <w:r w:rsidR="00891ED0">
        <w:t xml:space="preserve"> as their key stakeholders</w:t>
      </w:r>
      <w:r>
        <w:t xml:space="preserve"> as with many charities, </w:t>
      </w:r>
      <w:r w:rsidR="00BD5FE9">
        <w:t xml:space="preserve">as they are vital </w:t>
      </w:r>
      <w:r>
        <w:t xml:space="preserve">to </w:t>
      </w:r>
      <w:r w:rsidR="00BD5FE9">
        <w:t>function</w:t>
      </w:r>
      <w:r>
        <w:t xml:space="preserve"> in its day to day operations. Following on from this, the key external stakeholders are represented, firstly, by customers and members of the charity. This being due to the Trust relying solely on funding from their supporters as the charity does not receive any government funding. Secondly, tenant farmers have been highlighted as key stakeholders as the Trust are reliant on the many farmers of National Trust land to help </w:t>
      </w:r>
      <w:r w:rsidRPr="0058575C">
        <w:rPr>
          <w:rFonts w:eastAsia="Arial"/>
          <w:bCs/>
          <w:lang w:eastAsia="en-GB"/>
        </w:rPr>
        <w:t xml:space="preserve">ensure </w:t>
      </w:r>
      <w:r>
        <w:rPr>
          <w:rFonts w:eastAsia="Arial"/>
          <w:bCs/>
          <w:lang w:eastAsia="en-GB"/>
        </w:rPr>
        <w:t>they</w:t>
      </w:r>
      <w:r w:rsidRPr="0058575C">
        <w:rPr>
          <w:rFonts w:eastAsia="Arial"/>
          <w:bCs/>
          <w:lang w:eastAsia="en-GB"/>
        </w:rPr>
        <w:t xml:space="preserve"> deliver on promises to protect places of natural beauty and wildlife under their care</w:t>
      </w:r>
      <w:r>
        <w:rPr>
          <w:rFonts w:eastAsia="Arial"/>
          <w:bCs/>
          <w:lang w:eastAsia="en-GB"/>
        </w:rPr>
        <w:t xml:space="preserve">. Thirdly, the Government has been selected as any big decisions that they make can largely affect the Trust, such as the results of Brexit and </w:t>
      </w:r>
      <w:r w:rsidRPr="0058575C">
        <w:rPr>
          <w:rFonts w:eastAsia="Arial"/>
          <w:bCs/>
          <w:lang w:eastAsia="en-GB"/>
        </w:rPr>
        <w:t>how this may affect UK agriculture</w:t>
      </w:r>
      <w:r>
        <w:rPr>
          <w:rFonts w:eastAsia="Arial"/>
          <w:bCs/>
          <w:lang w:eastAsia="en-GB"/>
        </w:rPr>
        <w:t xml:space="preserve">.  These key stakeholders, along with a selection of non-key stakeholders has then been ordered and placed within a </w:t>
      </w:r>
      <w:r w:rsidRPr="0058575C">
        <w:rPr>
          <w:rFonts w:eastAsia="Arial"/>
        </w:rPr>
        <w:t xml:space="preserve">power/interest matrix </w:t>
      </w:r>
      <w:r>
        <w:rPr>
          <w:rFonts w:eastAsia="Arial"/>
        </w:rPr>
        <w:t xml:space="preserve">based on that of </w:t>
      </w:r>
      <w:r w:rsidRPr="0058575C">
        <w:rPr>
          <w:rFonts w:eastAsia="Times New Roman"/>
          <w:color w:val="000000" w:themeColor="text1"/>
          <w:lang w:eastAsia="en-GB"/>
        </w:rPr>
        <w:t>Mendelow</w:t>
      </w:r>
      <w:r>
        <w:rPr>
          <w:rFonts w:eastAsia="Times New Roman"/>
          <w:color w:val="000000" w:themeColor="text1"/>
          <w:lang w:eastAsia="en-GB"/>
        </w:rPr>
        <w:t>’s model</w:t>
      </w:r>
      <w:r>
        <w:rPr>
          <w:rFonts w:eastAsia="Arial"/>
          <w:bCs/>
          <w:lang w:eastAsia="en-GB"/>
        </w:rPr>
        <w:t xml:space="preserve">. </w:t>
      </w:r>
    </w:p>
    <w:p w14:paraId="335B22ED" w14:textId="68ADEC76" w:rsidR="001C069E" w:rsidRPr="00B24AC1" w:rsidRDefault="008B06E4" w:rsidP="3A68D20E">
      <w:pPr>
        <w:rPr>
          <w:rFonts w:eastAsia="Arial"/>
          <w:lang w:eastAsia="en-GB"/>
        </w:rPr>
      </w:pPr>
      <w:r w:rsidRPr="0058575C">
        <w:t>Finally, f</w:t>
      </w:r>
      <w:r w:rsidR="3A68D20E" w:rsidRPr="0058575C">
        <w:t>rom the research found, it suggests that the National Trust have a strong agenda to provide a greener future. The Trust is actively seeking ways to be a more sustainable organisation</w:t>
      </w:r>
      <w:r w:rsidR="007A1CBB">
        <w:t>,</w:t>
      </w:r>
      <w:r w:rsidR="3A68D20E" w:rsidRPr="0058575C">
        <w:t xml:space="preserve"> </w:t>
      </w:r>
      <w:r w:rsidR="00BC27BF" w:rsidRPr="0058575C">
        <w:t>for</w:t>
      </w:r>
      <w:r w:rsidR="3A68D20E" w:rsidRPr="0058575C">
        <w:t xml:space="preserve"> without this outlook, the Trust’s preserved areas could </w:t>
      </w:r>
      <w:r w:rsidR="00BC27BF" w:rsidRPr="0058575C">
        <w:t>result in</w:t>
      </w:r>
      <w:r w:rsidR="3A68D20E" w:rsidRPr="0058575C">
        <w:t xml:space="preserve"> decline, thus no longer serving purpose. It is therefore in the best interests of the organisation to admit </w:t>
      </w:r>
      <w:r w:rsidR="00BC27BF" w:rsidRPr="0058575C">
        <w:t xml:space="preserve">their </w:t>
      </w:r>
      <w:r w:rsidR="3A68D20E" w:rsidRPr="0058575C">
        <w:t>responsibility</w:t>
      </w:r>
      <w:r w:rsidR="00BC27BF" w:rsidRPr="0058575C">
        <w:t xml:space="preserve"> as an organisation</w:t>
      </w:r>
      <w:r w:rsidR="3A68D20E" w:rsidRPr="0058575C">
        <w:t xml:space="preserve"> and work in a </w:t>
      </w:r>
      <w:r w:rsidR="002364B7">
        <w:t xml:space="preserve">more </w:t>
      </w:r>
      <w:r w:rsidR="3A68D20E" w:rsidRPr="0058575C">
        <w:t>sustainable manner</w:t>
      </w:r>
      <w:r w:rsidR="000216C9" w:rsidRPr="0058575C">
        <w:t>.</w:t>
      </w:r>
    </w:p>
    <w:p w14:paraId="173842DA" w14:textId="673D804B" w:rsidR="001C069E" w:rsidRPr="0058575C" w:rsidRDefault="3A68D20E" w:rsidP="3A68D20E">
      <w:pPr>
        <w:pStyle w:val="Heading1"/>
        <w:rPr>
          <w:rFonts w:ascii="Arial" w:hAnsi="Arial" w:cs="Arial"/>
          <w:u w:val="single"/>
        </w:rPr>
      </w:pPr>
      <w:bookmarkStart w:id="375" w:name="_Toc512878050"/>
      <w:bookmarkStart w:id="376" w:name="_Toc512884122"/>
      <w:bookmarkStart w:id="377" w:name="_Toc512933384"/>
      <w:bookmarkStart w:id="378" w:name="_Toc513064604"/>
      <w:bookmarkStart w:id="379" w:name="_Toc513112658"/>
      <w:bookmarkStart w:id="380" w:name="_Toc513112570"/>
      <w:bookmarkStart w:id="381" w:name="_Toc513113461"/>
      <w:bookmarkStart w:id="382" w:name="_Toc513114128"/>
      <w:bookmarkStart w:id="383" w:name="_Toc513114396"/>
      <w:bookmarkStart w:id="384" w:name="_Toc513114425"/>
      <w:bookmarkStart w:id="385" w:name="_Toc513114678"/>
      <w:bookmarkStart w:id="386" w:name="_Toc513114568"/>
      <w:bookmarkStart w:id="387" w:name="_Toc513116035"/>
      <w:bookmarkStart w:id="388" w:name="_Toc513120059"/>
      <w:bookmarkStart w:id="389" w:name="_Toc513120030"/>
      <w:bookmarkStart w:id="390" w:name="_Toc513120932"/>
      <w:bookmarkStart w:id="391" w:name="_Toc513144864"/>
      <w:bookmarkStart w:id="392" w:name="_Toc513146300"/>
      <w:bookmarkStart w:id="393" w:name="_Toc512513989"/>
      <w:r w:rsidRPr="0058575C">
        <w:rPr>
          <w:rFonts w:ascii="Arial" w:hAnsi="Arial" w:cs="Arial"/>
          <w:u w:val="single"/>
        </w:rPr>
        <w:lastRenderedPageBreak/>
        <w:t>Recommendations</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Pr="0058575C">
        <w:rPr>
          <w:rFonts w:ascii="Arial" w:hAnsi="Arial" w:cs="Arial"/>
          <w:u w:val="single"/>
        </w:rPr>
        <w:t xml:space="preserve"> </w:t>
      </w:r>
      <w:bookmarkEnd w:id="393"/>
    </w:p>
    <w:p w14:paraId="044CA546" w14:textId="7B110E65" w:rsidR="00616C11" w:rsidRPr="0058575C" w:rsidRDefault="00616C11" w:rsidP="00616C11"/>
    <w:p w14:paraId="4E95B7B0" w14:textId="23044929" w:rsidR="000216C9" w:rsidRPr="0058575C" w:rsidRDefault="3A68D20E" w:rsidP="000216C9">
      <w:pPr>
        <w:pStyle w:val="ListParagraph"/>
        <w:numPr>
          <w:ilvl w:val="0"/>
          <w:numId w:val="13"/>
        </w:numPr>
        <w:rPr>
          <w:rFonts w:eastAsiaTheme="majorEastAsia"/>
          <w:color w:val="2F5496" w:themeColor="accent1" w:themeShade="BF"/>
          <w:sz w:val="32"/>
          <w:szCs w:val="32"/>
        </w:rPr>
      </w:pPr>
      <w:r w:rsidRPr="0058575C">
        <w:t>It is recommended that the National Trust should perhaps look in to providing information to the public to assist in the understanding of recycling and help improve the quality of the preserved areas.</w:t>
      </w:r>
      <w:r w:rsidR="00DC30F9">
        <w:t xml:space="preserve"> </w:t>
      </w:r>
      <w:r w:rsidR="00366F08">
        <w:t xml:space="preserve">This information could be provided online or as a </w:t>
      </w:r>
      <w:r w:rsidR="00961516">
        <w:t>takeaway guide provided at National Trust sites.</w:t>
      </w:r>
    </w:p>
    <w:p w14:paraId="7FA7E8FD" w14:textId="77777777" w:rsidR="00A32A9F" w:rsidRPr="00A32A9F" w:rsidRDefault="3A68D20E" w:rsidP="000216C9">
      <w:pPr>
        <w:pStyle w:val="ListParagraph"/>
        <w:numPr>
          <w:ilvl w:val="0"/>
          <w:numId w:val="13"/>
        </w:numPr>
        <w:rPr>
          <w:rFonts w:eastAsiaTheme="majorEastAsia"/>
          <w:color w:val="2F5496" w:themeColor="accent1" w:themeShade="BF"/>
          <w:sz w:val="32"/>
          <w:szCs w:val="32"/>
        </w:rPr>
      </w:pPr>
      <w:r w:rsidRPr="0058575C">
        <w:t>A further recommendation is that the National Trust work more closely with areas of the country that are less economically advantaged. It should also reach out to families from lower socio-economic groups in order to encourage them to share in the beauty and history that the National Trust manage and conserve. The Trust could do this by visiting schools and targeting their advertising towards a more inclusive audience. This would give opportunities to people who would not normally consider visiting National Trust properties and provide recreation and entertainment for those most in need. This would help to put into practise the aspiration of the newly appointed Director-General.</w:t>
      </w:r>
    </w:p>
    <w:p w14:paraId="2434D9D2" w14:textId="497075C3" w:rsidR="00F1645E" w:rsidRPr="00EA3FE3" w:rsidRDefault="00A32A9F" w:rsidP="000216C9">
      <w:pPr>
        <w:pStyle w:val="ListParagraph"/>
        <w:numPr>
          <w:ilvl w:val="0"/>
          <w:numId w:val="13"/>
        </w:numPr>
        <w:rPr>
          <w:rFonts w:eastAsiaTheme="majorEastAsia"/>
          <w:color w:val="2F5496" w:themeColor="accent1" w:themeShade="BF"/>
          <w:sz w:val="32"/>
          <w:szCs w:val="32"/>
        </w:rPr>
      </w:pPr>
      <w:r>
        <w:t xml:space="preserve">Finally, it could be </w:t>
      </w:r>
      <w:r w:rsidR="00C26D16">
        <w:t>recommended</w:t>
      </w:r>
      <w:r>
        <w:t xml:space="preserve"> that the Trust </w:t>
      </w:r>
      <w:r w:rsidR="008178A2">
        <w:t>would benefit</w:t>
      </w:r>
      <w:r w:rsidR="000568FB">
        <w:t>,</w:t>
      </w:r>
      <w:r w:rsidR="008178A2">
        <w:t xml:space="preserve"> </w:t>
      </w:r>
      <w:r w:rsidR="0094269B">
        <w:t>overall</w:t>
      </w:r>
      <w:r w:rsidR="000568FB">
        <w:t>,</w:t>
      </w:r>
      <w:r w:rsidR="008178A2">
        <w:t xml:space="preserve"> </w:t>
      </w:r>
      <w:r w:rsidR="000568FB">
        <w:t>from</w:t>
      </w:r>
      <w:r w:rsidR="008178A2">
        <w:t xml:space="preserve"> offering members of the public</w:t>
      </w:r>
      <w:r>
        <w:t xml:space="preserve"> </w:t>
      </w:r>
      <w:r w:rsidR="000568FB">
        <w:t xml:space="preserve">a free trial period </w:t>
      </w:r>
      <w:r w:rsidR="00827FBF">
        <w:t xml:space="preserve">of membership. This would provide </w:t>
      </w:r>
      <w:r w:rsidR="009425D5">
        <w:t xml:space="preserve">the public </w:t>
      </w:r>
      <w:r w:rsidR="00A10600">
        <w:t xml:space="preserve">an insight into </w:t>
      </w:r>
      <w:r w:rsidR="0080540C">
        <w:t>what committing to paying the Trust</w:t>
      </w:r>
      <w:r w:rsidR="00D85394">
        <w:t>s membership fee</w:t>
      </w:r>
      <w:r w:rsidR="0080540C">
        <w:t xml:space="preserve"> </w:t>
      </w:r>
      <w:r w:rsidR="00CF020A">
        <w:t>would offer</w:t>
      </w:r>
      <w:r w:rsidR="0094269B">
        <w:t>.</w:t>
      </w:r>
      <w:r w:rsidR="3A68D20E" w:rsidRPr="0058575C">
        <w:t xml:space="preserve"> </w:t>
      </w:r>
    </w:p>
    <w:p w14:paraId="1A0C861D" w14:textId="77777777" w:rsidR="00EA3FE3" w:rsidRPr="0058575C" w:rsidRDefault="00EA3FE3" w:rsidP="00A32A9F"/>
    <w:p w14:paraId="2F5EE412" w14:textId="363E6EFE" w:rsidR="00F1645E" w:rsidRPr="0058575C" w:rsidRDefault="00D87A43" w:rsidP="3A68D20E">
      <w:pPr>
        <w:pStyle w:val="ListParagraph"/>
        <w:numPr>
          <w:ilvl w:val="0"/>
          <w:numId w:val="13"/>
        </w:numPr>
        <w:rPr>
          <w:color w:val="2F5496" w:themeColor="accent1" w:themeShade="BF"/>
          <w:sz w:val="32"/>
          <w:szCs w:val="32"/>
        </w:rPr>
      </w:pPr>
      <w:r w:rsidRPr="0058575C">
        <w:br w:type="page"/>
      </w:r>
    </w:p>
    <w:p w14:paraId="60DE6874" w14:textId="77777777" w:rsidR="0080194A" w:rsidRPr="0058575C" w:rsidRDefault="3A68D20E" w:rsidP="3A68D20E">
      <w:pPr>
        <w:pStyle w:val="Heading1"/>
        <w:rPr>
          <w:rFonts w:ascii="Arial" w:hAnsi="Arial" w:cs="Arial"/>
          <w:u w:val="single"/>
        </w:rPr>
      </w:pPr>
      <w:bookmarkStart w:id="394" w:name="_Toc512513990"/>
      <w:bookmarkStart w:id="395" w:name="_Toc512878051"/>
      <w:bookmarkStart w:id="396" w:name="_Toc512884123"/>
      <w:bookmarkStart w:id="397" w:name="_Toc512933385"/>
      <w:bookmarkStart w:id="398" w:name="_Toc513064605"/>
      <w:bookmarkStart w:id="399" w:name="_Toc513112659"/>
      <w:bookmarkStart w:id="400" w:name="_Toc513112571"/>
      <w:bookmarkStart w:id="401" w:name="_Toc513113462"/>
      <w:bookmarkStart w:id="402" w:name="_Toc513114129"/>
      <w:bookmarkStart w:id="403" w:name="_Toc513114397"/>
      <w:bookmarkStart w:id="404" w:name="_Toc513114426"/>
      <w:bookmarkStart w:id="405" w:name="_Toc513114679"/>
      <w:bookmarkStart w:id="406" w:name="_Toc513114569"/>
      <w:bookmarkStart w:id="407" w:name="_Toc513116036"/>
      <w:bookmarkStart w:id="408" w:name="_Toc513120060"/>
      <w:bookmarkStart w:id="409" w:name="_Toc513120031"/>
      <w:bookmarkStart w:id="410" w:name="_Toc513120933"/>
      <w:bookmarkStart w:id="411" w:name="_Toc513144865"/>
      <w:bookmarkStart w:id="412" w:name="_Toc513146301"/>
      <w:r w:rsidRPr="0058575C">
        <w:rPr>
          <w:rFonts w:ascii="Arial" w:hAnsi="Arial" w:cs="Arial"/>
          <w:u w:val="single"/>
        </w:rPr>
        <w:lastRenderedPageBreak/>
        <w:t>Bibliography</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5CB25DCD" w14:textId="77777777" w:rsidR="00092B1C" w:rsidRPr="00092B1C" w:rsidRDefault="00092B1C" w:rsidP="00092B1C"/>
    <w:p w14:paraId="6E8341AE" w14:textId="77777777" w:rsidR="00092B1C" w:rsidRPr="00092B1C" w:rsidRDefault="00092B1C" w:rsidP="00092B1C">
      <w:r w:rsidRPr="00092B1C">
        <w:t>All Sorted UK. (2018). National Trust. [Online]. Available at: http://www.allsorteduk.com/media/catalog/category/National_Trust.jpg [Accessed 19 March 2018].</w:t>
      </w:r>
    </w:p>
    <w:p w14:paraId="3C7B9B22" w14:textId="77777777" w:rsidR="00092B1C" w:rsidRPr="00092B1C" w:rsidRDefault="00092B1C" w:rsidP="00092B1C"/>
    <w:p w14:paraId="6CFB48FB" w14:textId="77777777" w:rsidR="00092B1C" w:rsidRPr="00092B1C" w:rsidRDefault="00092B1C" w:rsidP="00092B1C">
      <w:r w:rsidRPr="00092B1C">
        <w:t xml:space="preserve">BBC News. (2018). New boss wants 'radical' National Trust. [Online] Available at: </w:t>
      </w:r>
    </w:p>
    <w:p w14:paraId="7F2BB905" w14:textId="77777777" w:rsidR="00092B1C" w:rsidRPr="00092B1C" w:rsidRDefault="00092B1C" w:rsidP="00092B1C">
      <w:r w:rsidRPr="00092B1C">
        <w:t>http://www.bbc.co.uk/news/science-environment-43819762 [Accessed 18 April 2018].</w:t>
      </w:r>
    </w:p>
    <w:p w14:paraId="4B65EE20" w14:textId="77777777" w:rsidR="00092B1C" w:rsidRPr="00092B1C" w:rsidRDefault="00092B1C" w:rsidP="00092B1C"/>
    <w:p w14:paraId="206D1E77" w14:textId="77777777" w:rsidR="00092B1C" w:rsidRPr="00092B1C" w:rsidRDefault="00092B1C" w:rsidP="00092B1C">
      <w:r w:rsidRPr="00092B1C">
        <w:t>Boyle, D &amp; Mendrick, R. (2017). ‘Controversial National Trust Boss Dame Helen Ghosh quits to take over Oxford college’ The Telegraph [Online]. Available at: https://www.telegraph.co.uk/news/2017/07/18/national-trust-boss-dame-helen-ghosh-steps-controversial-tenure/ [Accessed 14 April 2018].</w:t>
      </w:r>
    </w:p>
    <w:p w14:paraId="153670BB" w14:textId="77777777" w:rsidR="00092B1C" w:rsidRPr="00092B1C" w:rsidRDefault="00092B1C" w:rsidP="00092B1C"/>
    <w:p w14:paraId="648F83EF" w14:textId="77777777" w:rsidR="00092B1C" w:rsidRPr="00092B1C" w:rsidRDefault="00092B1C" w:rsidP="00092B1C">
      <w:r w:rsidRPr="00092B1C">
        <w:t>Chillingworth, M. (2017). Sarah Flanigan EDF CIO on her time at the National Trust, Horizon Business Innovation. [Online]. Available at: https://www.horizonbusinessinnovation.com/cio-interview-sarah-flannigan-edf-cio-on-her-time-at-the-national-trust/ [Accessed 9 April 2018].</w:t>
      </w:r>
    </w:p>
    <w:p w14:paraId="70C54508" w14:textId="77777777" w:rsidR="00092B1C" w:rsidRPr="00092B1C" w:rsidRDefault="00092B1C" w:rsidP="00092B1C"/>
    <w:p w14:paraId="5AF6429C" w14:textId="77777777" w:rsidR="00092B1C" w:rsidRPr="00092B1C" w:rsidRDefault="00092B1C" w:rsidP="00092B1C">
      <w:r w:rsidRPr="00092B1C">
        <w:t>Copping, J. (2013). 'National Trust to Stage Burlesque Dances' The Telegraph [Online]. Available at: https://www.telegraph.co.uk/news/uknews/10116897/National-Trust-to-stage-burlesque-dances.html [Accessed 23 April 2018].</w:t>
      </w:r>
    </w:p>
    <w:p w14:paraId="34663A82" w14:textId="77777777" w:rsidR="00092B1C" w:rsidRPr="00092B1C" w:rsidRDefault="00092B1C" w:rsidP="00092B1C"/>
    <w:p w14:paraId="50DF4CEA" w14:textId="77777777" w:rsidR="00092B1C" w:rsidRPr="00092B1C" w:rsidRDefault="00092B1C" w:rsidP="00092B1C">
      <w:r w:rsidRPr="00092B1C">
        <w:t>Dangelico, R. (2010). Mainstreaming Green Product Innovation: Why and How Companies Integrate Environmental Sustainability. Journal of Business Ethics, [Online]. Vol. 95, Iss. 3, pg. 471-486. Available at: https://web-b-ebscohost-com.ezproxy.uwtsd.ac.uk/ehost/detail/detail?vid=0&amp;sid=22df5af5-ce7a-4fde-9e1d-088283421b29%40sessionmgr102&amp;bdata=JnNpdGU9ZWhvc3QtbGl2ZQ%3d%3d#db=bth&amp;AN=52663915 [Accessed 30 March 2018].</w:t>
      </w:r>
    </w:p>
    <w:p w14:paraId="219695FC" w14:textId="77777777" w:rsidR="00092B1C" w:rsidRPr="00092B1C" w:rsidRDefault="00092B1C" w:rsidP="00092B1C"/>
    <w:p w14:paraId="2904AA62" w14:textId="6BDD01FD" w:rsidR="00092B1C" w:rsidRPr="00092B1C" w:rsidRDefault="00092B1C" w:rsidP="00092B1C">
      <w:r w:rsidRPr="00092B1C">
        <w:t xml:space="preserve">Editors, OSP. </w:t>
      </w:r>
      <w:r w:rsidR="00DE68BF">
        <w:t>(</w:t>
      </w:r>
      <w:r w:rsidRPr="00092B1C">
        <w:t>2014</w:t>
      </w:r>
      <w:r w:rsidR="00DE68BF">
        <w:t>)</w:t>
      </w:r>
      <w:r w:rsidRPr="00092B1C">
        <w:t>. Social Organization of Work. Salem Press, Ipswich. Available at: https://ebookcentral-proquest-com.ezproxy.uwtsd.ac.uk/lib/trinity/detail.action?docID=4769671. [Accessed 23 March 2018].</w:t>
      </w:r>
    </w:p>
    <w:p w14:paraId="3309302B" w14:textId="77777777" w:rsidR="00092B1C" w:rsidRPr="00092B1C" w:rsidRDefault="00092B1C" w:rsidP="00092B1C"/>
    <w:p w14:paraId="0289AECD" w14:textId="3C4F71CD" w:rsidR="00092B1C" w:rsidRPr="00092B1C" w:rsidRDefault="00092B1C" w:rsidP="00092B1C">
      <w:r w:rsidRPr="00092B1C">
        <w:t>Furness, H. (2015). 'Don't panic, young people will grow into National Trust, chairman says' The Telegraph [Online]. Available at:</w:t>
      </w:r>
      <w:r w:rsidR="00F910DE">
        <w:t xml:space="preserve"> </w:t>
      </w:r>
      <w:r w:rsidRPr="00092B1C">
        <w:t>https://www.telegraph.co.uk/culture/hay-festival/11625356/Dont-panic-young-people-will-grow-into-National-Trust-chairman-says.html [Accessed 23 April 2018].</w:t>
      </w:r>
    </w:p>
    <w:p w14:paraId="7703A564" w14:textId="77777777" w:rsidR="00092B1C" w:rsidRPr="00092B1C" w:rsidRDefault="00092B1C" w:rsidP="00092B1C"/>
    <w:p w14:paraId="61ECF300" w14:textId="77777777" w:rsidR="00092B1C" w:rsidRPr="00092B1C" w:rsidRDefault="00092B1C" w:rsidP="00092B1C">
      <w:r w:rsidRPr="00092B1C">
        <w:t>GOV.UK. (2018). At a glance: summary of targets in our 25-year environment plan. [Online] Available at: https://www.gov.uk/government/publications/25-year-environment-plan/25-year-environment-plan-our-targets-at-a-glance [Accessed 17 April 2018].</w:t>
      </w:r>
    </w:p>
    <w:p w14:paraId="5A3339B7" w14:textId="77777777" w:rsidR="00092B1C" w:rsidRPr="00092B1C" w:rsidRDefault="00092B1C" w:rsidP="00092B1C">
      <w:r w:rsidRPr="00092B1C">
        <w:t>Heritage Futures. (2018). The National Trust | Heritage Futures. [Online] Available at: https://heritage-futures.org/partner/the-national-trust/ [Accessed 18 April 2018].</w:t>
      </w:r>
    </w:p>
    <w:p w14:paraId="7A39FED7" w14:textId="77777777" w:rsidR="00092B1C" w:rsidRPr="00092B1C" w:rsidRDefault="00092B1C" w:rsidP="00092B1C"/>
    <w:p w14:paraId="5F157E0B" w14:textId="77777777" w:rsidR="00CD7C12" w:rsidRDefault="00CD7C12" w:rsidP="00092B1C">
      <w:pPr>
        <w:rPr>
          <w:rFonts w:eastAsia="Times New Roman"/>
        </w:rPr>
      </w:pPr>
      <w:r w:rsidRPr="00CD7C12">
        <w:rPr>
          <w:rFonts w:eastAsia="Times New Roman"/>
        </w:rPr>
        <w:t>Mendelow, A. (1991). Stakeholder mapping. Proceedings of the 2nd International Conference on Information Systems, Cambridge, MA</w:t>
      </w:r>
    </w:p>
    <w:p w14:paraId="1DF26463" w14:textId="02FA8037" w:rsidR="00092B1C" w:rsidRPr="00CD7C12" w:rsidRDefault="00092B1C" w:rsidP="00092B1C">
      <w:pPr>
        <w:rPr>
          <w:rFonts w:eastAsia="Times New Roman"/>
        </w:rPr>
      </w:pPr>
      <w:r w:rsidRPr="00092B1C">
        <w:lastRenderedPageBreak/>
        <w:t>Mintzberg, H. (1980). STRUCTURE IN 5'S: A SYNTHESIS OF THE RESEARCH ON ORGANIZATION DESIGN. Management Science, 26.</w:t>
      </w:r>
    </w:p>
    <w:p w14:paraId="7701DB31" w14:textId="77777777" w:rsidR="00092B1C" w:rsidRPr="00092B1C" w:rsidRDefault="00092B1C" w:rsidP="00092B1C">
      <w:r w:rsidRPr="00092B1C">
        <w:t>Mullins, L. (2016). Management and organisational behaviour. 11th ed. New York: Pearson.</w:t>
      </w:r>
    </w:p>
    <w:p w14:paraId="1D42CD9B" w14:textId="77777777" w:rsidR="00092B1C" w:rsidRPr="00092B1C" w:rsidRDefault="00092B1C" w:rsidP="00092B1C"/>
    <w:p w14:paraId="26D66EE1" w14:textId="77777777" w:rsidR="00092B1C" w:rsidRPr="00092B1C" w:rsidRDefault="00092B1C" w:rsidP="00092B1C">
      <w:r w:rsidRPr="00092B1C">
        <w:t>Mullins, L. (2016). Management and Organisational Behaviour, p.557-558. [Online]. Available at: https://www-dawsonera-com.ezproxy.uwtsd.ac.uk/readonline/9781292088518 [Accessed 4 April 2018].</w:t>
      </w:r>
    </w:p>
    <w:p w14:paraId="0B6870BA" w14:textId="77777777" w:rsidR="00092B1C" w:rsidRPr="00092B1C" w:rsidRDefault="00092B1C" w:rsidP="00092B1C"/>
    <w:p w14:paraId="40B951E2" w14:textId="481846B4" w:rsidR="00092B1C" w:rsidRPr="00092B1C" w:rsidRDefault="00092B1C" w:rsidP="00092B1C">
      <w:r w:rsidRPr="00092B1C">
        <w:t xml:space="preserve">National Trust. </w:t>
      </w:r>
      <w:r w:rsidR="00DE68BF">
        <w:t>(</w:t>
      </w:r>
      <w:r w:rsidRPr="00092B1C">
        <w:t>2010</w:t>
      </w:r>
      <w:r w:rsidR="00DE68BF">
        <w:t>)</w:t>
      </w:r>
      <w:r w:rsidRPr="00092B1C">
        <w:t>. Our energy targets. [Online] Available at: https://www.nationaltrust.org.uk/features/our-energy-targets. [Accessed 5 April 2018].</w:t>
      </w:r>
    </w:p>
    <w:p w14:paraId="20871B6D" w14:textId="77777777" w:rsidR="00092B1C" w:rsidRPr="00092B1C" w:rsidRDefault="00092B1C" w:rsidP="00092B1C"/>
    <w:p w14:paraId="7A33F3A5" w14:textId="77777777" w:rsidR="00092B1C" w:rsidRPr="00092B1C" w:rsidRDefault="00092B1C" w:rsidP="00092B1C">
      <w:r w:rsidRPr="00092B1C">
        <w:t>National Trust. (2015). Forecast Changeable. [Online] Available at: https://www.nationaltrust.org.uk/documents/forecast-changeable-report-2015.pdf. [Accessed 1 April 2018].</w:t>
      </w:r>
    </w:p>
    <w:p w14:paraId="3616F2FC" w14:textId="77777777" w:rsidR="00092B1C" w:rsidRPr="00092B1C" w:rsidRDefault="00092B1C" w:rsidP="00092B1C"/>
    <w:p w14:paraId="297472B5" w14:textId="077F71CA" w:rsidR="00092B1C" w:rsidRPr="00092B1C" w:rsidRDefault="00092B1C" w:rsidP="00092B1C">
      <w:r w:rsidRPr="00092B1C">
        <w:t xml:space="preserve">National Trust. </w:t>
      </w:r>
      <w:r w:rsidR="00DE68BF">
        <w:t>(</w:t>
      </w:r>
      <w:r w:rsidRPr="00092B1C">
        <w:t>2015</w:t>
      </w:r>
      <w:r w:rsidR="00DE68BF">
        <w:t>).</w:t>
      </w:r>
      <w:r w:rsidRPr="00092B1C">
        <w:t xml:space="preserve"> Growing challenge of climate change. [Online] Available at: https://www.nationaltrust.org.uk/news/growing-challenge-of-climate-change. [Accessed 16 April 2018].</w:t>
      </w:r>
    </w:p>
    <w:p w14:paraId="73615654" w14:textId="77777777" w:rsidR="00092B1C" w:rsidRPr="00092B1C" w:rsidRDefault="00092B1C" w:rsidP="00092B1C"/>
    <w:p w14:paraId="7839C6C7" w14:textId="77777777" w:rsidR="00092B1C" w:rsidRPr="00092B1C" w:rsidRDefault="00092B1C" w:rsidP="00092B1C">
      <w:r w:rsidRPr="00092B1C">
        <w:t>National Trust. (2016). Our plan to nurse environment back to health. [Online] Available at: https://www.nationaltrust.org.uk/news/our-plan-to-nurse-environment-back-to-health. [Accessed 12 April 2018].</w:t>
      </w:r>
    </w:p>
    <w:p w14:paraId="5B8BC0A5" w14:textId="77777777" w:rsidR="00092B1C" w:rsidRPr="00092B1C" w:rsidRDefault="00092B1C" w:rsidP="00092B1C"/>
    <w:p w14:paraId="1B6A59A1" w14:textId="77777777" w:rsidR="00092B1C" w:rsidRPr="00092B1C" w:rsidRDefault="00092B1C" w:rsidP="00092B1C">
      <w:r w:rsidRPr="00092B1C">
        <w:t>National Trust. (2016). Restoring a healthy, beautiful natural environment. [Online] Available at: http://www.nationaltrustannualreport.org.uk/our-performance/restoring-a-healthy-beautiful-natural-environment/. [Accessed 15 April 2018].</w:t>
      </w:r>
    </w:p>
    <w:p w14:paraId="59FD273D" w14:textId="77777777" w:rsidR="00092B1C" w:rsidRPr="00092B1C" w:rsidRDefault="00092B1C" w:rsidP="00092B1C"/>
    <w:p w14:paraId="5FD74060" w14:textId="77777777" w:rsidR="00092B1C" w:rsidRPr="00092B1C" w:rsidRDefault="00092B1C" w:rsidP="00092B1C">
      <w:r w:rsidRPr="00092B1C">
        <w:t>National Trust. 2016. Ten endangered species that need our help. [Online] Available at: https://www.nationaltrust.org.uk/features/ten-endangered-species-that-need-our-help. [Accessed 20 March 2018].</w:t>
      </w:r>
    </w:p>
    <w:p w14:paraId="5FCD8E52" w14:textId="77777777" w:rsidR="00092B1C" w:rsidRPr="00092B1C" w:rsidRDefault="00092B1C" w:rsidP="00092B1C"/>
    <w:p w14:paraId="6BD9CBC2" w14:textId="77777777" w:rsidR="00092B1C" w:rsidRPr="00092B1C" w:rsidRDefault="00092B1C" w:rsidP="00092B1C">
      <w:r w:rsidRPr="00092B1C">
        <w:t>National Trust. (2017). £30 million investment in a sustainable future. [Online] Available at: https://www.nationaltrust.org.uk/news/30-million-investment-in-a-sustainable-future. [Accessed 16 April 2018].</w:t>
      </w:r>
    </w:p>
    <w:p w14:paraId="1D6AC7DE" w14:textId="77777777" w:rsidR="00092B1C" w:rsidRPr="00092B1C" w:rsidRDefault="00092B1C" w:rsidP="00092B1C">
      <w:r w:rsidRPr="00092B1C">
        <w:t>National Trus.t (2017). A 25-year plan for nature. [Online] Available at: https://www.nationaltrust.org.uk/features/a-25-year-plan-for-nature. [Accessed 8 April 2018].</w:t>
      </w:r>
    </w:p>
    <w:p w14:paraId="248242D4" w14:textId="77777777" w:rsidR="00092B1C" w:rsidRPr="00092B1C" w:rsidRDefault="00092B1C" w:rsidP="00092B1C"/>
    <w:p w14:paraId="344A74D1" w14:textId="77777777" w:rsidR="00092B1C" w:rsidRPr="00092B1C" w:rsidRDefault="00092B1C" w:rsidP="00092B1C">
      <w:r w:rsidRPr="00092B1C">
        <w:t>National Trust. (2017). A summary of how the National Trust’s governance structure works. [Online] Available at: https://www.nationaltrust.org.uk/documents/summary-of-the-nt-governance-structure.pdf [Accessed 20 April 2018].</w:t>
      </w:r>
    </w:p>
    <w:p w14:paraId="27703970" w14:textId="77777777" w:rsidR="00092B1C" w:rsidRPr="00092B1C" w:rsidRDefault="00092B1C" w:rsidP="00092B1C"/>
    <w:p w14:paraId="17584A6B" w14:textId="22C0D827" w:rsidR="00092B1C" w:rsidRPr="00092B1C" w:rsidRDefault="00092B1C" w:rsidP="00092B1C">
      <w:r w:rsidRPr="00092B1C">
        <w:t xml:space="preserve">National Trust. </w:t>
      </w:r>
      <w:r w:rsidR="00DE68BF">
        <w:t>(</w:t>
      </w:r>
      <w:r w:rsidRPr="00092B1C">
        <w:t>2017</w:t>
      </w:r>
      <w:r w:rsidR="00DE68BF">
        <w:t>)</w:t>
      </w:r>
      <w:r w:rsidRPr="00092B1C">
        <w:t>. Our plan to restore nature at our places. [Online] Available at: https://www.nationaltrust.org.uk/news/our-plan-to-restore-nature-at-our-places. [Accessed 8 April 2018].</w:t>
      </w:r>
    </w:p>
    <w:p w14:paraId="312B9E59" w14:textId="77777777" w:rsidR="00092B1C" w:rsidRPr="00092B1C" w:rsidRDefault="00092B1C" w:rsidP="00092B1C"/>
    <w:p w14:paraId="71668E00" w14:textId="77777777" w:rsidR="00092B1C" w:rsidRPr="00092B1C" w:rsidRDefault="00092B1C" w:rsidP="00092B1C">
      <w:r w:rsidRPr="00092B1C">
        <w:t>National Trust. (2017). Stunning solar leads the way for sensitively sustainable energy. [Online] Available at: https://www.nationaltrust.org.uk/news/stunning-solar-leads-the-way-for--sensitively-sustainable-energy. [Accessed 15 April 2018].</w:t>
      </w:r>
    </w:p>
    <w:p w14:paraId="066295C2" w14:textId="77777777" w:rsidR="00092B1C" w:rsidRPr="00092B1C" w:rsidRDefault="00092B1C" w:rsidP="00092B1C"/>
    <w:p w14:paraId="0F17DB6B" w14:textId="77777777" w:rsidR="00092B1C" w:rsidRPr="00092B1C" w:rsidRDefault="00092B1C" w:rsidP="00092B1C"/>
    <w:p w14:paraId="2149443B" w14:textId="77777777" w:rsidR="00092B1C" w:rsidRPr="00092B1C" w:rsidRDefault="00092B1C" w:rsidP="00092B1C">
      <w:r w:rsidRPr="00092B1C">
        <w:t>National Trust. (2018). Call for the Government to support nature friendly farming policies post-Brexit. [Online] Available at: https://www.nationaltrust.org.uk/press-release/call-for-government-to-support-nature-friendly-farming-policies-post-brexit [Accessed 29 April 2018].</w:t>
      </w:r>
    </w:p>
    <w:p w14:paraId="12CB534B" w14:textId="77777777" w:rsidR="00092B1C" w:rsidRPr="00092B1C" w:rsidRDefault="00092B1C" w:rsidP="00092B1C"/>
    <w:p w14:paraId="1D471F24" w14:textId="77777777" w:rsidR="00092B1C" w:rsidRPr="00092B1C" w:rsidRDefault="00092B1C" w:rsidP="00092B1C">
      <w:r w:rsidRPr="00092B1C">
        <w:t>National Trust. (2018). Charity launches new £10 junior membership to attract next generation of heritage and countryside lovers. [Online] Available at: https://www.nationaltrust.org.uk/press-release/charity-launches-new-10-junior-membership-to-attract-next-generation-of-heritage-and-countryside-lovers [Accessed 4 April 2018].</w:t>
      </w:r>
    </w:p>
    <w:p w14:paraId="4C827913" w14:textId="77777777" w:rsidR="00092B1C" w:rsidRPr="00092B1C" w:rsidRDefault="00092B1C" w:rsidP="00092B1C"/>
    <w:p w14:paraId="446BB54E" w14:textId="77777777" w:rsidR="00092B1C" w:rsidRPr="00092B1C" w:rsidRDefault="00092B1C" w:rsidP="00092B1C">
      <w:r w:rsidRPr="00092B1C">
        <w:t>National Trust. (2018). Fascinating facts and figures. [Online] Available at: https://www.nationaltrust.org.uk/lists/fascinating-facts-and-figures [Accessed 20 April 2018].</w:t>
      </w:r>
    </w:p>
    <w:p w14:paraId="73173E49" w14:textId="77777777" w:rsidR="00092B1C" w:rsidRPr="00092B1C" w:rsidRDefault="00092B1C" w:rsidP="00092B1C"/>
    <w:p w14:paraId="5DBD6543" w14:textId="77777777" w:rsidR="00092B1C" w:rsidRPr="00092B1C" w:rsidRDefault="00092B1C" w:rsidP="00092B1C">
      <w:r w:rsidRPr="00092B1C">
        <w:t>National Trust. (2018). Join us for the Great British Spring Clean. [Online] Available at: https://www.nationaltrust.org.uk/lists/join-us-for-the-great-british-spring-clean. [Accessed 23 March 2018].</w:t>
      </w:r>
    </w:p>
    <w:p w14:paraId="45E2A729" w14:textId="77777777" w:rsidR="00092B1C" w:rsidRPr="00092B1C" w:rsidRDefault="00092B1C" w:rsidP="00092B1C"/>
    <w:p w14:paraId="2333B859" w14:textId="77777777" w:rsidR="00092B1C" w:rsidRPr="00092B1C" w:rsidRDefault="00092B1C" w:rsidP="00092B1C">
      <w:r w:rsidRPr="00092B1C">
        <w:t>National Trust. (2018). Living with change: Our shifting shores. [Online] Available at:  https://www.nationaltrust.org.uk/features/living-with-change-our-shifting-shores [Accessed 14 April 2018].</w:t>
      </w:r>
    </w:p>
    <w:p w14:paraId="1233E9C1" w14:textId="77777777" w:rsidR="00092B1C" w:rsidRPr="00092B1C" w:rsidRDefault="00092B1C" w:rsidP="00092B1C"/>
    <w:p w14:paraId="6C9B4629" w14:textId="77777777" w:rsidR="00092B1C" w:rsidRPr="00092B1C" w:rsidRDefault="00092B1C" w:rsidP="00092B1C">
      <w:r w:rsidRPr="00092B1C">
        <w:t>National Trust. (2018). National Trust Jobs: About us. [Online] Available at:</w:t>
      </w:r>
    </w:p>
    <w:p w14:paraId="1BDF83D0" w14:textId="77777777" w:rsidR="00092B1C" w:rsidRPr="00092B1C" w:rsidRDefault="00092B1C" w:rsidP="00092B1C">
      <w:r w:rsidRPr="00092B1C">
        <w:t>https://www.nationaltrustjobs.org.uk/about-us [Accessed 22 April 2018].</w:t>
      </w:r>
    </w:p>
    <w:p w14:paraId="68D09236" w14:textId="77777777" w:rsidR="00092B1C" w:rsidRPr="00092B1C" w:rsidRDefault="00092B1C" w:rsidP="00092B1C"/>
    <w:p w14:paraId="2485FEAE" w14:textId="77777777" w:rsidR="00092B1C" w:rsidRPr="00092B1C" w:rsidRDefault="00092B1C" w:rsidP="00092B1C">
      <w:r w:rsidRPr="00092B1C">
        <w:t>National Trust. (2018). National Trust outlines ambition to help restore UK’s natural heritage. [Online] Available at: https://www.nationaltrust.org.uk/press-release/national-trust-outlines-ambition-to-help-restore-uks-natural-heritage [Accessed 29 April 2018].</w:t>
      </w:r>
    </w:p>
    <w:p w14:paraId="4388239D" w14:textId="77777777" w:rsidR="00092B1C" w:rsidRPr="00092B1C" w:rsidRDefault="00092B1C" w:rsidP="00092B1C"/>
    <w:p w14:paraId="58CB2609" w14:textId="77777777" w:rsidR="00092B1C" w:rsidRPr="00092B1C" w:rsidRDefault="00092B1C" w:rsidP="00092B1C">
      <w:r w:rsidRPr="00092B1C">
        <w:t>National Trust. (2018). New Director-General Will Be Hilary McGrady. [Online] Available at: https://www.nationaltrust.org.uk/news/our-new-director-general [Accessed 15 April 2018].</w:t>
      </w:r>
    </w:p>
    <w:p w14:paraId="047F059C" w14:textId="77777777" w:rsidR="00092B1C" w:rsidRPr="00092B1C" w:rsidRDefault="00092B1C" w:rsidP="00092B1C"/>
    <w:p w14:paraId="1806D916" w14:textId="77777777" w:rsidR="00092B1C" w:rsidRPr="00092B1C" w:rsidRDefault="00092B1C" w:rsidP="00092B1C">
      <w:r w:rsidRPr="00092B1C">
        <w:t>National Trust. (2018). Our cause. [Online] Available at:</w:t>
      </w:r>
    </w:p>
    <w:p w14:paraId="59C2E94C" w14:textId="77777777" w:rsidR="00092B1C" w:rsidRPr="00092B1C" w:rsidRDefault="00092B1C" w:rsidP="00092B1C">
      <w:r w:rsidRPr="00092B1C">
        <w:t>https://www.nationaltrust.org.uk/our-cause [Accessed 21 April 2018].</w:t>
      </w:r>
    </w:p>
    <w:p w14:paraId="257CED51" w14:textId="77777777" w:rsidR="00092B1C" w:rsidRPr="00092B1C" w:rsidRDefault="00092B1C" w:rsidP="00092B1C"/>
    <w:p w14:paraId="44A8F4B2" w14:textId="77777777" w:rsidR="00092B1C" w:rsidRPr="00092B1C" w:rsidRDefault="00092B1C" w:rsidP="00092B1C">
      <w:r w:rsidRPr="00092B1C">
        <w:t>National Trust. (2018). Our history: 1884-1945. [Online] Available at:</w:t>
      </w:r>
    </w:p>
    <w:p w14:paraId="20C03A51" w14:textId="77777777" w:rsidR="00092B1C" w:rsidRPr="00092B1C" w:rsidRDefault="00092B1C" w:rsidP="00092B1C">
      <w:r w:rsidRPr="00092B1C">
        <w:t>https://www.nationaltrust.org.uk/lists/our-history-1884-1945 [Accessed 16 April 2018].</w:t>
      </w:r>
    </w:p>
    <w:p w14:paraId="0989ED40" w14:textId="77777777" w:rsidR="00092B1C" w:rsidRPr="00092B1C" w:rsidRDefault="00092B1C" w:rsidP="00092B1C"/>
    <w:p w14:paraId="0B5F7018" w14:textId="77777777" w:rsidR="00092B1C" w:rsidRPr="00092B1C" w:rsidRDefault="00092B1C" w:rsidP="00092B1C">
      <w:r w:rsidRPr="00092B1C">
        <w:t>National Trust. (2018). Our response to climate change. [Online] Available at: https://www.nationaltrust.org.uk/features/our-response-to-climate-change. [Accessed 15 April 2018].</w:t>
      </w:r>
    </w:p>
    <w:p w14:paraId="675BF2E7" w14:textId="77777777" w:rsidR="00092B1C" w:rsidRPr="00092B1C" w:rsidRDefault="00092B1C" w:rsidP="00092B1C"/>
    <w:p w14:paraId="4D826BDF" w14:textId="77777777" w:rsidR="00092B1C" w:rsidRPr="00092B1C" w:rsidRDefault="00092B1C" w:rsidP="00092B1C">
      <w:r w:rsidRPr="00092B1C">
        <w:t>National Trust. 2018. Playing our part. [Online] Available at: http://www.nationaltrustannualreport.org.uk/playing-our-part/. [Accessed 20 March 2018].</w:t>
      </w:r>
    </w:p>
    <w:p w14:paraId="1F712FB1" w14:textId="77777777" w:rsidR="00092B1C" w:rsidRPr="00092B1C" w:rsidRDefault="00092B1C" w:rsidP="00092B1C"/>
    <w:p w14:paraId="543F5F6F" w14:textId="77777777" w:rsidR="00092B1C" w:rsidRPr="00092B1C" w:rsidRDefault="00092B1C" w:rsidP="00092B1C">
      <w:r w:rsidRPr="00092B1C">
        <w:t>National Trust. (2018). The Council. [Online] Available at:</w:t>
      </w:r>
    </w:p>
    <w:p w14:paraId="1E3CFFC4" w14:textId="77777777" w:rsidR="00092B1C" w:rsidRPr="00092B1C" w:rsidRDefault="00092B1C" w:rsidP="00092B1C">
      <w:r w:rsidRPr="00092B1C">
        <w:t>https://www.nationaltrust.org.uk/features/the-council [Accessed 17 April 2018].</w:t>
      </w:r>
    </w:p>
    <w:p w14:paraId="252CBEE6" w14:textId="77777777" w:rsidR="00092B1C" w:rsidRPr="00092B1C" w:rsidRDefault="00092B1C" w:rsidP="00092B1C"/>
    <w:p w14:paraId="40A435FA" w14:textId="77777777" w:rsidR="00092B1C" w:rsidRPr="00092B1C" w:rsidRDefault="00092B1C" w:rsidP="00092B1C">
      <w:r w:rsidRPr="00092B1C">
        <w:t>National Trust. (2018). The Knole Conservation Studio. [Online] Available at: https://www.nationaltrust.org.uk/knole/features/the-knole-conservation-studio [Accessed 19 April 2018].</w:t>
      </w:r>
    </w:p>
    <w:p w14:paraId="76B7890A" w14:textId="77777777" w:rsidR="00092B1C" w:rsidRPr="00092B1C" w:rsidRDefault="00092B1C" w:rsidP="00092B1C"/>
    <w:p w14:paraId="7A1140F0" w14:textId="77777777" w:rsidR="00092B1C" w:rsidRPr="00092B1C" w:rsidRDefault="00092B1C" w:rsidP="00092B1C">
      <w:r w:rsidRPr="00092B1C">
        <w:t>Nguyen, T.N., Nguyen, H.V., Lobo, A. &amp; Dao, T.S. (2017). Encouraging Vietnamese Household Recycling Behaviour: Insights and Implications. Sustainability, [Online] Iss. 9 Vol. 179, 1. Available at: http://www.mdpi.com/2071-1050/9/2/179 [Accessed 27 March 2018].</w:t>
      </w:r>
    </w:p>
    <w:p w14:paraId="02F51E38" w14:textId="77777777" w:rsidR="00092B1C" w:rsidRPr="00092B1C" w:rsidRDefault="00092B1C" w:rsidP="00092B1C"/>
    <w:p w14:paraId="1094F488" w14:textId="77777777" w:rsidR="00092B1C" w:rsidRPr="00092B1C" w:rsidRDefault="00092B1C" w:rsidP="00092B1C">
      <w:r w:rsidRPr="00092B1C">
        <w:t>REB News. (2018). National trust to stop selling single-use plastics in its cafés by 2022. [Online] Available at: http://www.rebnews.com/national-trust-to-stop-selling-single-use-plastics-in-its-cafes-by-2022/. [Accessed 16 April 2018].</w:t>
      </w:r>
    </w:p>
    <w:p w14:paraId="3D75C300" w14:textId="77777777" w:rsidR="00092B1C" w:rsidRPr="00092B1C" w:rsidRDefault="00092B1C" w:rsidP="00092B1C"/>
    <w:p w14:paraId="69C6AD51" w14:textId="77777777" w:rsidR="00092B1C" w:rsidRPr="00092B1C" w:rsidRDefault="00092B1C" w:rsidP="00092B1C">
      <w:r w:rsidRPr="00092B1C">
        <w:t>Recycling Guide. (2018). Recycling facts and figures. [Online] Available at: http://www.recycling-guide.org.uk/facts.html. [Accessed 15 April 2018].</w:t>
      </w:r>
    </w:p>
    <w:p w14:paraId="05F3DFDC" w14:textId="77777777" w:rsidR="00092B1C" w:rsidRPr="00092B1C" w:rsidRDefault="00092B1C" w:rsidP="00092B1C"/>
    <w:p w14:paraId="77DFAFD1" w14:textId="77777777" w:rsidR="00092B1C" w:rsidRPr="00092B1C" w:rsidRDefault="00092B1C" w:rsidP="00092B1C">
      <w:r w:rsidRPr="00092B1C">
        <w:t xml:space="preserve">Samuels, M. (2015). CIO Interview: Sarah Flannigan Leeds Change at National Trust. [Online] Available at: https://www.computerweekly.com/news/2240238403/CIO-interview-Sarah-Flannigan-leads-change-at-the-National-Trust [Accessed 3 April 2018]. </w:t>
      </w:r>
    </w:p>
    <w:p w14:paraId="5B68EE45" w14:textId="77777777" w:rsidR="00092B1C" w:rsidRPr="00092B1C" w:rsidRDefault="00092B1C" w:rsidP="00092B1C"/>
    <w:p w14:paraId="6389A4F5" w14:textId="77777777" w:rsidR="00092B1C" w:rsidRPr="00092B1C" w:rsidRDefault="00092B1C" w:rsidP="00092B1C">
      <w:r w:rsidRPr="00092B1C">
        <w:t>Seager, Z. (2014). National Trust 'abuses goodwill of employees,' claim unions. The Independent. [Online] Available at: https://www.independent.co.uk/news/uk/home-news/national-trust-abuses-goodwill-of-employees-claim-unions-9849242.html [Accessed 26 April 2018].</w:t>
      </w:r>
    </w:p>
    <w:p w14:paraId="328A2751" w14:textId="77777777" w:rsidR="00092B1C" w:rsidRPr="00092B1C" w:rsidRDefault="00092B1C" w:rsidP="00092B1C"/>
    <w:p w14:paraId="79131FDF" w14:textId="77777777" w:rsidR="00092B1C" w:rsidRPr="00092B1C" w:rsidRDefault="00092B1C" w:rsidP="00092B1C">
      <w:r w:rsidRPr="00092B1C">
        <w:t>The Guardian. (2016). ‘The challenge is to provide for everyone’: The National Trust</w:t>
      </w:r>
    </w:p>
    <w:p w14:paraId="6DBA98DB" w14:textId="77777777" w:rsidR="00092B1C" w:rsidRPr="00092B1C" w:rsidRDefault="00092B1C" w:rsidP="00092B1C">
      <w:r w:rsidRPr="00092B1C">
        <w:t>under fire. The Guardian. [Online] Available at: https://www.theguardian.com/uk-news/2016/nov/13/challenge-provide-everyone-national-trust-under-fire-heritage-thorneythwaite [Accessed 21 April 2018].</w:t>
      </w:r>
    </w:p>
    <w:p w14:paraId="2A870AA9" w14:textId="77777777" w:rsidR="00092B1C" w:rsidRPr="00092B1C" w:rsidRDefault="00092B1C" w:rsidP="00092B1C"/>
    <w:p w14:paraId="19B0CE0A" w14:textId="77777777" w:rsidR="00092B1C" w:rsidRPr="00092B1C" w:rsidRDefault="00092B1C" w:rsidP="00092B1C">
      <w:r w:rsidRPr="00092B1C">
        <w:t xml:space="preserve">The Independent (2017). National Trust votes against ban on </w:t>
      </w:r>
      <w:proofErr w:type="spellStart"/>
      <w:r w:rsidRPr="00092B1C">
        <w:t>trail</w:t>
      </w:r>
      <w:proofErr w:type="spellEnd"/>
      <w:r w:rsidRPr="00092B1C">
        <w:t xml:space="preserve"> hunting. [Online]</w:t>
      </w:r>
    </w:p>
    <w:p w14:paraId="2EDD048A" w14:textId="77777777" w:rsidR="00092B1C" w:rsidRPr="00092B1C" w:rsidRDefault="00092B1C" w:rsidP="00092B1C">
      <w:r w:rsidRPr="00092B1C">
        <w:t>The Independent. Available at: https://www.independent.co.uk/news/uk/home-news/national-trust-votes-down-ban-trail-hunting-wiltshire-animal-rights-campaigners-reaction-a8013251.html [Accessed 25 April 2018].</w:t>
      </w:r>
    </w:p>
    <w:p w14:paraId="7003F0BB" w14:textId="77777777" w:rsidR="00092B1C" w:rsidRPr="00092B1C" w:rsidRDefault="00092B1C" w:rsidP="00092B1C"/>
    <w:p w14:paraId="62372487" w14:textId="77777777" w:rsidR="00092B1C" w:rsidRPr="00092B1C" w:rsidRDefault="00092B1C" w:rsidP="00092B1C">
      <w:r w:rsidRPr="00092B1C">
        <w:t>The National Archives. (2012). Corporate social responsibility. [Online] Available at: http://webarchive.nationalarchives.gov.uk/20121015204748/http://www.businesslink.gov.uk/bdotg/action/printguide?topicId=1075408468. [Accessed 15 April 2018].</w:t>
      </w:r>
    </w:p>
    <w:p w14:paraId="78812CC6" w14:textId="77777777" w:rsidR="00092B1C" w:rsidRPr="00092B1C" w:rsidRDefault="00092B1C" w:rsidP="00092B1C"/>
    <w:p w14:paraId="0E9FB10D" w14:textId="77777777" w:rsidR="00092B1C" w:rsidRPr="00092B1C" w:rsidRDefault="00092B1C" w:rsidP="00092B1C">
      <w:r w:rsidRPr="00092B1C">
        <w:t>The Telegraph. (2018). National Trust declares war on plastic plant pots. [Online] Available at: https://www.telegraph.co.uk/news/2018/04/05/national-trust-declares-war-plastic-plant-pots/. [Accessed 15 April 2018].</w:t>
      </w:r>
    </w:p>
    <w:p w14:paraId="1F5802C9" w14:textId="77777777" w:rsidR="00092B1C" w:rsidRPr="00092B1C" w:rsidRDefault="00092B1C" w:rsidP="00092B1C"/>
    <w:p w14:paraId="0E6FA24E" w14:textId="77777777" w:rsidR="00092B1C" w:rsidRPr="00092B1C" w:rsidRDefault="00092B1C" w:rsidP="00092B1C">
      <w:r w:rsidRPr="00092B1C">
        <w:t>The Telegraph (2018). National Trust hands staff a pay rise - days after raising</w:t>
      </w:r>
    </w:p>
    <w:p w14:paraId="6BB2302C" w14:textId="77777777" w:rsidR="00092B1C" w:rsidRPr="00092B1C" w:rsidRDefault="00092B1C" w:rsidP="00092B1C">
      <w:r w:rsidRPr="00092B1C">
        <w:t>membership costs. [Online] The Telegraph. Available at:</w:t>
      </w:r>
    </w:p>
    <w:p w14:paraId="2DEEFDC6" w14:textId="77777777" w:rsidR="00092B1C" w:rsidRPr="00092B1C" w:rsidRDefault="00092B1C" w:rsidP="00092B1C">
      <w:r w:rsidRPr="00092B1C">
        <w:t>https://www.telegraph.co.uk/news/2018/03/05/national-trust-hands-staff-pay-rise-</w:t>
      </w:r>
    </w:p>
    <w:p w14:paraId="448A5D16" w14:textId="77777777" w:rsidR="00092B1C" w:rsidRPr="00092B1C" w:rsidRDefault="00092B1C" w:rsidP="00092B1C">
      <w:r w:rsidRPr="00092B1C">
        <w:lastRenderedPageBreak/>
        <w:t>days-raising-membership/ [Accessed 21 April 2018].</w:t>
      </w:r>
    </w:p>
    <w:p w14:paraId="0B21EBC3" w14:textId="77777777" w:rsidR="00092B1C" w:rsidRPr="00092B1C" w:rsidRDefault="00092B1C" w:rsidP="00092B1C"/>
    <w:p w14:paraId="2F5E585B" w14:textId="77777777" w:rsidR="00092B1C" w:rsidRPr="00092B1C" w:rsidRDefault="00092B1C" w:rsidP="00092B1C">
      <w:r w:rsidRPr="00092B1C">
        <w:t>The Times. (2017). National Trust ‘plays it safe’ with new appointment as Hilary</w:t>
      </w:r>
    </w:p>
    <w:p w14:paraId="51705D98" w14:textId="77777777" w:rsidR="00092B1C" w:rsidRPr="00092B1C" w:rsidRDefault="00092B1C" w:rsidP="00092B1C">
      <w:r w:rsidRPr="00092B1C">
        <w:t>McGrady becomes DG. The Times. [Online] Available at: https://www.thetimes.co.uk/article/national-trust-plays-it-safe-with-new-appointment-as-hilary-mcgrady-becomes-dg-8gdjmj80r [Accessed 17 April 2018].</w:t>
      </w:r>
    </w:p>
    <w:p w14:paraId="5EC37572" w14:textId="77777777" w:rsidR="00092B1C" w:rsidRPr="00092B1C" w:rsidRDefault="00092B1C" w:rsidP="00092B1C"/>
    <w:p w14:paraId="0B7D7F78" w14:textId="77777777" w:rsidR="00092B1C" w:rsidRPr="00092B1C" w:rsidRDefault="00092B1C" w:rsidP="00092B1C">
      <w:r w:rsidRPr="00092B1C">
        <w:t>The University of Edinburgh. (2017). What is corporate social responsibility? [Online] Available at: https://www.ed.ac.uk/careers/your-future/options/occupations/csr/what-is-csr. [Accessed 29 March 2018].</w:t>
      </w:r>
    </w:p>
    <w:p w14:paraId="688FC508" w14:textId="77777777" w:rsidR="00092B1C" w:rsidRPr="00092B1C" w:rsidRDefault="00092B1C" w:rsidP="00092B1C"/>
    <w:p w14:paraId="6E86A4B6" w14:textId="77777777" w:rsidR="00092B1C" w:rsidRPr="00092B1C" w:rsidRDefault="00092B1C" w:rsidP="00092B1C">
      <w:r w:rsidRPr="00092B1C">
        <w:t>WEBINAR Digital transformation @ National Trust, by Sarah Flannigan. (2017). [Video] UK: CIONET TV. [Online] Available at:  https://www.youtube.com/watch?v=gZ8P2XjDBBg [Accessed 6 April 2018].</w:t>
      </w:r>
    </w:p>
    <w:p w14:paraId="3E69CE08" w14:textId="77777777" w:rsidR="00092B1C" w:rsidRPr="00092B1C" w:rsidRDefault="00092B1C" w:rsidP="00092B1C">
      <w:pPr>
        <w:rPr>
          <w:u w:val="single"/>
        </w:rPr>
      </w:pPr>
    </w:p>
    <w:p w14:paraId="7C11E2BE" w14:textId="77777777" w:rsidR="00092B1C" w:rsidRPr="00092B1C" w:rsidRDefault="00092B1C" w:rsidP="00092B1C">
      <w:pPr>
        <w:rPr>
          <w:u w:val="single"/>
        </w:rPr>
      </w:pPr>
    </w:p>
    <w:p w14:paraId="55348B0F" w14:textId="77777777" w:rsidR="00092B1C" w:rsidRPr="00092B1C" w:rsidRDefault="00092B1C" w:rsidP="00092B1C">
      <w:pPr>
        <w:rPr>
          <w:u w:val="single"/>
        </w:rPr>
      </w:pPr>
    </w:p>
    <w:p w14:paraId="5BC797FD" w14:textId="77777777" w:rsidR="00092B1C" w:rsidRPr="00092B1C" w:rsidRDefault="00092B1C" w:rsidP="00092B1C">
      <w:pPr>
        <w:pStyle w:val="Heading1"/>
        <w:rPr>
          <w:rFonts w:ascii="Arial" w:hAnsi="Arial" w:cs="Arial"/>
          <w:u w:val="single"/>
        </w:rPr>
      </w:pPr>
    </w:p>
    <w:p w14:paraId="131EA113" w14:textId="77777777" w:rsidR="00092B1C" w:rsidRPr="00092B1C" w:rsidRDefault="00092B1C" w:rsidP="00092B1C">
      <w:pPr>
        <w:pStyle w:val="Heading1"/>
        <w:rPr>
          <w:rFonts w:ascii="Arial" w:hAnsi="Arial" w:cs="Arial"/>
          <w:u w:val="single"/>
        </w:rPr>
      </w:pPr>
    </w:p>
    <w:p w14:paraId="1916196A" w14:textId="77777777" w:rsidR="00092B1C" w:rsidRPr="00092B1C" w:rsidRDefault="00092B1C" w:rsidP="00092B1C">
      <w:pPr>
        <w:pStyle w:val="Heading1"/>
        <w:rPr>
          <w:rFonts w:ascii="Arial" w:hAnsi="Arial" w:cs="Arial"/>
          <w:u w:val="single"/>
        </w:rPr>
      </w:pPr>
    </w:p>
    <w:p w14:paraId="7FD9C43B" w14:textId="77777777" w:rsidR="00092B1C" w:rsidRPr="00092B1C" w:rsidRDefault="00092B1C" w:rsidP="00092B1C">
      <w:pPr>
        <w:pStyle w:val="Heading1"/>
        <w:rPr>
          <w:rFonts w:ascii="Arial" w:hAnsi="Arial" w:cs="Arial"/>
          <w:u w:val="single"/>
        </w:rPr>
      </w:pPr>
    </w:p>
    <w:p w14:paraId="604A0BA2" w14:textId="77777777" w:rsidR="00092B1C" w:rsidRPr="00092B1C" w:rsidRDefault="00092B1C" w:rsidP="00092B1C">
      <w:pPr>
        <w:pStyle w:val="Heading1"/>
        <w:rPr>
          <w:rFonts w:ascii="Arial" w:hAnsi="Arial" w:cs="Arial"/>
          <w:u w:val="single"/>
        </w:rPr>
      </w:pPr>
    </w:p>
    <w:p w14:paraId="13AD3DF7" w14:textId="77777777" w:rsidR="00092B1C" w:rsidRPr="00092B1C" w:rsidRDefault="00092B1C" w:rsidP="00092B1C">
      <w:pPr>
        <w:pStyle w:val="Heading1"/>
        <w:rPr>
          <w:rFonts w:ascii="Arial" w:hAnsi="Arial" w:cs="Arial"/>
          <w:u w:val="single"/>
        </w:rPr>
      </w:pPr>
    </w:p>
    <w:p w14:paraId="782EE6B9" w14:textId="77777777" w:rsidR="00092B1C" w:rsidRPr="00092B1C" w:rsidRDefault="00092B1C" w:rsidP="00092B1C">
      <w:pPr>
        <w:pStyle w:val="Heading1"/>
        <w:rPr>
          <w:rFonts w:ascii="Arial" w:hAnsi="Arial" w:cs="Arial"/>
          <w:u w:val="single"/>
        </w:rPr>
      </w:pPr>
    </w:p>
    <w:p w14:paraId="3A5637AD" w14:textId="77777777" w:rsidR="00092B1C" w:rsidRPr="00092B1C" w:rsidRDefault="00092B1C" w:rsidP="00092B1C">
      <w:pPr>
        <w:pStyle w:val="Heading1"/>
        <w:rPr>
          <w:rFonts w:ascii="Arial" w:hAnsi="Arial" w:cs="Arial"/>
          <w:u w:val="single"/>
        </w:rPr>
      </w:pPr>
    </w:p>
    <w:p w14:paraId="18A2B40D" w14:textId="77777777" w:rsidR="00092B1C" w:rsidRPr="00092B1C" w:rsidRDefault="00092B1C" w:rsidP="00092B1C">
      <w:pPr>
        <w:pStyle w:val="Heading1"/>
        <w:rPr>
          <w:rFonts w:ascii="Arial" w:hAnsi="Arial" w:cs="Arial"/>
          <w:u w:val="single"/>
        </w:rPr>
      </w:pPr>
    </w:p>
    <w:p w14:paraId="34E22626" w14:textId="77777777" w:rsidR="00092B1C" w:rsidRPr="00092B1C" w:rsidRDefault="00092B1C" w:rsidP="00092B1C">
      <w:pPr>
        <w:pStyle w:val="Heading1"/>
        <w:rPr>
          <w:rFonts w:ascii="Arial" w:hAnsi="Arial" w:cs="Arial"/>
          <w:u w:val="single"/>
        </w:rPr>
      </w:pPr>
    </w:p>
    <w:p w14:paraId="2733748E" w14:textId="77777777" w:rsidR="0080194A" w:rsidRPr="0058575C" w:rsidRDefault="0080194A" w:rsidP="3D4E37D7">
      <w:pPr>
        <w:pStyle w:val="Heading1"/>
        <w:rPr>
          <w:rFonts w:ascii="Arial" w:hAnsi="Arial" w:cs="Arial"/>
          <w:u w:val="single"/>
        </w:rPr>
      </w:pPr>
    </w:p>
    <w:p w14:paraId="0F32F3F9" w14:textId="77777777" w:rsidR="00092B1C" w:rsidRDefault="00092B1C" w:rsidP="00092B1C"/>
    <w:p w14:paraId="20E40917" w14:textId="77777777" w:rsidR="00092B1C" w:rsidRDefault="00092B1C" w:rsidP="00092B1C"/>
    <w:p w14:paraId="5F38FE01" w14:textId="77777777" w:rsidR="00092B1C" w:rsidRPr="00092B1C" w:rsidRDefault="00092B1C" w:rsidP="00092B1C"/>
    <w:p w14:paraId="3B49A01E" w14:textId="77777777" w:rsidR="00E04A54" w:rsidRDefault="00E04A54">
      <w:pPr>
        <w:rPr>
          <w:rFonts w:eastAsiaTheme="majorEastAsia"/>
          <w:color w:val="2F5496" w:themeColor="accent1" w:themeShade="BF"/>
          <w:sz w:val="32"/>
          <w:szCs w:val="32"/>
          <w:u w:val="single"/>
        </w:rPr>
      </w:pPr>
      <w:bookmarkStart w:id="413" w:name="_Toc512513991"/>
      <w:bookmarkStart w:id="414" w:name="_Toc512878052"/>
      <w:bookmarkStart w:id="415" w:name="_Toc512884124"/>
      <w:bookmarkStart w:id="416" w:name="_Toc512933386"/>
      <w:bookmarkStart w:id="417" w:name="_Toc513064606"/>
      <w:bookmarkStart w:id="418" w:name="_Toc513112660"/>
      <w:bookmarkStart w:id="419" w:name="_Toc513112572"/>
      <w:bookmarkStart w:id="420" w:name="_Toc513113463"/>
      <w:bookmarkStart w:id="421" w:name="_Toc513114130"/>
      <w:bookmarkStart w:id="422" w:name="_Toc513114398"/>
      <w:bookmarkStart w:id="423" w:name="_Toc513114427"/>
      <w:bookmarkStart w:id="424" w:name="_Toc513114680"/>
      <w:bookmarkStart w:id="425" w:name="_Toc513114570"/>
      <w:bookmarkStart w:id="426" w:name="_Toc513116037"/>
      <w:bookmarkStart w:id="427" w:name="_Toc513120061"/>
      <w:bookmarkStart w:id="428" w:name="_Toc513120032"/>
      <w:r>
        <w:rPr>
          <w:u w:val="single"/>
        </w:rPr>
        <w:br w:type="page"/>
      </w:r>
    </w:p>
    <w:p w14:paraId="5B34974F" w14:textId="2A19CFE7" w:rsidR="00FC3DF4" w:rsidRPr="0058575C" w:rsidRDefault="3A68D20E" w:rsidP="3A68D20E">
      <w:pPr>
        <w:pStyle w:val="Heading1"/>
        <w:rPr>
          <w:rFonts w:ascii="Arial" w:hAnsi="Arial" w:cs="Arial"/>
        </w:rPr>
      </w:pPr>
      <w:bookmarkStart w:id="429" w:name="_Toc513120934"/>
      <w:bookmarkStart w:id="430" w:name="_Toc513144866"/>
      <w:bookmarkStart w:id="431" w:name="_Toc513146302"/>
      <w:r w:rsidRPr="0058575C">
        <w:rPr>
          <w:rFonts w:ascii="Arial" w:hAnsi="Arial" w:cs="Arial"/>
          <w:u w:val="single"/>
        </w:rPr>
        <w:lastRenderedPageBreak/>
        <w:t>References</w:t>
      </w:r>
      <w:r w:rsidRPr="0058575C">
        <w:rPr>
          <w:rFonts w:ascii="Arial" w:hAnsi="Arial" w:cs="Arial"/>
        </w:rPr>
        <w:t>:</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85DFF83" w14:textId="497C4264" w:rsidR="00A22FFA" w:rsidRPr="0058575C" w:rsidRDefault="00A22FFA" w:rsidP="00A22FFA">
      <w:pPr>
        <w:rPr>
          <w:rFonts w:eastAsia="Times New Roman"/>
          <w:color w:val="000000" w:themeColor="text1"/>
          <w:lang w:eastAsia="en-GB"/>
        </w:rPr>
      </w:pPr>
    </w:p>
    <w:p w14:paraId="7CF56E3A" w14:textId="644FA523" w:rsidR="00A22FFA" w:rsidRPr="0058575C" w:rsidRDefault="00C75622" w:rsidP="00A22FFA">
      <w:pPr>
        <w:rPr>
          <w:rFonts w:eastAsia="Times New Roman"/>
          <w:color w:val="000000" w:themeColor="text1"/>
          <w:lang w:eastAsia="en-GB"/>
        </w:rPr>
      </w:pPr>
      <w:bookmarkStart w:id="432" w:name="_GoBack"/>
      <w:bookmarkEnd w:id="432"/>
      <w:r>
        <w:rPr>
          <w:rFonts w:eastAsia="Times New Roman"/>
          <w:color w:val="000000" w:themeColor="text1"/>
          <w:lang w:eastAsia="en-GB"/>
        </w:rPr>
        <w:t>All Sorted UK. (2018).</w:t>
      </w:r>
      <w:r w:rsidR="00A22FFA" w:rsidRPr="0058575C">
        <w:rPr>
          <w:rFonts w:eastAsia="Times New Roman"/>
          <w:color w:val="000000" w:themeColor="text1"/>
          <w:lang w:eastAsia="en-GB"/>
        </w:rPr>
        <w:t> </w:t>
      </w:r>
      <w:r w:rsidR="00A22FFA" w:rsidRPr="0058575C">
        <w:rPr>
          <w:rFonts w:eastAsia="Times New Roman"/>
          <w:i/>
          <w:iCs/>
          <w:color w:val="000000" w:themeColor="text1"/>
          <w:lang w:eastAsia="en-GB"/>
        </w:rPr>
        <w:t>National Trust</w:t>
      </w:r>
      <w:r w:rsidR="009C264F">
        <w:rPr>
          <w:rFonts w:eastAsia="Times New Roman"/>
          <w:i/>
          <w:iCs/>
          <w:color w:val="000000" w:themeColor="text1"/>
          <w:lang w:eastAsia="en-GB"/>
        </w:rPr>
        <w:t>.</w:t>
      </w:r>
      <w:r w:rsidR="009C264F">
        <w:rPr>
          <w:rFonts w:eastAsia="Times New Roman"/>
          <w:color w:val="000000" w:themeColor="text1"/>
          <w:lang w:eastAsia="en-GB"/>
        </w:rPr>
        <w:t xml:space="preserve"> </w:t>
      </w:r>
      <w:r w:rsidR="00A22FFA" w:rsidRPr="0058575C">
        <w:rPr>
          <w:rFonts w:eastAsia="Times New Roman"/>
          <w:color w:val="000000" w:themeColor="text1"/>
          <w:lang w:eastAsia="en-GB"/>
        </w:rPr>
        <w:t>[O</w:t>
      </w:r>
      <w:r w:rsidR="00F140C9">
        <w:rPr>
          <w:rFonts w:eastAsia="Times New Roman"/>
          <w:color w:val="000000" w:themeColor="text1"/>
          <w:lang w:eastAsia="en-GB"/>
        </w:rPr>
        <w:t>nline</w:t>
      </w:r>
      <w:r w:rsidR="00A22FFA" w:rsidRPr="0058575C">
        <w:rPr>
          <w:rFonts w:eastAsia="Times New Roman"/>
          <w:color w:val="000000" w:themeColor="text1"/>
          <w:lang w:eastAsia="en-GB"/>
        </w:rPr>
        <w:t>]. Available at: </w:t>
      </w:r>
      <w:r w:rsidR="00A22FFA" w:rsidRPr="0058575C">
        <w:rPr>
          <w:rFonts w:eastAsia="Times New Roman"/>
          <w:color w:val="000000" w:themeColor="text1"/>
          <w:u w:val="single"/>
          <w:lang w:eastAsia="en-GB"/>
        </w:rPr>
        <w:t>http://www.allsorteduk.com/media/catalog/category/National_Trust.jpg</w:t>
      </w:r>
      <w:r w:rsidR="00A22FFA" w:rsidRPr="0058575C">
        <w:rPr>
          <w:rFonts w:eastAsia="Times New Roman"/>
          <w:color w:val="000000" w:themeColor="text1"/>
          <w:lang w:eastAsia="en-GB"/>
        </w:rPr>
        <w:t> [Accessed 19 March 2018].</w:t>
      </w:r>
    </w:p>
    <w:p w14:paraId="3F8A9D43" w14:textId="0E6D63A4" w:rsidR="007E3BA4" w:rsidRPr="006F7BBB" w:rsidRDefault="007E3BA4" w:rsidP="3D4E37D7">
      <w:pPr>
        <w:rPr>
          <w:rFonts w:eastAsia="Arial"/>
          <w:color w:val="000000" w:themeColor="text1"/>
        </w:rPr>
      </w:pPr>
    </w:p>
    <w:p w14:paraId="01DD7E46" w14:textId="77777777" w:rsidR="009A5AA6" w:rsidRPr="006F7BBB" w:rsidRDefault="009A5AA6" w:rsidP="009A5AA6">
      <w:pPr>
        <w:rPr>
          <w:rFonts w:eastAsia="Arial"/>
          <w:color w:val="000000" w:themeColor="text1"/>
        </w:rPr>
      </w:pPr>
      <w:r w:rsidRPr="006F7BBB">
        <w:rPr>
          <w:rFonts w:eastAsia="Arial"/>
          <w:color w:val="000000" w:themeColor="text1"/>
        </w:rPr>
        <w:t xml:space="preserve">BBC News. (2018). </w:t>
      </w:r>
      <w:r w:rsidRPr="006F7BBB">
        <w:rPr>
          <w:rFonts w:eastAsia="Arial"/>
          <w:i/>
          <w:iCs/>
          <w:color w:val="000000" w:themeColor="text1"/>
        </w:rPr>
        <w:t>New boss wants 'radical' National Trust</w:t>
      </w:r>
      <w:r w:rsidRPr="006F7BBB">
        <w:rPr>
          <w:rFonts w:eastAsia="Arial"/>
          <w:color w:val="000000" w:themeColor="text1"/>
        </w:rPr>
        <w:t xml:space="preserve">. [Online] Available at: </w:t>
      </w:r>
    </w:p>
    <w:p w14:paraId="2941E945" w14:textId="77777777" w:rsidR="009A5AA6" w:rsidRPr="006F7BBB" w:rsidRDefault="00932F5D" w:rsidP="009A5AA6">
      <w:pPr>
        <w:rPr>
          <w:color w:val="000000" w:themeColor="text1"/>
        </w:rPr>
      </w:pPr>
      <w:hyperlink r:id="rId11">
        <w:r w:rsidR="009A5AA6" w:rsidRPr="006F7BBB">
          <w:rPr>
            <w:rStyle w:val="Hyperlink"/>
            <w:rFonts w:eastAsia="Arial"/>
            <w:color w:val="000000" w:themeColor="text1"/>
          </w:rPr>
          <w:t>http://www.bbc.co.uk/news/science-environment-43819762</w:t>
        </w:r>
      </w:hyperlink>
      <w:r w:rsidR="009A5AA6" w:rsidRPr="006F7BBB">
        <w:rPr>
          <w:rFonts w:eastAsia="Arial"/>
          <w:color w:val="000000" w:themeColor="text1"/>
        </w:rPr>
        <w:t xml:space="preserve"> [Accessed 18 April 2018].</w:t>
      </w:r>
    </w:p>
    <w:p w14:paraId="46F17FEF" w14:textId="77777777" w:rsidR="009A5AA6" w:rsidRDefault="009A5AA6" w:rsidP="3A68D20E">
      <w:pPr>
        <w:rPr>
          <w:rFonts w:eastAsia="Arial"/>
          <w:color w:val="000000" w:themeColor="text1"/>
        </w:rPr>
      </w:pPr>
    </w:p>
    <w:p w14:paraId="311EF088" w14:textId="609ECB7E" w:rsidR="57F0C18E" w:rsidRPr="006F7BBB" w:rsidRDefault="3A68D20E" w:rsidP="3A68D20E">
      <w:pPr>
        <w:rPr>
          <w:rFonts w:eastAsia="Arial"/>
          <w:color w:val="000000" w:themeColor="text1"/>
        </w:rPr>
      </w:pPr>
      <w:r w:rsidRPr="006F7BBB">
        <w:rPr>
          <w:rFonts w:eastAsia="Arial"/>
          <w:color w:val="000000" w:themeColor="text1"/>
        </w:rPr>
        <w:t>Boyle, D &amp; Mendrick, R</w:t>
      </w:r>
      <w:r w:rsidR="009C264F" w:rsidRPr="006F7BBB">
        <w:rPr>
          <w:rFonts w:eastAsia="Arial"/>
          <w:color w:val="000000" w:themeColor="text1"/>
        </w:rPr>
        <w:t>.</w:t>
      </w:r>
      <w:r w:rsidRPr="006F7BBB">
        <w:rPr>
          <w:rFonts w:eastAsia="Arial"/>
          <w:color w:val="000000" w:themeColor="text1"/>
        </w:rPr>
        <w:t xml:space="preserve"> (2017)</w:t>
      </w:r>
      <w:r w:rsidR="002273D0" w:rsidRPr="006F7BBB">
        <w:rPr>
          <w:rFonts w:eastAsia="Arial"/>
          <w:color w:val="000000" w:themeColor="text1"/>
        </w:rPr>
        <w:t>.</w:t>
      </w:r>
      <w:r w:rsidRPr="006F7BBB">
        <w:rPr>
          <w:rFonts w:eastAsia="Arial"/>
          <w:color w:val="000000" w:themeColor="text1"/>
        </w:rPr>
        <w:t xml:space="preserve"> ‘Controversial National Trust Boss Dame Helen Ghosh quits to take over Oxford college’ </w:t>
      </w:r>
      <w:r w:rsidRPr="006F7BBB">
        <w:rPr>
          <w:rFonts w:eastAsia="Arial"/>
          <w:i/>
          <w:color w:val="000000" w:themeColor="text1"/>
        </w:rPr>
        <w:t xml:space="preserve">The Telegraph </w:t>
      </w:r>
      <w:r w:rsidRPr="006F7BBB">
        <w:rPr>
          <w:rFonts w:eastAsia="Arial"/>
          <w:color w:val="000000" w:themeColor="text1"/>
        </w:rPr>
        <w:t>[Online]. Available</w:t>
      </w:r>
      <w:r w:rsidR="002A490A" w:rsidRPr="006F7BBB">
        <w:rPr>
          <w:rFonts w:eastAsia="Arial"/>
          <w:color w:val="000000" w:themeColor="text1"/>
        </w:rPr>
        <w:t xml:space="preserve"> at</w:t>
      </w:r>
      <w:r w:rsidRPr="006F7BBB">
        <w:rPr>
          <w:rFonts w:eastAsia="Arial"/>
          <w:color w:val="000000" w:themeColor="text1"/>
        </w:rPr>
        <w:t xml:space="preserve">: </w:t>
      </w:r>
      <w:hyperlink r:id="rId12">
        <w:r w:rsidRPr="006F7BBB">
          <w:rPr>
            <w:rStyle w:val="Hyperlink"/>
            <w:rFonts w:eastAsia="Arial"/>
            <w:color w:val="000000" w:themeColor="text1"/>
          </w:rPr>
          <w:t>https://www.telegraph.co.uk/news/2017/07/18/national-trust-boss-dame-helen-ghosh-steps-controversial-tenure/</w:t>
        </w:r>
      </w:hyperlink>
      <w:r w:rsidR="00D3255D" w:rsidRPr="006F7BBB">
        <w:rPr>
          <w:rFonts w:eastAsia="Arial"/>
          <w:color w:val="000000" w:themeColor="text1"/>
        </w:rPr>
        <w:t xml:space="preserve"> [Accessed 14 April 2018].</w:t>
      </w:r>
    </w:p>
    <w:p w14:paraId="1B725366" w14:textId="0E34179D" w:rsidR="00196B40" w:rsidRPr="006F7BBB" w:rsidRDefault="00196B40" w:rsidP="3D4E37D7">
      <w:pPr>
        <w:rPr>
          <w:rFonts w:eastAsia="Arial"/>
          <w:color w:val="000000" w:themeColor="text1"/>
        </w:rPr>
      </w:pPr>
    </w:p>
    <w:p w14:paraId="58386EF1" w14:textId="54D5FF47" w:rsidR="57F0C18E" w:rsidRPr="006F7BBB" w:rsidRDefault="3A68D20E" w:rsidP="3A68D20E">
      <w:pPr>
        <w:rPr>
          <w:rFonts w:eastAsia="Arial"/>
          <w:color w:val="000000" w:themeColor="text1"/>
        </w:rPr>
      </w:pPr>
      <w:r w:rsidRPr="006F7BBB">
        <w:rPr>
          <w:rFonts w:eastAsia="Arial"/>
          <w:color w:val="000000" w:themeColor="text1"/>
        </w:rPr>
        <w:t>Chillingworth, M</w:t>
      </w:r>
      <w:r w:rsidR="009C264F" w:rsidRPr="006F7BBB">
        <w:rPr>
          <w:rFonts w:eastAsia="Arial"/>
          <w:color w:val="000000" w:themeColor="text1"/>
        </w:rPr>
        <w:t>.</w:t>
      </w:r>
      <w:r w:rsidRPr="006F7BBB">
        <w:rPr>
          <w:rFonts w:eastAsia="Arial"/>
          <w:color w:val="000000" w:themeColor="text1"/>
        </w:rPr>
        <w:t xml:space="preserve"> (2017)</w:t>
      </w:r>
      <w:r w:rsidR="002273D0" w:rsidRPr="006F7BBB">
        <w:rPr>
          <w:rFonts w:eastAsia="Arial"/>
          <w:color w:val="000000" w:themeColor="text1"/>
        </w:rPr>
        <w:t>.</w:t>
      </w:r>
      <w:r w:rsidRPr="006F7BBB">
        <w:rPr>
          <w:rFonts w:eastAsia="Arial"/>
          <w:color w:val="000000" w:themeColor="text1"/>
        </w:rPr>
        <w:t xml:space="preserve"> Sarah Flanigan EDF CIO on her time at the National Trust, </w:t>
      </w:r>
      <w:r w:rsidRPr="006F7BBB">
        <w:rPr>
          <w:rFonts w:eastAsia="Arial"/>
          <w:i/>
          <w:color w:val="000000" w:themeColor="text1"/>
        </w:rPr>
        <w:t xml:space="preserve">Horizon Business Innovation. </w:t>
      </w:r>
      <w:r w:rsidRPr="006F7BBB">
        <w:rPr>
          <w:rFonts w:eastAsia="Arial"/>
          <w:color w:val="000000" w:themeColor="text1"/>
        </w:rPr>
        <w:t>[Online]. Available</w:t>
      </w:r>
      <w:r w:rsidR="002A490A" w:rsidRPr="006F7BBB">
        <w:rPr>
          <w:rFonts w:eastAsia="Arial"/>
          <w:color w:val="000000" w:themeColor="text1"/>
        </w:rPr>
        <w:t xml:space="preserve"> at</w:t>
      </w:r>
      <w:r w:rsidRPr="006F7BBB">
        <w:rPr>
          <w:rFonts w:eastAsia="Arial"/>
          <w:color w:val="000000" w:themeColor="text1"/>
        </w:rPr>
        <w:t xml:space="preserve">: </w:t>
      </w:r>
      <w:hyperlink r:id="rId13">
        <w:r w:rsidRPr="006F7BBB">
          <w:rPr>
            <w:rStyle w:val="Hyperlink"/>
            <w:rFonts w:eastAsia="Arial"/>
            <w:color w:val="000000" w:themeColor="text1"/>
          </w:rPr>
          <w:t>https://www.horizonbusinessinnovation.com/cio-interview-sarah-flannigan-edf-cio-on-her-time-at-the-national-trust/</w:t>
        </w:r>
      </w:hyperlink>
      <w:r w:rsidR="00D3255D" w:rsidRPr="006F7BBB">
        <w:rPr>
          <w:rFonts w:eastAsia="Arial"/>
          <w:color w:val="000000" w:themeColor="text1"/>
        </w:rPr>
        <w:t xml:space="preserve"> [Accessed 9 April 2018].</w:t>
      </w:r>
    </w:p>
    <w:p w14:paraId="4AB21C56" w14:textId="77777777" w:rsidR="003171CC" w:rsidRDefault="003171CC" w:rsidP="3D4E37D7">
      <w:pPr>
        <w:rPr>
          <w:rFonts w:eastAsia="Arial"/>
          <w:color w:val="000000" w:themeColor="text1"/>
        </w:rPr>
      </w:pPr>
    </w:p>
    <w:p w14:paraId="0B616169" w14:textId="6488FF01" w:rsidR="6E1E0FAF" w:rsidRPr="006F7BBB" w:rsidRDefault="3A68D20E" w:rsidP="3A68D20E">
      <w:pPr>
        <w:rPr>
          <w:rFonts w:eastAsia="Arial"/>
          <w:color w:val="000000" w:themeColor="text1"/>
        </w:rPr>
      </w:pPr>
      <w:r w:rsidRPr="006F7BBB">
        <w:rPr>
          <w:rFonts w:eastAsia="Arial"/>
          <w:color w:val="000000" w:themeColor="text1"/>
        </w:rPr>
        <w:t>Copping, J</w:t>
      </w:r>
      <w:r w:rsidR="009C264F" w:rsidRPr="006F7BBB">
        <w:rPr>
          <w:rFonts w:eastAsia="Arial"/>
          <w:color w:val="000000" w:themeColor="text1"/>
        </w:rPr>
        <w:t>.</w:t>
      </w:r>
      <w:r w:rsidRPr="006F7BBB">
        <w:rPr>
          <w:rFonts w:eastAsia="Arial"/>
          <w:color w:val="000000" w:themeColor="text1"/>
        </w:rPr>
        <w:t xml:space="preserve"> (2013)</w:t>
      </w:r>
      <w:r w:rsidR="002273D0" w:rsidRPr="006F7BBB">
        <w:rPr>
          <w:rFonts w:eastAsia="Arial"/>
          <w:color w:val="000000" w:themeColor="text1"/>
        </w:rPr>
        <w:t>.</w:t>
      </w:r>
      <w:r w:rsidRPr="006F7BBB">
        <w:rPr>
          <w:rFonts w:eastAsia="Arial"/>
          <w:color w:val="000000" w:themeColor="text1"/>
        </w:rPr>
        <w:t xml:space="preserve"> 'National Trust to Stage Burlesque Dances' </w:t>
      </w:r>
      <w:r w:rsidRPr="006F7BBB">
        <w:rPr>
          <w:rFonts w:eastAsia="Arial"/>
          <w:i/>
          <w:color w:val="000000" w:themeColor="text1"/>
        </w:rPr>
        <w:t>The Telegraph</w:t>
      </w:r>
      <w:r w:rsidRPr="006F7BBB">
        <w:rPr>
          <w:rFonts w:eastAsia="Arial"/>
          <w:color w:val="000000" w:themeColor="text1"/>
        </w:rPr>
        <w:t xml:space="preserve"> [Online]. Available</w:t>
      </w:r>
      <w:r w:rsidR="002A490A" w:rsidRPr="006F7BBB">
        <w:rPr>
          <w:rFonts w:eastAsia="Arial"/>
          <w:color w:val="000000" w:themeColor="text1"/>
        </w:rPr>
        <w:t xml:space="preserve"> at</w:t>
      </w:r>
      <w:r w:rsidRPr="006F7BBB">
        <w:rPr>
          <w:rFonts w:eastAsia="Arial"/>
          <w:color w:val="000000" w:themeColor="text1"/>
        </w:rPr>
        <w:t xml:space="preserve">: </w:t>
      </w:r>
      <w:hyperlink r:id="rId14">
        <w:r w:rsidRPr="006F7BBB">
          <w:rPr>
            <w:rStyle w:val="Hyperlink"/>
            <w:rFonts w:eastAsia="Arial"/>
            <w:color w:val="000000" w:themeColor="text1"/>
          </w:rPr>
          <w:t>https://www.telegraph.co.uk/news/uknews/10116897/National-Trust-to-stage-burlesque-dances.html</w:t>
        </w:r>
      </w:hyperlink>
      <w:r w:rsidR="00D3255D" w:rsidRPr="006F7BBB">
        <w:rPr>
          <w:rFonts w:eastAsia="Arial"/>
          <w:color w:val="000000" w:themeColor="text1"/>
        </w:rPr>
        <w:t xml:space="preserve"> [Accessed 23 April 2018].</w:t>
      </w:r>
    </w:p>
    <w:p w14:paraId="65D67D65" w14:textId="497C4264" w:rsidR="00A22FFA" w:rsidRPr="006F7BBB" w:rsidRDefault="00A22FFA" w:rsidP="3D4E37D7">
      <w:pPr>
        <w:rPr>
          <w:rFonts w:eastAsia="Arial"/>
          <w:color w:val="000000" w:themeColor="text1"/>
        </w:rPr>
      </w:pPr>
    </w:p>
    <w:p w14:paraId="6BA13ADC" w14:textId="2CC3AEFC" w:rsidR="006F1575" w:rsidRPr="006F7BBB" w:rsidRDefault="009C264F" w:rsidP="006F1575">
      <w:pPr>
        <w:rPr>
          <w:rFonts w:eastAsia="Times New Roman"/>
          <w:color w:val="000000" w:themeColor="text1"/>
        </w:rPr>
      </w:pPr>
      <w:r w:rsidRPr="006F7BBB">
        <w:rPr>
          <w:rFonts w:eastAsia="Times New Roman"/>
          <w:color w:val="000000" w:themeColor="text1"/>
        </w:rPr>
        <w:t>Dangelico, R.</w:t>
      </w:r>
      <w:r w:rsidR="006F1575" w:rsidRPr="006F7BBB">
        <w:rPr>
          <w:rFonts w:eastAsia="Times New Roman"/>
          <w:color w:val="000000" w:themeColor="text1"/>
        </w:rPr>
        <w:t xml:space="preserve"> (2010). Mainstreaming Green Product Innovation: Why and How Companies Integrate Environmental Sustainability. </w:t>
      </w:r>
      <w:r w:rsidR="006F1575" w:rsidRPr="006F7BBB">
        <w:rPr>
          <w:rFonts w:eastAsia="Times New Roman"/>
          <w:i/>
          <w:color w:val="000000" w:themeColor="text1"/>
        </w:rPr>
        <w:t>Journal of Business Ethics</w:t>
      </w:r>
      <w:r w:rsidR="006F1575" w:rsidRPr="006F7BBB">
        <w:rPr>
          <w:rFonts w:eastAsia="Times New Roman"/>
          <w:color w:val="000000" w:themeColor="text1"/>
        </w:rPr>
        <w:t>, [Online]. Vol. 95, Iss. 3, pg. 471-486. Available at: </w:t>
      </w:r>
      <w:hyperlink r:id="rId15">
        <w:r w:rsidR="006F1575" w:rsidRPr="006F7BBB">
          <w:rPr>
            <w:rFonts w:eastAsia="Times New Roman"/>
            <w:color w:val="000000" w:themeColor="text1"/>
          </w:rPr>
          <w:t>https://web-b-ebscohost-com.ezproxy.uwtsd.ac.uk/ehost/detail/detail?vid=0&amp;sid=22df5af5-ce7a-4fde-9e1d-088283421b29%40sessionmgr102&amp;bdata=JnNpdGU9ZWhvc3QtbGl2ZQ%3d%3d#db=bth&amp;AN=52663915</w:t>
        </w:r>
      </w:hyperlink>
      <w:r w:rsidR="006F1575" w:rsidRPr="006F7BBB">
        <w:rPr>
          <w:rFonts w:eastAsia="Times New Roman"/>
          <w:color w:val="000000" w:themeColor="text1"/>
        </w:rPr>
        <w:t xml:space="preserve"> [Accessed 30 March 2018].</w:t>
      </w:r>
    </w:p>
    <w:p w14:paraId="337DE95E" w14:textId="497C4264" w:rsidR="00A22FFA" w:rsidRPr="006F7BBB" w:rsidRDefault="00A22FFA" w:rsidP="3D4E37D7">
      <w:pPr>
        <w:rPr>
          <w:rFonts w:eastAsia="Arial"/>
          <w:color w:val="000000" w:themeColor="text1"/>
        </w:rPr>
      </w:pPr>
    </w:p>
    <w:p w14:paraId="578DD39D" w14:textId="3AFABC6A" w:rsidR="7A6888C6" w:rsidRPr="006F7BBB" w:rsidRDefault="3A68D20E" w:rsidP="3A68D20E">
      <w:pPr>
        <w:rPr>
          <w:rFonts w:eastAsia="Arial"/>
          <w:color w:val="000000" w:themeColor="text1"/>
        </w:rPr>
      </w:pPr>
      <w:r w:rsidRPr="006F7BBB">
        <w:rPr>
          <w:rFonts w:eastAsia="Arial"/>
          <w:color w:val="000000" w:themeColor="text1"/>
        </w:rPr>
        <w:t>Furness, H</w:t>
      </w:r>
      <w:r w:rsidR="009C264F" w:rsidRPr="006F7BBB">
        <w:rPr>
          <w:rFonts w:eastAsia="Arial"/>
          <w:color w:val="000000" w:themeColor="text1"/>
        </w:rPr>
        <w:t>.</w:t>
      </w:r>
      <w:r w:rsidRPr="006F7BBB">
        <w:rPr>
          <w:rFonts w:eastAsia="Arial"/>
          <w:color w:val="000000" w:themeColor="text1"/>
        </w:rPr>
        <w:t xml:space="preserve"> (2015)</w:t>
      </w:r>
      <w:r w:rsidR="002273D0" w:rsidRPr="006F7BBB">
        <w:rPr>
          <w:rFonts w:eastAsia="Arial"/>
          <w:color w:val="000000" w:themeColor="text1"/>
        </w:rPr>
        <w:t>.</w:t>
      </w:r>
      <w:r w:rsidRPr="006F7BBB">
        <w:rPr>
          <w:rFonts w:eastAsia="Arial"/>
          <w:color w:val="000000" w:themeColor="text1"/>
        </w:rPr>
        <w:t xml:space="preserve"> 'Don't panic, young people will grow into National Trust, chairman says' </w:t>
      </w:r>
      <w:r w:rsidRPr="006F7BBB">
        <w:rPr>
          <w:rFonts w:eastAsia="Arial"/>
          <w:i/>
          <w:color w:val="000000" w:themeColor="text1"/>
        </w:rPr>
        <w:t>The Telegraph</w:t>
      </w:r>
      <w:r w:rsidRPr="006F7BBB">
        <w:rPr>
          <w:rFonts w:eastAsia="Arial"/>
          <w:color w:val="000000" w:themeColor="text1"/>
        </w:rPr>
        <w:t xml:space="preserve"> [Online]. Available</w:t>
      </w:r>
      <w:r w:rsidR="002A490A" w:rsidRPr="006F7BBB">
        <w:rPr>
          <w:rFonts w:eastAsia="Arial"/>
          <w:color w:val="000000" w:themeColor="text1"/>
        </w:rPr>
        <w:t xml:space="preserve"> at</w:t>
      </w:r>
      <w:r w:rsidRPr="006F7BBB">
        <w:rPr>
          <w:rFonts w:eastAsia="Arial"/>
          <w:color w:val="000000" w:themeColor="text1"/>
        </w:rPr>
        <w:t>:</w:t>
      </w:r>
      <w:hyperlink r:id="rId16">
        <w:r w:rsidRPr="006F7BBB">
          <w:rPr>
            <w:rStyle w:val="Hyperlink"/>
            <w:rFonts w:eastAsia="Arial"/>
            <w:color w:val="000000" w:themeColor="text1"/>
          </w:rPr>
          <w:t>https://www.telegraph.co.uk/culture/hay-festival/11625356/Dont-panic-young-people-will-grow-into-National-Trust-chairman-says.html</w:t>
        </w:r>
      </w:hyperlink>
      <w:r w:rsidR="00D3255D" w:rsidRPr="006F7BBB">
        <w:rPr>
          <w:rFonts w:eastAsia="Arial"/>
          <w:color w:val="000000" w:themeColor="text1"/>
        </w:rPr>
        <w:t xml:space="preserve"> [Accessed 23 April 2018].</w:t>
      </w:r>
    </w:p>
    <w:p w14:paraId="70D57F1C" w14:textId="6D64405F" w:rsidR="6E1E0FAF" w:rsidRPr="006F7BBB" w:rsidRDefault="6E1E0FAF" w:rsidP="6E1E0FAF">
      <w:pPr>
        <w:rPr>
          <w:rFonts w:eastAsia="Arial"/>
          <w:color w:val="000000" w:themeColor="text1"/>
        </w:rPr>
      </w:pPr>
    </w:p>
    <w:p w14:paraId="71D61754" w14:textId="5A314F1C" w:rsidR="00FD2AEC" w:rsidRDefault="00FD2AEC" w:rsidP="00FD2AEC">
      <w:pPr>
        <w:rPr>
          <w:rFonts w:eastAsia="Arial"/>
          <w:color w:val="000000" w:themeColor="text1"/>
        </w:rPr>
      </w:pPr>
      <w:r w:rsidRPr="006F7BBB">
        <w:rPr>
          <w:rFonts w:eastAsia="Arial"/>
          <w:color w:val="000000" w:themeColor="text1"/>
        </w:rPr>
        <w:t xml:space="preserve">GOV.UK. (2018). </w:t>
      </w:r>
      <w:r w:rsidRPr="006F7BBB">
        <w:rPr>
          <w:rFonts w:eastAsia="Arial"/>
          <w:i/>
          <w:iCs/>
          <w:color w:val="000000" w:themeColor="text1"/>
        </w:rPr>
        <w:t>At a glance: summary of targets in our 25</w:t>
      </w:r>
      <w:r w:rsidR="008C6925" w:rsidRPr="006F7BBB">
        <w:rPr>
          <w:rFonts w:eastAsia="Arial"/>
          <w:i/>
          <w:iCs/>
          <w:color w:val="000000" w:themeColor="text1"/>
        </w:rPr>
        <w:t>-</w:t>
      </w:r>
      <w:r w:rsidRPr="006F7BBB">
        <w:rPr>
          <w:rFonts w:eastAsia="Arial"/>
          <w:i/>
          <w:iCs/>
          <w:color w:val="000000" w:themeColor="text1"/>
        </w:rPr>
        <w:t>year environment plan</w:t>
      </w:r>
      <w:r w:rsidRPr="006F7BBB">
        <w:rPr>
          <w:rFonts w:eastAsia="Arial"/>
          <w:color w:val="000000" w:themeColor="text1"/>
        </w:rPr>
        <w:t xml:space="preserve">. [Online] Available at: </w:t>
      </w:r>
      <w:hyperlink r:id="rId17">
        <w:r w:rsidRPr="006F7BBB">
          <w:rPr>
            <w:rStyle w:val="Hyperlink"/>
            <w:rFonts w:eastAsia="Arial"/>
            <w:color w:val="000000" w:themeColor="text1"/>
          </w:rPr>
          <w:t>https://www.gov.uk/government/publications/25-year-environment-plan/25-year-environment-plan-our-targets-at-a-glance</w:t>
        </w:r>
      </w:hyperlink>
      <w:r w:rsidRPr="006F7BBB">
        <w:rPr>
          <w:rFonts w:eastAsia="Arial"/>
          <w:color w:val="000000" w:themeColor="text1"/>
        </w:rPr>
        <w:t xml:space="preserve"> [Accessed 17 April 2018].</w:t>
      </w:r>
    </w:p>
    <w:p w14:paraId="605E2245" w14:textId="77777777" w:rsidR="00FD2AEC" w:rsidRPr="006F7BBB" w:rsidRDefault="00FD2AEC" w:rsidP="00FD2AEC">
      <w:pPr>
        <w:rPr>
          <w:rFonts w:eastAsia="Arial"/>
          <w:color w:val="000000" w:themeColor="text1"/>
        </w:rPr>
      </w:pPr>
      <w:r w:rsidRPr="006F7BBB">
        <w:rPr>
          <w:rFonts w:eastAsia="Arial"/>
          <w:color w:val="000000" w:themeColor="text1"/>
        </w:rPr>
        <w:t xml:space="preserve">Heritage Futures. (2018). </w:t>
      </w:r>
      <w:r w:rsidRPr="006F7BBB">
        <w:rPr>
          <w:rFonts w:eastAsia="Arial"/>
          <w:i/>
          <w:iCs/>
          <w:color w:val="000000" w:themeColor="text1"/>
        </w:rPr>
        <w:t>The National Trust | Heritage Futures</w:t>
      </w:r>
      <w:r w:rsidRPr="006F7BBB">
        <w:rPr>
          <w:rFonts w:eastAsia="Arial"/>
          <w:color w:val="000000" w:themeColor="text1"/>
        </w:rPr>
        <w:t xml:space="preserve">. [Online] Available at: </w:t>
      </w:r>
      <w:hyperlink r:id="rId18">
        <w:r w:rsidRPr="006F7BBB">
          <w:rPr>
            <w:rStyle w:val="Hyperlink"/>
            <w:rFonts w:eastAsia="Arial"/>
            <w:color w:val="000000" w:themeColor="text1"/>
          </w:rPr>
          <w:t>https://heritage-futures.org/partner/the-national-trust/</w:t>
        </w:r>
      </w:hyperlink>
      <w:r w:rsidRPr="006F7BBB">
        <w:rPr>
          <w:rFonts w:eastAsia="Arial"/>
          <w:color w:val="000000" w:themeColor="text1"/>
        </w:rPr>
        <w:t xml:space="preserve"> [Accessed 18 April 2018].</w:t>
      </w:r>
    </w:p>
    <w:p w14:paraId="19836248" w14:textId="6E14718A" w:rsidR="00FD2AEC" w:rsidRPr="006F7BBB" w:rsidRDefault="00FD2AEC" w:rsidP="00FD2AEC">
      <w:pPr>
        <w:rPr>
          <w:rFonts w:eastAsia="Arial"/>
          <w:color w:val="000000" w:themeColor="text1"/>
        </w:rPr>
      </w:pPr>
    </w:p>
    <w:p w14:paraId="213E3C3E" w14:textId="3FBA8C0D" w:rsidR="00CD7C12" w:rsidRPr="00CD7C12" w:rsidRDefault="00CD7C12" w:rsidP="00CD7C12">
      <w:pPr>
        <w:rPr>
          <w:rFonts w:eastAsia="Times New Roman"/>
        </w:rPr>
      </w:pPr>
      <w:r w:rsidRPr="00CD7C12">
        <w:rPr>
          <w:rFonts w:eastAsia="Times New Roman"/>
        </w:rPr>
        <w:t>Mendelow, A. (1991). Stakeholder mapping. Proceedings of the 2nd International Conference on Information Systems, Cambridge, MA</w:t>
      </w:r>
      <w:r>
        <w:rPr>
          <w:rFonts w:eastAsia="Times New Roman"/>
        </w:rPr>
        <w:t>.</w:t>
      </w:r>
    </w:p>
    <w:p w14:paraId="070C667C" w14:textId="77777777" w:rsidR="00CD7C12" w:rsidRDefault="00CD7C12" w:rsidP="00FD2AEC">
      <w:pPr>
        <w:rPr>
          <w:rFonts w:eastAsia="Arial"/>
          <w:color w:val="000000" w:themeColor="text1"/>
        </w:rPr>
      </w:pPr>
    </w:p>
    <w:p w14:paraId="1B0518AA" w14:textId="6B99D1A4" w:rsidR="00FD2AEC" w:rsidRPr="006F7BBB" w:rsidRDefault="00FD2AEC" w:rsidP="00FD2AEC">
      <w:pPr>
        <w:rPr>
          <w:color w:val="000000" w:themeColor="text1"/>
        </w:rPr>
      </w:pPr>
      <w:r w:rsidRPr="006F7BBB">
        <w:rPr>
          <w:rFonts w:eastAsia="Arial"/>
          <w:color w:val="000000" w:themeColor="text1"/>
        </w:rPr>
        <w:t xml:space="preserve">Mintzberg, H. (1980). </w:t>
      </w:r>
      <w:r w:rsidRPr="006F7BBB">
        <w:rPr>
          <w:rFonts w:eastAsia="Arial"/>
          <w:i/>
          <w:color w:val="000000" w:themeColor="text1"/>
        </w:rPr>
        <w:t>STRUCTURE IN 5'S: A SYNTHESIS OF THE RESEARCH ON ORGANIZATION DESIGN</w:t>
      </w:r>
      <w:r w:rsidRPr="006F7BBB">
        <w:rPr>
          <w:rFonts w:eastAsia="Arial"/>
          <w:color w:val="000000" w:themeColor="text1"/>
        </w:rPr>
        <w:t>. Management Science, 26.</w:t>
      </w:r>
    </w:p>
    <w:p w14:paraId="2D9001B5" w14:textId="77777777" w:rsidR="00FD2AEC" w:rsidRPr="006F7BBB" w:rsidRDefault="00FD2AEC" w:rsidP="00FD2AEC">
      <w:pPr>
        <w:rPr>
          <w:rFonts w:eastAsia="Arial"/>
          <w:color w:val="000000" w:themeColor="text1"/>
        </w:rPr>
      </w:pPr>
      <w:r w:rsidRPr="006F7BBB">
        <w:rPr>
          <w:rFonts w:eastAsia="Arial"/>
          <w:color w:val="000000" w:themeColor="text1"/>
        </w:rPr>
        <w:t xml:space="preserve">Mullins, L. (2016). </w:t>
      </w:r>
      <w:r w:rsidRPr="006F7BBB">
        <w:rPr>
          <w:rFonts w:eastAsia="Arial"/>
          <w:i/>
          <w:color w:val="000000" w:themeColor="text1"/>
        </w:rPr>
        <w:t>Management and organisational behaviour</w:t>
      </w:r>
      <w:r w:rsidRPr="006F7BBB">
        <w:rPr>
          <w:rFonts w:eastAsia="Arial"/>
          <w:color w:val="000000" w:themeColor="text1"/>
        </w:rPr>
        <w:t>. 11th ed. New York: Pearson.</w:t>
      </w:r>
    </w:p>
    <w:p w14:paraId="3C560370" w14:textId="77777777" w:rsidR="00FD2AEC" w:rsidRDefault="00FD2AEC" w:rsidP="3A68D20E">
      <w:pPr>
        <w:rPr>
          <w:rFonts w:eastAsia="Arial"/>
          <w:color w:val="000000" w:themeColor="text1"/>
        </w:rPr>
      </w:pPr>
    </w:p>
    <w:p w14:paraId="5D20A83E" w14:textId="089E4F54" w:rsidR="57F0C18E" w:rsidRPr="006F7BBB" w:rsidRDefault="3A68D20E" w:rsidP="3A68D20E">
      <w:pPr>
        <w:rPr>
          <w:rFonts w:eastAsia="Arial"/>
          <w:color w:val="000000" w:themeColor="text1"/>
        </w:rPr>
      </w:pPr>
      <w:r w:rsidRPr="006F7BBB">
        <w:rPr>
          <w:rFonts w:eastAsia="Arial"/>
          <w:color w:val="000000" w:themeColor="text1"/>
        </w:rPr>
        <w:t>Mullins, L</w:t>
      </w:r>
      <w:r w:rsidR="009C264F" w:rsidRPr="006F7BBB">
        <w:rPr>
          <w:rFonts w:eastAsia="Arial"/>
          <w:color w:val="000000" w:themeColor="text1"/>
        </w:rPr>
        <w:t>.</w:t>
      </w:r>
      <w:r w:rsidRPr="006F7BBB">
        <w:rPr>
          <w:rFonts w:eastAsia="Arial"/>
          <w:color w:val="000000" w:themeColor="text1"/>
        </w:rPr>
        <w:t xml:space="preserve"> (2016)</w:t>
      </w:r>
      <w:r w:rsidR="002273D0" w:rsidRPr="006F7BBB">
        <w:rPr>
          <w:rFonts w:eastAsia="Arial"/>
          <w:color w:val="000000" w:themeColor="text1"/>
        </w:rPr>
        <w:t>.</w:t>
      </w:r>
      <w:r w:rsidRPr="006F7BBB">
        <w:rPr>
          <w:rFonts w:eastAsia="Arial"/>
          <w:color w:val="000000" w:themeColor="text1"/>
        </w:rPr>
        <w:t xml:space="preserve"> </w:t>
      </w:r>
      <w:r w:rsidRPr="006F7BBB">
        <w:rPr>
          <w:rFonts w:eastAsia="Arial"/>
          <w:i/>
          <w:color w:val="000000" w:themeColor="text1"/>
        </w:rPr>
        <w:t xml:space="preserve">Management and Organisational Behaviour, </w:t>
      </w:r>
      <w:r w:rsidR="00F140C9" w:rsidRPr="006F7BBB">
        <w:rPr>
          <w:rFonts w:eastAsia="Arial"/>
          <w:color w:val="000000" w:themeColor="text1"/>
        </w:rPr>
        <w:t>p.557-558. [O</w:t>
      </w:r>
      <w:r w:rsidRPr="006F7BBB">
        <w:rPr>
          <w:rFonts w:eastAsia="Arial"/>
          <w:color w:val="000000" w:themeColor="text1"/>
        </w:rPr>
        <w:t>nline]. Available</w:t>
      </w:r>
      <w:r w:rsidR="002A490A" w:rsidRPr="006F7BBB">
        <w:rPr>
          <w:rFonts w:eastAsia="Arial"/>
          <w:color w:val="000000" w:themeColor="text1"/>
        </w:rPr>
        <w:t xml:space="preserve"> at</w:t>
      </w:r>
      <w:r w:rsidRPr="006F7BBB">
        <w:rPr>
          <w:rFonts w:eastAsia="Arial"/>
          <w:color w:val="000000" w:themeColor="text1"/>
        </w:rPr>
        <w:t>:</w:t>
      </w:r>
      <w:r w:rsidRPr="006F7BBB">
        <w:rPr>
          <w:rFonts w:eastAsia="Arial"/>
          <w:i/>
          <w:color w:val="000000" w:themeColor="text1"/>
        </w:rPr>
        <w:t xml:space="preserve"> </w:t>
      </w:r>
      <w:hyperlink r:id="rId19">
        <w:r w:rsidRPr="006F7BBB">
          <w:rPr>
            <w:rStyle w:val="Hyperlink"/>
            <w:rFonts w:eastAsia="Arial"/>
            <w:color w:val="000000" w:themeColor="text1"/>
          </w:rPr>
          <w:t>https://www-dawsonera-com.ezproxy.uwtsd.ac.uk/readonline/9781292088518</w:t>
        </w:r>
      </w:hyperlink>
      <w:r w:rsidR="00D3255D" w:rsidRPr="006F7BBB">
        <w:rPr>
          <w:rFonts w:eastAsia="Arial"/>
          <w:color w:val="000000" w:themeColor="text1"/>
        </w:rPr>
        <w:t xml:space="preserve"> [Accessed 4 April 2018].</w:t>
      </w:r>
    </w:p>
    <w:p w14:paraId="77D229AE" w14:textId="2FD98ECC" w:rsidR="6E1E0FAF" w:rsidRPr="006F7BBB" w:rsidRDefault="6E1E0FAF" w:rsidP="6E1E0FAF">
      <w:pPr>
        <w:rPr>
          <w:rFonts w:eastAsia="Arial"/>
          <w:color w:val="000000" w:themeColor="text1"/>
        </w:rPr>
      </w:pPr>
    </w:p>
    <w:p w14:paraId="374AA5A8" w14:textId="77777777" w:rsidR="007821EF" w:rsidRPr="006F7BBB" w:rsidRDefault="007821EF" w:rsidP="007821EF">
      <w:pPr>
        <w:rPr>
          <w:rFonts w:eastAsia="Arial"/>
          <w:color w:val="000000" w:themeColor="text1"/>
        </w:rPr>
      </w:pPr>
      <w:r w:rsidRPr="006F7BBB">
        <w:rPr>
          <w:rFonts w:eastAsia="Times New Roman"/>
          <w:color w:val="000000" w:themeColor="text1"/>
        </w:rPr>
        <w:t>National Trust. (2015). </w:t>
      </w:r>
      <w:r w:rsidRPr="006F7BBB">
        <w:rPr>
          <w:rStyle w:val="Emphasis"/>
          <w:rFonts w:eastAsia="Times New Roman"/>
          <w:color w:val="000000" w:themeColor="text1"/>
        </w:rPr>
        <w:t>Forecast Changeable</w:t>
      </w:r>
      <w:r w:rsidRPr="006F7BBB">
        <w:rPr>
          <w:rFonts w:eastAsia="Times New Roman"/>
          <w:color w:val="000000" w:themeColor="text1"/>
        </w:rPr>
        <w:t>. [Online] Available at: </w:t>
      </w:r>
      <w:hyperlink r:id="rId20">
        <w:r w:rsidRPr="006F7BBB">
          <w:rPr>
            <w:rStyle w:val="Hyperlink"/>
            <w:rFonts w:eastAsia="Times New Roman"/>
            <w:color w:val="000000" w:themeColor="text1"/>
            <w:u w:val="none"/>
          </w:rPr>
          <w:t>https://www.nationaltrust.org.uk/documents/forecast-changeable-report-2015.pdf</w:t>
        </w:r>
      </w:hyperlink>
      <w:r w:rsidRPr="006F7BBB">
        <w:rPr>
          <w:rFonts w:eastAsia="Times New Roman"/>
          <w:color w:val="000000" w:themeColor="text1"/>
        </w:rPr>
        <w:t>. [Accessed 1 April 2018].</w:t>
      </w:r>
    </w:p>
    <w:p w14:paraId="3BCF1A56" w14:textId="77777777" w:rsidR="007821EF" w:rsidRPr="006F7BBB" w:rsidRDefault="007821EF" w:rsidP="3D4E37D7">
      <w:pPr>
        <w:rPr>
          <w:color w:val="000000" w:themeColor="text1"/>
        </w:rPr>
      </w:pPr>
    </w:p>
    <w:p w14:paraId="677A8885" w14:textId="648A4F25" w:rsidR="00C931D4" w:rsidRDefault="00C931D4" w:rsidP="00C931D4">
      <w:pPr>
        <w:rPr>
          <w:rFonts w:eastAsia="Times New Roman"/>
          <w:color w:val="000000" w:themeColor="text1"/>
        </w:rPr>
      </w:pPr>
      <w:r w:rsidRPr="006F7BBB">
        <w:rPr>
          <w:rFonts w:eastAsia="Times New Roman"/>
          <w:color w:val="000000" w:themeColor="text1"/>
        </w:rPr>
        <w:t>National Trust. (2016). </w:t>
      </w:r>
      <w:r w:rsidRPr="006F7BBB">
        <w:rPr>
          <w:rStyle w:val="Emphasis"/>
          <w:rFonts w:eastAsia="Times New Roman"/>
          <w:color w:val="000000" w:themeColor="text1"/>
        </w:rPr>
        <w:t>Our plan to nurse environment back to health</w:t>
      </w:r>
      <w:r w:rsidRPr="006F7BBB">
        <w:rPr>
          <w:rFonts w:eastAsia="Times New Roman"/>
          <w:color w:val="000000" w:themeColor="text1"/>
        </w:rPr>
        <w:t>. [Online] Available at: </w:t>
      </w:r>
      <w:hyperlink r:id="rId21">
        <w:r w:rsidRPr="006F7BBB">
          <w:rPr>
            <w:rStyle w:val="Hyperlink"/>
            <w:rFonts w:eastAsia="Times New Roman"/>
            <w:color w:val="000000" w:themeColor="text1"/>
            <w:u w:val="none"/>
          </w:rPr>
          <w:t>https://www.nationaltrust.org.uk/news/our-plan-to-nurse-environment-back-to-health</w:t>
        </w:r>
      </w:hyperlink>
      <w:r w:rsidRPr="006F7BBB">
        <w:rPr>
          <w:rFonts w:eastAsia="Times New Roman"/>
          <w:color w:val="000000" w:themeColor="text1"/>
        </w:rPr>
        <w:t>. [Accessed 12 April 2018].</w:t>
      </w:r>
    </w:p>
    <w:p w14:paraId="2DA04670" w14:textId="77777777" w:rsidR="009A5AA6" w:rsidRPr="006F7BBB" w:rsidRDefault="009A5AA6" w:rsidP="00C931D4">
      <w:pPr>
        <w:rPr>
          <w:rFonts w:eastAsia="Times New Roman"/>
          <w:color w:val="000000" w:themeColor="text1"/>
        </w:rPr>
      </w:pPr>
    </w:p>
    <w:p w14:paraId="05B57C48" w14:textId="62D44223" w:rsidR="007821EF" w:rsidRPr="006F7BBB" w:rsidRDefault="00C931D4" w:rsidP="00C931D4">
      <w:pPr>
        <w:rPr>
          <w:rFonts w:eastAsia="Times New Roman"/>
          <w:color w:val="000000" w:themeColor="text1"/>
        </w:rPr>
      </w:pPr>
      <w:r w:rsidRPr="006F7BBB">
        <w:rPr>
          <w:rFonts w:eastAsia="Times New Roman"/>
          <w:color w:val="000000" w:themeColor="text1"/>
        </w:rPr>
        <w:t>National Trust. (2016). </w:t>
      </w:r>
      <w:r w:rsidRPr="006F7BBB">
        <w:rPr>
          <w:rStyle w:val="Emphasis"/>
          <w:rFonts w:eastAsia="Times New Roman"/>
          <w:color w:val="000000" w:themeColor="text1"/>
        </w:rPr>
        <w:t>Restoring a healthy, beautiful natural environment</w:t>
      </w:r>
      <w:r w:rsidRPr="006F7BBB">
        <w:rPr>
          <w:rFonts w:eastAsia="Times New Roman"/>
          <w:color w:val="000000" w:themeColor="text1"/>
        </w:rPr>
        <w:t>. [Online] Available at: </w:t>
      </w:r>
      <w:hyperlink r:id="rId22">
        <w:r w:rsidRPr="006F7BBB">
          <w:rPr>
            <w:rStyle w:val="Hyperlink"/>
            <w:rFonts w:eastAsia="Times New Roman"/>
            <w:color w:val="000000" w:themeColor="text1"/>
            <w:u w:val="none"/>
          </w:rPr>
          <w:t>http://www.nationaltrustannualreport.org.uk/our-performance/restoring-a-healthy-beautiful-natural-environment/</w:t>
        </w:r>
      </w:hyperlink>
      <w:r w:rsidRPr="006F7BBB">
        <w:rPr>
          <w:rFonts w:eastAsia="Times New Roman"/>
          <w:color w:val="000000" w:themeColor="text1"/>
        </w:rPr>
        <w:t>. [Accessed 15 April 2018].</w:t>
      </w:r>
    </w:p>
    <w:p w14:paraId="16F7C9C1" w14:textId="263DA614" w:rsidR="000D494B" w:rsidRPr="006F7BBB" w:rsidRDefault="000D494B" w:rsidP="00C931D4">
      <w:pPr>
        <w:rPr>
          <w:color w:val="000000" w:themeColor="text1"/>
        </w:rPr>
      </w:pPr>
    </w:p>
    <w:p w14:paraId="7B052D25" w14:textId="5E231C84" w:rsidR="00DC6882" w:rsidRPr="006F7BBB" w:rsidRDefault="00DC6882" w:rsidP="00DC6882">
      <w:pPr>
        <w:rPr>
          <w:rFonts w:eastAsia="Times New Roman"/>
          <w:color w:val="000000" w:themeColor="text1"/>
        </w:rPr>
      </w:pPr>
      <w:r w:rsidRPr="006F7BBB">
        <w:rPr>
          <w:rFonts w:eastAsia="Times New Roman"/>
          <w:color w:val="000000" w:themeColor="text1"/>
        </w:rPr>
        <w:t>National Trust. (2017). </w:t>
      </w:r>
      <w:r w:rsidRPr="006F7BBB">
        <w:rPr>
          <w:rStyle w:val="Emphasis"/>
          <w:rFonts w:eastAsia="Times New Roman"/>
          <w:color w:val="000000" w:themeColor="text1"/>
        </w:rPr>
        <w:t>£30 million investment in a sustainable future</w:t>
      </w:r>
      <w:r w:rsidRPr="006F7BBB">
        <w:rPr>
          <w:rFonts w:eastAsia="Times New Roman"/>
          <w:color w:val="000000" w:themeColor="text1"/>
        </w:rPr>
        <w:t>. [Online] Available at: </w:t>
      </w:r>
      <w:hyperlink r:id="rId23">
        <w:r w:rsidRPr="006F7BBB">
          <w:rPr>
            <w:rStyle w:val="Hyperlink"/>
            <w:rFonts w:eastAsia="Times New Roman"/>
            <w:color w:val="000000" w:themeColor="text1"/>
            <w:u w:val="none"/>
          </w:rPr>
          <w:t>https://www.nationaltrust.org.uk/news/30-million-investment-in-a-sustainable-future</w:t>
        </w:r>
      </w:hyperlink>
      <w:r w:rsidRPr="006F7BBB">
        <w:rPr>
          <w:rFonts w:eastAsia="Times New Roman"/>
          <w:color w:val="000000" w:themeColor="text1"/>
        </w:rPr>
        <w:t>. [Accessed 16 April 2018].</w:t>
      </w:r>
    </w:p>
    <w:p w14:paraId="7B4504CD" w14:textId="4B1A0FA2" w:rsidR="00233A98" w:rsidRPr="00233A98" w:rsidRDefault="00233A98" w:rsidP="00233A98">
      <w:pPr>
        <w:rPr>
          <w:rFonts w:eastAsia="Times New Roman"/>
          <w:color w:val="000000" w:themeColor="text1"/>
        </w:rPr>
      </w:pPr>
    </w:p>
    <w:p w14:paraId="21D6160C" w14:textId="77777777" w:rsidR="00233A98" w:rsidRPr="00233A98" w:rsidRDefault="00233A98" w:rsidP="00233A98">
      <w:pPr>
        <w:rPr>
          <w:rFonts w:eastAsia="Times New Roman"/>
          <w:color w:val="000000" w:themeColor="text1"/>
        </w:rPr>
      </w:pPr>
      <w:r w:rsidRPr="00233A98">
        <w:rPr>
          <w:rFonts w:eastAsia="Times New Roman"/>
          <w:color w:val="000000" w:themeColor="text1"/>
        </w:rPr>
        <w:t>National Trust. (2017). A summary of how the National Trust’s governance structure works. [Online] Available at: https://www.nationaltrust.org.uk/documents/summary-of-the-nt-governance-structure.pdf [Accessed 20 April 2018].</w:t>
      </w:r>
    </w:p>
    <w:p w14:paraId="3C1C739C" w14:textId="5E231C84" w:rsidR="00DC6882" w:rsidRPr="006F7BBB" w:rsidRDefault="00DC6882" w:rsidP="00DC6882">
      <w:pPr>
        <w:rPr>
          <w:rFonts w:eastAsia="Times New Roman"/>
          <w:color w:val="000000" w:themeColor="text1"/>
        </w:rPr>
      </w:pPr>
    </w:p>
    <w:p w14:paraId="33F3F98F" w14:textId="5E231C84" w:rsidR="00DC6882" w:rsidRPr="006F7BBB" w:rsidRDefault="00DC6882" w:rsidP="00DC6882">
      <w:pPr>
        <w:rPr>
          <w:rFonts w:eastAsia="Times New Roman"/>
          <w:color w:val="000000" w:themeColor="text1"/>
        </w:rPr>
      </w:pPr>
      <w:r w:rsidRPr="006F7BBB">
        <w:rPr>
          <w:rFonts w:eastAsia="Times New Roman"/>
          <w:color w:val="000000" w:themeColor="text1"/>
        </w:rPr>
        <w:t>National Trust. (2017). </w:t>
      </w:r>
      <w:r w:rsidRPr="006F7BBB">
        <w:rPr>
          <w:rStyle w:val="Emphasis"/>
          <w:rFonts w:eastAsia="Times New Roman"/>
          <w:color w:val="000000" w:themeColor="text1"/>
        </w:rPr>
        <w:t>Stunning solar leads the way for sensitively sustainable energy</w:t>
      </w:r>
      <w:r w:rsidRPr="006F7BBB">
        <w:rPr>
          <w:rFonts w:eastAsia="Times New Roman"/>
          <w:color w:val="000000" w:themeColor="text1"/>
        </w:rPr>
        <w:t>. [Online] Available at: </w:t>
      </w:r>
      <w:hyperlink r:id="rId24">
        <w:r w:rsidRPr="006F7BBB">
          <w:rPr>
            <w:rStyle w:val="Hyperlink"/>
            <w:rFonts w:eastAsia="Times New Roman"/>
            <w:color w:val="000000" w:themeColor="text1"/>
            <w:u w:val="none"/>
          </w:rPr>
          <w:t>https://www.nationaltrust.org.uk/news/stunning-solar-leads-the-way-for--sensitively-sustainable-energy</w:t>
        </w:r>
      </w:hyperlink>
      <w:r w:rsidRPr="006F7BBB">
        <w:rPr>
          <w:rFonts w:eastAsia="Times New Roman"/>
          <w:color w:val="000000" w:themeColor="text1"/>
        </w:rPr>
        <w:t>. [Accessed 15 April 2018].</w:t>
      </w:r>
    </w:p>
    <w:p w14:paraId="050257EA" w14:textId="5E1E5DA2" w:rsidR="00233A98" w:rsidRPr="006F7BBB" w:rsidRDefault="00233A98" w:rsidP="00DC6882">
      <w:pPr>
        <w:rPr>
          <w:rFonts w:eastAsia="Times New Roman"/>
          <w:color w:val="000000" w:themeColor="text1"/>
        </w:rPr>
      </w:pPr>
    </w:p>
    <w:p w14:paraId="484EDC45" w14:textId="0F9EEBB2" w:rsidR="00DC6882" w:rsidRPr="006F7BBB" w:rsidRDefault="00DC6882" w:rsidP="3D4E37D7">
      <w:pPr>
        <w:rPr>
          <w:color w:val="000000" w:themeColor="text1"/>
        </w:rPr>
      </w:pPr>
    </w:p>
    <w:p w14:paraId="3786E6F3" w14:textId="6B715A27" w:rsidR="004F2743" w:rsidRPr="006F7BBB" w:rsidRDefault="004F2743" w:rsidP="3D4E37D7">
      <w:pPr>
        <w:rPr>
          <w:color w:val="000000" w:themeColor="text1"/>
          <w:u w:val="single"/>
        </w:rPr>
      </w:pPr>
      <w:r w:rsidRPr="006F7BBB">
        <w:rPr>
          <w:color w:val="000000" w:themeColor="text1"/>
        </w:rPr>
        <w:t>National Trust</w:t>
      </w:r>
      <w:r w:rsidR="009C264F" w:rsidRPr="006F7BBB">
        <w:rPr>
          <w:color w:val="000000" w:themeColor="text1"/>
        </w:rPr>
        <w:t>.</w:t>
      </w:r>
      <w:r w:rsidRPr="006F7BBB">
        <w:rPr>
          <w:color w:val="000000" w:themeColor="text1"/>
        </w:rPr>
        <w:t xml:space="preserve"> (2018)</w:t>
      </w:r>
      <w:r w:rsidR="002273D0" w:rsidRPr="006F7BBB">
        <w:rPr>
          <w:color w:val="000000" w:themeColor="text1"/>
        </w:rPr>
        <w:t>.</w:t>
      </w:r>
      <w:r w:rsidRPr="006F7BBB">
        <w:rPr>
          <w:color w:val="000000" w:themeColor="text1"/>
        </w:rPr>
        <w:t xml:space="preserve"> </w:t>
      </w:r>
      <w:r w:rsidR="00FD06AF" w:rsidRPr="006F7BBB">
        <w:rPr>
          <w:i/>
          <w:color w:val="000000" w:themeColor="text1"/>
        </w:rPr>
        <w:t>Call for the Government to support nature friendly</w:t>
      </w:r>
      <w:r w:rsidR="002940D2" w:rsidRPr="006F7BBB">
        <w:rPr>
          <w:i/>
          <w:color w:val="000000" w:themeColor="text1"/>
        </w:rPr>
        <w:t xml:space="preserve"> farming policies post-Brexit</w:t>
      </w:r>
      <w:r w:rsidR="00261AAE" w:rsidRPr="006F7BBB">
        <w:rPr>
          <w:color w:val="000000" w:themeColor="text1"/>
        </w:rPr>
        <w:t>.</w:t>
      </w:r>
      <w:r w:rsidRPr="006F7BBB">
        <w:rPr>
          <w:color w:val="000000" w:themeColor="text1"/>
        </w:rPr>
        <w:t xml:space="preserve"> </w:t>
      </w:r>
      <w:r w:rsidR="00C33072" w:rsidRPr="006F7BBB">
        <w:rPr>
          <w:color w:val="000000" w:themeColor="text1"/>
        </w:rPr>
        <w:t>[Online]</w:t>
      </w:r>
      <w:r w:rsidR="005D78B4" w:rsidRPr="006F7BBB">
        <w:rPr>
          <w:color w:val="000000" w:themeColor="text1"/>
        </w:rPr>
        <w:t xml:space="preserve"> Available at:</w:t>
      </w:r>
      <w:r w:rsidRPr="006F7BBB">
        <w:rPr>
          <w:color w:val="000000" w:themeColor="text1"/>
        </w:rPr>
        <w:t xml:space="preserve"> </w:t>
      </w:r>
      <w:hyperlink r:id="rId25" w:history="1">
        <w:r w:rsidR="00261AAE" w:rsidRPr="006F7BBB">
          <w:rPr>
            <w:rStyle w:val="Hyperlink"/>
            <w:color w:val="000000" w:themeColor="text1"/>
          </w:rPr>
          <w:t>https://www.nationaltrust.org.uk/press-release/call-for-government-to-support-nature-friendly-farming-policies-post-brexit</w:t>
        </w:r>
      </w:hyperlink>
      <w:r w:rsidR="00E25D48" w:rsidRPr="006F7BBB">
        <w:rPr>
          <w:color w:val="000000" w:themeColor="text1"/>
        </w:rPr>
        <w:t xml:space="preserve"> </w:t>
      </w:r>
      <w:r w:rsidR="00D3255D" w:rsidRPr="006F7BBB">
        <w:rPr>
          <w:rFonts w:eastAsia="Arial"/>
          <w:color w:val="000000" w:themeColor="text1"/>
        </w:rPr>
        <w:t>[Accessed</w:t>
      </w:r>
      <w:r w:rsidR="00261AAE" w:rsidRPr="006F7BBB">
        <w:rPr>
          <w:rFonts w:eastAsia="Arial"/>
          <w:color w:val="000000" w:themeColor="text1"/>
        </w:rPr>
        <w:t xml:space="preserve"> 29 April 2018</w:t>
      </w:r>
      <w:r w:rsidR="00D3255D" w:rsidRPr="006F7BBB">
        <w:rPr>
          <w:rFonts w:eastAsia="Arial"/>
          <w:color w:val="000000" w:themeColor="text1"/>
        </w:rPr>
        <w:t>].</w:t>
      </w:r>
    </w:p>
    <w:p w14:paraId="19C1D902" w14:textId="78BAF506" w:rsidR="000D494B" w:rsidRPr="006F7BBB" w:rsidRDefault="000D494B" w:rsidP="3D4E37D7">
      <w:pPr>
        <w:rPr>
          <w:color w:val="000000" w:themeColor="text1"/>
        </w:rPr>
      </w:pPr>
    </w:p>
    <w:p w14:paraId="5E245860" w14:textId="4B07294A" w:rsidR="7A6888C6" w:rsidRPr="006F7BBB" w:rsidRDefault="3A68D20E" w:rsidP="3A68D20E">
      <w:pPr>
        <w:rPr>
          <w:rFonts w:eastAsia="Arial"/>
          <w:color w:val="000000" w:themeColor="text1"/>
        </w:rPr>
      </w:pPr>
      <w:r w:rsidRPr="006F7BBB">
        <w:rPr>
          <w:color w:val="000000" w:themeColor="text1"/>
        </w:rPr>
        <w:t>National Trust</w:t>
      </w:r>
      <w:r w:rsidR="009C264F" w:rsidRPr="006F7BBB">
        <w:rPr>
          <w:color w:val="000000" w:themeColor="text1"/>
        </w:rPr>
        <w:t>.</w:t>
      </w:r>
      <w:r w:rsidRPr="006F7BBB">
        <w:rPr>
          <w:color w:val="000000" w:themeColor="text1"/>
        </w:rPr>
        <w:t xml:space="preserve"> (2018)</w:t>
      </w:r>
      <w:r w:rsidR="002273D0" w:rsidRPr="006F7BBB">
        <w:rPr>
          <w:color w:val="000000" w:themeColor="text1"/>
        </w:rPr>
        <w:t>.</w:t>
      </w:r>
      <w:r w:rsidRPr="006F7BBB">
        <w:rPr>
          <w:color w:val="000000" w:themeColor="text1"/>
        </w:rPr>
        <w:t xml:space="preserve"> </w:t>
      </w:r>
      <w:r w:rsidRPr="006F7BBB">
        <w:rPr>
          <w:i/>
          <w:color w:val="000000" w:themeColor="text1"/>
        </w:rPr>
        <w:t xml:space="preserve">Charity launches new £10 junior membership to attract next generation of heritage and countryside lovers. </w:t>
      </w:r>
      <w:r w:rsidR="00C75622" w:rsidRPr="006F7BBB">
        <w:rPr>
          <w:color w:val="000000" w:themeColor="text1"/>
        </w:rPr>
        <w:t xml:space="preserve">[Online] Available at: </w:t>
      </w:r>
      <w:hyperlink r:id="rId26">
        <w:r w:rsidRPr="006F7BBB">
          <w:rPr>
            <w:rStyle w:val="Hyperlink"/>
            <w:rFonts w:eastAsia="Arial"/>
            <w:color w:val="000000" w:themeColor="text1"/>
          </w:rPr>
          <w:t>https://www.nationaltrust.org.uk/press-release/charity-launches-new-10-junior-membership-to-attract-next-generation-of-heritage-and-countryside-lovers</w:t>
        </w:r>
      </w:hyperlink>
      <w:r w:rsidR="00C75622" w:rsidRPr="006F7BBB">
        <w:rPr>
          <w:rFonts w:eastAsia="Arial"/>
          <w:color w:val="000000" w:themeColor="text1"/>
        </w:rPr>
        <w:t xml:space="preserve"> [Accessed 4 April 2018]</w:t>
      </w:r>
      <w:r w:rsidR="00D3255D" w:rsidRPr="006F7BBB">
        <w:rPr>
          <w:rFonts w:eastAsia="Arial"/>
          <w:color w:val="000000" w:themeColor="text1"/>
        </w:rPr>
        <w:t>.</w:t>
      </w:r>
    </w:p>
    <w:p w14:paraId="555437F7" w14:textId="67551A19" w:rsidR="7A6888C6" w:rsidRPr="006F7BBB" w:rsidRDefault="7A6888C6" w:rsidP="7A6888C6">
      <w:pPr>
        <w:rPr>
          <w:rFonts w:eastAsia="Arial"/>
          <w:color w:val="000000" w:themeColor="text1"/>
        </w:rPr>
      </w:pPr>
    </w:p>
    <w:p w14:paraId="7338AC37" w14:textId="4AD11235" w:rsidR="00233A98" w:rsidRDefault="00233A98" w:rsidP="7A6888C6">
      <w:pPr>
        <w:rPr>
          <w:rFonts w:eastAsia="Arial"/>
          <w:color w:val="000000" w:themeColor="text1"/>
        </w:rPr>
      </w:pPr>
      <w:r w:rsidRPr="00233A98">
        <w:rPr>
          <w:rFonts w:eastAsia="Arial"/>
          <w:color w:val="000000" w:themeColor="text1"/>
        </w:rPr>
        <w:t>National Trust. (2018). Fascinating facts and figures. [Online] Available at: https://www.nationaltrust.org.uk/lists/fascinating-facts-and-figures [Accessed 20 April 2018].</w:t>
      </w:r>
    </w:p>
    <w:p w14:paraId="64EECF7A" w14:textId="13C0F38A" w:rsidR="00233A98" w:rsidRPr="006F7BBB" w:rsidRDefault="00233A98" w:rsidP="7A6888C6">
      <w:pPr>
        <w:rPr>
          <w:rFonts w:eastAsia="Arial"/>
          <w:color w:val="000000" w:themeColor="text1"/>
        </w:rPr>
      </w:pPr>
    </w:p>
    <w:p w14:paraId="07344F04" w14:textId="77777777" w:rsidR="007E634E" w:rsidRPr="006F7BBB" w:rsidRDefault="007E634E" w:rsidP="007E634E">
      <w:pPr>
        <w:rPr>
          <w:rFonts w:eastAsia="Times New Roman"/>
          <w:color w:val="000000" w:themeColor="text1"/>
        </w:rPr>
      </w:pPr>
      <w:r w:rsidRPr="006F7BBB">
        <w:rPr>
          <w:rFonts w:eastAsia="Times New Roman"/>
          <w:color w:val="000000" w:themeColor="text1"/>
        </w:rPr>
        <w:t>National Trust. (2018). </w:t>
      </w:r>
      <w:r w:rsidRPr="006F7BBB">
        <w:rPr>
          <w:rStyle w:val="Emphasis"/>
          <w:rFonts w:eastAsia="Times New Roman"/>
          <w:color w:val="000000" w:themeColor="text1"/>
        </w:rPr>
        <w:t>Join us for the Great British Spring Clean</w:t>
      </w:r>
      <w:r w:rsidRPr="006F7BBB">
        <w:rPr>
          <w:rFonts w:eastAsia="Times New Roman"/>
          <w:color w:val="000000" w:themeColor="text1"/>
        </w:rPr>
        <w:t>. [Online] Available at: </w:t>
      </w:r>
      <w:hyperlink r:id="rId27">
        <w:r w:rsidRPr="006F7BBB">
          <w:rPr>
            <w:rStyle w:val="Hyperlink"/>
            <w:rFonts w:eastAsia="Times New Roman"/>
            <w:color w:val="000000" w:themeColor="text1"/>
          </w:rPr>
          <w:t>https://www.nationaltrust.org.uk/lists/join-us-for-the-great-british-spring-clean</w:t>
        </w:r>
      </w:hyperlink>
      <w:r w:rsidRPr="006F7BBB">
        <w:rPr>
          <w:rFonts w:eastAsia="Times New Roman"/>
          <w:color w:val="000000" w:themeColor="text1"/>
        </w:rPr>
        <w:t>. [Accessed 23 March 2018].</w:t>
      </w:r>
    </w:p>
    <w:p w14:paraId="37BE320B" w14:textId="67551A19" w:rsidR="006B7FAF" w:rsidRPr="006F7BBB" w:rsidRDefault="006B7FAF" w:rsidP="3D4E37D7">
      <w:pPr>
        <w:rPr>
          <w:rFonts w:eastAsia="Arial"/>
          <w:color w:val="000000" w:themeColor="text1"/>
        </w:rPr>
      </w:pPr>
    </w:p>
    <w:p w14:paraId="492A18BC" w14:textId="5C76C7A7" w:rsidR="7A6888C6" w:rsidRPr="006F7BBB" w:rsidRDefault="3A68D20E" w:rsidP="3A68D20E">
      <w:pPr>
        <w:rPr>
          <w:rFonts w:eastAsia="Arial"/>
          <w:color w:val="000000" w:themeColor="text1"/>
        </w:rPr>
      </w:pPr>
      <w:r w:rsidRPr="006F7BBB">
        <w:rPr>
          <w:rFonts w:eastAsia="Arial"/>
          <w:color w:val="000000" w:themeColor="text1"/>
        </w:rPr>
        <w:lastRenderedPageBreak/>
        <w:t>National Trust</w:t>
      </w:r>
      <w:r w:rsidR="00C75622" w:rsidRPr="006F7BBB">
        <w:rPr>
          <w:rFonts w:eastAsia="Arial"/>
          <w:color w:val="000000" w:themeColor="text1"/>
        </w:rPr>
        <w:t>.</w:t>
      </w:r>
      <w:r w:rsidRPr="006F7BBB">
        <w:rPr>
          <w:rFonts w:eastAsia="Arial"/>
          <w:color w:val="000000" w:themeColor="text1"/>
        </w:rPr>
        <w:t xml:space="preserve"> (2018)</w:t>
      </w:r>
      <w:r w:rsidR="00C75622" w:rsidRPr="006F7BBB">
        <w:rPr>
          <w:rFonts w:eastAsia="Arial"/>
          <w:color w:val="000000" w:themeColor="text1"/>
        </w:rPr>
        <w:t>.</w:t>
      </w:r>
      <w:r w:rsidRPr="006F7BBB">
        <w:rPr>
          <w:rFonts w:eastAsia="Arial"/>
          <w:color w:val="000000" w:themeColor="text1"/>
        </w:rPr>
        <w:t xml:space="preserve"> </w:t>
      </w:r>
      <w:r w:rsidRPr="006F7BBB">
        <w:rPr>
          <w:rFonts w:eastAsia="Arial"/>
          <w:i/>
          <w:color w:val="000000" w:themeColor="text1"/>
        </w:rPr>
        <w:t>Living with change: Our shifting shores</w:t>
      </w:r>
      <w:r w:rsidRPr="006F7BBB">
        <w:rPr>
          <w:rFonts w:eastAsia="Arial"/>
          <w:color w:val="000000" w:themeColor="text1"/>
        </w:rPr>
        <w:t xml:space="preserve">. </w:t>
      </w:r>
      <w:r w:rsidR="00C33072" w:rsidRPr="006F7BBB">
        <w:rPr>
          <w:rFonts w:eastAsia="Arial"/>
          <w:color w:val="000000" w:themeColor="text1"/>
        </w:rPr>
        <w:t>[Online]</w:t>
      </w:r>
      <w:r w:rsidR="005D78B4" w:rsidRPr="006F7BBB">
        <w:rPr>
          <w:rFonts w:eastAsia="Arial"/>
          <w:color w:val="000000" w:themeColor="text1"/>
        </w:rPr>
        <w:t xml:space="preserve"> Available at: </w:t>
      </w:r>
      <w:r w:rsidRPr="006F7BBB">
        <w:rPr>
          <w:rFonts w:eastAsia="Arial"/>
          <w:color w:val="000000" w:themeColor="text1"/>
        </w:rPr>
        <w:t xml:space="preserve"> </w:t>
      </w:r>
      <w:hyperlink r:id="rId28">
        <w:r w:rsidRPr="006F7BBB">
          <w:rPr>
            <w:rStyle w:val="Hyperlink"/>
            <w:rFonts w:eastAsia="Arial"/>
            <w:color w:val="000000" w:themeColor="text1"/>
          </w:rPr>
          <w:t>https://www.nationaltrust.org.uk/features/living-with-change-our-shifting-shores</w:t>
        </w:r>
      </w:hyperlink>
      <w:r w:rsidR="00D3255D" w:rsidRPr="006F7BBB">
        <w:rPr>
          <w:rFonts w:eastAsia="Arial"/>
          <w:color w:val="000000" w:themeColor="text1"/>
        </w:rPr>
        <w:t xml:space="preserve"> [Accessed 14 April 2018].</w:t>
      </w:r>
    </w:p>
    <w:p w14:paraId="5DDFDC32" w14:textId="58FB6D6D" w:rsidR="004308A1" w:rsidRPr="006F7BBB" w:rsidRDefault="004308A1" w:rsidP="3D4E37D7">
      <w:pPr>
        <w:rPr>
          <w:rFonts w:eastAsia="Arial"/>
          <w:color w:val="000000" w:themeColor="text1"/>
        </w:rPr>
      </w:pPr>
    </w:p>
    <w:p w14:paraId="66BA51DB" w14:textId="77777777" w:rsidR="00233A98" w:rsidRPr="00233A98" w:rsidRDefault="00233A98" w:rsidP="00233A98">
      <w:pPr>
        <w:rPr>
          <w:rFonts w:eastAsia="Arial"/>
          <w:color w:val="000000" w:themeColor="text1"/>
        </w:rPr>
      </w:pPr>
    </w:p>
    <w:p w14:paraId="14E33493" w14:textId="77777777" w:rsidR="00233A98" w:rsidRPr="00233A98" w:rsidRDefault="00233A98" w:rsidP="00233A98">
      <w:pPr>
        <w:rPr>
          <w:rFonts w:eastAsia="Arial"/>
          <w:color w:val="000000" w:themeColor="text1"/>
        </w:rPr>
      </w:pPr>
      <w:r w:rsidRPr="00233A98">
        <w:rPr>
          <w:rFonts w:eastAsia="Arial"/>
          <w:color w:val="000000" w:themeColor="text1"/>
        </w:rPr>
        <w:t>National Trust. (2018). National Trust Jobs: About us. [Online] Available at:</w:t>
      </w:r>
    </w:p>
    <w:p w14:paraId="3BF0C92B" w14:textId="6B64A219" w:rsidR="00233A98" w:rsidRDefault="00233A98" w:rsidP="00233A98">
      <w:pPr>
        <w:rPr>
          <w:rFonts w:eastAsia="Arial"/>
          <w:color w:val="000000" w:themeColor="text1"/>
        </w:rPr>
      </w:pPr>
      <w:r w:rsidRPr="00233A98">
        <w:rPr>
          <w:rFonts w:eastAsia="Arial"/>
          <w:color w:val="000000" w:themeColor="text1"/>
        </w:rPr>
        <w:t>https://www.nationaltrustjobs.org.uk/about-us [Accessed 22 April 2018].</w:t>
      </w:r>
    </w:p>
    <w:p w14:paraId="327867FD" w14:textId="77777777" w:rsidR="00233A98" w:rsidRPr="006F7BBB" w:rsidRDefault="00233A98" w:rsidP="3D4E37D7">
      <w:pPr>
        <w:rPr>
          <w:rFonts w:eastAsia="Arial"/>
          <w:color w:val="000000" w:themeColor="text1"/>
        </w:rPr>
      </w:pPr>
    </w:p>
    <w:p w14:paraId="2C22B65A" w14:textId="4A4B190B" w:rsidR="00CB7074" w:rsidRPr="006F7BBB" w:rsidRDefault="00321B84" w:rsidP="00CB7074">
      <w:pPr>
        <w:rPr>
          <w:color w:val="000000" w:themeColor="text1"/>
          <w:u w:val="single"/>
        </w:rPr>
      </w:pPr>
      <w:r w:rsidRPr="006F7BBB">
        <w:rPr>
          <w:rFonts w:eastAsia="Arial"/>
          <w:color w:val="000000" w:themeColor="text1"/>
        </w:rPr>
        <w:t>National Trust</w:t>
      </w:r>
      <w:r w:rsidR="00C75622" w:rsidRPr="006F7BBB">
        <w:rPr>
          <w:rFonts w:eastAsia="Arial"/>
          <w:color w:val="000000" w:themeColor="text1"/>
        </w:rPr>
        <w:t>.</w:t>
      </w:r>
      <w:r w:rsidRPr="006F7BBB">
        <w:rPr>
          <w:rFonts w:eastAsia="Arial"/>
          <w:color w:val="000000" w:themeColor="text1"/>
        </w:rPr>
        <w:t xml:space="preserve"> (2018)</w:t>
      </w:r>
      <w:r w:rsidR="00C75622" w:rsidRPr="006F7BBB">
        <w:rPr>
          <w:rFonts w:eastAsia="Arial"/>
          <w:color w:val="000000" w:themeColor="text1"/>
        </w:rPr>
        <w:t>.</w:t>
      </w:r>
      <w:r w:rsidRPr="006F7BBB">
        <w:rPr>
          <w:rFonts w:eastAsia="Arial"/>
          <w:color w:val="000000" w:themeColor="text1"/>
        </w:rPr>
        <w:t xml:space="preserve"> </w:t>
      </w:r>
      <w:r w:rsidR="0000627D" w:rsidRPr="006F7BBB">
        <w:rPr>
          <w:rFonts w:eastAsia="Arial"/>
          <w:i/>
          <w:color w:val="000000" w:themeColor="text1"/>
        </w:rPr>
        <w:t>Nat</w:t>
      </w:r>
      <w:r w:rsidR="00E25D48" w:rsidRPr="006F7BBB">
        <w:rPr>
          <w:rFonts w:eastAsia="Arial"/>
          <w:i/>
          <w:color w:val="000000" w:themeColor="text1"/>
        </w:rPr>
        <w:t>i</w:t>
      </w:r>
      <w:r w:rsidR="0000627D" w:rsidRPr="006F7BBB">
        <w:rPr>
          <w:rFonts w:eastAsia="Arial"/>
          <w:i/>
          <w:color w:val="000000" w:themeColor="text1"/>
        </w:rPr>
        <w:t>onal Trust outlines ambition to help restore UK’s natural heritage</w:t>
      </w:r>
      <w:r w:rsidRPr="006F7BBB">
        <w:rPr>
          <w:rFonts w:eastAsia="Arial"/>
          <w:color w:val="000000" w:themeColor="text1"/>
        </w:rPr>
        <w:t>.</w:t>
      </w:r>
      <w:r w:rsidR="00E25D48" w:rsidRPr="006F7BBB">
        <w:rPr>
          <w:rFonts w:eastAsia="Arial"/>
          <w:color w:val="000000" w:themeColor="text1"/>
        </w:rPr>
        <w:t xml:space="preserve"> </w:t>
      </w:r>
      <w:r w:rsidR="00C33072" w:rsidRPr="006F7BBB">
        <w:rPr>
          <w:rFonts w:eastAsia="Arial"/>
          <w:color w:val="000000" w:themeColor="text1"/>
        </w:rPr>
        <w:t>[Online]</w:t>
      </w:r>
      <w:r w:rsidR="005D78B4" w:rsidRPr="006F7BBB">
        <w:rPr>
          <w:rFonts w:eastAsia="Arial"/>
          <w:color w:val="000000" w:themeColor="text1"/>
        </w:rPr>
        <w:t xml:space="preserve"> Available at:</w:t>
      </w:r>
      <w:r w:rsidR="00C33072" w:rsidRPr="006F7BBB">
        <w:rPr>
          <w:rFonts w:eastAsia="Arial"/>
          <w:color w:val="000000" w:themeColor="text1"/>
        </w:rPr>
        <w:t xml:space="preserve"> </w:t>
      </w:r>
      <w:hyperlink r:id="rId29" w:history="1">
        <w:r w:rsidR="00CB7074" w:rsidRPr="006F7BBB">
          <w:rPr>
            <w:rStyle w:val="Hyperlink"/>
            <w:rFonts w:eastAsia="Arial"/>
            <w:color w:val="000000" w:themeColor="text1"/>
          </w:rPr>
          <w:t>https://www.nationaltrust.org.uk/press-release/national-trust-outlines-ambition-to-help-restore-uks-natural-heritage</w:t>
        </w:r>
      </w:hyperlink>
      <w:r w:rsidR="00D3255D" w:rsidRPr="006F7BBB">
        <w:rPr>
          <w:rFonts w:eastAsia="Arial"/>
          <w:color w:val="000000" w:themeColor="text1"/>
        </w:rPr>
        <w:t xml:space="preserve"> [</w:t>
      </w:r>
      <w:r w:rsidR="00CB7074" w:rsidRPr="006F7BBB">
        <w:rPr>
          <w:rFonts w:eastAsia="Arial"/>
          <w:color w:val="000000" w:themeColor="text1"/>
        </w:rPr>
        <w:t>Accesse</w:t>
      </w:r>
      <w:r w:rsidR="00D3255D" w:rsidRPr="006F7BBB">
        <w:rPr>
          <w:rFonts w:eastAsia="Arial"/>
          <w:color w:val="000000" w:themeColor="text1"/>
        </w:rPr>
        <w:t>d</w:t>
      </w:r>
      <w:r w:rsidR="00CB7074" w:rsidRPr="006F7BBB">
        <w:rPr>
          <w:rFonts w:eastAsia="Arial"/>
          <w:color w:val="000000" w:themeColor="text1"/>
        </w:rPr>
        <w:t xml:space="preserve"> 29 April 2018</w:t>
      </w:r>
      <w:r w:rsidR="00D3255D" w:rsidRPr="006F7BBB">
        <w:rPr>
          <w:rFonts w:eastAsia="Arial"/>
          <w:color w:val="000000" w:themeColor="text1"/>
        </w:rPr>
        <w:t>].</w:t>
      </w:r>
    </w:p>
    <w:p w14:paraId="40A1E4D6" w14:textId="791B6C9D" w:rsidR="00321B84" w:rsidRPr="006F7BBB" w:rsidRDefault="00321B84" w:rsidP="3D4E37D7">
      <w:pPr>
        <w:rPr>
          <w:rFonts w:eastAsia="Arial"/>
          <w:color w:val="000000" w:themeColor="text1"/>
        </w:rPr>
      </w:pPr>
    </w:p>
    <w:p w14:paraId="40BF1A2E" w14:textId="4CAAD645" w:rsidR="57F0C18E" w:rsidRPr="006F7BBB" w:rsidRDefault="3A68D20E" w:rsidP="3A68D20E">
      <w:pPr>
        <w:rPr>
          <w:rFonts w:eastAsia="Arial"/>
          <w:color w:val="000000" w:themeColor="text1"/>
        </w:rPr>
      </w:pPr>
      <w:r w:rsidRPr="006F7BBB">
        <w:rPr>
          <w:rFonts w:eastAsia="Arial"/>
          <w:color w:val="000000" w:themeColor="text1"/>
        </w:rPr>
        <w:t>National Trust</w:t>
      </w:r>
      <w:r w:rsidR="009C264F" w:rsidRPr="006F7BBB">
        <w:rPr>
          <w:rFonts w:eastAsia="Arial"/>
          <w:color w:val="000000" w:themeColor="text1"/>
        </w:rPr>
        <w:t>.</w:t>
      </w:r>
      <w:r w:rsidRPr="006F7BBB">
        <w:rPr>
          <w:rFonts w:eastAsia="Arial"/>
          <w:color w:val="000000" w:themeColor="text1"/>
        </w:rPr>
        <w:t xml:space="preserve"> (2018)</w:t>
      </w:r>
      <w:r w:rsidR="002273D0" w:rsidRPr="006F7BBB">
        <w:rPr>
          <w:rFonts w:eastAsia="Arial"/>
          <w:color w:val="000000" w:themeColor="text1"/>
        </w:rPr>
        <w:t>.</w:t>
      </w:r>
      <w:r w:rsidRPr="006F7BBB">
        <w:rPr>
          <w:rFonts w:eastAsia="Arial"/>
          <w:color w:val="000000" w:themeColor="text1"/>
        </w:rPr>
        <w:t xml:space="preserve"> N</w:t>
      </w:r>
      <w:r w:rsidRPr="006F7BBB">
        <w:rPr>
          <w:rFonts w:eastAsia="Arial"/>
          <w:i/>
          <w:color w:val="000000" w:themeColor="text1"/>
        </w:rPr>
        <w:t>ew Director-General Will Be Hilary McGrady.</w:t>
      </w:r>
      <w:r w:rsidRPr="006F7BBB">
        <w:rPr>
          <w:rFonts w:eastAsia="Arial"/>
          <w:color w:val="000000" w:themeColor="text1"/>
        </w:rPr>
        <w:t xml:space="preserve"> </w:t>
      </w:r>
      <w:r w:rsidR="00A977A7" w:rsidRPr="006F7BBB">
        <w:rPr>
          <w:rFonts w:eastAsia="Arial"/>
          <w:color w:val="000000" w:themeColor="text1"/>
        </w:rPr>
        <w:t>[Online]</w:t>
      </w:r>
      <w:r w:rsidR="003F7EC3" w:rsidRPr="006F7BBB">
        <w:rPr>
          <w:rFonts w:eastAsia="Arial"/>
          <w:color w:val="000000" w:themeColor="text1"/>
        </w:rPr>
        <w:t xml:space="preserve"> Available at:</w:t>
      </w:r>
      <w:r w:rsidR="00A977A7" w:rsidRPr="006F7BBB">
        <w:rPr>
          <w:rFonts w:eastAsia="Arial"/>
          <w:color w:val="000000" w:themeColor="text1"/>
        </w:rPr>
        <w:t xml:space="preserve"> </w:t>
      </w:r>
      <w:hyperlink r:id="rId30">
        <w:r w:rsidRPr="006F7BBB">
          <w:rPr>
            <w:rStyle w:val="Hyperlink"/>
            <w:rFonts w:eastAsia="Arial"/>
            <w:color w:val="000000" w:themeColor="text1"/>
          </w:rPr>
          <w:t>https://www.nationaltrust.org.uk/news/our-new-director-general</w:t>
        </w:r>
      </w:hyperlink>
      <w:r w:rsidR="002959AC" w:rsidRPr="006F7BBB">
        <w:rPr>
          <w:rFonts w:eastAsia="Arial"/>
          <w:color w:val="000000" w:themeColor="text1"/>
        </w:rPr>
        <w:t xml:space="preserve"> [Accessed 15 April 2018].</w:t>
      </w:r>
    </w:p>
    <w:p w14:paraId="0BADFA28" w14:textId="2AAC4654" w:rsidR="00233A98" w:rsidRPr="00233A98" w:rsidRDefault="00233A98" w:rsidP="00233A98">
      <w:pPr>
        <w:rPr>
          <w:rFonts w:eastAsia="Arial"/>
          <w:color w:val="000000" w:themeColor="text1"/>
        </w:rPr>
      </w:pPr>
    </w:p>
    <w:p w14:paraId="2C6295C4" w14:textId="77777777" w:rsidR="00233A98" w:rsidRPr="00233A98" w:rsidRDefault="00233A98" w:rsidP="00233A98">
      <w:pPr>
        <w:rPr>
          <w:rFonts w:eastAsia="Arial"/>
          <w:color w:val="000000" w:themeColor="text1"/>
        </w:rPr>
      </w:pPr>
      <w:r w:rsidRPr="00233A98">
        <w:rPr>
          <w:rFonts w:eastAsia="Arial"/>
          <w:color w:val="000000" w:themeColor="text1"/>
        </w:rPr>
        <w:t>National Trust. (2018). Our cause. [Online] Available at:</w:t>
      </w:r>
    </w:p>
    <w:p w14:paraId="17521439" w14:textId="5D1853BF" w:rsidR="00233A98" w:rsidRPr="006F7BBB" w:rsidRDefault="00233A98" w:rsidP="00233A98">
      <w:pPr>
        <w:rPr>
          <w:rFonts w:eastAsia="Arial"/>
          <w:color w:val="000000" w:themeColor="text1"/>
        </w:rPr>
      </w:pPr>
      <w:r w:rsidRPr="00233A98">
        <w:rPr>
          <w:rFonts w:eastAsia="Arial"/>
          <w:color w:val="000000" w:themeColor="text1"/>
        </w:rPr>
        <w:t>https://www.nationaltrust.org.uk/our-cause [Accessed 21 April 2018].</w:t>
      </w:r>
    </w:p>
    <w:p w14:paraId="359ED97A" w14:textId="19111BD7" w:rsidR="00233A98" w:rsidRDefault="00233A98" w:rsidP="3D4E37D7">
      <w:pPr>
        <w:rPr>
          <w:rFonts w:eastAsia="Arial"/>
          <w:color w:val="000000" w:themeColor="text1"/>
        </w:rPr>
      </w:pPr>
    </w:p>
    <w:p w14:paraId="2D54ED44" w14:textId="77777777" w:rsidR="00233A98" w:rsidRPr="00233A98" w:rsidRDefault="00233A98" w:rsidP="00233A98">
      <w:pPr>
        <w:rPr>
          <w:rFonts w:eastAsia="Arial"/>
          <w:color w:val="000000" w:themeColor="text1"/>
        </w:rPr>
      </w:pPr>
      <w:r w:rsidRPr="00233A98">
        <w:rPr>
          <w:rFonts w:eastAsia="Arial"/>
          <w:color w:val="000000" w:themeColor="text1"/>
        </w:rPr>
        <w:t>National Trust. (2018). Our history: 1884-1945. [Online] Available at:</w:t>
      </w:r>
    </w:p>
    <w:p w14:paraId="6CAE54F7" w14:textId="2E1F0439" w:rsidR="00233A98" w:rsidRDefault="00233A98" w:rsidP="00233A98">
      <w:pPr>
        <w:rPr>
          <w:rFonts w:eastAsia="Arial"/>
          <w:color w:val="000000" w:themeColor="text1"/>
        </w:rPr>
      </w:pPr>
      <w:r w:rsidRPr="00233A98">
        <w:rPr>
          <w:rFonts w:eastAsia="Arial"/>
          <w:color w:val="000000" w:themeColor="text1"/>
        </w:rPr>
        <w:t>https://www.nationaltrust.org.uk/lists/our-history-1884-1945 [Accessed 16 April 2018].</w:t>
      </w:r>
    </w:p>
    <w:p w14:paraId="649A2586" w14:textId="3E442229" w:rsidR="00CB7074" w:rsidRPr="006F7BBB" w:rsidRDefault="00CB7074" w:rsidP="3D4E37D7">
      <w:pPr>
        <w:rPr>
          <w:rFonts w:eastAsia="Arial"/>
          <w:color w:val="000000" w:themeColor="text1"/>
        </w:rPr>
      </w:pPr>
    </w:p>
    <w:p w14:paraId="29EB773D" w14:textId="77777777" w:rsidR="007E634E" w:rsidRPr="006F7BBB" w:rsidRDefault="007E634E" w:rsidP="007E634E">
      <w:pPr>
        <w:rPr>
          <w:rFonts w:eastAsia="Times New Roman"/>
          <w:color w:val="000000" w:themeColor="text1"/>
        </w:rPr>
      </w:pPr>
      <w:r w:rsidRPr="006F7BBB">
        <w:rPr>
          <w:rFonts w:eastAsia="Times New Roman"/>
          <w:color w:val="000000" w:themeColor="text1"/>
        </w:rPr>
        <w:t>National Trust. (2018). </w:t>
      </w:r>
      <w:r w:rsidRPr="006F7BBB">
        <w:rPr>
          <w:rStyle w:val="Emphasis"/>
          <w:rFonts w:eastAsia="Times New Roman"/>
          <w:color w:val="000000" w:themeColor="text1"/>
        </w:rPr>
        <w:t>Our response to climate change</w:t>
      </w:r>
      <w:r w:rsidRPr="006F7BBB">
        <w:rPr>
          <w:rFonts w:eastAsia="Times New Roman"/>
          <w:color w:val="000000" w:themeColor="text1"/>
        </w:rPr>
        <w:t>. [Online] Available at: </w:t>
      </w:r>
      <w:hyperlink r:id="rId31">
        <w:r w:rsidRPr="006F7BBB">
          <w:rPr>
            <w:rStyle w:val="Hyperlink"/>
            <w:rFonts w:eastAsia="Times New Roman"/>
            <w:color w:val="000000" w:themeColor="text1"/>
            <w:u w:val="none"/>
          </w:rPr>
          <w:t>https://www.nationaltrust.org.uk/features/our-response-to-climate-change</w:t>
        </w:r>
      </w:hyperlink>
      <w:r w:rsidRPr="006F7BBB">
        <w:rPr>
          <w:rFonts w:eastAsia="Times New Roman"/>
          <w:color w:val="000000" w:themeColor="text1"/>
        </w:rPr>
        <w:t>. [Accessed 15 April 2018].</w:t>
      </w:r>
    </w:p>
    <w:p w14:paraId="621B509C" w14:textId="5B387650" w:rsidR="00233A98" w:rsidRDefault="00233A98" w:rsidP="007E634E">
      <w:pPr>
        <w:rPr>
          <w:rFonts w:eastAsia="Times New Roman"/>
          <w:color w:val="000000" w:themeColor="text1"/>
        </w:rPr>
      </w:pPr>
    </w:p>
    <w:p w14:paraId="01765C80" w14:textId="77777777" w:rsidR="00233A98" w:rsidRPr="00233A98" w:rsidRDefault="00233A98" w:rsidP="00233A98">
      <w:pPr>
        <w:rPr>
          <w:rFonts w:eastAsia="Times New Roman"/>
          <w:color w:val="000000" w:themeColor="text1"/>
        </w:rPr>
      </w:pPr>
      <w:r w:rsidRPr="00233A98">
        <w:rPr>
          <w:rFonts w:eastAsia="Times New Roman"/>
          <w:color w:val="000000" w:themeColor="text1"/>
        </w:rPr>
        <w:t>National Trust. (2018). The Council. [Online] Available at:</w:t>
      </w:r>
    </w:p>
    <w:p w14:paraId="2C3F48F9" w14:textId="34C741EA" w:rsidR="00233A98" w:rsidRDefault="00233A98" w:rsidP="00233A98">
      <w:pPr>
        <w:rPr>
          <w:rFonts w:eastAsia="Times New Roman"/>
          <w:color w:val="000000" w:themeColor="text1"/>
        </w:rPr>
      </w:pPr>
      <w:r w:rsidRPr="00233A98">
        <w:rPr>
          <w:rFonts w:eastAsia="Times New Roman"/>
          <w:color w:val="000000" w:themeColor="text1"/>
        </w:rPr>
        <w:t>https://www.nationaltrust.org.uk/features/the-council [Accessed 17 April 2018].</w:t>
      </w:r>
    </w:p>
    <w:p w14:paraId="5C1D23FD" w14:textId="6F0E8D47" w:rsidR="00233A98" w:rsidRDefault="00233A98" w:rsidP="007E634E">
      <w:pPr>
        <w:rPr>
          <w:rFonts w:eastAsia="Times New Roman"/>
          <w:color w:val="000000" w:themeColor="text1"/>
        </w:rPr>
      </w:pPr>
    </w:p>
    <w:p w14:paraId="1C4EC6BE" w14:textId="2BE1291D" w:rsidR="00233A98" w:rsidRDefault="00233A98" w:rsidP="007E634E">
      <w:pPr>
        <w:rPr>
          <w:rFonts w:eastAsia="Times New Roman"/>
          <w:color w:val="000000" w:themeColor="text1"/>
        </w:rPr>
      </w:pPr>
      <w:r w:rsidRPr="00233A98">
        <w:rPr>
          <w:rFonts w:eastAsia="Times New Roman"/>
          <w:color w:val="000000" w:themeColor="text1"/>
        </w:rPr>
        <w:t>National Trust. (2018). The Knole Conservation Studio. [Online] Available at: https://www.nationaltrust.org.uk/knole/features/the-knole-conservation-studio [Accessed 19 April 2018].</w:t>
      </w:r>
    </w:p>
    <w:p w14:paraId="279CC9F0" w14:textId="4AB6FA6E" w:rsidR="00027CB5" w:rsidRPr="006F7BBB" w:rsidRDefault="00027CB5" w:rsidP="3D4E37D7">
      <w:pPr>
        <w:rPr>
          <w:rFonts w:eastAsia="Arial"/>
          <w:color w:val="000000" w:themeColor="text1"/>
        </w:rPr>
      </w:pPr>
    </w:p>
    <w:p w14:paraId="32C582E6" w14:textId="1F6147F9" w:rsidR="00027CB5" w:rsidRPr="006F7BBB" w:rsidRDefault="00027CB5" w:rsidP="00027CB5">
      <w:pPr>
        <w:rPr>
          <w:rFonts w:eastAsia="Times New Roman"/>
          <w:color w:val="000000" w:themeColor="text1"/>
        </w:rPr>
      </w:pPr>
      <w:r w:rsidRPr="006F7BBB">
        <w:rPr>
          <w:rFonts w:eastAsia="Times New Roman"/>
          <w:color w:val="000000" w:themeColor="text1"/>
        </w:rPr>
        <w:t>Nguyen, T.N., Nguy</w:t>
      </w:r>
      <w:r w:rsidR="00060F8A" w:rsidRPr="006F7BBB">
        <w:rPr>
          <w:rFonts w:eastAsia="Times New Roman"/>
          <w:color w:val="000000" w:themeColor="text1"/>
        </w:rPr>
        <w:t>en, H.V., Lobo, A. &amp; Dao, T.S</w:t>
      </w:r>
      <w:r w:rsidR="008C6925" w:rsidRPr="006F7BBB">
        <w:rPr>
          <w:rFonts w:eastAsia="Times New Roman"/>
          <w:color w:val="000000" w:themeColor="text1"/>
        </w:rPr>
        <w:t>.</w:t>
      </w:r>
      <w:r w:rsidR="00060F8A" w:rsidRPr="006F7BBB">
        <w:rPr>
          <w:rFonts w:eastAsia="Times New Roman"/>
          <w:color w:val="000000" w:themeColor="text1"/>
        </w:rPr>
        <w:t xml:space="preserve"> </w:t>
      </w:r>
      <w:r w:rsidRPr="006F7BBB">
        <w:rPr>
          <w:rFonts w:eastAsia="Times New Roman"/>
          <w:color w:val="000000" w:themeColor="text1"/>
        </w:rPr>
        <w:t>(2017). Encouraging Vietnamese Household Recycling Behaviour: Insights and Implications. </w:t>
      </w:r>
      <w:r w:rsidRPr="006F7BBB">
        <w:rPr>
          <w:rStyle w:val="Emphasis"/>
          <w:rFonts w:eastAsia="Times New Roman"/>
          <w:color w:val="000000" w:themeColor="text1"/>
        </w:rPr>
        <w:t>Sustainability</w:t>
      </w:r>
      <w:r w:rsidRPr="006F7BBB">
        <w:rPr>
          <w:rFonts w:eastAsia="Times New Roman"/>
          <w:color w:val="000000" w:themeColor="text1"/>
        </w:rPr>
        <w:t>, [Online</w:t>
      </w:r>
      <w:r w:rsidR="00A977A7" w:rsidRPr="006F7BBB">
        <w:rPr>
          <w:rFonts w:eastAsia="Times New Roman"/>
          <w:color w:val="000000" w:themeColor="text1"/>
        </w:rPr>
        <w:t>]</w:t>
      </w:r>
      <w:r w:rsidRPr="006F7BBB">
        <w:rPr>
          <w:rFonts w:eastAsia="Times New Roman"/>
          <w:color w:val="000000" w:themeColor="text1"/>
        </w:rPr>
        <w:t xml:space="preserve"> Iss. 9 Vol. 179, 1. Available at: </w:t>
      </w:r>
      <w:hyperlink r:id="rId32">
        <w:r w:rsidRPr="006F7BBB">
          <w:rPr>
            <w:rStyle w:val="Hyperlink"/>
            <w:rFonts w:eastAsia="Times New Roman"/>
            <w:color w:val="000000" w:themeColor="text1"/>
          </w:rPr>
          <w:t>http://www.mdpi.com/2071-1050/9/2/179</w:t>
        </w:r>
      </w:hyperlink>
      <w:r w:rsidRPr="006F7BBB">
        <w:rPr>
          <w:rFonts w:eastAsia="Times New Roman"/>
          <w:color w:val="000000" w:themeColor="text1"/>
        </w:rPr>
        <w:t> [Accessed 27 March 2018].</w:t>
      </w:r>
    </w:p>
    <w:p w14:paraId="343ECB13" w14:textId="3E442229" w:rsidR="00167F0E" w:rsidRPr="006F7BBB" w:rsidRDefault="00167F0E" w:rsidP="3D4E37D7">
      <w:pPr>
        <w:rPr>
          <w:rFonts w:eastAsia="Arial"/>
          <w:color w:val="000000" w:themeColor="text1"/>
        </w:rPr>
      </w:pPr>
    </w:p>
    <w:p w14:paraId="67677F91" w14:textId="77777777" w:rsidR="00027CB5" w:rsidRPr="006F7BBB" w:rsidRDefault="00027CB5" w:rsidP="00027CB5">
      <w:pPr>
        <w:rPr>
          <w:rFonts w:eastAsia="Times New Roman"/>
          <w:color w:val="000000" w:themeColor="text1"/>
        </w:rPr>
      </w:pPr>
      <w:r w:rsidRPr="006F7BBB">
        <w:rPr>
          <w:rFonts w:eastAsia="Times New Roman"/>
          <w:color w:val="000000" w:themeColor="text1"/>
        </w:rPr>
        <w:t>REB News. (2018). </w:t>
      </w:r>
      <w:r w:rsidRPr="006F7BBB">
        <w:rPr>
          <w:rStyle w:val="Emphasis"/>
          <w:rFonts w:eastAsia="Times New Roman"/>
          <w:color w:val="000000" w:themeColor="text1"/>
        </w:rPr>
        <w:t>National trust to stop selling single-use plastics in its cafés by 2022</w:t>
      </w:r>
      <w:r w:rsidRPr="006F7BBB">
        <w:rPr>
          <w:rFonts w:eastAsia="Times New Roman"/>
          <w:color w:val="000000" w:themeColor="text1"/>
        </w:rPr>
        <w:t>. [Online] Available at: </w:t>
      </w:r>
      <w:hyperlink r:id="rId33">
        <w:r w:rsidRPr="006F7BBB">
          <w:rPr>
            <w:rStyle w:val="Hyperlink"/>
            <w:rFonts w:eastAsia="Times New Roman"/>
            <w:color w:val="000000" w:themeColor="text1"/>
            <w:u w:val="none"/>
          </w:rPr>
          <w:t>http://www.rebnews.com/national-trust-to-stop-selling-single-use-plastics-in-its-cafes-by-2022/</w:t>
        </w:r>
      </w:hyperlink>
      <w:r w:rsidRPr="006F7BBB">
        <w:rPr>
          <w:rFonts w:eastAsia="Times New Roman"/>
          <w:color w:val="000000" w:themeColor="text1"/>
        </w:rPr>
        <w:t>. [Accessed 16 April 2018].</w:t>
      </w:r>
    </w:p>
    <w:p w14:paraId="0895CF7F" w14:textId="77777777" w:rsidR="00027CB5" w:rsidRPr="006F7BBB" w:rsidRDefault="00027CB5" w:rsidP="00027CB5">
      <w:pPr>
        <w:rPr>
          <w:color w:val="000000" w:themeColor="text1"/>
        </w:rPr>
      </w:pPr>
    </w:p>
    <w:p w14:paraId="7645EB3D" w14:textId="77777777" w:rsidR="00027CB5" w:rsidRPr="006F7BBB" w:rsidRDefault="00027CB5" w:rsidP="00027CB5">
      <w:pPr>
        <w:rPr>
          <w:rFonts w:eastAsia="Times New Roman"/>
          <w:color w:val="000000" w:themeColor="text1"/>
        </w:rPr>
      </w:pPr>
      <w:r w:rsidRPr="006F7BBB">
        <w:rPr>
          <w:rFonts w:eastAsia="Times New Roman"/>
          <w:color w:val="000000" w:themeColor="text1"/>
        </w:rPr>
        <w:t>Recycling Guide. (2018). </w:t>
      </w:r>
      <w:r w:rsidRPr="006F7BBB">
        <w:rPr>
          <w:rStyle w:val="Emphasis"/>
          <w:rFonts w:eastAsia="Times New Roman"/>
          <w:color w:val="000000" w:themeColor="text1"/>
        </w:rPr>
        <w:t>Recycling facts and figures</w:t>
      </w:r>
      <w:r w:rsidRPr="006F7BBB">
        <w:rPr>
          <w:rFonts w:eastAsia="Times New Roman"/>
          <w:color w:val="000000" w:themeColor="text1"/>
        </w:rPr>
        <w:t>. [Online] Available at: </w:t>
      </w:r>
      <w:hyperlink r:id="rId34">
        <w:r w:rsidRPr="006F7BBB">
          <w:rPr>
            <w:rStyle w:val="Hyperlink"/>
            <w:rFonts w:eastAsia="Times New Roman"/>
            <w:color w:val="000000" w:themeColor="text1"/>
            <w:u w:val="none"/>
          </w:rPr>
          <w:t>http://www.recycling-guide.org.uk/facts.html</w:t>
        </w:r>
      </w:hyperlink>
      <w:r w:rsidRPr="006F7BBB">
        <w:rPr>
          <w:rFonts w:eastAsia="Times New Roman"/>
          <w:color w:val="000000" w:themeColor="text1"/>
        </w:rPr>
        <w:t>. [Accessed 15 April 2018].</w:t>
      </w:r>
    </w:p>
    <w:p w14:paraId="0B4EC7BA" w14:textId="63AC5092" w:rsidR="00027CB5" w:rsidRDefault="00027CB5" w:rsidP="3F86F603">
      <w:pPr>
        <w:rPr>
          <w:rFonts w:eastAsia="Arial"/>
          <w:color w:val="000000" w:themeColor="text1"/>
        </w:rPr>
      </w:pPr>
    </w:p>
    <w:p w14:paraId="6A2F605A" w14:textId="77777777" w:rsidR="009A5AA6" w:rsidRPr="006F7BBB" w:rsidRDefault="009A5AA6" w:rsidP="009A5AA6">
      <w:pPr>
        <w:rPr>
          <w:rFonts w:eastAsia="Arial"/>
          <w:color w:val="000000" w:themeColor="text1"/>
        </w:rPr>
      </w:pPr>
      <w:r w:rsidRPr="006F7BBB">
        <w:rPr>
          <w:rFonts w:eastAsia="Arial"/>
          <w:color w:val="000000" w:themeColor="text1"/>
        </w:rPr>
        <w:t xml:space="preserve">Samuels, M. (2015). </w:t>
      </w:r>
      <w:r w:rsidRPr="006F7BBB">
        <w:rPr>
          <w:rFonts w:eastAsia="Arial"/>
          <w:i/>
          <w:iCs/>
          <w:color w:val="000000" w:themeColor="text1"/>
        </w:rPr>
        <w:t xml:space="preserve">CIO Interview: Sarah Flannigan Leeds Change at National Trust. </w:t>
      </w:r>
      <w:r w:rsidRPr="006F7BBB">
        <w:rPr>
          <w:rFonts w:eastAsia="Arial"/>
          <w:iCs/>
          <w:color w:val="000000" w:themeColor="text1"/>
        </w:rPr>
        <w:t>[Online]</w:t>
      </w:r>
      <w:r w:rsidRPr="006F7BBB">
        <w:rPr>
          <w:rFonts w:eastAsia="Arial"/>
          <w:i/>
          <w:iCs/>
          <w:color w:val="000000" w:themeColor="text1"/>
        </w:rPr>
        <w:t xml:space="preserve"> </w:t>
      </w:r>
      <w:r w:rsidRPr="006F7BBB">
        <w:rPr>
          <w:rFonts w:eastAsia="Arial"/>
          <w:iCs/>
          <w:color w:val="000000" w:themeColor="text1"/>
        </w:rPr>
        <w:t xml:space="preserve">Available at: </w:t>
      </w:r>
      <w:hyperlink r:id="rId35">
        <w:r w:rsidRPr="006F7BBB">
          <w:rPr>
            <w:rStyle w:val="Hyperlink"/>
            <w:rFonts w:eastAsia="Arial"/>
            <w:color w:val="000000" w:themeColor="text1"/>
          </w:rPr>
          <w:t>https://www.computerweekly.com/news/2240238403/CIO-interview-Sarah-Flannigan-leads-change-at-the-National-Trust</w:t>
        </w:r>
      </w:hyperlink>
      <w:r w:rsidRPr="006F7BBB">
        <w:rPr>
          <w:rFonts w:eastAsia="Arial"/>
          <w:color w:val="000000" w:themeColor="text1"/>
        </w:rPr>
        <w:t xml:space="preserve"> [Accessed 3 April 2018]. </w:t>
      </w:r>
    </w:p>
    <w:p w14:paraId="3C1E1C45" w14:textId="77777777" w:rsidR="009A5AA6" w:rsidRPr="006F7BBB" w:rsidRDefault="009A5AA6" w:rsidP="3F86F603">
      <w:pPr>
        <w:rPr>
          <w:rFonts w:eastAsia="Arial"/>
          <w:color w:val="000000" w:themeColor="text1"/>
        </w:rPr>
      </w:pPr>
    </w:p>
    <w:p w14:paraId="0A601CBF" w14:textId="77777777" w:rsidR="00176A62" w:rsidRPr="006F7BBB" w:rsidRDefault="00176A62" w:rsidP="00176A62">
      <w:pPr>
        <w:rPr>
          <w:color w:val="000000" w:themeColor="text1"/>
        </w:rPr>
      </w:pPr>
      <w:r w:rsidRPr="006F7BBB">
        <w:rPr>
          <w:rFonts w:eastAsia="Arial"/>
          <w:color w:val="000000" w:themeColor="text1"/>
        </w:rPr>
        <w:t xml:space="preserve">Seager, Z. (2014). </w:t>
      </w:r>
      <w:r w:rsidRPr="006F7BBB">
        <w:rPr>
          <w:rFonts w:eastAsia="Arial"/>
          <w:i/>
          <w:color w:val="000000" w:themeColor="text1"/>
        </w:rPr>
        <w:t>National Trust 'abuses goodwill of employees,' claim unions</w:t>
      </w:r>
      <w:r w:rsidRPr="006F7BBB">
        <w:rPr>
          <w:rFonts w:eastAsia="Arial"/>
          <w:color w:val="000000" w:themeColor="text1"/>
        </w:rPr>
        <w:t xml:space="preserve">. </w:t>
      </w:r>
      <w:r w:rsidRPr="006F7BBB">
        <w:rPr>
          <w:rFonts w:eastAsia="Arial"/>
          <w:i/>
          <w:color w:val="000000" w:themeColor="text1"/>
        </w:rPr>
        <w:t>The Independent</w:t>
      </w:r>
      <w:r w:rsidRPr="006F7BBB">
        <w:rPr>
          <w:rFonts w:eastAsia="Arial"/>
          <w:color w:val="000000" w:themeColor="text1"/>
        </w:rPr>
        <w:t xml:space="preserve">. [Online] Available at: </w:t>
      </w:r>
      <w:hyperlink r:id="rId36">
        <w:r w:rsidRPr="006F7BBB">
          <w:rPr>
            <w:rStyle w:val="Hyperlink"/>
            <w:rFonts w:eastAsia="Arial"/>
            <w:color w:val="000000" w:themeColor="text1"/>
          </w:rPr>
          <w:t>https://www.independent.co.uk/news/uk/home-news/national-trust-abuses-goodwill-of-employees-claim-unions-9849242.html</w:t>
        </w:r>
      </w:hyperlink>
      <w:r w:rsidRPr="006F7BBB">
        <w:rPr>
          <w:rFonts w:eastAsia="Arial"/>
          <w:color w:val="000000" w:themeColor="text1"/>
        </w:rPr>
        <w:t xml:space="preserve"> [Accessed 26 April 2018].</w:t>
      </w:r>
    </w:p>
    <w:p w14:paraId="1BFFB91F" w14:textId="77777777" w:rsidR="00176A62" w:rsidRDefault="00176A62" w:rsidP="0013102C">
      <w:pPr>
        <w:ind w:left="450" w:hanging="450"/>
      </w:pPr>
    </w:p>
    <w:p w14:paraId="350E028A" w14:textId="77777777" w:rsidR="00176A62" w:rsidRPr="006F7BBB" w:rsidRDefault="00176A62" w:rsidP="00176A62">
      <w:pPr>
        <w:ind w:left="450" w:hanging="450"/>
        <w:rPr>
          <w:rFonts w:eastAsia="Arial"/>
          <w:color w:val="000000" w:themeColor="text1"/>
        </w:rPr>
      </w:pPr>
      <w:r w:rsidRPr="006F7BBB">
        <w:rPr>
          <w:rFonts w:eastAsia="Arial"/>
          <w:color w:val="000000" w:themeColor="text1"/>
        </w:rPr>
        <w:t xml:space="preserve">The Guardian. (2016). </w:t>
      </w:r>
      <w:r w:rsidRPr="006F7BBB">
        <w:rPr>
          <w:rFonts w:eastAsia="Arial"/>
          <w:i/>
          <w:color w:val="000000" w:themeColor="text1"/>
        </w:rPr>
        <w:t>‘</w:t>
      </w:r>
      <w:r w:rsidRPr="006F7BBB">
        <w:rPr>
          <w:rFonts w:eastAsia="Arial"/>
          <w:color w:val="000000" w:themeColor="text1"/>
        </w:rPr>
        <w:t>The challenge is to provide for everyone’: The National Trust</w:t>
      </w:r>
    </w:p>
    <w:p w14:paraId="7584427E" w14:textId="77777777" w:rsidR="00176A62" w:rsidRPr="006F7BBB" w:rsidRDefault="00176A62" w:rsidP="00176A62">
      <w:pPr>
        <w:rPr>
          <w:rFonts w:eastAsia="Arial"/>
          <w:color w:val="000000" w:themeColor="text1"/>
        </w:rPr>
      </w:pPr>
      <w:r w:rsidRPr="006F7BBB">
        <w:rPr>
          <w:rFonts w:eastAsia="Arial"/>
          <w:color w:val="000000" w:themeColor="text1"/>
        </w:rPr>
        <w:t xml:space="preserve">under fire. </w:t>
      </w:r>
      <w:r w:rsidRPr="006F7BBB">
        <w:rPr>
          <w:rFonts w:eastAsia="Arial"/>
          <w:i/>
          <w:color w:val="000000" w:themeColor="text1"/>
        </w:rPr>
        <w:t>The Guardian</w:t>
      </w:r>
      <w:r w:rsidRPr="006F7BBB">
        <w:rPr>
          <w:rFonts w:eastAsia="Arial"/>
          <w:color w:val="000000" w:themeColor="text1"/>
        </w:rPr>
        <w:t xml:space="preserve">. [Online] Available at: </w:t>
      </w:r>
      <w:hyperlink r:id="rId37">
        <w:r w:rsidRPr="006F7BBB">
          <w:rPr>
            <w:rStyle w:val="Hyperlink"/>
            <w:rFonts w:eastAsia="Arial"/>
            <w:color w:val="000000" w:themeColor="text1"/>
          </w:rPr>
          <w:t>https://www.theguardian.com/uk-news/2016/nov/13/challenge-provide-everyone-national-trust-under-fire-heritage-thorneythwaite</w:t>
        </w:r>
      </w:hyperlink>
      <w:r w:rsidRPr="006F7BBB">
        <w:rPr>
          <w:rFonts w:eastAsia="Arial"/>
          <w:color w:val="000000" w:themeColor="text1"/>
        </w:rPr>
        <w:t xml:space="preserve"> [Accessed 21 April 2018].</w:t>
      </w:r>
    </w:p>
    <w:p w14:paraId="591513B0" w14:textId="77777777" w:rsidR="00176A62" w:rsidRDefault="00176A62" w:rsidP="0013102C">
      <w:pPr>
        <w:ind w:left="450" w:hanging="450"/>
      </w:pPr>
    </w:p>
    <w:p w14:paraId="5C716457" w14:textId="6DF7DE39" w:rsidR="0013102C" w:rsidRPr="006F7BBB" w:rsidRDefault="0013102C" w:rsidP="0013102C">
      <w:pPr>
        <w:ind w:left="450" w:hanging="450"/>
        <w:rPr>
          <w:rFonts w:eastAsia="Arial"/>
          <w:color w:val="000000" w:themeColor="text1"/>
        </w:rPr>
      </w:pPr>
      <w:r w:rsidRPr="004611F8">
        <w:t>The Independent</w:t>
      </w:r>
      <w:r w:rsidRPr="006F7BBB">
        <w:rPr>
          <w:rFonts w:eastAsia="Arial"/>
          <w:color w:val="000000" w:themeColor="text1"/>
        </w:rPr>
        <w:t xml:space="preserve"> (2017). </w:t>
      </w:r>
      <w:r w:rsidRPr="006F7BBB">
        <w:rPr>
          <w:rFonts w:eastAsia="Arial"/>
          <w:i/>
          <w:color w:val="000000" w:themeColor="text1"/>
        </w:rPr>
        <w:t xml:space="preserve">National Trust votes against ban on </w:t>
      </w:r>
      <w:proofErr w:type="spellStart"/>
      <w:r w:rsidRPr="006F7BBB">
        <w:rPr>
          <w:rFonts w:eastAsia="Arial"/>
          <w:i/>
          <w:color w:val="000000" w:themeColor="text1"/>
        </w:rPr>
        <w:t>trail</w:t>
      </w:r>
      <w:proofErr w:type="spellEnd"/>
      <w:r w:rsidRPr="006F7BBB">
        <w:rPr>
          <w:rFonts w:eastAsia="Arial"/>
          <w:i/>
          <w:color w:val="000000" w:themeColor="text1"/>
        </w:rPr>
        <w:t xml:space="preserve"> hunting</w:t>
      </w:r>
      <w:r w:rsidRPr="006F7BBB">
        <w:rPr>
          <w:rFonts w:eastAsia="Arial"/>
          <w:color w:val="000000" w:themeColor="text1"/>
        </w:rPr>
        <w:t>. [Online]</w:t>
      </w:r>
    </w:p>
    <w:p w14:paraId="4AA6D813" w14:textId="0523422A" w:rsidR="0013102C" w:rsidRDefault="0013102C" w:rsidP="0013102C">
      <w:pPr>
        <w:rPr>
          <w:rFonts w:eastAsia="Times New Roman"/>
          <w:color w:val="000000" w:themeColor="text1"/>
        </w:rPr>
      </w:pPr>
      <w:r w:rsidRPr="006F7BBB">
        <w:rPr>
          <w:rFonts w:eastAsia="Arial"/>
          <w:color w:val="000000" w:themeColor="text1"/>
        </w:rPr>
        <w:t xml:space="preserve">The Independent. Available at: </w:t>
      </w:r>
      <w:hyperlink r:id="rId38">
        <w:r w:rsidRPr="006F7BBB">
          <w:rPr>
            <w:rStyle w:val="Hyperlink"/>
            <w:rFonts w:eastAsia="Arial"/>
            <w:color w:val="000000" w:themeColor="text1"/>
          </w:rPr>
          <w:t>https://www.independent.co.uk/news/uk/home-news/national-trust-votes-down-ban-trail-hunting-wiltshire-animal-rights-campaigners-reaction-a8013251.html</w:t>
        </w:r>
      </w:hyperlink>
      <w:r w:rsidRPr="006F7BBB">
        <w:rPr>
          <w:rFonts w:eastAsia="Arial"/>
          <w:color w:val="000000" w:themeColor="text1"/>
        </w:rPr>
        <w:t xml:space="preserve"> [Accessed 25 April 2018].</w:t>
      </w:r>
    </w:p>
    <w:p w14:paraId="389237BF" w14:textId="77777777" w:rsidR="0013102C" w:rsidRDefault="0013102C" w:rsidP="3F86F603">
      <w:pPr>
        <w:rPr>
          <w:rFonts w:eastAsia="Times New Roman"/>
          <w:color w:val="000000" w:themeColor="text1"/>
        </w:rPr>
      </w:pPr>
    </w:p>
    <w:p w14:paraId="2402D4F2" w14:textId="7DBC36E0" w:rsidR="00FA1791" w:rsidRPr="006F7BBB" w:rsidRDefault="3F86F603" w:rsidP="3F86F603">
      <w:pPr>
        <w:rPr>
          <w:rFonts w:eastAsia="Times New Roman"/>
          <w:color w:val="000000" w:themeColor="text1"/>
        </w:rPr>
      </w:pPr>
      <w:r w:rsidRPr="006F7BBB">
        <w:rPr>
          <w:rFonts w:eastAsia="Times New Roman"/>
          <w:color w:val="000000" w:themeColor="text1"/>
        </w:rPr>
        <w:t>The National Archives. (2012). </w:t>
      </w:r>
      <w:r w:rsidRPr="006F7BBB">
        <w:rPr>
          <w:rStyle w:val="Emphasis"/>
          <w:rFonts w:eastAsia="Times New Roman"/>
          <w:color w:val="000000" w:themeColor="text1"/>
        </w:rPr>
        <w:t>Corporate social responsibility</w:t>
      </w:r>
      <w:r w:rsidRPr="006F7BBB">
        <w:rPr>
          <w:rFonts w:eastAsia="Times New Roman"/>
          <w:color w:val="000000" w:themeColor="text1"/>
        </w:rPr>
        <w:t>. [Online] Available at: </w:t>
      </w:r>
      <w:hyperlink r:id="rId39">
        <w:r w:rsidRPr="006F7BBB">
          <w:rPr>
            <w:rStyle w:val="Hyperlink"/>
            <w:rFonts w:eastAsia="Times New Roman"/>
            <w:color w:val="000000" w:themeColor="text1"/>
            <w:u w:val="none"/>
          </w:rPr>
          <w:t>http://webarchive.nationalarchives.gov.uk/20121015204748/http://www.businesslink.gov.uk/bdotg/action/printguide?topicId=1075408468</w:t>
        </w:r>
      </w:hyperlink>
      <w:r w:rsidRPr="006F7BBB">
        <w:rPr>
          <w:rFonts w:eastAsia="Times New Roman"/>
          <w:color w:val="000000" w:themeColor="text1"/>
        </w:rPr>
        <w:t>. [Accessed 15 April 2018].</w:t>
      </w:r>
    </w:p>
    <w:p w14:paraId="25092841" w14:textId="63AC5092" w:rsidR="00FA1791" w:rsidRPr="006F7BBB" w:rsidRDefault="00FA1791" w:rsidP="3F86F603">
      <w:pPr>
        <w:rPr>
          <w:rFonts w:eastAsia="Times New Roman"/>
          <w:color w:val="000000" w:themeColor="text1"/>
        </w:rPr>
      </w:pPr>
    </w:p>
    <w:p w14:paraId="63F8206C" w14:textId="47CE2953" w:rsidR="003F0880" w:rsidRPr="006F7BBB" w:rsidRDefault="003F0880" w:rsidP="003F0880">
      <w:pPr>
        <w:rPr>
          <w:rFonts w:eastAsia="Times New Roman"/>
          <w:color w:val="000000" w:themeColor="text1"/>
        </w:rPr>
      </w:pPr>
      <w:r w:rsidRPr="006F7BBB">
        <w:rPr>
          <w:rFonts w:eastAsia="Times New Roman"/>
          <w:color w:val="000000" w:themeColor="text1"/>
        </w:rPr>
        <w:t>The Telegraph. (2018). </w:t>
      </w:r>
      <w:r w:rsidRPr="006F7BBB">
        <w:rPr>
          <w:rStyle w:val="Emphasis"/>
          <w:rFonts w:eastAsia="Times New Roman"/>
          <w:color w:val="000000" w:themeColor="text1"/>
        </w:rPr>
        <w:t>National Trust declares war on plastic plant pots</w:t>
      </w:r>
      <w:r w:rsidRPr="006F7BBB">
        <w:rPr>
          <w:rFonts w:eastAsia="Times New Roman"/>
          <w:color w:val="000000" w:themeColor="text1"/>
        </w:rPr>
        <w:t>. [Online] Available at: </w:t>
      </w:r>
      <w:hyperlink r:id="rId40">
        <w:r w:rsidRPr="006F7BBB">
          <w:rPr>
            <w:rStyle w:val="Hyperlink"/>
            <w:rFonts w:eastAsia="Times New Roman"/>
            <w:color w:val="000000" w:themeColor="text1"/>
            <w:u w:val="none"/>
          </w:rPr>
          <w:t>https://www.telegraph.co.uk/news/2018/04/05/national-trust-declares-war-plastic-plant-pots/</w:t>
        </w:r>
      </w:hyperlink>
      <w:r w:rsidRPr="006F7BBB">
        <w:rPr>
          <w:rFonts w:eastAsia="Times New Roman"/>
          <w:color w:val="000000" w:themeColor="text1"/>
        </w:rPr>
        <w:t>. [Accessed 15 April 2018].</w:t>
      </w:r>
    </w:p>
    <w:p w14:paraId="4B83BE0A" w14:textId="3495E0CB" w:rsidR="003F0880" w:rsidRPr="006F7BBB" w:rsidRDefault="003F0880" w:rsidP="003F0880">
      <w:pPr>
        <w:rPr>
          <w:color w:val="000000" w:themeColor="text1"/>
        </w:rPr>
      </w:pPr>
    </w:p>
    <w:p w14:paraId="580ADA96" w14:textId="77777777" w:rsidR="006B484C" w:rsidRPr="006F7BBB" w:rsidRDefault="006B484C" w:rsidP="006B484C">
      <w:pPr>
        <w:ind w:left="450" w:hanging="450"/>
        <w:rPr>
          <w:rFonts w:eastAsia="Arial"/>
          <w:i/>
          <w:color w:val="000000" w:themeColor="text1"/>
        </w:rPr>
      </w:pPr>
      <w:r>
        <w:rPr>
          <w:rFonts w:eastAsia="Arial"/>
          <w:color w:val="000000" w:themeColor="text1"/>
        </w:rPr>
        <w:t xml:space="preserve">The Telegraph </w:t>
      </w:r>
      <w:r w:rsidRPr="006F7BBB">
        <w:rPr>
          <w:rFonts w:eastAsia="Arial"/>
          <w:color w:val="000000" w:themeColor="text1"/>
        </w:rPr>
        <w:t xml:space="preserve">(2018). </w:t>
      </w:r>
      <w:r w:rsidRPr="006F7BBB">
        <w:rPr>
          <w:rFonts w:eastAsia="Arial"/>
          <w:i/>
          <w:color w:val="000000" w:themeColor="text1"/>
        </w:rPr>
        <w:t>National Trust hands staff a pay rise - days after raising</w:t>
      </w:r>
    </w:p>
    <w:p w14:paraId="337083B6" w14:textId="77777777" w:rsidR="006B484C" w:rsidRPr="006F7BBB" w:rsidRDefault="006B484C" w:rsidP="006B484C">
      <w:pPr>
        <w:ind w:left="450" w:hanging="450"/>
        <w:rPr>
          <w:rFonts w:eastAsia="Arial"/>
          <w:color w:val="000000" w:themeColor="text1"/>
        </w:rPr>
      </w:pPr>
      <w:r w:rsidRPr="006F7BBB">
        <w:rPr>
          <w:rFonts w:eastAsia="Arial"/>
          <w:i/>
          <w:color w:val="000000" w:themeColor="text1"/>
        </w:rPr>
        <w:t xml:space="preserve">membership costs. </w:t>
      </w:r>
      <w:r w:rsidRPr="006F7BBB">
        <w:rPr>
          <w:rFonts w:eastAsia="Arial"/>
          <w:color w:val="000000" w:themeColor="text1"/>
        </w:rPr>
        <w:t>[Online] The Telegraph. Available at:</w:t>
      </w:r>
    </w:p>
    <w:p w14:paraId="7E79A113" w14:textId="77777777" w:rsidR="006B484C" w:rsidRPr="006F7BBB" w:rsidRDefault="006B484C" w:rsidP="006B484C">
      <w:pPr>
        <w:ind w:left="450" w:hanging="450"/>
        <w:rPr>
          <w:rFonts w:eastAsia="Arial"/>
          <w:color w:val="000000" w:themeColor="text1"/>
        </w:rPr>
      </w:pPr>
      <w:r w:rsidRPr="006F7BBB">
        <w:rPr>
          <w:rFonts w:eastAsia="Arial"/>
          <w:color w:val="000000" w:themeColor="text1"/>
        </w:rPr>
        <w:fldChar w:fldCharType="begin"/>
      </w:r>
      <w:r w:rsidRPr="006F7BBB">
        <w:rPr>
          <w:rFonts w:eastAsia="Arial"/>
          <w:color w:val="000000" w:themeColor="text1"/>
        </w:rPr>
        <w:instrText xml:space="preserve"> HYPERLINK "https://www.telegraph.co.uk/news/2018/03/05/national-trust-hands-staff-pay-rise-</w:instrText>
      </w:r>
    </w:p>
    <w:p w14:paraId="1B254C71" w14:textId="77777777" w:rsidR="006B484C" w:rsidRPr="006F7BBB" w:rsidRDefault="006B484C" w:rsidP="006B484C">
      <w:pPr>
        <w:ind w:left="450" w:hanging="450"/>
        <w:rPr>
          <w:rStyle w:val="Hyperlink"/>
          <w:rFonts w:eastAsia="Arial"/>
          <w:color w:val="000000" w:themeColor="text1"/>
        </w:rPr>
      </w:pPr>
      <w:r w:rsidRPr="006F7BBB">
        <w:rPr>
          <w:rFonts w:eastAsia="Arial"/>
          <w:color w:val="000000" w:themeColor="text1"/>
        </w:rPr>
        <w:instrText xml:space="preserve">days-raising-membership/" </w:instrText>
      </w:r>
      <w:r w:rsidRPr="006F7BBB">
        <w:rPr>
          <w:rFonts w:eastAsia="Arial"/>
          <w:color w:val="000000" w:themeColor="text1"/>
        </w:rPr>
        <w:fldChar w:fldCharType="separate"/>
      </w:r>
      <w:r w:rsidRPr="006F7BBB">
        <w:rPr>
          <w:rStyle w:val="Hyperlink"/>
          <w:rFonts w:eastAsia="Arial"/>
          <w:color w:val="000000" w:themeColor="text1"/>
        </w:rPr>
        <w:t>https://www.telegraph.co.uk/news/2018/03/05/national-trust-hands-staff-pay-rise-</w:t>
      </w:r>
    </w:p>
    <w:p w14:paraId="5D7EE71B" w14:textId="00F24C51" w:rsidR="006B484C" w:rsidRDefault="006B484C" w:rsidP="006B484C">
      <w:pPr>
        <w:rPr>
          <w:rFonts w:eastAsia="Times New Roman"/>
          <w:color w:val="000000" w:themeColor="text1"/>
        </w:rPr>
      </w:pPr>
      <w:r w:rsidRPr="006F7BBB">
        <w:rPr>
          <w:rStyle w:val="Hyperlink"/>
          <w:rFonts w:eastAsia="Arial"/>
          <w:color w:val="000000" w:themeColor="text1"/>
        </w:rPr>
        <w:t>days-raising-membership/</w:t>
      </w:r>
      <w:r w:rsidRPr="006F7BBB">
        <w:rPr>
          <w:rFonts w:eastAsia="Arial"/>
          <w:color w:val="000000" w:themeColor="text1"/>
        </w:rPr>
        <w:fldChar w:fldCharType="end"/>
      </w:r>
      <w:r w:rsidRPr="006F7BBB">
        <w:rPr>
          <w:rFonts w:eastAsia="Arial"/>
          <w:color w:val="000000" w:themeColor="text1"/>
        </w:rPr>
        <w:t xml:space="preserve"> [Accessed 21 April 2018].</w:t>
      </w:r>
    </w:p>
    <w:p w14:paraId="64BA3EDF" w14:textId="4C93F159" w:rsidR="006B484C" w:rsidRDefault="006B484C" w:rsidP="003F0880">
      <w:pPr>
        <w:rPr>
          <w:rFonts w:eastAsia="Times New Roman"/>
          <w:color w:val="000000" w:themeColor="text1"/>
        </w:rPr>
      </w:pPr>
    </w:p>
    <w:p w14:paraId="7D78E1EA" w14:textId="77777777" w:rsidR="00176A62" w:rsidRPr="006F7BBB" w:rsidRDefault="00176A62" w:rsidP="00176A62">
      <w:pPr>
        <w:ind w:left="450" w:hanging="450"/>
        <w:rPr>
          <w:rFonts w:eastAsia="Arial"/>
          <w:color w:val="000000" w:themeColor="text1"/>
        </w:rPr>
      </w:pPr>
      <w:r w:rsidRPr="006F7BBB">
        <w:rPr>
          <w:rFonts w:eastAsia="Arial"/>
          <w:color w:val="000000" w:themeColor="text1"/>
        </w:rPr>
        <w:t>The Times. (2017). National Trust ‘plays it safe’ with new appointment as Hilary</w:t>
      </w:r>
    </w:p>
    <w:p w14:paraId="217FC153" w14:textId="77777777" w:rsidR="00176A62" w:rsidRPr="006F7BBB" w:rsidRDefault="00176A62" w:rsidP="00176A62">
      <w:pPr>
        <w:rPr>
          <w:color w:val="000000" w:themeColor="text1"/>
        </w:rPr>
      </w:pPr>
      <w:r w:rsidRPr="006F7BBB">
        <w:rPr>
          <w:rFonts w:eastAsia="Arial"/>
          <w:color w:val="000000" w:themeColor="text1"/>
        </w:rPr>
        <w:t xml:space="preserve">McGrady becomes DG. </w:t>
      </w:r>
      <w:r w:rsidRPr="006F7BBB">
        <w:rPr>
          <w:rFonts w:eastAsia="Arial"/>
          <w:i/>
          <w:color w:val="000000" w:themeColor="text1"/>
        </w:rPr>
        <w:t>The Times.</w:t>
      </w:r>
      <w:r w:rsidRPr="006F7BBB">
        <w:rPr>
          <w:rFonts w:eastAsia="Arial"/>
          <w:color w:val="000000" w:themeColor="text1"/>
        </w:rPr>
        <w:t xml:space="preserve"> [Online] Available at: </w:t>
      </w:r>
      <w:hyperlink r:id="rId41">
        <w:r w:rsidRPr="006F7BBB">
          <w:rPr>
            <w:rStyle w:val="Hyperlink"/>
            <w:rFonts w:eastAsia="Arial"/>
            <w:color w:val="000000" w:themeColor="text1"/>
          </w:rPr>
          <w:t>https://www.thetimes.co.uk/article/national-trust-plays-it-safe-with-new-appointment-as-hilary-mcgrady-becomes-dg-8gdjmj80r</w:t>
        </w:r>
      </w:hyperlink>
      <w:r w:rsidRPr="006F7BBB">
        <w:rPr>
          <w:rFonts w:eastAsia="Arial"/>
          <w:color w:val="000000" w:themeColor="text1"/>
        </w:rPr>
        <w:t xml:space="preserve"> [Accessed 17 April 2018].</w:t>
      </w:r>
    </w:p>
    <w:p w14:paraId="3D28559C" w14:textId="77777777" w:rsidR="00176A62" w:rsidRPr="0058575C" w:rsidRDefault="00176A62" w:rsidP="00176A62"/>
    <w:p w14:paraId="629EB454" w14:textId="77777777" w:rsidR="00176A62" w:rsidRDefault="00176A62" w:rsidP="003F0880">
      <w:pPr>
        <w:rPr>
          <w:rFonts w:eastAsia="Times New Roman"/>
          <w:color w:val="000000" w:themeColor="text1"/>
        </w:rPr>
      </w:pPr>
    </w:p>
    <w:p w14:paraId="181E63F8" w14:textId="6874D272" w:rsidR="003F0880" w:rsidRPr="006F7BBB" w:rsidRDefault="003F0880" w:rsidP="003F0880">
      <w:pPr>
        <w:rPr>
          <w:rFonts w:eastAsia="Times New Roman"/>
          <w:color w:val="000000" w:themeColor="text1"/>
        </w:rPr>
      </w:pPr>
      <w:r w:rsidRPr="006F7BBB">
        <w:rPr>
          <w:rFonts w:eastAsia="Times New Roman"/>
          <w:color w:val="000000" w:themeColor="text1"/>
        </w:rPr>
        <w:t>The University of Edinburgh. (2017). </w:t>
      </w:r>
      <w:r w:rsidRPr="006F7BBB">
        <w:rPr>
          <w:rStyle w:val="Emphasis"/>
          <w:rFonts w:eastAsia="Times New Roman"/>
          <w:color w:val="000000" w:themeColor="text1"/>
        </w:rPr>
        <w:t>What is corporate social responsibility?</w:t>
      </w:r>
      <w:r w:rsidRPr="006F7BBB">
        <w:rPr>
          <w:rFonts w:eastAsia="Times New Roman"/>
          <w:color w:val="000000" w:themeColor="text1"/>
        </w:rPr>
        <w:t xml:space="preserve"> [Online] Available at: </w:t>
      </w:r>
      <w:hyperlink r:id="rId42">
        <w:r w:rsidRPr="006F7BBB">
          <w:rPr>
            <w:rStyle w:val="Hyperlink"/>
            <w:rFonts w:eastAsia="Times New Roman"/>
            <w:color w:val="000000" w:themeColor="text1"/>
            <w:u w:val="none"/>
          </w:rPr>
          <w:t>https://www.ed.ac.uk/careers/your-future/options/occupations/csr/what-is-csr</w:t>
        </w:r>
      </w:hyperlink>
      <w:r w:rsidRPr="006F7BBB">
        <w:rPr>
          <w:rFonts w:eastAsia="Times New Roman"/>
          <w:color w:val="000000" w:themeColor="text1"/>
        </w:rPr>
        <w:t>. [Accessed 29 March 2018].</w:t>
      </w:r>
    </w:p>
    <w:p w14:paraId="5A2012B1" w14:textId="61473313" w:rsidR="57F0C18E" w:rsidRPr="006F7BBB" w:rsidRDefault="57F0C18E" w:rsidP="7A6888C6">
      <w:pPr>
        <w:rPr>
          <w:rFonts w:eastAsia="Arial"/>
          <w:color w:val="000000" w:themeColor="text1"/>
        </w:rPr>
      </w:pPr>
    </w:p>
    <w:p w14:paraId="6BE00941" w14:textId="478B7285" w:rsidR="57F0C18E" w:rsidRPr="006F7BBB" w:rsidRDefault="3A68D20E" w:rsidP="3A68D20E">
      <w:pPr>
        <w:rPr>
          <w:rFonts w:eastAsia="Arial"/>
          <w:color w:val="000000" w:themeColor="text1"/>
        </w:rPr>
      </w:pPr>
      <w:r w:rsidRPr="006F7BBB">
        <w:rPr>
          <w:rFonts w:eastAsia="Arial"/>
          <w:color w:val="000000" w:themeColor="text1"/>
        </w:rPr>
        <w:t>WEBINAR Digital transformation @ National Trust, by Sarah Flannigan</w:t>
      </w:r>
      <w:r w:rsidR="00D326E3" w:rsidRPr="006F7BBB">
        <w:rPr>
          <w:rFonts w:eastAsia="Arial"/>
          <w:color w:val="000000" w:themeColor="text1"/>
        </w:rPr>
        <w:t>.</w:t>
      </w:r>
      <w:r w:rsidRPr="006F7BBB">
        <w:rPr>
          <w:rFonts w:eastAsia="Arial"/>
          <w:color w:val="000000" w:themeColor="text1"/>
        </w:rPr>
        <w:t xml:space="preserve"> (2017)</w:t>
      </w:r>
      <w:r w:rsidR="002273D0" w:rsidRPr="006F7BBB">
        <w:rPr>
          <w:rFonts w:eastAsia="Arial"/>
          <w:color w:val="000000" w:themeColor="text1"/>
        </w:rPr>
        <w:t>.</w:t>
      </w:r>
      <w:r w:rsidRPr="006F7BBB">
        <w:rPr>
          <w:rFonts w:eastAsia="Arial"/>
          <w:color w:val="000000" w:themeColor="text1"/>
        </w:rPr>
        <w:t xml:space="preserve"> [Video] UK: CIONET TV. [Online</w:t>
      </w:r>
      <w:r w:rsidR="00A977A7" w:rsidRPr="006F7BBB">
        <w:rPr>
          <w:rFonts w:eastAsia="Arial"/>
          <w:color w:val="000000" w:themeColor="text1"/>
        </w:rPr>
        <w:t>]</w:t>
      </w:r>
      <w:r w:rsidRPr="006F7BBB">
        <w:rPr>
          <w:rFonts w:eastAsia="Arial"/>
          <w:color w:val="000000" w:themeColor="text1"/>
        </w:rPr>
        <w:t xml:space="preserve"> Available</w:t>
      </w:r>
      <w:r w:rsidR="00402D4C" w:rsidRPr="006F7BBB">
        <w:rPr>
          <w:rFonts w:eastAsia="Arial"/>
          <w:color w:val="000000" w:themeColor="text1"/>
        </w:rPr>
        <w:t xml:space="preserve"> at</w:t>
      </w:r>
      <w:r w:rsidRPr="006F7BBB">
        <w:rPr>
          <w:rFonts w:eastAsia="Arial"/>
          <w:color w:val="000000" w:themeColor="text1"/>
        </w:rPr>
        <w:t xml:space="preserve">:  </w:t>
      </w:r>
      <w:hyperlink r:id="rId43">
        <w:r w:rsidRPr="006F7BBB">
          <w:rPr>
            <w:rStyle w:val="Hyperlink"/>
            <w:rFonts w:eastAsia="Arial"/>
            <w:color w:val="000000" w:themeColor="text1"/>
          </w:rPr>
          <w:t>https://www.youtube.com/watch?v=gZ8P2XjDBBg</w:t>
        </w:r>
      </w:hyperlink>
      <w:r w:rsidR="008D1794" w:rsidRPr="006F7BBB">
        <w:rPr>
          <w:rFonts w:eastAsia="Arial"/>
          <w:color w:val="000000" w:themeColor="text1"/>
        </w:rPr>
        <w:t xml:space="preserve"> [</w:t>
      </w:r>
      <w:r w:rsidR="002959AC" w:rsidRPr="006F7BBB">
        <w:rPr>
          <w:rFonts w:eastAsia="Arial"/>
          <w:color w:val="000000" w:themeColor="text1"/>
        </w:rPr>
        <w:t xml:space="preserve">Accessed </w:t>
      </w:r>
      <w:r w:rsidRPr="006F7BBB">
        <w:rPr>
          <w:rFonts w:eastAsia="Arial"/>
          <w:color w:val="000000" w:themeColor="text1"/>
        </w:rPr>
        <w:t>6 Apr</w:t>
      </w:r>
      <w:r w:rsidR="008D1794" w:rsidRPr="006F7BBB">
        <w:rPr>
          <w:rFonts w:eastAsia="Arial"/>
          <w:color w:val="000000" w:themeColor="text1"/>
        </w:rPr>
        <w:t>il 2018].</w:t>
      </w:r>
    </w:p>
    <w:p w14:paraId="47BCF5C6" w14:textId="1239C25C" w:rsidR="57F0C18E" w:rsidRPr="006F7BBB" w:rsidRDefault="57F0C18E">
      <w:pPr>
        <w:rPr>
          <w:color w:val="000000" w:themeColor="text1"/>
        </w:rPr>
      </w:pPr>
    </w:p>
    <w:p w14:paraId="7946CF80" w14:textId="77777777" w:rsidR="001F43DC" w:rsidRPr="006F7BBB" w:rsidRDefault="001F43DC" w:rsidP="6163BC1B">
      <w:pPr>
        <w:ind w:left="450" w:hanging="450"/>
        <w:rPr>
          <w:color w:val="000000" w:themeColor="text1"/>
        </w:rPr>
      </w:pPr>
    </w:p>
    <w:p w14:paraId="65F8E755" w14:textId="675DCC41" w:rsidR="00233A98" w:rsidRDefault="00233A98" w:rsidP="6163BC1B">
      <w:pPr>
        <w:ind w:left="450" w:hanging="450"/>
        <w:rPr>
          <w:color w:val="000000" w:themeColor="text1"/>
        </w:rPr>
      </w:pPr>
    </w:p>
    <w:p w14:paraId="1471CD3B" w14:textId="77777777" w:rsidR="00233A98" w:rsidRPr="006F7BBB" w:rsidRDefault="00233A98" w:rsidP="6163BC1B">
      <w:pPr>
        <w:ind w:left="450" w:hanging="450"/>
        <w:rPr>
          <w:color w:val="000000" w:themeColor="text1"/>
        </w:rPr>
      </w:pPr>
    </w:p>
    <w:p w14:paraId="2E7C781A" w14:textId="77777777" w:rsidR="001F43DC" w:rsidRPr="006F7BBB" w:rsidRDefault="001F43DC" w:rsidP="6163BC1B">
      <w:pPr>
        <w:ind w:left="450" w:hanging="450"/>
        <w:rPr>
          <w:color w:val="000000" w:themeColor="text1"/>
        </w:rPr>
      </w:pPr>
    </w:p>
    <w:p w14:paraId="62AB0146" w14:textId="2E13A2F9" w:rsidR="001C069E" w:rsidRPr="0058575C" w:rsidRDefault="001C069E"/>
    <w:p w14:paraId="7936B153" w14:textId="77777777" w:rsidR="001C069E" w:rsidRPr="0058575C" w:rsidRDefault="001C069E">
      <w:r w:rsidRPr="0058575C">
        <w:br w:type="page"/>
      </w:r>
    </w:p>
    <w:p w14:paraId="6AC63800" w14:textId="0ACFAE24" w:rsidR="00106634" w:rsidRPr="0058575C" w:rsidRDefault="00106634" w:rsidP="00106634">
      <w:pPr>
        <w:pStyle w:val="Heading1"/>
        <w:rPr>
          <w:rFonts w:ascii="Arial" w:hAnsi="Arial" w:cs="Arial"/>
          <w:u w:val="single"/>
        </w:rPr>
      </w:pPr>
      <w:bookmarkStart w:id="433" w:name="_Toc512933387"/>
      <w:bookmarkStart w:id="434" w:name="_Toc513064607"/>
      <w:bookmarkStart w:id="435" w:name="_Toc513112661"/>
      <w:bookmarkStart w:id="436" w:name="_Toc513112573"/>
      <w:bookmarkStart w:id="437" w:name="_Toc513113464"/>
      <w:bookmarkStart w:id="438" w:name="_Toc513114131"/>
      <w:bookmarkStart w:id="439" w:name="_Toc513114399"/>
      <w:bookmarkStart w:id="440" w:name="_Toc513114428"/>
      <w:bookmarkStart w:id="441" w:name="_Toc513114681"/>
      <w:bookmarkStart w:id="442" w:name="_Toc513114571"/>
      <w:bookmarkStart w:id="443" w:name="_Toc513116038"/>
      <w:bookmarkStart w:id="444" w:name="_Toc513120062"/>
      <w:bookmarkStart w:id="445" w:name="_Toc513120033"/>
      <w:bookmarkStart w:id="446" w:name="_Toc513120935"/>
      <w:bookmarkStart w:id="447" w:name="_Toc513144867"/>
      <w:bookmarkStart w:id="448" w:name="_Toc513146303"/>
      <w:bookmarkStart w:id="449" w:name="_Toc512878047"/>
      <w:bookmarkStart w:id="450" w:name="_Toc512884119"/>
      <w:bookmarkStart w:id="451" w:name="_Toc512878053"/>
      <w:bookmarkStart w:id="452" w:name="_Toc512884125"/>
      <w:bookmarkStart w:id="453" w:name="_Toc512513992"/>
      <w:r w:rsidRPr="0058575C">
        <w:rPr>
          <w:rFonts w:ascii="Arial" w:hAnsi="Arial" w:cs="Arial"/>
          <w:u w:val="single"/>
        </w:rPr>
        <w:lastRenderedPageBreak/>
        <w:t>Contribution Audit:</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58575C">
        <w:rPr>
          <w:rFonts w:ascii="Arial" w:hAnsi="Arial" w:cs="Arial"/>
          <w:u w:val="single"/>
        </w:rPr>
        <w:t xml:space="preserve"> </w:t>
      </w:r>
      <w:bookmarkEnd w:id="449"/>
      <w:bookmarkEnd w:id="450"/>
    </w:p>
    <w:p w14:paraId="515F5042" w14:textId="77777777" w:rsidR="00106634" w:rsidRPr="0058575C" w:rsidRDefault="00106634" w:rsidP="00106634"/>
    <w:p w14:paraId="41242DC1" w14:textId="77777777" w:rsidR="00CA5182" w:rsidRDefault="00106634" w:rsidP="00106634">
      <w:pPr>
        <w:rPr>
          <w:rFonts w:eastAsia="Times New Roman"/>
          <w:lang w:eastAsia="en-GB"/>
        </w:rPr>
      </w:pPr>
      <w:r w:rsidRPr="0058575C">
        <w:rPr>
          <w:rFonts w:eastAsia="Times New Roman"/>
          <w:lang w:eastAsia="en-GB"/>
        </w:rPr>
        <w:t xml:space="preserve">This section of the report will see a contribution audit. The individual writer’s efforts will be examined and discussed in reference to both Tuckman’s group development model and Belbin’s team roles. </w:t>
      </w:r>
    </w:p>
    <w:p w14:paraId="4385DFEB" w14:textId="77777777" w:rsidR="00A83770" w:rsidRDefault="00A83770" w:rsidP="00106634">
      <w:pPr>
        <w:rPr>
          <w:rFonts w:eastAsia="Times New Roman"/>
          <w:lang w:eastAsia="en-GB"/>
        </w:rPr>
      </w:pPr>
    </w:p>
    <w:p w14:paraId="477378E0" w14:textId="002CADEB" w:rsidR="00A2302C" w:rsidRDefault="00A2302C" w:rsidP="00106634">
      <w:pPr>
        <w:rPr>
          <w:rFonts w:eastAsia="Times New Roman"/>
          <w:u w:val="single"/>
          <w:lang w:eastAsia="en-GB"/>
        </w:rPr>
      </w:pPr>
      <w:r w:rsidRPr="00A2302C">
        <w:rPr>
          <w:rFonts w:eastAsia="Times New Roman"/>
          <w:u w:val="single"/>
          <w:lang w:eastAsia="en-GB"/>
        </w:rPr>
        <w:t>Tuckman’s Group Development Model</w:t>
      </w:r>
    </w:p>
    <w:p w14:paraId="53C21AA4" w14:textId="77777777" w:rsidR="00272F51" w:rsidRPr="00A2302C" w:rsidRDefault="00272F51" w:rsidP="00106634">
      <w:pPr>
        <w:rPr>
          <w:rFonts w:eastAsia="Times New Roman"/>
          <w:u w:val="single"/>
          <w:lang w:eastAsia="en-GB"/>
        </w:rPr>
      </w:pPr>
    </w:p>
    <w:p w14:paraId="0EF4D1E3" w14:textId="77777777" w:rsidR="00F953E5" w:rsidRDefault="00106634" w:rsidP="00106634">
      <w:pPr>
        <w:rPr>
          <w:rFonts w:eastAsia="Times New Roman"/>
          <w:lang w:eastAsia="en-GB"/>
        </w:rPr>
      </w:pPr>
      <w:r w:rsidRPr="0058575C">
        <w:rPr>
          <w:rFonts w:eastAsia="Times New Roman"/>
          <w:lang w:eastAsia="en-GB"/>
        </w:rPr>
        <w:t xml:space="preserve">Tuckman’s group development model is a five-stage process that begins with forming, followed by storming, norming, performing and </w:t>
      </w:r>
      <w:r w:rsidR="009A3BD8">
        <w:rPr>
          <w:rFonts w:eastAsia="Times New Roman"/>
          <w:lang w:eastAsia="en-GB"/>
        </w:rPr>
        <w:t xml:space="preserve">finally </w:t>
      </w:r>
      <w:r w:rsidRPr="0058575C">
        <w:rPr>
          <w:rFonts w:eastAsia="Times New Roman"/>
          <w:lang w:eastAsia="en-GB"/>
        </w:rPr>
        <w:t>adjourning. When the team was first formed</w:t>
      </w:r>
      <w:r w:rsidR="003E79D0">
        <w:rPr>
          <w:rFonts w:eastAsia="Times New Roman"/>
          <w:lang w:eastAsia="en-GB"/>
        </w:rPr>
        <w:t>,</w:t>
      </w:r>
      <w:r w:rsidRPr="0058575C">
        <w:rPr>
          <w:rFonts w:eastAsia="Times New Roman"/>
          <w:lang w:eastAsia="en-GB"/>
        </w:rPr>
        <w:t xml:space="preserve"> research objectives were discussed</w:t>
      </w:r>
      <w:r w:rsidR="003E79D0" w:rsidRPr="0058575C">
        <w:rPr>
          <w:rFonts w:eastAsia="Times New Roman"/>
          <w:lang w:eastAsia="en-GB"/>
        </w:rPr>
        <w:t>,</w:t>
      </w:r>
      <w:r w:rsidRPr="0058575C">
        <w:rPr>
          <w:rFonts w:eastAsia="Times New Roman"/>
          <w:lang w:eastAsia="en-GB"/>
        </w:rPr>
        <w:t xml:space="preserve"> and sections of the report were delegated to each team member who all then agreed to research their allocated topics, representing the forming stage. </w:t>
      </w:r>
    </w:p>
    <w:p w14:paraId="53D7BFAE" w14:textId="77777777" w:rsidR="00C614B9" w:rsidRDefault="00106634" w:rsidP="00106634">
      <w:pPr>
        <w:rPr>
          <w:rFonts w:eastAsia="Times New Roman"/>
          <w:lang w:eastAsia="en-GB"/>
        </w:rPr>
      </w:pPr>
      <w:r w:rsidRPr="0058575C">
        <w:rPr>
          <w:rFonts w:eastAsia="Times New Roman"/>
          <w:lang w:eastAsia="en-GB"/>
        </w:rPr>
        <w:t>Next, all team members reunited to discuss their findings and give each other suggestions based on their individual research, this process being the storming stage</w:t>
      </w:r>
      <w:r w:rsidR="00F953E5">
        <w:rPr>
          <w:rFonts w:eastAsia="Times New Roman"/>
          <w:lang w:eastAsia="en-GB"/>
        </w:rPr>
        <w:t>.</w:t>
      </w:r>
      <w:r w:rsidRPr="0058575C">
        <w:rPr>
          <w:rFonts w:eastAsia="Times New Roman"/>
          <w:lang w:eastAsia="en-GB"/>
        </w:rPr>
        <w:t xml:space="preserve"> </w:t>
      </w:r>
    </w:p>
    <w:p w14:paraId="0D84FB23" w14:textId="77777777" w:rsidR="00C614B9" w:rsidRDefault="00C614B9" w:rsidP="00106634">
      <w:pPr>
        <w:rPr>
          <w:rFonts w:eastAsia="Times New Roman"/>
          <w:lang w:eastAsia="en-GB"/>
        </w:rPr>
      </w:pPr>
      <w:r>
        <w:rPr>
          <w:rFonts w:eastAsia="Times New Roman"/>
          <w:lang w:eastAsia="en-GB"/>
        </w:rPr>
        <w:t>The</w:t>
      </w:r>
      <w:r w:rsidR="00106634" w:rsidRPr="0058575C">
        <w:rPr>
          <w:rFonts w:eastAsia="Times New Roman"/>
          <w:lang w:eastAsia="en-GB"/>
        </w:rPr>
        <w:t xml:space="preserve"> norming stage </w:t>
      </w:r>
      <w:r>
        <w:rPr>
          <w:rFonts w:eastAsia="Times New Roman"/>
          <w:lang w:eastAsia="en-GB"/>
        </w:rPr>
        <w:t xml:space="preserve">followed </w:t>
      </w:r>
      <w:r w:rsidR="00106634" w:rsidRPr="0058575C">
        <w:rPr>
          <w:rFonts w:eastAsia="Times New Roman"/>
          <w:lang w:eastAsia="en-GB"/>
        </w:rPr>
        <w:t xml:space="preserve">as team members worked harmoniously together to agree on what was to be written up for each section of the report. It was at this stage that each individual felt that one and other transitioned from being a group to becoming a team. </w:t>
      </w:r>
    </w:p>
    <w:p w14:paraId="6AD41A2F" w14:textId="77777777" w:rsidR="00F90DA5" w:rsidRDefault="00106634" w:rsidP="00106634">
      <w:pPr>
        <w:rPr>
          <w:rFonts w:eastAsia="Times New Roman"/>
          <w:lang w:eastAsia="en-GB"/>
        </w:rPr>
      </w:pPr>
      <w:r w:rsidRPr="0058575C">
        <w:rPr>
          <w:rFonts w:eastAsia="Times New Roman"/>
          <w:lang w:eastAsia="en-GB"/>
        </w:rPr>
        <w:t>As a team, all members independently went away and performed their agreed tasks, resulting in the performing stage of Tuckman’s model being completed</w:t>
      </w:r>
      <w:r w:rsidR="00F90DA5">
        <w:rPr>
          <w:rFonts w:eastAsia="Times New Roman"/>
          <w:lang w:eastAsia="en-GB"/>
        </w:rPr>
        <w:t>.</w:t>
      </w:r>
    </w:p>
    <w:p w14:paraId="1D7BC904" w14:textId="3982C046" w:rsidR="00106634" w:rsidRPr="0058575C" w:rsidRDefault="00F90DA5" w:rsidP="00106634">
      <w:pPr>
        <w:rPr>
          <w:rFonts w:eastAsia="Times New Roman"/>
          <w:lang w:eastAsia="en-GB"/>
        </w:rPr>
      </w:pPr>
      <w:r>
        <w:rPr>
          <w:rFonts w:eastAsia="Times New Roman"/>
          <w:lang w:eastAsia="en-GB"/>
        </w:rPr>
        <w:t>F</w:t>
      </w:r>
      <w:r w:rsidR="00106634" w:rsidRPr="0058575C">
        <w:rPr>
          <w:rFonts w:eastAsia="Times New Roman"/>
          <w:lang w:eastAsia="en-GB"/>
        </w:rPr>
        <w:t>inally</w:t>
      </w:r>
      <w:r>
        <w:rPr>
          <w:rFonts w:eastAsia="Times New Roman"/>
          <w:lang w:eastAsia="en-GB"/>
        </w:rPr>
        <w:t>,</w:t>
      </w:r>
      <w:r w:rsidR="00106634" w:rsidRPr="0058575C">
        <w:rPr>
          <w:rFonts w:eastAsia="Times New Roman"/>
          <w:lang w:eastAsia="en-GB"/>
        </w:rPr>
        <w:t xml:space="preserve"> </w:t>
      </w:r>
      <w:r>
        <w:rPr>
          <w:rFonts w:eastAsia="Times New Roman"/>
          <w:lang w:eastAsia="en-GB"/>
        </w:rPr>
        <w:t xml:space="preserve">the </w:t>
      </w:r>
      <w:r w:rsidR="00106634" w:rsidRPr="0058575C">
        <w:rPr>
          <w:rFonts w:eastAsia="Times New Roman"/>
          <w:lang w:eastAsia="en-GB"/>
        </w:rPr>
        <w:t>team member</w:t>
      </w:r>
      <w:r>
        <w:rPr>
          <w:rFonts w:eastAsia="Times New Roman"/>
          <w:lang w:eastAsia="en-GB"/>
        </w:rPr>
        <w:t>s were able</w:t>
      </w:r>
      <w:r w:rsidR="00106634" w:rsidRPr="0058575C">
        <w:rPr>
          <w:rFonts w:eastAsia="Times New Roman"/>
          <w:lang w:eastAsia="en-GB"/>
        </w:rPr>
        <w:t xml:space="preserve"> to go their separate ways after all tasks were complete, meaning the adjourning stage had commenced.  </w:t>
      </w:r>
    </w:p>
    <w:p w14:paraId="493D3841" w14:textId="221A00AB" w:rsidR="00106634" w:rsidRPr="0058575C" w:rsidRDefault="00106634" w:rsidP="00106634">
      <w:pPr>
        <w:rPr>
          <w:rFonts w:eastAsia="Times New Roman"/>
          <w:lang w:eastAsia="en-GB"/>
        </w:rPr>
      </w:pPr>
    </w:p>
    <w:p w14:paraId="34709C77" w14:textId="63556477" w:rsidR="00EE26DB" w:rsidRPr="00A2302C" w:rsidRDefault="00A2302C" w:rsidP="00106634">
      <w:pPr>
        <w:rPr>
          <w:u w:val="single"/>
        </w:rPr>
      </w:pPr>
      <w:r w:rsidRPr="00A2302C">
        <w:rPr>
          <w:u w:val="single"/>
        </w:rPr>
        <w:t>Belbin’s Team Roles</w:t>
      </w:r>
    </w:p>
    <w:p w14:paraId="101C74A7" w14:textId="77777777" w:rsidR="00FE0A4F" w:rsidRDefault="00FE0A4F" w:rsidP="00EE26DB">
      <w:pPr>
        <w:rPr>
          <w:rFonts w:eastAsia=".SFNSText-Regular"/>
          <w:color w:val="000000" w:themeColor="text1"/>
        </w:rPr>
      </w:pPr>
    </w:p>
    <w:p w14:paraId="4AB25876" w14:textId="385AD7FA" w:rsidR="006D4629" w:rsidRDefault="00926C31" w:rsidP="00EE26DB">
      <w:pPr>
        <w:rPr>
          <w:rFonts w:eastAsia=".SFNSText-Regular"/>
          <w:color w:val="000000" w:themeColor="text1"/>
        </w:rPr>
      </w:pPr>
      <w:r>
        <w:rPr>
          <w:rFonts w:eastAsia=".SFNSText-Regular"/>
          <w:color w:val="000000" w:themeColor="text1"/>
        </w:rPr>
        <w:t xml:space="preserve">Each member </w:t>
      </w:r>
      <w:r w:rsidR="00B977A9">
        <w:rPr>
          <w:rFonts w:eastAsia=".SFNSText-Regular"/>
          <w:color w:val="000000" w:themeColor="text1"/>
        </w:rPr>
        <w:t>took a</w:t>
      </w:r>
      <w:r w:rsidR="00EE26DB" w:rsidRPr="00EE26DB">
        <w:rPr>
          <w:rFonts w:eastAsia=".SFNSText-Regular"/>
          <w:color w:val="000000" w:themeColor="text1"/>
        </w:rPr>
        <w:t xml:space="preserve"> Team Roles self-evaluation </w:t>
      </w:r>
      <w:r w:rsidR="00B977A9">
        <w:rPr>
          <w:rFonts w:eastAsia=".SFNSText-Regular"/>
          <w:color w:val="000000" w:themeColor="text1"/>
        </w:rPr>
        <w:t xml:space="preserve">test </w:t>
      </w:r>
      <w:r w:rsidR="00EE26DB" w:rsidRPr="00EE26DB">
        <w:rPr>
          <w:rFonts w:eastAsia=".SFNSText-Regular"/>
          <w:color w:val="000000" w:themeColor="text1"/>
        </w:rPr>
        <w:t>in accordance to Belbin’s nine team roles</w:t>
      </w:r>
      <w:r w:rsidR="00B977A9">
        <w:rPr>
          <w:rFonts w:eastAsia=".SFNSText-Regular"/>
          <w:color w:val="000000" w:themeColor="text1"/>
        </w:rPr>
        <w:t>. E</w:t>
      </w:r>
      <w:r w:rsidR="00EE26DB" w:rsidRPr="00EE26DB">
        <w:rPr>
          <w:rFonts w:eastAsia=".SFNSText-Regular"/>
          <w:color w:val="000000" w:themeColor="text1"/>
        </w:rPr>
        <w:t xml:space="preserve">ach group member had a highest scoring and lowest scoring attribute according to their score. Each member of the group scored highest on the role ‘team worker’. This proved well for a team work exercise as all members of the group were co-operative and listened to each other, meaning there was no friction. The allowable weakness that every group member faced however, was every member was indecisive in crunch situations. It would therefore have been useful to have had someone in the group to make these decisions, such as someone scoring highly in the ‘co-ordinator’ role, as one of their </w:t>
      </w:r>
      <w:r w:rsidR="00A93B8B">
        <w:rPr>
          <w:rFonts w:eastAsia=".SFNSText-Regular"/>
          <w:color w:val="000000" w:themeColor="text1"/>
        </w:rPr>
        <w:t>attributes</w:t>
      </w:r>
      <w:r w:rsidR="00EE26DB" w:rsidRPr="00EE26DB">
        <w:rPr>
          <w:rFonts w:eastAsia=".SFNSText-Regular"/>
          <w:color w:val="000000" w:themeColor="text1"/>
        </w:rPr>
        <w:t xml:space="preserve"> is that they can delegate well.</w:t>
      </w:r>
    </w:p>
    <w:p w14:paraId="48B97C72" w14:textId="78D50387" w:rsidR="00FE0A4F" w:rsidRDefault="00E1519B" w:rsidP="00EE26DB">
      <w:pPr>
        <w:rPr>
          <w:rFonts w:eastAsia=".SFNSText-Regular"/>
          <w:color w:val="000000" w:themeColor="text1"/>
        </w:rPr>
      </w:pPr>
      <w:r w:rsidRPr="00FC3991">
        <w:rPr>
          <w:rFonts w:eastAsia=".SFNSText-Regular"/>
          <w:color w:val="000000" w:themeColor="text1"/>
        </w:rPr>
        <w:t>Second highest scoring for Tia was ‘Plant’. Scoring high with ‘plant’ enabled Tia to take the creative</w:t>
      </w:r>
      <w:r w:rsidRPr="00FC3991">
        <w:rPr>
          <w:rFonts w:eastAsia=".SFNSText-Regular"/>
          <w:color w:val="000000" w:themeColor="text1"/>
          <w:shd w:val="clear" w:color="auto" w:fill="F1F0F0"/>
        </w:rPr>
        <w:t xml:space="preserve"> </w:t>
      </w:r>
      <w:r w:rsidRPr="00FC3991">
        <w:rPr>
          <w:rFonts w:eastAsia=".SFNSText-Regular"/>
          <w:color w:val="000000" w:themeColor="text1"/>
        </w:rPr>
        <w:t xml:space="preserve">and imaginative approach to designing the report, something which was needed as none of the other members were strong in creativity. A plant’s allowable weakness is defined as someone who is too preoccupied to communicate effectively, however this was not the case in this situation. </w:t>
      </w:r>
    </w:p>
    <w:p w14:paraId="2FA370E8" w14:textId="2EB3F48C" w:rsidR="00E1519B" w:rsidRDefault="00E1519B" w:rsidP="00EE26DB">
      <w:pPr>
        <w:rPr>
          <w:rFonts w:eastAsia=".SFNSText-Regular"/>
          <w:color w:val="000000" w:themeColor="text1"/>
        </w:rPr>
      </w:pPr>
      <w:r w:rsidRPr="00FC3991">
        <w:rPr>
          <w:rFonts w:eastAsia=".SFNSText-Regular"/>
          <w:color w:val="000000" w:themeColor="text1"/>
        </w:rPr>
        <w:t xml:space="preserve">Tia’s lowest scoring role was resource investigator. A resource investigator is defined as someone who is over optimistic and loses interest once initial enthusiasm has passed. Comparing this to her second highest scoring role, ‘plant’, we can see it is clear why plant was much more of a higher scorer rather than resource investigator. </w:t>
      </w:r>
    </w:p>
    <w:p w14:paraId="57383E53" w14:textId="77777777" w:rsidR="00E1519B" w:rsidRDefault="00E1519B" w:rsidP="00532643">
      <w:pPr>
        <w:rPr>
          <w:rFonts w:eastAsia=".SFNSText-Regular"/>
          <w:color w:val="000000" w:themeColor="text1"/>
        </w:rPr>
      </w:pPr>
      <w:r w:rsidRPr="00FC3991">
        <w:rPr>
          <w:rFonts w:eastAsia=".SFNSText-Regular"/>
          <w:color w:val="000000" w:themeColor="text1"/>
        </w:rPr>
        <w:t xml:space="preserve">For Olivia, the second highest scoring was ‘Completer-finisher’. Olivia did portray some of these contributions, such as painstaking and conscientious, however, much like the allowable weaknesses in her top scoring role, a reluctance to delegate was portrayed. A shaper’s contributions are that they thrive on pressure. As this was </w:t>
      </w:r>
      <w:r w:rsidRPr="00FC3991">
        <w:rPr>
          <w:rFonts w:eastAsia=".SFNSText-Regular"/>
          <w:color w:val="000000" w:themeColor="text1"/>
        </w:rPr>
        <w:lastRenderedPageBreak/>
        <w:t xml:space="preserve">Olivia’s lowest scoring role, and her second highest described her as anxious and conscientious, it is clear why shaper was her lowest scoring attribute as ‘completer finishers’ do not thrive on pressure. </w:t>
      </w:r>
    </w:p>
    <w:p w14:paraId="2331E4C2" w14:textId="77777777" w:rsidR="004E25C1" w:rsidRDefault="00E1519B" w:rsidP="00EE26DB">
      <w:pPr>
        <w:rPr>
          <w:rFonts w:eastAsia=".SFNSText-Regular"/>
          <w:color w:val="000000" w:themeColor="text1"/>
        </w:rPr>
      </w:pPr>
      <w:r w:rsidRPr="00FC3991">
        <w:rPr>
          <w:rFonts w:eastAsia=".SFNSText-Regular"/>
          <w:color w:val="000000" w:themeColor="text1"/>
        </w:rPr>
        <w:t xml:space="preserve">With Toby scoring ‘Implementer’ second highest, this meant that he would be chosen as the team leader. This was due to an implementer’s contributions as defined by Belbin as disciplined, reliable and efficient. This was decided by the team to be the most important attributes needed in a team leader. Toby’s lowest score was also shaper. This meant he also does not thrive on pressure, however due to his second highest scoring role conveying a disciplined and reliable individual, he did not have to work under pressure as he ensured his work was complete before pressure could be involved. </w:t>
      </w:r>
    </w:p>
    <w:p w14:paraId="6F789DB7" w14:textId="77777777" w:rsidR="004E25C1" w:rsidRPr="00FC3991" w:rsidRDefault="004E25C1" w:rsidP="004E25C1">
      <w:pPr>
        <w:rPr>
          <w:rFonts w:eastAsia="Times New Roman"/>
          <w:color w:val="000000" w:themeColor="text1"/>
        </w:rPr>
      </w:pPr>
      <w:r w:rsidRPr="00FC3991">
        <w:rPr>
          <w:rFonts w:eastAsia=".SFNSText-Regular"/>
          <w:color w:val="000000" w:themeColor="text1"/>
        </w:rPr>
        <w:t>The fact that the group consisted of members who scored highly in these roles was significant, as it enabled everyone to bring different contributions which proved necessary. However, the team’s lowest scoring roles were resource investigator and shaper. By looking at each of the team’s top two scoring roles as well as their lowest, it could be suggested that working with somebody who had scored higher in other roles such as a ‘co-ordinator’ would have been useful as they contribute a tendency to be a good chairperson, clarifies goals and delegates well. This could have helped with the team’s indecisiveness. However, it must be noted that due to all members scoring highest on team worker, it meant that friction was minimal, every member was diplomatic and co-operative, and this enabled the team to work effectively together and help in situations which became apparent whilst the work was being undertaken.</w:t>
      </w:r>
    </w:p>
    <w:p w14:paraId="48EA96DC" w14:textId="283ECF3D" w:rsidR="00106634" w:rsidRPr="0058575C" w:rsidRDefault="00106634" w:rsidP="00106634"/>
    <w:p w14:paraId="6AAA5993" w14:textId="77777777" w:rsidR="00106634" w:rsidRPr="0058575C" w:rsidRDefault="00106634" w:rsidP="00106634">
      <w:pPr>
        <w:pStyle w:val="Heading2"/>
        <w:rPr>
          <w:rFonts w:ascii="Arial" w:hAnsi="Arial" w:cs="Arial"/>
        </w:rPr>
      </w:pPr>
      <w:bookmarkStart w:id="454" w:name="_Toc512878048"/>
      <w:bookmarkStart w:id="455" w:name="_Toc512884120"/>
      <w:bookmarkStart w:id="456" w:name="_Toc512933388"/>
      <w:bookmarkStart w:id="457" w:name="_Toc513064608"/>
      <w:bookmarkStart w:id="458" w:name="_Toc513112662"/>
      <w:bookmarkStart w:id="459" w:name="_Toc513112574"/>
      <w:bookmarkStart w:id="460" w:name="_Toc513113465"/>
      <w:bookmarkStart w:id="461" w:name="_Toc513114132"/>
      <w:bookmarkStart w:id="462" w:name="_Toc513114400"/>
      <w:bookmarkStart w:id="463" w:name="_Toc513114429"/>
      <w:bookmarkStart w:id="464" w:name="_Toc513114682"/>
      <w:bookmarkStart w:id="465" w:name="_Toc513114572"/>
      <w:bookmarkStart w:id="466" w:name="_Toc513116039"/>
      <w:bookmarkStart w:id="467" w:name="_Toc513120063"/>
      <w:bookmarkStart w:id="468" w:name="_Toc513120034"/>
      <w:bookmarkStart w:id="469" w:name="_Toc513120936"/>
      <w:bookmarkStart w:id="470" w:name="_Toc513144868"/>
      <w:bookmarkStart w:id="471" w:name="_Toc513146304"/>
      <w:r w:rsidRPr="0058575C">
        <w:rPr>
          <w:rFonts w:ascii="Arial" w:hAnsi="Arial" w:cs="Arial"/>
        </w:rPr>
        <w:t>MARKING CRITERIA</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sidRPr="0058575C">
        <w:rPr>
          <w:rFonts w:ascii="Arial" w:hAnsi="Arial" w:cs="Arial"/>
        </w:rPr>
        <w:t xml:space="preserve"> </w:t>
      </w:r>
    </w:p>
    <w:p w14:paraId="243B4C92" w14:textId="77777777" w:rsidR="00106634" w:rsidRPr="0058575C" w:rsidRDefault="00106634" w:rsidP="00106634"/>
    <w:p w14:paraId="0B972CFA" w14:textId="3C088D1A" w:rsidR="00106634" w:rsidRPr="0058575C" w:rsidRDefault="00106634" w:rsidP="00106634">
      <w:r w:rsidRPr="0058575C">
        <w:t>The marking criteria has been decided as follows:</w:t>
      </w:r>
    </w:p>
    <w:tbl>
      <w:tblPr>
        <w:tblStyle w:val="TableGrid"/>
        <w:tblpPr w:leftFromText="180" w:rightFromText="180" w:vertAnchor="text" w:horzAnchor="page" w:tblpX="1630" w:tblpY="54"/>
        <w:tblW w:w="0" w:type="auto"/>
        <w:tblLook w:val="04A0" w:firstRow="1" w:lastRow="0" w:firstColumn="1" w:lastColumn="0" w:noHBand="0" w:noVBand="1"/>
      </w:tblPr>
      <w:tblGrid>
        <w:gridCol w:w="3777"/>
        <w:gridCol w:w="907"/>
        <w:gridCol w:w="930"/>
        <w:gridCol w:w="730"/>
      </w:tblGrid>
      <w:tr w:rsidR="00106634" w:rsidRPr="0058575C" w14:paraId="05C80D95" w14:textId="77777777" w:rsidTr="00106634">
        <w:trPr>
          <w:trHeight w:val="392"/>
        </w:trPr>
        <w:tc>
          <w:tcPr>
            <w:tcW w:w="3777" w:type="dxa"/>
          </w:tcPr>
          <w:p w14:paraId="41A5173C" w14:textId="77777777" w:rsidR="00106634" w:rsidRPr="0058575C" w:rsidRDefault="00106634" w:rsidP="003D44BF">
            <w:pPr>
              <w:ind w:left="-253"/>
            </w:pPr>
            <w:bookmarkStart w:id="472" w:name="_Toc512878049"/>
            <w:bookmarkStart w:id="473" w:name="_Toc512884121"/>
          </w:p>
        </w:tc>
        <w:tc>
          <w:tcPr>
            <w:tcW w:w="907" w:type="dxa"/>
          </w:tcPr>
          <w:p w14:paraId="75793D46" w14:textId="77777777" w:rsidR="00106634" w:rsidRPr="0058575C" w:rsidRDefault="00106634" w:rsidP="00106634">
            <w:r w:rsidRPr="0058575C">
              <w:t>Olivia</w:t>
            </w:r>
          </w:p>
        </w:tc>
        <w:tc>
          <w:tcPr>
            <w:tcW w:w="930" w:type="dxa"/>
          </w:tcPr>
          <w:p w14:paraId="47309686" w14:textId="77777777" w:rsidR="00106634" w:rsidRPr="0058575C" w:rsidRDefault="00106634" w:rsidP="00106634">
            <w:r w:rsidRPr="0058575C">
              <w:t>Toby</w:t>
            </w:r>
          </w:p>
        </w:tc>
        <w:tc>
          <w:tcPr>
            <w:tcW w:w="730" w:type="dxa"/>
          </w:tcPr>
          <w:p w14:paraId="2E0B6254" w14:textId="77777777" w:rsidR="00106634" w:rsidRPr="0058575C" w:rsidRDefault="00106634" w:rsidP="00106634">
            <w:r w:rsidRPr="0058575C">
              <w:t>Tia</w:t>
            </w:r>
          </w:p>
        </w:tc>
      </w:tr>
      <w:tr w:rsidR="00106634" w:rsidRPr="0058575C" w14:paraId="6D2F9C3A" w14:textId="77777777" w:rsidTr="00106634">
        <w:trPr>
          <w:trHeight w:val="356"/>
        </w:trPr>
        <w:tc>
          <w:tcPr>
            <w:tcW w:w="3777" w:type="dxa"/>
          </w:tcPr>
          <w:p w14:paraId="66BDB12B" w14:textId="77777777" w:rsidR="00106634" w:rsidRPr="0058575C" w:rsidRDefault="00106634" w:rsidP="00106634">
            <w:r w:rsidRPr="0058575C">
              <w:t>Attendance to Meetings</w:t>
            </w:r>
          </w:p>
        </w:tc>
        <w:tc>
          <w:tcPr>
            <w:tcW w:w="907" w:type="dxa"/>
          </w:tcPr>
          <w:p w14:paraId="1642A6A0" w14:textId="1110D1BF" w:rsidR="00106634" w:rsidRPr="0058575C" w:rsidRDefault="00863A8E" w:rsidP="00863A8E">
            <w:pPr>
              <w:jc w:val="center"/>
            </w:pPr>
            <w:r>
              <w:t>4</w:t>
            </w:r>
            <w:r w:rsidR="00106634" w:rsidRPr="0058575C">
              <w:t>/4</w:t>
            </w:r>
          </w:p>
        </w:tc>
        <w:tc>
          <w:tcPr>
            <w:tcW w:w="930" w:type="dxa"/>
          </w:tcPr>
          <w:p w14:paraId="15FF0019" w14:textId="4D4B55F7" w:rsidR="00106634" w:rsidRPr="0058575C" w:rsidRDefault="00863A8E" w:rsidP="00863A8E">
            <w:pPr>
              <w:jc w:val="center"/>
            </w:pPr>
            <w:r>
              <w:t>4</w:t>
            </w:r>
            <w:r w:rsidR="00106634" w:rsidRPr="0058575C">
              <w:t>/4</w:t>
            </w:r>
          </w:p>
        </w:tc>
        <w:tc>
          <w:tcPr>
            <w:tcW w:w="730" w:type="dxa"/>
          </w:tcPr>
          <w:p w14:paraId="72B38CDB" w14:textId="5E2DCCCE" w:rsidR="00106634" w:rsidRPr="0058575C" w:rsidRDefault="00863A8E" w:rsidP="00863A8E">
            <w:pPr>
              <w:jc w:val="center"/>
            </w:pPr>
            <w:r>
              <w:t>4</w:t>
            </w:r>
            <w:r w:rsidR="00106634" w:rsidRPr="0058575C">
              <w:t>/4</w:t>
            </w:r>
          </w:p>
        </w:tc>
      </w:tr>
      <w:tr w:rsidR="00106634" w:rsidRPr="0058575C" w14:paraId="70190612" w14:textId="77777777" w:rsidTr="00863A8E">
        <w:trPr>
          <w:trHeight w:val="305"/>
        </w:trPr>
        <w:tc>
          <w:tcPr>
            <w:tcW w:w="3777" w:type="dxa"/>
          </w:tcPr>
          <w:p w14:paraId="568941D9" w14:textId="77777777" w:rsidR="00106634" w:rsidRPr="0058575C" w:rsidRDefault="00106634" w:rsidP="00106634">
            <w:r w:rsidRPr="0058575C">
              <w:t>Communication</w:t>
            </w:r>
          </w:p>
        </w:tc>
        <w:tc>
          <w:tcPr>
            <w:tcW w:w="907" w:type="dxa"/>
          </w:tcPr>
          <w:p w14:paraId="6AB00782" w14:textId="437B9475" w:rsidR="00106634" w:rsidRPr="0058575C" w:rsidRDefault="00BB07C2" w:rsidP="00863A8E">
            <w:pPr>
              <w:jc w:val="center"/>
            </w:pPr>
            <w:r>
              <w:t>3</w:t>
            </w:r>
            <w:r w:rsidR="00106634" w:rsidRPr="0058575C">
              <w:t>/4</w:t>
            </w:r>
          </w:p>
        </w:tc>
        <w:tc>
          <w:tcPr>
            <w:tcW w:w="930" w:type="dxa"/>
          </w:tcPr>
          <w:p w14:paraId="7E1CF2B8" w14:textId="5450838B" w:rsidR="00106634" w:rsidRPr="0058575C" w:rsidRDefault="000F3259" w:rsidP="00863A8E">
            <w:pPr>
              <w:jc w:val="center"/>
            </w:pPr>
            <w:r>
              <w:t>3</w:t>
            </w:r>
            <w:r w:rsidR="00106634" w:rsidRPr="0058575C">
              <w:t>/4</w:t>
            </w:r>
          </w:p>
        </w:tc>
        <w:tc>
          <w:tcPr>
            <w:tcW w:w="730" w:type="dxa"/>
          </w:tcPr>
          <w:p w14:paraId="37987DA5" w14:textId="458A8416" w:rsidR="00106634" w:rsidRPr="0058575C" w:rsidRDefault="007A5104" w:rsidP="00863A8E">
            <w:pPr>
              <w:jc w:val="center"/>
            </w:pPr>
            <w:r>
              <w:t>3</w:t>
            </w:r>
            <w:r w:rsidR="00106634" w:rsidRPr="0058575C">
              <w:t>/4</w:t>
            </w:r>
          </w:p>
        </w:tc>
      </w:tr>
      <w:tr w:rsidR="00106634" w:rsidRPr="0058575C" w14:paraId="2E31E2F7" w14:textId="77777777" w:rsidTr="00106634">
        <w:trPr>
          <w:trHeight w:val="338"/>
        </w:trPr>
        <w:tc>
          <w:tcPr>
            <w:tcW w:w="3777" w:type="dxa"/>
          </w:tcPr>
          <w:p w14:paraId="0B0AC64C" w14:textId="77777777" w:rsidR="00106634" w:rsidRPr="0058575C" w:rsidRDefault="00106634" w:rsidP="00106634">
            <w:r w:rsidRPr="0058575C">
              <w:t>Time Management</w:t>
            </w:r>
          </w:p>
        </w:tc>
        <w:tc>
          <w:tcPr>
            <w:tcW w:w="907" w:type="dxa"/>
          </w:tcPr>
          <w:p w14:paraId="3765F87F" w14:textId="31A8FE51" w:rsidR="00106634" w:rsidRPr="0058575C" w:rsidRDefault="007311DA" w:rsidP="00863A8E">
            <w:pPr>
              <w:jc w:val="center"/>
            </w:pPr>
            <w:r>
              <w:t>2</w:t>
            </w:r>
            <w:r w:rsidR="00106634" w:rsidRPr="0058575C">
              <w:t>/4</w:t>
            </w:r>
          </w:p>
        </w:tc>
        <w:tc>
          <w:tcPr>
            <w:tcW w:w="930" w:type="dxa"/>
          </w:tcPr>
          <w:p w14:paraId="5DFB0464" w14:textId="555FC0DF" w:rsidR="00106634" w:rsidRPr="0058575C" w:rsidRDefault="001147E8" w:rsidP="00863A8E">
            <w:pPr>
              <w:jc w:val="center"/>
            </w:pPr>
            <w:r>
              <w:t>3</w:t>
            </w:r>
            <w:r w:rsidR="00106634" w:rsidRPr="0058575C">
              <w:t>/4</w:t>
            </w:r>
          </w:p>
        </w:tc>
        <w:tc>
          <w:tcPr>
            <w:tcW w:w="730" w:type="dxa"/>
          </w:tcPr>
          <w:p w14:paraId="01E44B85" w14:textId="6DFA193B" w:rsidR="00106634" w:rsidRPr="0058575C" w:rsidRDefault="007A5104" w:rsidP="00863A8E">
            <w:pPr>
              <w:jc w:val="center"/>
            </w:pPr>
            <w:r>
              <w:t>3</w:t>
            </w:r>
            <w:r w:rsidR="00106634" w:rsidRPr="0058575C">
              <w:t>/4</w:t>
            </w:r>
          </w:p>
        </w:tc>
      </w:tr>
      <w:tr w:rsidR="00106634" w:rsidRPr="0058575C" w14:paraId="3FB1E77A" w14:textId="77777777" w:rsidTr="00106634">
        <w:trPr>
          <w:trHeight w:val="347"/>
        </w:trPr>
        <w:tc>
          <w:tcPr>
            <w:tcW w:w="3777" w:type="dxa"/>
          </w:tcPr>
          <w:p w14:paraId="4ADCF9AB" w14:textId="77777777" w:rsidR="00106634" w:rsidRPr="0058575C" w:rsidRDefault="00106634" w:rsidP="00106634">
            <w:r w:rsidRPr="0058575C">
              <w:t>Motivation</w:t>
            </w:r>
          </w:p>
        </w:tc>
        <w:tc>
          <w:tcPr>
            <w:tcW w:w="907" w:type="dxa"/>
          </w:tcPr>
          <w:p w14:paraId="1A630118" w14:textId="76FB2BCF" w:rsidR="00106634" w:rsidRPr="0058575C" w:rsidRDefault="00BB07C2" w:rsidP="00863A8E">
            <w:pPr>
              <w:jc w:val="center"/>
            </w:pPr>
            <w:r>
              <w:t>4</w:t>
            </w:r>
            <w:r w:rsidR="00106634" w:rsidRPr="0058575C">
              <w:t>/4</w:t>
            </w:r>
          </w:p>
        </w:tc>
        <w:tc>
          <w:tcPr>
            <w:tcW w:w="930" w:type="dxa"/>
          </w:tcPr>
          <w:p w14:paraId="632DC5BE" w14:textId="07C60D79" w:rsidR="00106634" w:rsidRPr="0058575C" w:rsidRDefault="00FE2CCB" w:rsidP="00863A8E">
            <w:pPr>
              <w:jc w:val="center"/>
            </w:pPr>
            <w:r>
              <w:t>2</w:t>
            </w:r>
            <w:r w:rsidR="00106634" w:rsidRPr="0058575C">
              <w:t>/4</w:t>
            </w:r>
          </w:p>
        </w:tc>
        <w:tc>
          <w:tcPr>
            <w:tcW w:w="730" w:type="dxa"/>
          </w:tcPr>
          <w:p w14:paraId="6E07E38F" w14:textId="2EA6D316" w:rsidR="00106634" w:rsidRPr="0058575C" w:rsidRDefault="007A5104" w:rsidP="00863A8E">
            <w:pPr>
              <w:jc w:val="center"/>
            </w:pPr>
            <w:r>
              <w:t>3</w:t>
            </w:r>
            <w:r w:rsidR="00106634" w:rsidRPr="0058575C">
              <w:t>/4</w:t>
            </w:r>
          </w:p>
        </w:tc>
      </w:tr>
      <w:tr w:rsidR="00106634" w:rsidRPr="0058575C" w14:paraId="727B86F2" w14:textId="77777777" w:rsidTr="00106634">
        <w:trPr>
          <w:trHeight w:val="230"/>
        </w:trPr>
        <w:tc>
          <w:tcPr>
            <w:tcW w:w="3777" w:type="dxa"/>
          </w:tcPr>
          <w:p w14:paraId="2709F6FB" w14:textId="77777777" w:rsidR="00106634" w:rsidRPr="0058575C" w:rsidRDefault="00106634" w:rsidP="00106634">
            <w:r w:rsidRPr="0058575C">
              <w:t>Management</w:t>
            </w:r>
          </w:p>
        </w:tc>
        <w:tc>
          <w:tcPr>
            <w:tcW w:w="907" w:type="dxa"/>
          </w:tcPr>
          <w:p w14:paraId="4454D5D9" w14:textId="10373997" w:rsidR="00106634" w:rsidRPr="0058575C" w:rsidRDefault="007311DA" w:rsidP="00863A8E">
            <w:pPr>
              <w:jc w:val="center"/>
            </w:pPr>
            <w:r>
              <w:t>3</w:t>
            </w:r>
            <w:r w:rsidR="00106634" w:rsidRPr="0058575C">
              <w:t>/4</w:t>
            </w:r>
          </w:p>
        </w:tc>
        <w:tc>
          <w:tcPr>
            <w:tcW w:w="930" w:type="dxa"/>
          </w:tcPr>
          <w:p w14:paraId="059CB76F" w14:textId="2DDCEE81" w:rsidR="00106634" w:rsidRPr="0058575C" w:rsidRDefault="00FC6314" w:rsidP="00863A8E">
            <w:pPr>
              <w:jc w:val="center"/>
            </w:pPr>
            <w:r>
              <w:t>3</w:t>
            </w:r>
            <w:r w:rsidR="00106634" w:rsidRPr="0058575C">
              <w:t>/4</w:t>
            </w:r>
          </w:p>
        </w:tc>
        <w:tc>
          <w:tcPr>
            <w:tcW w:w="730" w:type="dxa"/>
          </w:tcPr>
          <w:p w14:paraId="6835C961" w14:textId="50FCC723" w:rsidR="00106634" w:rsidRPr="0058575C" w:rsidRDefault="007A5104" w:rsidP="00863A8E">
            <w:pPr>
              <w:jc w:val="center"/>
            </w:pPr>
            <w:r>
              <w:t>4</w:t>
            </w:r>
            <w:r w:rsidR="00106634" w:rsidRPr="0058575C">
              <w:t>/4</w:t>
            </w:r>
          </w:p>
        </w:tc>
      </w:tr>
    </w:tbl>
    <w:p w14:paraId="07F4E3A9" w14:textId="77777777" w:rsidR="00106634" w:rsidRPr="0058575C" w:rsidRDefault="00106634" w:rsidP="00106634">
      <w:pPr>
        <w:pStyle w:val="Heading2"/>
        <w:rPr>
          <w:rFonts w:ascii="Arial" w:hAnsi="Arial" w:cs="Arial"/>
        </w:rPr>
      </w:pPr>
    </w:p>
    <w:p w14:paraId="58CE73AE" w14:textId="77777777" w:rsidR="00106634" w:rsidRPr="0058575C" w:rsidRDefault="00106634" w:rsidP="00106634">
      <w:pPr>
        <w:pStyle w:val="Heading2"/>
        <w:rPr>
          <w:rFonts w:ascii="Arial" w:hAnsi="Arial" w:cs="Arial"/>
        </w:rPr>
      </w:pPr>
    </w:p>
    <w:p w14:paraId="0338B747" w14:textId="77777777" w:rsidR="00106634" w:rsidRPr="0058575C" w:rsidRDefault="00106634" w:rsidP="00106634">
      <w:pPr>
        <w:pStyle w:val="Heading2"/>
        <w:rPr>
          <w:rFonts w:ascii="Arial" w:hAnsi="Arial" w:cs="Arial"/>
        </w:rPr>
      </w:pPr>
    </w:p>
    <w:p w14:paraId="2906F41C" w14:textId="77777777" w:rsidR="00106634" w:rsidRPr="0058575C" w:rsidRDefault="00106634" w:rsidP="00106634">
      <w:pPr>
        <w:pStyle w:val="Heading2"/>
        <w:rPr>
          <w:rFonts w:ascii="Arial" w:hAnsi="Arial" w:cs="Arial"/>
        </w:rPr>
      </w:pPr>
    </w:p>
    <w:p w14:paraId="47914865" w14:textId="77777777" w:rsidR="000C5298" w:rsidRDefault="000C5298" w:rsidP="00106634">
      <w:pPr>
        <w:pStyle w:val="Heading2"/>
        <w:rPr>
          <w:rFonts w:ascii="Arial" w:hAnsi="Arial" w:cs="Arial"/>
        </w:rPr>
      </w:pPr>
      <w:bookmarkStart w:id="474" w:name="_Toc512933389"/>
    </w:p>
    <w:p w14:paraId="48BEF221" w14:textId="77777777" w:rsidR="000C5298" w:rsidRDefault="000C5298" w:rsidP="00106634">
      <w:pPr>
        <w:pStyle w:val="Heading2"/>
        <w:rPr>
          <w:rFonts w:ascii="Arial" w:hAnsi="Arial" w:cs="Arial"/>
        </w:rPr>
      </w:pPr>
    </w:p>
    <w:p w14:paraId="36F9F31B" w14:textId="77777777" w:rsidR="000C5298" w:rsidRDefault="000C5298" w:rsidP="00106634">
      <w:pPr>
        <w:pStyle w:val="Heading2"/>
        <w:rPr>
          <w:rFonts w:ascii="Arial" w:hAnsi="Arial" w:cs="Arial"/>
        </w:rPr>
      </w:pPr>
    </w:p>
    <w:p w14:paraId="4A916459" w14:textId="74F3EFB4" w:rsidR="00FC3991" w:rsidRDefault="00106634" w:rsidP="007A6B5D">
      <w:pPr>
        <w:pStyle w:val="Heading2"/>
        <w:rPr>
          <w:rFonts w:ascii="Arial" w:hAnsi="Arial" w:cs="Arial"/>
        </w:rPr>
      </w:pPr>
      <w:bookmarkStart w:id="475" w:name="_Toc513064609"/>
      <w:bookmarkStart w:id="476" w:name="_Toc513112663"/>
      <w:bookmarkStart w:id="477" w:name="_Toc513112575"/>
      <w:bookmarkStart w:id="478" w:name="_Toc513113466"/>
      <w:bookmarkStart w:id="479" w:name="_Toc513114133"/>
      <w:bookmarkStart w:id="480" w:name="_Toc513114401"/>
      <w:bookmarkStart w:id="481" w:name="_Toc513114430"/>
      <w:bookmarkStart w:id="482" w:name="_Toc513114683"/>
      <w:bookmarkStart w:id="483" w:name="_Toc513114573"/>
      <w:bookmarkStart w:id="484" w:name="_Toc513116040"/>
      <w:bookmarkStart w:id="485" w:name="_Toc513120064"/>
      <w:bookmarkStart w:id="486" w:name="_Toc513120035"/>
      <w:bookmarkStart w:id="487" w:name="_Toc513120937"/>
      <w:bookmarkStart w:id="488" w:name="_Toc513144869"/>
      <w:bookmarkStart w:id="489" w:name="_Toc513146305"/>
      <w:r w:rsidRPr="0058575C">
        <w:rPr>
          <w:rFonts w:ascii="Arial" w:hAnsi="Arial" w:cs="Arial"/>
        </w:rPr>
        <w:t>FINAL MARKS AGREED BY ALL PARTICIPANTS</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20ECAAAD" w14:textId="77777777" w:rsidR="007A6B5D" w:rsidRPr="007A6B5D" w:rsidRDefault="007A6B5D" w:rsidP="007A6B5D"/>
    <w:p w14:paraId="78F54F27" w14:textId="4A73BB0B" w:rsidR="00AB5618" w:rsidRDefault="00AB5618">
      <w:r>
        <w:t xml:space="preserve">All meetings were attended by </w:t>
      </w:r>
      <w:r w:rsidR="00D01EE3">
        <w:t>everyone</w:t>
      </w:r>
      <w:r w:rsidR="00BC574C">
        <w:t xml:space="preserve">, therefore </w:t>
      </w:r>
      <w:r w:rsidR="00CE2B6D">
        <w:t>full marks have been awarded to all:</w:t>
      </w:r>
    </w:p>
    <w:p w14:paraId="1C21B086" w14:textId="77777777" w:rsidR="00CE2B6D" w:rsidRDefault="00CE2B6D"/>
    <w:p w14:paraId="1835F9F1" w14:textId="3213C5AC" w:rsidR="00874976" w:rsidRDefault="00935061">
      <w:pPr>
        <w:rPr>
          <w:b/>
          <w:color w:val="000000" w:themeColor="text1"/>
        </w:rPr>
      </w:pPr>
      <w:r w:rsidRPr="00FE7505">
        <w:rPr>
          <w:b/>
          <w:color w:val="000000" w:themeColor="text1"/>
          <w:u w:val="single"/>
        </w:rPr>
        <w:t>Olivia</w:t>
      </w:r>
      <w:r>
        <w:rPr>
          <w:b/>
          <w:color w:val="000000" w:themeColor="text1"/>
        </w:rPr>
        <w:t>:</w:t>
      </w:r>
      <w:r w:rsidR="007A6B5D">
        <w:rPr>
          <w:b/>
          <w:color w:val="000000" w:themeColor="text1"/>
        </w:rPr>
        <w:t xml:space="preserve"> 16/20</w:t>
      </w:r>
    </w:p>
    <w:p w14:paraId="21630531" w14:textId="28B636B6" w:rsidR="00331AA2" w:rsidRDefault="00935061" w:rsidP="00331AA2">
      <w:r w:rsidRPr="00FE7505">
        <w:rPr>
          <w:b/>
        </w:rPr>
        <w:t>Communication</w:t>
      </w:r>
      <w:r w:rsidRPr="00331AA2">
        <w:t xml:space="preserve"> </w:t>
      </w:r>
      <w:r w:rsidR="00D01EE3">
        <w:t>(</w:t>
      </w:r>
      <w:r w:rsidRPr="00331AA2">
        <w:t>3</w:t>
      </w:r>
      <w:r w:rsidR="00D01EE3">
        <w:t>)</w:t>
      </w:r>
      <w:r>
        <w:t xml:space="preserve"> </w:t>
      </w:r>
      <w:r w:rsidR="009848A2">
        <w:t>Updated</w:t>
      </w:r>
      <w:r w:rsidRPr="00331AA2">
        <w:t xml:space="preserve"> the group via our online chat about my progress and any problems, however I could have kept everybody more updated during times where I was unsure how to go about certain parts of the work. </w:t>
      </w:r>
    </w:p>
    <w:p w14:paraId="642570EE" w14:textId="77777777" w:rsidR="00FE7505" w:rsidRDefault="00D01EE3" w:rsidP="00331AA2">
      <w:r w:rsidRPr="00FE7505">
        <w:rPr>
          <w:b/>
        </w:rPr>
        <w:t>Time Management</w:t>
      </w:r>
      <w:r>
        <w:t xml:space="preserve"> (</w:t>
      </w:r>
      <w:r w:rsidR="00935061" w:rsidRPr="00331AA2">
        <w:t>2</w:t>
      </w:r>
      <w:r>
        <w:t>)</w:t>
      </w:r>
      <w:r w:rsidR="00935061">
        <w:t xml:space="preserve"> </w:t>
      </w:r>
      <w:r w:rsidR="00935061" w:rsidRPr="00331AA2">
        <w:t>Lots of work was done towards the second half of the time scale, as I had poor time management at the beginning of the assignment.</w:t>
      </w:r>
    </w:p>
    <w:p w14:paraId="75F3EFD7" w14:textId="78450876" w:rsidR="00850298" w:rsidRDefault="00935061" w:rsidP="00331AA2">
      <w:r w:rsidRPr="00FE7505">
        <w:rPr>
          <w:b/>
        </w:rPr>
        <w:t>Motivation</w:t>
      </w:r>
      <w:r w:rsidRPr="00331AA2">
        <w:t xml:space="preserve"> </w:t>
      </w:r>
      <w:r w:rsidR="00D01EE3">
        <w:t>(</w:t>
      </w:r>
      <w:r w:rsidRPr="00331AA2">
        <w:t>4</w:t>
      </w:r>
      <w:r w:rsidR="00D01EE3">
        <w:t>)</w:t>
      </w:r>
      <w:r>
        <w:t xml:space="preserve"> </w:t>
      </w:r>
      <w:r w:rsidRPr="00331AA2">
        <w:t>As I realised my time management was poor</w:t>
      </w:r>
      <w:r w:rsidR="00617B34">
        <w:t>, I was</w:t>
      </w:r>
      <w:r w:rsidRPr="00331AA2">
        <w:t xml:space="preserve"> motivated to focus on my work as I was aware of the team’s contribution and ensured that towards the end, I did as much work as possible. </w:t>
      </w:r>
    </w:p>
    <w:p w14:paraId="69F7A550" w14:textId="1D300AF9" w:rsidR="00935061" w:rsidRPr="00331AA2" w:rsidRDefault="00935061">
      <w:r w:rsidRPr="000536DA">
        <w:rPr>
          <w:b/>
        </w:rPr>
        <w:lastRenderedPageBreak/>
        <w:t xml:space="preserve">Management </w:t>
      </w:r>
      <w:r w:rsidR="00D01EE3">
        <w:t>(</w:t>
      </w:r>
      <w:r w:rsidRPr="00331AA2">
        <w:t>3</w:t>
      </w:r>
      <w:r w:rsidR="00D01EE3">
        <w:t>)</w:t>
      </w:r>
      <w:r w:rsidRPr="00331AA2">
        <w:t xml:space="preserve"> I regularly checked on everybody’s progress and kept up to date creating all of the minutes for the meetings.</w:t>
      </w:r>
    </w:p>
    <w:p w14:paraId="0B4F9857" w14:textId="77777777" w:rsidR="004B1FC3" w:rsidRDefault="004B1FC3" w:rsidP="00874976">
      <w:pPr>
        <w:rPr>
          <w:b/>
        </w:rPr>
      </w:pPr>
    </w:p>
    <w:p w14:paraId="74D19CBC" w14:textId="0FE69982" w:rsidR="005F46D0" w:rsidRPr="00CE2B6D" w:rsidRDefault="00874976" w:rsidP="00874976">
      <w:pPr>
        <w:rPr>
          <w:b/>
        </w:rPr>
      </w:pPr>
      <w:r w:rsidRPr="005F46D0">
        <w:rPr>
          <w:b/>
        </w:rPr>
        <w:t>Toby:</w:t>
      </w:r>
      <w:r w:rsidR="007A6B5D">
        <w:rPr>
          <w:b/>
        </w:rPr>
        <w:t xml:space="preserve"> 15/20</w:t>
      </w:r>
    </w:p>
    <w:p w14:paraId="1D5B1882" w14:textId="7FF11311" w:rsidR="00874976" w:rsidRDefault="00874976" w:rsidP="00874976">
      <w:r w:rsidRPr="000536DA">
        <w:rPr>
          <w:b/>
        </w:rPr>
        <w:t xml:space="preserve">Communication </w:t>
      </w:r>
      <w:r w:rsidR="00D01EE3">
        <w:t>(</w:t>
      </w:r>
      <w:r>
        <w:t>3</w:t>
      </w:r>
      <w:r w:rsidR="00D01EE3">
        <w:t>)</w:t>
      </w:r>
      <w:r w:rsidR="000536DA">
        <w:t xml:space="preserve"> K</w:t>
      </w:r>
      <w:r>
        <w:t>ept in contact with the team throughout, during meetings and through the group messenger app. However, I did take it upon myself to upload my section earlier than the rest of the team and on reflection I should have communicated this decision better.</w:t>
      </w:r>
    </w:p>
    <w:p w14:paraId="4AC7F636" w14:textId="6ADA6A85" w:rsidR="00874976" w:rsidRDefault="00874976" w:rsidP="00874976">
      <w:r w:rsidRPr="000C0B9F">
        <w:rPr>
          <w:b/>
        </w:rPr>
        <w:t>Time Management</w:t>
      </w:r>
      <w:r>
        <w:t xml:space="preserve"> </w:t>
      </w:r>
      <w:r w:rsidR="00D01EE3">
        <w:t>(</w:t>
      </w:r>
      <w:r>
        <w:t>3</w:t>
      </w:r>
      <w:r w:rsidR="00D01EE3">
        <w:t>)</w:t>
      </w:r>
      <w:r>
        <w:t xml:space="preserve"> I got on with producing my section early in the process with plenty of time left before deadlines, although I could have contributed my part to the group sections in a timelier manner.</w:t>
      </w:r>
    </w:p>
    <w:p w14:paraId="743D5E4A" w14:textId="5A8B58B0" w:rsidR="00874976" w:rsidRDefault="00874976" w:rsidP="00874976">
      <w:r w:rsidRPr="00E76B54">
        <w:rPr>
          <w:b/>
        </w:rPr>
        <w:t xml:space="preserve">Motivation </w:t>
      </w:r>
      <w:r w:rsidR="00D01EE3">
        <w:t>(</w:t>
      </w:r>
      <w:r>
        <w:t>2</w:t>
      </w:r>
      <w:r w:rsidR="00D01EE3">
        <w:t>)</w:t>
      </w:r>
      <w:r w:rsidR="00E76B54">
        <w:t xml:space="preserve"> Motivation</w:t>
      </w:r>
      <w:r>
        <w:t xml:space="preserve"> was high towards the beginning of the process, meaning I was able to produce my section of work early, this lead to my motivation dropping throughout the rest of the project.</w:t>
      </w:r>
    </w:p>
    <w:p w14:paraId="71573391" w14:textId="158597DF" w:rsidR="00874976" w:rsidRDefault="00874976" w:rsidP="00874976">
      <w:r w:rsidRPr="00B711B6">
        <w:rPr>
          <w:b/>
        </w:rPr>
        <w:t xml:space="preserve">Management </w:t>
      </w:r>
      <w:r w:rsidR="00D01EE3">
        <w:t>(</w:t>
      </w:r>
      <w:r>
        <w:t>3</w:t>
      </w:r>
      <w:r w:rsidR="00D01EE3">
        <w:t>)</w:t>
      </w:r>
      <w:r>
        <w:t xml:space="preserve"> I feel I did not develop a managing role during the process, although I did play an equal part in offering direction to team members.  </w:t>
      </w:r>
    </w:p>
    <w:p w14:paraId="5DB78432" w14:textId="77777777" w:rsidR="00874976" w:rsidRDefault="00874976">
      <w:pPr>
        <w:rPr>
          <w:color w:val="000000" w:themeColor="text1"/>
        </w:rPr>
      </w:pPr>
    </w:p>
    <w:p w14:paraId="05EE7E50" w14:textId="77777777" w:rsidR="00874976" w:rsidRDefault="00874976">
      <w:pPr>
        <w:rPr>
          <w:color w:val="000000" w:themeColor="text1"/>
        </w:rPr>
      </w:pPr>
    </w:p>
    <w:p w14:paraId="6833A0F5" w14:textId="7A06CFC8" w:rsidR="00850298" w:rsidRPr="00A15A8F" w:rsidRDefault="00A15A8F">
      <w:pPr>
        <w:rPr>
          <w:b/>
          <w:color w:val="000000" w:themeColor="text1"/>
        </w:rPr>
      </w:pPr>
      <w:r>
        <w:rPr>
          <w:b/>
          <w:color w:val="000000" w:themeColor="text1"/>
        </w:rPr>
        <w:t>Tia:</w:t>
      </w:r>
      <w:r w:rsidR="007A6B5D">
        <w:rPr>
          <w:b/>
          <w:color w:val="000000" w:themeColor="text1"/>
        </w:rPr>
        <w:t xml:space="preserve"> 17/20</w:t>
      </w:r>
    </w:p>
    <w:p w14:paraId="04586E7B" w14:textId="3115E1F1" w:rsidR="007E0DF2" w:rsidRDefault="0065716B">
      <w:pPr>
        <w:rPr>
          <w:color w:val="000000" w:themeColor="text1"/>
        </w:rPr>
      </w:pPr>
      <w:r w:rsidRPr="00B711B6">
        <w:rPr>
          <w:b/>
          <w:color w:val="000000" w:themeColor="text1"/>
        </w:rPr>
        <w:t>Communication</w:t>
      </w:r>
      <w:r>
        <w:rPr>
          <w:color w:val="000000" w:themeColor="text1"/>
        </w:rPr>
        <w:t xml:space="preserve"> </w:t>
      </w:r>
      <w:r w:rsidR="002E0F2F">
        <w:rPr>
          <w:color w:val="000000" w:themeColor="text1"/>
        </w:rPr>
        <w:t>(</w:t>
      </w:r>
      <w:r>
        <w:rPr>
          <w:color w:val="000000" w:themeColor="text1"/>
        </w:rPr>
        <w:t>3</w:t>
      </w:r>
      <w:r w:rsidR="002E0F2F">
        <w:rPr>
          <w:color w:val="000000" w:themeColor="text1"/>
        </w:rPr>
        <w:t>)</w:t>
      </w:r>
      <w:r>
        <w:rPr>
          <w:color w:val="000000" w:themeColor="text1"/>
        </w:rPr>
        <w:t xml:space="preserve"> </w:t>
      </w:r>
      <w:r w:rsidR="00BD387C">
        <w:rPr>
          <w:color w:val="000000" w:themeColor="text1"/>
        </w:rPr>
        <w:t>-</w:t>
      </w:r>
      <w:r>
        <w:rPr>
          <w:color w:val="000000" w:themeColor="text1"/>
        </w:rPr>
        <w:t xml:space="preserve"> </w:t>
      </w:r>
      <w:r w:rsidR="002E0F2F">
        <w:rPr>
          <w:color w:val="000000" w:themeColor="text1"/>
        </w:rPr>
        <w:t>Kept</w:t>
      </w:r>
      <w:r>
        <w:rPr>
          <w:color w:val="000000" w:themeColor="text1"/>
        </w:rPr>
        <w:t xml:space="preserve"> everyone </w:t>
      </w:r>
      <w:r w:rsidR="002E0F2F">
        <w:rPr>
          <w:color w:val="000000" w:themeColor="text1"/>
        </w:rPr>
        <w:t>up to date</w:t>
      </w:r>
      <w:r>
        <w:rPr>
          <w:color w:val="000000" w:themeColor="text1"/>
        </w:rPr>
        <w:t xml:space="preserve"> on </w:t>
      </w:r>
      <w:r w:rsidR="00C6690B">
        <w:rPr>
          <w:color w:val="000000" w:themeColor="text1"/>
        </w:rPr>
        <w:t>my progress</w:t>
      </w:r>
      <w:r>
        <w:rPr>
          <w:color w:val="000000" w:themeColor="text1"/>
        </w:rPr>
        <w:t>, however sometimes I would start editing before discussing things</w:t>
      </w:r>
      <w:r w:rsidR="00C6690B">
        <w:rPr>
          <w:color w:val="000000" w:themeColor="text1"/>
        </w:rPr>
        <w:t>.</w:t>
      </w:r>
      <w:r>
        <w:rPr>
          <w:color w:val="000000" w:themeColor="text1"/>
        </w:rPr>
        <w:t xml:space="preserve"> </w:t>
      </w:r>
    </w:p>
    <w:p w14:paraId="4C740540" w14:textId="07B32358" w:rsidR="00DB1F7A" w:rsidRDefault="00CC7D1B">
      <w:pPr>
        <w:rPr>
          <w:color w:val="000000" w:themeColor="text1"/>
        </w:rPr>
      </w:pPr>
      <w:r w:rsidRPr="00B711B6">
        <w:rPr>
          <w:b/>
          <w:color w:val="000000" w:themeColor="text1"/>
        </w:rPr>
        <w:t>Time Management</w:t>
      </w:r>
      <w:r>
        <w:rPr>
          <w:color w:val="000000" w:themeColor="text1"/>
        </w:rPr>
        <w:t xml:space="preserve"> </w:t>
      </w:r>
      <w:r w:rsidR="00C6690B">
        <w:rPr>
          <w:color w:val="000000" w:themeColor="text1"/>
        </w:rPr>
        <w:t>(</w:t>
      </w:r>
      <w:r>
        <w:rPr>
          <w:color w:val="000000" w:themeColor="text1"/>
        </w:rPr>
        <w:t>3</w:t>
      </w:r>
      <w:r w:rsidR="00C6690B">
        <w:rPr>
          <w:color w:val="000000" w:themeColor="text1"/>
        </w:rPr>
        <w:t>)</w:t>
      </w:r>
      <w:r>
        <w:rPr>
          <w:color w:val="000000" w:themeColor="text1"/>
        </w:rPr>
        <w:t xml:space="preserve"> </w:t>
      </w:r>
      <w:r w:rsidR="00B711B6">
        <w:rPr>
          <w:color w:val="000000" w:themeColor="text1"/>
        </w:rPr>
        <w:t>I</w:t>
      </w:r>
      <w:r>
        <w:rPr>
          <w:color w:val="000000" w:themeColor="text1"/>
        </w:rPr>
        <w:t xml:space="preserve"> got a lot of work done </w:t>
      </w:r>
      <w:r w:rsidR="00DB1F7A">
        <w:rPr>
          <w:color w:val="000000" w:themeColor="text1"/>
        </w:rPr>
        <w:t xml:space="preserve">early, however went a couple of days without </w:t>
      </w:r>
      <w:r w:rsidR="00C6690B">
        <w:rPr>
          <w:color w:val="000000" w:themeColor="text1"/>
        </w:rPr>
        <w:t>revisiting.</w:t>
      </w:r>
      <w:r w:rsidR="00DB1F7A">
        <w:rPr>
          <w:color w:val="000000" w:themeColor="text1"/>
        </w:rPr>
        <w:t xml:space="preserve"> </w:t>
      </w:r>
    </w:p>
    <w:p w14:paraId="7077A783" w14:textId="3698E694" w:rsidR="0070106D" w:rsidRDefault="00FF07A3">
      <w:pPr>
        <w:rPr>
          <w:color w:val="000000" w:themeColor="text1"/>
        </w:rPr>
      </w:pPr>
      <w:r w:rsidRPr="00B711B6">
        <w:rPr>
          <w:b/>
          <w:color w:val="000000" w:themeColor="text1"/>
        </w:rPr>
        <w:t xml:space="preserve">Motivation </w:t>
      </w:r>
      <w:r w:rsidR="00C6690B">
        <w:rPr>
          <w:color w:val="000000" w:themeColor="text1"/>
        </w:rPr>
        <w:t>(</w:t>
      </w:r>
      <w:r>
        <w:rPr>
          <w:color w:val="000000" w:themeColor="text1"/>
        </w:rPr>
        <w:t>3</w:t>
      </w:r>
      <w:r w:rsidR="00C6690B">
        <w:rPr>
          <w:color w:val="000000" w:themeColor="text1"/>
        </w:rPr>
        <w:t>)</w:t>
      </w:r>
      <w:r w:rsidR="005B22C5">
        <w:rPr>
          <w:color w:val="000000" w:themeColor="text1"/>
        </w:rPr>
        <w:t xml:space="preserve"> </w:t>
      </w:r>
      <w:r w:rsidR="00C6690B">
        <w:rPr>
          <w:color w:val="000000" w:themeColor="text1"/>
        </w:rPr>
        <w:t>Was</w:t>
      </w:r>
      <w:r w:rsidR="005B22C5">
        <w:rPr>
          <w:color w:val="000000" w:themeColor="text1"/>
        </w:rPr>
        <w:t xml:space="preserve"> not unmotivated to do work, however sometimes I </w:t>
      </w:r>
      <w:r w:rsidR="00C6690B">
        <w:rPr>
          <w:color w:val="000000" w:themeColor="text1"/>
        </w:rPr>
        <w:t xml:space="preserve">did not always </w:t>
      </w:r>
      <w:r w:rsidR="00D01EE3">
        <w:rPr>
          <w:color w:val="000000" w:themeColor="text1"/>
        </w:rPr>
        <w:t>give full attention.</w:t>
      </w:r>
    </w:p>
    <w:p w14:paraId="269BC306" w14:textId="45A3C3BC" w:rsidR="004A779F" w:rsidRDefault="0070106D">
      <w:pPr>
        <w:rPr>
          <w:color w:val="000000" w:themeColor="text1"/>
        </w:rPr>
      </w:pPr>
      <w:r w:rsidRPr="00B711B6">
        <w:rPr>
          <w:b/>
          <w:color w:val="000000" w:themeColor="text1"/>
        </w:rPr>
        <w:t xml:space="preserve">Management </w:t>
      </w:r>
      <w:r w:rsidR="00D01EE3">
        <w:rPr>
          <w:color w:val="000000" w:themeColor="text1"/>
        </w:rPr>
        <w:t>(</w:t>
      </w:r>
      <w:r w:rsidR="000757FF">
        <w:rPr>
          <w:color w:val="000000" w:themeColor="text1"/>
        </w:rPr>
        <w:t>4</w:t>
      </w:r>
      <w:r w:rsidR="00D01EE3">
        <w:rPr>
          <w:color w:val="000000" w:themeColor="text1"/>
        </w:rPr>
        <w:t>) F</w:t>
      </w:r>
      <w:r w:rsidR="000757FF">
        <w:rPr>
          <w:color w:val="000000" w:themeColor="text1"/>
        </w:rPr>
        <w:t xml:space="preserve">elt as if I </w:t>
      </w:r>
      <w:r w:rsidR="007A5104">
        <w:rPr>
          <w:color w:val="000000" w:themeColor="text1"/>
        </w:rPr>
        <w:t xml:space="preserve">checked in on </w:t>
      </w:r>
      <w:r w:rsidR="00D01EE3">
        <w:rPr>
          <w:color w:val="000000" w:themeColor="text1"/>
        </w:rPr>
        <w:t>my team</w:t>
      </w:r>
      <w:r w:rsidR="007A5104">
        <w:rPr>
          <w:color w:val="000000" w:themeColor="text1"/>
        </w:rPr>
        <w:t xml:space="preserve"> a lot and instigated work in some areas</w:t>
      </w:r>
      <w:r w:rsidR="00D01EE3">
        <w:rPr>
          <w:color w:val="000000" w:themeColor="text1"/>
        </w:rPr>
        <w:t>.</w:t>
      </w:r>
    </w:p>
    <w:p w14:paraId="43E3E29A" w14:textId="77777777" w:rsidR="004A779F" w:rsidRDefault="004A779F">
      <w:pPr>
        <w:rPr>
          <w:color w:val="000000" w:themeColor="text1"/>
        </w:rPr>
      </w:pPr>
    </w:p>
    <w:p w14:paraId="7BDA79D5" w14:textId="6328BE1F" w:rsidR="004A779F" w:rsidRPr="004A779F" w:rsidRDefault="004A779F" w:rsidP="004A779F">
      <w:pPr>
        <w:rPr>
          <w:rFonts w:eastAsia="Times New Roman"/>
          <w:color w:val="000000" w:themeColor="text1"/>
        </w:rPr>
      </w:pPr>
    </w:p>
    <w:p w14:paraId="17B37172" w14:textId="40958A35" w:rsidR="00106634" w:rsidRPr="00FC3991" w:rsidRDefault="00106634">
      <w:pPr>
        <w:rPr>
          <w:rFonts w:eastAsiaTheme="majorEastAsia"/>
          <w:color w:val="000000" w:themeColor="text1"/>
        </w:rPr>
      </w:pPr>
      <w:r w:rsidRPr="00FC3991">
        <w:rPr>
          <w:color w:val="000000" w:themeColor="text1"/>
        </w:rPr>
        <w:br w:type="page"/>
      </w:r>
    </w:p>
    <w:p w14:paraId="51DA6FC8" w14:textId="2493E838" w:rsidR="001C069E" w:rsidRPr="0058575C" w:rsidRDefault="3A68D20E" w:rsidP="00106634">
      <w:pPr>
        <w:pStyle w:val="Heading1"/>
        <w:rPr>
          <w:rFonts w:ascii="Arial" w:hAnsi="Arial" w:cs="Arial"/>
          <w:u w:val="single"/>
        </w:rPr>
      </w:pPr>
      <w:bookmarkStart w:id="490" w:name="_Toc512933390"/>
      <w:bookmarkStart w:id="491" w:name="_Toc513064610"/>
      <w:bookmarkStart w:id="492" w:name="_Toc513112664"/>
      <w:bookmarkStart w:id="493" w:name="_Toc513112576"/>
      <w:bookmarkStart w:id="494" w:name="_Toc513113467"/>
      <w:bookmarkStart w:id="495" w:name="_Toc513114134"/>
      <w:bookmarkStart w:id="496" w:name="_Toc513114402"/>
      <w:bookmarkStart w:id="497" w:name="_Toc513114431"/>
      <w:bookmarkStart w:id="498" w:name="_Toc513114684"/>
      <w:bookmarkStart w:id="499" w:name="_Toc513114574"/>
      <w:bookmarkStart w:id="500" w:name="_Toc513116041"/>
      <w:bookmarkStart w:id="501" w:name="_Toc513120065"/>
      <w:bookmarkStart w:id="502" w:name="_Toc513120036"/>
      <w:bookmarkStart w:id="503" w:name="_Toc513120938"/>
      <w:bookmarkStart w:id="504" w:name="_Toc513144870"/>
      <w:bookmarkStart w:id="505" w:name="_Toc513146306"/>
      <w:r w:rsidRPr="0058575C">
        <w:rPr>
          <w:rFonts w:ascii="Arial" w:hAnsi="Arial" w:cs="Arial"/>
          <w:u w:val="single"/>
        </w:rPr>
        <w:lastRenderedPageBreak/>
        <w:t>Appendices</w:t>
      </w:r>
      <w:bookmarkEnd w:id="451"/>
      <w:bookmarkEnd w:id="452"/>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Pr="0058575C">
        <w:rPr>
          <w:rFonts w:ascii="Arial" w:hAnsi="Arial" w:cs="Arial"/>
          <w:u w:val="single"/>
        </w:rPr>
        <w:t xml:space="preserve"> </w:t>
      </w:r>
      <w:bookmarkEnd w:id="453"/>
    </w:p>
    <w:p w14:paraId="56062BE0" w14:textId="2493E838" w:rsidR="00FC3DF4" w:rsidRPr="0058575C" w:rsidRDefault="00FC3DF4" w:rsidP="00FC3DF4"/>
    <w:p w14:paraId="43FF3AC6" w14:textId="12780921" w:rsidR="001C069E" w:rsidRPr="0058575C" w:rsidRDefault="3A68D20E" w:rsidP="3A68D20E">
      <w:pPr>
        <w:pStyle w:val="Heading2"/>
        <w:numPr>
          <w:ilvl w:val="1"/>
          <w:numId w:val="12"/>
        </w:numPr>
        <w:rPr>
          <w:rFonts w:ascii="Arial" w:hAnsi="Arial" w:cs="Arial"/>
        </w:rPr>
      </w:pPr>
      <w:bookmarkStart w:id="506" w:name="_Toc512878054"/>
      <w:bookmarkStart w:id="507" w:name="_Toc512884126"/>
      <w:bookmarkStart w:id="508" w:name="_Toc512933391"/>
      <w:bookmarkStart w:id="509" w:name="_Toc513064611"/>
      <w:bookmarkStart w:id="510" w:name="_Toc513112665"/>
      <w:bookmarkStart w:id="511" w:name="_Toc513112577"/>
      <w:bookmarkStart w:id="512" w:name="_Toc513113468"/>
      <w:bookmarkStart w:id="513" w:name="_Toc513114135"/>
      <w:bookmarkStart w:id="514" w:name="_Toc513114403"/>
      <w:bookmarkStart w:id="515" w:name="_Toc513114432"/>
      <w:bookmarkStart w:id="516" w:name="_Toc513114685"/>
      <w:bookmarkStart w:id="517" w:name="_Toc513114575"/>
      <w:bookmarkStart w:id="518" w:name="_Toc513116042"/>
      <w:bookmarkStart w:id="519" w:name="_Toc513120066"/>
      <w:bookmarkStart w:id="520" w:name="_Toc513120037"/>
      <w:bookmarkStart w:id="521" w:name="_Toc513120939"/>
      <w:bookmarkStart w:id="522" w:name="_Toc513144871"/>
      <w:bookmarkStart w:id="523" w:name="_Toc513146307"/>
      <w:bookmarkStart w:id="524" w:name="_Toc512513993"/>
      <w:r w:rsidRPr="0058575C">
        <w:rPr>
          <w:rFonts w:ascii="Arial" w:hAnsi="Arial" w:cs="Arial"/>
          <w:u w:val="single"/>
        </w:rPr>
        <w:t>Minutes of Meetings</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Pr="0058575C">
        <w:rPr>
          <w:rFonts w:ascii="Arial" w:hAnsi="Arial" w:cs="Arial"/>
        </w:rPr>
        <w:t xml:space="preserve"> </w:t>
      </w:r>
      <w:bookmarkEnd w:id="524"/>
    </w:p>
    <w:p w14:paraId="72286358" w14:textId="77777777" w:rsidR="0080194A" w:rsidRPr="0058575C" w:rsidRDefault="0080194A" w:rsidP="0080194A"/>
    <w:p w14:paraId="1705925C" w14:textId="071B9291" w:rsidR="07EB46A0" w:rsidRPr="0058575C" w:rsidRDefault="3A68D20E">
      <w:r w:rsidRPr="0058575C">
        <w:rPr>
          <w:rFonts w:eastAsia="Arial"/>
          <w:b/>
          <w:bCs/>
          <w:u w:val="single"/>
        </w:rPr>
        <w:t>Minutes of Meeting:</w:t>
      </w:r>
      <w:r w:rsidRPr="0058575C">
        <w:rPr>
          <w:rFonts w:eastAsia="Arial"/>
        </w:rPr>
        <w:t xml:space="preserve"> 26/03/18 (13.00-13.50)</w:t>
      </w:r>
    </w:p>
    <w:p w14:paraId="6085A0E7" w14:textId="13271AF6" w:rsidR="07EB46A0" w:rsidRPr="0058575C" w:rsidRDefault="3A68D20E">
      <w:r w:rsidRPr="0058575C">
        <w:rPr>
          <w:rFonts w:eastAsia="Arial"/>
          <w:u w:val="single"/>
        </w:rPr>
        <w:t>Present:</w:t>
      </w:r>
      <w:r w:rsidRPr="0058575C">
        <w:rPr>
          <w:rFonts w:eastAsia="Arial"/>
        </w:rPr>
        <w:t xml:space="preserve"> Tia Thomas, Toby Mackie, Olivia Griffiths</w:t>
      </w:r>
    </w:p>
    <w:p w14:paraId="61275A68" w14:textId="74905C4F" w:rsidR="07EB46A0" w:rsidRPr="0058575C" w:rsidRDefault="3A68D20E">
      <w:r w:rsidRPr="0058575C">
        <w:rPr>
          <w:rFonts w:eastAsia="Arial"/>
          <w:u w:val="single"/>
        </w:rPr>
        <w:t>Location:</w:t>
      </w:r>
      <w:r w:rsidRPr="0058575C">
        <w:rPr>
          <w:rFonts w:eastAsia="Arial"/>
        </w:rPr>
        <w:t xml:space="preserve"> Swansea Business School.</w:t>
      </w:r>
    </w:p>
    <w:p w14:paraId="00491A12" w14:textId="46B0F401" w:rsidR="07EB46A0" w:rsidRPr="0058575C" w:rsidRDefault="3A68D20E">
      <w:r w:rsidRPr="0058575C">
        <w:rPr>
          <w:rFonts w:eastAsia="Arial"/>
          <w:u w:val="single"/>
        </w:rPr>
        <w:t xml:space="preserve">Agenda: </w:t>
      </w:r>
    </w:p>
    <w:p w14:paraId="61EE3C6A" w14:textId="7ED23B67" w:rsidR="07EB46A0" w:rsidRPr="0058575C" w:rsidRDefault="3A68D20E" w:rsidP="07EB46A0">
      <w:pPr>
        <w:pStyle w:val="ListParagraph"/>
        <w:numPr>
          <w:ilvl w:val="0"/>
          <w:numId w:val="6"/>
        </w:numPr>
      </w:pPr>
      <w:r w:rsidRPr="0058575C">
        <w:rPr>
          <w:rFonts w:eastAsia="Arial"/>
        </w:rPr>
        <w:t>Decide who is presenting our research so far to the lecture group.</w:t>
      </w:r>
    </w:p>
    <w:p w14:paraId="1D59DA79" w14:textId="78C51692" w:rsidR="07EB46A0" w:rsidRPr="0058575C" w:rsidRDefault="3A68D20E" w:rsidP="07EB46A0">
      <w:pPr>
        <w:pStyle w:val="ListParagraph"/>
        <w:numPr>
          <w:ilvl w:val="0"/>
          <w:numId w:val="6"/>
        </w:numPr>
      </w:pPr>
      <w:r w:rsidRPr="0058575C">
        <w:rPr>
          <w:rFonts w:eastAsia="Arial"/>
        </w:rPr>
        <w:t>Delegate sections to individuals</w:t>
      </w:r>
    </w:p>
    <w:p w14:paraId="434EE31E" w14:textId="56EBB18B" w:rsidR="07EB46A0" w:rsidRPr="0058575C" w:rsidRDefault="07EB46A0" w:rsidP="07EB46A0">
      <w:pPr>
        <w:jc w:val="both"/>
      </w:pPr>
      <w:r w:rsidRPr="0058575C">
        <w:rPr>
          <w:rFonts w:eastAsia="Arial"/>
        </w:rPr>
        <w:t xml:space="preserve"> </w:t>
      </w:r>
    </w:p>
    <w:p w14:paraId="33CBCEBE" w14:textId="7FC972AD" w:rsidR="07EB46A0" w:rsidRPr="0058575C" w:rsidRDefault="3A68D20E" w:rsidP="07EB46A0">
      <w:pPr>
        <w:jc w:val="both"/>
      </w:pPr>
      <w:r w:rsidRPr="0058575C">
        <w:rPr>
          <w:rFonts w:eastAsia="Arial"/>
          <w:u w:val="single"/>
        </w:rPr>
        <w:t>Outcome:</w:t>
      </w:r>
      <w:r w:rsidRPr="0058575C">
        <w:rPr>
          <w:rFonts w:eastAsia="Arial"/>
        </w:rPr>
        <w:t xml:space="preserve"> Toby Mackie nominated himself to present the findings on 27/03/18. Agreed by everyone.</w:t>
      </w:r>
    </w:p>
    <w:p w14:paraId="49A4CAFB" w14:textId="4113F3FF" w:rsidR="07EB46A0" w:rsidRPr="0058575C" w:rsidRDefault="3A68D20E" w:rsidP="07EB46A0">
      <w:pPr>
        <w:jc w:val="both"/>
      </w:pPr>
      <w:r w:rsidRPr="0058575C">
        <w:rPr>
          <w:rFonts w:eastAsia="Arial"/>
        </w:rPr>
        <w:t>Discussion took place about who would research and write about each section. All sections were delegated to members of the group, with it decided that we would all contribute to the last remaining section equally.</w:t>
      </w:r>
    </w:p>
    <w:p w14:paraId="79A8679D" w14:textId="2BCCD230" w:rsidR="07EB46A0" w:rsidRPr="0058575C" w:rsidRDefault="07EB46A0" w:rsidP="07EB46A0">
      <w:pPr>
        <w:jc w:val="both"/>
      </w:pPr>
      <w:r w:rsidRPr="0058575C">
        <w:rPr>
          <w:rFonts w:eastAsia="Arial"/>
        </w:rPr>
        <w:t xml:space="preserve"> </w:t>
      </w:r>
    </w:p>
    <w:p w14:paraId="6419FF01" w14:textId="08B1DDD3" w:rsidR="07EB46A0" w:rsidRPr="0058575C" w:rsidRDefault="3A68D20E">
      <w:r w:rsidRPr="0058575C">
        <w:rPr>
          <w:rFonts w:eastAsia="Arial"/>
          <w:b/>
          <w:bCs/>
          <w:u w:val="single"/>
        </w:rPr>
        <w:t>Minutes of Meeting:</w:t>
      </w:r>
      <w:r w:rsidRPr="0058575C">
        <w:rPr>
          <w:rFonts w:eastAsia="Arial"/>
        </w:rPr>
        <w:t xml:space="preserve"> 27/03/18 (12.00-12.50)</w:t>
      </w:r>
    </w:p>
    <w:p w14:paraId="0982C242" w14:textId="5A5DE0DC" w:rsidR="07EB46A0" w:rsidRPr="0058575C" w:rsidRDefault="3A68D20E">
      <w:r w:rsidRPr="0058575C">
        <w:rPr>
          <w:rFonts w:eastAsia="Arial"/>
          <w:u w:val="single"/>
        </w:rPr>
        <w:t>Present:</w:t>
      </w:r>
      <w:r w:rsidRPr="0058575C">
        <w:rPr>
          <w:rFonts w:eastAsia="Arial"/>
        </w:rPr>
        <w:t xml:space="preserve"> Tia Thomas, Toby Mackie, Olivia Griffiths</w:t>
      </w:r>
    </w:p>
    <w:p w14:paraId="27A6F344" w14:textId="4D6CA5FC" w:rsidR="07EB46A0" w:rsidRPr="0058575C" w:rsidRDefault="3A68D20E">
      <w:r w:rsidRPr="0058575C">
        <w:rPr>
          <w:rFonts w:eastAsia="Arial"/>
          <w:u w:val="single"/>
        </w:rPr>
        <w:t>Location:</w:t>
      </w:r>
      <w:r w:rsidRPr="0058575C">
        <w:rPr>
          <w:rFonts w:eastAsia="Arial"/>
        </w:rPr>
        <w:t xml:space="preserve"> Swansea Business School.</w:t>
      </w:r>
    </w:p>
    <w:p w14:paraId="0B8F35B4" w14:textId="185D7C37" w:rsidR="07EB46A0" w:rsidRPr="0058575C" w:rsidRDefault="3A68D20E">
      <w:r w:rsidRPr="0058575C">
        <w:rPr>
          <w:rFonts w:eastAsia="Arial"/>
          <w:u w:val="single"/>
        </w:rPr>
        <w:t xml:space="preserve">Agenda: </w:t>
      </w:r>
    </w:p>
    <w:p w14:paraId="470AB903" w14:textId="43518127" w:rsidR="07EB46A0" w:rsidRPr="0058575C" w:rsidRDefault="3A68D20E" w:rsidP="07EB46A0">
      <w:pPr>
        <w:pStyle w:val="ListParagraph"/>
        <w:numPr>
          <w:ilvl w:val="0"/>
          <w:numId w:val="5"/>
        </w:numPr>
      </w:pPr>
      <w:r w:rsidRPr="0058575C">
        <w:rPr>
          <w:rFonts w:eastAsia="Arial"/>
        </w:rPr>
        <w:t xml:space="preserve">Practise presentation </w:t>
      </w:r>
    </w:p>
    <w:p w14:paraId="1ACA26C3" w14:textId="4F553D9B" w:rsidR="07EB46A0" w:rsidRPr="0058575C" w:rsidRDefault="3A68D20E" w:rsidP="07EB46A0">
      <w:pPr>
        <w:pStyle w:val="ListParagraph"/>
        <w:numPr>
          <w:ilvl w:val="0"/>
          <w:numId w:val="5"/>
        </w:numPr>
      </w:pPr>
      <w:r w:rsidRPr="0058575C">
        <w:rPr>
          <w:rFonts w:eastAsia="Arial"/>
        </w:rPr>
        <w:t>Nominate an individual to undertake the role of editor.</w:t>
      </w:r>
    </w:p>
    <w:p w14:paraId="44F16465" w14:textId="76F854A9" w:rsidR="07EB46A0" w:rsidRPr="0058575C" w:rsidRDefault="3A68D20E" w:rsidP="07EB46A0">
      <w:pPr>
        <w:jc w:val="both"/>
      </w:pPr>
      <w:r w:rsidRPr="0058575C">
        <w:rPr>
          <w:rFonts w:eastAsia="Arial"/>
          <w:u w:val="single"/>
        </w:rPr>
        <w:t>Outcome:</w:t>
      </w:r>
      <w:r w:rsidRPr="0058575C">
        <w:rPr>
          <w:rFonts w:eastAsia="Arial"/>
        </w:rPr>
        <w:t xml:space="preserve"> Presentation was </w:t>
      </w:r>
      <w:r w:rsidR="00863A8E" w:rsidRPr="0058575C">
        <w:rPr>
          <w:rFonts w:eastAsia="Arial"/>
        </w:rPr>
        <w:t>practiced,</w:t>
      </w:r>
      <w:r w:rsidRPr="0058575C">
        <w:rPr>
          <w:rFonts w:eastAsia="Arial"/>
        </w:rPr>
        <w:t xml:space="preserve"> and final edit was undertaken.</w:t>
      </w:r>
    </w:p>
    <w:p w14:paraId="39EB183D" w14:textId="0A37EE56" w:rsidR="07EB46A0" w:rsidRPr="0058575C" w:rsidRDefault="3A68D20E" w:rsidP="07EB46A0">
      <w:pPr>
        <w:jc w:val="both"/>
      </w:pPr>
      <w:r w:rsidRPr="0058575C">
        <w:rPr>
          <w:rFonts w:eastAsia="Arial"/>
        </w:rPr>
        <w:t>Individual research was decided for each section.</w:t>
      </w:r>
    </w:p>
    <w:p w14:paraId="68AD1B49" w14:textId="47427727" w:rsidR="07EB46A0" w:rsidRPr="0058575C" w:rsidRDefault="3A68D20E" w:rsidP="07EB46A0">
      <w:pPr>
        <w:jc w:val="both"/>
      </w:pPr>
      <w:r w:rsidRPr="0058575C">
        <w:rPr>
          <w:rFonts w:eastAsia="Arial"/>
        </w:rPr>
        <w:t xml:space="preserve">Tia nominated herself as editor and this decision was agreed by everyone in the meeting. </w:t>
      </w:r>
    </w:p>
    <w:p w14:paraId="35507474" w14:textId="506CBA1A" w:rsidR="07EB46A0" w:rsidRPr="0058575C" w:rsidRDefault="07EB46A0" w:rsidP="07EB46A0">
      <w:pPr>
        <w:jc w:val="both"/>
      </w:pPr>
      <w:r w:rsidRPr="0058575C">
        <w:rPr>
          <w:rFonts w:eastAsia="Arial"/>
        </w:rPr>
        <w:t xml:space="preserve"> </w:t>
      </w:r>
    </w:p>
    <w:p w14:paraId="516225D4" w14:textId="42118989" w:rsidR="07EB46A0" w:rsidRPr="0058575C" w:rsidRDefault="3A68D20E">
      <w:r w:rsidRPr="0058575C">
        <w:rPr>
          <w:rFonts w:eastAsia="Arial"/>
          <w:b/>
          <w:bCs/>
          <w:u w:val="single"/>
        </w:rPr>
        <w:t>Minutes of Meeting:</w:t>
      </w:r>
      <w:r w:rsidRPr="0058575C">
        <w:rPr>
          <w:rFonts w:eastAsia="Arial"/>
        </w:rPr>
        <w:t xml:space="preserve"> 03/04/18 (19.00-19.50)</w:t>
      </w:r>
    </w:p>
    <w:p w14:paraId="41C1C6C3" w14:textId="29F48B0F" w:rsidR="07EB46A0" w:rsidRPr="0058575C" w:rsidRDefault="3A68D20E">
      <w:r w:rsidRPr="0058575C">
        <w:rPr>
          <w:rFonts w:eastAsia="Arial"/>
          <w:u w:val="single"/>
        </w:rPr>
        <w:t>Present:</w:t>
      </w:r>
      <w:r w:rsidRPr="0058575C">
        <w:rPr>
          <w:rFonts w:eastAsia="Arial"/>
        </w:rPr>
        <w:t xml:space="preserve"> Tia Thomas, Toby Mackie, Olivia Griffiths</w:t>
      </w:r>
    </w:p>
    <w:p w14:paraId="3A1D32E5" w14:textId="466A57BC" w:rsidR="07EB46A0" w:rsidRPr="0058575C" w:rsidRDefault="3A68D20E">
      <w:r w:rsidRPr="0058575C">
        <w:rPr>
          <w:rFonts w:eastAsia="Arial"/>
          <w:u w:val="single"/>
        </w:rPr>
        <w:t>Location:</w:t>
      </w:r>
      <w:r w:rsidRPr="0058575C">
        <w:rPr>
          <w:rFonts w:eastAsia="Arial"/>
        </w:rPr>
        <w:t xml:space="preserve"> Carmarthen via Instant Messenger</w:t>
      </w:r>
    </w:p>
    <w:p w14:paraId="16725BAB" w14:textId="352388E7" w:rsidR="07EB46A0" w:rsidRPr="0058575C" w:rsidRDefault="3A68D20E">
      <w:r w:rsidRPr="0058575C">
        <w:rPr>
          <w:rFonts w:eastAsia="Arial"/>
          <w:u w:val="single"/>
        </w:rPr>
        <w:t xml:space="preserve">Agenda: </w:t>
      </w:r>
    </w:p>
    <w:p w14:paraId="279BCC8B" w14:textId="64BBA44B" w:rsidR="07EB46A0" w:rsidRPr="0058575C" w:rsidRDefault="3A68D20E" w:rsidP="07EB46A0">
      <w:pPr>
        <w:pStyle w:val="ListParagraph"/>
        <w:numPr>
          <w:ilvl w:val="0"/>
          <w:numId w:val="4"/>
        </w:numPr>
      </w:pPr>
      <w:r w:rsidRPr="0058575C">
        <w:rPr>
          <w:rFonts w:eastAsia="Arial"/>
        </w:rPr>
        <w:t>Update on everyone’s individual research so far.</w:t>
      </w:r>
    </w:p>
    <w:p w14:paraId="10E507DE" w14:textId="52AD8F56" w:rsidR="07EB46A0" w:rsidRPr="0058575C" w:rsidRDefault="3A68D20E" w:rsidP="07EB46A0">
      <w:pPr>
        <w:pStyle w:val="ListParagraph"/>
        <w:numPr>
          <w:ilvl w:val="0"/>
          <w:numId w:val="4"/>
        </w:numPr>
      </w:pPr>
      <w:r w:rsidRPr="0058575C">
        <w:rPr>
          <w:rFonts w:eastAsia="Arial"/>
        </w:rPr>
        <w:t>Check progress of written work.</w:t>
      </w:r>
    </w:p>
    <w:p w14:paraId="7FE6C714" w14:textId="27111CD6" w:rsidR="07EB46A0" w:rsidRPr="0058575C" w:rsidRDefault="3A68D20E" w:rsidP="07EB46A0">
      <w:pPr>
        <w:pStyle w:val="ListParagraph"/>
        <w:numPr>
          <w:ilvl w:val="0"/>
          <w:numId w:val="4"/>
        </w:numPr>
      </w:pPr>
      <w:r w:rsidRPr="0058575C">
        <w:rPr>
          <w:rFonts w:eastAsia="Arial"/>
        </w:rPr>
        <w:t>Create time scale for each section to be completed</w:t>
      </w:r>
    </w:p>
    <w:p w14:paraId="4B4F2F4A" w14:textId="5D75B282" w:rsidR="07EB46A0" w:rsidRPr="0058575C" w:rsidRDefault="3A68D20E" w:rsidP="07EB46A0">
      <w:pPr>
        <w:jc w:val="both"/>
      </w:pPr>
      <w:r w:rsidRPr="0058575C">
        <w:rPr>
          <w:rFonts w:eastAsia="Arial"/>
          <w:u w:val="single"/>
        </w:rPr>
        <w:t>Outcome:</w:t>
      </w:r>
      <w:r w:rsidRPr="0058575C">
        <w:rPr>
          <w:rFonts w:eastAsia="Arial"/>
        </w:rPr>
        <w:t xml:space="preserve"> </w:t>
      </w:r>
    </w:p>
    <w:p w14:paraId="08D27EDA" w14:textId="20EC3018" w:rsidR="07EB46A0" w:rsidRPr="0058575C" w:rsidRDefault="3A68D20E" w:rsidP="07EB46A0">
      <w:pPr>
        <w:jc w:val="both"/>
      </w:pPr>
      <w:r w:rsidRPr="0058575C">
        <w:rPr>
          <w:rFonts w:eastAsia="Arial"/>
        </w:rPr>
        <w:t>An update was given on everyone’s individual research to present, and suggested reading for other members of the group were provided by Tia. Written work so far was checked via Microsoft SharePoint. Time scales were also created to ensure group was kept on track and discussed so all members were comfortable in doing the work by deadlines given.</w:t>
      </w:r>
    </w:p>
    <w:p w14:paraId="2460DF9B" w14:textId="1E92218F" w:rsidR="07EB46A0" w:rsidRPr="0058575C" w:rsidRDefault="07EB46A0" w:rsidP="07EB46A0">
      <w:pPr>
        <w:jc w:val="both"/>
        <w:rPr>
          <w:rFonts w:eastAsia="Arial"/>
        </w:rPr>
      </w:pPr>
    </w:p>
    <w:p w14:paraId="72C74DF6" w14:textId="2B2A137E" w:rsidR="07EB46A0" w:rsidRPr="0058575C" w:rsidRDefault="3A68D20E">
      <w:r w:rsidRPr="0058575C">
        <w:rPr>
          <w:rFonts w:eastAsia="Arial"/>
          <w:b/>
          <w:bCs/>
          <w:u w:val="single"/>
        </w:rPr>
        <w:t>Minutes of Meeting:</w:t>
      </w:r>
      <w:r w:rsidRPr="0058575C">
        <w:rPr>
          <w:rFonts w:eastAsia="Arial"/>
        </w:rPr>
        <w:t xml:space="preserve"> 11/04/18 (15.00-16.00)</w:t>
      </w:r>
    </w:p>
    <w:p w14:paraId="42572B43" w14:textId="6599129E" w:rsidR="07EB46A0" w:rsidRPr="0058575C" w:rsidRDefault="3A68D20E">
      <w:r w:rsidRPr="0058575C">
        <w:rPr>
          <w:rFonts w:eastAsia="Arial"/>
          <w:u w:val="single"/>
        </w:rPr>
        <w:t>Present:</w:t>
      </w:r>
      <w:r w:rsidRPr="0058575C">
        <w:rPr>
          <w:rFonts w:eastAsia="Arial"/>
        </w:rPr>
        <w:t xml:space="preserve"> Tia Thomas, Toby Mackie, Olivia Griffiths</w:t>
      </w:r>
    </w:p>
    <w:p w14:paraId="302F401E" w14:textId="6BA9A707" w:rsidR="07EB46A0" w:rsidRPr="0058575C" w:rsidRDefault="3A68D20E">
      <w:r w:rsidRPr="0058575C">
        <w:rPr>
          <w:rFonts w:eastAsia="Arial"/>
          <w:u w:val="single"/>
        </w:rPr>
        <w:t>Location:</w:t>
      </w:r>
      <w:r w:rsidRPr="0058575C">
        <w:rPr>
          <w:rFonts w:eastAsia="Arial"/>
        </w:rPr>
        <w:t xml:space="preserve"> Carmarthen Library</w:t>
      </w:r>
    </w:p>
    <w:p w14:paraId="5EDAC3AF" w14:textId="5F655250" w:rsidR="07EB46A0" w:rsidRPr="0058575C" w:rsidRDefault="3A68D20E">
      <w:r w:rsidRPr="0058575C">
        <w:rPr>
          <w:rFonts w:eastAsia="Arial"/>
          <w:u w:val="single"/>
        </w:rPr>
        <w:t xml:space="preserve">Agenda: </w:t>
      </w:r>
    </w:p>
    <w:p w14:paraId="215CB4BC" w14:textId="083EC0CB" w:rsidR="07EB46A0" w:rsidRPr="0058575C" w:rsidRDefault="3A68D20E" w:rsidP="07EB46A0">
      <w:pPr>
        <w:pStyle w:val="ListParagraph"/>
        <w:numPr>
          <w:ilvl w:val="0"/>
          <w:numId w:val="3"/>
        </w:numPr>
      </w:pPr>
      <w:r w:rsidRPr="0058575C">
        <w:rPr>
          <w:rFonts w:eastAsia="Arial"/>
        </w:rPr>
        <w:t>Proof read work done currently</w:t>
      </w:r>
    </w:p>
    <w:p w14:paraId="761A6783" w14:textId="68435A7D" w:rsidR="07EB46A0" w:rsidRPr="0058575C" w:rsidRDefault="3A68D20E" w:rsidP="07EB46A0">
      <w:pPr>
        <w:pStyle w:val="ListParagraph"/>
        <w:numPr>
          <w:ilvl w:val="0"/>
          <w:numId w:val="3"/>
        </w:numPr>
      </w:pPr>
      <w:r w:rsidRPr="0058575C">
        <w:rPr>
          <w:rFonts w:eastAsia="Arial"/>
        </w:rPr>
        <w:t xml:space="preserve">Provide suggestions for editing </w:t>
      </w:r>
    </w:p>
    <w:p w14:paraId="4D7DA6A0" w14:textId="1F2E32DD" w:rsidR="07EB46A0" w:rsidRPr="0058575C" w:rsidRDefault="3A68D20E" w:rsidP="07EB46A0">
      <w:pPr>
        <w:pStyle w:val="ListParagraph"/>
        <w:numPr>
          <w:ilvl w:val="0"/>
          <w:numId w:val="3"/>
        </w:numPr>
      </w:pPr>
      <w:r w:rsidRPr="0058575C">
        <w:rPr>
          <w:rFonts w:eastAsia="Arial"/>
        </w:rPr>
        <w:t>Check progress of written work and research</w:t>
      </w:r>
    </w:p>
    <w:p w14:paraId="75D8FCD3" w14:textId="00D28349" w:rsidR="07EB46A0" w:rsidRPr="0058575C" w:rsidRDefault="07EB46A0" w:rsidP="07EB46A0">
      <w:pPr>
        <w:ind w:left="360"/>
      </w:pPr>
      <w:r w:rsidRPr="0058575C">
        <w:rPr>
          <w:rFonts w:eastAsia="Arial"/>
        </w:rPr>
        <w:t xml:space="preserve"> </w:t>
      </w:r>
    </w:p>
    <w:p w14:paraId="4B912010" w14:textId="13F73986" w:rsidR="07EB46A0" w:rsidRPr="0058575C" w:rsidRDefault="3A68D20E" w:rsidP="07EB46A0">
      <w:pPr>
        <w:jc w:val="both"/>
      </w:pPr>
      <w:r w:rsidRPr="0058575C">
        <w:rPr>
          <w:rFonts w:eastAsia="Arial"/>
          <w:u w:val="single"/>
        </w:rPr>
        <w:lastRenderedPageBreak/>
        <w:t xml:space="preserve">Outcome: </w:t>
      </w:r>
      <w:r w:rsidRPr="0058575C">
        <w:rPr>
          <w:rFonts w:eastAsia="Arial"/>
        </w:rPr>
        <w:t>All work was proof read by group members and suggestions were added. Progress of each person’s research was undertaken</w:t>
      </w:r>
      <w:r w:rsidR="009B01FA" w:rsidRPr="0058575C">
        <w:rPr>
          <w:rFonts w:eastAsia="Arial"/>
        </w:rPr>
        <w:t>,</w:t>
      </w:r>
      <w:r w:rsidRPr="0058575C">
        <w:rPr>
          <w:rFonts w:eastAsia="Arial"/>
        </w:rPr>
        <w:t xml:space="preserve"> and advice given on further research. Meeting was scheduled to take place the following week via social media to check everyone’s progress.</w:t>
      </w:r>
    </w:p>
    <w:p w14:paraId="34DBC8BD" w14:textId="36DF3B69" w:rsidR="07EB46A0" w:rsidRPr="0058575C" w:rsidRDefault="07EB46A0" w:rsidP="07EB46A0">
      <w:pPr>
        <w:jc w:val="both"/>
        <w:rPr>
          <w:rFonts w:eastAsia="Arial"/>
        </w:rPr>
      </w:pPr>
    </w:p>
    <w:p w14:paraId="247030A5" w14:textId="3A826AFB" w:rsidR="07EB46A0" w:rsidRPr="0058575C" w:rsidRDefault="3A68D20E">
      <w:r w:rsidRPr="0058575C">
        <w:rPr>
          <w:rFonts w:eastAsia="Arial"/>
          <w:b/>
          <w:bCs/>
          <w:u w:val="single"/>
        </w:rPr>
        <w:t>Minutes of Meeting:</w:t>
      </w:r>
      <w:r w:rsidRPr="0058575C">
        <w:rPr>
          <w:rFonts w:eastAsia="Arial"/>
          <w:b/>
          <w:bCs/>
        </w:rPr>
        <w:t xml:space="preserve"> </w:t>
      </w:r>
      <w:r w:rsidRPr="0058575C">
        <w:rPr>
          <w:rFonts w:eastAsia="Arial"/>
        </w:rPr>
        <w:t>20/04/18 (12.00-12.45)</w:t>
      </w:r>
    </w:p>
    <w:p w14:paraId="1A1EEC64" w14:textId="0DB49A72" w:rsidR="07EB46A0" w:rsidRPr="0058575C" w:rsidRDefault="3A68D20E">
      <w:r w:rsidRPr="0058575C">
        <w:rPr>
          <w:rFonts w:eastAsia="Arial"/>
          <w:u w:val="single"/>
        </w:rPr>
        <w:t>Present:</w:t>
      </w:r>
      <w:r w:rsidRPr="0058575C">
        <w:rPr>
          <w:rFonts w:eastAsia="Arial"/>
        </w:rPr>
        <w:t xml:space="preserve"> Tia Thomas, Toby Mackie, Olivia Griffiths</w:t>
      </w:r>
    </w:p>
    <w:p w14:paraId="4AEE153B" w14:textId="6A13C009" w:rsidR="07EB46A0" w:rsidRPr="0058575C" w:rsidRDefault="3A68D20E">
      <w:r w:rsidRPr="0058575C">
        <w:rPr>
          <w:rFonts w:eastAsia="Arial"/>
          <w:u w:val="single"/>
        </w:rPr>
        <w:t>Location:</w:t>
      </w:r>
      <w:r w:rsidRPr="0058575C">
        <w:rPr>
          <w:rFonts w:eastAsia="Arial"/>
        </w:rPr>
        <w:t xml:space="preserve"> Carmarthen via Instant Messenger</w:t>
      </w:r>
    </w:p>
    <w:p w14:paraId="3ADA7655" w14:textId="197903F7" w:rsidR="07EB46A0" w:rsidRPr="0058575C" w:rsidRDefault="3A68D20E">
      <w:r w:rsidRPr="0058575C">
        <w:rPr>
          <w:rFonts w:eastAsia="Arial"/>
          <w:u w:val="single"/>
        </w:rPr>
        <w:t xml:space="preserve">Agenda: </w:t>
      </w:r>
    </w:p>
    <w:p w14:paraId="37A1C058" w14:textId="0118825B" w:rsidR="07EB46A0" w:rsidRPr="0058575C" w:rsidRDefault="3A68D20E" w:rsidP="07EB46A0">
      <w:pPr>
        <w:pStyle w:val="ListParagraph"/>
        <w:numPr>
          <w:ilvl w:val="0"/>
          <w:numId w:val="2"/>
        </w:numPr>
      </w:pPr>
      <w:r w:rsidRPr="0058575C">
        <w:rPr>
          <w:rFonts w:eastAsia="Arial"/>
        </w:rPr>
        <w:t>Progress of time scale in completing work checked</w:t>
      </w:r>
    </w:p>
    <w:p w14:paraId="2964D6CA" w14:textId="624FBCAE" w:rsidR="07EB46A0" w:rsidRPr="0058575C" w:rsidRDefault="3A68D20E" w:rsidP="07EB46A0">
      <w:pPr>
        <w:pStyle w:val="ListParagraph"/>
        <w:numPr>
          <w:ilvl w:val="0"/>
          <w:numId w:val="2"/>
        </w:numPr>
      </w:pPr>
      <w:r w:rsidRPr="0058575C">
        <w:rPr>
          <w:rFonts w:eastAsia="Arial"/>
        </w:rPr>
        <w:t>General questions about the work so far</w:t>
      </w:r>
    </w:p>
    <w:p w14:paraId="500528F8" w14:textId="6FF8B43D" w:rsidR="07EB46A0" w:rsidRPr="0058575C" w:rsidRDefault="3A68D20E" w:rsidP="07EB46A0">
      <w:pPr>
        <w:jc w:val="both"/>
      </w:pPr>
      <w:r w:rsidRPr="0058575C">
        <w:rPr>
          <w:rFonts w:eastAsia="Arial"/>
          <w:u w:val="single"/>
        </w:rPr>
        <w:t>Outcome:</w:t>
      </w:r>
      <w:r w:rsidRPr="0058575C">
        <w:rPr>
          <w:rFonts w:eastAsia="Arial"/>
        </w:rPr>
        <w:t xml:space="preserve"> Further suggestions for further reading were sent for other members of the group. All questions about work so far were answered and another meeting was scheduled for 23/04/18 in person to update each member on progress. </w:t>
      </w:r>
    </w:p>
    <w:p w14:paraId="7261022E" w14:textId="02950D84" w:rsidR="085192C4" w:rsidRPr="0058575C" w:rsidRDefault="085192C4" w:rsidP="085192C4">
      <w:pPr>
        <w:jc w:val="both"/>
        <w:rPr>
          <w:rFonts w:eastAsia="Arial"/>
        </w:rPr>
      </w:pPr>
    </w:p>
    <w:p w14:paraId="51BF696C" w14:textId="532654E5" w:rsidR="085192C4" w:rsidRPr="0058575C" w:rsidRDefault="3A68D20E">
      <w:r w:rsidRPr="0058575C">
        <w:rPr>
          <w:rFonts w:eastAsia="Arial"/>
          <w:b/>
          <w:bCs/>
          <w:u w:val="single"/>
        </w:rPr>
        <w:t>Minutes of Meeting:</w:t>
      </w:r>
      <w:r w:rsidRPr="0058575C">
        <w:rPr>
          <w:rFonts w:eastAsia="Arial"/>
          <w:b/>
          <w:bCs/>
        </w:rPr>
        <w:t xml:space="preserve"> </w:t>
      </w:r>
      <w:r w:rsidRPr="0058575C">
        <w:rPr>
          <w:rFonts w:eastAsia="Arial"/>
        </w:rPr>
        <w:t>23/04/18 (13.15-13.35)</w:t>
      </w:r>
    </w:p>
    <w:p w14:paraId="3798808A" w14:textId="0DB49A72" w:rsidR="085192C4" w:rsidRPr="0058575C" w:rsidRDefault="3A68D20E">
      <w:r w:rsidRPr="0058575C">
        <w:rPr>
          <w:rFonts w:eastAsia="Arial"/>
          <w:u w:val="single"/>
        </w:rPr>
        <w:t>Present:</w:t>
      </w:r>
      <w:r w:rsidRPr="0058575C">
        <w:rPr>
          <w:rFonts w:eastAsia="Arial"/>
        </w:rPr>
        <w:t xml:space="preserve"> Tia Thomas, Toby Mackie, Olivia Griffiths</w:t>
      </w:r>
    </w:p>
    <w:p w14:paraId="7A94EBB9" w14:textId="69F2037D" w:rsidR="085192C4" w:rsidRPr="0058575C" w:rsidRDefault="3A68D20E">
      <w:r w:rsidRPr="0058575C">
        <w:rPr>
          <w:rFonts w:eastAsia="Arial"/>
          <w:u w:val="single"/>
        </w:rPr>
        <w:t>Location:</w:t>
      </w:r>
      <w:r w:rsidRPr="0058575C">
        <w:rPr>
          <w:rFonts w:eastAsia="Arial"/>
        </w:rPr>
        <w:t xml:space="preserve"> Swansea Business School</w:t>
      </w:r>
    </w:p>
    <w:p w14:paraId="31285DD3" w14:textId="11DD69D2" w:rsidR="085192C4" w:rsidRPr="0058575C" w:rsidRDefault="3A68D20E" w:rsidP="3A68D20E">
      <w:pPr>
        <w:rPr>
          <w:rFonts w:eastAsia="Arial"/>
          <w:u w:val="single"/>
        </w:rPr>
      </w:pPr>
      <w:r w:rsidRPr="0058575C">
        <w:rPr>
          <w:rFonts w:eastAsia="Arial"/>
          <w:u w:val="single"/>
        </w:rPr>
        <w:t>Agenda:</w:t>
      </w:r>
      <w:r w:rsidRPr="0058575C">
        <w:rPr>
          <w:rFonts w:eastAsia="Arial"/>
        </w:rPr>
        <w:t xml:space="preserve"> </w:t>
      </w:r>
    </w:p>
    <w:p w14:paraId="5B7022FF" w14:textId="7FBD77C0" w:rsidR="085192C4" w:rsidRPr="0058575C" w:rsidRDefault="3A68D20E" w:rsidP="3A68D20E">
      <w:pPr>
        <w:pStyle w:val="ListParagraph"/>
        <w:numPr>
          <w:ilvl w:val="0"/>
          <w:numId w:val="10"/>
        </w:numPr>
        <w:rPr>
          <w:u w:val="single"/>
        </w:rPr>
      </w:pPr>
      <w:r w:rsidRPr="0058575C">
        <w:rPr>
          <w:rFonts w:eastAsia="Arial"/>
        </w:rPr>
        <w:t xml:space="preserve">Update on progress. </w:t>
      </w:r>
    </w:p>
    <w:p w14:paraId="4BF445E5" w14:textId="35593344" w:rsidR="085192C4" w:rsidRPr="0058575C" w:rsidRDefault="3A68D20E" w:rsidP="78DE1A7A">
      <w:pPr>
        <w:pStyle w:val="ListParagraph"/>
        <w:numPr>
          <w:ilvl w:val="0"/>
          <w:numId w:val="10"/>
        </w:numPr>
        <w:spacing w:after="160" w:line="259" w:lineRule="auto"/>
      </w:pPr>
      <w:r w:rsidRPr="0058575C">
        <w:rPr>
          <w:rFonts w:eastAsia="Arial"/>
        </w:rPr>
        <w:t>Create deadlines for work that is remaining</w:t>
      </w:r>
    </w:p>
    <w:p w14:paraId="071554F8" w14:textId="5A940027" w:rsidR="085192C4" w:rsidRPr="0058575C" w:rsidRDefault="3A68D20E" w:rsidP="085192C4">
      <w:pPr>
        <w:jc w:val="both"/>
      </w:pPr>
      <w:r w:rsidRPr="0058575C">
        <w:rPr>
          <w:rFonts w:eastAsia="Arial"/>
          <w:u w:val="single"/>
        </w:rPr>
        <w:t>Outcome:</w:t>
      </w:r>
      <w:r w:rsidRPr="0058575C">
        <w:rPr>
          <w:rFonts w:eastAsia="Arial"/>
        </w:rPr>
        <w:t xml:space="preserve"> Everyone updated the group on their progress. New deadlines were set for the work that is left over that all members are working together on. </w:t>
      </w:r>
    </w:p>
    <w:p w14:paraId="7778D070" w14:textId="0EACEF18" w:rsidR="085192C4" w:rsidRPr="0058575C" w:rsidRDefault="085192C4" w:rsidP="085192C4"/>
    <w:p w14:paraId="0450937D" w14:textId="3CFBC416" w:rsidR="085192C4" w:rsidRPr="0058575C" w:rsidRDefault="3A68D20E">
      <w:r w:rsidRPr="0058575C">
        <w:rPr>
          <w:rFonts w:eastAsia="Arial"/>
          <w:b/>
          <w:bCs/>
          <w:u w:val="single"/>
        </w:rPr>
        <w:t>Minutes of Meeting:</w:t>
      </w:r>
      <w:r w:rsidRPr="0058575C">
        <w:rPr>
          <w:rFonts w:eastAsia="Arial"/>
          <w:b/>
          <w:bCs/>
        </w:rPr>
        <w:t xml:space="preserve"> </w:t>
      </w:r>
      <w:r w:rsidRPr="0058575C">
        <w:rPr>
          <w:rFonts w:eastAsia="Arial"/>
        </w:rPr>
        <w:t>24/04/18 (11.10-12.35)</w:t>
      </w:r>
    </w:p>
    <w:p w14:paraId="7061309D" w14:textId="0DB49A72" w:rsidR="085192C4" w:rsidRPr="0058575C" w:rsidRDefault="3A68D20E">
      <w:r w:rsidRPr="0058575C">
        <w:rPr>
          <w:rFonts w:eastAsia="Arial"/>
          <w:u w:val="single"/>
        </w:rPr>
        <w:t>Present:</w:t>
      </w:r>
      <w:r w:rsidRPr="0058575C">
        <w:rPr>
          <w:rFonts w:eastAsia="Arial"/>
        </w:rPr>
        <w:t xml:space="preserve"> Tia Thomas, Toby Mackie, Olivia Griffiths</w:t>
      </w:r>
    </w:p>
    <w:p w14:paraId="428271F1" w14:textId="69F2037D" w:rsidR="085192C4" w:rsidRPr="0058575C" w:rsidRDefault="3A68D20E">
      <w:r w:rsidRPr="0058575C">
        <w:rPr>
          <w:rFonts w:eastAsia="Arial"/>
          <w:u w:val="single"/>
        </w:rPr>
        <w:t>Location:</w:t>
      </w:r>
      <w:r w:rsidRPr="0058575C">
        <w:rPr>
          <w:rFonts w:eastAsia="Arial"/>
        </w:rPr>
        <w:t xml:space="preserve"> Swansea Business School</w:t>
      </w:r>
    </w:p>
    <w:p w14:paraId="30021DFB" w14:textId="682BEBFC" w:rsidR="085192C4" w:rsidRPr="0058575C" w:rsidRDefault="3A68D20E" w:rsidP="3A68D20E">
      <w:pPr>
        <w:rPr>
          <w:rFonts w:eastAsia="Arial"/>
          <w:u w:val="single"/>
        </w:rPr>
      </w:pPr>
      <w:r w:rsidRPr="0058575C">
        <w:rPr>
          <w:rFonts w:eastAsia="Arial"/>
          <w:u w:val="single"/>
        </w:rPr>
        <w:t>Agenda:</w:t>
      </w:r>
      <w:r w:rsidRPr="0058575C">
        <w:rPr>
          <w:rFonts w:eastAsia="Arial"/>
        </w:rPr>
        <w:t xml:space="preserve"> </w:t>
      </w:r>
    </w:p>
    <w:p w14:paraId="3946B165" w14:textId="00CB7673" w:rsidR="085192C4" w:rsidRPr="0058575C" w:rsidRDefault="3A68D20E" w:rsidP="3A68D20E">
      <w:pPr>
        <w:pStyle w:val="ListParagraph"/>
        <w:numPr>
          <w:ilvl w:val="0"/>
          <w:numId w:val="9"/>
        </w:numPr>
        <w:rPr>
          <w:u w:val="single"/>
        </w:rPr>
      </w:pPr>
      <w:r w:rsidRPr="0058575C">
        <w:rPr>
          <w:rFonts w:eastAsia="Arial"/>
        </w:rPr>
        <w:t xml:space="preserve">Discuss contribution audit </w:t>
      </w:r>
    </w:p>
    <w:p w14:paraId="409788A2" w14:textId="27441E29" w:rsidR="085192C4" w:rsidRPr="0058575C" w:rsidRDefault="3A68D20E" w:rsidP="3A68D20E">
      <w:pPr>
        <w:pStyle w:val="ListParagraph"/>
        <w:numPr>
          <w:ilvl w:val="0"/>
          <w:numId w:val="9"/>
        </w:numPr>
        <w:rPr>
          <w:u w:val="single"/>
        </w:rPr>
      </w:pPr>
      <w:r w:rsidRPr="0058575C">
        <w:rPr>
          <w:rFonts w:eastAsia="Arial"/>
        </w:rPr>
        <w:t xml:space="preserve">Discuss how marks will be divided for contribution audit. </w:t>
      </w:r>
    </w:p>
    <w:p w14:paraId="4141FD45" w14:textId="474FDA60" w:rsidR="085192C4" w:rsidRPr="0058575C" w:rsidRDefault="3A68D20E" w:rsidP="78DE1A7A">
      <w:pPr>
        <w:pStyle w:val="ListParagraph"/>
        <w:numPr>
          <w:ilvl w:val="0"/>
          <w:numId w:val="9"/>
        </w:numPr>
      </w:pPr>
      <w:r w:rsidRPr="0058575C">
        <w:rPr>
          <w:rFonts w:eastAsia="Arial"/>
        </w:rPr>
        <w:t>Plan next presentation</w:t>
      </w:r>
    </w:p>
    <w:p w14:paraId="7D31F004" w14:textId="1AC4A8EE" w:rsidR="085192C4" w:rsidRPr="0058575C" w:rsidRDefault="3A68D20E" w:rsidP="085192C4">
      <w:pPr>
        <w:jc w:val="both"/>
      </w:pPr>
      <w:r w:rsidRPr="0058575C">
        <w:rPr>
          <w:rFonts w:eastAsia="Arial"/>
          <w:u w:val="single"/>
        </w:rPr>
        <w:t>Outcome:</w:t>
      </w:r>
      <w:r w:rsidRPr="0058575C">
        <w:rPr>
          <w:rFonts w:eastAsia="Arial"/>
        </w:rPr>
        <w:t xml:space="preserve"> Contribution audit was </w:t>
      </w:r>
      <w:r w:rsidR="00863A8E" w:rsidRPr="0058575C">
        <w:rPr>
          <w:rFonts w:eastAsia="Arial"/>
        </w:rPr>
        <w:t>discussed,</w:t>
      </w:r>
      <w:r w:rsidRPr="0058575C">
        <w:rPr>
          <w:rFonts w:eastAsia="Arial"/>
        </w:rPr>
        <w:t xml:space="preserve"> and a grading system was devised so that the appropriate marks could be awarded to each individual. Discussion on the presentation which will take place on 15</w:t>
      </w:r>
      <w:r w:rsidRPr="0058575C">
        <w:rPr>
          <w:rFonts w:eastAsia="Arial"/>
          <w:vertAlign w:val="superscript"/>
        </w:rPr>
        <w:t>th</w:t>
      </w:r>
      <w:r w:rsidRPr="0058575C">
        <w:rPr>
          <w:rFonts w:eastAsia="Arial"/>
        </w:rPr>
        <w:t xml:space="preserve"> May. All individuals discussed which pieces of work they were going to be doing before the next meeting, planned to take place on the 26</w:t>
      </w:r>
      <w:r w:rsidRPr="0058575C">
        <w:rPr>
          <w:rFonts w:eastAsia="Arial"/>
          <w:vertAlign w:val="superscript"/>
        </w:rPr>
        <w:t>th</w:t>
      </w:r>
      <w:r w:rsidRPr="0058575C">
        <w:rPr>
          <w:rFonts w:eastAsia="Arial"/>
        </w:rPr>
        <w:t xml:space="preserve">. </w:t>
      </w:r>
    </w:p>
    <w:p w14:paraId="4DF54261" w14:textId="56721C9D" w:rsidR="3A68D20E" w:rsidRPr="0058575C" w:rsidRDefault="3A68D20E">
      <w:r w:rsidRPr="0058575C">
        <w:rPr>
          <w:rFonts w:eastAsia="Arial"/>
          <w:b/>
          <w:bCs/>
          <w:u w:val="single"/>
        </w:rPr>
        <w:t>Minutes of Meeting:</w:t>
      </w:r>
      <w:r w:rsidRPr="0058575C">
        <w:rPr>
          <w:rFonts w:eastAsia="Arial"/>
          <w:b/>
          <w:bCs/>
        </w:rPr>
        <w:t xml:space="preserve"> </w:t>
      </w:r>
      <w:r w:rsidRPr="0058575C">
        <w:rPr>
          <w:rFonts w:eastAsia="Arial"/>
        </w:rPr>
        <w:t>26/04/18 (11.45-12.30)</w:t>
      </w:r>
    </w:p>
    <w:p w14:paraId="53DA2613" w14:textId="0DB49A72" w:rsidR="3A68D20E" w:rsidRPr="0058575C" w:rsidRDefault="3A68D20E">
      <w:r w:rsidRPr="0058575C">
        <w:rPr>
          <w:rFonts w:eastAsia="Arial"/>
          <w:u w:val="single"/>
        </w:rPr>
        <w:t>Present:</w:t>
      </w:r>
      <w:r w:rsidRPr="0058575C">
        <w:rPr>
          <w:rFonts w:eastAsia="Arial"/>
        </w:rPr>
        <w:t xml:space="preserve"> Tia Thomas, Toby Mackie, Olivia Griffiths</w:t>
      </w:r>
    </w:p>
    <w:p w14:paraId="2F65977B" w14:textId="69F2037D" w:rsidR="3A68D20E" w:rsidRPr="0058575C" w:rsidRDefault="3A68D20E">
      <w:r w:rsidRPr="0058575C">
        <w:rPr>
          <w:rFonts w:eastAsia="Arial"/>
          <w:u w:val="single"/>
        </w:rPr>
        <w:t>Location:</w:t>
      </w:r>
      <w:r w:rsidRPr="0058575C">
        <w:rPr>
          <w:rFonts w:eastAsia="Arial"/>
        </w:rPr>
        <w:t xml:space="preserve"> Swansea Business School</w:t>
      </w:r>
    </w:p>
    <w:p w14:paraId="65BFE0E9" w14:textId="682BEBFC" w:rsidR="3A68D20E" w:rsidRPr="0058575C" w:rsidRDefault="3A68D20E" w:rsidP="3A68D20E">
      <w:pPr>
        <w:rPr>
          <w:rFonts w:eastAsia="Arial"/>
          <w:u w:val="single"/>
        </w:rPr>
      </w:pPr>
      <w:r w:rsidRPr="0058575C">
        <w:rPr>
          <w:rFonts w:eastAsia="Arial"/>
          <w:u w:val="single"/>
        </w:rPr>
        <w:t>Agenda:</w:t>
      </w:r>
      <w:r w:rsidRPr="0058575C">
        <w:rPr>
          <w:rFonts w:eastAsia="Arial"/>
        </w:rPr>
        <w:t xml:space="preserve"> </w:t>
      </w:r>
    </w:p>
    <w:p w14:paraId="7B7A55AF" w14:textId="53454ABF" w:rsidR="3A68D20E" w:rsidRPr="0058575C" w:rsidRDefault="3A68D20E" w:rsidP="3A68D20E">
      <w:pPr>
        <w:pStyle w:val="ListParagraph"/>
        <w:numPr>
          <w:ilvl w:val="0"/>
          <w:numId w:val="1"/>
        </w:numPr>
        <w:jc w:val="both"/>
        <w:rPr>
          <w:u w:val="single"/>
        </w:rPr>
      </w:pPr>
      <w:r w:rsidRPr="0058575C">
        <w:rPr>
          <w:rFonts w:eastAsia="Arial"/>
        </w:rPr>
        <w:t>Discuss division of sections included in 'stakeholders', 'recommendations', and 'conclusion'</w:t>
      </w:r>
    </w:p>
    <w:p w14:paraId="663FA8EB" w14:textId="5B655B8A" w:rsidR="3A68D20E" w:rsidRPr="0058575C" w:rsidRDefault="3A68D20E" w:rsidP="3A68D20E">
      <w:pPr>
        <w:pStyle w:val="ListParagraph"/>
        <w:numPr>
          <w:ilvl w:val="0"/>
          <w:numId w:val="1"/>
        </w:numPr>
        <w:jc w:val="both"/>
      </w:pPr>
      <w:r w:rsidRPr="0058575C">
        <w:rPr>
          <w:rFonts w:eastAsia="Arial"/>
        </w:rPr>
        <w:t>Further discuss marks for contribution and how these will be decided</w:t>
      </w:r>
    </w:p>
    <w:p w14:paraId="1DB5D68A" w14:textId="7F5AE13B" w:rsidR="3A68D20E" w:rsidRPr="0058575C" w:rsidRDefault="3A68D20E" w:rsidP="3A68D20E">
      <w:pPr>
        <w:pStyle w:val="ListParagraph"/>
        <w:numPr>
          <w:ilvl w:val="0"/>
          <w:numId w:val="1"/>
        </w:numPr>
        <w:jc w:val="both"/>
      </w:pPr>
      <w:r w:rsidRPr="0058575C">
        <w:rPr>
          <w:rFonts w:eastAsia="Arial"/>
        </w:rPr>
        <w:t>Further research to be done on 'stakeholders' to identify what the group defines as 'key' and which ones to focus on</w:t>
      </w:r>
    </w:p>
    <w:p w14:paraId="3BB8BE4D" w14:textId="318844BB" w:rsidR="3A68D20E" w:rsidRPr="0058575C" w:rsidRDefault="3A68D20E" w:rsidP="3A68D20E">
      <w:pPr>
        <w:jc w:val="both"/>
        <w:rPr>
          <w:rFonts w:eastAsia="Arial"/>
        </w:rPr>
      </w:pPr>
      <w:r w:rsidRPr="0058575C">
        <w:rPr>
          <w:rFonts w:eastAsia="Arial"/>
          <w:u w:val="single"/>
        </w:rPr>
        <w:t>Outcome:</w:t>
      </w:r>
      <w:r w:rsidRPr="0058575C">
        <w:rPr>
          <w:rFonts w:eastAsia="Arial"/>
        </w:rPr>
        <w:t xml:space="preserve"> All group members were assigned different sections of the 'stakeholders', 'recommendations' and 'conclusion' sections.  Research was undertaken by </w:t>
      </w:r>
      <w:r w:rsidR="28185338" w:rsidRPr="0058575C">
        <w:rPr>
          <w:rFonts w:eastAsia="Arial"/>
        </w:rPr>
        <w:t>all member of the group</w:t>
      </w:r>
      <w:r w:rsidRPr="0058575C">
        <w:rPr>
          <w:rFonts w:eastAsia="Arial"/>
        </w:rPr>
        <w:t xml:space="preserve"> to decide which stakeholders would be focused on and what they do. Method for deciding how scores will be done in a fair way was devised and </w:t>
      </w:r>
      <w:r w:rsidRPr="0058575C">
        <w:rPr>
          <w:rFonts w:eastAsia="Arial"/>
        </w:rPr>
        <w:lastRenderedPageBreak/>
        <w:t>agreed by all group members. Another meeting was arranged for Tuesday 1</w:t>
      </w:r>
      <w:r w:rsidRPr="0058575C">
        <w:rPr>
          <w:rFonts w:eastAsia="Arial"/>
          <w:vertAlign w:val="superscript"/>
        </w:rPr>
        <w:t>st</w:t>
      </w:r>
      <w:r w:rsidRPr="0058575C">
        <w:rPr>
          <w:rFonts w:eastAsia="Arial"/>
        </w:rPr>
        <w:t xml:space="preserve"> May with complete draft of everybody's sections added ready for editing. </w:t>
      </w:r>
    </w:p>
    <w:p w14:paraId="16F0EC73" w14:textId="25988FF9" w:rsidR="00E602B5" w:rsidRDefault="00E602B5" w:rsidP="00E602B5">
      <w:pPr>
        <w:rPr>
          <w:rFonts w:eastAsia="Arial"/>
        </w:rPr>
      </w:pPr>
    </w:p>
    <w:p w14:paraId="1D84DF6A" w14:textId="77777777" w:rsidR="003E5C3A" w:rsidRDefault="003E5C3A" w:rsidP="003E5C3A">
      <w:pPr>
        <w:rPr>
          <w:rFonts w:eastAsia=".SFNSText-Regular"/>
          <w:color w:val="000000" w:themeColor="text1"/>
        </w:rPr>
      </w:pPr>
      <w:r w:rsidRPr="003E5C3A">
        <w:rPr>
          <w:rFonts w:eastAsia=".SFNSText-Regular"/>
          <w:b/>
          <w:color w:val="000000" w:themeColor="text1"/>
          <w:u w:val="single"/>
        </w:rPr>
        <w:t>Minutes of Meeting</w:t>
      </w:r>
      <w:r w:rsidRPr="003E5C3A">
        <w:rPr>
          <w:rFonts w:eastAsia=".SFNSText-Regular"/>
          <w:color w:val="000000" w:themeColor="text1"/>
        </w:rPr>
        <w:t xml:space="preserve">: 03/05/18 (13.00-13.35) </w:t>
      </w:r>
    </w:p>
    <w:p w14:paraId="5D29A4DE" w14:textId="77777777" w:rsidR="003E5C3A" w:rsidRDefault="003E5C3A" w:rsidP="003E5C3A">
      <w:pPr>
        <w:rPr>
          <w:rFonts w:eastAsia=".SFNSText-Regular"/>
          <w:color w:val="000000" w:themeColor="text1"/>
        </w:rPr>
      </w:pPr>
      <w:r w:rsidRPr="003E5C3A">
        <w:rPr>
          <w:rFonts w:eastAsia=".SFNSText-Regular"/>
          <w:color w:val="000000" w:themeColor="text1"/>
          <w:u w:val="single"/>
        </w:rPr>
        <w:t>Present:</w:t>
      </w:r>
      <w:r w:rsidRPr="003E5C3A">
        <w:rPr>
          <w:rFonts w:eastAsia=".SFNSText-Regular"/>
          <w:color w:val="000000" w:themeColor="text1"/>
        </w:rPr>
        <w:t xml:space="preserve"> Tia Thomas, Toby Mackie, Olivia Griffiths </w:t>
      </w:r>
    </w:p>
    <w:p w14:paraId="15D1D7CA" w14:textId="77777777" w:rsidR="003E5C3A" w:rsidRDefault="003E5C3A" w:rsidP="003E5C3A">
      <w:pPr>
        <w:rPr>
          <w:rFonts w:eastAsia=".SFNSText-Regular"/>
          <w:color w:val="000000" w:themeColor="text1"/>
        </w:rPr>
      </w:pPr>
      <w:r w:rsidRPr="003E5C3A">
        <w:rPr>
          <w:rFonts w:eastAsia=".SFNSText-Regular"/>
          <w:color w:val="000000" w:themeColor="text1"/>
          <w:u w:val="single"/>
        </w:rPr>
        <w:t>Location:</w:t>
      </w:r>
      <w:r w:rsidRPr="003E5C3A">
        <w:rPr>
          <w:rFonts w:eastAsia=".SFNSText-Regular"/>
          <w:color w:val="000000" w:themeColor="text1"/>
        </w:rPr>
        <w:t xml:space="preserve"> Swansea Business School </w:t>
      </w:r>
    </w:p>
    <w:p w14:paraId="071E8BD6" w14:textId="77777777" w:rsidR="00783C1E" w:rsidRDefault="003E5C3A" w:rsidP="003E5C3A">
      <w:pPr>
        <w:rPr>
          <w:rFonts w:eastAsia=".SFNSText-Regular"/>
          <w:color w:val="000000" w:themeColor="text1"/>
        </w:rPr>
      </w:pPr>
      <w:r w:rsidRPr="003E5C3A">
        <w:rPr>
          <w:rFonts w:eastAsia=".SFNSText-Regular"/>
          <w:color w:val="000000" w:themeColor="text1"/>
          <w:u w:val="single"/>
        </w:rPr>
        <w:t>Agenda:</w:t>
      </w:r>
      <w:r w:rsidR="002361AC">
        <w:rPr>
          <w:rFonts w:eastAsia=".SFNSText-Regular"/>
          <w:color w:val="000000" w:themeColor="text1"/>
        </w:rPr>
        <w:t xml:space="preserve"> </w:t>
      </w:r>
    </w:p>
    <w:p w14:paraId="15312DA2" w14:textId="77777777" w:rsidR="00515E20" w:rsidRDefault="00783C1E" w:rsidP="00783C1E">
      <w:pPr>
        <w:pStyle w:val="ListParagraph"/>
        <w:numPr>
          <w:ilvl w:val="0"/>
          <w:numId w:val="16"/>
        </w:numPr>
        <w:rPr>
          <w:rFonts w:eastAsia=".SFNSText-Regular"/>
          <w:color w:val="000000" w:themeColor="text1"/>
        </w:rPr>
      </w:pPr>
      <w:r>
        <w:rPr>
          <w:rFonts w:eastAsia=".SFNSText-Regular"/>
          <w:color w:val="000000" w:themeColor="text1"/>
        </w:rPr>
        <w:t>Final m</w:t>
      </w:r>
      <w:r w:rsidR="003E5C3A" w:rsidRPr="00783C1E">
        <w:rPr>
          <w:rFonts w:eastAsia=".SFNSText-Regular"/>
          <w:color w:val="000000" w:themeColor="text1"/>
        </w:rPr>
        <w:t xml:space="preserve">eet up to read through whole audit and check for any errors. </w:t>
      </w:r>
    </w:p>
    <w:p w14:paraId="510B311C" w14:textId="4318458E" w:rsidR="003E5C3A" w:rsidRPr="00783C1E" w:rsidRDefault="003E5C3A" w:rsidP="00783C1E">
      <w:pPr>
        <w:pStyle w:val="ListParagraph"/>
        <w:numPr>
          <w:ilvl w:val="0"/>
          <w:numId w:val="16"/>
        </w:numPr>
        <w:rPr>
          <w:rFonts w:eastAsia=".SFNSText-Regular"/>
          <w:color w:val="000000" w:themeColor="text1"/>
        </w:rPr>
      </w:pPr>
      <w:r w:rsidRPr="00783C1E">
        <w:rPr>
          <w:rFonts w:eastAsia=".SFNSText-Regular"/>
          <w:color w:val="000000" w:themeColor="text1"/>
        </w:rPr>
        <w:t>Agree on final draft ready for submission</w:t>
      </w:r>
      <w:r w:rsidR="00783C1E">
        <w:rPr>
          <w:rFonts w:eastAsia=".SFNSText-Regular"/>
          <w:color w:val="000000" w:themeColor="text1"/>
        </w:rPr>
        <w:t>.</w:t>
      </w:r>
      <w:r w:rsidRPr="00783C1E">
        <w:rPr>
          <w:rFonts w:eastAsia=".SFNSText-Regular"/>
          <w:color w:val="000000" w:themeColor="text1"/>
        </w:rPr>
        <w:t xml:space="preserve"> </w:t>
      </w:r>
    </w:p>
    <w:p w14:paraId="49E1121D" w14:textId="2E50138F" w:rsidR="003E5C3A" w:rsidRPr="003E5C3A" w:rsidRDefault="003E5C3A" w:rsidP="003E5C3A">
      <w:pPr>
        <w:rPr>
          <w:rFonts w:eastAsia=".SFNSText-Regular"/>
          <w:color w:val="000000" w:themeColor="text1"/>
        </w:rPr>
      </w:pPr>
      <w:r w:rsidRPr="003E5C3A">
        <w:rPr>
          <w:rFonts w:eastAsia=".SFNSText-Regular"/>
          <w:color w:val="000000" w:themeColor="text1"/>
          <w:u w:val="single"/>
        </w:rPr>
        <w:t>Outcome:</w:t>
      </w:r>
      <w:r w:rsidRPr="003E5C3A">
        <w:rPr>
          <w:rFonts w:eastAsia=".SFNSText-Regular"/>
          <w:color w:val="000000" w:themeColor="text1"/>
        </w:rPr>
        <w:t xml:space="preserve"> Whole group met up with copy of audit. Audit was read together as a group to ensure all members felt everything was ready and a few minor changes were made. Final draft version was created and agreed by all members to be the version which would be uploaded.</w:t>
      </w:r>
    </w:p>
    <w:p w14:paraId="2D8AE806" w14:textId="77777777" w:rsidR="00B720DA" w:rsidRPr="003E5C3A" w:rsidRDefault="00B720DA" w:rsidP="00E602B5">
      <w:pPr>
        <w:rPr>
          <w:rFonts w:eastAsiaTheme="majorEastAsia"/>
          <w:color w:val="000000" w:themeColor="text1"/>
        </w:rPr>
      </w:pPr>
    </w:p>
    <w:sectPr w:rsidR="00B720DA" w:rsidRPr="003E5C3A" w:rsidSect="00A92E1D">
      <w:headerReference w:type="default" r:id="rId44"/>
      <w:footerReference w:type="default" r:id="rId45"/>
      <w:headerReference w:type="first" r:id="rId46"/>
      <w:footerReference w:type="first" r:id="rId47"/>
      <w:pgSz w:w="11900" w:h="16840"/>
      <w:pgMar w:top="1440" w:right="1440" w:bottom="46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88F57" w14:textId="77777777" w:rsidR="00C26D16" w:rsidRDefault="00C26D16" w:rsidP="004F0396">
      <w:r>
        <w:separator/>
      </w:r>
    </w:p>
  </w:endnote>
  <w:endnote w:type="continuationSeparator" w:id="0">
    <w:p w14:paraId="174F4098" w14:textId="77777777" w:rsidR="00C26D16" w:rsidRDefault="00C26D16" w:rsidP="004F0396">
      <w:r>
        <w:continuationSeparator/>
      </w:r>
    </w:p>
  </w:endnote>
  <w:endnote w:type="continuationNotice" w:id="1">
    <w:p w14:paraId="4EC7A07C" w14:textId="77777777" w:rsidR="00C26D16" w:rsidRDefault="00C26D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FNSText-Regular">
    <w:altName w:val="Microsoft JhengHei"/>
    <w:panose1 w:val="020B0604020202020204"/>
    <w:charset w:val="88"/>
    <w:family w:val="swiss"/>
    <w:pitch w:val="variable"/>
    <w:sig w:usb0="20002A8F" w:usb1="0A080003" w:usb2="00000010" w:usb3="00000000" w:csb0="001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7"/>
      <w:gridCol w:w="3007"/>
      <w:gridCol w:w="3007"/>
    </w:tblGrid>
    <w:tr w:rsidR="00106634" w14:paraId="7240262C" w14:textId="77777777" w:rsidTr="1C62E544">
      <w:tc>
        <w:tcPr>
          <w:tcW w:w="3007" w:type="dxa"/>
        </w:tcPr>
        <w:p w14:paraId="0E7D4EA5" w14:textId="19A3C059" w:rsidR="00106634" w:rsidRDefault="00106634" w:rsidP="1C62E544">
          <w:pPr>
            <w:pStyle w:val="Header"/>
            <w:ind w:left="-115"/>
          </w:pPr>
        </w:p>
      </w:tc>
      <w:tc>
        <w:tcPr>
          <w:tcW w:w="3007" w:type="dxa"/>
        </w:tcPr>
        <w:p w14:paraId="06C33A07" w14:textId="4F8672CF" w:rsidR="00106634" w:rsidRDefault="00106634" w:rsidP="1C62E544">
          <w:pPr>
            <w:pStyle w:val="Header"/>
            <w:jc w:val="center"/>
          </w:pPr>
        </w:p>
      </w:tc>
      <w:tc>
        <w:tcPr>
          <w:tcW w:w="3007" w:type="dxa"/>
        </w:tcPr>
        <w:p w14:paraId="04928F8E" w14:textId="4207C226" w:rsidR="00106634" w:rsidRDefault="00106634" w:rsidP="1C62E544">
          <w:pPr>
            <w:pStyle w:val="Header"/>
            <w:ind w:right="-115"/>
            <w:jc w:val="right"/>
          </w:pPr>
        </w:p>
      </w:tc>
    </w:tr>
  </w:tbl>
  <w:p w14:paraId="2962C717" w14:textId="19988B10" w:rsidR="00106634" w:rsidRDefault="001066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7"/>
      <w:gridCol w:w="3007"/>
      <w:gridCol w:w="3007"/>
    </w:tblGrid>
    <w:tr w:rsidR="00106634" w14:paraId="684B8C37" w14:textId="77777777" w:rsidTr="1C62E544">
      <w:tc>
        <w:tcPr>
          <w:tcW w:w="3007" w:type="dxa"/>
        </w:tcPr>
        <w:p w14:paraId="038A1EEA" w14:textId="22DE7915" w:rsidR="00106634" w:rsidRDefault="00106634" w:rsidP="1C62E544">
          <w:pPr>
            <w:pStyle w:val="Header"/>
            <w:ind w:left="-115"/>
          </w:pPr>
        </w:p>
      </w:tc>
      <w:tc>
        <w:tcPr>
          <w:tcW w:w="3007" w:type="dxa"/>
        </w:tcPr>
        <w:p w14:paraId="07645760" w14:textId="74F098C2" w:rsidR="00106634" w:rsidRDefault="00106634" w:rsidP="1C62E544">
          <w:pPr>
            <w:pStyle w:val="Header"/>
            <w:jc w:val="center"/>
          </w:pPr>
        </w:p>
      </w:tc>
      <w:tc>
        <w:tcPr>
          <w:tcW w:w="3007" w:type="dxa"/>
        </w:tcPr>
        <w:p w14:paraId="0E857EE1" w14:textId="5226038C" w:rsidR="00106634" w:rsidRDefault="00106634" w:rsidP="1C62E544">
          <w:pPr>
            <w:pStyle w:val="Header"/>
            <w:ind w:right="-115"/>
            <w:jc w:val="right"/>
          </w:pPr>
        </w:p>
      </w:tc>
    </w:tr>
  </w:tbl>
  <w:p w14:paraId="5A682499" w14:textId="63C3A0F7" w:rsidR="00106634" w:rsidRDefault="001066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69423" w14:textId="77777777" w:rsidR="00C26D16" w:rsidRDefault="00C26D16" w:rsidP="004F0396">
      <w:r>
        <w:separator/>
      </w:r>
    </w:p>
  </w:footnote>
  <w:footnote w:type="continuationSeparator" w:id="0">
    <w:p w14:paraId="23E583B5" w14:textId="77777777" w:rsidR="00C26D16" w:rsidRDefault="00C26D16" w:rsidP="004F0396">
      <w:r>
        <w:continuationSeparator/>
      </w:r>
    </w:p>
  </w:footnote>
  <w:footnote w:type="continuationNotice" w:id="1">
    <w:p w14:paraId="43CF3CCF" w14:textId="77777777" w:rsidR="00C26D16" w:rsidRDefault="00C26D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7"/>
      <w:gridCol w:w="3007"/>
      <w:gridCol w:w="3007"/>
    </w:tblGrid>
    <w:tr w:rsidR="00106634" w14:paraId="15C834CF" w14:textId="77777777" w:rsidTr="1C62E544">
      <w:tc>
        <w:tcPr>
          <w:tcW w:w="3007" w:type="dxa"/>
        </w:tcPr>
        <w:p w14:paraId="0253B724" w14:textId="0548A8D5" w:rsidR="00106634" w:rsidRDefault="00106634" w:rsidP="1C62E544">
          <w:pPr>
            <w:pStyle w:val="Header"/>
            <w:ind w:left="-115"/>
          </w:pPr>
        </w:p>
      </w:tc>
      <w:tc>
        <w:tcPr>
          <w:tcW w:w="3007" w:type="dxa"/>
        </w:tcPr>
        <w:p w14:paraId="38054EE4" w14:textId="52048238" w:rsidR="00106634" w:rsidRDefault="00106634" w:rsidP="1C62E544">
          <w:pPr>
            <w:pStyle w:val="Header"/>
            <w:jc w:val="center"/>
          </w:pPr>
        </w:p>
      </w:tc>
      <w:tc>
        <w:tcPr>
          <w:tcW w:w="3007" w:type="dxa"/>
        </w:tcPr>
        <w:p w14:paraId="501E7D4F" w14:textId="7D990930" w:rsidR="00106634" w:rsidRDefault="00106634" w:rsidP="1C62E544">
          <w:pPr>
            <w:pStyle w:val="Header"/>
            <w:ind w:right="-115"/>
            <w:jc w:val="right"/>
          </w:pPr>
        </w:p>
      </w:tc>
    </w:tr>
  </w:tbl>
  <w:p w14:paraId="0EACD62E" w14:textId="46A002E1" w:rsidR="00106634" w:rsidRDefault="001066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007"/>
      <w:gridCol w:w="3007"/>
      <w:gridCol w:w="3007"/>
    </w:tblGrid>
    <w:tr w:rsidR="00106634" w14:paraId="6FD75BC3" w14:textId="77777777" w:rsidTr="1C62E544">
      <w:tc>
        <w:tcPr>
          <w:tcW w:w="3007" w:type="dxa"/>
        </w:tcPr>
        <w:p w14:paraId="611AB711" w14:textId="409DDB5F" w:rsidR="00106634" w:rsidRDefault="00106634" w:rsidP="1C62E544">
          <w:pPr>
            <w:pStyle w:val="Header"/>
            <w:ind w:left="-115"/>
          </w:pPr>
        </w:p>
      </w:tc>
      <w:tc>
        <w:tcPr>
          <w:tcW w:w="3007" w:type="dxa"/>
        </w:tcPr>
        <w:p w14:paraId="6CAA97AF" w14:textId="681D17FF" w:rsidR="00106634" w:rsidRDefault="00106634" w:rsidP="1C62E544">
          <w:pPr>
            <w:pStyle w:val="Header"/>
            <w:jc w:val="center"/>
          </w:pPr>
        </w:p>
      </w:tc>
      <w:tc>
        <w:tcPr>
          <w:tcW w:w="3007" w:type="dxa"/>
        </w:tcPr>
        <w:p w14:paraId="4B76138B" w14:textId="45991845" w:rsidR="00106634" w:rsidRDefault="00106634" w:rsidP="1C62E544">
          <w:pPr>
            <w:pStyle w:val="Header"/>
            <w:ind w:right="-115"/>
            <w:jc w:val="right"/>
          </w:pPr>
        </w:p>
      </w:tc>
    </w:tr>
  </w:tbl>
  <w:p w14:paraId="1EA6D061" w14:textId="6A966BFD" w:rsidR="00106634" w:rsidRDefault="0010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30D56"/>
    <w:multiLevelType w:val="hybridMultilevel"/>
    <w:tmpl w:val="76F2A68C"/>
    <w:lvl w:ilvl="0" w:tplc="C47A1988">
      <w:start w:val="1"/>
      <w:numFmt w:val="bullet"/>
      <w:lvlText w:val=""/>
      <w:lvlJc w:val="left"/>
      <w:pPr>
        <w:ind w:left="786" w:hanging="360"/>
      </w:pPr>
      <w:rPr>
        <w:rFonts w:ascii="Symbol" w:hAnsi="Symbol" w:hint="default"/>
      </w:rPr>
    </w:lvl>
    <w:lvl w:ilvl="1" w:tplc="FA22B48A">
      <w:start w:val="1"/>
      <w:numFmt w:val="bullet"/>
      <w:lvlText w:val="o"/>
      <w:lvlJc w:val="left"/>
      <w:pPr>
        <w:ind w:left="1506" w:hanging="360"/>
      </w:pPr>
      <w:rPr>
        <w:rFonts w:ascii="Courier New" w:hAnsi="Courier New" w:hint="default"/>
      </w:rPr>
    </w:lvl>
    <w:lvl w:ilvl="2" w:tplc="A1C4541C">
      <w:start w:val="1"/>
      <w:numFmt w:val="bullet"/>
      <w:lvlText w:val=""/>
      <w:lvlJc w:val="left"/>
      <w:pPr>
        <w:ind w:left="2226" w:hanging="360"/>
      </w:pPr>
      <w:rPr>
        <w:rFonts w:ascii="Wingdings" w:hAnsi="Wingdings" w:hint="default"/>
      </w:rPr>
    </w:lvl>
    <w:lvl w:ilvl="3" w:tplc="4A564CEA">
      <w:start w:val="1"/>
      <w:numFmt w:val="bullet"/>
      <w:lvlText w:val=""/>
      <w:lvlJc w:val="left"/>
      <w:pPr>
        <w:ind w:left="2946" w:hanging="360"/>
      </w:pPr>
      <w:rPr>
        <w:rFonts w:ascii="Symbol" w:hAnsi="Symbol" w:hint="default"/>
      </w:rPr>
    </w:lvl>
    <w:lvl w:ilvl="4" w:tplc="0CDCD17A">
      <w:start w:val="1"/>
      <w:numFmt w:val="bullet"/>
      <w:lvlText w:val="o"/>
      <w:lvlJc w:val="left"/>
      <w:pPr>
        <w:ind w:left="3666" w:hanging="360"/>
      </w:pPr>
      <w:rPr>
        <w:rFonts w:ascii="Courier New" w:hAnsi="Courier New" w:hint="default"/>
      </w:rPr>
    </w:lvl>
    <w:lvl w:ilvl="5" w:tplc="F4760B88">
      <w:start w:val="1"/>
      <w:numFmt w:val="bullet"/>
      <w:lvlText w:val=""/>
      <w:lvlJc w:val="left"/>
      <w:pPr>
        <w:ind w:left="4386" w:hanging="360"/>
      </w:pPr>
      <w:rPr>
        <w:rFonts w:ascii="Wingdings" w:hAnsi="Wingdings" w:hint="default"/>
      </w:rPr>
    </w:lvl>
    <w:lvl w:ilvl="6" w:tplc="A9105FC8">
      <w:start w:val="1"/>
      <w:numFmt w:val="bullet"/>
      <w:lvlText w:val=""/>
      <w:lvlJc w:val="left"/>
      <w:pPr>
        <w:ind w:left="5106" w:hanging="360"/>
      </w:pPr>
      <w:rPr>
        <w:rFonts w:ascii="Symbol" w:hAnsi="Symbol" w:hint="default"/>
      </w:rPr>
    </w:lvl>
    <w:lvl w:ilvl="7" w:tplc="10E0B154">
      <w:start w:val="1"/>
      <w:numFmt w:val="bullet"/>
      <w:lvlText w:val="o"/>
      <w:lvlJc w:val="left"/>
      <w:pPr>
        <w:ind w:left="5826" w:hanging="360"/>
      </w:pPr>
      <w:rPr>
        <w:rFonts w:ascii="Courier New" w:hAnsi="Courier New" w:hint="default"/>
      </w:rPr>
    </w:lvl>
    <w:lvl w:ilvl="8" w:tplc="56162484">
      <w:start w:val="1"/>
      <w:numFmt w:val="bullet"/>
      <w:lvlText w:val=""/>
      <w:lvlJc w:val="left"/>
      <w:pPr>
        <w:ind w:left="6546" w:hanging="360"/>
      </w:pPr>
      <w:rPr>
        <w:rFonts w:ascii="Wingdings" w:hAnsi="Wingdings" w:hint="default"/>
      </w:rPr>
    </w:lvl>
  </w:abstractNum>
  <w:abstractNum w:abstractNumId="1" w15:restartNumberingAfterBreak="0">
    <w:nsid w:val="0F485D2D"/>
    <w:multiLevelType w:val="hybridMultilevel"/>
    <w:tmpl w:val="BC20A126"/>
    <w:lvl w:ilvl="0" w:tplc="9586A2B8">
      <w:start w:val="1"/>
      <w:numFmt w:val="bullet"/>
      <w:lvlText w:val=""/>
      <w:lvlJc w:val="left"/>
      <w:pPr>
        <w:ind w:left="720" w:hanging="360"/>
      </w:pPr>
      <w:rPr>
        <w:rFonts w:ascii="Symbol" w:hAnsi="Symbol" w:hint="default"/>
      </w:rPr>
    </w:lvl>
    <w:lvl w:ilvl="1" w:tplc="F0466D8E">
      <w:start w:val="1"/>
      <w:numFmt w:val="bullet"/>
      <w:lvlText w:val="o"/>
      <w:lvlJc w:val="left"/>
      <w:pPr>
        <w:ind w:left="1440" w:hanging="360"/>
      </w:pPr>
      <w:rPr>
        <w:rFonts w:ascii="Courier New" w:hAnsi="Courier New" w:hint="default"/>
      </w:rPr>
    </w:lvl>
    <w:lvl w:ilvl="2" w:tplc="5860D240">
      <w:start w:val="1"/>
      <w:numFmt w:val="bullet"/>
      <w:lvlText w:val=""/>
      <w:lvlJc w:val="left"/>
      <w:pPr>
        <w:ind w:left="2160" w:hanging="360"/>
      </w:pPr>
      <w:rPr>
        <w:rFonts w:ascii="Wingdings" w:hAnsi="Wingdings" w:hint="default"/>
      </w:rPr>
    </w:lvl>
    <w:lvl w:ilvl="3" w:tplc="623629EC">
      <w:start w:val="1"/>
      <w:numFmt w:val="bullet"/>
      <w:lvlText w:val=""/>
      <w:lvlJc w:val="left"/>
      <w:pPr>
        <w:ind w:left="2880" w:hanging="360"/>
      </w:pPr>
      <w:rPr>
        <w:rFonts w:ascii="Symbol" w:hAnsi="Symbol" w:hint="default"/>
      </w:rPr>
    </w:lvl>
    <w:lvl w:ilvl="4" w:tplc="967A5B4C">
      <w:start w:val="1"/>
      <w:numFmt w:val="bullet"/>
      <w:lvlText w:val="o"/>
      <w:lvlJc w:val="left"/>
      <w:pPr>
        <w:ind w:left="3600" w:hanging="360"/>
      </w:pPr>
      <w:rPr>
        <w:rFonts w:ascii="Courier New" w:hAnsi="Courier New" w:hint="default"/>
      </w:rPr>
    </w:lvl>
    <w:lvl w:ilvl="5" w:tplc="D3143FEA">
      <w:start w:val="1"/>
      <w:numFmt w:val="bullet"/>
      <w:lvlText w:val=""/>
      <w:lvlJc w:val="left"/>
      <w:pPr>
        <w:ind w:left="4320" w:hanging="360"/>
      </w:pPr>
      <w:rPr>
        <w:rFonts w:ascii="Wingdings" w:hAnsi="Wingdings" w:hint="default"/>
      </w:rPr>
    </w:lvl>
    <w:lvl w:ilvl="6" w:tplc="545E15AC">
      <w:start w:val="1"/>
      <w:numFmt w:val="bullet"/>
      <w:lvlText w:val=""/>
      <w:lvlJc w:val="left"/>
      <w:pPr>
        <w:ind w:left="5040" w:hanging="360"/>
      </w:pPr>
      <w:rPr>
        <w:rFonts w:ascii="Symbol" w:hAnsi="Symbol" w:hint="default"/>
      </w:rPr>
    </w:lvl>
    <w:lvl w:ilvl="7" w:tplc="A884433E">
      <w:start w:val="1"/>
      <w:numFmt w:val="bullet"/>
      <w:lvlText w:val="o"/>
      <w:lvlJc w:val="left"/>
      <w:pPr>
        <w:ind w:left="5760" w:hanging="360"/>
      </w:pPr>
      <w:rPr>
        <w:rFonts w:ascii="Courier New" w:hAnsi="Courier New" w:hint="default"/>
      </w:rPr>
    </w:lvl>
    <w:lvl w:ilvl="8" w:tplc="F01620BC">
      <w:start w:val="1"/>
      <w:numFmt w:val="bullet"/>
      <w:lvlText w:val=""/>
      <w:lvlJc w:val="left"/>
      <w:pPr>
        <w:ind w:left="6480" w:hanging="360"/>
      </w:pPr>
      <w:rPr>
        <w:rFonts w:ascii="Wingdings" w:hAnsi="Wingdings" w:hint="default"/>
      </w:rPr>
    </w:lvl>
  </w:abstractNum>
  <w:abstractNum w:abstractNumId="2" w15:restartNumberingAfterBreak="0">
    <w:nsid w:val="15A16708"/>
    <w:multiLevelType w:val="hybridMultilevel"/>
    <w:tmpl w:val="CCD6BD86"/>
    <w:lvl w:ilvl="0" w:tplc="50C0679E">
      <w:start w:val="1"/>
      <w:numFmt w:val="bullet"/>
      <w:lvlText w:val=""/>
      <w:lvlJc w:val="left"/>
      <w:pPr>
        <w:ind w:left="720" w:hanging="360"/>
      </w:pPr>
      <w:rPr>
        <w:rFonts w:ascii="Symbol" w:hAnsi="Symbol" w:hint="default"/>
      </w:rPr>
    </w:lvl>
    <w:lvl w:ilvl="1" w:tplc="84868A14">
      <w:start w:val="1"/>
      <w:numFmt w:val="bullet"/>
      <w:lvlText w:val="o"/>
      <w:lvlJc w:val="left"/>
      <w:pPr>
        <w:ind w:left="1440" w:hanging="360"/>
      </w:pPr>
      <w:rPr>
        <w:rFonts w:ascii="Courier New" w:hAnsi="Courier New" w:hint="default"/>
      </w:rPr>
    </w:lvl>
    <w:lvl w:ilvl="2" w:tplc="9D484480">
      <w:start w:val="1"/>
      <w:numFmt w:val="bullet"/>
      <w:lvlText w:val=""/>
      <w:lvlJc w:val="left"/>
      <w:pPr>
        <w:ind w:left="2160" w:hanging="360"/>
      </w:pPr>
      <w:rPr>
        <w:rFonts w:ascii="Wingdings" w:hAnsi="Wingdings" w:hint="default"/>
      </w:rPr>
    </w:lvl>
    <w:lvl w:ilvl="3" w:tplc="334E8D3E">
      <w:start w:val="1"/>
      <w:numFmt w:val="bullet"/>
      <w:lvlText w:val=""/>
      <w:lvlJc w:val="left"/>
      <w:pPr>
        <w:ind w:left="2880" w:hanging="360"/>
      </w:pPr>
      <w:rPr>
        <w:rFonts w:ascii="Symbol" w:hAnsi="Symbol" w:hint="default"/>
      </w:rPr>
    </w:lvl>
    <w:lvl w:ilvl="4" w:tplc="15548C26">
      <w:start w:val="1"/>
      <w:numFmt w:val="bullet"/>
      <w:lvlText w:val="o"/>
      <w:lvlJc w:val="left"/>
      <w:pPr>
        <w:ind w:left="3600" w:hanging="360"/>
      </w:pPr>
      <w:rPr>
        <w:rFonts w:ascii="Courier New" w:hAnsi="Courier New" w:hint="default"/>
      </w:rPr>
    </w:lvl>
    <w:lvl w:ilvl="5" w:tplc="F91078A8">
      <w:start w:val="1"/>
      <w:numFmt w:val="bullet"/>
      <w:lvlText w:val=""/>
      <w:lvlJc w:val="left"/>
      <w:pPr>
        <w:ind w:left="4320" w:hanging="360"/>
      </w:pPr>
      <w:rPr>
        <w:rFonts w:ascii="Wingdings" w:hAnsi="Wingdings" w:hint="default"/>
      </w:rPr>
    </w:lvl>
    <w:lvl w:ilvl="6" w:tplc="3CE0BB24">
      <w:start w:val="1"/>
      <w:numFmt w:val="bullet"/>
      <w:lvlText w:val=""/>
      <w:lvlJc w:val="left"/>
      <w:pPr>
        <w:ind w:left="5040" w:hanging="360"/>
      </w:pPr>
      <w:rPr>
        <w:rFonts w:ascii="Symbol" w:hAnsi="Symbol" w:hint="default"/>
      </w:rPr>
    </w:lvl>
    <w:lvl w:ilvl="7" w:tplc="FAF08B24">
      <w:start w:val="1"/>
      <w:numFmt w:val="bullet"/>
      <w:lvlText w:val="o"/>
      <w:lvlJc w:val="left"/>
      <w:pPr>
        <w:ind w:left="5760" w:hanging="360"/>
      </w:pPr>
      <w:rPr>
        <w:rFonts w:ascii="Courier New" w:hAnsi="Courier New" w:hint="default"/>
      </w:rPr>
    </w:lvl>
    <w:lvl w:ilvl="8" w:tplc="613E24F6">
      <w:start w:val="1"/>
      <w:numFmt w:val="bullet"/>
      <w:lvlText w:val=""/>
      <w:lvlJc w:val="left"/>
      <w:pPr>
        <w:ind w:left="6480" w:hanging="360"/>
      </w:pPr>
      <w:rPr>
        <w:rFonts w:ascii="Wingdings" w:hAnsi="Wingdings" w:hint="default"/>
      </w:rPr>
    </w:lvl>
  </w:abstractNum>
  <w:abstractNum w:abstractNumId="3" w15:restartNumberingAfterBreak="0">
    <w:nsid w:val="1BEF67AA"/>
    <w:multiLevelType w:val="hybridMultilevel"/>
    <w:tmpl w:val="4768E27C"/>
    <w:lvl w:ilvl="0" w:tplc="6120A79C">
      <w:start w:val="1"/>
      <w:numFmt w:val="bullet"/>
      <w:lvlText w:val=""/>
      <w:lvlJc w:val="left"/>
      <w:pPr>
        <w:ind w:left="720" w:hanging="360"/>
      </w:pPr>
      <w:rPr>
        <w:rFonts w:ascii="Symbol" w:hAnsi="Symbol" w:hint="default"/>
      </w:rPr>
    </w:lvl>
    <w:lvl w:ilvl="1" w:tplc="930A59EC">
      <w:start w:val="1"/>
      <w:numFmt w:val="bullet"/>
      <w:lvlText w:val="o"/>
      <w:lvlJc w:val="left"/>
      <w:pPr>
        <w:ind w:left="1440" w:hanging="360"/>
      </w:pPr>
      <w:rPr>
        <w:rFonts w:ascii="Courier New" w:hAnsi="Courier New" w:hint="default"/>
      </w:rPr>
    </w:lvl>
    <w:lvl w:ilvl="2" w:tplc="13A642CA">
      <w:start w:val="1"/>
      <w:numFmt w:val="bullet"/>
      <w:lvlText w:val=""/>
      <w:lvlJc w:val="left"/>
      <w:pPr>
        <w:ind w:left="2160" w:hanging="360"/>
      </w:pPr>
      <w:rPr>
        <w:rFonts w:ascii="Wingdings" w:hAnsi="Wingdings" w:hint="default"/>
      </w:rPr>
    </w:lvl>
    <w:lvl w:ilvl="3" w:tplc="99BEA2B2">
      <w:start w:val="1"/>
      <w:numFmt w:val="bullet"/>
      <w:lvlText w:val=""/>
      <w:lvlJc w:val="left"/>
      <w:pPr>
        <w:ind w:left="2880" w:hanging="360"/>
      </w:pPr>
      <w:rPr>
        <w:rFonts w:ascii="Symbol" w:hAnsi="Symbol" w:hint="default"/>
      </w:rPr>
    </w:lvl>
    <w:lvl w:ilvl="4" w:tplc="F788E1C4">
      <w:start w:val="1"/>
      <w:numFmt w:val="bullet"/>
      <w:lvlText w:val="o"/>
      <w:lvlJc w:val="left"/>
      <w:pPr>
        <w:ind w:left="3600" w:hanging="360"/>
      </w:pPr>
      <w:rPr>
        <w:rFonts w:ascii="Courier New" w:hAnsi="Courier New" w:hint="default"/>
      </w:rPr>
    </w:lvl>
    <w:lvl w:ilvl="5" w:tplc="DE90DA6A">
      <w:start w:val="1"/>
      <w:numFmt w:val="bullet"/>
      <w:lvlText w:val=""/>
      <w:lvlJc w:val="left"/>
      <w:pPr>
        <w:ind w:left="4320" w:hanging="360"/>
      </w:pPr>
      <w:rPr>
        <w:rFonts w:ascii="Wingdings" w:hAnsi="Wingdings" w:hint="default"/>
      </w:rPr>
    </w:lvl>
    <w:lvl w:ilvl="6" w:tplc="B8AAEE1C">
      <w:start w:val="1"/>
      <w:numFmt w:val="bullet"/>
      <w:lvlText w:val=""/>
      <w:lvlJc w:val="left"/>
      <w:pPr>
        <w:ind w:left="5040" w:hanging="360"/>
      </w:pPr>
      <w:rPr>
        <w:rFonts w:ascii="Symbol" w:hAnsi="Symbol" w:hint="default"/>
      </w:rPr>
    </w:lvl>
    <w:lvl w:ilvl="7" w:tplc="3BA0FA36">
      <w:start w:val="1"/>
      <w:numFmt w:val="bullet"/>
      <w:lvlText w:val="o"/>
      <w:lvlJc w:val="left"/>
      <w:pPr>
        <w:ind w:left="5760" w:hanging="360"/>
      </w:pPr>
      <w:rPr>
        <w:rFonts w:ascii="Courier New" w:hAnsi="Courier New" w:hint="default"/>
      </w:rPr>
    </w:lvl>
    <w:lvl w:ilvl="8" w:tplc="A7C6089A">
      <w:start w:val="1"/>
      <w:numFmt w:val="bullet"/>
      <w:lvlText w:val=""/>
      <w:lvlJc w:val="left"/>
      <w:pPr>
        <w:ind w:left="6480" w:hanging="360"/>
      </w:pPr>
      <w:rPr>
        <w:rFonts w:ascii="Wingdings" w:hAnsi="Wingdings" w:hint="default"/>
      </w:rPr>
    </w:lvl>
  </w:abstractNum>
  <w:abstractNum w:abstractNumId="4" w15:restartNumberingAfterBreak="0">
    <w:nsid w:val="21B67C0D"/>
    <w:multiLevelType w:val="hybridMultilevel"/>
    <w:tmpl w:val="B14C4074"/>
    <w:lvl w:ilvl="0" w:tplc="195412C0">
      <w:start w:val="1"/>
      <w:numFmt w:val="bullet"/>
      <w:lvlText w:val=""/>
      <w:lvlJc w:val="left"/>
      <w:pPr>
        <w:ind w:left="720" w:hanging="360"/>
      </w:pPr>
      <w:rPr>
        <w:rFonts w:ascii="Symbol" w:hAnsi="Symbol" w:hint="default"/>
      </w:rPr>
    </w:lvl>
    <w:lvl w:ilvl="1" w:tplc="C840C88E">
      <w:start w:val="1"/>
      <w:numFmt w:val="bullet"/>
      <w:lvlText w:val="o"/>
      <w:lvlJc w:val="left"/>
      <w:pPr>
        <w:ind w:left="1440" w:hanging="360"/>
      </w:pPr>
      <w:rPr>
        <w:rFonts w:ascii="Courier New" w:hAnsi="Courier New" w:hint="default"/>
      </w:rPr>
    </w:lvl>
    <w:lvl w:ilvl="2" w:tplc="6958C3E4">
      <w:start w:val="1"/>
      <w:numFmt w:val="bullet"/>
      <w:lvlText w:val=""/>
      <w:lvlJc w:val="left"/>
      <w:pPr>
        <w:ind w:left="2160" w:hanging="360"/>
      </w:pPr>
      <w:rPr>
        <w:rFonts w:ascii="Wingdings" w:hAnsi="Wingdings" w:hint="default"/>
      </w:rPr>
    </w:lvl>
    <w:lvl w:ilvl="3" w:tplc="9EBC32BE">
      <w:start w:val="1"/>
      <w:numFmt w:val="bullet"/>
      <w:lvlText w:val=""/>
      <w:lvlJc w:val="left"/>
      <w:pPr>
        <w:ind w:left="2880" w:hanging="360"/>
      </w:pPr>
      <w:rPr>
        <w:rFonts w:ascii="Symbol" w:hAnsi="Symbol" w:hint="default"/>
      </w:rPr>
    </w:lvl>
    <w:lvl w:ilvl="4" w:tplc="109C6FB4">
      <w:start w:val="1"/>
      <w:numFmt w:val="bullet"/>
      <w:lvlText w:val="o"/>
      <w:lvlJc w:val="left"/>
      <w:pPr>
        <w:ind w:left="3600" w:hanging="360"/>
      </w:pPr>
      <w:rPr>
        <w:rFonts w:ascii="Courier New" w:hAnsi="Courier New" w:hint="default"/>
      </w:rPr>
    </w:lvl>
    <w:lvl w:ilvl="5" w:tplc="D09816E4">
      <w:start w:val="1"/>
      <w:numFmt w:val="bullet"/>
      <w:lvlText w:val=""/>
      <w:lvlJc w:val="left"/>
      <w:pPr>
        <w:ind w:left="4320" w:hanging="360"/>
      </w:pPr>
      <w:rPr>
        <w:rFonts w:ascii="Wingdings" w:hAnsi="Wingdings" w:hint="default"/>
      </w:rPr>
    </w:lvl>
    <w:lvl w:ilvl="6" w:tplc="67FA59BA">
      <w:start w:val="1"/>
      <w:numFmt w:val="bullet"/>
      <w:lvlText w:val=""/>
      <w:lvlJc w:val="left"/>
      <w:pPr>
        <w:ind w:left="5040" w:hanging="360"/>
      </w:pPr>
      <w:rPr>
        <w:rFonts w:ascii="Symbol" w:hAnsi="Symbol" w:hint="default"/>
      </w:rPr>
    </w:lvl>
    <w:lvl w:ilvl="7" w:tplc="953EE292">
      <w:start w:val="1"/>
      <w:numFmt w:val="bullet"/>
      <w:lvlText w:val="o"/>
      <w:lvlJc w:val="left"/>
      <w:pPr>
        <w:ind w:left="5760" w:hanging="360"/>
      </w:pPr>
      <w:rPr>
        <w:rFonts w:ascii="Courier New" w:hAnsi="Courier New" w:hint="default"/>
      </w:rPr>
    </w:lvl>
    <w:lvl w:ilvl="8" w:tplc="83DE3C28">
      <w:start w:val="1"/>
      <w:numFmt w:val="bullet"/>
      <w:lvlText w:val=""/>
      <w:lvlJc w:val="left"/>
      <w:pPr>
        <w:ind w:left="6480" w:hanging="360"/>
      </w:pPr>
      <w:rPr>
        <w:rFonts w:ascii="Wingdings" w:hAnsi="Wingdings" w:hint="default"/>
      </w:rPr>
    </w:lvl>
  </w:abstractNum>
  <w:abstractNum w:abstractNumId="5" w15:restartNumberingAfterBreak="0">
    <w:nsid w:val="220264A3"/>
    <w:multiLevelType w:val="multilevel"/>
    <w:tmpl w:val="38CE98A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6B1687"/>
    <w:multiLevelType w:val="hybridMultilevel"/>
    <w:tmpl w:val="BEE85B14"/>
    <w:lvl w:ilvl="0" w:tplc="748E0746">
      <w:start w:val="1"/>
      <w:numFmt w:val="bullet"/>
      <w:lvlText w:val=""/>
      <w:lvlJc w:val="left"/>
      <w:pPr>
        <w:ind w:left="720" w:hanging="360"/>
      </w:pPr>
      <w:rPr>
        <w:rFonts w:ascii="Symbol" w:hAnsi="Symbol" w:hint="default"/>
      </w:rPr>
    </w:lvl>
    <w:lvl w:ilvl="1" w:tplc="5C56A7E2">
      <w:start w:val="1"/>
      <w:numFmt w:val="bullet"/>
      <w:lvlText w:val="o"/>
      <w:lvlJc w:val="left"/>
      <w:pPr>
        <w:ind w:left="1440" w:hanging="360"/>
      </w:pPr>
      <w:rPr>
        <w:rFonts w:ascii="Courier New" w:hAnsi="Courier New" w:hint="default"/>
      </w:rPr>
    </w:lvl>
    <w:lvl w:ilvl="2" w:tplc="054CA6FC">
      <w:start w:val="1"/>
      <w:numFmt w:val="bullet"/>
      <w:lvlText w:val=""/>
      <w:lvlJc w:val="left"/>
      <w:pPr>
        <w:ind w:left="2160" w:hanging="360"/>
      </w:pPr>
      <w:rPr>
        <w:rFonts w:ascii="Wingdings" w:hAnsi="Wingdings" w:hint="default"/>
      </w:rPr>
    </w:lvl>
    <w:lvl w:ilvl="3" w:tplc="9E1ABA40">
      <w:start w:val="1"/>
      <w:numFmt w:val="bullet"/>
      <w:lvlText w:val=""/>
      <w:lvlJc w:val="left"/>
      <w:pPr>
        <w:ind w:left="2880" w:hanging="360"/>
      </w:pPr>
      <w:rPr>
        <w:rFonts w:ascii="Symbol" w:hAnsi="Symbol" w:hint="default"/>
      </w:rPr>
    </w:lvl>
    <w:lvl w:ilvl="4" w:tplc="9DB6F360">
      <w:start w:val="1"/>
      <w:numFmt w:val="bullet"/>
      <w:lvlText w:val="o"/>
      <w:lvlJc w:val="left"/>
      <w:pPr>
        <w:ind w:left="3600" w:hanging="360"/>
      </w:pPr>
      <w:rPr>
        <w:rFonts w:ascii="Courier New" w:hAnsi="Courier New" w:hint="default"/>
      </w:rPr>
    </w:lvl>
    <w:lvl w:ilvl="5" w:tplc="48B4A222">
      <w:start w:val="1"/>
      <w:numFmt w:val="bullet"/>
      <w:lvlText w:val=""/>
      <w:lvlJc w:val="left"/>
      <w:pPr>
        <w:ind w:left="4320" w:hanging="360"/>
      </w:pPr>
      <w:rPr>
        <w:rFonts w:ascii="Wingdings" w:hAnsi="Wingdings" w:hint="default"/>
      </w:rPr>
    </w:lvl>
    <w:lvl w:ilvl="6" w:tplc="6902F4A4">
      <w:start w:val="1"/>
      <w:numFmt w:val="bullet"/>
      <w:lvlText w:val=""/>
      <w:lvlJc w:val="left"/>
      <w:pPr>
        <w:ind w:left="5040" w:hanging="360"/>
      </w:pPr>
      <w:rPr>
        <w:rFonts w:ascii="Symbol" w:hAnsi="Symbol" w:hint="default"/>
      </w:rPr>
    </w:lvl>
    <w:lvl w:ilvl="7" w:tplc="E93A06BC">
      <w:start w:val="1"/>
      <w:numFmt w:val="bullet"/>
      <w:lvlText w:val="o"/>
      <w:lvlJc w:val="left"/>
      <w:pPr>
        <w:ind w:left="5760" w:hanging="360"/>
      </w:pPr>
      <w:rPr>
        <w:rFonts w:ascii="Courier New" w:hAnsi="Courier New" w:hint="default"/>
      </w:rPr>
    </w:lvl>
    <w:lvl w:ilvl="8" w:tplc="AA8AFB6C">
      <w:start w:val="1"/>
      <w:numFmt w:val="bullet"/>
      <w:lvlText w:val=""/>
      <w:lvlJc w:val="left"/>
      <w:pPr>
        <w:ind w:left="6480" w:hanging="360"/>
      </w:pPr>
      <w:rPr>
        <w:rFonts w:ascii="Wingdings" w:hAnsi="Wingdings" w:hint="default"/>
      </w:rPr>
    </w:lvl>
  </w:abstractNum>
  <w:abstractNum w:abstractNumId="7" w15:restartNumberingAfterBreak="0">
    <w:nsid w:val="235115F7"/>
    <w:multiLevelType w:val="hybridMultilevel"/>
    <w:tmpl w:val="C8E44AE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E6762A"/>
    <w:multiLevelType w:val="hybridMultilevel"/>
    <w:tmpl w:val="FC165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DE3875"/>
    <w:multiLevelType w:val="hybridMultilevel"/>
    <w:tmpl w:val="32F2F092"/>
    <w:lvl w:ilvl="0" w:tplc="D668CC00">
      <w:start w:val="1"/>
      <w:numFmt w:val="bullet"/>
      <w:lvlText w:val=""/>
      <w:lvlJc w:val="left"/>
      <w:pPr>
        <w:ind w:left="720" w:hanging="360"/>
      </w:pPr>
      <w:rPr>
        <w:rFonts w:ascii="Symbol" w:hAnsi="Symbol" w:hint="default"/>
      </w:rPr>
    </w:lvl>
    <w:lvl w:ilvl="1" w:tplc="9AE6E2F0">
      <w:start w:val="1"/>
      <w:numFmt w:val="bullet"/>
      <w:lvlText w:val="o"/>
      <w:lvlJc w:val="left"/>
      <w:pPr>
        <w:ind w:left="1440" w:hanging="360"/>
      </w:pPr>
      <w:rPr>
        <w:rFonts w:ascii="Courier New" w:hAnsi="Courier New" w:hint="default"/>
      </w:rPr>
    </w:lvl>
    <w:lvl w:ilvl="2" w:tplc="CF72EA28">
      <w:start w:val="1"/>
      <w:numFmt w:val="bullet"/>
      <w:lvlText w:val=""/>
      <w:lvlJc w:val="left"/>
      <w:pPr>
        <w:ind w:left="2160" w:hanging="360"/>
      </w:pPr>
      <w:rPr>
        <w:rFonts w:ascii="Wingdings" w:hAnsi="Wingdings" w:hint="default"/>
      </w:rPr>
    </w:lvl>
    <w:lvl w:ilvl="3" w:tplc="C05AE5F6">
      <w:start w:val="1"/>
      <w:numFmt w:val="bullet"/>
      <w:lvlText w:val=""/>
      <w:lvlJc w:val="left"/>
      <w:pPr>
        <w:ind w:left="2880" w:hanging="360"/>
      </w:pPr>
      <w:rPr>
        <w:rFonts w:ascii="Symbol" w:hAnsi="Symbol" w:hint="default"/>
      </w:rPr>
    </w:lvl>
    <w:lvl w:ilvl="4" w:tplc="BB80C99A">
      <w:start w:val="1"/>
      <w:numFmt w:val="bullet"/>
      <w:lvlText w:val="o"/>
      <w:lvlJc w:val="left"/>
      <w:pPr>
        <w:ind w:left="3600" w:hanging="360"/>
      </w:pPr>
      <w:rPr>
        <w:rFonts w:ascii="Courier New" w:hAnsi="Courier New" w:hint="default"/>
      </w:rPr>
    </w:lvl>
    <w:lvl w:ilvl="5" w:tplc="8DE62166">
      <w:start w:val="1"/>
      <w:numFmt w:val="bullet"/>
      <w:lvlText w:val=""/>
      <w:lvlJc w:val="left"/>
      <w:pPr>
        <w:ind w:left="4320" w:hanging="360"/>
      </w:pPr>
      <w:rPr>
        <w:rFonts w:ascii="Wingdings" w:hAnsi="Wingdings" w:hint="default"/>
      </w:rPr>
    </w:lvl>
    <w:lvl w:ilvl="6" w:tplc="91F27C76">
      <w:start w:val="1"/>
      <w:numFmt w:val="bullet"/>
      <w:lvlText w:val=""/>
      <w:lvlJc w:val="left"/>
      <w:pPr>
        <w:ind w:left="5040" w:hanging="360"/>
      </w:pPr>
      <w:rPr>
        <w:rFonts w:ascii="Symbol" w:hAnsi="Symbol" w:hint="default"/>
      </w:rPr>
    </w:lvl>
    <w:lvl w:ilvl="7" w:tplc="51FEEA90">
      <w:start w:val="1"/>
      <w:numFmt w:val="bullet"/>
      <w:lvlText w:val="o"/>
      <w:lvlJc w:val="left"/>
      <w:pPr>
        <w:ind w:left="5760" w:hanging="360"/>
      </w:pPr>
      <w:rPr>
        <w:rFonts w:ascii="Courier New" w:hAnsi="Courier New" w:hint="default"/>
      </w:rPr>
    </w:lvl>
    <w:lvl w:ilvl="8" w:tplc="34C865EC">
      <w:start w:val="1"/>
      <w:numFmt w:val="bullet"/>
      <w:lvlText w:val=""/>
      <w:lvlJc w:val="left"/>
      <w:pPr>
        <w:ind w:left="6480" w:hanging="360"/>
      </w:pPr>
      <w:rPr>
        <w:rFonts w:ascii="Wingdings" w:hAnsi="Wingdings" w:hint="default"/>
      </w:rPr>
    </w:lvl>
  </w:abstractNum>
  <w:abstractNum w:abstractNumId="10" w15:restartNumberingAfterBreak="0">
    <w:nsid w:val="4334663E"/>
    <w:multiLevelType w:val="hybridMultilevel"/>
    <w:tmpl w:val="9808E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5A4FDB"/>
    <w:multiLevelType w:val="hybridMultilevel"/>
    <w:tmpl w:val="6FB85DAA"/>
    <w:lvl w:ilvl="0" w:tplc="B4BC0EC4">
      <w:start w:val="1"/>
      <w:numFmt w:val="bullet"/>
      <w:lvlText w:val=""/>
      <w:lvlJc w:val="left"/>
      <w:pPr>
        <w:ind w:left="720" w:hanging="360"/>
      </w:pPr>
      <w:rPr>
        <w:rFonts w:ascii="Symbol" w:hAnsi="Symbol" w:hint="default"/>
      </w:rPr>
    </w:lvl>
    <w:lvl w:ilvl="1" w:tplc="C4C0AE1A">
      <w:start w:val="1"/>
      <w:numFmt w:val="bullet"/>
      <w:lvlText w:val="o"/>
      <w:lvlJc w:val="left"/>
      <w:pPr>
        <w:ind w:left="1440" w:hanging="360"/>
      </w:pPr>
      <w:rPr>
        <w:rFonts w:ascii="Courier New" w:hAnsi="Courier New" w:hint="default"/>
      </w:rPr>
    </w:lvl>
    <w:lvl w:ilvl="2" w:tplc="B7A60312">
      <w:start w:val="1"/>
      <w:numFmt w:val="bullet"/>
      <w:lvlText w:val=""/>
      <w:lvlJc w:val="left"/>
      <w:pPr>
        <w:ind w:left="2160" w:hanging="360"/>
      </w:pPr>
      <w:rPr>
        <w:rFonts w:ascii="Wingdings" w:hAnsi="Wingdings" w:hint="default"/>
      </w:rPr>
    </w:lvl>
    <w:lvl w:ilvl="3" w:tplc="448AC2F6">
      <w:start w:val="1"/>
      <w:numFmt w:val="bullet"/>
      <w:lvlText w:val=""/>
      <w:lvlJc w:val="left"/>
      <w:pPr>
        <w:ind w:left="2880" w:hanging="360"/>
      </w:pPr>
      <w:rPr>
        <w:rFonts w:ascii="Symbol" w:hAnsi="Symbol" w:hint="default"/>
      </w:rPr>
    </w:lvl>
    <w:lvl w:ilvl="4" w:tplc="11B83FEC">
      <w:start w:val="1"/>
      <w:numFmt w:val="bullet"/>
      <w:lvlText w:val="o"/>
      <w:lvlJc w:val="left"/>
      <w:pPr>
        <w:ind w:left="3600" w:hanging="360"/>
      </w:pPr>
      <w:rPr>
        <w:rFonts w:ascii="Courier New" w:hAnsi="Courier New" w:hint="default"/>
      </w:rPr>
    </w:lvl>
    <w:lvl w:ilvl="5" w:tplc="C2920AB2">
      <w:start w:val="1"/>
      <w:numFmt w:val="bullet"/>
      <w:lvlText w:val=""/>
      <w:lvlJc w:val="left"/>
      <w:pPr>
        <w:ind w:left="4320" w:hanging="360"/>
      </w:pPr>
      <w:rPr>
        <w:rFonts w:ascii="Wingdings" w:hAnsi="Wingdings" w:hint="default"/>
      </w:rPr>
    </w:lvl>
    <w:lvl w:ilvl="6" w:tplc="9E105AB8">
      <w:start w:val="1"/>
      <w:numFmt w:val="bullet"/>
      <w:lvlText w:val=""/>
      <w:lvlJc w:val="left"/>
      <w:pPr>
        <w:ind w:left="5040" w:hanging="360"/>
      </w:pPr>
      <w:rPr>
        <w:rFonts w:ascii="Symbol" w:hAnsi="Symbol" w:hint="default"/>
      </w:rPr>
    </w:lvl>
    <w:lvl w:ilvl="7" w:tplc="BB8ED7C0">
      <w:start w:val="1"/>
      <w:numFmt w:val="bullet"/>
      <w:lvlText w:val="o"/>
      <w:lvlJc w:val="left"/>
      <w:pPr>
        <w:ind w:left="5760" w:hanging="360"/>
      </w:pPr>
      <w:rPr>
        <w:rFonts w:ascii="Courier New" w:hAnsi="Courier New" w:hint="default"/>
      </w:rPr>
    </w:lvl>
    <w:lvl w:ilvl="8" w:tplc="618002F0">
      <w:start w:val="1"/>
      <w:numFmt w:val="bullet"/>
      <w:lvlText w:val=""/>
      <w:lvlJc w:val="left"/>
      <w:pPr>
        <w:ind w:left="6480" w:hanging="360"/>
      </w:pPr>
      <w:rPr>
        <w:rFonts w:ascii="Wingdings" w:hAnsi="Wingdings" w:hint="default"/>
      </w:rPr>
    </w:lvl>
  </w:abstractNum>
  <w:abstractNum w:abstractNumId="12" w15:restartNumberingAfterBreak="0">
    <w:nsid w:val="48982F62"/>
    <w:multiLevelType w:val="hybridMultilevel"/>
    <w:tmpl w:val="18DAB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1B850CA"/>
    <w:multiLevelType w:val="hybridMultilevel"/>
    <w:tmpl w:val="47FAB060"/>
    <w:lvl w:ilvl="0" w:tplc="EB4C4DC8">
      <w:start w:val="1"/>
      <w:numFmt w:val="bullet"/>
      <w:lvlText w:val=""/>
      <w:lvlJc w:val="left"/>
      <w:pPr>
        <w:ind w:left="720" w:hanging="360"/>
      </w:pPr>
      <w:rPr>
        <w:rFonts w:ascii="Symbol" w:hAnsi="Symbol" w:hint="default"/>
      </w:rPr>
    </w:lvl>
    <w:lvl w:ilvl="1" w:tplc="4836C3F8">
      <w:start w:val="1"/>
      <w:numFmt w:val="bullet"/>
      <w:lvlText w:val="o"/>
      <w:lvlJc w:val="left"/>
      <w:pPr>
        <w:ind w:left="1440" w:hanging="360"/>
      </w:pPr>
      <w:rPr>
        <w:rFonts w:ascii="Courier New" w:hAnsi="Courier New" w:hint="default"/>
      </w:rPr>
    </w:lvl>
    <w:lvl w:ilvl="2" w:tplc="89200612">
      <w:start w:val="1"/>
      <w:numFmt w:val="bullet"/>
      <w:lvlText w:val=""/>
      <w:lvlJc w:val="left"/>
      <w:pPr>
        <w:ind w:left="2160" w:hanging="360"/>
      </w:pPr>
      <w:rPr>
        <w:rFonts w:ascii="Wingdings" w:hAnsi="Wingdings" w:hint="default"/>
      </w:rPr>
    </w:lvl>
    <w:lvl w:ilvl="3" w:tplc="373EBF78">
      <w:start w:val="1"/>
      <w:numFmt w:val="bullet"/>
      <w:lvlText w:val=""/>
      <w:lvlJc w:val="left"/>
      <w:pPr>
        <w:ind w:left="2880" w:hanging="360"/>
      </w:pPr>
      <w:rPr>
        <w:rFonts w:ascii="Symbol" w:hAnsi="Symbol" w:hint="default"/>
      </w:rPr>
    </w:lvl>
    <w:lvl w:ilvl="4" w:tplc="E208F980">
      <w:start w:val="1"/>
      <w:numFmt w:val="bullet"/>
      <w:lvlText w:val="o"/>
      <w:lvlJc w:val="left"/>
      <w:pPr>
        <w:ind w:left="3600" w:hanging="360"/>
      </w:pPr>
      <w:rPr>
        <w:rFonts w:ascii="Courier New" w:hAnsi="Courier New" w:hint="default"/>
      </w:rPr>
    </w:lvl>
    <w:lvl w:ilvl="5" w:tplc="35402B8A">
      <w:start w:val="1"/>
      <w:numFmt w:val="bullet"/>
      <w:lvlText w:val=""/>
      <w:lvlJc w:val="left"/>
      <w:pPr>
        <w:ind w:left="4320" w:hanging="360"/>
      </w:pPr>
      <w:rPr>
        <w:rFonts w:ascii="Wingdings" w:hAnsi="Wingdings" w:hint="default"/>
      </w:rPr>
    </w:lvl>
    <w:lvl w:ilvl="6" w:tplc="C1067EA8">
      <w:start w:val="1"/>
      <w:numFmt w:val="bullet"/>
      <w:lvlText w:val=""/>
      <w:lvlJc w:val="left"/>
      <w:pPr>
        <w:ind w:left="5040" w:hanging="360"/>
      </w:pPr>
      <w:rPr>
        <w:rFonts w:ascii="Symbol" w:hAnsi="Symbol" w:hint="default"/>
      </w:rPr>
    </w:lvl>
    <w:lvl w:ilvl="7" w:tplc="64FCA804">
      <w:start w:val="1"/>
      <w:numFmt w:val="bullet"/>
      <w:lvlText w:val="o"/>
      <w:lvlJc w:val="left"/>
      <w:pPr>
        <w:ind w:left="5760" w:hanging="360"/>
      </w:pPr>
      <w:rPr>
        <w:rFonts w:ascii="Courier New" w:hAnsi="Courier New" w:hint="default"/>
      </w:rPr>
    </w:lvl>
    <w:lvl w:ilvl="8" w:tplc="2C505E98">
      <w:start w:val="1"/>
      <w:numFmt w:val="bullet"/>
      <w:lvlText w:val=""/>
      <w:lvlJc w:val="left"/>
      <w:pPr>
        <w:ind w:left="6480" w:hanging="360"/>
      </w:pPr>
      <w:rPr>
        <w:rFonts w:ascii="Wingdings" w:hAnsi="Wingdings" w:hint="default"/>
      </w:rPr>
    </w:lvl>
  </w:abstractNum>
  <w:abstractNum w:abstractNumId="14" w15:restartNumberingAfterBreak="0">
    <w:nsid w:val="5318022B"/>
    <w:multiLevelType w:val="hybridMultilevel"/>
    <w:tmpl w:val="91028768"/>
    <w:lvl w:ilvl="0" w:tplc="12688C0E">
      <w:start w:val="1"/>
      <w:numFmt w:val="bullet"/>
      <w:lvlText w:val=""/>
      <w:lvlJc w:val="left"/>
      <w:pPr>
        <w:ind w:left="720" w:hanging="360"/>
      </w:pPr>
      <w:rPr>
        <w:rFonts w:ascii="Symbol" w:hAnsi="Symbol" w:hint="default"/>
      </w:rPr>
    </w:lvl>
    <w:lvl w:ilvl="1" w:tplc="7AA6D3B6">
      <w:start w:val="1"/>
      <w:numFmt w:val="bullet"/>
      <w:lvlText w:val="o"/>
      <w:lvlJc w:val="left"/>
      <w:pPr>
        <w:ind w:left="1440" w:hanging="360"/>
      </w:pPr>
      <w:rPr>
        <w:rFonts w:ascii="Courier New" w:hAnsi="Courier New" w:hint="default"/>
      </w:rPr>
    </w:lvl>
    <w:lvl w:ilvl="2" w:tplc="6478D070">
      <w:start w:val="1"/>
      <w:numFmt w:val="bullet"/>
      <w:lvlText w:val=""/>
      <w:lvlJc w:val="left"/>
      <w:pPr>
        <w:ind w:left="2160" w:hanging="360"/>
      </w:pPr>
      <w:rPr>
        <w:rFonts w:ascii="Wingdings" w:hAnsi="Wingdings" w:hint="default"/>
      </w:rPr>
    </w:lvl>
    <w:lvl w:ilvl="3" w:tplc="D540A5AE">
      <w:start w:val="1"/>
      <w:numFmt w:val="bullet"/>
      <w:lvlText w:val=""/>
      <w:lvlJc w:val="left"/>
      <w:pPr>
        <w:ind w:left="2880" w:hanging="360"/>
      </w:pPr>
      <w:rPr>
        <w:rFonts w:ascii="Symbol" w:hAnsi="Symbol" w:hint="default"/>
      </w:rPr>
    </w:lvl>
    <w:lvl w:ilvl="4" w:tplc="A7C24D96">
      <w:start w:val="1"/>
      <w:numFmt w:val="bullet"/>
      <w:lvlText w:val="o"/>
      <w:lvlJc w:val="left"/>
      <w:pPr>
        <w:ind w:left="3600" w:hanging="360"/>
      </w:pPr>
      <w:rPr>
        <w:rFonts w:ascii="Courier New" w:hAnsi="Courier New" w:hint="default"/>
      </w:rPr>
    </w:lvl>
    <w:lvl w:ilvl="5" w:tplc="FF7CC394">
      <w:start w:val="1"/>
      <w:numFmt w:val="bullet"/>
      <w:lvlText w:val=""/>
      <w:lvlJc w:val="left"/>
      <w:pPr>
        <w:ind w:left="4320" w:hanging="360"/>
      </w:pPr>
      <w:rPr>
        <w:rFonts w:ascii="Wingdings" w:hAnsi="Wingdings" w:hint="default"/>
      </w:rPr>
    </w:lvl>
    <w:lvl w:ilvl="6" w:tplc="7BF6FD20">
      <w:start w:val="1"/>
      <w:numFmt w:val="bullet"/>
      <w:lvlText w:val=""/>
      <w:lvlJc w:val="left"/>
      <w:pPr>
        <w:ind w:left="5040" w:hanging="360"/>
      </w:pPr>
      <w:rPr>
        <w:rFonts w:ascii="Symbol" w:hAnsi="Symbol" w:hint="default"/>
      </w:rPr>
    </w:lvl>
    <w:lvl w:ilvl="7" w:tplc="74D6ADAC">
      <w:start w:val="1"/>
      <w:numFmt w:val="bullet"/>
      <w:lvlText w:val="o"/>
      <w:lvlJc w:val="left"/>
      <w:pPr>
        <w:ind w:left="5760" w:hanging="360"/>
      </w:pPr>
      <w:rPr>
        <w:rFonts w:ascii="Courier New" w:hAnsi="Courier New" w:hint="default"/>
      </w:rPr>
    </w:lvl>
    <w:lvl w:ilvl="8" w:tplc="347CFB34">
      <w:start w:val="1"/>
      <w:numFmt w:val="bullet"/>
      <w:lvlText w:val=""/>
      <w:lvlJc w:val="left"/>
      <w:pPr>
        <w:ind w:left="6480" w:hanging="360"/>
      </w:pPr>
      <w:rPr>
        <w:rFonts w:ascii="Wingdings" w:hAnsi="Wingdings" w:hint="default"/>
      </w:rPr>
    </w:lvl>
  </w:abstractNum>
  <w:abstractNum w:abstractNumId="15" w15:restartNumberingAfterBreak="0">
    <w:nsid w:val="751C02D2"/>
    <w:multiLevelType w:val="hybridMultilevel"/>
    <w:tmpl w:val="CA7C6AF8"/>
    <w:lvl w:ilvl="0" w:tplc="23EC9B3E">
      <w:start w:val="1"/>
      <w:numFmt w:val="bullet"/>
      <w:lvlText w:val=""/>
      <w:lvlJc w:val="left"/>
      <w:pPr>
        <w:ind w:left="720" w:hanging="360"/>
      </w:pPr>
      <w:rPr>
        <w:rFonts w:ascii="Symbol" w:hAnsi="Symbol" w:hint="default"/>
      </w:rPr>
    </w:lvl>
    <w:lvl w:ilvl="1" w:tplc="39863C24">
      <w:start w:val="1"/>
      <w:numFmt w:val="bullet"/>
      <w:lvlText w:val="o"/>
      <w:lvlJc w:val="left"/>
      <w:pPr>
        <w:ind w:left="1440" w:hanging="360"/>
      </w:pPr>
      <w:rPr>
        <w:rFonts w:ascii="Courier New" w:hAnsi="Courier New" w:hint="default"/>
      </w:rPr>
    </w:lvl>
    <w:lvl w:ilvl="2" w:tplc="8E92F502">
      <w:start w:val="1"/>
      <w:numFmt w:val="bullet"/>
      <w:lvlText w:val=""/>
      <w:lvlJc w:val="left"/>
      <w:pPr>
        <w:ind w:left="2160" w:hanging="360"/>
      </w:pPr>
      <w:rPr>
        <w:rFonts w:ascii="Wingdings" w:hAnsi="Wingdings" w:hint="default"/>
      </w:rPr>
    </w:lvl>
    <w:lvl w:ilvl="3" w:tplc="EF6E0C30">
      <w:start w:val="1"/>
      <w:numFmt w:val="bullet"/>
      <w:lvlText w:val=""/>
      <w:lvlJc w:val="left"/>
      <w:pPr>
        <w:ind w:left="2880" w:hanging="360"/>
      </w:pPr>
      <w:rPr>
        <w:rFonts w:ascii="Symbol" w:hAnsi="Symbol" w:hint="default"/>
      </w:rPr>
    </w:lvl>
    <w:lvl w:ilvl="4" w:tplc="C88AE730">
      <w:start w:val="1"/>
      <w:numFmt w:val="bullet"/>
      <w:lvlText w:val="o"/>
      <w:lvlJc w:val="left"/>
      <w:pPr>
        <w:ind w:left="3600" w:hanging="360"/>
      </w:pPr>
      <w:rPr>
        <w:rFonts w:ascii="Courier New" w:hAnsi="Courier New" w:hint="default"/>
      </w:rPr>
    </w:lvl>
    <w:lvl w:ilvl="5" w:tplc="99DC3D74">
      <w:start w:val="1"/>
      <w:numFmt w:val="bullet"/>
      <w:lvlText w:val=""/>
      <w:lvlJc w:val="left"/>
      <w:pPr>
        <w:ind w:left="4320" w:hanging="360"/>
      </w:pPr>
      <w:rPr>
        <w:rFonts w:ascii="Wingdings" w:hAnsi="Wingdings" w:hint="default"/>
      </w:rPr>
    </w:lvl>
    <w:lvl w:ilvl="6" w:tplc="0DCA39B8">
      <w:start w:val="1"/>
      <w:numFmt w:val="bullet"/>
      <w:lvlText w:val=""/>
      <w:lvlJc w:val="left"/>
      <w:pPr>
        <w:ind w:left="5040" w:hanging="360"/>
      </w:pPr>
      <w:rPr>
        <w:rFonts w:ascii="Symbol" w:hAnsi="Symbol" w:hint="default"/>
      </w:rPr>
    </w:lvl>
    <w:lvl w:ilvl="7" w:tplc="CFDE158E">
      <w:start w:val="1"/>
      <w:numFmt w:val="bullet"/>
      <w:lvlText w:val="o"/>
      <w:lvlJc w:val="left"/>
      <w:pPr>
        <w:ind w:left="5760" w:hanging="360"/>
      </w:pPr>
      <w:rPr>
        <w:rFonts w:ascii="Courier New" w:hAnsi="Courier New" w:hint="default"/>
      </w:rPr>
    </w:lvl>
    <w:lvl w:ilvl="8" w:tplc="2792845C">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1"/>
  </w:num>
  <w:num w:numId="4">
    <w:abstractNumId w:val="15"/>
  </w:num>
  <w:num w:numId="5">
    <w:abstractNumId w:val="4"/>
  </w:num>
  <w:num w:numId="6">
    <w:abstractNumId w:val="3"/>
  </w:num>
  <w:num w:numId="7">
    <w:abstractNumId w:val="1"/>
  </w:num>
  <w:num w:numId="8">
    <w:abstractNumId w:val="2"/>
  </w:num>
  <w:num w:numId="9">
    <w:abstractNumId w:val="6"/>
  </w:num>
  <w:num w:numId="10">
    <w:abstractNumId w:val="0"/>
  </w:num>
  <w:num w:numId="11">
    <w:abstractNumId w:val="10"/>
  </w:num>
  <w:num w:numId="12">
    <w:abstractNumId w:val="5"/>
  </w:num>
  <w:num w:numId="13">
    <w:abstractNumId w:val="7"/>
  </w:num>
  <w:num w:numId="14">
    <w:abstractNumId w:val="12"/>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960"/>
    <w:rsid w:val="00000A86"/>
    <w:rsid w:val="000020BD"/>
    <w:rsid w:val="0000627D"/>
    <w:rsid w:val="000108D9"/>
    <w:rsid w:val="0001153A"/>
    <w:rsid w:val="00011B71"/>
    <w:rsid w:val="0001217B"/>
    <w:rsid w:val="00013FA1"/>
    <w:rsid w:val="00017576"/>
    <w:rsid w:val="0001789B"/>
    <w:rsid w:val="000203F8"/>
    <w:rsid w:val="00020C86"/>
    <w:rsid w:val="000216C9"/>
    <w:rsid w:val="000216EA"/>
    <w:rsid w:val="00021D0C"/>
    <w:rsid w:val="00025BEB"/>
    <w:rsid w:val="00027CB5"/>
    <w:rsid w:val="000301D6"/>
    <w:rsid w:val="000327C3"/>
    <w:rsid w:val="00033336"/>
    <w:rsid w:val="0003497E"/>
    <w:rsid w:val="0003526C"/>
    <w:rsid w:val="000357B0"/>
    <w:rsid w:val="00041391"/>
    <w:rsid w:val="00041AC8"/>
    <w:rsid w:val="00046E9F"/>
    <w:rsid w:val="00047FE8"/>
    <w:rsid w:val="00051FFF"/>
    <w:rsid w:val="000536DA"/>
    <w:rsid w:val="00055BF8"/>
    <w:rsid w:val="00056394"/>
    <w:rsid w:val="000568BA"/>
    <w:rsid w:val="000568FB"/>
    <w:rsid w:val="00060F8A"/>
    <w:rsid w:val="0006283C"/>
    <w:rsid w:val="000676C2"/>
    <w:rsid w:val="00070619"/>
    <w:rsid w:val="00070DC5"/>
    <w:rsid w:val="00072E02"/>
    <w:rsid w:val="00074E72"/>
    <w:rsid w:val="000757FF"/>
    <w:rsid w:val="000765F5"/>
    <w:rsid w:val="00077275"/>
    <w:rsid w:val="00083981"/>
    <w:rsid w:val="00090341"/>
    <w:rsid w:val="00091E5D"/>
    <w:rsid w:val="00092A70"/>
    <w:rsid w:val="00092B1C"/>
    <w:rsid w:val="000B0AEC"/>
    <w:rsid w:val="000B10DD"/>
    <w:rsid w:val="000B1376"/>
    <w:rsid w:val="000B19F6"/>
    <w:rsid w:val="000B68CF"/>
    <w:rsid w:val="000C0281"/>
    <w:rsid w:val="000C0B9F"/>
    <w:rsid w:val="000C5298"/>
    <w:rsid w:val="000C6F0F"/>
    <w:rsid w:val="000D1BB6"/>
    <w:rsid w:val="000D44F9"/>
    <w:rsid w:val="000D494B"/>
    <w:rsid w:val="000D4FA5"/>
    <w:rsid w:val="000D7EF4"/>
    <w:rsid w:val="000E13E6"/>
    <w:rsid w:val="000E15D7"/>
    <w:rsid w:val="000E37AC"/>
    <w:rsid w:val="000E4D12"/>
    <w:rsid w:val="000E4F59"/>
    <w:rsid w:val="000E75F1"/>
    <w:rsid w:val="000F0030"/>
    <w:rsid w:val="000F1EFD"/>
    <w:rsid w:val="000F3259"/>
    <w:rsid w:val="000F32EF"/>
    <w:rsid w:val="000F3ABC"/>
    <w:rsid w:val="000F4801"/>
    <w:rsid w:val="000F5B9B"/>
    <w:rsid w:val="00103D5B"/>
    <w:rsid w:val="001056F8"/>
    <w:rsid w:val="00106634"/>
    <w:rsid w:val="00106646"/>
    <w:rsid w:val="00110E13"/>
    <w:rsid w:val="001147E8"/>
    <w:rsid w:val="00114BB9"/>
    <w:rsid w:val="00116F82"/>
    <w:rsid w:val="00123DBD"/>
    <w:rsid w:val="001240CE"/>
    <w:rsid w:val="00127667"/>
    <w:rsid w:val="00130AE4"/>
    <w:rsid w:val="0013102C"/>
    <w:rsid w:val="00131397"/>
    <w:rsid w:val="00132845"/>
    <w:rsid w:val="001338DA"/>
    <w:rsid w:val="00141443"/>
    <w:rsid w:val="0014151C"/>
    <w:rsid w:val="00142169"/>
    <w:rsid w:val="00150443"/>
    <w:rsid w:val="00150648"/>
    <w:rsid w:val="00153B2C"/>
    <w:rsid w:val="00155B59"/>
    <w:rsid w:val="00156210"/>
    <w:rsid w:val="001572AA"/>
    <w:rsid w:val="00161912"/>
    <w:rsid w:val="0016198C"/>
    <w:rsid w:val="00161FAC"/>
    <w:rsid w:val="00164DA0"/>
    <w:rsid w:val="00165401"/>
    <w:rsid w:val="00167F0E"/>
    <w:rsid w:val="00176A62"/>
    <w:rsid w:val="00180C20"/>
    <w:rsid w:val="00182A76"/>
    <w:rsid w:val="00183B80"/>
    <w:rsid w:val="0018437F"/>
    <w:rsid w:val="00185A09"/>
    <w:rsid w:val="00186F60"/>
    <w:rsid w:val="00187DAC"/>
    <w:rsid w:val="00190A00"/>
    <w:rsid w:val="001918A5"/>
    <w:rsid w:val="00192AF2"/>
    <w:rsid w:val="001937BE"/>
    <w:rsid w:val="001945B4"/>
    <w:rsid w:val="00196742"/>
    <w:rsid w:val="00196B40"/>
    <w:rsid w:val="00197FA4"/>
    <w:rsid w:val="001A006E"/>
    <w:rsid w:val="001A27AC"/>
    <w:rsid w:val="001A2A3C"/>
    <w:rsid w:val="001A2C26"/>
    <w:rsid w:val="001A5152"/>
    <w:rsid w:val="001A5F8C"/>
    <w:rsid w:val="001A6DB5"/>
    <w:rsid w:val="001B09D2"/>
    <w:rsid w:val="001B1687"/>
    <w:rsid w:val="001B7B5A"/>
    <w:rsid w:val="001C069E"/>
    <w:rsid w:val="001C3471"/>
    <w:rsid w:val="001C48BA"/>
    <w:rsid w:val="001C4CE2"/>
    <w:rsid w:val="001C5F5B"/>
    <w:rsid w:val="001C623D"/>
    <w:rsid w:val="001D1864"/>
    <w:rsid w:val="001D2578"/>
    <w:rsid w:val="001D2C30"/>
    <w:rsid w:val="001D5157"/>
    <w:rsid w:val="001D6854"/>
    <w:rsid w:val="001D6D23"/>
    <w:rsid w:val="001D7D0F"/>
    <w:rsid w:val="001D7DDB"/>
    <w:rsid w:val="001E031C"/>
    <w:rsid w:val="001E066D"/>
    <w:rsid w:val="001E10C5"/>
    <w:rsid w:val="001E56F0"/>
    <w:rsid w:val="001E5A5E"/>
    <w:rsid w:val="001E6AFB"/>
    <w:rsid w:val="001E730B"/>
    <w:rsid w:val="001F0091"/>
    <w:rsid w:val="001F1593"/>
    <w:rsid w:val="001F3B93"/>
    <w:rsid w:val="001F43DC"/>
    <w:rsid w:val="001F5597"/>
    <w:rsid w:val="001F5B46"/>
    <w:rsid w:val="001F645C"/>
    <w:rsid w:val="001F65CC"/>
    <w:rsid w:val="001F7918"/>
    <w:rsid w:val="001F7FE7"/>
    <w:rsid w:val="00203AE6"/>
    <w:rsid w:val="0020576D"/>
    <w:rsid w:val="00206EA8"/>
    <w:rsid w:val="002077FF"/>
    <w:rsid w:val="00210ADA"/>
    <w:rsid w:val="00212A10"/>
    <w:rsid w:val="00215C10"/>
    <w:rsid w:val="002161DA"/>
    <w:rsid w:val="002215DD"/>
    <w:rsid w:val="00225D52"/>
    <w:rsid w:val="002273D0"/>
    <w:rsid w:val="002314A1"/>
    <w:rsid w:val="0023360E"/>
    <w:rsid w:val="00233A98"/>
    <w:rsid w:val="002361AC"/>
    <w:rsid w:val="002364B7"/>
    <w:rsid w:val="002375A1"/>
    <w:rsid w:val="002419BA"/>
    <w:rsid w:val="00242779"/>
    <w:rsid w:val="0024294F"/>
    <w:rsid w:val="00243DB6"/>
    <w:rsid w:val="0024447D"/>
    <w:rsid w:val="002452E8"/>
    <w:rsid w:val="00254584"/>
    <w:rsid w:val="002548AB"/>
    <w:rsid w:val="00254960"/>
    <w:rsid w:val="00254F11"/>
    <w:rsid w:val="002556EE"/>
    <w:rsid w:val="00256940"/>
    <w:rsid w:val="00260148"/>
    <w:rsid w:val="0026127A"/>
    <w:rsid w:val="00261AAE"/>
    <w:rsid w:val="00262842"/>
    <w:rsid w:val="002640F2"/>
    <w:rsid w:val="00264D7B"/>
    <w:rsid w:val="00264E78"/>
    <w:rsid w:val="00267263"/>
    <w:rsid w:val="00272F51"/>
    <w:rsid w:val="00272F66"/>
    <w:rsid w:val="002769F5"/>
    <w:rsid w:val="00277132"/>
    <w:rsid w:val="002773C8"/>
    <w:rsid w:val="002774EE"/>
    <w:rsid w:val="00280FAB"/>
    <w:rsid w:val="0028447F"/>
    <w:rsid w:val="0028757D"/>
    <w:rsid w:val="00292D46"/>
    <w:rsid w:val="002940D2"/>
    <w:rsid w:val="0029570B"/>
    <w:rsid w:val="002959AC"/>
    <w:rsid w:val="002976CC"/>
    <w:rsid w:val="002A1DE7"/>
    <w:rsid w:val="002A3997"/>
    <w:rsid w:val="002A4881"/>
    <w:rsid w:val="002A490A"/>
    <w:rsid w:val="002A4ACD"/>
    <w:rsid w:val="002A5BB0"/>
    <w:rsid w:val="002A6793"/>
    <w:rsid w:val="002A721C"/>
    <w:rsid w:val="002B1034"/>
    <w:rsid w:val="002B32C6"/>
    <w:rsid w:val="002C02C2"/>
    <w:rsid w:val="002C1029"/>
    <w:rsid w:val="002C385F"/>
    <w:rsid w:val="002C3879"/>
    <w:rsid w:val="002C3CEC"/>
    <w:rsid w:val="002C3E60"/>
    <w:rsid w:val="002C60C2"/>
    <w:rsid w:val="002D012E"/>
    <w:rsid w:val="002D2793"/>
    <w:rsid w:val="002D5066"/>
    <w:rsid w:val="002D56EB"/>
    <w:rsid w:val="002D70EE"/>
    <w:rsid w:val="002E0F2F"/>
    <w:rsid w:val="002E37C8"/>
    <w:rsid w:val="002E5DC2"/>
    <w:rsid w:val="002E6927"/>
    <w:rsid w:val="002F0073"/>
    <w:rsid w:val="002F4C3B"/>
    <w:rsid w:val="002F6766"/>
    <w:rsid w:val="00300F43"/>
    <w:rsid w:val="00302649"/>
    <w:rsid w:val="0030265F"/>
    <w:rsid w:val="0030320B"/>
    <w:rsid w:val="003041CC"/>
    <w:rsid w:val="00304302"/>
    <w:rsid w:val="00305741"/>
    <w:rsid w:val="00313672"/>
    <w:rsid w:val="003136D1"/>
    <w:rsid w:val="00315BFB"/>
    <w:rsid w:val="003171CC"/>
    <w:rsid w:val="00320C3B"/>
    <w:rsid w:val="00320C41"/>
    <w:rsid w:val="00321B84"/>
    <w:rsid w:val="00322010"/>
    <w:rsid w:val="00324D5A"/>
    <w:rsid w:val="00325901"/>
    <w:rsid w:val="00326197"/>
    <w:rsid w:val="00326D22"/>
    <w:rsid w:val="00326FD3"/>
    <w:rsid w:val="00327A02"/>
    <w:rsid w:val="00331AA2"/>
    <w:rsid w:val="00333A6F"/>
    <w:rsid w:val="00333BC2"/>
    <w:rsid w:val="00334EB0"/>
    <w:rsid w:val="00336618"/>
    <w:rsid w:val="00340B69"/>
    <w:rsid w:val="00343F1D"/>
    <w:rsid w:val="00344471"/>
    <w:rsid w:val="00344FEF"/>
    <w:rsid w:val="00346461"/>
    <w:rsid w:val="0034762D"/>
    <w:rsid w:val="00350904"/>
    <w:rsid w:val="00360382"/>
    <w:rsid w:val="003607EE"/>
    <w:rsid w:val="00362732"/>
    <w:rsid w:val="00362E19"/>
    <w:rsid w:val="00366F08"/>
    <w:rsid w:val="00370A60"/>
    <w:rsid w:val="00370E97"/>
    <w:rsid w:val="0037496B"/>
    <w:rsid w:val="003773DE"/>
    <w:rsid w:val="00380803"/>
    <w:rsid w:val="003838BC"/>
    <w:rsid w:val="003876D0"/>
    <w:rsid w:val="003947DF"/>
    <w:rsid w:val="00395B04"/>
    <w:rsid w:val="003A1CA1"/>
    <w:rsid w:val="003A2221"/>
    <w:rsid w:val="003A669F"/>
    <w:rsid w:val="003A681D"/>
    <w:rsid w:val="003A6EED"/>
    <w:rsid w:val="003B130F"/>
    <w:rsid w:val="003B176F"/>
    <w:rsid w:val="003B1DBE"/>
    <w:rsid w:val="003B20B2"/>
    <w:rsid w:val="003B7B58"/>
    <w:rsid w:val="003C202B"/>
    <w:rsid w:val="003C21E6"/>
    <w:rsid w:val="003C4369"/>
    <w:rsid w:val="003C5FEA"/>
    <w:rsid w:val="003C6ACC"/>
    <w:rsid w:val="003C7C0B"/>
    <w:rsid w:val="003D05C2"/>
    <w:rsid w:val="003D1344"/>
    <w:rsid w:val="003D16C5"/>
    <w:rsid w:val="003D44BF"/>
    <w:rsid w:val="003D46AE"/>
    <w:rsid w:val="003E5255"/>
    <w:rsid w:val="003E5306"/>
    <w:rsid w:val="003E597A"/>
    <w:rsid w:val="003E5C3A"/>
    <w:rsid w:val="003E6324"/>
    <w:rsid w:val="003E6A4D"/>
    <w:rsid w:val="003E77F1"/>
    <w:rsid w:val="003E79D0"/>
    <w:rsid w:val="003F0880"/>
    <w:rsid w:val="003F2336"/>
    <w:rsid w:val="003F3227"/>
    <w:rsid w:val="003F411A"/>
    <w:rsid w:val="003F514C"/>
    <w:rsid w:val="003F5859"/>
    <w:rsid w:val="003F78DB"/>
    <w:rsid w:val="003F7E05"/>
    <w:rsid w:val="003F7EC3"/>
    <w:rsid w:val="00402B23"/>
    <w:rsid w:val="00402D4C"/>
    <w:rsid w:val="004035EA"/>
    <w:rsid w:val="00406104"/>
    <w:rsid w:val="00411D8E"/>
    <w:rsid w:val="0042126A"/>
    <w:rsid w:val="00425524"/>
    <w:rsid w:val="00425D5C"/>
    <w:rsid w:val="0042708B"/>
    <w:rsid w:val="004308A1"/>
    <w:rsid w:val="00434AF2"/>
    <w:rsid w:val="00434BFE"/>
    <w:rsid w:val="004376CA"/>
    <w:rsid w:val="00445CEE"/>
    <w:rsid w:val="00454ABD"/>
    <w:rsid w:val="004611F8"/>
    <w:rsid w:val="00461E1D"/>
    <w:rsid w:val="00461E91"/>
    <w:rsid w:val="0046278D"/>
    <w:rsid w:val="0046584F"/>
    <w:rsid w:val="00465A92"/>
    <w:rsid w:val="00466E55"/>
    <w:rsid w:val="004670B6"/>
    <w:rsid w:val="004755C4"/>
    <w:rsid w:val="0048071F"/>
    <w:rsid w:val="004824D9"/>
    <w:rsid w:val="0048343D"/>
    <w:rsid w:val="00483DF5"/>
    <w:rsid w:val="004870CD"/>
    <w:rsid w:val="00490622"/>
    <w:rsid w:val="00492E8C"/>
    <w:rsid w:val="00493B90"/>
    <w:rsid w:val="00495F1F"/>
    <w:rsid w:val="00496179"/>
    <w:rsid w:val="004974D6"/>
    <w:rsid w:val="004A1AE9"/>
    <w:rsid w:val="004A2306"/>
    <w:rsid w:val="004A2693"/>
    <w:rsid w:val="004A3F2F"/>
    <w:rsid w:val="004A4BAC"/>
    <w:rsid w:val="004A4CE2"/>
    <w:rsid w:val="004A4DC5"/>
    <w:rsid w:val="004A779F"/>
    <w:rsid w:val="004B1FC3"/>
    <w:rsid w:val="004B23FF"/>
    <w:rsid w:val="004B33E4"/>
    <w:rsid w:val="004B4623"/>
    <w:rsid w:val="004B5FEE"/>
    <w:rsid w:val="004B7A6A"/>
    <w:rsid w:val="004C0E4C"/>
    <w:rsid w:val="004C2137"/>
    <w:rsid w:val="004C2A68"/>
    <w:rsid w:val="004C31D5"/>
    <w:rsid w:val="004C36FD"/>
    <w:rsid w:val="004C5E89"/>
    <w:rsid w:val="004C7448"/>
    <w:rsid w:val="004D0F84"/>
    <w:rsid w:val="004E25C1"/>
    <w:rsid w:val="004E29C1"/>
    <w:rsid w:val="004E53FC"/>
    <w:rsid w:val="004E6734"/>
    <w:rsid w:val="004F0396"/>
    <w:rsid w:val="004F1F33"/>
    <w:rsid w:val="004F21EA"/>
    <w:rsid w:val="004F2743"/>
    <w:rsid w:val="004F2E18"/>
    <w:rsid w:val="004F5BC2"/>
    <w:rsid w:val="00502E58"/>
    <w:rsid w:val="00502E5D"/>
    <w:rsid w:val="00502E8F"/>
    <w:rsid w:val="00505F9D"/>
    <w:rsid w:val="005104A7"/>
    <w:rsid w:val="005132A2"/>
    <w:rsid w:val="00515E20"/>
    <w:rsid w:val="00520E14"/>
    <w:rsid w:val="00522EB9"/>
    <w:rsid w:val="005233C1"/>
    <w:rsid w:val="00526150"/>
    <w:rsid w:val="00527B3C"/>
    <w:rsid w:val="00532643"/>
    <w:rsid w:val="00532B6C"/>
    <w:rsid w:val="00533A06"/>
    <w:rsid w:val="005341D9"/>
    <w:rsid w:val="00534923"/>
    <w:rsid w:val="0053770C"/>
    <w:rsid w:val="005405FC"/>
    <w:rsid w:val="005432F3"/>
    <w:rsid w:val="00544558"/>
    <w:rsid w:val="005448CD"/>
    <w:rsid w:val="00547538"/>
    <w:rsid w:val="00547798"/>
    <w:rsid w:val="00551C0A"/>
    <w:rsid w:val="00551DAA"/>
    <w:rsid w:val="00553238"/>
    <w:rsid w:val="00554F6C"/>
    <w:rsid w:val="00560095"/>
    <w:rsid w:val="00562467"/>
    <w:rsid w:val="00562B6A"/>
    <w:rsid w:val="005643B0"/>
    <w:rsid w:val="00567A3D"/>
    <w:rsid w:val="00570752"/>
    <w:rsid w:val="00572E72"/>
    <w:rsid w:val="00583CA6"/>
    <w:rsid w:val="0058508B"/>
    <w:rsid w:val="005852E6"/>
    <w:rsid w:val="0058575C"/>
    <w:rsid w:val="005869DB"/>
    <w:rsid w:val="00587E57"/>
    <w:rsid w:val="00592DDB"/>
    <w:rsid w:val="00594440"/>
    <w:rsid w:val="00594F84"/>
    <w:rsid w:val="00595741"/>
    <w:rsid w:val="00595F72"/>
    <w:rsid w:val="005965BE"/>
    <w:rsid w:val="00597020"/>
    <w:rsid w:val="005A145C"/>
    <w:rsid w:val="005A16F2"/>
    <w:rsid w:val="005A28FD"/>
    <w:rsid w:val="005A3FB4"/>
    <w:rsid w:val="005A6259"/>
    <w:rsid w:val="005B1408"/>
    <w:rsid w:val="005B22C5"/>
    <w:rsid w:val="005B4513"/>
    <w:rsid w:val="005B5642"/>
    <w:rsid w:val="005C0B38"/>
    <w:rsid w:val="005C14E5"/>
    <w:rsid w:val="005C2E59"/>
    <w:rsid w:val="005C379A"/>
    <w:rsid w:val="005C497F"/>
    <w:rsid w:val="005D169B"/>
    <w:rsid w:val="005D17C0"/>
    <w:rsid w:val="005D1949"/>
    <w:rsid w:val="005D3820"/>
    <w:rsid w:val="005D4A09"/>
    <w:rsid w:val="005D78B4"/>
    <w:rsid w:val="005E20CF"/>
    <w:rsid w:val="005E5A57"/>
    <w:rsid w:val="005E6086"/>
    <w:rsid w:val="005E6731"/>
    <w:rsid w:val="005F0536"/>
    <w:rsid w:val="005F0C13"/>
    <w:rsid w:val="005F272A"/>
    <w:rsid w:val="005F2B39"/>
    <w:rsid w:val="005F2C67"/>
    <w:rsid w:val="005F3883"/>
    <w:rsid w:val="005F46D0"/>
    <w:rsid w:val="005F4B06"/>
    <w:rsid w:val="005F6FB5"/>
    <w:rsid w:val="00600AE5"/>
    <w:rsid w:val="00601238"/>
    <w:rsid w:val="0060508B"/>
    <w:rsid w:val="00611974"/>
    <w:rsid w:val="00611975"/>
    <w:rsid w:val="00612E1E"/>
    <w:rsid w:val="006138EF"/>
    <w:rsid w:val="00616C11"/>
    <w:rsid w:val="006172EE"/>
    <w:rsid w:val="00617B34"/>
    <w:rsid w:val="00620D1D"/>
    <w:rsid w:val="00624CE3"/>
    <w:rsid w:val="006324D3"/>
    <w:rsid w:val="00633AC4"/>
    <w:rsid w:val="00650275"/>
    <w:rsid w:val="00654AE4"/>
    <w:rsid w:val="0065543C"/>
    <w:rsid w:val="0065716B"/>
    <w:rsid w:val="006576D7"/>
    <w:rsid w:val="00663FDD"/>
    <w:rsid w:val="00680694"/>
    <w:rsid w:val="00682AC5"/>
    <w:rsid w:val="00686203"/>
    <w:rsid w:val="00686534"/>
    <w:rsid w:val="00686EF2"/>
    <w:rsid w:val="00687BDB"/>
    <w:rsid w:val="00690339"/>
    <w:rsid w:val="00697DBC"/>
    <w:rsid w:val="006B28A7"/>
    <w:rsid w:val="006B484C"/>
    <w:rsid w:val="006B50B6"/>
    <w:rsid w:val="006B5616"/>
    <w:rsid w:val="006B7D45"/>
    <w:rsid w:val="006B7FAF"/>
    <w:rsid w:val="006C02F5"/>
    <w:rsid w:val="006C2C80"/>
    <w:rsid w:val="006C49BF"/>
    <w:rsid w:val="006C61A8"/>
    <w:rsid w:val="006D11C2"/>
    <w:rsid w:val="006D39D0"/>
    <w:rsid w:val="006D4629"/>
    <w:rsid w:val="006D542B"/>
    <w:rsid w:val="006D5817"/>
    <w:rsid w:val="006D5D1B"/>
    <w:rsid w:val="006D7B28"/>
    <w:rsid w:val="006E0753"/>
    <w:rsid w:val="006E0C20"/>
    <w:rsid w:val="006E1619"/>
    <w:rsid w:val="006E1D82"/>
    <w:rsid w:val="006E5DB1"/>
    <w:rsid w:val="006E6C3E"/>
    <w:rsid w:val="006F1575"/>
    <w:rsid w:val="006F21AB"/>
    <w:rsid w:val="006F228B"/>
    <w:rsid w:val="006F3BC7"/>
    <w:rsid w:val="006F3CB4"/>
    <w:rsid w:val="006F63BD"/>
    <w:rsid w:val="006F6DA4"/>
    <w:rsid w:val="006F7BBB"/>
    <w:rsid w:val="0070106D"/>
    <w:rsid w:val="00701CEC"/>
    <w:rsid w:val="007028A4"/>
    <w:rsid w:val="007032B7"/>
    <w:rsid w:val="00703335"/>
    <w:rsid w:val="007039DE"/>
    <w:rsid w:val="00706284"/>
    <w:rsid w:val="007067EC"/>
    <w:rsid w:val="0071425C"/>
    <w:rsid w:val="007155CA"/>
    <w:rsid w:val="0071632E"/>
    <w:rsid w:val="00717398"/>
    <w:rsid w:val="00721111"/>
    <w:rsid w:val="00723328"/>
    <w:rsid w:val="00725E20"/>
    <w:rsid w:val="007311DA"/>
    <w:rsid w:val="007330BE"/>
    <w:rsid w:val="007342A5"/>
    <w:rsid w:val="0074018A"/>
    <w:rsid w:val="00740C1E"/>
    <w:rsid w:val="007427F8"/>
    <w:rsid w:val="00742A87"/>
    <w:rsid w:val="00742C9E"/>
    <w:rsid w:val="00743C56"/>
    <w:rsid w:val="00745715"/>
    <w:rsid w:val="007479A1"/>
    <w:rsid w:val="00752EC7"/>
    <w:rsid w:val="00755ED2"/>
    <w:rsid w:val="007573C0"/>
    <w:rsid w:val="00763CBD"/>
    <w:rsid w:val="007659FA"/>
    <w:rsid w:val="00765D65"/>
    <w:rsid w:val="00771999"/>
    <w:rsid w:val="00771FB2"/>
    <w:rsid w:val="00772780"/>
    <w:rsid w:val="00773041"/>
    <w:rsid w:val="007821EF"/>
    <w:rsid w:val="007823D2"/>
    <w:rsid w:val="00782596"/>
    <w:rsid w:val="00783C1E"/>
    <w:rsid w:val="0078635F"/>
    <w:rsid w:val="00786692"/>
    <w:rsid w:val="007868C9"/>
    <w:rsid w:val="00790A13"/>
    <w:rsid w:val="00794437"/>
    <w:rsid w:val="00794D72"/>
    <w:rsid w:val="00795452"/>
    <w:rsid w:val="00795616"/>
    <w:rsid w:val="007964E8"/>
    <w:rsid w:val="007967AD"/>
    <w:rsid w:val="00796B63"/>
    <w:rsid w:val="00797047"/>
    <w:rsid w:val="007A1CBB"/>
    <w:rsid w:val="007A40CE"/>
    <w:rsid w:val="007A5104"/>
    <w:rsid w:val="007A535F"/>
    <w:rsid w:val="007A5C7D"/>
    <w:rsid w:val="007A6B5D"/>
    <w:rsid w:val="007A7FAA"/>
    <w:rsid w:val="007B1003"/>
    <w:rsid w:val="007B2AB6"/>
    <w:rsid w:val="007B541B"/>
    <w:rsid w:val="007B5B4E"/>
    <w:rsid w:val="007C0D5E"/>
    <w:rsid w:val="007C2CAC"/>
    <w:rsid w:val="007C749B"/>
    <w:rsid w:val="007C74A6"/>
    <w:rsid w:val="007D046D"/>
    <w:rsid w:val="007D2B3A"/>
    <w:rsid w:val="007D2C13"/>
    <w:rsid w:val="007D46C6"/>
    <w:rsid w:val="007D4E53"/>
    <w:rsid w:val="007E0D50"/>
    <w:rsid w:val="007E0DF2"/>
    <w:rsid w:val="007E13E7"/>
    <w:rsid w:val="007E17F8"/>
    <w:rsid w:val="007E31F1"/>
    <w:rsid w:val="007E3681"/>
    <w:rsid w:val="007E3BA4"/>
    <w:rsid w:val="007E634E"/>
    <w:rsid w:val="007F2075"/>
    <w:rsid w:val="007F2162"/>
    <w:rsid w:val="007F2441"/>
    <w:rsid w:val="007F2AFB"/>
    <w:rsid w:val="007F4595"/>
    <w:rsid w:val="007F6704"/>
    <w:rsid w:val="0080194A"/>
    <w:rsid w:val="00802BD6"/>
    <w:rsid w:val="00803AD3"/>
    <w:rsid w:val="00804853"/>
    <w:rsid w:val="00804968"/>
    <w:rsid w:val="00805144"/>
    <w:rsid w:val="0080540C"/>
    <w:rsid w:val="008059B0"/>
    <w:rsid w:val="00807557"/>
    <w:rsid w:val="008166DA"/>
    <w:rsid w:val="008177FC"/>
    <w:rsid w:val="008178A2"/>
    <w:rsid w:val="00817969"/>
    <w:rsid w:val="00827275"/>
    <w:rsid w:val="00827AD7"/>
    <w:rsid w:val="00827FBF"/>
    <w:rsid w:val="00830667"/>
    <w:rsid w:val="008326F1"/>
    <w:rsid w:val="00832938"/>
    <w:rsid w:val="008341F9"/>
    <w:rsid w:val="0083560A"/>
    <w:rsid w:val="0084248C"/>
    <w:rsid w:val="00842518"/>
    <w:rsid w:val="00844FC4"/>
    <w:rsid w:val="0084758B"/>
    <w:rsid w:val="00850298"/>
    <w:rsid w:val="00850A77"/>
    <w:rsid w:val="008516A0"/>
    <w:rsid w:val="00851DAB"/>
    <w:rsid w:val="00852C80"/>
    <w:rsid w:val="00853729"/>
    <w:rsid w:val="008553B6"/>
    <w:rsid w:val="00856FF5"/>
    <w:rsid w:val="0085765A"/>
    <w:rsid w:val="008577EC"/>
    <w:rsid w:val="00863A8E"/>
    <w:rsid w:val="00864655"/>
    <w:rsid w:val="00867301"/>
    <w:rsid w:val="00870FC1"/>
    <w:rsid w:val="008737F2"/>
    <w:rsid w:val="00874976"/>
    <w:rsid w:val="00880538"/>
    <w:rsid w:val="00882A46"/>
    <w:rsid w:val="0089054E"/>
    <w:rsid w:val="00891ED0"/>
    <w:rsid w:val="0089570E"/>
    <w:rsid w:val="008958F9"/>
    <w:rsid w:val="0089667F"/>
    <w:rsid w:val="008A3C71"/>
    <w:rsid w:val="008A45C8"/>
    <w:rsid w:val="008A488D"/>
    <w:rsid w:val="008A4BF4"/>
    <w:rsid w:val="008A4C9B"/>
    <w:rsid w:val="008A4DD0"/>
    <w:rsid w:val="008A520E"/>
    <w:rsid w:val="008A5315"/>
    <w:rsid w:val="008A6226"/>
    <w:rsid w:val="008A7403"/>
    <w:rsid w:val="008B06E4"/>
    <w:rsid w:val="008B5CF4"/>
    <w:rsid w:val="008B5E03"/>
    <w:rsid w:val="008B5F8C"/>
    <w:rsid w:val="008C1267"/>
    <w:rsid w:val="008C3523"/>
    <w:rsid w:val="008C4153"/>
    <w:rsid w:val="008C48AB"/>
    <w:rsid w:val="008C5BE1"/>
    <w:rsid w:val="008C6925"/>
    <w:rsid w:val="008D1794"/>
    <w:rsid w:val="008D35D8"/>
    <w:rsid w:val="008D589F"/>
    <w:rsid w:val="008D6A5D"/>
    <w:rsid w:val="008D6BDA"/>
    <w:rsid w:val="008D7C4A"/>
    <w:rsid w:val="008E057E"/>
    <w:rsid w:val="008E2C00"/>
    <w:rsid w:val="008E390A"/>
    <w:rsid w:val="008E39DE"/>
    <w:rsid w:val="008E57E3"/>
    <w:rsid w:val="008F065B"/>
    <w:rsid w:val="008F2B4B"/>
    <w:rsid w:val="008F2E88"/>
    <w:rsid w:val="008F4167"/>
    <w:rsid w:val="008F416F"/>
    <w:rsid w:val="008F5E3F"/>
    <w:rsid w:val="0090104F"/>
    <w:rsid w:val="00905E84"/>
    <w:rsid w:val="009074E9"/>
    <w:rsid w:val="00911D6F"/>
    <w:rsid w:val="0091226C"/>
    <w:rsid w:val="0091374B"/>
    <w:rsid w:val="009175D3"/>
    <w:rsid w:val="009177F4"/>
    <w:rsid w:val="00917A7E"/>
    <w:rsid w:val="00917AC3"/>
    <w:rsid w:val="00922B51"/>
    <w:rsid w:val="009236EE"/>
    <w:rsid w:val="00924140"/>
    <w:rsid w:val="00926C31"/>
    <w:rsid w:val="00930B9B"/>
    <w:rsid w:val="00932F5D"/>
    <w:rsid w:val="0093316E"/>
    <w:rsid w:val="00934182"/>
    <w:rsid w:val="00935061"/>
    <w:rsid w:val="00936D74"/>
    <w:rsid w:val="0093787A"/>
    <w:rsid w:val="00940FE6"/>
    <w:rsid w:val="009422F8"/>
    <w:rsid w:val="0094259E"/>
    <w:rsid w:val="009425D5"/>
    <w:rsid w:val="0094269B"/>
    <w:rsid w:val="00943607"/>
    <w:rsid w:val="00943820"/>
    <w:rsid w:val="00946199"/>
    <w:rsid w:val="00950DAF"/>
    <w:rsid w:val="009514C8"/>
    <w:rsid w:val="00951A21"/>
    <w:rsid w:val="00951C72"/>
    <w:rsid w:val="00960468"/>
    <w:rsid w:val="009608EE"/>
    <w:rsid w:val="00961516"/>
    <w:rsid w:val="009625CC"/>
    <w:rsid w:val="00964EB0"/>
    <w:rsid w:val="00965F7C"/>
    <w:rsid w:val="00967528"/>
    <w:rsid w:val="00967B4A"/>
    <w:rsid w:val="00971F06"/>
    <w:rsid w:val="00973566"/>
    <w:rsid w:val="00976B92"/>
    <w:rsid w:val="0098222A"/>
    <w:rsid w:val="0098389A"/>
    <w:rsid w:val="00984307"/>
    <w:rsid w:val="009848A2"/>
    <w:rsid w:val="00985CCA"/>
    <w:rsid w:val="0098731C"/>
    <w:rsid w:val="00990BDB"/>
    <w:rsid w:val="00994660"/>
    <w:rsid w:val="00995468"/>
    <w:rsid w:val="00997664"/>
    <w:rsid w:val="009A3BD8"/>
    <w:rsid w:val="009A3DA3"/>
    <w:rsid w:val="009A4039"/>
    <w:rsid w:val="009A5AA6"/>
    <w:rsid w:val="009A67F9"/>
    <w:rsid w:val="009A69D9"/>
    <w:rsid w:val="009A75AD"/>
    <w:rsid w:val="009B01FA"/>
    <w:rsid w:val="009B107B"/>
    <w:rsid w:val="009B16DC"/>
    <w:rsid w:val="009B2CE6"/>
    <w:rsid w:val="009B3811"/>
    <w:rsid w:val="009B3BC9"/>
    <w:rsid w:val="009B77C4"/>
    <w:rsid w:val="009C264F"/>
    <w:rsid w:val="009C4084"/>
    <w:rsid w:val="009C6C82"/>
    <w:rsid w:val="009D266F"/>
    <w:rsid w:val="009D30E6"/>
    <w:rsid w:val="009D54FE"/>
    <w:rsid w:val="009D6BEE"/>
    <w:rsid w:val="009D70B7"/>
    <w:rsid w:val="009D7D89"/>
    <w:rsid w:val="009E58D4"/>
    <w:rsid w:val="009E6E56"/>
    <w:rsid w:val="009F0E6E"/>
    <w:rsid w:val="009F6B7E"/>
    <w:rsid w:val="00A01259"/>
    <w:rsid w:val="00A01308"/>
    <w:rsid w:val="00A0158D"/>
    <w:rsid w:val="00A029C5"/>
    <w:rsid w:val="00A03805"/>
    <w:rsid w:val="00A04AFD"/>
    <w:rsid w:val="00A06B1D"/>
    <w:rsid w:val="00A10600"/>
    <w:rsid w:val="00A111B5"/>
    <w:rsid w:val="00A12630"/>
    <w:rsid w:val="00A14B55"/>
    <w:rsid w:val="00A14E3D"/>
    <w:rsid w:val="00A15732"/>
    <w:rsid w:val="00A15A8F"/>
    <w:rsid w:val="00A162AE"/>
    <w:rsid w:val="00A17CB5"/>
    <w:rsid w:val="00A2133B"/>
    <w:rsid w:val="00A22FFA"/>
    <w:rsid w:val="00A2302C"/>
    <w:rsid w:val="00A23219"/>
    <w:rsid w:val="00A25767"/>
    <w:rsid w:val="00A25949"/>
    <w:rsid w:val="00A27C83"/>
    <w:rsid w:val="00A30A78"/>
    <w:rsid w:val="00A30D90"/>
    <w:rsid w:val="00A32A9F"/>
    <w:rsid w:val="00A3380C"/>
    <w:rsid w:val="00A358B6"/>
    <w:rsid w:val="00A35C13"/>
    <w:rsid w:val="00A35E7F"/>
    <w:rsid w:val="00A40750"/>
    <w:rsid w:val="00A40776"/>
    <w:rsid w:val="00A41D94"/>
    <w:rsid w:val="00A4280F"/>
    <w:rsid w:val="00A51BDE"/>
    <w:rsid w:val="00A53F78"/>
    <w:rsid w:val="00A544AF"/>
    <w:rsid w:val="00A60356"/>
    <w:rsid w:val="00A6316F"/>
    <w:rsid w:val="00A636FC"/>
    <w:rsid w:val="00A64C51"/>
    <w:rsid w:val="00A66A41"/>
    <w:rsid w:val="00A67C9F"/>
    <w:rsid w:val="00A7128E"/>
    <w:rsid w:val="00A71D2E"/>
    <w:rsid w:val="00A73319"/>
    <w:rsid w:val="00A77951"/>
    <w:rsid w:val="00A83770"/>
    <w:rsid w:val="00A87432"/>
    <w:rsid w:val="00A911A6"/>
    <w:rsid w:val="00A92E1D"/>
    <w:rsid w:val="00A93B8B"/>
    <w:rsid w:val="00A967B0"/>
    <w:rsid w:val="00A977A7"/>
    <w:rsid w:val="00AA2ED8"/>
    <w:rsid w:val="00AA4763"/>
    <w:rsid w:val="00AA7053"/>
    <w:rsid w:val="00AB03C6"/>
    <w:rsid w:val="00AB2C14"/>
    <w:rsid w:val="00AB5618"/>
    <w:rsid w:val="00AC0413"/>
    <w:rsid w:val="00AC0F48"/>
    <w:rsid w:val="00AC183A"/>
    <w:rsid w:val="00AC1CA7"/>
    <w:rsid w:val="00AC3A94"/>
    <w:rsid w:val="00AC6868"/>
    <w:rsid w:val="00AC7801"/>
    <w:rsid w:val="00AD15D9"/>
    <w:rsid w:val="00AD2F3E"/>
    <w:rsid w:val="00AD313D"/>
    <w:rsid w:val="00AD4762"/>
    <w:rsid w:val="00AD4C37"/>
    <w:rsid w:val="00AD51AB"/>
    <w:rsid w:val="00AD5E08"/>
    <w:rsid w:val="00AD66AB"/>
    <w:rsid w:val="00AD7163"/>
    <w:rsid w:val="00AE1A60"/>
    <w:rsid w:val="00AE2E7D"/>
    <w:rsid w:val="00AE6191"/>
    <w:rsid w:val="00AE6751"/>
    <w:rsid w:val="00AE75C9"/>
    <w:rsid w:val="00AF0EA4"/>
    <w:rsid w:val="00AF1DB2"/>
    <w:rsid w:val="00AF5FA9"/>
    <w:rsid w:val="00B007F8"/>
    <w:rsid w:val="00B01654"/>
    <w:rsid w:val="00B02AE8"/>
    <w:rsid w:val="00B032B2"/>
    <w:rsid w:val="00B03ACF"/>
    <w:rsid w:val="00B03EA0"/>
    <w:rsid w:val="00B04A1F"/>
    <w:rsid w:val="00B07ACF"/>
    <w:rsid w:val="00B07D74"/>
    <w:rsid w:val="00B1046E"/>
    <w:rsid w:val="00B114FF"/>
    <w:rsid w:val="00B12CD8"/>
    <w:rsid w:val="00B15FB4"/>
    <w:rsid w:val="00B17561"/>
    <w:rsid w:val="00B20803"/>
    <w:rsid w:val="00B24AC1"/>
    <w:rsid w:val="00B2600F"/>
    <w:rsid w:val="00B265F4"/>
    <w:rsid w:val="00B302F4"/>
    <w:rsid w:val="00B311EE"/>
    <w:rsid w:val="00B37572"/>
    <w:rsid w:val="00B403D7"/>
    <w:rsid w:val="00B439BB"/>
    <w:rsid w:val="00B44613"/>
    <w:rsid w:val="00B45AC3"/>
    <w:rsid w:val="00B45E86"/>
    <w:rsid w:val="00B50CFF"/>
    <w:rsid w:val="00B5552B"/>
    <w:rsid w:val="00B555B8"/>
    <w:rsid w:val="00B56E94"/>
    <w:rsid w:val="00B62A7F"/>
    <w:rsid w:val="00B643B2"/>
    <w:rsid w:val="00B646B1"/>
    <w:rsid w:val="00B656E7"/>
    <w:rsid w:val="00B7108A"/>
    <w:rsid w:val="00B711B6"/>
    <w:rsid w:val="00B720DA"/>
    <w:rsid w:val="00B73619"/>
    <w:rsid w:val="00B75641"/>
    <w:rsid w:val="00B804DB"/>
    <w:rsid w:val="00B8145A"/>
    <w:rsid w:val="00B843F1"/>
    <w:rsid w:val="00B86A86"/>
    <w:rsid w:val="00B870BD"/>
    <w:rsid w:val="00B90A8E"/>
    <w:rsid w:val="00B92806"/>
    <w:rsid w:val="00B94E85"/>
    <w:rsid w:val="00B96F93"/>
    <w:rsid w:val="00B97209"/>
    <w:rsid w:val="00B977A9"/>
    <w:rsid w:val="00B97CD2"/>
    <w:rsid w:val="00BA09CF"/>
    <w:rsid w:val="00BA19A3"/>
    <w:rsid w:val="00BA68CC"/>
    <w:rsid w:val="00BA7078"/>
    <w:rsid w:val="00BA7765"/>
    <w:rsid w:val="00BA7774"/>
    <w:rsid w:val="00BB07C2"/>
    <w:rsid w:val="00BB1C90"/>
    <w:rsid w:val="00BB1D9F"/>
    <w:rsid w:val="00BB27CD"/>
    <w:rsid w:val="00BB3E70"/>
    <w:rsid w:val="00BB4B88"/>
    <w:rsid w:val="00BB5F4E"/>
    <w:rsid w:val="00BB7A50"/>
    <w:rsid w:val="00BC1038"/>
    <w:rsid w:val="00BC27BF"/>
    <w:rsid w:val="00BC2D6F"/>
    <w:rsid w:val="00BC574C"/>
    <w:rsid w:val="00BC6484"/>
    <w:rsid w:val="00BD387C"/>
    <w:rsid w:val="00BD5EF7"/>
    <w:rsid w:val="00BD5FE9"/>
    <w:rsid w:val="00BE025C"/>
    <w:rsid w:val="00BE0E4F"/>
    <w:rsid w:val="00BE0F6C"/>
    <w:rsid w:val="00BE2429"/>
    <w:rsid w:val="00BE4DC6"/>
    <w:rsid w:val="00BE5C3E"/>
    <w:rsid w:val="00BF058C"/>
    <w:rsid w:val="00BF2B23"/>
    <w:rsid w:val="00BF69ED"/>
    <w:rsid w:val="00BF7C1E"/>
    <w:rsid w:val="00C0270D"/>
    <w:rsid w:val="00C03E32"/>
    <w:rsid w:val="00C04445"/>
    <w:rsid w:val="00C05BCE"/>
    <w:rsid w:val="00C069C4"/>
    <w:rsid w:val="00C10B0A"/>
    <w:rsid w:val="00C11446"/>
    <w:rsid w:val="00C13F06"/>
    <w:rsid w:val="00C16462"/>
    <w:rsid w:val="00C244EA"/>
    <w:rsid w:val="00C24A7E"/>
    <w:rsid w:val="00C24EE4"/>
    <w:rsid w:val="00C26D16"/>
    <w:rsid w:val="00C27704"/>
    <w:rsid w:val="00C304C2"/>
    <w:rsid w:val="00C3186F"/>
    <w:rsid w:val="00C31D01"/>
    <w:rsid w:val="00C33072"/>
    <w:rsid w:val="00C3336E"/>
    <w:rsid w:val="00C40169"/>
    <w:rsid w:val="00C42CDD"/>
    <w:rsid w:val="00C43C30"/>
    <w:rsid w:val="00C46362"/>
    <w:rsid w:val="00C46618"/>
    <w:rsid w:val="00C46F7E"/>
    <w:rsid w:val="00C51C62"/>
    <w:rsid w:val="00C51F3D"/>
    <w:rsid w:val="00C5249A"/>
    <w:rsid w:val="00C53795"/>
    <w:rsid w:val="00C56B21"/>
    <w:rsid w:val="00C57B41"/>
    <w:rsid w:val="00C57C48"/>
    <w:rsid w:val="00C614B9"/>
    <w:rsid w:val="00C61AD5"/>
    <w:rsid w:val="00C6209A"/>
    <w:rsid w:val="00C62227"/>
    <w:rsid w:val="00C63EEF"/>
    <w:rsid w:val="00C6690B"/>
    <w:rsid w:val="00C704FC"/>
    <w:rsid w:val="00C70C34"/>
    <w:rsid w:val="00C70F83"/>
    <w:rsid w:val="00C72689"/>
    <w:rsid w:val="00C72A34"/>
    <w:rsid w:val="00C75622"/>
    <w:rsid w:val="00C75EFE"/>
    <w:rsid w:val="00C80531"/>
    <w:rsid w:val="00C825B7"/>
    <w:rsid w:val="00C8495B"/>
    <w:rsid w:val="00C84EDB"/>
    <w:rsid w:val="00C91C12"/>
    <w:rsid w:val="00C92293"/>
    <w:rsid w:val="00C931D4"/>
    <w:rsid w:val="00C968B9"/>
    <w:rsid w:val="00C96A19"/>
    <w:rsid w:val="00CA2591"/>
    <w:rsid w:val="00CA5182"/>
    <w:rsid w:val="00CB2F5C"/>
    <w:rsid w:val="00CB6EC9"/>
    <w:rsid w:val="00CB7074"/>
    <w:rsid w:val="00CC2570"/>
    <w:rsid w:val="00CC2BDF"/>
    <w:rsid w:val="00CC7D1B"/>
    <w:rsid w:val="00CD054A"/>
    <w:rsid w:val="00CD0A0E"/>
    <w:rsid w:val="00CD4C2D"/>
    <w:rsid w:val="00CD7C12"/>
    <w:rsid w:val="00CE0B77"/>
    <w:rsid w:val="00CE199A"/>
    <w:rsid w:val="00CE1DF6"/>
    <w:rsid w:val="00CE2B6D"/>
    <w:rsid w:val="00CE3195"/>
    <w:rsid w:val="00CE50A3"/>
    <w:rsid w:val="00CE5B8B"/>
    <w:rsid w:val="00CE6153"/>
    <w:rsid w:val="00CE767B"/>
    <w:rsid w:val="00CE7EF8"/>
    <w:rsid w:val="00CF020A"/>
    <w:rsid w:val="00CF25FE"/>
    <w:rsid w:val="00CF2605"/>
    <w:rsid w:val="00CF39F4"/>
    <w:rsid w:val="00CF3D15"/>
    <w:rsid w:val="00CF4D90"/>
    <w:rsid w:val="00CF54EB"/>
    <w:rsid w:val="00CF60FB"/>
    <w:rsid w:val="00D009F1"/>
    <w:rsid w:val="00D01EE3"/>
    <w:rsid w:val="00D0293E"/>
    <w:rsid w:val="00D02C9D"/>
    <w:rsid w:val="00D02F01"/>
    <w:rsid w:val="00D05706"/>
    <w:rsid w:val="00D104E4"/>
    <w:rsid w:val="00D132B4"/>
    <w:rsid w:val="00D150C9"/>
    <w:rsid w:val="00D1579C"/>
    <w:rsid w:val="00D15F2E"/>
    <w:rsid w:val="00D22962"/>
    <w:rsid w:val="00D24CF1"/>
    <w:rsid w:val="00D24E1F"/>
    <w:rsid w:val="00D250D0"/>
    <w:rsid w:val="00D25530"/>
    <w:rsid w:val="00D256C2"/>
    <w:rsid w:val="00D266C7"/>
    <w:rsid w:val="00D276BB"/>
    <w:rsid w:val="00D300C2"/>
    <w:rsid w:val="00D3088F"/>
    <w:rsid w:val="00D3255D"/>
    <w:rsid w:val="00D326E3"/>
    <w:rsid w:val="00D32C4A"/>
    <w:rsid w:val="00D3572B"/>
    <w:rsid w:val="00D425B5"/>
    <w:rsid w:val="00D43175"/>
    <w:rsid w:val="00D44A44"/>
    <w:rsid w:val="00D47B3F"/>
    <w:rsid w:val="00D50828"/>
    <w:rsid w:val="00D51E6C"/>
    <w:rsid w:val="00D520B1"/>
    <w:rsid w:val="00D52A8F"/>
    <w:rsid w:val="00D535B2"/>
    <w:rsid w:val="00D54EE9"/>
    <w:rsid w:val="00D602E3"/>
    <w:rsid w:val="00D63393"/>
    <w:rsid w:val="00D646FC"/>
    <w:rsid w:val="00D6741C"/>
    <w:rsid w:val="00D67F8C"/>
    <w:rsid w:val="00D71507"/>
    <w:rsid w:val="00D72EA2"/>
    <w:rsid w:val="00D74E03"/>
    <w:rsid w:val="00D74EFC"/>
    <w:rsid w:val="00D76931"/>
    <w:rsid w:val="00D81F28"/>
    <w:rsid w:val="00D85394"/>
    <w:rsid w:val="00D8567A"/>
    <w:rsid w:val="00D87A43"/>
    <w:rsid w:val="00D90F85"/>
    <w:rsid w:val="00D9163C"/>
    <w:rsid w:val="00D934D4"/>
    <w:rsid w:val="00D94102"/>
    <w:rsid w:val="00D97213"/>
    <w:rsid w:val="00DA1DF4"/>
    <w:rsid w:val="00DA66F3"/>
    <w:rsid w:val="00DA680B"/>
    <w:rsid w:val="00DA707B"/>
    <w:rsid w:val="00DB1F22"/>
    <w:rsid w:val="00DB1F7A"/>
    <w:rsid w:val="00DB31E0"/>
    <w:rsid w:val="00DB4E01"/>
    <w:rsid w:val="00DB674F"/>
    <w:rsid w:val="00DC0821"/>
    <w:rsid w:val="00DC0F06"/>
    <w:rsid w:val="00DC178C"/>
    <w:rsid w:val="00DC30F9"/>
    <w:rsid w:val="00DC6882"/>
    <w:rsid w:val="00DC708A"/>
    <w:rsid w:val="00DD102F"/>
    <w:rsid w:val="00DD14D1"/>
    <w:rsid w:val="00DD19D3"/>
    <w:rsid w:val="00DD259C"/>
    <w:rsid w:val="00DD335D"/>
    <w:rsid w:val="00DD5A84"/>
    <w:rsid w:val="00DD5C66"/>
    <w:rsid w:val="00DD69F6"/>
    <w:rsid w:val="00DD745E"/>
    <w:rsid w:val="00DE0EF9"/>
    <w:rsid w:val="00DE274F"/>
    <w:rsid w:val="00DE3329"/>
    <w:rsid w:val="00DE5873"/>
    <w:rsid w:val="00DE68BF"/>
    <w:rsid w:val="00DE6AFB"/>
    <w:rsid w:val="00DF1331"/>
    <w:rsid w:val="00DF7794"/>
    <w:rsid w:val="00E049AA"/>
    <w:rsid w:val="00E04A54"/>
    <w:rsid w:val="00E10018"/>
    <w:rsid w:val="00E12344"/>
    <w:rsid w:val="00E1440B"/>
    <w:rsid w:val="00E1519B"/>
    <w:rsid w:val="00E15604"/>
    <w:rsid w:val="00E24A88"/>
    <w:rsid w:val="00E25C62"/>
    <w:rsid w:val="00E25D48"/>
    <w:rsid w:val="00E3037E"/>
    <w:rsid w:val="00E303DE"/>
    <w:rsid w:val="00E30B9E"/>
    <w:rsid w:val="00E34F91"/>
    <w:rsid w:val="00E361B5"/>
    <w:rsid w:val="00E40438"/>
    <w:rsid w:val="00E450C2"/>
    <w:rsid w:val="00E542AF"/>
    <w:rsid w:val="00E543EA"/>
    <w:rsid w:val="00E55FDC"/>
    <w:rsid w:val="00E602B5"/>
    <w:rsid w:val="00E6080A"/>
    <w:rsid w:val="00E610C5"/>
    <w:rsid w:val="00E6150C"/>
    <w:rsid w:val="00E64099"/>
    <w:rsid w:val="00E71175"/>
    <w:rsid w:val="00E72E7A"/>
    <w:rsid w:val="00E76B54"/>
    <w:rsid w:val="00E7774C"/>
    <w:rsid w:val="00E8055F"/>
    <w:rsid w:val="00E869F5"/>
    <w:rsid w:val="00E86F8A"/>
    <w:rsid w:val="00E91CB4"/>
    <w:rsid w:val="00E92BAD"/>
    <w:rsid w:val="00E953EA"/>
    <w:rsid w:val="00E96FED"/>
    <w:rsid w:val="00E976B6"/>
    <w:rsid w:val="00EA0882"/>
    <w:rsid w:val="00EA08C2"/>
    <w:rsid w:val="00EA0E75"/>
    <w:rsid w:val="00EA28C6"/>
    <w:rsid w:val="00EA2D1B"/>
    <w:rsid w:val="00EA3FE3"/>
    <w:rsid w:val="00EA4EE9"/>
    <w:rsid w:val="00EA5E75"/>
    <w:rsid w:val="00EA72C3"/>
    <w:rsid w:val="00EB2A05"/>
    <w:rsid w:val="00EB2ADD"/>
    <w:rsid w:val="00EB486E"/>
    <w:rsid w:val="00EB54F9"/>
    <w:rsid w:val="00EB7697"/>
    <w:rsid w:val="00EC011B"/>
    <w:rsid w:val="00EC1D07"/>
    <w:rsid w:val="00EC3A71"/>
    <w:rsid w:val="00EC4054"/>
    <w:rsid w:val="00EC407B"/>
    <w:rsid w:val="00EC4C37"/>
    <w:rsid w:val="00EC5200"/>
    <w:rsid w:val="00EC5778"/>
    <w:rsid w:val="00EC5AE5"/>
    <w:rsid w:val="00EC7AC0"/>
    <w:rsid w:val="00ED014D"/>
    <w:rsid w:val="00ED15EC"/>
    <w:rsid w:val="00ED1D25"/>
    <w:rsid w:val="00ED684B"/>
    <w:rsid w:val="00EE0338"/>
    <w:rsid w:val="00EE26DB"/>
    <w:rsid w:val="00EE28B8"/>
    <w:rsid w:val="00EE4C04"/>
    <w:rsid w:val="00EE5681"/>
    <w:rsid w:val="00EE75BA"/>
    <w:rsid w:val="00EE7DBA"/>
    <w:rsid w:val="00EF0861"/>
    <w:rsid w:val="00EF08A6"/>
    <w:rsid w:val="00EF1D4C"/>
    <w:rsid w:val="00EF4BB7"/>
    <w:rsid w:val="00EF5612"/>
    <w:rsid w:val="00EF6C86"/>
    <w:rsid w:val="00EF6C9A"/>
    <w:rsid w:val="00F01616"/>
    <w:rsid w:val="00F030E8"/>
    <w:rsid w:val="00F05055"/>
    <w:rsid w:val="00F07746"/>
    <w:rsid w:val="00F115A3"/>
    <w:rsid w:val="00F12EA7"/>
    <w:rsid w:val="00F140C9"/>
    <w:rsid w:val="00F1563D"/>
    <w:rsid w:val="00F1645E"/>
    <w:rsid w:val="00F20313"/>
    <w:rsid w:val="00F22D2F"/>
    <w:rsid w:val="00F23646"/>
    <w:rsid w:val="00F3217F"/>
    <w:rsid w:val="00F32688"/>
    <w:rsid w:val="00F329F9"/>
    <w:rsid w:val="00F33B27"/>
    <w:rsid w:val="00F430B9"/>
    <w:rsid w:val="00F44340"/>
    <w:rsid w:val="00F47F9D"/>
    <w:rsid w:val="00F530AC"/>
    <w:rsid w:val="00F554E6"/>
    <w:rsid w:val="00F6030A"/>
    <w:rsid w:val="00F6037F"/>
    <w:rsid w:val="00F61F37"/>
    <w:rsid w:val="00F628AF"/>
    <w:rsid w:val="00F6295D"/>
    <w:rsid w:val="00F64692"/>
    <w:rsid w:val="00F6556E"/>
    <w:rsid w:val="00F65B69"/>
    <w:rsid w:val="00F660C7"/>
    <w:rsid w:val="00F67210"/>
    <w:rsid w:val="00F7027C"/>
    <w:rsid w:val="00F70E93"/>
    <w:rsid w:val="00F7167E"/>
    <w:rsid w:val="00F71751"/>
    <w:rsid w:val="00F71CDD"/>
    <w:rsid w:val="00F81855"/>
    <w:rsid w:val="00F82935"/>
    <w:rsid w:val="00F82AF0"/>
    <w:rsid w:val="00F86E6E"/>
    <w:rsid w:val="00F875C5"/>
    <w:rsid w:val="00F90DA5"/>
    <w:rsid w:val="00F910DE"/>
    <w:rsid w:val="00F9279E"/>
    <w:rsid w:val="00F946A0"/>
    <w:rsid w:val="00F953E5"/>
    <w:rsid w:val="00F9715E"/>
    <w:rsid w:val="00FA1791"/>
    <w:rsid w:val="00FA1CCC"/>
    <w:rsid w:val="00FB17DF"/>
    <w:rsid w:val="00FB2624"/>
    <w:rsid w:val="00FB3822"/>
    <w:rsid w:val="00FB3BFA"/>
    <w:rsid w:val="00FB696C"/>
    <w:rsid w:val="00FC014D"/>
    <w:rsid w:val="00FC0FB2"/>
    <w:rsid w:val="00FC3991"/>
    <w:rsid w:val="00FC3DF4"/>
    <w:rsid w:val="00FC4567"/>
    <w:rsid w:val="00FC4857"/>
    <w:rsid w:val="00FC4A54"/>
    <w:rsid w:val="00FC6314"/>
    <w:rsid w:val="00FC6C2D"/>
    <w:rsid w:val="00FC752D"/>
    <w:rsid w:val="00FD06AF"/>
    <w:rsid w:val="00FD285F"/>
    <w:rsid w:val="00FD2AEC"/>
    <w:rsid w:val="00FD4EF2"/>
    <w:rsid w:val="00FD5B80"/>
    <w:rsid w:val="00FD7C19"/>
    <w:rsid w:val="00FE092D"/>
    <w:rsid w:val="00FE0A4F"/>
    <w:rsid w:val="00FE25A1"/>
    <w:rsid w:val="00FE2CCB"/>
    <w:rsid w:val="00FE4A72"/>
    <w:rsid w:val="00FE5AC4"/>
    <w:rsid w:val="00FE7505"/>
    <w:rsid w:val="00FE7AB8"/>
    <w:rsid w:val="00FF07A3"/>
    <w:rsid w:val="00FF4A99"/>
    <w:rsid w:val="00FF676E"/>
    <w:rsid w:val="030C1E76"/>
    <w:rsid w:val="052D4527"/>
    <w:rsid w:val="07EB46A0"/>
    <w:rsid w:val="080FD0EF"/>
    <w:rsid w:val="08386A24"/>
    <w:rsid w:val="085192C4"/>
    <w:rsid w:val="0AF1219C"/>
    <w:rsid w:val="0B0D2B69"/>
    <w:rsid w:val="0B49343F"/>
    <w:rsid w:val="0C7FA048"/>
    <w:rsid w:val="12E40693"/>
    <w:rsid w:val="164E9EEC"/>
    <w:rsid w:val="16718587"/>
    <w:rsid w:val="197F6620"/>
    <w:rsid w:val="1C62E544"/>
    <w:rsid w:val="1D97A9A8"/>
    <w:rsid w:val="1DEA24D8"/>
    <w:rsid w:val="1F35DEFE"/>
    <w:rsid w:val="27D1837F"/>
    <w:rsid w:val="28185338"/>
    <w:rsid w:val="28FE611E"/>
    <w:rsid w:val="2B593911"/>
    <w:rsid w:val="2B8CF9F9"/>
    <w:rsid w:val="2E3E3D17"/>
    <w:rsid w:val="2E7C38BA"/>
    <w:rsid w:val="31588CC3"/>
    <w:rsid w:val="317CE053"/>
    <w:rsid w:val="31A6B433"/>
    <w:rsid w:val="388813DA"/>
    <w:rsid w:val="3A68D20E"/>
    <w:rsid w:val="3D4E37D7"/>
    <w:rsid w:val="3D8FB87D"/>
    <w:rsid w:val="3F86F603"/>
    <w:rsid w:val="415E2F40"/>
    <w:rsid w:val="42E239B8"/>
    <w:rsid w:val="47BA2DFF"/>
    <w:rsid w:val="4A9FC372"/>
    <w:rsid w:val="4C5998AB"/>
    <w:rsid w:val="4D23F6E7"/>
    <w:rsid w:val="4FD0FAC5"/>
    <w:rsid w:val="5533E1F6"/>
    <w:rsid w:val="5672870C"/>
    <w:rsid w:val="57F0C18E"/>
    <w:rsid w:val="5817A78E"/>
    <w:rsid w:val="59681FA0"/>
    <w:rsid w:val="5A7BEE7A"/>
    <w:rsid w:val="5C4EEB71"/>
    <w:rsid w:val="5D5FF446"/>
    <w:rsid w:val="6163BC1B"/>
    <w:rsid w:val="627812A9"/>
    <w:rsid w:val="6447E3B9"/>
    <w:rsid w:val="648A5F8B"/>
    <w:rsid w:val="6655B191"/>
    <w:rsid w:val="6B57CAD7"/>
    <w:rsid w:val="6CEFB554"/>
    <w:rsid w:val="6E1E0FAF"/>
    <w:rsid w:val="6EE2A18C"/>
    <w:rsid w:val="771EECC9"/>
    <w:rsid w:val="78DE1A7A"/>
    <w:rsid w:val="7912451E"/>
    <w:rsid w:val="79DB2F23"/>
    <w:rsid w:val="7A6888C6"/>
    <w:rsid w:val="7FB5A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270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B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45B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BA4"/>
    <w:rPr>
      <w:color w:val="0563C1" w:themeColor="hyperlink"/>
      <w:u w:val="single"/>
    </w:rPr>
  </w:style>
  <w:style w:type="character" w:customStyle="1" w:styleId="Heading1Char">
    <w:name w:val="Heading 1 Char"/>
    <w:basedOn w:val="DefaultParagraphFont"/>
    <w:link w:val="Heading1"/>
    <w:uiPriority w:val="9"/>
    <w:rsid w:val="007E3BA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F60FB"/>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CF60FB"/>
    <w:rPr>
      <w:rFonts w:asciiTheme="minorHAnsi" w:eastAsiaTheme="minorEastAsia" w:hAnsiTheme="minorHAnsi" w:cstheme="minorBidi"/>
      <w:sz w:val="22"/>
      <w:szCs w:val="22"/>
      <w:lang w:val="en-US" w:eastAsia="zh-CN"/>
    </w:rPr>
  </w:style>
  <w:style w:type="paragraph" w:styleId="TOCHeading">
    <w:name w:val="TOC Heading"/>
    <w:basedOn w:val="Heading1"/>
    <w:next w:val="Normal"/>
    <w:uiPriority w:val="39"/>
    <w:unhideWhenUsed/>
    <w:qFormat/>
    <w:rsid w:val="00A30A7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30A78"/>
    <w:pPr>
      <w:spacing w:before="120"/>
    </w:pPr>
    <w:rPr>
      <w:rFonts w:asciiTheme="minorHAnsi" w:hAnsiTheme="minorHAnsi"/>
      <w:b/>
      <w:bCs/>
    </w:rPr>
  </w:style>
  <w:style w:type="paragraph" w:styleId="TOC2">
    <w:name w:val="toc 2"/>
    <w:basedOn w:val="Normal"/>
    <w:next w:val="Normal"/>
    <w:autoRedefine/>
    <w:uiPriority w:val="39"/>
    <w:unhideWhenUsed/>
    <w:rsid w:val="00A30A78"/>
    <w:pPr>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30A78"/>
    <w:pPr>
      <w:ind w:left="480"/>
    </w:pPr>
    <w:rPr>
      <w:rFonts w:asciiTheme="minorHAnsi" w:hAnsiTheme="minorHAnsi"/>
      <w:sz w:val="22"/>
      <w:szCs w:val="22"/>
    </w:rPr>
  </w:style>
  <w:style w:type="paragraph" w:styleId="TOC4">
    <w:name w:val="toc 4"/>
    <w:basedOn w:val="Normal"/>
    <w:next w:val="Normal"/>
    <w:autoRedefine/>
    <w:uiPriority w:val="39"/>
    <w:semiHidden/>
    <w:unhideWhenUsed/>
    <w:rsid w:val="00A30A78"/>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30A78"/>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30A7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30A7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30A7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30A78"/>
    <w:pPr>
      <w:ind w:left="1920"/>
    </w:pPr>
    <w:rPr>
      <w:rFonts w:asciiTheme="minorHAnsi" w:hAnsiTheme="minorHAnsi"/>
      <w:sz w:val="20"/>
      <w:szCs w:val="20"/>
    </w:rPr>
  </w:style>
  <w:style w:type="paragraph" w:styleId="Header">
    <w:name w:val="header"/>
    <w:basedOn w:val="Normal"/>
    <w:link w:val="HeaderChar"/>
    <w:uiPriority w:val="99"/>
    <w:unhideWhenUsed/>
    <w:rsid w:val="004F0396"/>
    <w:pPr>
      <w:tabs>
        <w:tab w:val="center" w:pos="4513"/>
        <w:tab w:val="right" w:pos="9026"/>
      </w:tabs>
    </w:pPr>
  </w:style>
  <w:style w:type="character" w:customStyle="1" w:styleId="HeaderChar">
    <w:name w:val="Header Char"/>
    <w:basedOn w:val="DefaultParagraphFont"/>
    <w:link w:val="Header"/>
    <w:uiPriority w:val="99"/>
    <w:rsid w:val="004F0396"/>
  </w:style>
  <w:style w:type="paragraph" w:styleId="Footer">
    <w:name w:val="footer"/>
    <w:basedOn w:val="Normal"/>
    <w:link w:val="FooterChar"/>
    <w:uiPriority w:val="99"/>
    <w:unhideWhenUsed/>
    <w:rsid w:val="004F0396"/>
    <w:pPr>
      <w:tabs>
        <w:tab w:val="center" w:pos="4513"/>
        <w:tab w:val="right" w:pos="9026"/>
      </w:tabs>
    </w:pPr>
  </w:style>
  <w:style w:type="character" w:customStyle="1" w:styleId="FooterChar">
    <w:name w:val="Footer Char"/>
    <w:basedOn w:val="DefaultParagraphFont"/>
    <w:link w:val="Footer"/>
    <w:uiPriority w:val="99"/>
    <w:rsid w:val="004F0396"/>
  </w:style>
  <w:style w:type="table" w:styleId="TableGrid">
    <w:name w:val="Table Grid"/>
    <w:basedOn w:val="TableNormal"/>
    <w:uiPriority w:val="59"/>
    <w:rsid w:val="004F039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E92BAD"/>
    <w:rPr>
      <w:color w:val="954F72" w:themeColor="followedHyperlink"/>
      <w:u w:val="single"/>
    </w:rPr>
  </w:style>
  <w:style w:type="character" w:customStyle="1" w:styleId="Heading2Char">
    <w:name w:val="Heading 2 Char"/>
    <w:basedOn w:val="DefaultParagraphFont"/>
    <w:link w:val="Heading2"/>
    <w:uiPriority w:val="9"/>
    <w:rsid w:val="001945B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F2B39"/>
    <w:pPr>
      <w:ind w:left="720"/>
      <w:contextualSpacing/>
    </w:pPr>
  </w:style>
  <w:style w:type="table" w:styleId="GridTable1Light-Accent1">
    <w:name w:val="Grid Table 1 Light Accent 1"/>
    <w:basedOn w:val="TableNormal"/>
    <w:uiPriority w:val="46"/>
    <w:rsid w:val="008A3C71"/>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2B1034"/>
  </w:style>
  <w:style w:type="paragraph" w:styleId="BalloonText">
    <w:name w:val="Balloon Text"/>
    <w:basedOn w:val="Normal"/>
    <w:link w:val="BalloonTextChar"/>
    <w:uiPriority w:val="99"/>
    <w:semiHidden/>
    <w:unhideWhenUsed/>
    <w:rsid w:val="002B103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B1034"/>
    <w:rPr>
      <w:rFonts w:ascii="Times New Roman" w:hAnsi="Times New Roman" w:cs="Times New Roman"/>
      <w:sz w:val="18"/>
      <w:szCs w:val="18"/>
    </w:rPr>
  </w:style>
  <w:style w:type="character" w:styleId="Emphasis">
    <w:name w:val="Emphasis"/>
    <w:basedOn w:val="DefaultParagraphFont"/>
    <w:uiPriority w:val="20"/>
    <w:qFormat/>
    <w:rsid w:val="00461E91"/>
    <w:rPr>
      <w:i/>
      <w:iCs/>
    </w:rPr>
  </w:style>
  <w:style w:type="character" w:customStyle="1" w:styleId="UnresolvedMention1">
    <w:name w:val="Unresolved Mention1"/>
    <w:basedOn w:val="DefaultParagraphFont"/>
    <w:uiPriority w:val="99"/>
    <w:rsid w:val="0091374B"/>
    <w:rPr>
      <w:color w:val="808080"/>
      <w:shd w:val="clear" w:color="auto" w:fill="E6E6E6"/>
    </w:rPr>
  </w:style>
  <w:style w:type="character" w:customStyle="1" w:styleId="UnresolvedMention2">
    <w:name w:val="Unresolved Mention2"/>
    <w:basedOn w:val="DefaultParagraphFont"/>
    <w:uiPriority w:val="99"/>
    <w:rsid w:val="00D633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734">
      <w:bodyDiv w:val="1"/>
      <w:marLeft w:val="0"/>
      <w:marRight w:val="0"/>
      <w:marTop w:val="0"/>
      <w:marBottom w:val="0"/>
      <w:divBdr>
        <w:top w:val="none" w:sz="0" w:space="0" w:color="auto"/>
        <w:left w:val="none" w:sz="0" w:space="0" w:color="auto"/>
        <w:bottom w:val="none" w:sz="0" w:space="0" w:color="auto"/>
        <w:right w:val="none" w:sz="0" w:space="0" w:color="auto"/>
      </w:divBdr>
    </w:div>
    <w:div w:id="76876113">
      <w:bodyDiv w:val="1"/>
      <w:marLeft w:val="0"/>
      <w:marRight w:val="0"/>
      <w:marTop w:val="0"/>
      <w:marBottom w:val="0"/>
      <w:divBdr>
        <w:top w:val="none" w:sz="0" w:space="0" w:color="auto"/>
        <w:left w:val="none" w:sz="0" w:space="0" w:color="auto"/>
        <w:bottom w:val="none" w:sz="0" w:space="0" w:color="auto"/>
        <w:right w:val="none" w:sz="0" w:space="0" w:color="auto"/>
      </w:divBdr>
    </w:div>
    <w:div w:id="139464861">
      <w:bodyDiv w:val="1"/>
      <w:marLeft w:val="0"/>
      <w:marRight w:val="0"/>
      <w:marTop w:val="0"/>
      <w:marBottom w:val="0"/>
      <w:divBdr>
        <w:top w:val="none" w:sz="0" w:space="0" w:color="auto"/>
        <w:left w:val="none" w:sz="0" w:space="0" w:color="auto"/>
        <w:bottom w:val="none" w:sz="0" w:space="0" w:color="auto"/>
        <w:right w:val="none" w:sz="0" w:space="0" w:color="auto"/>
      </w:divBdr>
    </w:div>
    <w:div w:id="269164076">
      <w:bodyDiv w:val="1"/>
      <w:marLeft w:val="0"/>
      <w:marRight w:val="0"/>
      <w:marTop w:val="0"/>
      <w:marBottom w:val="0"/>
      <w:divBdr>
        <w:top w:val="none" w:sz="0" w:space="0" w:color="auto"/>
        <w:left w:val="none" w:sz="0" w:space="0" w:color="auto"/>
        <w:bottom w:val="none" w:sz="0" w:space="0" w:color="auto"/>
        <w:right w:val="none" w:sz="0" w:space="0" w:color="auto"/>
      </w:divBdr>
    </w:div>
    <w:div w:id="292902926">
      <w:bodyDiv w:val="1"/>
      <w:marLeft w:val="0"/>
      <w:marRight w:val="0"/>
      <w:marTop w:val="0"/>
      <w:marBottom w:val="0"/>
      <w:divBdr>
        <w:top w:val="none" w:sz="0" w:space="0" w:color="auto"/>
        <w:left w:val="none" w:sz="0" w:space="0" w:color="auto"/>
        <w:bottom w:val="none" w:sz="0" w:space="0" w:color="auto"/>
        <w:right w:val="none" w:sz="0" w:space="0" w:color="auto"/>
      </w:divBdr>
    </w:div>
    <w:div w:id="365830917">
      <w:bodyDiv w:val="1"/>
      <w:marLeft w:val="0"/>
      <w:marRight w:val="0"/>
      <w:marTop w:val="0"/>
      <w:marBottom w:val="0"/>
      <w:divBdr>
        <w:top w:val="none" w:sz="0" w:space="0" w:color="auto"/>
        <w:left w:val="none" w:sz="0" w:space="0" w:color="auto"/>
        <w:bottom w:val="none" w:sz="0" w:space="0" w:color="auto"/>
        <w:right w:val="none" w:sz="0" w:space="0" w:color="auto"/>
      </w:divBdr>
      <w:divsChild>
        <w:div w:id="346836961">
          <w:marLeft w:val="0"/>
          <w:marRight w:val="0"/>
          <w:marTop w:val="0"/>
          <w:marBottom w:val="0"/>
          <w:divBdr>
            <w:top w:val="none" w:sz="0" w:space="0" w:color="auto"/>
            <w:left w:val="none" w:sz="0" w:space="0" w:color="auto"/>
            <w:bottom w:val="none" w:sz="0" w:space="0" w:color="auto"/>
            <w:right w:val="none" w:sz="0" w:space="0" w:color="auto"/>
          </w:divBdr>
        </w:div>
        <w:div w:id="596237">
          <w:marLeft w:val="0"/>
          <w:marRight w:val="0"/>
          <w:marTop w:val="0"/>
          <w:marBottom w:val="0"/>
          <w:divBdr>
            <w:top w:val="none" w:sz="0" w:space="0" w:color="auto"/>
            <w:left w:val="none" w:sz="0" w:space="0" w:color="auto"/>
            <w:bottom w:val="none" w:sz="0" w:space="0" w:color="auto"/>
            <w:right w:val="none" w:sz="0" w:space="0" w:color="auto"/>
          </w:divBdr>
        </w:div>
        <w:div w:id="166023378">
          <w:marLeft w:val="0"/>
          <w:marRight w:val="0"/>
          <w:marTop w:val="0"/>
          <w:marBottom w:val="0"/>
          <w:divBdr>
            <w:top w:val="none" w:sz="0" w:space="0" w:color="auto"/>
            <w:left w:val="none" w:sz="0" w:space="0" w:color="auto"/>
            <w:bottom w:val="none" w:sz="0" w:space="0" w:color="auto"/>
            <w:right w:val="none" w:sz="0" w:space="0" w:color="auto"/>
          </w:divBdr>
        </w:div>
        <w:div w:id="502621375">
          <w:marLeft w:val="0"/>
          <w:marRight w:val="0"/>
          <w:marTop w:val="0"/>
          <w:marBottom w:val="0"/>
          <w:divBdr>
            <w:top w:val="none" w:sz="0" w:space="0" w:color="auto"/>
            <w:left w:val="none" w:sz="0" w:space="0" w:color="auto"/>
            <w:bottom w:val="none" w:sz="0" w:space="0" w:color="auto"/>
            <w:right w:val="none" w:sz="0" w:space="0" w:color="auto"/>
          </w:divBdr>
        </w:div>
      </w:divsChild>
    </w:div>
    <w:div w:id="395859163">
      <w:bodyDiv w:val="1"/>
      <w:marLeft w:val="0"/>
      <w:marRight w:val="0"/>
      <w:marTop w:val="0"/>
      <w:marBottom w:val="0"/>
      <w:divBdr>
        <w:top w:val="none" w:sz="0" w:space="0" w:color="auto"/>
        <w:left w:val="none" w:sz="0" w:space="0" w:color="auto"/>
        <w:bottom w:val="none" w:sz="0" w:space="0" w:color="auto"/>
        <w:right w:val="none" w:sz="0" w:space="0" w:color="auto"/>
      </w:divBdr>
      <w:divsChild>
        <w:div w:id="1983653697">
          <w:marLeft w:val="0"/>
          <w:marRight w:val="0"/>
          <w:marTop w:val="0"/>
          <w:marBottom w:val="0"/>
          <w:divBdr>
            <w:top w:val="none" w:sz="0" w:space="0" w:color="auto"/>
            <w:left w:val="none" w:sz="0" w:space="0" w:color="auto"/>
            <w:bottom w:val="none" w:sz="0" w:space="0" w:color="auto"/>
            <w:right w:val="none" w:sz="0" w:space="0" w:color="auto"/>
          </w:divBdr>
        </w:div>
        <w:div w:id="119499247">
          <w:marLeft w:val="0"/>
          <w:marRight w:val="0"/>
          <w:marTop w:val="0"/>
          <w:marBottom w:val="0"/>
          <w:divBdr>
            <w:top w:val="none" w:sz="0" w:space="0" w:color="auto"/>
            <w:left w:val="none" w:sz="0" w:space="0" w:color="auto"/>
            <w:bottom w:val="none" w:sz="0" w:space="0" w:color="auto"/>
            <w:right w:val="none" w:sz="0" w:space="0" w:color="auto"/>
          </w:divBdr>
        </w:div>
        <w:div w:id="752434812">
          <w:marLeft w:val="0"/>
          <w:marRight w:val="0"/>
          <w:marTop w:val="0"/>
          <w:marBottom w:val="0"/>
          <w:divBdr>
            <w:top w:val="none" w:sz="0" w:space="0" w:color="auto"/>
            <w:left w:val="none" w:sz="0" w:space="0" w:color="auto"/>
            <w:bottom w:val="none" w:sz="0" w:space="0" w:color="auto"/>
            <w:right w:val="none" w:sz="0" w:space="0" w:color="auto"/>
          </w:divBdr>
        </w:div>
        <w:div w:id="877744272">
          <w:marLeft w:val="0"/>
          <w:marRight w:val="0"/>
          <w:marTop w:val="0"/>
          <w:marBottom w:val="0"/>
          <w:divBdr>
            <w:top w:val="none" w:sz="0" w:space="0" w:color="auto"/>
            <w:left w:val="none" w:sz="0" w:space="0" w:color="auto"/>
            <w:bottom w:val="none" w:sz="0" w:space="0" w:color="auto"/>
            <w:right w:val="none" w:sz="0" w:space="0" w:color="auto"/>
          </w:divBdr>
        </w:div>
        <w:div w:id="1123040640">
          <w:marLeft w:val="0"/>
          <w:marRight w:val="0"/>
          <w:marTop w:val="0"/>
          <w:marBottom w:val="0"/>
          <w:divBdr>
            <w:top w:val="none" w:sz="0" w:space="0" w:color="auto"/>
            <w:left w:val="none" w:sz="0" w:space="0" w:color="auto"/>
            <w:bottom w:val="none" w:sz="0" w:space="0" w:color="auto"/>
            <w:right w:val="none" w:sz="0" w:space="0" w:color="auto"/>
          </w:divBdr>
        </w:div>
        <w:div w:id="6562907">
          <w:marLeft w:val="0"/>
          <w:marRight w:val="0"/>
          <w:marTop w:val="0"/>
          <w:marBottom w:val="0"/>
          <w:divBdr>
            <w:top w:val="none" w:sz="0" w:space="0" w:color="auto"/>
            <w:left w:val="none" w:sz="0" w:space="0" w:color="auto"/>
            <w:bottom w:val="none" w:sz="0" w:space="0" w:color="auto"/>
            <w:right w:val="none" w:sz="0" w:space="0" w:color="auto"/>
          </w:divBdr>
        </w:div>
        <w:div w:id="1266614290">
          <w:marLeft w:val="0"/>
          <w:marRight w:val="0"/>
          <w:marTop w:val="0"/>
          <w:marBottom w:val="0"/>
          <w:divBdr>
            <w:top w:val="none" w:sz="0" w:space="0" w:color="auto"/>
            <w:left w:val="none" w:sz="0" w:space="0" w:color="auto"/>
            <w:bottom w:val="none" w:sz="0" w:space="0" w:color="auto"/>
            <w:right w:val="none" w:sz="0" w:space="0" w:color="auto"/>
          </w:divBdr>
        </w:div>
        <w:div w:id="777062614">
          <w:marLeft w:val="0"/>
          <w:marRight w:val="0"/>
          <w:marTop w:val="0"/>
          <w:marBottom w:val="0"/>
          <w:divBdr>
            <w:top w:val="none" w:sz="0" w:space="0" w:color="auto"/>
            <w:left w:val="none" w:sz="0" w:space="0" w:color="auto"/>
            <w:bottom w:val="none" w:sz="0" w:space="0" w:color="auto"/>
            <w:right w:val="none" w:sz="0" w:space="0" w:color="auto"/>
          </w:divBdr>
        </w:div>
        <w:div w:id="36977747">
          <w:marLeft w:val="0"/>
          <w:marRight w:val="0"/>
          <w:marTop w:val="280"/>
          <w:marBottom w:val="280"/>
          <w:divBdr>
            <w:top w:val="none" w:sz="0" w:space="0" w:color="auto"/>
            <w:left w:val="none" w:sz="0" w:space="0" w:color="auto"/>
            <w:bottom w:val="none" w:sz="0" w:space="0" w:color="auto"/>
            <w:right w:val="none" w:sz="0" w:space="0" w:color="auto"/>
          </w:divBdr>
        </w:div>
        <w:div w:id="1364938332">
          <w:marLeft w:val="0"/>
          <w:marRight w:val="0"/>
          <w:marTop w:val="0"/>
          <w:marBottom w:val="0"/>
          <w:divBdr>
            <w:top w:val="none" w:sz="0" w:space="0" w:color="auto"/>
            <w:left w:val="none" w:sz="0" w:space="0" w:color="auto"/>
            <w:bottom w:val="none" w:sz="0" w:space="0" w:color="auto"/>
            <w:right w:val="none" w:sz="0" w:space="0" w:color="auto"/>
          </w:divBdr>
        </w:div>
        <w:div w:id="1097948538">
          <w:marLeft w:val="0"/>
          <w:marRight w:val="0"/>
          <w:marTop w:val="0"/>
          <w:marBottom w:val="0"/>
          <w:divBdr>
            <w:top w:val="none" w:sz="0" w:space="0" w:color="auto"/>
            <w:left w:val="none" w:sz="0" w:space="0" w:color="auto"/>
            <w:bottom w:val="none" w:sz="0" w:space="0" w:color="auto"/>
            <w:right w:val="none" w:sz="0" w:space="0" w:color="auto"/>
          </w:divBdr>
        </w:div>
        <w:div w:id="818959773">
          <w:marLeft w:val="0"/>
          <w:marRight w:val="0"/>
          <w:marTop w:val="0"/>
          <w:marBottom w:val="0"/>
          <w:divBdr>
            <w:top w:val="none" w:sz="0" w:space="0" w:color="auto"/>
            <w:left w:val="none" w:sz="0" w:space="0" w:color="auto"/>
            <w:bottom w:val="none" w:sz="0" w:space="0" w:color="auto"/>
            <w:right w:val="none" w:sz="0" w:space="0" w:color="auto"/>
          </w:divBdr>
        </w:div>
        <w:div w:id="461314343">
          <w:marLeft w:val="0"/>
          <w:marRight w:val="0"/>
          <w:marTop w:val="280"/>
          <w:marBottom w:val="280"/>
          <w:divBdr>
            <w:top w:val="none" w:sz="0" w:space="0" w:color="auto"/>
            <w:left w:val="none" w:sz="0" w:space="0" w:color="auto"/>
            <w:bottom w:val="none" w:sz="0" w:space="0" w:color="auto"/>
            <w:right w:val="none" w:sz="0" w:space="0" w:color="auto"/>
          </w:divBdr>
        </w:div>
        <w:div w:id="2118088860">
          <w:marLeft w:val="0"/>
          <w:marRight w:val="0"/>
          <w:marTop w:val="0"/>
          <w:marBottom w:val="0"/>
          <w:divBdr>
            <w:top w:val="none" w:sz="0" w:space="0" w:color="auto"/>
            <w:left w:val="none" w:sz="0" w:space="0" w:color="auto"/>
            <w:bottom w:val="none" w:sz="0" w:space="0" w:color="auto"/>
            <w:right w:val="none" w:sz="0" w:space="0" w:color="auto"/>
          </w:divBdr>
        </w:div>
        <w:div w:id="790393971">
          <w:marLeft w:val="0"/>
          <w:marRight w:val="0"/>
          <w:marTop w:val="0"/>
          <w:marBottom w:val="0"/>
          <w:divBdr>
            <w:top w:val="none" w:sz="0" w:space="0" w:color="auto"/>
            <w:left w:val="none" w:sz="0" w:space="0" w:color="auto"/>
            <w:bottom w:val="none" w:sz="0" w:space="0" w:color="auto"/>
            <w:right w:val="none" w:sz="0" w:space="0" w:color="auto"/>
          </w:divBdr>
        </w:div>
      </w:divsChild>
    </w:div>
    <w:div w:id="703141981">
      <w:bodyDiv w:val="1"/>
      <w:marLeft w:val="0"/>
      <w:marRight w:val="0"/>
      <w:marTop w:val="0"/>
      <w:marBottom w:val="0"/>
      <w:divBdr>
        <w:top w:val="none" w:sz="0" w:space="0" w:color="auto"/>
        <w:left w:val="none" w:sz="0" w:space="0" w:color="auto"/>
        <w:bottom w:val="none" w:sz="0" w:space="0" w:color="auto"/>
        <w:right w:val="none" w:sz="0" w:space="0" w:color="auto"/>
      </w:divBdr>
      <w:divsChild>
        <w:div w:id="1762022264">
          <w:marLeft w:val="0"/>
          <w:marRight w:val="0"/>
          <w:marTop w:val="0"/>
          <w:marBottom w:val="0"/>
          <w:divBdr>
            <w:top w:val="none" w:sz="0" w:space="0" w:color="auto"/>
            <w:left w:val="none" w:sz="0" w:space="0" w:color="auto"/>
            <w:bottom w:val="none" w:sz="0" w:space="0" w:color="auto"/>
            <w:right w:val="none" w:sz="0" w:space="0" w:color="auto"/>
          </w:divBdr>
        </w:div>
        <w:div w:id="1173763090">
          <w:marLeft w:val="0"/>
          <w:marRight w:val="0"/>
          <w:marTop w:val="0"/>
          <w:marBottom w:val="0"/>
          <w:divBdr>
            <w:top w:val="none" w:sz="0" w:space="0" w:color="auto"/>
            <w:left w:val="none" w:sz="0" w:space="0" w:color="auto"/>
            <w:bottom w:val="none" w:sz="0" w:space="0" w:color="auto"/>
            <w:right w:val="none" w:sz="0" w:space="0" w:color="auto"/>
          </w:divBdr>
        </w:div>
      </w:divsChild>
    </w:div>
    <w:div w:id="734009057">
      <w:bodyDiv w:val="1"/>
      <w:marLeft w:val="0"/>
      <w:marRight w:val="0"/>
      <w:marTop w:val="0"/>
      <w:marBottom w:val="0"/>
      <w:divBdr>
        <w:top w:val="none" w:sz="0" w:space="0" w:color="auto"/>
        <w:left w:val="none" w:sz="0" w:space="0" w:color="auto"/>
        <w:bottom w:val="none" w:sz="0" w:space="0" w:color="auto"/>
        <w:right w:val="none" w:sz="0" w:space="0" w:color="auto"/>
      </w:divBdr>
      <w:divsChild>
        <w:div w:id="981422873">
          <w:marLeft w:val="0"/>
          <w:marRight w:val="0"/>
          <w:marTop w:val="0"/>
          <w:marBottom w:val="0"/>
          <w:divBdr>
            <w:top w:val="none" w:sz="0" w:space="0" w:color="auto"/>
            <w:left w:val="none" w:sz="0" w:space="0" w:color="auto"/>
            <w:bottom w:val="none" w:sz="0" w:space="0" w:color="auto"/>
            <w:right w:val="none" w:sz="0" w:space="0" w:color="auto"/>
          </w:divBdr>
        </w:div>
        <w:div w:id="275524776">
          <w:marLeft w:val="0"/>
          <w:marRight w:val="0"/>
          <w:marTop w:val="0"/>
          <w:marBottom w:val="0"/>
          <w:divBdr>
            <w:top w:val="none" w:sz="0" w:space="0" w:color="auto"/>
            <w:left w:val="none" w:sz="0" w:space="0" w:color="auto"/>
            <w:bottom w:val="none" w:sz="0" w:space="0" w:color="auto"/>
            <w:right w:val="none" w:sz="0" w:space="0" w:color="auto"/>
          </w:divBdr>
        </w:div>
      </w:divsChild>
    </w:div>
    <w:div w:id="746460789">
      <w:bodyDiv w:val="1"/>
      <w:marLeft w:val="0"/>
      <w:marRight w:val="0"/>
      <w:marTop w:val="0"/>
      <w:marBottom w:val="0"/>
      <w:divBdr>
        <w:top w:val="none" w:sz="0" w:space="0" w:color="auto"/>
        <w:left w:val="none" w:sz="0" w:space="0" w:color="auto"/>
        <w:bottom w:val="none" w:sz="0" w:space="0" w:color="auto"/>
        <w:right w:val="none" w:sz="0" w:space="0" w:color="auto"/>
      </w:divBdr>
      <w:divsChild>
        <w:div w:id="348216716">
          <w:marLeft w:val="0"/>
          <w:marRight w:val="0"/>
          <w:marTop w:val="0"/>
          <w:marBottom w:val="0"/>
          <w:divBdr>
            <w:top w:val="none" w:sz="0" w:space="0" w:color="auto"/>
            <w:left w:val="none" w:sz="0" w:space="0" w:color="auto"/>
            <w:bottom w:val="none" w:sz="0" w:space="0" w:color="auto"/>
            <w:right w:val="none" w:sz="0" w:space="0" w:color="auto"/>
          </w:divBdr>
        </w:div>
        <w:div w:id="1951551590">
          <w:marLeft w:val="0"/>
          <w:marRight w:val="0"/>
          <w:marTop w:val="0"/>
          <w:marBottom w:val="0"/>
          <w:divBdr>
            <w:top w:val="none" w:sz="0" w:space="0" w:color="auto"/>
            <w:left w:val="none" w:sz="0" w:space="0" w:color="auto"/>
            <w:bottom w:val="none" w:sz="0" w:space="0" w:color="auto"/>
            <w:right w:val="none" w:sz="0" w:space="0" w:color="auto"/>
          </w:divBdr>
        </w:div>
        <w:div w:id="178857750">
          <w:marLeft w:val="0"/>
          <w:marRight w:val="0"/>
          <w:marTop w:val="0"/>
          <w:marBottom w:val="0"/>
          <w:divBdr>
            <w:top w:val="none" w:sz="0" w:space="0" w:color="auto"/>
            <w:left w:val="none" w:sz="0" w:space="0" w:color="auto"/>
            <w:bottom w:val="none" w:sz="0" w:space="0" w:color="auto"/>
            <w:right w:val="none" w:sz="0" w:space="0" w:color="auto"/>
          </w:divBdr>
        </w:div>
        <w:div w:id="107898677">
          <w:marLeft w:val="0"/>
          <w:marRight w:val="0"/>
          <w:marTop w:val="0"/>
          <w:marBottom w:val="0"/>
          <w:divBdr>
            <w:top w:val="none" w:sz="0" w:space="0" w:color="auto"/>
            <w:left w:val="none" w:sz="0" w:space="0" w:color="auto"/>
            <w:bottom w:val="none" w:sz="0" w:space="0" w:color="auto"/>
            <w:right w:val="none" w:sz="0" w:space="0" w:color="auto"/>
          </w:divBdr>
        </w:div>
        <w:div w:id="2135708209">
          <w:marLeft w:val="0"/>
          <w:marRight w:val="0"/>
          <w:marTop w:val="0"/>
          <w:marBottom w:val="0"/>
          <w:divBdr>
            <w:top w:val="none" w:sz="0" w:space="0" w:color="auto"/>
            <w:left w:val="none" w:sz="0" w:space="0" w:color="auto"/>
            <w:bottom w:val="none" w:sz="0" w:space="0" w:color="auto"/>
            <w:right w:val="none" w:sz="0" w:space="0" w:color="auto"/>
          </w:divBdr>
        </w:div>
        <w:div w:id="1370299553">
          <w:marLeft w:val="0"/>
          <w:marRight w:val="0"/>
          <w:marTop w:val="0"/>
          <w:marBottom w:val="0"/>
          <w:divBdr>
            <w:top w:val="none" w:sz="0" w:space="0" w:color="auto"/>
            <w:left w:val="none" w:sz="0" w:space="0" w:color="auto"/>
            <w:bottom w:val="none" w:sz="0" w:space="0" w:color="auto"/>
            <w:right w:val="none" w:sz="0" w:space="0" w:color="auto"/>
          </w:divBdr>
        </w:div>
        <w:div w:id="1443838981">
          <w:marLeft w:val="0"/>
          <w:marRight w:val="0"/>
          <w:marTop w:val="0"/>
          <w:marBottom w:val="0"/>
          <w:divBdr>
            <w:top w:val="none" w:sz="0" w:space="0" w:color="auto"/>
            <w:left w:val="none" w:sz="0" w:space="0" w:color="auto"/>
            <w:bottom w:val="none" w:sz="0" w:space="0" w:color="auto"/>
            <w:right w:val="none" w:sz="0" w:space="0" w:color="auto"/>
          </w:divBdr>
        </w:div>
        <w:div w:id="390731038">
          <w:marLeft w:val="0"/>
          <w:marRight w:val="0"/>
          <w:marTop w:val="0"/>
          <w:marBottom w:val="0"/>
          <w:divBdr>
            <w:top w:val="none" w:sz="0" w:space="0" w:color="auto"/>
            <w:left w:val="none" w:sz="0" w:space="0" w:color="auto"/>
            <w:bottom w:val="none" w:sz="0" w:space="0" w:color="auto"/>
            <w:right w:val="none" w:sz="0" w:space="0" w:color="auto"/>
          </w:divBdr>
        </w:div>
        <w:div w:id="997997569">
          <w:marLeft w:val="0"/>
          <w:marRight w:val="0"/>
          <w:marTop w:val="280"/>
          <w:marBottom w:val="280"/>
          <w:divBdr>
            <w:top w:val="none" w:sz="0" w:space="0" w:color="auto"/>
            <w:left w:val="none" w:sz="0" w:space="0" w:color="auto"/>
            <w:bottom w:val="none" w:sz="0" w:space="0" w:color="auto"/>
            <w:right w:val="none" w:sz="0" w:space="0" w:color="auto"/>
          </w:divBdr>
        </w:div>
        <w:div w:id="290020594">
          <w:marLeft w:val="0"/>
          <w:marRight w:val="0"/>
          <w:marTop w:val="0"/>
          <w:marBottom w:val="0"/>
          <w:divBdr>
            <w:top w:val="none" w:sz="0" w:space="0" w:color="auto"/>
            <w:left w:val="none" w:sz="0" w:space="0" w:color="auto"/>
            <w:bottom w:val="none" w:sz="0" w:space="0" w:color="auto"/>
            <w:right w:val="none" w:sz="0" w:space="0" w:color="auto"/>
          </w:divBdr>
        </w:div>
        <w:div w:id="1589071698">
          <w:marLeft w:val="0"/>
          <w:marRight w:val="0"/>
          <w:marTop w:val="0"/>
          <w:marBottom w:val="0"/>
          <w:divBdr>
            <w:top w:val="none" w:sz="0" w:space="0" w:color="auto"/>
            <w:left w:val="none" w:sz="0" w:space="0" w:color="auto"/>
            <w:bottom w:val="none" w:sz="0" w:space="0" w:color="auto"/>
            <w:right w:val="none" w:sz="0" w:space="0" w:color="auto"/>
          </w:divBdr>
        </w:div>
        <w:div w:id="535314354">
          <w:marLeft w:val="0"/>
          <w:marRight w:val="0"/>
          <w:marTop w:val="0"/>
          <w:marBottom w:val="0"/>
          <w:divBdr>
            <w:top w:val="none" w:sz="0" w:space="0" w:color="auto"/>
            <w:left w:val="none" w:sz="0" w:space="0" w:color="auto"/>
            <w:bottom w:val="none" w:sz="0" w:space="0" w:color="auto"/>
            <w:right w:val="none" w:sz="0" w:space="0" w:color="auto"/>
          </w:divBdr>
        </w:div>
        <w:div w:id="466557315">
          <w:marLeft w:val="0"/>
          <w:marRight w:val="0"/>
          <w:marTop w:val="280"/>
          <w:marBottom w:val="280"/>
          <w:divBdr>
            <w:top w:val="none" w:sz="0" w:space="0" w:color="auto"/>
            <w:left w:val="none" w:sz="0" w:space="0" w:color="auto"/>
            <w:bottom w:val="none" w:sz="0" w:space="0" w:color="auto"/>
            <w:right w:val="none" w:sz="0" w:space="0" w:color="auto"/>
          </w:divBdr>
        </w:div>
        <w:div w:id="957567288">
          <w:marLeft w:val="0"/>
          <w:marRight w:val="0"/>
          <w:marTop w:val="0"/>
          <w:marBottom w:val="0"/>
          <w:divBdr>
            <w:top w:val="none" w:sz="0" w:space="0" w:color="auto"/>
            <w:left w:val="none" w:sz="0" w:space="0" w:color="auto"/>
            <w:bottom w:val="none" w:sz="0" w:space="0" w:color="auto"/>
            <w:right w:val="none" w:sz="0" w:space="0" w:color="auto"/>
          </w:divBdr>
        </w:div>
        <w:div w:id="48041199">
          <w:marLeft w:val="0"/>
          <w:marRight w:val="0"/>
          <w:marTop w:val="0"/>
          <w:marBottom w:val="0"/>
          <w:divBdr>
            <w:top w:val="none" w:sz="0" w:space="0" w:color="auto"/>
            <w:left w:val="none" w:sz="0" w:space="0" w:color="auto"/>
            <w:bottom w:val="none" w:sz="0" w:space="0" w:color="auto"/>
            <w:right w:val="none" w:sz="0" w:space="0" w:color="auto"/>
          </w:divBdr>
        </w:div>
      </w:divsChild>
    </w:div>
    <w:div w:id="882013851">
      <w:bodyDiv w:val="1"/>
      <w:marLeft w:val="0"/>
      <w:marRight w:val="0"/>
      <w:marTop w:val="0"/>
      <w:marBottom w:val="0"/>
      <w:divBdr>
        <w:top w:val="none" w:sz="0" w:space="0" w:color="auto"/>
        <w:left w:val="none" w:sz="0" w:space="0" w:color="auto"/>
        <w:bottom w:val="none" w:sz="0" w:space="0" w:color="auto"/>
        <w:right w:val="none" w:sz="0" w:space="0" w:color="auto"/>
      </w:divBdr>
    </w:div>
    <w:div w:id="882442468">
      <w:bodyDiv w:val="1"/>
      <w:marLeft w:val="0"/>
      <w:marRight w:val="0"/>
      <w:marTop w:val="0"/>
      <w:marBottom w:val="0"/>
      <w:divBdr>
        <w:top w:val="none" w:sz="0" w:space="0" w:color="auto"/>
        <w:left w:val="none" w:sz="0" w:space="0" w:color="auto"/>
        <w:bottom w:val="none" w:sz="0" w:space="0" w:color="auto"/>
        <w:right w:val="none" w:sz="0" w:space="0" w:color="auto"/>
      </w:divBdr>
    </w:div>
    <w:div w:id="1046760292">
      <w:bodyDiv w:val="1"/>
      <w:marLeft w:val="0"/>
      <w:marRight w:val="0"/>
      <w:marTop w:val="0"/>
      <w:marBottom w:val="0"/>
      <w:divBdr>
        <w:top w:val="none" w:sz="0" w:space="0" w:color="auto"/>
        <w:left w:val="none" w:sz="0" w:space="0" w:color="auto"/>
        <w:bottom w:val="none" w:sz="0" w:space="0" w:color="auto"/>
        <w:right w:val="none" w:sz="0" w:space="0" w:color="auto"/>
      </w:divBdr>
      <w:divsChild>
        <w:div w:id="481508064">
          <w:marLeft w:val="0"/>
          <w:marRight w:val="0"/>
          <w:marTop w:val="0"/>
          <w:marBottom w:val="0"/>
          <w:divBdr>
            <w:top w:val="none" w:sz="0" w:space="0" w:color="auto"/>
            <w:left w:val="none" w:sz="0" w:space="0" w:color="auto"/>
            <w:bottom w:val="none" w:sz="0" w:space="0" w:color="auto"/>
            <w:right w:val="none" w:sz="0" w:space="0" w:color="auto"/>
          </w:divBdr>
        </w:div>
        <w:div w:id="800921206">
          <w:marLeft w:val="0"/>
          <w:marRight w:val="0"/>
          <w:marTop w:val="0"/>
          <w:marBottom w:val="0"/>
          <w:divBdr>
            <w:top w:val="none" w:sz="0" w:space="0" w:color="auto"/>
            <w:left w:val="none" w:sz="0" w:space="0" w:color="auto"/>
            <w:bottom w:val="none" w:sz="0" w:space="0" w:color="auto"/>
            <w:right w:val="none" w:sz="0" w:space="0" w:color="auto"/>
          </w:divBdr>
        </w:div>
      </w:divsChild>
    </w:div>
    <w:div w:id="1113985832">
      <w:bodyDiv w:val="1"/>
      <w:marLeft w:val="0"/>
      <w:marRight w:val="0"/>
      <w:marTop w:val="0"/>
      <w:marBottom w:val="0"/>
      <w:divBdr>
        <w:top w:val="none" w:sz="0" w:space="0" w:color="auto"/>
        <w:left w:val="none" w:sz="0" w:space="0" w:color="auto"/>
        <w:bottom w:val="none" w:sz="0" w:space="0" w:color="auto"/>
        <w:right w:val="none" w:sz="0" w:space="0" w:color="auto"/>
      </w:divBdr>
    </w:div>
    <w:div w:id="1171528851">
      <w:bodyDiv w:val="1"/>
      <w:marLeft w:val="0"/>
      <w:marRight w:val="0"/>
      <w:marTop w:val="0"/>
      <w:marBottom w:val="0"/>
      <w:divBdr>
        <w:top w:val="none" w:sz="0" w:space="0" w:color="auto"/>
        <w:left w:val="none" w:sz="0" w:space="0" w:color="auto"/>
        <w:bottom w:val="none" w:sz="0" w:space="0" w:color="auto"/>
        <w:right w:val="none" w:sz="0" w:space="0" w:color="auto"/>
      </w:divBdr>
    </w:div>
    <w:div w:id="1786652673">
      <w:bodyDiv w:val="1"/>
      <w:marLeft w:val="0"/>
      <w:marRight w:val="0"/>
      <w:marTop w:val="0"/>
      <w:marBottom w:val="0"/>
      <w:divBdr>
        <w:top w:val="none" w:sz="0" w:space="0" w:color="auto"/>
        <w:left w:val="none" w:sz="0" w:space="0" w:color="auto"/>
        <w:bottom w:val="none" w:sz="0" w:space="0" w:color="auto"/>
        <w:right w:val="none" w:sz="0" w:space="0" w:color="auto"/>
      </w:divBdr>
    </w:div>
    <w:div w:id="1803382877">
      <w:bodyDiv w:val="1"/>
      <w:marLeft w:val="0"/>
      <w:marRight w:val="0"/>
      <w:marTop w:val="0"/>
      <w:marBottom w:val="0"/>
      <w:divBdr>
        <w:top w:val="none" w:sz="0" w:space="0" w:color="auto"/>
        <w:left w:val="none" w:sz="0" w:space="0" w:color="auto"/>
        <w:bottom w:val="none" w:sz="0" w:space="0" w:color="auto"/>
        <w:right w:val="none" w:sz="0" w:space="0" w:color="auto"/>
      </w:divBdr>
      <w:divsChild>
        <w:div w:id="335114914">
          <w:marLeft w:val="0"/>
          <w:marRight w:val="0"/>
          <w:marTop w:val="0"/>
          <w:marBottom w:val="0"/>
          <w:divBdr>
            <w:top w:val="none" w:sz="0" w:space="0" w:color="auto"/>
            <w:left w:val="none" w:sz="0" w:space="0" w:color="auto"/>
            <w:bottom w:val="none" w:sz="0" w:space="0" w:color="auto"/>
            <w:right w:val="none" w:sz="0" w:space="0" w:color="auto"/>
          </w:divBdr>
        </w:div>
        <w:div w:id="1334265603">
          <w:marLeft w:val="0"/>
          <w:marRight w:val="0"/>
          <w:marTop w:val="0"/>
          <w:marBottom w:val="0"/>
          <w:divBdr>
            <w:top w:val="none" w:sz="0" w:space="0" w:color="auto"/>
            <w:left w:val="none" w:sz="0" w:space="0" w:color="auto"/>
            <w:bottom w:val="none" w:sz="0" w:space="0" w:color="auto"/>
            <w:right w:val="none" w:sz="0" w:space="0" w:color="auto"/>
          </w:divBdr>
        </w:div>
      </w:divsChild>
    </w:div>
    <w:div w:id="1895967056">
      <w:bodyDiv w:val="1"/>
      <w:marLeft w:val="0"/>
      <w:marRight w:val="0"/>
      <w:marTop w:val="0"/>
      <w:marBottom w:val="0"/>
      <w:divBdr>
        <w:top w:val="none" w:sz="0" w:space="0" w:color="auto"/>
        <w:left w:val="none" w:sz="0" w:space="0" w:color="auto"/>
        <w:bottom w:val="none" w:sz="0" w:space="0" w:color="auto"/>
        <w:right w:val="none" w:sz="0" w:space="0" w:color="auto"/>
      </w:divBdr>
    </w:div>
    <w:div w:id="20115662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rizonbusinessinnovation.com/cio-interview-sarah-flannigan-edf-cio-on-her-time-at-the-national-trust/" TargetMode="External"/><Relationship Id="rId18" Type="http://schemas.openxmlformats.org/officeDocument/2006/relationships/hyperlink" Target="https://heritage-futures.org/partner/the-national-trust/" TargetMode="External"/><Relationship Id="rId26" Type="http://schemas.openxmlformats.org/officeDocument/2006/relationships/hyperlink" Target="https://www.nationaltrust.org.uk/press-release/charity-launches-new-10-junior-membership-to-attract-next-generation-of-heritage-and-countryside-lovers" TargetMode="External"/><Relationship Id="rId39" Type="http://schemas.openxmlformats.org/officeDocument/2006/relationships/hyperlink" Target="http://webarchive.nationalarchives.gov.uk/20121015204748/http://www.businesslink.gov.uk/bdotg/action/printguide?topicId=1075408468" TargetMode="External"/><Relationship Id="rId21" Type="http://schemas.openxmlformats.org/officeDocument/2006/relationships/hyperlink" Target="https://www.nationaltrust.org.uk/news/our-plan-to-nurse-environment-back-to-health" TargetMode="External"/><Relationship Id="rId34" Type="http://schemas.openxmlformats.org/officeDocument/2006/relationships/hyperlink" Target="http://www.recycling-guide.org.uk/facts.html" TargetMode="External"/><Relationship Id="rId42" Type="http://schemas.openxmlformats.org/officeDocument/2006/relationships/hyperlink" Target="https://www.ed.ac.uk/careers/your-future/options/occupations/csr/what-is-csr" TargetMode="External"/><Relationship Id="rId47"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telegraph.co.uk/culture/hay-festival/11625356/Dont-panic-young-people-will-grow-into-National-Trust-chairman-says.html" TargetMode="External"/><Relationship Id="rId29" Type="http://schemas.openxmlformats.org/officeDocument/2006/relationships/hyperlink" Target="https://www.nationaltrust.org.uk/press-release/national-trust-outlines-ambition-to-help-restore-uks-natural-heritage" TargetMode="External"/><Relationship Id="rId11" Type="http://schemas.openxmlformats.org/officeDocument/2006/relationships/hyperlink" Target="http://www.bbc.co.uk/news/science-environment-43819762" TargetMode="External"/><Relationship Id="rId24" Type="http://schemas.openxmlformats.org/officeDocument/2006/relationships/hyperlink" Target="https://www.nationaltrust.org.uk/news/stunning-solar-leads-the-way-for--sensitively-sustainable-energy" TargetMode="External"/><Relationship Id="rId32" Type="http://schemas.openxmlformats.org/officeDocument/2006/relationships/hyperlink" Target="http://www.mdpi.com/2071-1050/9/2/179" TargetMode="External"/><Relationship Id="rId37" Type="http://schemas.openxmlformats.org/officeDocument/2006/relationships/hyperlink" Target="https://www.theguardian.com/uk-news/2016/nov/13/challenge-provide-everyone-national-trust-under-fire-heritage-thorneythwaite" TargetMode="External"/><Relationship Id="rId40" Type="http://schemas.openxmlformats.org/officeDocument/2006/relationships/hyperlink" Target="https://www.telegraph.co.uk/news/2018/04/05/national-trust-declares-war-plastic-plant-pots/"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eb-b-ebscohost-com.ezproxy.uwtsd.ac.uk/ehost/detail/detail?vid=0&amp;sid=22df5af5-ce7a-4fde-9e1d-088283421b29%40sessionmgr102&amp;bdata=JnNpdGU9ZWhvc3QtbGl2ZQ%3d%3d" TargetMode="External"/><Relationship Id="rId23" Type="http://schemas.openxmlformats.org/officeDocument/2006/relationships/hyperlink" Target="https://www.nationaltrust.org.uk/news/30-million-investment-in-a-sustainable-future" TargetMode="External"/><Relationship Id="rId28" Type="http://schemas.openxmlformats.org/officeDocument/2006/relationships/hyperlink" Target="https://www.nationaltrust.org.uk/features/living-with-change-our-shifting-shores" TargetMode="External"/><Relationship Id="rId36" Type="http://schemas.openxmlformats.org/officeDocument/2006/relationships/hyperlink" Target="https://www.independent.co.uk/news/uk/home-news/national-trust-abuses-goodwill-of-employees-claim-unions-9849242.html"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dawsonera-com.ezproxy.uwtsd.ac.uk/readonline/9781292088518" TargetMode="External"/><Relationship Id="rId31" Type="http://schemas.openxmlformats.org/officeDocument/2006/relationships/hyperlink" Target="https://www.nationaltrust.org.uk/features/our-response-to-climate-change"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tiff"/><Relationship Id="rId14" Type="http://schemas.openxmlformats.org/officeDocument/2006/relationships/hyperlink" Target="https://www.telegraph.co.uk/news/uknews/10116897/National-Trust-to-stage-burlesque-dances.html" TargetMode="External"/><Relationship Id="rId22" Type="http://schemas.openxmlformats.org/officeDocument/2006/relationships/hyperlink" Target="http://www.nationaltrustannualreport.org.uk/our-performance/restoring-a-healthy-beautiful-natural-environment/" TargetMode="External"/><Relationship Id="rId27" Type="http://schemas.openxmlformats.org/officeDocument/2006/relationships/hyperlink" Target="https://www.nationaltrust.org.uk/lists/join-us-for-the-great-british-spring-clean" TargetMode="External"/><Relationship Id="rId30" Type="http://schemas.openxmlformats.org/officeDocument/2006/relationships/hyperlink" Target="https://www.nationaltrust.org.uk/news/our-new-director-general" TargetMode="External"/><Relationship Id="rId35" Type="http://schemas.openxmlformats.org/officeDocument/2006/relationships/hyperlink" Target="https://www.computerweekly.com/news/2240238403/CIO-interview-Sarah-Flannigan-leads-change-at-the-National-Trust" TargetMode="External"/><Relationship Id="rId43" Type="http://schemas.openxmlformats.org/officeDocument/2006/relationships/hyperlink" Target="https://www.youtube.com/watch?v=gZ8P2XjDBBg"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telegraph.co.uk/news/2017/07/18/national-trust-boss-dame-helen-ghosh-steps-controversial-tenure/" TargetMode="External"/><Relationship Id="rId17" Type="http://schemas.openxmlformats.org/officeDocument/2006/relationships/hyperlink" Target="https://www.gov.uk/government/publications/25-year-environment-plan/25-year-environment-plan-our-targets-at-a-glance" TargetMode="External"/><Relationship Id="rId25" Type="http://schemas.openxmlformats.org/officeDocument/2006/relationships/hyperlink" Target="https://www.nationaltrust.org.uk/press-release/call-for-government-to-support-nature-friendly-farming-policies-post-brexit" TargetMode="External"/><Relationship Id="rId33" Type="http://schemas.openxmlformats.org/officeDocument/2006/relationships/hyperlink" Target="http://www.rebnews.com/national-trust-to-stop-selling-single-use-plastics-in-its-cafes-by-2022/" TargetMode="External"/><Relationship Id="rId38" Type="http://schemas.openxmlformats.org/officeDocument/2006/relationships/hyperlink" Target="https://www.independent.co.uk/news/uk/home-news/national-trust-votes-down-ban-trail-hunting-wiltshire-animal-rights-campaigners-reaction-a8013251.html" TargetMode="External"/><Relationship Id="rId46" Type="http://schemas.openxmlformats.org/officeDocument/2006/relationships/header" Target="header2.xml"/><Relationship Id="rId20" Type="http://schemas.openxmlformats.org/officeDocument/2006/relationships/hyperlink" Target="https://www.nationaltrust.org.uk/documents/forecast-changeable-report-2015.pdf" TargetMode="External"/><Relationship Id="rId41" Type="http://schemas.openxmlformats.org/officeDocument/2006/relationships/hyperlink" Target="https://www.thetimes.co.uk/article/national-trust-plays-it-safe-with-new-appointment-as-hilary-mcgrady-becomes-dg-8gdjmj80r"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564A85-2C87-EB48-9961-786047F4D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11063</Words>
  <Characters>63065</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Organisation Audit of National Trust</vt:lpstr>
    </vt:vector>
  </TitlesOfParts>
  <Company/>
  <LinksUpToDate>false</LinksUpToDate>
  <CharactersWithSpaces>73981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 Audit of National Trust</dc:title>
  <dc:subject>Olivia Griffiths, Leisure Management BA (1703630) Toby Mackie, Event Management BA (1707393) &amp; Tia Thomas, Event Management HND</dc:subject>
  <dc:creator>Olivia Griffiths (1703630)</dc:creator>
  <cp:keywords/>
  <dc:description/>
  <cp:lastModifiedBy>Tia Thomas (1706468)</cp:lastModifiedBy>
  <cp:revision>2</cp:revision>
  <dcterms:created xsi:type="dcterms:W3CDTF">2018-05-03T21:31:00Z</dcterms:created>
  <dcterms:modified xsi:type="dcterms:W3CDTF">2018-05-03T21:31:00Z</dcterms:modified>
</cp:coreProperties>
</file>