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C3E92C" w14:textId="77777777" w:rsidR="00F3677C" w:rsidRDefault="00F3677C" w:rsidP="00B12E91">
      <w:pPr>
        <w:jc w:val="center"/>
        <w:rPr>
          <w:rFonts w:ascii="Arial" w:hAnsi="Arial" w:cs="Arial"/>
          <w:b/>
          <w:bCs/>
          <w:sz w:val="24"/>
          <w:shd w:val="clear" w:color="auto" w:fill="FFFFFF"/>
        </w:rPr>
      </w:pPr>
      <w:r w:rsidRPr="00F3677C">
        <w:rPr>
          <w:rFonts w:ascii="Arial" w:hAnsi="Arial" w:cs="Arial"/>
          <w:b/>
          <w:bCs/>
          <w:sz w:val="24"/>
          <w:shd w:val="clear" w:color="auto" w:fill="FFFFFF"/>
        </w:rPr>
        <w:t>The application and impact of AI technology in the contemporary Chinese animation industry</w:t>
      </w:r>
    </w:p>
    <w:p w14:paraId="0B63398A" w14:textId="31AD19CF" w:rsidR="00B12E91" w:rsidRPr="009B17DA" w:rsidRDefault="00B12E91" w:rsidP="00B12E91">
      <w:pPr>
        <w:jc w:val="center"/>
        <w:rPr>
          <w:rFonts w:ascii="Times New Roman" w:hAnsi="Times New Roman"/>
          <w:iCs/>
          <w:color w:val="000000"/>
          <w:sz w:val="20"/>
          <w:szCs w:val="20"/>
        </w:rPr>
      </w:pPr>
      <w:proofErr w:type="spellStart"/>
      <w:r w:rsidRPr="009B17DA">
        <w:rPr>
          <w:rFonts w:ascii="Times New Roman" w:hAnsi="Times New Roman"/>
          <w:iCs/>
          <w:color w:val="000000"/>
          <w:sz w:val="20"/>
          <w:szCs w:val="20"/>
        </w:rPr>
        <w:t>Manyu</w:t>
      </w:r>
      <w:proofErr w:type="spellEnd"/>
      <w:r>
        <w:rPr>
          <w:rFonts w:ascii="Times New Roman" w:hAnsi="Times New Roman" w:hint="eastAsia"/>
          <w:iCs/>
          <w:color w:val="000000"/>
          <w:sz w:val="20"/>
          <w:szCs w:val="20"/>
        </w:rPr>
        <w:t xml:space="preserve"> Tang</w:t>
      </w:r>
    </w:p>
    <w:p w14:paraId="78A31302" w14:textId="77777777" w:rsidR="00B12E91" w:rsidRDefault="00B12E91" w:rsidP="00B12E91">
      <w:pPr>
        <w:jc w:val="center"/>
        <w:rPr>
          <w:rFonts w:ascii="Times New Roman" w:hAnsi="Times New Roman"/>
        </w:rPr>
      </w:pPr>
    </w:p>
    <w:p w14:paraId="21567B27" w14:textId="547B400A" w:rsidR="00570336" w:rsidRPr="00570336" w:rsidRDefault="00B12E91" w:rsidP="00570336">
      <w:pPr>
        <w:rPr>
          <w:rFonts w:ascii="Times New Roman" w:hAnsi="Times New Roman"/>
          <w:bCs/>
          <w:color w:val="000000"/>
          <w:sz w:val="24"/>
        </w:rPr>
      </w:pPr>
      <w:r w:rsidRPr="00FE07F6">
        <w:rPr>
          <w:rFonts w:ascii="Times New Roman" w:hAnsi="Times New Roman"/>
          <w:b/>
          <w:bCs/>
          <w:sz w:val="24"/>
        </w:rPr>
        <w:t>Abstract</w:t>
      </w:r>
      <w:r>
        <w:rPr>
          <w:rFonts w:ascii="Times New Roman" w:hAnsi="Times New Roman"/>
          <w:b/>
          <w:bCs/>
          <w:sz w:val="24"/>
        </w:rPr>
        <w:t xml:space="preserve"> </w:t>
      </w:r>
      <w:r w:rsidR="00286B13" w:rsidRPr="00286B13">
        <w:rPr>
          <w:rFonts w:ascii="Times New Roman" w:hAnsi="Times New Roman"/>
          <w:bCs/>
          <w:color w:val="000000"/>
          <w:sz w:val="24"/>
        </w:rPr>
        <w:t>With the rapid development and application of AI technology in recent years, many industries have been affected and challenged. This paper first reviews the latest applications and impacts of AI technology on the contemporary Chinese animation industry. It analyses how AI has revolutionized various aspects of improving the efficiency and quality of animation production, creative storytelling, music composition and enhancing user engagement and experience. Analyze the application of AI technology in the Chinese animation industry from an interpretative phenomenological research approach, and the deeper understanding that the combined approach brings. Finally, this study provides some insights into the case-specific advantages, challenges, and future trends of AI in the Chinese animation industry.</w:t>
      </w:r>
    </w:p>
    <w:p w14:paraId="0DBF4510" w14:textId="77777777" w:rsidR="00570336" w:rsidRPr="00570336" w:rsidRDefault="00570336" w:rsidP="00570336">
      <w:pPr>
        <w:rPr>
          <w:rFonts w:ascii="Times New Roman" w:hAnsi="Times New Roman"/>
          <w:bCs/>
          <w:color w:val="000000"/>
          <w:sz w:val="24"/>
        </w:rPr>
      </w:pPr>
    </w:p>
    <w:p w14:paraId="32C29EC2" w14:textId="7ECAA0D4" w:rsidR="00B12E91" w:rsidRPr="00286B13" w:rsidRDefault="00B12E91" w:rsidP="00570336">
      <w:pPr>
        <w:rPr>
          <w:rFonts w:ascii="Times New Roman" w:hAnsi="Times New Roman"/>
          <w:bCs/>
          <w:color w:val="000000"/>
          <w:sz w:val="24"/>
        </w:rPr>
      </w:pPr>
      <w:r w:rsidRPr="00FE07F6">
        <w:rPr>
          <w:rFonts w:ascii="Times New Roman" w:hAnsi="Times New Roman"/>
          <w:b/>
          <w:color w:val="000000"/>
          <w:sz w:val="24"/>
        </w:rPr>
        <w:t>Keywords</w:t>
      </w:r>
      <w:r>
        <w:rPr>
          <w:rFonts w:ascii="Times New Roman" w:eastAsia="方正仿宋简体" w:hAnsi="Times New Roman"/>
          <w:b/>
          <w:bCs/>
          <w:kern w:val="0"/>
          <w:sz w:val="24"/>
          <w:shd w:val="clear" w:color="auto" w:fill="FFFFFF"/>
        </w:rPr>
        <w:t xml:space="preserve"> </w:t>
      </w:r>
      <w:r w:rsidRPr="00FE07F6">
        <w:rPr>
          <w:rFonts w:ascii="Times New Roman" w:eastAsia="方正仿宋简体" w:hAnsi="Times New Roman"/>
          <w:b/>
          <w:bCs/>
          <w:kern w:val="0"/>
          <w:sz w:val="24"/>
          <w:shd w:val="clear" w:color="auto" w:fill="FFFFFF"/>
        </w:rPr>
        <w:t xml:space="preserve"> </w:t>
      </w:r>
      <w:r w:rsidR="00F3677C" w:rsidRPr="00F3677C">
        <w:rPr>
          <w:rFonts w:ascii="Times New Roman" w:hAnsi="Times New Roman"/>
          <w:bCs/>
          <w:color w:val="000000"/>
          <w:sz w:val="24"/>
        </w:rPr>
        <w:t>AI technology</w:t>
      </w:r>
      <w:r w:rsidR="00570336">
        <w:rPr>
          <w:rFonts w:ascii="Times New Roman" w:hAnsi="Times New Roman" w:hint="eastAsia"/>
          <w:bCs/>
          <w:color w:val="000000"/>
          <w:sz w:val="24"/>
        </w:rPr>
        <w:t>；</w:t>
      </w:r>
      <w:r w:rsidR="00570336" w:rsidRPr="00570336">
        <w:rPr>
          <w:rFonts w:ascii="Times New Roman" w:hAnsi="Times New Roman"/>
          <w:bCs/>
          <w:color w:val="000000"/>
          <w:sz w:val="24"/>
        </w:rPr>
        <w:t xml:space="preserve"> </w:t>
      </w:r>
      <w:r w:rsidR="00F3677C" w:rsidRPr="00F3677C">
        <w:rPr>
          <w:rFonts w:ascii="Times New Roman" w:hAnsi="Times New Roman"/>
          <w:bCs/>
          <w:color w:val="000000"/>
          <w:sz w:val="24"/>
        </w:rPr>
        <w:t>Chinese animation</w:t>
      </w:r>
      <w:r w:rsidR="00570336">
        <w:rPr>
          <w:rFonts w:ascii="Times New Roman" w:hAnsi="Times New Roman" w:hint="eastAsia"/>
          <w:bCs/>
          <w:color w:val="000000"/>
          <w:sz w:val="24"/>
        </w:rPr>
        <w:t>；</w:t>
      </w:r>
      <w:r w:rsidR="00570336" w:rsidRPr="00570336">
        <w:rPr>
          <w:rFonts w:ascii="Times New Roman" w:hAnsi="Times New Roman"/>
          <w:bCs/>
          <w:color w:val="000000"/>
          <w:sz w:val="24"/>
        </w:rPr>
        <w:t xml:space="preserve"> </w:t>
      </w:r>
      <w:r w:rsidR="00F3677C" w:rsidRPr="00F3677C">
        <w:rPr>
          <w:rFonts w:ascii="Times New Roman" w:hAnsi="Times New Roman"/>
          <w:bCs/>
          <w:color w:val="000000"/>
          <w:sz w:val="24"/>
        </w:rPr>
        <w:t>Creative industries</w:t>
      </w:r>
      <w:r w:rsidR="00570336">
        <w:rPr>
          <w:rFonts w:ascii="Times New Roman" w:hAnsi="Times New Roman" w:hint="eastAsia"/>
          <w:bCs/>
          <w:color w:val="000000"/>
          <w:sz w:val="24"/>
        </w:rPr>
        <w:t>；</w:t>
      </w:r>
      <w:r w:rsidR="00570336" w:rsidRPr="00570336">
        <w:rPr>
          <w:rFonts w:ascii="Times New Roman" w:hAnsi="Times New Roman"/>
          <w:bCs/>
          <w:color w:val="000000"/>
          <w:sz w:val="24"/>
        </w:rPr>
        <w:t xml:space="preserve"> </w:t>
      </w:r>
      <w:r w:rsidR="00286B13" w:rsidRPr="00286B13">
        <w:rPr>
          <w:rFonts w:ascii="Times New Roman" w:hAnsi="Times New Roman"/>
          <w:bCs/>
          <w:color w:val="000000"/>
          <w:sz w:val="24"/>
        </w:rPr>
        <w:t>hermeneutic phenomenology</w:t>
      </w:r>
    </w:p>
    <w:p w14:paraId="569CD56C" w14:textId="77777777" w:rsidR="00C21418" w:rsidRDefault="00C21418" w:rsidP="009B01EA">
      <w:pPr>
        <w:spacing w:line="360" w:lineRule="auto"/>
        <w:ind w:rightChars="6" w:right="13"/>
        <w:rPr>
          <w:rFonts w:ascii="Arial" w:eastAsia="DengXian" w:hAnsi="Arial" w:cs="Arial"/>
          <w:b/>
          <w:bCs/>
          <w:color w:val="000000"/>
          <w:kern w:val="0"/>
          <w:sz w:val="20"/>
          <w:szCs w:val="20"/>
        </w:rPr>
      </w:pPr>
    </w:p>
    <w:p w14:paraId="65D765EF" w14:textId="77777777" w:rsidR="00081BDB" w:rsidRDefault="00081BDB" w:rsidP="009B01EA">
      <w:pPr>
        <w:spacing w:line="360" w:lineRule="auto"/>
        <w:ind w:rightChars="6" w:right="13"/>
        <w:rPr>
          <w:rFonts w:ascii="Arial" w:eastAsia="DengXian" w:hAnsi="Arial" w:cs="Arial"/>
          <w:b/>
          <w:bCs/>
          <w:color w:val="000000"/>
          <w:kern w:val="0"/>
          <w:sz w:val="20"/>
          <w:szCs w:val="20"/>
        </w:rPr>
      </w:pPr>
    </w:p>
    <w:p w14:paraId="136E5ED0" w14:textId="77777777" w:rsidR="00081BDB" w:rsidRPr="00F3677C" w:rsidRDefault="00081BDB" w:rsidP="009B01EA">
      <w:pPr>
        <w:spacing w:line="360" w:lineRule="auto"/>
        <w:ind w:rightChars="6" w:right="13"/>
        <w:rPr>
          <w:rFonts w:ascii="Arial" w:eastAsia="DengXian" w:hAnsi="Arial" w:cs="Arial"/>
          <w:b/>
          <w:bCs/>
          <w:color w:val="000000"/>
          <w:kern w:val="0"/>
          <w:sz w:val="20"/>
          <w:szCs w:val="20"/>
        </w:rPr>
      </w:pPr>
    </w:p>
    <w:p w14:paraId="0C381500" w14:textId="77777777" w:rsidR="00081BDB" w:rsidRPr="00F3677C" w:rsidRDefault="00081BDB" w:rsidP="009B01EA">
      <w:pPr>
        <w:spacing w:line="360" w:lineRule="auto"/>
        <w:ind w:rightChars="6" w:right="13"/>
        <w:rPr>
          <w:rFonts w:ascii="Arial" w:eastAsia="DengXian" w:hAnsi="Arial" w:cs="Arial"/>
          <w:b/>
          <w:bCs/>
          <w:color w:val="000000"/>
          <w:kern w:val="0"/>
          <w:sz w:val="20"/>
          <w:szCs w:val="20"/>
        </w:rPr>
      </w:pPr>
    </w:p>
    <w:p w14:paraId="5E8A66C2" w14:textId="77777777" w:rsidR="00081BDB" w:rsidRDefault="00081BDB" w:rsidP="009B01EA">
      <w:pPr>
        <w:spacing w:line="360" w:lineRule="auto"/>
        <w:ind w:rightChars="6" w:right="13"/>
        <w:rPr>
          <w:rFonts w:ascii="Arial" w:eastAsia="DengXian" w:hAnsi="Arial" w:cs="Arial"/>
          <w:b/>
          <w:bCs/>
          <w:color w:val="000000"/>
          <w:kern w:val="0"/>
          <w:sz w:val="20"/>
          <w:szCs w:val="20"/>
        </w:rPr>
      </w:pPr>
    </w:p>
    <w:p w14:paraId="7E94FE6F" w14:textId="77777777" w:rsidR="00081BDB" w:rsidRDefault="00081BDB" w:rsidP="009B01EA">
      <w:pPr>
        <w:spacing w:line="360" w:lineRule="auto"/>
        <w:ind w:rightChars="6" w:right="13"/>
        <w:rPr>
          <w:rFonts w:ascii="Arial" w:eastAsia="DengXian" w:hAnsi="Arial" w:cs="Arial"/>
          <w:b/>
          <w:bCs/>
          <w:color w:val="000000"/>
          <w:kern w:val="0"/>
          <w:sz w:val="20"/>
          <w:szCs w:val="20"/>
        </w:rPr>
      </w:pPr>
    </w:p>
    <w:p w14:paraId="34F1DFFC" w14:textId="77777777" w:rsidR="00081BDB" w:rsidRDefault="00081BDB" w:rsidP="009B01EA">
      <w:pPr>
        <w:spacing w:line="360" w:lineRule="auto"/>
        <w:ind w:rightChars="6" w:right="13"/>
        <w:rPr>
          <w:rFonts w:ascii="Arial" w:eastAsia="DengXian" w:hAnsi="Arial" w:cs="Arial"/>
          <w:b/>
          <w:bCs/>
          <w:color w:val="000000"/>
          <w:kern w:val="0"/>
          <w:sz w:val="20"/>
          <w:szCs w:val="20"/>
        </w:rPr>
      </w:pPr>
    </w:p>
    <w:p w14:paraId="3E2AA389" w14:textId="77777777" w:rsidR="00081BDB" w:rsidRDefault="00081BDB" w:rsidP="009B01EA">
      <w:pPr>
        <w:spacing w:line="360" w:lineRule="auto"/>
        <w:ind w:rightChars="6" w:right="13"/>
        <w:rPr>
          <w:rFonts w:ascii="Arial" w:eastAsia="DengXian" w:hAnsi="Arial" w:cs="Arial"/>
          <w:b/>
          <w:bCs/>
          <w:color w:val="000000"/>
          <w:kern w:val="0"/>
          <w:sz w:val="20"/>
          <w:szCs w:val="20"/>
        </w:rPr>
      </w:pPr>
    </w:p>
    <w:p w14:paraId="04D08235" w14:textId="77777777" w:rsidR="00081BDB" w:rsidRDefault="00081BDB" w:rsidP="009B01EA">
      <w:pPr>
        <w:spacing w:line="360" w:lineRule="auto"/>
        <w:ind w:rightChars="6" w:right="13"/>
        <w:rPr>
          <w:rFonts w:ascii="Arial" w:eastAsia="DengXian" w:hAnsi="Arial" w:cs="Arial"/>
          <w:b/>
          <w:bCs/>
          <w:color w:val="000000"/>
          <w:kern w:val="0"/>
          <w:sz w:val="20"/>
          <w:szCs w:val="20"/>
        </w:rPr>
      </w:pPr>
    </w:p>
    <w:p w14:paraId="687C6776" w14:textId="77777777" w:rsidR="00570336" w:rsidRDefault="00570336" w:rsidP="009B01EA">
      <w:pPr>
        <w:spacing w:line="360" w:lineRule="auto"/>
        <w:ind w:rightChars="6" w:right="13"/>
        <w:rPr>
          <w:rFonts w:ascii="Arial" w:eastAsia="DengXian" w:hAnsi="Arial" w:cs="Arial"/>
          <w:b/>
          <w:bCs/>
          <w:color w:val="000000"/>
          <w:kern w:val="0"/>
          <w:sz w:val="20"/>
          <w:szCs w:val="20"/>
        </w:rPr>
      </w:pPr>
    </w:p>
    <w:p w14:paraId="1B76FA21" w14:textId="073D81B8" w:rsidR="00B12E91" w:rsidRPr="009B17DA" w:rsidRDefault="00B12E91" w:rsidP="009B01EA">
      <w:pPr>
        <w:spacing w:line="360" w:lineRule="auto"/>
        <w:ind w:rightChars="6" w:right="13"/>
        <w:rPr>
          <w:rFonts w:ascii="Arial" w:eastAsia="DengXian" w:hAnsi="Arial" w:cs="Arial"/>
          <w:b/>
          <w:bCs/>
          <w:color w:val="000000"/>
          <w:kern w:val="0"/>
          <w:sz w:val="20"/>
          <w:szCs w:val="20"/>
        </w:rPr>
      </w:pPr>
      <w:r w:rsidRPr="009B17DA">
        <w:rPr>
          <w:rFonts w:ascii="Arial" w:eastAsia="DengXian" w:hAnsi="Arial" w:cs="Arial" w:hint="eastAsia"/>
          <w:b/>
          <w:bCs/>
          <w:color w:val="000000"/>
          <w:kern w:val="0"/>
          <w:sz w:val="20"/>
          <w:szCs w:val="20"/>
        </w:rPr>
        <w:lastRenderedPageBreak/>
        <w:t>1.</w:t>
      </w:r>
      <w:r>
        <w:rPr>
          <w:rFonts w:ascii="Arial" w:eastAsia="DengXian" w:hAnsi="Arial" w:cs="Arial"/>
          <w:b/>
          <w:bCs/>
          <w:color w:val="000000"/>
          <w:kern w:val="0"/>
          <w:sz w:val="20"/>
          <w:szCs w:val="20"/>
        </w:rPr>
        <w:t>I</w:t>
      </w:r>
      <w:r>
        <w:rPr>
          <w:rFonts w:ascii="Arial" w:eastAsia="DengXian" w:hAnsi="Arial" w:cs="Arial" w:hint="eastAsia"/>
          <w:b/>
          <w:bCs/>
          <w:color w:val="000000"/>
          <w:kern w:val="0"/>
          <w:sz w:val="20"/>
          <w:szCs w:val="20"/>
        </w:rPr>
        <w:t>ntrod</w:t>
      </w:r>
      <w:r w:rsidR="00BC45C7">
        <w:rPr>
          <w:rFonts w:ascii="Arial" w:eastAsia="DengXian" w:hAnsi="Arial" w:cs="Arial"/>
          <w:b/>
          <w:bCs/>
          <w:color w:val="000000"/>
          <w:kern w:val="0"/>
          <w:sz w:val="20"/>
          <w:szCs w:val="20"/>
        </w:rPr>
        <w:t>u</w:t>
      </w:r>
      <w:r>
        <w:rPr>
          <w:rFonts w:ascii="Arial" w:eastAsia="DengXian" w:hAnsi="Arial" w:cs="Arial" w:hint="eastAsia"/>
          <w:b/>
          <w:bCs/>
          <w:color w:val="000000"/>
          <w:kern w:val="0"/>
          <w:sz w:val="20"/>
          <w:szCs w:val="20"/>
        </w:rPr>
        <w:t>ction</w:t>
      </w:r>
    </w:p>
    <w:p w14:paraId="1038F539" w14:textId="24AE8953" w:rsidR="00286B13" w:rsidRDefault="00286B13" w:rsidP="009B01EA">
      <w:pPr>
        <w:spacing w:line="360" w:lineRule="auto"/>
        <w:ind w:rightChars="6" w:right="13"/>
        <w:rPr>
          <w:rFonts w:ascii="Times New Roman" w:hAnsi="Times New Roman"/>
          <w:sz w:val="24"/>
        </w:rPr>
      </w:pPr>
      <w:r w:rsidRPr="00286B13">
        <w:rPr>
          <w:rFonts w:ascii="Times New Roman" w:hAnsi="Times New Roman"/>
          <w:sz w:val="24"/>
        </w:rPr>
        <w:t>In recent years, Artificial Intelligence is changing the world, and various disciplines of art are following the trend of the times, keeping up with the frontiers of science and technology, and promoting the innovation of art and the development of industry with technological innovation (</w:t>
      </w:r>
      <w:proofErr w:type="spellStart"/>
      <w:r w:rsidRPr="00286B13">
        <w:rPr>
          <w:rFonts w:ascii="Times New Roman" w:hAnsi="Times New Roman"/>
          <w:sz w:val="24"/>
        </w:rPr>
        <w:t>Jie</w:t>
      </w:r>
      <w:proofErr w:type="spellEnd"/>
      <w:r w:rsidRPr="00286B13">
        <w:rPr>
          <w:rFonts w:ascii="Times New Roman" w:hAnsi="Times New Roman"/>
          <w:sz w:val="24"/>
        </w:rPr>
        <w:t>, L., 2021). As an important part of China's cultural and creative industries, China's animation industry has also achieved rapid development over the past 10 years, with the continuous output of animated films, TV dramas, comics, games, etc. However, the industry faces challenges such as the lack of innovation in character design, and its disadvantage compared with developed countries (Yang, L., Yang, J. and Xiao, H., 2018). To address these challenges, various studies have proposed strategies for the sustainable development of China's animation industry. These strategies include improving the animation industry chain, integrating the operation mode of the animation industry chain, establishing animation industry development strategies, cooperation mechanisms and expansion modes, and promoting the formation of a sustainable development model for the animation industry. (Fan, K.K. and Feng, T.T., 2021) In addition, there are also studies stressing the importance of animation character design innovation for broadening the thinking and vision of Chinese animators and finding a path of animation with national characteristics</w:t>
      </w:r>
      <w:r>
        <w:rPr>
          <w:rFonts w:ascii="Times New Roman" w:hAnsi="Times New Roman"/>
          <w:sz w:val="24"/>
        </w:rPr>
        <w:t xml:space="preserve"> </w:t>
      </w:r>
      <w:r w:rsidRPr="00286B13">
        <w:rPr>
          <w:rFonts w:ascii="Times New Roman" w:hAnsi="Times New Roman"/>
          <w:sz w:val="24"/>
        </w:rPr>
        <w:t xml:space="preserve">(Yang, L., Yang, J. and Xiao, H., 2018). Rising domestic demand for quality local content, strong government support, technological advances, and the expansion of online platforms are also all key factors influencing the development of China's animation industry (Shackleton, L. ,2019). Among them, the application of AI technology in the </w:t>
      </w:r>
      <w:r w:rsidRPr="00286B13">
        <w:rPr>
          <w:rFonts w:ascii="Times New Roman" w:hAnsi="Times New Roman"/>
          <w:sz w:val="24"/>
        </w:rPr>
        <w:lastRenderedPageBreak/>
        <w:t xml:space="preserve">animation production process has </w:t>
      </w:r>
      <w:proofErr w:type="spellStart"/>
      <w:r w:rsidRPr="00286B13">
        <w:rPr>
          <w:rFonts w:ascii="Times New Roman" w:hAnsi="Times New Roman"/>
          <w:sz w:val="24"/>
        </w:rPr>
        <w:t>revolutionised</w:t>
      </w:r>
      <w:proofErr w:type="spellEnd"/>
      <w:r w:rsidRPr="00286B13">
        <w:rPr>
          <w:rFonts w:ascii="Times New Roman" w:hAnsi="Times New Roman"/>
          <w:sz w:val="24"/>
        </w:rPr>
        <w:t xml:space="preserve"> the industry, and this technological integration can be used as a strategy to overcome some of the limitations of the past, such as the lack of originality and the reliance on traditional techniques. Artificial intelligence tools are increasingly being used in all stages of animation production, including character design, motion capture, scene creation and animation rendering, to increase efficiency and creativity. (Draper, J. 2023).</w:t>
      </w:r>
    </w:p>
    <w:p w14:paraId="56D6F703" w14:textId="657068CC" w:rsidR="00286B13" w:rsidRDefault="00286B13" w:rsidP="009B01EA">
      <w:pPr>
        <w:spacing w:line="360" w:lineRule="auto"/>
        <w:ind w:rightChars="6" w:right="13"/>
        <w:rPr>
          <w:rFonts w:ascii="Times New Roman" w:hAnsi="Times New Roman"/>
          <w:sz w:val="24"/>
        </w:rPr>
      </w:pPr>
      <w:r w:rsidRPr="00286B13">
        <w:rPr>
          <w:rFonts w:ascii="Times New Roman" w:hAnsi="Times New Roman"/>
          <w:sz w:val="24"/>
        </w:rPr>
        <w:t xml:space="preserve">Artificial Intelligence (AI) refers to the simulation of human intelligence in machines that are programmed to think like humans and mimic human </w:t>
      </w:r>
      <w:proofErr w:type="spellStart"/>
      <w:r w:rsidRPr="00286B13">
        <w:rPr>
          <w:rFonts w:ascii="Times New Roman" w:hAnsi="Times New Roman"/>
          <w:sz w:val="24"/>
        </w:rPr>
        <w:t>behaviour</w:t>
      </w:r>
      <w:proofErr w:type="spellEnd"/>
      <w:r w:rsidRPr="00286B13">
        <w:rPr>
          <w:rFonts w:ascii="Times New Roman" w:hAnsi="Times New Roman"/>
          <w:sz w:val="24"/>
        </w:rPr>
        <w:t xml:space="preserve">. This technology is increasingly being used in everyday life, </w:t>
      </w:r>
      <w:proofErr w:type="spellStart"/>
      <w:r w:rsidRPr="00286B13">
        <w:rPr>
          <w:rFonts w:ascii="Times New Roman" w:hAnsi="Times New Roman"/>
          <w:sz w:val="24"/>
        </w:rPr>
        <w:t>revolutionising</w:t>
      </w:r>
      <w:proofErr w:type="spellEnd"/>
      <w:r w:rsidRPr="00286B13">
        <w:rPr>
          <w:rFonts w:ascii="Times New Roman" w:hAnsi="Times New Roman"/>
          <w:sz w:val="24"/>
        </w:rPr>
        <w:t xml:space="preserve"> everything from healthcare to entertainment, and is considered to be a major driver of the Fourth Industrial Revolution (Anderson, J. and Rainie, L., 2018). Exploring the application of AI technologies such as machine learning, computer vision image generation and natural language processing in animation production, it is found to be a new technique and tool for production to improve efficiency and artistic expression, </w:t>
      </w:r>
      <w:proofErr w:type="spellStart"/>
      <w:r w:rsidRPr="00286B13">
        <w:rPr>
          <w:rFonts w:ascii="Times New Roman" w:hAnsi="Times New Roman"/>
          <w:sz w:val="24"/>
        </w:rPr>
        <w:t>favouring</w:t>
      </w:r>
      <w:proofErr w:type="spellEnd"/>
      <w:r w:rsidRPr="00286B13">
        <w:rPr>
          <w:rFonts w:ascii="Times New Roman" w:hAnsi="Times New Roman"/>
          <w:sz w:val="24"/>
        </w:rPr>
        <w:t xml:space="preserve"> the advancement of animation technology</w:t>
      </w:r>
      <w:r w:rsidR="003517FA">
        <w:rPr>
          <w:rFonts w:ascii="Times New Roman" w:hAnsi="Times New Roman"/>
          <w:sz w:val="24"/>
        </w:rPr>
        <w:t xml:space="preserve"> </w:t>
      </w:r>
      <w:r w:rsidR="003517FA" w:rsidRPr="00286B13">
        <w:rPr>
          <w:rFonts w:ascii="Times New Roman" w:hAnsi="Times New Roman"/>
          <w:sz w:val="24"/>
        </w:rPr>
        <w:t>(</w:t>
      </w:r>
      <w:r w:rsidR="003517FA" w:rsidRPr="003517FA">
        <w:rPr>
          <w:rFonts w:ascii="Times New Roman" w:hAnsi="Times New Roman" w:hint="eastAsia"/>
          <w:sz w:val="24"/>
        </w:rPr>
        <w:t>Liu, J., 2022</w:t>
      </w:r>
      <w:r w:rsidR="003517FA" w:rsidRPr="00286B13">
        <w:rPr>
          <w:rFonts w:ascii="Times New Roman" w:hAnsi="Times New Roman"/>
          <w:sz w:val="24"/>
        </w:rPr>
        <w:t>)</w:t>
      </w:r>
      <w:r w:rsidRPr="00286B13">
        <w:rPr>
          <w:rFonts w:ascii="Times New Roman" w:hAnsi="Times New Roman"/>
          <w:sz w:val="24"/>
        </w:rPr>
        <w:t xml:space="preserve">. Investigating how AI technologies affect the collaboration between human animators and AI systems can reveal the possibilities, challenges and ethical considerations of co-creation of animation content. Understanding the impact of AI-generated animation content on audience preferences and consumption patterns can help researchers and practitioners gauge the acceptance of AI-generated content and its potential for market success. </w:t>
      </w:r>
      <w:r w:rsidR="007C4E39" w:rsidRPr="00286B13">
        <w:rPr>
          <w:rFonts w:ascii="Times New Roman" w:hAnsi="Times New Roman"/>
          <w:sz w:val="24"/>
        </w:rPr>
        <w:t>Analyzing</w:t>
      </w:r>
      <w:r w:rsidRPr="00286B13">
        <w:rPr>
          <w:rFonts w:ascii="Times New Roman" w:hAnsi="Times New Roman"/>
          <w:sz w:val="24"/>
        </w:rPr>
        <w:t xml:space="preserve"> the integration of AI in China's animation industry can provide insights into the industry's trajectory, trends, and factors that contribute to its competitiveness on a </w:t>
      </w:r>
      <w:r w:rsidRPr="00286B13">
        <w:rPr>
          <w:rFonts w:ascii="Times New Roman" w:hAnsi="Times New Roman"/>
          <w:sz w:val="24"/>
        </w:rPr>
        <w:lastRenderedPageBreak/>
        <w:t>global scale.</w:t>
      </w:r>
    </w:p>
    <w:p w14:paraId="524D8969" w14:textId="5B89D571" w:rsidR="007C4E39" w:rsidRDefault="007C4E39" w:rsidP="009B01EA">
      <w:pPr>
        <w:spacing w:line="360" w:lineRule="auto"/>
        <w:ind w:rightChars="6" w:right="13"/>
        <w:rPr>
          <w:rFonts w:ascii="Times New Roman" w:hAnsi="Times New Roman"/>
          <w:sz w:val="24"/>
        </w:rPr>
      </w:pPr>
      <w:r w:rsidRPr="007C4E39">
        <w:rPr>
          <w:rFonts w:ascii="Times New Roman" w:hAnsi="Times New Roman"/>
          <w:sz w:val="24"/>
        </w:rPr>
        <w:t>Currently, research on the application and impact of AI technology in the Chinese animation industry is a new area of academic exploration. Chinese and foreign scholars are exploring topics such as AI-driven character animation, automatic animation generation, AI-assisted storytelling, and audience perceptions of AI-generated content. Researchers are adopting an interdisciplinary approach that combines computer science, animation studies, media studies and cultural studies to gain a comprehensive understanding of the impact of AI in the animation industry</w:t>
      </w:r>
      <w:r w:rsidR="00B15717">
        <w:rPr>
          <w:rFonts w:ascii="Times New Roman" w:hAnsi="Times New Roman"/>
          <w:sz w:val="24"/>
        </w:rPr>
        <w:t xml:space="preserve"> </w:t>
      </w:r>
      <w:r w:rsidR="00B15717" w:rsidRPr="007C4E39">
        <w:rPr>
          <w:rFonts w:ascii="Times New Roman" w:hAnsi="Times New Roman"/>
          <w:sz w:val="24"/>
        </w:rPr>
        <w:t>(Nguyen, D., 2023)</w:t>
      </w:r>
      <w:r w:rsidR="00B15717" w:rsidRPr="00B15717">
        <w:rPr>
          <w:rFonts w:ascii="Times New Roman" w:hAnsi="Times New Roman"/>
          <w:sz w:val="24"/>
        </w:rPr>
        <w:t xml:space="preserve"> </w:t>
      </w:r>
      <w:r w:rsidR="00B15717" w:rsidRPr="007C4E39">
        <w:rPr>
          <w:rFonts w:ascii="Times New Roman" w:hAnsi="Times New Roman"/>
          <w:sz w:val="24"/>
        </w:rPr>
        <w:t>(Senpai and Saad, 2023)</w:t>
      </w:r>
      <w:r w:rsidRPr="007C4E39">
        <w:rPr>
          <w:rFonts w:ascii="Times New Roman" w:hAnsi="Times New Roman"/>
          <w:sz w:val="24"/>
        </w:rPr>
        <w:t xml:space="preserve">. the rise of AI-generated art has caused a lot of anxiety amongst practitioners in China's gaming and animation industries, even animators and game artists have been forced to lose their jobs, with some practitioners stating that a job that used to be done by 10 people now requires only 2. Some professionals see AI-generated art as a cost-saving measure, as it is cheaper to animate 3D models using hand-drawn features than to meticulously draw each frame 24 times per second (Goyal, A., 2023), and while some are concerned that AI may replace animators, it is necessary to consider the potential benefits that this technology could bring to the industry. For example, AI image generation could be an excellent aid for comic book artists who are often faced with tight deadlines for delivery, allowing them to generate quick sketches and focus on producing compelling stories and character development (Zhou, V. et al., 2023). In addition, collaborations between academia and industry are advancing research in this area. Academic institutions are collaborating with animation studios and technology companies to develop and implement AI techniques in real-world animation production </w:t>
      </w:r>
      <w:r w:rsidRPr="007C4E39">
        <w:rPr>
          <w:rFonts w:ascii="Times New Roman" w:hAnsi="Times New Roman"/>
          <w:sz w:val="24"/>
        </w:rPr>
        <w:lastRenderedPageBreak/>
        <w:t xml:space="preserve">environments. An example of this collaboration is the partnership between the Disney Research Centre and ETH Zurich in Switzerland. Together they developed a new AI-based technique for simulating the </w:t>
      </w:r>
      <w:proofErr w:type="spellStart"/>
      <w:r w:rsidRPr="007C4E39">
        <w:rPr>
          <w:rFonts w:ascii="Times New Roman" w:hAnsi="Times New Roman"/>
          <w:sz w:val="24"/>
        </w:rPr>
        <w:t>behaviour</w:t>
      </w:r>
      <w:proofErr w:type="spellEnd"/>
      <w:r w:rsidRPr="007C4E39">
        <w:rPr>
          <w:rFonts w:ascii="Times New Roman" w:hAnsi="Times New Roman"/>
          <w:sz w:val="24"/>
        </w:rPr>
        <w:t xml:space="preserve"> of hair and fur in animated characters (Kumar, V., 2022), another example is the collaboration between the University of California, Berkeley and Pixar Animation Studios, where researchers developed a new AI-based technique to simulate the </w:t>
      </w:r>
      <w:proofErr w:type="spellStart"/>
      <w:r w:rsidRPr="007C4E39">
        <w:rPr>
          <w:rFonts w:ascii="Times New Roman" w:hAnsi="Times New Roman"/>
          <w:sz w:val="24"/>
        </w:rPr>
        <w:t>behaviour</w:t>
      </w:r>
      <w:proofErr w:type="spellEnd"/>
      <w:r w:rsidRPr="007C4E39">
        <w:rPr>
          <w:rFonts w:ascii="Times New Roman" w:hAnsi="Times New Roman"/>
          <w:sz w:val="24"/>
        </w:rPr>
        <w:t xml:space="preserve"> of crowds of people in animated films (</w:t>
      </w:r>
      <w:proofErr w:type="spellStart"/>
      <w:r w:rsidRPr="007C4E39">
        <w:rPr>
          <w:rFonts w:ascii="Times New Roman" w:hAnsi="Times New Roman"/>
          <w:sz w:val="24"/>
        </w:rPr>
        <w:t>Rossoni</w:t>
      </w:r>
      <w:proofErr w:type="spellEnd"/>
      <w:r w:rsidRPr="007C4E39">
        <w:rPr>
          <w:rFonts w:ascii="Times New Roman" w:hAnsi="Times New Roman"/>
          <w:sz w:val="24"/>
        </w:rPr>
        <w:t xml:space="preserve">, A.L., de Vasconcellos, E.P.G. and de Castilho </w:t>
      </w:r>
      <w:proofErr w:type="spellStart"/>
      <w:r w:rsidRPr="007C4E39">
        <w:rPr>
          <w:rFonts w:ascii="Times New Roman" w:hAnsi="Times New Roman"/>
          <w:sz w:val="24"/>
        </w:rPr>
        <w:t>Rossoni</w:t>
      </w:r>
      <w:proofErr w:type="spellEnd"/>
      <w:r w:rsidRPr="007C4E39">
        <w:rPr>
          <w:rFonts w:ascii="Times New Roman" w:hAnsi="Times New Roman"/>
          <w:sz w:val="24"/>
        </w:rPr>
        <w:t>, R.L., 2023),Overall, research on the application and impact of AI technologies in the contemporary Chinese animation industry is an evolving field with great potential for exploration, innovation and collaboration between academia and industry, and its future trajectory will be a fascinating journey to observe.</w:t>
      </w:r>
    </w:p>
    <w:p w14:paraId="5106EB05" w14:textId="77777777" w:rsidR="007C4E39" w:rsidRPr="007C4E39" w:rsidRDefault="007C4E39" w:rsidP="007C4E39">
      <w:pPr>
        <w:spacing w:line="360" w:lineRule="auto"/>
        <w:ind w:rightChars="6" w:right="13"/>
        <w:rPr>
          <w:rFonts w:ascii="Arial" w:eastAsia="DengXian" w:hAnsi="Arial" w:cs="Arial"/>
          <w:b/>
          <w:bCs/>
          <w:color w:val="000000"/>
          <w:kern w:val="0"/>
          <w:sz w:val="20"/>
          <w:szCs w:val="20"/>
        </w:rPr>
      </w:pPr>
      <w:r w:rsidRPr="007C4E39">
        <w:rPr>
          <w:rFonts w:ascii="Arial" w:eastAsia="DengXian" w:hAnsi="Arial" w:cs="Arial"/>
          <w:b/>
          <w:bCs/>
          <w:color w:val="000000"/>
          <w:kern w:val="0"/>
          <w:sz w:val="20"/>
          <w:szCs w:val="20"/>
        </w:rPr>
        <w:t>2. Interpretative Phenomenological Perspectives</w:t>
      </w:r>
    </w:p>
    <w:p w14:paraId="11730C5D" w14:textId="77777777" w:rsidR="007C4E39" w:rsidRPr="007C4E39" w:rsidRDefault="007C4E39" w:rsidP="007C4E39">
      <w:pPr>
        <w:spacing w:line="360" w:lineRule="auto"/>
        <w:ind w:rightChars="6" w:right="13"/>
        <w:rPr>
          <w:rFonts w:ascii="Times New Roman" w:hAnsi="Times New Roman"/>
          <w:sz w:val="24"/>
        </w:rPr>
      </w:pPr>
      <w:r w:rsidRPr="007C4E39">
        <w:rPr>
          <w:rFonts w:ascii="Times New Roman" w:hAnsi="Times New Roman"/>
          <w:sz w:val="24"/>
        </w:rPr>
        <w:t>2.1 Interpretative phenomenology and the understanding of cultural phenomena</w:t>
      </w:r>
    </w:p>
    <w:p w14:paraId="05AE14B2" w14:textId="77777777" w:rsidR="007C4E39" w:rsidRPr="007C4E39" w:rsidRDefault="007C4E39" w:rsidP="007C4E39">
      <w:pPr>
        <w:spacing w:line="360" w:lineRule="auto"/>
        <w:ind w:rightChars="6" w:right="13"/>
        <w:rPr>
          <w:rFonts w:ascii="Times New Roman" w:hAnsi="Times New Roman"/>
          <w:sz w:val="24"/>
        </w:rPr>
      </w:pPr>
      <w:r w:rsidRPr="007C4E39">
        <w:rPr>
          <w:rFonts w:ascii="Times New Roman" w:hAnsi="Times New Roman"/>
          <w:sz w:val="24"/>
        </w:rPr>
        <w:t>2.2 Hermeneutic phenomenology and the interpretation, experience, and perception of animation works</w:t>
      </w:r>
    </w:p>
    <w:p w14:paraId="2A782060" w14:textId="3B61D6EB" w:rsidR="007C4E39" w:rsidRDefault="007C4E39" w:rsidP="007C4E39">
      <w:pPr>
        <w:spacing w:line="360" w:lineRule="auto"/>
        <w:ind w:rightChars="6" w:right="13"/>
        <w:rPr>
          <w:rFonts w:ascii="Times New Roman" w:hAnsi="Times New Roman"/>
          <w:sz w:val="24"/>
        </w:rPr>
      </w:pPr>
      <w:r w:rsidRPr="007C4E39">
        <w:rPr>
          <w:rFonts w:ascii="Times New Roman" w:hAnsi="Times New Roman"/>
          <w:sz w:val="24"/>
        </w:rPr>
        <w:t>2.3 Hermeneutic Phenomenology and the Culture of Creation, Human Experience, and Content Perception Related to Artificial Intelligence Technology in Animation</w:t>
      </w:r>
    </w:p>
    <w:p w14:paraId="337EC5C5" w14:textId="77777777" w:rsidR="00DF24B0" w:rsidRDefault="00DF24B0" w:rsidP="007C4E39">
      <w:pPr>
        <w:spacing w:line="360" w:lineRule="auto"/>
        <w:ind w:rightChars="6" w:right="13"/>
        <w:rPr>
          <w:rFonts w:ascii="Times New Roman" w:hAnsi="Times New Roman"/>
          <w:sz w:val="24"/>
        </w:rPr>
      </w:pPr>
    </w:p>
    <w:p w14:paraId="4136FB3E" w14:textId="1FCDDBA0" w:rsidR="0041259F" w:rsidRDefault="00DF24B0" w:rsidP="007C4E39">
      <w:pPr>
        <w:spacing w:line="360" w:lineRule="auto"/>
        <w:ind w:rightChars="6" w:right="13"/>
        <w:rPr>
          <w:rFonts w:ascii="Times New Roman" w:hAnsi="Times New Roman"/>
          <w:sz w:val="24"/>
        </w:rPr>
      </w:pPr>
      <w:r w:rsidRPr="00DF24B0">
        <w:rPr>
          <w:rFonts w:ascii="Times New Roman" w:hAnsi="Times New Roman"/>
          <w:sz w:val="24"/>
        </w:rPr>
        <w:t>Hermeneutic phenomenology is a qualitative research methodology that seeks to understand and interpret the lived experiences of individuals, which emphasizes the uniqueness of individuals and their life stories</w:t>
      </w:r>
      <w:r w:rsidR="0041259F" w:rsidRPr="00DF24B0">
        <w:rPr>
          <w:rFonts w:ascii="Times New Roman" w:hAnsi="Times New Roman"/>
          <w:sz w:val="24"/>
        </w:rPr>
        <w:t xml:space="preserve"> (Goble, E. and Yin, Y., 2014)</w:t>
      </w:r>
      <w:r w:rsidRPr="00DF24B0">
        <w:rPr>
          <w:rFonts w:ascii="Times New Roman" w:hAnsi="Times New Roman"/>
          <w:sz w:val="24"/>
        </w:rPr>
        <w:t xml:space="preserve">. </w:t>
      </w:r>
      <w:r w:rsidR="0041259F" w:rsidRPr="0041259F">
        <w:rPr>
          <w:rFonts w:ascii="Times New Roman" w:hAnsi="Times New Roman"/>
          <w:sz w:val="24"/>
        </w:rPr>
        <w:t xml:space="preserve">It arises from the philosophy of phenomenology and takes its defining characteristics from the </w:t>
      </w:r>
      <w:r w:rsidR="0041259F" w:rsidRPr="0041259F">
        <w:rPr>
          <w:rFonts w:ascii="Times New Roman" w:hAnsi="Times New Roman"/>
          <w:sz w:val="24"/>
        </w:rPr>
        <w:lastRenderedPageBreak/>
        <w:t>philosophical approach to phenomenology; an approach that combines the interpretive aspects of hermeneutics with the descriptive aspects of phenomenology</w:t>
      </w:r>
      <w:r w:rsidR="0041259F" w:rsidRPr="0041259F">
        <w:rPr>
          <w:rFonts w:ascii="Times New Roman" w:hAnsi="Times New Roman" w:hint="eastAsia"/>
          <w:sz w:val="24"/>
        </w:rPr>
        <w:t>（</w:t>
      </w:r>
      <w:r w:rsidR="0041259F" w:rsidRPr="0041259F">
        <w:rPr>
          <w:rFonts w:ascii="Times New Roman" w:hAnsi="Times New Roman" w:hint="eastAsia"/>
          <w:sz w:val="24"/>
        </w:rPr>
        <w:t>Laverty, S.M., 2003</w:t>
      </w:r>
      <w:r w:rsidR="0041259F" w:rsidRPr="0041259F">
        <w:rPr>
          <w:rFonts w:ascii="Times New Roman" w:hAnsi="Times New Roman" w:hint="eastAsia"/>
          <w:sz w:val="24"/>
        </w:rPr>
        <w:t>）</w:t>
      </w:r>
      <w:r w:rsidR="0041259F" w:rsidRPr="0041259F">
        <w:rPr>
          <w:rFonts w:ascii="Times New Roman" w:hAnsi="Times New Roman"/>
          <w:sz w:val="24"/>
        </w:rPr>
        <w:t>. Phenomenology is usually defined as the study of phenomena experienced in people's lives</w:t>
      </w:r>
      <w:r w:rsidR="0041259F">
        <w:rPr>
          <w:rFonts w:ascii="Times New Roman" w:hAnsi="Times New Roman"/>
          <w:sz w:val="24"/>
        </w:rPr>
        <w:t xml:space="preserve"> </w:t>
      </w:r>
      <w:r w:rsidR="0041259F">
        <w:rPr>
          <w:rFonts w:ascii="Times New Roman" w:hAnsi="Times New Roman" w:hint="eastAsia"/>
          <w:sz w:val="24"/>
        </w:rPr>
        <w:t>(</w:t>
      </w:r>
      <w:r w:rsidR="0041259F" w:rsidRPr="0041259F">
        <w:rPr>
          <w:rFonts w:ascii="Times New Roman" w:hAnsi="Times New Roman" w:hint="eastAsia"/>
          <w:sz w:val="24"/>
        </w:rPr>
        <w:t>Sloan, A. and Bowe, B., 2014</w:t>
      </w:r>
      <w:r w:rsidR="0041259F" w:rsidRPr="00DF24B0">
        <w:rPr>
          <w:rFonts w:ascii="Times New Roman" w:hAnsi="Times New Roman"/>
          <w:sz w:val="24"/>
        </w:rPr>
        <w:t>)</w:t>
      </w:r>
      <w:r w:rsidR="0041259F">
        <w:rPr>
          <w:rFonts w:ascii="Times New Roman" w:hAnsi="Times New Roman"/>
          <w:sz w:val="24"/>
        </w:rPr>
        <w:t>.</w:t>
      </w:r>
      <w:r w:rsidR="0041259F" w:rsidRPr="0041259F">
        <w:t xml:space="preserve"> </w:t>
      </w:r>
      <w:r w:rsidR="0041259F" w:rsidRPr="0041259F">
        <w:rPr>
          <w:rFonts w:ascii="Times New Roman" w:hAnsi="Times New Roman"/>
          <w:sz w:val="24"/>
        </w:rPr>
        <w:t xml:space="preserve">The central assumption of hermeneutic phenomenology is that meaning has permeated our perception of the world at its most basic and fundamental level, and that when we are immersed in the world and feel the significance of this of the world, the significance of the world, the history, and the culture of this of the world has preceded our understanding and interpretation (van </w:t>
      </w:r>
      <w:proofErr w:type="spellStart"/>
      <w:r w:rsidR="0041259F" w:rsidRPr="0041259F">
        <w:rPr>
          <w:rFonts w:ascii="Times New Roman" w:hAnsi="Times New Roman"/>
          <w:sz w:val="24"/>
        </w:rPr>
        <w:t>Manen</w:t>
      </w:r>
      <w:proofErr w:type="spellEnd"/>
      <w:r w:rsidR="0041259F" w:rsidRPr="0041259F">
        <w:rPr>
          <w:rFonts w:ascii="Times New Roman" w:hAnsi="Times New Roman"/>
          <w:sz w:val="24"/>
        </w:rPr>
        <w:t xml:space="preserve">, </w:t>
      </w:r>
      <w:r w:rsidR="007F2E9E">
        <w:rPr>
          <w:rFonts w:ascii="Times New Roman" w:hAnsi="Times New Roman"/>
          <w:sz w:val="24"/>
        </w:rPr>
        <w:t>1990</w:t>
      </w:r>
      <w:r w:rsidR="0041259F" w:rsidRPr="0041259F">
        <w:rPr>
          <w:rFonts w:ascii="Times New Roman" w:hAnsi="Times New Roman"/>
          <w:sz w:val="24"/>
        </w:rPr>
        <w:t>).</w:t>
      </w:r>
      <w:r w:rsidR="0041259F" w:rsidRPr="0041259F">
        <w:t xml:space="preserve"> </w:t>
      </w:r>
      <w:r w:rsidR="0041259F" w:rsidRPr="0041259F">
        <w:rPr>
          <w:rFonts w:ascii="Times New Roman" w:hAnsi="Times New Roman"/>
          <w:sz w:val="24"/>
        </w:rPr>
        <w:t>Secondly, it assumes that human life is interpretive, which means that we always interpret our experiences rather than merely record them. In other words, we do not just passively receive experiences but actively give them meaning</w:t>
      </w:r>
      <w:r w:rsidR="0041259F">
        <w:rPr>
          <w:rFonts w:ascii="Times New Roman" w:hAnsi="Times New Roman"/>
          <w:sz w:val="24"/>
        </w:rPr>
        <w:t xml:space="preserve"> </w:t>
      </w:r>
      <w:r w:rsidR="0041259F" w:rsidRPr="0041259F">
        <w:rPr>
          <w:rFonts w:ascii="Times New Roman" w:hAnsi="Times New Roman"/>
          <w:sz w:val="24"/>
        </w:rPr>
        <w:t>(Smith, 2013). It then emphasizes that fundamental to the production of meaning is context, and that hermeneutic phenomenology assumes that an individual's interpretation of his or her experience is inevitably influenced by his or her social, historical and cultural context</w:t>
      </w:r>
      <w:r w:rsidR="0041259F">
        <w:rPr>
          <w:rFonts w:ascii="Times New Roman" w:hAnsi="Times New Roman"/>
          <w:sz w:val="24"/>
        </w:rPr>
        <w:t xml:space="preserve"> </w:t>
      </w:r>
      <w:r w:rsidR="0041259F" w:rsidRPr="0041259F">
        <w:rPr>
          <w:rFonts w:ascii="Times New Roman" w:hAnsi="Times New Roman"/>
          <w:sz w:val="24"/>
        </w:rPr>
        <w:t>(</w:t>
      </w:r>
      <w:proofErr w:type="spellStart"/>
      <w:r w:rsidR="0041259F" w:rsidRPr="0041259F">
        <w:rPr>
          <w:rFonts w:ascii="Times New Roman" w:hAnsi="Times New Roman"/>
          <w:sz w:val="24"/>
        </w:rPr>
        <w:t>Moores</w:t>
      </w:r>
      <w:proofErr w:type="spellEnd"/>
      <w:r w:rsidR="0041259F" w:rsidRPr="0041259F">
        <w:rPr>
          <w:rFonts w:ascii="Times New Roman" w:hAnsi="Times New Roman"/>
          <w:sz w:val="24"/>
        </w:rPr>
        <w:t>, 2002). At the same time, hermeneutic phenomenology considers meaning to be co-created, and hermeneutic phenomenology suggests that meaning is not 'discovered', but co-constructed by the researcher and participants</w:t>
      </w:r>
      <w:r w:rsidR="0041259F">
        <w:rPr>
          <w:rFonts w:ascii="Times New Roman" w:hAnsi="Times New Roman"/>
          <w:sz w:val="24"/>
        </w:rPr>
        <w:t xml:space="preserve"> </w:t>
      </w:r>
      <w:r w:rsidR="0041259F" w:rsidRPr="0041259F">
        <w:rPr>
          <w:rFonts w:ascii="Times New Roman" w:hAnsi="Times New Roman"/>
          <w:sz w:val="24"/>
        </w:rPr>
        <w:t xml:space="preserve">(Gadamer, 1960/2004). </w:t>
      </w:r>
    </w:p>
    <w:p w14:paraId="772D5528" w14:textId="67DDF143" w:rsidR="0041259F" w:rsidRDefault="0041259F" w:rsidP="007C4E39">
      <w:pPr>
        <w:spacing w:line="360" w:lineRule="auto"/>
        <w:ind w:rightChars="6" w:right="13"/>
        <w:rPr>
          <w:rFonts w:ascii="Times New Roman" w:hAnsi="Times New Roman"/>
          <w:sz w:val="24"/>
        </w:rPr>
      </w:pPr>
      <w:r w:rsidRPr="0041259F">
        <w:rPr>
          <w:rFonts w:ascii="Times New Roman" w:hAnsi="Times New Roman"/>
          <w:sz w:val="24"/>
        </w:rPr>
        <w:t xml:space="preserve">Indeed, the main features of hermeneutic phenomenology involve examining individual parts and the whole experience in a circular, open and questioning way, there is no fixed research methodology but the researcher chooses a variety of research activities such as interviews, thematic analyses, iterative interpretations, reflective </w:t>
      </w:r>
      <w:r w:rsidRPr="0041259F">
        <w:rPr>
          <w:rFonts w:ascii="Times New Roman" w:hAnsi="Times New Roman"/>
          <w:sz w:val="24"/>
        </w:rPr>
        <w:lastRenderedPageBreak/>
        <w:t>writing and so on. In-depth interviews, the researcher may have long, detailed conversations with participants to capture their lived experiences and interpretations of particular phenomena. (</w:t>
      </w:r>
      <w:r w:rsidR="007F2E9E" w:rsidRPr="007F2E9E">
        <w:rPr>
          <w:rFonts w:ascii="Times New Roman" w:hAnsi="Times New Roman"/>
          <w:sz w:val="24"/>
        </w:rPr>
        <w:t>Laverty</w:t>
      </w:r>
      <w:r w:rsidRPr="0041259F">
        <w:rPr>
          <w:rFonts w:ascii="Times New Roman" w:hAnsi="Times New Roman"/>
          <w:sz w:val="24"/>
        </w:rPr>
        <w:t xml:space="preserve">, 2003). Thematic analysis, by reading and rereading interview transcripts, researchers can identify recurring patterns or themes that help reveal the meanings that participants ascribe to their experiences. (Van </w:t>
      </w:r>
      <w:proofErr w:type="spellStart"/>
      <w:r w:rsidRPr="0041259F">
        <w:rPr>
          <w:rFonts w:ascii="Times New Roman" w:hAnsi="Times New Roman"/>
          <w:sz w:val="24"/>
        </w:rPr>
        <w:t>Manen</w:t>
      </w:r>
      <w:proofErr w:type="spellEnd"/>
      <w:r w:rsidRPr="0041259F">
        <w:rPr>
          <w:rFonts w:ascii="Times New Roman" w:hAnsi="Times New Roman"/>
          <w:sz w:val="24"/>
        </w:rPr>
        <w:t>, 1990). Iterative Interpretation, hermeneutic phenomenology uses a cyclical process of interpretation called the hermeneutic cycle. It involves moving from understanding the whole context to understanding the parts and then back to better understanding the whole (Gadamer, 1960/2004). Reflective writing, writing and rewriting are seen as ways of deepening understanding and revealing new meanings that lead to rich, thick descriptions of phenomena</w:t>
      </w:r>
      <w:r>
        <w:rPr>
          <w:rFonts w:ascii="Times New Roman" w:hAnsi="Times New Roman"/>
          <w:sz w:val="24"/>
        </w:rPr>
        <w:t xml:space="preserve"> </w:t>
      </w:r>
      <w:r w:rsidRPr="0041259F">
        <w:rPr>
          <w:rFonts w:ascii="Times New Roman" w:hAnsi="Times New Roman"/>
          <w:sz w:val="24"/>
        </w:rPr>
        <w:t xml:space="preserve">(Van </w:t>
      </w:r>
      <w:proofErr w:type="spellStart"/>
      <w:r w:rsidRPr="0041259F">
        <w:rPr>
          <w:rFonts w:ascii="Times New Roman" w:hAnsi="Times New Roman"/>
          <w:sz w:val="24"/>
        </w:rPr>
        <w:t>Manen</w:t>
      </w:r>
      <w:proofErr w:type="spellEnd"/>
      <w:r w:rsidRPr="0041259F">
        <w:rPr>
          <w:rFonts w:ascii="Times New Roman" w:hAnsi="Times New Roman"/>
          <w:sz w:val="24"/>
        </w:rPr>
        <w:t>, 1990)</w:t>
      </w:r>
      <w:r w:rsidR="007109BA">
        <w:rPr>
          <w:rFonts w:ascii="Times New Roman" w:hAnsi="Times New Roman"/>
          <w:sz w:val="24"/>
        </w:rPr>
        <w:t>.</w:t>
      </w:r>
      <w:r w:rsidRPr="0041259F">
        <w:rPr>
          <w:rFonts w:ascii="Times New Roman" w:hAnsi="Times New Roman"/>
          <w:sz w:val="24"/>
        </w:rPr>
        <w:t xml:space="preserve"> Researchers seek to explain and understand the meaning and nature of the phenomena being studied with a focus on revealing and reflecting on the lived meaning of the underlying experience and finding the nature of the phenomena in practice (Goble, E. and Yin, Y., 2014) Therefore, hermeneutic phenomenology is a research methodology best learnt through practice.</w:t>
      </w:r>
    </w:p>
    <w:p w14:paraId="76EEB39B" w14:textId="3F049D22" w:rsidR="00DF24B0" w:rsidRDefault="007109BA" w:rsidP="007C4E39">
      <w:pPr>
        <w:spacing w:line="360" w:lineRule="auto"/>
        <w:ind w:rightChars="6" w:right="13"/>
        <w:rPr>
          <w:rFonts w:ascii="Times New Roman" w:hAnsi="Times New Roman"/>
          <w:sz w:val="24"/>
        </w:rPr>
      </w:pPr>
      <w:r w:rsidRPr="007109BA">
        <w:rPr>
          <w:rFonts w:ascii="Times New Roman" w:hAnsi="Times New Roman"/>
          <w:sz w:val="24"/>
        </w:rPr>
        <w:t xml:space="preserve">Studying AI technology in Chinese animation from a hermeneutic phenomenological perspective can attempt to understand the experiences, perceptions associated with people who are differently connected in AI and the Chinese animation industry. For example, from the perspective of animation artists, animators who use AI in the cartoon design process may find that their creative workflow has changed significantly. They may see AI as a tool that can help them generate ideas and execute designs more efficiently, thus enabling them to focus on the creative aspects of their work (Mahmud, </w:t>
      </w:r>
      <w:r w:rsidRPr="007109BA">
        <w:rPr>
          <w:rFonts w:ascii="Times New Roman" w:hAnsi="Times New Roman"/>
          <w:sz w:val="24"/>
        </w:rPr>
        <w:lastRenderedPageBreak/>
        <w:t>B.U., Hong, G.Y. and Fong, B., 2022). On the other hand, some artists may feel that the involvement of AI dilutes the authenticity of their work and may even trigger anxiety about being replaced by machines, for example, a study comparing human and AI-generated artworks investigated the impact of authorship on aesthetic appreciation (</w:t>
      </w:r>
      <w:proofErr w:type="spellStart"/>
      <w:r w:rsidRPr="007109BA">
        <w:rPr>
          <w:rFonts w:ascii="Times New Roman" w:hAnsi="Times New Roman"/>
          <w:sz w:val="24"/>
        </w:rPr>
        <w:t>Darewych</w:t>
      </w:r>
      <w:proofErr w:type="spellEnd"/>
      <w:r w:rsidRPr="007109BA">
        <w:rPr>
          <w:rFonts w:ascii="Times New Roman" w:hAnsi="Times New Roman"/>
          <w:sz w:val="24"/>
        </w:rPr>
        <w:t>, T., 2023). Viewers' perspectives, viewers may have different perceptions of AI-designed comics based on their personal experiences and expectations. Some may enjoy the innovative design and storytelling methods that AI brings to the table, while others may prefer traditional man-made comics. Perceptions may also differ depending on the reader's awareness of AI's involvement in the design process. Industry perspective, introducing AI into comics design could significantly reshape the comics industry. It could lead to more cost-effective and efficient production processes, or new aesthetic styles and narrative forms. However, it could also raise concerns about the loss of jobs for traditional comics artists and change the power dynamics of the industry, especially if AI design becomes the dominant trend (Goyal, A., 2023). Socio-cultural perspective, from a wider social and cultural perspective, the use of AI in comics design could have an impact on the perception and value of comics as an art form. It could also affect the way narratives are constructed, potentially leading to shifts in themes or storytelling styles. Research could conduct interviews or surveys to collect data from these different perspectives, and then use hermeneutic phenomenology to explain individual understandings of the experience of AI in comics design.</w:t>
      </w:r>
    </w:p>
    <w:p w14:paraId="2F0CF114" w14:textId="77777777" w:rsidR="00405EE4" w:rsidRPr="00DF24B0" w:rsidRDefault="00405EE4" w:rsidP="007C4E39">
      <w:pPr>
        <w:spacing w:line="360" w:lineRule="auto"/>
        <w:ind w:rightChars="6" w:right="13"/>
        <w:rPr>
          <w:rFonts w:ascii="Times New Roman" w:hAnsi="Times New Roman"/>
          <w:sz w:val="24"/>
        </w:rPr>
      </w:pPr>
    </w:p>
    <w:p w14:paraId="729A1B38" w14:textId="3E2B3A61" w:rsidR="005E1A67" w:rsidRPr="005E1A67" w:rsidRDefault="005E1A67" w:rsidP="005E1A67">
      <w:pPr>
        <w:spacing w:line="360" w:lineRule="auto"/>
        <w:ind w:rightChars="6" w:right="13"/>
        <w:rPr>
          <w:rFonts w:ascii="Arial" w:eastAsia="DengXian" w:hAnsi="Arial" w:cs="Arial"/>
          <w:b/>
          <w:bCs/>
          <w:color w:val="000000"/>
          <w:kern w:val="0"/>
          <w:sz w:val="20"/>
          <w:szCs w:val="20"/>
        </w:rPr>
      </w:pPr>
      <w:r w:rsidRPr="005E1A67">
        <w:rPr>
          <w:rFonts w:ascii="Arial" w:eastAsia="DengXian" w:hAnsi="Arial" w:cs="Arial"/>
          <w:b/>
          <w:bCs/>
          <w:color w:val="000000"/>
          <w:kern w:val="0"/>
          <w:sz w:val="20"/>
          <w:szCs w:val="20"/>
        </w:rPr>
        <w:t xml:space="preserve">3. When Artificial Intelligence Comes into Animation </w:t>
      </w:r>
    </w:p>
    <w:p w14:paraId="26DCB57F" w14:textId="6AA80F21" w:rsidR="00D97942" w:rsidRPr="00D97942" w:rsidRDefault="00D97942" w:rsidP="005E1A67">
      <w:pPr>
        <w:spacing w:line="360" w:lineRule="auto"/>
        <w:ind w:rightChars="6" w:right="13"/>
        <w:rPr>
          <w:rFonts w:ascii="Arial" w:eastAsia="DengXian" w:hAnsi="Arial" w:cs="Arial"/>
          <w:b/>
          <w:bCs/>
          <w:color w:val="000000"/>
          <w:kern w:val="0"/>
          <w:sz w:val="20"/>
          <w:szCs w:val="20"/>
        </w:rPr>
      </w:pPr>
      <w:r w:rsidRPr="00D97942">
        <w:rPr>
          <w:rFonts w:ascii="Arial" w:eastAsia="DengXian" w:hAnsi="Arial" w:cs="Arial"/>
          <w:b/>
          <w:bCs/>
          <w:color w:val="000000"/>
          <w:kern w:val="0"/>
          <w:sz w:val="20"/>
          <w:szCs w:val="20"/>
        </w:rPr>
        <w:lastRenderedPageBreak/>
        <w:t>3.1 Definition of Artificial Intelligence Technology</w:t>
      </w:r>
    </w:p>
    <w:p w14:paraId="3540EC76" w14:textId="632F946E" w:rsidR="00D97942" w:rsidRDefault="00D97942" w:rsidP="005E1A67">
      <w:pPr>
        <w:spacing w:line="360" w:lineRule="auto"/>
        <w:ind w:rightChars="6" w:right="13"/>
        <w:rPr>
          <w:rFonts w:ascii="Times New Roman" w:hAnsi="Times New Roman"/>
          <w:sz w:val="24"/>
        </w:rPr>
      </w:pPr>
      <w:r w:rsidRPr="00D97942">
        <w:rPr>
          <w:rFonts w:ascii="Times New Roman" w:hAnsi="Times New Roman"/>
          <w:sz w:val="24"/>
        </w:rPr>
        <w:t xml:space="preserve">The Dartmouth Summer Research </w:t>
      </w:r>
      <w:proofErr w:type="spellStart"/>
      <w:r w:rsidRPr="00D97942">
        <w:rPr>
          <w:rFonts w:ascii="Times New Roman" w:hAnsi="Times New Roman"/>
          <w:sz w:val="24"/>
        </w:rPr>
        <w:t>Programme</w:t>
      </w:r>
      <w:proofErr w:type="spellEnd"/>
      <w:r w:rsidRPr="00D97942">
        <w:rPr>
          <w:rFonts w:ascii="Times New Roman" w:hAnsi="Times New Roman"/>
          <w:sz w:val="24"/>
        </w:rPr>
        <w:t xml:space="preserve"> on Artificial Intelligence, held in 1956, is widely regarded as the seminal event for AI as a field. Definitions of AI vary across perspectives, with early scholars giving a definition that considers AI as the theory and development of computer systems capable of performing tasks that typically require human intelligence, such as visual perception, speech recognition, decision-making, and translation between languages (Turing, A.M., 2012). The modern academic view of AI is the ability of a system to correctly interpret external data, learn from that data and use those learnings to achieve specific goals and tasks through flexible adaptation (Kaplan, A. and </w:t>
      </w:r>
      <w:proofErr w:type="spellStart"/>
      <w:r w:rsidRPr="00D97942">
        <w:rPr>
          <w:rFonts w:ascii="Times New Roman" w:hAnsi="Times New Roman"/>
          <w:sz w:val="24"/>
        </w:rPr>
        <w:t>Haenlein</w:t>
      </w:r>
      <w:proofErr w:type="spellEnd"/>
      <w:r w:rsidRPr="00D97942">
        <w:rPr>
          <w:rFonts w:ascii="Times New Roman" w:hAnsi="Times New Roman"/>
          <w:sz w:val="24"/>
        </w:rPr>
        <w:t>, M., 2019). The practical perspective suggests that AI refers primarily to the simulation in computers of the ability to think and behave like a human being, such as learning and problem solving, or any machine that exhibits human-like characteristics (</w:t>
      </w:r>
      <w:r w:rsidR="00ED3C1D" w:rsidRPr="00D331B7">
        <w:rPr>
          <w:rFonts w:ascii="Times New Roman" w:hAnsi="Times New Roman"/>
          <w:sz w:val="24"/>
        </w:rPr>
        <w:t>Poole, D.L. and Mackworth, A.K., 2010</w:t>
      </w:r>
      <w:r w:rsidRPr="00D97942">
        <w:rPr>
          <w:rFonts w:ascii="Times New Roman" w:hAnsi="Times New Roman"/>
          <w:sz w:val="24"/>
        </w:rPr>
        <w:t xml:space="preserve">), and the industry perspective suggests that "AI is a set of technologies - -from machine learning to natural language processing- that allow machines to perceive, understand, act, and learn" (Chui, M., </w:t>
      </w:r>
      <w:proofErr w:type="spellStart"/>
      <w:r w:rsidRPr="00D97942">
        <w:rPr>
          <w:rFonts w:ascii="Times New Roman" w:hAnsi="Times New Roman"/>
          <w:sz w:val="24"/>
        </w:rPr>
        <w:t>Manyika</w:t>
      </w:r>
      <w:proofErr w:type="spellEnd"/>
      <w:r w:rsidRPr="00D97942">
        <w:rPr>
          <w:rFonts w:ascii="Times New Roman" w:hAnsi="Times New Roman"/>
          <w:sz w:val="24"/>
        </w:rPr>
        <w:t xml:space="preserve">, J., </w:t>
      </w:r>
      <w:proofErr w:type="spellStart"/>
      <w:r w:rsidRPr="00D97942">
        <w:rPr>
          <w:rFonts w:ascii="Times New Roman" w:hAnsi="Times New Roman"/>
          <w:sz w:val="24"/>
        </w:rPr>
        <w:t>Miremadi</w:t>
      </w:r>
      <w:proofErr w:type="spellEnd"/>
      <w:r w:rsidRPr="00D97942">
        <w:rPr>
          <w:rFonts w:ascii="Times New Roman" w:hAnsi="Times New Roman"/>
          <w:sz w:val="24"/>
        </w:rPr>
        <w:t xml:space="preserve">, M., Henke, N., Chung, R., </w:t>
      </w:r>
      <w:proofErr w:type="spellStart"/>
      <w:r w:rsidRPr="00D97942">
        <w:rPr>
          <w:rFonts w:ascii="Times New Roman" w:hAnsi="Times New Roman"/>
          <w:sz w:val="24"/>
        </w:rPr>
        <w:t>Nel</w:t>
      </w:r>
      <w:proofErr w:type="spellEnd"/>
      <w:r w:rsidRPr="00D97942">
        <w:rPr>
          <w:rFonts w:ascii="Times New Roman" w:hAnsi="Times New Roman"/>
          <w:sz w:val="24"/>
        </w:rPr>
        <w:t>, P. and Malhotra, S., 2018)</w:t>
      </w:r>
      <w:r>
        <w:rPr>
          <w:rFonts w:ascii="Times New Roman" w:hAnsi="Times New Roman"/>
          <w:sz w:val="24"/>
        </w:rPr>
        <w:t>.</w:t>
      </w:r>
    </w:p>
    <w:p w14:paraId="335E2D82" w14:textId="77777777" w:rsidR="00405EE4" w:rsidRDefault="00405EE4" w:rsidP="005E1A67">
      <w:pPr>
        <w:spacing w:line="360" w:lineRule="auto"/>
        <w:ind w:rightChars="6" w:right="13"/>
        <w:rPr>
          <w:rFonts w:ascii="Times New Roman" w:hAnsi="Times New Roman"/>
          <w:sz w:val="24"/>
        </w:rPr>
      </w:pPr>
    </w:p>
    <w:p w14:paraId="329C1C59" w14:textId="3512B798" w:rsidR="005E1A67" w:rsidRPr="00405EE4" w:rsidRDefault="005E1A67" w:rsidP="005E1A67">
      <w:pPr>
        <w:spacing w:line="360" w:lineRule="auto"/>
        <w:ind w:rightChars="6" w:right="13"/>
        <w:rPr>
          <w:rFonts w:ascii="Arial" w:eastAsia="DengXian" w:hAnsi="Arial" w:cs="Arial"/>
          <w:b/>
          <w:bCs/>
          <w:color w:val="000000"/>
          <w:kern w:val="0"/>
          <w:sz w:val="20"/>
          <w:szCs w:val="20"/>
        </w:rPr>
      </w:pPr>
      <w:r w:rsidRPr="00405EE4">
        <w:rPr>
          <w:rFonts w:ascii="Arial" w:eastAsia="DengXian" w:hAnsi="Arial" w:cs="Arial"/>
          <w:b/>
          <w:bCs/>
          <w:color w:val="000000"/>
          <w:kern w:val="0"/>
          <w:sz w:val="20"/>
          <w:szCs w:val="20"/>
        </w:rPr>
        <w:t>3.</w:t>
      </w:r>
      <w:r w:rsidR="008E6172" w:rsidRPr="00405EE4">
        <w:rPr>
          <w:rFonts w:ascii="Arial" w:eastAsia="DengXian" w:hAnsi="Arial" w:cs="Arial"/>
          <w:b/>
          <w:bCs/>
          <w:color w:val="000000"/>
          <w:kern w:val="0"/>
          <w:sz w:val="20"/>
          <w:szCs w:val="20"/>
        </w:rPr>
        <w:t>2</w:t>
      </w:r>
      <w:r w:rsidRPr="00405EE4">
        <w:rPr>
          <w:rFonts w:ascii="Arial" w:eastAsia="DengXian" w:hAnsi="Arial" w:cs="Arial"/>
          <w:b/>
          <w:bCs/>
          <w:color w:val="000000"/>
          <w:kern w:val="0"/>
          <w:sz w:val="20"/>
          <w:szCs w:val="20"/>
        </w:rPr>
        <w:t xml:space="preserve"> Historical development and application of AI technology in the field of animation</w:t>
      </w:r>
    </w:p>
    <w:p w14:paraId="2A1A00B6" w14:textId="313EF7C2" w:rsidR="00405EE4" w:rsidRDefault="00405EE4" w:rsidP="005E1A67">
      <w:pPr>
        <w:spacing w:line="360" w:lineRule="auto"/>
        <w:ind w:rightChars="6" w:right="13"/>
        <w:rPr>
          <w:rFonts w:ascii="Times New Roman" w:hAnsi="Times New Roman"/>
          <w:sz w:val="24"/>
        </w:rPr>
      </w:pPr>
      <w:r w:rsidRPr="00405EE4">
        <w:rPr>
          <w:rFonts w:ascii="Times New Roman" w:hAnsi="Times New Roman"/>
          <w:sz w:val="24"/>
        </w:rPr>
        <w:t xml:space="preserve">The history and development of the use of Artificial Intelligence (AI) in animation is a dynamic and rapidly evolving field; AI has gone from assisting in the creation of animation, to helping to design complex visual effects, to becoming an integral part of the animation industry today. Some of the major developments in the cross-application </w:t>
      </w:r>
      <w:r w:rsidRPr="00405EE4">
        <w:rPr>
          <w:rFonts w:ascii="Times New Roman" w:hAnsi="Times New Roman"/>
          <w:sz w:val="24"/>
        </w:rPr>
        <w:lastRenderedPageBreak/>
        <w:t>of AI and animation can be viewed here according to the timeline: in the 1980s, with the rise of computer animation, the use of AI in animation began with computer-generated animation (CGI), and techniques such as procedural animation came into being, which uses algorithms and mathematical functions to create movements and shapes. For example, the film Tron (1982) was one of the first major films to make extensive use of computer graphics techniques, including procedural animation (Rubin, M., 2006</w:t>
      </w:r>
      <w:proofErr w:type="gramStart"/>
      <w:r w:rsidRPr="00405EE4">
        <w:rPr>
          <w:rFonts w:ascii="Times New Roman" w:hAnsi="Times New Roman"/>
          <w:sz w:val="24"/>
        </w:rPr>
        <w:t>).The</w:t>
      </w:r>
      <w:proofErr w:type="gramEnd"/>
      <w:r w:rsidRPr="00405EE4">
        <w:rPr>
          <w:rFonts w:ascii="Times New Roman" w:hAnsi="Times New Roman"/>
          <w:sz w:val="24"/>
        </w:rPr>
        <w:t xml:space="preserve"> 1990s saw the rise of motion capture, a technique that mainly involves tracking the movement of objects or people. This technique laid the foundation for the integration of artificial intelligence with animation as it was based on capturing and processing data to create animation models. For example, the character Gollum in the Lord of the Rings trilogy (2001-2003) was brought to life through motion capture technology, which was a major milestone in the integration of AI and animation (</w:t>
      </w:r>
      <w:proofErr w:type="spellStart"/>
      <w:r w:rsidRPr="00405EE4">
        <w:rPr>
          <w:rFonts w:ascii="Times New Roman" w:hAnsi="Times New Roman"/>
          <w:sz w:val="24"/>
        </w:rPr>
        <w:t>Sito</w:t>
      </w:r>
      <w:proofErr w:type="spellEnd"/>
      <w:r w:rsidRPr="00405EE4">
        <w:rPr>
          <w:rFonts w:ascii="Times New Roman" w:hAnsi="Times New Roman"/>
          <w:sz w:val="24"/>
        </w:rPr>
        <w:t>, T., 2013</w:t>
      </w:r>
      <w:proofErr w:type="gramStart"/>
      <w:r w:rsidRPr="00405EE4">
        <w:rPr>
          <w:rFonts w:ascii="Times New Roman" w:hAnsi="Times New Roman"/>
          <w:sz w:val="24"/>
        </w:rPr>
        <w:t>).In</w:t>
      </w:r>
      <w:proofErr w:type="gramEnd"/>
      <w:r w:rsidRPr="00405EE4">
        <w:rPr>
          <w:rFonts w:ascii="Times New Roman" w:hAnsi="Times New Roman"/>
          <w:sz w:val="24"/>
        </w:rPr>
        <w:t xml:space="preserve"> the 2000s, video games and rendering in AI, improved for a more interactive and realistic experience. It was mainly used to generate responsive, adaptive or intelligent </w:t>
      </w:r>
      <w:proofErr w:type="spellStart"/>
      <w:r w:rsidRPr="00405EE4">
        <w:rPr>
          <w:rFonts w:ascii="Times New Roman" w:hAnsi="Times New Roman"/>
          <w:sz w:val="24"/>
        </w:rPr>
        <w:t>behaviour</w:t>
      </w:r>
      <w:proofErr w:type="spellEnd"/>
      <w:r w:rsidRPr="00405EE4">
        <w:rPr>
          <w:rFonts w:ascii="Times New Roman" w:hAnsi="Times New Roman"/>
          <w:sz w:val="24"/>
        </w:rPr>
        <w:t xml:space="preserve"> in non-player characters (NPCs) to simulate human-like intelligence (RJ Pierce ,2022), AI began to assist in rendering to create more detailed and realistic animation. For example, Pixar's rendering software, </w:t>
      </w:r>
      <w:proofErr w:type="spellStart"/>
      <w:r w:rsidRPr="00405EE4">
        <w:rPr>
          <w:rFonts w:ascii="Times New Roman" w:hAnsi="Times New Roman"/>
          <w:sz w:val="24"/>
        </w:rPr>
        <w:t>RenderMan</w:t>
      </w:r>
      <w:proofErr w:type="spellEnd"/>
      <w:r w:rsidRPr="00405EE4">
        <w:rPr>
          <w:rFonts w:ascii="Times New Roman" w:hAnsi="Times New Roman"/>
          <w:sz w:val="24"/>
        </w:rPr>
        <w:t xml:space="preserve">, began to use machine learning algorithms to generate high-quality images at faster speeds. in the 2010s, AI began to be incorporated into character animation and storyline generation, for example, Disney used "GD-IQ" in animated story scripts - a method of reviewing scripts for spelling. -a tool for reviewing scripts to spell-check for gender bias (Curtis, C.,2019).The 2020s saw the emergence of deep learning and generative adversarial </w:t>
      </w:r>
      <w:r w:rsidRPr="00405EE4">
        <w:rPr>
          <w:rFonts w:ascii="Times New Roman" w:hAnsi="Times New Roman"/>
          <w:sz w:val="24"/>
        </w:rPr>
        <w:lastRenderedPageBreak/>
        <w:t xml:space="preserve">networks, which opened up new possibilities for animation, e.g. </w:t>
      </w:r>
      <w:proofErr w:type="spellStart"/>
      <w:r w:rsidRPr="00405EE4">
        <w:rPr>
          <w:rFonts w:ascii="Times New Roman" w:hAnsi="Times New Roman"/>
          <w:sz w:val="24"/>
        </w:rPr>
        <w:t>OpenAI's</w:t>
      </w:r>
      <w:proofErr w:type="spellEnd"/>
      <w:r w:rsidRPr="00405EE4">
        <w:rPr>
          <w:rFonts w:ascii="Times New Roman" w:hAnsi="Times New Roman"/>
          <w:sz w:val="24"/>
        </w:rPr>
        <w:t xml:space="preserve"> DALL-E, a spin-off of the GPT-3 model, can generate images from textual descriptions to generate images, showing the potential for creating characters and scenes in animation (</w:t>
      </w:r>
      <w:proofErr w:type="spellStart"/>
      <w:r w:rsidRPr="00405EE4">
        <w:rPr>
          <w:rFonts w:ascii="Times New Roman" w:hAnsi="Times New Roman"/>
          <w:sz w:val="24"/>
        </w:rPr>
        <w:t>Arnob</w:t>
      </w:r>
      <w:proofErr w:type="spellEnd"/>
      <w:r w:rsidRPr="00405EE4">
        <w:rPr>
          <w:rFonts w:ascii="Times New Roman" w:hAnsi="Times New Roman"/>
          <w:sz w:val="24"/>
        </w:rPr>
        <w:t xml:space="preserve">, N.M., Rahman, N.N., Mahmud, S., Uddin, M.N., Rahman, R., &amp; </w:t>
      </w:r>
      <w:proofErr w:type="spellStart"/>
      <w:r w:rsidRPr="00405EE4">
        <w:rPr>
          <w:rFonts w:ascii="Times New Roman" w:hAnsi="Times New Roman"/>
          <w:sz w:val="24"/>
        </w:rPr>
        <w:t>Saha</w:t>
      </w:r>
      <w:proofErr w:type="spellEnd"/>
      <w:r w:rsidRPr="00405EE4">
        <w:rPr>
          <w:rFonts w:ascii="Times New Roman" w:hAnsi="Times New Roman"/>
          <w:sz w:val="24"/>
        </w:rPr>
        <w:t xml:space="preserve">, A.K., 2023). Artificial intelligence is used to improve character animation such as facial expressions and body movements. The artificial intelligence tool </w:t>
      </w:r>
      <w:proofErr w:type="spellStart"/>
      <w:r w:rsidRPr="00405EE4">
        <w:rPr>
          <w:rFonts w:ascii="Times New Roman" w:hAnsi="Times New Roman"/>
          <w:sz w:val="24"/>
        </w:rPr>
        <w:t>AniVid</w:t>
      </w:r>
      <w:proofErr w:type="spellEnd"/>
      <w:r w:rsidRPr="00405EE4">
        <w:rPr>
          <w:rFonts w:ascii="Times New Roman" w:hAnsi="Times New Roman"/>
          <w:sz w:val="24"/>
        </w:rPr>
        <w:t xml:space="preserve"> trains a first-order motion model (FOMM) on a part of the tool, which can effectively animate still images of animated characters (</w:t>
      </w:r>
      <w:proofErr w:type="spellStart"/>
      <w:r w:rsidRPr="00405EE4">
        <w:rPr>
          <w:rFonts w:ascii="Times New Roman" w:hAnsi="Times New Roman"/>
          <w:sz w:val="24"/>
        </w:rPr>
        <w:t>Gangi</w:t>
      </w:r>
      <w:proofErr w:type="spellEnd"/>
      <w:r w:rsidRPr="00405EE4">
        <w:rPr>
          <w:rFonts w:ascii="Times New Roman" w:hAnsi="Times New Roman"/>
          <w:sz w:val="24"/>
        </w:rPr>
        <w:t>, K., &amp; Stuyvesant ,2021).</w:t>
      </w:r>
      <w:r w:rsidR="00BC5066">
        <w:rPr>
          <w:rFonts w:ascii="Times New Roman" w:hAnsi="Times New Roman"/>
          <w:sz w:val="24"/>
        </w:rPr>
        <w:t xml:space="preserve"> </w:t>
      </w:r>
      <w:proofErr w:type="spellStart"/>
      <w:r w:rsidRPr="00405EE4">
        <w:rPr>
          <w:rFonts w:ascii="Times New Roman" w:hAnsi="Times New Roman"/>
          <w:sz w:val="24"/>
        </w:rPr>
        <w:t>AlphaGd</w:t>
      </w:r>
      <w:proofErr w:type="spellEnd"/>
      <w:r w:rsidRPr="00405EE4">
        <w:rPr>
          <w:rFonts w:ascii="Times New Roman" w:hAnsi="Times New Roman"/>
          <w:sz w:val="24"/>
        </w:rPr>
        <w:t xml:space="preserve"> is an artificial intelligence that can be used in film and television animation to make characters more detailed and comfortable (Li, Y., 2021). 2021), through machine learning, AI can learn real human movements and transform them into animation to make characters look more realistic (Wang, Y.,2023.). Overall, the historical development and application of AI in animation has shown a gradual shift from simple tasks to more complex and creative applications. As AI technology continues to improve, its application in animation is likely to become more popular and innovative.</w:t>
      </w:r>
    </w:p>
    <w:p w14:paraId="4EDE0A78" w14:textId="77777777" w:rsidR="00C138DA" w:rsidRPr="008E6172" w:rsidRDefault="00C138DA" w:rsidP="005E1A67">
      <w:pPr>
        <w:spacing w:line="360" w:lineRule="auto"/>
        <w:ind w:rightChars="6" w:right="13"/>
        <w:rPr>
          <w:rFonts w:ascii="Times New Roman" w:hAnsi="Times New Roman"/>
          <w:sz w:val="24"/>
        </w:rPr>
      </w:pPr>
    </w:p>
    <w:p w14:paraId="6F5F42F2" w14:textId="1A1C6AD6" w:rsidR="005E1A67" w:rsidRPr="005E1A67" w:rsidRDefault="005E1A67" w:rsidP="005E1A67">
      <w:pPr>
        <w:spacing w:line="360" w:lineRule="auto"/>
        <w:ind w:rightChars="6" w:right="13"/>
        <w:rPr>
          <w:rFonts w:ascii="Times New Roman" w:hAnsi="Times New Roman"/>
          <w:sz w:val="24"/>
        </w:rPr>
      </w:pPr>
      <w:r w:rsidRPr="005E1A67">
        <w:rPr>
          <w:rFonts w:ascii="Arial" w:eastAsia="DengXian" w:hAnsi="Arial" w:cs="Arial"/>
          <w:b/>
          <w:bCs/>
          <w:color w:val="000000"/>
          <w:kern w:val="0"/>
          <w:sz w:val="20"/>
          <w:szCs w:val="20"/>
        </w:rPr>
        <w:t xml:space="preserve">4. Artificial Intelligence Technology in </w:t>
      </w:r>
      <w:r w:rsidR="00405EE4" w:rsidRPr="00405EE4">
        <w:rPr>
          <w:rFonts w:ascii="Arial" w:eastAsia="DengXian" w:hAnsi="Arial" w:cs="Arial"/>
          <w:b/>
          <w:bCs/>
          <w:color w:val="000000"/>
          <w:kern w:val="0"/>
          <w:sz w:val="20"/>
          <w:szCs w:val="20"/>
        </w:rPr>
        <w:t>China's Animation</w:t>
      </w:r>
      <w:r w:rsidRPr="005E1A67">
        <w:rPr>
          <w:rFonts w:ascii="Arial" w:eastAsia="DengXian" w:hAnsi="Arial" w:cs="Arial"/>
          <w:b/>
          <w:bCs/>
          <w:color w:val="000000"/>
          <w:kern w:val="0"/>
          <w:sz w:val="20"/>
          <w:szCs w:val="20"/>
        </w:rPr>
        <w:t xml:space="preserve"> Production</w:t>
      </w:r>
    </w:p>
    <w:p w14:paraId="4D5157DC" w14:textId="40A6CCEA" w:rsidR="00DF2CEB" w:rsidRPr="00DF2CEB" w:rsidRDefault="00DF2CEB" w:rsidP="00DF2CEB">
      <w:pPr>
        <w:spacing w:line="360" w:lineRule="auto"/>
        <w:ind w:rightChars="6" w:right="13"/>
        <w:rPr>
          <w:rFonts w:ascii="Times New Roman" w:hAnsi="Times New Roman"/>
          <w:sz w:val="24"/>
        </w:rPr>
      </w:pPr>
      <w:r w:rsidRPr="005E1A67">
        <w:rPr>
          <w:rFonts w:ascii="Times New Roman" w:hAnsi="Times New Roman"/>
          <w:sz w:val="24"/>
        </w:rPr>
        <w:t>4.</w:t>
      </w:r>
      <w:r w:rsidRPr="00DF2CEB">
        <w:rPr>
          <w:rFonts w:ascii="Times New Roman" w:hAnsi="Times New Roman"/>
          <w:sz w:val="24"/>
        </w:rPr>
        <w:t>1.AI and animation story writing</w:t>
      </w:r>
    </w:p>
    <w:p w14:paraId="3DA3E4E5" w14:textId="346D7E4C" w:rsidR="00DF2CEB" w:rsidRPr="00DF2CEB" w:rsidRDefault="00DF2CEB" w:rsidP="00DF2CEB">
      <w:pPr>
        <w:spacing w:line="360" w:lineRule="auto"/>
        <w:ind w:rightChars="6" w:right="13"/>
        <w:rPr>
          <w:rFonts w:ascii="Times New Roman" w:hAnsi="Times New Roman"/>
          <w:sz w:val="24"/>
        </w:rPr>
      </w:pPr>
      <w:r w:rsidRPr="005E1A67">
        <w:rPr>
          <w:rFonts w:ascii="Times New Roman" w:hAnsi="Times New Roman"/>
          <w:sz w:val="24"/>
        </w:rPr>
        <w:t>4.</w:t>
      </w:r>
      <w:r w:rsidRPr="00DF2CEB">
        <w:rPr>
          <w:rFonts w:ascii="Times New Roman" w:hAnsi="Times New Roman"/>
          <w:sz w:val="24"/>
        </w:rPr>
        <w:t>2.AI and animation character design</w:t>
      </w:r>
    </w:p>
    <w:p w14:paraId="745A5616" w14:textId="0D00EF93" w:rsidR="00DF2CEB" w:rsidRPr="00DF2CEB" w:rsidRDefault="00DF2CEB" w:rsidP="00DF2CEB">
      <w:pPr>
        <w:spacing w:line="360" w:lineRule="auto"/>
        <w:ind w:rightChars="6" w:right="13"/>
        <w:rPr>
          <w:rFonts w:ascii="Times New Roman" w:hAnsi="Times New Roman"/>
          <w:sz w:val="24"/>
        </w:rPr>
      </w:pPr>
      <w:r w:rsidRPr="005E1A67">
        <w:rPr>
          <w:rFonts w:ascii="Times New Roman" w:hAnsi="Times New Roman"/>
          <w:sz w:val="24"/>
        </w:rPr>
        <w:t>4.</w:t>
      </w:r>
      <w:r w:rsidRPr="00DF2CEB">
        <w:rPr>
          <w:rFonts w:ascii="Times New Roman" w:hAnsi="Times New Roman"/>
          <w:sz w:val="24"/>
        </w:rPr>
        <w:t>3.AI and animation scene design</w:t>
      </w:r>
    </w:p>
    <w:p w14:paraId="48A57118" w14:textId="56E43368" w:rsidR="00DF2CEB" w:rsidRPr="00DF2CEB" w:rsidRDefault="00DF2CEB" w:rsidP="00DF2CEB">
      <w:pPr>
        <w:spacing w:line="360" w:lineRule="auto"/>
        <w:ind w:rightChars="6" w:right="13"/>
        <w:rPr>
          <w:rFonts w:ascii="Times New Roman" w:hAnsi="Times New Roman"/>
          <w:sz w:val="24"/>
        </w:rPr>
      </w:pPr>
      <w:r w:rsidRPr="005E1A67">
        <w:rPr>
          <w:rFonts w:ascii="Times New Roman" w:hAnsi="Times New Roman"/>
          <w:sz w:val="24"/>
        </w:rPr>
        <w:t>4.</w:t>
      </w:r>
      <w:r w:rsidRPr="00DF2CEB">
        <w:rPr>
          <w:rFonts w:ascii="Times New Roman" w:hAnsi="Times New Roman"/>
          <w:sz w:val="24"/>
        </w:rPr>
        <w:t>4.AI and animation sound production</w:t>
      </w:r>
    </w:p>
    <w:p w14:paraId="0DF07D2A" w14:textId="6FD3E041" w:rsidR="00DF2CEB" w:rsidRPr="00DF2CEB" w:rsidRDefault="00DF2CEB" w:rsidP="00DF2CEB">
      <w:pPr>
        <w:spacing w:line="360" w:lineRule="auto"/>
        <w:ind w:rightChars="6" w:right="13"/>
        <w:rPr>
          <w:rFonts w:ascii="Times New Roman" w:hAnsi="Times New Roman"/>
          <w:sz w:val="24"/>
        </w:rPr>
      </w:pPr>
      <w:r w:rsidRPr="005E1A67">
        <w:rPr>
          <w:rFonts w:ascii="Times New Roman" w:hAnsi="Times New Roman"/>
          <w:sz w:val="24"/>
        </w:rPr>
        <w:t>4.</w:t>
      </w:r>
      <w:r w:rsidRPr="00DF2CEB">
        <w:rPr>
          <w:rFonts w:ascii="Times New Roman" w:hAnsi="Times New Roman"/>
          <w:sz w:val="24"/>
        </w:rPr>
        <w:t>5.AI and animation rendering</w:t>
      </w:r>
    </w:p>
    <w:p w14:paraId="7D83381F" w14:textId="2AE47BEF" w:rsidR="00DF2CEB" w:rsidRDefault="00DF2CEB" w:rsidP="00DF2CEB">
      <w:pPr>
        <w:spacing w:line="360" w:lineRule="auto"/>
        <w:ind w:rightChars="6" w:right="13"/>
        <w:rPr>
          <w:rFonts w:ascii="Times New Roman" w:hAnsi="Times New Roman"/>
          <w:sz w:val="24"/>
        </w:rPr>
      </w:pPr>
      <w:r w:rsidRPr="005E1A67">
        <w:rPr>
          <w:rFonts w:ascii="Times New Roman" w:hAnsi="Times New Roman"/>
          <w:sz w:val="24"/>
        </w:rPr>
        <w:lastRenderedPageBreak/>
        <w:t>4.</w:t>
      </w:r>
      <w:r w:rsidRPr="00DF2CEB">
        <w:rPr>
          <w:rFonts w:ascii="Times New Roman" w:hAnsi="Times New Roman"/>
          <w:sz w:val="24"/>
        </w:rPr>
        <w:t>6.AI and animation process automation</w:t>
      </w:r>
    </w:p>
    <w:p w14:paraId="52EC9F47" w14:textId="55608AA5" w:rsidR="005E1A67" w:rsidRDefault="005E1A67" w:rsidP="00DF2CEB">
      <w:pPr>
        <w:spacing w:line="360" w:lineRule="auto"/>
        <w:ind w:rightChars="6" w:right="13"/>
        <w:rPr>
          <w:rFonts w:ascii="Times New Roman" w:hAnsi="Times New Roman"/>
          <w:sz w:val="24"/>
        </w:rPr>
      </w:pPr>
      <w:r w:rsidRPr="005E1A67">
        <w:rPr>
          <w:rFonts w:ascii="Times New Roman" w:hAnsi="Times New Roman"/>
          <w:sz w:val="24"/>
        </w:rPr>
        <w:t>4.</w:t>
      </w:r>
      <w:r w:rsidR="00676352">
        <w:rPr>
          <w:rFonts w:ascii="Times New Roman" w:hAnsi="Times New Roman"/>
          <w:sz w:val="24"/>
        </w:rPr>
        <w:t>7</w:t>
      </w:r>
      <w:r w:rsidRPr="005E1A67">
        <w:rPr>
          <w:rFonts w:ascii="Times New Roman" w:hAnsi="Times New Roman"/>
          <w:sz w:val="24"/>
        </w:rPr>
        <w:t xml:space="preserve"> Comparison and Integration of Artificial Intelligence Techniques with Traditional Animation Techniques</w:t>
      </w:r>
    </w:p>
    <w:p w14:paraId="2F91C637" w14:textId="77777777" w:rsidR="00FA4CB1" w:rsidRDefault="00FA4CB1" w:rsidP="00DF2CEB">
      <w:pPr>
        <w:spacing w:line="360" w:lineRule="auto"/>
        <w:ind w:rightChars="6" w:right="13"/>
        <w:rPr>
          <w:rFonts w:ascii="Times New Roman" w:hAnsi="Times New Roman"/>
          <w:sz w:val="24"/>
        </w:rPr>
      </w:pPr>
    </w:p>
    <w:p w14:paraId="3D299AD7" w14:textId="6024FDAD" w:rsidR="005E1A67" w:rsidRPr="00DF2CEB" w:rsidRDefault="00C138DA" w:rsidP="005E1A67">
      <w:pPr>
        <w:spacing w:line="360" w:lineRule="auto"/>
        <w:ind w:rightChars="6" w:right="13"/>
        <w:rPr>
          <w:rFonts w:ascii="Arial" w:eastAsia="DengXian" w:hAnsi="Arial" w:cs="Arial"/>
          <w:b/>
          <w:bCs/>
          <w:color w:val="000000"/>
          <w:kern w:val="0"/>
          <w:sz w:val="20"/>
          <w:szCs w:val="20"/>
        </w:rPr>
      </w:pPr>
      <w:r w:rsidRPr="00DF2CEB">
        <w:rPr>
          <w:rFonts w:ascii="Arial" w:eastAsia="DengXian" w:hAnsi="Arial" w:cs="Arial"/>
          <w:b/>
          <w:bCs/>
          <w:color w:val="000000"/>
          <w:kern w:val="0"/>
          <w:sz w:val="20"/>
          <w:szCs w:val="20"/>
        </w:rPr>
        <w:t>5. Interpretative phenomenological analyses</w:t>
      </w:r>
    </w:p>
    <w:p w14:paraId="4E44CDC3" w14:textId="48CA2D02" w:rsidR="00C138DA" w:rsidRDefault="000B6908" w:rsidP="005E1A67">
      <w:pPr>
        <w:spacing w:line="360" w:lineRule="auto"/>
        <w:ind w:rightChars="6" w:right="13"/>
        <w:rPr>
          <w:rFonts w:ascii="Times New Roman" w:hAnsi="Times New Roman"/>
          <w:sz w:val="24"/>
        </w:rPr>
      </w:pPr>
      <w:r w:rsidRPr="000B6908">
        <w:rPr>
          <w:rFonts w:ascii="Times New Roman" w:hAnsi="Times New Roman"/>
          <w:sz w:val="24"/>
        </w:rPr>
        <w:t>How can hermeneutic phenomenological research methods be used to explore the lived experiences of creators, animators and viewers in relation to AI technology in animation?</w:t>
      </w:r>
      <w:r>
        <w:rPr>
          <w:rFonts w:ascii="Times New Roman" w:hAnsi="Times New Roman"/>
          <w:sz w:val="24"/>
        </w:rPr>
        <w:t xml:space="preserve">  </w:t>
      </w:r>
      <w:r w:rsidRPr="000B6908">
        <w:rPr>
          <w:rFonts w:ascii="Times New Roman" w:hAnsi="Times New Roman"/>
          <w:sz w:val="24"/>
        </w:rPr>
        <w:t>Investigating subjective perceptions, emotions and aesthetic experiences associated with AI-generated animation works</w:t>
      </w:r>
      <w:r>
        <w:rPr>
          <w:rFonts w:ascii="Times New Roman" w:hAnsi="Times New Roman" w:hint="eastAsia"/>
          <w:sz w:val="24"/>
        </w:rPr>
        <w:t>，</w:t>
      </w:r>
      <w:proofErr w:type="spellStart"/>
      <w:r w:rsidRPr="000B6908">
        <w:rPr>
          <w:rFonts w:ascii="Times New Roman" w:hAnsi="Times New Roman"/>
          <w:sz w:val="24"/>
        </w:rPr>
        <w:t>Analysing</w:t>
      </w:r>
      <w:proofErr w:type="spellEnd"/>
      <w:r w:rsidRPr="000B6908">
        <w:rPr>
          <w:rFonts w:ascii="Times New Roman" w:hAnsi="Times New Roman"/>
          <w:sz w:val="24"/>
        </w:rPr>
        <w:t xml:space="preserve"> how AI technology affects the creation process, aesthetic preferences and reception of animation content</w:t>
      </w:r>
      <w:r>
        <w:rPr>
          <w:rFonts w:ascii="Times New Roman" w:hAnsi="Times New Roman" w:hint="eastAsia"/>
          <w:sz w:val="24"/>
        </w:rPr>
        <w:t>……</w:t>
      </w:r>
      <w:r w:rsidR="00235490">
        <w:rPr>
          <w:rFonts w:ascii="Times New Roman" w:hAnsi="Times New Roman" w:hint="eastAsia"/>
          <w:sz w:val="24"/>
        </w:rPr>
        <w:t>……</w:t>
      </w:r>
    </w:p>
    <w:p w14:paraId="65D124DD" w14:textId="77777777" w:rsidR="009025F4" w:rsidRPr="009025F4" w:rsidRDefault="009025F4" w:rsidP="005E1A67">
      <w:pPr>
        <w:spacing w:line="360" w:lineRule="auto"/>
        <w:ind w:rightChars="6" w:right="13"/>
        <w:rPr>
          <w:rFonts w:ascii="Times New Roman" w:hAnsi="Times New Roman"/>
          <w:sz w:val="24"/>
        </w:rPr>
      </w:pPr>
    </w:p>
    <w:p w14:paraId="6DD1FD57" w14:textId="320B4779" w:rsidR="00C138DA" w:rsidRPr="00DF2CEB" w:rsidRDefault="00C138DA" w:rsidP="005E1A67">
      <w:pPr>
        <w:spacing w:line="360" w:lineRule="auto"/>
        <w:ind w:rightChars="6" w:right="13"/>
        <w:rPr>
          <w:rFonts w:ascii="Arial" w:eastAsia="DengXian" w:hAnsi="Arial" w:cs="Arial"/>
          <w:b/>
          <w:bCs/>
          <w:color w:val="000000"/>
          <w:kern w:val="0"/>
          <w:sz w:val="20"/>
          <w:szCs w:val="20"/>
        </w:rPr>
      </w:pPr>
      <w:r w:rsidRPr="00DF2CEB">
        <w:rPr>
          <w:rFonts w:ascii="Arial" w:eastAsia="DengXian" w:hAnsi="Arial" w:cs="Arial"/>
          <w:b/>
          <w:bCs/>
          <w:color w:val="000000"/>
          <w:kern w:val="0"/>
          <w:sz w:val="20"/>
          <w:szCs w:val="20"/>
        </w:rPr>
        <w:t>6. Case study: Integration of artificial intelligence in animation</w:t>
      </w:r>
    </w:p>
    <w:p w14:paraId="50A99424" w14:textId="77777777" w:rsidR="00D84BC4" w:rsidRPr="00D84BC4" w:rsidRDefault="00D84BC4" w:rsidP="00D84BC4">
      <w:pPr>
        <w:spacing w:line="360" w:lineRule="auto"/>
        <w:ind w:rightChars="6" w:right="13"/>
        <w:rPr>
          <w:rFonts w:ascii="Times New Roman" w:hAnsi="Times New Roman"/>
          <w:sz w:val="24"/>
        </w:rPr>
      </w:pPr>
      <w:r w:rsidRPr="00D84BC4">
        <w:rPr>
          <w:rFonts w:ascii="Times New Roman" w:hAnsi="Times New Roman"/>
          <w:sz w:val="24"/>
        </w:rPr>
        <w:t>6.1. case study 1: AI-assisted character design and animation in "The Lion King (2019)" film</w:t>
      </w:r>
    </w:p>
    <w:p w14:paraId="14A4FC07" w14:textId="77777777" w:rsidR="00D84BC4" w:rsidRPr="00D84BC4" w:rsidRDefault="00D84BC4" w:rsidP="00D84BC4">
      <w:pPr>
        <w:spacing w:line="360" w:lineRule="auto"/>
        <w:ind w:rightChars="6" w:right="13"/>
        <w:rPr>
          <w:rFonts w:ascii="Times New Roman" w:hAnsi="Times New Roman"/>
          <w:sz w:val="24"/>
        </w:rPr>
      </w:pPr>
      <w:r w:rsidRPr="00D84BC4">
        <w:rPr>
          <w:rFonts w:ascii="Times New Roman" w:hAnsi="Times New Roman"/>
          <w:sz w:val="24"/>
        </w:rPr>
        <w:t>The animators of this Disney film used AI to create realistic movements and expressions of the animal characters to make them look as lifelike as possible (Salvi, N. 2023).</w:t>
      </w:r>
    </w:p>
    <w:p w14:paraId="3C731EF4" w14:textId="23801A23" w:rsidR="00B06183" w:rsidRDefault="00FF4C33" w:rsidP="00D84BC4">
      <w:pPr>
        <w:spacing w:line="360" w:lineRule="auto"/>
        <w:ind w:rightChars="6" w:right="13"/>
        <w:rPr>
          <w:rFonts w:ascii="Times New Roman" w:hAnsi="Times New Roman"/>
          <w:sz w:val="24"/>
        </w:rPr>
      </w:pPr>
      <w:r w:rsidRPr="00FF4C33">
        <w:rPr>
          <w:rFonts w:ascii="Times New Roman" w:hAnsi="Times New Roman"/>
          <w:sz w:val="24"/>
        </w:rPr>
        <w:t xml:space="preserve">6.2. Case Study 2: " </w:t>
      </w:r>
      <w:r w:rsidR="00B06183" w:rsidRPr="00B06183">
        <w:rPr>
          <w:rFonts w:ascii="Times New Roman" w:hAnsi="Times New Roman"/>
          <w:sz w:val="24"/>
        </w:rPr>
        <w:t>Data Analysis and Audience Positioning Driven by Artificial Intelligence in the Chinese Animation Film "To Your Island" Using AI Technology</w:t>
      </w:r>
    </w:p>
    <w:p w14:paraId="0477811E" w14:textId="77777777" w:rsidR="009025F4" w:rsidRDefault="009025F4" w:rsidP="00D84BC4">
      <w:pPr>
        <w:spacing w:line="360" w:lineRule="auto"/>
        <w:ind w:rightChars="6" w:right="13"/>
        <w:rPr>
          <w:rFonts w:ascii="Times New Roman" w:hAnsi="Times New Roman"/>
          <w:sz w:val="24"/>
        </w:rPr>
      </w:pPr>
    </w:p>
    <w:p w14:paraId="42E5B12A" w14:textId="0709508C" w:rsidR="00FF4C33" w:rsidRPr="00604613" w:rsidRDefault="00D84BC4" w:rsidP="00D84BC4">
      <w:pPr>
        <w:spacing w:line="360" w:lineRule="auto"/>
        <w:ind w:rightChars="6" w:right="13"/>
        <w:rPr>
          <w:rFonts w:ascii="Arial" w:eastAsia="DengXian" w:hAnsi="Arial" w:cs="Arial"/>
          <w:b/>
          <w:bCs/>
          <w:color w:val="000000"/>
          <w:kern w:val="0"/>
          <w:sz w:val="20"/>
          <w:szCs w:val="20"/>
        </w:rPr>
      </w:pPr>
      <w:r w:rsidRPr="00604613">
        <w:rPr>
          <w:rFonts w:ascii="Arial" w:eastAsia="DengXian" w:hAnsi="Arial" w:cs="Arial"/>
          <w:b/>
          <w:bCs/>
          <w:color w:val="000000"/>
          <w:kern w:val="0"/>
          <w:sz w:val="20"/>
          <w:szCs w:val="20"/>
        </w:rPr>
        <w:t xml:space="preserve">6.3. case study 3: personal practice cartoon </w:t>
      </w:r>
      <w:r w:rsidR="00B06183" w:rsidRPr="00604613">
        <w:rPr>
          <w:rFonts w:ascii="Arial" w:eastAsia="DengXian" w:hAnsi="Arial" w:cs="Arial"/>
          <w:b/>
          <w:bCs/>
          <w:color w:val="000000"/>
          <w:kern w:val="0"/>
          <w:sz w:val="20"/>
          <w:szCs w:val="20"/>
        </w:rPr>
        <w:t>“</w:t>
      </w:r>
      <w:r w:rsidRPr="00604613">
        <w:rPr>
          <w:rFonts w:ascii="Arial" w:eastAsia="DengXian" w:hAnsi="Arial" w:cs="Arial"/>
          <w:b/>
          <w:bCs/>
          <w:color w:val="000000"/>
          <w:kern w:val="0"/>
          <w:sz w:val="20"/>
          <w:szCs w:val="20"/>
        </w:rPr>
        <w:t>Star Ocean</w:t>
      </w:r>
      <w:r w:rsidR="00B06183" w:rsidRPr="00604613">
        <w:rPr>
          <w:rFonts w:ascii="Arial" w:eastAsia="DengXian" w:hAnsi="Arial" w:cs="Arial"/>
          <w:b/>
          <w:bCs/>
          <w:color w:val="000000"/>
          <w:kern w:val="0"/>
          <w:sz w:val="20"/>
          <w:szCs w:val="20"/>
        </w:rPr>
        <w:t>”</w:t>
      </w:r>
      <w:r w:rsidRPr="00604613">
        <w:rPr>
          <w:rFonts w:ascii="Arial" w:eastAsia="DengXian" w:hAnsi="Arial" w:cs="Arial"/>
          <w:b/>
          <w:bCs/>
          <w:color w:val="000000"/>
          <w:kern w:val="0"/>
          <w:sz w:val="20"/>
          <w:szCs w:val="20"/>
        </w:rPr>
        <w:t xml:space="preserve"> artwork creation exploring collaboration between AI and animators</w:t>
      </w:r>
    </w:p>
    <w:p w14:paraId="6BD2AD6D" w14:textId="77A3F6CD" w:rsidR="00FF4C33" w:rsidRDefault="00604613" w:rsidP="00D84BC4">
      <w:pPr>
        <w:spacing w:line="360" w:lineRule="auto"/>
        <w:ind w:rightChars="6" w:right="13"/>
        <w:rPr>
          <w:rFonts w:ascii="Times New Roman" w:hAnsi="Times New Roman"/>
          <w:sz w:val="24"/>
        </w:rPr>
      </w:pPr>
      <w:r w:rsidRPr="00604613">
        <w:rPr>
          <w:rFonts w:ascii="Times New Roman" w:hAnsi="Times New Roman"/>
          <w:sz w:val="24"/>
        </w:rPr>
        <w:lastRenderedPageBreak/>
        <w:t xml:space="preserve">The </w:t>
      </w:r>
      <w:r w:rsidR="00750593">
        <w:rPr>
          <w:rFonts w:ascii="Times New Roman" w:hAnsi="Times New Roman"/>
          <w:sz w:val="24"/>
        </w:rPr>
        <w:t>‘</w:t>
      </w:r>
      <w:r w:rsidRPr="00604613">
        <w:rPr>
          <w:rFonts w:ascii="Times New Roman" w:hAnsi="Times New Roman"/>
          <w:sz w:val="24"/>
        </w:rPr>
        <w:t>Star Ocean</w:t>
      </w:r>
      <w:r w:rsidR="00750593">
        <w:rPr>
          <w:rFonts w:ascii="Times New Roman" w:hAnsi="Times New Roman"/>
          <w:sz w:val="24"/>
        </w:rPr>
        <w:t>’</w:t>
      </w:r>
      <w:r w:rsidRPr="00604613">
        <w:rPr>
          <w:rFonts w:ascii="Times New Roman" w:hAnsi="Times New Roman"/>
          <w:sz w:val="24"/>
        </w:rPr>
        <w:t xml:space="preserve"> is a fictional personal practice cartoon project and the centerpiece of this case study. This case study aims to understand and analyze the collaboration between Artificial Intelligence (AI) and animators in the creation of artwork. We will explore the processes and outcomes of the unique collaboration between Artificial Intelligence (AI) technology and animators in the creation of a personal practice comic artwork. This case study focuses on the manga Star Ocean, which incorporates AI into its production process in order to facilitate its artwork creation process. We will detail how AI and human creativity can work symbiotically to produce high-quality work while streamlining the production process. This is an attempt to understand how technology and human creativity can coexist and enhance each other in the field of comic art.</w:t>
      </w:r>
    </w:p>
    <w:p w14:paraId="47250CD9" w14:textId="77777777" w:rsidR="00604613" w:rsidRPr="00270C65" w:rsidRDefault="00604613" w:rsidP="00604613">
      <w:pPr>
        <w:spacing w:line="360" w:lineRule="auto"/>
        <w:ind w:rightChars="6" w:right="13"/>
        <w:rPr>
          <w:rFonts w:ascii="Arial" w:eastAsia="DengXian" w:hAnsi="Arial" w:cs="Arial"/>
          <w:b/>
          <w:bCs/>
          <w:color w:val="000000"/>
          <w:kern w:val="0"/>
          <w:sz w:val="20"/>
          <w:szCs w:val="20"/>
        </w:rPr>
      </w:pPr>
      <w:r w:rsidRPr="00270C65">
        <w:rPr>
          <w:rFonts w:ascii="Arial" w:eastAsia="DengXian" w:hAnsi="Arial" w:cs="Arial"/>
          <w:b/>
          <w:bCs/>
          <w:color w:val="000000"/>
          <w:kern w:val="0"/>
          <w:sz w:val="20"/>
          <w:szCs w:val="20"/>
        </w:rPr>
        <w:t>6.3.1 Methodology</w:t>
      </w:r>
    </w:p>
    <w:p w14:paraId="1D09C73C" w14:textId="5F0CBB3A" w:rsidR="00604613" w:rsidRDefault="00604613" w:rsidP="00604613">
      <w:pPr>
        <w:spacing w:line="360" w:lineRule="auto"/>
        <w:ind w:rightChars="6" w:right="13"/>
        <w:rPr>
          <w:rFonts w:ascii="Times New Roman" w:hAnsi="Times New Roman"/>
          <w:sz w:val="24"/>
        </w:rPr>
      </w:pPr>
      <w:r w:rsidRPr="00604613">
        <w:rPr>
          <w:rFonts w:ascii="Times New Roman" w:hAnsi="Times New Roman"/>
          <w:sz w:val="24"/>
        </w:rPr>
        <w:t xml:space="preserve">The first step is to integrate AI into the production process, so AI techniques are used in various parts of the creation of the Star Ocean manga work, such as story, character design, scene design, and split-screen design, etc. In this case, Chatgpt4 is chosen to assist in the generation of the manga storyline, and </w:t>
      </w:r>
      <w:proofErr w:type="spellStart"/>
      <w:r w:rsidRPr="00604613">
        <w:rPr>
          <w:rFonts w:ascii="Times New Roman" w:hAnsi="Times New Roman"/>
          <w:sz w:val="24"/>
        </w:rPr>
        <w:t>Midjourny</w:t>
      </w:r>
      <w:proofErr w:type="spellEnd"/>
      <w:r w:rsidRPr="00604613">
        <w:rPr>
          <w:rFonts w:ascii="Times New Roman" w:hAnsi="Times New Roman"/>
          <w:sz w:val="24"/>
        </w:rPr>
        <w:t xml:space="preserve"> software is used for image generation. It is also desired to train the AI model using the manga work dataset. The models were allowed to learn to generate suggestions for new frames, and understand visual storylines. The animators then worked on refining the artwork and adding a personal touch. The implementation involved a series of iterative processes of AI model refinement and animator input to achieve the optimal balance of AI-generated and human-created content.</w:t>
      </w:r>
    </w:p>
    <w:p w14:paraId="5118EFD6" w14:textId="2F7042E5" w:rsidR="00604613" w:rsidRPr="00270C65" w:rsidRDefault="00604613" w:rsidP="00604613">
      <w:pPr>
        <w:spacing w:line="360" w:lineRule="auto"/>
        <w:ind w:rightChars="6" w:right="13"/>
        <w:rPr>
          <w:rFonts w:ascii="Arial" w:eastAsia="DengXian" w:hAnsi="Arial" w:cs="Arial"/>
          <w:b/>
          <w:bCs/>
          <w:color w:val="000000"/>
          <w:kern w:val="0"/>
          <w:sz w:val="20"/>
          <w:szCs w:val="20"/>
        </w:rPr>
      </w:pPr>
      <w:r w:rsidRPr="00270C65">
        <w:rPr>
          <w:rFonts w:ascii="Arial" w:eastAsia="DengXian" w:hAnsi="Arial" w:cs="Arial"/>
          <w:b/>
          <w:bCs/>
          <w:color w:val="000000"/>
          <w:kern w:val="0"/>
          <w:sz w:val="20"/>
          <w:szCs w:val="20"/>
        </w:rPr>
        <w:lastRenderedPageBreak/>
        <w:t>6.3.2 Analysis</w:t>
      </w:r>
    </w:p>
    <w:p w14:paraId="00C31CCB" w14:textId="4C5ADF9F" w:rsidR="00750593" w:rsidRPr="00604613" w:rsidRDefault="00750593" w:rsidP="00604613">
      <w:pPr>
        <w:spacing w:line="360" w:lineRule="auto"/>
        <w:ind w:rightChars="6" w:right="13"/>
        <w:rPr>
          <w:rFonts w:ascii="Times New Roman" w:hAnsi="Times New Roman"/>
          <w:sz w:val="24"/>
        </w:rPr>
      </w:pPr>
      <w:r w:rsidRPr="00750593">
        <w:rPr>
          <w:rFonts w:ascii="Times New Roman" w:hAnsi="Times New Roman"/>
          <w:sz w:val="24"/>
        </w:rPr>
        <w:t xml:space="preserve">The integration of AI into the art creation process in </w:t>
      </w:r>
      <w:r>
        <w:rPr>
          <w:rFonts w:ascii="Times New Roman" w:hAnsi="Times New Roman"/>
          <w:sz w:val="24"/>
        </w:rPr>
        <w:t>‘</w:t>
      </w:r>
      <w:r w:rsidRPr="00750593">
        <w:rPr>
          <w:rFonts w:ascii="Times New Roman" w:hAnsi="Times New Roman"/>
          <w:sz w:val="24"/>
        </w:rPr>
        <w:t>Star Ocean</w:t>
      </w:r>
      <w:r>
        <w:rPr>
          <w:rFonts w:ascii="Times New Roman" w:hAnsi="Times New Roman"/>
          <w:sz w:val="24"/>
        </w:rPr>
        <w:t>’</w:t>
      </w:r>
      <w:r w:rsidRPr="00750593">
        <w:rPr>
          <w:rFonts w:ascii="Times New Roman" w:hAnsi="Times New Roman"/>
          <w:sz w:val="24"/>
        </w:rPr>
        <w:t xml:space="preserve"> demonstrates that AI and human creativity can co-exist and complement each other in the creative field. By using AI drawing software to generate the character design in my cartoon work "Star Ocean", as in Figure 1, for example, a high school girl image is needed in the story, by typing in keywords describing the information of the character's image, a series of text such as "a Chinese girl who goes to high school, wears a school uniform, a three-view view, and a cartoon style", a series of text in the animator's Mind will appear in the design of the picture idea, at the same time, you can use these text descriptions to let the AI software to generate the picture, in different AI drawing software image generation, there will be differences in style, here in the </w:t>
      </w:r>
      <w:proofErr w:type="spellStart"/>
      <w:r w:rsidRPr="00750593">
        <w:rPr>
          <w:rFonts w:ascii="Times New Roman" w:hAnsi="Times New Roman"/>
          <w:sz w:val="24"/>
        </w:rPr>
        <w:t>Midjourny</w:t>
      </w:r>
      <w:proofErr w:type="spellEnd"/>
      <w:r w:rsidRPr="00750593">
        <w:rPr>
          <w:rFonts w:ascii="Times New Roman" w:hAnsi="Times New Roman"/>
          <w:sz w:val="24"/>
        </w:rPr>
        <w:t xml:space="preserve"> software, the secondary digital drawing style to generate the effect is very good, more mature, generated images should be appropriate modification should be a lot of can be used directly. It is not difficult to find that the main advantage of AI application is to improve the efficiency and reduce physical </w:t>
      </w:r>
      <w:proofErr w:type="spellStart"/>
      <w:r w:rsidRPr="00750593">
        <w:rPr>
          <w:rFonts w:ascii="Times New Roman" w:hAnsi="Times New Roman"/>
          <w:sz w:val="24"/>
        </w:rPr>
        <w:t>labour</w:t>
      </w:r>
      <w:proofErr w:type="spellEnd"/>
      <w:r w:rsidRPr="00750593">
        <w:rPr>
          <w:rFonts w:ascii="Times New Roman" w:hAnsi="Times New Roman"/>
          <w:sz w:val="24"/>
        </w:rPr>
        <w:t xml:space="preserve">, many very high-quality digital drawing, ordinary hand-drawn artists need a few days to complete, but the AI drawing software only takes more than ten seconds (Shen, Y. and Yu, F., 2021) (Huang, Y.,2023), followed by AI-driven consistency and the uniqueness of human creativity can be </w:t>
      </w:r>
      <w:proofErr w:type="spellStart"/>
      <w:r w:rsidRPr="00750593">
        <w:rPr>
          <w:rFonts w:ascii="Times New Roman" w:hAnsi="Times New Roman"/>
          <w:sz w:val="24"/>
        </w:rPr>
        <w:t>be</w:t>
      </w:r>
      <w:proofErr w:type="spellEnd"/>
      <w:r w:rsidRPr="00750593">
        <w:rPr>
          <w:rFonts w:ascii="Times New Roman" w:hAnsi="Times New Roman"/>
          <w:sz w:val="24"/>
        </w:rPr>
        <w:t xml:space="preserve"> combined.</w:t>
      </w:r>
    </w:p>
    <w:p w14:paraId="470DF10C" w14:textId="5DA71276" w:rsidR="00604613" w:rsidRDefault="00604613" w:rsidP="00152044">
      <w:pPr>
        <w:spacing w:line="360" w:lineRule="auto"/>
        <w:ind w:rightChars="6" w:right="13"/>
        <w:jc w:val="center"/>
        <w:rPr>
          <w:rFonts w:ascii="Times New Roman" w:hAnsi="Times New Roman"/>
          <w:sz w:val="24"/>
        </w:rPr>
      </w:pPr>
      <w:r w:rsidRPr="00C14CAD">
        <w:rPr>
          <w:bCs/>
          <w:noProof/>
          <w:color w:val="000000" w:themeColor="text1"/>
        </w:rPr>
        <w:lastRenderedPageBreak/>
        <w:drawing>
          <wp:inline distT="0" distB="0" distL="0" distR="0" wp14:anchorId="05FB896D" wp14:editId="1DD3D8DE">
            <wp:extent cx="4255741" cy="2770847"/>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85922" cy="2790498"/>
                    </a:xfrm>
                    <a:prstGeom prst="rect">
                      <a:avLst/>
                    </a:prstGeom>
                  </pic:spPr>
                </pic:pic>
              </a:graphicData>
            </a:graphic>
          </wp:inline>
        </w:drawing>
      </w:r>
    </w:p>
    <w:p w14:paraId="7741A67E" w14:textId="5B4CD814" w:rsidR="00750593" w:rsidRDefault="00750593" w:rsidP="00750593">
      <w:pPr>
        <w:spacing w:line="360" w:lineRule="auto"/>
        <w:ind w:rightChars="6" w:right="13"/>
        <w:jc w:val="center"/>
        <w:rPr>
          <w:rFonts w:ascii="Times New Roman" w:hAnsi="Times New Roman"/>
          <w:sz w:val="24"/>
        </w:rPr>
      </w:pPr>
      <w:r w:rsidRPr="00750593">
        <w:rPr>
          <w:rFonts w:ascii="Times New Roman" w:hAnsi="Times New Roman"/>
          <w:szCs w:val="21"/>
        </w:rPr>
        <w:t>Figure 1</w:t>
      </w:r>
      <w:r w:rsidR="00B0668A">
        <w:rPr>
          <w:rFonts w:ascii="Times New Roman" w:hAnsi="Times New Roman"/>
          <w:szCs w:val="21"/>
        </w:rPr>
        <w:t>. [</w:t>
      </w:r>
      <w:r w:rsidRPr="00750593">
        <w:rPr>
          <w:rFonts w:ascii="Times New Roman" w:hAnsi="Times New Roman"/>
          <w:szCs w:val="21"/>
        </w:rPr>
        <w:t xml:space="preserve">Screenshot of the AI-generated character design for </w:t>
      </w:r>
      <w:proofErr w:type="spellStart"/>
      <w:r w:rsidRPr="00750593">
        <w:rPr>
          <w:rFonts w:ascii="Times New Roman" w:hAnsi="Times New Roman"/>
          <w:szCs w:val="21"/>
        </w:rPr>
        <w:t>Natsuki</w:t>
      </w:r>
      <w:proofErr w:type="spellEnd"/>
      <w:r w:rsidRPr="00750593">
        <w:rPr>
          <w:rFonts w:ascii="Times New Roman" w:hAnsi="Times New Roman"/>
          <w:szCs w:val="21"/>
        </w:rPr>
        <w:t>, the protagonist of the Star Ocean manga</w:t>
      </w:r>
      <w:r w:rsidR="00B0668A" w:rsidRPr="00B0668A">
        <w:rPr>
          <w:rFonts w:ascii="Times New Roman" w:hAnsi="Times New Roman"/>
          <w:szCs w:val="21"/>
        </w:rPr>
        <w:t>]. author's own image.</w:t>
      </w:r>
    </w:p>
    <w:p w14:paraId="0A6130BF" w14:textId="119D7E87" w:rsidR="00750593" w:rsidRDefault="00750593" w:rsidP="00604613">
      <w:pPr>
        <w:spacing w:line="360" w:lineRule="auto"/>
        <w:ind w:rightChars="6" w:right="13"/>
        <w:rPr>
          <w:rFonts w:ascii="Times New Roman" w:hAnsi="Times New Roman"/>
          <w:sz w:val="24"/>
        </w:rPr>
      </w:pPr>
      <w:r w:rsidRPr="00750593">
        <w:rPr>
          <w:rFonts w:ascii="Times New Roman" w:hAnsi="Times New Roman"/>
          <w:sz w:val="24"/>
        </w:rPr>
        <w:t xml:space="preserve">The image generation of keywords in AI mapping software reflects multiple cultural aspects such as cultural biases in the data, language and visual culture, perception of objects and concepts, perception of space and place, digital literacy and user practices, and ethical and privacy considerations, e.g., cultural biases in the data, AI models are trained on a large number of datasets, which typically include images and keywords from Internet images and keywords (Friedman, S.E., </w:t>
      </w:r>
      <w:proofErr w:type="spellStart"/>
      <w:r w:rsidRPr="00750593">
        <w:rPr>
          <w:rFonts w:ascii="Times New Roman" w:hAnsi="Times New Roman"/>
          <w:sz w:val="24"/>
        </w:rPr>
        <w:t>Schmer-Galunder</w:t>
      </w:r>
      <w:proofErr w:type="spellEnd"/>
      <w:r w:rsidRPr="00750593">
        <w:rPr>
          <w:rFonts w:ascii="Times New Roman" w:hAnsi="Times New Roman"/>
          <w:sz w:val="24"/>
        </w:rPr>
        <w:t xml:space="preserve">, S., Chen, A., Goldman, R.P. and </w:t>
      </w:r>
      <w:proofErr w:type="spellStart"/>
      <w:r w:rsidRPr="00750593">
        <w:rPr>
          <w:rFonts w:ascii="Times New Roman" w:hAnsi="Times New Roman"/>
          <w:sz w:val="24"/>
        </w:rPr>
        <w:t>Ausman</w:t>
      </w:r>
      <w:proofErr w:type="spellEnd"/>
      <w:r w:rsidRPr="00750593">
        <w:rPr>
          <w:rFonts w:ascii="Times New Roman" w:hAnsi="Times New Roman"/>
          <w:sz w:val="24"/>
        </w:rPr>
        <w:t xml:space="preserve">, M., 2020). These datasets can reflect the biases that exist in the societies that created them. For example, if an AI is trained primarily on images of Western societies, it may have difficulty accurately generating or </w:t>
      </w:r>
      <w:proofErr w:type="spellStart"/>
      <w:r w:rsidRPr="00750593">
        <w:rPr>
          <w:rFonts w:ascii="Times New Roman" w:hAnsi="Times New Roman"/>
          <w:sz w:val="24"/>
        </w:rPr>
        <w:t>recognising</w:t>
      </w:r>
      <w:proofErr w:type="spellEnd"/>
      <w:r w:rsidRPr="00750593">
        <w:rPr>
          <w:rFonts w:ascii="Times New Roman" w:hAnsi="Times New Roman"/>
          <w:sz w:val="24"/>
        </w:rPr>
        <w:t xml:space="preserve"> images associated with other cultures.</w:t>
      </w:r>
      <w:r w:rsidR="00270C65" w:rsidRPr="00270C65">
        <w:t xml:space="preserve"> </w:t>
      </w:r>
      <w:r w:rsidR="00270C65" w:rsidRPr="00270C65">
        <w:rPr>
          <w:rFonts w:ascii="Times New Roman" w:hAnsi="Times New Roman"/>
          <w:sz w:val="24"/>
        </w:rPr>
        <w:t xml:space="preserve">In the creation of my practical work, I mainly chose to complete my cartoon work by traditional </w:t>
      </w:r>
      <w:proofErr w:type="spellStart"/>
      <w:r w:rsidR="00270C65" w:rsidRPr="00270C65">
        <w:rPr>
          <w:rFonts w:ascii="Times New Roman" w:hAnsi="Times New Roman"/>
          <w:sz w:val="24"/>
        </w:rPr>
        <w:t>watercolour</w:t>
      </w:r>
      <w:proofErr w:type="spellEnd"/>
      <w:r w:rsidR="00270C65" w:rsidRPr="00270C65">
        <w:rPr>
          <w:rFonts w:ascii="Times New Roman" w:hAnsi="Times New Roman"/>
          <w:sz w:val="24"/>
        </w:rPr>
        <w:t xml:space="preserve"> hand-painting, in which the story characters and story environments mainly originated from China. When I tested using </w:t>
      </w:r>
      <w:proofErr w:type="spellStart"/>
      <w:r w:rsidR="00270C65" w:rsidRPr="00270C65">
        <w:rPr>
          <w:rFonts w:ascii="Times New Roman" w:hAnsi="Times New Roman"/>
          <w:sz w:val="24"/>
        </w:rPr>
        <w:lastRenderedPageBreak/>
        <w:t>Midjourny</w:t>
      </w:r>
      <w:proofErr w:type="spellEnd"/>
      <w:r w:rsidR="00270C65" w:rsidRPr="00270C65">
        <w:rPr>
          <w:rFonts w:ascii="Times New Roman" w:hAnsi="Times New Roman"/>
          <w:sz w:val="24"/>
        </w:rPr>
        <w:t xml:space="preserve"> to generate the target </w:t>
      </w:r>
      <w:proofErr w:type="spellStart"/>
      <w:r w:rsidR="00270C65" w:rsidRPr="00270C65">
        <w:rPr>
          <w:rFonts w:ascii="Times New Roman" w:hAnsi="Times New Roman"/>
          <w:sz w:val="24"/>
        </w:rPr>
        <w:t>watercolour</w:t>
      </w:r>
      <w:proofErr w:type="spellEnd"/>
      <w:r w:rsidR="00270C65" w:rsidRPr="00270C65">
        <w:rPr>
          <w:rFonts w:ascii="Times New Roman" w:hAnsi="Times New Roman"/>
          <w:sz w:val="24"/>
        </w:rPr>
        <w:t xml:space="preserve"> comic effect, as shown in Figure 2, I could not directly generate the Chinese girl and the Chinese school environment that I needed, and the generated effect could not be used directly, which is a certain cultural bias, but generating an image based on the concept of the text can still be used as a reference for the picture.</w:t>
      </w:r>
    </w:p>
    <w:p w14:paraId="620BC813" w14:textId="2ABDBD02" w:rsidR="00270C65" w:rsidRDefault="00270C65" w:rsidP="00270C65">
      <w:pPr>
        <w:spacing w:line="360" w:lineRule="auto"/>
        <w:ind w:rightChars="6" w:right="13"/>
        <w:jc w:val="center"/>
        <w:rPr>
          <w:rFonts w:ascii="Times New Roman" w:hAnsi="Times New Roman"/>
          <w:sz w:val="24"/>
        </w:rPr>
      </w:pPr>
      <w:r w:rsidRPr="0078704A">
        <w:rPr>
          <w:bCs/>
          <w:noProof/>
          <w:color w:val="000000" w:themeColor="text1"/>
        </w:rPr>
        <w:drawing>
          <wp:inline distT="0" distB="0" distL="0" distR="0" wp14:anchorId="097D4208" wp14:editId="255AE2DB">
            <wp:extent cx="4407343" cy="2880703"/>
            <wp:effectExtent l="0" t="0" r="0" b="254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12310" cy="2883949"/>
                    </a:xfrm>
                    <a:prstGeom prst="rect">
                      <a:avLst/>
                    </a:prstGeom>
                  </pic:spPr>
                </pic:pic>
              </a:graphicData>
            </a:graphic>
          </wp:inline>
        </w:drawing>
      </w:r>
    </w:p>
    <w:p w14:paraId="63344D23" w14:textId="634D51B2" w:rsidR="00B0668A" w:rsidRPr="00B0668A" w:rsidRDefault="00B0668A" w:rsidP="00B0668A">
      <w:pPr>
        <w:spacing w:line="360" w:lineRule="auto"/>
        <w:ind w:rightChars="6" w:right="13"/>
        <w:jc w:val="center"/>
        <w:rPr>
          <w:rFonts w:ascii="Times New Roman" w:hAnsi="Times New Roman"/>
          <w:szCs w:val="21"/>
        </w:rPr>
      </w:pPr>
      <w:r w:rsidRPr="00B0668A">
        <w:rPr>
          <w:rFonts w:ascii="Times New Roman" w:hAnsi="Times New Roman"/>
          <w:szCs w:val="21"/>
        </w:rPr>
        <w:t xml:space="preserve">Figure </w:t>
      </w:r>
      <w:proofErr w:type="gramStart"/>
      <w:r w:rsidRPr="00B0668A">
        <w:rPr>
          <w:rFonts w:ascii="Times New Roman" w:hAnsi="Times New Roman"/>
          <w:szCs w:val="21"/>
        </w:rPr>
        <w:t>2 .</w:t>
      </w:r>
      <w:proofErr w:type="gramEnd"/>
      <w:r w:rsidRPr="00B0668A">
        <w:rPr>
          <w:rFonts w:ascii="Times New Roman" w:hAnsi="Times New Roman"/>
          <w:szCs w:val="21"/>
        </w:rPr>
        <w:t xml:space="preserve"> [Screenshot of AI software generated image "Chinese girl on her way home from school"]. author's own image.</w:t>
      </w:r>
    </w:p>
    <w:p w14:paraId="2ECED543" w14:textId="73BAE01A" w:rsidR="00270C65" w:rsidRDefault="00270C65" w:rsidP="00270C65">
      <w:pPr>
        <w:spacing w:line="360" w:lineRule="auto"/>
        <w:ind w:rightChars="6" w:right="13"/>
        <w:rPr>
          <w:rFonts w:ascii="Times New Roman" w:hAnsi="Times New Roman"/>
          <w:sz w:val="24"/>
        </w:rPr>
      </w:pPr>
      <w:r w:rsidRPr="00270C65">
        <w:rPr>
          <w:rFonts w:ascii="Times New Roman" w:hAnsi="Times New Roman"/>
          <w:sz w:val="24"/>
        </w:rPr>
        <w:t xml:space="preserve">In terms of linguistic and visual culture, AI mapping software often associates text-based keywords with visual content, reflecting the intersection of linguistic and visual culture (Wu, Y., 2022). For example, images associated with the keyword "wedding" may reflect specific cultural norms and expectations of the event. In the perception of objects and concepts, similar to space and place, the AI interprets keywords associated with objects and concepts based on the trained data. The way the AI interprets these keywords will reflect cultural understandings and stereotypes (e.g., "happiness," </w:t>
      </w:r>
      <w:r w:rsidRPr="00270C65">
        <w:rPr>
          <w:rFonts w:ascii="Times New Roman" w:hAnsi="Times New Roman"/>
          <w:sz w:val="24"/>
        </w:rPr>
        <w:lastRenderedPageBreak/>
        <w:t xml:space="preserve">"food," or "celebration"). When training AI models, large datasets are used to teach AI systems to </w:t>
      </w:r>
      <w:proofErr w:type="spellStart"/>
      <w:r w:rsidRPr="00270C65">
        <w:rPr>
          <w:rFonts w:ascii="Times New Roman" w:hAnsi="Times New Roman"/>
          <w:sz w:val="24"/>
        </w:rPr>
        <w:t>recognise</w:t>
      </w:r>
      <w:proofErr w:type="spellEnd"/>
      <w:r w:rsidRPr="00270C65">
        <w:rPr>
          <w:rFonts w:ascii="Times New Roman" w:hAnsi="Times New Roman"/>
          <w:sz w:val="24"/>
        </w:rPr>
        <w:t xml:space="preserve"> patterns and make predictions. These datasets can include text, images, and other forms of data. If the training data contains biases or reflects cultural stereotypes, the AI system may learn and perpetuate these biases in its interpretations (</w:t>
      </w:r>
      <w:proofErr w:type="spellStart"/>
      <w:r w:rsidRPr="00270C65">
        <w:rPr>
          <w:rFonts w:ascii="Times New Roman" w:hAnsi="Times New Roman"/>
          <w:sz w:val="24"/>
        </w:rPr>
        <w:t>Cem</w:t>
      </w:r>
      <w:proofErr w:type="spellEnd"/>
      <w:r w:rsidRPr="00270C65">
        <w:rPr>
          <w:rFonts w:ascii="Times New Roman" w:hAnsi="Times New Roman"/>
          <w:sz w:val="24"/>
        </w:rPr>
        <w:t xml:space="preserve"> </w:t>
      </w:r>
      <w:proofErr w:type="spellStart"/>
      <w:r w:rsidRPr="00270C65">
        <w:rPr>
          <w:rFonts w:ascii="Times New Roman" w:hAnsi="Times New Roman"/>
          <w:sz w:val="24"/>
        </w:rPr>
        <w:t>Dilmegani</w:t>
      </w:r>
      <w:proofErr w:type="spellEnd"/>
      <w:r w:rsidRPr="00270C65">
        <w:rPr>
          <w:rFonts w:ascii="Times New Roman" w:hAnsi="Times New Roman"/>
          <w:sz w:val="24"/>
        </w:rPr>
        <w:t>., 2022).</w:t>
      </w:r>
      <w:r w:rsidRPr="00270C65">
        <w:t xml:space="preserve"> </w:t>
      </w:r>
      <w:r w:rsidRPr="00270C65">
        <w:rPr>
          <w:rFonts w:ascii="Times New Roman" w:hAnsi="Times New Roman"/>
          <w:sz w:val="24"/>
        </w:rPr>
        <w:t xml:space="preserve">It is crucial to </w:t>
      </w:r>
      <w:proofErr w:type="spellStart"/>
      <w:r w:rsidRPr="00270C65">
        <w:rPr>
          <w:rFonts w:ascii="Times New Roman" w:hAnsi="Times New Roman"/>
          <w:sz w:val="24"/>
        </w:rPr>
        <w:t>recognise</w:t>
      </w:r>
      <w:proofErr w:type="spellEnd"/>
      <w:r w:rsidRPr="00270C65">
        <w:rPr>
          <w:rFonts w:ascii="Times New Roman" w:hAnsi="Times New Roman"/>
          <w:sz w:val="24"/>
        </w:rPr>
        <w:t xml:space="preserve"> that AI systems are not inherently biased, but rather reflect the biases present in the data on which they are trained. By promoting diversity and inclusion in training data and implementing ethical guidelines, we can work to reduce bias and ensure fair and unbiased AI interpretations. In terms of digital literacy and user practices, effective use of AI mapping software often requires a degree of digital literacy that reflects the wider societal shift towards digital communication. The way in which users interact with the software can also reflect certain user practices and norms within different cultural groups. In terms of perception of space and place, the way in which the AI interprets and generates images of different locations can reflect cultural perceptions of space and place. For example, the AI may associate keywords such as 'home', 'park' or 'city' with certain types of images based on cultural understandings of these spaces. Finally, the use of AI mapping software to generate images based on personal or sensitive keywords may raise ethical and privacy issues that reflect cultural debates around privacy, surveillance and the ethical use of AI (</w:t>
      </w:r>
      <w:proofErr w:type="spellStart"/>
      <w:r w:rsidRPr="00270C65">
        <w:rPr>
          <w:rFonts w:ascii="Times New Roman" w:hAnsi="Times New Roman"/>
          <w:sz w:val="24"/>
        </w:rPr>
        <w:t>Coeckelbergh</w:t>
      </w:r>
      <w:proofErr w:type="spellEnd"/>
      <w:r w:rsidRPr="00270C65">
        <w:rPr>
          <w:rFonts w:ascii="Times New Roman" w:hAnsi="Times New Roman"/>
          <w:sz w:val="24"/>
        </w:rPr>
        <w:t>, M., 2020) (Liu, A., 2015).</w:t>
      </w:r>
    </w:p>
    <w:p w14:paraId="19513FAA" w14:textId="04A6B457" w:rsidR="00604613" w:rsidRPr="00270C65" w:rsidRDefault="00604613" w:rsidP="00604613">
      <w:pPr>
        <w:spacing w:line="360" w:lineRule="auto"/>
        <w:ind w:rightChars="6" w:right="13"/>
        <w:rPr>
          <w:rFonts w:ascii="Arial" w:eastAsia="DengXian" w:hAnsi="Arial" w:cs="Arial"/>
          <w:b/>
          <w:bCs/>
          <w:color w:val="000000"/>
          <w:kern w:val="0"/>
          <w:sz w:val="20"/>
          <w:szCs w:val="20"/>
        </w:rPr>
      </w:pPr>
      <w:r w:rsidRPr="00270C65">
        <w:rPr>
          <w:rFonts w:ascii="Arial" w:eastAsia="DengXian" w:hAnsi="Arial" w:cs="Arial"/>
          <w:b/>
          <w:bCs/>
          <w:color w:val="000000"/>
          <w:kern w:val="0"/>
          <w:sz w:val="20"/>
          <w:szCs w:val="20"/>
        </w:rPr>
        <w:t>6.3.3 Insights and Preliminary Conclusions</w:t>
      </w:r>
    </w:p>
    <w:p w14:paraId="05F154AC" w14:textId="70028EF6" w:rsidR="00604613" w:rsidRDefault="00604613" w:rsidP="00604613">
      <w:pPr>
        <w:spacing w:line="360" w:lineRule="auto"/>
        <w:ind w:rightChars="6" w:right="13"/>
        <w:rPr>
          <w:rFonts w:ascii="Times New Roman" w:hAnsi="Times New Roman"/>
          <w:sz w:val="24"/>
        </w:rPr>
      </w:pPr>
      <w:r w:rsidRPr="00604613">
        <w:rPr>
          <w:rFonts w:ascii="Times New Roman" w:hAnsi="Times New Roman"/>
          <w:sz w:val="24"/>
        </w:rPr>
        <w:t xml:space="preserve">The use of AI in the comics and animation industry could revolutionize the way artwork is created. It could reduce production time, improve artistic consistency, and allow </w:t>
      </w:r>
      <w:r w:rsidRPr="00604613">
        <w:rPr>
          <w:rFonts w:ascii="Times New Roman" w:hAnsi="Times New Roman"/>
          <w:sz w:val="24"/>
        </w:rPr>
        <w:lastRenderedPageBreak/>
        <w:t xml:space="preserve">artists to focus on more complex and creative tasks. It opens the door to new methods of content creation and has the potential to democratize the field by reducing technical barriers for new entrants. This case study provides unique insights into the possibilities that AI brings to the comics and animation industry. It is clear from the case of </w:t>
      </w:r>
      <w:r w:rsidR="00492105" w:rsidRPr="00492105">
        <w:rPr>
          <w:rFonts w:ascii="Times New Roman" w:hAnsi="Times New Roman"/>
          <w:sz w:val="24"/>
        </w:rPr>
        <w:t>“Star Ocean”</w:t>
      </w:r>
      <w:r w:rsidRPr="00604613">
        <w:rPr>
          <w:rFonts w:ascii="Times New Roman" w:hAnsi="Times New Roman"/>
          <w:sz w:val="24"/>
        </w:rPr>
        <w:t xml:space="preserve"> that AI can be a valuable tool for animators. Further research and development in this area will determine the extent to which AI technology can change the landscape of manga and animation creation.</w:t>
      </w:r>
    </w:p>
    <w:p w14:paraId="1F3CEA24" w14:textId="77777777" w:rsidR="00604613" w:rsidRPr="00A126A2" w:rsidRDefault="00604613" w:rsidP="00604613">
      <w:pPr>
        <w:spacing w:line="360" w:lineRule="auto"/>
        <w:ind w:rightChars="6" w:right="13"/>
        <w:rPr>
          <w:rFonts w:ascii="Times New Roman" w:hAnsi="Times New Roman"/>
          <w:sz w:val="24"/>
        </w:rPr>
      </w:pPr>
    </w:p>
    <w:p w14:paraId="02A68902" w14:textId="50A8FF32" w:rsidR="00DF2CEB" w:rsidRDefault="00D84BC4" w:rsidP="00D84BC4">
      <w:pPr>
        <w:spacing w:line="360" w:lineRule="auto"/>
        <w:ind w:rightChars="6" w:right="13"/>
        <w:rPr>
          <w:rFonts w:ascii="Times New Roman" w:hAnsi="Times New Roman"/>
          <w:sz w:val="24"/>
        </w:rPr>
      </w:pPr>
      <w:r w:rsidRPr="00D84BC4">
        <w:rPr>
          <w:rFonts w:ascii="Times New Roman" w:hAnsi="Times New Roman"/>
          <w:sz w:val="24"/>
        </w:rPr>
        <w:t>6.4. Case study of an AI-driven animation studio in China - an example of practical application of AI in the Comic Design course at Anhui Normal University</w:t>
      </w:r>
    </w:p>
    <w:p w14:paraId="7E531407" w14:textId="77777777" w:rsidR="00D84BC4" w:rsidRDefault="00D84BC4" w:rsidP="00D84BC4">
      <w:pPr>
        <w:spacing w:line="360" w:lineRule="auto"/>
        <w:ind w:rightChars="6" w:right="13"/>
        <w:rPr>
          <w:rFonts w:ascii="Times New Roman" w:hAnsi="Times New Roman"/>
          <w:sz w:val="24"/>
        </w:rPr>
      </w:pPr>
    </w:p>
    <w:p w14:paraId="6925DC37" w14:textId="77777777" w:rsidR="00DF2CEB" w:rsidRPr="00DF2CEB" w:rsidRDefault="00DF2CEB" w:rsidP="00DF2CEB">
      <w:pPr>
        <w:spacing w:line="360" w:lineRule="auto"/>
        <w:ind w:rightChars="6" w:right="13"/>
        <w:rPr>
          <w:rFonts w:ascii="Arial" w:eastAsia="DengXian" w:hAnsi="Arial" w:cs="Arial"/>
          <w:b/>
          <w:bCs/>
          <w:color w:val="000000"/>
          <w:kern w:val="0"/>
          <w:sz w:val="20"/>
          <w:szCs w:val="20"/>
        </w:rPr>
      </w:pPr>
      <w:r w:rsidRPr="00DF2CEB">
        <w:rPr>
          <w:rFonts w:ascii="Arial" w:eastAsia="DengXian" w:hAnsi="Arial" w:cs="Arial"/>
          <w:b/>
          <w:bCs/>
          <w:color w:val="000000"/>
          <w:kern w:val="0"/>
          <w:sz w:val="20"/>
          <w:szCs w:val="20"/>
        </w:rPr>
        <w:t>7. Opportunities and Challenges of Artificial Intelligence for the Development of China's Animation Industry</w:t>
      </w:r>
    </w:p>
    <w:p w14:paraId="6C7E0C22" w14:textId="77777777" w:rsidR="00DF2CEB" w:rsidRPr="00DF2CEB" w:rsidRDefault="00DF2CEB" w:rsidP="00DF2CEB">
      <w:pPr>
        <w:spacing w:line="360" w:lineRule="auto"/>
        <w:ind w:rightChars="6" w:right="13"/>
        <w:rPr>
          <w:rFonts w:ascii="Times New Roman" w:hAnsi="Times New Roman"/>
          <w:sz w:val="24"/>
        </w:rPr>
      </w:pPr>
      <w:r w:rsidRPr="00DF2CEB">
        <w:rPr>
          <w:rFonts w:ascii="Times New Roman" w:hAnsi="Times New Roman"/>
          <w:sz w:val="24"/>
        </w:rPr>
        <w:t>7.1. empowering creators and expanding creative boundaries</w:t>
      </w:r>
    </w:p>
    <w:p w14:paraId="3AA4729B" w14:textId="6BBB602C" w:rsidR="00DF2CEB" w:rsidRPr="00DF2CEB" w:rsidRDefault="00DF2CEB" w:rsidP="00DF2CEB">
      <w:pPr>
        <w:spacing w:line="360" w:lineRule="auto"/>
        <w:ind w:rightChars="6" w:right="13"/>
        <w:rPr>
          <w:rFonts w:ascii="Times New Roman" w:hAnsi="Times New Roman"/>
          <w:sz w:val="24"/>
        </w:rPr>
      </w:pPr>
      <w:r w:rsidRPr="00DF2CEB">
        <w:rPr>
          <w:rFonts w:ascii="Times New Roman" w:hAnsi="Times New Roman"/>
          <w:sz w:val="24"/>
        </w:rPr>
        <w:t xml:space="preserve">7.2. enabling cost-effective production and resource </w:t>
      </w:r>
      <w:r w:rsidR="002537AB" w:rsidRPr="00DF2CEB">
        <w:rPr>
          <w:rFonts w:ascii="Times New Roman" w:hAnsi="Times New Roman"/>
          <w:sz w:val="24"/>
        </w:rPr>
        <w:t>optimization</w:t>
      </w:r>
    </w:p>
    <w:p w14:paraId="51CD80B2" w14:textId="630C5539" w:rsidR="00DF2CEB" w:rsidRPr="00DF2CEB" w:rsidRDefault="00DF2CEB" w:rsidP="00DF2CEB">
      <w:pPr>
        <w:spacing w:line="360" w:lineRule="auto"/>
        <w:ind w:rightChars="6" w:right="13"/>
        <w:rPr>
          <w:rFonts w:ascii="Times New Roman" w:hAnsi="Times New Roman"/>
          <w:sz w:val="24"/>
        </w:rPr>
      </w:pPr>
      <w:r w:rsidRPr="00DF2CEB">
        <w:rPr>
          <w:rFonts w:ascii="Times New Roman" w:hAnsi="Times New Roman"/>
          <w:sz w:val="24"/>
        </w:rPr>
        <w:t xml:space="preserve">7.3. enriching audience experience and </w:t>
      </w:r>
      <w:r w:rsidR="002537AB" w:rsidRPr="00DF2CEB">
        <w:rPr>
          <w:rFonts w:ascii="Times New Roman" w:hAnsi="Times New Roman"/>
          <w:sz w:val="24"/>
        </w:rPr>
        <w:t>personalization</w:t>
      </w:r>
    </w:p>
    <w:p w14:paraId="53CF0514" w14:textId="77777777" w:rsidR="00DF2CEB" w:rsidRPr="00DF2CEB" w:rsidRDefault="00DF2CEB" w:rsidP="00DF2CEB">
      <w:pPr>
        <w:spacing w:line="360" w:lineRule="auto"/>
        <w:ind w:rightChars="6" w:right="13"/>
        <w:rPr>
          <w:rFonts w:ascii="Times New Roman" w:hAnsi="Times New Roman"/>
          <w:sz w:val="24"/>
        </w:rPr>
      </w:pPr>
      <w:r w:rsidRPr="00DF2CEB">
        <w:rPr>
          <w:rFonts w:ascii="Times New Roman" w:hAnsi="Times New Roman"/>
          <w:sz w:val="24"/>
        </w:rPr>
        <w:t>7.4. ethical issues and implications for artistic integrity</w:t>
      </w:r>
    </w:p>
    <w:p w14:paraId="4802B6FE" w14:textId="77777777" w:rsidR="00DF2CEB" w:rsidRPr="00DF2CEB" w:rsidRDefault="00DF2CEB" w:rsidP="00DF2CEB">
      <w:pPr>
        <w:spacing w:line="360" w:lineRule="auto"/>
        <w:ind w:rightChars="6" w:right="13"/>
        <w:rPr>
          <w:rFonts w:ascii="Times New Roman" w:hAnsi="Times New Roman"/>
          <w:sz w:val="24"/>
        </w:rPr>
      </w:pPr>
      <w:r w:rsidRPr="00DF2CEB">
        <w:rPr>
          <w:rFonts w:ascii="Times New Roman" w:hAnsi="Times New Roman"/>
          <w:sz w:val="24"/>
        </w:rPr>
        <w:t>7.5. potential job displacement and changes in the employment situation</w:t>
      </w:r>
    </w:p>
    <w:p w14:paraId="55F4E2AF" w14:textId="678474C0" w:rsidR="00DF2CEB" w:rsidRDefault="00DF2CEB" w:rsidP="00DF2CEB">
      <w:pPr>
        <w:spacing w:line="360" w:lineRule="auto"/>
        <w:ind w:rightChars="6" w:right="13"/>
        <w:rPr>
          <w:rFonts w:ascii="Times New Roman" w:hAnsi="Times New Roman"/>
          <w:sz w:val="24"/>
        </w:rPr>
      </w:pPr>
      <w:r w:rsidRPr="00DF2CEB">
        <w:rPr>
          <w:rFonts w:ascii="Times New Roman" w:hAnsi="Times New Roman"/>
          <w:sz w:val="24"/>
        </w:rPr>
        <w:t xml:space="preserve">7.6. cultural impacts and risk of </w:t>
      </w:r>
      <w:r w:rsidR="002537AB" w:rsidRPr="00DF2CEB">
        <w:rPr>
          <w:rFonts w:ascii="Times New Roman" w:hAnsi="Times New Roman"/>
          <w:sz w:val="24"/>
        </w:rPr>
        <w:t>homogenization</w:t>
      </w:r>
    </w:p>
    <w:p w14:paraId="20E07536" w14:textId="77777777" w:rsidR="00DF2CEB" w:rsidRPr="00DF2CEB" w:rsidRDefault="00DF2CEB" w:rsidP="00DF2CEB">
      <w:pPr>
        <w:spacing w:line="360" w:lineRule="auto"/>
        <w:ind w:rightChars="6" w:right="13"/>
        <w:rPr>
          <w:rFonts w:ascii="Times New Roman" w:hAnsi="Times New Roman"/>
          <w:sz w:val="24"/>
        </w:rPr>
      </w:pPr>
      <w:r w:rsidRPr="00DF2CEB">
        <w:rPr>
          <w:rFonts w:ascii="Arial" w:eastAsia="DengXian" w:hAnsi="Arial" w:cs="Arial"/>
          <w:b/>
          <w:bCs/>
          <w:color w:val="000000"/>
          <w:kern w:val="0"/>
          <w:sz w:val="20"/>
          <w:szCs w:val="20"/>
        </w:rPr>
        <w:t>8. Future prospects and recommendations</w:t>
      </w:r>
    </w:p>
    <w:p w14:paraId="5C904188" w14:textId="00CA6CEE" w:rsidR="00DF2CEB" w:rsidRPr="00DF2CEB" w:rsidRDefault="00DF2CEB" w:rsidP="00DF2CEB">
      <w:pPr>
        <w:spacing w:line="360" w:lineRule="auto"/>
        <w:ind w:rightChars="6" w:right="13"/>
        <w:rPr>
          <w:rFonts w:ascii="Times New Roman" w:hAnsi="Times New Roman"/>
          <w:sz w:val="24"/>
        </w:rPr>
      </w:pPr>
      <w:r w:rsidRPr="00DF2CEB">
        <w:rPr>
          <w:rFonts w:ascii="Times New Roman" w:hAnsi="Times New Roman"/>
          <w:sz w:val="24"/>
        </w:rPr>
        <w:t>8.1. Emerging trends and advances in AI technology</w:t>
      </w:r>
    </w:p>
    <w:p w14:paraId="134FC1DC" w14:textId="70C1A3AD" w:rsidR="00DF2CEB" w:rsidRPr="00DF2CEB" w:rsidRDefault="00DF2CEB" w:rsidP="00DF2CEB">
      <w:pPr>
        <w:spacing w:line="360" w:lineRule="auto"/>
        <w:ind w:rightChars="6" w:right="13"/>
        <w:rPr>
          <w:rFonts w:ascii="Times New Roman" w:hAnsi="Times New Roman"/>
          <w:sz w:val="24"/>
        </w:rPr>
      </w:pPr>
      <w:r w:rsidRPr="00DF2CEB">
        <w:rPr>
          <w:rFonts w:ascii="Times New Roman" w:hAnsi="Times New Roman"/>
          <w:sz w:val="24"/>
        </w:rPr>
        <w:t>8.2. potential collaboration between AI and human animators</w:t>
      </w:r>
    </w:p>
    <w:p w14:paraId="54ACAB5A" w14:textId="1C759FE9" w:rsidR="00DF2CEB" w:rsidRDefault="00DF2CEB" w:rsidP="00DF2CEB">
      <w:pPr>
        <w:spacing w:line="360" w:lineRule="auto"/>
        <w:ind w:rightChars="6" w:right="13"/>
        <w:rPr>
          <w:rFonts w:ascii="Times New Roman" w:hAnsi="Times New Roman"/>
          <w:sz w:val="24"/>
        </w:rPr>
      </w:pPr>
      <w:r w:rsidRPr="00DF2CEB">
        <w:rPr>
          <w:rFonts w:ascii="Times New Roman" w:hAnsi="Times New Roman"/>
          <w:sz w:val="24"/>
        </w:rPr>
        <w:lastRenderedPageBreak/>
        <w:t>8.3 Ethical considerations and responsible use of AI in industry</w:t>
      </w:r>
    </w:p>
    <w:p w14:paraId="0DC5BD3D" w14:textId="63D58BCE" w:rsidR="00435EA1" w:rsidRPr="00DE199A" w:rsidRDefault="00DF2CEB" w:rsidP="00DE199A">
      <w:pPr>
        <w:spacing w:line="360" w:lineRule="auto"/>
        <w:ind w:rightChars="6" w:right="13"/>
        <w:rPr>
          <w:rFonts w:ascii="Arial" w:eastAsia="DengXian" w:hAnsi="Arial" w:cs="Arial"/>
          <w:b/>
          <w:bCs/>
          <w:color w:val="000000"/>
          <w:kern w:val="0"/>
          <w:sz w:val="20"/>
          <w:szCs w:val="20"/>
        </w:rPr>
      </w:pPr>
      <w:r w:rsidRPr="00DE199A">
        <w:rPr>
          <w:rFonts w:ascii="Arial" w:eastAsia="DengXian" w:hAnsi="Arial" w:cs="Arial"/>
          <w:b/>
          <w:bCs/>
          <w:color w:val="000000"/>
          <w:kern w:val="0"/>
          <w:sz w:val="20"/>
          <w:szCs w:val="20"/>
        </w:rPr>
        <w:t>9. Conclusion</w:t>
      </w:r>
    </w:p>
    <w:p w14:paraId="12614EFB" w14:textId="31B1C0A7" w:rsidR="00DE199A" w:rsidRDefault="003940FD" w:rsidP="0003058F">
      <w:pPr>
        <w:spacing w:line="360" w:lineRule="auto"/>
        <w:ind w:rightChars="6" w:right="13"/>
        <w:rPr>
          <w:rFonts w:ascii="Times New Roman" w:hAnsi="Times New Roman"/>
          <w:sz w:val="24"/>
        </w:rPr>
      </w:pPr>
      <w:r w:rsidRPr="003940FD">
        <w:rPr>
          <w:rFonts w:ascii="Times New Roman" w:hAnsi="Times New Roman"/>
          <w:sz w:val="24"/>
        </w:rPr>
        <w:t>A review of the impact of AI technology on China's animation industry, an evaluation of the opportunities and challenges presented by AI, and final thoughts on the future of AI-driven animation in China.</w:t>
      </w:r>
    </w:p>
    <w:p w14:paraId="33AAE3F9" w14:textId="3DF8837A" w:rsidR="005013A4" w:rsidRDefault="005013A4" w:rsidP="0003058F">
      <w:pPr>
        <w:spacing w:line="360" w:lineRule="auto"/>
        <w:ind w:rightChars="6" w:right="13"/>
        <w:rPr>
          <w:rFonts w:ascii="Times New Roman" w:hAnsi="Times New Roman"/>
          <w:sz w:val="24"/>
        </w:rPr>
      </w:pPr>
    </w:p>
    <w:p w14:paraId="01D8A5C2" w14:textId="0A5E1B27" w:rsidR="005013A4" w:rsidRDefault="005013A4" w:rsidP="0003058F">
      <w:pPr>
        <w:spacing w:line="360" w:lineRule="auto"/>
        <w:ind w:rightChars="6" w:right="13"/>
        <w:rPr>
          <w:rFonts w:ascii="Times New Roman" w:hAnsi="Times New Roman"/>
          <w:sz w:val="24"/>
        </w:rPr>
      </w:pPr>
    </w:p>
    <w:p w14:paraId="57445F5D" w14:textId="750B5576" w:rsidR="00C351C0" w:rsidRDefault="00C351C0" w:rsidP="0003058F">
      <w:pPr>
        <w:spacing w:line="360" w:lineRule="auto"/>
        <w:ind w:rightChars="6" w:right="13"/>
        <w:rPr>
          <w:rFonts w:ascii="Times New Roman" w:hAnsi="Times New Roman"/>
          <w:sz w:val="24"/>
        </w:rPr>
      </w:pPr>
    </w:p>
    <w:p w14:paraId="4EDA9889" w14:textId="331AA599" w:rsidR="00C351C0" w:rsidRDefault="00C351C0" w:rsidP="0003058F">
      <w:pPr>
        <w:spacing w:line="360" w:lineRule="auto"/>
        <w:ind w:rightChars="6" w:right="13"/>
        <w:rPr>
          <w:rFonts w:ascii="Times New Roman" w:hAnsi="Times New Roman"/>
          <w:sz w:val="24"/>
        </w:rPr>
      </w:pPr>
    </w:p>
    <w:p w14:paraId="79F237C1" w14:textId="77777777" w:rsidR="00B0668A" w:rsidRPr="0003058F" w:rsidRDefault="00B0668A" w:rsidP="0003058F">
      <w:pPr>
        <w:spacing w:line="360" w:lineRule="auto"/>
        <w:ind w:rightChars="6" w:right="13"/>
        <w:rPr>
          <w:rFonts w:ascii="Times New Roman" w:hAnsi="Times New Roman"/>
          <w:sz w:val="24"/>
        </w:rPr>
      </w:pPr>
    </w:p>
    <w:p w14:paraId="0B86D084" w14:textId="7D7E1514" w:rsidR="00E83BA0" w:rsidRPr="00E83BA0" w:rsidRDefault="00E83BA0" w:rsidP="00E83BA0">
      <w:pPr>
        <w:pStyle w:val="ab"/>
        <w:rPr>
          <w:rFonts w:ascii="Arial" w:hAnsi="Arial" w:cs="Arial"/>
          <w:b/>
          <w:bCs/>
        </w:rPr>
      </w:pPr>
      <w:r w:rsidRPr="00E83BA0">
        <w:rPr>
          <w:rFonts w:ascii="Arial" w:hAnsi="Arial" w:cs="Arial"/>
          <w:b/>
          <w:bCs/>
        </w:rPr>
        <w:t xml:space="preserve">List of Illustrations </w:t>
      </w:r>
    </w:p>
    <w:p w14:paraId="0C8CC8CC" w14:textId="054BC137" w:rsidR="00EF4234" w:rsidRDefault="00EF4234" w:rsidP="00EF4234">
      <w:pPr>
        <w:spacing w:line="360" w:lineRule="auto"/>
        <w:ind w:rightChars="6" w:right="13"/>
        <w:rPr>
          <w:rFonts w:ascii="Times New Roman" w:hAnsi="Times New Roman"/>
          <w:sz w:val="24"/>
        </w:rPr>
      </w:pPr>
      <w:r w:rsidRPr="00EF4234">
        <w:rPr>
          <w:rFonts w:ascii="Times New Roman" w:hAnsi="Times New Roman"/>
          <w:sz w:val="24"/>
        </w:rPr>
        <w:t xml:space="preserve">Figure 1 </w:t>
      </w:r>
      <w:proofErr w:type="spellStart"/>
      <w:proofErr w:type="gramStart"/>
      <w:r w:rsidR="00D100C8" w:rsidRPr="00D100C8">
        <w:rPr>
          <w:rFonts w:ascii="Times New Roman" w:hAnsi="Times New Roman"/>
          <w:sz w:val="24"/>
        </w:rPr>
        <w:t>Tang,M.Y</w:t>
      </w:r>
      <w:proofErr w:type="spellEnd"/>
      <w:r w:rsidR="00D100C8" w:rsidRPr="00D100C8">
        <w:rPr>
          <w:rFonts w:ascii="Times New Roman" w:hAnsi="Times New Roman"/>
          <w:sz w:val="24"/>
        </w:rPr>
        <w:t>.</w:t>
      </w:r>
      <w:proofErr w:type="gramEnd"/>
      <w:r w:rsidR="00D100C8" w:rsidRPr="00D100C8">
        <w:rPr>
          <w:rFonts w:ascii="Times New Roman" w:hAnsi="Times New Roman"/>
          <w:sz w:val="24"/>
        </w:rPr>
        <w:t>(2023). My Art Practice Example. [screenshot].</w:t>
      </w:r>
    </w:p>
    <w:p w14:paraId="204CA923" w14:textId="0EB5309A" w:rsidR="00D100C8" w:rsidRDefault="00D100C8" w:rsidP="00D100C8">
      <w:pPr>
        <w:spacing w:line="360" w:lineRule="auto"/>
        <w:ind w:rightChars="6" w:right="13"/>
        <w:rPr>
          <w:rFonts w:ascii="Times New Roman" w:hAnsi="Times New Roman"/>
          <w:sz w:val="24"/>
        </w:rPr>
      </w:pPr>
      <w:r w:rsidRPr="00EF4234">
        <w:rPr>
          <w:rFonts w:ascii="Times New Roman" w:hAnsi="Times New Roman"/>
          <w:sz w:val="24"/>
        </w:rPr>
        <w:t xml:space="preserve">Figure </w:t>
      </w:r>
      <w:r>
        <w:rPr>
          <w:rFonts w:ascii="Times New Roman" w:hAnsi="Times New Roman"/>
          <w:sz w:val="24"/>
        </w:rPr>
        <w:t>2.</w:t>
      </w:r>
      <w:r w:rsidRPr="00EF4234">
        <w:rPr>
          <w:rFonts w:ascii="Times New Roman" w:hAnsi="Times New Roman"/>
          <w:sz w:val="24"/>
        </w:rPr>
        <w:t xml:space="preserve"> </w:t>
      </w:r>
      <w:proofErr w:type="spellStart"/>
      <w:proofErr w:type="gramStart"/>
      <w:r w:rsidRPr="00D100C8">
        <w:rPr>
          <w:rFonts w:ascii="Times New Roman" w:hAnsi="Times New Roman"/>
          <w:sz w:val="24"/>
        </w:rPr>
        <w:t>Tang,M.Y</w:t>
      </w:r>
      <w:proofErr w:type="spellEnd"/>
      <w:r w:rsidRPr="00D100C8">
        <w:rPr>
          <w:rFonts w:ascii="Times New Roman" w:hAnsi="Times New Roman"/>
          <w:sz w:val="24"/>
        </w:rPr>
        <w:t>.</w:t>
      </w:r>
      <w:proofErr w:type="gramEnd"/>
      <w:r w:rsidRPr="00D100C8">
        <w:rPr>
          <w:rFonts w:ascii="Times New Roman" w:hAnsi="Times New Roman"/>
          <w:sz w:val="24"/>
        </w:rPr>
        <w:t>(2023). My Art Practice Example. [screenshot].</w:t>
      </w:r>
    </w:p>
    <w:p w14:paraId="039F90D4" w14:textId="5C51E9B6" w:rsidR="00270C65" w:rsidRDefault="00270C65" w:rsidP="00EF4234">
      <w:pPr>
        <w:spacing w:line="360" w:lineRule="auto"/>
        <w:ind w:rightChars="6" w:right="13"/>
        <w:rPr>
          <w:rFonts w:ascii="Times New Roman" w:hAnsi="Times New Roman"/>
          <w:sz w:val="24"/>
        </w:rPr>
      </w:pPr>
    </w:p>
    <w:p w14:paraId="4D7FDC09" w14:textId="3D2914D8" w:rsidR="00B0668A" w:rsidRDefault="00B0668A" w:rsidP="00EF4234">
      <w:pPr>
        <w:spacing w:line="360" w:lineRule="auto"/>
        <w:ind w:rightChars="6" w:right="13"/>
        <w:rPr>
          <w:rFonts w:ascii="Times New Roman" w:hAnsi="Times New Roman"/>
          <w:sz w:val="24"/>
        </w:rPr>
      </w:pPr>
    </w:p>
    <w:p w14:paraId="6C11788F" w14:textId="754AFAD6" w:rsidR="00B0668A" w:rsidRDefault="00B0668A" w:rsidP="00EF4234">
      <w:pPr>
        <w:spacing w:line="360" w:lineRule="auto"/>
        <w:ind w:rightChars="6" w:right="13"/>
        <w:rPr>
          <w:rFonts w:ascii="Times New Roman" w:hAnsi="Times New Roman"/>
          <w:sz w:val="24"/>
        </w:rPr>
      </w:pPr>
    </w:p>
    <w:p w14:paraId="5885CB5E" w14:textId="1FD7B715" w:rsidR="00B0668A" w:rsidRDefault="00B0668A" w:rsidP="00EF4234">
      <w:pPr>
        <w:spacing w:line="360" w:lineRule="auto"/>
        <w:ind w:rightChars="6" w:right="13"/>
        <w:rPr>
          <w:rFonts w:ascii="Times New Roman" w:hAnsi="Times New Roman"/>
          <w:sz w:val="24"/>
        </w:rPr>
      </w:pPr>
    </w:p>
    <w:p w14:paraId="3197639E" w14:textId="17D566B6" w:rsidR="00B0668A" w:rsidRDefault="00B0668A" w:rsidP="00EF4234">
      <w:pPr>
        <w:spacing w:line="360" w:lineRule="auto"/>
        <w:ind w:rightChars="6" w:right="13"/>
        <w:rPr>
          <w:rFonts w:ascii="Times New Roman" w:hAnsi="Times New Roman"/>
          <w:sz w:val="24"/>
        </w:rPr>
      </w:pPr>
    </w:p>
    <w:p w14:paraId="70D22470" w14:textId="48CCD21A" w:rsidR="00B0668A" w:rsidRDefault="00B0668A" w:rsidP="00EF4234">
      <w:pPr>
        <w:spacing w:line="360" w:lineRule="auto"/>
        <w:ind w:rightChars="6" w:right="13"/>
        <w:rPr>
          <w:rFonts w:ascii="Times New Roman" w:hAnsi="Times New Roman"/>
          <w:sz w:val="24"/>
        </w:rPr>
      </w:pPr>
    </w:p>
    <w:p w14:paraId="45A9D756" w14:textId="702D4187" w:rsidR="00425175" w:rsidRDefault="00425175" w:rsidP="001977D7">
      <w:pPr>
        <w:spacing w:line="360" w:lineRule="auto"/>
        <w:ind w:rightChars="6" w:right="13"/>
        <w:rPr>
          <w:rFonts w:ascii="Arial" w:eastAsia="DengXian" w:hAnsi="Arial" w:cs="Arial"/>
          <w:b/>
          <w:bCs/>
          <w:color w:val="000000"/>
          <w:kern w:val="0"/>
          <w:sz w:val="20"/>
          <w:szCs w:val="20"/>
        </w:rPr>
      </w:pPr>
    </w:p>
    <w:p w14:paraId="79CC1D62" w14:textId="77777777" w:rsidR="00074CE0" w:rsidRDefault="00074CE0" w:rsidP="001977D7">
      <w:pPr>
        <w:spacing w:line="360" w:lineRule="auto"/>
        <w:ind w:rightChars="6" w:right="13"/>
        <w:rPr>
          <w:rFonts w:ascii="Arial" w:eastAsia="DengXian" w:hAnsi="Arial" w:cs="Arial"/>
          <w:b/>
          <w:bCs/>
          <w:color w:val="000000"/>
          <w:kern w:val="0"/>
          <w:sz w:val="20"/>
          <w:szCs w:val="20"/>
        </w:rPr>
      </w:pPr>
    </w:p>
    <w:p w14:paraId="50E7B0F6" w14:textId="77777777" w:rsidR="00E83BA0" w:rsidRPr="00E83BA0" w:rsidRDefault="00E83BA0" w:rsidP="00E83BA0">
      <w:pPr>
        <w:pStyle w:val="ab"/>
      </w:pPr>
      <w:r>
        <w:rPr>
          <w:rFonts w:ascii="Arial" w:hAnsi="Arial" w:cs="Arial"/>
          <w:b/>
          <w:bCs/>
        </w:rPr>
        <w:lastRenderedPageBreak/>
        <w:t xml:space="preserve">Bibliography </w:t>
      </w:r>
    </w:p>
    <w:p w14:paraId="7BC331DD" w14:textId="77777777" w:rsidR="00ED3C1D" w:rsidRDefault="00ED3C1D" w:rsidP="00ED3C1D">
      <w:pPr>
        <w:pStyle w:val="a5"/>
        <w:spacing w:line="360" w:lineRule="auto"/>
        <w:ind w:left="480" w:rightChars="6" w:right="13" w:hangingChars="200" w:hanging="480"/>
        <w:jc w:val="left"/>
        <w:rPr>
          <w:rFonts w:ascii="Times New Roman" w:hAnsi="Times New Roman"/>
          <w:sz w:val="24"/>
        </w:rPr>
      </w:pPr>
      <w:proofErr w:type="spellStart"/>
      <w:r w:rsidRPr="00E3680B">
        <w:rPr>
          <w:rFonts w:ascii="Times New Roman" w:hAnsi="Times New Roman"/>
          <w:sz w:val="24"/>
        </w:rPr>
        <w:t>Jie</w:t>
      </w:r>
      <w:proofErr w:type="spellEnd"/>
      <w:r w:rsidRPr="00E3680B">
        <w:rPr>
          <w:rFonts w:ascii="Times New Roman" w:hAnsi="Times New Roman"/>
          <w:sz w:val="24"/>
        </w:rPr>
        <w:t xml:space="preserve">, L., 2021. </w:t>
      </w:r>
      <w:r w:rsidRPr="00425175">
        <w:rPr>
          <w:rFonts w:ascii="Times New Roman" w:hAnsi="Times New Roman"/>
          <w:i/>
          <w:sz w:val="24"/>
        </w:rPr>
        <w:t>Analysis on the development and influencing factors of animation industry in China</w:t>
      </w:r>
      <w:r w:rsidRPr="00E3680B">
        <w:rPr>
          <w:rFonts w:ascii="Times New Roman" w:hAnsi="Times New Roman"/>
          <w:sz w:val="24"/>
        </w:rPr>
        <w:t>. Frontiers in Art Research, 3(4).</w:t>
      </w:r>
    </w:p>
    <w:p w14:paraId="0A5CE87E" w14:textId="77777777" w:rsidR="00ED3C1D" w:rsidRPr="00E3680B" w:rsidRDefault="00ED3C1D" w:rsidP="00ED3C1D">
      <w:pPr>
        <w:pStyle w:val="a5"/>
        <w:spacing w:line="360" w:lineRule="auto"/>
        <w:ind w:left="480" w:rightChars="6" w:right="13" w:hangingChars="200" w:hanging="480"/>
        <w:jc w:val="left"/>
        <w:rPr>
          <w:rFonts w:ascii="Times New Roman" w:hAnsi="Times New Roman"/>
          <w:sz w:val="24"/>
        </w:rPr>
      </w:pPr>
      <w:r w:rsidRPr="00E3680B">
        <w:rPr>
          <w:rFonts w:ascii="Times New Roman" w:hAnsi="Times New Roman"/>
          <w:sz w:val="24"/>
        </w:rPr>
        <w:t xml:space="preserve">Yang, L., Yang, J. and Xiao, H., 2018. </w:t>
      </w:r>
      <w:r w:rsidRPr="00425175">
        <w:rPr>
          <w:rFonts w:ascii="Times New Roman" w:hAnsi="Times New Roman"/>
          <w:i/>
          <w:sz w:val="24"/>
        </w:rPr>
        <w:t>Animation Industry Development and Design Practice Innovation Research</w:t>
      </w:r>
      <w:r w:rsidRPr="00E3680B">
        <w:rPr>
          <w:rFonts w:ascii="Times New Roman" w:hAnsi="Times New Roman"/>
          <w:sz w:val="24"/>
        </w:rPr>
        <w:t>.</w:t>
      </w:r>
    </w:p>
    <w:p w14:paraId="294FF155" w14:textId="77777777" w:rsidR="00ED3C1D" w:rsidRDefault="00ED3C1D" w:rsidP="00ED3C1D">
      <w:pPr>
        <w:pStyle w:val="a5"/>
        <w:spacing w:line="360" w:lineRule="auto"/>
        <w:ind w:left="480" w:rightChars="6" w:right="13" w:hangingChars="200" w:hanging="480"/>
        <w:jc w:val="left"/>
        <w:rPr>
          <w:rFonts w:ascii="Times New Roman" w:hAnsi="Times New Roman"/>
          <w:sz w:val="24"/>
        </w:rPr>
      </w:pPr>
      <w:r w:rsidRPr="00E3680B">
        <w:rPr>
          <w:rFonts w:ascii="Times New Roman" w:hAnsi="Times New Roman"/>
          <w:sz w:val="24"/>
        </w:rPr>
        <w:t xml:space="preserve">Fan, K.K. and Feng, T.T., 2021. </w:t>
      </w:r>
      <w:r w:rsidRPr="00425175">
        <w:rPr>
          <w:rFonts w:ascii="Times New Roman" w:hAnsi="Times New Roman"/>
          <w:i/>
          <w:sz w:val="24"/>
        </w:rPr>
        <w:t>Sustainable development strategy of Chinese animation industry</w:t>
      </w:r>
      <w:r w:rsidRPr="00E3680B">
        <w:rPr>
          <w:rFonts w:ascii="Times New Roman" w:hAnsi="Times New Roman"/>
          <w:sz w:val="24"/>
        </w:rPr>
        <w:t>. Sustainability, 13(13), p.7235.</w:t>
      </w:r>
    </w:p>
    <w:p w14:paraId="7AEA0F42" w14:textId="77777777" w:rsidR="00ED3C1D" w:rsidRDefault="00ED3C1D" w:rsidP="00ED3C1D">
      <w:pPr>
        <w:pStyle w:val="a5"/>
        <w:spacing w:line="360" w:lineRule="auto"/>
        <w:ind w:left="480" w:rightChars="6" w:right="13" w:hangingChars="200" w:hanging="480"/>
        <w:jc w:val="left"/>
        <w:rPr>
          <w:rFonts w:ascii="Times New Roman" w:hAnsi="Times New Roman"/>
          <w:sz w:val="24"/>
        </w:rPr>
      </w:pPr>
      <w:r w:rsidRPr="00CC556E">
        <w:rPr>
          <w:rFonts w:ascii="Times New Roman" w:hAnsi="Times New Roman"/>
          <w:sz w:val="24"/>
        </w:rPr>
        <w:t>Yang, L., Yang, J. and Xiao, H., 2018. Animation Industry Development and Design Practice Innovation Research.</w:t>
      </w:r>
    </w:p>
    <w:p w14:paraId="00585ED3" w14:textId="77777777" w:rsidR="00ED3C1D" w:rsidRDefault="00ED3C1D" w:rsidP="00ED3C1D">
      <w:pPr>
        <w:pStyle w:val="a5"/>
        <w:spacing w:line="360" w:lineRule="auto"/>
        <w:ind w:left="480" w:rightChars="6" w:right="13" w:hangingChars="200" w:hanging="480"/>
        <w:jc w:val="left"/>
        <w:rPr>
          <w:rFonts w:ascii="Times New Roman" w:hAnsi="Times New Roman"/>
          <w:sz w:val="24"/>
        </w:rPr>
      </w:pPr>
      <w:r w:rsidRPr="00CC556E">
        <w:rPr>
          <w:rFonts w:ascii="Times New Roman" w:hAnsi="Times New Roman"/>
          <w:sz w:val="24"/>
        </w:rPr>
        <w:t>Shackleton, L. ,2019. How China’s animation industry is evolving to appeal to Global Markets, Screen. Available at: https://www.screendaily.com/features/how-chinas-animation-industry-is-evolving-to-appeal-to-global-markets/5140298.article (Accessed: 13 July 2023).</w:t>
      </w:r>
    </w:p>
    <w:p w14:paraId="593A8444" w14:textId="77777777" w:rsidR="00ED3C1D" w:rsidRDefault="00ED3C1D" w:rsidP="00ED3C1D">
      <w:pPr>
        <w:pStyle w:val="a5"/>
        <w:spacing w:line="360" w:lineRule="auto"/>
        <w:ind w:left="480" w:rightChars="6" w:right="13" w:hangingChars="200" w:hanging="480"/>
        <w:jc w:val="left"/>
        <w:rPr>
          <w:rFonts w:ascii="Times New Roman" w:hAnsi="Times New Roman"/>
          <w:sz w:val="24"/>
        </w:rPr>
      </w:pPr>
      <w:r w:rsidRPr="00CC556E">
        <w:rPr>
          <w:rFonts w:ascii="Times New Roman" w:hAnsi="Times New Roman"/>
          <w:sz w:val="24"/>
        </w:rPr>
        <w:t>Draper, J. (2023) Can you use AI to create animation? • stormy studio, Stormy Studio. Available at: https://stormystudio.com/use-ai-to-make-an-animated-explainer/ (Accessed: 13 July 2023).</w:t>
      </w:r>
    </w:p>
    <w:p w14:paraId="34F106B6" w14:textId="24713FDD" w:rsidR="00ED3C1D" w:rsidRDefault="00ED3C1D" w:rsidP="00ED3C1D">
      <w:pPr>
        <w:pStyle w:val="a5"/>
        <w:spacing w:line="360" w:lineRule="auto"/>
        <w:ind w:left="480" w:rightChars="6" w:right="13" w:hangingChars="200" w:hanging="480"/>
        <w:jc w:val="left"/>
        <w:rPr>
          <w:rFonts w:ascii="Times New Roman" w:hAnsi="Times New Roman"/>
          <w:sz w:val="24"/>
        </w:rPr>
      </w:pPr>
      <w:r w:rsidRPr="00CC556E">
        <w:rPr>
          <w:rFonts w:ascii="Times New Roman" w:hAnsi="Times New Roman"/>
          <w:sz w:val="24"/>
        </w:rPr>
        <w:t>Anderson, J. and Rainie, L., 2018. 3. Improvements ahead: How humans and AI might evolve together in the next decade. Pew Research Center: Internet, Science &amp; Tech.</w:t>
      </w:r>
    </w:p>
    <w:p w14:paraId="27ABCE63" w14:textId="4271F9EB" w:rsidR="003517FA" w:rsidRDefault="003517FA" w:rsidP="00ED3C1D">
      <w:pPr>
        <w:pStyle w:val="a5"/>
        <w:spacing w:line="360" w:lineRule="auto"/>
        <w:ind w:left="480" w:rightChars="6" w:right="13" w:hangingChars="200" w:hanging="480"/>
        <w:jc w:val="left"/>
        <w:rPr>
          <w:rFonts w:ascii="Times New Roman" w:hAnsi="Times New Roman" w:hint="eastAsia"/>
          <w:sz w:val="24"/>
        </w:rPr>
      </w:pPr>
      <w:r w:rsidRPr="003517FA">
        <w:rPr>
          <w:rFonts w:ascii="Times New Roman" w:hAnsi="Times New Roman"/>
          <w:sz w:val="24"/>
        </w:rPr>
        <w:t>Liu, J., 2022. Research on the Application of Computer Artificial Intelligence Technology in the Production of Film Digital Media Animation. Highlights in Science, Engineering and Technology, 1, pp.57-63.</w:t>
      </w:r>
    </w:p>
    <w:p w14:paraId="1D9B4C76" w14:textId="77777777" w:rsidR="00ED3C1D" w:rsidRDefault="00ED3C1D" w:rsidP="00ED3C1D">
      <w:pPr>
        <w:pStyle w:val="a5"/>
        <w:spacing w:line="360" w:lineRule="auto"/>
        <w:ind w:left="480" w:rightChars="6" w:right="13" w:hangingChars="200" w:hanging="480"/>
        <w:jc w:val="left"/>
        <w:rPr>
          <w:rFonts w:ascii="Times New Roman" w:hAnsi="Times New Roman"/>
          <w:sz w:val="24"/>
        </w:rPr>
      </w:pPr>
      <w:r w:rsidRPr="00CC556E">
        <w:rPr>
          <w:rFonts w:ascii="Times New Roman" w:hAnsi="Times New Roman"/>
          <w:sz w:val="24"/>
        </w:rPr>
        <w:lastRenderedPageBreak/>
        <w:t>Nguyen, D., 2023. The Effects of AI on Digital Artist.</w:t>
      </w:r>
    </w:p>
    <w:p w14:paraId="69D10443" w14:textId="77777777" w:rsidR="00ED3C1D" w:rsidRDefault="00ED3C1D" w:rsidP="00ED3C1D">
      <w:pPr>
        <w:pStyle w:val="a5"/>
        <w:spacing w:line="360" w:lineRule="auto"/>
        <w:ind w:left="480" w:rightChars="6" w:right="13" w:hangingChars="200" w:hanging="480"/>
        <w:jc w:val="left"/>
        <w:rPr>
          <w:rFonts w:ascii="Times New Roman" w:hAnsi="Times New Roman"/>
          <w:sz w:val="24"/>
        </w:rPr>
      </w:pPr>
      <w:r w:rsidRPr="00CC556E">
        <w:rPr>
          <w:rFonts w:ascii="Times New Roman" w:hAnsi="Times New Roman"/>
          <w:sz w:val="24"/>
        </w:rPr>
        <w:t>Senpai and Saad (2023) Ai is already replacing illustrators in China, Anime Senpai. Available at: https://www.animesenpai.net/ai-is-already-replacing-illustrators-in-china/ (Accessed: 13 July 2023).</w:t>
      </w:r>
    </w:p>
    <w:p w14:paraId="129D5D6D" w14:textId="77777777" w:rsidR="00ED3C1D" w:rsidRDefault="00ED3C1D" w:rsidP="00ED3C1D">
      <w:pPr>
        <w:pStyle w:val="a5"/>
        <w:spacing w:line="360" w:lineRule="auto"/>
        <w:ind w:left="480" w:rightChars="6" w:right="13" w:hangingChars="200" w:hanging="480"/>
        <w:jc w:val="left"/>
        <w:rPr>
          <w:rFonts w:ascii="Times New Roman" w:hAnsi="Times New Roman"/>
          <w:sz w:val="24"/>
        </w:rPr>
      </w:pPr>
      <w:r w:rsidRPr="00CC556E">
        <w:rPr>
          <w:rFonts w:ascii="Times New Roman" w:hAnsi="Times New Roman"/>
          <w:sz w:val="24"/>
        </w:rPr>
        <w:t>Goyal, A. (2023) Artificial Intelligence takes over: Illustrators in China replaced by Ai " Anime India, Anime India. Available at: https://animeindia.in/artificial-intelligence-takes-over-illustrators-in-china-replaced-by-ai/ (Accessed: 13 July 2023).</w:t>
      </w:r>
    </w:p>
    <w:p w14:paraId="3A15E555" w14:textId="77777777" w:rsidR="00ED3C1D" w:rsidRDefault="00ED3C1D" w:rsidP="00ED3C1D">
      <w:pPr>
        <w:pStyle w:val="a5"/>
        <w:spacing w:line="360" w:lineRule="auto"/>
        <w:ind w:left="480" w:rightChars="6" w:right="13" w:hangingChars="200" w:hanging="480"/>
        <w:jc w:val="left"/>
        <w:rPr>
          <w:rFonts w:ascii="Times New Roman" w:hAnsi="Times New Roman"/>
          <w:sz w:val="24"/>
        </w:rPr>
      </w:pPr>
      <w:r w:rsidRPr="00CC556E">
        <w:rPr>
          <w:rFonts w:ascii="Times New Roman" w:hAnsi="Times New Roman"/>
          <w:sz w:val="24"/>
        </w:rPr>
        <w:t>Zhou, V. et al. (2023) Ai is already taking video game illustrators’ jobs in China, Rest of World. Available at: https://restofworld.org/2023/ai-image-china-video-game-layoffs/ (Accessed: 13 July 2023).</w:t>
      </w:r>
    </w:p>
    <w:p w14:paraId="750BB356" w14:textId="77777777" w:rsidR="00ED3C1D" w:rsidRDefault="00ED3C1D" w:rsidP="00ED3C1D">
      <w:pPr>
        <w:pStyle w:val="a5"/>
        <w:spacing w:line="360" w:lineRule="auto"/>
        <w:ind w:left="480" w:rightChars="6" w:right="13" w:hangingChars="200" w:hanging="480"/>
        <w:jc w:val="left"/>
        <w:rPr>
          <w:rFonts w:ascii="Times New Roman" w:hAnsi="Times New Roman"/>
          <w:sz w:val="24"/>
        </w:rPr>
      </w:pPr>
      <w:r w:rsidRPr="00CC556E">
        <w:rPr>
          <w:rFonts w:ascii="Times New Roman" w:hAnsi="Times New Roman"/>
          <w:sz w:val="24"/>
        </w:rPr>
        <w:t>Kumar, V. (2022) The role of industry and academia in the making of the Ai Ecosystem, Industry Wired. Available at: https://industrywired.com/the-role-of-industry-and-academia-in-the-making-of-the-ai-ecosystem/ (Accessed: 13 July 2023).</w:t>
      </w:r>
    </w:p>
    <w:p w14:paraId="5CEBD2B1" w14:textId="77777777" w:rsidR="00ED3C1D" w:rsidRDefault="00ED3C1D" w:rsidP="00ED3C1D">
      <w:pPr>
        <w:pStyle w:val="a5"/>
        <w:spacing w:line="360" w:lineRule="auto"/>
        <w:ind w:left="480" w:rightChars="6" w:right="13" w:hangingChars="200" w:hanging="480"/>
        <w:jc w:val="left"/>
        <w:rPr>
          <w:rFonts w:ascii="Times New Roman" w:hAnsi="Times New Roman"/>
          <w:sz w:val="24"/>
        </w:rPr>
      </w:pPr>
      <w:proofErr w:type="spellStart"/>
      <w:r w:rsidRPr="00CC556E">
        <w:rPr>
          <w:rFonts w:ascii="Times New Roman" w:hAnsi="Times New Roman"/>
          <w:sz w:val="24"/>
        </w:rPr>
        <w:t>Rossoni</w:t>
      </w:r>
      <w:proofErr w:type="spellEnd"/>
      <w:r w:rsidRPr="00CC556E">
        <w:rPr>
          <w:rFonts w:ascii="Times New Roman" w:hAnsi="Times New Roman"/>
          <w:sz w:val="24"/>
        </w:rPr>
        <w:t xml:space="preserve">, A.L., de Vasconcellos, E.P.G. and de Castilho </w:t>
      </w:r>
      <w:proofErr w:type="spellStart"/>
      <w:r w:rsidRPr="00CC556E">
        <w:rPr>
          <w:rFonts w:ascii="Times New Roman" w:hAnsi="Times New Roman"/>
          <w:sz w:val="24"/>
        </w:rPr>
        <w:t>Rossoni</w:t>
      </w:r>
      <w:proofErr w:type="spellEnd"/>
      <w:r w:rsidRPr="00CC556E">
        <w:rPr>
          <w:rFonts w:ascii="Times New Roman" w:hAnsi="Times New Roman"/>
          <w:sz w:val="24"/>
        </w:rPr>
        <w:t>, R.L., 2023. Barriers and facilitators of university-industry collaboration for research, development and innovation: a systematic review. Management Review Quarterly, pp.1-37.</w:t>
      </w:r>
    </w:p>
    <w:p w14:paraId="5DFEB23B" w14:textId="77777777" w:rsidR="00ED3C1D" w:rsidRDefault="00ED3C1D" w:rsidP="00ED3C1D">
      <w:pPr>
        <w:pStyle w:val="a5"/>
        <w:spacing w:line="360" w:lineRule="auto"/>
        <w:ind w:left="480" w:rightChars="6" w:right="13" w:hangingChars="200" w:hanging="480"/>
        <w:jc w:val="left"/>
        <w:rPr>
          <w:rFonts w:ascii="Times New Roman" w:hAnsi="Times New Roman"/>
          <w:sz w:val="24"/>
        </w:rPr>
      </w:pPr>
      <w:r w:rsidRPr="00CC556E">
        <w:rPr>
          <w:rFonts w:ascii="Times New Roman" w:hAnsi="Times New Roman"/>
          <w:sz w:val="24"/>
        </w:rPr>
        <w:t>Goble, E. and Yin, Y., 2014. Introduction to Hermeneutic Phenomenology: A research methodology best learned by doing it. IIQM–The Qualitative Research Blog, 16.</w:t>
      </w:r>
    </w:p>
    <w:p w14:paraId="0F086AC9" w14:textId="77777777" w:rsidR="00ED3C1D" w:rsidRDefault="00ED3C1D" w:rsidP="00ED3C1D">
      <w:pPr>
        <w:pStyle w:val="a5"/>
        <w:spacing w:line="360" w:lineRule="auto"/>
        <w:ind w:left="480" w:rightChars="6" w:right="13" w:hangingChars="200" w:hanging="480"/>
        <w:jc w:val="left"/>
        <w:rPr>
          <w:rFonts w:ascii="Times New Roman" w:hAnsi="Times New Roman"/>
          <w:sz w:val="24"/>
        </w:rPr>
      </w:pPr>
      <w:r w:rsidRPr="00CC556E">
        <w:rPr>
          <w:rFonts w:ascii="Times New Roman" w:hAnsi="Times New Roman"/>
          <w:sz w:val="24"/>
        </w:rPr>
        <w:t xml:space="preserve">Laverty, S.M., 2003. Hermeneutic phenomenology and phenomenology: A comparison of historical and methodological considerations. International </w:t>
      </w:r>
      <w:r w:rsidRPr="00CC556E">
        <w:rPr>
          <w:rFonts w:ascii="Times New Roman" w:hAnsi="Times New Roman"/>
          <w:sz w:val="24"/>
        </w:rPr>
        <w:lastRenderedPageBreak/>
        <w:t>journal of qualitative methods, 2(3), pp.21-35.</w:t>
      </w:r>
    </w:p>
    <w:p w14:paraId="50F56355" w14:textId="77777777" w:rsidR="00ED3C1D" w:rsidRDefault="00ED3C1D" w:rsidP="00ED3C1D">
      <w:pPr>
        <w:pStyle w:val="a5"/>
        <w:spacing w:line="360" w:lineRule="auto"/>
        <w:ind w:left="480" w:rightChars="6" w:right="13" w:hangingChars="200" w:hanging="480"/>
        <w:jc w:val="left"/>
        <w:rPr>
          <w:rFonts w:ascii="Times New Roman" w:hAnsi="Times New Roman"/>
          <w:sz w:val="24"/>
        </w:rPr>
      </w:pPr>
      <w:r w:rsidRPr="00CC556E">
        <w:rPr>
          <w:rFonts w:ascii="Times New Roman" w:hAnsi="Times New Roman"/>
          <w:sz w:val="24"/>
        </w:rPr>
        <w:t>Sloan, A. and Bowe, B., 2014. Phenomenology and hermeneutic phenomenology: The philosophy, the methodologies, and using hermeneutic phenomenology to investigate lecturers’ experiences of curriculum design. Quality &amp; Quantity, 48, pp.1291-1303.</w:t>
      </w:r>
    </w:p>
    <w:p w14:paraId="70F08433" w14:textId="77777777" w:rsidR="00ED3C1D" w:rsidRDefault="00ED3C1D" w:rsidP="00ED3C1D">
      <w:pPr>
        <w:pStyle w:val="a5"/>
        <w:spacing w:line="360" w:lineRule="auto"/>
        <w:ind w:left="480" w:rightChars="6" w:right="13" w:hangingChars="200" w:hanging="480"/>
        <w:jc w:val="left"/>
        <w:rPr>
          <w:rFonts w:ascii="Times New Roman" w:hAnsi="Times New Roman"/>
          <w:sz w:val="24"/>
        </w:rPr>
      </w:pPr>
      <w:r w:rsidRPr="009A04B0">
        <w:rPr>
          <w:rFonts w:ascii="Times New Roman" w:hAnsi="Times New Roman"/>
          <w:sz w:val="24"/>
        </w:rPr>
        <w:t xml:space="preserve">van </w:t>
      </w:r>
      <w:proofErr w:type="spellStart"/>
      <w:r w:rsidRPr="009A04B0">
        <w:rPr>
          <w:rFonts w:ascii="Times New Roman" w:hAnsi="Times New Roman"/>
          <w:sz w:val="24"/>
        </w:rPr>
        <w:t>Manen</w:t>
      </w:r>
      <w:proofErr w:type="spellEnd"/>
      <w:r w:rsidRPr="009A04B0">
        <w:rPr>
          <w:rFonts w:ascii="Times New Roman" w:hAnsi="Times New Roman"/>
          <w:sz w:val="24"/>
        </w:rPr>
        <w:t>, M. (1990). Researching lived experience: Human science for an action sensitive pedagogy. State University of New York Press.</w:t>
      </w:r>
    </w:p>
    <w:p w14:paraId="560C8DF0" w14:textId="77777777" w:rsidR="00ED3C1D" w:rsidRDefault="00ED3C1D" w:rsidP="00ED3C1D">
      <w:pPr>
        <w:pStyle w:val="a5"/>
        <w:spacing w:line="360" w:lineRule="auto"/>
        <w:ind w:left="480" w:rightChars="6" w:right="13" w:hangingChars="200" w:hanging="480"/>
        <w:jc w:val="left"/>
        <w:rPr>
          <w:rFonts w:ascii="Times New Roman" w:hAnsi="Times New Roman"/>
          <w:sz w:val="24"/>
        </w:rPr>
      </w:pPr>
      <w:r w:rsidRPr="009A04B0">
        <w:rPr>
          <w:rFonts w:ascii="Times New Roman" w:hAnsi="Times New Roman"/>
          <w:sz w:val="24"/>
        </w:rPr>
        <w:t>Smith, J. A. (Ed.). (2013). Qualitative psychology: A practical guide to research methods. Sage.</w:t>
      </w:r>
    </w:p>
    <w:p w14:paraId="3AAE224E" w14:textId="77777777" w:rsidR="00ED3C1D" w:rsidRDefault="00ED3C1D" w:rsidP="00ED3C1D">
      <w:pPr>
        <w:pStyle w:val="a5"/>
        <w:spacing w:line="360" w:lineRule="auto"/>
        <w:ind w:left="480" w:rightChars="6" w:right="13" w:hangingChars="200" w:hanging="480"/>
        <w:jc w:val="left"/>
        <w:rPr>
          <w:rFonts w:ascii="Times New Roman" w:hAnsi="Times New Roman"/>
          <w:sz w:val="24"/>
        </w:rPr>
      </w:pPr>
      <w:r w:rsidRPr="009A04B0">
        <w:rPr>
          <w:rFonts w:ascii="Times New Roman" w:hAnsi="Times New Roman"/>
          <w:sz w:val="24"/>
        </w:rPr>
        <w:t>Moules, N. J. (2002). Hermeneutic inquiry: Paying heed to history and Hermes: An ancestral, substantive, and methodological tale. International Journal of Qualitative Methods, 1(3), 1-21.</w:t>
      </w:r>
    </w:p>
    <w:p w14:paraId="4566D650" w14:textId="77777777" w:rsidR="00ED3C1D" w:rsidRDefault="00ED3C1D" w:rsidP="00ED3C1D">
      <w:pPr>
        <w:pStyle w:val="a5"/>
        <w:spacing w:line="360" w:lineRule="auto"/>
        <w:ind w:left="480" w:rightChars="6" w:right="13" w:hangingChars="200" w:hanging="480"/>
        <w:jc w:val="left"/>
        <w:rPr>
          <w:rFonts w:ascii="Times New Roman" w:hAnsi="Times New Roman"/>
          <w:sz w:val="24"/>
        </w:rPr>
      </w:pPr>
      <w:r w:rsidRPr="009A04B0">
        <w:rPr>
          <w:rFonts w:ascii="Times New Roman" w:hAnsi="Times New Roman"/>
          <w:sz w:val="24"/>
        </w:rPr>
        <w:t xml:space="preserve">Gadamer, H.-G. (2004). Truth and Method. (J. </w:t>
      </w:r>
      <w:proofErr w:type="spellStart"/>
      <w:r w:rsidRPr="009A04B0">
        <w:rPr>
          <w:rFonts w:ascii="Times New Roman" w:hAnsi="Times New Roman"/>
          <w:sz w:val="24"/>
        </w:rPr>
        <w:t>Weinsheimer</w:t>
      </w:r>
      <w:proofErr w:type="spellEnd"/>
      <w:r w:rsidRPr="009A04B0">
        <w:rPr>
          <w:rFonts w:ascii="Times New Roman" w:hAnsi="Times New Roman"/>
          <w:sz w:val="24"/>
        </w:rPr>
        <w:t xml:space="preserve"> &amp; D.G. Marshall, Trans.) (2nd rev. ed.). London, UK: Bloomsbury. (Original work published 1960).</w:t>
      </w:r>
    </w:p>
    <w:p w14:paraId="15389BF3" w14:textId="77777777" w:rsidR="00ED3C1D" w:rsidRDefault="00ED3C1D" w:rsidP="00ED3C1D">
      <w:pPr>
        <w:pStyle w:val="a5"/>
        <w:spacing w:line="360" w:lineRule="auto"/>
        <w:ind w:left="480" w:rightChars="6" w:right="13" w:hangingChars="200" w:hanging="480"/>
        <w:jc w:val="left"/>
        <w:rPr>
          <w:rFonts w:ascii="Times New Roman" w:hAnsi="Times New Roman"/>
          <w:sz w:val="24"/>
        </w:rPr>
      </w:pPr>
      <w:r w:rsidRPr="00D331B7">
        <w:rPr>
          <w:rFonts w:ascii="Times New Roman" w:hAnsi="Times New Roman"/>
          <w:sz w:val="24"/>
        </w:rPr>
        <w:t xml:space="preserve">Mahmud, B.U., Hong, G.Y. and Fong, B., 2022. A Study of Human-AI Symbiosis for Creative Work: Recent Developments and Future Directions in Deep Learning. ACM Transactions on </w:t>
      </w:r>
      <w:proofErr w:type="spellStart"/>
      <w:r w:rsidRPr="00D331B7">
        <w:rPr>
          <w:rFonts w:ascii="Times New Roman" w:hAnsi="Times New Roman"/>
          <w:sz w:val="24"/>
        </w:rPr>
        <w:t>Multimidia</w:t>
      </w:r>
      <w:proofErr w:type="spellEnd"/>
      <w:r w:rsidRPr="00D331B7">
        <w:rPr>
          <w:rFonts w:ascii="Times New Roman" w:hAnsi="Times New Roman"/>
          <w:sz w:val="24"/>
        </w:rPr>
        <w:t xml:space="preserve"> Computing Communications and Applications.</w:t>
      </w:r>
    </w:p>
    <w:p w14:paraId="37C3676F" w14:textId="77777777" w:rsidR="00ED3C1D" w:rsidRDefault="00ED3C1D" w:rsidP="00ED3C1D">
      <w:pPr>
        <w:pStyle w:val="a5"/>
        <w:spacing w:line="360" w:lineRule="auto"/>
        <w:ind w:left="480" w:rightChars="6" w:right="13" w:hangingChars="200" w:hanging="480"/>
        <w:jc w:val="left"/>
        <w:rPr>
          <w:rFonts w:ascii="Times New Roman" w:hAnsi="Times New Roman"/>
          <w:sz w:val="24"/>
        </w:rPr>
      </w:pPr>
      <w:proofErr w:type="spellStart"/>
      <w:r w:rsidRPr="00D331B7">
        <w:rPr>
          <w:rFonts w:ascii="Times New Roman" w:hAnsi="Times New Roman"/>
          <w:sz w:val="24"/>
        </w:rPr>
        <w:t>Darewych</w:t>
      </w:r>
      <w:proofErr w:type="spellEnd"/>
      <w:r w:rsidRPr="00D331B7">
        <w:rPr>
          <w:rFonts w:ascii="Times New Roman" w:hAnsi="Times New Roman"/>
          <w:sz w:val="24"/>
        </w:rPr>
        <w:t>, T., 2023. The Impact of Authorship on Aesthetic Appreciation: A Study Comparing Human and AI-Generated Artworks. Art and Society, 2(1), pp.67-73.</w:t>
      </w:r>
    </w:p>
    <w:p w14:paraId="5E63E2F7" w14:textId="77777777" w:rsidR="00ED3C1D" w:rsidRPr="00D331B7" w:rsidRDefault="00ED3C1D" w:rsidP="00ED3C1D">
      <w:pPr>
        <w:pStyle w:val="a5"/>
        <w:spacing w:line="360" w:lineRule="auto"/>
        <w:ind w:left="480" w:rightChars="6" w:right="13" w:hangingChars="200" w:hanging="480"/>
        <w:jc w:val="left"/>
        <w:rPr>
          <w:rFonts w:ascii="Times New Roman" w:hAnsi="Times New Roman"/>
          <w:sz w:val="24"/>
        </w:rPr>
      </w:pPr>
      <w:r w:rsidRPr="00D331B7">
        <w:rPr>
          <w:rFonts w:ascii="Times New Roman" w:hAnsi="Times New Roman"/>
          <w:sz w:val="24"/>
        </w:rPr>
        <w:t xml:space="preserve">Turing, A.M., 2012. Computing machinery and intelligence (1950). The Essential Turing: </w:t>
      </w:r>
      <w:proofErr w:type="gramStart"/>
      <w:r w:rsidRPr="00D331B7">
        <w:rPr>
          <w:rFonts w:ascii="Times New Roman" w:hAnsi="Times New Roman"/>
          <w:sz w:val="24"/>
        </w:rPr>
        <w:t>the</w:t>
      </w:r>
      <w:proofErr w:type="gramEnd"/>
      <w:r w:rsidRPr="00D331B7">
        <w:rPr>
          <w:rFonts w:ascii="Times New Roman" w:hAnsi="Times New Roman"/>
          <w:sz w:val="24"/>
        </w:rPr>
        <w:t xml:space="preserve"> Ideas That Gave Birth to the Computer Age, pp.433-464.</w:t>
      </w:r>
    </w:p>
    <w:p w14:paraId="39070F2C" w14:textId="77777777" w:rsidR="00ED3C1D" w:rsidRDefault="00ED3C1D" w:rsidP="00ED3C1D">
      <w:pPr>
        <w:pStyle w:val="a5"/>
        <w:spacing w:line="360" w:lineRule="auto"/>
        <w:ind w:left="480" w:rightChars="6" w:right="13" w:hangingChars="200" w:hanging="480"/>
        <w:jc w:val="left"/>
        <w:rPr>
          <w:rFonts w:ascii="Times New Roman" w:hAnsi="Times New Roman"/>
          <w:sz w:val="24"/>
        </w:rPr>
      </w:pPr>
      <w:r w:rsidRPr="00D331B7">
        <w:rPr>
          <w:rFonts w:ascii="Times New Roman" w:hAnsi="Times New Roman"/>
          <w:sz w:val="24"/>
        </w:rPr>
        <w:lastRenderedPageBreak/>
        <w:t xml:space="preserve">Kaplan, A. and </w:t>
      </w:r>
      <w:proofErr w:type="spellStart"/>
      <w:r w:rsidRPr="00D331B7">
        <w:rPr>
          <w:rFonts w:ascii="Times New Roman" w:hAnsi="Times New Roman"/>
          <w:sz w:val="24"/>
        </w:rPr>
        <w:t>Haenlein</w:t>
      </w:r>
      <w:proofErr w:type="spellEnd"/>
      <w:r w:rsidRPr="00D331B7">
        <w:rPr>
          <w:rFonts w:ascii="Times New Roman" w:hAnsi="Times New Roman"/>
          <w:sz w:val="24"/>
        </w:rPr>
        <w:t>, M., 2019. Siri, Siri, in my hand: Who’s the fairest in the land? On the interpretations, illustrations, and implications of artificial intelligence. Business horizons, 62(1), pp.15-25.</w:t>
      </w:r>
    </w:p>
    <w:p w14:paraId="5EDDE4F9" w14:textId="77777777" w:rsidR="00ED3C1D" w:rsidRDefault="00ED3C1D" w:rsidP="00ED3C1D">
      <w:pPr>
        <w:pStyle w:val="a5"/>
        <w:spacing w:line="360" w:lineRule="auto"/>
        <w:ind w:left="480" w:rightChars="6" w:right="13" w:hangingChars="200" w:hanging="480"/>
        <w:jc w:val="left"/>
        <w:rPr>
          <w:rFonts w:ascii="Times New Roman" w:hAnsi="Times New Roman"/>
          <w:sz w:val="24"/>
        </w:rPr>
      </w:pPr>
      <w:r w:rsidRPr="00D331B7">
        <w:rPr>
          <w:rFonts w:ascii="Times New Roman" w:hAnsi="Times New Roman"/>
          <w:sz w:val="24"/>
        </w:rPr>
        <w:t>Poole, D.L. and Mackworth, A.K., 2010. Artificial Intelligence: foundations of computational agents. Cambridge University Press.</w:t>
      </w:r>
    </w:p>
    <w:p w14:paraId="01A60412" w14:textId="77777777" w:rsidR="00ED3C1D" w:rsidRPr="00E3680B" w:rsidRDefault="00ED3C1D" w:rsidP="00ED3C1D">
      <w:pPr>
        <w:pStyle w:val="a5"/>
        <w:spacing w:line="360" w:lineRule="auto"/>
        <w:ind w:left="480" w:rightChars="6" w:right="13" w:hangingChars="200" w:hanging="480"/>
        <w:jc w:val="left"/>
        <w:rPr>
          <w:rFonts w:ascii="Times New Roman" w:hAnsi="Times New Roman"/>
          <w:sz w:val="24"/>
        </w:rPr>
      </w:pPr>
      <w:r w:rsidRPr="00D331B7">
        <w:rPr>
          <w:rFonts w:ascii="Times New Roman" w:hAnsi="Times New Roman"/>
          <w:sz w:val="24"/>
        </w:rPr>
        <w:t xml:space="preserve">Chui, M., </w:t>
      </w:r>
      <w:proofErr w:type="spellStart"/>
      <w:r w:rsidRPr="00D331B7">
        <w:rPr>
          <w:rFonts w:ascii="Times New Roman" w:hAnsi="Times New Roman"/>
          <w:sz w:val="24"/>
        </w:rPr>
        <w:t>Manyika</w:t>
      </w:r>
      <w:proofErr w:type="spellEnd"/>
      <w:r w:rsidRPr="00D331B7">
        <w:rPr>
          <w:rFonts w:ascii="Times New Roman" w:hAnsi="Times New Roman"/>
          <w:sz w:val="24"/>
        </w:rPr>
        <w:t xml:space="preserve">, J., </w:t>
      </w:r>
      <w:proofErr w:type="spellStart"/>
      <w:r w:rsidRPr="00D331B7">
        <w:rPr>
          <w:rFonts w:ascii="Times New Roman" w:hAnsi="Times New Roman"/>
          <w:sz w:val="24"/>
        </w:rPr>
        <w:t>Miremadi</w:t>
      </w:r>
      <w:proofErr w:type="spellEnd"/>
      <w:r w:rsidRPr="00D331B7">
        <w:rPr>
          <w:rFonts w:ascii="Times New Roman" w:hAnsi="Times New Roman"/>
          <w:sz w:val="24"/>
        </w:rPr>
        <w:t xml:space="preserve">, M., Henke, N., Chung, R., </w:t>
      </w:r>
      <w:proofErr w:type="spellStart"/>
      <w:r w:rsidRPr="00D331B7">
        <w:rPr>
          <w:rFonts w:ascii="Times New Roman" w:hAnsi="Times New Roman"/>
          <w:sz w:val="24"/>
        </w:rPr>
        <w:t>Nel</w:t>
      </w:r>
      <w:proofErr w:type="spellEnd"/>
      <w:r w:rsidRPr="00D331B7">
        <w:rPr>
          <w:rFonts w:ascii="Times New Roman" w:hAnsi="Times New Roman"/>
          <w:sz w:val="24"/>
        </w:rPr>
        <w:t>, P. and Malhotra, S., 2018. Notes from the AI frontier: Insights from hundreds of use cases. McKinsey Global Institute, 2.</w:t>
      </w:r>
    </w:p>
    <w:p w14:paraId="01EAC195" w14:textId="77777777" w:rsidR="006E5E5B" w:rsidRDefault="006E5E5B" w:rsidP="006E5E5B">
      <w:pPr>
        <w:pStyle w:val="a5"/>
        <w:spacing w:line="360" w:lineRule="auto"/>
        <w:ind w:left="480" w:rightChars="6" w:right="13" w:hangingChars="200" w:hanging="480"/>
        <w:jc w:val="left"/>
        <w:rPr>
          <w:rFonts w:ascii="Times New Roman" w:hAnsi="Times New Roman"/>
          <w:sz w:val="24"/>
        </w:rPr>
      </w:pPr>
      <w:r w:rsidRPr="0037230E">
        <w:rPr>
          <w:rFonts w:ascii="Times New Roman" w:hAnsi="Times New Roman"/>
          <w:sz w:val="24"/>
        </w:rPr>
        <w:t xml:space="preserve">Rubin, M., 2006. </w:t>
      </w:r>
      <w:proofErr w:type="spellStart"/>
      <w:r w:rsidRPr="0037230E">
        <w:rPr>
          <w:rFonts w:ascii="Times New Roman" w:hAnsi="Times New Roman"/>
          <w:sz w:val="24"/>
        </w:rPr>
        <w:t>Droidmaker</w:t>
      </w:r>
      <w:proofErr w:type="spellEnd"/>
      <w:r w:rsidRPr="0037230E">
        <w:rPr>
          <w:rFonts w:ascii="Times New Roman" w:hAnsi="Times New Roman"/>
          <w:sz w:val="24"/>
        </w:rPr>
        <w:t>: George Lucas and the digital revolution. Triad Publishing Company.</w:t>
      </w:r>
    </w:p>
    <w:p w14:paraId="26112129" w14:textId="77777777" w:rsidR="006E5E5B" w:rsidRDefault="006E5E5B" w:rsidP="006E5E5B">
      <w:pPr>
        <w:pStyle w:val="a5"/>
        <w:spacing w:line="360" w:lineRule="auto"/>
        <w:ind w:left="480" w:rightChars="6" w:right="13" w:hangingChars="200" w:hanging="480"/>
        <w:jc w:val="left"/>
        <w:rPr>
          <w:rFonts w:ascii="Times New Roman" w:hAnsi="Times New Roman"/>
          <w:sz w:val="24"/>
        </w:rPr>
      </w:pPr>
      <w:proofErr w:type="spellStart"/>
      <w:r w:rsidRPr="0037230E">
        <w:rPr>
          <w:rFonts w:ascii="Times New Roman" w:hAnsi="Times New Roman"/>
          <w:sz w:val="24"/>
        </w:rPr>
        <w:t>Sito</w:t>
      </w:r>
      <w:proofErr w:type="spellEnd"/>
      <w:r w:rsidRPr="0037230E">
        <w:rPr>
          <w:rFonts w:ascii="Times New Roman" w:hAnsi="Times New Roman"/>
          <w:sz w:val="24"/>
        </w:rPr>
        <w:t>, T., 2013. Moving innovation: a history of computer animation. MIT press.</w:t>
      </w:r>
    </w:p>
    <w:p w14:paraId="7A31E5EE" w14:textId="77777777" w:rsidR="006E5E5B" w:rsidRDefault="006E5E5B" w:rsidP="006E5E5B">
      <w:pPr>
        <w:pStyle w:val="a5"/>
        <w:spacing w:line="360" w:lineRule="auto"/>
        <w:ind w:left="480" w:rightChars="6" w:right="13" w:hangingChars="200" w:hanging="480"/>
        <w:jc w:val="left"/>
        <w:rPr>
          <w:rFonts w:ascii="Times New Roman" w:hAnsi="Times New Roman"/>
          <w:sz w:val="24"/>
        </w:rPr>
      </w:pPr>
      <w:r w:rsidRPr="00247765">
        <w:rPr>
          <w:rFonts w:ascii="Times New Roman" w:hAnsi="Times New Roman"/>
          <w:sz w:val="24"/>
        </w:rPr>
        <w:t xml:space="preserve">RJ Pierce </w:t>
      </w:r>
      <w:r>
        <w:rPr>
          <w:rFonts w:ascii="Times New Roman" w:hAnsi="Times New Roman"/>
          <w:sz w:val="24"/>
        </w:rPr>
        <w:t>,</w:t>
      </w:r>
      <w:r w:rsidRPr="00247765">
        <w:rPr>
          <w:rFonts w:ascii="Times New Roman" w:hAnsi="Times New Roman"/>
          <w:sz w:val="24"/>
        </w:rPr>
        <w:t>2022</w:t>
      </w:r>
      <w:r>
        <w:rPr>
          <w:rFonts w:ascii="Times New Roman" w:hAnsi="Times New Roman"/>
          <w:sz w:val="24"/>
        </w:rPr>
        <w:t>.</w:t>
      </w:r>
      <w:r w:rsidRPr="00247765">
        <w:rPr>
          <w:rFonts w:ascii="Times New Roman" w:hAnsi="Times New Roman"/>
          <w:sz w:val="24"/>
        </w:rPr>
        <w:t xml:space="preserve"> Future of video games: AI-created art or a new level of game </w:t>
      </w:r>
      <w:proofErr w:type="gramStart"/>
      <w:r w:rsidRPr="00247765">
        <w:rPr>
          <w:rFonts w:ascii="Times New Roman" w:hAnsi="Times New Roman"/>
          <w:sz w:val="24"/>
        </w:rPr>
        <w:t>experience?,</w:t>
      </w:r>
      <w:proofErr w:type="gramEnd"/>
      <w:r w:rsidRPr="00247765">
        <w:rPr>
          <w:rFonts w:ascii="Times New Roman" w:hAnsi="Times New Roman"/>
          <w:sz w:val="24"/>
        </w:rPr>
        <w:t xml:space="preserve"> Artificial Paintings. Available at: https://artificialpaintings.com/blog/2021/10/30/future-of-video-games-ai-created-art-or-a-new-level-of-game-experience/ (Accessed: 25 July 2023).</w:t>
      </w:r>
    </w:p>
    <w:p w14:paraId="674EC99A" w14:textId="77777777" w:rsidR="006E5E5B" w:rsidRDefault="006E5E5B" w:rsidP="006E5E5B">
      <w:pPr>
        <w:pStyle w:val="a5"/>
        <w:spacing w:line="360" w:lineRule="auto"/>
        <w:ind w:left="480" w:rightChars="6" w:right="13" w:hangingChars="200" w:hanging="480"/>
        <w:jc w:val="left"/>
        <w:rPr>
          <w:rFonts w:ascii="Times New Roman" w:hAnsi="Times New Roman"/>
          <w:sz w:val="24"/>
        </w:rPr>
      </w:pPr>
      <w:r w:rsidRPr="00053AB4">
        <w:rPr>
          <w:rFonts w:ascii="Times New Roman" w:hAnsi="Times New Roman"/>
          <w:sz w:val="24"/>
        </w:rPr>
        <w:t>Curtis, C. (2019) Disney is using AI to correct gender bias in its movies, TNW | Tech. Available at: https://thenextweb.com/news/disney-is-using-ai-to-correct-gender-bias-in-its-movies (Accessed: 25 July 2023).</w:t>
      </w:r>
    </w:p>
    <w:p w14:paraId="549919BF" w14:textId="77777777" w:rsidR="006E5E5B" w:rsidRDefault="006E5E5B" w:rsidP="006E5E5B">
      <w:pPr>
        <w:pStyle w:val="a5"/>
        <w:spacing w:line="360" w:lineRule="auto"/>
        <w:ind w:left="480" w:rightChars="6" w:right="13" w:hangingChars="200" w:hanging="480"/>
        <w:jc w:val="left"/>
        <w:rPr>
          <w:rFonts w:ascii="Times New Roman" w:hAnsi="Times New Roman"/>
          <w:sz w:val="24"/>
        </w:rPr>
      </w:pPr>
      <w:proofErr w:type="spellStart"/>
      <w:r w:rsidRPr="009F5BDC">
        <w:rPr>
          <w:rFonts w:ascii="Times New Roman" w:hAnsi="Times New Roman"/>
          <w:sz w:val="24"/>
        </w:rPr>
        <w:t>Arnob</w:t>
      </w:r>
      <w:proofErr w:type="spellEnd"/>
      <w:r w:rsidRPr="009F5BDC">
        <w:rPr>
          <w:rFonts w:ascii="Times New Roman" w:hAnsi="Times New Roman"/>
          <w:sz w:val="24"/>
        </w:rPr>
        <w:t xml:space="preserve">, N.M., Rahman, N.N., Mahmud, S., Uddin, M.N., Rahman, R., &amp; </w:t>
      </w:r>
      <w:proofErr w:type="spellStart"/>
      <w:r w:rsidRPr="009F5BDC">
        <w:rPr>
          <w:rFonts w:ascii="Times New Roman" w:hAnsi="Times New Roman"/>
          <w:sz w:val="24"/>
        </w:rPr>
        <w:t>Saha</w:t>
      </w:r>
      <w:proofErr w:type="spellEnd"/>
      <w:r w:rsidRPr="009F5BDC">
        <w:rPr>
          <w:rFonts w:ascii="Times New Roman" w:hAnsi="Times New Roman"/>
          <w:sz w:val="24"/>
        </w:rPr>
        <w:t xml:space="preserve">, A.K. (2023). Facial Image Generation from Bangla Textual Description using DCGAN and Bangla </w:t>
      </w:r>
      <w:proofErr w:type="spellStart"/>
      <w:r w:rsidRPr="009F5BDC">
        <w:rPr>
          <w:rFonts w:ascii="Times New Roman" w:hAnsi="Times New Roman"/>
          <w:sz w:val="24"/>
        </w:rPr>
        <w:t>FastText</w:t>
      </w:r>
      <w:proofErr w:type="spellEnd"/>
      <w:r w:rsidRPr="009F5BDC">
        <w:rPr>
          <w:rFonts w:ascii="Times New Roman" w:hAnsi="Times New Roman"/>
          <w:sz w:val="24"/>
        </w:rPr>
        <w:t>. International Journal of Advanced Computer Science and Applications.</w:t>
      </w:r>
    </w:p>
    <w:p w14:paraId="107D9772" w14:textId="77777777" w:rsidR="006E5E5B" w:rsidRDefault="006E5E5B" w:rsidP="006E5E5B">
      <w:pPr>
        <w:pStyle w:val="a5"/>
        <w:spacing w:line="360" w:lineRule="auto"/>
        <w:ind w:left="480" w:rightChars="6" w:right="13" w:hangingChars="200" w:hanging="480"/>
        <w:jc w:val="left"/>
        <w:rPr>
          <w:rFonts w:ascii="Times New Roman" w:hAnsi="Times New Roman"/>
          <w:sz w:val="24"/>
        </w:rPr>
      </w:pPr>
      <w:proofErr w:type="spellStart"/>
      <w:r w:rsidRPr="009F5BDC">
        <w:rPr>
          <w:rFonts w:ascii="Times New Roman" w:hAnsi="Times New Roman"/>
          <w:sz w:val="24"/>
        </w:rPr>
        <w:lastRenderedPageBreak/>
        <w:t>Gangi</w:t>
      </w:r>
      <w:proofErr w:type="spellEnd"/>
      <w:r w:rsidRPr="009F5BDC">
        <w:rPr>
          <w:rFonts w:ascii="Times New Roman" w:hAnsi="Times New Roman"/>
          <w:sz w:val="24"/>
        </w:rPr>
        <w:t xml:space="preserve">, K., &amp; Stuyvesant ,2021. </w:t>
      </w:r>
      <w:proofErr w:type="spellStart"/>
      <w:r w:rsidRPr="009F5BDC">
        <w:rPr>
          <w:rFonts w:ascii="Times New Roman" w:hAnsi="Times New Roman"/>
          <w:sz w:val="24"/>
        </w:rPr>
        <w:t>AniVid</w:t>
      </w:r>
      <w:proofErr w:type="spellEnd"/>
      <w:r w:rsidRPr="009F5BDC">
        <w:rPr>
          <w:rFonts w:ascii="Times New Roman" w:hAnsi="Times New Roman"/>
          <w:sz w:val="24"/>
        </w:rPr>
        <w:t>: A Novel Anime Video Dataset with Applications in Animation.</w:t>
      </w:r>
    </w:p>
    <w:p w14:paraId="3D27A8D6" w14:textId="77777777" w:rsidR="006E5E5B" w:rsidRDefault="006E5E5B" w:rsidP="006E5E5B">
      <w:pPr>
        <w:pStyle w:val="a5"/>
        <w:spacing w:line="360" w:lineRule="auto"/>
        <w:ind w:left="480" w:rightChars="6" w:right="13" w:hangingChars="200" w:hanging="480"/>
        <w:jc w:val="left"/>
        <w:rPr>
          <w:rFonts w:ascii="Times New Roman" w:hAnsi="Times New Roman"/>
          <w:sz w:val="24"/>
        </w:rPr>
      </w:pPr>
      <w:r w:rsidRPr="009F5BDC">
        <w:rPr>
          <w:rFonts w:ascii="Times New Roman" w:hAnsi="Times New Roman"/>
          <w:sz w:val="24"/>
        </w:rPr>
        <w:t xml:space="preserve">Li, Y. 2021. Film and TV Animation Production Based on Artificial Intelligence </w:t>
      </w:r>
      <w:proofErr w:type="spellStart"/>
      <w:r w:rsidRPr="009F5BDC">
        <w:rPr>
          <w:rFonts w:ascii="Times New Roman" w:hAnsi="Times New Roman"/>
          <w:sz w:val="24"/>
        </w:rPr>
        <w:t>AlphaGd</w:t>
      </w:r>
      <w:proofErr w:type="spellEnd"/>
      <w:r w:rsidRPr="009F5BDC">
        <w:rPr>
          <w:rFonts w:ascii="Times New Roman" w:hAnsi="Times New Roman"/>
          <w:sz w:val="24"/>
        </w:rPr>
        <w:t>. Mob. Inf. Syst., 2021, 1104248:1-1104248:8.</w:t>
      </w:r>
    </w:p>
    <w:p w14:paraId="3584EAF7" w14:textId="77777777" w:rsidR="006E5E5B" w:rsidRPr="00E3680B" w:rsidRDefault="006E5E5B" w:rsidP="006E5E5B">
      <w:pPr>
        <w:pStyle w:val="a5"/>
        <w:spacing w:line="360" w:lineRule="auto"/>
        <w:ind w:left="480" w:rightChars="6" w:right="13" w:hangingChars="200" w:hanging="480"/>
        <w:jc w:val="left"/>
        <w:rPr>
          <w:rFonts w:ascii="Times New Roman" w:hAnsi="Times New Roman"/>
          <w:sz w:val="24"/>
        </w:rPr>
      </w:pPr>
      <w:r w:rsidRPr="009F5BDC">
        <w:rPr>
          <w:rFonts w:ascii="Times New Roman" w:hAnsi="Times New Roman"/>
          <w:sz w:val="24"/>
        </w:rPr>
        <w:t xml:space="preserve">Wang, Y.,2023. 3D Dynamic Image Modeling Based on Machine Learning in Film and Television Animation. J. </w:t>
      </w:r>
      <w:proofErr w:type="spellStart"/>
      <w:r w:rsidRPr="009F5BDC">
        <w:rPr>
          <w:rFonts w:ascii="Times New Roman" w:hAnsi="Times New Roman"/>
          <w:sz w:val="24"/>
        </w:rPr>
        <w:t>Multim</w:t>
      </w:r>
      <w:proofErr w:type="spellEnd"/>
      <w:r w:rsidRPr="009F5BDC">
        <w:rPr>
          <w:rFonts w:ascii="Times New Roman" w:hAnsi="Times New Roman"/>
          <w:sz w:val="24"/>
        </w:rPr>
        <w:t>. Inf. Syst., 10, 69-78.</w:t>
      </w:r>
    </w:p>
    <w:p w14:paraId="6BE1EE06" w14:textId="77777777" w:rsidR="00270C65" w:rsidRDefault="00270C65" w:rsidP="00270C65">
      <w:pPr>
        <w:pStyle w:val="a5"/>
        <w:spacing w:line="360" w:lineRule="auto"/>
        <w:ind w:left="480" w:rightChars="6" w:right="13" w:hangingChars="200" w:hanging="480"/>
        <w:jc w:val="left"/>
        <w:rPr>
          <w:rFonts w:ascii="Times New Roman" w:hAnsi="Times New Roman"/>
          <w:sz w:val="24"/>
        </w:rPr>
      </w:pPr>
      <w:r w:rsidRPr="000B62F1">
        <w:rPr>
          <w:rFonts w:ascii="Times New Roman" w:hAnsi="Times New Roman"/>
          <w:sz w:val="24"/>
        </w:rPr>
        <w:t>Shen, Y. and Yu, F., 2021. The influence of artificial intelligence on art design in the digital age. Scientific Programming, 2021, pp.1-10.</w:t>
      </w:r>
    </w:p>
    <w:p w14:paraId="55754F7E" w14:textId="77777777" w:rsidR="00270C65" w:rsidRDefault="00270C65" w:rsidP="00270C65">
      <w:pPr>
        <w:pStyle w:val="a5"/>
        <w:spacing w:line="360" w:lineRule="auto"/>
        <w:ind w:left="480" w:rightChars="6" w:right="13" w:hangingChars="200" w:hanging="480"/>
        <w:jc w:val="left"/>
        <w:rPr>
          <w:rFonts w:ascii="Times New Roman" w:hAnsi="Times New Roman"/>
          <w:sz w:val="24"/>
        </w:rPr>
      </w:pPr>
      <w:r w:rsidRPr="000B62F1">
        <w:rPr>
          <w:rFonts w:ascii="Times New Roman" w:hAnsi="Times New Roman"/>
          <w:sz w:val="24"/>
        </w:rPr>
        <w:t>Huang, Y.</w:t>
      </w:r>
      <w:r>
        <w:rPr>
          <w:rFonts w:ascii="Times New Roman" w:hAnsi="Times New Roman"/>
          <w:sz w:val="24"/>
        </w:rPr>
        <w:t>,</w:t>
      </w:r>
      <w:r w:rsidRPr="000B62F1">
        <w:rPr>
          <w:rFonts w:ascii="Times New Roman" w:hAnsi="Times New Roman"/>
          <w:sz w:val="24"/>
        </w:rPr>
        <w:t>2023. Understanding Intuition: Can Rapid Cognition Perform Better than Rational Thinking in Differentiating Artworks between Artist and Artistic Style Transfer. Communications in Humanities Research.</w:t>
      </w:r>
    </w:p>
    <w:p w14:paraId="10778398" w14:textId="77777777" w:rsidR="00270C65" w:rsidRDefault="00270C65" w:rsidP="00270C65">
      <w:pPr>
        <w:pStyle w:val="a5"/>
        <w:spacing w:line="360" w:lineRule="auto"/>
        <w:ind w:left="480" w:rightChars="6" w:right="13" w:hangingChars="200" w:hanging="480"/>
        <w:jc w:val="left"/>
        <w:rPr>
          <w:rFonts w:ascii="Times New Roman" w:hAnsi="Times New Roman"/>
          <w:sz w:val="24"/>
        </w:rPr>
      </w:pPr>
      <w:r w:rsidRPr="00CB4E25">
        <w:rPr>
          <w:rFonts w:ascii="Times New Roman" w:hAnsi="Times New Roman"/>
          <w:sz w:val="24"/>
        </w:rPr>
        <w:t xml:space="preserve">Friedman, S.E., </w:t>
      </w:r>
      <w:proofErr w:type="spellStart"/>
      <w:r w:rsidRPr="00CB4E25">
        <w:rPr>
          <w:rFonts w:ascii="Times New Roman" w:hAnsi="Times New Roman"/>
          <w:sz w:val="24"/>
        </w:rPr>
        <w:t>Schmer-Galunder</w:t>
      </w:r>
      <w:proofErr w:type="spellEnd"/>
      <w:r w:rsidRPr="00CB4E25">
        <w:rPr>
          <w:rFonts w:ascii="Times New Roman" w:hAnsi="Times New Roman"/>
          <w:sz w:val="24"/>
        </w:rPr>
        <w:t xml:space="preserve">, S., Chen, A., Goldman, R.P. and </w:t>
      </w:r>
      <w:proofErr w:type="spellStart"/>
      <w:r w:rsidRPr="00CB4E25">
        <w:rPr>
          <w:rFonts w:ascii="Times New Roman" w:hAnsi="Times New Roman"/>
          <w:sz w:val="24"/>
        </w:rPr>
        <w:t>Ausman</w:t>
      </w:r>
      <w:proofErr w:type="spellEnd"/>
      <w:r w:rsidRPr="00CB4E25">
        <w:rPr>
          <w:rFonts w:ascii="Times New Roman" w:hAnsi="Times New Roman"/>
          <w:sz w:val="24"/>
        </w:rPr>
        <w:t xml:space="preserve">, M., 2020. Gender Gaps Correlate with Gender Bias in Social Media Word Embeddings. In </w:t>
      </w:r>
      <w:proofErr w:type="spellStart"/>
      <w:r w:rsidRPr="00CB4E25">
        <w:rPr>
          <w:rFonts w:ascii="Times New Roman" w:hAnsi="Times New Roman"/>
          <w:sz w:val="24"/>
        </w:rPr>
        <w:t>CogSci</w:t>
      </w:r>
      <w:proofErr w:type="spellEnd"/>
      <w:r w:rsidRPr="00CB4E25">
        <w:rPr>
          <w:rFonts w:ascii="Times New Roman" w:hAnsi="Times New Roman"/>
          <w:sz w:val="24"/>
        </w:rPr>
        <w:t>.</w:t>
      </w:r>
    </w:p>
    <w:p w14:paraId="54002A7F" w14:textId="77777777" w:rsidR="00270C65" w:rsidRDefault="00270C65" w:rsidP="00270C65">
      <w:pPr>
        <w:pStyle w:val="a5"/>
        <w:spacing w:line="360" w:lineRule="auto"/>
        <w:ind w:left="480" w:rightChars="6" w:right="13" w:hangingChars="200" w:hanging="480"/>
        <w:jc w:val="left"/>
        <w:rPr>
          <w:rFonts w:ascii="Times New Roman" w:hAnsi="Times New Roman"/>
          <w:sz w:val="24"/>
        </w:rPr>
      </w:pPr>
      <w:r w:rsidRPr="00D209F2">
        <w:rPr>
          <w:rFonts w:ascii="Times New Roman" w:hAnsi="Times New Roman"/>
          <w:sz w:val="24"/>
        </w:rPr>
        <w:t>Wu, Y. (2022) How AI creates photorealistic images from text, Google. Available at: https://blog.google/technology/research/how-ai-creates-photorealistic-images-from-text/ (Accessed: 31 July 2023).</w:t>
      </w:r>
    </w:p>
    <w:p w14:paraId="256B2088" w14:textId="77777777" w:rsidR="00270C65" w:rsidRDefault="00270C65" w:rsidP="00270C65">
      <w:pPr>
        <w:pStyle w:val="a5"/>
        <w:spacing w:line="360" w:lineRule="auto"/>
        <w:ind w:left="480" w:rightChars="6" w:right="13" w:hangingChars="200" w:hanging="480"/>
        <w:jc w:val="left"/>
        <w:rPr>
          <w:rFonts w:ascii="Times New Roman" w:hAnsi="Times New Roman"/>
          <w:sz w:val="24"/>
        </w:rPr>
      </w:pPr>
      <w:proofErr w:type="spellStart"/>
      <w:r w:rsidRPr="007F284B">
        <w:rPr>
          <w:rFonts w:ascii="Times New Roman" w:hAnsi="Times New Roman"/>
          <w:sz w:val="24"/>
        </w:rPr>
        <w:t>Cem</w:t>
      </w:r>
      <w:proofErr w:type="spellEnd"/>
      <w:r w:rsidRPr="007F284B">
        <w:rPr>
          <w:rFonts w:ascii="Times New Roman" w:hAnsi="Times New Roman"/>
          <w:sz w:val="24"/>
        </w:rPr>
        <w:t xml:space="preserve"> </w:t>
      </w:r>
      <w:proofErr w:type="spellStart"/>
      <w:r w:rsidRPr="007F284B">
        <w:rPr>
          <w:rFonts w:ascii="Times New Roman" w:hAnsi="Times New Roman"/>
          <w:sz w:val="24"/>
        </w:rPr>
        <w:t>Dilmegani</w:t>
      </w:r>
      <w:proofErr w:type="spellEnd"/>
      <w:r>
        <w:rPr>
          <w:rFonts w:ascii="Times New Roman" w:hAnsi="Times New Roman"/>
          <w:sz w:val="24"/>
        </w:rPr>
        <w:t>., 2022.</w:t>
      </w:r>
      <w:r w:rsidRPr="007F284B">
        <w:rPr>
          <w:rFonts w:ascii="Times New Roman" w:hAnsi="Times New Roman"/>
          <w:sz w:val="24"/>
        </w:rPr>
        <w:t xml:space="preserve">Bias in AI: What it is, types, Examples &amp;amp; 6 Ways to fix it in 2023 (2022) </w:t>
      </w:r>
      <w:proofErr w:type="spellStart"/>
      <w:r w:rsidRPr="007F284B">
        <w:rPr>
          <w:rFonts w:ascii="Times New Roman" w:hAnsi="Times New Roman"/>
          <w:sz w:val="24"/>
        </w:rPr>
        <w:t>AIMultiple</w:t>
      </w:r>
      <w:proofErr w:type="spellEnd"/>
      <w:r w:rsidRPr="007F284B">
        <w:rPr>
          <w:rFonts w:ascii="Times New Roman" w:hAnsi="Times New Roman"/>
          <w:sz w:val="24"/>
        </w:rPr>
        <w:t>. Available at: https://research.aimultiple.com/ai-bias/ (Accessed: 31 July 2023).</w:t>
      </w:r>
      <w:bookmarkStart w:id="0" w:name="_GoBack"/>
      <w:bookmarkEnd w:id="0"/>
    </w:p>
    <w:p w14:paraId="19CBC572" w14:textId="77777777" w:rsidR="00270C65" w:rsidRDefault="00270C65" w:rsidP="00270C65">
      <w:pPr>
        <w:pStyle w:val="a5"/>
        <w:spacing w:line="360" w:lineRule="auto"/>
        <w:ind w:left="480" w:rightChars="6" w:right="13" w:hangingChars="200" w:hanging="480"/>
        <w:jc w:val="left"/>
        <w:rPr>
          <w:rFonts w:ascii="Times New Roman" w:hAnsi="Times New Roman"/>
          <w:sz w:val="24"/>
        </w:rPr>
      </w:pPr>
      <w:proofErr w:type="spellStart"/>
      <w:r w:rsidRPr="00550A8C">
        <w:rPr>
          <w:rFonts w:ascii="Times New Roman" w:hAnsi="Times New Roman"/>
          <w:sz w:val="24"/>
        </w:rPr>
        <w:t>Coeckelbergh</w:t>
      </w:r>
      <w:proofErr w:type="spellEnd"/>
      <w:r w:rsidRPr="00550A8C">
        <w:rPr>
          <w:rFonts w:ascii="Times New Roman" w:hAnsi="Times New Roman"/>
          <w:sz w:val="24"/>
        </w:rPr>
        <w:t xml:space="preserve">, M., 2020. AI ethics. </w:t>
      </w:r>
      <w:proofErr w:type="spellStart"/>
      <w:r w:rsidRPr="00550A8C">
        <w:rPr>
          <w:rFonts w:ascii="Times New Roman" w:hAnsi="Times New Roman"/>
          <w:sz w:val="24"/>
        </w:rPr>
        <w:t>Mit</w:t>
      </w:r>
      <w:proofErr w:type="spellEnd"/>
      <w:r w:rsidRPr="00550A8C">
        <w:rPr>
          <w:rFonts w:ascii="Times New Roman" w:hAnsi="Times New Roman"/>
          <w:sz w:val="24"/>
        </w:rPr>
        <w:t xml:space="preserve"> Press.</w:t>
      </w:r>
    </w:p>
    <w:p w14:paraId="14BB2FB3" w14:textId="0B220B5D" w:rsidR="00E3680B" w:rsidRPr="005876F7" w:rsidRDefault="00270C65" w:rsidP="0026295A">
      <w:pPr>
        <w:pStyle w:val="a5"/>
        <w:spacing w:line="360" w:lineRule="auto"/>
        <w:ind w:left="480" w:rightChars="6" w:right="13" w:hangingChars="200" w:hanging="480"/>
        <w:jc w:val="left"/>
        <w:rPr>
          <w:rFonts w:ascii="Times New Roman" w:hAnsi="Times New Roman" w:hint="eastAsia"/>
          <w:sz w:val="24"/>
        </w:rPr>
      </w:pPr>
      <w:r w:rsidRPr="0088630B">
        <w:rPr>
          <w:rFonts w:ascii="Times New Roman" w:hAnsi="Times New Roman"/>
          <w:sz w:val="24"/>
        </w:rPr>
        <w:t>Liu, A., 2015. Against the Cultural Singularity: Toward a Critical Digital Humanities.</w:t>
      </w:r>
    </w:p>
    <w:sectPr w:rsidR="00E3680B" w:rsidRPr="005876F7" w:rsidSect="00F873A8">
      <w:footerReference w:type="even" r:id="rId9"/>
      <w:footerReference w:type="default" r:id="rId10"/>
      <w:pgSz w:w="11900" w:h="16840"/>
      <w:pgMar w:top="1440" w:right="1800" w:bottom="1440" w:left="1800" w:header="851" w:footer="992" w:gutter="0"/>
      <w:cols w:space="425"/>
      <w:docGrid w:type="lines" w:linePitch="42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AFCD9E" w14:textId="77777777" w:rsidR="00CD2200" w:rsidRDefault="00CD2200" w:rsidP="00CE508A">
      <w:r>
        <w:separator/>
      </w:r>
    </w:p>
  </w:endnote>
  <w:endnote w:type="continuationSeparator" w:id="0">
    <w:p w14:paraId="6B70BEC5" w14:textId="77777777" w:rsidR="00CD2200" w:rsidRDefault="00CD2200" w:rsidP="00CE50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方正仿宋简体">
    <w:altName w:val="微软雅黑"/>
    <w:panose1 w:val="020B0604020202020204"/>
    <w:charset w:val="86"/>
    <w:family w:val="auto"/>
    <w:pitch w:val="default"/>
    <w:sig w:usb0="00000000" w:usb1="0000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a"/>
      </w:rPr>
      <w:id w:val="-1753505630"/>
      <w:docPartObj>
        <w:docPartGallery w:val="Page Numbers (Bottom of Page)"/>
        <w:docPartUnique/>
      </w:docPartObj>
    </w:sdtPr>
    <w:sdtEndPr>
      <w:rPr>
        <w:rStyle w:val="aa"/>
      </w:rPr>
    </w:sdtEndPr>
    <w:sdtContent>
      <w:p w14:paraId="0AC1127C" w14:textId="027142FB" w:rsidR="00CE508A" w:rsidRDefault="00CE508A" w:rsidP="005D6CF6">
        <w:pPr>
          <w:pStyle w:val="a8"/>
          <w:framePr w:wrap="none" w:vAnchor="text" w:hAnchor="margin" w:xAlign="center" w:y="1"/>
          <w:rPr>
            <w:rStyle w:val="aa"/>
          </w:rPr>
        </w:pPr>
        <w:r>
          <w:rPr>
            <w:rStyle w:val="aa"/>
          </w:rPr>
          <w:fldChar w:fldCharType="begin"/>
        </w:r>
        <w:r>
          <w:rPr>
            <w:rStyle w:val="aa"/>
          </w:rPr>
          <w:instrText xml:space="preserve"> PAGE </w:instrText>
        </w:r>
        <w:r>
          <w:rPr>
            <w:rStyle w:val="aa"/>
          </w:rPr>
          <w:fldChar w:fldCharType="end"/>
        </w:r>
      </w:p>
    </w:sdtContent>
  </w:sdt>
  <w:p w14:paraId="7E9DE758" w14:textId="77777777" w:rsidR="00CE508A" w:rsidRDefault="00CE508A">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a"/>
      </w:rPr>
      <w:id w:val="1919130688"/>
      <w:docPartObj>
        <w:docPartGallery w:val="Page Numbers (Bottom of Page)"/>
        <w:docPartUnique/>
      </w:docPartObj>
    </w:sdtPr>
    <w:sdtEndPr>
      <w:rPr>
        <w:rStyle w:val="aa"/>
      </w:rPr>
    </w:sdtEndPr>
    <w:sdtContent>
      <w:p w14:paraId="0D3F536A" w14:textId="7188A927" w:rsidR="00CE508A" w:rsidRDefault="00CE508A" w:rsidP="005D6CF6">
        <w:pPr>
          <w:pStyle w:val="a8"/>
          <w:framePr w:wrap="none" w:vAnchor="text" w:hAnchor="margin" w:xAlign="center" w:y="1"/>
          <w:rPr>
            <w:rStyle w:val="aa"/>
          </w:rPr>
        </w:pPr>
        <w:r>
          <w:rPr>
            <w:rStyle w:val="aa"/>
          </w:rPr>
          <w:fldChar w:fldCharType="begin"/>
        </w:r>
        <w:r>
          <w:rPr>
            <w:rStyle w:val="aa"/>
          </w:rPr>
          <w:instrText xml:space="preserve"> PAGE </w:instrText>
        </w:r>
        <w:r>
          <w:rPr>
            <w:rStyle w:val="aa"/>
          </w:rPr>
          <w:fldChar w:fldCharType="separate"/>
        </w:r>
        <w:r>
          <w:rPr>
            <w:rStyle w:val="aa"/>
            <w:noProof/>
          </w:rPr>
          <w:t>1</w:t>
        </w:r>
        <w:r>
          <w:rPr>
            <w:rStyle w:val="aa"/>
          </w:rPr>
          <w:fldChar w:fldCharType="end"/>
        </w:r>
      </w:p>
    </w:sdtContent>
  </w:sdt>
  <w:p w14:paraId="7343DB41" w14:textId="77777777" w:rsidR="00CE508A" w:rsidRDefault="00CE508A">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2CB162" w14:textId="77777777" w:rsidR="00CD2200" w:rsidRDefault="00CD2200" w:rsidP="00CE508A">
      <w:r>
        <w:separator/>
      </w:r>
    </w:p>
  </w:footnote>
  <w:footnote w:type="continuationSeparator" w:id="0">
    <w:p w14:paraId="468FBFE7" w14:textId="77777777" w:rsidR="00CD2200" w:rsidRDefault="00CD2200" w:rsidP="00CE508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5"/>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2E91"/>
    <w:rsid w:val="0003058F"/>
    <w:rsid w:val="00044543"/>
    <w:rsid w:val="00074CE0"/>
    <w:rsid w:val="00081BDB"/>
    <w:rsid w:val="0009232D"/>
    <w:rsid w:val="000B6908"/>
    <w:rsid w:val="000C3BD6"/>
    <w:rsid w:val="000E3BB8"/>
    <w:rsid w:val="000E526B"/>
    <w:rsid w:val="000E7CD1"/>
    <w:rsid w:val="000F2830"/>
    <w:rsid w:val="001170CA"/>
    <w:rsid w:val="001302F2"/>
    <w:rsid w:val="001340F7"/>
    <w:rsid w:val="001426CE"/>
    <w:rsid w:val="00152044"/>
    <w:rsid w:val="00173CEF"/>
    <w:rsid w:val="001940BD"/>
    <w:rsid w:val="001952F2"/>
    <w:rsid w:val="001977D7"/>
    <w:rsid w:val="001C3C8E"/>
    <w:rsid w:val="001C5CDE"/>
    <w:rsid w:val="001D598A"/>
    <w:rsid w:val="001E49BD"/>
    <w:rsid w:val="001E52D3"/>
    <w:rsid w:val="001E7AD1"/>
    <w:rsid w:val="00217889"/>
    <w:rsid w:val="00221D77"/>
    <w:rsid w:val="00235490"/>
    <w:rsid w:val="002537AB"/>
    <w:rsid w:val="0026295A"/>
    <w:rsid w:val="00270C65"/>
    <w:rsid w:val="00286B13"/>
    <w:rsid w:val="002B1557"/>
    <w:rsid w:val="002B46B1"/>
    <w:rsid w:val="002C1131"/>
    <w:rsid w:val="002D3204"/>
    <w:rsid w:val="002E4331"/>
    <w:rsid w:val="002F0A1E"/>
    <w:rsid w:val="003038E6"/>
    <w:rsid w:val="00331ED6"/>
    <w:rsid w:val="003517FA"/>
    <w:rsid w:val="0036272E"/>
    <w:rsid w:val="003940FD"/>
    <w:rsid w:val="003C6AF3"/>
    <w:rsid w:val="003C7564"/>
    <w:rsid w:val="003D3BAA"/>
    <w:rsid w:val="003F0F0E"/>
    <w:rsid w:val="00401439"/>
    <w:rsid w:val="00405EE4"/>
    <w:rsid w:val="0041259F"/>
    <w:rsid w:val="00425175"/>
    <w:rsid w:val="00435EA1"/>
    <w:rsid w:val="00451C73"/>
    <w:rsid w:val="004559FB"/>
    <w:rsid w:val="00465286"/>
    <w:rsid w:val="0047282C"/>
    <w:rsid w:val="00474AE1"/>
    <w:rsid w:val="00475EFB"/>
    <w:rsid w:val="00485DDD"/>
    <w:rsid w:val="00492105"/>
    <w:rsid w:val="00495052"/>
    <w:rsid w:val="004A014F"/>
    <w:rsid w:val="004A3349"/>
    <w:rsid w:val="004A4C1C"/>
    <w:rsid w:val="004B428C"/>
    <w:rsid w:val="004E3F9C"/>
    <w:rsid w:val="004E77C3"/>
    <w:rsid w:val="005013A4"/>
    <w:rsid w:val="00506E2A"/>
    <w:rsid w:val="00507B32"/>
    <w:rsid w:val="00513706"/>
    <w:rsid w:val="0053212B"/>
    <w:rsid w:val="0053745E"/>
    <w:rsid w:val="00570336"/>
    <w:rsid w:val="00573E15"/>
    <w:rsid w:val="00577340"/>
    <w:rsid w:val="005876F7"/>
    <w:rsid w:val="005A50EA"/>
    <w:rsid w:val="005B4A93"/>
    <w:rsid w:val="005C3F93"/>
    <w:rsid w:val="005C4BF6"/>
    <w:rsid w:val="005C6024"/>
    <w:rsid w:val="005D3855"/>
    <w:rsid w:val="005D518D"/>
    <w:rsid w:val="005E1A67"/>
    <w:rsid w:val="005E6E56"/>
    <w:rsid w:val="005F068D"/>
    <w:rsid w:val="00604613"/>
    <w:rsid w:val="00617C49"/>
    <w:rsid w:val="00622097"/>
    <w:rsid w:val="006274BE"/>
    <w:rsid w:val="00641A78"/>
    <w:rsid w:val="00641EEA"/>
    <w:rsid w:val="006665A4"/>
    <w:rsid w:val="00676352"/>
    <w:rsid w:val="00690037"/>
    <w:rsid w:val="00695A5C"/>
    <w:rsid w:val="006D2A99"/>
    <w:rsid w:val="006E5E5B"/>
    <w:rsid w:val="006F3F91"/>
    <w:rsid w:val="006F6F9D"/>
    <w:rsid w:val="007109BA"/>
    <w:rsid w:val="00750593"/>
    <w:rsid w:val="007839F2"/>
    <w:rsid w:val="0079213F"/>
    <w:rsid w:val="00792667"/>
    <w:rsid w:val="007A0FAC"/>
    <w:rsid w:val="007A5622"/>
    <w:rsid w:val="007B1A00"/>
    <w:rsid w:val="007C1235"/>
    <w:rsid w:val="007C235B"/>
    <w:rsid w:val="007C4E39"/>
    <w:rsid w:val="007D5B3A"/>
    <w:rsid w:val="007E787B"/>
    <w:rsid w:val="007F2E9E"/>
    <w:rsid w:val="007F5C24"/>
    <w:rsid w:val="007F7EED"/>
    <w:rsid w:val="00810EFB"/>
    <w:rsid w:val="008A0761"/>
    <w:rsid w:val="008B5035"/>
    <w:rsid w:val="008D6F13"/>
    <w:rsid w:val="008D7732"/>
    <w:rsid w:val="008E11A6"/>
    <w:rsid w:val="008E6172"/>
    <w:rsid w:val="009025F4"/>
    <w:rsid w:val="00907644"/>
    <w:rsid w:val="00930A08"/>
    <w:rsid w:val="009515E0"/>
    <w:rsid w:val="00952AA0"/>
    <w:rsid w:val="009664A6"/>
    <w:rsid w:val="00967585"/>
    <w:rsid w:val="00973FE4"/>
    <w:rsid w:val="00977079"/>
    <w:rsid w:val="009829CB"/>
    <w:rsid w:val="00987845"/>
    <w:rsid w:val="009909F9"/>
    <w:rsid w:val="0099476B"/>
    <w:rsid w:val="0099639B"/>
    <w:rsid w:val="009A1FD0"/>
    <w:rsid w:val="009B01EA"/>
    <w:rsid w:val="009B1010"/>
    <w:rsid w:val="009B2731"/>
    <w:rsid w:val="009C203E"/>
    <w:rsid w:val="009C4C92"/>
    <w:rsid w:val="009F10C5"/>
    <w:rsid w:val="009F42B3"/>
    <w:rsid w:val="00A047AE"/>
    <w:rsid w:val="00A126A2"/>
    <w:rsid w:val="00A25DE2"/>
    <w:rsid w:val="00A3081C"/>
    <w:rsid w:val="00A37CB6"/>
    <w:rsid w:val="00A40AB6"/>
    <w:rsid w:val="00A41193"/>
    <w:rsid w:val="00A47B24"/>
    <w:rsid w:val="00A60225"/>
    <w:rsid w:val="00A61733"/>
    <w:rsid w:val="00A61811"/>
    <w:rsid w:val="00A659FA"/>
    <w:rsid w:val="00AA0199"/>
    <w:rsid w:val="00AB7745"/>
    <w:rsid w:val="00AC3A56"/>
    <w:rsid w:val="00AD2869"/>
    <w:rsid w:val="00B06183"/>
    <w:rsid w:val="00B0668A"/>
    <w:rsid w:val="00B12E91"/>
    <w:rsid w:val="00B15717"/>
    <w:rsid w:val="00B439A0"/>
    <w:rsid w:val="00B4484D"/>
    <w:rsid w:val="00B60CFE"/>
    <w:rsid w:val="00B66940"/>
    <w:rsid w:val="00B80CB4"/>
    <w:rsid w:val="00BA4457"/>
    <w:rsid w:val="00BB5772"/>
    <w:rsid w:val="00BC45C7"/>
    <w:rsid w:val="00BC5066"/>
    <w:rsid w:val="00BD7408"/>
    <w:rsid w:val="00BE0997"/>
    <w:rsid w:val="00C02C1D"/>
    <w:rsid w:val="00C138DA"/>
    <w:rsid w:val="00C21418"/>
    <w:rsid w:val="00C22246"/>
    <w:rsid w:val="00C25FE1"/>
    <w:rsid w:val="00C27DC4"/>
    <w:rsid w:val="00C33DA8"/>
    <w:rsid w:val="00C351C0"/>
    <w:rsid w:val="00C61142"/>
    <w:rsid w:val="00C81598"/>
    <w:rsid w:val="00C91ABE"/>
    <w:rsid w:val="00CB194B"/>
    <w:rsid w:val="00CC53AC"/>
    <w:rsid w:val="00CC74BA"/>
    <w:rsid w:val="00CD2200"/>
    <w:rsid w:val="00CE508A"/>
    <w:rsid w:val="00CF0435"/>
    <w:rsid w:val="00CF0F73"/>
    <w:rsid w:val="00CF3217"/>
    <w:rsid w:val="00D100C8"/>
    <w:rsid w:val="00D141AD"/>
    <w:rsid w:val="00D37D54"/>
    <w:rsid w:val="00D41F7E"/>
    <w:rsid w:val="00D550D6"/>
    <w:rsid w:val="00D612D0"/>
    <w:rsid w:val="00D82130"/>
    <w:rsid w:val="00D84BC4"/>
    <w:rsid w:val="00D97942"/>
    <w:rsid w:val="00DA33FC"/>
    <w:rsid w:val="00DD7448"/>
    <w:rsid w:val="00DE199A"/>
    <w:rsid w:val="00DE45BA"/>
    <w:rsid w:val="00DE4A44"/>
    <w:rsid w:val="00DE64E0"/>
    <w:rsid w:val="00DF24B0"/>
    <w:rsid w:val="00DF2CEB"/>
    <w:rsid w:val="00E01C95"/>
    <w:rsid w:val="00E14778"/>
    <w:rsid w:val="00E33DC4"/>
    <w:rsid w:val="00E3680B"/>
    <w:rsid w:val="00E4303A"/>
    <w:rsid w:val="00E83BA0"/>
    <w:rsid w:val="00E9314F"/>
    <w:rsid w:val="00EA3D5E"/>
    <w:rsid w:val="00ED3C1D"/>
    <w:rsid w:val="00EF4234"/>
    <w:rsid w:val="00EF71CB"/>
    <w:rsid w:val="00F05F90"/>
    <w:rsid w:val="00F211CA"/>
    <w:rsid w:val="00F25127"/>
    <w:rsid w:val="00F3677C"/>
    <w:rsid w:val="00F54CE5"/>
    <w:rsid w:val="00F700C1"/>
    <w:rsid w:val="00F77ED6"/>
    <w:rsid w:val="00F873A8"/>
    <w:rsid w:val="00F9507C"/>
    <w:rsid w:val="00FA29B4"/>
    <w:rsid w:val="00FA4CB1"/>
    <w:rsid w:val="00FA7317"/>
    <w:rsid w:val="00FB5A8E"/>
    <w:rsid w:val="00FC4A48"/>
    <w:rsid w:val="00FD0ADD"/>
    <w:rsid w:val="00FE4AB1"/>
    <w:rsid w:val="00FF4C3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B04B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B12E91"/>
    <w:pPr>
      <w:widowControl w:val="0"/>
      <w:jc w:val="both"/>
    </w:pPr>
    <w:rPr>
      <w:rFonts w:ascii="Calibri" w:eastAsia="宋体" w:hAnsi="Calibri" w:cs="Times New Roman"/>
      <w:sz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qFormat/>
    <w:rsid w:val="00B12E91"/>
    <w:pPr>
      <w:spacing w:before="240" w:after="60"/>
      <w:jc w:val="center"/>
      <w:outlineLvl w:val="0"/>
    </w:pPr>
    <w:rPr>
      <w:rFonts w:ascii="等线 Light" w:hAnsi="等线 Light"/>
      <w:b/>
      <w:bCs/>
      <w:sz w:val="32"/>
      <w:szCs w:val="32"/>
    </w:rPr>
  </w:style>
  <w:style w:type="character" w:customStyle="1" w:styleId="a4">
    <w:name w:val="标题 字符"/>
    <w:basedOn w:val="a0"/>
    <w:link w:val="a3"/>
    <w:rsid w:val="00B12E91"/>
    <w:rPr>
      <w:rFonts w:ascii="等线 Light" w:eastAsia="宋体" w:hAnsi="等线 Light" w:cs="Times New Roman"/>
      <w:b/>
      <w:bCs/>
      <w:sz w:val="32"/>
      <w:szCs w:val="32"/>
    </w:rPr>
  </w:style>
  <w:style w:type="paragraph" w:styleId="a5">
    <w:name w:val="List Paragraph"/>
    <w:basedOn w:val="a"/>
    <w:uiPriority w:val="34"/>
    <w:qFormat/>
    <w:rsid w:val="005A50EA"/>
    <w:pPr>
      <w:ind w:firstLineChars="200" w:firstLine="420"/>
    </w:pPr>
  </w:style>
  <w:style w:type="paragraph" w:customStyle="1" w:styleId="1">
    <w:name w:val="书目1"/>
    <w:basedOn w:val="a"/>
    <w:rsid w:val="00A37CB6"/>
    <w:pPr>
      <w:spacing w:line="360" w:lineRule="auto"/>
      <w:ind w:left="480" w:rightChars="6" w:right="13" w:hangingChars="200" w:hanging="480"/>
    </w:pPr>
    <w:rPr>
      <w:rFonts w:ascii="Times New Roman" w:hAnsi="Times New Roman"/>
      <w:sz w:val="24"/>
    </w:rPr>
  </w:style>
  <w:style w:type="paragraph" w:styleId="a6">
    <w:name w:val="endnote text"/>
    <w:basedOn w:val="a"/>
    <w:link w:val="a7"/>
    <w:rsid w:val="00907644"/>
    <w:pPr>
      <w:snapToGrid w:val="0"/>
      <w:jc w:val="left"/>
    </w:pPr>
  </w:style>
  <w:style w:type="character" w:customStyle="1" w:styleId="a7">
    <w:name w:val="尾注文本 字符"/>
    <w:basedOn w:val="a0"/>
    <w:link w:val="a6"/>
    <w:rsid w:val="00907644"/>
    <w:rPr>
      <w:rFonts w:ascii="Calibri" w:eastAsia="宋体" w:hAnsi="Calibri" w:cs="Times New Roman"/>
      <w:sz w:val="21"/>
    </w:rPr>
  </w:style>
  <w:style w:type="paragraph" w:styleId="a8">
    <w:name w:val="footer"/>
    <w:basedOn w:val="a"/>
    <w:link w:val="a9"/>
    <w:uiPriority w:val="99"/>
    <w:unhideWhenUsed/>
    <w:rsid w:val="00CE508A"/>
    <w:pPr>
      <w:tabs>
        <w:tab w:val="center" w:pos="4153"/>
        <w:tab w:val="right" w:pos="8306"/>
      </w:tabs>
      <w:snapToGrid w:val="0"/>
      <w:jc w:val="left"/>
    </w:pPr>
    <w:rPr>
      <w:sz w:val="18"/>
      <w:szCs w:val="18"/>
    </w:rPr>
  </w:style>
  <w:style w:type="character" w:customStyle="1" w:styleId="a9">
    <w:name w:val="页脚 字符"/>
    <w:basedOn w:val="a0"/>
    <w:link w:val="a8"/>
    <w:uiPriority w:val="99"/>
    <w:rsid w:val="00CE508A"/>
    <w:rPr>
      <w:rFonts w:ascii="Calibri" w:eastAsia="宋体" w:hAnsi="Calibri" w:cs="Times New Roman"/>
      <w:sz w:val="18"/>
      <w:szCs w:val="18"/>
    </w:rPr>
  </w:style>
  <w:style w:type="character" w:styleId="aa">
    <w:name w:val="page number"/>
    <w:basedOn w:val="a0"/>
    <w:uiPriority w:val="99"/>
    <w:semiHidden/>
    <w:unhideWhenUsed/>
    <w:rsid w:val="00CE508A"/>
  </w:style>
  <w:style w:type="paragraph" w:styleId="ab">
    <w:name w:val="Normal (Web)"/>
    <w:basedOn w:val="a"/>
    <w:uiPriority w:val="99"/>
    <w:unhideWhenUsed/>
    <w:rsid w:val="00E83BA0"/>
    <w:pPr>
      <w:widowControl/>
      <w:spacing w:before="100" w:beforeAutospacing="1" w:after="100" w:afterAutospacing="1"/>
      <w:jc w:val="left"/>
    </w:pPr>
    <w:rPr>
      <w:rFonts w:ascii="宋体" w:hAnsi="宋体" w:cs="宋体"/>
      <w:kern w:val="0"/>
      <w:sz w:val="24"/>
    </w:rPr>
  </w:style>
  <w:style w:type="character" w:styleId="ac">
    <w:name w:val="Hyperlink"/>
    <w:basedOn w:val="a0"/>
    <w:uiPriority w:val="99"/>
    <w:unhideWhenUsed/>
    <w:rsid w:val="00D141AD"/>
    <w:rPr>
      <w:color w:val="0563C1" w:themeColor="hyperlink"/>
      <w:u w:val="single"/>
    </w:rPr>
  </w:style>
  <w:style w:type="character" w:styleId="ad">
    <w:name w:val="Unresolved Mention"/>
    <w:basedOn w:val="a0"/>
    <w:uiPriority w:val="99"/>
    <w:rsid w:val="00D141AD"/>
    <w:rPr>
      <w:color w:val="605E5C"/>
      <w:shd w:val="clear" w:color="auto" w:fill="E1DFDD"/>
    </w:rPr>
  </w:style>
  <w:style w:type="paragraph" w:styleId="ae">
    <w:name w:val="Date"/>
    <w:basedOn w:val="a"/>
    <w:next w:val="a"/>
    <w:link w:val="af"/>
    <w:uiPriority w:val="99"/>
    <w:semiHidden/>
    <w:unhideWhenUsed/>
    <w:rsid w:val="005E1A67"/>
    <w:pPr>
      <w:ind w:leftChars="2500" w:left="100"/>
    </w:pPr>
  </w:style>
  <w:style w:type="character" w:customStyle="1" w:styleId="af">
    <w:name w:val="日期 字符"/>
    <w:basedOn w:val="a0"/>
    <w:link w:val="ae"/>
    <w:uiPriority w:val="99"/>
    <w:semiHidden/>
    <w:rsid w:val="005E1A67"/>
    <w:rPr>
      <w:rFonts w:ascii="Calibri" w:eastAsia="宋体" w:hAnsi="Calibri" w:cs="Times New Roman"/>
      <w:sz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425003">
      <w:bodyDiv w:val="1"/>
      <w:marLeft w:val="0"/>
      <w:marRight w:val="0"/>
      <w:marTop w:val="0"/>
      <w:marBottom w:val="0"/>
      <w:divBdr>
        <w:top w:val="none" w:sz="0" w:space="0" w:color="auto"/>
        <w:left w:val="none" w:sz="0" w:space="0" w:color="auto"/>
        <w:bottom w:val="none" w:sz="0" w:space="0" w:color="auto"/>
        <w:right w:val="none" w:sz="0" w:space="0" w:color="auto"/>
      </w:divBdr>
    </w:div>
    <w:div w:id="272051941">
      <w:bodyDiv w:val="1"/>
      <w:marLeft w:val="0"/>
      <w:marRight w:val="0"/>
      <w:marTop w:val="0"/>
      <w:marBottom w:val="0"/>
      <w:divBdr>
        <w:top w:val="none" w:sz="0" w:space="0" w:color="auto"/>
        <w:left w:val="none" w:sz="0" w:space="0" w:color="auto"/>
        <w:bottom w:val="none" w:sz="0" w:space="0" w:color="auto"/>
        <w:right w:val="none" w:sz="0" w:space="0" w:color="auto"/>
      </w:divBdr>
      <w:divsChild>
        <w:div w:id="598411362">
          <w:marLeft w:val="0"/>
          <w:marRight w:val="0"/>
          <w:marTop w:val="0"/>
          <w:marBottom w:val="0"/>
          <w:divBdr>
            <w:top w:val="none" w:sz="0" w:space="0" w:color="auto"/>
            <w:left w:val="none" w:sz="0" w:space="0" w:color="auto"/>
            <w:bottom w:val="none" w:sz="0" w:space="0" w:color="auto"/>
            <w:right w:val="none" w:sz="0" w:space="0" w:color="auto"/>
          </w:divBdr>
          <w:divsChild>
            <w:div w:id="1272936541">
              <w:marLeft w:val="0"/>
              <w:marRight w:val="0"/>
              <w:marTop w:val="0"/>
              <w:marBottom w:val="0"/>
              <w:divBdr>
                <w:top w:val="none" w:sz="0" w:space="0" w:color="auto"/>
                <w:left w:val="none" w:sz="0" w:space="0" w:color="auto"/>
                <w:bottom w:val="none" w:sz="0" w:space="0" w:color="auto"/>
                <w:right w:val="none" w:sz="0" w:space="0" w:color="auto"/>
              </w:divBdr>
              <w:divsChild>
                <w:div w:id="153684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082590">
      <w:bodyDiv w:val="1"/>
      <w:marLeft w:val="0"/>
      <w:marRight w:val="0"/>
      <w:marTop w:val="0"/>
      <w:marBottom w:val="0"/>
      <w:divBdr>
        <w:top w:val="none" w:sz="0" w:space="0" w:color="auto"/>
        <w:left w:val="none" w:sz="0" w:space="0" w:color="auto"/>
        <w:bottom w:val="none" w:sz="0" w:space="0" w:color="auto"/>
        <w:right w:val="none" w:sz="0" w:space="0" w:color="auto"/>
      </w:divBdr>
    </w:div>
    <w:div w:id="471794917">
      <w:bodyDiv w:val="1"/>
      <w:marLeft w:val="0"/>
      <w:marRight w:val="0"/>
      <w:marTop w:val="0"/>
      <w:marBottom w:val="0"/>
      <w:divBdr>
        <w:top w:val="none" w:sz="0" w:space="0" w:color="auto"/>
        <w:left w:val="none" w:sz="0" w:space="0" w:color="auto"/>
        <w:bottom w:val="none" w:sz="0" w:space="0" w:color="auto"/>
        <w:right w:val="none" w:sz="0" w:space="0" w:color="auto"/>
      </w:divBdr>
    </w:div>
    <w:div w:id="630090769">
      <w:bodyDiv w:val="1"/>
      <w:marLeft w:val="0"/>
      <w:marRight w:val="0"/>
      <w:marTop w:val="0"/>
      <w:marBottom w:val="0"/>
      <w:divBdr>
        <w:top w:val="none" w:sz="0" w:space="0" w:color="auto"/>
        <w:left w:val="none" w:sz="0" w:space="0" w:color="auto"/>
        <w:bottom w:val="none" w:sz="0" w:space="0" w:color="auto"/>
        <w:right w:val="none" w:sz="0" w:space="0" w:color="auto"/>
      </w:divBdr>
    </w:div>
    <w:div w:id="641692723">
      <w:bodyDiv w:val="1"/>
      <w:marLeft w:val="0"/>
      <w:marRight w:val="0"/>
      <w:marTop w:val="0"/>
      <w:marBottom w:val="0"/>
      <w:divBdr>
        <w:top w:val="none" w:sz="0" w:space="0" w:color="auto"/>
        <w:left w:val="none" w:sz="0" w:space="0" w:color="auto"/>
        <w:bottom w:val="none" w:sz="0" w:space="0" w:color="auto"/>
        <w:right w:val="none" w:sz="0" w:space="0" w:color="auto"/>
      </w:divBdr>
    </w:div>
    <w:div w:id="709496814">
      <w:bodyDiv w:val="1"/>
      <w:marLeft w:val="0"/>
      <w:marRight w:val="0"/>
      <w:marTop w:val="0"/>
      <w:marBottom w:val="0"/>
      <w:divBdr>
        <w:top w:val="none" w:sz="0" w:space="0" w:color="auto"/>
        <w:left w:val="none" w:sz="0" w:space="0" w:color="auto"/>
        <w:bottom w:val="none" w:sz="0" w:space="0" w:color="auto"/>
        <w:right w:val="none" w:sz="0" w:space="0" w:color="auto"/>
      </w:divBdr>
      <w:divsChild>
        <w:div w:id="178395715">
          <w:marLeft w:val="547"/>
          <w:marRight w:val="0"/>
          <w:marTop w:val="0"/>
          <w:marBottom w:val="120"/>
          <w:divBdr>
            <w:top w:val="none" w:sz="0" w:space="0" w:color="auto"/>
            <w:left w:val="none" w:sz="0" w:space="0" w:color="auto"/>
            <w:bottom w:val="none" w:sz="0" w:space="0" w:color="auto"/>
            <w:right w:val="none" w:sz="0" w:space="0" w:color="auto"/>
          </w:divBdr>
        </w:div>
        <w:div w:id="1019241334">
          <w:marLeft w:val="547"/>
          <w:marRight w:val="0"/>
          <w:marTop w:val="0"/>
          <w:marBottom w:val="120"/>
          <w:divBdr>
            <w:top w:val="none" w:sz="0" w:space="0" w:color="auto"/>
            <w:left w:val="none" w:sz="0" w:space="0" w:color="auto"/>
            <w:bottom w:val="none" w:sz="0" w:space="0" w:color="auto"/>
            <w:right w:val="none" w:sz="0" w:space="0" w:color="auto"/>
          </w:divBdr>
        </w:div>
        <w:div w:id="1845515669">
          <w:marLeft w:val="547"/>
          <w:marRight w:val="0"/>
          <w:marTop w:val="0"/>
          <w:marBottom w:val="120"/>
          <w:divBdr>
            <w:top w:val="none" w:sz="0" w:space="0" w:color="auto"/>
            <w:left w:val="none" w:sz="0" w:space="0" w:color="auto"/>
            <w:bottom w:val="none" w:sz="0" w:space="0" w:color="auto"/>
            <w:right w:val="none" w:sz="0" w:space="0" w:color="auto"/>
          </w:divBdr>
        </w:div>
        <w:div w:id="924068335">
          <w:marLeft w:val="547"/>
          <w:marRight w:val="0"/>
          <w:marTop w:val="0"/>
          <w:marBottom w:val="120"/>
          <w:divBdr>
            <w:top w:val="none" w:sz="0" w:space="0" w:color="auto"/>
            <w:left w:val="none" w:sz="0" w:space="0" w:color="auto"/>
            <w:bottom w:val="none" w:sz="0" w:space="0" w:color="auto"/>
            <w:right w:val="none" w:sz="0" w:space="0" w:color="auto"/>
          </w:divBdr>
        </w:div>
        <w:div w:id="1382557743">
          <w:marLeft w:val="547"/>
          <w:marRight w:val="0"/>
          <w:marTop w:val="0"/>
          <w:marBottom w:val="120"/>
          <w:divBdr>
            <w:top w:val="none" w:sz="0" w:space="0" w:color="auto"/>
            <w:left w:val="none" w:sz="0" w:space="0" w:color="auto"/>
            <w:bottom w:val="none" w:sz="0" w:space="0" w:color="auto"/>
            <w:right w:val="none" w:sz="0" w:space="0" w:color="auto"/>
          </w:divBdr>
        </w:div>
      </w:divsChild>
    </w:div>
    <w:div w:id="868487472">
      <w:bodyDiv w:val="1"/>
      <w:marLeft w:val="0"/>
      <w:marRight w:val="0"/>
      <w:marTop w:val="0"/>
      <w:marBottom w:val="0"/>
      <w:divBdr>
        <w:top w:val="none" w:sz="0" w:space="0" w:color="auto"/>
        <w:left w:val="none" w:sz="0" w:space="0" w:color="auto"/>
        <w:bottom w:val="none" w:sz="0" w:space="0" w:color="auto"/>
        <w:right w:val="none" w:sz="0" w:space="0" w:color="auto"/>
      </w:divBdr>
      <w:divsChild>
        <w:div w:id="2059812342">
          <w:marLeft w:val="0"/>
          <w:marRight w:val="0"/>
          <w:marTop w:val="0"/>
          <w:marBottom w:val="0"/>
          <w:divBdr>
            <w:top w:val="none" w:sz="0" w:space="0" w:color="auto"/>
            <w:left w:val="none" w:sz="0" w:space="0" w:color="auto"/>
            <w:bottom w:val="none" w:sz="0" w:space="0" w:color="auto"/>
            <w:right w:val="none" w:sz="0" w:space="0" w:color="auto"/>
          </w:divBdr>
          <w:divsChild>
            <w:div w:id="1440638586">
              <w:marLeft w:val="0"/>
              <w:marRight w:val="0"/>
              <w:marTop w:val="0"/>
              <w:marBottom w:val="0"/>
              <w:divBdr>
                <w:top w:val="none" w:sz="0" w:space="0" w:color="auto"/>
                <w:left w:val="none" w:sz="0" w:space="0" w:color="auto"/>
                <w:bottom w:val="none" w:sz="0" w:space="0" w:color="auto"/>
                <w:right w:val="none" w:sz="0" w:space="0" w:color="auto"/>
              </w:divBdr>
              <w:divsChild>
                <w:div w:id="1622151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269900">
      <w:bodyDiv w:val="1"/>
      <w:marLeft w:val="0"/>
      <w:marRight w:val="0"/>
      <w:marTop w:val="0"/>
      <w:marBottom w:val="0"/>
      <w:divBdr>
        <w:top w:val="none" w:sz="0" w:space="0" w:color="auto"/>
        <w:left w:val="none" w:sz="0" w:space="0" w:color="auto"/>
        <w:bottom w:val="none" w:sz="0" w:space="0" w:color="auto"/>
        <w:right w:val="none" w:sz="0" w:space="0" w:color="auto"/>
      </w:divBdr>
      <w:divsChild>
        <w:div w:id="689645555">
          <w:marLeft w:val="0"/>
          <w:marRight w:val="0"/>
          <w:marTop w:val="0"/>
          <w:marBottom w:val="0"/>
          <w:divBdr>
            <w:top w:val="none" w:sz="0" w:space="0" w:color="auto"/>
            <w:left w:val="none" w:sz="0" w:space="0" w:color="auto"/>
            <w:bottom w:val="none" w:sz="0" w:space="0" w:color="auto"/>
            <w:right w:val="none" w:sz="0" w:space="0" w:color="auto"/>
          </w:divBdr>
          <w:divsChild>
            <w:div w:id="465047411">
              <w:marLeft w:val="0"/>
              <w:marRight w:val="0"/>
              <w:marTop w:val="0"/>
              <w:marBottom w:val="0"/>
              <w:divBdr>
                <w:top w:val="none" w:sz="0" w:space="0" w:color="auto"/>
                <w:left w:val="none" w:sz="0" w:space="0" w:color="auto"/>
                <w:bottom w:val="none" w:sz="0" w:space="0" w:color="auto"/>
                <w:right w:val="none" w:sz="0" w:space="0" w:color="auto"/>
              </w:divBdr>
              <w:divsChild>
                <w:div w:id="2122527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869359">
      <w:bodyDiv w:val="1"/>
      <w:marLeft w:val="0"/>
      <w:marRight w:val="0"/>
      <w:marTop w:val="0"/>
      <w:marBottom w:val="0"/>
      <w:divBdr>
        <w:top w:val="none" w:sz="0" w:space="0" w:color="auto"/>
        <w:left w:val="none" w:sz="0" w:space="0" w:color="auto"/>
        <w:bottom w:val="none" w:sz="0" w:space="0" w:color="auto"/>
        <w:right w:val="none" w:sz="0" w:space="0" w:color="auto"/>
      </w:divBdr>
    </w:div>
    <w:div w:id="1140075238">
      <w:bodyDiv w:val="1"/>
      <w:marLeft w:val="0"/>
      <w:marRight w:val="0"/>
      <w:marTop w:val="0"/>
      <w:marBottom w:val="0"/>
      <w:divBdr>
        <w:top w:val="none" w:sz="0" w:space="0" w:color="auto"/>
        <w:left w:val="none" w:sz="0" w:space="0" w:color="auto"/>
        <w:bottom w:val="none" w:sz="0" w:space="0" w:color="auto"/>
        <w:right w:val="none" w:sz="0" w:space="0" w:color="auto"/>
      </w:divBdr>
    </w:div>
    <w:div w:id="1428573279">
      <w:bodyDiv w:val="1"/>
      <w:marLeft w:val="0"/>
      <w:marRight w:val="0"/>
      <w:marTop w:val="0"/>
      <w:marBottom w:val="0"/>
      <w:divBdr>
        <w:top w:val="none" w:sz="0" w:space="0" w:color="auto"/>
        <w:left w:val="none" w:sz="0" w:space="0" w:color="auto"/>
        <w:bottom w:val="none" w:sz="0" w:space="0" w:color="auto"/>
        <w:right w:val="none" w:sz="0" w:space="0" w:color="auto"/>
      </w:divBdr>
      <w:divsChild>
        <w:div w:id="605385792">
          <w:marLeft w:val="0"/>
          <w:marRight w:val="0"/>
          <w:marTop w:val="0"/>
          <w:marBottom w:val="0"/>
          <w:divBdr>
            <w:top w:val="none" w:sz="0" w:space="0" w:color="auto"/>
            <w:left w:val="none" w:sz="0" w:space="0" w:color="auto"/>
            <w:bottom w:val="none" w:sz="0" w:space="0" w:color="auto"/>
            <w:right w:val="none" w:sz="0" w:space="0" w:color="auto"/>
          </w:divBdr>
          <w:divsChild>
            <w:div w:id="1760055065">
              <w:marLeft w:val="0"/>
              <w:marRight w:val="0"/>
              <w:marTop w:val="0"/>
              <w:marBottom w:val="0"/>
              <w:divBdr>
                <w:top w:val="none" w:sz="0" w:space="0" w:color="auto"/>
                <w:left w:val="none" w:sz="0" w:space="0" w:color="auto"/>
                <w:bottom w:val="none" w:sz="0" w:space="0" w:color="auto"/>
                <w:right w:val="none" w:sz="0" w:space="0" w:color="auto"/>
              </w:divBdr>
              <w:divsChild>
                <w:div w:id="2135441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607975">
      <w:bodyDiv w:val="1"/>
      <w:marLeft w:val="0"/>
      <w:marRight w:val="0"/>
      <w:marTop w:val="0"/>
      <w:marBottom w:val="0"/>
      <w:divBdr>
        <w:top w:val="none" w:sz="0" w:space="0" w:color="auto"/>
        <w:left w:val="none" w:sz="0" w:space="0" w:color="auto"/>
        <w:bottom w:val="none" w:sz="0" w:space="0" w:color="auto"/>
        <w:right w:val="none" w:sz="0" w:space="0" w:color="auto"/>
      </w:divBdr>
      <w:divsChild>
        <w:div w:id="1206261671">
          <w:marLeft w:val="0"/>
          <w:marRight w:val="0"/>
          <w:marTop w:val="0"/>
          <w:marBottom w:val="0"/>
          <w:divBdr>
            <w:top w:val="none" w:sz="0" w:space="0" w:color="auto"/>
            <w:left w:val="none" w:sz="0" w:space="0" w:color="auto"/>
            <w:bottom w:val="none" w:sz="0" w:space="0" w:color="auto"/>
            <w:right w:val="none" w:sz="0" w:space="0" w:color="auto"/>
          </w:divBdr>
          <w:divsChild>
            <w:div w:id="1063286721">
              <w:marLeft w:val="0"/>
              <w:marRight w:val="0"/>
              <w:marTop w:val="0"/>
              <w:marBottom w:val="0"/>
              <w:divBdr>
                <w:top w:val="none" w:sz="0" w:space="0" w:color="auto"/>
                <w:left w:val="none" w:sz="0" w:space="0" w:color="auto"/>
                <w:bottom w:val="none" w:sz="0" w:space="0" w:color="auto"/>
                <w:right w:val="none" w:sz="0" w:space="0" w:color="auto"/>
              </w:divBdr>
              <w:divsChild>
                <w:div w:id="1031954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266796">
      <w:bodyDiv w:val="1"/>
      <w:marLeft w:val="0"/>
      <w:marRight w:val="0"/>
      <w:marTop w:val="0"/>
      <w:marBottom w:val="0"/>
      <w:divBdr>
        <w:top w:val="none" w:sz="0" w:space="0" w:color="auto"/>
        <w:left w:val="none" w:sz="0" w:space="0" w:color="auto"/>
        <w:bottom w:val="none" w:sz="0" w:space="0" w:color="auto"/>
        <w:right w:val="none" w:sz="0" w:space="0" w:color="auto"/>
      </w:divBdr>
    </w:div>
    <w:div w:id="1656714160">
      <w:bodyDiv w:val="1"/>
      <w:marLeft w:val="0"/>
      <w:marRight w:val="0"/>
      <w:marTop w:val="0"/>
      <w:marBottom w:val="0"/>
      <w:divBdr>
        <w:top w:val="none" w:sz="0" w:space="0" w:color="auto"/>
        <w:left w:val="none" w:sz="0" w:space="0" w:color="auto"/>
        <w:bottom w:val="none" w:sz="0" w:space="0" w:color="auto"/>
        <w:right w:val="none" w:sz="0" w:space="0" w:color="auto"/>
      </w:divBdr>
    </w:div>
    <w:div w:id="1745452747">
      <w:bodyDiv w:val="1"/>
      <w:marLeft w:val="0"/>
      <w:marRight w:val="0"/>
      <w:marTop w:val="0"/>
      <w:marBottom w:val="0"/>
      <w:divBdr>
        <w:top w:val="none" w:sz="0" w:space="0" w:color="auto"/>
        <w:left w:val="none" w:sz="0" w:space="0" w:color="auto"/>
        <w:bottom w:val="none" w:sz="0" w:space="0" w:color="auto"/>
        <w:right w:val="none" w:sz="0" w:space="0" w:color="auto"/>
      </w:divBdr>
      <w:divsChild>
        <w:div w:id="465854280">
          <w:marLeft w:val="0"/>
          <w:marRight w:val="0"/>
          <w:marTop w:val="0"/>
          <w:marBottom w:val="0"/>
          <w:divBdr>
            <w:top w:val="none" w:sz="0" w:space="0" w:color="auto"/>
            <w:left w:val="none" w:sz="0" w:space="0" w:color="auto"/>
            <w:bottom w:val="none" w:sz="0" w:space="0" w:color="auto"/>
            <w:right w:val="none" w:sz="0" w:space="0" w:color="auto"/>
          </w:divBdr>
          <w:divsChild>
            <w:div w:id="33964057">
              <w:marLeft w:val="0"/>
              <w:marRight w:val="0"/>
              <w:marTop w:val="0"/>
              <w:marBottom w:val="0"/>
              <w:divBdr>
                <w:top w:val="none" w:sz="0" w:space="0" w:color="auto"/>
                <w:left w:val="none" w:sz="0" w:space="0" w:color="auto"/>
                <w:bottom w:val="none" w:sz="0" w:space="0" w:color="auto"/>
                <w:right w:val="none" w:sz="0" w:space="0" w:color="auto"/>
              </w:divBdr>
              <w:divsChild>
                <w:div w:id="285476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127673">
      <w:bodyDiv w:val="1"/>
      <w:marLeft w:val="0"/>
      <w:marRight w:val="0"/>
      <w:marTop w:val="0"/>
      <w:marBottom w:val="0"/>
      <w:divBdr>
        <w:top w:val="none" w:sz="0" w:space="0" w:color="auto"/>
        <w:left w:val="none" w:sz="0" w:space="0" w:color="auto"/>
        <w:bottom w:val="none" w:sz="0" w:space="0" w:color="auto"/>
        <w:right w:val="none" w:sz="0" w:space="0" w:color="auto"/>
      </w:divBdr>
    </w:div>
    <w:div w:id="1972786891">
      <w:bodyDiv w:val="1"/>
      <w:marLeft w:val="0"/>
      <w:marRight w:val="0"/>
      <w:marTop w:val="0"/>
      <w:marBottom w:val="0"/>
      <w:divBdr>
        <w:top w:val="none" w:sz="0" w:space="0" w:color="auto"/>
        <w:left w:val="none" w:sz="0" w:space="0" w:color="auto"/>
        <w:bottom w:val="none" w:sz="0" w:space="0" w:color="auto"/>
        <w:right w:val="none" w:sz="0" w:space="0" w:color="auto"/>
      </w:divBdr>
    </w:div>
    <w:div w:id="1973975923">
      <w:bodyDiv w:val="1"/>
      <w:marLeft w:val="0"/>
      <w:marRight w:val="0"/>
      <w:marTop w:val="0"/>
      <w:marBottom w:val="0"/>
      <w:divBdr>
        <w:top w:val="none" w:sz="0" w:space="0" w:color="auto"/>
        <w:left w:val="none" w:sz="0" w:space="0" w:color="auto"/>
        <w:bottom w:val="none" w:sz="0" w:space="0" w:color="auto"/>
        <w:right w:val="none" w:sz="0" w:space="0" w:color="auto"/>
      </w:divBdr>
      <w:divsChild>
        <w:div w:id="91316751">
          <w:marLeft w:val="0"/>
          <w:marRight w:val="0"/>
          <w:marTop w:val="0"/>
          <w:marBottom w:val="0"/>
          <w:divBdr>
            <w:top w:val="none" w:sz="0" w:space="0" w:color="auto"/>
            <w:left w:val="none" w:sz="0" w:space="0" w:color="auto"/>
            <w:bottom w:val="none" w:sz="0" w:space="0" w:color="auto"/>
            <w:right w:val="none" w:sz="0" w:space="0" w:color="auto"/>
          </w:divBdr>
          <w:divsChild>
            <w:div w:id="1336494789">
              <w:marLeft w:val="0"/>
              <w:marRight w:val="0"/>
              <w:marTop w:val="0"/>
              <w:marBottom w:val="0"/>
              <w:divBdr>
                <w:top w:val="none" w:sz="0" w:space="0" w:color="auto"/>
                <w:left w:val="none" w:sz="0" w:space="0" w:color="auto"/>
                <w:bottom w:val="none" w:sz="0" w:space="0" w:color="auto"/>
                <w:right w:val="none" w:sz="0" w:space="0" w:color="auto"/>
              </w:divBdr>
              <w:divsChild>
                <w:div w:id="1564680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486420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65999E-2FF9-E140-808A-A9AA9E27B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475</TotalTime>
  <Pages>24</Pages>
  <Words>5343</Words>
  <Characters>30460</Characters>
  <Application>Microsoft Office Word</Application>
  <DocSecurity>0</DocSecurity>
  <Lines>253</Lines>
  <Paragraphs>71</Paragraphs>
  <ScaleCrop>false</ScaleCrop>
  <HeadingPairs>
    <vt:vector size="2" baseType="variant">
      <vt:variant>
        <vt:lpstr>Headings</vt:lpstr>
      </vt:variant>
      <vt:variant>
        <vt:i4>1</vt:i4>
      </vt:variant>
    </vt:vector>
  </HeadingPairs>
  <TitlesOfParts>
    <vt:vector size="1" baseType="lpstr">
      <vt:lpstr>An Aesthetic Study of Chinese Animated movie characters from the Perspective of </vt:lpstr>
    </vt:vector>
  </TitlesOfParts>
  <Company/>
  <LinksUpToDate>false</LinksUpToDate>
  <CharactersWithSpaces>35732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124</cp:revision>
  <dcterms:created xsi:type="dcterms:W3CDTF">2022-12-26T21:00:00Z</dcterms:created>
  <dcterms:modified xsi:type="dcterms:W3CDTF">2023-08-01T20:34:00Z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zotero-version="6.0.18"&gt;&lt;session id="sUB6OG1H"/&gt;&lt;style id="http://www.zotero.org/styles/harvard-cite-them-right" hasBibliography="1" bibliographyStyleHasBeenSet="0"/&gt;&lt;prefs&gt;&lt;pref name="fieldType" value="Field"/&gt;&lt;pref name="automatic</vt:lpwstr>
  </property>
  <property fmtid="{D5CDD505-2E9C-101B-9397-08002B2CF9AE}" pid="3" name="ZOTERO_PREF_2">
    <vt:lpwstr>JournalAbbreviations" value="true"/&gt;&lt;/prefs&gt;&lt;/data&gt;</vt:lpwstr>
  </property>
</Properties>
</file>