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1166B" w14:textId="4421F0F8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  <w:r>
        <w:t>Link to power point presentation.</w:t>
      </w:r>
    </w:p>
    <w:p w14:paraId="083E0B7F" w14:textId="2BEA8714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  <w:hyperlink r:id="rId5" w:history="1">
        <w:r>
          <w:rPr>
            <w:rStyle w:val="Hyperlink"/>
            <w:rFonts w:eastAsiaTheme="majorEastAsia"/>
          </w:rPr>
          <w:t>Influence of media on aggression and violence finished powerpoint.pptx</w:t>
        </w:r>
      </w:hyperlink>
    </w:p>
    <w:p w14:paraId="39F1709B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1D2DD399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6F069252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26CC6FBA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39021342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492AA2D9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02947A0C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3EC049A3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2F55E58A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5D5C979D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3295F23C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26DF78DC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4B6D2E5D" w14:textId="77777777" w:rsidR="004E7545" w:rsidRDefault="004E754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</w:p>
    <w:p w14:paraId="74AB141B" w14:textId="662C4558" w:rsidR="00921DE5" w:rsidRDefault="00921DE5" w:rsidP="00921DE5">
      <w:pPr>
        <w:pStyle w:val="NormalWeb"/>
        <w:spacing w:before="0" w:beforeAutospacing="0" w:after="0" w:afterAutospacing="0" w:line="480" w:lineRule="auto"/>
        <w:ind w:left="709" w:hanging="709"/>
        <w:jc w:val="center"/>
      </w:pPr>
      <w:r>
        <w:t>Reference List</w:t>
      </w:r>
    </w:p>
    <w:p w14:paraId="4EE42405" w14:textId="50DB8DBA" w:rsidR="00921DE5" w:rsidRDefault="00921DE5" w:rsidP="0049317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480" w:lineRule="auto"/>
        <w:ind w:left="709" w:hanging="567"/>
      </w:pPr>
      <w:r w:rsidRPr="008C61ED">
        <w:t xml:space="preserve">Ackerman, S., Zeavin, L., Hook, D., Lichtenstein, D., &amp; Goldblatt, M. J. (2023). </w:t>
      </w:r>
      <w:r w:rsidR="00493170">
        <w:t xml:space="preserve">     </w:t>
      </w:r>
      <w:r w:rsidRPr="008C61ED">
        <w:t xml:space="preserve">Thanatos: is </w:t>
      </w:r>
      <w:r>
        <w:t>F</w:t>
      </w:r>
      <w:r w:rsidRPr="008C61ED">
        <w:t xml:space="preserve">reud’s concept still relevant? Journal of the American Psychoanalytic Association, 71(4), 669–702. </w:t>
      </w:r>
      <w:hyperlink r:id="rId6" w:history="1">
        <w:r w:rsidRPr="007B756D">
          <w:rPr>
            <w:rStyle w:val="Hyperlink"/>
          </w:rPr>
          <w:t>https://doi.org/10.1177/00030651231199227</w:t>
        </w:r>
      </w:hyperlink>
    </w:p>
    <w:p w14:paraId="3DD2C0B4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t xml:space="preserve">Chester, D. S., PhD. (2022, February 24). How we determine what acts are aggressive is more complex than you might think. </w:t>
      </w:r>
      <w:r>
        <w:rPr>
          <w:i/>
          <w:iCs/>
        </w:rPr>
        <w:t>Psychology Today</w:t>
      </w:r>
      <w:r>
        <w:t xml:space="preserve">. </w:t>
      </w:r>
      <w:r>
        <w:rPr>
          <w:rStyle w:val="url"/>
          <w:rFonts w:eastAsiaTheme="majorEastAsia"/>
        </w:rPr>
        <w:t>https://www.psychologytoday.com/gb/blog/the-harm-done/202003/what-counts-aggression</w:t>
      </w:r>
    </w:p>
    <w:p w14:paraId="175DA721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lastRenderedPageBreak/>
        <w:t xml:space="preserve">Gentile, D. A., Bender, P. K., &amp; Anderson, C. A. (2017). Violent video game effects on salivary cortisol, arousal, and aggressive thoughts in children. </w:t>
      </w:r>
      <w:r>
        <w:rPr>
          <w:i/>
          <w:iCs/>
        </w:rPr>
        <w:t xml:space="preserve">Computers in Human </w:t>
      </w:r>
      <w:proofErr w:type="spellStart"/>
      <w:r>
        <w:rPr>
          <w:i/>
          <w:iCs/>
        </w:rPr>
        <w:t>Behavior</w:t>
      </w:r>
      <w:proofErr w:type="spellEnd"/>
      <w:r>
        <w:t xml:space="preserve">, </w:t>
      </w:r>
      <w:r>
        <w:rPr>
          <w:i/>
          <w:iCs/>
        </w:rPr>
        <w:t>70</w:t>
      </w:r>
      <w:r>
        <w:t xml:space="preserve">, 39–43. </w:t>
      </w:r>
      <w:r>
        <w:rPr>
          <w:rStyle w:val="url"/>
          <w:rFonts w:eastAsiaTheme="majorEastAsia"/>
        </w:rPr>
        <w:t>https://doi.org/10.1016/j.chb.2016.12.045</w:t>
      </w:r>
    </w:p>
    <w:p w14:paraId="016FF572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url"/>
          <w:rFonts w:eastAsiaTheme="majorEastAsia"/>
        </w:rPr>
      </w:pPr>
      <w:r>
        <w:t>Hameed, I., &amp; Irfan, B. Z. (2020). Social Media Self</w:t>
      </w:r>
      <w:r>
        <w:rPr>
          <w:rFonts w:ascii="Cambria Math" w:hAnsi="Cambria Math" w:cs="Cambria Math"/>
        </w:rPr>
        <w:t>‐</w:t>
      </w:r>
      <w:r>
        <w:t xml:space="preserve">Control Failure leading to antisocial aggressive </w:t>
      </w:r>
      <w:proofErr w:type="spellStart"/>
      <w:r>
        <w:t>behavior</w:t>
      </w:r>
      <w:proofErr w:type="spellEnd"/>
      <w:r>
        <w:t xml:space="preserve">. </w:t>
      </w:r>
      <w:r>
        <w:rPr>
          <w:i/>
          <w:iCs/>
        </w:rPr>
        <w:t xml:space="preserve">Human </w:t>
      </w:r>
      <w:proofErr w:type="spellStart"/>
      <w:r>
        <w:rPr>
          <w:i/>
          <w:iCs/>
        </w:rPr>
        <w:t>Behavior</w:t>
      </w:r>
      <w:proofErr w:type="spellEnd"/>
      <w:r>
        <w:rPr>
          <w:i/>
          <w:iCs/>
        </w:rPr>
        <w:t xml:space="preserve"> and Emerging Technologies</w:t>
      </w:r>
      <w:r>
        <w:t xml:space="preserve">, </w:t>
      </w:r>
      <w:r>
        <w:rPr>
          <w:i/>
          <w:iCs/>
        </w:rPr>
        <w:t>3</w:t>
      </w:r>
      <w:r>
        <w:t xml:space="preserve">(2), 296–303. </w:t>
      </w:r>
      <w:hyperlink r:id="rId7" w:history="1">
        <w:r w:rsidRPr="00A8588B">
          <w:rPr>
            <w:rStyle w:val="Hyperlink"/>
            <w:rFonts w:eastAsiaTheme="majorEastAsia"/>
          </w:rPr>
          <w:t>https://doi.org/10.1002/hbe2.226</w:t>
        </w:r>
      </w:hyperlink>
    </w:p>
    <w:p w14:paraId="6BF8A9D1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t xml:space="preserve">Katz, E., </w:t>
      </w:r>
      <w:proofErr w:type="spellStart"/>
      <w:r>
        <w:t>Blumler</w:t>
      </w:r>
      <w:proofErr w:type="spellEnd"/>
      <w:r>
        <w:t xml:space="preserve">, J. G., &amp; Gurevitch, M. (1973). Uses and Gratifications research. </w:t>
      </w:r>
      <w:r>
        <w:rPr>
          <w:i/>
          <w:iCs/>
        </w:rPr>
        <w:t>Public Opinion Quarterly</w:t>
      </w:r>
      <w:r>
        <w:t xml:space="preserve">, </w:t>
      </w:r>
      <w:r>
        <w:rPr>
          <w:i/>
          <w:iCs/>
        </w:rPr>
        <w:t>37</w:t>
      </w:r>
      <w:r>
        <w:t xml:space="preserve">(4), 509. </w:t>
      </w:r>
      <w:r>
        <w:rPr>
          <w:rStyle w:val="url"/>
          <w:rFonts w:eastAsiaTheme="majorEastAsia"/>
        </w:rPr>
        <w:t>https://doi.org/10.1086/268109</w:t>
      </w:r>
    </w:p>
    <w:p w14:paraId="325D08F1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 w:rsidRPr="00BC4EC2">
        <w:t xml:space="preserve">Khurana, A., Bleakley, A., Ellithorpe, M. E., Hennessy, M., Jamieson, P. E., &amp; Weitz, I. (2018). Media violence exposure and aggression in adolescents: A risk and resilience perspective. Aggressive </w:t>
      </w:r>
      <w:proofErr w:type="spellStart"/>
      <w:r w:rsidRPr="00BC4EC2">
        <w:t>Behavior</w:t>
      </w:r>
      <w:proofErr w:type="spellEnd"/>
      <w:r w:rsidRPr="00BC4EC2">
        <w:t xml:space="preserve"> (Print), 45(1), 70–81. </w:t>
      </w:r>
      <w:hyperlink r:id="rId8" w:history="1">
        <w:r w:rsidRPr="007B756D">
          <w:rPr>
            <w:rStyle w:val="Hyperlink"/>
          </w:rPr>
          <w:t>https://doi.org/10.1002/ab.21798</w:t>
        </w:r>
      </w:hyperlink>
    </w:p>
    <w:p w14:paraId="5F62F1EC" w14:textId="58CB301E" w:rsidR="00103211" w:rsidRDefault="00103211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Hyperlink"/>
          <w:rFonts w:eastAsiaTheme="majorEastAsia"/>
        </w:rPr>
      </w:pPr>
      <w:r>
        <w:rPr>
          <w:i/>
          <w:iCs/>
        </w:rPr>
        <w:t>Media Influences on Aggression: Discussion &amp; evaluation</w:t>
      </w:r>
      <w:r>
        <w:t xml:space="preserve">. (n.d.). </w:t>
      </w:r>
      <w:proofErr w:type="spellStart"/>
      <w:r>
        <w:t>StudySmarter</w:t>
      </w:r>
      <w:proofErr w:type="spellEnd"/>
      <w:r>
        <w:t xml:space="preserve"> UK. </w:t>
      </w:r>
      <w:hyperlink r:id="rId9" w:history="1">
        <w:r w:rsidR="00BC4EC2" w:rsidRPr="007B756D">
          <w:rPr>
            <w:rStyle w:val="Hyperlink"/>
            <w:rFonts w:eastAsiaTheme="majorEastAsia"/>
          </w:rPr>
          <w:t>https://www.studysmarter.co.uk/explanations/psychology/aggression/media-influences-on-aggression/</w:t>
        </w:r>
      </w:hyperlink>
    </w:p>
    <w:p w14:paraId="0D153C39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02B40D2F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Hyperlink"/>
        </w:rPr>
      </w:pPr>
      <w:r w:rsidRPr="00BF36D0">
        <w:t xml:space="preserve">Media Theory. (2024, March 31). Media Effects Theory | How media influences our daily lives. </w:t>
      </w:r>
      <w:hyperlink r:id="rId10" w:history="1">
        <w:r w:rsidRPr="00E666BE">
          <w:rPr>
            <w:rStyle w:val="Hyperlink"/>
          </w:rPr>
          <w:t>https://mediatheory.net/media-effects/</w:t>
        </w:r>
      </w:hyperlink>
    </w:p>
    <w:p w14:paraId="4BFF37FA" w14:textId="77777777" w:rsidR="00BC4EC2" w:rsidRDefault="00BC4EC2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204C8699" w14:textId="6E07AA16" w:rsidR="00BC4EC2" w:rsidRDefault="00BC4EC2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url"/>
          <w:rFonts w:eastAsiaTheme="majorEastAsia"/>
        </w:rPr>
      </w:pPr>
      <w:proofErr w:type="spellStart"/>
      <w:r>
        <w:t>MSEd</w:t>
      </w:r>
      <w:proofErr w:type="spellEnd"/>
      <w:r>
        <w:t xml:space="preserve">, K. C. (2022, November 14). </w:t>
      </w:r>
      <w:r>
        <w:rPr>
          <w:i/>
          <w:iCs/>
        </w:rPr>
        <w:t>What is aggression?</w:t>
      </w:r>
      <w:r>
        <w:t xml:space="preserve"> </w:t>
      </w:r>
      <w:proofErr w:type="spellStart"/>
      <w:r>
        <w:t>Verywell</w:t>
      </w:r>
      <w:proofErr w:type="spellEnd"/>
      <w:r>
        <w:t xml:space="preserve"> Mind. </w:t>
      </w:r>
      <w:hyperlink r:id="rId11" w:history="1">
        <w:r w:rsidR="00921DE5" w:rsidRPr="00A8588B">
          <w:rPr>
            <w:rStyle w:val="Hyperlink"/>
            <w:rFonts w:eastAsiaTheme="majorEastAsia"/>
          </w:rPr>
          <w:t>https://www.verywellmind.com/what-is-aggression-2794818</w:t>
        </w:r>
      </w:hyperlink>
    </w:p>
    <w:p w14:paraId="2D1DCF60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  <w:rPr>
          <w:rStyle w:val="url"/>
          <w:rFonts w:eastAsiaTheme="majorEastAsia"/>
        </w:rPr>
      </w:pPr>
    </w:p>
    <w:p w14:paraId="048197F9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proofErr w:type="spellStart"/>
      <w:r w:rsidRPr="00674EF2">
        <w:t>MSEd</w:t>
      </w:r>
      <w:proofErr w:type="spellEnd"/>
      <w:r w:rsidRPr="00674EF2">
        <w:t xml:space="preserve">, K. C. (2023, May 2). Catharsis in Psychology. </w:t>
      </w:r>
      <w:proofErr w:type="spellStart"/>
      <w:r w:rsidRPr="00674EF2">
        <w:t>Verywell</w:t>
      </w:r>
      <w:proofErr w:type="spellEnd"/>
      <w:r w:rsidRPr="00674EF2">
        <w:t xml:space="preserve"> Mind. </w:t>
      </w:r>
      <w:hyperlink r:id="rId12" w:history="1">
        <w:r w:rsidRPr="00E666BE">
          <w:rPr>
            <w:rStyle w:val="Hyperlink"/>
          </w:rPr>
          <w:t>https://www.verywellmind.com/what-is-catharsis-2794968</w:t>
        </w:r>
      </w:hyperlink>
    </w:p>
    <w:p w14:paraId="4B65DD44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2343E562" w14:textId="15F3F760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 w:rsidRPr="00F4227C">
        <w:lastRenderedPageBreak/>
        <w:t xml:space="preserve">Nickerson, C. (2023, September 28). Frustration-Aggression hypothesis. Simply Psychology. </w:t>
      </w:r>
      <w:hyperlink r:id="rId13" w:history="1">
        <w:r w:rsidRPr="007B756D">
          <w:rPr>
            <w:rStyle w:val="Hyperlink"/>
          </w:rPr>
          <w:t>https://www.simplypsychology.org/frustration-aggression-hypothesis.html</w:t>
        </w:r>
      </w:hyperlink>
    </w:p>
    <w:p w14:paraId="4F592A6F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1853EDD1" w14:textId="5937DE54" w:rsidR="005E0168" w:rsidRDefault="001518BC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Hyperlink"/>
        </w:rPr>
      </w:pPr>
      <w:r w:rsidRPr="001518BC">
        <w:t xml:space="preserve">Psychology, P. (2023, September 15). 3 Theories of aggression (Psychology explained). Practical Psychology. </w:t>
      </w:r>
      <w:hyperlink r:id="rId14" w:history="1">
        <w:r w:rsidRPr="007B756D">
          <w:rPr>
            <w:rStyle w:val="Hyperlink"/>
          </w:rPr>
          <w:t>https://practicalpie.com/theories-of-aggression/</w:t>
        </w:r>
      </w:hyperlink>
    </w:p>
    <w:p w14:paraId="58355A0D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1285BC9B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t xml:space="preserve">Publisher, A. R. a. R. O. O. (2016, March 22). </w:t>
      </w:r>
      <w:r>
        <w:rPr>
          <w:i/>
          <w:iCs/>
        </w:rPr>
        <w:t>2.2 Media Effects theories</w:t>
      </w:r>
      <w:r>
        <w:t xml:space="preserve">. Pressbooks. </w:t>
      </w:r>
      <w:r>
        <w:rPr>
          <w:rStyle w:val="url"/>
          <w:rFonts w:eastAsiaTheme="majorEastAsia"/>
        </w:rPr>
        <w:t>https://open.lib.umn.edu/mediaandculture/chapter/2-2-media-effects-theories/</w:t>
      </w:r>
    </w:p>
    <w:p w14:paraId="4C030B34" w14:textId="77777777" w:rsidR="00F4227C" w:rsidRDefault="00F4227C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43A882CD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t xml:space="preserve">Ritter, R. (n.d.). </w:t>
      </w:r>
      <w:r>
        <w:rPr>
          <w:i/>
          <w:iCs/>
        </w:rPr>
        <w:t>A CLOCKWORK ORANGE and society’s cycle of violence</w:t>
      </w:r>
      <w:r>
        <w:t xml:space="preserve">. White and Average. </w:t>
      </w:r>
      <w:r>
        <w:rPr>
          <w:rStyle w:val="url"/>
          <w:rFonts w:eastAsiaTheme="majorEastAsia"/>
        </w:rPr>
        <w:t>http://www.whiteandaverage.com/2021/05/a-clockwork-orange-and-societys-cycle.html</w:t>
      </w:r>
    </w:p>
    <w:p w14:paraId="1695CBB9" w14:textId="4AAC8059" w:rsidR="00F4227C" w:rsidRDefault="00F4227C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Hyperlink"/>
        </w:rPr>
      </w:pPr>
      <w:r w:rsidRPr="00F4227C">
        <w:t xml:space="preserve">Simply Psychology. (2024, February 1). Bandura's Bobo Doll Experiment on Social Learning. </w:t>
      </w:r>
      <w:hyperlink r:id="rId15" w:history="1">
        <w:r w:rsidRPr="007B756D">
          <w:rPr>
            <w:rStyle w:val="Hyperlink"/>
          </w:rPr>
          <w:t>https://www.simplypsychology.org/bobo-doll.html</w:t>
        </w:r>
      </w:hyperlink>
    </w:p>
    <w:p w14:paraId="03F8C151" w14:textId="77777777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url"/>
          <w:rFonts w:eastAsiaTheme="majorEastAsia"/>
        </w:rPr>
      </w:pPr>
      <w:proofErr w:type="spellStart"/>
      <w:r>
        <w:t>Terizi</w:t>
      </w:r>
      <w:proofErr w:type="spellEnd"/>
      <w:r>
        <w:t xml:space="preserve">, C., </w:t>
      </w:r>
      <w:proofErr w:type="spellStart"/>
      <w:r>
        <w:t>Chatzakou</w:t>
      </w:r>
      <w:proofErr w:type="spellEnd"/>
      <w:r>
        <w:t xml:space="preserve">, D., </w:t>
      </w:r>
      <w:proofErr w:type="spellStart"/>
      <w:r>
        <w:t>Pitoura</w:t>
      </w:r>
      <w:proofErr w:type="spellEnd"/>
      <w:r>
        <w:t xml:space="preserve">, E., </w:t>
      </w:r>
      <w:proofErr w:type="spellStart"/>
      <w:r>
        <w:t>Tsaparas</w:t>
      </w:r>
      <w:proofErr w:type="spellEnd"/>
      <w:r>
        <w:t xml:space="preserve">, P., &amp; </w:t>
      </w:r>
      <w:proofErr w:type="spellStart"/>
      <w:r>
        <w:t>Kourtellis</w:t>
      </w:r>
      <w:proofErr w:type="spellEnd"/>
      <w:r>
        <w:t xml:space="preserve">, N. (2021). </w:t>
      </w:r>
      <w:proofErr w:type="spellStart"/>
      <w:r>
        <w:t>Modeling</w:t>
      </w:r>
      <w:proofErr w:type="spellEnd"/>
      <w:r>
        <w:t xml:space="preserve"> aggression propagation on social media. </w:t>
      </w:r>
      <w:r>
        <w:rPr>
          <w:i/>
          <w:iCs/>
        </w:rPr>
        <w:t>Online Social Networks and Media</w:t>
      </w:r>
      <w:r>
        <w:t xml:space="preserve">, </w:t>
      </w:r>
      <w:r>
        <w:rPr>
          <w:i/>
          <w:iCs/>
        </w:rPr>
        <w:t>24</w:t>
      </w:r>
      <w:r>
        <w:t xml:space="preserve">, 100137. </w:t>
      </w:r>
      <w:hyperlink r:id="rId16" w:history="1">
        <w:r w:rsidRPr="00EA12D5">
          <w:rPr>
            <w:rStyle w:val="Hyperlink"/>
            <w:rFonts w:eastAsiaTheme="majorEastAsia"/>
          </w:rPr>
          <w:t>https://doi.org/10.1016/j.osnem.2021.100137</w:t>
        </w:r>
      </w:hyperlink>
    </w:p>
    <w:p w14:paraId="58BDA248" w14:textId="77777777" w:rsidR="00921DE5" w:rsidRDefault="00921DE5" w:rsidP="00493170">
      <w:pPr>
        <w:pStyle w:val="ListParagraph"/>
        <w:numPr>
          <w:ilvl w:val="0"/>
          <w:numId w:val="1"/>
        </w:numPr>
        <w:ind w:left="709" w:hanging="567"/>
      </w:pPr>
      <w:r w:rsidRPr="00921D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Vlaicu, C. (2020). Psychological Theories of Aggression. Critical perspective. DOAJ (DOAJ: Directory of Open Access Journals). </w:t>
      </w:r>
      <w:hyperlink r:id="rId17" w:history="1">
        <w:r w:rsidRPr="00921DE5">
          <w:rPr>
            <w:rStyle w:val="Hyperlink"/>
            <w:rFonts w:ascii="Times New Roman" w:hAnsi="Times New Roman" w:cs="Times New Roman"/>
            <w:sz w:val="24"/>
            <w:szCs w:val="24"/>
          </w:rPr>
          <w:t>https://doaj.org/article/a9fd966c03f74e47a833f7a7563413bb</w:t>
        </w:r>
      </w:hyperlink>
    </w:p>
    <w:p w14:paraId="259583AE" w14:textId="77777777" w:rsidR="00693A36" w:rsidRDefault="00693A36" w:rsidP="00493170">
      <w:pPr>
        <w:pStyle w:val="NormalWeb"/>
        <w:spacing w:before="0" w:beforeAutospacing="0" w:after="0" w:afterAutospacing="0" w:line="480" w:lineRule="auto"/>
        <w:ind w:left="709" w:hanging="567"/>
        <w:rPr>
          <w:rStyle w:val="Hyperlink"/>
        </w:rPr>
      </w:pPr>
    </w:p>
    <w:p w14:paraId="616B37EC" w14:textId="6E3E3D01" w:rsidR="00921DE5" w:rsidRDefault="00921DE5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  <w:rPr>
          <w:rStyle w:val="url"/>
          <w:rFonts w:eastAsiaTheme="majorEastAsia"/>
        </w:rPr>
      </w:pPr>
      <w:r>
        <w:t xml:space="preserve">Watson, D., Clark, L. A., &amp; </w:t>
      </w:r>
      <w:proofErr w:type="spellStart"/>
      <w:r>
        <w:t>Tellegen</w:t>
      </w:r>
      <w:proofErr w:type="spellEnd"/>
      <w:r>
        <w:t xml:space="preserve">, A. (1988). Development and validation of brief measures of positive and negative affect: The PANAS scales. </w:t>
      </w:r>
      <w:r>
        <w:rPr>
          <w:i/>
          <w:iCs/>
        </w:rPr>
        <w:t>Journal of Personality and Social Psychology</w:t>
      </w:r>
      <w:r>
        <w:t xml:space="preserve">, </w:t>
      </w:r>
      <w:r>
        <w:rPr>
          <w:i/>
          <w:iCs/>
        </w:rPr>
        <w:t>54</w:t>
      </w:r>
      <w:r>
        <w:t xml:space="preserve">(6), 1063–1070. </w:t>
      </w:r>
      <w:hyperlink r:id="rId18" w:history="1">
        <w:r w:rsidRPr="00A8588B">
          <w:rPr>
            <w:rStyle w:val="Hyperlink"/>
            <w:rFonts w:eastAsiaTheme="majorEastAsia"/>
          </w:rPr>
          <w:t>https://doi.org/10.1037/0022-3514.54.6.1063</w:t>
        </w:r>
      </w:hyperlink>
    </w:p>
    <w:p w14:paraId="480C09F4" w14:textId="77777777" w:rsidR="00921DE5" w:rsidRDefault="00921DE5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1FFA60F5" w14:textId="77777777" w:rsidR="00693A36" w:rsidRDefault="00693A36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rPr>
          <w:i/>
          <w:iCs/>
        </w:rPr>
        <w:t>What is Instinct Theory of Aggression? | A Simplified Psychology Guide</w:t>
      </w:r>
      <w:r>
        <w:t xml:space="preserve">. (2024, March 5). A Simplified Psychology Guide. </w:t>
      </w:r>
      <w:r>
        <w:rPr>
          <w:rStyle w:val="url"/>
          <w:rFonts w:eastAsiaTheme="majorEastAsia"/>
        </w:rPr>
        <w:t>https://psychology.tips/instinct-theory-of-aggression/</w:t>
      </w:r>
    </w:p>
    <w:p w14:paraId="5EC6CC0D" w14:textId="77777777" w:rsidR="00693A36" w:rsidRDefault="00693A36" w:rsidP="00493170">
      <w:pPr>
        <w:pStyle w:val="NormalWeb"/>
        <w:spacing w:before="0" w:beforeAutospacing="0" w:after="0" w:afterAutospacing="0" w:line="480" w:lineRule="auto"/>
        <w:ind w:left="709" w:hanging="567"/>
      </w:pPr>
    </w:p>
    <w:p w14:paraId="62DD7A7E" w14:textId="77777777" w:rsidR="00C233D0" w:rsidRDefault="00C233D0" w:rsidP="00493170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ind w:left="709" w:hanging="567"/>
      </w:pPr>
      <w:r>
        <w:t xml:space="preserve">What is The Influence of Media? (2008, February 27). </w:t>
      </w:r>
      <w:r>
        <w:rPr>
          <w:i/>
          <w:iCs/>
        </w:rPr>
        <w:t>Social Media Today</w:t>
      </w:r>
      <w:r>
        <w:t xml:space="preserve">. </w:t>
      </w:r>
      <w:r>
        <w:rPr>
          <w:rStyle w:val="url"/>
          <w:rFonts w:eastAsiaTheme="majorEastAsia"/>
        </w:rPr>
        <w:t>https://www.socialmediatoday.com/content/what-influence-media</w:t>
      </w:r>
    </w:p>
    <w:sectPr w:rsidR="00C23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78382A"/>
    <w:multiLevelType w:val="hybridMultilevel"/>
    <w:tmpl w:val="B8B6CE64"/>
    <w:lvl w:ilvl="0" w:tplc="0809000F">
      <w:start w:val="1"/>
      <w:numFmt w:val="decimal"/>
      <w:lvlText w:val="%1."/>
      <w:lvlJc w:val="left"/>
      <w:pPr>
        <w:ind w:left="2988" w:hanging="360"/>
      </w:pPr>
    </w:lvl>
    <w:lvl w:ilvl="1" w:tplc="08090019" w:tentative="1">
      <w:start w:val="1"/>
      <w:numFmt w:val="lowerLetter"/>
      <w:lvlText w:val="%2."/>
      <w:lvlJc w:val="left"/>
      <w:pPr>
        <w:ind w:left="3708" w:hanging="360"/>
      </w:pPr>
    </w:lvl>
    <w:lvl w:ilvl="2" w:tplc="0809001B" w:tentative="1">
      <w:start w:val="1"/>
      <w:numFmt w:val="lowerRoman"/>
      <w:lvlText w:val="%3."/>
      <w:lvlJc w:val="right"/>
      <w:pPr>
        <w:ind w:left="4428" w:hanging="180"/>
      </w:pPr>
    </w:lvl>
    <w:lvl w:ilvl="3" w:tplc="0809000F" w:tentative="1">
      <w:start w:val="1"/>
      <w:numFmt w:val="decimal"/>
      <w:lvlText w:val="%4."/>
      <w:lvlJc w:val="left"/>
      <w:pPr>
        <w:ind w:left="5148" w:hanging="360"/>
      </w:pPr>
    </w:lvl>
    <w:lvl w:ilvl="4" w:tplc="08090019" w:tentative="1">
      <w:start w:val="1"/>
      <w:numFmt w:val="lowerLetter"/>
      <w:lvlText w:val="%5."/>
      <w:lvlJc w:val="left"/>
      <w:pPr>
        <w:ind w:left="5868" w:hanging="360"/>
      </w:pPr>
    </w:lvl>
    <w:lvl w:ilvl="5" w:tplc="0809001B" w:tentative="1">
      <w:start w:val="1"/>
      <w:numFmt w:val="lowerRoman"/>
      <w:lvlText w:val="%6."/>
      <w:lvlJc w:val="right"/>
      <w:pPr>
        <w:ind w:left="6588" w:hanging="180"/>
      </w:pPr>
    </w:lvl>
    <w:lvl w:ilvl="6" w:tplc="0809000F" w:tentative="1">
      <w:start w:val="1"/>
      <w:numFmt w:val="decimal"/>
      <w:lvlText w:val="%7."/>
      <w:lvlJc w:val="left"/>
      <w:pPr>
        <w:ind w:left="7308" w:hanging="360"/>
      </w:pPr>
    </w:lvl>
    <w:lvl w:ilvl="7" w:tplc="08090019" w:tentative="1">
      <w:start w:val="1"/>
      <w:numFmt w:val="lowerLetter"/>
      <w:lvlText w:val="%8."/>
      <w:lvlJc w:val="left"/>
      <w:pPr>
        <w:ind w:left="8028" w:hanging="360"/>
      </w:pPr>
    </w:lvl>
    <w:lvl w:ilvl="8" w:tplc="0809001B" w:tentative="1">
      <w:start w:val="1"/>
      <w:numFmt w:val="lowerRoman"/>
      <w:lvlText w:val="%9."/>
      <w:lvlJc w:val="right"/>
      <w:pPr>
        <w:ind w:left="8748" w:hanging="180"/>
      </w:pPr>
    </w:lvl>
  </w:abstractNum>
  <w:num w:numId="1" w16cid:durableId="1013804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11"/>
    <w:rsid w:val="00103211"/>
    <w:rsid w:val="001518BC"/>
    <w:rsid w:val="004553AF"/>
    <w:rsid w:val="00493170"/>
    <w:rsid w:val="004E7545"/>
    <w:rsid w:val="005C5B11"/>
    <w:rsid w:val="005E0168"/>
    <w:rsid w:val="00657B71"/>
    <w:rsid w:val="00674EF2"/>
    <w:rsid w:val="00693A36"/>
    <w:rsid w:val="006F40C0"/>
    <w:rsid w:val="00767520"/>
    <w:rsid w:val="008A1304"/>
    <w:rsid w:val="008C61ED"/>
    <w:rsid w:val="00921DE5"/>
    <w:rsid w:val="009636AA"/>
    <w:rsid w:val="00BC4EC2"/>
    <w:rsid w:val="00BF36D0"/>
    <w:rsid w:val="00C233D0"/>
    <w:rsid w:val="00C7622E"/>
    <w:rsid w:val="00C9227E"/>
    <w:rsid w:val="00EB527A"/>
    <w:rsid w:val="00F4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79CB4"/>
  <w15:chartTrackingRefBased/>
  <w15:docId w15:val="{9C5FB7AB-7A5F-4F1D-A670-7A3F315A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2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2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2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2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2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2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2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2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2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2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2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2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32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32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03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rl">
    <w:name w:val="url"/>
    <w:basedOn w:val="DefaultParagraphFont"/>
    <w:rsid w:val="00103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8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889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619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1323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2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5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3168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78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484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333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5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012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153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32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56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19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ab.21798" TargetMode="External"/><Relationship Id="rId13" Type="http://schemas.openxmlformats.org/officeDocument/2006/relationships/hyperlink" Target="https://www.simplypsychology.org/frustration-aggression-hypothesis.html" TargetMode="External"/><Relationship Id="rId18" Type="http://schemas.openxmlformats.org/officeDocument/2006/relationships/hyperlink" Target="https://doi.org/10.1037/0022-3514.54.6.10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2/hbe2.226" TargetMode="External"/><Relationship Id="rId12" Type="http://schemas.openxmlformats.org/officeDocument/2006/relationships/hyperlink" Target="https://www.verywellmind.com/what-is-catharsis-2794968" TargetMode="External"/><Relationship Id="rId17" Type="http://schemas.openxmlformats.org/officeDocument/2006/relationships/hyperlink" Target="https://doaj.org/article/a9fd966c03f74e47a833f7a7563413bb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osnem.2021.10013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00030651231199227" TargetMode="External"/><Relationship Id="rId11" Type="http://schemas.openxmlformats.org/officeDocument/2006/relationships/hyperlink" Target="https://www.verywellmind.com/what-is-aggression-2794818" TargetMode="External"/><Relationship Id="rId5" Type="http://schemas.openxmlformats.org/officeDocument/2006/relationships/hyperlink" Target="https://1drv.ms/p/s!AhijlXVVwNbjgcAtFlpOw6QEpV02mw?e=jQWkvp" TargetMode="External"/><Relationship Id="rId15" Type="http://schemas.openxmlformats.org/officeDocument/2006/relationships/hyperlink" Target="https://www.simplypsychology.org/bobo-doll.html" TargetMode="External"/><Relationship Id="rId10" Type="http://schemas.openxmlformats.org/officeDocument/2006/relationships/hyperlink" Target="https://mediatheory.net/media-effect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tudysmarter.co.uk/explanations/psychology/aggression/media-influences-on-aggression/" TargetMode="External"/><Relationship Id="rId14" Type="http://schemas.openxmlformats.org/officeDocument/2006/relationships/hyperlink" Target="https://practicalpie.com/theories-of-aggres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Ozzy Hopkins</dc:creator>
  <cp:keywords/>
  <dc:description/>
  <cp:lastModifiedBy>ozzy hopkins</cp:lastModifiedBy>
  <cp:revision>2</cp:revision>
  <dcterms:created xsi:type="dcterms:W3CDTF">2024-04-16T23:23:00Z</dcterms:created>
  <dcterms:modified xsi:type="dcterms:W3CDTF">2024-04-16T23:23:00Z</dcterms:modified>
</cp:coreProperties>
</file>