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55CEE" w14:textId="77777777" w:rsidR="009B61E2" w:rsidRDefault="009B61E2" w:rsidP="009B61E2">
      <w:pPr>
        <w:jc w:val="center"/>
      </w:pPr>
    </w:p>
    <w:p w14:paraId="3CE0EE3C" w14:textId="77777777" w:rsidR="009B61E2" w:rsidRDefault="009B61E2" w:rsidP="009B61E2">
      <w:pPr>
        <w:jc w:val="center"/>
      </w:pPr>
    </w:p>
    <w:p w14:paraId="1C77CD19" w14:textId="77777777" w:rsidR="009B61E2" w:rsidRDefault="009B61E2" w:rsidP="009B61E2">
      <w:pPr>
        <w:jc w:val="center"/>
      </w:pPr>
    </w:p>
    <w:p w14:paraId="23EBB688" w14:textId="77777777" w:rsidR="009B61E2" w:rsidRDefault="009B61E2" w:rsidP="009B61E2">
      <w:pPr>
        <w:jc w:val="center"/>
      </w:pPr>
    </w:p>
    <w:p w14:paraId="668EAC40" w14:textId="77777777" w:rsidR="009B61E2" w:rsidRDefault="009B61E2" w:rsidP="009B61E2">
      <w:pPr>
        <w:jc w:val="center"/>
      </w:pPr>
    </w:p>
    <w:p w14:paraId="77011163" w14:textId="77777777" w:rsidR="009B61E2" w:rsidRDefault="009B61E2" w:rsidP="009B61E2">
      <w:pPr>
        <w:jc w:val="center"/>
      </w:pPr>
    </w:p>
    <w:p w14:paraId="7A6F075F" w14:textId="77777777" w:rsidR="009B61E2" w:rsidRDefault="009B61E2" w:rsidP="009B61E2">
      <w:pPr>
        <w:jc w:val="center"/>
      </w:pPr>
    </w:p>
    <w:p w14:paraId="4EBD26B7" w14:textId="77777777" w:rsidR="009B61E2" w:rsidRDefault="009B61E2" w:rsidP="009B61E2">
      <w:pPr>
        <w:jc w:val="center"/>
      </w:pPr>
    </w:p>
    <w:p w14:paraId="42BE15D6" w14:textId="77777777" w:rsidR="009B61E2" w:rsidRDefault="009B61E2" w:rsidP="009B61E2">
      <w:pPr>
        <w:jc w:val="center"/>
      </w:pPr>
    </w:p>
    <w:p w14:paraId="0AA07E20" w14:textId="77777777" w:rsidR="009B61E2" w:rsidRDefault="009B61E2" w:rsidP="009B61E2">
      <w:pPr>
        <w:jc w:val="center"/>
      </w:pPr>
    </w:p>
    <w:p w14:paraId="6342C61A" w14:textId="77777777" w:rsidR="009B61E2" w:rsidRDefault="009B61E2" w:rsidP="009B61E2">
      <w:pPr>
        <w:jc w:val="center"/>
      </w:pPr>
    </w:p>
    <w:p w14:paraId="665E4A6F" w14:textId="77777777" w:rsidR="009B61E2" w:rsidRDefault="009B61E2" w:rsidP="009B61E2">
      <w:pPr>
        <w:jc w:val="center"/>
      </w:pPr>
    </w:p>
    <w:p w14:paraId="0AACC279" w14:textId="77777777" w:rsidR="009B61E2" w:rsidRPr="009B61E2" w:rsidRDefault="009B61E2" w:rsidP="009B61E2">
      <w:pPr>
        <w:jc w:val="center"/>
        <w:rPr>
          <w:sz w:val="30"/>
          <w:szCs w:val="30"/>
        </w:rPr>
      </w:pPr>
    </w:p>
    <w:p w14:paraId="0F6A99DC" w14:textId="45613977" w:rsidR="00EB5A4F" w:rsidRPr="00341010" w:rsidRDefault="00B57931" w:rsidP="009B61E2">
      <w:pPr>
        <w:jc w:val="center"/>
        <w:rPr>
          <w:rFonts w:ascii="Times New Roman" w:hAnsi="Times New Roman" w:cs="Times New Roman"/>
          <w:sz w:val="30"/>
          <w:szCs w:val="30"/>
        </w:rPr>
      </w:pPr>
      <w:r w:rsidRPr="00341010">
        <w:rPr>
          <w:rFonts w:ascii="Times New Roman" w:hAnsi="Times New Roman" w:cs="Times New Roman"/>
          <w:sz w:val="30"/>
          <w:szCs w:val="30"/>
        </w:rPr>
        <w:t>Offline</w:t>
      </w:r>
      <w:r w:rsidR="00A47953" w:rsidRPr="00341010">
        <w:rPr>
          <w:rFonts w:ascii="Times New Roman" w:hAnsi="Times New Roman" w:cs="Times New Roman"/>
          <w:sz w:val="30"/>
          <w:szCs w:val="30"/>
        </w:rPr>
        <w:t xml:space="preserve"> </w:t>
      </w:r>
      <w:r w:rsidR="009B61E2" w:rsidRPr="00341010">
        <w:rPr>
          <w:rFonts w:ascii="Times New Roman" w:hAnsi="Times New Roman" w:cs="Times New Roman"/>
          <w:sz w:val="30"/>
          <w:szCs w:val="30"/>
        </w:rPr>
        <w:t>Signature Verification</w:t>
      </w:r>
    </w:p>
    <w:p w14:paraId="0036F02D" w14:textId="70AE456C" w:rsidR="009B61E2" w:rsidRPr="00341010" w:rsidRDefault="009B61E2" w:rsidP="009B61E2">
      <w:pPr>
        <w:jc w:val="center"/>
        <w:rPr>
          <w:rFonts w:ascii="Times New Roman" w:hAnsi="Times New Roman" w:cs="Times New Roman"/>
          <w:sz w:val="30"/>
          <w:szCs w:val="30"/>
        </w:rPr>
      </w:pPr>
      <w:r w:rsidRPr="00341010">
        <w:rPr>
          <w:rFonts w:ascii="Times New Roman" w:hAnsi="Times New Roman" w:cs="Times New Roman"/>
          <w:sz w:val="30"/>
          <w:szCs w:val="30"/>
        </w:rPr>
        <w:t>Research Proposal</w:t>
      </w:r>
    </w:p>
    <w:p w14:paraId="68AA29A8" w14:textId="630D01BF" w:rsidR="00B57931" w:rsidRPr="00341010" w:rsidRDefault="00B57931" w:rsidP="009B61E2">
      <w:pPr>
        <w:jc w:val="center"/>
        <w:rPr>
          <w:rFonts w:ascii="Times New Roman" w:hAnsi="Times New Roman" w:cs="Times New Roman"/>
          <w:sz w:val="30"/>
          <w:szCs w:val="30"/>
        </w:rPr>
      </w:pPr>
    </w:p>
    <w:p w14:paraId="0508F5ED" w14:textId="77777777" w:rsidR="00B57931" w:rsidRPr="00341010" w:rsidRDefault="00B57931" w:rsidP="009B61E2">
      <w:pPr>
        <w:jc w:val="center"/>
        <w:rPr>
          <w:rFonts w:ascii="Times New Roman" w:hAnsi="Times New Roman" w:cs="Times New Roman"/>
          <w:sz w:val="30"/>
          <w:szCs w:val="30"/>
        </w:rPr>
      </w:pPr>
    </w:p>
    <w:p w14:paraId="7B280E92" w14:textId="798F1195" w:rsidR="009B61E2" w:rsidRPr="00341010" w:rsidRDefault="009B61E2" w:rsidP="009B61E2">
      <w:pPr>
        <w:jc w:val="center"/>
        <w:rPr>
          <w:rFonts w:ascii="Times New Roman" w:hAnsi="Times New Roman" w:cs="Times New Roman"/>
          <w:sz w:val="30"/>
          <w:szCs w:val="30"/>
        </w:rPr>
      </w:pPr>
      <w:r w:rsidRPr="00341010">
        <w:rPr>
          <w:rFonts w:ascii="Times New Roman" w:hAnsi="Times New Roman" w:cs="Times New Roman"/>
          <w:sz w:val="30"/>
          <w:szCs w:val="30"/>
        </w:rPr>
        <w:t>Yi</w:t>
      </w:r>
      <w:r w:rsidR="00B57931" w:rsidRPr="00341010">
        <w:rPr>
          <w:rFonts w:ascii="Times New Roman" w:hAnsi="Times New Roman" w:cs="Times New Roman"/>
          <w:sz w:val="30"/>
          <w:szCs w:val="30"/>
        </w:rPr>
        <w:t>zhen</w:t>
      </w:r>
      <w:r w:rsidRPr="00341010">
        <w:rPr>
          <w:rFonts w:ascii="Times New Roman" w:hAnsi="Times New Roman" w:cs="Times New Roman"/>
          <w:sz w:val="30"/>
          <w:szCs w:val="30"/>
        </w:rPr>
        <w:t xml:space="preserve"> </w:t>
      </w:r>
      <w:r w:rsidR="00B57931" w:rsidRPr="00341010">
        <w:rPr>
          <w:rFonts w:ascii="Times New Roman" w:hAnsi="Times New Roman" w:cs="Times New Roman"/>
          <w:sz w:val="30"/>
          <w:szCs w:val="30"/>
        </w:rPr>
        <w:t>Wang</w:t>
      </w:r>
    </w:p>
    <w:p w14:paraId="55430AB7" w14:textId="07FEE3FA" w:rsidR="009B61E2" w:rsidRDefault="009B61E2" w:rsidP="009B61E2">
      <w:pPr>
        <w:jc w:val="center"/>
        <w:rPr>
          <w:sz w:val="30"/>
          <w:szCs w:val="30"/>
        </w:rPr>
      </w:pPr>
    </w:p>
    <w:p w14:paraId="587CAAF6" w14:textId="41B78199" w:rsidR="009B61E2" w:rsidRDefault="009B61E2" w:rsidP="009B61E2">
      <w:pPr>
        <w:jc w:val="center"/>
        <w:rPr>
          <w:sz w:val="30"/>
          <w:szCs w:val="30"/>
        </w:rPr>
      </w:pPr>
    </w:p>
    <w:p w14:paraId="37F3A971" w14:textId="19B82C3E" w:rsidR="009B61E2" w:rsidRDefault="009B61E2" w:rsidP="009B61E2">
      <w:pPr>
        <w:jc w:val="center"/>
        <w:rPr>
          <w:sz w:val="30"/>
          <w:szCs w:val="30"/>
        </w:rPr>
      </w:pPr>
    </w:p>
    <w:p w14:paraId="49861858" w14:textId="3860CF4C" w:rsidR="009B61E2" w:rsidRDefault="009B61E2" w:rsidP="009B61E2">
      <w:pPr>
        <w:jc w:val="center"/>
        <w:rPr>
          <w:sz w:val="30"/>
          <w:szCs w:val="30"/>
        </w:rPr>
      </w:pPr>
    </w:p>
    <w:p w14:paraId="74FD5C97" w14:textId="36D5FFB9" w:rsidR="009B61E2" w:rsidRDefault="009B61E2" w:rsidP="009B61E2">
      <w:pPr>
        <w:jc w:val="center"/>
        <w:rPr>
          <w:sz w:val="30"/>
          <w:szCs w:val="30"/>
        </w:rPr>
      </w:pPr>
    </w:p>
    <w:p w14:paraId="4AC02137" w14:textId="47C71FFC" w:rsidR="009B61E2" w:rsidRDefault="009B61E2" w:rsidP="009B61E2">
      <w:pPr>
        <w:jc w:val="center"/>
        <w:rPr>
          <w:sz w:val="30"/>
          <w:szCs w:val="30"/>
        </w:rPr>
      </w:pPr>
    </w:p>
    <w:p w14:paraId="3D22DAB1" w14:textId="7D2C9176" w:rsidR="009B61E2" w:rsidRDefault="009B61E2" w:rsidP="009B61E2">
      <w:pPr>
        <w:jc w:val="center"/>
        <w:rPr>
          <w:sz w:val="30"/>
          <w:szCs w:val="30"/>
        </w:rPr>
      </w:pPr>
    </w:p>
    <w:p w14:paraId="31D561EA" w14:textId="621A2632" w:rsidR="009B61E2" w:rsidRDefault="009B61E2" w:rsidP="009B61E2">
      <w:pPr>
        <w:jc w:val="center"/>
        <w:rPr>
          <w:sz w:val="30"/>
          <w:szCs w:val="30"/>
        </w:rPr>
      </w:pPr>
    </w:p>
    <w:p w14:paraId="2038445A" w14:textId="29A2F1A9" w:rsidR="009B61E2" w:rsidRDefault="009B61E2" w:rsidP="009B61E2">
      <w:pPr>
        <w:jc w:val="center"/>
        <w:rPr>
          <w:sz w:val="30"/>
          <w:szCs w:val="30"/>
        </w:rPr>
      </w:pPr>
    </w:p>
    <w:p w14:paraId="6B1DA660" w14:textId="6B84A3BD" w:rsidR="009B61E2" w:rsidRDefault="009B61E2" w:rsidP="009B61E2">
      <w:pPr>
        <w:jc w:val="center"/>
        <w:rPr>
          <w:sz w:val="30"/>
          <w:szCs w:val="30"/>
        </w:rPr>
      </w:pPr>
    </w:p>
    <w:p w14:paraId="5A8A7508" w14:textId="0CB898FD" w:rsidR="009B61E2" w:rsidRDefault="009B61E2" w:rsidP="009B61E2">
      <w:pPr>
        <w:jc w:val="center"/>
        <w:rPr>
          <w:sz w:val="30"/>
          <w:szCs w:val="30"/>
        </w:rPr>
      </w:pPr>
    </w:p>
    <w:p w14:paraId="6F0CA6DE" w14:textId="536A86F0" w:rsidR="009B61E2" w:rsidRDefault="009B61E2" w:rsidP="009B61E2">
      <w:pPr>
        <w:jc w:val="center"/>
        <w:rPr>
          <w:sz w:val="30"/>
          <w:szCs w:val="30"/>
        </w:rPr>
      </w:pPr>
    </w:p>
    <w:p w14:paraId="289C4C5A" w14:textId="77777777" w:rsidR="00CD4658" w:rsidRDefault="00CD4658" w:rsidP="009B61E2">
      <w:pPr>
        <w:jc w:val="left"/>
        <w:rPr>
          <w:sz w:val="30"/>
          <w:szCs w:val="30"/>
        </w:rPr>
      </w:pPr>
    </w:p>
    <w:p w14:paraId="38C77B6E" w14:textId="591F80C8" w:rsidR="009B61E2" w:rsidRPr="00341010" w:rsidRDefault="009B61E2" w:rsidP="009B61E2">
      <w:pPr>
        <w:jc w:val="left"/>
        <w:rPr>
          <w:rFonts w:ascii="Times New Roman" w:hAnsi="Times New Roman" w:cs="Times New Roman"/>
          <w:sz w:val="30"/>
          <w:szCs w:val="30"/>
        </w:rPr>
      </w:pPr>
      <w:r w:rsidRPr="00341010">
        <w:rPr>
          <w:rFonts w:ascii="Times New Roman" w:hAnsi="Times New Roman" w:cs="Times New Roman"/>
          <w:sz w:val="30"/>
          <w:szCs w:val="30"/>
        </w:rPr>
        <w:t>Contents</w:t>
      </w:r>
    </w:p>
    <w:p w14:paraId="67DC7BF2" w14:textId="247D8E23" w:rsidR="006D602A" w:rsidRDefault="0092779A">
      <w:pPr>
        <w:pStyle w:val="TOC1"/>
        <w:tabs>
          <w:tab w:val="left" w:pos="420"/>
          <w:tab w:val="right" w:leader="dot" w:pos="9628"/>
        </w:tabs>
        <w:rPr>
          <w:noProof/>
        </w:rPr>
      </w:pPr>
      <w:r w:rsidRPr="00341010">
        <w:rPr>
          <w:rFonts w:ascii="Times New Roman" w:hAnsi="Times New Roman" w:cs="Times New Roman"/>
          <w:sz w:val="30"/>
          <w:szCs w:val="30"/>
        </w:rPr>
        <w:fldChar w:fldCharType="begin"/>
      </w:r>
      <w:r w:rsidRPr="00341010">
        <w:rPr>
          <w:rFonts w:ascii="Times New Roman" w:hAnsi="Times New Roman" w:cs="Times New Roman"/>
          <w:sz w:val="30"/>
          <w:szCs w:val="30"/>
        </w:rPr>
        <w:instrText xml:space="preserve"> TOC \o "1-3" \h \z \u </w:instrText>
      </w:r>
      <w:r w:rsidRPr="00341010">
        <w:rPr>
          <w:rFonts w:ascii="Times New Roman" w:hAnsi="Times New Roman" w:cs="Times New Roman"/>
          <w:sz w:val="30"/>
          <w:szCs w:val="30"/>
        </w:rPr>
        <w:fldChar w:fldCharType="separate"/>
      </w:r>
      <w:hyperlink w:anchor="_Toc99550177" w:history="1">
        <w:r w:rsidR="006D602A" w:rsidRPr="00032A5B">
          <w:rPr>
            <w:rStyle w:val="a8"/>
            <w:rFonts w:ascii="Times New Roman" w:hAnsi="Times New Roman" w:cs="Times New Roman"/>
            <w:noProof/>
          </w:rPr>
          <w:t>1.</w:t>
        </w:r>
        <w:r w:rsidR="006D602A">
          <w:rPr>
            <w:noProof/>
          </w:rPr>
          <w:tab/>
        </w:r>
        <w:r w:rsidR="006D602A" w:rsidRPr="00032A5B">
          <w:rPr>
            <w:rStyle w:val="a8"/>
            <w:rFonts w:ascii="Times New Roman" w:hAnsi="Times New Roman" w:cs="Times New Roman"/>
            <w:noProof/>
          </w:rPr>
          <w:t>Introduction</w:t>
        </w:r>
        <w:r w:rsidR="006D602A">
          <w:rPr>
            <w:noProof/>
            <w:webHidden/>
          </w:rPr>
          <w:tab/>
        </w:r>
        <w:r w:rsidR="006D602A">
          <w:rPr>
            <w:noProof/>
            <w:webHidden/>
          </w:rPr>
          <w:fldChar w:fldCharType="begin"/>
        </w:r>
        <w:r w:rsidR="006D602A">
          <w:rPr>
            <w:noProof/>
            <w:webHidden/>
          </w:rPr>
          <w:instrText xml:space="preserve"> PAGEREF _Toc99550177 \h </w:instrText>
        </w:r>
        <w:r w:rsidR="006D602A">
          <w:rPr>
            <w:noProof/>
            <w:webHidden/>
          </w:rPr>
        </w:r>
        <w:r w:rsidR="006D602A">
          <w:rPr>
            <w:noProof/>
            <w:webHidden/>
          </w:rPr>
          <w:fldChar w:fldCharType="separate"/>
        </w:r>
        <w:r w:rsidR="006D602A">
          <w:rPr>
            <w:noProof/>
            <w:webHidden/>
          </w:rPr>
          <w:t>3</w:t>
        </w:r>
        <w:r w:rsidR="006D602A">
          <w:rPr>
            <w:noProof/>
            <w:webHidden/>
          </w:rPr>
          <w:fldChar w:fldCharType="end"/>
        </w:r>
      </w:hyperlink>
    </w:p>
    <w:p w14:paraId="108BD2E7" w14:textId="13196F87" w:rsidR="006D602A" w:rsidRDefault="006D602A">
      <w:pPr>
        <w:pStyle w:val="TOC1"/>
        <w:tabs>
          <w:tab w:val="left" w:pos="420"/>
          <w:tab w:val="right" w:leader="dot" w:pos="9628"/>
        </w:tabs>
        <w:rPr>
          <w:noProof/>
        </w:rPr>
      </w:pPr>
      <w:hyperlink w:anchor="_Toc99550178" w:history="1">
        <w:r w:rsidRPr="00032A5B">
          <w:rPr>
            <w:rStyle w:val="a8"/>
            <w:rFonts w:ascii="Times New Roman" w:hAnsi="Times New Roman" w:cs="Times New Roman"/>
            <w:noProof/>
          </w:rPr>
          <w:t>2.</w:t>
        </w:r>
        <w:r>
          <w:rPr>
            <w:noProof/>
          </w:rPr>
          <w:tab/>
        </w:r>
        <w:r w:rsidRPr="00032A5B">
          <w:rPr>
            <w:rStyle w:val="a8"/>
            <w:rFonts w:ascii="Times New Roman" w:hAnsi="Times New Roman" w:cs="Times New Roman"/>
            <w:noProof/>
          </w:rPr>
          <w:t>Background to the Proposed Research</w:t>
        </w:r>
        <w:r>
          <w:rPr>
            <w:noProof/>
            <w:webHidden/>
          </w:rPr>
          <w:tab/>
        </w:r>
        <w:r>
          <w:rPr>
            <w:noProof/>
            <w:webHidden/>
          </w:rPr>
          <w:fldChar w:fldCharType="begin"/>
        </w:r>
        <w:r>
          <w:rPr>
            <w:noProof/>
            <w:webHidden/>
          </w:rPr>
          <w:instrText xml:space="preserve"> PAGEREF _Toc99550178 \h </w:instrText>
        </w:r>
        <w:r>
          <w:rPr>
            <w:noProof/>
            <w:webHidden/>
          </w:rPr>
        </w:r>
        <w:r>
          <w:rPr>
            <w:noProof/>
            <w:webHidden/>
          </w:rPr>
          <w:fldChar w:fldCharType="separate"/>
        </w:r>
        <w:r>
          <w:rPr>
            <w:noProof/>
            <w:webHidden/>
          </w:rPr>
          <w:t>3</w:t>
        </w:r>
        <w:r>
          <w:rPr>
            <w:noProof/>
            <w:webHidden/>
          </w:rPr>
          <w:fldChar w:fldCharType="end"/>
        </w:r>
      </w:hyperlink>
    </w:p>
    <w:p w14:paraId="5F268F2E" w14:textId="55CEBCFD" w:rsidR="006D602A" w:rsidRDefault="006D602A">
      <w:pPr>
        <w:pStyle w:val="TOC1"/>
        <w:tabs>
          <w:tab w:val="left" w:pos="420"/>
          <w:tab w:val="right" w:leader="dot" w:pos="9628"/>
        </w:tabs>
        <w:rPr>
          <w:noProof/>
        </w:rPr>
      </w:pPr>
      <w:hyperlink w:anchor="_Toc99550179" w:history="1">
        <w:r w:rsidRPr="00032A5B">
          <w:rPr>
            <w:rStyle w:val="a8"/>
            <w:rFonts w:ascii="Times New Roman" w:hAnsi="Times New Roman" w:cs="Times New Roman"/>
            <w:noProof/>
          </w:rPr>
          <w:t>3.</w:t>
        </w:r>
        <w:r>
          <w:rPr>
            <w:noProof/>
          </w:rPr>
          <w:tab/>
        </w:r>
        <w:r w:rsidRPr="00032A5B">
          <w:rPr>
            <w:rStyle w:val="a8"/>
            <w:rFonts w:ascii="Times New Roman" w:hAnsi="Times New Roman" w:cs="Times New Roman"/>
            <w:noProof/>
          </w:rPr>
          <w:t>Aims &amp; Objectives</w:t>
        </w:r>
        <w:r>
          <w:rPr>
            <w:noProof/>
            <w:webHidden/>
          </w:rPr>
          <w:tab/>
        </w:r>
        <w:r>
          <w:rPr>
            <w:noProof/>
            <w:webHidden/>
          </w:rPr>
          <w:fldChar w:fldCharType="begin"/>
        </w:r>
        <w:r>
          <w:rPr>
            <w:noProof/>
            <w:webHidden/>
          </w:rPr>
          <w:instrText xml:space="preserve"> PAGEREF _Toc99550179 \h </w:instrText>
        </w:r>
        <w:r>
          <w:rPr>
            <w:noProof/>
            <w:webHidden/>
          </w:rPr>
        </w:r>
        <w:r>
          <w:rPr>
            <w:noProof/>
            <w:webHidden/>
          </w:rPr>
          <w:fldChar w:fldCharType="separate"/>
        </w:r>
        <w:r>
          <w:rPr>
            <w:noProof/>
            <w:webHidden/>
          </w:rPr>
          <w:t>5</w:t>
        </w:r>
        <w:r>
          <w:rPr>
            <w:noProof/>
            <w:webHidden/>
          </w:rPr>
          <w:fldChar w:fldCharType="end"/>
        </w:r>
      </w:hyperlink>
    </w:p>
    <w:p w14:paraId="654FB871" w14:textId="5E04C42E" w:rsidR="006D602A" w:rsidRDefault="006D602A">
      <w:pPr>
        <w:pStyle w:val="TOC1"/>
        <w:tabs>
          <w:tab w:val="left" w:pos="420"/>
          <w:tab w:val="right" w:leader="dot" w:pos="9628"/>
        </w:tabs>
        <w:rPr>
          <w:noProof/>
        </w:rPr>
      </w:pPr>
      <w:hyperlink w:anchor="_Toc99550180" w:history="1">
        <w:r w:rsidRPr="00032A5B">
          <w:rPr>
            <w:rStyle w:val="a8"/>
            <w:rFonts w:ascii="Times New Roman" w:hAnsi="Times New Roman" w:cs="Times New Roman"/>
            <w:noProof/>
          </w:rPr>
          <w:t>4.</w:t>
        </w:r>
        <w:r>
          <w:rPr>
            <w:noProof/>
          </w:rPr>
          <w:tab/>
        </w:r>
        <w:r w:rsidRPr="00032A5B">
          <w:rPr>
            <w:rStyle w:val="a8"/>
            <w:rFonts w:ascii="Times New Roman" w:hAnsi="Times New Roman" w:cs="Times New Roman"/>
            <w:noProof/>
          </w:rPr>
          <w:t>Research Methods</w:t>
        </w:r>
        <w:r>
          <w:rPr>
            <w:noProof/>
            <w:webHidden/>
          </w:rPr>
          <w:tab/>
        </w:r>
        <w:r>
          <w:rPr>
            <w:noProof/>
            <w:webHidden/>
          </w:rPr>
          <w:fldChar w:fldCharType="begin"/>
        </w:r>
        <w:r>
          <w:rPr>
            <w:noProof/>
            <w:webHidden/>
          </w:rPr>
          <w:instrText xml:space="preserve"> PAGEREF _Toc99550180 \h </w:instrText>
        </w:r>
        <w:r>
          <w:rPr>
            <w:noProof/>
            <w:webHidden/>
          </w:rPr>
        </w:r>
        <w:r>
          <w:rPr>
            <w:noProof/>
            <w:webHidden/>
          </w:rPr>
          <w:fldChar w:fldCharType="separate"/>
        </w:r>
        <w:r>
          <w:rPr>
            <w:noProof/>
            <w:webHidden/>
          </w:rPr>
          <w:t>5</w:t>
        </w:r>
        <w:r>
          <w:rPr>
            <w:noProof/>
            <w:webHidden/>
          </w:rPr>
          <w:fldChar w:fldCharType="end"/>
        </w:r>
      </w:hyperlink>
    </w:p>
    <w:p w14:paraId="3E63B3FF" w14:textId="1BC10013" w:rsidR="006D602A" w:rsidRDefault="006D602A">
      <w:pPr>
        <w:pStyle w:val="TOC2"/>
        <w:tabs>
          <w:tab w:val="left" w:pos="1050"/>
          <w:tab w:val="right" w:leader="dot" w:pos="9628"/>
        </w:tabs>
        <w:rPr>
          <w:noProof/>
        </w:rPr>
      </w:pPr>
      <w:hyperlink w:anchor="_Toc99550181" w:history="1">
        <w:r w:rsidRPr="00032A5B">
          <w:rPr>
            <w:rStyle w:val="a8"/>
            <w:rFonts w:ascii="Times New Roman" w:hAnsi="Times New Roman" w:cs="Times New Roman"/>
            <w:noProof/>
          </w:rPr>
          <w:t>4.1</w:t>
        </w:r>
        <w:r>
          <w:rPr>
            <w:noProof/>
          </w:rPr>
          <w:tab/>
        </w:r>
        <w:r w:rsidRPr="00032A5B">
          <w:rPr>
            <w:rStyle w:val="a8"/>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_Toc99550181 \h </w:instrText>
        </w:r>
        <w:r>
          <w:rPr>
            <w:noProof/>
            <w:webHidden/>
          </w:rPr>
        </w:r>
        <w:r>
          <w:rPr>
            <w:noProof/>
            <w:webHidden/>
          </w:rPr>
          <w:fldChar w:fldCharType="separate"/>
        </w:r>
        <w:r>
          <w:rPr>
            <w:noProof/>
            <w:webHidden/>
          </w:rPr>
          <w:t>5</w:t>
        </w:r>
        <w:r>
          <w:rPr>
            <w:noProof/>
            <w:webHidden/>
          </w:rPr>
          <w:fldChar w:fldCharType="end"/>
        </w:r>
      </w:hyperlink>
    </w:p>
    <w:p w14:paraId="11FD1B86" w14:textId="6E77D178" w:rsidR="006D602A" w:rsidRDefault="006D602A">
      <w:pPr>
        <w:pStyle w:val="TOC2"/>
        <w:tabs>
          <w:tab w:val="left" w:pos="1050"/>
          <w:tab w:val="right" w:leader="dot" w:pos="9628"/>
        </w:tabs>
        <w:rPr>
          <w:noProof/>
        </w:rPr>
      </w:pPr>
      <w:hyperlink w:anchor="_Toc99550182" w:history="1">
        <w:r w:rsidRPr="00032A5B">
          <w:rPr>
            <w:rStyle w:val="a8"/>
            <w:rFonts w:ascii="Times New Roman" w:hAnsi="Times New Roman" w:cs="Times New Roman"/>
            <w:noProof/>
          </w:rPr>
          <w:t>4.2</w:t>
        </w:r>
        <w:r>
          <w:rPr>
            <w:noProof/>
          </w:rPr>
          <w:tab/>
        </w:r>
        <w:r w:rsidRPr="00032A5B">
          <w:rPr>
            <w:rStyle w:val="a8"/>
            <w:rFonts w:ascii="Times New Roman" w:hAnsi="Times New Roman" w:cs="Times New Roman"/>
            <w:noProof/>
          </w:rPr>
          <w:t>Strategy</w:t>
        </w:r>
        <w:r>
          <w:rPr>
            <w:noProof/>
            <w:webHidden/>
          </w:rPr>
          <w:tab/>
        </w:r>
        <w:r>
          <w:rPr>
            <w:noProof/>
            <w:webHidden/>
          </w:rPr>
          <w:fldChar w:fldCharType="begin"/>
        </w:r>
        <w:r>
          <w:rPr>
            <w:noProof/>
            <w:webHidden/>
          </w:rPr>
          <w:instrText xml:space="preserve"> PAGEREF _Toc99550182 \h </w:instrText>
        </w:r>
        <w:r>
          <w:rPr>
            <w:noProof/>
            <w:webHidden/>
          </w:rPr>
        </w:r>
        <w:r>
          <w:rPr>
            <w:noProof/>
            <w:webHidden/>
          </w:rPr>
          <w:fldChar w:fldCharType="separate"/>
        </w:r>
        <w:r>
          <w:rPr>
            <w:noProof/>
            <w:webHidden/>
          </w:rPr>
          <w:t>5</w:t>
        </w:r>
        <w:r>
          <w:rPr>
            <w:noProof/>
            <w:webHidden/>
          </w:rPr>
          <w:fldChar w:fldCharType="end"/>
        </w:r>
      </w:hyperlink>
    </w:p>
    <w:p w14:paraId="3615AE02" w14:textId="0FD38435" w:rsidR="006D602A" w:rsidRDefault="006D602A">
      <w:pPr>
        <w:pStyle w:val="TOC2"/>
        <w:tabs>
          <w:tab w:val="left" w:pos="1050"/>
          <w:tab w:val="right" w:leader="dot" w:pos="9628"/>
        </w:tabs>
        <w:rPr>
          <w:noProof/>
        </w:rPr>
      </w:pPr>
      <w:hyperlink w:anchor="_Toc99550183" w:history="1">
        <w:r w:rsidRPr="00032A5B">
          <w:rPr>
            <w:rStyle w:val="a8"/>
            <w:rFonts w:ascii="Times New Roman" w:hAnsi="Times New Roman" w:cs="Times New Roman"/>
            <w:noProof/>
          </w:rPr>
          <w:t>4.3</w:t>
        </w:r>
        <w:r>
          <w:rPr>
            <w:noProof/>
          </w:rPr>
          <w:tab/>
        </w:r>
        <w:r w:rsidRPr="00032A5B">
          <w:rPr>
            <w:rStyle w:val="a8"/>
            <w:rFonts w:ascii="Times New Roman" w:hAnsi="Times New Roman" w:cs="Times New Roman"/>
            <w:noProof/>
          </w:rPr>
          <w:t>Approaches</w:t>
        </w:r>
        <w:r>
          <w:rPr>
            <w:noProof/>
            <w:webHidden/>
          </w:rPr>
          <w:tab/>
        </w:r>
        <w:r>
          <w:rPr>
            <w:noProof/>
            <w:webHidden/>
          </w:rPr>
          <w:fldChar w:fldCharType="begin"/>
        </w:r>
        <w:r>
          <w:rPr>
            <w:noProof/>
            <w:webHidden/>
          </w:rPr>
          <w:instrText xml:space="preserve"> PAGEREF _Toc99550183 \h </w:instrText>
        </w:r>
        <w:r>
          <w:rPr>
            <w:noProof/>
            <w:webHidden/>
          </w:rPr>
        </w:r>
        <w:r>
          <w:rPr>
            <w:noProof/>
            <w:webHidden/>
          </w:rPr>
          <w:fldChar w:fldCharType="separate"/>
        </w:r>
        <w:r>
          <w:rPr>
            <w:noProof/>
            <w:webHidden/>
          </w:rPr>
          <w:t>6</w:t>
        </w:r>
        <w:r>
          <w:rPr>
            <w:noProof/>
            <w:webHidden/>
          </w:rPr>
          <w:fldChar w:fldCharType="end"/>
        </w:r>
      </w:hyperlink>
    </w:p>
    <w:p w14:paraId="78C163C1" w14:textId="701DF751" w:rsidR="006D602A" w:rsidRDefault="006D602A">
      <w:pPr>
        <w:pStyle w:val="TOC3"/>
        <w:tabs>
          <w:tab w:val="left" w:pos="1680"/>
          <w:tab w:val="right" w:leader="dot" w:pos="9628"/>
        </w:tabs>
        <w:rPr>
          <w:noProof/>
        </w:rPr>
      </w:pPr>
      <w:hyperlink w:anchor="_Toc99550184" w:history="1">
        <w:r w:rsidRPr="00032A5B">
          <w:rPr>
            <w:rStyle w:val="a8"/>
            <w:rFonts w:ascii="Times New Roman" w:hAnsi="Times New Roman" w:cs="Times New Roman"/>
            <w:noProof/>
          </w:rPr>
          <w:t>4.3.1</w:t>
        </w:r>
        <w:r>
          <w:rPr>
            <w:noProof/>
          </w:rPr>
          <w:tab/>
        </w:r>
        <w:r w:rsidRPr="00032A5B">
          <w:rPr>
            <w:rStyle w:val="a8"/>
            <w:rFonts w:ascii="Times New Roman" w:hAnsi="Times New Roman" w:cs="Times New Roman"/>
            <w:noProof/>
          </w:rPr>
          <w:t>&lt;Approach 1&gt;</w:t>
        </w:r>
        <w:r>
          <w:rPr>
            <w:noProof/>
            <w:webHidden/>
          </w:rPr>
          <w:tab/>
        </w:r>
        <w:r>
          <w:rPr>
            <w:noProof/>
            <w:webHidden/>
          </w:rPr>
          <w:fldChar w:fldCharType="begin"/>
        </w:r>
        <w:r>
          <w:rPr>
            <w:noProof/>
            <w:webHidden/>
          </w:rPr>
          <w:instrText xml:space="preserve"> PAGEREF _Toc99550184 \h </w:instrText>
        </w:r>
        <w:r>
          <w:rPr>
            <w:noProof/>
            <w:webHidden/>
          </w:rPr>
        </w:r>
        <w:r>
          <w:rPr>
            <w:noProof/>
            <w:webHidden/>
          </w:rPr>
          <w:fldChar w:fldCharType="separate"/>
        </w:r>
        <w:r>
          <w:rPr>
            <w:noProof/>
            <w:webHidden/>
          </w:rPr>
          <w:t>6</w:t>
        </w:r>
        <w:r>
          <w:rPr>
            <w:noProof/>
            <w:webHidden/>
          </w:rPr>
          <w:fldChar w:fldCharType="end"/>
        </w:r>
      </w:hyperlink>
    </w:p>
    <w:p w14:paraId="2E1CEBEF" w14:textId="35CEF432" w:rsidR="006D602A" w:rsidRDefault="006D602A">
      <w:pPr>
        <w:pStyle w:val="TOC3"/>
        <w:tabs>
          <w:tab w:val="left" w:pos="1680"/>
          <w:tab w:val="right" w:leader="dot" w:pos="9628"/>
        </w:tabs>
        <w:rPr>
          <w:noProof/>
        </w:rPr>
      </w:pPr>
      <w:hyperlink w:anchor="_Toc99550185" w:history="1">
        <w:r w:rsidRPr="00032A5B">
          <w:rPr>
            <w:rStyle w:val="a8"/>
            <w:rFonts w:ascii="Times New Roman" w:hAnsi="Times New Roman" w:cs="Times New Roman"/>
            <w:noProof/>
          </w:rPr>
          <w:t>4.3.2</w:t>
        </w:r>
        <w:r>
          <w:rPr>
            <w:noProof/>
          </w:rPr>
          <w:tab/>
        </w:r>
        <w:r w:rsidRPr="00032A5B">
          <w:rPr>
            <w:rStyle w:val="a8"/>
            <w:rFonts w:ascii="Times New Roman" w:hAnsi="Times New Roman" w:cs="Times New Roman"/>
            <w:noProof/>
          </w:rPr>
          <w:t>&lt;Approach 2&gt;</w:t>
        </w:r>
        <w:r>
          <w:rPr>
            <w:noProof/>
            <w:webHidden/>
          </w:rPr>
          <w:tab/>
        </w:r>
        <w:r>
          <w:rPr>
            <w:noProof/>
            <w:webHidden/>
          </w:rPr>
          <w:fldChar w:fldCharType="begin"/>
        </w:r>
        <w:r>
          <w:rPr>
            <w:noProof/>
            <w:webHidden/>
          </w:rPr>
          <w:instrText xml:space="preserve"> PAGEREF _Toc99550185 \h </w:instrText>
        </w:r>
        <w:r>
          <w:rPr>
            <w:noProof/>
            <w:webHidden/>
          </w:rPr>
        </w:r>
        <w:r>
          <w:rPr>
            <w:noProof/>
            <w:webHidden/>
          </w:rPr>
          <w:fldChar w:fldCharType="separate"/>
        </w:r>
        <w:r>
          <w:rPr>
            <w:noProof/>
            <w:webHidden/>
          </w:rPr>
          <w:t>7</w:t>
        </w:r>
        <w:r>
          <w:rPr>
            <w:noProof/>
            <w:webHidden/>
          </w:rPr>
          <w:fldChar w:fldCharType="end"/>
        </w:r>
      </w:hyperlink>
    </w:p>
    <w:p w14:paraId="2693FD60" w14:textId="025840AD" w:rsidR="006D602A" w:rsidRDefault="006D602A">
      <w:pPr>
        <w:pStyle w:val="TOC3"/>
        <w:tabs>
          <w:tab w:val="left" w:pos="1680"/>
          <w:tab w:val="right" w:leader="dot" w:pos="9628"/>
        </w:tabs>
        <w:rPr>
          <w:noProof/>
        </w:rPr>
      </w:pPr>
      <w:hyperlink w:anchor="_Toc99550186" w:history="1">
        <w:r w:rsidRPr="00032A5B">
          <w:rPr>
            <w:rStyle w:val="a8"/>
            <w:rFonts w:ascii="Times New Roman" w:hAnsi="Times New Roman" w:cs="Times New Roman"/>
            <w:noProof/>
          </w:rPr>
          <w:t>4.3.3</w:t>
        </w:r>
        <w:r>
          <w:rPr>
            <w:noProof/>
          </w:rPr>
          <w:tab/>
        </w:r>
        <w:r w:rsidRPr="00032A5B">
          <w:rPr>
            <w:rStyle w:val="a8"/>
            <w:rFonts w:ascii="Times New Roman" w:hAnsi="Times New Roman" w:cs="Times New Roman"/>
            <w:noProof/>
          </w:rPr>
          <w:t>&lt;Approach 3&gt;</w:t>
        </w:r>
        <w:r>
          <w:rPr>
            <w:noProof/>
            <w:webHidden/>
          </w:rPr>
          <w:tab/>
        </w:r>
        <w:r>
          <w:rPr>
            <w:noProof/>
            <w:webHidden/>
          </w:rPr>
          <w:fldChar w:fldCharType="begin"/>
        </w:r>
        <w:r>
          <w:rPr>
            <w:noProof/>
            <w:webHidden/>
          </w:rPr>
          <w:instrText xml:space="preserve"> PAGEREF _Toc99550186 \h </w:instrText>
        </w:r>
        <w:r>
          <w:rPr>
            <w:noProof/>
            <w:webHidden/>
          </w:rPr>
        </w:r>
        <w:r>
          <w:rPr>
            <w:noProof/>
            <w:webHidden/>
          </w:rPr>
          <w:fldChar w:fldCharType="separate"/>
        </w:r>
        <w:r>
          <w:rPr>
            <w:noProof/>
            <w:webHidden/>
          </w:rPr>
          <w:t>7</w:t>
        </w:r>
        <w:r>
          <w:rPr>
            <w:noProof/>
            <w:webHidden/>
          </w:rPr>
          <w:fldChar w:fldCharType="end"/>
        </w:r>
      </w:hyperlink>
    </w:p>
    <w:p w14:paraId="166C25A4" w14:textId="7CB059C0" w:rsidR="006D602A" w:rsidRDefault="006D602A">
      <w:pPr>
        <w:pStyle w:val="TOC2"/>
        <w:tabs>
          <w:tab w:val="left" w:pos="1050"/>
          <w:tab w:val="right" w:leader="dot" w:pos="9628"/>
        </w:tabs>
        <w:rPr>
          <w:noProof/>
        </w:rPr>
      </w:pPr>
      <w:hyperlink w:anchor="_Toc99550187" w:history="1">
        <w:r w:rsidRPr="00032A5B">
          <w:rPr>
            <w:rStyle w:val="a8"/>
            <w:rFonts w:ascii="Times New Roman" w:hAnsi="Times New Roman" w:cs="Times New Roman"/>
            <w:noProof/>
          </w:rPr>
          <w:t>4.4</w:t>
        </w:r>
        <w:r>
          <w:rPr>
            <w:noProof/>
          </w:rPr>
          <w:tab/>
        </w:r>
        <w:r w:rsidRPr="00032A5B">
          <w:rPr>
            <w:rStyle w:val="a8"/>
            <w:rFonts w:ascii="Times New Roman" w:hAnsi="Times New Roman" w:cs="Times New Roman"/>
            <w:noProof/>
          </w:rPr>
          <w:t>Data Collection &amp; Evaluation</w:t>
        </w:r>
        <w:r>
          <w:rPr>
            <w:noProof/>
            <w:webHidden/>
          </w:rPr>
          <w:tab/>
        </w:r>
        <w:r>
          <w:rPr>
            <w:noProof/>
            <w:webHidden/>
          </w:rPr>
          <w:fldChar w:fldCharType="begin"/>
        </w:r>
        <w:r>
          <w:rPr>
            <w:noProof/>
            <w:webHidden/>
          </w:rPr>
          <w:instrText xml:space="preserve"> PAGEREF _Toc99550187 \h </w:instrText>
        </w:r>
        <w:r>
          <w:rPr>
            <w:noProof/>
            <w:webHidden/>
          </w:rPr>
        </w:r>
        <w:r>
          <w:rPr>
            <w:noProof/>
            <w:webHidden/>
          </w:rPr>
          <w:fldChar w:fldCharType="separate"/>
        </w:r>
        <w:r>
          <w:rPr>
            <w:noProof/>
            <w:webHidden/>
          </w:rPr>
          <w:t>8</w:t>
        </w:r>
        <w:r>
          <w:rPr>
            <w:noProof/>
            <w:webHidden/>
          </w:rPr>
          <w:fldChar w:fldCharType="end"/>
        </w:r>
      </w:hyperlink>
    </w:p>
    <w:p w14:paraId="4DECCF48" w14:textId="5683E846" w:rsidR="006D602A" w:rsidRDefault="006D602A">
      <w:pPr>
        <w:pStyle w:val="TOC2"/>
        <w:tabs>
          <w:tab w:val="left" w:pos="1050"/>
          <w:tab w:val="right" w:leader="dot" w:pos="9628"/>
        </w:tabs>
        <w:rPr>
          <w:noProof/>
        </w:rPr>
      </w:pPr>
      <w:hyperlink w:anchor="_Toc99550188" w:history="1">
        <w:r w:rsidRPr="00032A5B">
          <w:rPr>
            <w:rStyle w:val="a8"/>
            <w:rFonts w:ascii="Times New Roman" w:hAnsi="Times New Roman" w:cs="Times New Roman"/>
            <w:noProof/>
          </w:rPr>
          <w:t>4.5</w:t>
        </w:r>
        <w:r>
          <w:rPr>
            <w:noProof/>
          </w:rPr>
          <w:tab/>
        </w:r>
        <w:r w:rsidRPr="00032A5B">
          <w:rPr>
            <w:rStyle w:val="a8"/>
            <w:rFonts w:ascii="Times New Roman" w:hAnsi="Times New Roman" w:cs="Times New Roman"/>
            <w:noProof/>
          </w:rPr>
          <w:t>Results</w:t>
        </w:r>
        <w:r>
          <w:rPr>
            <w:noProof/>
            <w:webHidden/>
          </w:rPr>
          <w:tab/>
        </w:r>
        <w:r>
          <w:rPr>
            <w:noProof/>
            <w:webHidden/>
          </w:rPr>
          <w:fldChar w:fldCharType="begin"/>
        </w:r>
        <w:r>
          <w:rPr>
            <w:noProof/>
            <w:webHidden/>
          </w:rPr>
          <w:instrText xml:space="preserve"> PAGEREF _Toc99550188 \h </w:instrText>
        </w:r>
        <w:r>
          <w:rPr>
            <w:noProof/>
            <w:webHidden/>
          </w:rPr>
        </w:r>
        <w:r>
          <w:rPr>
            <w:noProof/>
            <w:webHidden/>
          </w:rPr>
          <w:fldChar w:fldCharType="separate"/>
        </w:r>
        <w:r>
          <w:rPr>
            <w:noProof/>
            <w:webHidden/>
          </w:rPr>
          <w:t>8</w:t>
        </w:r>
        <w:r>
          <w:rPr>
            <w:noProof/>
            <w:webHidden/>
          </w:rPr>
          <w:fldChar w:fldCharType="end"/>
        </w:r>
      </w:hyperlink>
    </w:p>
    <w:p w14:paraId="10D8DAAC" w14:textId="43DD0913" w:rsidR="006D602A" w:rsidRDefault="006D602A">
      <w:pPr>
        <w:pStyle w:val="TOC1"/>
        <w:tabs>
          <w:tab w:val="left" w:pos="420"/>
          <w:tab w:val="right" w:leader="dot" w:pos="9628"/>
        </w:tabs>
        <w:rPr>
          <w:noProof/>
        </w:rPr>
      </w:pPr>
      <w:hyperlink w:anchor="_Toc99550189" w:history="1">
        <w:r w:rsidRPr="00032A5B">
          <w:rPr>
            <w:rStyle w:val="a8"/>
            <w:rFonts w:ascii="Times New Roman" w:hAnsi="Times New Roman" w:cs="Times New Roman"/>
            <w:noProof/>
          </w:rPr>
          <w:t>5.</w:t>
        </w:r>
        <w:r>
          <w:rPr>
            <w:noProof/>
          </w:rPr>
          <w:tab/>
        </w:r>
        <w:r w:rsidRPr="00032A5B">
          <w:rPr>
            <w:rStyle w:val="a8"/>
            <w:rFonts w:ascii="Times New Roman" w:hAnsi="Times New Roman" w:cs="Times New Roman"/>
            <w:noProof/>
          </w:rPr>
          <w:t>Resources &amp; Planning</w:t>
        </w:r>
        <w:r>
          <w:rPr>
            <w:noProof/>
            <w:webHidden/>
          </w:rPr>
          <w:tab/>
        </w:r>
        <w:r>
          <w:rPr>
            <w:noProof/>
            <w:webHidden/>
          </w:rPr>
          <w:fldChar w:fldCharType="begin"/>
        </w:r>
        <w:r>
          <w:rPr>
            <w:noProof/>
            <w:webHidden/>
          </w:rPr>
          <w:instrText xml:space="preserve"> PAGEREF _Toc99550189 \h </w:instrText>
        </w:r>
        <w:r>
          <w:rPr>
            <w:noProof/>
            <w:webHidden/>
          </w:rPr>
        </w:r>
        <w:r>
          <w:rPr>
            <w:noProof/>
            <w:webHidden/>
          </w:rPr>
          <w:fldChar w:fldCharType="separate"/>
        </w:r>
        <w:r>
          <w:rPr>
            <w:noProof/>
            <w:webHidden/>
          </w:rPr>
          <w:t>8</w:t>
        </w:r>
        <w:r>
          <w:rPr>
            <w:noProof/>
            <w:webHidden/>
          </w:rPr>
          <w:fldChar w:fldCharType="end"/>
        </w:r>
      </w:hyperlink>
    </w:p>
    <w:p w14:paraId="6A499FF8" w14:textId="72427CBC" w:rsidR="006D602A" w:rsidRDefault="006D602A">
      <w:pPr>
        <w:pStyle w:val="TOC2"/>
        <w:tabs>
          <w:tab w:val="left" w:pos="1050"/>
          <w:tab w:val="right" w:leader="dot" w:pos="9628"/>
        </w:tabs>
        <w:rPr>
          <w:noProof/>
        </w:rPr>
      </w:pPr>
      <w:hyperlink w:anchor="_Toc99550190" w:history="1">
        <w:r w:rsidRPr="00032A5B">
          <w:rPr>
            <w:rStyle w:val="a8"/>
            <w:rFonts w:ascii="Times New Roman" w:hAnsi="Times New Roman" w:cs="Times New Roman"/>
            <w:noProof/>
          </w:rPr>
          <w:t>5.1</w:t>
        </w:r>
        <w:r>
          <w:rPr>
            <w:noProof/>
          </w:rPr>
          <w:tab/>
        </w:r>
        <w:r w:rsidRPr="00032A5B">
          <w:rPr>
            <w:rStyle w:val="a8"/>
            <w:rFonts w:ascii="Times New Roman" w:hAnsi="Times New Roman" w:cs="Times New Roman"/>
            <w:noProof/>
          </w:rPr>
          <w:t>Resource, Reliability, Validity and Generalizability</w:t>
        </w:r>
        <w:r>
          <w:rPr>
            <w:noProof/>
            <w:webHidden/>
          </w:rPr>
          <w:tab/>
        </w:r>
        <w:r>
          <w:rPr>
            <w:noProof/>
            <w:webHidden/>
          </w:rPr>
          <w:fldChar w:fldCharType="begin"/>
        </w:r>
        <w:r>
          <w:rPr>
            <w:noProof/>
            <w:webHidden/>
          </w:rPr>
          <w:instrText xml:space="preserve"> PAGEREF _Toc99550190 \h </w:instrText>
        </w:r>
        <w:r>
          <w:rPr>
            <w:noProof/>
            <w:webHidden/>
          </w:rPr>
        </w:r>
        <w:r>
          <w:rPr>
            <w:noProof/>
            <w:webHidden/>
          </w:rPr>
          <w:fldChar w:fldCharType="separate"/>
        </w:r>
        <w:r>
          <w:rPr>
            <w:noProof/>
            <w:webHidden/>
          </w:rPr>
          <w:t>8</w:t>
        </w:r>
        <w:r>
          <w:rPr>
            <w:noProof/>
            <w:webHidden/>
          </w:rPr>
          <w:fldChar w:fldCharType="end"/>
        </w:r>
      </w:hyperlink>
    </w:p>
    <w:p w14:paraId="258AE2BC" w14:textId="48711AF6" w:rsidR="006D602A" w:rsidRDefault="006D602A">
      <w:pPr>
        <w:pStyle w:val="TOC2"/>
        <w:tabs>
          <w:tab w:val="left" w:pos="1050"/>
          <w:tab w:val="right" w:leader="dot" w:pos="9628"/>
        </w:tabs>
        <w:rPr>
          <w:noProof/>
        </w:rPr>
      </w:pPr>
      <w:hyperlink w:anchor="_Toc99550191" w:history="1">
        <w:r w:rsidRPr="00032A5B">
          <w:rPr>
            <w:rStyle w:val="a8"/>
            <w:rFonts w:ascii="Times New Roman" w:hAnsi="Times New Roman" w:cs="Times New Roman"/>
            <w:noProof/>
          </w:rPr>
          <w:t>5.2</w:t>
        </w:r>
        <w:r>
          <w:rPr>
            <w:noProof/>
          </w:rPr>
          <w:tab/>
        </w:r>
        <w:r w:rsidRPr="00032A5B">
          <w:rPr>
            <w:rStyle w:val="a8"/>
            <w:rFonts w:ascii="Times New Roman" w:hAnsi="Times New Roman" w:cs="Times New Roman"/>
            <w:noProof/>
          </w:rPr>
          <w:t>Gantt Chart</w:t>
        </w:r>
        <w:r>
          <w:rPr>
            <w:noProof/>
            <w:webHidden/>
          </w:rPr>
          <w:tab/>
        </w:r>
        <w:r>
          <w:rPr>
            <w:noProof/>
            <w:webHidden/>
          </w:rPr>
          <w:fldChar w:fldCharType="begin"/>
        </w:r>
        <w:r>
          <w:rPr>
            <w:noProof/>
            <w:webHidden/>
          </w:rPr>
          <w:instrText xml:space="preserve"> PAGEREF _Toc99550191 \h </w:instrText>
        </w:r>
        <w:r>
          <w:rPr>
            <w:noProof/>
            <w:webHidden/>
          </w:rPr>
        </w:r>
        <w:r>
          <w:rPr>
            <w:noProof/>
            <w:webHidden/>
          </w:rPr>
          <w:fldChar w:fldCharType="separate"/>
        </w:r>
        <w:r>
          <w:rPr>
            <w:noProof/>
            <w:webHidden/>
          </w:rPr>
          <w:t>8</w:t>
        </w:r>
        <w:r>
          <w:rPr>
            <w:noProof/>
            <w:webHidden/>
          </w:rPr>
          <w:fldChar w:fldCharType="end"/>
        </w:r>
      </w:hyperlink>
    </w:p>
    <w:p w14:paraId="5C290084" w14:textId="3D802096" w:rsidR="006D602A" w:rsidRDefault="006D602A">
      <w:pPr>
        <w:pStyle w:val="TOC1"/>
        <w:tabs>
          <w:tab w:val="left" w:pos="420"/>
          <w:tab w:val="right" w:leader="dot" w:pos="9628"/>
        </w:tabs>
        <w:rPr>
          <w:noProof/>
        </w:rPr>
      </w:pPr>
      <w:hyperlink w:anchor="_Toc99550192" w:history="1">
        <w:r w:rsidRPr="00032A5B">
          <w:rPr>
            <w:rStyle w:val="a8"/>
            <w:rFonts w:ascii="Times New Roman" w:hAnsi="Times New Roman" w:cs="Times New Roman"/>
            <w:noProof/>
          </w:rPr>
          <w:t>6.</w:t>
        </w:r>
        <w:r>
          <w:rPr>
            <w:noProof/>
          </w:rPr>
          <w:tab/>
        </w:r>
        <w:r w:rsidRPr="00032A5B">
          <w:rPr>
            <w:rStyle w:val="a8"/>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_Toc99550192 \h </w:instrText>
        </w:r>
        <w:r>
          <w:rPr>
            <w:noProof/>
            <w:webHidden/>
          </w:rPr>
        </w:r>
        <w:r>
          <w:rPr>
            <w:noProof/>
            <w:webHidden/>
          </w:rPr>
          <w:fldChar w:fldCharType="separate"/>
        </w:r>
        <w:r>
          <w:rPr>
            <w:noProof/>
            <w:webHidden/>
          </w:rPr>
          <w:t>9</w:t>
        </w:r>
        <w:r>
          <w:rPr>
            <w:noProof/>
            <w:webHidden/>
          </w:rPr>
          <w:fldChar w:fldCharType="end"/>
        </w:r>
      </w:hyperlink>
    </w:p>
    <w:p w14:paraId="2C05A6F7" w14:textId="6E1A48CB" w:rsidR="006D602A" w:rsidRDefault="006D602A">
      <w:pPr>
        <w:pStyle w:val="TOC1"/>
        <w:tabs>
          <w:tab w:val="left" w:pos="420"/>
          <w:tab w:val="right" w:leader="dot" w:pos="9628"/>
        </w:tabs>
        <w:rPr>
          <w:noProof/>
        </w:rPr>
      </w:pPr>
      <w:hyperlink w:anchor="_Toc99550193" w:history="1">
        <w:r w:rsidRPr="00032A5B">
          <w:rPr>
            <w:rStyle w:val="a8"/>
            <w:rFonts w:ascii="Times New Roman" w:hAnsi="Times New Roman" w:cs="Times New Roman"/>
            <w:noProof/>
          </w:rPr>
          <w:t>7.</w:t>
        </w:r>
        <w:r>
          <w:rPr>
            <w:noProof/>
          </w:rPr>
          <w:tab/>
        </w:r>
        <w:r w:rsidRPr="00032A5B">
          <w:rPr>
            <w:rStyle w:val="a8"/>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_Toc99550193 \h </w:instrText>
        </w:r>
        <w:r>
          <w:rPr>
            <w:noProof/>
            <w:webHidden/>
          </w:rPr>
        </w:r>
        <w:r>
          <w:rPr>
            <w:noProof/>
            <w:webHidden/>
          </w:rPr>
          <w:fldChar w:fldCharType="separate"/>
        </w:r>
        <w:r>
          <w:rPr>
            <w:noProof/>
            <w:webHidden/>
          </w:rPr>
          <w:t>9</w:t>
        </w:r>
        <w:r>
          <w:rPr>
            <w:noProof/>
            <w:webHidden/>
          </w:rPr>
          <w:fldChar w:fldCharType="end"/>
        </w:r>
      </w:hyperlink>
    </w:p>
    <w:p w14:paraId="501669A4" w14:textId="38AD3524" w:rsidR="0092779A" w:rsidRDefault="0092779A" w:rsidP="009B61E2">
      <w:pPr>
        <w:jc w:val="left"/>
        <w:rPr>
          <w:sz w:val="30"/>
          <w:szCs w:val="30"/>
        </w:rPr>
      </w:pPr>
      <w:r w:rsidRPr="00341010">
        <w:rPr>
          <w:rFonts w:ascii="Times New Roman" w:hAnsi="Times New Roman" w:cs="Times New Roman"/>
          <w:sz w:val="30"/>
          <w:szCs w:val="30"/>
        </w:rPr>
        <w:fldChar w:fldCharType="end"/>
      </w:r>
    </w:p>
    <w:p w14:paraId="43A0D6E1" w14:textId="0C6055E0" w:rsidR="0092779A" w:rsidRDefault="0092779A" w:rsidP="009B61E2">
      <w:pPr>
        <w:jc w:val="left"/>
        <w:rPr>
          <w:sz w:val="30"/>
          <w:szCs w:val="30"/>
        </w:rPr>
      </w:pPr>
    </w:p>
    <w:p w14:paraId="66CB2792" w14:textId="44407D86" w:rsidR="0092779A" w:rsidRDefault="0092779A" w:rsidP="009B61E2">
      <w:pPr>
        <w:jc w:val="left"/>
        <w:rPr>
          <w:sz w:val="30"/>
          <w:szCs w:val="30"/>
        </w:rPr>
      </w:pPr>
    </w:p>
    <w:p w14:paraId="791C453C" w14:textId="12032778" w:rsidR="0092779A" w:rsidRDefault="0092779A" w:rsidP="009B61E2">
      <w:pPr>
        <w:jc w:val="left"/>
        <w:rPr>
          <w:sz w:val="30"/>
          <w:szCs w:val="30"/>
        </w:rPr>
      </w:pPr>
    </w:p>
    <w:p w14:paraId="1E0DD307" w14:textId="1DA11AE5" w:rsidR="0092779A" w:rsidRDefault="0092779A" w:rsidP="009B61E2">
      <w:pPr>
        <w:jc w:val="left"/>
        <w:rPr>
          <w:sz w:val="30"/>
          <w:szCs w:val="30"/>
        </w:rPr>
      </w:pPr>
    </w:p>
    <w:p w14:paraId="489180B5" w14:textId="729D201C" w:rsidR="0092779A" w:rsidRDefault="0092779A" w:rsidP="009B61E2">
      <w:pPr>
        <w:jc w:val="left"/>
        <w:rPr>
          <w:sz w:val="30"/>
          <w:szCs w:val="30"/>
        </w:rPr>
      </w:pPr>
    </w:p>
    <w:p w14:paraId="10E5B8C0" w14:textId="22789C06" w:rsidR="0092779A" w:rsidRDefault="0092779A" w:rsidP="009B61E2">
      <w:pPr>
        <w:jc w:val="left"/>
        <w:rPr>
          <w:sz w:val="30"/>
          <w:szCs w:val="30"/>
        </w:rPr>
      </w:pPr>
    </w:p>
    <w:p w14:paraId="08064715" w14:textId="6CD9CBBB" w:rsidR="0092779A" w:rsidRDefault="0092779A" w:rsidP="009B61E2">
      <w:pPr>
        <w:jc w:val="left"/>
        <w:rPr>
          <w:sz w:val="30"/>
          <w:szCs w:val="30"/>
        </w:rPr>
      </w:pPr>
    </w:p>
    <w:p w14:paraId="7A69C0DD" w14:textId="1CAC4561" w:rsidR="0092779A" w:rsidRDefault="0092779A" w:rsidP="009B61E2">
      <w:pPr>
        <w:jc w:val="left"/>
        <w:rPr>
          <w:sz w:val="30"/>
          <w:szCs w:val="30"/>
        </w:rPr>
      </w:pPr>
    </w:p>
    <w:p w14:paraId="139536F7" w14:textId="3756DDD0" w:rsidR="0092779A" w:rsidRDefault="0092779A" w:rsidP="009B61E2">
      <w:pPr>
        <w:jc w:val="left"/>
        <w:rPr>
          <w:sz w:val="30"/>
          <w:szCs w:val="30"/>
        </w:rPr>
      </w:pPr>
    </w:p>
    <w:p w14:paraId="1A88500D" w14:textId="775693E7" w:rsidR="0092779A" w:rsidRDefault="0092779A" w:rsidP="009B61E2">
      <w:pPr>
        <w:jc w:val="left"/>
        <w:rPr>
          <w:sz w:val="30"/>
          <w:szCs w:val="30"/>
        </w:rPr>
      </w:pPr>
    </w:p>
    <w:p w14:paraId="4F74F396" w14:textId="77777777" w:rsidR="00CD4658" w:rsidRDefault="00CD4658" w:rsidP="009B61E2">
      <w:pPr>
        <w:jc w:val="left"/>
        <w:rPr>
          <w:sz w:val="30"/>
          <w:szCs w:val="30"/>
        </w:rPr>
      </w:pPr>
    </w:p>
    <w:p w14:paraId="5C069320" w14:textId="0CC26E70" w:rsidR="009B61E2" w:rsidRPr="00341010" w:rsidRDefault="009B61E2" w:rsidP="009B61E2">
      <w:pPr>
        <w:pStyle w:val="a3"/>
        <w:numPr>
          <w:ilvl w:val="0"/>
          <w:numId w:val="1"/>
        </w:numPr>
        <w:ind w:left="357" w:firstLineChars="0" w:hanging="357"/>
        <w:jc w:val="left"/>
        <w:outlineLvl w:val="0"/>
        <w:rPr>
          <w:rFonts w:ascii="Times New Roman" w:hAnsi="Times New Roman" w:cs="Times New Roman"/>
          <w:sz w:val="30"/>
          <w:szCs w:val="30"/>
        </w:rPr>
      </w:pPr>
      <w:bookmarkStart w:id="0" w:name="_Toc99550177"/>
      <w:r w:rsidRPr="00341010">
        <w:rPr>
          <w:rFonts w:ascii="Times New Roman" w:hAnsi="Times New Roman" w:cs="Times New Roman"/>
          <w:sz w:val="30"/>
          <w:szCs w:val="30"/>
        </w:rPr>
        <w:t>Introduction</w:t>
      </w:r>
      <w:bookmarkEnd w:id="0"/>
    </w:p>
    <w:p w14:paraId="080D3A18" w14:textId="49F4F033" w:rsidR="00294FEC" w:rsidRDefault="00341010" w:rsidP="000A2839">
      <w:pPr>
        <w:autoSpaceDE w:val="0"/>
        <w:rPr>
          <w:rFonts w:ascii="Times New Roman" w:hAnsi="Times New Roman" w:cs="Times New Roman"/>
        </w:rPr>
      </w:pPr>
      <w:bookmarkStart w:id="1" w:name="_Hlk96265979"/>
      <w:r w:rsidRPr="00341010">
        <w:rPr>
          <w:rFonts w:ascii="Times New Roman" w:hAnsi="Times New Roman" w:cs="Times New Roman"/>
        </w:rPr>
        <w:t xml:space="preserve">Today is an era of rapid development of information technology, and biometric system has </w:t>
      </w:r>
      <w:bookmarkEnd w:id="1"/>
      <w:r w:rsidRPr="00341010">
        <w:rPr>
          <w:rFonts w:ascii="Times New Roman" w:hAnsi="Times New Roman" w:cs="Times New Roman"/>
        </w:rPr>
        <w:t>become an important part of pattern recognition research. Among the many biometric systems, the use of handwritten signature verification systems has always been in high demand</w:t>
      </w:r>
      <w:r w:rsidR="00E850BF">
        <w:rPr>
          <w:rFonts w:ascii="Times New Roman" w:hAnsi="Times New Roman" w:cs="Times New Roman"/>
        </w:rPr>
        <w:t xml:space="preserve"> [1]</w:t>
      </w:r>
      <w:r w:rsidRPr="00341010">
        <w:rPr>
          <w:rFonts w:ascii="Times New Roman" w:hAnsi="Times New Roman" w:cs="Times New Roman"/>
        </w:rPr>
        <w:t>.</w:t>
      </w:r>
      <w:r w:rsidRPr="00341010">
        <w:rPr>
          <w:rFonts w:ascii="Times New Roman" w:hAnsi="Times New Roman" w:cs="Times New Roman"/>
          <w:color w:val="7030A0"/>
          <w:vertAlign w:val="superscript"/>
        </w:rPr>
        <w:t xml:space="preserve"> </w:t>
      </w:r>
      <w:r w:rsidRPr="00341010">
        <w:rPr>
          <w:rFonts w:ascii="Times New Roman" w:hAnsi="Times New Roman" w:cs="Times New Roman"/>
        </w:rPr>
        <w:t>Signatures are widely used in daily life. For example, signing legal documents, checks, approval forms, all require the signature of the user or the relevant staff to take effect</w:t>
      </w:r>
      <w:r w:rsidR="00E850BF">
        <w:rPr>
          <w:rFonts w:ascii="Times New Roman" w:hAnsi="Times New Roman" w:cs="Times New Roman"/>
        </w:rPr>
        <w:t xml:space="preserve"> [2]</w:t>
      </w:r>
      <w:r w:rsidRPr="00341010">
        <w:rPr>
          <w:rFonts w:ascii="Times New Roman" w:hAnsi="Times New Roman" w:cs="Times New Roman"/>
        </w:rPr>
        <w:t>. In the past four decades, interest in signature verification has been growing, and related research has also emerged</w:t>
      </w:r>
      <w:r w:rsidR="00E850BF">
        <w:rPr>
          <w:rFonts w:ascii="Times New Roman" w:hAnsi="Times New Roman" w:cs="Times New Roman"/>
        </w:rPr>
        <w:t xml:space="preserve"> [3,4]</w:t>
      </w:r>
      <w:r w:rsidRPr="00341010">
        <w:rPr>
          <w:rFonts w:ascii="Times New Roman" w:hAnsi="Times New Roman" w:cs="Times New Roman"/>
        </w:rPr>
        <w:t>.</w:t>
      </w:r>
    </w:p>
    <w:p w14:paraId="565C83CE" w14:textId="188F93FB" w:rsidR="00341010" w:rsidRPr="00341010" w:rsidRDefault="00341010" w:rsidP="00341010">
      <w:pPr>
        <w:autoSpaceDE w:val="0"/>
        <w:rPr>
          <w:rFonts w:ascii="Times New Roman" w:hAnsi="Times New Roman" w:cs="Times New Roman"/>
          <w:szCs w:val="21"/>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w:t>
      </w:r>
      <w:r w:rsidRPr="00341010">
        <w:rPr>
          <w:rFonts w:ascii="Times New Roman" w:hAnsi="Times New Roman" w:cs="Times New Roman"/>
          <w:szCs w:val="21"/>
        </w:rPr>
        <w:t>Offline signature means that after the signature is completed, the digital image is obtained by scanning the device, and various features are extracted by processing the image to realize the analysis and authenticity verification of the signature. Offline signature verification is essentially static, and its related features mainly include the signature's border, extreme points, grayscale and other information.</w:t>
      </w:r>
      <w:r w:rsidRPr="00341010">
        <w:rPr>
          <w:rFonts w:ascii="Times New Roman" w:hAnsi="Times New Roman" w:cs="Times New Roman"/>
          <w:kern w:val="0"/>
          <w:sz w:val="20"/>
          <w:szCs w:val="24"/>
          <w:lang w:eastAsia="en-US"/>
        </w:rPr>
        <w:t xml:space="preserve"> </w:t>
      </w:r>
      <w:r w:rsidRPr="00341010">
        <w:rPr>
          <w:rFonts w:ascii="Times New Roman" w:hAnsi="Times New Roman" w:cs="Times New Roman"/>
          <w:szCs w:val="21"/>
        </w:rPr>
        <w:t xml:space="preserve">Depending on the degree to which the signature is imitated, forged signatures can be </w:t>
      </w:r>
      <w:r w:rsidRPr="00341010">
        <w:rPr>
          <w:rFonts w:ascii="Times New Roman" w:hAnsi="Times New Roman" w:cs="Times New Roman" w:hint="eastAsia"/>
          <w:szCs w:val="21"/>
        </w:rPr>
        <w:t>classified</w:t>
      </w:r>
      <w:r w:rsidRPr="00341010">
        <w:rPr>
          <w:rFonts w:ascii="Times New Roman" w:hAnsi="Times New Roman" w:cs="Times New Roman"/>
          <w:szCs w:val="21"/>
        </w:rPr>
        <w:t xml:space="preserve"> into the following three categories:</w:t>
      </w:r>
    </w:p>
    <w:p w14:paraId="3639475C" w14:textId="77777777" w:rsidR="00341010" w:rsidRPr="00341010" w:rsidRDefault="00341010" w:rsidP="00341010">
      <w:pPr>
        <w:numPr>
          <w:ilvl w:val="0"/>
          <w:numId w:val="33"/>
        </w:numPr>
        <w:autoSpaceDE w:val="0"/>
        <w:rPr>
          <w:rFonts w:ascii="Times New Roman" w:hAnsi="Times New Roman" w:cs="Times New Roman"/>
          <w:szCs w:val="21"/>
        </w:rPr>
      </w:pPr>
      <w:r w:rsidRPr="00341010">
        <w:rPr>
          <w:rFonts w:ascii="Times New Roman" w:hAnsi="Times New Roman" w:cs="Times New Roman" w:hint="eastAsia"/>
          <w:szCs w:val="21"/>
        </w:rPr>
        <w:t>Random</w:t>
      </w:r>
      <w:r w:rsidRPr="00341010">
        <w:rPr>
          <w:rFonts w:ascii="Times New Roman" w:hAnsi="Times New Roman" w:cs="Times New Roman"/>
          <w:szCs w:val="21"/>
        </w:rPr>
        <w:t xml:space="preserve"> F</w:t>
      </w:r>
      <w:r w:rsidRPr="00341010">
        <w:rPr>
          <w:rFonts w:ascii="Times New Roman" w:hAnsi="Times New Roman" w:cs="Times New Roman" w:hint="eastAsia"/>
          <w:szCs w:val="21"/>
        </w:rPr>
        <w:t>orgery</w:t>
      </w:r>
      <w:r w:rsidRPr="00341010">
        <w:rPr>
          <w:rFonts w:ascii="Times New Roman" w:hAnsi="Times New Roman" w:cs="Times New Roman"/>
          <w:szCs w:val="21"/>
        </w:rPr>
        <w:t xml:space="preserve">: A signature that does not contain any information about the imitated writer. </w:t>
      </w:r>
    </w:p>
    <w:p w14:paraId="4E735FE0" w14:textId="77777777" w:rsidR="00341010" w:rsidRPr="00341010" w:rsidRDefault="00341010" w:rsidP="00341010">
      <w:pPr>
        <w:numPr>
          <w:ilvl w:val="0"/>
          <w:numId w:val="33"/>
        </w:numPr>
        <w:autoSpaceDE w:val="0"/>
        <w:rPr>
          <w:rFonts w:ascii="Times New Roman" w:hAnsi="Times New Roman" w:cs="Times New Roman"/>
          <w:szCs w:val="21"/>
        </w:rPr>
      </w:pPr>
      <w:r w:rsidRPr="00341010">
        <w:rPr>
          <w:rFonts w:ascii="Times New Roman" w:hAnsi="Times New Roman" w:cs="Times New Roman"/>
          <w:szCs w:val="21"/>
        </w:rPr>
        <w:t>Simple F</w:t>
      </w:r>
      <w:r w:rsidRPr="00341010">
        <w:rPr>
          <w:rFonts w:ascii="Times New Roman" w:hAnsi="Times New Roman" w:cs="Times New Roman" w:hint="eastAsia"/>
          <w:szCs w:val="21"/>
        </w:rPr>
        <w:t>orgery</w:t>
      </w:r>
      <w:r w:rsidRPr="00341010">
        <w:rPr>
          <w:rFonts w:ascii="Times New Roman" w:hAnsi="Times New Roman" w:cs="Times New Roman"/>
          <w:szCs w:val="21"/>
        </w:rPr>
        <w:t>: A signature of the forger who only knows the name of the imitated writer.</w:t>
      </w:r>
    </w:p>
    <w:p w14:paraId="3B31EAD8" w14:textId="49FC2E0C" w:rsidR="00341010" w:rsidRDefault="00341010" w:rsidP="00341010">
      <w:pPr>
        <w:numPr>
          <w:ilvl w:val="0"/>
          <w:numId w:val="33"/>
        </w:numPr>
        <w:autoSpaceDE w:val="0"/>
        <w:rPr>
          <w:rFonts w:ascii="Times New Roman" w:hAnsi="Times New Roman" w:cs="Times New Roman"/>
          <w:szCs w:val="21"/>
        </w:rPr>
      </w:pPr>
      <w:r w:rsidRPr="00341010">
        <w:rPr>
          <w:rFonts w:ascii="Times New Roman" w:hAnsi="Times New Roman" w:cs="Times New Roman"/>
          <w:szCs w:val="21"/>
        </w:rPr>
        <w:t>Skilled F</w:t>
      </w:r>
      <w:r w:rsidRPr="00341010">
        <w:rPr>
          <w:rFonts w:ascii="Times New Roman" w:hAnsi="Times New Roman" w:cs="Times New Roman" w:hint="eastAsia"/>
          <w:szCs w:val="21"/>
        </w:rPr>
        <w:t>orgery</w:t>
      </w:r>
      <w:r w:rsidRPr="00341010">
        <w:rPr>
          <w:rFonts w:ascii="Times New Roman" w:hAnsi="Times New Roman" w:cs="Times New Roman"/>
          <w:szCs w:val="21"/>
        </w:rPr>
        <w:t>: The product of a forger who conscientiously imitates genuine signatures for a long time with great effort.</w:t>
      </w:r>
    </w:p>
    <w:p w14:paraId="31A7F1B8" w14:textId="77777777" w:rsidR="00BB6ECD" w:rsidRPr="00E850BF" w:rsidRDefault="00BB6ECD" w:rsidP="00BB6ECD">
      <w:pPr>
        <w:pStyle w:val="Text"/>
        <w:ind w:firstLineChars="100" w:firstLine="210"/>
        <w:rPr>
          <w:color w:val="000000"/>
          <w:sz w:val="21"/>
          <w:szCs w:val="21"/>
        </w:rPr>
      </w:pPr>
      <w:r w:rsidRPr="00E850BF">
        <w:rPr>
          <w:rFonts w:hint="cs"/>
          <w:color w:val="000000"/>
          <w:sz w:val="21"/>
          <w:szCs w:val="21"/>
        </w:rPr>
        <w:t>F</w:t>
      </w:r>
      <w:r w:rsidRPr="00E850BF">
        <w:rPr>
          <w:color w:val="000000"/>
          <w:sz w:val="21"/>
          <w:szCs w:val="21"/>
        </w:rPr>
        <w:t xml:space="preserve">ig. </w:t>
      </w:r>
      <w:r w:rsidRPr="00E850BF">
        <w:rPr>
          <w:color w:val="7030A0"/>
          <w:sz w:val="21"/>
          <w:szCs w:val="21"/>
        </w:rPr>
        <w:t>1</w:t>
      </w:r>
      <w:r w:rsidRPr="00E850BF">
        <w:rPr>
          <w:color w:val="000000"/>
          <w:sz w:val="21"/>
          <w:szCs w:val="21"/>
        </w:rPr>
        <w:t xml:space="preserve"> gives examples of signatures in Latin, Indian and Chinese from left to right, where the first row shows genuine samples and the second row shows skilled forgeries.</w:t>
      </w:r>
    </w:p>
    <w:p w14:paraId="12F0F50A" w14:textId="77777777" w:rsidR="00BB6ECD" w:rsidRDefault="00BB6ECD" w:rsidP="00BB6ECD">
      <w:pPr>
        <w:pStyle w:val="Text"/>
        <w:ind w:left="860"/>
        <w:rPr>
          <w:color w:val="000000"/>
          <w:szCs w:val="20"/>
        </w:rPr>
      </w:pPr>
    </w:p>
    <w:tbl>
      <w:tblPr>
        <w:tblStyle w:val="ab"/>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396"/>
        <w:gridCol w:w="2397"/>
        <w:gridCol w:w="2397"/>
      </w:tblGrid>
      <w:tr w:rsidR="00BB6ECD" w14:paraId="65F166B0" w14:textId="77777777" w:rsidTr="00FA0464">
        <w:trPr>
          <w:jc w:val="center"/>
        </w:trPr>
        <w:tc>
          <w:tcPr>
            <w:tcW w:w="2396" w:type="dxa"/>
          </w:tcPr>
          <w:p w14:paraId="40F54844" w14:textId="77777777" w:rsidR="00BB6ECD" w:rsidRDefault="00BB6ECD" w:rsidP="00FA0464">
            <w:pPr>
              <w:pStyle w:val="Text"/>
              <w:spacing w:line="240" w:lineRule="auto"/>
            </w:pPr>
            <w:r>
              <w:rPr>
                <w:noProof/>
                <w:lang w:eastAsia="zh-CN"/>
              </w:rPr>
              <w:drawing>
                <wp:inline distT="0" distB="0" distL="0" distR="0" wp14:anchorId="4A6E701F" wp14:editId="09D0450F">
                  <wp:extent cx="1241093" cy="615950"/>
                  <wp:effectExtent l="114300" t="114300" r="149860" b="14605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67399" cy="6290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1CE2250F" w14:textId="77777777" w:rsidR="00BB6ECD" w:rsidRDefault="00BB6ECD" w:rsidP="00FA0464">
            <w:pPr>
              <w:pStyle w:val="Text"/>
              <w:spacing w:line="240" w:lineRule="auto"/>
            </w:pPr>
            <w:r>
              <w:rPr>
                <w:noProof/>
                <w:lang w:eastAsia="zh-CN"/>
              </w:rPr>
              <w:drawing>
                <wp:inline distT="0" distB="0" distL="0" distR="0" wp14:anchorId="15F6043A" wp14:editId="1A0CEC41">
                  <wp:extent cx="1242000" cy="615600"/>
                  <wp:effectExtent l="114300" t="114300" r="149225" b="146685"/>
                  <wp:docPr id="21" name="图片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2AB46773" w14:textId="77777777" w:rsidR="00BB6ECD" w:rsidRDefault="00BB6ECD" w:rsidP="00FA0464">
            <w:pPr>
              <w:pStyle w:val="Text"/>
              <w:spacing w:line="240" w:lineRule="auto"/>
            </w:pPr>
            <w:r>
              <w:rPr>
                <w:noProof/>
                <w:lang w:eastAsia="zh-CN"/>
              </w:rPr>
              <w:drawing>
                <wp:inline distT="0" distB="0" distL="0" distR="0" wp14:anchorId="7CD04284" wp14:editId="5C94B80A">
                  <wp:extent cx="1242000" cy="615600"/>
                  <wp:effectExtent l="114300" t="114300" r="149225" b="146685"/>
                  <wp:docPr id="23" name="图片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r w:rsidR="00BB6ECD" w14:paraId="429DABE3" w14:textId="77777777" w:rsidTr="00FA0464">
        <w:trPr>
          <w:jc w:val="center"/>
        </w:trPr>
        <w:tc>
          <w:tcPr>
            <w:tcW w:w="2396" w:type="dxa"/>
          </w:tcPr>
          <w:p w14:paraId="78FD6BD0" w14:textId="77777777" w:rsidR="00BB6ECD" w:rsidRDefault="00BB6ECD" w:rsidP="00FA0464">
            <w:pPr>
              <w:pStyle w:val="Text"/>
              <w:spacing w:line="240" w:lineRule="auto"/>
            </w:pPr>
            <w:r>
              <w:rPr>
                <w:noProof/>
                <w:lang w:eastAsia="zh-CN"/>
              </w:rPr>
              <w:drawing>
                <wp:inline distT="0" distB="0" distL="0" distR="0" wp14:anchorId="50653BA9" wp14:editId="56AEAF0A">
                  <wp:extent cx="1242000" cy="615600"/>
                  <wp:effectExtent l="114300" t="114300" r="149225" b="146685"/>
                  <wp:docPr id="20" name="图片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2D1E10C3" w14:textId="77777777" w:rsidR="00BB6ECD" w:rsidRDefault="00BB6ECD" w:rsidP="00FA0464">
            <w:pPr>
              <w:pStyle w:val="Text"/>
              <w:spacing w:line="240" w:lineRule="auto"/>
            </w:pPr>
            <w:r>
              <w:rPr>
                <w:noProof/>
                <w:lang w:eastAsia="zh-CN"/>
              </w:rPr>
              <w:drawing>
                <wp:inline distT="0" distB="0" distL="0" distR="0" wp14:anchorId="067DFB03" wp14:editId="2A13568B">
                  <wp:extent cx="1242000" cy="615600"/>
                  <wp:effectExtent l="114300" t="114300" r="149225" b="146685"/>
                  <wp:docPr id="22" name="图片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7575C89A" w14:textId="77777777" w:rsidR="00BB6ECD" w:rsidRDefault="00BB6ECD" w:rsidP="00FA0464">
            <w:pPr>
              <w:pStyle w:val="Text"/>
              <w:spacing w:line="240" w:lineRule="auto"/>
            </w:pPr>
            <w:r>
              <w:rPr>
                <w:noProof/>
                <w:lang w:eastAsia="zh-CN"/>
              </w:rPr>
              <w:drawing>
                <wp:inline distT="0" distB="0" distL="0" distR="0" wp14:anchorId="42EBCBAB" wp14:editId="6AF1294C">
                  <wp:extent cx="1242000" cy="615600"/>
                  <wp:effectExtent l="114300" t="114300" r="149225" b="146685"/>
                  <wp:docPr id="24" name="图片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bl>
    <w:p w14:paraId="3C45522E" w14:textId="77777777" w:rsidR="00BB6ECD" w:rsidRPr="00700E87" w:rsidRDefault="00BB6ECD" w:rsidP="00BB6ECD">
      <w:pPr>
        <w:pStyle w:val="Text"/>
        <w:spacing w:line="200" w:lineRule="exact"/>
        <w:jc w:val="center"/>
        <w:rPr>
          <w:sz w:val="16"/>
          <w:szCs w:val="16"/>
          <w:lang w:eastAsia="zh-CN"/>
        </w:rPr>
      </w:pPr>
      <w:r w:rsidRPr="00125C16">
        <w:rPr>
          <w:rFonts w:hint="eastAsia"/>
          <w:sz w:val="16"/>
          <w:szCs w:val="16"/>
          <w:lang w:eastAsia="zh-CN"/>
        </w:rPr>
        <w:t>F</w:t>
      </w:r>
      <w:r w:rsidRPr="00125C16">
        <w:rPr>
          <w:sz w:val="16"/>
          <w:szCs w:val="16"/>
          <w:lang w:eastAsia="zh-CN"/>
        </w:rPr>
        <w:t>ig. 1</w:t>
      </w:r>
      <w:r>
        <w:rPr>
          <w:lang w:eastAsia="zh-CN"/>
        </w:rPr>
        <w:t xml:space="preserve"> </w:t>
      </w:r>
      <w:r>
        <w:rPr>
          <w:sz w:val="16"/>
          <w:szCs w:val="16"/>
          <w:lang w:eastAsia="zh-CN"/>
        </w:rPr>
        <w:t>Signature samples in Latin, Indian and Chinese.</w:t>
      </w:r>
    </w:p>
    <w:p w14:paraId="6A7F5334" w14:textId="77777777" w:rsidR="00BB6ECD" w:rsidRPr="00BB6ECD" w:rsidRDefault="00BB6ECD" w:rsidP="00BB6ECD">
      <w:pPr>
        <w:autoSpaceDE w:val="0"/>
        <w:rPr>
          <w:rFonts w:ascii="Times New Roman" w:hAnsi="Times New Roman" w:cs="Times New Roman"/>
          <w:szCs w:val="21"/>
        </w:rPr>
      </w:pPr>
    </w:p>
    <w:p w14:paraId="050B2B7A" w14:textId="43DDA6BD" w:rsidR="00341010" w:rsidRDefault="00341010" w:rsidP="00341010">
      <w:pPr>
        <w:autoSpaceDE w:val="0"/>
        <w:ind w:firstLineChars="100" w:firstLine="210"/>
        <w:rPr>
          <w:rFonts w:ascii="Times New Roman" w:hAnsi="Times New Roman" w:cs="Times New Roman"/>
          <w:szCs w:val="21"/>
        </w:rPr>
      </w:pPr>
      <w:r w:rsidRPr="00341010">
        <w:rPr>
          <w:rFonts w:ascii="Times New Roman" w:hAnsi="Times New Roman" w:cs="Times New Roman"/>
          <w:szCs w:val="21"/>
        </w:rPr>
        <w:t xml:space="preserve">Relatively speaking, skilled forgeries are the most difficult to distinguish from the genuine ones, which is also the core difficulty in the field of signature verification, whether online or offline, because skilled forgeries are the product obtained by experts </w:t>
      </w:r>
      <w:proofErr w:type="gramStart"/>
      <w:r w:rsidRPr="00341010">
        <w:rPr>
          <w:rFonts w:ascii="Times New Roman" w:hAnsi="Times New Roman" w:cs="Times New Roman"/>
          <w:szCs w:val="21"/>
        </w:rPr>
        <w:t>on the basis of</w:t>
      </w:r>
      <w:proofErr w:type="gramEnd"/>
      <w:r w:rsidRPr="00341010">
        <w:rPr>
          <w:rFonts w:ascii="Times New Roman" w:hAnsi="Times New Roman" w:cs="Times New Roman"/>
          <w:szCs w:val="21"/>
        </w:rPr>
        <w:t xml:space="preserve"> understanding, combined with a lot of practice</w:t>
      </w:r>
      <w:r w:rsidR="00C7499A">
        <w:rPr>
          <w:rFonts w:ascii="Times New Roman" w:hAnsi="Times New Roman" w:cs="Times New Roman"/>
          <w:szCs w:val="21"/>
        </w:rPr>
        <w:t xml:space="preserve"> [5]</w:t>
      </w:r>
      <w:r w:rsidRPr="00341010">
        <w:rPr>
          <w:rFonts w:ascii="Times New Roman" w:hAnsi="Times New Roman" w:cs="Times New Roman"/>
          <w:szCs w:val="21"/>
        </w:rPr>
        <w:t>. In addition, the difficulty of signature verification lies in the high intra-class differences (that is, there may be large differences between the genuine signatures of the same person) and the limited number of training samples (in practice, it is difficult for users to provide dozens of genuine signatures, which would be too cumbersome).</w:t>
      </w:r>
    </w:p>
    <w:p w14:paraId="5774A361" w14:textId="445E8B52" w:rsidR="00341010" w:rsidRPr="00341010" w:rsidRDefault="00341010" w:rsidP="00341010">
      <w:pPr>
        <w:autoSpaceDE w:val="0"/>
        <w:ind w:firstLineChars="100" w:firstLine="210"/>
        <w:rPr>
          <w:rFonts w:ascii="Times New Roman" w:hAnsi="Times New Roman" w:cs="Times New Roman"/>
          <w:szCs w:val="21"/>
        </w:rPr>
      </w:pPr>
      <w:r w:rsidRPr="00341010">
        <w:rPr>
          <w:rFonts w:ascii="Times New Roman" w:hAnsi="Times New Roman" w:cs="Times New Roman"/>
          <w:szCs w:val="21"/>
        </w:rPr>
        <w:t>Offline signature features mainly include texture features and geometric features, but there are problems such as incomplete texture information extraction. Extracting useful features and performing effective feature processing can reduce training or running time and improve validation accuracy.</w:t>
      </w:r>
      <w:r>
        <w:rPr>
          <w:rFonts w:ascii="Times New Roman" w:hAnsi="Times New Roman" w:cs="Times New Roman"/>
          <w:szCs w:val="21"/>
        </w:rPr>
        <w:t xml:space="preserve"> </w:t>
      </w:r>
      <w:r w:rsidRPr="00341010">
        <w:rPr>
          <w:rFonts w:ascii="Times New Roman" w:hAnsi="Times New Roman" w:cs="Times New Roman"/>
          <w:szCs w:val="21"/>
        </w:rPr>
        <w:t xml:space="preserve">Therefore, it is necessary to design an efficient </w:t>
      </w:r>
      <w:r w:rsidRPr="00341010">
        <w:rPr>
          <w:rFonts w:ascii="Times New Roman" w:hAnsi="Times New Roman" w:cs="Times New Roman"/>
          <w:szCs w:val="21"/>
        </w:rPr>
        <w:lastRenderedPageBreak/>
        <w:t xml:space="preserve">and robust offline signature verification system, which is not only close to daily life, but also can effectively protect the security of people's property </w:t>
      </w:r>
      <w:r w:rsidR="00BB6ECD">
        <w:rPr>
          <w:rFonts w:ascii="Times New Roman" w:hAnsi="Times New Roman" w:cs="Times New Roman"/>
          <w:szCs w:val="21"/>
        </w:rPr>
        <w:t xml:space="preserve">and </w:t>
      </w:r>
      <w:r w:rsidRPr="00341010">
        <w:rPr>
          <w:rFonts w:ascii="Times New Roman" w:hAnsi="Times New Roman" w:cs="Times New Roman"/>
          <w:szCs w:val="21"/>
        </w:rPr>
        <w:t>information.</w:t>
      </w:r>
    </w:p>
    <w:p w14:paraId="162D6480" w14:textId="62C35047" w:rsidR="00341010" w:rsidRPr="00341010" w:rsidRDefault="00341010" w:rsidP="000A2839">
      <w:pPr>
        <w:autoSpaceDE w:val="0"/>
        <w:rPr>
          <w:rFonts w:ascii="Times New Roman" w:hAnsi="Times New Roman" w:cs="Times New Roman"/>
          <w:szCs w:val="21"/>
        </w:rPr>
      </w:pPr>
    </w:p>
    <w:p w14:paraId="379374CD" w14:textId="452CDC2C" w:rsidR="00294FEC" w:rsidRPr="00341010" w:rsidRDefault="00294FEC" w:rsidP="00294FEC">
      <w:pPr>
        <w:pStyle w:val="a3"/>
        <w:numPr>
          <w:ilvl w:val="0"/>
          <w:numId w:val="1"/>
        </w:numPr>
        <w:ind w:left="357" w:firstLineChars="0" w:hanging="357"/>
        <w:jc w:val="left"/>
        <w:outlineLvl w:val="0"/>
        <w:rPr>
          <w:rFonts w:ascii="Times New Roman" w:hAnsi="Times New Roman" w:cs="Times New Roman"/>
          <w:sz w:val="30"/>
          <w:szCs w:val="30"/>
        </w:rPr>
      </w:pPr>
      <w:bookmarkStart w:id="2" w:name="_Toc99550178"/>
      <w:r w:rsidRPr="00341010">
        <w:rPr>
          <w:rFonts w:ascii="Times New Roman" w:hAnsi="Times New Roman" w:cs="Times New Roman"/>
          <w:sz w:val="30"/>
          <w:szCs w:val="30"/>
        </w:rPr>
        <w:t>Background to the Proposed Research</w:t>
      </w:r>
      <w:bookmarkEnd w:id="2"/>
    </w:p>
    <w:p w14:paraId="2B633DBC" w14:textId="43C1505D" w:rsidR="00FB25E6" w:rsidRDefault="00BB6ECD" w:rsidP="00FB25E6">
      <w:pPr>
        <w:rPr>
          <w:rFonts w:ascii="Times New Roman" w:hAnsi="Times New Roman" w:cs="Times New Roman"/>
          <w:szCs w:val="21"/>
        </w:rPr>
      </w:pPr>
      <w:r w:rsidRPr="00BB6ECD">
        <w:rPr>
          <w:rFonts w:ascii="Times New Roman" w:hAnsi="Times New Roman" w:cs="Times New Roman"/>
          <w:szCs w:val="21"/>
        </w:rPr>
        <w:t xml:space="preserve">OSV has been a hot and challenging research field in pattern recognition in recent decades. Its </w:t>
      </w:r>
      <w:r w:rsidRPr="00BB6ECD">
        <w:rPr>
          <w:rFonts w:ascii="Times New Roman" w:hAnsi="Times New Roman" w:cs="Times New Roman" w:hint="eastAsia"/>
          <w:szCs w:val="21"/>
        </w:rPr>
        <w:t>r</w:t>
      </w:r>
      <w:r w:rsidRPr="00BB6ECD">
        <w:rPr>
          <w:rFonts w:ascii="Times New Roman" w:hAnsi="Times New Roman" w:cs="Times New Roman"/>
          <w:szCs w:val="21"/>
        </w:rPr>
        <w:t>egular process is generally to perform feature extraction and feature processing after the signature image is preprocessed, and then deep learning or SVM and other methods are used to determine the authenticity of the signature image.</w:t>
      </w:r>
    </w:p>
    <w:p w14:paraId="6A34CCF6" w14:textId="3ABEAFA9" w:rsidR="00BB6ECD" w:rsidRPr="00BB6ECD" w:rsidRDefault="00BB6ECD" w:rsidP="00FB25E6">
      <w:pPr>
        <w:rPr>
          <w:rFonts w:ascii="Times New Roman" w:hAnsi="Times New Roman" w:cs="Times New Roman"/>
          <w:szCs w:val="21"/>
        </w:rPr>
      </w:pPr>
      <w:r>
        <w:rPr>
          <w:rFonts w:ascii="Times New Roman" w:hAnsi="Times New Roman" w:cs="Times New Roman" w:hint="eastAsia"/>
          <w:szCs w:val="21"/>
        </w:rPr>
        <w:t xml:space="preserve"> </w:t>
      </w:r>
      <w:r>
        <w:rPr>
          <w:rFonts w:ascii="Times New Roman" w:hAnsi="Times New Roman" w:cs="Times New Roman"/>
          <w:szCs w:val="21"/>
        </w:rPr>
        <w:t xml:space="preserve"> </w:t>
      </w:r>
      <w:proofErr w:type="spellStart"/>
      <w:r w:rsidRPr="00BB6ECD">
        <w:rPr>
          <w:rFonts w:ascii="Times New Roman" w:hAnsi="Times New Roman" w:cs="Times New Roman"/>
          <w:szCs w:val="21"/>
        </w:rPr>
        <w:t>Zois</w:t>
      </w:r>
      <w:proofErr w:type="spellEnd"/>
      <w:r w:rsidRPr="00BB6ECD">
        <w:rPr>
          <w:rFonts w:ascii="Times New Roman" w:hAnsi="Times New Roman" w:cs="Times New Roman"/>
          <w:szCs w:val="21"/>
        </w:rPr>
        <w:t xml:space="preserve"> et al. propose a novel grid-based template matching scheme for offline signature analysis and verification. The core of the new method lies in the efficient encoding of the fine geometric structure of the signature through grid templates, which are appropriately divided into subsets. The feature representation detects ordered transitions using a lattice-like probe structure formed over a 5×</w:t>
      </w:r>
      <w:proofErr w:type="gramStart"/>
      <w:r w:rsidRPr="00BB6ECD">
        <w:rPr>
          <w:rFonts w:ascii="Times New Roman" w:hAnsi="Times New Roman" w:cs="Times New Roman"/>
          <w:szCs w:val="21"/>
        </w:rPr>
        <w:t>5 pixel</w:t>
      </w:r>
      <w:proofErr w:type="gramEnd"/>
      <w:r w:rsidRPr="00BB6ECD">
        <w:rPr>
          <w:rFonts w:ascii="Times New Roman" w:hAnsi="Times New Roman" w:cs="Times New Roman"/>
          <w:szCs w:val="21"/>
        </w:rPr>
        <w:t xml:space="preserve"> windowed binary mask [</w:t>
      </w:r>
      <w:r w:rsidR="00494C70">
        <w:rPr>
          <w:rFonts w:ascii="Times New Roman" w:hAnsi="Times New Roman" w:cs="Times New Roman"/>
          <w:szCs w:val="21"/>
        </w:rPr>
        <w:t>6</w:t>
      </w:r>
      <w:r w:rsidRPr="00BB6ECD">
        <w:rPr>
          <w:rFonts w:ascii="Times New Roman" w:hAnsi="Times New Roman" w:cs="Times New Roman"/>
          <w:szCs w:val="21"/>
        </w:rPr>
        <w:t xml:space="preserve">]. </w:t>
      </w:r>
      <w:proofErr w:type="spellStart"/>
      <w:r w:rsidRPr="00BB6ECD">
        <w:rPr>
          <w:rFonts w:ascii="Times New Roman" w:hAnsi="Times New Roman" w:cs="Times New Roman"/>
          <w:szCs w:val="21"/>
        </w:rPr>
        <w:t>YiLmaz</w:t>
      </w:r>
      <w:proofErr w:type="spellEnd"/>
      <w:r w:rsidRPr="00BB6ECD">
        <w:rPr>
          <w:rFonts w:ascii="Times New Roman" w:hAnsi="Times New Roman" w:cs="Times New Roman"/>
          <w:szCs w:val="21"/>
        </w:rPr>
        <w:t xml:space="preserve"> et al. proposed a system that uses a fractional-level fusion of complementary classifiers of different local features (oriented gradient histograms, local binary patterns, and scale-invariant feature transform descriptors), where each classifier uses feature-level fusion to represent the level of local features from coarse to fine. For the classifier, two different approaches are investigated, namely global classifier and user-dependent classifier. Train a user-dependent classifier for each user individually to learn to distinguish that user's real signature from other signatures; simultaneously train a single global classifier with different vectors of query and reference signatures for all users in the training set to learn about different types </w:t>
      </w:r>
      <w:r w:rsidR="00494C70">
        <w:rPr>
          <w:rFonts w:ascii="Times New Roman" w:hAnsi="Times New Roman" w:cs="Times New Roman"/>
          <w:szCs w:val="21"/>
        </w:rPr>
        <w:t>t</w:t>
      </w:r>
      <w:r w:rsidRPr="00BB6ECD">
        <w:rPr>
          <w:rFonts w:ascii="Times New Roman" w:hAnsi="Times New Roman" w:cs="Times New Roman"/>
          <w:szCs w:val="21"/>
        </w:rPr>
        <w:t>he importance of differences [</w:t>
      </w:r>
      <w:r w:rsidR="00494C70">
        <w:rPr>
          <w:rFonts w:ascii="Times New Roman" w:hAnsi="Times New Roman" w:cs="Times New Roman"/>
          <w:szCs w:val="21"/>
        </w:rPr>
        <w:t>7</w:t>
      </w:r>
      <w:r w:rsidRPr="00BB6ECD">
        <w:rPr>
          <w:rFonts w:ascii="Times New Roman" w:hAnsi="Times New Roman" w:cs="Times New Roman"/>
          <w:szCs w:val="21"/>
        </w:rPr>
        <w:t xml:space="preserve">]. </w:t>
      </w:r>
      <w:proofErr w:type="spellStart"/>
      <w:r w:rsidRPr="00BB6ECD">
        <w:rPr>
          <w:rFonts w:ascii="Times New Roman" w:hAnsi="Times New Roman" w:cs="Times New Roman"/>
          <w:szCs w:val="21"/>
        </w:rPr>
        <w:t>Bhunia</w:t>
      </w:r>
      <w:proofErr w:type="spellEnd"/>
      <w:r w:rsidRPr="00BB6ECD">
        <w:rPr>
          <w:rFonts w:ascii="Times New Roman" w:hAnsi="Times New Roman" w:cs="Times New Roman"/>
          <w:szCs w:val="21"/>
        </w:rPr>
        <w:t xml:space="preserve"> et al. propose an author-dependent signature verification method. Two different types of texture features, namely wavelet and local quantization pattern (LQP) features, are used to extract two kinds of transform- and statistics-based information from signature images. For each author, two separate one-class support vector machines (SVMs) are trained corresponding to each set of LQP and wavelet features to obtain two different authenticity scores for a given signature. Finally, a score-level classifier fusion method is used to integrate the scores obtained by the two single-class SVMs to obtain a validation score. In the proposed method, only the true signatures are used to train a one-class SVM [</w:t>
      </w:r>
      <w:r w:rsidR="00494C70">
        <w:rPr>
          <w:rFonts w:ascii="Times New Roman" w:hAnsi="Times New Roman" w:cs="Times New Roman"/>
          <w:szCs w:val="21"/>
        </w:rPr>
        <w:t>8</w:t>
      </w:r>
      <w:r w:rsidRPr="00BB6ECD">
        <w:rPr>
          <w:rFonts w:ascii="Times New Roman" w:hAnsi="Times New Roman" w:cs="Times New Roman"/>
          <w:szCs w:val="21"/>
        </w:rPr>
        <w:t xml:space="preserve">]. </w:t>
      </w:r>
      <w:proofErr w:type="spellStart"/>
      <w:r w:rsidRPr="00BB6ECD">
        <w:rPr>
          <w:rFonts w:ascii="Times New Roman" w:hAnsi="Times New Roman" w:cs="Times New Roman"/>
          <w:szCs w:val="21"/>
        </w:rPr>
        <w:t>Alaei</w:t>
      </w:r>
      <w:proofErr w:type="spellEnd"/>
      <w:r w:rsidRPr="00BB6ECD">
        <w:rPr>
          <w:rFonts w:ascii="Times New Roman" w:hAnsi="Times New Roman" w:cs="Times New Roman"/>
          <w:szCs w:val="21"/>
        </w:rPr>
        <w:t xml:space="preserve"> et al. proposed an efficient offline signature verification method based on interval symbolic representation and fuzzy similarity measure. In the feature extraction step, a set of local binary pattern (LBP) based features are computed from the signature image and its </w:t>
      </w:r>
      <w:proofErr w:type="spellStart"/>
      <w:r w:rsidRPr="00BB6ECD">
        <w:rPr>
          <w:rFonts w:ascii="Times New Roman" w:hAnsi="Times New Roman" w:cs="Times New Roman"/>
          <w:szCs w:val="21"/>
        </w:rPr>
        <w:t>undersampled</w:t>
      </w:r>
      <w:proofErr w:type="spellEnd"/>
      <w:r w:rsidRPr="00BB6ECD">
        <w:rPr>
          <w:rFonts w:ascii="Times New Roman" w:hAnsi="Times New Roman" w:cs="Times New Roman"/>
          <w:szCs w:val="21"/>
        </w:rPr>
        <w:t xml:space="preserve"> bitmap. Then create interval-valued symbolic data for each feature in each feature class. As a result, a signature model consisting of a set of interval values ​</w:t>
      </w:r>
      <w:proofErr w:type="gramStart"/>
      <w:r w:rsidRPr="00BB6ECD">
        <w:rPr>
          <w:rFonts w:ascii="Times New Roman" w:hAnsi="Times New Roman" w:cs="Times New Roman"/>
          <w:szCs w:val="21"/>
        </w:rPr>
        <w:t>​(</w:t>
      </w:r>
      <w:proofErr w:type="gramEnd"/>
      <w:r w:rsidRPr="00BB6ECD">
        <w:rPr>
          <w:rFonts w:ascii="Times New Roman" w:hAnsi="Times New Roman" w:cs="Times New Roman"/>
          <w:szCs w:val="21"/>
        </w:rPr>
        <w:t>corresponding to the number of features) is obtained for each person's handwritten signature class. A new fuzzy similarity measure is further proposed to compute the similarity between test sample signatures and corresponding interval-valued symbolic models to validate test samples [</w:t>
      </w:r>
      <w:r w:rsidR="00494C70">
        <w:rPr>
          <w:rFonts w:ascii="Times New Roman" w:hAnsi="Times New Roman" w:cs="Times New Roman"/>
          <w:szCs w:val="21"/>
        </w:rPr>
        <w:t>9]</w:t>
      </w:r>
      <w:r w:rsidRPr="00BB6ECD">
        <w:rPr>
          <w:rFonts w:ascii="Times New Roman" w:hAnsi="Times New Roman" w:cs="Times New Roman"/>
          <w:szCs w:val="21"/>
        </w:rPr>
        <w:t xml:space="preserve">. </w:t>
      </w:r>
      <w:proofErr w:type="spellStart"/>
      <w:r w:rsidRPr="00BB6ECD">
        <w:rPr>
          <w:rFonts w:ascii="Times New Roman" w:hAnsi="Times New Roman" w:cs="Times New Roman"/>
          <w:szCs w:val="21"/>
        </w:rPr>
        <w:t>Shariatmadari</w:t>
      </w:r>
      <w:proofErr w:type="spellEnd"/>
      <w:r w:rsidRPr="00BB6ECD">
        <w:rPr>
          <w:rFonts w:ascii="Times New Roman" w:hAnsi="Times New Roman" w:cs="Times New Roman"/>
          <w:szCs w:val="21"/>
        </w:rPr>
        <w:t xml:space="preserve"> et al. propose a new method for verifying personal signatures from offline handwritten images. The method presented here relies on a global approach that treats signature images as waveforms. First, image decomposition is based on a series of wavelet </w:t>
      </w:r>
      <w:proofErr w:type="spellStart"/>
      <w:r w:rsidRPr="00BB6ECD">
        <w:rPr>
          <w:rFonts w:ascii="Times New Roman" w:hAnsi="Times New Roman" w:cs="Times New Roman"/>
          <w:szCs w:val="21"/>
        </w:rPr>
        <w:t>subbands</w:t>
      </w:r>
      <w:proofErr w:type="spellEnd"/>
      <w:r w:rsidRPr="00BB6ECD">
        <w:rPr>
          <w:rFonts w:ascii="Times New Roman" w:hAnsi="Times New Roman" w:cs="Times New Roman"/>
          <w:szCs w:val="21"/>
        </w:rPr>
        <w:t xml:space="preserve"> at some specific level. The wavelet </w:t>
      </w:r>
      <w:proofErr w:type="spellStart"/>
      <w:r w:rsidR="00494C70" w:rsidRPr="00BB6ECD">
        <w:rPr>
          <w:rFonts w:ascii="Times New Roman" w:hAnsi="Times New Roman" w:cs="Times New Roman"/>
          <w:szCs w:val="21"/>
        </w:rPr>
        <w:t>subbands</w:t>
      </w:r>
      <w:proofErr w:type="spellEnd"/>
      <w:r w:rsidRPr="00BB6ECD">
        <w:rPr>
          <w:rFonts w:ascii="Times New Roman" w:hAnsi="Times New Roman" w:cs="Times New Roman"/>
          <w:szCs w:val="21"/>
        </w:rPr>
        <w:t xml:space="preserve"> are then expanded to obtain the waveform. Each waveform is quantized by two nonlinear dynamics tools to generate eigenvectors. The Multi-Resolution Box Counting (MRBC) fractal dimension algorithm and the Probabilistic Finite State Automata (PFSA) were applied to the signature waveforms, respectively. During the training and validation phases, they propose a class of Gaussian Process (GP) priors based on writer-independent methods [1</w:t>
      </w:r>
      <w:r w:rsidR="00494C70">
        <w:rPr>
          <w:rFonts w:ascii="Times New Roman" w:hAnsi="Times New Roman" w:cs="Times New Roman"/>
          <w:szCs w:val="21"/>
        </w:rPr>
        <w:t>0</w:t>
      </w:r>
      <w:r w:rsidRPr="00BB6ECD">
        <w:rPr>
          <w:rFonts w:ascii="Times New Roman" w:hAnsi="Times New Roman" w:cs="Times New Roman"/>
          <w:szCs w:val="21"/>
        </w:rPr>
        <w:t>].</w:t>
      </w:r>
      <w:r w:rsidR="00E850BF">
        <w:rPr>
          <w:rFonts w:ascii="Times New Roman" w:hAnsi="Times New Roman" w:cs="Times New Roman"/>
          <w:szCs w:val="21"/>
        </w:rPr>
        <w:t xml:space="preserve"> </w:t>
      </w:r>
      <w:r w:rsidR="00E850BF" w:rsidRPr="00E850BF">
        <w:rPr>
          <w:rFonts w:ascii="Times New Roman" w:hAnsi="Times New Roman" w:cs="Times New Roman"/>
          <w:szCs w:val="21"/>
        </w:rPr>
        <w:t>Gyimah et al. combined the features of the Grayscale Occurrence Matrix (GLCM) and the properties of image regions to propose a feature extraction vector for an improved offline signature verification system. When evaluating the performance of the proposed scheme, the resulting eigenvectors are tested on support vector machines (SVMs) with different kernel functions. However, to keep the parameters of the kernel function optimized, sequential minimum optimization (SMO) and least squares [1</w:t>
      </w:r>
      <w:r w:rsidR="00494C70">
        <w:rPr>
          <w:rFonts w:ascii="Times New Roman" w:hAnsi="Times New Roman" w:cs="Times New Roman"/>
          <w:szCs w:val="21"/>
        </w:rPr>
        <w:t>1</w:t>
      </w:r>
      <w:r w:rsidR="00E850BF" w:rsidRPr="00E850BF">
        <w:rPr>
          <w:rFonts w:ascii="Times New Roman" w:hAnsi="Times New Roman" w:cs="Times New Roman"/>
          <w:szCs w:val="21"/>
        </w:rPr>
        <w:t xml:space="preserve">] are used. </w:t>
      </w:r>
      <w:proofErr w:type="spellStart"/>
      <w:r w:rsidR="00E850BF" w:rsidRPr="00E850BF">
        <w:rPr>
          <w:rFonts w:ascii="Times New Roman" w:hAnsi="Times New Roman" w:cs="Times New Roman"/>
          <w:szCs w:val="21"/>
        </w:rPr>
        <w:t>Hafemann</w:t>
      </w:r>
      <w:proofErr w:type="spellEnd"/>
      <w:r w:rsidR="00E850BF" w:rsidRPr="00E850BF">
        <w:rPr>
          <w:rFonts w:ascii="Times New Roman" w:hAnsi="Times New Roman" w:cs="Times New Roman"/>
          <w:szCs w:val="21"/>
        </w:rPr>
        <w:t xml:space="preserve"> et al. found that attacks aimed at rejecting real signatures can be easily generated even with limited knowledge, where the attacker does not have access to the </w:t>
      </w:r>
      <w:r w:rsidR="00E850BF" w:rsidRPr="00E850BF">
        <w:rPr>
          <w:rFonts w:ascii="Times New Roman" w:hAnsi="Times New Roman" w:cs="Times New Roman"/>
          <w:szCs w:val="21"/>
        </w:rPr>
        <w:lastRenderedPageBreak/>
        <w:t>trained classifier or the signatures used for training. Attacks that make forgery accepted are harder to generate and generally require higher levels of noise [1</w:t>
      </w:r>
      <w:r w:rsidR="00494C70">
        <w:rPr>
          <w:rFonts w:ascii="Times New Roman" w:hAnsi="Times New Roman" w:cs="Times New Roman"/>
          <w:szCs w:val="21"/>
        </w:rPr>
        <w:t>2</w:t>
      </w:r>
      <w:r w:rsidR="00E850BF" w:rsidRPr="00E850BF">
        <w:rPr>
          <w:rFonts w:ascii="Times New Roman" w:hAnsi="Times New Roman" w:cs="Times New Roman"/>
          <w:szCs w:val="21"/>
        </w:rPr>
        <w:t xml:space="preserve">]. </w:t>
      </w:r>
      <w:proofErr w:type="spellStart"/>
      <w:r w:rsidR="00E850BF" w:rsidRPr="00E850BF">
        <w:rPr>
          <w:rFonts w:ascii="Times New Roman" w:hAnsi="Times New Roman" w:cs="Times New Roman"/>
          <w:szCs w:val="21"/>
        </w:rPr>
        <w:t>Calik</w:t>
      </w:r>
      <w:proofErr w:type="spellEnd"/>
      <w:r w:rsidR="00E850BF" w:rsidRPr="00E850BF">
        <w:rPr>
          <w:rFonts w:ascii="Times New Roman" w:hAnsi="Times New Roman" w:cs="Times New Roman"/>
          <w:szCs w:val="21"/>
        </w:rPr>
        <w:t xml:space="preserve"> et al. propose a new convolutional neural network (CNN) structure called Large-Scale Signature Network (LS2Net) with batch normalization to handle large-scale training problems. Furthermore, they propose the Class Center-based Classifier (C3) algorithm, which relies on the 1-Nearest Neighbor (1-NN) classification task, using the class centers of feature embeddings obtained from fully connected layers. In addition to this, they created a new network structure named LS2Net_v2 by replacing the activation function Rectifier Linear Unit (</w:t>
      </w:r>
      <w:proofErr w:type="spellStart"/>
      <w:r w:rsidR="00E850BF" w:rsidRPr="00E850BF">
        <w:rPr>
          <w:rFonts w:ascii="Times New Roman" w:hAnsi="Times New Roman" w:cs="Times New Roman"/>
          <w:szCs w:val="21"/>
        </w:rPr>
        <w:t>ReLU</w:t>
      </w:r>
      <w:proofErr w:type="spellEnd"/>
      <w:r w:rsidR="00E850BF" w:rsidRPr="00E850BF">
        <w:rPr>
          <w:rFonts w:ascii="Times New Roman" w:hAnsi="Times New Roman" w:cs="Times New Roman"/>
          <w:szCs w:val="21"/>
        </w:rPr>
        <w:t xml:space="preserve">) with leaky </w:t>
      </w:r>
      <w:proofErr w:type="spellStart"/>
      <w:r w:rsidR="00E850BF" w:rsidRPr="00E850BF">
        <w:rPr>
          <w:rFonts w:ascii="Times New Roman" w:hAnsi="Times New Roman" w:cs="Times New Roman"/>
          <w:szCs w:val="21"/>
        </w:rPr>
        <w:t>ReLU</w:t>
      </w:r>
      <w:proofErr w:type="spellEnd"/>
      <w:r w:rsidR="00E850BF" w:rsidRPr="00E850BF">
        <w:rPr>
          <w:rFonts w:ascii="Times New Roman" w:hAnsi="Times New Roman" w:cs="Times New Roman"/>
          <w:szCs w:val="21"/>
        </w:rPr>
        <w:t xml:space="preserve"> [1</w:t>
      </w:r>
      <w:r w:rsidR="00494C70">
        <w:rPr>
          <w:rFonts w:ascii="Times New Roman" w:hAnsi="Times New Roman" w:cs="Times New Roman"/>
          <w:szCs w:val="21"/>
        </w:rPr>
        <w:t>3</w:t>
      </w:r>
      <w:r w:rsidR="00E850BF" w:rsidRPr="00E850BF">
        <w:rPr>
          <w:rFonts w:ascii="Times New Roman" w:hAnsi="Times New Roman" w:cs="Times New Roman"/>
          <w:szCs w:val="21"/>
        </w:rPr>
        <w:t>]. Okawa et al. proposed a new feature extraction method based on Fisher Vectors (FV) of fused KAZE features detected from foreground and background feature images using a recent fusion strategy [1</w:t>
      </w:r>
      <w:r w:rsidR="00494C70">
        <w:rPr>
          <w:rFonts w:ascii="Times New Roman" w:hAnsi="Times New Roman" w:cs="Times New Roman"/>
          <w:szCs w:val="21"/>
        </w:rPr>
        <w:t>4</w:t>
      </w:r>
      <w:r w:rsidR="00E850BF" w:rsidRPr="00E850BF">
        <w:rPr>
          <w:rFonts w:ascii="Times New Roman" w:hAnsi="Times New Roman" w:cs="Times New Roman"/>
          <w:szCs w:val="21"/>
        </w:rPr>
        <w:t>]. Experimental results show that: 1) KAZE features from foreground and background signature images show good performance, respectively; 2) Fusing KAZE features from foreground and background signature images improves performance; 3) The adoption of FV provides features for each author 4) Although FV with representation-level fusion produces high-dimensional vectors, PCA on the original FV can provide vectors with more compact dimensions without significant performance penalty; 5) Using the popular MCYT-75 signature dataset, the proposed method produces significantly lower error rates than existing state-of-the-art offline signature verification methods [1</w:t>
      </w:r>
      <w:r w:rsidR="00494C70">
        <w:rPr>
          <w:rFonts w:ascii="Times New Roman" w:hAnsi="Times New Roman" w:cs="Times New Roman"/>
          <w:szCs w:val="21"/>
        </w:rPr>
        <w:t>5</w:t>
      </w:r>
      <w:r w:rsidR="00E850BF" w:rsidRPr="00E850BF">
        <w:rPr>
          <w:rFonts w:ascii="Times New Roman" w:hAnsi="Times New Roman" w:cs="Times New Roman"/>
          <w:szCs w:val="21"/>
        </w:rPr>
        <w:t xml:space="preserve">]. </w:t>
      </w:r>
      <w:proofErr w:type="spellStart"/>
      <w:r w:rsidR="00E850BF" w:rsidRPr="00E850BF">
        <w:rPr>
          <w:rFonts w:ascii="Times New Roman" w:hAnsi="Times New Roman" w:cs="Times New Roman"/>
          <w:szCs w:val="21"/>
        </w:rPr>
        <w:t>Bouamra</w:t>
      </w:r>
      <w:proofErr w:type="spellEnd"/>
      <w:r w:rsidR="00E850BF" w:rsidRPr="00E850BF">
        <w:rPr>
          <w:rFonts w:ascii="Times New Roman" w:hAnsi="Times New Roman" w:cs="Times New Roman"/>
          <w:szCs w:val="21"/>
        </w:rPr>
        <w:t xml:space="preserve"> et al. investigate the run-length distribution characteristics for designing efficient offline signature verification systems. The purpose of this research is to enhance the ability of automatic signature verification systems to work in a realistic manner by training them using only real samples (everyone's real signatures) without access to any fake samples. Classification is performed using a one-class support vector machine (OC-SVM), while evaluation is performed using the GPDS960 database [1</w:t>
      </w:r>
      <w:r w:rsidR="00494C70">
        <w:rPr>
          <w:rFonts w:ascii="Times New Roman" w:hAnsi="Times New Roman" w:cs="Times New Roman"/>
          <w:szCs w:val="21"/>
        </w:rPr>
        <w:t>6</w:t>
      </w:r>
      <w:r w:rsidR="00E850BF" w:rsidRPr="00E850BF">
        <w:rPr>
          <w:rFonts w:ascii="Times New Roman" w:hAnsi="Times New Roman" w:cs="Times New Roman"/>
          <w:szCs w:val="21"/>
        </w:rPr>
        <w:t>]. Batool et al. proposed multi-level feature fusion and automatic techniques based on optimal feature selection for OSV. For this purpose, 22 gray level co-occurrence matrices (GLCMs) and 8 geometric features are computed from the preprocessed signature samples. These features are fused by a new parallel method based on High Priority Indexed Features (HPFI). A skew-kurtosis-based feature selection method is also proposed, named skew-kurtosis-controlled PCA (</w:t>
      </w:r>
      <w:proofErr w:type="spellStart"/>
      <w:r w:rsidR="00E850BF" w:rsidRPr="00E850BF">
        <w:rPr>
          <w:rFonts w:ascii="Times New Roman" w:hAnsi="Times New Roman" w:cs="Times New Roman"/>
          <w:szCs w:val="21"/>
        </w:rPr>
        <w:t>SKcPCA</w:t>
      </w:r>
      <w:proofErr w:type="spellEnd"/>
      <w:r w:rsidR="00E850BF" w:rsidRPr="00E850BF">
        <w:rPr>
          <w:rFonts w:ascii="Times New Roman" w:hAnsi="Times New Roman" w:cs="Times New Roman"/>
          <w:szCs w:val="21"/>
        </w:rPr>
        <w:t>), and selects the best features for final classification as fake and real [1</w:t>
      </w:r>
      <w:r w:rsidR="00494C70">
        <w:rPr>
          <w:rFonts w:ascii="Times New Roman" w:hAnsi="Times New Roman" w:cs="Times New Roman"/>
          <w:szCs w:val="21"/>
        </w:rPr>
        <w:t>7</w:t>
      </w:r>
      <w:r w:rsidR="00E850BF" w:rsidRPr="00E850BF">
        <w:rPr>
          <w:rFonts w:ascii="Times New Roman" w:hAnsi="Times New Roman" w:cs="Times New Roman"/>
          <w:szCs w:val="21"/>
        </w:rPr>
        <w:t>].</w:t>
      </w:r>
    </w:p>
    <w:p w14:paraId="39D1A86E" w14:textId="696B6D60" w:rsidR="00A244A2" w:rsidRPr="00341010" w:rsidRDefault="00FB25E6" w:rsidP="00FB25E6">
      <w:pPr>
        <w:pStyle w:val="a3"/>
        <w:numPr>
          <w:ilvl w:val="0"/>
          <w:numId w:val="1"/>
        </w:numPr>
        <w:ind w:firstLineChars="0"/>
        <w:jc w:val="left"/>
        <w:outlineLvl w:val="0"/>
        <w:rPr>
          <w:rFonts w:ascii="Times New Roman" w:hAnsi="Times New Roman" w:cs="Times New Roman"/>
          <w:sz w:val="30"/>
          <w:szCs w:val="30"/>
        </w:rPr>
      </w:pPr>
      <w:bookmarkStart w:id="3" w:name="_Toc99550179"/>
      <w:r w:rsidRPr="00341010">
        <w:rPr>
          <w:rFonts w:ascii="Times New Roman" w:hAnsi="Times New Roman" w:cs="Times New Roman"/>
          <w:sz w:val="30"/>
          <w:szCs w:val="30"/>
        </w:rPr>
        <w:t>Aims &amp; Objectives</w:t>
      </w:r>
      <w:bookmarkEnd w:id="3"/>
    </w:p>
    <w:p w14:paraId="65DCF9E3" w14:textId="597D9AEF" w:rsidR="00FB25E6" w:rsidRPr="00494C70" w:rsidRDefault="00494C70" w:rsidP="0064028E">
      <w:pPr>
        <w:rPr>
          <w:rFonts w:ascii="Times New Roman" w:hAnsi="Times New Roman" w:cs="Times New Roman"/>
          <w:szCs w:val="21"/>
        </w:rPr>
      </w:pPr>
      <w:r w:rsidRPr="00494C70">
        <w:rPr>
          <w:rFonts w:ascii="Times New Roman" w:hAnsi="Times New Roman" w:cs="Times New Roman"/>
          <w:szCs w:val="21"/>
          <w:lang w:val="en-GB"/>
        </w:rPr>
        <w:t>By combining different texture feature extraction methods, the offline signature image is extracted, and based on this, the whole system can reach the level of judging whether the given signature is genuine or forgery.</w:t>
      </w:r>
    </w:p>
    <w:p w14:paraId="7482ACAD" w14:textId="1CE04E32" w:rsidR="00494C70" w:rsidRPr="00494C70" w:rsidRDefault="00494C70" w:rsidP="00494C70">
      <w:pPr>
        <w:ind w:firstLineChars="100" w:firstLine="210"/>
        <w:rPr>
          <w:rFonts w:ascii="Times New Roman" w:hAnsi="Times New Roman" w:cs="Times New Roman"/>
          <w:szCs w:val="21"/>
        </w:rPr>
      </w:pPr>
      <w:r w:rsidRPr="00494C70">
        <w:rPr>
          <w:rFonts w:ascii="Times New Roman" w:hAnsi="Times New Roman" w:cs="Times New Roman"/>
          <w:szCs w:val="21"/>
        </w:rPr>
        <w:t xml:space="preserve">To achieve this aim, three objectives are needed to complete: signature image pre-processing, feature extraction, signature verification. In the first part, the signature images obtained through various channels are different in terms of image size, signature size and position, and background. Then, image pre-processing is needed to eliminate these effects as much as possible. The second part is to extract useful features as a basis for judging whether the signature is genuine or forgery. The extracted features will undergo a series of processing to form the final feature vector. The third part is to give the feature vector to the classifier - Support Vector Machine (SVM), and finally achieve the effect of distinguishing the authenticity of the signature. </w:t>
      </w:r>
      <w:proofErr w:type="gramStart"/>
      <w:r w:rsidR="009B76D2" w:rsidRPr="009B76D2">
        <w:rPr>
          <w:rFonts w:ascii="Times New Roman" w:hAnsi="Times New Roman" w:cs="Times New Roman"/>
          <w:szCs w:val="21"/>
        </w:rPr>
        <w:t>In order to</w:t>
      </w:r>
      <w:proofErr w:type="gramEnd"/>
      <w:r w:rsidR="009B76D2" w:rsidRPr="009B76D2">
        <w:rPr>
          <w:rFonts w:ascii="Times New Roman" w:hAnsi="Times New Roman" w:cs="Times New Roman"/>
          <w:szCs w:val="21"/>
        </w:rPr>
        <w:t xml:space="preserve"> achieve my research goals, I have to overcome the three difficulties mentioned above.</w:t>
      </w:r>
    </w:p>
    <w:p w14:paraId="56C77360" w14:textId="1B99244B" w:rsidR="00723367" w:rsidRPr="00341010" w:rsidRDefault="00494C70" w:rsidP="00494C70">
      <w:pPr>
        <w:ind w:firstLineChars="100" w:firstLine="210"/>
        <w:rPr>
          <w:rFonts w:ascii="Times New Roman" w:hAnsi="Times New Roman" w:cs="Times New Roman"/>
          <w:sz w:val="18"/>
          <w:szCs w:val="18"/>
        </w:rPr>
      </w:pPr>
      <w:r>
        <w:rPr>
          <w:rFonts w:ascii="Times New Roman" w:hAnsi="Times New Roman" w:cs="Times New Roman"/>
          <w:szCs w:val="21"/>
        </w:rPr>
        <w:t>I</w:t>
      </w:r>
      <w:r w:rsidRPr="00494C70">
        <w:rPr>
          <w:rFonts w:ascii="Times New Roman" w:hAnsi="Times New Roman" w:cs="Times New Roman"/>
          <w:szCs w:val="21"/>
        </w:rPr>
        <w:t xml:space="preserve"> propose a </w:t>
      </w:r>
      <w:r w:rsidRPr="00494C70">
        <w:rPr>
          <w:rFonts w:ascii="Times New Roman" w:hAnsi="Times New Roman" w:cs="Times New Roman" w:hint="eastAsia"/>
          <w:szCs w:val="21"/>
        </w:rPr>
        <w:t>writer</w:t>
      </w:r>
      <w:r w:rsidRPr="00494C70">
        <w:rPr>
          <w:rFonts w:ascii="Times New Roman" w:hAnsi="Times New Roman" w:cs="Times New Roman"/>
          <w:szCs w:val="21"/>
        </w:rPr>
        <w:t>-dependent (WD) offline signature verification system, which extracts features from signature images through Gray Level Co-occurrence Matrix (GLCM) and Improved Local Binary Pattern (ILBP) respectively, and these features are fused with geometric features, and finally we use Support Vector Machine (SVM) for classification.</w:t>
      </w:r>
    </w:p>
    <w:p w14:paraId="68088FF6" w14:textId="7D6FEE81" w:rsidR="00723367" w:rsidRPr="00341010" w:rsidRDefault="00D60D53" w:rsidP="00D60D53">
      <w:pPr>
        <w:pStyle w:val="a3"/>
        <w:numPr>
          <w:ilvl w:val="0"/>
          <w:numId w:val="1"/>
        </w:numPr>
        <w:ind w:firstLineChars="0"/>
        <w:jc w:val="left"/>
        <w:outlineLvl w:val="0"/>
        <w:rPr>
          <w:rFonts w:ascii="Times New Roman" w:hAnsi="Times New Roman" w:cs="Times New Roman"/>
          <w:sz w:val="30"/>
          <w:szCs w:val="30"/>
        </w:rPr>
      </w:pPr>
      <w:bookmarkStart w:id="4" w:name="_Toc99550180"/>
      <w:r w:rsidRPr="00341010">
        <w:rPr>
          <w:rFonts w:ascii="Times New Roman" w:hAnsi="Times New Roman" w:cs="Times New Roman"/>
          <w:sz w:val="30"/>
          <w:szCs w:val="30"/>
        </w:rPr>
        <w:t>Research Methods</w:t>
      </w:r>
      <w:bookmarkEnd w:id="4"/>
    </w:p>
    <w:p w14:paraId="02D735FB" w14:textId="5ADFAE50" w:rsidR="00D60D53" w:rsidRPr="00341010" w:rsidRDefault="00BC5154" w:rsidP="00D60D53">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5" w:name="_Toc99550181"/>
      <w:r w:rsidR="00A802DD">
        <w:rPr>
          <w:rFonts w:ascii="Times New Roman" w:hAnsi="Times New Roman" w:cs="Times New Roman"/>
          <w:sz w:val="30"/>
          <w:szCs w:val="30"/>
        </w:rPr>
        <w:t>Methodology</w:t>
      </w:r>
      <w:bookmarkEnd w:id="5"/>
    </w:p>
    <w:p w14:paraId="67A2A90D" w14:textId="136D8F50" w:rsidR="00D60D53" w:rsidRPr="00A802DD" w:rsidRDefault="00A802DD" w:rsidP="00A802DD">
      <w:pPr>
        <w:widowControl/>
        <w:jc w:val="left"/>
        <w:rPr>
          <w:rFonts w:ascii="Times New Roman" w:eastAsia="宋体" w:hAnsi="Times New Roman" w:cs="Times New Roman"/>
          <w:kern w:val="0"/>
          <w:szCs w:val="21"/>
        </w:rPr>
      </w:pPr>
      <w:r w:rsidRPr="00A802DD">
        <w:rPr>
          <w:rFonts w:ascii="Times New Roman" w:eastAsia="宋体" w:hAnsi="Times New Roman" w:cs="Times New Roman"/>
          <w:color w:val="000000"/>
          <w:kern w:val="0"/>
          <w:szCs w:val="21"/>
        </w:rPr>
        <w:lastRenderedPageBreak/>
        <w:t>To finish designing my offline signature verification system,</w:t>
      </w:r>
      <w:r>
        <w:rPr>
          <w:rFonts w:ascii="Times New Roman" w:eastAsia="宋体" w:hAnsi="Times New Roman" w:cs="Times New Roman"/>
          <w:color w:val="000000"/>
          <w:kern w:val="0"/>
          <w:szCs w:val="21"/>
        </w:rPr>
        <w:t xml:space="preserve"> </w:t>
      </w:r>
      <w:r w:rsidRPr="00A802DD">
        <w:rPr>
          <w:rFonts w:ascii="Times New Roman" w:eastAsia="宋体" w:hAnsi="Times New Roman" w:cs="Times New Roman"/>
          <w:color w:val="000000"/>
          <w:kern w:val="0"/>
          <w:szCs w:val="21"/>
        </w:rPr>
        <w:t>the basic methodology is using a literature review, case study and software development. The innovation of the method I propose is that the original LBP algorithm is optimized to form ILBP and combined with the GLCM algorithm to jointly extract texture features.</w:t>
      </w:r>
    </w:p>
    <w:p w14:paraId="6A15AA7C" w14:textId="6B59DE10" w:rsidR="00D60D53" w:rsidRDefault="00BC5154" w:rsidP="00D60D53">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6" w:name="_Toc99550182"/>
      <w:r w:rsidR="00D60D53" w:rsidRPr="00341010">
        <w:rPr>
          <w:rFonts w:ascii="Times New Roman" w:hAnsi="Times New Roman" w:cs="Times New Roman"/>
          <w:sz w:val="30"/>
          <w:szCs w:val="30"/>
        </w:rPr>
        <w:t>Strategy</w:t>
      </w:r>
      <w:bookmarkEnd w:id="6"/>
    </w:p>
    <w:p w14:paraId="57985ADB" w14:textId="08728121" w:rsidR="00077B33" w:rsidRDefault="00077B33" w:rsidP="00077B33">
      <w:pPr>
        <w:spacing w:line="260" w:lineRule="exact"/>
        <w:rPr>
          <w:rFonts w:ascii="Times New Roman" w:hAnsi="Times New Roman" w:cs="Times New Roman"/>
          <w:szCs w:val="21"/>
        </w:rPr>
      </w:pPr>
      <w:r w:rsidRPr="00077B33">
        <w:rPr>
          <w:rFonts w:ascii="Times New Roman" w:hAnsi="Times New Roman" w:cs="Times New Roman"/>
          <w:szCs w:val="21"/>
        </w:rPr>
        <w:t xml:space="preserve">In this section, the efficient </w:t>
      </w:r>
      <w:r>
        <w:rPr>
          <w:rFonts w:ascii="Times New Roman" w:hAnsi="Times New Roman" w:cs="Times New Roman"/>
          <w:szCs w:val="21"/>
        </w:rPr>
        <w:t>offline signature verification</w:t>
      </w:r>
      <w:r w:rsidR="006D602A">
        <w:rPr>
          <w:rFonts w:ascii="Times New Roman" w:hAnsi="Times New Roman" w:cs="Times New Roman"/>
          <w:szCs w:val="21"/>
        </w:rPr>
        <w:t xml:space="preserve"> </w:t>
      </w:r>
      <w:r>
        <w:rPr>
          <w:rFonts w:ascii="Times New Roman" w:hAnsi="Times New Roman" w:cs="Times New Roman"/>
          <w:szCs w:val="21"/>
        </w:rPr>
        <w:t>(OSV)</w:t>
      </w:r>
      <w:r w:rsidRPr="00077B33">
        <w:rPr>
          <w:rFonts w:ascii="Times New Roman" w:hAnsi="Times New Roman" w:cs="Times New Roman"/>
          <w:szCs w:val="21"/>
        </w:rPr>
        <w:t xml:space="preserve"> method bas</w:t>
      </w:r>
      <w:bookmarkStart w:id="7" w:name="_GoBack"/>
      <w:bookmarkEnd w:id="7"/>
      <w:r w:rsidRPr="00077B33">
        <w:rPr>
          <w:rFonts w:ascii="Times New Roman" w:hAnsi="Times New Roman" w:cs="Times New Roman"/>
          <w:szCs w:val="21"/>
        </w:rPr>
        <w:t xml:space="preserve">ed on GLCM and ILBP using SVM is introduced. The system framework is shown in Fig. </w:t>
      </w:r>
      <w:r>
        <w:rPr>
          <w:rFonts w:ascii="Times New Roman" w:hAnsi="Times New Roman" w:cs="Times New Roman"/>
          <w:szCs w:val="21"/>
        </w:rPr>
        <w:t>1</w:t>
      </w:r>
      <w:r w:rsidRPr="00077B33">
        <w:rPr>
          <w:rFonts w:ascii="Times New Roman" w:hAnsi="Times New Roman" w:cs="Times New Roman"/>
          <w:szCs w:val="21"/>
        </w:rPr>
        <w:t>.</w:t>
      </w:r>
    </w:p>
    <w:p w14:paraId="174D58C2" w14:textId="0D52C00E" w:rsidR="00077B33" w:rsidRDefault="00077B33" w:rsidP="00077B33">
      <w:pPr>
        <w:spacing w:line="260" w:lineRule="exact"/>
        <w:rPr>
          <w:rFonts w:ascii="Times New Roman" w:hAnsi="Times New Roman" w:cs="Times New Roman"/>
          <w:szCs w:val="21"/>
        </w:rPr>
      </w:pPr>
    </w:p>
    <w:p w14:paraId="3A9E87B1" w14:textId="6EC86A63" w:rsidR="00077B33" w:rsidRDefault="00077B33" w:rsidP="00077B33">
      <w:pPr>
        <w:spacing w:line="260" w:lineRule="exact"/>
        <w:rPr>
          <w:rFonts w:ascii="Times New Roman" w:hAnsi="Times New Roman" w:cs="Times New Roman"/>
          <w:szCs w:val="21"/>
        </w:rPr>
      </w:pPr>
    </w:p>
    <w:p w14:paraId="19A6570C" w14:textId="1D661D3C" w:rsidR="00077B33" w:rsidRDefault="00077B33" w:rsidP="00077B33">
      <w:pPr>
        <w:spacing w:line="260" w:lineRule="exact"/>
        <w:rPr>
          <w:rFonts w:ascii="Times New Roman" w:hAnsi="Times New Roman" w:cs="Times New Roman"/>
          <w:szCs w:val="21"/>
        </w:rPr>
      </w:pPr>
    </w:p>
    <w:p w14:paraId="717C5146" w14:textId="073B9E23" w:rsidR="00077B33" w:rsidRDefault="00077B33" w:rsidP="00077B33">
      <w:pPr>
        <w:jc w:val="center"/>
        <w:rPr>
          <w:rFonts w:ascii="Times New Roman" w:hAnsi="Times New Roman" w:cs="Times New Roman"/>
          <w:szCs w:val="21"/>
        </w:rPr>
      </w:pPr>
      <w:r>
        <w:rPr>
          <w:noProof/>
        </w:rPr>
        <w:drawing>
          <wp:inline distT="0" distB="0" distL="0" distR="0" wp14:anchorId="2B8B3B52" wp14:editId="1501F5B3">
            <wp:extent cx="4141264" cy="33528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52738" cy="3362090"/>
                    </a:xfrm>
                    <a:prstGeom prst="rect">
                      <a:avLst/>
                    </a:prstGeom>
                  </pic:spPr>
                </pic:pic>
              </a:graphicData>
            </a:graphic>
          </wp:inline>
        </w:drawing>
      </w:r>
    </w:p>
    <w:p w14:paraId="46A118C4" w14:textId="77777777" w:rsidR="00077B33" w:rsidRPr="008C6A55" w:rsidRDefault="00077B33" w:rsidP="00077B33">
      <w:pPr>
        <w:spacing w:line="200" w:lineRule="exact"/>
        <w:jc w:val="center"/>
        <w:rPr>
          <w:sz w:val="16"/>
          <w:szCs w:val="16"/>
        </w:rPr>
      </w:pPr>
      <w:r w:rsidRPr="00077B33">
        <w:rPr>
          <w:rFonts w:ascii="Times New Roman" w:hAnsi="Times New Roman" w:cs="Times New Roman"/>
          <w:sz w:val="16"/>
          <w:szCs w:val="16"/>
        </w:rPr>
        <w:t>Fig. 2</w:t>
      </w:r>
      <w:r w:rsidRPr="00077B33">
        <w:rPr>
          <w:rFonts w:ascii="Times New Roman" w:hAnsi="Times New Roman" w:cs="Times New Roman"/>
        </w:rPr>
        <w:t xml:space="preserve"> </w:t>
      </w:r>
      <w:r w:rsidRPr="00077B33">
        <w:rPr>
          <w:rFonts w:ascii="Times New Roman" w:hAnsi="Times New Roman" w:cs="Times New Roman"/>
          <w:sz w:val="16"/>
          <w:szCs w:val="16"/>
        </w:rPr>
        <w:t>The overall framework of the proposed OSV system</w:t>
      </w:r>
      <w:r>
        <w:rPr>
          <w:rFonts w:hint="eastAsia"/>
          <w:sz w:val="16"/>
          <w:szCs w:val="16"/>
        </w:rPr>
        <w:t>.</w:t>
      </w:r>
    </w:p>
    <w:p w14:paraId="71A90AE3" w14:textId="77777777" w:rsidR="00077B33" w:rsidRPr="00077B33" w:rsidRDefault="00077B33" w:rsidP="00077B33">
      <w:pPr>
        <w:outlineLvl w:val="1"/>
        <w:rPr>
          <w:rFonts w:ascii="Times New Roman" w:hAnsi="Times New Roman" w:cs="Times New Roman"/>
          <w:szCs w:val="21"/>
        </w:rPr>
      </w:pPr>
    </w:p>
    <w:p w14:paraId="6C7ACE46" w14:textId="44BB9542" w:rsidR="00D60D53" w:rsidRPr="00341010" w:rsidRDefault="00D60D53" w:rsidP="00D60D53">
      <w:pPr>
        <w:pStyle w:val="a3"/>
        <w:numPr>
          <w:ilvl w:val="1"/>
          <w:numId w:val="1"/>
        </w:numPr>
        <w:ind w:left="357" w:firstLineChars="0" w:hanging="357"/>
        <w:outlineLvl w:val="1"/>
        <w:rPr>
          <w:rFonts w:ascii="Times New Roman" w:hAnsi="Times New Roman" w:cs="Times New Roman"/>
          <w:sz w:val="30"/>
          <w:szCs w:val="30"/>
        </w:rPr>
      </w:pPr>
      <w:bookmarkStart w:id="8" w:name="_Toc99550183"/>
      <w:r w:rsidRPr="00341010">
        <w:rPr>
          <w:rFonts w:ascii="Times New Roman" w:hAnsi="Times New Roman" w:cs="Times New Roman"/>
          <w:sz w:val="30"/>
          <w:szCs w:val="30"/>
        </w:rPr>
        <w:t>Approaches</w:t>
      </w:r>
      <w:bookmarkEnd w:id="8"/>
    </w:p>
    <w:p w14:paraId="4BB3EB29" w14:textId="3F8F17B9" w:rsidR="00D60D53" w:rsidRPr="00341010" w:rsidRDefault="00D60D53" w:rsidP="00D60D53">
      <w:pPr>
        <w:pStyle w:val="a3"/>
        <w:numPr>
          <w:ilvl w:val="2"/>
          <w:numId w:val="1"/>
        </w:numPr>
        <w:ind w:firstLineChars="0"/>
        <w:outlineLvl w:val="2"/>
        <w:rPr>
          <w:rFonts w:ascii="Times New Roman" w:hAnsi="Times New Roman" w:cs="Times New Roman"/>
          <w:sz w:val="30"/>
          <w:szCs w:val="30"/>
        </w:rPr>
      </w:pPr>
      <w:bookmarkStart w:id="9" w:name="_Toc99550184"/>
      <w:r w:rsidRPr="00341010">
        <w:rPr>
          <w:rFonts w:ascii="Times New Roman" w:hAnsi="Times New Roman" w:cs="Times New Roman"/>
          <w:sz w:val="30"/>
          <w:szCs w:val="30"/>
        </w:rPr>
        <w:t>&lt;Approach 1&gt;</w:t>
      </w:r>
      <w:bookmarkEnd w:id="9"/>
    </w:p>
    <w:p w14:paraId="3C59AB4C" w14:textId="5357A3E4" w:rsidR="00077B33" w:rsidRPr="00630489" w:rsidRDefault="00630489" w:rsidP="00077B33">
      <w:pPr>
        <w:snapToGrid w:val="0"/>
        <w:spacing w:line="260" w:lineRule="exact"/>
        <w:rPr>
          <w:rFonts w:ascii="Times New Roman" w:hAnsi="Times New Roman" w:cs="Times New Roman"/>
          <w:szCs w:val="21"/>
        </w:rPr>
      </w:pPr>
      <w:r w:rsidRPr="00630489">
        <w:rPr>
          <w:rFonts w:ascii="Times New Roman" w:hAnsi="Times New Roman" w:cs="Times New Roman"/>
          <w:szCs w:val="21"/>
        </w:rPr>
        <w:t>To</w:t>
      </w:r>
      <w:r w:rsidR="00077B33" w:rsidRPr="00630489">
        <w:rPr>
          <w:rFonts w:ascii="Times New Roman" w:hAnsi="Times New Roman" w:cs="Times New Roman"/>
          <w:szCs w:val="21"/>
        </w:rPr>
        <w:t xml:space="preserve"> extract more comprehensive texture features than the traditional LBP algorithm does, ILBP is used for our system, and the specific methods are as follows:</w:t>
      </w:r>
    </w:p>
    <w:p w14:paraId="570D48AB" w14:textId="19998A2C" w:rsidR="00077B33" w:rsidRDefault="00630489" w:rsidP="00077B33">
      <w:pPr>
        <w:snapToGrid w:val="0"/>
        <w:rPr>
          <w:rFonts w:eastAsia="宋体"/>
          <w:sz w:val="20"/>
          <w:szCs w:val="20"/>
        </w:rPr>
      </w:pPr>
      <w:r>
        <w:rPr>
          <w:rFonts w:eastAsia="宋体" w:hint="eastAsia"/>
          <w:noProof/>
          <w:sz w:val="20"/>
          <w:szCs w:val="20"/>
        </w:rPr>
        <mc:AlternateContent>
          <mc:Choice Requires="wps">
            <w:drawing>
              <wp:anchor distT="0" distB="0" distL="114300" distR="114300" simplePos="0" relativeHeight="251661312" behindDoc="0" locked="0" layoutInCell="1" allowOverlap="1" wp14:anchorId="6AD39F1C" wp14:editId="29838B52">
                <wp:simplePos x="0" y="0"/>
                <wp:positionH relativeFrom="column">
                  <wp:posOffset>2694305</wp:posOffset>
                </wp:positionH>
                <wp:positionV relativeFrom="paragraph">
                  <wp:posOffset>376555</wp:posOffset>
                </wp:positionV>
                <wp:extent cx="349250" cy="336550"/>
                <wp:effectExtent l="0" t="0" r="31750" b="25400"/>
                <wp:wrapNone/>
                <wp:docPr id="54" name="直接连接符 54"/>
                <wp:cNvGraphicFramePr/>
                <a:graphic xmlns:a="http://schemas.openxmlformats.org/drawingml/2006/main">
                  <a:graphicData uri="http://schemas.microsoft.com/office/word/2010/wordprocessingShape">
                    <wps:wsp>
                      <wps:cNvCnPr/>
                      <wps:spPr>
                        <a:xfrm>
                          <a:off x="0" y="0"/>
                          <a:ext cx="349250" cy="336550"/>
                        </a:xfrm>
                        <a:prstGeom prst="line">
                          <a:avLst/>
                        </a:prstGeom>
                        <a:ln>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8164CF" id="直接连接符 54" o:spid="_x0000_s1026" style="position:absolute;left:0;text-align:left;z-index:251661312;visibility:visible;mso-wrap-style:square;mso-wrap-distance-left:9pt;mso-wrap-distance-top:0;mso-wrap-distance-right:9pt;mso-wrap-distance-bottom:0;mso-position-horizontal:absolute;mso-position-horizontal-relative:text;mso-position-vertical:absolute;mso-position-vertical-relative:text" from="212.15pt,29.65pt" to="239.65pt,5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" strokecolor="#ffc000" strokeweight=".5pt">
                <v:stroke joinstyle="miter"/>
              </v:line>
            </w:pict>
          </mc:Fallback>
        </mc:AlternateContent>
      </w:r>
      <w:r>
        <w:rPr>
          <w:rFonts w:eastAsia="宋体" w:hint="eastAsia"/>
          <w:noProof/>
          <w:sz w:val="20"/>
          <w:szCs w:val="20"/>
        </w:rPr>
        <mc:AlternateContent>
          <mc:Choice Requires="wps">
            <w:drawing>
              <wp:anchor distT="0" distB="0" distL="114300" distR="114300" simplePos="0" relativeHeight="251659264" behindDoc="0" locked="0" layoutInCell="1" allowOverlap="1" wp14:anchorId="5B2E1C48" wp14:editId="5CCBB4E7">
                <wp:simplePos x="0" y="0"/>
                <wp:positionH relativeFrom="column">
                  <wp:posOffset>2694305</wp:posOffset>
                </wp:positionH>
                <wp:positionV relativeFrom="paragraph">
                  <wp:posOffset>370205</wp:posOffset>
                </wp:positionV>
                <wp:extent cx="342900" cy="0"/>
                <wp:effectExtent l="0" t="0" r="0" b="0"/>
                <wp:wrapNone/>
                <wp:docPr id="52" name="直接连接符 52"/>
                <wp:cNvGraphicFramePr/>
                <a:graphic xmlns:a="http://schemas.openxmlformats.org/drawingml/2006/main">
                  <a:graphicData uri="http://schemas.microsoft.com/office/word/2010/wordprocessingShape">
                    <wps:wsp>
                      <wps:cNvCnPr/>
                      <wps:spPr>
                        <a:xfrm>
                          <a:off x="0" y="0"/>
                          <a:ext cx="342900" cy="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1944B147" id="直接连接符 52" o:spid="_x0000_s1026" style="position:absolute;left:0;text-align:left;z-index:251659264;visibility:visible;mso-wrap-style:square;mso-wrap-distance-left:9pt;mso-wrap-distance-top:0;mso-wrap-distance-right:9pt;mso-wrap-distance-bottom:0;mso-position-horizontal:absolute;mso-position-horizontal-relative:text;mso-position-vertical:absolute;mso-position-vertical-relative:text" from="212.15pt,29.15pt" to="239.15pt,2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" strokecolor="#ffc000 [3207]" strokeweight=".5pt">
                <v:stroke joinstyle="miter"/>
              </v:line>
            </w:pict>
          </mc:Fallback>
        </mc:AlternateContent>
      </w:r>
    </w:p>
    <w:tbl>
      <w:tblPr>
        <w:tblStyle w:val="ab"/>
        <w:tblW w:w="0" w:type="auto"/>
        <w:jc w:val="center"/>
        <w:tblLook w:val="04A0" w:firstRow="1" w:lastRow="0" w:firstColumn="1" w:lastColumn="0" w:noHBand="0" w:noVBand="1"/>
      </w:tblPr>
      <w:tblGrid>
        <w:gridCol w:w="567"/>
        <w:gridCol w:w="567"/>
        <w:gridCol w:w="567"/>
      </w:tblGrid>
      <w:tr w:rsidR="00077B33" w14:paraId="4C70F42B" w14:textId="77777777" w:rsidTr="00FA0464">
        <w:trPr>
          <w:trHeight w:val="567"/>
          <w:jc w:val="center"/>
        </w:trPr>
        <w:tc>
          <w:tcPr>
            <w:tcW w:w="567" w:type="dxa"/>
            <w:vAlign w:val="center"/>
          </w:tcPr>
          <w:p w14:paraId="33A99B98" w14:textId="77777777" w:rsidR="00077B33" w:rsidRDefault="00AF60FF" w:rsidP="00FA0464">
            <w:pPr>
              <w:snapToGrid w:val="0"/>
              <w:jc w:val="center"/>
              <w:rPr>
                <w:rFonts w:eastAsia="宋体"/>
                <w:lang w:eastAsia="zh-CN"/>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0</m:t>
                    </m:r>
                  </m:sub>
                </m:sSub>
              </m:oMath>
            </m:oMathPara>
          </w:p>
        </w:tc>
        <w:tc>
          <w:tcPr>
            <w:tcW w:w="567" w:type="dxa"/>
            <w:vAlign w:val="center"/>
          </w:tcPr>
          <w:p w14:paraId="0CC2D709"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1</m:t>
                    </m:r>
                  </m:sub>
                </m:sSub>
              </m:oMath>
            </m:oMathPara>
          </w:p>
        </w:tc>
        <w:tc>
          <w:tcPr>
            <w:tcW w:w="567" w:type="dxa"/>
            <w:vAlign w:val="center"/>
          </w:tcPr>
          <w:p w14:paraId="29C02C51"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2</m:t>
                    </m:r>
                  </m:sub>
                </m:sSub>
              </m:oMath>
            </m:oMathPara>
          </w:p>
        </w:tc>
      </w:tr>
      <w:tr w:rsidR="00077B33" w14:paraId="64A0F61F" w14:textId="77777777" w:rsidTr="00FA0464">
        <w:trPr>
          <w:trHeight w:val="567"/>
          <w:jc w:val="center"/>
        </w:trPr>
        <w:tc>
          <w:tcPr>
            <w:tcW w:w="567" w:type="dxa"/>
            <w:vAlign w:val="center"/>
          </w:tcPr>
          <w:p w14:paraId="2454002C"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7</m:t>
                    </m:r>
                  </m:sub>
                </m:sSub>
              </m:oMath>
            </m:oMathPara>
          </w:p>
        </w:tc>
        <w:tc>
          <w:tcPr>
            <w:tcW w:w="567" w:type="dxa"/>
            <w:vAlign w:val="center"/>
          </w:tcPr>
          <w:p w14:paraId="459756B3"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c</m:t>
                    </m:r>
                  </m:sub>
                </m:sSub>
              </m:oMath>
            </m:oMathPara>
          </w:p>
        </w:tc>
        <w:tc>
          <w:tcPr>
            <w:tcW w:w="567" w:type="dxa"/>
            <w:vAlign w:val="center"/>
          </w:tcPr>
          <w:p w14:paraId="59E5EC24"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3</m:t>
                    </m:r>
                  </m:sub>
                </m:sSub>
              </m:oMath>
            </m:oMathPara>
          </w:p>
        </w:tc>
      </w:tr>
      <w:tr w:rsidR="00077B33" w14:paraId="3F5FDDF0" w14:textId="77777777" w:rsidTr="00FA0464">
        <w:trPr>
          <w:trHeight w:val="567"/>
          <w:jc w:val="center"/>
        </w:trPr>
        <w:tc>
          <w:tcPr>
            <w:tcW w:w="567" w:type="dxa"/>
            <w:vAlign w:val="center"/>
          </w:tcPr>
          <w:p w14:paraId="0E0EE353"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6</m:t>
                    </m:r>
                  </m:sub>
                </m:sSub>
              </m:oMath>
            </m:oMathPara>
          </w:p>
        </w:tc>
        <w:tc>
          <w:tcPr>
            <w:tcW w:w="567" w:type="dxa"/>
            <w:vAlign w:val="center"/>
          </w:tcPr>
          <w:p w14:paraId="6C339561"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5</m:t>
                    </m:r>
                  </m:sub>
                </m:sSub>
              </m:oMath>
            </m:oMathPara>
          </w:p>
        </w:tc>
        <w:tc>
          <w:tcPr>
            <w:tcW w:w="567" w:type="dxa"/>
            <w:vAlign w:val="center"/>
          </w:tcPr>
          <w:p w14:paraId="11F6AD37" w14:textId="77777777" w:rsidR="00077B33" w:rsidRDefault="00AF60FF" w:rsidP="00FA0464">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4</m:t>
                    </m:r>
                  </m:sub>
                </m:sSub>
              </m:oMath>
            </m:oMathPara>
          </w:p>
        </w:tc>
      </w:tr>
    </w:tbl>
    <w:p w14:paraId="5BD21A8D" w14:textId="23589D5C" w:rsidR="00077B33" w:rsidRPr="00783A2E" w:rsidRDefault="00077B33" w:rsidP="00077B33">
      <w:pPr>
        <w:snapToGrid w:val="0"/>
        <w:rPr>
          <w:rFonts w:eastAsia="宋体"/>
          <w:sz w:val="20"/>
          <w:szCs w:val="20"/>
        </w:rPr>
      </w:pPr>
      <w:r>
        <w:rPr>
          <w:rFonts w:eastAsia="宋体" w:hint="eastAsia"/>
          <w:noProof/>
          <w:sz w:val="20"/>
          <w:szCs w:val="20"/>
        </w:rPr>
        <mc:AlternateContent>
          <mc:Choice Requires="wps">
            <w:drawing>
              <wp:anchor distT="0" distB="0" distL="114300" distR="114300" simplePos="0" relativeHeight="251660288" behindDoc="0" locked="0" layoutInCell="1" allowOverlap="1" wp14:anchorId="38183AAA" wp14:editId="5F494A36">
                <wp:simplePos x="0" y="0"/>
                <wp:positionH relativeFrom="margin">
                  <wp:align>center</wp:align>
                </wp:positionH>
                <wp:positionV relativeFrom="paragraph">
                  <wp:posOffset>-901065</wp:posOffset>
                </wp:positionV>
                <wp:extent cx="6350" cy="355600"/>
                <wp:effectExtent l="0" t="0" r="31750" b="25400"/>
                <wp:wrapNone/>
                <wp:docPr id="53" name="直接连接符 53"/>
                <wp:cNvGraphicFramePr/>
                <a:graphic xmlns:a="http://schemas.openxmlformats.org/drawingml/2006/main">
                  <a:graphicData uri="http://schemas.microsoft.com/office/word/2010/wordprocessingShape">
                    <wps:wsp>
                      <wps:cNvCnPr/>
                      <wps:spPr>
                        <a:xfrm>
                          <a:off x="0" y="0"/>
                          <a:ext cx="6350" cy="35560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10733B9D" id="直接连接符 53" o:spid="_x0000_s1026" style="position:absolute;left:0;text-align:left;z-index:251660288;visibility:visible;mso-wrap-style:square;mso-wrap-distance-left:9pt;mso-wrap-distance-top:0;mso-wrap-distance-right:9pt;mso-wrap-distance-bottom:0;mso-position-horizontal:center;mso-position-horizontal-relative:margin;mso-position-vertical:absolute;mso-position-vertical-relative:text" from="0,-70.95pt" to=".5pt,-4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" strokecolor="#ffc000 [3207]" strokeweight=".5pt">
                <v:stroke joinstyle="miter"/>
                <w10:wrap anchorx="margin"/>
              </v:line>
            </w:pict>
          </mc:Fallback>
        </mc:AlternateContent>
      </w:r>
    </w:p>
    <w:p w14:paraId="26516F50" w14:textId="34E7CD14" w:rsidR="00077B33" w:rsidRPr="00630489" w:rsidRDefault="00077B33" w:rsidP="00077B33">
      <w:pPr>
        <w:pStyle w:val="a3"/>
        <w:snapToGrid w:val="0"/>
        <w:ind w:left="612" w:firstLineChars="0" w:firstLine="0"/>
        <w:jc w:val="center"/>
        <w:rPr>
          <w:rFonts w:ascii="Times New Roman" w:hAnsi="Times New Roman" w:cs="Times New Roman"/>
          <w:color w:val="000000"/>
          <w:sz w:val="16"/>
          <w:szCs w:val="16"/>
        </w:rPr>
      </w:pPr>
      <w:r w:rsidRPr="00630489">
        <w:rPr>
          <w:rFonts w:ascii="Times New Roman" w:hAnsi="Times New Roman" w:cs="Times New Roman"/>
          <w:color w:val="000000"/>
          <w:sz w:val="16"/>
          <w:szCs w:val="16"/>
        </w:rPr>
        <w:t xml:space="preserve">Fig. </w:t>
      </w:r>
      <w:r w:rsidR="00630489" w:rsidRPr="00630489">
        <w:rPr>
          <w:rFonts w:ascii="Times New Roman" w:hAnsi="Times New Roman" w:cs="Times New Roman"/>
          <w:color w:val="000000"/>
          <w:sz w:val="16"/>
          <w:szCs w:val="16"/>
        </w:rPr>
        <w:t>2</w:t>
      </w:r>
      <w:r w:rsidRPr="00630489">
        <w:rPr>
          <w:rFonts w:ascii="Times New Roman" w:hAnsi="Times New Roman" w:cs="Times New Roman"/>
          <w:color w:val="000000"/>
          <w:sz w:val="16"/>
          <w:szCs w:val="16"/>
        </w:rPr>
        <w:t xml:space="preserve"> The relationship between the center pixel and surrounding pixels</w:t>
      </w:r>
    </w:p>
    <w:p w14:paraId="1D280C9B" w14:textId="77777777" w:rsidR="00077B33" w:rsidRDefault="00077B33" w:rsidP="00077B33">
      <w:pPr>
        <w:snapToGrid w:val="0"/>
        <w:rPr>
          <w:sz w:val="20"/>
          <w:szCs w:val="20"/>
        </w:rPr>
      </w:pPr>
    </w:p>
    <w:p w14:paraId="24786729" w14:textId="6A7E3AAD" w:rsidR="00077B33" w:rsidRPr="00630489" w:rsidRDefault="00077B33" w:rsidP="00077B33">
      <w:pPr>
        <w:snapToGrid w:val="0"/>
        <w:ind w:firstLineChars="100" w:firstLine="210"/>
        <w:rPr>
          <w:rFonts w:ascii="Times New Roman" w:hAnsi="Times New Roman" w:cs="Times New Roman"/>
          <w:szCs w:val="21"/>
        </w:rPr>
      </w:pPr>
      <w:r w:rsidRPr="00630489">
        <w:rPr>
          <w:rFonts w:ascii="Times New Roman" w:hAnsi="Times New Roman" w:cs="Times New Roman"/>
          <w:szCs w:val="21"/>
        </w:rPr>
        <w:t xml:space="preserve">As shown in Figure </w:t>
      </w:r>
      <w:r w:rsidR="00630489" w:rsidRPr="00630489">
        <w:rPr>
          <w:rFonts w:ascii="Times New Roman" w:hAnsi="Times New Roman" w:cs="Times New Roman"/>
          <w:szCs w:val="21"/>
        </w:rPr>
        <w:t>2</w:t>
      </w:r>
      <w:r w:rsidRPr="00630489">
        <w:rPr>
          <w:rFonts w:ascii="Times New Roman" w:hAnsi="Times New Roman" w:cs="Times New Roman"/>
          <w:szCs w:val="21"/>
        </w:rPr>
        <w:t xml:space="preserve">, after selecting a center point </w:t>
      </w:r>
      <m:oMath>
        <m:r>
          <m:rPr>
            <m:sty m:val="p"/>
          </m:rPr>
          <w:rPr>
            <w:rFonts w:ascii="Cambria Math" w:eastAsia="宋体" w:hAnsi="Cambria Math" w:cs="Times New Roman"/>
            <w:szCs w:val="21"/>
          </w:rPr>
          <m:t xml:space="preserve"> </m:t>
        </m:r>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c</m:t>
            </m:r>
          </m:sub>
        </m:sSub>
      </m:oMath>
      <w:r w:rsidRPr="00630489">
        <w:rPr>
          <w:rFonts w:ascii="Times New Roman" w:hAnsi="Times New Roman" w:cs="Times New Roman"/>
          <w:szCs w:val="21"/>
        </w:rPr>
        <w:t xml:space="preserve">, it is obvious that the distances between the surrounding pixels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1</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7</m:t>
            </m:r>
          </m:sub>
        </m:sSub>
      </m:oMath>
      <w:r w:rsidRPr="00630489">
        <w:rPr>
          <w:rFonts w:ascii="Times New Roman" w:hAnsi="Times New Roman" w:cs="Times New Roman"/>
          <w:szCs w:val="21"/>
        </w:rPr>
        <w:t xml:space="preserve"> and the center point are actually different,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2</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4</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6</m:t>
            </m:r>
          </m:sub>
        </m:sSub>
      </m:oMath>
      <w:r w:rsidRPr="00630489">
        <w:rPr>
          <w:rFonts w:ascii="Times New Roman" w:hAnsi="Times New Roman" w:cs="Times New Roman"/>
          <w:szCs w:val="21"/>
        </w:rPr>
        <w:t xml:space="preserve"> that are away from the center point will be further away. As shown by the yellow line in the figure, the distances of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2</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4</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6</m:t>
            </m:r>
          </m:sub>
        </m:sSub>
      </m:oMath>
      <w:r w:rsidRPr="00630489">
        <w:rPr>
          <w:rFonts w:ascii="Times New Roman" w:hAnsi="Times New Roman" w:cs="Times New Roman"/>
          <w:szCs w:val="21"/>
        </w:rPr>
        <w:t xml:space="preserve"> from the center </w:t>
      </w:r>
      <w:r w:rsidRPr="00630489">
        <w:rPr>
          <w:rFonts w:ascii="Times New Roman" w:hAnsi="Times New Roman" w:cs="Times New Roman"/>
          <w:szCs w:val="21"/>
        </w:rPr>
        <w:lastRenderedPageBreak/>
        <w:t xml:space="preserve">point should be </w:t>
      </w:r>
      <m:oMath>
        <m:rad>
          <m:radPr>
            <m:degHide m:val="1"/>
            <m:ctrlPr>
              <w:rPr>
                <w:rFonts w:ascii="Cambria Math" w:hAnsi="Cambria Math" w:cs="Times New Roman"/>
                <w:szCs w:val="21"/>
              </w:rPr>
            </m:ctrlPr>
          </m:radPr>
          <m:deg/>
          <m:e>
            <m:r>
              <w:rPr>
                <w:rFonts w:ascii="Cambria Math" w:hAnsi="Cambria Math" w:cs="Times New Roman"/>
                <w:szCs w:val="21"/>
              </w:rPr>
              <m:t>2</m:t>
            </m:r>
          </m:e>
        </m:rad>
      </m:oMath>
      <w:r w:rsidRPr="00630489">
        <w:rPr>
          <w:rFonts w:ascii="Times New Roman" w:hAnsi="Times New Roman" w:cs="Times New Roman"/>
          <w:szCs w:val="21"/>
        </w:rPr>
        <w:t xml:space="preserve">, while the distances of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1</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3</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5</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7</m:t>
            </m:r>
          </m:sub>
        </m:sSub>
      </m:oMath>
      <w:r w:rsidRPr="00630489">
        <w:rPr>
          <w:rFonts w:ascii="Times New Roman" w:hAnsi="Times New Roman" w:cs="Times New Roman"/>
          <w:szCs w:val="21"/>
        </w:rPr>
        <w:t xml:space="preserve"> from the center point are 1. This paper believes that according to the distance between the two points, the impact should be corresponding. Therefore, the weight should be formed by the reciprocal of the distance between the pixel point and the center point to represent the role of each pixel point. That is, the weights corresponding to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2</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4</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6</m:t>
            </m:r>
          </m:sub>
        </m:sSub>
      </m:oMath>
      <w:r w:rsidRPr="00630489">
        <w:rPr>
          <w:rFonts w:ascii="Times New Roman" w:hAnsi="Times New Roman" w:cs="Times New Roman"/>
          <w:szCs w:val="21"/>
        </w:rPr>
        <w:t xml:space="preserve"> are </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0</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2</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4</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6</m:t>
            </m:r>
          </m:sub>
        </m:sSub>
      </m:oMath>
      <w:r w:rsidRPr="00630489">
        <w:rPr>
          <w:rFonts w:ascii="Times New Roman" w:hAnsi="Times New Roman" w:cs="Times New Roman"/>
          <w:szCs w:val="21"/>
        </w:rPr>
        <w:t>=</w:t>
      </w:r>
      <m:oMath>
        <m:f>
          <m:fPr>
            <m:ctrlPr>
              <w:rPr>
                <w:rFonts w:ascii="Cambria Math" w:hAnsi="Cambria Math" w:cs="Times New Roman"/>
                <w:szCs w:val="21"/>
              </w:rPr>
            </m:ctrlPr>
          </m:fPr>
          <m:num>
            <m:rad>
              <m:radPr>
                <m:degHide m:val="1"/>
                <m:ctrlPr>
                  <w:rPr>
                    <w:rFonts w:ascii="Cambria Math" w:hAnsi="Cambria Math" w:cs="Times New Roman"/>
                    <w:i/>
                    <w:szCs w:val="21"/>
                  </w:rPr>
                </m:ctrlPr>
              </m:radPr>
              <m:deg/>
              <m:e>
                <m:r>
                  <w:rPr>
                    <w:rFonts w:ascii="Cambria Math" w:hAnsi="Cambria Math" w:cs="Times New Roman"/>
                    <w:szCs w:val="21"/>
                  </w:rPr>
                  <m:t>2</m:t>
                </m:r>
              </m:e>
            </m:rad>
          </m:num>
          <m:den>
            <m:r>
              <w:rPr>
                <w:rFonts w:ascii="Cambria Math" w:hAnsi="Cambria Math" w:cs="Times New Roman"/>
                <w:szCs w:val="21"/>
              </w:rPr>
              <m:t>2</m:t>
            </m:r>
          </m:den>
        </m:f>
      </m:oMath>
      <w:r w:rsidRPr="00630489">
        <w:rPr>
          <w:rFonts w:ascii="Times New Roman" w:hAnsi="Times New Roman" w:cs="Times New Roman"/>
          <w:szCs w:val="21"/>
        </w:rPr>
        <w:t xml:space="preserve">, and the weights corresponding to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1</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3</m:t>
            </m:r>
          </m:sub>
        </m:sSub>
      </m:oMath>
      <w:r w:rsidRPr="00630489">
        <w:rPr>
          <w:rFonts w:ascii="Times New Roman" w:hAnsi="Times New Roman" w:cs="Times New Roman"/>
          <w:szCs w:val="21"/>
        </w:rPr>
        <w:t>,</w:t>
      </w:r>
      <m:oMath>
        <m:r>
          <m:rPr>
            <m:sty m:val="p"/>
          </m:rPr>
          <w:rPr>
            <w:rFonts w:ascii="Cambria Math" w:eastAsia="宋体" w:hAnsi="Cambria Math" w:cs="Times New Roman"/>
            <w:szCs w:val="21"/>
          </w:rPr>
          <m:t xml:space="preserve"> </m:t>
        </m:r>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5</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7</m:t>
            </m:r>
          </m:sub>
        </m:sSub>
      </m:oMath>
      <w:r w:rsidRPr="00630489">
        <w:rPr>
          <w:rFonts w:ascii="Times New Roman" w:hAnsi="Times New Roman" w:cs="Times New Roman"/>
          <w:szCs w:val="21"/>
        </w:rPr>
        <w:t xml:space="preserve"> are </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1</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3</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5</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7</m:t>
            </m:r>
          </m:sub>
        </m:sSub>
      </m:oMath>
      <w:r w:rsidRPr="00630489">
        <w:rPr>
          <w:rFonts w:ascii="Times New Roman" w:hAnsi="Times New Roman" w:cs="Times New Roman"/>
          <w:szCs w:val="21"/>
        </w:rPr>
        <w:t xml:space="preserve">=1. The expression of the final value </w:t>
      </w:r>
      <w:r w:rsidRPr="00630489">
        <w:rPr>
          <w:rFonts w:ascii="Times New Roman" w:hAnsi="Times New Roman" w:cs="Times New Roman"/>
          <w:i/>
          <w:szCs w:val="21"/>
        </w:rPr>
        <w:t>P</w:t>
      </w:r>
      <w:r w:rsidRPr="00630489">
        <w:rPr>
          <w:rFonts w:ascii="Times New Roman" w:hAnsi="Times New Roman" w:cs="Times New Roman"/>
          <w:szCs w:val="21"/>
        </w:rPr>
        <w:t xml:space="preserve"> corresponding to each pixel point is as follows:</w:t>
      </w:r>
    </w:p>
    <w:p w14:paraId="3A1A42FF" w14:textId="77777777" w:rsidR="00077B33" w:rsidRDefault="00077B33" w:rsidP="00077B33">
      <w:pPr>
        <w:snapToGrid w:val="0"/>
        <w:ind w:firstLineChars="100" w:firstLine="200"/>
        <w:rPr>
          <w:sz w:val="20"/>
          <w:szCs w:val="20"/>
        </w:rPr>
      </w:pPr>
    </w:p>
    <w:p w14:paraId="1C8905D5" w14:textId="77777777" w:rsidR="00077B33" w:rsidRPr="00E11EBD" w:rsidRDefault="00AF60FF" w:rsidP="00077B33">
      <w:pPr>
        <w:snapToGrid w:val="0"/>
        <w:ind w:firstLineChars="100" w:firstLine="200"/>
        <w:rPr>
          <w:sz w:val="20"/>
          <w:szCs w:val="20"/>
        </w:rPr>
      </w:pPr>
      <m:oMathPara>
        <m:oMath>
          <m:eqArr>
            <m:eqArrPr>
              <m:maxDist m:val="1"/>
              <m:ctrlPr>
                <w:rPr>
                  <w:rFonts w:ascii="Cambria Math" w:hAnsi="Cambria Math"/>
                  <w:i/>
                  <w:sz w:val="20"/>
                  <w:szCs w:val="20"/>
                </w:rPr>
              </m:ctrlPr>
            </m:eqArrPr>
            <m:e>
              <m:sSub>
                <m:sSubPr>
                  <m:ctrlPr>
                    <w:rPr>
                      <w:rFonts w:ascii="Cambria Math" w:hAnsi="Cambria Math"/>
                      <w:sz w:val="20"/>
                      <w:szCs w:val="20"/>
                    </w:rPr>
                  </m:ctrlPr>
                </m:sSubPr>
                <m:e>
                  <m:r>
                    <w:rPr>
                      <w:rFonts w:ascii="Cambria Math" w:hAnsi="Cambria Math"/>
                      <w:sz w:val="20"/>
                      <w:szCs w:val="20"/>
                    </w:rPr>
                    <m:t>P</m:t>
                  </m:r>
                </m:e>
                <m:sub>
                  <m:r>
                    <w:rPr>
                      <w:rFonts w:ascii="Cambria Math" w:hAnsi="Cambria Math"/>
                      <w:sz w:val="20"/>
                      <w:szCs w:val="20"/>
                    </w:rPr>
                    <m:t>i</m:t>
                  </m:r>
                </m:sub>
              </m:sSub>
              <m:r>
                <w:rPr>
                  <w:rFonts w:ascii="Cambria Math" w:hAnsi="Cambria Math"/>
                  <w:sz w:val="20"/>
                  <w:szCs w:val="20"/>
                </w:rPr>
                <m:t>=</m:t>
              </m:r>
              <m:d>
                <m:dPr>
                  <m:begChr m:val="{"/>
                  <m:endChr m:val=""/>
                  <m:ctrlPr>
                    <w:rPr>
                      <w:rFonts w:ascii="Cambria Math" w:hAnsi="Cambria Math"/>
                      <w:i/>
                      <w:sz w:val="20"/>
                      <w:szCs w:val="20"/>
                    </w:rPr>
                  </m:ctrlPr>
                </m:dPr>
                <m:e>
                  <m:eqArr>
                    <m:eqArrPr>
                      <m:ctrlPr>
                        <w:rPr>
                          <w:rFonts w:ascii="Cambria Math" w:hAnsi="Cambria Math"/>
                          <w:i/>
                          <w:sz w:val="20"/>
                          <w:szCs w:val="20"/>
                        </w:rPr>
                      </m:ctrlPr>
                    </m:eqArrPr>
                    <m:e>
                      <m:sSub>
                        <m:sSubPr>
                          <m:ctrlPr>
                            <w:rPr>
                              <w:rFonts w:ascii="Cambria Math" w:hAnsi="Cambria Math"/>
                              <w:i/>
                              <w:sz w:val="20"/>
                              <w:szCs w:val="20"/>
                            </w:rPr>
                          </m:ctrlPr>
                        </m:sSubPr>
                        <m:e>
                          <m:r>
                            <w:rPr>
                              <w:rFonts w:ascii="Cambria Math" w:hAnsi="Cambria Math"/>
                              <w:sz w:val="20"/>
                              <w:szCs w:val="20"/>
                            </w:rPr>
                            <m:t>u</m:t>
                          </m:r>
                        </m:e>
                        <m:sub>
                          <m:r>
                            <w:rPr>
                              <w:rFonts w:ascii="Cambria Math" w:hAnsi="Cambria Math"/>
                              <w:sz w:val="20"/>
                              <w:szCs w:val="20"/>
                            </w:rPr>
                            <m:t>i</m:t>
                          </m:r>
                        </m:sub>
                      </m:sSub>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r>
                        <w:rPr>
                          <w:rFonts w:ascii="Cambria Math" w:hAnsi="Cambria Math"/>
                          <w:sz w:val="20"/>
                          <w:szCs w:val="20"/>
                        </w:rPr>
                        <m:t>,  i=0,2,4,6</m:t>
                      </m:r>
                    </m:e>
                    <m:e>
                      <m:sSub>
                        <m:sSubPr>
                          <m:ctrlPr>
                            <w:rPr>
                              <w:rFonts w:ascii="Cambria Math" w:hAnsi="Cambria Math"/>
                              <w:i/>
                              <w:sz w:val="20"/>
                              <w:szCs w:val="20"/>
                            </w:rPr>
                          </m:ctrlPr>
                        </m:sSubPr>
                        <m:e>
                          <m:r>
                            <w:rPr>
                              <w:rFonts w:ascii="Cambria Math" w:hAnsi="Cambria Math"/>
                              <w:sz w:val="20"/>
                              <w:szCs w:val="20"/>
                            </w:rPr>
                            <m:t>u</m:t>
                          </m:r>
                        </m:e>
                        <m:sub>
                          <m:r>
                            <w:rPr>
                              <w:rFonts w:ascii="Cambria Math" w:hAnsi="Cambria Math"/>
                              <w:sz w:val="20"/>
                              <w:szCs w:val="20"/>
                            </w:rPr>
                            <m:t>i</m:t>
                          </m:r>
                        </m:sub>
                      </m:sSub>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r>
                        <w:rPr>
                          <w:rFonts w:ascii="Cambria Math" w:hAnsi="Cambria Math"/>
                          <w:sz w:val="20"/>
                          <w:szCs w:val="20"/>
                        </w:rPr>
                        <m:t>,         i=1,3,5,7</m:t>
                      </m:r>
                    </m:e>
                  </m:eqArr>
                </m:e>
              </m:d>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2</m:t>
                  </m:r>
                </m:e>
              </m:d>
            </m:e>
          </m:eqArr>
        </m:oMath>
      </m:oMathPara>
    </w:p>
    <w:p w14:paraId="4FB18402" w14:textId="77777777" w:rsidR="00077B33" w:rsidRDefault="00077B33" w:rsidP="00077B33">
      <w:pPr>
        <w:snapToGrid w:val="0"/>
        <w:ind w:firstLineChars="100" w:firstLine="200"/>
        <w:rPr>
          <w:sz w:val="20"/>
          <w:szCs w:val="20"/>
        </w:rPr>
      </w:pPr>
    </w:p>
    <w:p w14:paraId="68223371" w14:textId="77777777" w:rsidR="00077B33" w:rsidRPr="00630489" w:rsidRDefault="00077B33" w:rsidP="00077B33">
      <w:pPr>
        <w:snapToGrid w:val="0"/>
        <w:spacing w:line="260" w:lineRule="exact"/>
        <w:ind w:firstLineChars="100" w:firstLine="210"/>
        <w:rPr>
          <w:rFonts w:ascii="Times New Roman" w:hAnsi="Times New Roman" w:cs="Times New Roman"/>
          <w:szCs w:val="21"/>
        </w:rPr>
      </w:pPr>
      <w:r w:rsidRPr="00630489">
        <w:rPr>
          <w:rFonts w:ascii="Times New Roman" w:hAnsi="Times New Roman" w:cs="Times New Roman"/>
          <w:szCs w:val="21"/>
        </w:rPr>
        <w:t xml:space="preserve">Then, according to the principle of the original LBP, the final </w:t>
      </w:r>
      <m:oMath>
        <m:sSub>
          <m:sSubPr>
            <m:ctrlPr>
              <w:rPr>
                <w:rFonts w:ascii="Cambria Math" w:hAnsi="Cambria Math" w:cs="Times New Roman"/>
                <w:szCs w:val="21"/>
              </w:rPr>
            </m:ctrlPr>
          </m:sSubPr>
          <m:e>
            <m:r>
              <w:rPr>
                <w:rFonts w:ascii="Cambria Math" w:hAnsi="Cambria Math" w:cs="Times New Roman"/>
                <w:szCs w:val="21"/>
              </w:rPr>
              <m:t>P</m:t>
            </m:r>
          </m:e>
          <m:sub>
            <m:r>
              <w:rPr>
                <w:rFonts w:ascii="Cambria Math" w:hAnsi="Cambria Math" w:cs="Times New Roman"/>
                <w:szCs w:val="21"/>
              </w:rPr>
              <m:t>i</m:t>
            </m:r>
          </m:sub>
        </m:sSub>
      </m:oMath>
      <w:r w:rsidRPr="00630489">
        <w:rPr>
          <w:rFonts w:ascii="Times New Roman" w:hAnsi="Times New Roman" w:cs="Times New Roman"/>
          <w:szCs w:val="21"/>
        </w:rPr>
        <w:t xml:space="preserve"> needs to be compared with the center point </w:t>
      </w:r>
      <m:oMath>
        <m:sSub>
          <m:sSubPr>
            <m:ctrlPr>
              <w:rPr>
                <w:rFonts w:ascii="Cambria Math" w:hAnsi="Cambria Math" w:cs="Times New Roman"/>
                <w:szCs w:val="21"/>
              </w:rPr>
            </m:ctrlPr>
          </m:sSubPr>
          <m:e>
            <m:r>
              <w:rPr>
                <w:rFonts w:ascii="Cambria Math" w:hAnsi="Cambria Math" w:cs="Times New Roman"/>
                <w:szCs w:val="21"/>
              </w:rPr>
              <m:t>p</m:t>
            </m:r>
          </m:e>
          <m:sub>
            <m:r>
              <w:rPr>
                <w:rFonts w:ascii="Cambria Math" w:hAnsi="Cambria Math" w:cs="Times New Roman"/>
                <w:szCs w:val="21"/>
              </w:rPr>
              <m:t>c</m:t>
            </m:r>
          </m:sub>
        </m:sSub>
      </m:oMath>
      <w:r w:rsidRPr="00630489">
        <w:rPr>
          <w:rFonts w:ascii="Times New Roman" w:hAnsi="Times New Roman" w:cs="Times New Roman"/>
          <w:szCs w:val="21"/>
        </w:rPr>
        <w:t xml:space="preserve">, and a threshold </w:t>
      </w:r>
      <w:r w:rsidRPr="00630489">
        <w:rPr>
          <w:rFonts w:ascii="Times New Roman" w:hAnsi="Times New Roman" w:cs="Times New Roman"/>
          <w:i/>
          <w:szCs w:val="21"/>
        </w:rPr>
        <w:t>T</w:t>
      </w:r>
      <w:r w:rsidRPr="00630489">
        <w:rPr>
          <w:rFonts w:ascii="Times New Roman" w:hAnsi="Times New Roman" w:cs="Times New Roman"/>
          <w:szCs w:val="21"/>
        </w:rPr>
        <w:t xml:space="preserve"> needs to be established:</w:t>
      </w:r>
    </w:p>
    <w:p w14:paraId="031C536A" w14:textId="77777777" w:rsidR="00077B33" w:rsidRDefault="00077B33" w:rsidP="00077B33">
      <w:pPr>
        <w:snapToGrid w:val="0"/>
        <w:ind w:firstLineChars="100" w:firstLine="200"/>
        <w:rPr>
          <w:sz w:val="20"/>
          <w:szCs w:val="20"/>
        </w:rPr>
      </w:pPr>
    </w:p>
    <w:p w14:paraId="70B8C96B" w14:textId="77777777" w:rsidR="00077B33" w:rsidRPr="00E11EBD" w:rsidRDefault="00AF60FF" w:rsidP="00077B33">
      <w:pPr>
        <w:snapToGrid w:val="0"/>
        <w:ind w:firstLineChars="100" w:firstLine="200"/>
        <w:rPr>
          <w:sz w:val="20"/>
          <w:szCs w:val="20"/>
        </w:rPr>
      </w:pPr>
      <m:oMathPara>
        <m:oMath>
          <m:eqArr>
            <m:eqArrPr>
              <m:maxDist m:val="1"/>
              <m:ctrlPr>
                <w:rPr>
                  <w:rFonts w:ascii="Cambria Math" w:hAnsi="Cambria Math"/>
                  <w:i/>
                  <w:sz w:val="20"/>
                  <w:szCs w:val="20"/>
                </w:rPr>
              </m:ctrlPr>
            </m:eqArrPr>
            <m:e>
              <m:r>
                <w:rPr>
                  <w:rFonts w:ascii="Cambria Math" w:hAnsi="Cambria Math"/>
                  <w:sz w:val="20"/>
                  <w:szCs w:val="20"/>
                </w:rPr>
                <m:t>T=</m:t>
              </m:r>
              <m:f>
                <m:fPr>
                  <m:ctrlPr>
                    <w:rPr>
                      <w:rFonts w:ascii="Cambria Math" w:hAnsi="Cambria Math"/>
                      <w:i/>
                      <w:sz w:val="20"/>
                      <w:szCs w:val="20"/>
                    </w:rPr>
                  </m:ctrlPr>
                </m:fPr>
                <m:num>
                  <m:nary>
                    <m:naryPr>
                      <m:chr m:val="∑"/>
                      <m:limLoc m:val="undOvr"/>
                      <m:ctrlPr>
                        <w:rPr>
                          <w:rFonts w:ascii="Cambria Math" w:hAnsi="Cambria Math"/>
                          <w:i/>
                          <w:sz w:val="20"/>
                          <w:szCs w:val="20"/>
                        </w:rPr>
                      </m:ctrlPr>
                    </m:naryPr>
                    <m:sub>
                      <m:r>
                        <w:rPr>
                          <w:rFonts w:ascii="Cambria Math" w:hAnsi="Cambria Math"/>
                          <w:sz w:val="20"/>
                          <w:szCs w:val="20"/>
                        </w:rPr>
                        <m:t>i=0</m:t>
                      </m:r>
                    </m:sub>
                    <m:sup>
                      <m:r>
                        <w:rPr>
                          <w:rFonts w:ascii="Cambria Math" w:hAnsi="Cambria Math"/>
                          <w:sz w:val="20"/>
                          <w:szCs w:val="20"/>
                        </w:rPr>
                        <m:t>7</m:t>
                      </m:r>
                    </m:sup>
                    <m:e>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num>
                        <m:den>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c</m:t>
                              </m:r>
                            </m:sub>
                          </m:sSub>
                        </m:den>
                      </m:f>
                    </m:e>
                  </m:nary>
                </m:num>
                <m:den>
                  <m:r>
                    <w:rPr>
                      <w:rFonts w:ascii="Cambria Math" w:hAnsi="Cambria Math"/>
                      <w:sz w:val="20"/>
                      <w:szCs w:val="20"/>
                    </w:rPr>
                    <m:t>8</m:t>
                  </m:r>
                </m:den>
              </m:f>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3</m:t>
                  </m:r>
                </m:e>
              </m:d>
            </m:e>
          </m:eqArr>
        </m:oMath>
      </m:oMathPara>
    </w:p>
    <w:p w14:paraId="7C140BC0" w14:textId="77777777" w:rsidR="00077B33" w:rsidRDefault="00077B33" w:rsidP="00077B33">
      <w:pPr>
        <w:snapToGrid w:val="0"/>
        <w:ind w:firstLineChars="100" w:firstLine="200"/>
        <w:rPr>
          <w:sz w:val="20"/>
          <w:szCs w:val="20"/>
        </w:rPr>
      </w:pPr>
    </w:p>
    <w:p w14:paraId="2813BBAA" w14:textId="77777777" w:rsidR="00077B33" w:rsidRPr="00630489" w:rsidRDefault="00077B33" w:rsidP="00077B33">
      <w:pPr>
        <w:snapToGrid w:val="0"/>
        <w:spacing w:line="260" w:lineRule="exact"/>
        <w:ind w:firstLineChars="100" w:firstLine="210"/>
        <w:rPr>
          <w:rFonts w:ascii="Times New Roman" w:hAnsi="Times New Roman" w:cs="Times New Roman"/>
          <w:szCs w:val="21"/>
        </w:rPr>
      </w:pPr>
      <w:r w:rsidRPr="00630489">
        <w:rPr>
          <w:rFonts w:ascii="Times New Roman" w:hAnsi="Times New Roman" w:cs="Times New Roman"/>
          <w:szCs w:val="21"/>
        </w:rPr>
        <w:t xml:space="preserve">After the threshold </w:t>
      </w:r>
      <w:r w:rsidRPr="00630489">
        <w:rPr>
          <w:rFonts w:ascii="Times New Roman" w:hAnsi="Times New Roman" w:cs="Times New Roman"/>
          <w:i/>
          <w:szCs w:val="21"/>
        </w:rPr>
        <w:t>T</w:t>
      </w:r>
      <w:r w:rsidRPr="00630489">
        <w:rPr>
          <w:rFonts w:ascii="Times New Roman" w:hAnsi="Times New Roman" w:cs="Times New Roman"/>
          <w:szCs w:val="21"/>
        </w:rPr>
        <w:t xml:space="preserve"> is obtained, the value of each pixel point </w:t>
      </w:r>
      <m:oMath>
        <m:sSub>
          <m:sSubPr>
            <m:ctrlPr>
              <w:rPr>
                <w:rFonts w:ascii="Cambria Math" w:hAnsi="Cambria Math" w:cs="Times New Roman"/>
                <w:i/>
                <w:szCs w:val="21"/>
              </w:rPr>
            </m:ctrlPr>
          </m:sSubPr>
          <m:e>
            <m:r>
              <w:rPr>
                <w:rFonts w:ascii="Cambria Math" w:hAnsi="Cambria Math" w:cs="Times New Roman"/>
                <w:szCs w:val="21"/>
              </w:rPr>
              <m:t>P</m:t>
            </m:r>
          </m:e>
          <m:sub>
            <m:r>
              <w:rPr>
                <w:rFonts w:ascii="Cambria Math" w:hAnsi="Cambria Math" w:cs="Times New Roman"/>
                <w:szCs w:val="21"/>
              </w:rPr>
              <m:t>i</m:t>
            </m:r>
          </m:sub>
        </m:sSub>
      </m:oMath>
      <w:r w:rsidRPr="00630489">
        <w:rPr>
          <w:rFonts w:ascii="Times New Roman" w:hAnsi="Times New Roman" w:cs="Times New Roman"/>
          <w:szCs w:val="21"/>
        </w:rPr>
        <w:t xml:space="preserve"> needs to be divided by the pixel value corresponding to the center point </w:t>
      </w:r>
      <m:oMath>
        <m:sSub>
          <m:sSubPr>
            <m:ctrlPr>
              <w:rPr>
                <w:rFonts w:ascii="Cambria Math" w:hAnsi="Cambria Math" w:cs="Times New Roman"/>
                <w:i/>
                <w:szCs w:val="21"/>
              </w:rPr>
            </m:ctrlPr>
          </m:sSubPr>
          <m:e>
            <m:r>
              <w:rPr>
                <w:rFonts w:ascii="Cambria Math" w:hAnsi="Cambria Math" w:cs="Times New Roman"/>
                <w:szCs w:val="21"/>
              </w:rPr>
              <m:t>p</m:t>
            </m:r>
          </m:e>
          <m:sub>
            <m:r>
              <w:rPr>
                <w:rFonts w:ascii="Cambria Math" w:hAnsi="Cambria Math" w:cs="Times New Roman"/>
                <w:szCs w:val="21"/>
              </w:rPr>
              <m:t>c</m:t>
            </m:r>
          </m:sub>
        </m:sSub>
      </m:oMath>
      <w:r w:rsidRPr="00630489">
        <w:rPr>
          <w:rFonts w:ascii="Times New Roman" w:hAnsi="Times New Roman" w:cs="Times New Roman"/>
          <w:szCs w:val="21"/>
        </w:rPr>
        <w:t>, and then compared with the previously obtained threshold</w:t>
      </w:r>
      <w:r w:rsidRPr="00630489">
        <w:rPr>
          <w:rFonts w:ascii="Times New Roman" w:hAnsi="Times New Roman" w:cs="Times New Roman"/>
          <w:i/>
          <w:szCs w:val="21"/>
        </w:rPr>
        <w:t xml:space="preserve"> T</w:t>
      </w:r>
      <w:r w:rsidRPr="00630489">
        <w:rPr>
          <w:rFonts w:ascii="Times New Roman" w:hAnsi="Times New Roman" w:cs="Times New Roman"/>
          <w:szCs w:val="21"/>
        </w:rPr>
        <w:t xml:space="preserve">. If it is greater than or equals to </w:t>
      </w:r>
      <w:r w:rsidRPr="00630489">
        <w:rPr>
          <w:rFonts w:ascii="Times New Roman" w:hAnsi="Times New Roman" w:cs="Times New Roman"/>
          <w:i/>
          <w:szCs w:val="21"/>
        </w:rPr>
        <w:t>T</w:t>
      </w:r>
      <w:r w:rsidRPr="00630489">
        <w:rPr>
          <w:rFonts w:ascii="Times New Roman" w:hAnsi="Times New Roman" w:cs="Times New Roman"/>
          <w:szCs w:val="21"/>
        </w:rPr>
        <w:t>, the code (</w:t>
      </w:r>
      <m:oMath>
        <m:sSub>
          <m:sSubPr>
            <m:ctrlPr>
              <w:rPr>
                <w:rFonts w:ascii="Cambria Math" w:hAnsi="Cambria Math" w:cs="Times New Roman"/>
                <w:szCs w:val="21"/>
              </w:rPr>
            </m:ctrlPr>
          </m:sSubPr>
          <m:e>
            <m:r>
              <w:rPr>
                <w:rFonts w:ascii="Cambria Math" w:hAnsi="Cambria Math" w:cs="Times New Roman"/>
                <w:szCs w:val="21"/>
              </w:rPr>
              <m:t>C</m:t>
            </m:r>
          </m:e>
          <m:sub>
            <m:r>
              <w:rPr>
                <w:rFonts w:ascii="Cambria Math" w:hAnsi="Cambria Math" w:cs="Times New Roman"/>
                <w:szCs w:val="21"/>
              </w:rPr>
              <m:t>i</m:t>
            </m:r>
          </m:sub>
        </m:sSub>
      </m:oMath>
      <w:r w:rsidRPr="00630489">
        <w:rPr>
          <w:rFonts w:ascii="Times New Roman" w:hAnsi="Times New Roman" w:cs="Times New Roman"/>
          <w:szCs w:val="21"/>
        </w:rPr>
        <w:t xml:space="preserve">) is 1; If it is less than </w:t>
      </w:r>
      <w:r w:rsidRPr="00630489">
        <w:rPr>
          <w:rFonts w:ascii="Times New Roman" w:hAnsi="Times New Roman" w:cs="Times New Roman"/>
          <w:i/>
          <w:szCs w:val="21"/>
        </w:rPr>
        <w:t>T</w:t>
      </w:r>
      <w:r w:rsidRPr="00630489">
        <w:rPr>
          <w:rFonts w:ascii="Times New Roman" w:hAnsi="Times New Roman" w:cs="Times New Roman"/>
          <w:szCs w:val="21"/>
        </w:rPr>
        <w:t>, the code (</w:t>
      </w:r>
      <m:oMath>
        <m:sSub>
          <m:sSubPr>
            <m:ctrlPr>
              <w:rPr>
                <w:rFonts w:ascii="Cambria Math" w:hAnsi="Cambria Math" w:cs="Times New Roman"/>
                <w:szCs w:val="21"/>
              </w:rPr>
            </m:ctrlPr>
          </m:sSubPr>
          <m:e>
            <m:r>
              <w:rPr>
                <w:rFonts w:ascii="Cambria Math" w:hAnsi="Cambria Math" w:cs="Times New Roman"/>
                <w:szCs w:val="21"/>
              </w:rPr>
              <m:t>C</m:t>
            </m:r>
          </m:e>
          <m:sub>
            <m:r>
              <w:rPr>
                <w:rFonts w:ascii="Cambria Math" w:hAnsi="Cambria Math" w:cs="Times New Roman"/>
                <w:szCs w:val="21"/>
              </w:rPr>
              <m:t>i</m:t>
            </m:r>
          </m:sub>
        </m:sSub>
      </m:oMath>
      <w:r w:rsidRPr="00630489">
        <w:rPr>
          <w:rFonts w:ascii="Times New Roman" w:hAnsi="Times New Roman" w:cs="Times New Roman"/>
          <w:szCs w:val="21"/>
        </w:rPr>
        <w:t>) takes 0:</w:t>
      </w:r>
    </w:p>
    <w:p w14:paraId="1813266D" w14:textId="77777777" w:rsidR="00077B33" w:rsidRDefault="00077B33" w:rsidP="00077B33">
      <w:pPr>
        <w:snapToGrid w:val="0"/>
        <w:ind w:firstLineChars="100" w:firstLine="200"/>
        <w:rPr>
          <w:sz w:val="20"/>
          <w:szCs w:val="20"/>
        </w:rPr>
      </w:pPr>
    </w:p>
    <w:p w14:paraId="31B5E9E2" w14:textId="77777777" w:rsidR="00077B33" w:rsidRPr="007A5793" w:rsidRDefault="00AF60FF" w:rsidP="00077B33">
      <w:pPr>
        <w:snapToGrid w:val="0"/>
        <w:ind w:firstLineChars="100" w:firstLine="200"/>
        <w:rPr>
          <w:sz w:val="20"/>
          <w:szCs w:val="20"/>
        </w:rPr>
      </w:pPr>
      <m:oMathPara>
        <m:oMath>
          <m:eqArr>
            <m:eqArrPr>
              <m:maxDist m:val="1"/>
              <m:ctrlPr>
                <w:rPr>
                  <w:rFonts w:ascii="Cambria Math" w:hAnsi="Cambria Math"/>
                  <w:i/>
                  <w:sz w:val="20"/>
                  <w:szCs w:val="20"/>
                </w:rPr>
              </m:ctrlPr>
            </m:eqArrPr>
            <m:e>
              <m:sSub>
                <m:sSubPr>
                  <m:ctrlPr>
                    <w:rPr>
                      <w:rFonts w:ascii="Cambria Math" w:hAnsi="Cambria Math"/>
                      <w:sz w:val="20"/>
                      <w:szCs w:val="20"/>
                    </w:rPr>
                  </m:ctrlPr>
                </m:sSubPr>
                <m:e>
                  <m:r>
                    <w:rPr>
                      <w:rFonts w:ascii="Cambria Math" w:hAnsi="Cambria Math"/>
                      <w:sz w:val="20"/>
                      <w:szCs w:val="20"/>
                    </w:rPr>
                    <m:t>C</m:t>
                  </m:r>
                </m:e>
                <m:sub>
                  <m:r>
                    <w:rPr>
                      <w:rFonts w:ascii="Cambria Math" w:hAnsi="Cambria Math"/>
                      <w:sz w:val="20"/>
                      <w:szCs w:val="20"/>
                    </w:rPr>
                    <m:t>i</m:t>
                  </m:r>
                </m:sub>
              </m:sSub>
              <m:r>
                <w:rPr>
                  <w:rFonts w:ascii="Cambria Math" w:hAnsi="Cambria Math"/>
                  <w:sz w:val="20"/>
                  <w:szCs w:val="20"/>
                </w:rPr>
                <m:t>=</m:t>
              </m:r>
              <m:d>
                <m:dPr>
                  <m:begChr m:val="{"/>
                  <m:endChr m:val=""/>
                  <m:ctrlPr>
                    <w:rPr>
                      <w:rFonts w:ascii="Cambria Math" w:hAnsi="Cambria Math"/>
                      <w:i/>
                      <w:sz w:val="20"/>
                      <w:szCs w:val="20"/>
                    </w:rPr>
                  </m:ctrlPr>
                </m:dPr>
                <m:e>
                  <m:eqArr>
                    <m:eqArrPr>
                      <m:ctrlPr>
                        <w:rPr>
                          <w:rFonts w:ascii="Cambria Math" w:hAnsi="Cambria Math"/>
                          <w:i/>
                          <w:sz w:val="20"/>
                          <w:szCs w:val="20"/>
                        </w:rPr>
                      </m:ctrlPr>
                    </m:eqArrPr>
                    <m:e>
                      <m:r>
                        <w:rPr>
                          <w:rFonts w:ascii="Cambria Math" w:hAnsi="Cambria Math"/>
                          <w:sz w:val="20"/>
                          <w:szCs w:val="20"/>
                        </w:rPr>
                        <m:t xml:space="preserve">1,  </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num>
                        <m:den>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c</m:t>
                              </m:r>
                            </m:sub>
                          </m:sSub>
                        </m:den>
                      </m:f>
                      <m:r>
                        <w:rPr>
                          <w:rFonts w:ascii="Cambria Math" w:hAnsi="Cambria Math"/>
                          <w:sz w:val="20"/>
                          <w:szCs w:val="20"/>
                        </w:rPr>
                        <m:t>≥T</m:t>
                      </m:r>
                    </m:e>
                    <m:e>
                      <m:r>
                        <w:rPr>
                          <w:rFonts w:ascii="Cambria Math" w:hAnsi="Cambria Math"/>
                          <w:sz w:val="20"/>
                          <w:szCs w:val="20"/>
                        </w:rPr>
                        <m:t xml:space="preserve">0,  </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num>
                        <m:den>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c</m:t>
                              </m:r>
                            </m:sub>
                          </m:sSub>
                        </m:den>
                      </m:f>
                      <m:r>
                        <w:rPr>
                          <w:rFonts w:ascii="Cambria Math" w:hAnsi="Cambria Math"/>
                          <w:sz w:val="20"/>
                          <w:szCs w:val="20"/>
                        </w:rPr>
                        <m:t>&lt;T</m:t>
                      </m:r>
                    </m:e>
                  </m:eqArr>
                </m:e>
              </m:d>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4</m:t>
                  </m:r>
                </m:e>
              </m:d>
            </m:e>
          </m:eqArr>
        </m:oMath>
      </m:oMathPara>
    </w:p>
    <w:p w14:paraId="2ADA451D" w14:textId="77777777" w:rsidR="00077B33" w:rsidRDefault="00077B33" w:rsidP="00077B33">
      <w:pPr>
        <w:snapToGrid w:val="0"/>
        <w:ind w:firstLineChars="100" w:firstLine="200"/>
        <w:rPr>
          <w:sz w:val="20"/>
          <w:szCs w:val="20"/>
        </w:rPr>
      </w:pPr>
    </w:p>
    <w:p w14:paraId="129A445A" w14:textId="77777777" w:rsidR="00077B33" w:rsidRPr="00630489" w:rsidRDefault="00077B33" w:rsidP="00077B33">
      <w:pPr>
        <w:snapToGrid w:val="0"/>
        <w:spacing w:line="260" w:lineRule="exact"/>
        <w:ind w:firstLineChars="100" w:firstLine="210"/>
        <w:rPr>
          <w:rFonts w:ascii="Times New Roman" w:hAnsi="Times New Roman" w:cs="Times New Roman"/>
          <w:szCs w:val="21"/>
        </w:rPr>
      </w:pPr>
      <w:r w:rsidRPr="00630489">
        <w:rPr>
          <w:rFonts w:ascii="Times New Roman" w:hAnsi="Times New Roman" w:cs="Times New Roman"/>
          <w:szCs w:val="21"/>
        </w:rPr>
        <w:t xml:space="preserve">Finally, in the form of 8-bit binary, in a certain order (clockwise or counterclockwise), the binarization result obtained by the above formula is expressed with </w:t>
      </w:r>
      <w:r w:rsidRPr="00630489">
        <w:rPr>
          <w:rFonts w:ascii="Times New Roman" w:hAnsi="Times New Roman" w:cs="Times New Roman"/>
          <w:i/>
          <w:szCs w:val="21"/>
        </w:rPr>
        <w:t>F</w:t>
      </w:r>
      <w:r w:rsidRPr="00630489">
        <w:rPr>
          <w:rFonts w:ascii="Times New Roman" w:hAnsi="Times New Roman" w:cs="Times New Roman"/>
          <w:szCs w:val="21"/>
        </w:rPr>
        <w:t>, which is between 0 and 255:</w:t>
      </w:r>
    </w:p>
    <w:p w14:paraId="433CE9DE" w14:textId="77777777" w:rsidR="00077B33" w:rsidRDefault="00077B33" w:rsidP="00077B33">
      <w:pPr>
        <w:snapToGrid w:val="0"/>
        <w:ind w:firstLineChars="100" w:firstLine="200"/>
        <w:rPr>
          <w:sz w:val="20"/>
          <w:szCs w:val="20"/>
        </w:rPr>
      </w:pPr>
    </w:p>
    <w:p w14:paraId="6F8DEBB8" w14:textId="14CD793E" w:rsidR="00120AA4" w:rsidRPr="00341010" w:rsidRDefault="00AF60FF" w:rsidP="00077B33">
      <w:pPr>
        <w:rPr>
          <w:rFonts w:ascii="Times New Roman" w:hAnsi="Times New Roman" w:cs="Times New Roman"/>
          <w:sz w:val="18"/>
          <w:szCs w:val="18"/>
        </w:rPr>
      </w:pPr>
      <m:oMathPara>
        <m:oMath>
          <m:eqArr>
            <m:eqArrPr>
              <m:maxDist m:val="1"/>
              <m:ctrlPr>
                <w:rPr>
                  <w:rFonts w:ascii="Cambria Math" w:hAnsi="Cambria Math"/>
                  <w:i/>
                  <w:sz w:val="20"/>
                  <w:szCs w:val="20"/>
                </w:rPr>
              </m:ctrlPr>
            </m:eqArrPr>
            <m:e>
              <m:r>
                <w:rPr>
                  <w:rFonts w:ascii="Cambria Math" w:hAnsi="Cambria Math"/>
                  <w:sz w:val="20"/>
                  <w:szCs w:val="20"/>
                </w:rPr>
                <m:t>F=</m:t>
              </m:r>
              <m:nary>
                <m:naryPr>
                  <m:chr m:val="∑"/>
                  <m:limLoc m:val="subSup"/>
                  <m:ctrlPr>
                    <w:rPr>
                      <w:rFonts w:ascii="Cambria Math" w:hAnsi="Cambria Math"/>
                      <w:i/>
                      <w:sz w:val="20"/>
                      <w:szCs w:val="20"/>
                    </w:rPr>
                  </m:ctrlPr>
                </m:naryPr>
                <m:sub>
                  <m:r>
                    <w:rPr>
                      <w:rFonts w:ascii="Cambria Math" w:hAnsi="Cambria Math"/>
                      <w:sz w:val="20"/>
                      <w:szCs w:val="20"/>
                    </w:rPr>
                    <m:t>i=0</m:t>
                  </m:r>
                </m:sub>
                <m:sup>
                  <m:r>
                    <w:rPr>
                      <w:rFonts w:ascii="Cambria Math" w:hAnsi="Cambria Math"/>
                      <w:sz w:val="20"/>
                      <w:szCs w:val="20"/>
                    </w:rPr>
                    <m:t>7</m:t>
                  </m:r>
                </m:sup>
                <m:e>
                  <m:sSup>
                    <m:sSupPr>
                      <m:ctrlPr>
                        <w:rPr>
                          <w:rFonts w:ascii="Cambria Math" w:hAnsi="Cambria Math"/>
                          <w:i/>
                          <w:sz w:val="20"/>
                          <w:szCs w:val="20"/>
                        </w:rPr>
                      </m:ctrlPr>
                    </m:sSupPr>
                    <m:e>
                      <m:r>
                        <w:rPr>
                          <w:rFonts w:ascii="Cambria Math" w:hAnsi="Cambria Math"/>
                          <w:sz w:val="20"/>
                          <w:szCs w:val="20"/>
                        </w:rPr>
                        <m:t>2</m:t>
                      </m:r>
                    </m:e>
                    <m:sup>
                      <m:r>
                        <w:rPr>
                          <w:rFonts w:ascii="Cambria Math" w:hAnsi="Cambria Math"/>
                          <w:sz w:val="20"/>
                          <w:szCs w:val="20"/>
                        </w:rPr>
                        <m:t>i</m:t>
                      </m:r>
                    </m:sup>
                  </m:sSup>
                </m:e>
              </m:nary>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i</m:t>
                  </m:r>
                </m:sub>
              </m:sSub>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5</m:t>
                  </m:r>
                </m:e>
              </m:d>
            </m:e>
          </m:eqArr>
        </m:oMath>
      </m:oMathPara>
    </w:p>
    <w:p w14:paraId="2CDF96C2" w14:textId="6F677F3E" w:rsidR="00D60D53" w:rsidRPr="00341010" w:rsidRDefault="00D60D53" w:rsidP="00D60D53">
      <w:pPr>
        <w:pStyle w:val="a3"/>
        <w:numPr>
          <w:ilvl w:val="2"/>
          <w:numId w:val="1"/>
        </w:numPr>
        <w:ind w:firstLineChars="0"/>
        <w:outlineLvl w:val="2"/>
        <w:rPr>
          <w:rFonts w:ascii="Times New Roman" w:hAnsi="Times New Roman" w:cs="Times New Roman"/>
          <w:sz w:val="30"/>
          <w:szCs w:val="30"/>
        </w:rPr>
      </w:pPr>
      <w:bookmarkStart w:id="10" w:name="_Toc99550185"/>
      <w:r w:rsidRPr="00341010">
        <w:rPr>
          <w:rFonts w:ascii="Times New Roman" w:hAnsi="Times New Roman" w:cs="Times New Roman"/>
          <w:sz w:val="30"/>
          <w:szCs w:val="30"/>
        </w:rPr>
        <w:t>&lt;Approach 2&gt;</w:t>
      </w:r>
      <w:bookmarkEnd w:id="10"/>
    </w:p>
    <w:p w14:paraId="71C11F43" w14:textId="636F0C1D" w:rsidR="00CD6C1D" w:rsidRPr="00630489" w:rsidRDefault="00630489" w:rsidP="00630489">
      <w:pPr>
        <w:spacing w:line="260" w:lineRule="exact"/>
        <w:rPr>
          <w:rFonts w:ascii="Times New Roman" w:hAnsi="Times New Roman" w:cs="Times New Roman"/>
          <w:szCs w:val="21"/>
        </w:rPr>
      </w:pPr>
      <w:r w:rsidRPr="00630489">
        <w:rPr>
          <w:rFonts w:ascii="Times New Roman" w:hAnsi="Times New Roman" w:cs="Times New Roman"/>
          <w:szCs w:val="21"/>
        </w:rPr>
        <w:t xml:space="preserve">GLCM is a second order statistic. This method obtains the co-occurrence matrix from the grayscale image, and then further obtains part of the eigenvalues of the matrix to represent the texture features of the image. GLCM reflects the joint probability distribution of the simultaneous appearance of two grayscale pixels with </w:t>
      </w:r>
      <w:proofErr w:type="gramStart"/>
      <w:r w:rsidRPr="00630489">
        <w:rPr>
          <w:rFonts w:ascii="Times New Roman" w:hAnsi="Times New Roman" w:cs="Times New Roman"/>
          <w:szCs w:val="21"/>
        </w:rPr>
        <w:t xml:space="preserve">a distance of </w:t>
      </w:r>
      <w:r w:rsidRPr="00630489">
        <w:rPr>
          <w:rFonts w:ascii="Times New Roman" w:hAnsi="Times New Roman" w:cs="Times New Roman"/>
          <w:i/>
          <w:szCs w:val="21"/>
        </w:rPr>
        <w:t>d</w:t>
      </w:r>
      <w:proofErr w:type="gramEnd"/>
      <w:r w:rsidRPr="00630489">
        <w:rPr>
          <w:rFonts w:ascii="Times New Roman" w:hAnsi="Times New Roman" w:cs="Times New Roman"/>
          <w:szCs w:val="21"/>
        </w:rPr>
        <w:t xml:space="preserve"> in the image. It not only reflects the distribution characteristics of brightness, but also reflects the position distribution characteristics between pixels with the same brightness or close to brightness. The basis of texture features is the representation of the grayscale correlation of adjacent pixels.</w:t>
      </w:r>
    </w:p>
    <w:p w14:paraId="02324A8B" w14:textId="4D1EDEDD" w:rsidR="00D60D53" w:rsidRPr="00341010" w:rsidRDefault="00D60D53" w:rsidP="00D60D53">
      <w:pPr>
        <w:pStyle w:val="a3"/>
        <w:numPr>
          <w:ilvl w:val="2"/>
          <w:numId w:val="1"/>
        </w:numPr>
        <w:ind w:firstLineChars="0"/>
        <w:outlineLvl w:val="2"/>
        <w:rPr>
          <w:rFonts w:ascii="Times New Roman" w:hAnsi="Times New Roman" w:cs="Times New Roman"/>
          <w:sz w:val="30"/>
          <w:szCs w:val="30"/>
        </w:rPr>
      </w:pPr>
      <w:bookmarkStart w:id="11" w:name="_Toc99550186"/>
      <w:r w:rsidRPr="00341010">
        <w:rPr>
          <w:rFonts w:ascii="Times New Roman" w:hAnsi="Times New Roman" w:cs="Times New Roman"/>
          <w:sz w:val="30"/>
          <w:szCs w:val="30"/>
        </w:rPr>
        <w:t>&lt;Approach 3&gt;</w:t>
      </w:r>
      <w:bookmarkEnd w:id="11"/>
    </w:p>
    <w:p w14:paraId="44824411" w14:textId="6184B844" w:rsidR="00630489" w:rsidRPr="00630489" w:rsidRDefault="00630489" w:rsidP="00630489">
      <w:pPr>
        <w:spacing w:line="260" w:lineRule="exact"/>
        <w:rPr>
          <w:rFonts w:ascii="Times New Roman" w:hAnsi="Times New Roman" w:cs="Times New Roman"/>
          <w:szCs w:val="21"/>
        </w:rPr>
      </w:pPr>
      <w:r w:rsidRPr="00630489">
        <w:rPr>
          <w:rFonts w:ascii="Times New Roman" w:hAnsi="Times New Roman" w:cs="Times New Roman"/>
          <w:szCs w:val="21"/>
        </w:rPr>
        <w:t>SVM is a powerful binary classification method. SVM uses the kernel technique for nonlinear situations, maps the data in the low-dimensional space to the high-dimensional space, and then performs linear learning based on the principle of maximum interval in the high-dimensional space, and uses the Quadratic Programming technique to obtain the dividing hyperplane.</w:t>
      </w:r>
    </w:p>
    <w:p w14:paraId="547A0CC0" w14:textId="7B35EFBC" w:rsidR="00630489" w:rsidRDefault="00630489" w:rsidP="00630489">
      <w:pPr>
        <w:spacing w:line="260" w:lineRule="exact"/>
        <w:ind w:firstLine="420"/>
        <w:rPr>
          <w:rFonts w:ascii="Times New Roman" w:hAnsi="Times New Roman" w:cs="Times New Roman"/>
          <w:szCs w:val="21"/>
        </w:rPr>
      </w:pPr>
      <w:r w:rsidRPr="00630489">
        <w:rPr>
          <w:rFonts w:ascii="Times New Roman" w:hAnsi="Times New Roman" w:cs="Times New Roman"/>
          <w:szCs w:val="21"/>
        </w:rPr>
        <w:t xml:space="preserve">As shown in Fig. </w:t>
      </w:r>
      <w:r>
        <w:rPr>
          <w:rFonts w:ascii="Times New Roman" w:hAnsi="Times New Roman" w:cs="Times New Roman"/>
          <w:szCs w:val="21"/>
        </w:rPr>
        <w:t>3</w:t>
      </w:r>
      <w:r w:rsidRPr="00630489">
        <w:rPr>
          <w:rFonts w:ascii="Times New Roman" w:hAnsi="Times New Roman" w:cs="Times New Roman"/>
          <w:szCs w:val="21"/>
        </w:rPr>
        <w:t>, the plus sign and minus sign represent two types of samples, a bold slash in the middle represents the segmentation hyperplane. There are two dashed lines parallel to the hyperplane pass through the samples closest to the hyperplane, respectively, and the distance between them called the classification interval. The optimal classification is that the segmentation hyperplane will not only separate the two types of samples but also maximize the classification interval. The splitting hyperplane is determined by the support vector. It can maximize the interval between two types of samples, minimize the influence of local interference on the classifier, and obtain classification results with stability, robustness and strong generalization ability.</w:t>
      </w:r>
    </w:p>
    <w:p w14:paraId="51A327AD" w14:textId="1DA0218D" w:rsidR="00630489" w:rsidRDefault="00630489" w:rsidP="00630489">
      <w:pPr>
        <w:ind w:firstLine="420"/>
        <w:jc w:val="center"/>
        <w:rPr>
          <w:rFonts w:ascii="Times New Roman" w:hAnsi="Times New Roman" w:cs="Times New Roman"/>
          <w:szCs w:val="21"/>
        </w:rPr>
      </w:pPr>
      <w:r>
        <w:rPr>
          <w:noProof/>
        </w:rPr>
        <w:lastRenderedPageBreak/>
        <w:drawing>
          <wp:inline distT="0" distB="0" distL="0" distR="0" wp14:anchorId="25233E38" wp14:editId="1DDC0B09">
            <wp:extent cx="3002746" cy="2082800"/>
            <wp:effectExtent l="0" t="0" r="762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15201" cy="2091439"/>
                    </a:xfrm>
                    <a:prstGeom prst="rect">
                      <a:avLst/>
                    </a:prstGeom>
                  </pic:spPr>
                </pic:pic>
              </a:graphicData>
            </a:graphic>
          </wp:inline>
        </w:drawing>
      </w:r>
    </w:p>
    <w:p w14:paraId="75058591" w14:textId="71DC8F35" w:rsidR="00630489" w:rsidRPr="00630489" w:rsidRDefault="00630489" w:rsidP="00630489">
      <w:pPr>
        <w:pStyle w:val="a3"/>
        <w:ind w:left="612" w:firstLineChars="0" w:firstLine="0"/>
        <w:jc w:val="center"/>
        <w:rPr>
          <w:rFonts w:ascii="Times New Roman" w:hAnsi="Times New Roman" w:cs="Times New Roman"/>
          <w:sz w:val="16"/>
          <w:szCs w:val="16"/>
        </w:rPr>
      </w:pPr>
      <w:r w:rsidRPr="00630489">
        <w:rPr>
          <w:rFonts w:ascii="Times New Roman" w:hAnsi="Times New Roman" w:cs="Times New Roman"/>
          <w:sz w:val="16"/>
          <w:szCs w:val="16"/>
        </w:rPr>
        <w:t xml:space="preserve">Fig. </w:t>
      </w:r>
      <w:r>
        <w:rPr>
          <w:rFonts w:ascii="Times New Roman" w:hAnsi="Times New Roman" w:cs="Times New Roman"/>
          <w:sz w:val="16"/>
          <w:szCs w:val="16"/>
        </w:rPr>
        <w:t>3</w:t>
      </w:r>
      <w:r w:rsidRPr="00630489">
        <w:rPr>
          <w:rFonts w:ascii="Times New Roman" w:hAnsi="Times New Roman" w:cs="Times New Roman"/>
          <w:sz w:val="16"/>
          <w:szCs w:val="16"/>
        </w:rPr>
        <w:t xml:space="preserve"> SVM schematic</w:t>
      </w:r>
    </w:p>
    <w:p w14:paraId="2333EA6D" w14:textId="77777777" w:rsidR="00630489" w:rsidRPr="00630489" w:rsidRDefault="00630489" w:rsidP="00630489">
      <w:pPr>
        <w:ind w:firstLine="420"/>
        <w:jc w:val="center"/>
        <w:rPr>
          <w:rFonts w:ascii="Times New Roman" w:hAnsi="Times New Roman" w:cs="Times New Roman"/>
          <w:szCs w:val="21"/>
        </w:rPr>
      </w:pPr>
    </w:p>
    <w:p w14:paraId="3458AC96" w14:textId="5DE8BC07" w:rsidR="00BC5154" w:rsidRPr="00630489" w:rsidRDefault="00BC5154" w:rsidP="00BC5154">
      <w:pPr>
        <w:rPr>
          <w:rFonts w:ascii="Times New Roman" w:hAnsi="Times New Roman" w:cs="Times New Roman"/>
          <w:szCs w:val="21"/>
        </w:rPr>
      </w:pPr>
    </w:p>
    <w:p w14:paraId="4833F0FC" w14:textId="61895BFF" w:rsidR="00BC5154" w:rsidRPr="00341010" w:rsidRDefault="00BC5154" w:rsidP="00BC5154">
      <w:pPr>
        <w:pStyle w:val="a3"/>
        <w:numPr>
          <w:ilvl w:val="1"/>
          <w:numId w:val="1"/>
        </w:numPr>
        <w:ind w:left="357" w:firstLineChars="0" w:hanging="357"/>
        <w:outlineLvl w:val="1"/>
        <w:rPr>
          <w:rFonts w:ascii="Times New Roman" w:hAnsi="Times New Roman" w:cs="Times New Roman"/>
          <w:sz w:val="30"/>
          <w:szCs w:val="30"/>
        </w:rPr>
      </w:pPr>
      <w:bookmarkStart w:id="12" w:name="_Toc99550187"/>
      <w:r w:rsidRPr="00341010">
        <w:rPr>
          <w:rFonts w:ascii="Times New Roman" w:hAnsi="Times New Roman" w:cs="Times New Roman"/>
          <w:sz w:val="30"/>
          <w:szCs w:val="30"/>
        </w:rPr>
        <w:t>Data Collection &amp; Evaluation</w:t>
      </w:r>
      <w:bookmarkEnd w:id="12"/>
    </w:p>
    <w:p w14:paraId="1D3813B3" w14:textId="7B1C39FD" w:rsidR="00BC5154" w:rsidRPr="00AC12C4" w:rsidRDefault="00AC12C4" w:rsidP="000D0E99">
      <w:pPr>
        <w:rPr>
          <w:rFonts w:ascii="Times New Roman" w:hAnsi="Times New Roman" w:cs="Times New Roman"/>
          <w:szCs w:val="21"/>
        </w:rPr>
      </w:pPr>
      <w:r w:rsidRPr="00AC12C4">
        <w:rPr>
          <w:rFonts w:ascii="Times New Roman" w:hAnsi="Times New Roman" w:cs="Times New Roman"/>
          <w:szCs w:val="21"/>
        </w:rPr>
        <w:t>The MCYT75 and CEDAR public datasets are used to validate the proposed system</w:t>
      </w:r>
      <w:r w:rsidR="000D0E99" w:rsidRPr="00AC12C4">
        <w:rPr>
          <w:rFonts w:ascii="Times New Roman" w:hAnsi="Times New Roman" w:cs="Times New Roman"/>
          <w:szCs w:val="21"/>
        </w:rPr>
        <w:t>.</w:t>
      </w:r>
      <w:r>
        <w:rPr>
          <w:rFonts w:ascii="Times New Roman" w:hAnsi="Times New Roman" w:cs="Times New Roman"/>
          <w:szCs w:val="21"/>
        </w:rPr>
        <w:t xml:space="preserve"> </w:t>
      </w:r>
      <w:r w:rsidRPr="00AC12C4">
        <w:rPr>
          <w:rFonts w:ascii="Times New Roman" w:hAnsi="Times New Roman" w:cs="Times New Roman"/>
          <w:szCs w:val="21"/>
        </w:rPr>
        <w:t>MCYT75 is an open source offline signature database in Spanish, completed by 75 writers, each with 15 genuine signatures and 15 skilled forgeries.</w:t>
      </w:r>
      <w:r>
        <w:rPr>
          <w:rFonts w:ascii="Times New Roman" w:hAnsi="Times New Roman" w:cs="Times New Roman"/>
          <w:szCs w:val="21"/>
        </w:rPr>
        <w:t xml:space="preserve"> </w:t>
      </w:r>
      <w:r w:rsidRPr="00AC12C4">
        <w:rPr>
          <w:rFonts w:ascii="Times New Roman" w:hAnsi="Times New Roman" w:cs="Times New Roman"/>
          <w:szCs w:val="21"/>
        </w:rPr>
        <w:t xml:space="preserve">CEDAR open source offline signature database contains 55 writers and corresponding 55 signature sets. In the database, each writer has 24 genuine signatures and 24 forgery signatures, which is equivalent to a total of </w:t>
      </w:r>
      <m:oMath>
        <m:r>
          <w:rPr>
            <w:rFonts w:ascii="Cambria Math" w:hAnsi="Cambria Math" w:cs="Times New Roman"/>
            <w:szCs w:val="21"/>
          </w:rPr>
          <m:t>2</m:t>
        </m:r>
        <m:r>
          <m:rPr>
            <m:sty m:val="p"/>
          </m:rPr>
          <w:rPr>
            <w:rFonts w:ascii="Cambria Math" w:hAnsi="Cambria Math" w:cs="Times New Roman"/>
            <w:szCs w:val="21"/>
          </w:rPr>
          <m:t>×(24×55)=2640</m:t>
        </m:r>
      </m:oMath>
      <w:r w:rsidRPr="00AC12C4">
        <w:rPr>
          <w:rFonts w:ascii="Times New Roman" w:hAnsi="Times New Roman" w:cs="Times New Roman"/>
          <w:szCs w:val="21"/>
        </w:rPr>
        <w:t xml:space="preserve"> genuine and forgery signatures in the database.</w:t>
      </w:r>
    </w:p>
    <w:p w14:paraId="76DB094B" w14:textId="606BBFE7" w:rsidR="000E3B57" w:rsidRPr="00341010" w:rsidRDefault="000E3B57" w:rsidP="000E3B57">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13" w:name="_Toc99550188"/>
      <w:r w:rsidR="00F7667B">
        <w:rPr>
          <w:rFonts w:ascii="Times New Roman" w:hAnsi="Times New Roman" w:cs="Times New Roman" w:hint="eastAsia"/>
          <w:sz w:val="30"/>
          <w:szCs w:val="30"/>
        </w:rPr>
        <w:t>Re</w:t>
      </w:r>
      <w:r w:rsidR="00F7667B">
        <w:rPr>
          <w:rFonts w:ascii="Times New Roman" w:hAnsi="Times New Roman" w:cs="Times New Roman"/>
          <w:sz w:val="30"/>
          <w:szCs w:val="30"/>
        </w:rPr>
        <w:t>sults</w:t>
      </w:r>
      <w:bookmarkEnd w:id="13"/>
    </w:p>
    <w:p w14:paraId="3392B5F6" w14:textId="3CE067C6" w:rsidR="00223236" w:rsidRPr="00F7667B" w:rsidRDefault="00F7667B" w:rsidP="007D1B25">
      <w:pPr>
        <w:rPr>
          <w:rFonts w:ascii="Times New Roman" w:hAnsi="Times New Roman" w:cs="Times New Roman" w:hint="eastAsia"/>
          <w:szCs w:val="21"/>
        </w:rPr>
      </w:pPr>
      <w:r w:rsidRPr="00F7667B">
        <w:rPr>
          <w:rFonts w:ascii="Times New Roman" w:hAnsi="Times New Roman" w:cs="Times New Roman"/>
          <w:szCs w:val="21"/>
        </w:rPr>
        <w:t xml:space="preserve">False Rejection Rate (FRR), False Acceptance Rate (FAR), </w:t>
      </w:r>
      <w:r>
        <w:rPr>
          <w:rFonts w:ascii="Times New Roman" w:hAnsi="Times New Roman" w:cs="Times New Roman"/>
          <w:szCs w:val="21"/>
        </w:rPr>
        <w:t>Average Error Rate (</w:t>
      </w:r>
      <w:r w:rsidRPr="00F7667B">
        <w:rPr>
          <w:rFonts w:ascii="Times New Roman" w:hAnsi="Times New Roman" w:cs="Times New Roman"/>
          <w:szCs w:val="21"/>
        </w:rPr>
        <w:t>AER</w:t>
      </w:r>
      <w:r>
        <w:rPr>
          <w:rFonts w:ascii="Times New Roman" w:hAnsi="Times New Roman" w:cs="Times New Roman"/>
          <w:szCs w:val="21"/>
        </w:rPr>
        <w:t>)</w:t>
      </w:r>
      <w:r w:rsidRPr="00F7667B">
        <w:rPr>
          <w:rFonts w:ascii="Times New Roman" w:hAnsi="Times New Roman" w:cs="Times New Roman"/>
          <w:szCs w:val="21"/>
        </w:rPr>
        <w:t xml:space="preserve"> and </w:t>
      </w:r>
      <w:r>
        <w:rPr>
          <w:rFonts w:ascii="Times New Roman" w:hAnsi="Times New Roman" w:cs="Times New Roman"/>
          <w:szCs w:val="21"/>
        </w:rPr>
        <w:t>Accuracy Rate (</w:t>
      </w:r>
      <w:r w:rsidRPr="00F7667B">
        <w:rPr>
          <w:rFonts w:ascii="Times New Roman" w:hAnsi="Times New Roman" w:cs="Times New Roman"/>
          <w:szCs w:val="21"/>
        </w:rPr>
        <w:t>AR</w:t>
      </w:r>
      <w:r>
        <w:rPr>
          <w:rFonts w:ascii="Times New Roman" w:hAnsi="Times New Roman" w:cs="Times New Roman"/>
          <w:szCs w:val="21"/>
        </w:rPr>
        <w:t>)</w:t>
      </w:r>
      <w:r w:rsidRPr="00F7667B">
        <w:rPr>
          <w:rFonts w:ascii="Times New Roman" w:hAnsi="Times New Roman" w:cs="Times New Roman"/>
          <w:szCs w:val="21"/>
        </w:rPr>
        <w:t xml:space="preserve"> are used to evaluate the performance of </w:t>
      </w:r>
      <w:r>
        <w:rPr>
          <w:rFonts w:ascii="Times New Roman" w:hAnsi="Times New Roman" w:cs="Times New Roman"/>
          <w:szCs w:val="21"/>
        </w:rPr>
        <w:t>my</w:t>
      </w:r>
      <w:r w:rsidRPr="00F7667B">
        <w:rPr>
          <w:rFonts w:ascii="Times New Roman" w:hAnsi="Times New Roman" w:cs="Times New Roman"/>
          <w:szCs w:val="21"/>
        </w:rPr>
        <w:t xml:space="preserve"> proposed </w:t>
      </w:r>
      <w:r>
        <w:rPr>
          <w:rFonts w:ascii="Times New Roman" w:hAnsi="Times New Roman" w:cs="Times New Roman"/>
          <w:szCs w:val="21"/>
        </w:rPr>
        <w:t>offline signature verification system</w:t>
      </w:r>
      <w:r w:rsidRPr="00F7667B">
        <w:rPr>
          <w:rFonts w:ascii="Times New Roman" w:hAnsi="Times New Roman" w:cs="Times New Roman"/>
          <w:szCs w:val="21"/>
        </w:rPr>
        <w:t>. FRR refers to the proportion of the number of genuine signatures that are falsely rejected as forgery ones in the test set, FAR refers to the proportion of the number of forgery signatures that are falsely accepted as genuine ones in the test set, and AER is the mean of FRR and FAR</w:t>
      </w:r>
      <w:r>
        <w:rPr>
          <w:rFonts w:ascii="Times New Roman" w:hAnsi="Times New Roman" w:cs="Times New Roman"/>
          <w:szCs w:val="21"/>
        </w:rPr>
        <w:t xml:space="preserve">, </w:t>
      </w:r>
      <w:r w:rsidRPr="00F7667B">
        <w:rPr>
          <w:rFonts w:ascii="Times New Roman" w:hAnsi="Times New Roman" w:cs="Times New Roman"/>
          <w:szCs w:val="21"/>
        </w:rPr>
        <w:t>AR indicates the proportion of the number of correct judgments by the system to the total number.</w:t>
      </w:r>
    </w:p>
    <w:p w14:paraId="336387F8" w14:textId="69397D7D" w:rsidR="006D4AAF" w:rsidRPr="00341010" w:rsidRDefault="006D4AAF" w:rsidP="006D4AAF">
      <w:pPr>
        <w:pStyle w:val="a3"/>
        <w:numPr>
          <w:ilvl w:val="0"/>
          <w:numId w:val="1"/>
        </w:numPr>
        <w:ind w:firstLineChars="0"/>
        <w:jc w:val="left"/>
        <w:outlineLvl w:val="0"/>
        <w:rPr>
          <w:rFonts w:ascii="Times New Roman" w:hAnsi="Times New Roman" w:cs="Times New Roman"/>
          <w:sz w:val="30"/>
          <w:szCs w:val="30"/>
        </w:rPr>
      </w:pPr>
      <w:bookmarkStart w:id="14" w:name="_Toc99550189"/>
      <w:r w:rsidRPr="00341010">
        <w:rPr>
          <w:rFonts w:ascii="Times New Roman" w:hAnsi="Times New Roman" w:cs="Times New Roman"/>
          <w:sz w:val="30"/>
          <w:szCs w:val="30"/>
        </w:rPr>
        <w:t>Resources &amp; Planning</w:t>
      </w:r>
      <w:bookmarkEnd w:id="14"/>
      <w:r w:rsidRPr="00341010">
        <w:rPr>
          <w:rFonts w:ascii="Times New Roman" w:hAnsi="Times New Roman" w:cs="Times New Roman"/>
          <w:sz w:val="30"/>
          <w:szCs w:val="30"/>
        </w:rPr>
        <w:t xml:space="preserve"> </w:t>
      </w:r>
    </w:p>
    <w:p w14:paraId="4F2EE539" w14:textId="245929EF" w:rsidR="006D4AAF" w:rsidRPr="00341010" w:rsidRDefault="006D4AAF" w:rsidP="006D4AAF">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15" w:name="_Toc99550190"/>
      <w:r w:rsidRPr="00341010">
        <w:rPr>
          <w:rFonts w:ascii="Times New Roman" w:hAnsi="Times New Roman" w:cs="Times New Roman"/>
          <w:sz w:val="30"/>
          <w:szCs w:val="30"/>
        </w:rPr>
        <w:t>Resource</w:t>
      </w:r>
      <w:r w:rsidR="003B6A2D">
        <w:rPr>
          <w:rFonts w:ascii="Times New Roman" w:hAnsi="Times New Roman" w:cs="Times New Roman"/>
          <w:sz w:val="30"/>
          <w:szCs w:val="30"/>
        </w:rPr>
        <w:t xml:space="preserve">, Reliability, Validity and </w:t>
      </w:r>
      <w:r w:rsidR="003B6A2D" w:rsidRPr="003B6A2D">
        <w:rPr>
          <w:rFonts w:ascii="Times New Roman" w:hAnsi="Times New Roman" w:cs="Times New Roman"/>
          <w:sz w:val="30"/>
          <w:szCs w:val="30"/>
        </w:rPr>
        <w:t>Generali</w:t>
      </w:r>
      <w:r w:rsidR="003B6A2D">
        <w:rPr>
          <w:rFonts w:ascii="Times New Roman" w:hAnsi="Times New Roman" w:cs="Times New Roman"/>
          <w:sz w:val="30"/>
          <w:szCs w:val="30"/>
        </w:rPr>
        <w:t>z</w:t>
      </w:r>
      <w:r w:rsidR="003B6A2D" w:rsidRPr="003B6A2D">
        <w:rPr>
          <w:rFonts w:ascii="Times New Roman" w:hAnsi="Times New Roman" w:cs="Times New Roman"/>
          <w:sz w:val="30"/>
          <w:szCs w:val="30"/>
        </w:rPr>
        <w:t>ability</w:t>
      </w:r>
      <w:bookmarkEnd w:id="15"/>
    </w:p>
    <w:p w14:paraId="7084ABB4" w14:textId="08B53F24" w:rsidR="006D4AAF" w:rsidRPr="00F7667B" w:rsidRDefault="003B6A2D" w:rsidP="003B6A2D">
      <w:pPr>
        <w:rPr>
          <w:rFonts w:ascii="Times New Roman" w:hAnsi="Times New Roman" w:cs="Times New Roman"/>
          <w:szCs w:val="21"/>
        </w:rPr>
      </w:pPr>
      <w:r w:rsidRPr="003B6A2D">
        <w:rPr>
          <w:rFonts w:ascii="Times New Roman" w:hAnsi="Times New Roman" w:cs="Times New Roman"/>
          <w:szCs w:val="21"/>
        </w:rPr>
        <w:t>The data comes from two commonly used open source offline signature databases introduced in Section 4.4, which are often used in papers, so the data source is reliable.</w:t>
      </w:r>
      <w:r>
        <w:rPr>
          <w:rFonts w:ascii="Times New Roman" w:hAnsi="Times New Roman" w:cs="Times New Roman"/>
          <w:szCs w:val="21"/>
        </w:rPr>
        <w:t xml:space="preserve"> I</w:t>
      </w:r>
      <w:r w:rsidRPr="003B6A2D">
        <w:rPr>
          <w:rFonts w:ascii="Times New Roman" w:hAnsi="Times New Roman" w:cs="Times New Roman"/>
          <w:szCs w:val="21"/>
        </w:rPr>
        <w:t>f someone else carried out the experiments</w:t>
      </w:r>
      <w:r>
        <w:rPr>
          <w:rFonts w:ascii="Times New Roman" w:hAnsi="Times New Roman" w:cs="Times New Roman"/>
          <w:szCs w:val="21"/>
        </w:rPr>
        <w:t>, t</w:t>
      </w:r>
      <w:r w:rsidRPr="003B6A2D">
        <w:rPr>
          <w:rFonts w:ascii="Times New Roman" w:hAnsi="Times New Roman" w:cs="Times New Roman"/>
          <w:szCs w:val="21"/>
        </w:rPr>
        <w:t>he result is almost error-free</w:t>
      </w:r>
      <w:r>
        <w:rPr>
          <w:rFonts w:ascii="Times New Roman" w:hAnsi="Times New Roman" w:cs="Times New Roman"/>
          <w:szCs w:val="21"/>
        </w:rPr>
        <w:t xml:space="preserve">, </w:t>
      </w:r>
      <w:r>
        <w:rPr>
          <w:rFonts w:ascii="Calibri" w:hAnsi="Calibri" w:cs="Calibri"/>
          <w:color w:val="000000"/>
        </w:rPr>
        <w:t>so the research has a high reliability.</w:t>
      </w:r>
      <w:r>
        <w:rPr>
          <w:rFonts w:ascii="Calibri" w:hAnsi="Calibri" w:cs="Calibri"/>
          <w:color w:val="000000"/>
        </w:rPr>
        <w:t xml:space="preserve"> </w:t>
      </w:r>
      <w:r w:rsidRPr="003B6A2D">
        <w:rPr>
          <w:rFonts w:ascii="Calibri" w:hAnsi="Calibri" w:cs="Calibri"/>
          <w:color w:val="000000"/>
        </w:rPr>
        <w:t>The experimental data is composed of signatures completed by real people, proving that the research has a high degree of validity</w:t>
      </w:r>
      <w:r>
        <w:rPr>
          <w:rFonts w:ascii="Calibri" w:hAnsi="Calibri" w:cs="Calibri"/>
          <w:color w:val="000000"/>
        </w:rPr>
        <w:t xml:space="preserve">. </w:t>
      </w:r>
      <w:r w:rsidR="00D02257" w:rsidRPr="00D02257">
        <w:rPr>
          <w:rFonts w:ascii="Calibri" w:hAnsi="Calibri" w:cs="Calibri"/>
          <w:color w:val="000000"/>
        </w:rPr>
        <w:t>The datasets MCYT75 and CEDAR used in this paper are composed of Spanish and Latin, respectively. Of course, there are datasets in other languages to choose from, which shows that this study is highly general.</w:t>
      </w:r>
    </w:p>
    <w:p w14:paraId="1DC345EA" w14:textId="1E5B6C85" w:rsidR="00667FDE" w:rsidRPr="00341010" w:rsidRDefault="00667FDE" w:rsidP="00667FDE">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16" w:name="_Toc99550191"/>
      <w:r w:rsidRPr="00341010">
        <w:rPr>
          <w:rFonts w:ascii="Times New Roman" w:hAnsi="Times New Roman" w:cs="Times New Roman"/>
          <w:sz w:val="30"/>
          <w:szCs w:val="30"/>
        </w:rPr>
        <w:t>Gantt Chart</w:t>
      </w:r>
      <w:bookmarkEnd w:id="16"/>
    </w:p>
    <w:p w14:paraId="345EEF1A" w14:textId="2110E9DA" w:rsidR="00223236" w:rsidRPr="003A4869" w:rsidRDefault="003A4869" w:rsidP="00223236">
      <w:pPr>
        <w:rPr>
          <w:rFonts w:ascii="Times New Roman" w:hAnsi="Times New Roman" w:cs="Times New Roman"/>
          <w:szCs w:val="21"/>
        </w:rPr>
      </w:pPr>
      <w:r w:rsidRPr="003A4869">
        <w:rPr>
          <w:rFonts w:ascii="Times New Roman" w:hAnsi="Times New Roman" w:cs="Times New Roman"/>
          <w:szCs w:val="21"/>
        </w:rPr>
        <w:t>Figure 4 shows the Gantt chart of the offline signature verification system I am going to design. It mainly consists of six stages and is expected to last 3 months</w:t>
      </w:r>
      <w:r w:rsidR="00223236" w:rsidRPr="003A4869">
        <w:rPr>
          <w:rFonts w:ascii="Times New Roman" w:hAnsi="Times New Roman" w:cs="Times New Roman"/>
          <w:szCs w:val="21"/>
        </w:rPr>
        <w:t xml:space="preserve">. </w:t>
      </w:r>
    </w:p>
    <w:p w14:paraId="40FD26A6" w14:textId="7A2961E1" w:rsidR="008141DC" w:rsidRPr="00341010" w:rsidRDefault="003A4869" w:rsidP="005B52A5">
      <w:pPr>
        <w:jc w:val="center"/>
        <w:rPr>
          <w:rFonts w:ascii="Times New Roman" w:hAnsi="Times New Roman" w:cs="Times New Roman"/>
          <w:sz w:val="30"/>
          <w:szCs w:val="30"/>
        </w:rPr>
      </w:pPr>
      <w:r>
        <w:rPr>
          <w:noProof/>
        </w:rPr>
        <w:lastRenderedPageBreak/>
        <w:drawing>
          <wp:inline distT="0" distB="0" distL="0" distR="0" wp14:anchorId="218C0C14" wp14:editId="14B8285F">
            <wp:extent cx="5505085" cy="3297116"/>
            <wp:effectExtent l="0" t="0" r="635" b="17780"/>
            <wp:docPr id="2" name="图表 2">
              <a:extLst xmlns:a="http://schemas.openxmlformats.org/drawingml/2006/main">
                <a:ext uri="{FF2B5EF4-FFF2-40B4-BE49-F238E27FC236}">
                  <a16:creationId xmlns:a16="http://schemas.microsoft.com/office/drawing/2014/main" id="{79359934-77B8-49BC-8B2C-C5E023F5F5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341010">
        <w:rPr>
          <w:rFonts w:ascii="Times New Roman" w:hAnsi="Times New Roman" w:cs="Times New Roman"/>
          <w:noProof/>
        </w:rPr>
        <w:t xml:space="preserve"> </w:t>
      </w:r>
    </w:p>
    <w:p w14:paraId="7B55AA12" w14:textId="3CDB530F" w:rsidR="00667FDE" w:rsidRPr="00341010" w:rsidRDefault="00223236" w:rsidP="00223236">
      <w:pPr>
        <w:jc w:val="center"/>
        <w:rPr>
          <w:rFonts w:ascii="Times New Roman" w:hAnsi="Times New Roman" w:cs="Times New Roman"/>
          <w:sz w:val="18"/>
          <w:szCs w:val="18"/>
        </w:rPr>
      </w:pPr>
      <w:r w:rsidRPr="00341010">
        <w:rPr>
          <w:rFonts w:ascii="Times New Roman" w:hAnsi="Times New Roman" w:cs="Times New Roman"/>
          <w:sz w:val="18"/>
          <w:szCs w:val="18"/>
        </w:rPr>
        <w:t xml:space="preserve">Fig. </w:t>
      </w:r>
      <w:r w:rsidR="003A4869">
        <w:rPr>
          <w:rFonts w:ascii="Times New Roman" w:hAnsi="Times New Roman" w:cs="Times New Roman"/>
          <w:sz w:val="18"/>
          <w:szCs w:val="18"/>
        </w:rPr>
        <w:t>4</w:t>
      </w:r>
      <w:r w:rsidRPr="00341010">
        <w:rPr>
          <w:rFonts w:ascii="Times New Roman" w:hAnsi="Times New Roman" w:cs="Times New Roman"/>
          <w:sz w:val="18"/>
          <w:szCs w:val="18"/>
        </w:rPr>
        <w:t xml:space="preserve"> The Gannt </w:t>
      </w:r>
      <w:r w:rsidR="003A4869">
        <w:rPr>
          <w:rFonts w:ascii="Times New Roman" w:hAnsi="Times New Roman" w:cs="Times New Roman"/>
          <w:sz w:val="18"/>
          <w:szCs w:val="18"/>
        </w:rPr>
        <w:t>c</w:t>
      </w:r>
      <w:r w:rsidRPr="00341010">
        <w:rPr>
          <w:rFonts w:ascii="Times New Roman" w:hAnsi="Times New Roman" w:cs="Times New Roman"/>
          <w:sz w:val="18"/>
          <w:szCs w:val="18"/>
        </w:rPr>
        <w:t xml:space="preserve">hart for </w:t>
      </w:r>
      <w:r w:rsidR="003A4869">
        <w:rPr>
          <w:rFonts w:ascii="Times New Roman" w:hAnsi="Times New Roman" w:cs="Times New Roman"/>
          <w:sz w:val="18"/>
          <w:szCs w:val="18"/>
        </w:rPr>
        <w:t>offline s</w:t>
      </w:r>
      <w:r w:rsidRPr="00341010">
        <w:rPr>
          <w:rFonts w:ascii="Times New Roman" w:hAnsi="Times New Roman" w:cs="Times New Roman"/>
          <w:sz w:val="18"/>
          <w:szCs w:val="18"/>
        </w:rPr>
        <w:t xml:space="preserve">ignature </w:t>
      </w:r>
      <w:r w:rsidR="003A4869">
        <w:rPr>
          <w:rFonts w:ascii="Times New Roman" w:hAnsi="Times New Roman" w:cs="Times New Roman"/>
          <w:sz w:val="18"/>
          <w:szCs w:val="18"/>
        </w:rPr>
        <w:t>v</w:t>
      </w:r>
      <w:r w:rsidRPr="00341010">
        <w:rPr>
          <w:rFonts w:ascii="Times New Roman" w:hAnsi="Times New Roman" w:cs="Times New Roman"/>
          <w:sz w:val="18"/>
          <w:szCs w:val="18"/>
        </w:rPr>
        <w:t xml:space="preserve">erification </w:t>
      </w:r>
      <w:r w:rsidR="003A4869">
        <w:rPr>
          <w:rFonts w:ascii="Times New Roman" w:hAnsi="Times New Roman" w:cs="Times New Roman"/>
          <w:sz w:val="18"/>
          <w:szCs w:val="18"/>
        </w:rPr>
        <w:t>s</w:t>
      </w:r>
      <w:r w:rsidRPr="00341010">
        <w:rPr>
          <w:rFonts w:ascii="Times New Roman" w:hAnsi="Times New Roman" w:cs="Times New Roman"/>
          <w:sz w:val="18"/>
          <w:szCs w:val="18"/>
        </w:rPr>
        <w:t>ystem</w:t>
      </w:r>
    </w:p>
    <w:p w14:paraId="0114569B" w14:textId="747245B5" w:rsidR="00095A82" w:rsidRPr="00341010" w:rsidRDefault="00095A82" w:rsidP="00095A82">
      <w:pPr>
        <w:pStyle w:val="a3"/>
        <w:numPr>
          <w:ilvl w:val="0"/>
          <w:numId w:val="1"/>
        </w:numPr>
        <w:ind w:firstLineChars="0"/>
        <w:jc w:val="left"/>
        <w:outlineLvl w:val="0"/>
        <w:rPr>
          <w:rFonts w:ascii="Times New Roman" w:hAnsi="Times New Roman" w:cs="Times New Roman"/>
          <w:sz w:val="30"/>
          <w:szCs w:val="30"/>
        </w:rPr>
      </w:pPr>
      <w:bookmarkStart w:id="17" w:name="_Toc99550192"/>
      <w:r w:rsidRPr="00341010">
        <w:rPr>
          <w:rFonts w:ascii="Times New Roman" w:hAnsi="Times New Roman" w:cs="Times New Roman"/>
          <w:sz w:val="30"/>
          <w:szCs w:val="30"/>
        </w:rPr>
        <w:t>Conclusion</w:t>
      </w:r>
      <w:bookmarkEnd w:id="17"/>
    </w:p>
    <w:p w14:paraId="7E2BBFAE" w14:textId="0FB9D96F" w:rsidR="00095A82" w:rsidRPr="003A4869" w:rsidRDefault="003A4869" w:rsidP="00095A82">
      <w:pPr>
        <w:rPr>
          <w:rFonts w:ascii="Times New Roman" w:hAnsi="Times New Roman" w:cs="Times New Roman"/>
          <w:szCs w:val="21"/>
        </w:rPr>
      </w:pPr>
      <w:r w:rsidRPr="003A4869">
        <w:rPr>
          <w:rFonts w:ascii="Times New Roman" w:hAnsi="Times New Roman" w:cs="Times New Roman"/>
          <w:szCs w:val="21"/>
        </w:rPr>
        <w:t>In my opinion, using two texture feature extraction methods at the same time for offline signature images can produce complementary effects, making the resulting feature vector more representative. However, the accompanying disadvantage is that the redundancy of the feature vector is likely to be relatively high</w:t>
      </w:r>
      <w:r w:rsidR="006D602A">
        <w:rPr>
          <w:rFonts w:ascii="Times New Roman" w:hAnsi="Times New Roman" w:cs="Times New Roman"/>
          <w:szCs w:val="21"/>
        </w:rPr>
        <w:t xml:space="preserve">. </w:t>
      </w:r>
      <w:r w:rsidRPr="003A4869">
        <w:rPr>
          <w:rFonts w:ascii="Times New Roman" w:hAnsi="Times New Roman" w:cs="Times New Roman"/>
          <w:szCs w:val="21"/>
        </w:rPr>
        <w:t xml:space="preserve">In the future, </w:t>
      </w:r>
      <w:r w:rsidR="006D602A">
        <w:rPr>
          <w:rFonts w:ascii="Times New Roman" w:hAnsi="Times New Roman" w:cs="Times New Roman"/>
          <w:szCs w:val="21"/>
        </w:rPr>
        <w:t>I</w:t>
      </w:r>
      <w:r w:rsidRPr="003A4869">
        <w:rPr>
          <w:rFonts w:ascii="Times New Roman" w:hAnsi="Times New Roman" w:cs="Times New Roman"/>
          <w:szCs w:val="21"/>
        </w:rPr>
        <w:t xml:space="preserve"> plan to further improve the proposed </w:t>
      </w:r>
      <w:r w:rsidR="006D602A">
        <w:rPr>
          <w:rFonts w:ascii="Times New Roman" w:hAnsi="Times New Roman" w:cs="Times New Roman"/>
          <w:szCs w:val="21"/>
        </w:rPr>
        <w:t>offline signature verification</w:t>
      </w:r>
      <w:r w:rsidRPr="003A4869">
        <w:rPr>
          <w:rFonts w:ascii="Times New Roman" w:hAnsi="Times New Roman" w:cs="Times New Roman"/>
          <w:szCs w:val="21"/>
        </w:rPr>
        <w:t xml:space="preserve"> system in terms of reducing feature redundancy and selecting features more efficiently.</w:t>
      </w:r>
    </w:p>
    <w:p w14:paraId="1C8EA595" w14:textId="40364F5E" w:rsidR="004F60A7" w:rsidRPr="00341010" w:rsidRDefault="004F60A7" w:rsidP="00CD4658">
      <w:pPr>
        <w:pStyle w:val="a3"/>
        <w:numPr>
          <w:ilvl w:val="0"/>
          <w:numId w:val="1"/>
        </w:numPr>
        <w:ind w:firstLineChars="0"/>
        <w:jc w:val="left"/>
        <w:outlineLvl w:val="0"/>
        <w:rPr>
          <w:rFonts w:ascii="Times New Roman" w:hAnsi="Times New Roman" w:cs="Times New Roman"/>
          <w:sz w:val="30"/>
          <w:szCs w:val="30"/>
        </w:rPr>
      </w:pPr>
      <w:bookmarkStart w:id="18" w:name="_Toc99550193"/>
      <w:r w:rsidRPr="00341010">
        <w:rPr>
          <w:rFonts w:ascii="Times New Roman" w:hAnsi="Times New Roman" w:cs="Times New Roman"/>
          <w:sz w:val="30"/>
          <w:szCs w:val="30"/>
        </w:rPr>
        <w:t>Reference List</w:t>
      </w:r>
      <w:bookmarkEnd w:id="18"/>
    </w:p>
    <w:p w14:paraId="779FBFE6" w14:textId="28E39216" w:rsidR="00DD31BE"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K. Bibi, S. </w:t>
      </w:r>
      <w:proofErr w:type="spellStart"/>
      <w:r w:rsidRPr="00C7499A">
        <w:rPr>
          <w:rFonts w:ascii="Times New Roman" w:hAnsi="Times New Roman"/>
          <w:sz w:val="21"/>
          <w:szCs w:val="21"/>
        </w:rPr>
        <w:t>Naz</w:t>
      </w:r>
      <w:proofErr w:type="spellEnd"/>
      <w:r w:rsidRPr="00C7499A">
        <w:rPr>
          <w:rFonts w:ascii="Times New Roman" w:hAnsi="Times New Roman"/>
          <w:sz w:val="21"/>
          <w:szCs w:val="21"/>
        </w:rPr>
        <w:t xml:space="preserve">, A. Rehman, Biometric signature authentication using machine learning techniques: Current trends, challenges and opportunities, Multimedia Tools and Applications, </w:t>
      </w:r>
      <w:r>
        <w:rPr>
          <w:rFonts w:ascii="Times New Roman" w:hAnsi="Times New Roman"/>
          <w:sz w:val="21"/>
          <w:szCs w:val="21"/>
        </w:rPr>
        <w:t xml:space="preserve">2020, </w:t>
      </w:r>
      <w:r w:rsidRPr="00C7499A">
        <w:rPr>
          <w:rFonts w:ascii="Times New Roman" w:hAnsi="Times New Roman"/>
          <w:sz w:val="21"/>
          <w:szCs w:val="21"/>
        </w:rPr>
        <w:t>79(2)</w:t>
      </w:r>
      <w:r>
        <w:rPr>
          <w:rFonts w:ascii="Times New Roman" w:hAnsi="Times New Roman"/>
          <w:sz w:val="21"/>
          <w:szCs w:val="21"/>
        </w:rPr>
        <w:t xml:space="preserve">, </w:t>
      </w:r>
      <w:r w:rsidRPr="00C7499A">
        <w:rPr>
          <w:rFonts w:ascii="Times New Roman" w:hAnsi="Times New Roman"/>
          <w:sz w:val="21"/>
          <w:szCs w:val="21"/>
        </w:rPr>
        <w:t>289-340.</w:t>
      </w:r>
    </w:p>
    <w:p w14:paraId="47893411" w14:textId="782C7060" w:rsidR="00C7499A" w:rsidRPr="00C7499A" w:rsidRDefault="00C7499A" w:rsidP="00494C70">
      <w:pPr>
        <w:pStyle w:val="Reference"/>
        <w:numPr>
          <w:ilvl w:val="0"/>
          <w:numId w:val="37"/>
        </w:numPr>
        <w:spacing w:line="240" w:lineRule="auto"/>
        <w:rPr>
          <w:sz w:val="21"/>
          <w:szCs w:val="21"/>
        </w:rPr>
      </w:pPr>
      <w:r w:rsidRPr="00C7499A">
        <w:rPr>
          <w:sz w:val="21"/>
          <w:szCs w:val="21"/>
        </w:rPr>
        <w:t xml:space="preserve">A. K. Jain, A. Ross, S. Prabhakar, An introduction to biometric recognition, IEEE Trans. Circuits Syst. Video Technol, </w:t>
      </w:r>
      <w:r>
        <w:rPr>
          <w:sz w:val="21"/>
          <w:szCs w:val="21"/>
        </w:rPr>
        <w:t xml:space="preserve">2004, </w:t>
      </w:r>
      <w:r w:rsidRPr="00C7499A">
        <w:rPr>
          <w:sz w:val="21"/>
          <w:szCs w:val="21"/>
        </w:rPr>
        <w:t>14(1)</w:t>
      </w:r>
      <w:r>
        <w:rPr>
          <w:sz w:val="21"/>
          <w:szCs w:val="21"/>
        </w:rPr>
        <w:t xml:space="preserve">, </w:t>
      </w:r>
      <w:r w:rsidRPr="00C7499A">
        <w:rPr>
          <w:sz w:val="21"/>
          <w:szCs w:val="21"/>
        </w:rPr>
        <w:t>4–20.</w:t>
      </w:r>
    </w:p>
    <w:p w14:paraId="4B4217E0" w14:textId="69461BA3"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D. </w:t>
      </w:r>
      <w:proofErr w:type="spellStart"/>
      <w:r w:rsidRPr="00C7499A">
        <w:rPr>
          <w:rFonts w:ascii="Times New Roman" w:hAnsi="Times New Roman"/>
          <w:sz w:val="21"/>
          <w:szCs w:val="21"/>
        </w:rPr>
        <w:t>Impedovo</w:t>
      </w:r>
      <w:proofErr w:type="spellEnd"/>
      <w:r w:rsidRPr="00C7499A">
        <w:rPr>
          <w:rFonts w:ascii="Times New Roman" w:hAnsi="Times New Roman"/>
          <w:sz w:val="21"/>
          <w:szCs w:val="21"/>
        </w:rPr>
        <w:t xml:space="preserve">, G. Pirlo, Automatic signature verification: the state of the art, IEEE Trans. SMC Part C, </w:t>
      </w:r>
      <w:r>
        <w:rPr>
          <w:rFonts w:ascii="Times New Roman" w:hAnsi="Times New Roman"/>
          <w:sz w:val="21"/>
          <w:szCs w:val="21"/>
        </w:rPr>
        <w:t xml:space="preserve">2008, </w:t>
      </w:r>
      <w:r w:rsidRPr="00C7499A">
        <w:rPr>
          <w:rFonts w:ascii="Times New Roman" w:hAnsi="Times New Roman"/>
          <w:sz w:val="21"/>
          <w:szCs w:val="21"/>
        </w:rPr>
        <w:t>38(5)</w:t>
      </w:r>
      <w:r>
        <w:rPr>
          <w:rFonts w:ascii="Times New Roman" w:hAnsi="Times New Roman"/>
          <w:sz w:val="21"/>
          <w:szCs w:val="21"/>
        </w:rPr>
        <w:t xml:space="preserve">, </w:t>
      </w:r>
      <w:r w:rsidRPr="00C7499A">
        <w:rPr>
          <w:rFonts w:ascii="Times New Roman" w:hAnsi="Times New Roman"/>
          <w:sz w:val="21"/>
          <w:szCs w:val="21"/>
        </w:rPr>
        <w:t>609–635.</w:t>
      </w:r>
    </w:p>
    <w:p w14:paraId="18E4F331" w14:textId="38B2E0AC" w:rsidR="00C7499A" w:rsidRPr="00C7499A" w:rsidRDefault="00C7499A" w:rsidP="00494C70">
      <w:pPr>
        <w:pStyle w:val="Reference"/>
        <w:numPr>
          <w:ilvl w:val="0"/>
          <w:numId w:val="37"/>
        </w:numPr>
        <w:spacing w:line="240" w:lineRule="auto"/>
        <w:rPr>
          <w:sz w:val="21"/>
          <w:szCs w:val="21"/>
        </w:rPr>
      </w:pPr>
      <w:r w:rsidRPr="00C7499A">
        <w:rPr>
          <w:sz w:val="21"/>
          <w:szCs w:val="21"/>
        </w:rPr>
        <w:t xml:space="preserve">M. Diaz, M. Ferrer, D. </w:t>
      </w:r>
      <w:proofErr w:type="spellStart"/>
      <w:r w:rsidRPr="00C7499A">
        <w:rPr>
          <w:sz w:val="21"/>
          <w:szCs w:val="21"/>
        </w:rPr>
        <w:t>Impedovo</w:t>
      </w:r>
      <w:proofErr w:type="spellEnd"/>
      <w:r w:rsidRPr="00C7499A">
        <w:rPr>
          <w:sz w:val="21"/>
          <w:szCs w:val="21"/>
        </w:rPr>
        <w:t xml:space="preserve">, et al, A perspective analysis of handwritten signature technology, ACM Computing Surveys (CSUR), </w:t>
      </w:r>
      <w:r>
        <w:rPr>
          <w:sz w:val="21"/>
          <w:szCs w:val="21"/>
        </w:rPr>
        <w:t xml:space="preserve">2019, </w:t>
      </w:r>
      <w:r w:rsidRPr="00C7499A">
        <w:rPr>
          <w:sz w:val="21"/>
          <w:szCs w:val="21"/>
        </w:rPr>
        <w:t>51(6)</w:t>
      </w:r>
      <w:r>
        <w:rPr>
          <w:sz w:val="21"/>
          <w:szCs w:val="21"/>
        </w:rPr>
        <w:t xml:space="preserve">, </w:t>
      </w:r>
      <w:r w:rsidRPr="00C7499A">
        <w:rPr>
          <w:sz w:val="21"/>
          <w:szCs w:val="21"/>
        </w:rPr>
        <w:t>1-39.</w:t>
      </w:r>
    </w:p>
    <w:p w14:paraId="53D4CEF3" w14:textId="5F67E13C"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V. Ruiz, I. Linares, A. Sanchez, J. Velez, Off-line handwritten signature verification using compositional synthetic generation of signatures and Siamese neural networks, Neurocomputing, </w:t>
      </w:r>
      <w:r w:rsidR="00494C70">
        <w:rPr>
          <w:rFonts w:ascii="Times New Roman" w:hAnsi="Times New Roman"/>
          <w:sz w:val="21"/>
          <w:szCs w:val="21"/>
        </w:rPr>
        <w:t xml:space="preserve">2020, </w:t>
      </w:r>
      <w:r w:rsidRPr="00C7499A">
        <w:rPr>
          <w:rFonts w:ascii="Times New Roman" w:hAnsi="Times New Roman"/>
          <w:sz w:val="21"/>
          <w:szCs w:val="21"/>
        </w:rPr>
        <w:t>374</w:t>
      </w:r>
      <w:r w:rsidR="00494C70">
        <w:rPr>
          <w:rFonts w:ascii="Times New Roman" w:hAnsi="Times New Roman"/>
          <w:sz w:val="21"/>
          <w:szCs w:val="21"/>
        </w:rPr>
        <w:t xml:space="preserve">, </w:t>
      </w:r>
      <w:r w:rsidRPr="00C7499A">
        <w:rPr>
          <w:rFonts w:ascii="Times New Roman" w:hAnsi="Times New Roman"/>
          <w:sz w:val="21"/>
          <w:szCs w:val="21"/>
        </w:rPr>
        <w:t>30–41.</w:t>
      </w:r>
    </w:p>
    <w:p w14:paraId="3641C13A"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E. N. </w:t>
      </w:r>
      <w:proofErr w:type="spellStart"/>
      <w:r w:rsidRPr="00C7499A">
        <w:rPr>
          <w:rFonts w:ascii="Times New Roman" w:hAnsi="Times New Roman"/>
          <w:sz w:val="21"/>
          <w:szCs w:val="21"/>
        </w:rPr>
        <w:t>Zois</w:t>
      </w:r>
      <w:proofErr w:type="spellEnd"/>
      <w:r w:rsidRPr="00C7499A">
        <w:rPr>
          <w:rFonts w:ascii="Times New Roman" w:hAnsi="Times New Roman"/>
          <w:sz w:val="21"/>
          <w:szCs w:val="21"/>
        </w:rPr>
        <w:t xml:space="preserve">, L. </w:t>
      </w:r>
      <w:proofErr w:type="spellStart"/>
      <w:r w:rsidRPr="00C7499A">
        <w:rPr>
          <w:rFonts w:ascii="Times New Roman" w:hAnsi="Times New Roman"/>
          <w:sz w:val="21"/>
          <w:szCs w:val="21"/>
        </w:rPr>
        <w:t>Alewijnse</w:t>
      </w:r>
      <w:proofErr w:type="spellEnd"/>
      <w:r w:rsidRPr="00C7499A">
        <w:rPr>
          <w:rFonts w:ascii="Times New Roman" w:hAnsi="Times New Roman"/>
          <w:sz w:val="21"/>
          <w:szCs w:val="21"/>
        </w:rPr>
        <w:t>, G. Economou, Offline signature verification and quality characterization using post-oriented grid features, Pattern Recognition, 2016, 54, 162-177.</w:t>
      </w:r>
    </w:p>
    <w:p w14:paraId="139EAC7C"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M. B. </w:t>
      </w:r>
      <w:proofErr w:type="spellStart"/>
      <w:r w:rsidRPr="00C7499A">
        <w:rPr>
          <w:rFonts w:ascii="Times New Roman" w:hAnsi="Times New Roman"/>
          <w:sz w:val="21"/>
          <w:szCs w:val="21"/>
        </w:rPr>
        <w:t>YiLmaz</w:t>
      </w:r>
      <w:proofErr w:type="spellEnd"/>
      <w:r w:rsidRPr="00C7499A">
        <w:rPr>
          <w:rFonts w:ascii="Times New Roman" w:hAnsi="Times New Roman"/>
          <w:sz w:val="21"/>
          <w:szCs w:val="21"/>
        </w:rPr>
        <w:t xml:space="preserve">, B. </w:t>
      </w:r>
      <w:proofErr w:type="spellStart"/>
      <w:r w:rsidRPr="00C7499A">
        <w:rPr>
          <w:rFonts w:ascii="Times New Roman" w:hAnsi="Times New Roman"/>
          <w:sz w:val="21"/>
          <w:szCs w:val="21"/>
        </w:rPr>
        <w:t>YaniKogLu</w:t>
      </w:r>
      <w:proofErr w:type="spellEnd"/>
      <w:r w:rsidRPr="00C7499A">
        <w:rPr>
          <w:rFonts w:ascii="Times New Roman" w:hAnsi="Times New Roman"/>
          <w:sz w:val="21"/>
          <w:szCs w:val="21"/>
        </w:rPr>
        <w:t>, Score level fusion of classifiers in offline signature verification, Information Fusion, 2016, 32, 109-119.</w:t>
      </w:r>
    </w:p>
    <w:p w14:paraId="494BBF6D"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A. K. </w:t>
      </w:r>
      <w:proofErr w:type="spellStart"/>
      <w:r w:rsidRPr="00C7499A">
        <w:rPr>
          <w:rFonts w:ascii="Times New Roman" w:hAnsi="Times New Roman"/>
          <w:sz w:val="21"/>
          <w:szCs w:val="21"/>
        </w:rPr>
        <w:t>Bhunia</w:t>
      </w:r>
      <w:proofErr w:type="spellEnd"/>
      <w:r w:rsidRPr="00C7499A">
        <w:rPr>
          <w:rFonts w:ascii="Times New Roman" w:hAnsi="Times New Roman"/>
          <w:sz w:val="21"/>
          <w:szCs w:val="21"/>
        </w:rPr>
        <w:t xml:space="preserve">, A. </w:t>
      </w:r>
      <w:proofErr w:type="spellStart"/>
      <w:r w:rsidRPr="00C7499A">
        <w:rPr>
          <w:rFonts w:ascii="Times New Roman" w:hAnsi="Times New Roman"/>
          <w:sz w:val="21"/>
          <w:szCs w:val="21"/>
        </w:rPr>
        <w:t>Alaei</w:t>
      </w:r>
      <w:proofErr w:type="spellEnd"/>
      <w:r w:rsidRPr="00C7499A">
        <w:rPr>
          <w:rFonts w:ascii="Times New Roman" w:hAnsi="Times New Roman"/>
          <w:sz w:val="21"/>
          <w:szCs w:val="21"/>
        </w:rPr>
        <w:t>, P. P. Roy, Signature verification approach using fusion of hybrid texture features, Neural Computing and Applications, 2019, 31(12), 8737-8748.</w:t>
      </w:r>
    </w:p>
    <w:p w14:paraId="79FBA324"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A. </w:t>
      </w:r>
      <w:proofErr w:type="spellStart"/>
      <w:r w:rsidRPr="00C7499A">
        <w:rPr>
          <w:rFonts w:ascii="Times New Roman" w:hAnsi="Times New Roman"/>
          <w:sz w:val="21"/>
          <w:szCs w:val="21"/>
        </w:rPr>
        <w:t>Alaei</w:t>
      </w:r>
      <w:proofErr w:type="spellEnd"/>
      <w:r w:rsidRPr="00C7499A">
        <w:rPr>
          <w:rFonts w:ascii="Times New Roman" w:hAnsi="Times New Roman"/>
          <w:sz w:val="21"/>
          <w:szCs w:val="21"/>
        </w:rPr>
        <w:t xml:space="preserve">, S. Pal, U. Pal, et al, </w:t>
      </w:r>
      <w:proofErr w:type="gramStart"/>
      <w:r w:rsidRPr="00C7499A">
        <w:rPr>
          <w:rFonts w:ascii="Times New Roman" w:hAnsi="Times New Roman"/>
          <w:sz w:val="21"/>
          <w:szCs w:val="21"/>
        </w:rPr>
        <w:t>An</w:t>
      </w:r>
      <w:proofErr w:type="gramEnd"/>
      <w:r w:rsidRPr="00C7499A">
        <w:rPr>
          <w:rFonts w:ascii="Times New Roman" w:hAnsi="Times New Roman"/>
          <w:sz w:val="21"/>
          <w:szCs w:val="21"/>
        </w:rPr>
        <w:t xml:space="preserve"> efficient signature verification method based on an interval symbolic </w:t>
      </w:r>
      <w:r w:rsidRPr="00C7499A">
        <w:rPr>
          <w:rFonts w:ascii="Times New Roman" w:hAnsi="Times New Roman"/>
          <w:sz w:val="21"/>
          <w:szCs w:val="21"/>
        </w:rPr>
        <w:lastRenderedPageBreak/>
        <w:t>representation and a fuzzy similarity measure, IEEE Trans Inf Forensics Security, 2017, 12(10), 2360–2372.</w:t>
      </w:r>
    </w:p>
    <w:p w14:paraId="45AEA785"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S. </w:t>
      </w:r>
      <w:proofErr w:type="spellStart"/>
      <w:r w:rsidRPr="00C7499A">
        <w:rPr>
          <w:rFonts w:ascii="Times New Roman" w:hAnsi="Times New Roman"/>
          <w:sz w:val="21"/>
          <w:szCs w:val="21"/>
        </w:rPr>
        <w:t>Shariatmadari</w:t>
      </w:r>
      <w:proofErr w:type="spellEnd"/>
      <w:r w:rsidRPr="00C7499A">
        <w:rPr>
          <w:rFonts w:ascii="Times New Roman" w:hAnsi="Times New Roman"/>
          <w:sz w:val="21"/>
          <w:szCs w:val="21"/>
        </w:rPr>
        <w:t xml:space="preserve">, S. </w:t>
      </w:r>
      <w:proofErr w:type="spellStart"/>
      <w:r w:rsidRPr="00C7499A">
        <w:rPr>
          <w:rFonts w:ascii="Times New Roman" w:hAnsi="Times New Roman"/>
          <w:sz w:val="21"/>
          <w:szCs w:val="21"/>
        </w:rPr>
        <w:t>Emadi</w:t>
      </w:r>
      <w:proofErr w:type="spellEnd"/>
      <w:r w:rsidRPr="00C7499A">
        <w:rPr>
          <w:rFonts w:ascii="Times New Roman" w:hAnsi="Times New Roman"/>
          <w:sz w:val="21"/>
          <w:szCs w:val="21"/>
        </w:rPr>
        <w:t>, Y. Akbari, Nonlinear dynamics tools for offline signature verification using one-class gaussian process, International Journal of Pattern Recognition and Artificial Intelligence, 2019, 34(1), 1-20.</w:t>
      </w:r>
    </w:p>
    <w:p w14:paraId="585D7481"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K. Gyimah, J. </w:t>
      </w:r>
      <w:proofErr w:type="spellStart"/>
      <w:r w:rsidRPr="00C7499A">
        <w:rPr>
          <w:rFonts w:ascii="Times New Roman" w:hAnsi="Times New Roman"/>
          <w:sz w:val="21"/>
          <w:szCs w:val="21"/>
        </w:rPr>
        <w:t>Appati</w:t>
      </w:r>
      <w:proofErr w:type="spellEnd"/>
      <w:r w:rsidRPr="00C7499A">
        <w:rPr>
          <w:rFonts w:ascii="Times New Roman" w:hAnsi="Times New Roman"/>
          <w:sz w:val="21"/>
          <w:szCs w:val="21"/>
        </w:rPr>
        <w:t xml:space="preserve">, K. </w:t>
      </w:r>
      <w:proofErr w:type="spellStart"/>
      <w:r w:rsidRPr="00C7499A">
        <w:rPr>
          <w:rFonts w:ascii="Times New Roman" w:hAnsi="Times New Roman"/>
          <w:sz w:val="21"/>
          <w:szCs w:val="21"/>
        </w:rPr>
        <w:t>Darkwah</w:t>
      </w:r>
      <w:proofErr w:type="spellEnd"/>
      <w:r w:rsidRPr="00C7499A">
        <w:rPr>
          <w:rFonts w:ascii="Times New Roman" w:hAnsi="Times New Roman"/>
          <w:sz w:val="21"/>
          <w:szCs w:val="21"/>
        </w:rPr>
        <w:t>, et al, An improved geo-textural based feature extraction vector for offline signature verification, Journal of Advances in Mathematics and Computer Science, 2019, 1-14.</w:t>
      </w:r>
    </w:p>
    <w:p w14:paraId="144B54E1"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L. G. </w:t>
      </w:r>
      <w:proofErr w:type="spellStart"/>
      <w:r w:rsidRPr="00C7499A">
        <w:rPr>
          <w:rFonts w:ascii="Times New Roman" w:hAnsi="Times New Roman"/>
          <w:sz w:val="21"/>
          <w:szCs w:val="21"/>
        </w:rPr>
        <w:t>Hafemann</w:t>
      </w:r>
      <w:proofErr w:type="spellEnd"/>
      <w:r w:rsidRPr="00C7499A">
        <w:rPr>
          <w:rFonts w:ascii="Times New Roman" w:hAnsi="Times New Roman"/>
          <w:sz w:val="21"/>
          <w:szCs w:val="21"/>
        </w:rPr>
        <w:t>, R. Sabourin, L. S. Oliveira, Characterizing and evaluating adversarial examples for offline handwritten signature verification, IEEE Transactions on Information Forensics &amp; Security, 2019, 14(8), 2453-2166.</w:t>
      </w:r>
    </w:p>
    <w:p w14:paraId="2903F150"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N. </w:t>
      </w:r>
      <w:proofErr w:type="spellStart"/>
      <w:r w:rsidRPr="00C7499A">
        <w:rPr>
          <w:rFonts w:ascii="Times New Roman" w:hAnsi="Times New Roman"/>
          <w:sz w:val="21"/>
          <w:szCs w:val="21"/>
        </w:rPr>
        <w:t>Calik</w:t>
      </w:r>
      <w:proofErr w:type="spellEnd"/>
      <w:r w:rsidRPr="00C7499A">
        <w:rPr>
          <w:rFonts w:ascii="Times New Roman" w:hAnsi="Times New Roman"/>
          <w:sz w:val="21"/>
          <w:szCs w:val="21"/>
        </w:rPr>
        <w:t xml:space="preserve">, O. C. </w:t>
      </w:r>
      <w:proofErr w:type="spellStart"/>
      <w:r w:rsidRPr="00C7499A">
        <w:rPr>
          <w:rFonts w:ascii="Times New Roman" w:hAnsi="Times New Roman"/>
          <w:sz w:val="21"/>
          <w:szCs w:val="21"/>
        </w:rPr>
        <w:t>Kurban</w:t>
      </w:r>
      <w:proofErr w:type="spellEnd"/>
      <w:r w:rsidRPr="00C7499A">
        <w:rPr>
          <w:rFonts w:ascii="Times New Roman" w:hAnsi="Times New Roman"/>
          <w:sz w:val="21"/>
          <w:szCs w:val="21"/>
        </w:rPr>
        <w:t>, A. R. Yilmaz, et al, Large-scale offline signature recognition via deep neural networks and feature embedding, Neurocomputing, 2019, 359(24), 1-14.</w:t>
      </w:r>
    </w:p>
    <w:p w14:paraId="174D5F09"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M. Okawa, Synergy of foreground-background images for feature extraction: Offline signature verification using Fisher vector with fused KAZE features, Pattern Recognition: The Journal of the Pattern Recognition Society, 2018, 79(1), 480-489.</w:t>
      </w:r>
    </w:p>
    <w:p w14:paraId="0E438F00"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M. Okawa, From </w:t>
      </w:r>
      <w:proofErr w:type="spellStart"/>
      <w:r w:rsidRPr="00C7499A">
        <w:rPr>
          <w:rFonts w:ascii="Times New Roman" w:hAnsi="Times New Roman"/>
          <w:sz w:val="21"/>
          <w:szCs w:val="21"/>
        </w:rPr>
        <w:t>BoVW</w:t>
      </w:r>
      <w:proofErr w:type="spellEnd"/>
      <w:r w:rsidRPr="00C7499A">
        <w:rPr>
          <w:rFonts w:ascii="Times New Roman" w:hAnsi="Times New Roman"/>
          <w:sz w:val="21"/>
          <w:szCs w:val="21"/>
        </w:rPr>
        <w:t xml:space="preserve"> to VLAD with KAZE features: Offline signature verification considering cognitive processes of forensic experts, Pattern Recognition Letters, 2018, 113(1), 75-82.</w:t>
      </w:r>
    </w:p>
    <w:p w14:paraId="50D1A55A"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W. </w:t>
      </w:r>
      <w:proofErr w:type="spellStart"/>
      <w:r w:rsidRPr="00C7499A">
        <w:rPr>
          <w:rFonts w:ascii="Times New Roman" w:hAnsi="Times New Roman"/>
          <w:sz w:val="21"/>
          <w:szCs w:val="21"/>
        </w:rPr>
        <w:t>Bouamra</w:t>
      </w:r>
      <w:proofErr w:type="spellEnd"/>
      <w:r w:rsidRPr="00C7499A">
        <w:rPr>
          <w:rFonts w:ascii="Times New Roman" w:hAnsi="Times New Roman"/>
          <w:sz w:val="21"/>
          <w:szCs w:val="21"/>
        </w:rPr>
        <w:t xml:space="preserve">, C. </w:t>
      </w:r>
      <w:proofErr w:type="spellStart"/>
      <w:r w:rsidRPr="00C7499A">
        <w:rPr>
          <w:rFonts w:ascii="Times New Roman" w:hAnsi="Times New Roman"/>
          <w:sz w:val="21"/>
          <w:szCs w:val="21"/>
        </w:rPr>
        <w:t>Djeddi</w:t>
      </w:r>
      <w:proofErr w:type="spellEnd"/>
      <w:r w:rsidRPr="00C7499A">
        <w:rPr>
          <w:rFonts w:ascii="Times New Roman" w:hAnsi="Times New Roman"/>
          <w:sz w:val="21"/>
          <w:szCs w:val="21"/>
        </w:rPr>
        <w:t xml:space="preserve">, B. </w:t>
      </w:r>
      <w:proofErr w:type="spellStart"/>
      <w:r w:rsidRPr="00C7499A">
        <w:rPr>
          <w:rFonts w:ascii="Times New Roman" w:hAnsi="Times New Roman"/>
          <w:sz w:val="21"/>
          <w:szCs w:val="21"/>
        </w:rPr>
        <w:t>Nini</w:t>
      </w:r>
      <w:proofErr w:type="spellEnd"/>
      <w:r w:rsidRPr="00C7499A">
        <w:rPr>
          <w:rFonts w:ascii="Times New Roman" w:hAnsi="Times New Roman"/>
          <w:sz w:val="21"/>
          <w:szCs w:val="21"/>
        </w:rPr>
        <w:t>, et al, Towards the design of an offline signature verifier based on a small number of genuine samples for training, Expert Systems with Applications, 2018, 107, 182-195.</w:t>
      </w:r>
    </w:p>
    <w:p w14:paraId="15C149EF"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F. E. Batool, M. A. Khan, M. Sharif, et al, Offline signature verification system: A novel technique of fusion of GLCM and geometric features using SVM, Multimedia Tools and Applications, 2020, 1-20.</w:t>
      </w:r>
    </w:p>
    <w:p w14:paraId="14D2B46D" w14:textId="3DC3E111" w:rsidR="004F60A7" w:rsidRDefault="004F60A7" w:rsidP="004F60A7">
      <w:pPr>
        <w:jc w:val="left"/>
        <w:outlineLvl w:val="0"/>
        <w:rPr>
          <w:rFonts w:hint="eastAsia"/>
          <w:sz w:val="30"/>
          <w:szCs w:val="30"/>
        </w:rPr>
      </w:pPr>
    </w:p>
    <w:p w14:paraId="798967B1" w14:textId="77777777" w:rsidR="00E7112E" w:rsidRPr="00D77DFD" w:rsidRDefault="00E7112E" w:rsidP="00E7112E">
      <w:pPr>
        <w:rPr>
          <w:rFonts w:ascii="Arial" w:hAnsi="Arial" w:cs="Arial"/>
          <w:sz w:val="22"/>
        </w:rPr>
      </w:pPr>
    </w:p>
    <w:p w14:paraId="31E1C527" w14:textId="77777777" w:rsidR="00CD4658" w:rsidRPr="00E7112E" w:rsidRDefault="00CD4658" w:rsidP="00E7112E">
      <w:pPr>
        <w:tabs>
          <w:tab w:val="left" w:pos="5103"/>
        </w:tabs>
        <w:jc w:val="center"/>
        <w:rPr>
          <w:sz w:val="30"/>
          <w:szCs w:val="30"/>
        </w:rPr>
      </w:pPr>
    </w:p>
    <w:sectPr w:rsidR="00CD4658" w:rsidRPr="00E7112E" w:rsidSect="00CD4658">
      <w:footerReference w:type="default" r:id="rId17"/>
      <w:pgSz w:w="11906" w:h="16838"/>
      <w:pgMar w:top="1418" w:right="1134" w:bottom="567" w:left="1134"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BF6CFE" w14:textId="77777777" w:rsidR="00AF60FF" w:rsidRDefault="00AF60FF" w:rsidP="00CD6C1D">
      <w:r>
        <w:separator/>
      </w:r>
    </w:p>
  </w:endnote>
  <w:endnote w:type="continuationSeparator" w:id="0">
    <w:p w14:paraId="563A195F" w14:textId="77777777" w:rsidR="00AF60FF" w:rsidRDefault="00AF60FF" w:rsidP="00CD6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837580"/>
      <w:docPartObj>
        <w:docPartGallery w:val="Page Numbers (Bottom of Page)"/>
        <w:docPartUnique/>
      </w:docPartObj>
    </w:sdtPr>
    <w:sdtContent>
      <w:p w14:paraId="3519A5E9" w14:textId="4BE17A9A" w:rsidR="006D602A" w:rsidRDefault="006D602A">
        <w:pPr>
          <w:pStyle w:val="a6"/>
          <w:jc w:val="center"/>
        </w:pPr>
        <w:r>
          <w:fldChar w:fldCharType="begin"/>
        </w:r>
        <w:r>
          <w:instrText>PAGE   \* MERGEFORMAT</w:instrText>
        </w:r>
        <w:r>
          <w:fldChar w:fldCharType="separate"/>
        </w:r>
        <w:r>
          <w:rPr>
            <w:lang w:val="zh-CN"/>
          </w:rPr>
          <w:t>2</w:t>
        </w:r>
        <w:r>
          <w:fldChar w:fldCharType="end"/>
        </w:r>
      </w:p>
    </w:sdtContent>
  </w:sdt>
  <w:p w14:paraId="035373B5" w14:textId="77777777" w:rsidR="006D602A" w:rsidRDefault="006D602A">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26BA54" w14:textId="77777777" w:rsidR="00AF60FF" w:rsidRDefault="00AF60FF" w:rsidP="00CD6C1D">
      <w:r>
        <w:separator/>
      </w:r>
    </w:p>
  </w:footnote>
  <w:footnote w:type="continuationSeparator" w:id="0">
    <w:p w14:paraId="3B72439C" w14:textId="77777777" w:rsidR="00AF60FF" w:rsidRDefault="00AF60FF" w:rsidP="00CD6C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E0AA4"/>
    <w:multiLevelType w:val="hybridMultilevel"/>
    <w:tmpl w:val="C492BA9C"/>
    <w:lvl w:ilvl="0" w:tplc="4AAAD9D6">
      <w:start w:val="1"/>
      <w:numFmt w:val="decimal"/>
      <w:lvlText w:val="(%1)"/>
      <w:lvlJc w:val="left"/>
      <w:pPr>
        <w:ind w:left="561" w:hanging="420"/>
      </w:pPr>
      <w:rPr>
        <w:rFonts w:hint="eastAsia"/>
      </w:rPr>
    </w:lvl>
    <w:lvl w:ilvl="1" w:tplc="04090019" w:tentative="1">
      <w:start w:val="1"/>
      <w:numFmt w:val="lowerLetter"/>
      <w:lvlText w:val="%2)"/>
      <w:lvlJc w:val="left"/>
      <w:pPr>
        <w:ind w:left="1123" w:hanging="420"/>
      </w:pPr>
    </w:lvl>
    <w:lvl w:ilvl="2" w:tplc="0409001B" w:tentative="1">
      <w:start w:val="1"/>
      <w:numFmt w:val="lowerRoman"/>
      <w:lvlText w:val="%3."/>
      <w:lvlJc w:val="right"/>
      <w:pPr>
        <w:ind w:left="1543" w:hanging="420"/>
      </w:pPr>
    </w:lvl>
    <w:lvl w:ilvl="3" w:tplc="0409000F" w:tentative="1">
      <w:start w:val="1"/>
      <w:numFmt w:val="decimal"/>
      <w:lvlText w:val="%4."/>
      <w:lvlJc w:val="left"/>
      <w:pPr>
        <w:ind w:left="1963" w:hanging="420"/>
      </w:pPr>
    </w:lvl>
    <w:lvl w:ilvl="4" w:tplc="04090019" w:tentative="1">
      <w:start w:val="1"/>
      <w:numFmt w:val="lowerLetter"/>
      <w:lvlText w:val="%5)"/>
      <w:lvlJc w:val="left"/>
      <w:pPr>
        <w:ind w:left="2383" w:hanging="420"/>
      </w:pPr>
    </w:lvl>
    <w:lvl w:ilvl="5" w:tplc="0409001B" w:tentative="1">
      <w:start w:val="1"/>
      <w:numFmt w:val="lowerRoman"/>
      <w:lvlText w:val="%6."/>
      <w:lvlJc w:val="right"/>
      <w:pPr>
        <w:ind w:left="2803" w:hanging="420"/>
      </w:pPr>
    </w:lvl>
    <w:lvl w:ilvl="6" w:tplc="0409000F" w:tentative="1">
      <w:start w:val="1"/>
      <w:numFmt w:val="decimal"/>
      <w:lvlText w:val="%7."/>
      <w:lvlJc w:val="left"/>
      <w:pPr>
        <w:ind w:left="3223" w:hanging="420"/>
      </w:pPr>
    </w:lvl>
    <w:lvl w:ilvl="7" w:tplc="04090019" w:tentative="1">
      <w:start w:val="1"/>
      <w:numFmt w:val="lowerLetter"/>
      <w:lvlText w:val="%8)"/>
      <w:lvlJc w:val="left"/>
      <w:pPr>
        <w:ind w:left="3643" w:hanging="420"/>
      </w:pPr>
    </w:lvl>
    <w:lvl w:ilvl="8" w:tplc="0409001B" w:tentative="1">
      <w:start w:val="1"/>
      <w:numFmt w:val="lowerRoman"/>
      <w:lvlText w:val="%9."/>
      <w:lvlJc w:val="right"/>
      <w:pPr>
        <w:ind w:left="4063" w:hanging="42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63E16"/>
    <w:multiLevelType w:val="multilevel"/>
    <w:tmpl w:val="8800034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B2086C"/>
    <w:multiLevelType w:val="hybridMultilevel"/>
    <w:tmpl w:val="7F8ED416"/>
    <w:lvl w:ilvl="0" w:tplc="D25C9780">
      <w:start w:val="1"/>
      <w:numFmt w:val="decimal"/>
      <w:lvlText w:val="[%1]"/>
      <w:lvlJc w:val="left"/>
      <w:pPr>
        <w:ind w:left="840" w:hanging="420"/>
      </w:pPr>
      <w:rPr>
        <w:rFonts w:ascii="Times New Roman" w:eastAsia="等线" w:hAnsi="Times New Roman" w:cs="Times New Roman" w:hint="default"/>
        <w:b w:val="0"/>
        <w:i w:val="0"/>
        <w:sz w:val="21"/>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EF649F"/>
    <w:multiLevelType w:val="hybridMultilevel"/>
    <w:tmpl w:val="52645426"/>
    <w:lvl w:ilvl="0" w:tplc="C66C9E38">
      <w:start w:val="1"/>
      <w:numFmt w:val="decimal"/>
      <w:lvlText w:val="[%1]"/>
      <w:lvlJc w:val="left"/>
      <w:pPr>
        <w:ind w:left="420" w:hanging="420"/>
      </w:pPr>
      <w:rPr>
        <w:rFonts w:ascii="Times New Roman" w:eastAsia="等线" w:hAnsi="Times New Roman" w:cs="Times New Roman" w:hint="default"/>
        <w:b w:val="0"/>
        <w:i w:val="0"/>
        <w:sz w:val="15"/>
        <w:szCs w:val="15"/>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5E7D32"/>
    <w:multiLevelType w:val="hybridMultilevel"/>
    <w:tmpl w:val="77E40B6E"/>
    <w:lvl w:ilvl="0" w:tplc="C3E24DBA">
      <w:start w:val="1"/>
      <w:numFmt w:val="bullet"/>
      <w:lvlText w:val="•"/>
      <w:lvlJc w:val="left"/>
      <w:pPr>
        <w:tabs>
          <w:tab w:val="num" w:pos="720"/>
        </w:tabs>
        <w:ind w:left="720" w:hanging="360"/>
      </w:pPr>
      <w:rPr>
        <w:rFonts w:ascii="Arial" w:hAnsi="Arial" w:hint="default"/>
      </w:rPr>
    </w:lvl>
    <w:lvl w:ilvl="1" w:tplc="3C9C79FA" w:tentative="1">
      <w:start w:val="1"/>
      <w:numFmt w:val="bullet"/>
      <w:lvlText w:val="•"/>
      <w:lvlJc w:val="left"/>
      <w:pPr>
        <w:tabs>
          <w:tab w:val="num" w:pos="1440"/>
        </w:tabs>
        <w:ind w:left="1440" w:hanging="360"/>
      </w:pPr>
      <w:rPr>
        <w:rFonts w:ascii="Arial" w:hAnsi="Arial" w:hint="default"/>
      </w:rPr>
    </w:lvl>
    <w:lvl w:ilvl="2" w:tplc="F754F992" w:tentative="1">
      <w:start w:val="1"/>
      <w:numFmt w:val="bullet"/>
      <w:lvlText w:val="•"/>
      <w:lvlJc w:val="left"/>
      <w:pPr>
        <w:tabs>
          <w:tab w:val="num" w:pos="2160"/>
        </w:tabs>
        <w:ind w:left="2160" w:hanging="360"/>
      </w:pPr>
      <w:rPr>
        <w:rFonts w:ascii="Arial" w:hAnsi="Arial" w:hint="default"/>
      </w:rPr>
    </w:lvl>
    <w:lvl w:ilvl="3" w:tplc="E0081E08" w:tentative="1">
      <w:start w:val="1"/>
      <w:numFmt w:val="bullet"/>
      <w:lvlText w:val="•"/>
      <w:lvlJc w:val="left"/>
      <w:pPr>
        <w:tabs>
          <w:tab w:val="num" w:pos="2880"/>
        </w:tabs>
        <w:ind w:left="2880" w:hanging="360"/>
      </w:pPr>
      <w:rPr>
        <w:rFonts w:ascii="Arial" w:hAnsi="Arial" w:hint="default"/>
      </w:rPr>
    </w:lvl>
    <w:lvl w:ilvl="4" w:tplc="5F549B7A" w:tentative="1">
      <w:start w:val="1"/>
      <w:numFmt w:val="bullet"/>
      <w:lvlText w:val="•"/>
      <w:lvlJc w:val="left"/>
      <w:pPr>
        <w:tabs>
          <w:tab w:val="num" w:pos="3600"/>
        </w:tabs>
        <w:ind w:left="3600" w:hanging="360"/>
      </w:pPr>
      <w:rPr>
        <w:rFonts w:ascii="Arial" w:hAnsi="Arial" w:hint="default"/>
      </w:rPr>
    </w:lvl>
    <w:lvl w:ilvl="5" w:tplc="447EEA28" w:tentative="1">
      <w:start w:val="1"/>
      <w:numFmt w:val="bullet"/>
      <w:lvlText w:val="•"/>
      <w:lvlJc w:val="left"/>
      <w:pPr>
        <w:tabs>
          <w:tab w:val="num" w:pos="4320"/>
        </w:tabs>
        <w:ind w:left="4320" w:hanging="360"/>
      </w:pPr>
      <w:rPr>
        <w:rFonts w:ascii="Arial" w:hAnsi="Arial" w:hint="default"/>
      </w:rPr>
    </w:lvl>
    <w:lvl w:ilvl="6" w:tplc="862E3B28" w:tentative="1">
      <w:start w:val="1"/>
      <w:numFmt w:val="bullet"/>
      <w:lvlText w:val="•"/>
      <w:lvlJc w:val="left"/>
      <w:pPr>
        <w:tabs>
          <w:tab w:val="num" w:pos="5040"/>
        </w:tabs>
        <w:ind w:left="5040" w:hanging="360"/>
      </w:pPr>
      <w:rPr>
        <w:rFonts w:ascii="Arial" w:hAnsi="Arial" w:hint="default"/>
      </w:rPr>
    </w:lvl>
    <w:lvl w:ilvl="7" w:tplc="D9D667B8" w:tentative="1">
      <w:start w:val="1"/>
      <w:numFmt w:val="bullet"/>
      <w:lvlText w:val="•"/>
      <w:lvlJc w:val="left"/>
      <w:pPr>
        <w:tabs>
          <w:tab w:val="num" w:pos="5760"/>
        </w:tabs>
        <w:ind w:left="5760" w:hanging="360"/>
      </w:pPr>
      <w:rPr>
        <w:rFonts w:ascii="Arial" w:hAnsi="Arial" w:hint="default"/>
      </w:rPr>
    </w:lvl>
    <w:lvl w:ilvl="8" w:tplc="74FEC74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34A4C77"/>
    <w:multiLevelType w:val="hybridMultilevel"/>
    <w:tmpl w:val="D60E7966"/>
    <w:lvl w:ilvl="0" w:tplc="4AAAD9D6">
      <w:start w:val="1"/>
      <w:numFmt w:val="decimal"/>
      <w:lvlText w:val="(%1)"/>
      <w:lvlJc w:val="left"/>
      <w:pPr>
        <w:ind w:left="860" w:hanging="420"/>
      </w:pPr>
      <w:rPr>
        <w:rFonts w:hint="eastAsia"/>
      </w:rPr>
    </w:lvl>
    <w:lvl w:ilvl="1" w:tplc="04090019" w:tentative="1">
      <w:start w:val="1"/>
      <w:numFmt w:val="lowerLetter"/>
      <w:lvlText w:val="%2)"/>
      <w:lvlJc w:val="left"/>
      <w:pPr>
        <w:ind w:left="1280" w:hanging="420"/>
      </w:pPr>
    </w:lvl>
    <w:lvl w:ilvl="2" w:tplc="0409001B" w:tentative="1">
      <w:start w:val="1"/>
      <w:numFmt w:val="lowerRoman"/>
      <w:lvlText w:val="%3."/>
      <w:lvlJc w:val="right"/>
      <w:pPr>
        <w:ind w:left="1700" w:hanging="420"/>
      </w:pPr>
    </w:lvl>
    <w:lvl w:ilvl="3" w:tplc="0409000F" w:tentative="1">
      <w:start w:val="1"/>
      <w:numFmt w:val="decimal"/>
      <w:lvlText w:val="%4."/>
      <w:lvlJc w:val="left"/>
      <w:pPr>
        <w:ind w:left="2120" w:hanging="420"/>
      </w:pPr>
    </w:lvl>
    <w:lvl w:ilvl="4" w:tplc="04090019" w:tentative="1">
      <w:start w:val="1"/>
      <w:numFmt w:val="lowerLetter"/>
      <w:lvlText w:val="%5)"/>
      <w:lvlJc w:val="left"/>
      <w:pPr>
        <w:ind w:left="2540" w:hanging="420"/>
      </w:pPr>
    </w:lvl>
    <w:lvl w:ilvl="5" w:tplc="0409001B" w:tentative="1">
      <w:start w:val="1"/>
      <w:numFmt w:val="lowerRoman"/>
      <w:lvlText w:val="%6."/>
      <w:lvlJc w:val="right"/>
      <w:pPr>
        <w:ind w:left="2960" w:hanging="420"/>
      </w:pPr>
    </w:lvl>
    <w:lvl w:ilvl="6" w:tplc="0409000F" w:tentative="1">
      <w:start w:val="1"/>
      <w:numFmt w:val="decimal"/>
      <w:lvlText w:val="%7."/>
      <w:lvlJc w:val="left"/>
      <w:pPr>
        <w:ind w:left="3380" w:hanging="420"/>
      </w:pPr>
    </w:lvl>
    <w:lvl w:ilvl="7" w:tplc="04090019" w:tentative="1">
      <w:start w:val="1"/>
      <w:numFmt w:val="lowerLetter"/>
      <w:lvlText w:val="%8)"/>
      <w:lvlJc w:val="left"/>
      <w:pPr>
        <w:ind w:left="3800" w:hanging="420"/>
      </w:pPr>
    </w:lvl>
    <w:lvl w:ilvl="8" w:tplc="0409001B" w:tentative="1">
      <w:start w:val="1"/>
      <w:numFmt w:val="lowerRoman"/>
      <w:lvlText w:val="%9."/>
      <w:lvlJc w:val="right"/>
      <w:pPr>
        <w:ind w:left="4220" w:hanging="42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143D03"/>
    <w:multiLevelType w:val="hybridMultilevel"/>
    <w:tmpl w:val="B0E02A70"/>
    <w:lvl w:ilvl="0" w:tplc="D25C9780">
      <w:start w:val="1"/>
      <w:numFmt w:val="decimal"/>
      <w:lvlText w:val="[%1]"/>
      <w:lvlJc w:val="left"/>
      <w:pPr>
        <w:ind w:left="420" w:hanging="420"/>
      </w:pPr>
      <w:rPr>
        <w:rFonts w:ascii="Times New Roman" w:eastAsia="等线" w:hAnsi="Times New Roman" w:cs="Times New Roman" w:hint="default"/>
        <w:b w:val="0"/>
        <w:i w:val="0"/>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AA349EF"/>
    <w:multiLevelType w:val="hybridMultilevel"/>
    <w:tmpl w:val="61766DD0"/>
    <w:lvl w:ilvl="0" w:tplc="6470B448">
      <w:start w:val="1"/>
      <w:numFmt w:val="decimal"/>
      <w:lvlText w:val="[%1]"/>
      <w:lvlJc w:val="left"/>
      <w:pPr>
        <w:ind w:left="780" w:hanging="420"/>
      </w:pPr>
      <w:rPr>
        <w:rFonts w:ascii="Times New Roman" w:eastAsia="等线" w:hAnsi="Times New Roman" w:cs="Times New Roman" w:hint="default"/>
        <w:b w:val="0"/>
        <w:i w:val="0"/>
        <w:sz w:val="18"/>
        <w:szCs w:val="18"/>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764D50"/>
    <w:multiLevelType w:val="multilevel"/>
    <w:tmpl w:val="95DA6E34"/>
    <w:lvl w:ilvl="0">
      <w:start w:val="1"/>
      <w:numFmt w:val="decimal"/>
      <w:pStyle w:val="Reference"/>
      <w:lvlText w:val="%1."/>
      <w:lvlJc w:val="left"/>
      <w:pPr>
        <w:tabs>
          <w:tab w:val="num" w:pos="360"/>
        </w:tabs>
        <w:ind w:left="360" w:hanging="36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7C0253"/>
    <w:multiLevelType w:val="hybridMultilevel"/>
    <w:tmpl w:val="372C01E4"/>
    <w:lvl w:ilvl="0" w:tplc="4AAAD9D6">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3"/>
  </w:num>
  <w:num w:numId="4">
    <w:abstractNumId w:val="24"/>
  </w:num>
  <w:num w:numId="5">
    <w:abstractNumId w:val="4"/>
  </w:num>
  <w:num w:numId="6">
    <w:abstractNumId w:val="32"/>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29"/>
  </w:num>
  <w:num w:numId="14">
    <w:abstractNumId w:val="26"/>
  </w:num>
  <w:num w:numId="15">
    <w:abstractNumId w:val="28"/>
  </w:num>
  <w:num w:numId="16">
    <w:abstractNumId w:val="1"/>
  </w:num>
  <w:num w:numId="17">
    <w:abstractNumId w:val="7"/>
  </w:num>
  <w:num w:numId="18">
    <w:abstractNumId w:val="8"/>
  </w:num>
  <w:num w:numId="19">
    <w:abstractNumId w:val="14"/>
  </w:num>
  <w:num w:numId="20">
    <w:abstractNumId w:val="16"/>
  </w:num>
  <w:num w:numId="21">
    <w:abstractNumId w:val="31"/>
  </w:num>
  <w:num w:numId="22">
    <w:abstractNumId w:val="6"/>
  </w:num>
  <w:num w:numId="23">
    <w:abstractNumId w:val="18"/>
  </w:num>
  <w:num w:numId="24">
    <w:abstractNumId w:val="23"/>
  </w:num>
  <w:num w:numId="25">
    <w:abstractNumId w:val="3"/>
  </w:num>
  <w:num w:numId="26">
    <w:abstractNumId w:val="12"/>
  </w:num>
  <w:num w:numId="27">
    <w:abstractNumId w:val="15"/>
  </w:num>
  <w:num w:numId="28">
    <w:abstractNumId w:val="34"/>
  </w:num>
  <w:num w:numId="29">
    <w:abstractNumId w:val="22"/>
  </w:num>
  <w:num w:numId="30">
    <w:abstractNumId w:val="19"/>
  </w:num>
  <w:num w:numId="31">
    <w:abstractNumId w:val="0"/>
  </w:num>
  <w:num w:numId="32">
    <w:abstractNumId w:val="35"/>
  </w:num>
  <w:num w:numId="33">
    <w:abstractNumId w:val="25"/>
  </w:num>
  <w:num w:numId="34">
    <w:abstractNumId w:val="33"/>
  </w:num>
  <w:num w:numId="35">
    <w:abstractNumId w:val="30"/>
  </w:num>
  <w:num w:numId="36">
    <w:abstractNumId w:val="9"/>
  </w:num>
  <w:num w:numId="3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9F2"/>
    <w:rsid w:val="00036051"/>
    <w:rsid w:val="0007308A"/>
    <w:rsid w:val="00077B33"/>
    <w:rsid w:val="00095A82"/>
    <w:rsid w:val="000A2839"/>
    <w:rsid w:val="000B64BE"/>
    <w:rsid w:val="000C50AB"/>
    <w:rsid w:val="000D0E99"/>
    <w:rsid w:val="000E3B57"/>
    <w:rsid w:val="000E49DD"/>
    <w:rsid w:val="00115172"/>
    <w:rsid w:val="00116267"/>
    <w:rsid w:val="00120AA4"/>
    <w:rsid w:val="001979F9"/>
    <w:rsid w:val="001F26C9"/>
    <w:rsid w:val="00223236"/>
    <w:rsid w:val="00294FEC"/>
    <w:rsid w:val="002B3CFE"/>
    <w:rsid w:val="00341010"/>
    <w:rsid w:val="003A4869"/>
    <w:rsid w:val="003B6A2D"/>
    <w:rsid w:val="003D780A"/>
    <w:rsid w:val="003E05BC"/>
    <w:rsid w:val="00494C70"/>
    <w:rsid w:val="004A7A53"/>
    <w:rsid w:val="004E0E6D"/>
    <w:rsid w:val="004F60A7"/>
    <w:rsid w:val="005B52A5"/>
    <w:rsid w:val="005F3558"/>
    <w:rsid w:val="00630489"/>
    <w:rsid w:val="0064028E"/>
    <w:rsid w:val="00667FDE"/>
    <w:rsid w:val="006D4AAF"/>
    <w:rsid w:val="006D602A"/>
    <w:rsid w:val="00711FCF"/>
    <w:rsid w:val="007149C9"/>
    <w:rsid w:val="00723367"/>
    <w:rsid w:val="007D1B25"/>
    <w:rsid w:val="007D4726"/>
    <w:rsid w:val="008141DC"/>
    <w:rsid w:val="0092779A"/>
    <w:rsid w:val="009332EE"/>
    <w:rsid w:val="009548E8"/>
    <w:rsid w:val="009A097D"/>
    <w:rsid w:val="009B61E2"/>
    <w:rsid w:val="009B76D2"/>
    <w:rsid w:val="009D39F2"/>
    <w:rsid w:val="00A244A2"/>
    <w:rsid w:val="00A3159D"/>
    <w:rsid w:val="00A47953"/>
    <w:rsid w:val="00A802DD"/>
    <w:rsid w:val="00A909A6"/>
    <w:rsid w:val="00AC12C4"/>
    <w:rsid w:val="00AF60FF"/>
    <w:rsid w:val="00B57931"/>
    <w:rsid w:val="00B8603C"/>
    <w:rsid w:val="00BB6ECD"/>
    <w:rsid w:val="00BC5154"/>
    <w:rsid w:val="00BD2CAC"/>
    <w:rsid w:val="00C17726"/>
    <w:rsid w:val="00C52560"/>
    <w:rsid w:val="00C65D6E"/>
    <w:rsid w:val="00C7499A"/>
    <w:rsid w:val="00CB0FBA"/>
    <w:rsid w:val="00CC2F87"/>
    <w:rsid w:val="00CD4658"/>
    <w:rsid w:val="00CD47E3"/>
    <w:rsid w:val="00CD6C1D"/>
    <w:rsid w:val="00D02257"/>
    <w:rsid w:val="00D34859"/>
    <w:rsid w:val="00D44E28"/>
    <w:rsid w:val="00D60D53"/>
    <w:rsid w:val="00DB725F"/>
    <w:rsid w:val="00DD31BE"/>
    <w:rsid w:val="00E7112E"/>
    <w:rsid w:val="00E7515B"/>
    <w:rsid w:val="00E850BF"/>
    <w:rsid w:val="00EA1197"/>
    <w:rsid w:val="00EB5A4F"/>
    <w:rsid w:val="00F42327"/>
    <w:rsid w:val="00F7667B"/>
    <w:rsid w:val="00FB25E6"/>
    <w:rsid w:val="00FC07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F8781"/>
  <w15:chartTrackingRefBased/>
  <w15:docId w15:val="{347FE362-1296-47D1-A500-73ADEB2E6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9"/>
    <w:qFormat/>
    <w:rsid w:val="00CD4658"/>
    <w:pPr>
      <w:keepNext/>
      <w:widowControl/>
      <w:tabs>
        <w:tab w:val="left" w:pos="5103"/>
      </w:tabs>
      <w:jc w:val="center"/>
      <w:outlineLvl w:val="0"/>
    </w:pPr>
    <w:rPr>
      <w:rFonts w:ascii="Times New Roman" w:hAnsi="Times New Roman" w:cs="Times New Roman"/>
      <w:b/>
      <w:bCs/>
      <w:kern w:val="0"/>
      <w:sz w:val="22"/>
      <w:lang w:val="en-GB" w:eastAsia="en-US"/>
    </w:rPr>
  </w:style>
  <w:style w:type="paragraph" w:styleId="4">
    <w:name w:val="heading 4"/>
    <w:basedOn w:val="a"/>
    <w:next w:val="a"/>
    <w:link w:val="40"/>
    <w:uiPriority w:val="99"/>
    <w:qFormat/>
    <w:rsid w:val="00CD4658"/>
    <w:pPr>
      <w:keepNext/>
      <w:widowControl/>
      <w:spacing w:before="240" w:after="60"/>
      <w:jc w:val="left"/>
      <w:outlineLvl w:val="3"/>
    </w:pPr>
    <w:rPr>
      <w:rFonts w:ascii="Times New Roman" w:hAnsi="Times New Roman" w:cs="Times New Roman"/>
      <w:b/>
      <w:bCs/>
      <w:kern w:val="0"/>
      <w:sz w:val="28"/>
      <w:szCs w:val="28"/>
      <w:lang w:val="en-GB" w:eastAsia="en-U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61E2"/>
    <w:pPr>
      <w:ind w:firstLineChars="200" w:firstLine="420"/>
    </w:pPr>
  </w:style>
  <w:style w:type="paragraph" w:customStyle="1" w:styleId="EndNoteBibliography">
    <w:name w:val="EndNote Bibliography"/>
    <w:basedOn w:val="a"/>
    <w:qFormat/>
    <w:rsid w:val="004F60A7"/>
    <w:rPr>
      <w:rFonts w:ascii="Calibri" w:eastAsia="宋体" w:hAnsi="Calibri" w:cs="Times New Roman"/>
      <w:sz w:val="20"/>
      <w:szCs w:val="24"/>
    </w:rPr>
  </w:style>
  <w:style w:type="paragraph" w:styleId="a4">
    <w:name w:val="header"/>
    <w:basedOn w:val="a"/>
    <w:link w:val="a5"/>
    <w:uiPriority w:val="99"/>
    <w:unhideWhenUsed/>
    <w:rsid w:val="00CD6C1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CD6C1D"/>
    <w:rPr>
      <w:sz w:val="18"/>
      <w:szCs w:val="18"/>
    </w:rPr>
  </w:style>
  <w:style w:type="paragraph" w:styleId="a6">
    <w:name w:val="footer"/>
    <w:basedOn w:val="a"/>
    <w:link w:val="a7"/>
    <w:uiPriority w:val="99"/>
    <w:unhideWhenUsed/>
    <w:rsid w:val="00CD6C1D"/>
    <w:pPr>
      <w:tabs>
        <w:tab w:val="center" w:pos="4153"/>
        <w:tab w:val="right" w:pos="8306"/>
      </w:tabs>
      <w:snapToGrid w:val="0"/>
      <w:jc w:val="left"/>
    </w:pPr>
    <w:rPr>
      <w:sz w:val="18"/>
      <w:szCs w:val="18"/>
    </w:rPr>
  </w:style>
  <w:style w:type="character" w:customStyle="1" w:styleId="a7">
    <w:name w:val="页脚 字符"/>
    <w:basedOn w:val="a0"/>
    <w:link w:val="a6"/>
    <w:uiPriority w:val="99"/>
    <w:rsid w:val="00CD6C1D"/>
    <w:rPr>
      <w:sz w:val="18"/>
      <w:szCs w:val="18"/>
    </w:rPr>
  </w:style>
  <w:style w:type="paragraph" w:styleId="TOC1">
    <w:name w:val="toc 1"/>
    <w:basedOn w:val="a"/>
    <w:next w:val="a"/>
    <w:autoRedefine/>
    <w:uiPriority w:val="39"/>
    <w:unhideWhenUsed/>
    <w:rsid w:val="0092779A"/>
  </w:style>
  <w:style w:type="paragraph" w:styleId="TOC2">
    <w:name w:val="toc 2"/>
    <w:basedOn w:val="a"/>
    <w:next w:val="a"/>
    <w:autoRedefine/>
    <w:uiPriority w:val="39"/>
    <w:unhideWhenUsed/>
    <w:rsid w:val="0092779A"/>
    <w:pPr>
      <w:ind w:leftChars="200" w:left="420"/>
    </w:pPr>
  </w:style>
  <w:style w:type="paragraph" w:styleId="TOC3">
    <w:name w:val="toc 3"/>
    <w:basedOn w:val="a"/>
    <w:next w:val="a"/>
    <w:autoRedefine/>
    <w:uiPriority w:val="39"/>
    <w:unhideWhenUsed/>
    <w:rsid w:val="0092779A"/>
    <w:pPr>
      <w:ind w:leftChars="400" w:left="840"/>
    </w:pPr>
  </w:style>
  <w:style w:type="character" w:styleId="a8">
    <w:name w:val="Hyperlink"/>
    <w:basedOn w:val="a0"/>
    <w:uiPriority w:val="99"/>
    <w:unhideWhenUsed/>
    <w:rsid w:val="0092779A"/>
    <w:rPr>
      <w:color w:val="0563C1" w:themeColor="hyperlink"/>
      <w:u w:val="single"/>
    </w:rPr>
  </w:style>
  <w:style w:type="character" w:customStyle="1" w:styleId="10">
    <w:name w:val="标题 1 字符"/>
    <w:basedOn w:val="a0"/>
    <w:link w:val="1"/>
    <w:uiPriority w:val="99"/>
    <w:rsid w:val="00CD4658"/>
    <w:rPr>
      <w:rFonts w:ascii="Times New Roman" w:hAnsi="Times New Roman" w:cs="Times New Roman"/>
      <w:b/>
      <w:bCs/>
      <w:kern w:val="0"/>
      <w:sz w:val="22"/>
      <w:lang w:val="en-GB" w:eastAsia="en-US"/>
    </w:rPr>
  </w:style>
  <w:style w:type="character" w:customStyle="1" w:styleId="40">
    <w:name w:val="标题 4 字符"/>
    <w:basedOn w:val="a0"/>
    <w:link w:val="4"/>
    <w:uiPriority w:val="99"/>
    <w:rsid w:val="00CD4658"/>
    <w:rPr>
      <w:rFonts w:ascii="Times New Roman" w:hAnsi="Times New Roman" w:cs="Times New Roman"/>
      <w:b/>
      <w:bCs/>
      <w:kern w:val="0"/>
      <w:sz w:val="28"/>
      <w:szCs w:val="28"/>
      <w:lang w:val="en-GB" w:eastAsia="en-US"/>
    </w:rPr>
  </w:style>
  <w:style w:type="paragraph" w:styleId="2">
    <w:name w:val="Body Text 2"/>
    <w:basedOn w:val="a"/>
    <w:link w:val="20"/>
    <w:uiPriority w:val="99"/>
    <w:rsid w:val="00CD4658"/>
    <w:pPr>
      <w:widowControl/>
      <w:ind w:left="720" w:hanging="720"/>
      <w:jc w:val="left"/>
    </w:pPr>
    <w:rPr>
      <w:rFonts w:ascii="Times New Roman" w:hAnsi="Times New Roman" w:cs="Times New Roman"/>
      <w:b/>
      <w:bCs/>
      <w:kern w:val="0"/>
      <w:sz w:val="22"/>
      <w:lang w:val="en-GB" w:eastAsia="en-US"/>
    </w:rPr>
  </w:style>
  <w:style w:type="character" w:customStyle="1" w:styleId="20">
    <w:name w:val="正文文本 2 字符"/>
    <w:basedOn w:val="a0"/>
    <w:link w:val="2"/>
    <w:uiPriority w:val="99"/>
    <w:rsid w:val="00CD4658"/>
    <w:rPr>
      <w:rFonts w:ascii="Times New Roman" w:hAnsi="Times New Roman" w:cs="Times New Roman"/>
      <w:b/>
      <w:bCs/>
      <w:kern w:val="0"/>
      <w:sz w:val="22"/>
      <w:lang w:val="en-GB" w:eastAsia="en-US"/>
    </w:rPr>
  </w:style>
  <w:style w:type="paragraph" w:customStyle="1" w:styleId="deannah1">
    <w:name w:val="deannah1"/>
    <w:basedOn w:val="a"/>
    <w:uiPriority w:val="99"/>
    <w:rsid w:val="00CD4658"/>
    <w:pPr>
      <w:keepNext/>
      <w:widowControl/>
      <w:spacing w:after="240"/>
      <w:jc w:val="left"/>
    </w:pPr>
    <w:rPr>
      <w:rFonts w:ascii="Times New Roman" w:hAnsi="Times New Roman" w:cs="Times New Roman"/>
      <w:b/>
      <w:bCs/>
      <w:kern w:val="0"/>
      <w:sz w:val="24"/>
      <w:szCs w:val="24"/>
      <w:lang w:val="en-GB" w:eastAsia="en-US"/>
    </w:rPr>
  </w:style>
  <w:style w:type="paragraph" w:styleId="a9">
    <w:name w:val="Balloon Text"/>
    <w:basedOn w:val="a"/>
    <w:link w:val="aa"/>
    <w:uiPriority w:val="99"/>
    <w:semiHidden/>
    <w:rsid w:val="00CD4658"/>
    <w:pPr>
      <w:widowControl/>
      <w:jc w:val="left"/>
    </w:pPr>
    <w:rPr>
      <w:rFonts w:ascii="Tahoma" w:hAnsi="Tahoma" w:cs="Tahoma"/>
      <w:kern w:val="0"/>
      <w:sz w:val="16"/>
      <w:szCs w:val="16"/>
      <w:lang w:val="en-GB" w:eastAsia="en-US"/>
    </w:rPr>
  </w:style>
  <w:style w:type="character" w:customStyle="1" w:styleId="aa">
    <w:name w:val="批注框文本 字符"/>
    <w:basedOn w:val="a0"/>
    <w:link w:val="a9"/>
    <w:uiPriority w:val="99"/>
    <w:semiHidden/>
    <w:rsid w:val="00CD4658"/>
    <w:rPr>
      <w:rFonts w:ascii="Tahoma" w:hAnsi="Tahoma" w:cs="Tahoma"/>
      <w:kern w:val="0"/>
      <w:sz w:val="16"/>
      <w:szCs w:val="16"/>
      <w:lang w:val="en-GB" w:eastAsia="en-US"/>
    </w:rPr>
  </w:style>
  <w:style w:type="table" w:styleId="ab">
    <w:name w:val="Table Grid"/>
    <w:basedOn w:val="a1"/>
    <w:rsid w:val="00CD4658"/>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FollowedHyperlink"/>
    <w:uiPriority w:val="99"/>
    <w:semiHidden/>
    <w:rsid w:val="00CD4658"/>
    <w:rPr>
      <w:color w:val="800080"/>
      <w:u w:val="single"/>
    </w:rPr>
  </w:style>
  <w:style w:type="paragraph" w:styleId="ad">
    <w:name w:val="Normal (Web)"/>
    <w:basedOn w:val="a"/>
    <w:uiPriority w:val="99"/>
    <w:rsid w:val="00CD4658"/>
    <w:pPr>
      <w:widowControl/>
      <w:spacing w:before="100" w:beforeAutospacing="1" w:after="100" w:afterAutospacing="1"/>
      <w:jc w:val="left"/>
    </w:pPr>
    <w:rPr>
      <w:rFonts w:ascii="Times New Roman" w:hAnsi="Times New Roman" w:cs="Times New Roman"/>
      <w:kern w:val="0"/>
      <w:sz w:val="24"/>
      <w:szCs w:val="24"/>
      <w:lang w:val="en-GB" w:eastAsia="en-GB"/>
    </w:rPr>
  </w:style>
  <w:style w:type="character" w:customStyle="1" w:styleId="Hyperlink1">
    <w:name w:val="Hyperlink1"/>
    <w:uiPriority w:val="99"/>
    <w:rsid w:val="00CD4658"/>
    <w:rPr>
      <w:color w:val="535353"/>
      <w:u w:val="single"/>
      <w:effect w:val="none"/>
    </w:rPr>
  </w:style>
  <w:style w:type="paragraph" w:customStyle="1" w:styleId="NormalWeb1">
    <w:name w:val="Normal (Web)1"/>
    <w:basedOn w:val="a"/>
    <w:uiPriority w:val="99"/>
    <w:rsid w:val="00CD4658"/>
    <w:pPr>
      <w:widowControl/>
      <w:spacing w:before="100" w:beforeAutospacing="1" w:after="300"/>
      <w:jc w:val="left"/>
    </w:pPr>
    <w:rPr>
      <w:rFonts w:ascii="Times New Roman" w:hAnsi="Times New Roman" w:cs="Times New Roman"/>
      <w:kern w:val="0"/>
      <w:sz w:val="24"/>
      <w:szCs w:val="24"/>
      <w:lang w:val="en-GB" w:eastAsia="en-GB"/>
    </w:rPr>
  </w:style>
  <w:style w:type="character" w:styleId="ae">
    <w:name w:val="page number"/>
    <w:basedOn w:val="a0"/>
    <w:uiPriority w:val="99"/>
    <w:rsid w:val="00CD4658"/>
  </w:style>
  <w:style w:type="character" w:styleId="af">
    <w:name w:val="annotation reference"/>
    <w:uiPriority w:val="99"/>
    <w:semiHidden/>
    <w:unhideWhenUsed/>
    <w:rsid w:val="00CD4658"/>
    <w:rPr>
      <w:sz w:val="16"/>
      <w:szCs w:val="16"/>
    </w:rPr>
  </w:style>
  <w:style w:type="paragraph" w:styleId="af0">
    <w:name w:val="annotation text"/>
    <w:basedOn w:val="a"/>
    <w:link w:val="af1"/>
    <w:uiPriority w:val="99"/>
    <w:semiHidden/>
    <w:unhideWhenUsed/>
    <w:rsid w:val="00CD4658"/>
    <w:pPr>
      <w:widowControl/>
      <w:jc w:val="left"/>
    </w:pPr>
    <w:rPr>
      <w:rFonts w:ascii="Times New Roman" w:hAnsi="Times New Roman" w:cs="Times New Roman"/>
      <w:kern w:val="0"/>
      <w:sz w:val="20"/>
      <w:szCs w:val="20"/>
      <w:lang w:val="en-GB" w:eastAsia="en-US"/>
    </w:rPr>
  </w:style>
  <w:style w:type="character" w:customStyle="1" w:styleId="af1">
    <w:name w:val="批注文字 字符"/>
    <w:basedOn w:val="a0"/>
    <w:link w:val="af0"/>
    <w:uiPriority w:val="99"/>
    <w:semiHidden/>
    <w:rsid w:val="00CD4658"/>
    <w:rPr>
      <w:rFonts w:ascii="Times New Roman" w:hAnsi="Times New Roman" w:cs="Times New Roman"/>
      <w:kern w:val="0"/>
      <w:sz w:val="20"/>
      <w:szCs w:val="20"/>
      <w:lang w:val="en-GB" w:eastAsia="en-US"/>
    </w:rPr>
  </w:style>
  <w:style w:type="paragraph" w:styleId="af2">
    <w:name w:val="annotation subject"/>
    <w:basedOn w:val="af0"/>
    <w:next w:val="af0"/>
    <w:link w:val="af3"/>
    <w:uiPriority w:val="99"/>
    <w:semiHidden/>
    <w:unhideWhenUsed/>
    <w:rsid w:val="00CD4658"/>
    <w:rPr>
      <w:b/>
      <w:bCs/>
    </w:rPr>
  </w:style>
  <w:style w:type="character" w:customStyle="1" w:styleId="af3">
    <w:name w:val="批注主题 字符"/>
    <w:basedOn w:val="af1"/>
    <w:link w:val="af2"/>
    <w:uiPriority w:val="99"/>
    <w:semiHidden/>
    <w:rsid w:val="00CD4658"/>
    <w:rPr>
      <w:rFonts w:ascii="Times New Roman" w:hAnsi="Times New Roman" w:cs="Times New Roman"/>
      <w:b/>
      <w:bCs/>
      <w:kern w:val="0"/>
      <w:sz w:val="20"/>
      <w:szCs w:val="20"/>
      <w:lang w:val="en-GB" w:eastAsia="en-US"/>
    </w:rPr>
  </w:style>
  <w:style w:type="character" w:styleId="af4">
    <w:name w:val="Strong"/>
    <w:uiPriority w:val="22"/>
    <w:qFormat/>
    <w:rsid w:val="00CD4658"/>
    <w:rPr>
      <w:b/>
      <w:bCs/>
    </w:rPr>
  </w:style>
  <w:style w:type="paragraph" w:styleId="af5">
    <w:name w:val="endnote text"/>
    <w:basedOn w:val="a"/>
    <w:link w:val="af6"/>
    <w:uiPriority w:val="99"/>
    <w:semiHidden/>
    <w:unhideWhenUsed/>
    <w:rsid w:val="00CD4658"/>
    <w:pPr>
      <w:widowControl/>
      <w:snapToGrid w:val="0"/>
      <w:jc w:val="left"/>
    </w:pPr>
    <w:rPr>
      <w:rFonts w:ascii="Times New Roman" w:hAnsi="Times New Roman" w:cs="Times New Roman"/>
      <w:kern w:val="0"/>
      <w:sz w:val="20"/>
      <w:szCs w:val="20"/>
      <w:lang w:val="en-GB" w:eastAsia="en-US"/>
    </w:rPr>
  </w:style>
  <w:style w:type="character" w:customStyle="1" w:styleId="af6">
    <w:name w:val="尾注文本 字符"/>
    <w:basedOn w:val="a0"/>
    <w:link w:val="af5"/>
    <w:uiPriority w:val="99"/>
    <w:semiHidden/>
    <w:rsid w:val="00CD4658"/>
    <w:rPr>
      <w:rFonts w:ascii="Times New Roman" w:hAnsi="Times New Roman" w:cs="Times New Roman"/>
      <w:kern w:val="0"/>
      <w:sz w:val="20"/>
      <w:szCs w:val="20"/>
      <w:lang w:val="en-GB" w:eastAsia="en-US"/>
    </w:rPr>
  </w:style>
  <w:style w:type="character" w:styleId="af7">
    <w:name w:val="endnote reference"/>
    <w:basedOn w:val="a0"/>
    <w:uiPriority w:val="99"/>
    <w:semiHidden/>
    <w:unhideWhenUsed/>
    <w:rsid w:val="00CD4658"/>
    <w:rPr>
      <w:vertAlign w:val="superscript"/>
    </w:rPr>
  </w:style>
  <w:style w:type="paragraph" w:customStyle="1" w:styleId="Text">
    <w:name w:val="Text"/>
    <w:basedOn w:val="a"/>
    <w:rsid w:val="00E7112E"/>
    <w:pPr>
      <w:widowControl/>
      <w:tabs>
        <w:tab w:val="right" w:pos="7200"/>
      </w:tabs>
      <w:spacing w:line="260" w:lineRule="exact"/>
    </w:pPr>
    <w:rPr>
      <w:rFonts w:ascii="Times New Roman" w:hAnsi="Times New Roman" w:cs="Times New Roman"/>
      <w:kern w:val="0"/>
      <w:sz w:val="20"/>
      <w:szCs w:val="24"/>
      <w:lang w:eastAsia="en-US"/>
    </w:rPr>
  </w:style>
  <w:style w:type="paragraph" w:customStyle="1" w:styleId="Reference">
    <w:name w:val="Reference"/>
    <w:basedOn w:val="a"/>
    <w:rsid w:val="00E850BF"/>
    <w:pPr>
      <w:widowControl/>
      <w:numPr>
        <w:numId w:val="34"/>
      </w:numPr>
      <w:spacing w:line="220" w:lineRule="exact"/>
    </w:pPr>
    <w:rPr>
      <w:rFonts w:ascii="Times New Roman" w:hAnsi="Times New Roman" w:cs="Times New Roman"/>
      <w:kern w:val="0"/>
      <w:sz w:val="18"/>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384507">
      <w:bodyDiv w:val="1"/>
      <w:marLeft w:val="0"/>
      <w:marRight w:val="0"/>
      <w:marTop w:val="0"/>
      <w:marBottom w:val="0"/>
      <w:divBdr>
        <w:top w:val="none" w:sz="0" w:space="0" w:color="auto"/>
        <w:left w:val="none" w:sz="0" w:space="0" w:color="auto"/>
        <w:bottom w:val="none" w:sz="0" w:space="0" w:color="auto"/>
        <w:right w:val="none" w:sz="0" w:space="0" w:color="auto"/>
      </w:divBdr>
      <w:divsChild>
        <w:div w:id="821190412">
          <w:marLeft w:val="0"/>
          <w:marRight w:val="0"/>
          <w:marTop w:val="0"/>
          <w:marBottom w:val="0"/>
          <w:divBdr>
            <w:top w:val="none" w:sz="0" w:space="0" w:color="auto"/>
            <w:left w:val="none" w:sz="0" w:space="0" w:color="auto"/>
            <w:bottom w:val="none" w:sz="0" w:space="0" w:color="auto"/>
            <w:right w:val="none" w:sz="0" w:space="0" w:color="auto"/>
          </w:divBdr>
        </w:div>
      </w:divsChild>
    </w:div>
    <w:div w:id="1698314016">
      <w:bodyDiv w:val="1"/>
      <w:marLeft w:val="0"/>
      <w:marRight w:val="0"/>
      <w:marTop w:val="0"/>
      <w:marBottom w:val="0"/>
      <w:divBdr>
        <w:top w:val="none" w:sz="0" w:space="0" w:color="auto"/>
        <w:left w:val="none" w:sz="0" w:space="0" w:color="auto"/>
        <w:bottom w:val="none" w:sz="0" w:space="0" w:color="auto"/>
        <w:right w:val="none" w:sz="0" w:space="0" w:color="auto"/>
      </w:divBdr>
      <w:divsChild>
        <w:div w:id="1735666343">
          <w:marLeft w:val="0"/>
          <w:marRight w:val="0"/>
          <w:marTop w:val="0"/>
          <w:marBottom w:val="0"/>
          <w:divBdr>
            <w:top w:val="none" w:sz="0" w:space="0" w:color="auto"/>
            <w:left w:val="none" w:sz="0" w:space="0" w:color="auto"/>
            <w:bottom w:val="none" w:sz="0" w:space="0" w:color="auto"/>
            <w:right w:val="none" w:sz="0" w:space="0" w:color="auto"/>
          </w:divBdr>
        </w:div>
        <w:div w:id="1781876564">
          <w:marLeft w:val="0"/>
          <w:marRight w:val="0"/>
          <w:marTop w:val="0"/>
          <w:marBottom w:val="0"/>
          <w:divBdr>
            <w:top w:val="none" w:sz="0" w:space="0" w:color="auto"/>
            <w:left w:val="none" w:sz="0" w:space="0" w:color="auto"/>
            <w:bottom w:val="none" w:sz="0" w:space="0" w:color="auto"/>
            <w:right w:val="none" w:sz="0" w:space="0" w:color="auto"/>
          </w:divBdr>
        </w:div>
        <w:div w:id="2118211216">
          <w:marLeft w:val="0"/>
          <w:marRight w:val="0"/>
          <w:marTop w:val="0"/>
          <w:marBottom w:val="0"/>
          <w:divBdr>
            <w:top w:val="none" w:sz="0" w:space="0" w:color="auto"/>
            <w:left w:val="none" w:sz="0" w:space="0" w:color="auto"/>
            <w:bottom w:val="none" w:sz="0" w:space="0" w:color="auto"/>
            <w:right w:val="none" w:sz="0" w:space="0" w:color="auto"/>
          </w:divBdr>
        </w:div>
      </w:divsChild>
    </w:div>
    <w:div w:id="1941569934">
      <w:bodyDiv w:val="1"/>
      <w:marLeft w:val="0"/>
      <w:marRight w:val="0"/>
      <w:marTop w:val="0"/>
      <w:marBottom w:val="0"/>
      <w:divBdr>
        <w:top w:val="none" w:sz="0" w:space="0" w:color="auto"/>
        <w:left w:val="none" w:sz="0" w:space="0" w:color="auto"/>
        <w:bottom w:val="none" w:sz="0" w:space="0" w:color="auto"/>
        <w:right w:val="none" w:sz="0" w:space="0" w:color="auto"/>
      </w:divBdr>
      <w:divsChild>
        <w:div w:id="645743397">
          <w:marLeft w:val="0"/>
          <w:marRight w:val="0"/>
          <w:marTop w:val="0"/>
          <w:marBottom w:val="0"/>
          <w:divBdr>
            <w:top w:val="none" w:sz="0" w:space="0" w:color="auto"/>
            <w:left w:val="none" w:sz="0" w:space="0" w:color="auto"/>
            <w:bottom w:val="none" w:sz="0" w:space="0" w:color="auto"/>
            <w:right w:val="none" w:sz="0" w:space="0" w:color="auto"/>
          </w:divBdr>
        </w:div>
      </w:divsChild>
    </w:div>
    <w:div w:id="2134588992">
      <w:bodyDiv w:val="1"/>
      <w:marLeft w:val="0"/>
      <w:marRight w:val="0"/>
      <w:marTop w:val="0"/>
      <w:marBottom w:val="0"/>
      <w:divBdr>
        <w:top w:val="none" w:sz="0" w:space="0" w:color="auto"/>
        <w:left w:val="none" w:sz="0" w:space="0" w:color="auto"/>
        <w:bottom w:val="none" w:sz="0" w:space="0" w:color="auto"/>
        <w:right w:val="none" w:sz="0" w:space="0" w:color="auto"/>
      </w:divBdr>
      <w:divsChild>
        <w:div w:id="1175918909">
          <w:marLeft w:val="0"/>
          <w:marRight w:val="0"/>
          <w:marTop w:val="0"/>
          <w:marBottom w:val="0"/>
          <w:divBdr>
            <w:top w:val="none" w:sz="0" w:space="0" w:color="auto"/>
            <w:left w:val="none" w:sz="0" w:space="0" w:color="auto"/>
            <w:bottom w:val="none" w:sz="0" w:space="0" w:color="auto"/>
            <w:right w:val="none" w:sz="0" w:space="0" w:color="auto"/>
          </w:divBdr>
        </w:div>
        <w:div w:id="1167092324">
          <w:marLeft w:val="0"/>
          <w:marRight w:val="0"/>
          <w:marTop w:val="0"/>
          <w:marBottom w:val="0"/>
          <w:divBdr>
            <w:top w:val="none" w:sz="0" w:space="0" w:color="auto"/>
            <w:left w:val="none" w:sz="0" w:space="0" w:color="auto"/>
            <w:bottom w:val="none" w:sz="0" w:space="0" w:color="auto"/>
            <w:right w:val="none" w:sz="0" w:space="0" w:color="auto"/>
          </w:divBdr>
        </w:div>
        <w:div w:id="476917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Gannt chart</a:t>
            </a:r>
            <a:r>
              <a:rPr lang="en-US" altLang="zh-CN" baseline="0"/>
              <a:t> for offline signature verification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Sheet1!$B$1</c:f>
              <c:strCache>
                <c:ptCount val="1"/>
                <c:pt idx="0">
                  <c:v>开始时间</c:v>
                </c:pt>
              </c:strCache>
            </c:strRef>
          </c:tx>
          <c:spPr>
            <a:noFill/>
            <a:ln>
              <a:noFill/>
            </a:ln>
            <a:effectLst/>
          </c:spPr>
          <c:invertIfNegative val="0"/>
          <c:cat>
            <c:strRef>
              <c:f>Sheet1!$A$2:$A$7</c:f>
              <c:strCache>
                <c:ptCount val="6"/>
                <c:pt idx="0">
                  <c:v>Browse Information</c:v>
                </c:pt>
                <c:pt idx="1">
                  <c:v>Data Collection</c:v>
                </c:pt>
                <c:pt idx="2">
                  <c:v>Image Pre-processing</c:v>
                </c:pt>
                <c:pt idx="3">
                  <c:v>Feature Extraction</c:v>
                </c:pt>
                <c:pt idx="4">
                  <c:v>Signature Verification</c:v>
                </c:pt>
                <c:pt idx="5">
                  <c:v>Writing Paper</c:v>
                </c:pt>
              </c:strCache>
            </c:strRef>
          </c:cat>
          <c:val>
            <c:numRef>
              <c:f>Sheet1!$B$2:$B$7</c:f>
              <c:numCache>
                <c:formatCode>m/d/yyyy</c:formatCode>
                <c:ptCount val="6"/>
                <c:pt idx="0">
                  <c:v>44652</c:v>
                </c:pt>
                <c:pt idx="1">
                  <c:v>44672</c:v>
                </c:pt>
                <c:pt idx="2">
                  <c:v>44683</c:v>
                </c:pt>
                <c:pt idx="3">
                  <c:v>44694</c:v>
                </c:pt>
                <c:pt idx="4">
                  <c:v>44714</c:v>
                </c:pt>
                <c:pt idx="5">
                  <c:v>44728</c:v>
                </c:pt>
              </c:numCache>
            </c:numRef>
          </c:val>
          <c:extLst>
            <c:ext xmlns:c16="http://schemas.microsoft.com/office/drawing/2014/chart" uri="{C3380CC4-5D6E-409C-BE32-E72D297353CC}">
              <c16:uniqueId val="{00000000-5A06-4D1B-9392-6F61DE7014E0}"/>
            </c:ext>
          </c:extLst>
        </c:ser>
        <c:ser>
          <c:idx val="1"/>
          <c:order val="1"/>
          <c:tx>
            <c:strRef>
              <c:f>Sheet1!$C$1</c:f>
              <c:strCache>
                <c:ptCount val="1"/>
                <c:pt idx="0">
                  <c:v>Construction Period</c:v>
                </c:pt>
              </c:strCache>
            </c:strRef>
          </c:tx>
          <c:spPr>
            <a:solidFill>
              <a:schemeClr val="accent2"/>
            </a:solidFill>
            <a:ln>
              <a:noFill/>
            </a:ln>
            <a:effectLst/>
          </c:spPr>
          <c:invertIfNegative val="0"/>
          <c:cat>
            <c:strRef>
              <c:f>Sheet1!$A$2:$A$7</c:f>
              <c:strCache>
                <c:ptCount val="6"/>
                <c:pt idx="0">
                  <c:v>Browse Information</c:v>
                </c:pt>
                <c:pt idx="1">
                  <c:v>Data Collection</c:v>
                </c:pt>
                <c:pt idx="2">
                  <c:v>Image Pre-processing</c:v>
                </c:pt>
                <c:pt idx="3">
                  <c:v>Feature Extraction</c:v>
                </c:pt>
                <c:pt idx="4">
                  <c:v>Signature Verification</c:v>
                </c:pt>
                <c:pt idx="5">
                  <c:v>Writing Paper</c:v>
                </c:pt>
              </c:strCache>
            </c:strRef>
          </c:cat>
          <c:val>
            <c:numRef>
              <c:f>Sheet1!$C$2:$C$7</c:f>
              <c:numCache>
                <c:formatCode>General</c:formatCode>
                <c:ptCount val="6"/>
                <c:pt idx="0">
                  <c:v>20</c:v>
                </c:pt>
                <c:pt idx="1">
                  <c:v>11</c:v>
                </c:pt>
                <c:pt idx="2">
                  <c:v>11</c:v>
                </c:pt>
                <c:pt idx="3">
                  <c:v>19</c:v>
                </c:pt>
                <c:pt idx="4">
                  <c:v>14</c:v>
                </c:pt>
                <c:pt idx="5">
                  <c:v>16</c:v>
                </c:pt>
              </c:numCache>
            </c:numRef>
          </c:val>
          <c:extLst>
            <c:ext xmlns:c16="http://schemas.microsoft.com/office/drawing/2014/chart" uri="{C3380CC4-5D6E-409C-BE32-E72D297353CC}">
              <c16:uniqueId val="{00000001-5A06-4D1B-9392-6F61DE7014E0}"/>
            </c:ext>
          </c:extLst>
        </c:ser>
        <c:dLbls>
          <c:showLegendKey val="0"/>
          <c:showVal val="0"/>
          <c:showCatName val="0"/>
          <c:showSerName val="0"/>
          <c:showPercent val="0"/>
          <c:showBubbleSize val="0"/>
        </c:dLbls>
        <c:gapWidth val="150"/>
        <c:overlap val="100"/>
        <c:axId val="886108351"/>
        <c:axId val="890510127"/>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完成时间</c:v>
                      </c:pt>
                    </c:strCache>
                  </c:strRef>
                </c:tx>
                <c:spPr>
                  <a:solidFill>
                    <a:schemeClr val="accent3"/>
                  </a:solidFill>
                  <a:ln>
                    <a:noFill/>
                  </a:ln>
                  <a:effectLst/>
                </c:spPr>
                <c:invertIfNegative val="0"/>
                <c:cat>
                  <c:strRef>
                    <c:extLst>
                      <c:ext uri="{02D57815-91ED-43cb-92C2-25804820EDAC}">
                        <c15:formulaRef>
                          <c15:sqref>Sheet1!$A$2:$A$7</c15:sqref>
                        </c15:formulaRef>
                      </c:ext>
                    </c:extLst>
                    <c:strCache>
                      <c:ptCount val="6"/>
                      <c:pt idx="0">
                        <c:v>Browse Information</c:v>
                      </c:pt>
                      <c:pt idx="1">
                        <c:v>Data Collection</c:v>
                      </c:pt>
                      <c:pt idx="2">
                        <c:v>Image Pre-processing</c:v>
                      </c:pt>
                      <c:pt idx="3">
                        <c:v>Feature Extraction</c:v>
                      </c:pt>
                      <c:pt idx="4">
                        <c:v>Signature Verification</c:v>
                      </c:pt>
                      <c:pt idx="5">
                        <c:v>Writing Paper</c:v>
                      </c:pt>
                    </c:strCache>
                  </c:strRef>
                </c:cat>
                <c:val>
                  <c:numRef>
                    <c:extLst>
                      <c:ext uri="{02D57815-91ED-43cb-92C2-25804820EDAC}">
                        <c15:formulaRef>
                          <c15:sqref>Sheet1!$D$2:$D$7</c15:sqref>
                        </c15:formulaRef>
                      </c:ext>
                    </c:extLst>
                    <c:numCache>
                      <c:formatCode>m/d/yyyy</c:formatCode>
                      <c:ptCount val="6"/>
                      <c:pt idx="0">
                        <c:v>44671</c:v>
                      </c:pt>
                      <c:pt idx="1">
                        <c:v>44682</c:v>
                      </c:pt>
                      <c:pt idx="2">
                        <c:v>44693</c:v>
                      </c:pt>
                      <c:pt idx="3">
                        <c:v>44713</c:v>
                      </c:pt>
                      <c:pt idx="4">
                        <c:v>44727</c:v>
                      </c:pt>
                      <c:pt idx="5">
                        <c:v>44743</c:v>
                      </c:pt>
                    </c:numCache>
                  </c:numRef>
                </c:val>
                <c:extLst>
                  <c:ext xmlns:c16="http://schemas.microsoft.com/office/drawing/2014/chart" uri="{C3380CC4-5D6E-409C-BE32-E72D297353CC}">
                    <c16:uniqueId val="{00000002-5A06-4D1B-9392-6F61DE7014E0}"/>
                  </c:ext>
                </c:extLst>
              </c15:ser>
            </c15:filteredBarSeries>
          </c:ext>
        </c:extLst>
      </c:barChart>
      <c:catAx>
        <c:axId val="886108351"/>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510127"/>
        <c:crosses val="autoZero"/>
        <c:auto val="1"/>
        <c:lblAlgn val="ctr"/>
        <c:lblOffset val="100"/>
        <c:noMultiLvlLbl val="0"/>
      </c:catAx>
      <c:valAx>
        <c:axId val="890510127"/>
        <c:scaling>
          <c:orientation val="minMax"/>
          <c:max val="44757"/>
          <c:min val="44652"/>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86108351"/>
        <c:crosses val="autoZero"/>
        <c:crossBetween val="between"/>
        <c:majorUnit val="20"/>
      </c:valAx>
      <c:spPr>
        <a:noFill/>
        <a:ln>
          <a:noFill/>
        </a:ln>
        <a:effectLst/>
      </c:spPr>
    </c:plotArea>
    <c:legend>
      <c:legendPos val="b"/>
      <c:legendEntry>
        <c:idx val="0"/>
        <c:delete val="1"/>
      </c:legendEntry>
      <c:layout>
        <c:manualLayout>
          <c:xMode val="edge"/>
          <c:yMode val="edge"/>
          <c:x val="0.45352252843394575"/>
          <c:y val="0.89409667541557303"/>
          <c:w val="0.31197520110951971"/>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72773-B437-46E6-AF14-6364A9371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1740</TotalTime>
  <Pages>10</Pages>
  <Words>3518</Words>
  <Characters>20058</Characters>
  <Application>Microsoft Office Word</Application>
  <DocSecurity>0</DocSecurity>
  <Lines>167</Lines>
  <Paragraphs>47</Paragraphs>
  <ScaleCrop>false</ScaleCrop>
  <Company/>
  <LinksUpToDate>false</LinksUpToDate>
  <CharactersWithSpaces>23529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Yiwen Zhou</dc:creator>
  <cp:keywords/>
  <dc:description/>
  <cp:lastModifiedBy>Yizhen Wang (2106270)</cp:lastModifiedBy>
  <cp:revision>24</cp:revision>
  <dcterms:created xsi:type="dcterms:W3CDTF">2021-04-02T10:57:00Z</dcterms:created>
  <dcterms:modified xsi:type="dcterms:W3CDTF">2022-03-30T08:31:00Z</dcterms:modified>
</cp:coreProperties>
</file>