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42EDC" w:rsidRPr="00BB2EC8" w:rsidRDefault="00342EDC" w:rsidP="00BB2EC8">
      <w:pPr>
        <w:jc w:val="center"/>
        <w:rPr>
          <w:b/>
        </w:rPr>
      </w:pPr>
      <w:bookmarkStart w:id="0" w:name="_GoBack"/>
      <w:bookmarkEnd w:id="0"/>
      <w:r w:rsidRPr="00BB2EC8">
        <w:rPr>
          <w:b/>
        </w:rPr>
        <w:t>Understanding the link between Individual and Organisational Performance</w:t>
      </w:r>
    </w:p>
    <w:p w:rsidR="00B9734C" w:rsidRPr="00BB2EC8" w:rsidRDefault="00B9734C" w:rsidP="00BB2EC8">
      <w:pPr>
        <w:jc w:val="center"/>
        <w:rPr>
          <w:b/>
        </w:rPr>
      </w:pPr>
      <w:r w:rsidRPr="00BB2EC8">
        <w:rPr>
          <w:b/>
        </w:rPr>
        <w:t>On the Job Training Record</w:t>
      </w:r>
    </w:p>
    <w:p w:rsidR="00A775D9" w:rsidRPr="00A775D9" w:rsidRDefault="00A775D9">
      <w:pPr>
        <w:rPr>
          <w:b/>
          <w:u w:val="single"/>
        </w:rPr>
      </w:pPr>
      <w:r w:rsidRPr="00A775D9">
        <w:rPr>
          <w:b/>
          <w:u w:val="single"/>
        </w:rPr>
        <w:t>Background</w:t>
      </w:r>
    </w:p>
    <w:p w:rsidR="00D163ED" w:rsidRDefault="00E96769">
      <w:r>
        <w:t>Prior to studying for this module, I already had</w:t>
      </w:r>
      <w:r w:rsidR="00BB2EC8">
        <w:t xml:space="preserve"> a basic understanding of</w:t>
      </w:r>
      <w:r w:rsidR="0093475E">
        <w:t xml:space="preserve"> the</w:t>
      </w:r>
      <w:r w:rsidR="00BB2EC8">
        <w:t xml:space="preserve"> Performance Ma</w:t>
      </w:r>
      <w:r>
        <w:t xml:space="preserve">nagement Process </w:t>
      </w:r>
      <w:r w:rsidR="0093475E">
        <w:t>from my previous role as a</w:t>
      </w:r>
      <w:r w:rsidR="00BB2EC8">
        <w:t xml:space="preserve"> Business Manag</w:t>
      </w:r>
      <w:r>
        <w:t>er managing a team of people.  This learning however</w:t>
      </w:r>
      <w:r w:rsidR="00BB2EC8">
        <w:t xml:space="preserve"> has widened my understanding of performance management processes and their purpose</w:t>
      </w:r>
      <w:r w:rsidR="008C6117">
        <w:t>,</w:t>
      </w:r>
      <w:r w:rsidR="00BB2EC8">
        <w:t xml:space="preserve"> and</w:t>
      </w:r>
      <w:r w:rsidR="00D163ED">
        <w:t xml:space="preserve"> has</w:t>
      </w:r>
      <w:r w:rsidR="00BB2EC8">
        <w:t xml:space="preserve"> certainly enhanced my knowledge of current trends that Organisations are</w:t>
      </w:r>
      <w:r w:rsidR="008C6117">
        <w:t xml:space="preserve"> now</w:t>
      </w:r>
      <w:r w:rsidR="00BB2EC8">
        <w:t xml:space="preserve"> adopting.</w:t>
      </w:r>
      <w:r w:rsidR="006B5146">
        <w:t xml:space="preserve">  If employees bring the </w:t>
      </w:r>
      <w:r w:rsidR="008C6117">
        <w:t>highest</w:t>
      </w:r>
      <w:r w:rsidR="006B5146">
        <w:t xml:space="preserve"> value to the organisation </w:t>
      </w:r>
      <w:r w:rsidR="008C6117">
        <w:t>they work in,</w:t>
      </w:r>
      <w:r w:rsidR="006B5146">
        <w:t xml:space="preserve"> it’s</w:t>
      </w:r>
      <w:r w:rsidR="008C6117">
        <w:t xml:space="preserve"> crucially</w:t>
      </w:r>
      <w:r w:rsidR="006B5146">
        <w:t xml:space="preserve"> important that we get performance management right (CIPD, 2019).  </w:t>
      </w:r>
    </w:p>
    <w:p w:rsidR="00A775D9" w:rsidRPr="00A775D9" w:rsidRDefault="00A775D9">
      <w:pPr>
        <w:rPr>
          <w:b/>
          <w:u w:val="single"/>
        </w:rPr>
      </w:pPr>
      <w:r>
        <w:rPr>
          <w:b/>
          <w:u w:val="single"/>
        </w:rPr>
        <w:t>Current Approach to Performance Management</w:t>
      </w:r>
    </w:p>
    <w:p w:rsidR="00A775D9" w:rsidRDefault="00582A40">
      <w:r>
        <w:t>Our Commissioners set performance expectations for us to deliver and it’</w:t>
      </w:r>
      <w:r w:rsidR="008C6117">
        <w:t>s vital we deliver on these;</w:t>
      </w:r>
      <w:r>
        <w:t xml:space="preserve"> so as</w:t>
      </w:r>
      <w:r w:rsidR="008C6117">
        <w:t xml:space="preserve"> a business</w:t>
      </w:r>
      <w:r w:rsidR="00D20B40">
        <w:t>, achieving sustained organisational performance is critical</w:t>
      </w:r>
      <w:r>
        <w:t>.</w:t>
      </w:r>
      <w:r w:rsidR="00D20B40">
        <w:t xml:space="preserve">  </w:t>
      </w:r>
      <w:r w:rsidR="008C6117">
        <w:t>Most successful o</w:t>
      </w:r>
      <w:r w:rsidR="00D20B40">
        <w:t>rganis</w:t>
      </w:r>
      <w:r w:rsidR="008C6117">
        <w:t xml:space="preserve">ations </w:t>
      </w:r>
      <w:r w:rsidR="00D20B40">
        <w:t>not only focus on achieving performance at an individual level but also</w:t>
      </w:r>
      <w:r w:rsidR="008C6117">
        <w:t xml:space="preserve"> focus on creating</w:t>
      </w:r>
      <w:r w:rsidR="00D20B40">
        <w:t xml:space="preserve"> a culture of ‘high perfo</w:t>
      </w:r>
      <w:r w:rsidR="008C6117">
        <w:t>rmance working’  with its employees</w:t>
      </w:r>
      <w:r w:rsidR="00D20B40">
        <w:t xml:space="preserve"> being committed, engaged,</w:t>
      </w:r>
      <w:r w:rsidR="008C6117">
        <w:t xml:space="preserve"> motivated and driven to perform</w:t>
      </w:r>
      <w:r w:rsidR="00D20B40">
        <w:t xml:space="preserve"> (Taylor, 2016).  </w:t>
      </w:r>
      <w:r w:rsidR="00890DD8">
        <w:t xml:space="preserve"> </w:t>
      </w:r>
      <w:r>
        <w:t xml:space="preserve">We have </w:t>
      </w:r>
      <w:r w:rsidR="00D20B40">
        <w:t>a number of</w:t>
      </w:r>
      <w:r>
        <w:t xml:space="preserve"> </w:t>
      </w:r>
      <w:r w:rsidR="007D5E8F">
        <w:t>robust</w:t>
      </w:r>
      <w:r>
        <w:t xml:space="preserve"> Performance Management</w:t>
      </w:r>
      <w:r w:rsidR="007D5E8F">
        <w:t xml:space="preserve"> </w:t>
      </w:r>
      <w:r>
        <w:t xml:space="preserve">policies </w:t>
      </w:r>
      <w:r w:rsidR="00890DD8">
        <w:t>ava</w:t>
      </w:r>
      <w:r>
        <w:t xml:space="preserve">ilable that provide guidance and clarity of the process.  Line Managers have access to </w:t>
      </w:r>
      <w:r w:rsidR="00890DD8">
        <w:t xml:space="preserve">a Performance Support and Management Framework; </w:t>
      </w:r>
      <w:r>
        <w:t>there is a Performance Appraisal policy along with</w:t>
      </w:r>
      <w:r w:rsidR="00890DD8">
        <w:t xml:space="preserve"> </w:t>
      </w:r>
      <w:r>
        <w:t>a Performance Capability Policy.  In terms of reward and recognition, a</w:t>
      </w:r>
      <w:r w:rsidR="00890DD8">
        <w:t xml:space="preserve"> Pay and Rewards Eligibility policy</w:t>
      </w:r>
      <w:r>
        <w:t xml:space="preserve"> is</w:t>
      </w:r>
      <w:r w:rsidR="0093475E">
        <w:t xml:space="preserve"> also</w:t>
      </w:r>
      <w:r>
        <w:t xml:space="preserve"> available along with </w:t>
      </w:r>
      <w:r w:rsidR="008C6117">
        <w:t>a Colleague Recognition T</w:t>
      </w:r>
      <w:r w:rsidR="00890DD8">
        <w:t xml:space="preserve">oolkit.  </w:t>
      </w:r>
    </w:p>
    <w:p w:rsidR="00893F4E" w:rsidRDefault="00582A40">
      <w:r>
        <w:t>The Performance Management Process within Maximus tends to mirror the Performance Management Cycle.</w:t>
      </w:r>
      <w:r w:rsidR="00193083">
        <w:t xml:space="preserve">  The traditional system of performance management operates in a cycle that co</w:t>
      </w:r>
      <w:r w:rsidR="0093475E">
        <w:t xml:space="preserve">ntinuously </w:t>
      </w:r>
      <w:r w:rsidR="008C6117">
        <w:t>refreshes,</w:t>
      </w:r>
      <w:r w:rsidR="0093475E">
        <w:t xml:space="preserve"> with</w:t>
      </w:r>
      <w:r w:rsidR="00193083">
        <w:t xml:space="preserve"> the goals of the organisation</w:t>
      </w:r>
      <w:r w:rsidR="0093475E">
        <w:t xml:space="preserve"> being the starting point</w:t>
      </w:r>
      <w:r w:rsidR="00193083">
        <w:t xml:space="preserve"> (Armstrong, 2016).</w:t>
      </w:r>
      <w:r>
        <w:t xml:space="preserve">  </w:t>
      </w:r>
      <w:r w:rsidR="0093475E">
        <w:t xml:space="preserve">Within Maximus, targets are set at the beginning of the financial year and are aligned to the </w:t>
      </w:r>
      <w:r w:rsidR="00193083">
        <w:t>organisa</w:t>
      </w:r>
      <w:r w:rsidR="0093475E">
        <w:t>tional objectives</w:t>
      </w:r>
      <w:r w:rsidR="00193083">
        <w:t>.  Performance is monitored</w:t>
      </w:r>
      <w:r w:rsidR="0093475E">
        <w:t xml:space="preserve"> and feedback is provided</w:t>
      </w:r>
      <w:r w:rsidR="00193083">
        <w:t xml:space="preserve"> frequently at monthly check-ins with a Line Manager. </w:t>
      </w:r>
      <w:r w:rsidR="003044F3">
        <w:t xml:space="preserve"> </w:t>
      </w:r>
      <w:r w:rsidR="00212C02">
        <w:t>Whereas traditionally organisations only provided feedback annually</w:t>
      </w:r>
      <w:r w:rsidR="0093475E">
        <w:t xml:space="preserve"> and potentially</w:t>
      </w:r>
      <w:r w:rsidR="00212C02">
        <w:t xml:space="preserve"> when it was to</w:t>
      </w:r>
      <w:r w:rsidR="008C6117">
        <w:t>o late to make any improvements;</w:t>
      </w:r>
      <w:r w:rsidR="00212C02">
        <w:t xml:space="preserve"> the trend now is for the encouragement of more frequent, informal performance discussions (Armstrong, 2018).  Maximus delivers</w:t>
      </w:r>
      <w:r w:rsidR="0093475E">
        <w:t xml:space="preserve"> on this approach of continuous feedback and acts</w:t>
      </w:r>
      <w:r w:rsidR="00212C02">
        <w:t xml:space="preserve"> on underperformance immediately through </w:t>
      </w:r>
      <w:r w:rsidR="0093475E">
        <w:t xml:space="preserve">initially </w:t>
      </w:r>
      <w:r w:rsidR="00212C02">
        <w:t>offering a period of enhanced support.</w:t>
      </w:r>
      <w:r w:rsidR="002C3D75">
        <w:t xml:space="preserve">  </w:t>
      </w:r>
      <w:r w:rsidR="00893F4E">
        <w:t>Where employees may not achieve</w:t>
      </w:r>
      <w:r w:rsidR="002C3D75">
        <w:t xml:space="preserve"> expectations </w:t>
      </w:r>
      <w:r w:rsidR="0093475E">
        <w:t>set on</w:t>
      </w:r>
      <w:r w:rsidR="002C3D75">
        <w:t xml:space="preserve"> the enhanced s</w:t>
      </w:r>
      <w:r w:rsidR="0093475E">
        <w:t xml:space="preserve">upport plan, Line Managers </w:t>
      </w:r>
      <w:r w:rsidR="002C3D75">
        <w:t xml:space="preserve">refer </w:t>
      </w:r>
      <w:r w:rsidR="00893F4E">
        <w:t>to the Performance Capability policy.</w:t>
      </w:r>
      <w:r w:rsidR="00212C02">
        <w:t xml:space="preserve"> </w:t>
      </w:r>
    </w:p>
    <w:p w:rsidR="00C05F0A" w:rsidRDefault="00893F4E">
      <w:r>
        <w:t xml:space="preserve">At Maximus, appraisals </w:t>
      </w:r>
      <w:r w:rsidR="0093475E">
        <w:t xml:space="preserve">to review </w:t>
      </w:r>
      <w:r>
        <w:t>performance take place</w:t>
      </w:r>
      <w:r w:rsidR="0093475E">
        <w:t xml:space="preserve"> annually.  Criticism to the</w:t>
      </w:r>
      <w:r>
        <w:t xml:space="preserve"> annual appraisal</w:t>
      </w:r>
      <w:r w:rsidR="0093475E">
        <w:t xml:space="preserve"> approach is </w:t>
      </w:r>
      <w:r>
        <w:t xml:space="preserve">that they are heavily admin </w:t>
      </w:r>
      <w:r w:rsidR="0093475E">
        <w:t>based;</w:t>
      </w:r>
      <w:r>
        <w:t xml:space="preserve"> they focus on </w:t>
      </w:r>
      <w:r w:rsidR="00BB434B">
        <w:t xml:space="preserve">past performance; </w:t>
      </w:r>
      <w:r>
        <w:t>very rarely discuss developm</w:t>
      </w:r>
      <w:r w:rsidR="0093475E">
        <w:t xml:space="preserve">ent </w:t>
      </w:r>
      <w:r w:rsidR="008C6117">
        <w:t>in any detail</w:t>
      </w:r>
      <w:r>
        <w:t xml:space="preserve"> and</w:t>
      </w:r>
      <w:r w:rsidR="0093475E">
        <w:t xml:space="preserve"> </w:t>
      </w:r>
      <w:r>
        <w:t xml:space="preserve">are open to bias (CIPD, 2019).  </w:t>
      </w:r>
      <w:r w:rsidR="00730730">
        <w:t>At</w:t>
      </w:r>
      <w:r>
        <w:t xml:space="preserve"> Maximus, </w:t>
      </w:r>
      <w:r w:rsidR="00730730">
        <w:t>a</w:t>
      </w:r>
      <w:r>
        <w:t>n appraisal</w:t>
      </w:r>
      <w:r w:rsidR="00730730">
        <w:t xml:space="preserve"> </w:t>
      </w:r>
      <w:r>
        <w:t>m</w:t>
      </w:r>
      <w:r w:rsidR="00730730">
        <w:t>oderation exercise takes place</w:t>
      </w:r>
      <w:r>
        <w:t xml:space="preserve"> to ensure fairness and consistency in ratings.</w:t>
      </w:r>
      <w:r w:rsidR="00730730">
        <w:t xml:space="preserve">  At Google they operate a calibr</w:t>
      </w:r>
      <w:r w:rsidR="00A775D9">
        <w:t xml:space="preserve">ation process to eliminate bias where Managers of similar teams work together to provide performance ratings (Bock, 2015).  </w:t>
      </w:r>
      <w:r w:rsidR="00BB434B">
        <w:t xml:space="preserve">To </w:t>
      </w:r>
      <w:r w:rsidR="00057657">
        <w:t>recognise exceptional p</w:t>
      </w:r>
      <w:r w:rsidR="00A775D9">
        <w:t>erformance</w:t>
      </w:r>
      <w:r w:rsidR="00BB434B">
        <w:t xml:space="preserve"> Line Managers refer</w:t>
      </w:r>
      <w:r w:rsidR="00057657">
        <w:t xml:space="preserve"> to the Colleague Recognition toolkit.  </w:t>
      </w:r>
    </w:p>
    <w:p w:rsidR="00366DA4" w:rsidRDefault="00366DA4"/>
    <w:p w:rsidR="00A775D9" w:rsidRPr="00A775D9" w:rsidRDefault="00A775D9">
      <w:pPr>
        <w:rPr>
          <w:b/>
          <w:u w:val="single"/>
        </w:rPr>
      </w:pPr>
      <w:r w:rsidRPr="00A775D9">
        <w:rPr>
          <w:b/>
          <w:u w:val="single"/>
        </w:rPr>
        <w:lastRenderedPageBreak/>
        <w:t>Thoughts on whether the current process should be revisited</w:t>
      </w:r>
    </w:p>
    <w:p w:rsidR="00D6548E" w:rsidRDefault="00884DF0">
      <w:r>
        <w:t>T</w:t>
      </w:r>
      <w:r w:rsidR="00D6548E">
        <w:t>he processes</w:t>
      </w:r>
      <w:r>
        <w:t xml:space="preserve"> Maximus have in place are robust and clear and particularly on tre</w:t>
      </w:r>
      <w:r w:rsidR="00BB434B">
        <w:t>nd in terms of regular monitoring</w:t>
      </w:r>
      <w:r>
        <w:t xml:space="preserve"> of performance and frequent feedback</w:t>
      </w:r>
      <w:r w:rsidR="00BB434B">
        <w:t xml:space="preserve"> being</w:t>
      </w:r>
      <w:r>
        <w:t xml:space="preserve"> provided; however </w:t>
      </w:r>
      <w:r w:rsidR="00D6548E">
        <w:t>there is always</w:t>
      </w:r>
      <w:r>
        <w:t xml:space="preserve"> room to evaluate the impact of </w:t>
      </w:r>
      <w:r w:rsidR="00D6548E">
        <w:t>current processes</w:t>
      </w:r>
      <w:r w:rsidR="00366DA4">
        <w:t xml:space="preserve"> and</w:t>
      </w:r>
      <w:r w:rsidR="00D6548E">
        <w:t xml:space="preserve"> </w:t>
      </w:r>
      <w:r>
        <w:t xml:space="preserve">to potentially </w:t>
      </w:r>
      <w:r w:rsidR="00BB434B">
        <w:t xml:space="preserve">look at ways of further enhancing </w:t>
      </w:r>
      <w:r>
        <w:t>employee motivation and commitment.</w:t>
      </w:r>
      <w:r w:rsidR="00D6548E">
        <w:t xml:space="preserve">  </w:t>
      </w:r>
      <w:r w:rsidR="00F753DA">
        <w:t xml:space="preserve"> </w:t>
      </w:r>
    </w:p>
    <w:p w:rsidR="00C05F0A" w:rsidRDefault="00D6548E" w:rsidP="00C05F0A">
      <w:r>
        <w:t>Many organisations</w:t>
      </w:r>
      <w:r w:rsidR="00884DF0">
        <w:t xml:space="preserve"> for example</w:t>
      </w:r>
      <w:r>
        <w:t xml:space="preserve"> are eliminating annual appraisals.</w:t>
      </w:r>
      <w:r w:rsidR="00884DF0">
        <w:t xml:space="preserve">  The first large professional organisation to do this was Kelly Services with Deloitte</w:t>
      </w:r>
      <w:r w:rsidR="008C6117">
        <w:t xml:space="preserve"> following suit shortly after</w:t>
      </w:r>
      <w:r w:rsidR="00884DF0">
        <w:t xml:space="preserve"> (Cappelli &amp; Tavis, 2016).  </w:t>
      </w:r>
      <w:r>
        <w:t xml:space="preserve">  </w:t>
      </w:r>
      <w:r w:rsidR="003F3CA3">
        <w:t>Rather than eliminate</w:t>
      </w:r>
      <w:r w:rsidR="00BB434B">
        <w:t xml:space="preserve"> appraisals in Maximus, it should be a consideration </w:t>
      </w:r>
      <w:r w:rsidR="003F3CA3">
        <w:t>to potentially replace</w:t>
      </w:r>
      <w:r w:rsidR="00BB434B">
        <w:t xml:space="preserve"> them </w:t>
      </w:r>
      <w:r w:rsidR="003F3CA3">
        <w:t xml:space="preserve">with 360 degree feedback.  This </w:t>
      </w:r>
      <w:r w:rsidR="00BB434B">
        <w:t>would widen opinion as feedback w</w:t>
      </w:r>
      <w:r w:rsidR="003F3CA3">
        <w:t>ould also be received from peers, subordinates and Senior Managers</w:t>
      </w:r>
      <w:r w:rsidR="008C6117">
        <w:t xml:space="preserve"> making the process more fair and</w:t>
      </w:r>
      <w:r w:rsidR="00BB434B">
        <w:t xml:space="preserve"> objective</w:t>
      </w:r>
      <w:r w:rsidR="003F3CA3">
        <w:t xml:space="preserve"> (CIPD, 2019).  </w:t>
      </w:r>
      <w:r w:rsidR="00C05F0A">
        <w:t>It would also be worth reviewing how feedback i</w:t>
      </w:r>
      <w:r w:rsidR="00BB434B">
        <w:t>s delivered at appraisals and where</w:t>
      </w:r>
      <w:r w:rsidR="00C05F0A">
        <w:t xml:space="preserve"> appropriate providing coaching on the benefit of having </w:t>
      </w:r>
      <w:r w:rsidR="002C262C">
        <w:t>‘Strengths-</w:t>
      </w:r>
      <w:r w:rsidR="00C05F0A">
        <w:t>based</w:t>
      </w:r>
      <w:r w:rsidR="002C262C">
        <w:t>’</w:t>
      </w:r>
      <w:r w:rsidR="00C05F0A">
        <w:t xml:space="preserve"> </w:t>
      </w:r>
      <w:r w:rsidR="00136141">
        <w:t>conversations</w:t>
      </w:r>
      <w:r w:rsidR="008C6117">
        <w:t>.  Focusing on enhancing</w:t>
      </w:r>
      <w:r w:rsidR="00C05F0A">
        <w:t xml:space="preserve"> strengths and </w:t>
      </w:r>
      <w:r w:rsidR="00136141">
        <w:t>identifying</w:t>
      </w:r>
      <w:r w:rsidR="00C05F0A">
        <w:t xml:space="preserve"> how these can be </w:t>
      </w:r>
      <w:r w:rsidR="00136141">
        <w:t>replicated</w:t>
      </w:r>
      <w:r w:rsidR="00C05F0A">
        <w:t xml:space="preserve"> in </w:t>
      </w:r>
      <w:r w:rsidR="00136141">
        <w:t>future</w:t>
      </w:r>
      <w:r w:rsidR="00C05F0A">
        <w:t xml:space="preserve"> performance can be</w:t>
      </w:r>
      <w:r w:rsidR="002C262C">
        <w:t xml:space="preserve"> a</w:t>
      </w:r>
      <w:r w:rsidR="00C05F0A">
        <w:t xml:space="preserve"> really effective</w:t>
      </w:r>
      <w:r w:rsidR="002C262C">
        <w:t xml:space="preserve"> approach</w:t>
      </w:r>
      <w:r w:rsidR="00C05F0A">
        <w:t xml:space="preserve"> (CIPD, 2019).  </w:t>
      </w:r>
      <w:r w:rsidR="002C262C">
        <w:t>It should also be a consideration if</w:t>
      </w:r>
      <w:r w:rsidR="00C05F0A">
        <w:t xml:space="preserve"> further emphasis on </w:t>
      </w:r>
      <w:r w:rsidR="00E96769">
        <w:t xml:space="preserve">reward and </w:t>
      </w:r>
      <w:r w:rsidR="00136141">
        <w:t>recognition</w:t>
      </w:r>
      <w:r w:rsidR="002C262C">
        <w:t xml:space="preserve"> would have a positive impact. T</w:t>
      </w:r>
      <w:r w:rsidR="00E96769">
        <w:t xml:space="preserve">he tools are available </w:t>
      </w:r>
      <w:r w:rsidR="002C262C">
        <w:t>but potentially require further promotion</w:t>
      </w:r>
      <w:r w:rsidR="00E96769">
        <w:t xml:space="preserve"> so that individuals have a better und</w:t>
      </w:r>
      <w:r w:rsidR="00C05F0A">
        <w:t>erstanding of what is available</w:t>
      </w:r>
      <w:r w:rsidR="002C262C">
        <w:t>.</w:t>
      </w:r>
      <w:r w:rsidR="00C05F0A">
        <w:t xml:space="preserve"> Recognition is important when it’s deserved and is critical to achieving a High Performance Culture (Robbins, 2019).</w:t>
      </w:r>
    </w:p>
    <w:p w:rsidR="0054369F" w:rsidRDefault="00C05F0A">
      <w:r>
        <w:t xml:space="preserve">It would also be worth considering how we </w:t>
      </w:r>
      <w:r w:rsidR="00D6548E">
        <w:t>strengthen our</w:t>
      </w:r>
      <w:r w:rsidR="00895A9B">
        <w:t xml:space="preserve"> discussions around</w:t>
      </w:r>
      <w:r w:rsidR="00D6548E">
        <w:t xml:space="preserve"> </w:t>
      </w:r>
      <w:r>
        <w:t>development as these aren’t currently separate to performance discussions in the main.  At Google, Performance and Development are completely separate conversations (Bock, 2015).</w:t>
      </w:r>
      <w:r w:rsidR="00895A9B">
        <w:t xml:space="preserve"> </w:t>
      </w:r>
      <w:r w:rsidR="008C6117">
        <w:t xml:space="preserve">Additionally, </w:t>
      </w:r>
      <w:r w:rsidR="00136141">
        <w:t xml:space="preserve">Personal Development Plans need to be promoted and embedded within the organisation as opportunities to learn and grow increase employee engagement (Armstrong, 2018).  </w:t>
      </w:r>
    </w:p>
    <w:p w:rsidR="0054369F" w:rsidRPr="00730730" w:rsidRDefault="0054369F">
      <w:pPr>
        <w:rPr>
          <w:b/>
        </w:rPr>
      </w:pPr>
    </w:p>
    <w:p w:rsidR="00F10CBF" w:rsidRDefault="006B5146">
      <w:pPr>
        <w:rPr>
          <w:b/>
        </w:rPr>
      </w:pPr>
      <w:r w:rsidRPr="00D20B40">
        <w:rPr>
          <w:b/>
        </w:rPr>
        <w:t>Bibliography:</w:t>
      </w:r>
    </w:p>
    <w:p w:rsidR="00212C02" w:rsidRPr="00E57F34" w:rsidRDefault="00212C02" w:rsidP="00212C02">
      <w:r>
        <w:t xml:space="preserve">ARMSTRONG, M. (2018) </w:t>
      </w:r>
      <w:r>
        <w:rPr>
          <w:i/>
        </w:rPr>
        <w:t xml:space="preserve">Armstrong’s handbook of Performance Management: An evidence-based guide to delivering high performance. </w:t>
      </w:r>
      <w:r>
        <w:t>6</w:t>
      </w:r>
      <w:r w:rsidRPr="00E57F34">
        <w:rPr>
          <w:vertAlign w:val="superscript"/>
        </w:rPr>
        <w:t>th</w:t>
      </w:r>
      <w:r>
        <w:t xml:space="preserve"> edn. London: Kogan Page.</w:t>
      </w:r>
    </w:p>
    <w:p w:rsidR="00193083" w:rsidRPr="00193083" w:rsidRDefault="00193083">
      <w:r>
        <w:t xml:space="preserve">ARMSTRONG, M. (2016) </w:t>
      </w:r>
      <w:r>
        <w:rPr>
          <w:i/>
        </w:rPr>
        <w:t xml:space="preserve">Armstrong’s Handbook of Strategic Human Resource Management. </w:t>
      </w:r>
      <w:r>
        <w:t>6</w:t>
      </w:r>
      <w:r w:rsidRPr="0067683E">
        <w:rPr>
          <w:vertAlign w:val="superscript"/>
        </w:rPr>
        <w:t>th</w:t>
      </w:r>
      <w:r>
        <w:t xml:space="preserve"> Edn. London: Kogan Page.</w:t>
      </w:r>
    </w:p>
    <w:p w:rsidR="00A775D9" w:rsidRDefault="00A775D9">
      <w:r>
        <w:t xml:space="preserve">BOCK, L. (2015) </w:t>
      </w:r>
      <w:r>
        <w:rPr>
          <w:i/>
        </w:rPr>
        <w:t xml:space="preserve">Work Rules! Insights from Google that will transform how you live and lead. </w:t>
      </w:r>
      <w:r>
        <w:t>London: John Murray (Publishers).</w:t>
      </w:r>
    </w:p>
    <w:p w:rsidR="00884DF0" w:rsidRDefault="00884DF0">
      <w:r>
        <w:t xml:space="preserve">CAPPELLI, P. &amp; TAVIS, A. (2016) ‘The Performance Management Revolution’, </w:t>
      </w:r>
      <w:r>
        <w:rPr>
          <w:i/>
        </w:rPr>
        <w:t xml:space="preserve">Harvard Business Review, </w:t>
      </w:r>
      <w:r>
        <w:t xml:space="preserve">Oct 2016.  Available at: </w:t>
      </w:r>
      <w:hyperlink r:id="rId5" w:history="1">
        <w:r>
          <w:rPr>
            <w:rStyle w:val="Hyperlink"/>
          </w:rPr>
          <w:t>https://hbr.org/2016/10/the-performance-management-revolution?autocomplete=true</w:t>
        </w:r>
      </w:hyperlink>
      <w:r>
        <w:t xml:space="preserve"> (Accessed: 23 August 2020).</w:t>
      </w:r>
    </w:p>
    <w:p w:rsidR="003F3CA3" w:rsidRDefault="003F3CA3">
      <w:r>
        <w:t xml:space="preserve">CIPD (2019) </w:t>
      </w:r>
      <w:r>
        <w:rPr>
          <w:i/>
        </w:rPr>
        <w:t xml:space="preserve">360 degree feedback </w:t>
      </w:r>
      <w:r>
        <w:t xml:space="preserve">[Online].  Available at: </w:t>
      </w:r>
      <w:hyperlink r:id="rId6" w:history="1">
        <w:r w:rsidRPr="00A5472A">
          <w:rPr>
            <w:rStyle w:val="Hyperlink"/>
          </w:rPr>
          <w:t>https://www.cipd.co.uk/knowledge/fundamentals/people/performance/feedback-factsheet</w:t>
        </w:r>
      </w:hyperlink>
      <w:r>
        <w:t xml:space="preserve"> (Accessed: 12 Sep. 2020).</w:t>
      </w:r>
    </w:p>
    <w:p w:rsidR="006B5146" w:rsidRPr="00D20B40" w:rsidRDefault="006B5146">
      <w:r>
        <w:lastRenderedPageBreak/>
        <w:t xml:space="preserve">CIPD (2019) </w:t>
      </w:r>
      <w:r>
        <w:rPr>
          <w:i/>
        </w:rPr>
        <w:t>Performance Management: an Introduction</w:t>
      </w:r>
      <w:r w:rsidR="00D20B40">
        <w:rPr>
          <w:i/>
        </w:rPr>
        <w:t xml:space="preserve"> </w:t>
      </w:r>
      <w:r w:rsidR="00D20B40">
        <w:t xml:space="preserve">[Online].  Available at: </w:t>
      </w:r>
      <w:hyperlink r:id="rId7" w:anchor="6276" w:history="1">
        <w:r w:rsidR="00D20B40" w:rsidRPr="00A5472A">
          <w:rPr>
            <w:rStyle w:val="Hyperlink"/>
          </w:rPr>
          <w:t>https://www.cipd.co.uk/knowledge/fundamentals/people/performance/factsheet#6276</w:t>
        </w:r>
      </w:hyperlink>
      <w:r w:rsidR="00D20B40">
        <w:t xml:space="preserve"> (Accessed: 12 September 2020).</w:t>
      </w:r>
    </w:p>
    <w:p w:rsidR="00893F4E" w:rsidRDefault="00893F4E" w:rsidP="00D20B40">
      <w:r>
        <w:t xml:space="preserve">CIPD (2019) </w:t>
      </w:r>
      <w:r>
        <w:rPr>
          <w:i/>
        </w:rPr>
        <w:t xml:space="preserve">Performance Reviews </w:t>
      </w:r>
      <w:r>
        <w:t xml:space="preserve">[Online].  Available at: </w:t>
      </w:r>
      <w:hyperlink r:id="rId8" w:history="1">
        <w:r w:rsidRPr="00A5472A">
          <w:rPr>
            <w:rStyle w:val="Hyperlink"/>
          </w:rPr>
          <w:t>https://www.cipd.co.uk/knowledge/fundamentals/people/performance/appraisals-factsheet</w:t>
        </w:r>
      </w:hyperlink>
      <w:r>
        <w:t xml:space="preserve"> (Accessed: 12 Sept 2020).</w:t>
      </w:r>
    </w:p>
    <w:p w:rsidR="00D163ED" w:rsidRDefault="00D163ED" w:rsidP="00D20B40">
      <w:pPr>
        <w:rPr>
          <w:rFonts w:cstheme="minorHAnsi"/>
        </w:rPr>
      </w:pPr>
      <w:r>
        <w:rPr>
          <w:rFonts w:cstheme="minorHAnsi"/>
        </w:rPr>
        <w:t xml:space="preserve">JACOBS, K. (2017) ‘Case Study: Sharing Graduate Recruitment in the Charity Sector’, </w:t>
      </w:r>
      <w:r>
        <w:rPr>
          <w:rFonts w:cstheme="minorHAnsi"/>
          <w:i/>
        </w:rPr>
        <w:t xml:space="preserve">HR Magazine, </w:t>
      </w:r>
      <w:r>
        <w:rPr>
          <w:rFonts w:cstheme="minorHAnsi"/>
        </w:rPr>
        <w:t xml:space="preserve">March 2017.  Available at: </w:t>
      </w:r>
      <w:hyperlink r:id="rId9" w:history="1">
        <w:r>
          <w:rPr>
            <w:rStyle w:val="Hyperlink"/>
            <w:rFonts w:cstheme="minorHAnsi"/>
          </w:rPr>
          <w:t>https://www.hrmagazine.co.uk/article-details/case-study-sharing-graduate-recruitment-in-the-charity-sector</w:t>
        </w:r>
      </w:hyperlink>
      <w:r>
        <w:rPr>
          <w:rFonts w:cstheme="minorHAnsi"/>
        </w:rPr>
        <w:t xml:space="preserve"> (Accessed: 08 Sep. 2020).</w:t>
      </w:r>
    </w:p>
    <w:p w:rsidR="00057657" w:rsidRPr="00057657" w:rsidRDefault="00057657" w:rsidP="00D20B40">
      <w:pPr>
        <w:rPr>
          <w:rFonts w:cstheme="minorHAnsi"/>
        </w:rPr>
      </w:pPr>
      <w:r>
        <w:rPr>
          <w:rFonts w:cstheme="minorHAnsi"/>
        </w:rPr>
        <w:t xml:space="preserve">ROBBINS, M. (2019) ‘Why Employees need both recognition and appreciation’, </w:t>
      </w:r>
      <w:r>
        <w:rPr>
          <w:rFonts w:cstheme="minorHAnsi"/>
          <w:i/>
        </w:rPr>
        <w:t xml:space="preserve">Harvard Business Review, </w:t>
      </w:r>
      <w:r>
        <w:rPr>
          <w:rFonts w:cstheme="minorHAnsi"/>
        </w:rPr>
        <w:t xml:space="preserve">Nov 2019.  Available at: </w:t>
      </w:r>
      <w:hyperlink r:id="rId10" w:history="1">
        <w:r>
          <w:rPr>
            <w:rStyle w:val="Hyperlink"/>
            <w:rFonts w:cstheme="minorHAnsi"/>
          </w:rPr>
          <w:t>https://hbr.org/2019/11/why-employees-need-both-recognition-and-appreciation</w:t>
        </w:r>
      </w:hyperlink>
      <w:r>
        <w:rPr>
          <w:rFonts w:cstheme="minorHAnsi"/>
        </w:rPr>
        <w:t xml:space="preserve"> (Accessed: 08 Sept 2020).</w:t>
      </w:r>
    </w:p>
    <w:p w:rsidR="00D20B40" w:rsidRDefault="00D20B40" w:rsidP="00D20B40">
      <w:r>
        <w:t>TAYLOR, S. (2016) ‘Improving Organisational Performance’, in Taylor, S. &amp; Woodhams, C. (2</w:t>
      </w:r>
      <w:r w:rsidRPr="00DC0DE8">
        <w:rPr>
          <w:vertAlign w:val="superscript"/>
        </w:rPr>
        <w:t>nd</w:t>
      </w:r>
      <w:r>
        <w:t xml:space="preserve"> edn.) </w:t>
      </w:r>
      <w:r>
        <w:rPr>
          <w:i/>
        </w:rPr>
        <w:t xml:space="preserve">Human Resource Management: People and Organisations. </w:t>
      </w:r>
      <w:r>
        <w:t>London: CIPD.</w:t>
      </w:r>
    </w:p>
    <w:p w:rsidR="00B9734C" w:rsidRDefault="00B9734C"/>
    <w:sectPr w:rsidR="00B973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9734C"/>
    <w:rsid w:val="0002107D"/>
    <w:rsid w:val="0003377F"/>
    <w:rsid w:val="00057657"/>
    <w:rsid w:val="00136141"/>
    <w:rsid w:val="00147AE9"/>
    <w:rsid w:val="00193083"/>
    <w:rsid w:val="001D34BA"/>
    <w:rsid w:val="0020004F"/>
    <w:rsid w:val="00212C02"/>
    <w:rsid w:val="002C262C"/>
    <w:rsid w:val="002C3D75"/>
    <w:rsid w:val="003044F3"/>
    <w:rsid w:val="00342EDC"/>
    <w:rsid w:val="00366DA4"/>
    <w:rsid w:val="003F3CA3"/>
    <w:rsid w:val="004765A8"/>
    <w:rsid w:val="004E4ED0"/>
    <w:rsid w:val="0054369F"/>
    <w:rsid w:val="00582A40"/>
    <w:rsid w:val="006B5146"/>
    <w:rsid w:val="00730730"/>
    <w:rsid w:val="007D5E8F"/>
    <w:rsid w:val="00884DF0"/>
    <w:rsid w:val="00890DD8"/>
    <w:rsid w:val="00893F4E"/>
    <w:rsid w:val="00895A9B"/>
    <w:rsid w:val="008C6117"/>
    <w:rsid w:val="0093475E"/>
    <w:rsid w:val="00973142"/>
    <w:rsid w:val="00A775D9"/>
    <w:rsid w:val="00B9734C"/>
    <w:rsid w:val="00BB2EC8"/>
    <w:rsid w:val="00BB434B"/>
    <w:rsid w:val="00C05F0A"/>
    <w:rsid w:val="00D163ED"/>
    <w:rsid w:val="00D20B40"/>
    <w:rsid w:val="00D6548E"/>
    <w:rsid w:val="00E96769"/>
    <w:rsid w:val="00F10CBF"/>
    <w:rsid w:val="00F753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20B40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20B40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knowledge/fundamentals/people/performance/appraisals-factshee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ipd.co.uk/knowledge/fundamentals/people/performance/factsheet" TargetMode="External"/><Relationship Id="rId12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s://www.cipd.co.uk/knowledge/fundamentals/people/performance/feedback-factsheet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hbr.org/2016/10/the-performance-management-revolution?autocomplete=true" TargetMode="External"/><Relationship Id="rId10" Type="http://schemas.openxmlformats.org/officeDocument/2006/relationships/hyperlink" Target="https://hbr.org/2019/11/why-employees-need-both-recognition-and-appreciati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hrmagazine.co.uk/article-details/case-study-sharing-graduate-recruitment-in-the-charity-secto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1141</Words>
  <Characters>6508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7634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Sophie O'Kelly</dc:creator>
  <cp:lastModifiedBy>Sophie O'Kelly</cp:lastModifiedBy>
  <cp:revision>2</cp:revision>
  <dcterms:created xsi:type="dcterms:W3CDTF">2020-09-13T09:48:00Z</dcterms:created>
  <dcterms:modified xsi:type="dcterms:W3CDTF">2020-09-13T09:48:00Z</dcterms:modified>
</cp:coreProperties>
</file>