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27B0" w:rsidRPr="009B670D" w:rsidRDefault="00566D6D" w:rsidP="00566D6D">
      <w:pPr>
        <w:spacing w:after="0" w:line="240" w:lineRule="auto"/>
        <w:contextualSpacing/>
        <w:jc w:val="center"/>
        <w:rPr>
          <w:rFonts w:ascii="Times New Roman" w:hAnsi="Times New Roman" w:cs="Times New Roman"/>
          <w:b/>
          <w:color w:val="000000" w:themeColor="text1"/>
          <w:sz w:val="24"/>
          <w:szCs w:val="24"/>
        </w:rPr>
      </w:pPr>
      <w:r>
        <w:rPr>
          <w:noProof/>
          <w:lang w:eastAsia="en-GB"/>
        </w:rPr>
        <w:drawing>
          <wp:inline distT="0" distB="0" distL="0" distR="0" wp14:anchorId="1DB9B39F" wp14:editId="782C9042">
            <wp:extent cx="3257550" cy="1190625"/>
            <wp:effectExtent l="0" t="0" r="0" b="9525"/>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7550" cy="1190625"/>
                    </a:xfrm>
                    <a:prstGeom prst="rect">
                      <a:avLst/>
                    </a:prstGeom>
                    <a:noFill/>
                  </pic:spPr>
                </pic:pic>
              </a:graphicData>
            </a:graphic>
          </wp:inline>
        </w:drawing>
      </w:r>
    </w:p>
    <w:p w:rsidR="00566D6D" w:rsidRDefault="00566D6D" w:rsidP="00566D6D">
      <w:pPr>
        <w:jc w:val="center"/>
        <w:rPr>
          <w:b/>
          <w:bCs/>
          <w:sz w:val="40"/>
          <w:szCs w:val="40"/>
        </w:rPr>
      </w:pPr>
      <w:r w:rsidRPr="00566D6D">
        <w:rPr>
          <w:b/>
          <w:bCs/>
          <w:sz w:val="40"/>
          <w:szCs w:val="40"/>
        </w:rPr>
        <w:t>Title of the Dissertation:</w:t>
      </w:r>
    </w:p>
    <w:p w:rsidR="00566D6D" w:rsidRPr="00566D6D" w:rsidRDefault="00566D6D" w:rsidP="00566D6D">
      <w:pPr>
        <w:jc w:val="center"/>
        <w:rPr>
          <w:b/>
          <w:bCs/>
          <w:sz w:val="40"/>
          <w:szCs w:val="40"/>
        </w:rPr>
      </w:pPr>
    </w:p>
    <w:p w:rsidR="00566D6D" w:rsidRDefault="00686F43" w:rsidP="00566D6D">
      <w:pPr>
        <w:spacing w:after="0"/>
        <w:jc w:val="center"/>
        <w:rPr>
          <w:rFonts w:ascii="Times New Roman" w:hAnsi="Times New Roman" w:cs="Times New Roman"/>
          <w:b/>
          <w:color w:val="000000" w:themeColor="text1"/>
          <w:sz w:val="32"/>
          <w:szCs w:val="24"/>
        </w:rPr>
      </w:pPr>
      <w:r w:rsidRPr="005C285E">
        <w:rPr>
          <w:rFonts w:ascii="Times New Roman" w:hAnsi="Times New Roman" w:cs="Times New Roman"/>
          <w:b/>
          <w:color w:val="000000" w:themeColor="text1"/>
          <w:sz w:val="32"/>
          <w:szCs w:val="24"/>
        </w:rPr>
        <w:t>Considering the role of employee motivations in change management processes in the organisation</w:t>
      </w:r>
    </w:p>
    <w:p w:rsidR="00566D6D" w:rsidRDefault="00566D6D" w:rsidP="00566D6D">
      <w:pPr>
        <w:spacing w:after="0"/>
        <w:rPr>
          <w:rFonts w:ascii="Times New Roman" w:hAnsi="Times New Roman" w:cs="Times New Roman"/>
          <w:b/>
          <w:color w:val="000000" w:themeColor="text1"/>
          <w:sz w:val="32"/>
          <w:szCs w:val="24"/>
        </w:rPr>
      </w:pPr>
    </w:p>
    <w:p w:rsidR="00566D6D" w:rsidRDefault="00566D6D" w:rsidP="00566D6D">
      <w:pPr>
        <w:spacing w:after="0"/>
        <w:rPr>
          <w:rFonts w:ascii="Times New Roman" w:hAnsi="Times New Roman" w:cs="Times New Roman"/>
          <w:b/>
          <w:color w:val="000000" w:themeColor="text1"/>
          <w:sz w:val="32"/>
          <w:szCs w:val="24"/>
        </w:rPr>
      </w:pPr>
    </w:p>
    <w:p w:rsidR="00566D6D" w:rsidRDefault="00566D6D" w:rsidP="00566D6D">
      <w:pPr>
        <w:spacing w:after="0"/>
        <w:rPr>
          <w:rFonts w:ascii="Times New Roman" w:hAnsi="Times New Roman" w:cs="Times New Roman"/>
          <w:b/>
          <w:color w:val="000000" w:themeColor="text1"/>
          <w:sz w:val="32"/>
          <w:szCs w:val="24"/>
        </w:rPr>
      </w:pPr>
    </w:p>
    <w:p w:rsidR="00566D6D" w:rsidRDefault="00566D6D" w:rsidP="00566D6D">
      <w:pPr>
        <w:spacing w:after="0"/>
        <w:rPr>
          <w:rFonts w:ascii="Times New Roman" w:hAnsi="Times New Roman" w:cs="Times New Roman"/>
          <w:b/>
          <w:color w:val="000000" w:themeColor="text1"/>
          <w:sz w:val="32"/>
          <w:szCs w:val="24"/>
        </w:rPr>
      </w:pPr>
    </w:p>
    <w:p w:rsidR="00566D6D" w:rsidRDefault="00566D6D" w:rsidP="00566D6D">
      <w:pPr>
        <w:spacing w:after="0"/>
        <w:rPr>
          <w:rFonts w:ascii="Times New Roman" w:hAnsi="Times New Roman" w:cs="Times New Roman"/>
          <w:b/>
          <w:color w:val="000000" w:themeColor="text1"/>
          <w:sz w:val="32"/>
          <w:szCs w:val="24"/>
        </w:rPr>
      </w:pPr>
    </w:p>
    <w:p w:rsidR="00566D6D" w:rsidRDefault="00566D6D" w:rsidP="00566D6D">
      <w:pPr>
        <w:spacing w:after="0"/>
        <w:rPr>
          <w:rFonts w:ascii="Times New Roman" w:hAnsi="Times New Roman" w:cs="Times New Roman"/>
          <w:b/>
          <w:color w:val="000000" w:themeColor="text1"/>
          <w:sz w:val="32"/>
          <w:szCs w:val="24"/>
        </w:rPr>
      </w:pPr>
    </w:p>
    <w:p w:rsidR="00566D6D" w:rsidRDefault="00566D6D" w:rsidP="00566D6D">
      <w:pPr>
        <w:spacing w:after="0"/>
        <w:rPr>
          <w:rFonts w:ascii="Times New Roman" w:hAnsi="Times New Roman" w:cs="Times New Roman"/>
          <w:b/>
          <w:color w:val="000000" w:themeColor="text1"/>
          <w:sz w:val="32"/>
          <w:szCs w:val="24"/>
        </w:rPr>
      </w:pPr>
    </w:p>
    <w:p w:rsidR="00566D6D" w:rsidRDefault="00566D6D" w:rsidP="00566D6D">
      <w:pPr>
        <w:spacing w:after="0"/>
        <w:rPr>
          <w:rFonts w:ascii="Times New Roman" w:hAnsi="Times New Roman" w:cs="Times New Roman"/>
          <w:b/>
          <w:color w:val="000000" w:themeColor="text1"/>
          <w:sz w:val="32"/>
          <w:szCs w:val="24"/>
        </w:rPr>
      </w:pPr>
    </w:p>
    <w:p w:rsidR="00566D6D" w:rsidRDefault="00566D6D" w:rsidP="00566D6D">
      <w:pPr>
        <w:spacing w:after="0"/>
        <w:rPr>
          <w:rFonts w:ascii="Times New Roman" w:hAnsi="Times New Roman" w:cs="Times New Roman"/>
          <w:b/>
          <w:color w:val="000000" w:themeColor="text1"/>
          <w:sz w:val="32"/>
          <w:szCs w:val="24"/>
        </w:rPr>
      </w:pPr>
    </w:p>
    <w:p w:rsidR="00566D6D" w:rsidRDefault="00566D6D" w:rsidP="00566D6D">
      <w:pPr>
        <w:spacing w:after="0"/>
        <w:rPr>
          <w:rFonts w:ascii="Times New Roman" w:hAnsi="Times New Roman" w:cs="Times New Roman"/>
          <w:b/>
          <w:color w:val="000000" w:themeColor="text1"/>
          <w:sz w:val="32"/>
          <w:szCs w:val="24"/>
        </w:rPr>
      </w:pPr>
    </w:p>
    <w:p w:rsidR="00566D6D" w:rsidRDefault="00566D6D" w:rsidP="00566D6D">
      <w:pPr>
        <w:spacing w:after="0"/>
        <w:rPr>
          <w:rFonts w:ascii="Times New Roman" w:hAnsi="Times New Roman" w:cs="Times New Roman"/>
          <w:b/>
          <w:color w:val="000000" w:themeColor="text1"/>
          <w:sz w:val="32"/>
          <w:szCs w:val="24"/>
        </w:rPr>
      </w:pPr>
    </w:p>
    <w:p w:rsidR="00566D6D" w:rsidRDefault="00566D6D" w:rsidP="00566D6D">
      <w:pPr>
        <w:spacing w:after="0"/>
        <w:rPr>
          <w:rFonts w:ascii="Times New Roman" w:hAnsi="Times New Roman" w:cs="Times New Roman"/>
          <w:b/>
          <w:color w:val="000000" w:themeColor="text1"/>
          <w:sz w:val="32"/>
          <w:szCs w:val="24"/>
        </w:rPr>
      </w:pPr>
    </w:p>
    <w:p w:rsidR="00566D6D" w:rsidRDefault="00566D6D" w:rsidP="00566D6D">
      <w:pPr>
        <w:spacing w:after="0"/>
        <w:rPr>
          <w:rFonts w:ascii="Times New Roman" w:hAnsi="Times New Roman" w:cs="Times New Roman"/>
          <w:b/>
          <w:color w:val="000000" w:themeColor="text1"/>
          <w:sz w:val="32"/>
          <w:szCs w:val="24"/>
        </w:rPr>
      </w:pPr>
    </w:p>
    <w:p w:rsidR="00566D6D" w:rsidRDefault="00566D6D" w:rsidP="00566D6D">
      <w:pPr>
        <w:spacing w:after="0"/>
        <w:rPr>
          <w:rFonts w:ascii="Times New Roman" w:hAnsi="Times New Roman" w:cs="Times New Roman"/>
          <w:b/>
          <w:color w:val="000000" w:themeColor="text1"/>
          <w:sz w:val="32"/>
          <w:szCs w:val="24"/>
        </w:rPr>
      </w:pPr>
    </w:p>
    <w:p w:rsidR="00566D6D" w:rsidRDefault="00566D6D" w:rsidP="00566D6D">
      <w:pPr>
        <w:spacing w:after="0"/>
        <w:rPr>
          <w:rFonts w:ascii="Times New Roman" w:hAnsi="Times New Roman" w:cs="Times New Roman"/>
          <w:b/>
          <w:color w:val="000000" w:themeColor="text1"/>
          <w:sz w:val="32"/>
          <w:szCs w:val="24"/>
        </w:rPr>
      </w:pPr>
    </w:p>
    <w:p w:rsidR="00566D6D" w:rsidRDefault="00566D6D" w:rsidP="00566D6D">
      <w:pPr>
        <w:spacing w:after="0"/>
        <w:rPr>
          <w:rFonts w:ascii="Times New Roman" w:hAnsi="Times New Roman" w:cs="Times New Roman"/>
          <w:b/>
          <w:color w:val="000000" w:themeColor="text1"/>
          <w:sz w:val="32"/>
          <w:szCs w:val="24"/>
        </w:rPr>
      </w:pPr>
    </w:p>
    <w:p w:rsidR="00566D6D" w:rsidRPr="00566D6D" w:rsidRDefault="00566D6D" w:rsidP="00566D6D">
      <w:pPr>
        <w:spacing w:after="0"/>
        <w:rPr>
          <w:rFonts w:ascii="Times New Roman" w:hAnsi="Times New Roman" w:cs="Times New Roman"/>
          <w:b/>
          <w:color w:val="000000" w:themeColor="text1"/>
          <w:sz w:val="32"/>
          <w:szCs w:val="24"/>
        </w:rPr>
      </w:pPr>
      <w:r w:rsidRPr="00566D6D">
        <w:rPr>
          <w:rFonts w:ascii="Times New Roman" w:hAnsi="Times New Roman" w:cs="Times New Roman"/>
          <w:b/>
          <w:color w:val="000000" w:themeColor="text1"/>
          <w:sz w:val="32"/>
          <w:szCs w:val="24"/>
        </w:rPr>
        <w:t>Student Name-</w:t>
      </w:r>
      <w:r>
        <w:rPr>
          <w:rFonts w:ascii="Times New Roman" w:hAnsi="Times New Roman" w:cs="Times New Roman"/>
          <w:b/>
          <w:color w:val="000000" w:themeColor="text1"/>
          <w:sz w:val="32"/>
          <w:szCs w:val="24"/>
        </w:rPr>
        <w:t xml:space="preserve"> Ventsislava Koleva</w:t>
      </w:r>
      <w:r>
        <w:rPr>
          <w:rFonts w:ascii="Times New Roman" w:hAnsi="Times New Roman" w:cs="Times New Roman"/>
          <w:b/>
          <w:color w:val="000000" w:themeColor="text1"/>
          <w:sz w:val="32"/>
          <w:szCs w:val="24"/>
        </w:rPr>
        <w:tab/>
      </w:r>
    </w:p>
    <w:p w:rsidR="00566D6D" w:rsidRPr="00566D6D" w:rsidRDefault="00566D6D" w:rsidP="00566D6D">
      <w:pPr>
        <w:spacing w:after="0"/>
        <w:rPr>
          <w:rFonts w:ascii="Times New Roman" w:hAnsi="Times New Roman" w:cs="Times New Roman"/>
          <w:b/>
          <w:color w:val="000000" w:themeColor="text1"/>
          <w:sz w:val="32"/>
          <w:szCs w:val="24"/>
        </w:rPr>
      </w:pPr>
      <w:r w:rsidRPr="00566D6D">
        <w:rPr>
          <w:rFonts w:ascii="Times New Roman" w:hAnsi="Times New Roman" w:cs="Times New Roman"/>
          <w:b/>
          <w:color w:val="000000" w:themeColor="text1"/>
          <w:sz w:val="32"/>
          <w:szCs w:val="24"/>
        </w:rPr>
        <w:t>Student No-</w:t>
      </w:r>
      <w:r>
        <w:rPr>
          <w:rFonts w:ascii="Times New Roman" w:hAnsi="Times New Roman" w:cs="Times New Roman"/>
          <w:b/>
          <w:color w:val="000000" w:themeColor="text1"/>
          <w:sz w:val="32"/>
          <w:szCs w:val="24"/>
        </w:rPr>
        <w:t xml:space="preserve"> 1914054</w:t>
      </w:r>
      <w:r>
        <w:rPr>
          <w:rFonts w:ascii="Times New Roman" w:hAnsi="Times New Roman" w:cs="Times New Roman"/>
          <w:b/>
          <w:color w:val="000000" w:themeColor="text1"/>
          <w:sz w:val="32"/>
          <w:szCs w:val="24"/>
        </w:rPr>
        <w:tab/>
      </w:r>
    </w:p>
    <w:p w:rsidR="00566D6D" w:rsidRPr="00566D6D" w:rsidRDefault="00566D6D" w:rsidP="00566D6D">
      <w:pPr>
        <w:spacing w:after="0"/>
        <w:rPr>
          <w:rFonts w:ascii="Times New Roman" w:hAnsi="Times New Roman" w:cs="Times New Roman"/>
          <w:b/>
          <w:color w:val="000000" w:themeColor="text1"/>
          <w:sz w:val="32"/>
          <w:szCs w:val="24"/>
        </w:rPr>
      </w:pPr>
      <w:r w:rsidRPr="00566D6D">
        <w:rPr>
          <w:rFonts w:ascii="Times New Roman" w:hAnsi="Times New Roman" w:cs="Times New Roman"/>
          <w:b/>
          <w:color w:val="000000" w:themeColor="text1"/>
          <w:sz w:val="32"/>
          <w:szCs w:val="24"/>
        </w:rPr>
        <w:t>Module Name-</w:t>
      </w:r>
      <w:r>
        <w:rPr>
          <w:rFonts w:ascii="Times New Roman" w:hAnsi="Times New Roman" w:cs="Times New Roman"/>
          <w:b/>
          <w:color w:val="000000" w:themeColor="text1"/>
          <w:sz w:val="32"/>
          <w:szCs w:val="24"/>
        </w:rPr>
        <w:t xml:space="preserve"> Dissertation</w:t>
      </w:r>
    </w:p>
    <w:p w:rsidR="00566D6D" w:rsidRPr="00566D6D" w:rsidRDefault="00566D6D" w:rsidP="00566D6D">
      <w:pPr>
        <w:spacing w:after="0"/>
        <w:rPr>
          <w:rFonts w:ascii="Times New Roman" w:hAnsi="Times New Roman" w:cs="Times New Roman"/>
          <w:b/>
          <w:color w:val="000000" w:themeColor="text1"/>
          <w:sz w:val="32"/>
          <w:szCs w:val="24"/>
        </w:rPr>
      </w:pPr>
      <w:r w:rsidRPr="00566D6D">
        <w:rPr>
          <w:rFonts w:ascii="Times New Roman" w:hAnsi="Times New Roman" w:cs="Times New Roman"/>
          <w:b/>
          <w:color w:val="000000" w:themeColor="text1"/>
          <w:sz w:val="32"/>
          <w:szCs w:val="24"/>
        </w:rPr>
        <w:t>Module No-</w:t>
      </w:r>
      <w:r>
        <w:rPr>
          <w:rFonts w:ascii="Times New Roman" w:hAnsi="Times New Roman" w:cs="Times New Roman"/>
          <w:b/>
          <w:color w:val="000000" w:themeColor="text1"/>
          <w:sz w:val="32"/>
          <w:szCs w:val="24"/>
        </w:rPr>
        <w:t xml:space="preserve"> LCBB600</w:t>
      </w:r>
    </w:p>
    <w:p w:rsidR="00566D6D" w:rsidRPr="00566D6D" w:rsidRDefault="00566D6D" w:rsidP="00566D6D">
      <w:pPr>
        <w:spacing w:after="0"/>
        <w:rPr>
          <w:rFonts w:ascii="Times New Roman" w:hAnsi="Times New Roman" w:cs="Times New Roman"/>
          <w:b/>
          <w:color w:val="000000" w:themeColor="text1"/>
          <w:sz w:val="32"/>
          <w:szCs w:val="24"/>
        </w:rPr>
      </w:pPr>
      <w:r w:rsidRPr="00566D6D">
        <w:rPr>
          <w:rFonts w:ascii="Times New Roman" w:hAnsi="Times New Roman" w:cs="Times New Roman"/>
          <w:b/>
          <w:color w:val="000000" w:themeColor="text1"/>
          <w:sz w:val="32"/>
          <w:szCs w:val="24"/>
        </w:rPr>
        <w:t>Lecturer Name-</w:t>
      </w:r>
      <w:r>
        <w:rPr>
          <w:rFonts w:ascii="Times New Roman" w:hAnsi="Times New Roman" w:cs="Times New Roman"/>
          <w:b/>
          <w:color w:val="000000" w:themeColor="text1"/>
          <w:sz w:val="32"/>
          <w:szCs w:val="24"/>
        </w:rPr>
        <w:t>Mushfiqur Rahman</w:t>
      </w:r>
    </w:p>
    <w:p w:rsidR="00251D95" w:rsidRPr="005C285E" w:rsidRDefault="00251D95" w:rsidP="00566D6D">
      <w:pPr>
        <w:spacing w:after="0" w:line="360" w:lineRule="auto"/>
        <w:contextualSpacing/>
        <w:jc w:val="center"/>
        <w:rPr>
          <w:rFonts w:ascii="Times New Roman" w:hAnsi="Times New Roman" w:cs="Times New Roman"/>
          <w:b/>
          <w:color w:val="000000" w:themeColor="text1"/>
          <w:sz w:val="32"/>
          <w:szCs w:val="24"/>
        </w:rPr>
      </w:pPr>
    </w:p>
    <w:p w:rsidR="00251D95" w:rsidRPr="00566D6D" w:rsidRDefault="00251D95" w:rsidP="00566D6D">
      <w:pPr>
        <w:spacing w:after="0"/>
      </w:pPr>
      <w:r w:rsidRPr="009B670D">
        <w:rPr>
          <w:rFonts w:ascii="Times New Roman" w:hAnsi="Times New Roman" w:cs="Times New Roman"/>
          <w:b/>
          <w:color w:val="000000" w:themeColor="text1"/>
          <w:sz w:val="24"/>
          <w:szCs w:val="24"/>
        </w:rPr>
        <w:br w:type="page"/>
      </w:r>
    </w:p>
    <w:sdt>
      <w:sdtPr>
        <w:rPr>
          <w:rFonts w:asciiTheme="minorHAnsi" w:eastAsiaTheme="minorHAnsi" w:hAnsiTheme="minorHAnsi" w:cstheme="minorBidi"/>
          <w:color w:val="auto"/>
          <w:sz w:val="22"/>
          <w:szCs w:val="22"/>
          <w:lang w:val="en-GB"/>
        </w:rPr>
        <w:id w:val="-772017233"/>
        <w:docPartObj>
          <w:docPartGallery w:val="Table of Contents"/>
          <w:docPartUnique/>
        </w:docPartObj>
      </w:sdtPr>
      <w:sdtEndPr>
        <w:rPr>
          <w:rFonts w:ascii="Times New Roman" w:hAnsi="Times New Roman" w:cs="Times New Roman"/>
          <w:b/>
          <w:bCs/>
          <w:noProof/>
          <w:color w:val="000000" w:themeColor="text1"/>
          <w:sz w:val="24"/>
          <w:szCs w:val="24"/>
        </w:rPr>
      </w:sdtEndPr>
      <w:sdtContent>
        <w:p w:rsidR="00251D95" w:rsidRPr="0085618B" w:rsidRDefault="00251D95" w:rsidP="00045A97">
          <w:pPr>
            <w:pStyle w:val="TOCHeading"/>
          </w:pPr>
          <w:r w:rsidRPr="0085618B">
            <w:t xml:space="preserve">Table of </w:t>
          </w:r>
          <w:bookmarkStart w:id="0" w:name="_GoBack"/>
          <w:bookmarkEnd w:id="0"/>
          <w:r w:rsidRPr="0085618B">
            <w:t>Contents</w:t>
          </w:r>
        </w:p>
        <w:p w:rsidR="00EB0DD2" w:rsidRDefault="00251D95">
          <w:pPr>
            <w:pStyle w:val="TOC1"/>
            <w:tabs>
              <w:tab w:val="right" w:leader="dot" w:pos="9016"/>
            </w:tabs>
            <w:rPr>
              <w:rFonts w:eastAsiaTheme="minorEastAsia"/>
              <w:noProof/>
              <w:lang w:eastAsia="en-GB"/>
            </w:rPr>
          </w:pPr>
          <w:r w:rsidRPr="009F4B5C">
            <w:rPr>
              <w:rFonts w:ascii="Times New Roman" w:hAnsi="Times New Roman" w:cs="Times New Roman"/>
              <w:color w:val="000000" w:themeColor="text1"/>
              <w:sz w:val="24"/>
              <w:szCs w:val="24"/>
            </w:rPr>
            <w:fldChar w:fldCharType="begin"/>
          </w:r>
          <w:r w:rsidRPr="009F4B5C">
            <w:rPr>
              <w:rFonts w:ascii="Times New Roman" w:hAnsi="Times New Roman" w:cs="Times New Roman"/>
              <w:color w:val="000000" w:themeColor="text1"/>
              <w:sz w:val="24"/>
              <w:szCs w:val="24"/>
            </w:rPr>
            <w:instrText xml:space="preserve"> TOC \o "1-3" \h \z \u </w:instrText>
          </w:r>
          <w:r w:rsidRPr="009F4B5C">
            <w:rPr>
              <w:rFonts w:ascii="Times New Roman" w:hAnsi="Times New Roman" w:cs="Times New Roman"/>
              <w:color w:val="000000" w:themeColor="text1"/>
              <w:sz w:val="24"/>
              <w:szCs w:val="24"/>
            </w:rPr>
            <w:fldChar w:fldCharType="separate"/>
          </w:r>
          <w:hyperlink w:anchor="_Toc124528290" w:history="1">
            <w:r w:rsidR="00EB0DD2" w:rsidRPr="00E91556">
              <w:rPr>
                <w:rStyle w:val="Hyperlink"/>
                <w:noProof/>
              </w:rPr>
              <w:t>Chapter 1: Introduction</w:t>
            </w:r>
            <w:r w:rsidR="00EB0DD2">
              <w:rPr>
                <w:noProof/>
                <w:webHidden/>
              </w:rPr>
              <w:tab/>
            </w:r>
            <w:r w:rsidR="00EB0DD2">
              <w:rPr>
                <w:noProof/>
                <w:webHidden/>
              </w:rPr>
              <w:fldChar w:fldCharType="begin"/>
            </w:r>
            <w:r w:rsidR="00EB0DD2">
              <w:rPr>
                <w:noProof/>
                <w:webHidden/>
              </w:rPr>
              <w:instrText xml:space="preserve"> PAGEREF _Toc124528290 \h </w:instrText>
            </w:r>
            <w:r w:rsidR="00EB0DD2">
              <w:rPr>
                <w:noProof/>
                <w:webHidden/>
              </w:rPr>
            </w:r>
            <w:r w:rsidR="00EB0DD2">
              <w:rPr>
                <w:noProof/>
                <w:webHidden/>
              </w:rPr>
              <w:fldChar w:fldCharType="separate"/>
            </w:r>
            <w:r w:rsidR="00EB0DD2">
              <w:rPr>
                <w:noProof/>
                <w:webHidden/>
              </w:rPr>
              <w:t>2</w:t>
            </w:r>
            <w:r w:rsidR="00EB0DD2">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291" w:history="1">
            <w:r w:rsidRPr="00E91556">
              <w:rPr>
                <w:rStyle w:val="Hyperlink"/>
                <w:noProof/>
              </w:rPr>
              <w:t>1.1: Introduction</w:t>
            </w:r>
            <w:r>
              <w:rPr>
                <w:noProof/>
                <w:webHidden/>
              </w:rPr>
              <w:tab/>
            </w:r>
            <w:r>
              <w:rPr>
                <w:noProof/>
                <w:webHidden/>
              </w:rPr>
              <w:fldChar w:fldCharType="begin"/>
            </w:r>
            <w:r>
              <w:rPr>
                <w:noProof/>
                <w:webHidden/>
              </w:rPr>
              <w:instrText xml:space="preserve"> PAGEREF _Toc124528291 \h </w:instrText>
            </w:r>
            <w:r>
              <w:rPr>
                <w:noProof/>
                <w:webHidden/>
              </w:rPr>
            </w:r>
            <w:r>
              <w:rPr>
                <w:noProof/>
                <w:webHidden/>
              </w:rPr>
              <w:fldChar w:fldCharType="separate"/>
            </w:r>
            <w:r>
              <w:rPr>
                <w:noProof/>
                <w:webHidden/>
              </w:rPr>
              <w:t>2</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292" w:history="1">
            <w:r w:rsidRPr="00E91556">
              <w:rPr>
                <w:rStyle w:val="Hyperlink"/>
                <w:noProof/>
              </w:rPr>
              <w:t>1.2: Background of the Study</w:t>
            </w:r>
            <w:r>
              <w:rPr>
                <w:noProof/>
                <w:webHidden/>
              </w:rPr>
              <w:tab/>
            </w:r>
            <w:r>
              <w:rPr>
                <w:noProof/>
                <w:webHidden/>
              </w:rPr>
              <w:fldChar w:fldCharType="begin"/>
            </w:r>
            <w:r>
              <w:rPr>
                <w:noProof/>
                <w:webHidden/>
              </w:rPr>
              <w:instrText xml:space="preserve"> PAGEREF _Toc124528292 \h </w:instrText>
            </w:r>
            <w:r>
              <w:rPr>
                <w:noProof/>
                <w:webHidden/>
              </w:rPr>
            </w:r>
            <w:r>
              <w:rPr>
                <w:noProof/>
                <w:webHidden/>
              </w:rPr>
              <w:fldChar w:fldCharType="separate"/>
            </w:r>
            <w:r>
              <w:rPr>
                <w:noProof/>
                <w:webHidden/>
              </w:rPr>
              <w:t>2</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293" w:history="1">
            <w:r w:rsidRPr="00E91556">
              <w:rPr>
                <w:rStyle w:val="Hyperlink"/>
                <w:noProof/>
              </w:rPr>
              <w:t>1.3: Problem Statement</w:t>
            </w:r>
            <w:r>
              <w:rPr>
                <w:noProof/>
                <w:webHidden/>
              </w:rPr>
              <w:tab/>
            </w:r>
            <w:r>
              <w:rPr>
                <w:noProof/>
                <w:webHidden/>
              </w:rPr>
              <w:fldChar w:fldCharType="begin"/>
            </w:r>
            <w:r>
              <w:rPr>
                <w:noProof/>
                <w:webHidden/>
              </w:rPr>
              <w:instrText xml:space="preserve"> PAGEREF _Toc124528293 \h </w:instrText>
            </w:r>
            <w:r>
              <w:rPr>
                <w:noProof/>
                <w:webHidden/>
              </w:rPr>
            </w:r>
            <w:r>
              <w:rPr>
                <w:noProof/>
                <w:webHidden/>
              </w:rPr>
              <w:fldChar w:fldCharType="separate"/>
            </w:r>
            <w:r>
              <w:rPr>
                <w:noProof/>
                <w:webHidden/>
              </w:rPr>
              <w:t>3</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294" w:history="1">
            <w:r w:rsidRPr="00E91556">
              <w:rPr>
                <w:rStyle w:val="Hyperlink"/>
                <w:noProof/>
              </w:rPr>
              <w:t>1.4: Aims/Objectives and Research Question</w:t>
            </w:r>
            <w:r>
              <w:rPr>
                <w:noProof/>
                <w:webHidden/>
              </w:rPr>
              <w:tab/>
            </w:r>
            <w:r>
              <w:rPr>
                <w:noProof/>
                <w:webHidden/>
              </w:rPr>
              <w:fldChar w:fldCharType="begin"/>
            </w:r>
            <w:r>
              <w:rPr>
                <w:noProof/>
                <w:webHidden/>
              </w:rPr>
              <w:instrText xml:space="preserve"> PAGEREF _Toc124528294 \h </w:instrText>
            </w:r>
            <w:r>
              <w:rPr>
                <w:noProof/>
                <w:webHidden/>
              </w:rPr>
            </w:r>
            <w:r>
              <w:rPr>
                <w:noProof/>
                <w:webHidden/>
              </w:rPr>
              <w:fldChar w:fldCharType="separate"/>
            </w:r>
            <w:r>
              <w:rPr>
                <w:noProof/>
                <w:webHidden/>
              </w:rPr>
              <w:t>3</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295" w:history="1">
            <w:r w:rsidRPr="00E91556">
              <w:rPr>
                <w:rStyle w:val="Hyperlink"/>
                <w:noProof/>
              </w:rPr>
              <w:t>1.4.1: Research Question</w:t>
            </w:r>
            <w:r>
              <w:rPr>
                <w:noProof/>
                <w:webHidden/>
              </w:rPr>
              <w:tab/>
            </w:r>
            <w:r>
              <w:rPr>
                <w:noProof/>
                <w:webHidden/>
              </w:rPr>
              <w:fldChar w:fldCharType="begin"/>
            </w:r>
            <w:r>
              <w:rPr>
                <w:noProof/>
                <w:webHidden/>
              </w:rPr>
              <w:instrText xml:space="preserve"> PAGEREF _Toc124528295 \h </w:instrText>
            </w:r>
            <w:r>
              <w:rPr>
                <w:noProof/>
                <w:webHidden/>
              </w:rPr>
            </w:r>
            <w:r>
              <w:rPr>
                <w:noProof/>
                <w:webHidden/>
              </w:rPr>
              <w:fldChar w:fldCharType="separate"/>
            </w:r>
            <w:r>
              <w:rPr>
                <w:noProof/>
                <w:webHidden/>
              </w:rPr>
              <w:t>3</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296" w:history="1">
            <w:r w:rsidRPr="00E91556">
              <w:rPr>
                <w:rStyle w:val="Hyperlink"/>
                <w:noProof/>
              </w:rPr>
              <w:t>1.7: Scope of the Study</w:t>
            </w:r>
            <w:r>
              <w:rPr>
                <w:noProof/>
                <w:webHidden/>
              </w:rPr>
              <w:tab/>
            </w:r>
            <w:r>
              <w:rPr>
                <w:noProof/>
                <w:webHidden/>
              </w:rPr>
              <w:fldChar w:fldCharType="begin"/>
            </w:r>
            <w:r>
              <w:rPr>
                <w:noProof/>
                <w:webHidden/>
              </w:rPr>
              <w:instrText xml:space="preserve"> PAGEREF _Toc124528296 \h </w:instrText>
            </w:r>
            <w:r>
              <w:rPr>
                <w:noProof/>
                <w:webHidden/>
              </w:rPr>
            </w:r>
            <w:r>
              <w:rPr>
                <w:noProof/>
                <w:webHidden/>
              </w:rPr>
              <w:fldChar w:fldCharType="separate"/>
            </w:r>
            <w:r>
              <w:rPr>
                <w:noProof/>
                <w:webHidden/>
              </w:rPr>
              <w:t>3</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297" w:history="1">
            <w:r w:rsidRPr="00E91556">
              <w:rPr>
                <w:rStyle w:val="Hyperlink"/>
                <w:noProof/>
              </w:rPr>
              <w:t>1.8: Structure of Dissertation</w:t>
            </w:r>
            <w:r>
              <w:rPr>
                <w:noProof/>
                <w:webHidden/>
              </w:rPr>
              <w:tab/>
            </w:r>
            <w:r>
              <w:rPr>
                <w:noProof/>
                <w:webHidden/>
              </w:rPr>
              <w:fldChar w:fldCharType="begin"/>
            </w:r>
            <w:r>
              <w:rPr>
                <w:noProof/>
                <w:webHidden/>
              </w:rPr>
              <w:instrText xml:space="preserve"> PAGEREF _Toc124528297 \h </w:instrText>
            </w:r>
            <w:r>
              <w:rPr>
                <w:noProof/>
                <w:webHidden/>
              </w:rPr>
            </w:r>
            <w:r>
              <w:rPr>
                <w:noProof/>
                <w:webHidden/>
              </w:rPr>
              <w:fldChar w:fldCharType="separate"/>
            </w:r>
            <w:r>
              <w:rPr>
                <w:noProof/>
                <w:webHidden/>
              </w:rPr>
              <w:t>4</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298" w:history="1">
            <w:r w:rsidRPr="00E91556">
              <w:rPr>
                <w:rStyle w:val="Hyperlink"/>
                <w:noProof/>
              </w:rPr>
              <w:t>1.9: Summary of Chapter</w:t>
            </w:r>
            <w:r>
              <w:rPr>
                <w:noProof/>
                <w:webHidden/>
              </w:rPr>
              <w:tab/>
            </w:r>
            <w:r>
              <w:rPr>
                <w:noProof/>
                <w:webHidden/>
              </w:rPr>
              <w:fldChar w:fldCharType="begin"/>
            </w:r>
            <w:r>
              <w:rPr>
                <w:noProof/>
                <w:webHidden/>
              </w:rPr>
              <w:instrText xml:space="preserve"> PAGEREF _Toc124528298 \h </w:instrText>
            </w:r>
            <w:r>
              <w:rPr>
                <w:noProof/>
                <w:webHidden/>
              </w:rPr>
            </w:r>
            <w:r>
              <w:rPr>
                <w:noProof/>
                <w:webHidden/>
              </w:rPr>
              <w:fldChar w:fldCharType="separate"/>
            </w:r>
            <w:r>
              <w:rPr>
                <w:noProof/>
                <w:webHidden/>
              </w:rPr>
              <w:t>4</w:t>
            </w:r>
            <w:r>
              <w:rPr>
                <w:noProof/>
                <w:webHidden/>
              </w:rPr>
              <w:fldChar w:fldCharType="end"/>
            </w:r>
          </w:hyperlink>
        </w:p>
        <w:p w:rsidR="00EB0DD2" w:rsidRDefault="00EB0DD2">
          <w:pPr>
            <w:pStyle w:val="TOC1"/>
            <w:tabs>
              <w:tab w:val="right" w:leader="dot" w:pos="9016"/>
            </w:tabs>
            <w:rPr>
              <w:rFonts w:eastAsiaTheme="minorEastAsia"/>
              <w:noProof/>
              <w:lang w:eastAsia="en-GB"/>
            </w:rPr>
          </w:pPr>
          <w:hyperlink w:anchor="_Toc124528299" w:history="1">
            <w:r w:rsidRPr="00E91556">
              <w:rPr>
                <w:rStyle w:val="Hyperlink"/>
                <w:noProof/>
              </w:rPr>
              <w:t>Chapter 2: Literature Review</w:t>
            </w:r>
            <w:r>
              <w:rPr>
                <w:noProof/>
                <w:webHidden/>
              </w:rPr>
              <w:tab/>
            </w:r>
            <w:r>
              <w:rPr>
                <w:noProof/>
                <w:webHidden/>
              </w:rPr>
              <w:fldChar w:fldCharType="begin"/>
            </w:r>
            <w:r>
              <w:rPr>
                <w:noProof/>
                <w:webHidden/>
              </w:rPr>
              <w:instrText xml:space="preserve"> PAGEREF _Toc124528299 \h </w:instrText>
            </w:r>
            <w:r>
              <w:rPr>
                <w:noProof/>
                <w:webHidden/>
              </w:rPr>
            </w:r>
            <w:r>
              <w:rPr>
                <w:noProof/>
                <w:webHidden/>
              </w:rPr>
              <w:fldChar w:fldCharType="separate"/>
            </w:r>
            <w:r>
              <w:rPr>
                <w:noProof/>
                <w:webHidden/>
              </w:rPr>
              <w:t>5</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300" w:history="1">
            <w:r w:rsidRPr="00E91556">
              <w:rPr>
                <w:rStyle w:val="Hyperlink"/>
                <w:noProof/>
              </w:rPr>
              <w:t>2.1: Factors of Change Management</w:t>
            </w:r>
            <w:r>
              <w:rPr>
                <w:noProof/>
                <w:webHidden/>
              </w:rPr>
              <w:tab/>
            </w:r>
            <w:r>
              <w:rPr>
                <w:noProof/>
                <w:webHidden/>
              </w:rPr>
              <w:fldChar w:fldCharType="begin"/>
            </w:r>
            <w:r>
              <w:rPr>
                <w:noProof/>
                <w:webHidden/>
              </w:rPr>
              <w:instrText xml:space="preserve"> PAGEREF _Toc124528300 \h </w:instrText>
            </w:r>
            <w:r>
              <w:rPr>
                <w:noProof/>
                <w:webHidden/>
              </w:rPr>
            </w:r>
            <w:r>
              <w:rPr>
                <w:noProof/>
                <w:webHidden/>
              </w:rPr>
              <w:fldChar w:fldCharType="separate"/>
            </w:r>
            <w:r>
              <w:rPr>
                <w:noProof/>
                <w:webHidden/>
              </w:rPr>
              <w:t>5</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301" w:history="1">
            <w:r w:rsidRPr="00E91556">
              <w:rPr>
                <w:rStyle w:val="Hyperlink"/>
                <w:noProof/>
              </w:rPr>
              <w:t>2.2: Advantages of Employee Motivation</w:t>
            </w:r>
            <w:r>
              <w:rPr>
                <w:noProof/>
                <w:webHidden/>
              </w:rPr>
              <w:tab/>
            </w:r>
            <w:r>
              <w:rPr>
                <w:noProof/>
                <w:webHidden/>
              </w:rPr>
              <w:fldChar w:fldCharType="begin"/>
            </w:r>
            <w:r>
              <w:rPr>
                <w:noProof/>
                <w:webHidden/>
              </w:rPr>
              <w:instrText xml:space="preserve"> PAGEREF _Toc124528301 \h </w:instrText>
            </w:r>
            <w:r>
              <w:rPr>
                <w:noProof/>
                <w:webHidden/>
              </w:rPr>
            </w:r>
            <w:r>
              <w:rPr>
                <w:noProof/>
                <w:webHidden/>
              </w:rPr>
              <w:fldChar w:fldCharType="separate"/>
            </w:r>
            <w:r>
              <w:rPr>
                <w:noProof/>
                <w:webHidden/>
              </w:rPr>
              <w:t>6</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302" w:history="1">
            <w:r w:rsidRPr="00E91556">
              <w:rPr>
                <w:rStyle w:val="Hyperlink"/>
                <w:noProof/>
              </w:rPr>
              <w:t>2.3: Resistance to Change Management</w:t>
            </w:r>
            <w:r>
              <w:rPr>
                <w:noProof/>
                <w:webHidden/>
              </w:rPr>
              <w:tab/>
            </w:r>
            <w:r>
              <w:rPr>
                <w:noProof/>
                <w:webHidden/>
              </w:rPr>
              <w:fldChar w:fldCharType="begin"/>
            </w:r>
            <w:r>
              <w:rPr>
                <w:noProof/>
                <w:webHidden/>
              </w:rPr>
              <w:instrText xml:space="preserve"> PAGEREF _Toc124528302 \h </w:instrText>
            </w:r>
            <w:r>
              <w:rPr>
                <w:noProof/>
                <w:webHidden/>
              </w:rPr>
            </w:r>
            <w:r>
              <w:rPr>
                <w:noProof/>
                <w:webHidden/>
              </w:rPr>
              <w:fldChar w:fldCharType="separate"/>
            </w:r>
            <w:r>
              <w:rPr>
                <w:noProof/>
                <w:webHidden/>
              </w:rPr>
              <w:t>6</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303" w:history="1">
            <w:r w:rsidRPr="00E91556">
              <w:rPr>
                <w:rStyle w:val="Hyperlink"/>
                <w:noProof/>
              </w:rPr>
              <w:t>2.4: Role of Employee Motivation in Change Management</w:t>
            </w:r>
            <w:r>
              <w:rPr>
                <w:noProof/>
                <w:webHidden/>
              </w:rPr>
              <w:tab/>
            </w:r>
            <w:r>
              <w:rPr>
                <w:noProof/>
                <w:webHidden/>
              </w:rPr>
              <w:fldChar w:fldCharType="begin"/>
            </w:r>
            <w:r>
              <w:rPr>
                <w:noProof/>
                <w:webHidden/>
              </w:rPr>
              <w:instrText xml:space="preserve"> PAGEREF _Toc124528303 \h </w:instrText>
            </w:r>
            <w:r>
              <w:rPr>
                <w:noProof/>
                <w:webHidden/>
              </w:rPr>
            </w:r>
            <w:r>
              <w:rPr>
                <w:noProof/>
                <w:webHidden/>
              </w:rPr>
              <w:fldChar w:fldCharType="separate"/>
            </w:r>
            <w:r>
              <w:rPr>
                <w:noProof/>
                <w:webHidden/>
              </w:rPr>
              <w:t>8</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304" w:history="1">
            <w:r w:rsidRPr="00E91556">
              <w:rPr>
                <w:rStyle w:val="Hyperlink"/>
                <w:noProof/>
              </w:rPr>
              <w:t>2.5: Theoretical Perspective</w:t>
            </w:r>
            <w:r>
              <w:rPr>
                <w:noProof/>
                <w:webHidden/>
              </w:rPr>
              <w:tab/>
            </w:r>
            <w:r>
              <w:rPr>
                <w:noProof/>
                <w:webHidden/>
              </w:rPr>
              <w:fldChar w:fldCharType="begin"/>
            </w:r>
            <w:r>
              <w:rPr>
                <w:noProof/>
                <w:webHidden/>
              </w:rPr>
              <w:instrText xml:space="preserve"> PAGEREF _Toc124528304 \h </w:instrText>
            </w:r>
            <w:r>
              <w:rPr>
                <w:noProof/>
                <w:webHidden/>
              </w:rPr>
            </w:r>
            <w:r>
              <w:rPr>
                <w:noProof/>
                <w:webHidden/>
              </w:rPr>
              <w:fldChar w:fldCharType="separate"/>
            </w:r>
            <w:r>
              <w:rPr>
                <w:noProof/>
                <w:webHidden/>
              </w:rPr>
              <w:t>9</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305" w:history="1">
            <w:r w:rsidRPr="00E91556">
              <w:rPr>
                <w:rStyle w:val="Hyperlink"/>
                <w:noProof/>
              </w:rPr>
              <w:t>2.6. Summary</w:t>
            </w:r>
            <w:r>
              <w:rPr>
                <w:noProof/>
                <w:webHidden/>
              </w:rPr>
              <w:tab/>
            </w:r>
            <w:r>
              <w:rPr>
                <w:noProof/>
                <w:webHidden/>
              </w:rPr>
              <w:fldChar w:fldCharType="begin"/>
            </w:r>
            <w:r>
              <w:rPr>
                <w:noProof/>
                <w:webHidden/>
              </w:rPr>
              <w:instrText xml:space="preserve"> PAGEREF _Toc124528305 \h </w:instrText>
            </w:r>
            <w:r>
              <w:rPr>
                <w:noProof/>
                <w:webHidden/>
              </w:rPr>
            </w:r>
            <w:r>
              <w:rPr>
                <w:noProof/>
                <w:webHidden/>
              </w:rPr>
              <w:fldChar w:fldCharType="separate"/>
            </w:r>
            <w:r>
              <w:rPr>
                <w:noProof/>
                <w:webHidden/>
              </w:rPr>
              <w:t>10</w:t>
            </w:r>
            <w:r>
              <w:rPr>
                <w:noProof/>
                <w:webHidden/>
              </w:rPr>
              <w:fldChar w:fldCharType="end"/>
            </w:r>
          </w:hyperlink>
        </w:p>
        <w:p w:rsidR="00EB0DD2" w:rsidRDefault="00EB0DD2">
          <w:pPr>
            <w:pStyle w:val="TOC1"/>
            <w:tabs>
              <w:tab w:val="right" w:leader="dot" w:pos="9016"/>
            </w:tabs>
            <w:rPr>
              <w:rFonts w:eastAsiaTheme="minorEastAsia"/>
              <w:noProof/>
              <w:lang w:eastAsia="en-GB"/>
            </w:rPr>
          </w:pPr>
          <w:hyperlink w:anchor="_Toc124528306" w:history="1">
            <w:r w:rsidRPr="00E91556">
              <w:rPr>
                <w:rStyle w:val="Hyperlink"/>
                <w:noProof/>
              </w:rPr>
              <w:t>Chapter 3: Methodology</w:t>
            </w:r>
            <w:r>
              <w:rPr>
                <w:noProof/>
                <w:webHidden/>
              </w:rPr>
              <w:tab/>
            </w:r>
            <w:r>
              <w:rPr>
                <w:noProof/>
                <w:webHidden/>
              </w:rPr>
              <w:fldChar w:fldCharType="begin"/>
            </w:r>
            <w:r>
              <w:rPr>
                <w:noProof/>
                <w:webHidden/>
              </w:rPr>
              <w:instrText xml:space="preserve"> PAGEREF _Toc124528306 \h </w:instrText>
            </w:r>
            <w:r>
              <w:rPr>
                <w:noProof/>
                <w:webHidden/>
              </w:rPr>
            </w:r>
            <w:r>
              <w:rPr>
                <w:noProof/>
                <w:webHidden/>
              </w:rPr>
              <w:fldChar w:fldCharType="separate"/>
            </w:r>
            <w:r>
              <w:rPr>
                <w:noProof/>
                <w:webHidden/>
              </w:rPr>
              <w:t>11</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307" w:history="1">
            <w:r w:rsidRPr="00E91556">
              <w:rPr>
                <w:rStyle w:val="Hyperlink"/>
                <w:noProof/>
              </w:rPr>
              <w:t>3.1: Philosophy</w:t>
            </w:r>
            <w:r>
              <w:rPr>
                <w:noProof/>
                <w:webHidden/>
              </w:rPr>
              <w:tab/>
            </w:r>
            <w:r>
              <w:rPr>
                <w:noProof/>
                <w:webHidden/>
              </w:rPr>
              <w:fldChar w:fldCharType="begin"/>
            </w:r>
            <w:r>
              <w:rPr>
                <w:noProof/>
                <w:webHidden/>
              </w:rPr>
              <w:instrText xml:space="preserve"> PAGEREF _Toc124528307 \h </w:instrText>
            </w:r>
            <w:r>
              <w:rPr>
                <w:noProof/>
                <w:webHidden/>
              </w:rPr>
            </w:r>
            <w:r>
              <w:rPr>
                <w:noProof/>
                <w:webHidden/>
              </w:rPr>
              <w:fldChar w:fldCharType="separate"/>
            </w:r>
            <w:r>
              <w:rPr>
                <w:noProof/>
                <w:webHidden/>
              </w:rPr>
              <w:t>11</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308" w:history="1">
            <w:r w:rsidRPr="00E91556">
              <w:rPr>
                <w:rStyle w:val="Hyperlink"/>
                <w:noProof/>
              </w:rPr>
              <w:t>3.2: Paradigm</w:t>
            </w:r>
            <w:r>
              <w:rPr>
                <w:noProof/>
                <w:webHidden/>
              </w:rPr>
              <w:tab/>
            </w:r>
            <w:r>
              <w:rPr>
                <w:noProof/>
                <w:webHidden/>
              </w:rPr>
              <w:fldChar w:fldCharType="begin"/>
            </w:r>
            <w:r>
              <w:rPr>
                <w:noProof/>
                <w:webHidden/>
              </w:rPr>
              <w:instrText xml:space="preserve"> PAGEREF _Toc124528308 \h </w:instrText>
            </w:r>
            <w:r>
              <w:rPr>
                <w:noProof/>
                <w:webHidden/>
              </w:rPr>
            </w:r>
            <w:r>
              <w:rPr>
                <w:noProof/>
                <w:webHidden/>
              </w:rPr>
              <w:fldChar w:fldCharType="separate"/>
            </w:r>
            <w:r>
              <w:rPr>
                <w:noProof/>
                <w:webHidden/>
              </w:rPr>
              <w:t>11</w:t>
            </w:r>
            <w:r>
              <w:rPr>
                <w:noProof/>
                <w:webHidden/>
              </w:rPr>
              <w:fldChar w:fldCharType="end"/>
            </w:r>
          </w:hyperlink>
        </w:p>
        <w:p w:rsidR="00EB0DD2" w:rsidRDefault="00EB0DD2">
          <w:pPr>
            <w:pStyle w:val="TOC2"/>
            <w:tabs>
              <w:tab w:val="left" w:pos="880"/>
              <w:tab w:val="right" w:leader="dot" w:pos="9016"/>
            </w:tabs>
            <w:rPr>
              <w:rFonts w:eastAsiaTheme="minorEastAsia"/>
              <w:noProof/>
              <w:lang w:eastAsia="en-GB"/>
            </w:rPr>
          </w:pPr>
          <w:hyperlink w:anchor="_Toc124528309" w:history="1">
            <w:r w:rsidRPr="00E91556">
              <w:rPr>
                <w:rStyle w:val="Hyperlink"/>
                <w:noProof/>
              </w:rPr>
              <w:t xml:space="preserve">3.3: </w:t>
            </w:r>
            <w:r>
              <w:rPr>
                <w:rFonts w:eastAsiaTheme="minorEastAsia"/>
                <w:noProof/>
                <w:lang w:eastAsia="en-GB"/>
              </w:rPr>
              <w:tab/>
            </w:r>
            <w:r w:rsidRPr="00E91556">
              <w:rPr>
                <w:rStyle w:val="Hyperlink"/>
                <w:noProof/>
              </w:rPr>
              <w:t>Approach</w:t>
            </w:r>
            <w:r>
              <w:rPr>
                <w:noProof/>
                <w:webHidden/>
              </w:rPr>
              <w:tab/>
            </w:r>
            <w:r>
              <w:rPr>
                <w:noProof/>
                <w:webHidden/>
              </w:rPr>
              <w:fldChar w:fldCharType="begin"/>
            </w:r>
            <w:r>
              <w:rPr>
                <w:noProof/>
                <w:webHidden/>
              </w:rPr>
              <w:instrText xml:space="preserve"> PAGEREF _Toc124528309 \h </w:instrText>
            </w:r>
            <w:r>
              <w:rPr>
                <w:noProof/>
                <w:webHidden/>
              </w:rPr>
            </w:r>
            <w:r>
              <w:rPr>
                <w:noProof/>
                <w:webHidden/>
              </w:rPr>
              <w:fldChar w:fldCharType="separate"/>
            </w:r>
            <w:r>
              <w:rPr>
                <w:noProof/>
                <w:webHidden/>
              </w:rPr>
              <w:t>11</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310" w:history="1">
            <w:r w:rsidRPr="00E91556">
              <w:rPr>
                <w:rStyle w:val="Hyperlink"/>
                <w:noProof/>
              </w:rPr>
              <w:t>3.4: Methodology</w:t>
            </w:r>
            <w:r>
              <w:rPr>
                <w:noProof/>
                <w:webHidden/>
              </w:rPr>
              <w:tab/>
            </w:r>
            <w:r>
              <w:rPr>
                <w:noProof/>
                <w:webHidden/>
              </w:rPr>
              <w:fldChar w:fldCharType="begin"/>
            </w:r>
            <w:r>
              <w:rPr>
                <w:noProof/>
                <w:webHidden/>
              </w:rPr>
              <w:instrText xml:space="preserve"> PAGEREF _Toc124528310 \h </w:instrText>
            </w:r>
            <w:r>
              <w:rPr>
                <w:noProof/>
                <w:webHidden/>
              </w:rPr>
            </w:r>
            <w:r>
              <w:rPr>
                <w:noProof/>
                <w:webHidden/>
              </w:rPr>
              <w:fldChar w:fldCharType="separate"/>
            </w:r>
            <w:r>
              <w:rPr>
                <w:noProof/>
                <w:webHidden/>
              </w:rPr>
              <w:t>11</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311" w:history="1">
            <w:r w:rsidRPr="00E91556">
              <w:rPr>
                <w:rStyle w:val="Hyperlink"/>
                <w:noProof/>
              </w:rPr>
              <w:t>3.5: Strategy</w:t>
            </w:r>
            <w:r>
              <w:rPr>
                <w:noProof/>
                <w:webHidden/>
              </w:rPr>
              <w:tab/>
            </w:r>
            <w:r>
              <w:rPr>
                <w:noProof/>
                <w:webHidden/>
              </w:rPr>
              <w:fldChar w:fldCharType="begin"/>
            </w:r>
            <w:r>
              <w:rPr>
                <w:noProof/>
                <w:webHidden/>
              </w:rPr>
              <w:instrText xml:space="preserve"> PAGEREF _Toc124528311 \h </w:instrText>
            </w:r>
            <w:r>
              <w:rPr>
                <w:noProof/>
                <w:webHidden/>
              </w:rPr>
            </w:r>
            <w:r>
              <w:rPr>
                <w:noProof/>
                <w:webHidden/>
              </w:rPr>
              <w:fldChar w:fldCharType="separate"/>
            </w:r>
            <w:r>
              <w:rPr>
                <w:noProof/>
                <w:webHidden/>
              </w:rPr>
              <w:t>11</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312" w:history="1">
            <w:r w:rsidRPr="00E91556">
              <w:rPr>
                <w:rStyle w:val="Hyperlink"/>
                <w:noProof/>
              </w:rPr>
              <w:t>3.6: Sampling Method</w:t>
            </w:r>
            <w:r>
              <w:rPr>
                <w:noProof/>
                <w:webHidden/>
              </w:rPr>
              <w:tab/>
            </w:r>
            <w:r>
              <w:rPr>
                <w:noProof/>
                <w:webHidden/>
              </w:rPr>
              <w:fldChar w:fldCharType="begin"/>
            </w:r>
            <w:r>
              <w:rPr>
                <w:noProof/>
                <w:webHidden/>
              </w:rPr>
              <w:instrText xml:space="preserve"> PAGEREF _Toc124528312 \h </w:instrText>
            </w:r>
            <w:r>
              <w:rPr>
                <w:noProof/>
                <w:webHidden/>
              </w:rPr>
            </w:r>
            <w:r>
              <w:rPr>
                <w:noProof/>
                <w:webHidden/>
              </w:rPr>
              <w:fldChar w:fldCharType="separate"/>
            </w:r>
            <w:r>
              <w:rPr>
                <w:noProof/>
                <w:webHidden/>
              </w:rPr>
              <w:t>11</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313" w:history="1">
            <w:r w:rsidRPr="00E91556">
              <w:rPr>
                <w:rStyle w:val="Hyperlink"/>
                <w:noProof/>
              </w:rPr>
              <w:t>3.7: Data Collection Method</w:t>
            </w:r>
            <w:r>
              <w:rPr>
                <w:noProof/>
                <w:webHidden/>
              </w:rPr>
              <w:tab/>
            </w:r>
            <w:r>
              <w:rPr>
                <w:noProof/>
                <w:webHidden/>
              </w:rPr>
              <w:fldChar w:fldCharType="begin"/>
            </w:r>
            <w:r>
              <w:rPr>
                <w:noProof/>
                <w:webHidden/>
              </w:rPr>
              <w:instrText xml:space="preserve"> PAGEREF _Toc124528313 \h </w:instrText>
            </w:r>
            <w:r>
              <w:rPr>
                <w:noProof/>
                <w:webHidden/>
              </w:rPr>
            </w:r>
            <w:r>
              <w:rPr>
                <w:noProof/>
                <w:webHidden/>
              </w:rPr>
              <w:fldChar w:fldCharType="separate"/>
            </w:r>
            <w:r>
              <w:rPr>
                <w:noProof/>
                <w:webHidden/>
              </w:rPr>
              <w:t>12</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314" w:history="1">
            <w:r w:rsidRPr="00E91556">
              <w:rPr>
                <w:rStyle w:val="Hyperlink"/>
                <w:noProof/>
              </w:rPr>
              <w:t>3.8: Interpretation of Data</w:t>
            </w:r>
            <w:r>
              <w:rPr>
                <w:noProof/>
                <w:webHidden/>
              </w:rPr>
              <w:tab/>
            </w:r>
            <w:r>
              <w:rPr>
                <w:noProof/>
                <w:webHidden/>
              </w:rPr>
              <w:fldChar w:fldCharType="begin"/>
            </w:r>
            <w:r>
              <w:rPr>
                <w:noProof/>
                <w:webHidden/>
              </w:rPr>
              <w:instrText xml:space="preserve"> PAGEREF _Toc124528314 \h </w:instrText>
            </w:r>
            <w:r>
              <w:rPr>
                <w:noProof/>
                <w:webHidden/>
              </w:rPr>
            </w:r>
            <w:r>
              <w:rPr>
                <w:noProof/>
                <w:webHidden/>
              </w:rPr>
              <w:fldChar w:fldCharType="separate"/>
            </w:r>
            <w:r>
              <w:rPr>
                <w:noProof/>
                <w:webHidden/>
              </w:rPr>
              <w:t>12</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315" w:history="1">
            <w:r w:rsidRPr="00E91556">
              <w:rPr>
                <w:rStyle w:val="Hyperlink"/>
                <w:noProof/>
              </w:rPr>
              <w:t>3.9: Ethical Consideration</w:t>
            </w:r>
            <w:r>
              <w:rPr>
                <w:noProof/>
                <w:webHidden/>
              </w:rPr>
              <w:tab/>
            </w:r>
            <w:r>
              <w:rPr>
                <w:noProof/>
                <w:webHidden/>
              </w:rPr>
              <w:fldChar w:fldCharType="begin"/>
            </w:r>
            <w:r>
              <w:rPr>
                <w:noProof/>
                <w:webHidden/>
              </w:rPr>
              <w:instrText xml:space="preserve"> PAGEREF _Toc124528315 \h </w:instrText>
            </w:r>
            <w:r>
              <w:rPr>
                <w:noProof/>
                <w:webHidden/>
              </w:rPr>
            </w:r>
            <w:r>
              <w:rPr>
                <w:noProof/>
                <w:webHidden/>
              </w:rPr>
              <w:fldChar w:fldCharType="separate"/>
            </w:r>
            <w:r>
              <w:rPr>
                <w:noProof/>
                <w:webHidden/>
              </w:rPr>
              <w:t>12</w:t>
            </w:r>
            <w:r>
              <w:rPr>
                <w:noProof/>
                <w:webHidden/>
              </w:rPr>
              <w:fldChar w:fldCharType="end"/>
            </w:r>
          </w:hyperlink>
        </w:p>
        <w:p w:rsidR="00EB0DD2" w:rsidRDefault="00EB0DD2">
          <w:pPr>
            <w:pStyle w:val="TOC1"/>
            <w:tabs>
              <w:tab w:val="right" w:leader="dot" w:pos="9016"/>
            </w:tabs>
            <w:rPr>
              <w:rFonts w:eastAsiaTheme="minorEastAsia"/>
              <w:noProof/>
              <w:lang w:eastAsia="en-GB"/>
            </w:rPr>
          </w:pPr>
          <w:hyperlink w:anchor="_Toc124528316" w:history="1">
            <w:r w:rsidRPr="00E91556">
              <w:rPr>
                <w:rStyle w:val="Hyperlink"/>
                <w:noProof/>
              </w:rPr>
              <w:t>Chapter 4: Data Analysis and Discussion</w:t>
            </w:r>
            <w:r>
              <w:rPr>
                <w:noProof/>
                <w:webHidden/>
              </w:rPr>
              <w:tab/>
            </w:r>
            <w:r>
              <w:rPr>
                <w:noProof/>
                <w:webHidden/>
              </w:rPr>
              <w:fldChar w:fldCharType="begin"/>
            </w:r>
            <w:r>
              <w:rPr>
                <w:noProof/>
                <w:webHidden/>
              </w:rPr>
              <w:instrText xml:space="preserve"> PAGEREF _Toc124528316 \h </w:instrText>
            </w:r>
            <w:r>
              <w:rPr>
                <w:noProof/>
                <w:webHidden/>
              </w:rPr>
            </w:r>
            <w:r>
              <w:rPr>
                <w:noProof/>
                <w:webHidden/>
              </w:rPr>
              <w:fldChar w:fldCharType="separate"/>
            </w:r>
            <w:r>
              <w:rPr>
                <w:noProof/>
                <w:webHidden/>
              </w:rPr>
              <w:t>13</w:t>
            </w:r>
            <w:r>
              <w:rPr>
                <w:noProof/>
                <w:webHidden/>
              </w:rPr>
              <w:fldChar w:fldCharType="end"/>
            </w:r>
          </w:hyperlink>
        </w:p>
        <w:p w:rsidR="00EB0DD2" w:rsidRDefault="00EB0DD2">
          <w:pPr>
            <w:pStyle w:val="TOC2"/>
            <w:tabs>
              <w:tab w:val="right" w:leader="dot" w:pos="9016"/>
            </w:tabs>
            <w:rPr>
              <w:rFonts w:eastAsiaTheme="minorEastAsia"/>
              <w:noProof/>
              <w:lang w:eastAsia="en-GB"/>
            </w:rPr>
          </w:pPr>
          <w:hyperlink w:anchor="_Toc124528317" w:history="1">
            <w:r w:rsidRPr="00E91556">
              <w:rPr>
                <w:rStyle w:val="Hyperlink"/>
                <w:noProof/>
              </w:rPr>
              <w:t>4.1: Thematic Analysis</w:t>
            </w:r>
            <w:r>
              <w:rPr>
                <w:noProof/>
                <w:webHidden/>
              </w:rPr>
              <w:tab/>
            </w:r>
            <w:r>
              <w:rPr>
                <w:noProof/>
                <w:webHidden/>
              </w:rPr>
              <w:fldChar w:fldCharType="begin"/>
            </w:r>
            <w:r>
              <w:rPr>
                <w:noProof/>
                <w:webHidden/>
              </w:rPr>
              <w:instrText xml:space="preserve"> PAGEREF _Toc124528317 \h </w:instrText>
            </w:r>
            <w:r>
              <w:rPr>
                <w:noProof/>
                <w:webHidden/>
              </w:rPr>
            </w:r>
            <w:r>
              <w:rPr>
                <w:noProof/>
                <w:webHidden/>
              </w:rPr>
              <w:fldChar w:fldCharType="separate"/>
            </w:r>
            <w:r>
              <w:rPr>
                <w:noProof/>
                <w:webHidden/>
              </w:rPr>
              <w:t>13</w:t>
            </w:r>
            <w:r>
              <w:rPr>
                <w:noProof/>
                <w:webHidden/>
              </w:rPr>
              <w:fldChar w:fldCharType="end"/>
            </w:r>
          </w:hyperlink>
        </w:p>
        <w:p w:rsidR="00EB0DD2" w:rsidRDefault="00EB0DD2">
          <w:pPr>
            <w:pStyle w:val="TOC3"/>
            <w:tabs>
              <w:tab w:val="right" w:leader="dot" w:pos="9016"/>
            </w:tabs>
            <w:rPr>
              <w:rFonts w:eastAsiaTheme="minorEastAsia"/>
              <w:noProof/>
              <w:lang w:eastAsia="en-GB"/>
            </w:rPr>
          </w:pPr>
          <w:hyperlink w:anchor="_Toc124528318" w:history="1">
            <w:r w:rsidRPr="00E91556">
              <w:rPr>
                <w:rStyle w:val="Hyperlink"/>
                <w:rFonts w:cs="Times New Roman"/>
                <w:b/>
                <w:noProof/>
              </w:rPr>
              <w:t>Theme 1: Factors influencing change in the Organisation</w:t>
            </w:r>
            <w:r>
              <w:rPr>
                <w:noProof/>
                <w:webHidden/>
              </w:rPr>
              <w:tab/>
            </w:r>
            <w:r>
              <w:rPr>
                <w:noProof/>
                <w:webHidden/>
              </w:rPr>
              <w:fldChar w:fldCharType="begin"/>
            </w:r>
            <w:r>
              <w:rPr>
                <w:noProof/>
                <w:webHidden/>
              </w:rPr>
              <w:instrText xml:space="preserve"> PAGEREF _Toc124528318 \h </w:instrText>
            </w:r>
            <w:r>
              <w:rPr>
                <w:noProof/>
                <w:webHidden/>
              </w:rPr>
            </w:r>
            <w:r>
              <w:rPr>
                <w:noProof/>
                <w:webHidden/>
              </w:rPr>
              <w:fldChar w:fldCharType="separate"/>
            </w:r>
            <w:r>
              <w:rPr>
                <w:noProof/>
                <w:webHidden/>
              </w:rPr>
              <w:t>13</w:t>
            </w:r>
            <w:r>
              <w:rPr>
                <w:noProof/>
                <w:webHidden/>
              </w:rPr>
              <w:fldChar w:fldCharType="end"/>
            </w:r>
          </w:hyperlink>
        </w:p>
        <w:p w:rsidR="00EB0DD2" w:rsidRDefault="00EB0DD2">
          <w:pPr>
            <w:pStyle w:val="TOC3"/>
            <w:tabs>
              <w:tab w:val="right" w:leader="dot" w:pos="9016"/>
            </w:tabs>
            <w:rPr>
              <w:rFonts w:eastAsiaTheme="minorEastAsia"/>
              <w:noProof/>
              <w:lang w:eastAsia="en-GB"/>
            </w:rPr>
          </w:pPr>
          <w:hyperlink w:anchor="_Toc124528319" w:history="1">
            <w:r w:rsidRPr="00E91556">
              <w:rPr>
                <w:rStyle w:val="Hyperlink"/>
                <w:rFonts w:cs="Times New Roman"/>
                <w:noProof/>
              </w:rPr>
              <w:t>Theme 2</w:t>
            </w:r>
            <w:r w:rsidRPr="00E91556">
              <w:rPr>
                <w:rStyle w:val="Hyperlink"/>
                <w:rFonts w:cs="Times New Roman"/>
                <w:b/>
                <w:noProof/>
              </w:rPr>
              <w:t>: Employees impact transforming the Organisation Change</w:t>
            </w:r>
            <w:r>
              <w:rPr>
                <w:noProof/>
                <w:webHidden/>
              </w:rPr>
              <w:tab/>
            </w:r>
            <w:r>
              <w:rPr>
                <w:noProof/>
                <w:webHidden/>
              </w:rPr>
              <w:fldChar w:fldCharType="begin"/>
            </w:r>
            <w:r>
              <w:rPr>
                <w:noProof/>
                <w:webHidden/>
              </w:rPr>
              <w:instrText xml:space="preserve"> PAGEREF _Toc124528319 \h </w:instrText>
            </w:r>
            <w:r>
              <w:rPr>
                <w:noProof/>
                <w:webHidden/>
              </w:rPr>
            </w:r>
            <w:r>
              <w:rPr>
                <w:noProof/>
                <w:webHidden/>
              </w:rPr>
              <w:fldChar w:fldCharType="separate"/>
            </w:r>
            <w:r>
              <w:rPr>
                <w:noProof/>
                <w:webHidden/>
              </w:rPr>
              <w:t>14</w:t>
            </w:r>
            <w:r>
              <w:rPr>
                <w:noProof/>
                <w:webHidden/>
              </w:rPr>
              <w:fldChar w:fldCharType="end"/>
            </w:r>
          </w:hyperlink>
        </w:p>
        <w:p w:rsidR="00EB0DD2" w:rsidRDefault="00EB0DD2">
          <w:pPr>
            <w:pStyle w:val="TOC3"/>
            <w:tabs>
              <w:tab w:val="right" w:leader="dot" w:pos="9016"/>
            </w:tabs>
            <w:rPr>
              <w:rFonts w:eastAsiaTheme="minorEastAsia"/>
              <w:noProof/>
              <w:lang w:eastAsia="en-GB"/>
            </w:rPr>
          </w:pPr>
          <w:hyperlink w:anchor="_Toc124528320" w:history="1">
            <w:r w:rsidRPr="00E91556">
              <w:rPr>
                <w:rStyle w:val="Hyperlink"/>
                <w:rFonts w:cs="Times New Roman"/>
                <w:noProof/>
              </w:rPr>
              <w:t>Theme 3: Challenges in the adoption of Change Management</w:t>
            </w:r>
            <w:r>
              <w:rPr>
                <w:noProof/>
                <w:webHidden/>
              </w:rPr>
              <w:tab/>
            </w:r>
            <w:r>
              <w:rPr>
                <w:noProof/>
                <w:webHidden/>
              </w:rPr>
              <w:fldChar w:fldCharType="begin"/>
            </w:r>
            <w:r>
              <w:rPr>
                <w:noProof/>
                <w:webHidden/>
              </w:rPr>
              <w:instrText xml:space="preserve"> PAGEREF _Toc124528320 \h </w:instrText>
            </w:r>
            <w:r>
              <w:rPr>
                <w:noProof/>
                <w:webHidden/>
              </w:rPr>
            </w:r>
            <w:r>
              <w:rPr>
                <w:noProof/>
                <w:webHidden/>
              </w:rPr>
              <w:fldChar w:fldCharType="separate"/>
            </w:r>
            <w:r>
              <w:rPr>
                <w:noProof/>
                <w:webHidden/>
              </w:rPr>
              <w:t>16</w:t>
            </w:r>
            <w:r>
              <w:rPr>
                <w:noProof/>
                <w:webHidden/>
              </w:rPr>
              <w:fldChar w:fldCharType="end"/>
            </w:r>
          </w:hyperlink>
        </w:p>
        <w:p w:rsidR="00EB0DD2" w:rsidRDefault="00EB0DD2">
          <w:pPr>
            <w:pStyle w:val="TOC1"/>
            <w:tabs>
              <w:tab w:val="right" w:leader="dot" w:pos="9016"/>
            </w:tabs>
            <w:rPr>
              <w:rFonts w:eastAsiaTheme="minorEastAsia"/>
              <w:noProof/>
              <w:lang w:eastAsia="en-GB"/>
            </w:rPr>
          </w:pPr>
          <w:hyperlink w:anchor="_Toc124528321" w:history="1">
            <w:r w:rsidRPr="00E91556">
              <w:rPr>
                <w:rStyle w:val="Hyperlink"/>
                <w:noProof/>
              </w:rPr>
              <w:t>Chapter 5: Conclusion and recommendation</w:t>
            </w:r>
            <w:r>
              <w:rPr>
                <w:noProof/>
                <w:webHidden/>
              </w:rPr>
              <w:tab/>
            </w:r>
            <w:r>
              <w:rPr>
                <w:noProof/>
                <w:webHidden/>
              </w:rPr>
              <w:fldChar w:fldCharType="begin"/>
            </w:r>
            <w:r>
              <w:rPr>
                <w:noProof/>
                <w:webHidden/>
              </w:rPr>
              <w:instrText xml:space="preserve"> PAGEREF _Toc124528321 \h </w:instrText>
            </w:r>
            <w:r>
              <w:rPr>
                <w:noProof/>
                <w:webHidden/>
              </w:rPr>
            </w:r>
            <w:r>
              <w:rPr>
                <w:noProof/>
                <w:webHidden/>
              </w:rPr>
              <w:fldChar w:fldCharType="separate"/>
            </w:r>
            <w:r>
              <w:rPr>
                <w:noProof/>
                <w:webHidden/>
              </w:rPr>
              <w:t>18</w:t>
            </w:r>
            <w:r>
              <w:rPr>
                <w:noProof/>
                <w:webHidden/>
              </w:rPr>
              <w:fldChar w:fldCharType="end"/>
            </w:r>
          </w:hyperlink>
        </w:p>
        <w:p w:rsidR="00EB0DD2" w:rsidRDefault="00EB0DD2">
          <w:pPr>
            <w:pStyle w:val="TOC1"/>
            <w:tabs>
              <w:tab w:val="right" w:leader="dot" w:pos="9016"/>
            </w:tabs>
            <w:rPr>
              <w:rFonts w:eastAsiaTheme="minorEastAsia"/>
              <w:noProof/>
              <w:lang w:eastAsia="en-GB"/>
            </w:rPr>
          </w:pPr>
          <w:hyperlink w:anchor="_Toc124528322" w:history="1">
            <w:r w:rsidRPr="00E91556">
              <w:rPr>
                <w:rStyle w:val="Hyperlink"/>
                <w:noProof/>
              </w:rPr>
              <w:t>References</w:t>
            </w:r>
            <w:r>
              <w:rPr>
                <w:noProof/>
                <w:webHidden/>
              </w:rPr>
              <w:tab/>
            </w:r>
            <w:r>
              <w:rPr>
                <w:noProof/>
                <w:webHidden/>
              </w:rPr>
              <w:fldChar w:fldCharType="begin"/>
            </w:r>
            <w:r>
              <w:rPr>
                <w:noProof/>
                <w:webHidden/>
              </w:rPr>
              <w:instrText xml:space="preserve"> PAGEREF _Toc124528322 \h </w:instrText>
            </w:r>
            <w:r>
              <w:rPr>
                <w:noProof/>
                <w:webHidden/>
              </w:rPr>
            </w:r>
            <w:r>
              <w:rPr>
                <w:noProof/>
                <w:webHidden/>
              </w:rPr>
              <w:fldChar w:fldCharType="separate"/>
            </w:r>
            <w:r>
              <w:rPr>
                <w:noProof/>
                <w:webHidden/>
              </w:rPr>
              <w:t>20</w:t>
            </w:r>
            <w:r>
              <w:rPr>
                <w:noProof/>
                <w:webHidden/>
              </w:rPr>
              <w:fldChar w:fldCharType="end"/>
            </w:r>
          </w:hyperlink>
        </w:p>
        <w:p w:rsidR="00251D95" w:rsidRPr="009B670D" w:rsidRDefault="00251D95" w:rsidP="00407E1A">
          <w:pPr>
            <w:spacing w:after="0" w:line="360" w:lineRule="auto"/>
            <w:contextualSpacing/>
            <w:jc w:val="both"/>
            <w:rPr>
              <w:rFonts w:ascii="Times New Roman" w:hAnsi="Times New Roman" w:cs="Times New Roman"/>
              <w:color w:val="000000" w:themeColor="text1"/>
              <w:sz w:val="24"/>
              <w:szCs w:val="24"/>
            </w:rPr>
          </w:pPr>
          <w:r w:rsidRPr="009F4B5C">
            <w:rPr>
              <w:rFonts w:ascii="Times New Roman" w:hAnsi="Times New Roman" w:cs="Times New Roman"/>
              <w:b/>
              <w:bCs/>
              <w:noProof/>
              <w:color w:val="000000" w:themeColor="text1"/>
              <w:sz w:val="24"/>
              <w:szCs w:val="24"/>
            </w:rPr>
            <w:fldChar w:fldCharType="end"/>
          </w:r>
        </w:p>
      </w:sdtContent>
    </w:sdt>
    <w:p w:rsidR="00F047C0" w:rsidRPr="00E867F6" w:rsidRDefault="00686F43" w:rsidP="00EB0DD2">
      <w:pPr>
        <w:pStyle w:val="Heading1"/>
        <w:jc w:val="left"/>
      </w:pPr>
      <w:r w:rsidRPr="009B670D">
        <w:rPr>
          <w:rFonts w:cs="Times New Roman"/>
          <w:sz w:val="24"/>
          <w:szCs w:val="24"/>
        </w:rPr>
        <w:br w:type="page"/>
      </w:r>
      <w:bookmarkStart w:id="1" w:name="_Toc124528290"/>
      <w:r w:rsidR="0013639D" w:rsidRPr="009B670D">
        <w:lastRenderedPageBreak/>
        <w:t>Chapter 1: Introduction</w:t>
      </w:r>
      <w:bookmarkEnd w:id="1"/>
    </w:p>
    <w:p w:rsidR="0013639D" w:rsidRPr="009B670D" w:rsidRDefault="0013639D" w:rsidP="00EB0DD2">
      <w:pPr>
        <w:pStyle w:val="Heading2"/>
      </w:pPr>
      <w:bookmarkStart w:id="2" w:name="_Toc124528291"/>
      <w:r w:rsidRPr="009B670D">
        <w:t>1.1:</w:t>
      </w:r>
      <w:r w:rsidRPr="00DB0AEE">
        <w:t xml:space="preserve"> Introduction</w:t>
      </w:r>
      <w:bookmarkEnd w:id="2"/>
      <w:r w:rsidRPr="009B670D">
        <w:t xml:space="preserve"> </w:t>
      </w:r>
    </w:p>
    <w:p w:rsidR="00566D6D" w:rsidRDefault="00566D6D" w:rsidP="00407E1A">
      <w:pPr>
        <w:shd w:val="clear" w:color="auto" w:fill="FFFFFF"/>
        <w:spacing w:after="0" w:line="360" w:lineRule="auto"/>
        <w:contextualSpacing/>
        <w:jc w:val="both"/>
        <w:rPr>
          <w:rFonts w:ascii="Times New Roman" w:eastAsia="Times New Roman" w:hAnsi="Times New Roman" w:cs="Times New Roman"/>
          <w:color w:val="000000" w:themeColor="text1"/>
          <w:sz w:val="24"/>
          <w:szCs w:val="24"/>
          <w:lang w:val="en" w:eastAsia="en-GB"/>
        </w:rPr>
      </w:pPr>
      <w:r>
        <w:rPr>
          <w:rFonts w:ascii="Times New Roman" w:eastAsia="Times New Roman" w:hAnsi="Times New Roman" w:cs="Times New Roman"/>
          <w:color w:val="000000" w:themeColor="text1"/>
          <w:sz w:val="24"/>
          <w:szCs w:val="24"/>
          <w:lang w:val="en" w:eastAsia="en-GB"/>
        </w:rPr>
        <w:t>To develop</w:t>
      </w:r>
      <w:r w:rsidR="00FF311A" w:rsidRPr="009B670D">
        <w:rPr>
          <w:rFonts w:ascii="Times New Roman" w:eastAsia="Times New Roman" w:hAnsi="Times New Roman" w:cs="Times New Roman"/>
          <w:color w:val="000000" w:themeColor="text1"/>
          <w:sz w:val="24"/>
          <w:szCs w:val="24"/>
          <w:lang w:val="en" w:eastAsia="en-GB"/>
        </w:rPr>
        <w:t xml:space="preserve"> management is the intention</w:t>
      </w:r>
      <w:r w:rsidR="00EB0DD2">
        <w:rPr>
          <w:rFonts w:ascii="Times New Roman" w:eastAsia="Times New Roman" w:hAnsi="Times New Roman" w:cs="Times New Roman"/>
          <w:color w:val="000000" w:themeColor="text1"/>
          <w:sz w:val="24"/>
          <w:szCs w:val="24"/>
          <w:lang w:val="en" w:eastAsia="en-GB"/>
        </w:rPr>
        <w:t xml:space="preserve">al handling of </w:t>
      </w:r>
      <w:proofErr w:type="gramStart"/>
      <w:r w:rsidR="00EB0DD2">
        <w:rPr>
          <w:rFonts w:ascii="Times New Roman" w:eastAsia="Times New Roman" w:hAnsi="Times New Roman" w:cs="Times New Roman"/>
          <w:color w:val="000000" w:themeColor="text1"/>
          <w:sz w:val="24"/>
          <w:szCs w:val="24"/>
          <w:lang w:val="en" w:eastAsia="en-GB"/>
        </w:rPr>
        <w:t>an</w:t>
      </w:r>
      <w:proofErr w:type="gramEnd"/>
      <w:r w:rsidR="00EB0DD2">
        <w:rPr>
          <w:rFonts w:ascii="Times New Roman" w:eastAsia="Times New Roman" w:hAnsi="Times New Roman" w:cs="Times New Roman"/>
          <w:color w:val="000000" w:themeColor="text1"/>
          <w:sz w:val="24"/>
          <w:szCs w:val="24"/>
          <w:lang w:val="en" w:eastAsia="en-GB"/>
        </w:rPr>
        <w:t xml:space="preserve"> company</w:t>
      </w:r>
      <w:r w:rsidR="00FF311A" w:rsidRPr="009B670D">
        <w:rPr>
          <w:rFonts w:ascii="Times New Roman" w:eastAsia="Times New Roman" w:hAnsi="Times New Roman" w:cs="Times New Roman"/>
          <w:color w:val="000000" w:themeColor="text1"/>
          <w:sz w:val="24"/>
          <w:szCs w:val="24"/>
          <w:lang w:val="en" w:eastAsia="en-GB"/>
        </w:rPr>
        <w:t xml:space="preserve"> objectives, tactics, or t</w:t>
      </w:r>
      <w:r>
        <w:rPr>
          <w:rFonts w:ascii="Times New Roman" w:eastAsia="Times New Roman" w:hAnsi="Times New Roman" w:cs="Times New Roman"/>
          <w:color w:val="000000" w:themeColor="text1"/>
          <w:sz w:val="24"/>
          <w:szCs w:val="24"/>
          <w:lang w:val="en" w:eastAsia="en-GB"/>
        </w:rPr>
        <w:t>echnology as they change. To innovate</w:t>
      </w:r>
      <w:r w:rsidR="00FF311A" w:rsidRPr="009B670D">
        <w:rPr>
          <w:rFonts w:ascii="Times New Roman" w:eastAsia="Times New Roman" w:hAnsi="Times New Roman" w:cs="Times New Roman"/>
          <w:color w:val="000000" w:themeColor="text1"/>
          <w:sz w:val="24"/>
          <w:szCs w:val="24"/>
          <w:lang w:val="en" w:eastAsia="en-GB"/>
        </w:rPr>
        <w:t xml:space="preserve"> management is a collection of </w:t>
      </w:r>
      <w:r w:rsidRPr="009B670D">
        <w:rPr>
          <w:rFonts w:ascii="Times New Roman" w:eastAsia="Times New Roman" w:hAnsi="Times New Roman" w:cs="Times New Roman"/>
          <w:color w:val="000000" w:themeColor="text1"/>
          <w:sz w:val="24"/>
          <w:szCs w:val="24"/>
          <w:lang w:val="en" w:eastAsia="en-GB"/>
        </w:rPr>
        <w:t>practices</w:t>
      </w:r>
      <w:r w:rsidR="00FF311A" w:rsidRPr="009B670D">
        <w:rPr>
          <w:rFonts w:ascii="Times New Roman" w:eastAsia="Times New Roman" w:hAnsi="Times New Roman" w:cs="Times New Roman"/>
          <w:color w:val="000000" w:themeColor="text1"/>
          <w:sz w:val="24"/>
          <w:szCs w:val="24"/>
          <w:lang w:val="en" w:eastAsia="en-GB"/>
        </w:rPr>
        <w:t xml:space="preserve"> that assist </w:t>
      </w:r>
      <w:proofErr w:type="spellStart"/>
      <w:r w:rsidR="00FF311A" w:rsidRPr="009B670D">
        <w:rPr>
          <w:rFonts w:ascii="Times New Roman" w:eastAsia="Times New Roman" w:hAnsi="Times New Roman" w:cs="Times New Roman"/>
          <w:color w:val="000000" w:themeColor="text1"/>
          <w:sz w:val="24"/>
          <w:szCs w:val="24"/>
          <w:lang w:val="en" w:eastAsia="en-GB"/>
        </w:rPr>
        <w:t>organisations</w:t>
      </w:r>
      <w:proofErr w:type="spellEnd"/>
      <w:r w:rsidR="00FF311A" w:rsidRPr="009B670D">
        <w:rPr>
          <w:rFonts w:ascii="Times New Roman" w:eastAsia="Times New Roman" w:hAnsi="Times New Roman" w:cs="Times New Roman"/>
          <w:color w:val="000000" w:themeColor="text1"/>
          <w:sz w:val="24"/>
          <w:szCs w:val="24"/>
          <w:lang w:val="en" w:eastAsia="en-GB"/>
        </w:rPr>
        <w:t xml:space="preserve"> and individuals in preparing for and adapting to change</w:t>
      </w:r>
      <w:r w:rsidR="005232A6" w:rsidRPr="009B670D">
        <w:rPr>
          <w:rFonts w:ascii="Times New Roman" w:eastAsia="Times New Roman" w:hAnsi="Times New Roman" w:cs="Times New Roman"/>
          <w:color w:val="000000" w:themeColor="text1"/>
          <w:sz w:val="24"/>
          <w:szCs w:val="24"/>
          <w:lang w:val="en" w:eastAsia="en-GB"/>
        </w:rPr>
        <w:t xml:space="preserve"> </w:t>
      </w:r>
      <w:sdt>
        <w:sdtPr>
          <w:rPr>
            <w:rFonts w:ascii="Times New Roman" w:eastAsia="Times New Roman" w:hAnsi="Times New Roman" w:cs="Times New Roman"/>
            <w:color w:val="000000" w:themeColor="text1"/>
            <w:sz w:val="24"/>
            <w:szCs w:val="24"/>
            <w:lang w:val="en" w:eastAsia="en-GB"/>
          </w:rPr>
          <w:id w:val="-1810691377"/>
          <w:citation/>
        </w:sdtPr>
        <w:sdtEndPr/>
        <w:sdtContent>
          <w:r>
            <w:rPr>
              <w:rFonts w:ascii="Times New Roman" w:eastAsia="Times New Roman" w:hAnsi="Times New Roman" w:cs="Times New Roman"/>
              <w:color w:val="000000" w:themeColor="text1"/>
              <w:sz w:val="24"/>
              <w:szCs w:val="24"/>
              <w:lang w:val="en" w:eastAsia="en-GB"/>
            </w:rPr>
            <w:fldChar w:fldCharType="begin"/>
          </w:r>
          <w:r>
            <w:rPr>
              <w:rFonts w:ascii="Times New Roman" w:hAnsi="Times New Roman" w:cs="Times New Roman"/>
              <w:color w:val="000000" w:themeColor="text1"/>
              <w:sz w:val="24"/>
              <w:szCs w:val="24"/>
              <w:shd w:val="clear" w:color="auto" w:fill="FFFFFF"/>
            </w:rPr>
            <w:instrText xml:space="preserve"> CITATION Per181 \l 2057 </w:instrText>
          </w:r>
          <w:r>
            <w:rPr>
              <w:rFonts w:ascii="Times New Roman" w:eastAsia="Times New Roman" w:hAnsi="Times New Roman" w:cs="Times New Roman"/>
              <w:color w:val="000000" w:themeColor="text1"/>
              <w:sz w:val="24"/>
              <w:szCs w:val="24"/>
              <w:lang w:val="en" w:eastAsia="en-GB"/>
            </w:rPr>
            <w:fldChar w:fldCharType="separate"/>
          </w:r>
          <w:r w:rsidRPr="00566D6D">
            <w:rPr>
              <w:rFonts w:ascii="Times New Roman" w:hAnsi="Times New Roman" w:cs="Times New Roman"/>
              <w:noProof/>
              <w:color w:val="000000" w:themeColor="text1"/>
              <w:sz w:val="24"/>
              <w:szCs w:val="24"/>
              <w:shd w:val="clear" w:color="auto" w:fill="FFFFFF"/>
            </w:rPr>
            <w:t>(Pererva, 2018)</w:t>
          </w:r>
          <w:r>
            <w:rPr>
              <w:rFonts w:ascii="Times New Roman" w:eastAsia="Times New Roman" w:hAnsi="Times New Roman" w:cs="Times New Roman"/>
              <w:color w:val="000000" w:themeColor="text1"/>
              <w:sz w:val="24"/>
              <w:szCs w:val="24"/>
              <w:lang w:val="en" w:eastAsia="en-GB"/>
            </w:rPr>
            <w:fldChar w:fldCharType="end"/>
          </w:r>
        </w:sdtContent>
      </w:sdt>
      <w:r>
        <w:rPr>
          <w:rFonts w:ascii="Times New Roman" w:eastAsia="Times New Roman" w:hAnsi="Times New Roman" w:cs="Times New Roman"/>
          <w:color w:val="000000" w:themeColor="text1"/>
          <w:sz w:val="24"/>
          <w:szCs w:val="24"/>
          <w:lang w:val="en" w:eastAsia="en-GB"/>
        </w:rPr>
        <w:t>.</w:t>
      </w:r>
      <w:r w:rsidR="00470722">
        <w:rPr>
          <w:rFonts w:ascii="Times New Roman" w:eastAsia="Times New Roman" w:hAnsi="Times New Roman" w:cs="Times New Roman"/>
          <w:color w:val="000000" w:themeColor="text1"/>
          <w:sz w:val="24"/>
          <w:szCs w:val="24"/>
          <w:lang w:val="en" w:eastAsia="en-GB"/>
        </w:rPr>
        <w:t xml:space="preserve"> </w:t>
      </w:r>
      <w:r w:rsidR="00FF311A" w:rsidRPr="009B670D">
        <w:rPr>
          <w:rFonts w:ascii="Times New Roman" w:eastAsia="Times New Roman" w:hAnsi="Times New Roman" w:cs="Times New Roman"/>
          <w:color w:val="000000" w:themeColor="text1"/>
          <w:sz w:val="24"/>
          <w:szCs w:val="24"/>
          <w:lang w:val="en" w:eastAsia="en-GB"/>
        </w:rPr>
        <w:t>Making use of a high-tech system. Purchases and transformation command combinations</w:t>
      </w:r>
      <w:r>
        <w:rPr>
          <w:rFonts w:ascii="Times New Roman" w:eastAsia="Times New Roman" w:hAnsi="Times New Roman" w:cs="Times New Roman"/>
          <w:color w:val="000000" w:themeColor="text1"/>
          <w:sz w:val="24"/>
          <w:szCs w:val="24"/>
          <w:lang w:val="en" w:eastAsia="en-GB"/>
        </w:rPr>
        <w:t xml:space="preserve">, </w:t>
      </w:r>
    </w:p>
    <w:p w:rsidR="00DE4DDE" w:rsidRPr="009B670D" w:rsidRDefault="00566D6D" w:rsidP="00407E1A">
      <w:pPr>
        <w:shd w:val="clear" w:color="auto" w:fill="FFFFFF"/>
        <w:spacing w:after="0" w:line="360" w:lineRule="auto"/>
        <w:contextualSpacing/>
        <w:jc w:val="both"/>
        <w:rPr>
          <w:rFonts w:ascii="Times New Roman" w:eastAsia="Times New Roman" w:hAnsi="Times New Roman" w:cs="Times New Roman"/>
          <w:color w:val="000000" w:themeColor="text1"/>
          <w:sz w:val="24"/>
          <w:szCs w:val="24"/>
          <w:lang w:val="en" w:eastAsia="en-GB"/>
        </w:rPr>
      </w:pPr>
      <w:r>
        <w:rPr>
          <w:rFonts w:ascii="Times New Roman" w:eastAsia="Times New Roman" w:hAnsi="Times New Roman" w:cs="Times New Roman"/>
          <w:color w:val="000000" w:themeColor="text1"/>
          <w:sz w:val="24"/>
          <w:szCs w:val="24"/>
          <w:lang w:val="en" w:eastAsia="en-GB"/>
        </w:rPr>
        <w:t>A w</w:t>
      </w:r>
      <w:r w:rsidR="00FF311A" w:rsidRPr="009B670D">
        <w:rPr>
          <w:rFonts w:ascii="Times New Roman" w:eastAsia="Times New Roman" w:hAnsi="Times New Roman" w:cs="Times New Roman"/>
          <w:color w:val="000000" w:themeColor="text1"/>
          <w:sz w:val="24"/>
          <w:szCs w:val="24"/>
          <w:lang w:val="en" w:eastAsia="en-GB"/>
        </w:rPr>
        <w:t xml:space="preserve">orkplace culture shock is possible. The amount of excitement, energy, devotion, and originality that someone gives to their profession every day demonstrates their level of motivation. "Motivation" relates to how enthusiastic, committed, persistent, and innovative individuals are at work. </w:t>
      </w:r>
    </w:p>
    <w:p w:rsidR="004A1FB2" w:rsidRPr="009B670D" w:rsidRDefault="00FF311A" w:rsidP="00407E1A">
      <w:pPr>
        <w:shd w:val="clear" w:color="auto" w:fill="FFFFFF"/>
        <w:spacing w:after="0" w:line="360" w:lineRule="auto"/>
        <w:contextualSpacing/>
        <w:jc w:val="both"/>
        <w:rPr>
          <w:rFonts w:ascii="Times New Roman" w:eastAsia="Times New Roman" w:hAnsi="Times New Roman" w:cs="Times New Roman"/>
          <w:color w:val="000000" w:themeColor="text1"/>
          <w:sz w:val="24"/>
          <w:szCs w:val="24"/>
          <w:lang w:eastAsia="en-GB"/>
        </w:rPr>
      </w:pPr>
      <w:r w:rsidRPr="009B670D">
        <w:rPr>
          <w:rFonts w:ascii="Times New Roman" w:eastAsia="Times New Roman" w:hAnsi="Times New Roman" w:cs="Times New Roman"/>
          <w:color w:val="000000" w:themeColor="text1"/>
          <w:sz w:val="24"/>
          <w:szCs w:val="24"/>
          <w:lang w:val="en" w:eastAsia="en-GB"/>
        </w:rPr>
        <w:t xml:space="preserve">Employees that are highly driven are more likely to care about their employment and perform better. </w:t>
      </w:r>
      <w:r w:rsidR="00BB2ADB" w:rsidRPr="009B670D">
        <w:rPr>
          <w:rFonts w:ascii="Times New Roman" w:eastAsia="Times New Roman" w:hAnsi="Times New Roman" w:cs="Times New Roman"/>
          <w:color w:val="000000" w:themeColor="text1"/>
          <w:sz w:val="24"/>
          <w:szCs w:val="24"/>
          <w:lang w:val="en" w:eastAsia="en-GB"/>
        </w:rPr>
        <w:t>Teams</w:t>
      </w:r>
      <w:r w:rsidRPr="009B670D">
        <w:rPr>
          <w:rFonts w:ascii="Times New Roman" w:eastAsia="Times New Roman" w:hAnsi="Times New Roman" w:cs="Times New Roman"/>
          <w:color w:val="000000" w:themeColor="text1"/>
          <w:sz w:val="24"/>
          <w:szCs w:val="24"/>
          <w:lang w:val="en" w:eastAsia="en-GB"/>
        </w:rPr>
        <w:t xml:space="preserve"> that do well should be given an additional paid day off. Giving free or low-cost meals to employees or coworkers. Discovering why a team member wants to work on a certain project</w:t>
      </w:r>
      <w:r w:rsidR="005232A6" w:rsidRPr="009B670D">
        <w:rPr>
          <w:rFonts w:ascii="Times New Roman" w:eastAsia="Times New Roman" w:hAnsi="Times New Roman" w:cs="Times New Roman"/>
          <w:color w:val="000000" w:themeColor="text1"/>
          <w:sz w:val="24"/>
          <w:szCs w:val="24"/>
          <w:lang w:val="en" w:eastAsia="en-GB"/>
        </w:rPr>
        <w:t xml:space="preserve"> </w:t>
      </w:r>
      <w:r w:rsidR="005232A6" w:rsidRPr="009B670D">
        <w:rPr>
          <w:rFonts w:ascii="Times New Roman" w:hAnsi="Times New Roman" w:cs="Times New Roman"/>
          <w:color w:val="000000" w:themeColor="text1"/>
          <w:sz w:val="24"/>
          <w:szCs w:val="24"/>
          <w:shd w:val="clear" w:color="auto" w:fill="FFFFFF"/>
        </w:rPr>
        <w:t>(Van, 2020)</w:t>
      </w:r>
      <w:r w:rsidRPr="009B670D">
        <w:rPr>
          <w:rFonts w:ascii="Times New Roman" w:eastAsia="Times New Roman" w:hAnsi="Times New Roman" w:cs="Times New Roman"/>
          <w:color w:val="000000" w:themeColor="text1"/>
          <w:sz w:val="24"/>
          <w:szCs w:val="24"/>
          <w:lang w:val="en" w:eastAsia="en-GB"/>
        </w:rPr>
        <w:t xml:space="preserve">. Top achievers should be given a day off as a reward for their efforts. Employees who are more involved as a consequence of the company's shift are more likely to embrace new </w:t>
      </w:r>
      <w:r w:rsidR="008730C8" w:rsidRPr="009B670D">
        <w:rPr>
          <w:rFonts w:ascii="Times New Roman" w:eastAsia="Times New Roman" w:hAnsi="Times New Roman" w:cs="Times New Roman"/>
          <w:color w:val="000000" w:themeColor="text1"/>
          <w:sz w:val="24"/>
          <w:szCs w:val="24"/>
          <w:lang w:val="en" w:eastAsia="en-GB"/>
        </w:rPr>
        <w:t>practices</w:t>
      </w:r>
      <w:r w:rsidRPr="009B670D">
        <w:rPr>
          <w:rFonts w:ascii="Times New Roman" w:eastAsia="Times New Roman" w:hAnsi="Times New Roman" w:cs="Times New Roman"/>
          <w:color w:val="000000" w:themeColor="text1"/>
          <w:sz w:val="24"/>
          <w:szCs w:val="24"/>
          <w:lang w:val="en" w:eastAsia="en-GB"/>
        </w:rPr>
        <w:t xml:space="preserve"> and become more driven. This will mak</w:t>
      </w:r>
      <w:r w:rsidR="009E5A7D" w:rsidRPr="009B670D">
        <w:rPr>
          <w:rFonts w:ascii="Times New Roman" w:eastAsia="Times New Roman" w:hAnsi="Times New Roman" w:cs="Times New Roman"/>
          <w:color w:val="000000" w:themeColor="text1"/>
          <w:sz w:val="24"/>
          <w:szCs w:val="24"/>
          <w:lang w:val="en" w:eastAsia="en-GB"/>
        </w:rPr>
        <w:t>e the transition easier and the</w:t>
      </w:r>
      <w:r w:rsidRPr="009B670D">
        <w:rPr>
          <w:rFonts w:ascii="Times New Roman" w:eastAsia="Times New Roman" w:hAnsi="Times New Roman" w:cs="Times New Roman"/>
          <w:color w:val="000000" w:themeColor="text1"/>
          <w:sz w:val="24"/>
          <w:szCs w:val="24"/>
          <w:lang w:val="en" w:eastAsia="en-GB"/>
        </w:rPr>
        <w:t xml:space="preserve"> firm more productive overall.</w:t>
      </w:r>
    </w:p>
    <w:p w:rsidR="0013639D" w:rsidRPr="009B670D" w:rsidRDefault="0013639D" w:rsidP="00EB0DD2">
      <w:pPr>
        <w:pStyle w:val="Heading2"/>
      </w:pPr>
      <w:bookmarkStart w:id="3" w:name="_Toc124528292"/>
      <w:r w:rsidRPr="009B670D">
        <w:t xml:space="preserve">1.2: </w:t>
      </w:r>
      <w:r w:rsidRPr="00DB0AEE">
        <w:t>Background of the Study</w:t>
      </w:r>
      <w:bookmarkEnd w:id="3"/>
      <w:r w:rsidRPr="009B670D">
        <w:t xml:space="preserve"> </w:t>
      </w:r>
    </w:p>
    <w:p w:rsidR="008F6CE0" w:rsidRPr="009B670D" w:rsidRDefault="00925AEF"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In the context of cha</w:t>
      </w:r>
      <w:r w:rsidR="003C2324" w:rsidRPr="009B670D">
        <w:rPr>
          <w:rFonts w:ascii="Times New Roman" w:hAnsi="Times New Roman" w:cs="Times New Roman"/>
          <w:color w:val="000000" w:themeColor="text1"/>
          <w:sz w:val="24"/>
          <w:szCs w:val="24"/>
        </w:rPr>
        <w:t>nge management, organisational or transformational</w:t>
      </w:r>
      <w:r w:rsidRPr="009B670D">
        <w:rPr>
          <w:rFonts w:ascii="Times New Roman" w:hAnsi="Times New Roman" w:cs="Times New Roman"/>
          <w:color w:val="000000" w:themeColor="text1"/>
          <w:sz w:val="24"/>
          <w:szCs w:val="24"/>
        </w:rPr>
        <w:t xml:space="preserve"> change refers to a large-scale effort with many moving elements</w:t>
      </w:r>
      <w:r w:rsidR="005232A6" w:rsidRPr="009B670D">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505444510"/>
          <w:citation/>
        </w:sdtPr>
        <w:sdtEndPr/>
        <w:sdtContent>
          <w:r w:rsidR="00BB2ADB">
            <w:rPr>
              <w:rFonts w:ascii="Times New Roman" w:hAnsi="Times New Roman" w:cs="Times New Roman"/>
              <w:color w:val="000000" w:themeColor="text1"/>
              <w:sz w:val="24"/>
              <w:szCs w:val="24"/>
            </w:rPr>
            <w:fldChar w:fldCharType="begin"/>
          </w:r>
          <w:r w:rsidR="00BB2ADB">
            <w:rPr>
              <w:rFonts w:ascii="Times New Roman" w:hAnsi="Times New Roman" w:cs="Times New Roman"/>
              <w:color w:val="000000" w:themeColor="text1"/>
              <w:sz w:val="24"/>
              <w:szCs w:val="24"/>
              <w:shd w:val="clear" w:color="auto" w:fill="FFFFFF"/>
            </w:rPr>
            <w:instrText xml:space="preserve"> CITATION Ali \l 2057 </w:instrText>
          </w:r>
          <w:r w:rsidR="00BB2ADB">
            <w:rPr>
              <w:rFonts w:ascii="Times New Roman" w:hAnsi="Times New Roman" w:cs="Times New Roman"/>
              <w:color w:val="000000" w:themeColor="text1"/>
              <w:sz w:val="24"/>
              <w:szCs w:val="24"/>
            </w:rPr>
            <w:fldChar w:fldCharType="separate"/>
          </w:r>
          <w:r w:rsidR="00BB2ADB" w:rsidRPr="00BB2ADB">
            <w:rPr>
              <w:rFonts w:ascii="Times New Roman" w:hAnsi="Times New Roman" w:cs="Times New Roman"/>
              <w:noProof/>
              <w:color w:val="000000" w:themeColor="text1"/>
              <w:sz w:val="24"/>
              <w:szCs w:val="24"/>
              <w:shd w:val="clear" w:color="auto" w:fill="FFFFFF"/>
            </w:rPr>
            <w:t>(Ali, 2021)</w:t>
          </w:r>
          <w:r w:rsidR="00BB2ADB">
            <w:rPr>
              <w:rFonts w:ascii="Times New Roman" w:hAnsi="Times New Roman" w:cs="Times New Roman"/>
              <w:color w:val="000000" w:themeColor="text1"/>
              <w:sz w:val="24"/>
              <w:szCs w:val="24"/>
            </w:rPr>
            <w:fldChar w:fldCharType="end"/>
          </w:r>
        </w:sdtContent>
      </w:sdt>
      <w:r w:rsidR="00BB2ADB">
        <w:rPr>
          <w:rFonts w:ascii="Times New Roman" w:hAnsi="Times New Roman" w:cs="Times New Roman"/>
          <w:color w:val="000000" w:themeColor="text1"/>
          <w:sz w:val="24"/>
          <w:szCs w:val="24"/>
        </w:rPr>
        <w:t>.</w:t>
      </w:r>
      <w:r w:rsidRPr="009B670D">
        <w:rPr>
          <w:rFonts w:ascii="Times New Roman" w:hAnsi="Times New Roman" w:cs="Times New Roman"/>
          <w:color w:val="000000" w:themeColor="text1"/>
          <w:sz w:val="24"/>
          <w:szCs w:val="24"/>
        </w:rPr>
        <w:t xml:space="preserve">This type of change includes major changes in the way an organisation operates, the introduction of new products, and digital transformations. Adaptive or gradual change initiatives are less ambitious and affect fewer current commodities, processes, strategies, and work flows. Adaptive change in projects can include the introduction of new software, the addition of a team member to solve a problem, or the modification of a work-from-home policy. </w:t>
      </w:r>
    </w:p>
    <w:p w:rsidR="00BC02F6" w:rsidRPr="009B670D" w:rsidRDefault="00925AEF"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 xml:space="preserve">Individual change management </w:t>
      </w:r>
      <w:r w:rsidR="008F3FD7">
        <w:rPr>
          <w:rFonts w:ascii="Times New Roman" w:hAnsi="Times New Roman" w:cs="Times New Roman"/>
          <w:color w:val="000000" w:themeColor="text1"/>
          <w:sz w:val="24"/>
          <w:szCs w:val="24"/>
        </w:rPr>
        <w:t>programs</w:t>
      </w:r>
      <w:r w:rsidRPr="009B670D">
        <w:rPr>
          <w:rFonts w:ascii="Times New Roman" w:hAnsi="Times New Roman" w:cs="Times New Roman"/>
          <w:color w:val="000000" w:themeColor="text1"/>
          <w:sz w:val="24"/>
          <w:szCs w:val="24"/>
        </w:rPr>
        <w:t xml:space="preserve"> are designed to assist employees in improving their existing jobs or reaching previously specified objectives. This might include things like learning a new skill</w:t>
      </w:r>
      <w:r w:rsidR="005232A6" w:rsidRPr="009B670D">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353853196"/>
          <w:citation/>
        </w:sdtPr>
        <w:sdtEndPr/>
        <w:sdtContent>
          <w:r w:rsidR="00710DD0">
            <w:rPr>
              <w:rFonts w:ascii="Times New Roman" w:hAnsi="Times New Roman" w:cs="Times New Roman"/>
              <w:color w:val="000000" w:themeColor="text1"/>
              <w:sz w:val="24"/>
              <w:szCs w:val="24"/>
            </w:rPr>
            <w:fldChar w:fldCharType="begin"/>
          </w:r>
          <w:r w:rsidR="00710DD0">
            <w:rPr>
              <w:rFonts w:ascii="Times New Roman" w:hAnsi="Times New Roman" w:cs="Times New Roman"/>
              <w:color w:val="000000" w:themeColor="text1"/>
              <w:sz w:val="24"/>
              <w:szCs w:val="24"/>
              <w:shd w:val="clear" w:color="auto" w:fill="FFFFFF"/>
            </w:rPr>
            <w:instrText xml:space="preserve"> CITATION Hus17 \l 2057 </w:instrText>
          </w:r>
          <w:r w:rsidR="00710DD0">
            <w:rPr>
              <w:rFonts w:ascii="Times New Roman" w:hAnsi="Times New Roman" w:cs="Times New Roman"/>
              <w:color w:val="000000" w:themeColor="text1"/>
              <w:sz w:val="24"/>
              <w:szCs w:val="24"/>
            </w:rPr>
            <w:fldChar w:fldCharType="separate"/>
          </w:r>
          <w:r w:rsidR="00710DD0" w:rsidRPr="00710DD0">
            <w:rPr>
              <w:rFonts w:ascii="Times New Roman" w:hAnsi="Times New Roman" w:cs="Times New Roman"/>
              <w:noProof/>
              <w:color w:val="000000" w:themeColor="text1"/>
              <w:sz w:val="24"/>
              <w:szCs w:val="24"/>
              <w:shd w:val="clear" w:color="auto" w:fill="FFFFFF"/>
            </w:rPr>
            <w:t>(Hussein, 2017)</w:t>
          </w:r>
          <w:r w:rsidR="00710DD0">
            <w:rPr>
              <w:rFonts w:ascii="Times New Roman" w:hAnsi="Times New Roman" w:cs="Times New Roman"/>
              <w:color w:val="000000" w:themeColor="text1"/>
              <w:sz w:val="24"/>
              <w:szCs w:val="24"/>
            </w:rPr>
            <w:fldChar w:fldCharType="end"/>
          </w:r>
        </w:sdtContent>
      </w:sdt>
      <w:r w:rsidR="00710DD0">
        <w:rPr>
          <w:rFonts w:ascii="Times New Roman" w:hAnsi="Times New Roman" w:cs="Times New Roman"/>
          <w:color w:val="000000" w:themeColor="text1"/>
          <w:sz w:val="24"/>
          <w:szCs w:val="24"/>
        </w:rPr>
        <w:t>.</w:t>
      </w:r>
      <w:r w:rsidR="008F3FD7">
        <w:rPr>
          <w:rFonts w:ascii="Times New Roman" w:hAnsi="Times New Roman" w:cs="Times New Roman"/>
          <w:color w:val="000000" w:themeColor="text1"/>
          <w:sz w:val="24"/>
          <w:szCs w:val="24"/>
        </w:rPr>
        <w:t>Organis</w:t>
      </w:r>
      <w:r w:rsidRPr="009B670D">
        <w:rPr>
          <w:rFonts w:ascii="Times New Roman" w:hAnsi="Times New Roman" w:cs="Times New Roman"/>
          <w:color w:val="000000" w:themeColor="text1"/>
          <w:sz w:val="24"/>
          <w:szCs w:val="24"/>
        </w:rPr>
        <w:t>ational transformation may increase employee motivation if the business's and workers'</w:t>
      </w:r>
      <w:r w:rsidR="003A0AEE" w:rsidRPr="009B670D">
        <w:rPr>
          <w:rFonts w:ascii="Times New Roman" w:hAnsi="Times New Roman" w:cs="Times New Roman"/>
          <w:color w:val="000000" w:themeColor="text1"/>
          <w:sz w:val="24"/>
          <w:szCs w:val="24"/>
        </w:rPr>
        <w:t xml:space="preserve"> objectives are aligned. If</w:t>
      </w:r>
      <w:r w:rsidRPr="009B670D">
        <w:rPr>
          <w:rFonts w:ascii="Times New Roman" w:hAnsi="Times New Roman" w:cs="Times New Roman"/>
          <w:color w:val="000000" w:themeColor="text1"/>
          <w:sz w:val="24"/>
          <w:szCs w:val="24"/>
        </w:rPr>
        <w:t xml:space="preserve"> </w:t>
      </w:r>
      <w:r w:rsidR="008F3FD7">
        <w:rPr>
          <w:rFonts w:ascii="Times New Roman" w:hAnsi="Times New Roman" w:cs="Times New Roman"/>
          <w:color w:val="000000" w:themeColor="text1"/>
          <w:sz w:val="24"/>
          <w:szCs w:val="24"/>
        </w:rPr>
        <w:t>the company stated</w:t>
      </w:r>
      <w:r w:rsidR="00711819" w:rsidRPr="009B670D">
        <w:rPr>
          <w:rFonts w:ascii="Times New Roman" w:hAnsi="Times New Roman" w:cs="Times New Roman"/>
          <w:color w:val="000000" w:themeColor="text1"/>
          <w:sz w:val="24"/>
          <w:szCs w:val="24"/>
        </w:rPr>
        <w:t xml:space="preserve"> mission is to </w:t>
      </w:r>
      <w:r w:rsidRPr="009B670D">
        <w:rPr>
          <w:rFonts w:ascii="Times New Roman" w:hAnsi="Times New Roman" w:cs="Times New Roman"/>
          <w:color w:val="000000" w:themeColor="text1"/>
          <w:sz w:val="24"/>
          <w:szCs w:val="24"/>
        </w:rPr>
        <w:t>build positive relationships with the comm</w:t>
      </w:r>
      <w:r w:rsidR="00711819" w:rsidRPr="009B670D">
        <w:rPr>
          <w:rFonts w:ascii="Times New Roman" w:hAnsi="Times New Roman" w:cs="Times New Roman"/>
          <w:color w:val="000000" w:themeColor="text1"/>
          <w:sz w:val="24"/>
          <w:szCs w:val="24"/>
        </w:rPr>
        <w:t xml:space="preserve">unity and </w:t>
      </w:r>
      <w:r w:rsidRPr="009B670D">
        <w:rPr>
          <w:rFonts w:ascii="Times New Roman" w:hAnsi="Times New Roman" w:cs="Times New Roman"/>
          <w:color w:val="000000" w:themeColor="text1"/>
          <w:sz w:val="24"/>
          <w:szCs w:val="24"/>
        </w:rPr>
        <w:t>maintain responsible p</w:t>
      </w:r>
      <w:r w:rsidR="00711819" w:rsidRPr="009B670D">
        <w:rPr>
          <w:rFonts w:ascii="Times New Roman" w:hAnsi="Times New Roman" w:cs="Times New Roman"/>
          <w:color w:val="000000" w:themeColor="text1"/>
          <w:sz w:val="24"/>
          <w:szCs w:val="24"/>
        </w:rPr>
        <w:t>rofit levels,</w:t>
      </w:r>
      <w:r w:rsidR="005C2F49" w:rsidRPr="009B670D">
        <w:rPr>
          <w:rFonts w:ascii="Times New Roman" w:hAnsi="Times New Roman" w:cs="Times New Roman"/>
          <w:color w:val="000000" w:themeColor="text1"/>
          <w:sz w:val="24"/>
          <w:szCs w:val="24"/>
        </w:rPr>
        <w:t xml:space="preserve"> for example,</w:t>
      </w:r>
      <w:r w:rsidRPr="009B670D">
        <w:rPr>
          <w:rFonts w:ascii="Times New Roman" w:hAnsi="Times New Roman" w:cs="Times New Roman"/>
          <w:color w:val="000000" w:themeColor="text1"/>
          <w:sz w:val="24"/>
          <w:szCs w:val="24"/>
        </w:rPr>
        <w:t xml:space="preserve"> employees are more likely to buy into it because they can connect it to their own personal goals. When </w:t>
      </w:r>
      <w:r w:rsidR="00D354DA">
        <w:rPr>
          <w:rFonts w:ascii="Times New Roman" w:hAnsi="Times New Roman" w:cs="Times New Roman"/>
          <w:color w:val="000000" w:themeColor="text1"/>
          <w:sz w:val="24"/>
          <w:szCs w:val="24"/>
        </w:rPr>
        <w:t xml:space="preserve">workers believe in the firm </w:t>
      </w:r>
      <w:r w:rsidRPr="009B670D">
        <w:rPr>
          <w:rFonts w:ascii="Times New Roman" w:hAnsi="Times New Roman" w:cs="Times New Roman"/>
          <w:color w:val="000000" w:themeColor="text1"/>
          <w:sz w:val="24"/>
          <w:szCs w:val="24"/>
        </w:rPr>
        <w:t xml:space="preserve">vision, they are more committed to </w:t>
      </w:r>
      <w:r w:rsidR="00D354DA">
        <w:rPr>
          <w:rFonts w:ascii="Times New Roman" w:hAnsi="Times New Roman" w:cs="Times New Roman"/>
          <w:color w:val="000000" w:themeColor="text1"/>
          <w:sz w:val="24"/>
          <w:szCs w:val="24"/>
        </w:rPr>
        <w:t xml:space="preserve">seeing it </w:t>
      </w:r>
      <w:r w:rsidR="00D354DA">
        <w:rPr>
          <w:rFonts w:ascii="Times New Roman" w:hAnsi="Times New Roman" w:cs="Times New Roman"/>
          <w:color w:val="000000" w:themeColor="text1"/>
          <w:sz w:val="24"/>
          <w:szCs w:val="24"/>
        </w:rPr>
        <w:lastRenderedPageBreak/>
        <w:t>pursued</w:t>
      </w:r>
      <w:r w:rsidRPr="009B670D">
        <w:rPr>
          <w:rFonts w:ascii="Times New Roman" w:hAnsi="Times New Roman" w:cs="Times New Roman"/>
          <w:color w:val="000000" w:themeColor="text1"/>
          <w:sz w:val="24"/>
          <w:szCs w:val="24"/>
        </w:rPr>
        <w:t>. Workers, on the other hand, will put in less effort while working toward objectives they believe are unethical or immoral.</w:t>
      </w:r>
    </w:p>
    <w:p w:rsidR="0013639D" w:rsidRPr="009B670D" w:rsidRDefault="001106D6" w:rsidP="00EB0DD2">
      <w:pPr>
        <w:pStyle w:val="Heading2"/>
      </w:pPr>
      <w:bookmarkStart w:id="4" w:name="_Toc124528293"/>
      <w:r w:rsidRPr="009B670D">
        <w:t>1.3</w:t>
      </w:r>
      <w:r w:rsidRPr="00DB0AEE">
        <w:t>: Problem Statement</w:t>
      </w:r>
      <w:bookmarkEnd w:id="4"/>
      <w:r w:rsidRPr="009B670D">
        <w:t xml:space="preserve"> </w:t>
      </w:r>
    </w:p>
    <w:p w:rsidR="00A32CB2" w:rsidRPr="009B670D" w:rsidRDefault="003E2AE9"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To make changes in the</w:t>
      </w:r>
      <w:r w:rsidR="006D6FE8" w:rsidRPr="009B670D">
        <w:rPr>
          <w:rFonts w:ascii="Times New Roman" w:hAnsi="Times New Roman" w:cs="Times New Roman"/>
          <w:color w:val="000000" w:themeColor="text1"/>
          <w:sz w:val="24"/>
          <w:szCs w:val="24"/>
        </w:rPr>
        <w:t xml:space="preserve"> org</w:t>
      </w:r>
      <w:r w:rsidR="00980CF7" w:rsidRPr="009B670D">
        <w:rPr>
          <w:rFonts w:ascii="Times New Roman" w:hAnsi="Times New Roman" w:cs="Times New Roman"/>
          <w:color w:val="000000" w:themeColor="text1"/>
          <w:sz w:val="24"/>
          <w:szCs w:val="24"/>
        </w:rPr>
        <w:t>anization, it is not required</w:t>
      </w:r>
      <w:r w:rsidR="00A32CB2" w:rsidRPr="009B670D">
        <w:rPr>
          <w:rFonts w:ascii="Times New Roman" w:hAnsi="Times New Roman" w:cs="Times New Roman"/>
          <w:color w:val="000000" w:themeColor="text1"/>
          <w:sz w:val="24"/>
          <w:szCs w:val="24"/>
        </w:rPr>
        <w:t xml:space="preserve"> to make drastic changes to its structure or the way it makes money or produces goods</w:t>
      </w:r>
      <w:r w:rsidR="005232A6" w:rsidRPr="009B670D">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shd w:val="clear" w:color="auto" w:fill="FFFFFF"/>
          </w:rPr>
          <w:id w:val="-518475345"/>
          <w:citation/>
        </w:sdtPr>
        <w:sdtEndPr/>
        <w:sdtContent>
          <w:r w:rsidR="00D354DA">
            <w:rPr>
              <w:rFonts w:ascii="Times New Roman" w:hAnsi="Times New Roman" w:cs="Times New Roman"/>
              <w:color w:val="000000" w:themeColor="text1"/>
              <w:sz w:val="24"/>
              <w:szCs w:val="24"/>
              <w:shd w:val="clear" w:color="auto" w:fill="FFFFFF"/>
            </w:rPr>
            <w:fldChar w:fldCharType="begin"/>
          </w:r>
          <w:r w:rsidR="00D354DA">
            <w:rPr>
              <w:rFonts w:ascii="Times New Roman" w:hAnsi="Times New Roman" w:cs="Times New Roman"/>
              <w:color w:val="000000" w:themeColor="text1"/>
              <w:sz w:val="24"/>
              <w:szCs w:val="24"/>
              <w:shd w:val="clear" w:color="auto" w:fill="FFFFFF"/>
            </w:rPr>
            <w:instrText xml:space="preserve"> CITATION Mor16 \l 2057 </w:instrText>
          </w:r>
          <w:r w:rsidR="00D354DA">
            <w:rPr>
              <w:rFonts w:ascii="Times New Roman" w:hAnsi="Times New Roman" w:cs="Times New Roman"/>
              <w:color w:val="000000" w:themeColor="text1"/>
              <w:sz w:val="24"/>
              <w:szCs w:val="24"/>
              <w:shd w:val="clear" w:color="auto" w:fill="FFFFFF"/>
            </w:rPr>
            <w:fldChar w:fldCharType="separate"/>
          </w:r>
          <w:r w:rsidR="00D354DA">
            <w:rPr>
              <w:rFonts w:ascii="Times New Roman" w:hAnsi="Times New Roman" w:cs="Times New Roman"/>
              <w:noProof/>
              <w:color w:val="000000" w:themeColor="text1"/>
              <w:sz w:val="24"/>
              <w:szCs w:val="24"/>
              <w:shd w:val="clear" w:color="auto" w:fill="FFFFFF"/>
            </w:rPr>
            <w:t xml:space="preserve"> </w:t>
          </w:r>
          <w:r w:rsidR="00D354DA" w:rsidRPr="00D354DA">
            <w:rPr>
              <w:rFonts w:ascii="Times New Roman" w:hAnsi="Times New Roman" w:cs="Times New Roman"/>
              <w:noProof/>
              <w:color w:val="000000" w:themeColor="text1"/>
              <w:sz w:val="24"/>
              <w:szCs w:val="24"/>
              <w:shd w:val="clear" w:color="auto" w:fill="FFFFFF"/>
            </w:rPr>
            <w:t>(Morin, 2016)</w:t>
          </w:r>
          <w:r w:rsidR="00D354DA">
            <w:rPr>
              <w:rFonts w:ascii="Times New Roman" w:hAnsi="Times New Roman" w:cs="Times New Roman"/>
              <w:color w:val="000000" w:themeColor="text1"/>
              <w:sz w:val="24"/>
              <w:szCs w:val="24"/>
              <w:shd w:val="clear" w:color="auto" w:fill="FFFFFF"/>
            </w:rPr>
            <w:fldChar w:fldCharType="end"/>
          </w:r>
        </w:sdtContent>
      </w:sdt>
      <w:r w:rsidR="00A32CB2" w:rsidRPr="009B670D">
        <w:rPr>
          <w:rFonts w:ascii="Times New Roman" w:hAnsi="Times New Roman" w:cs="Times New Roman"/>
          <w:color w:val="000000" w:themeColor="text1"/>
          <w:sz w:val="24"/>
          <w:szCs w:val="24"/>
        </w:rPr>
        <w:t>. An organisation can change by managing its human</w:t>
      </w:r>
      <w:r w:rsidR="00DB0AEE">
        <w:rPr>
          <w:rFonts w:ascii="Times New Roman" w:hAnsi="Times New Roman" w:cs="Times New Roman"/>
          <w:color w:val="000000" w:themeColor="text1"/>
          <w:sz w:val="24"/>
          <w:szCs w:val="24"/>
        </w:rPr>
        <w:t xml:space="preserve">. </w:t>
      </w:r>
      <w:r w:rsidR="00BB2ADB">
        <w:rPr>
          <w:rFonts w:ascii="Times New Roman" w:hAnsi="Times New Roman" w:cs="Times New Roman"/>
          <w:color w:val="000000" w:themeColor="text1"/>
          <w:sz w:val="24"/>
          <w:szCs w:val="24"/>
        </w:rPr>
        <w:t>Employees</w:t>
      </w:r>
      <w:r w:rsidR="00A32CB2" w:rsidRPr="009B670D">
        <w:rPr>
          <w:rFonts w:ascii="Times New Roman" w:hAnsi="Times New Roman" w:cs="Times New Roman"/>
          <w:color w:val="000000" w:themeColor="text1"/>
          <w:sz w:val="24"/>
          <w:szCs w:val="24"/>
        </w:rPr>
        <w:t xml:space="preserve"> </w:t>
      </w:r>
      <w:r w:rsidR="008F3FD7">
        <w:rPr>
          <w:rFonts w:ascii="Times New Roman" w:hAnsi="Times New Roman" w:cs="Times New Roman"/>
          <w:color w:val="000000" w:themeColor="text1"/>
          <w:sz w:val="24"/>
          <w:szCs w:val="24"/>
        </w:rPr>
        <w:t>develop</w:t>
      </w:r>
      <w:r w:rsidR="00A32CB2" w:rsidRPr="009B670D">
        <w:rPr>
          <w:rFonts w:ascii="Times New Roman" w:hAnsi="Times New Roman" w:cs="Times New Roman"/>
          <w:color w:val="000000" w:themeColor="text1"/>
          <w:sz w:val="24"/>
          <w:szCs w:val="24"/>
        </w:rPr>
        <w:t xml:space="preserve"> new business practices and </w:t>
      </w:r>
      <w:r w:rsidR="009A0415">
        <w:rPr>
          <w:rFonts w:ascii="Times New Roman" w:hAnsi="Times New Roman" w:cs="Times New Roman"/>
          <w:color w:val="000000" w:themeColor="text1"/>
          <w:sz w:val="24"/>
          <w:szCs w:val="24"/>
        </w:rPr>
        <w:t>alter</w:t>
      </w:r>
      <w:r w:rsidR="00A32CB2" w:rsidRPr="009B670D">
        <w:rPr>
          <w:rFonts w:ascii="Times New Roman" w:hAnsi="Times New Roman" w:cs="Times New Roman"/>
          <w:color w:val="000000" w:themeColor="text1"/>
          <w:sz w:val="24"/>
          <w:szCs w:val="24"/>
        </w:rPr>
        <w:t xml:space="preserve"> </w:t>
      </w:r>
      <w:r w:rsidR="009A0415">
        <w:rPr>
          <w:rFonts w:ascii="Times New Roman" w:hAnsi="Times New Roman" w:cs="Times New Roman"/>
          <w:color w:val="000000" w:themeColor="text1"/>
          <w:sz w:val="24"/>
          <w:szCs w:val="24"/>
        </w:rPr>
        <w:t>their</w:t>
      </w:r>
      <w:r w:rsidR="00A32CB2" w:rsidRPr="009B670D">
        <w:rPr>
          <w:rFonts w:ascii="Times New Roman" w:hAnsi="Times New Roman" w:cs="Times New Roman"/>
          <w:color w:val="000000" w:themeColor="text1"/>
          <w:sz w:val="24"/>
          <w:szCs w:val="24"/>
        </w:rPr>
        <w:t xml:space="preserve"> cultural norms. These changes occ</w:t>
      </w:r>
      <w:r w:rsidR="0023761B" w:rsidRPr="009B670D">
        <w:rPr>
          <w:rFonts w:ascii="Times New Roman" w:hAnsi="Times New Roman" w:cs="Times New Roman"/>
          <w:color w:val="000000" w:themeColor="text1"/>
          <w:sz w:val="24"/>
          <w:szCs w:val="24"/>
        </w:rPr>
        <w:t>ur not only in the minds of the</w:t>
      </w:r>
      <w:r w:rsidR="00A32CB2" w:rsidRPr="009B670D">
        <w:rPr>
          <w:rFonts w:ascii="Times New Roman" w:hAnsi="Times New Roman" w:cs="Times New Roman"/>
          <w:color w:val="000000" w:themeColor="text1"/>
          <w:sz w:val="24"/>
          <w:szCs w:val="24"/>
        </w:rPr>
        <w:t xml:space="preserve"> em</w:t>
      </w:r>
      <w:r w:rsidR="008807D4" w:rsidRPr="009B670D">
        <w:rPr>
          <w:rFonts w:ascii="Times New Roman" w:hAnsi="Times New Roman" w:cs="Times New Roman"/>
          <w:color w:val="000000" w:themeColor="text1"/>
          <w:sz w:val="24"/>
          <w:szCs w:val="24"/>
        </w:rPr>
        <w:t xml:space="preserve">ployees but also in the way that </w:t>
      </w:r>
      <w:r w:rsidR="00566D6D">
        <w:rPr>
          <w:rFonts w:ascii="Times New Roman" w:hAnsi="Times New Roman" w:cs="Times New Roman"/>
          <w:color w:val="000000" w:themeColor="text1"/>
          <w:sz w:val="24"/>
          <w:szCs w:val="24"/>
        </w:rPr>
        <w:t>runs</w:t>
      </w:r>
      <w:r w:rsidR="008807D4" w:rsidRPr="009B670D">
        <w:rPr>
          <w:rFonts w:ascii="Times New Roman" w:hAnsi="Times New Roman" w:cs="Times New Roman"/>
          <w:color w:val="000000" w:themeColor="text1"/>
          <w:sz w:val="24"/>
          <w:szCs w:val="24"/>
        </w:rPr>
        <w:t xml:space="preserve"> the</w:t>
      </w:r>
      <w:r w:rsidR="00A32CB2" w:rsidRPr="009B670D">
        <w:rPr>
          <w:rFonts w:ascii="Times New Roman" w:hAnsi="Times New Roman" w:cs="Times New Roman"/>
          <w:color w:val="000000" w:themeColor="text1"/>
          <w:sz w:val="24"/>
          <w:szCs w:val="24"/>
        </w:rPr>
        <w:t xml:space="preserve"> business. According to Mana</w:t>
      </w:r>
      <w:r w:rsidR="00566D6D">
        <w:rPr>
          <w:rFonts w:ascii="Times New Roman" w:hAnsi="Times New Roman" w:cs="Times New Roman"/>
          <w:color w:val="000000" w:themeColor="text1"/>
          <w:sz w:val="24"/>
          <w:szCs w:val="24"/>
        </w:rPr>
        <w:t xml:space="preserve">gement Help, if </w:t>
      </w:r>
      <w:r w:rsidR="008F3FD7">
        <w:rPr>
          <w:rFonts w:ascii="Times New Roman" w:hAnsi="Times New Roman" w:cs="Times New Roman"/>
          <w:color w:val="000000" w:themeColor="text1"/>
          <w:sz w:val="24"/>
          <w:szCs w:val="24"/>
        </w:rPr>
        <w:t xml:space="preserve">the </w:t>
      </w:r>
      <w:r w:rsidR="00566D6D">
        <w:rPr>
          <w:rFonts w:ascii="Times New Roman" w:hAnsi="Times New Roman" w:cs="Times New Roman"/>
          <w:color w:val="000000" w:themeColor="text1"/>
          <w:sz w:val="24"/>
          <w:szCs w:val="24"/>
        </w:rPr>
        <w:t>company</w:t>
      </w:r>
      <w:r w:rsidR="009D4D23" w:rsidRPr="009B670D">
        <w:rPr>
          <w:rFonts w:ascii="Times New Roman" w:hAnsi="Times New Roman" w:cs="Times New Roman"/>
          <w:color w:val="000000" w:themeColor="text1"/>
          <w:sz w:val="24"/>
          <w:szCs w:val="24"/>
        </w:rPr>
        <w:t xml:space="preserve"> </w:t>
      </w:r>
      <w:r w:rsidR="00566D6D">
        <w:rPr>
          <w:rFonts w:ascii="Times New Roman" w:hAnsi="Times New Roman" w:cs="Times New Roman"/>
          <w:color w:val="000000" w:themeColor="text1"/>
          <w:sz w:val="24"/>
          <w:szCs w:val="24"/>
        </w:rPr>
        <w:t>wants the</w:t>
      </w:r>
      <w:r w:rsidR="00A32CB2" w:rsidRPr="009B670D">
        <w:rPr>
          <w:rFonts w:ascii="Times New Roman" w:hAnsi="Times New Roman" w:cs="Times New Roman"/>
          <w:color w:val="000000" w:themeColor="text1"/>
          <w:sz w:val="24"/>
          <w:szCs w:val="24"/>
        </w:rPr>
        <w:t xml:space="preserve"> employees to stay motivated d</w:t>
      </w:r>
      <w:r w:rsidR="008F3FD7">
        <w:rPr>
          <w:rFonts w:ascii="Times New Roman" w:hAnsi="Times New Roman" w:cs="Times New Roman"/>
          <w:color w:val="000000" w:themeColor="text1"/>
          <w:sz w:val="24"/>
          <w:szCs w:val="24"/>
        </w:rPr>
        <w:t>uring business</w:t>
      </w:r>
      <w:r w:rsidR="009823E3" w:rsidRPr="009B670D">
        <w:rPr>
          <w:rFonts w:ascii="Times New Roman" w:hAnsi="Times New Roman" w:cs="Times New Roman"/>
          <w:color w:val="000000" w:themeColor="text1"/>
          <w:sz w:val="24"/>
          <w:szCs w:val="24"/>
        </w:rPr>
        <w:t xml:space="preserve"> change, they</w:t>
      </w:r>
      <w:r w:rsidR="00A32CB2" w:rsidRPr="009B670D">
        <w:rPr>
          <w:rFonts w:ascii="Times New Roman" w:hAnsi="Times New Roman" w:cs="Times New Roman"/>
          <w:color w:val="000000" w:themeColor="text1"/>
          <w:sz w:val="24"/>
          <w:szCs w:val="24"/>
        </w:rPr>
        <w:t xml:space="preserve"> should try to create an environment that encourages optimism and self-determination.</w:t>
      </w:r>
    </w:p>
    <w:p w:rsidR="001106D6" w:rsidRPr="009B670D" w:rsidRDefault="001106D6" w:rsidP="00EB0DD2">
      <w:pPr>
        <w:pStyle w:val="Heading2"/>
      </w:pPr>
      <w:bookmarkStart w:id="5" w:name="_Toc124528294"/>
      <w:r w:rsidRPr="009B670D">
        <w:t xml:space="preserve">1.4: </w:t>
      </w:r>
      <w:r w:rsidRPr="00DB0AEE">
        <w:t>Aims/Objectives and Research Question</w:t>
      </w:r>
      <w:bookmarkEnd w:id="5"/>
      <w:r w:rsidRPr="009B670D">
        <w:t xml:space="preserve"> </w:t>
      </w:r>
    </w:p>
    <w:p w:rsidR="004A1FB2" w:rsidRPr="009B670D" w:rsidRDefault="00532910" w:rsidP="00407E1A">
      <w:pPr>
        <w:spacing w:after="0" w:line="360" w:lineRule="auto"/>
        <w:contextualSpacing/>
        <w:jc w:val="both"/>
        <w:rPr>
          <w:rFonts w:ascii="Times New Roman" w:hAnsi="Times New Roman" w:cs="Times New Roman"/>
          <w:color w:val="000000" w:themeColor="text1"/>
          <w:sz w:val="24"/>
          <w:szCs w:val="24"/>
          <w:shd w:val="clear" w:color="auto" w:fill="FFFFFF"/>
        </w:rPr>
      </w:pPr>
      <w:r w:rsidRPr="009B670D">
        <w:rPr>
          <w:rFonts w:ascii="Times New Roman" w:hAnsi="Times New Roman" w:cs="Times New Roman"/>
          <w:color w:val="000000" w:themeColor="text1"/>
          <w:sz w:val="24"/>
          <w:szCs w:val="24"/>
          <w:shd w:val="clear" w:color="auto" w:fill="FFFFFF"/>
        </w:rPr>
        <w:t>The aim of conducting the research study is to investi</w:t>
      </w:r>
      <w:r w:rsidR="00566D6D">
        <w:rPr>
          <w:rFonts w:ascii="Times New Roman" w:hAnsi="Times New Roman" w:cs="Times New Roman"/>
          <w:color w:val="000000" w:themeColor="text1"/>
          <w:sz w:val="24"/>
          <w:szCs w:val="24"/>
          <w:shd w:val="clear" w:color="auto" w:fill="FFFFFF"/>
        </w:rPr>
        <w:t>gate and measure the impact of e</w:t>
      </w:r>
      <w:r w:rsidRPr="009B670D">
        <w:rPr>
          <w:rFonts w:ascii="Times New Roman" w:hAnsi="Times New Roman" w:cs="Times New Roman"/>
          <w:color w:val="000000" w:themeColor="text1"/>
          <w:sz w:val="24"/>
          <w:szCs w:val="24"/>
          <w:shd w:val="clear" w:color="auto" w:fill="FFFFFF"/>
        </w:rPr>
        <w:t xml:space="preserve">mployee </w:t>
      </w:r>
      <w:r w:rsidR="00DB0AEE">
        <w:rPr>
          <w:rFonts w:ascii="Times New Roman" w:hAnsi="Times New Roman" w:cs="Times New Roman"/>
          <w:color w:val="000000" w:themeColor="text1"/>
          <w:sz w:val="24"/>
          <w:szCs w:val="24"/>
          <w:shd w:val="clear" w:color="auto" w:fill="FFFFFF"/>
        </w:rPr>
        <w:t>motivation in the business</w:t>
      </w:r>
      <w:r w:rsidRPr="009B670D">
        <w:rPr>
          <w:rFonts w:ascii="Times New Roman" w:hAnsi="Times New Roman" w:cs="Times New Roman"/>
          <w:color w:val="000000" w:themeColor="text1"/>
          <w:sz w:val="24"/>
          <w:szCs w:val="24"/>
          <w:shd w:val="clear" w:color="auto" w:fill="FFFFFF"/>
        </w:rPr>
        <w:t xml:space="preserve"> change management process.</w:t>
      </w:r>
    </w:p>
    <w:p w:rsidR="006919DB" w:rsidRPr="009B670D" w:rsidRDefault="006919DB" w:rsidP="00407E1A">
      <w:pPr>
        <w:pStyle w:val="ListParagraph"/>
        <w:numPr>
          <w:ilvl w:val="0"/>
          <w:numId w:val="5"/>
        </w:numPr>
        <w:spacing w:after="0" w:line="360" w:lineRule="auto"/>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 xml:space="preserve">To </w:t>
      </w:r>
      <w:r w:rsidR="00566D6D" w:rsidRPr="009B670D">
        <w:rPr>
          <w:rFonts w:ascii="Times New Roman" w:hAnsi="Times New Roman" w:cs="Times New Roman"/>
          <w:color w:val="000000" w:themeColor="text1"/>
          <w:sz w:val="24"/>
          <w:szCs w:val="24"/>
        </w:rPr>
        <w:t>consider</w:t>
      </w:r>
      <w:r w:rsidRPr="009B670D">
        <w:rPr>
          <w:rFonts w:ascii="Times New Roman" w:hAnsi="Times New Roman" w:cs="Times New Roman"/>
          <w:color w:val="000000" w:themeColor="text1"/>
          <w:sz w:val="24"/>
          <w:szCs w:val="24"/>
        </w:rPr>
        <w:t xml:space="preserve"> the </w:t>
      </w:r>
      <w:r w:rsidR="00DB0AEE" w:rsidRPr="009B670D">
        <w:rPr>
          <w:rFonts w:ascii="Times New Roman" w:hAnsi="Times New Roman" w:cs="Times New Roman"/>
          <w:color w:val="000000" w:themeColor="text1"/>
          <w:sz w:val="24"/>
          <w:szCs w:val="24"/>
        </w:rPr>
        <w:t>rol</w:t>
      </w:r>
      <w:r w:rsidR="00DB0AEE">
        <w:rPr>
          <w:rFonts w:ascii="Times New Roman" w:hAnsi="Times New Roman" w:cs="Times New Roman"/>
          <w:color w:val="000000" w:themeColor="text1"/>
          <w:sz w:val="24"/>
          <w:szCs w:val="24"/>
        </w:rPr>
        <w:t>es,</w:t>
      </w:r>
      <w:r w:rsidRPr="009B670D">
        <w:rPr>
          <w:rFonts w:ascii="Times New Roman" w:hAnsi="Times New Roman" w:cs="Times New Roman"/>
          <w:color w:val="000000" w:themeColor="text1"/>
          <w:sz w:val="24"/>
          <w:szCs w:val="24"/>
        </w:rPr>
        <w:t xml:space="preserve"> </w:t>
      </w:r>
      <w:r w:rsidR="008F3FD7">
        <w:rPr>
          <w:rFonts w:ascii="Times New Roman" w:hAnsi="Times New Roman" w:cs="Times New Roman"/>
          <w:color w:val="000000" w:themeColor="text1"/>
          <w:sz w:val="24"/>
          <w:szCs w:val="24"/>
        </w:rPr>
        <w:t xml:space="preserve">and </w:t>
      </w:r>
      <w:r w:rsidRPr="009B670D">
        <w:rPr>
          <w:rFonts w:ascii="Times New Roman" w:hAnsi="Times New Roman" w:cs="Times New Roman"/>
          <w:color w:val="000000" w:themeColor="text1"/>
          <w:sz w:val="24"/>
          <w:szCs w:val="24"/>
        </w:rPr>
        <w:t xml:space="preserve">the employee motivation in </w:t>
      </w:r>
      <w:r w:rsidR="00DB0AEE">
        <w:rPr>
          <w:rFonts w:ascii="Times New Roman" w:hAnsi="Times New Roman" w:cs="Times New Roman"/>
          <w:color w:val="000000" w:themeColor="text1"/>
          <w:sz w:val="24"/>
          <w:szCs w:val="24"/>
        </w:rPr>
        <w:t xml:space="preserve">the </w:t>
      </w:r>
      <w:r w:rsidRPr="009B670D">
        <w:rPr>
          <w:rFonts w:ascii="Times New Roman" w:hAnsi="Times New Roman" w:cs="Times New Roman"/>
          <w:color w:val="000000" w:themeColor="text1"/>
          <w:sz w:val="24"/>
          <w:szCs w:val="24"/>
        </w:rPr>
        <w:t>change management process</w:t>
      </w:r>
      <w:r w:rsidR="00A307BB" w:rsidRPr="009B670D">
        <w:rPr>
          <w:rFonts w:ascii="Times New Roman" w:hAnsi="Times New Roman" w:cs="Times New Roman"/>
          <w:color w:val="000000" w:themeColor="text1"/>
          <w:sz w:val="24"/>
          <w:szCs w:val="24"/>
        </w:rPr>
        <w:t xml:space="preserve">. </w:t>
      </w:r>
    </w:p>
    <w:p w:rsidR="006919DB" w:rsidRPr="00566D6D" w:rsidRDefault="006919DB" w:rsidP="00566D6D">
      <w:pPr>
        <w:pStyle w:val="ListParagraph"/>
        <w:numPr>
          <w:ilvl w:val="0"/>
          <w:numId w:val="5"/>
        </w:numPr>
        <w:spacing w:after="0" w:line="360" w:lineRule="auto"/>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To investigate the change management process practices influenced b</w:t>
      </w:r>
      <w:r w:rsidR="00566D6D">
        <w:rPr>
          <w:rFonts w:ascii="Times New Roman" w:hAnsi="Times New Roman" w:cs="Times New Roman"/>
          <w:color w:val="000000" w:themeColor="text1"/>
          <w:sz w:val="24"/>
          <w:szCs w:val="24"/>
        </w:rPr>
        <w:t>y</w:t>
      </w:r>
      <w:r w:rsidR="008F3FD7">
        <w:rPr>
          <w:rFonts w:ascii="Times New Roman" w:hAnsi="Times New Roman" w:cs="Times New Roman"/>
          <w:color w:val="000000" w:themeColor="text1"/>
          <w:sz w:val="24"/>
          <w:szCs w:val="24"/>
        </w:rPr>
        <w:t xml:space="preserve"> employee motivation in</w:t>
      </w:r>
      <w:r w:rsidRPr="00566D6D">
        <w:rPr>
          <w:rFonts w:ascii="Times New Roman" w:hAnsi="Times New Roman" w:cs="Times New Roman"/>
          <w:color w:val="000000" w:themeColor="text1"/>
          <w:sz w:val="24"/>
          <w:szCs w:val="24"/>
        </w:rPr>
        <w:t xml:space="preserve"> organisations.</w:t>
      </w:r>
    </w:p>
    <w:p w:rsidR="006919DB" w:rsidRPr="008F3FD7" w:rsidRDefault="008F3FD7" w:rsidP="008F3FD7">
      <w:pPr>
        <w:pStyle w:val="ListParagraph"/>
        <w:numPr>
          <w:ilvl w:val="0"/>
          <w:numId w:val="5"/>
        </w:num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To recommend</w:t>
      </w:r>
      <w:r w:rsidR="006919DB" w:rsidRPr="008F3FD7">
        <w:rPr>
          <w:rFonts w:ascii="Times New Roman" w:hAnsi="Times New Roman" w:cs="Times New Roman"/>
          <w:color w:val="000000" w:themeColor="text1"/>
          <w:sz w:val="24"/>
          <w:szCs w:val="24"/>
        </w:rPr>
        <w:t xml:space="preserve"> employee motivation strategies to support change management in the organisation</w:t>
      </w:r>
      <w:r>
        <w:rPr>
          <w:rFonts w:ascii="Times New Roman" w:hAnsi="Times New Roman" w:cs="Times New Roman"/>
          <w:color w:val="000000" w:themeColor="text1"/>
          <w:sz w:val="24"/>
          <w:szCs w:val="24"/>
        </w:rPr>
        <w:t>.</w:t>
      </w:r>
    </w:p>
    <w:p w:rsidR="00441D9A" w:rsidRPr="009B670D" w:rsidRDefault="00C0128B" w:rsidP="00EB0DD2">
      <w:pPr>
        <w:pStyle w:val="Heading2"/>
      </w:pPr>
      <w:bookmarkStart w:id="6" w:name="_Toc124528295"/>
      <w:r w:rsidRPr="009B670D">
        <w:t xml:space="preserve">1.4.1: </w:t>
      </w:r>
      <w:r w:rsidR="00441D9A" w:rsidRPr="00DB0AEE">
        <w:t>Research Question</w:t>
      </w:r>
      <w:bookmarkEnd w:id="6"/>
      <w:r w:rsidR="00441D9A" w:rsidRPr="009B670D">
        <w:t xml:space="preserve"> </w:t>
      </w:r>
    </w:p>
    <w:p w:rsidR="00441D9A" w:rsidRPr="009B670D" w:rsidRDefault="00441D9A" w:rsidP="00407E1A">
      <w:pPr>
        <w:pStyle w:val="ListParagraph"/>
        <w:numPr>
          <w:ilvl w:val="0"/>
          <w:numId w:val="5"/>
        </w:numPr>
        <w:spacing w:after="0" w:line="360" w:lineRule="auto"/>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What</w:t>
      </w:r>
      <w:r w:rsidR="008F3FD7">
        <w:rPr>
          <w:rFonts w:ascii="Times New Roman" w:hAnsi="Times New Roman" w:cs="Times New Roman"/>
          <w:color w:val="000000" w:themeColor="text1"/>
          <w:sz w:val="24"/>
          <w:szCs w:val="24"/>
        </w:rPr>
        <w:t xml:space="preserve"> influences the company</w:t>
      </w:r>
      <w:r w:rsidRPr="009B670D">
        <w:rPr>
          <w:rFonts w:ascii="Times New Roman" w:hAnsi="Times New Roman" w:cs="Times New Roman"/>
          <w:color w:val="000000" w:themeColor="text1"/>
          <w:sz w:val="24"/>
          <w:szCs w:val="24"/>
        </w:rPr>
        <w:t xml:space="preserve"> to adopt </w:t>
      </w:r>
      <w:r w:rsidR="008F3FD7">
        <w:rPr>
          <w:rFonts w:ascii="Times New Roman" w:hAnsi="Times New Roman" w:cs="Times New Roman"/>
          <w:color w:val="000000" w:themeColor="text1"/>
          <w:sz w:val="24"/>
          <w:szCs w:val="24"/>
        </w:rPr>
        <w:t xml:space="preserve">a </w:t>
      </w:r>
      <w:r w:rsidRPr="009B670D">
        <w:rPr>
          <w:rFonts w:ascii="Times New Roman" w:hAnsi="Times New Roman" w:cs="Times New Roman"/>
          <w:color w:val="000000" w:themeColor="text1"/>
          <w:sz w:val="24"/>
          <w:szCs w:val="24"/>
        </w:rPr>
        <w:t>change management process?</w:t>
      </w:r>
    </w:p>
    <w:p w:rsidR="00441D9A" w:rsidRPr="009B670D" w:rsidRDefault="00441D9A" w:rsidP="00407E1A">
      <w:pPr>
        <w:pStyle w:val="ListParagraph"/>
        <w:numPr>
          <w:ilvl w:val="0"/>
          <w:numId w:val="5"/>
        </w:numPr>
        <w:spacing w:after="0" w:line="360" w:lineRule="auto"/>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How employee motivation promotes change management in the organisation?</w:t>
      </w:r>
    </w:p>
    <w:p w:rsidR="00F43128" w:rsidRPr="00DB0AEE" w:rsidRDefault="00F43128" w:rsidP="00407E1A">
      <w:pPr>
        <w:pStyle w:val="Heading4"/>
        <w:spacing w:before="0" w:line="360" w:lineRule="auto"/>
        <w:contextualSpacing/>
        <w:jc w:val="both"/>
        <w:rPr>
          <w:rFonts w:asciiTheme="minorHAnsi" w:hAnsiTheme="minorHAnsi" w:cs="Times New Roman"/>
          <w:b/>
          <w:iCs w:val="0"/>
          <w:color w:val="000000" w:themeColor="text1"/>
          <w:sz w:val="24"/>
          <w:szCs w:val="24"/>
        </w:rPr>
      </w:pPr>
      <w:r w:rsidRPr="00EB0DD2">
        <w:rPr>
          <w:rFonts w:ascii="Times New Roman" w:hAnsi="Times New Roman"/>
          <w:b/>
          <w:i w:val="0"/>
          <w:iCs w:val="0"/>
          <w:color w:val="000000" w:themeColor="text1"/>
          <w:sz w:val="28"/>
          <w:szCs w:val="26"/>
        </w:rPr>
        <w:t xml:space="preserve">1.5: Rationale </w:t>
      </w:r>
    </w:p>
    <w:p w:rsidR="00453A1F" w:rsidRDefault="001432AE" w:rsidP="00453A1F">
      <w:pPr>
        <w:spacing w:after="0" w:line="360"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Change management practic</w:t>
      </w:r>
      <w:r w:rsidR="00DB0AEE">
        <w:rPr>
          <w:rFonts w:ascii="Times New Roman" w:hAnsi="Times New Roman" w:cs="Times New Roman"/>
          <w:color w:val="000000" w:themeColor="text1"/>
          <w:sz w:val="24"/>
          <w:szCs w:val="24"/>
        </w:rPr>
        <w:t xml:space="preserve">es </w:t>
      </w:r>
      <w:r w:rsidR="00A32A77" w:rsidRPr="009B670D">
        <w:rPr>
          <w:rFonts w:ascii="Times New Roman" w:hAnsi="Times New Roman" w:cs="Times New Roman"/>
          <w:color w:val="000000" w:themeColor="text1"/>
          <w:sz w:val="24"/>
          <w:szCs w:val="24"/>
        </w:rPr>
        <w:t>how successfully an organisation accepts and benefits from change. It assists employees in agreeing to the shift, committing to it, and doing their best job while it. Change may be difficult and costly for firms that do not have a strategy in place to deal with it.</w:t>
      </w:r>
    </w:p>
    <w:p w:rsidR="004A1FB2" w:rsidRPr="009B670D" w:rsidRDefault="00777BF5"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 xml:space="preserve"> </w:t>
      </w:r>
    </w:p>
    <w:p w:rsidR="00F43128" w:rsidRPr="009B670D" w:rsidRDefault="00F43128" w:rsidP="00EB0DD2">
      <w:pPr>
        <w:pStyle w:val="Heading2"/>
      </w:pPr>
      <w:bookmarkStart w:id="7" w:name="_Toc124528296"/>
      <w:r w:rsidRPr="009B670D">
        <w:t xml:space="preserve">1.7: </w:t>
      </w:r>
      <w:r w:rsidRPr="001432AE">
        <w:t>Scope of the Study</w:t>
      </w:r>
      <w:bookmarkEnd w:id="7"/>
      <w:r w:rsidRPr="009B670D">
        <w:t xml:space="preserve"> </w:t>
      </w:r>
    </w:p>
    <w:p w:rsidR="004A1FB2" w:rsidRPr="009B670D" w:rsidRDefault="00B67672"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Extra training to inform employees about organisational changes is insufficient to pique their interest and improve their knowledge</w:t>
      </w:r>
      <w:r w:rsidR="004C4CF6" w:rsidRPr="009B670D">
        <w:rPr>
          <w:rFonts w:ascii="Times New Roman" w:hAnsi="Times New Roman" w:cs="Times New Roman"/>
          <w:color w:val="000000" w:themeColor="text1"/>
          <w:sz w:val="24"/>
          <w:szCs w:val="24"/>
        </w:rPr>
        <w:t>. According to</w:t>
      </w:r>
      <w:r w:rsidR="005232A6" w:rsidRPr="009B670D">
        <w:rPr>
          <w:rFonts w:ascii="Times New Roman" w:hAnsi="Times New Roman" w:cs="Times New Roman"/>
          <w:color w:val="000000" w:themeColor="text1"/>
          <w:sz w:val="24"/>
          <w:szCs w:val="24"/>
        </w:rPr>
        <w:t xml:space="preserve"> </w:t>
      </w:r>
      <w:r w:rsidR="005232A6" w:rsidRPr="009B670D">
        <w:rPr>
          <w:rFonts w:ascii="Times New Roman" w:hAnsi="Times New Roman" w:cs="Times New Roman"/>
          <w:color w:val="000000" w:themeColor="text1"/>
          <w:sz w:val="24"/>
          <w:szCs w:val="24"/>
          <w:shd w:val="clear" w:color="auto" w:fill="FFFFFF"/>
        </w:rPr>
        <w:t>Hussein</w:t>
      </w:r>
      <w:r w:rsidR="005232A6" w:rsidRPr="009B670D">
        <w:rPr>
          <w:rFonts w:ascii="Times New Roman" w:hAnsi="Times New Roman" w:cs="Times New Roman"/>
          <w:color w:val="000000" w:themeColor="text1"/>
          <w:sz w:val="24"/>
          <w:szCs w:val="24"/>
        </w:rPr>
        <w:t xml:space="preserve"> </w:t>
      </w:r>
      <w:r w:rsidR="005232A6" w:rsidRPr="009B670D">
        <w:rPr>
          <w:rFonts w:ascii="Times New Roman" w:hAnsi="Times New Roman" w:cs="Times New Roman"/>
          <w:color w:val="000000" w:themeColor="text1"/>
          <w:sz w:val="24"/>
          <w:szCs w:val="24"/>
          <w:shd w:val="clear" w:color="auto" w:fill="FFFFFF"/>
        </w:rPr>
        <w:t>and Simba</w:t>
      </w:r>
      <w:r w:rsidR="005232A6" w:rsidRPr="009B670D">
        <w:rPr>
          <w:rFonts w:ascii="Times New Roman" w:hAnsi="Times New Roman" w:cs="Times New Roman"/>
          <w:color w:val="000000" w:themeColor="text1"/>
          <w:sz w:val="24"/>
          <w:szCs w:val="24"/>
        </w:rPr>
        <w:t xml:space="preserve"> </w:t>
      </w:r>
      <w:r w:rsidR="008B3D67" w:rsidRPr="009B670D">
        <w:rPr>
          <w:rFonts w:ascii="Times New Roman" w:hAnsi="Times New Roman" w:cs="Times New Roman"/>
          <w:color w:val="000000" w:themeColor="text1"/>
          <w:sz w:val="24"/>
          <w:szCs w:val="24"/>
        </w:rPr>
        <w:t>(</w:t>
      </w:r>
      <w:r w:rsidR="005232A6" w:rsidRPr="009B670D">
        <w:rPr>
          <w:rFonts w:ascii="Times New Roman" w:hAnsi="Times New Roman" w:cs="Times New Roman"/>
          <w:color w:val="000000" w:themeColor="text1"/>
          <w:sz w:val="24"/>
          <w:szCs w:val="24"/>
          <w:shd w:val="clear" w:color="auto" w:fill="FFFFFF"/>
        </w:rPr>
        <w:t>2017</w:t>
      </w:r>
      <w:r w:rsidR="008B3D67" w:rsidRPr="009B670D">
        <w:rPr>
          <w:rFonts w:ascii="Times New Roman" w:hAnsi="Times New Roman" w:cs="Times New Roman"/>
          <w:color w:val="000000" w:themeColor="text1"/>
          <w:sz w:val="24"/>
          <w:szCs w:val="24"/>
          <w:shd w:val="clear" w:color="auto" w:fill="FFFFFF"/>
        </w:rPr>
        <w:t>)</w:t>
      </w:r>
      <w:r w:rsidR="00710DD0">
        <w:rPr>
          <w:rFonts w:ascii="Times New Roman" w:hAnsi="Times New Roman" w:cs="Times New Roman"/>
          <w:color w:val="000000" w:themeColor="text1"/>
          <w:sz w:val="24"/>
          <w:szCs w:val="24"/>
        </w:rPr>
        <w:t>, focusing on staff</w:t>
      </w:r>
      <w:r w:rsidR="001432AE">
        <w:rPr>
          <w:rFonts w:ascii="Times New Roman" w:hAnsi="Times New Roman" w:cs="Times New Roman"/>
          <w:color w:val="000000" w:themeColor="text1"/>
          <w:sz w:val="24"/>
          <w:szCs w:val="24"/>
        </w:rPr>
        <w:t xml:space="preserve"> </w:t>
      </w:r>
      <w:r w:rsidRPr="009B670D">
        <w:rPr>
          <w:rFonts w:ascii="Times New Roman" w:hAnsi="Times New Roman" w:cs="Times New Roman"/>
          <w:color w:val="000000" w:themeColor="text1"/>
          <w:sz w:val="24"/>
          <w:szCs w:val="24"/>
        </w:rPr>
        <w:t>emotional maturity, honesty, and compassion makes them feel personally invested in the organization's improvements. Workers who are</w:t>
      </w:r>
      <w:r w:rsidR="00710DD0">
        <w:rPr>
          <w:rFonts w:ascii="Times New Roman" w:hAnsi="Times New Roman" w:cs="Times New Roman"/>
          <w:color w:val="000000" w:themeColor="text1"/>
          <w:sz w:val="24"/>
          <w:szCs w:val="24"/>
        </w:rPr>
        <w:t xml:space="preserve"> more involved in the company </w:t>
      </w:r>
      <w:r w:rsidRPr="009B670D">
        <w:rPr>
          <w:rFonts w:ascii="Times New Roman" w:hAnsi="Times New Roman" w:cs="Times New Roman"/>
          <w:color w:val="000000" w:themeColor="text1"/>
          <w:sz w:val="24"/>
          <w:szCs w:val="24"/>
        </w:rPr>
        <w:t xml:space="preserve">change are more </w:t>
      </w:r>
      <w:r w:rsidR="00EE4B20">
        <w:rPr>
          <w:rFonts w:ascii="Times New Roman" w:hAnsi="Times New Roman" w:cs="Times New Roman"/>
          <w:color w:val="000000" w:themeColor="text1"/>
          <w:sz w:val="24"/>
          <w:szCs w:val="24"/>
        </w:rPr>
        <w:lastRenderedPageBreak/>
        <w:t>likely to adopt new practic</w:t>
      </w:r>
      <w:r w:rsidRPr="009B670D">
        <w:rPr>
          <w:rFonts w:ascii="Times New Roman" w:hAnsi="Times New Roman" w:cs="Times New Roman"/>
          <w:color w:val="000000" w:themeColor="text1"/>
          <w:sz w:val="24"/>
          <w:szCs w:val="24"/>
        </w:rPr>
        <w:t>es and show more motivation. This will make the transition ea</w:t>
      </w:r>
      <w:r w:rsidR="00C216DA" w:rsidRPr="009B670D">
        <w:rPr>
          <w:rFonts w:ascii="Times New Roman" w:hAnsi="Times New Roman" w:cs="Times New Roman"/>
          <w:color w:val="000000" w:themeColor="text1"/>
          <w:sz w:val="24"/>
          <w:szCs w:val="24"/>
        </w:rPr>
        <w:t>sier, and the</w:t>
      </w:r>
      <w:r w:rsidRPr="009B670D">
        <w:rPr>
          <w:rFonts w:ascii="Times New Roman" w:hAnsi="Times New Roman" w:cs="Times New Roman"/>
          <w:color w:val="000000" w:themeColor="text1"/>
          <w:sz w:val="24"/>
          <w:szCs w:val="24"/>
        </w:rPr>
        <w:t xml:space="preserve"> company will be more productive overall.</w:t>
      </w:r>
    </w:p>
    <w:p w:rsidR="00F43128" w:rsidRPr="00DB0AEE" w:rsidRDefault="00652A14" w:rsidP="00EB0DD2">
      <w:pPr>
        <w:pStyle w:val="Heading2"/>
      </w:pPr>
      <w:bookmarkStart w:id="8" w:name="_Toc124528297"/>
      <w:r w:rsidRPr="009B670D">
        <w:t xml:space="preserve">1.8: </w:t>
      </w:r>
      <w:r w:rsidRPr="00710DD0">
        <w:t>Structure of Dissertation</w:t>
      </w:r>
      <w:bookmarkEnd w:id="8"/>
      <w:r w:rsidRPr="00DB0AEE">
        <w:t xml:space="preserve"> </w:t>
      </w:r>
    </w:p>
    <w:p w:rsidR="004A1FB2" w:rsidRPr="009B670D" w:rsidRDefault="00877E8B"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 xml:space="preserve">The structure of the dissertation </w:t>
      </w:r>
      <w:r w:rsidR="000B2DB9" w:rsidRPr="009B670D">
        <w:rPr>
          <w:rFonts w:ascii="Times New Roman" w:hAnsi="Times New Roman" w:cs="Times New Roman"/>
          <w:color w:val="000000" w:themeColor="text1"/>
          <w:sz w:val="24"/>
          <w:szCs w:val="24"/>
        </w:rPr>
        <w:t xml:space="preserve">comprised five chapters </w:t>
      </w:r>
      <w:r w:rsidR="00EE4B20">
        <w:rPr>
          <w:rFonts w:ascii="Times New Roman" w:hAnsi="Times New Roman" w:cs="Times New Roman"/>
          <w:color w:val="000000" w:themeColor="text1"/>
          <w:sz w:val="24"/>
          <w:szCs w:val="24"/>
        </w:rPr>
        <w:t>including</w:t>
      </w:r>
      <w:r w:rsidR="000B2DB9" w:rsidRPr="009B670D">
        <w:rPr>
          <w:rFonts w:ascii="Times New Roman" w:hAnsi="Times New Roman" w:cs="Times New Roman"/>
          <w:color w:val="000000" w:themeColor="text1"/>
          <w:sz w:val="24"/>
          <w:szCs w:val="24"/>
        </w:rPr>
        <w:t xml:space="preserve"> chapter 1 as the introductory chapter. The second and third </w:t>
      </w:r>
      <w:r w:rsidR="00EE4B20">
        <w:rPr>
          <w:rFonts w:ascii="Times New Roman" w:hAnsi="Times New Roman" w:cs="Times New Roman"/>
          <w:color w:val="000000" w:themeColor="text1"/>
          <w:sz w:val="24"/>
          <w:szCs w:val="24"/>
        </w:rPr>
        <w:t>chapters</w:t>
      </w:r>
      <w:r w:rsidR="000B2DB9" w:rsidRPr="009B670D">
        <w:rPr>
          <w:rFonts w:ascii="Times New Roman" w:hAnsi="Times New Roman" w:cs="Times New Roman"/>
          <w:color w:val="000000" w:themeColor="text1"/>
          <w:sz w:val="24"/>
          <w:szCs w:val="24"/>
        </w:rPr>
        <w:t xml:space="preserve"> would be the literature review and the </w:t>
      </w:r>
      <w:r w:rsidR="00F032EF" w:rsidRPr="009B670D">
        <w:rPr>
          <w:rFonts w:ascii="Times New Roman" w:hAnsi="Times New Roman" w:cs="Times New Roman"/>
          <w:color w:val="000000" w:themeColor="text1"/>
          <w:sz w:val="24"/>
          <w:szCs w:val="24"/>
        </w:rPr>
        <w:t>methodology</w:t>
      </w:r>
      <w:r w:rsidR="000B2DB9" w:rsidRPr="009B670D">
        <w:rPr>
          <w:rFonts w:ascii="Times New Roman" w:hAnsi="Times New Roman" w:cs="Times New Roman"/>
          <w:color w:val="000000" w:themeColor="text1"/>
          <w:sz w:val="24"/>
          <w:szCs w:val="24"/>
        </w:rPr>
        <w:t xml:space="preserve">. Following there would be chapter 4 and chapter 5 </w:t>
      </w:r>
      <w:r w:rsidR="00EE4B20">
        <w:rPr>
          <w:rFonts w:ascii="Times New Roman" w:hAnsi="Times New Roman" w:cs="Times New Roman"/>
          <w:color w:val="000000" w:themeColor="text1"/>
          <w:sz w:val="24"/>
          <w:szCs w:val="24"/>
        </w:rPr>
        <w:t>which</w:t>
      </w:r>
      <w:r w:rsidR="000B2DB9" w:rsidRPr="009B670D">
        <w:rPr>
          <w:rFonts w:ascii="Times New Roman" w:hAnsi="Times New Roman" w:cs="Times New Roman"/>
          <w:color w:val="000000" w:themeColor="text1"/>
          <w:sz w:val="24"/>
          <w:szCs w:val="24"/>
        </w:rPr>
        <w:t xml:space="preserve"> wo</w:t>
      </w:r>
      <w:r w:rsidR="00E85A0F" w:rsidRPr="009B670D">
        <w:rPr>
          <w:rFonts w:ascii="Times New Roman" w:hAnsi="Times New Roman" w:cs="Times New Roman"/>
          <w:color w:val="000000" w:themeColor="text1"/>
          <w:sz w:val="24"/>
          <w:szCs w:val="24"/>
        </w:rPr>
        <w:t xml:space="preserve">uld be Findings and Conclusion. </w:t>
      </w:r>
    </w:p>
    <w:p w:rsidR="0093241C" w:rsidRPr="009B670D" w:rsidRDefault="0093241C" w:rsidP="00EB0DD2">
      <w:pPr>
        <w:pStyle w:val="Heading2"/>
      </w:pPr>
      <w:bookmarkStart w:id="9" w:name="_Toc124528298"/>
      <w:r w:rsidRPr="009B670D">
        <w:t xml:space="preserve">1.9: </w:t>
      </w:r>
      <w:r w:rsidRPr="00E867F6">
        <w:t>Summary of Chapter</w:t>
      </w:r>
      <w:bookmarkEnd w:id="9"/>
      <w:r w:rsidRPr="009B670D">
        <w:t xml:space="preserve"> </w:t>
      </w:r>
    </w:p>
    <w:p w:rsidR="005A6483" w:rsidRPr="009B670D" w:rsidRDefault="006B54B7"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Any type of organisational</w:t>
      </w:r>
      <w:r w:rsidR="008B27A6" w:rsidRPr="009B670D">
        <w:rPr>
          <w:rFonts w:ascii="Times New Roman" w:hAnsi="Times New Roman" w:cs="Times New Roman"/>
          <w:color w:val="000000" w:themeColor="text1"/>
          <w:sz w:val="24"/>
          <w:szCs w:val="24"/>
        </w:rPr>
        <w:t xml:space="preserve"> change, such as a shift in the</w:t>
      </w:r>
      <w:r w:rsidR="00E867F6">
        <w:rPr>
          <w:rFonts w:ascii="Times New Roman" w:hAnsi="Times New Roman" w:cs="Times New Roman"/>
          <w:color w:val="000000" w:themeColor="text1"/>
          <w:sz w:val="24"/>
          <w:szCs w:val="24"/>
        </w:rPr>
        <w:t xml:space="preserve"> firm</w:t>
      </w:r>
      <w:r w:rsidRPr="009B670D">
        <w:rPr>
          <w:rFonts w:ascii="Times New Roman" w:hAnsi="Times New Roman" w:cs="Times New Roman"/>
          <w:color w:val="000000" w:themeColor="text1"/>
          <w:sz w:val="24"/>
          <w:szCs w:val="24"/>
        </w:rPr>
        <w:t xml:space="preserve"> core value</w:t>
      </w:r>
      <w:r w:rsidR="008B27A6" w:rsidRPr="009B670D">
        <w:rPr>
          <w:rFonts w:ascii="Times New Roman" w:hAnsi="Times New Roman" w:cs="Times New Roman"/>
          <w:color w:val="000000" w:themeColor="text1"/>
          <w:sz w:val="24"/>
          <w:szCs w:val="24"/>
        </w:rPr>
        <w:t>s or a complete overhaul of the</w:t>
      </w:r>
      <w:r w:rsidRPr="009B670D">
        <w:rPr>
          <w:rFonts w:ascii="Times New Roman" w:hAnsi="Times New Roman" w:cs="Times New Roman"/>
          <w:color w:val="000000" w:themeColor="text1"/>
          <w:sz w:val="24"/>
          <w:szCs w:val="24"/>
        </w:rPr>
        <w:t xml:space="preserve"> services, can have a significant impact. Leaders must only consider their employees during times of transition to maintain morale. It can be difficult to keep employees happy when even minor changes are made to operations if the business owner does not value each employee's opinion and growth.</w:t>
      </w:r>
    </w:p>
    <w:p w:rsidR="005A6483" w:rsidRPr="009B670D" w:rsidRDefault="005A6483"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br w:type="page"/>
      </w:r>
    </w:p>
    <w:p w:rsidR="00393AE8" w:rsidRPr="002B55EB" w:rsidRDefault="002B55EB" w:rsidP="00045A97">
      <w:pPr>
        <w:pStyle w:val="Heading1"/>
      </w:pPr>
      <w:r w:rsidRPr="002B55EB">
        <w:lastRenderedPageBreak/>
        <w:tab/>
      </w:r>
      <w:r w:rsidRPr="002B55EB">
        <w:tab/>
      </w:r>
      <w:bookmarkStart w:id="10" w:name="_Toc124528299"/>
      <w:r w:rsidR="005A6483" w:rsidRPr="002B55EB">
        <w:t>Chapter 2:</w:t>
      </w:r>
      <w:r w:rsidR="00FC72B1" w:rsidRPr="002B55EB">
        <w:t xml:space="preserve"> Literature Review</w:t>
      </w:r>
      <w:bookmarkEnd w:id="10"/>
    </w:p>
    <w:p w:rsidR="00035D30" w:rsidRPr="002B55EB" w:rsidRDefault="00E30D81" w:rsidP="00EB0DD2">
      <w:pPr>
        <w:pStyle w:val="Heading2"/>
      </w:pPr>
      <w:bookmarkStart w:id="11" w:name="_Toc124528300"/>
      <w:r w:rsidRPr="002B55EB">
        <w:t xml:space="preserve">2.1: </w:t>
      </w:r>
      <w:r w:rsidR="0001628B" w:rsidRPr="00E867F6">
        <w:t>Factors of Change Management</w:t>
      </w:r>
      <w:bookmarkEnd w:id="11"/>
      <w:r w:rsidR="0001628B" w:rsidRPr="002B55EB">
        <w:t xml:space="preserve"> </w:t>
      </w:r>
    </w:p>
    <w:p w:rsidR="006D52B5" w:rsidRDefault="00565A53" w:rsidP="00407E1A">
      <w:pPr>
        <w:spacing w:after="0" w:line="360" w:lineRule="auto"/>
        <w:contextualSpacing/>
        <w:jc w:val="both"/>
        <w:rPr>
          <w:rFonts w:ascii="Times New Roman" w:hAnsi="Times New Roman" w:cs="Times New Roman"/>
          <w:color w:val="000000" w:themeColor="text1"/>
          <w:sz w:val="24"/>
          <w:szCs w:val="24"/>
          <w:shd w:val="clear" w:color="auto" w:fill="FFFFFF"/>
          <w:lang w:eastAsia="en-GB"/>
        </w:rPr>
      </w:pPr>
      <w:r w:rsidRPr="009B670D">
        <w:rPr>
          <w:rFonts w:ascii="Times New Roman" w:hAnsi="Times New Roman" w:cs="Times New Roman"/>
          <w:color w:val="000000" w:themeColor="text1"/>
          <w:sz w:val="24"/>
          <w:szCs w:val="24"/>
          <w:shd w:val="clear" w:color="auto" w:fill="FFFFFF"/>
          <w:lang w:eastAsia="en-GB"/>
        </w:rPr>
        <w:t>Every two to three years, 25 to 30 percent of commercial organisations, businesses, and organisations fail, according to research. What is the sole justification for this? These businesses fail to adapt to ch</w:t>
      </w:r>
      <w:r w:rsidR="00E867F6">
        <w:rPr>
          <w:rFonts w:ascii="Times New Roman" w:hAnsi="Times New Roman" w:cs="Times New Roman"/>
          <w:color w:val="000000" w:themeColor="text1"/>
          <w:sz w:val="24"/>
          <w:szCs w:val="24"/>
          <w:shd w:val="clear" w:color="auto" w:fill="FFFFFF"/>
          <w:lang w:eastAsia="en-GB"/>
        </w:rPr>
        <w:t>ange. Organis</w:t>
      </w:r>
      <w:r w:rsidRPr="009B670D">
        <w:rPr>
          <w:rFonts w:ascii="Times New Roman" w:hAnsi="Times New Roman" w:cs="Times New Roman"/>
          <w:color w:val="000000" w:themeColor="text1"/>
          <w:sz w:val="24"/>
          <w:szCs w:val="24"/>
          <w:shd w:val="clear" w:color="auto" w:fill="FFFFFF"/>
          <w:lang w:eastAsia="en-GB"/>
        </w:rPr>
        <w:t>ations that successfully adapt to these changes thrive and prosper</w:t>
      </w:r>
      <w:r w:rsidR="003D616F">
        <w:rPr>
          <w:rFonts w:ascii="Times New Roman" w:hAnsi="Times New Roman" w:cs="Times New Roman"/>
          <w:color w:val="000000" w:themeColor="text1"/>
          <w:sz w:val="24"/>
          <w:szCs w:val="24"/>
          <w:shd w:val="clear" w:color="auto" w:fill="FFFFFF"/>
          <w:lang w:eastAsia="en-GB"/>
        </w:rPr>
        <w:t xml:space="preserve"> </w:t>
      </w:r>
      <w:sdt>
        <w:sdtPr>
          <w:rPr>
            <w:rFonts w:ascii="Times New Roman" w:hAnsi="Times New Roman" w:cs="Times New Roman"/>
            <w:color w:val="000000" w:themeColor="text1"/>
            <w:sz w:val="24"/>
            <w:szCs w:val="24"/>
            <w:shd w:val="clear" w:color="auto" w:fill="FFFFFF"/>
            <w:lang w:eastAsia="en-GB"/>
          </w:rPr>
          <w:id w:val="282088033"/>
          <w:citation/>
        </w:sdtPr>
        <w:sdtEndPr/>
        <w:sdtContent>
          <w:r w:rsidR="00D354DA">
            <w:rPr>
              <w:rFonts w:ascii="Times New Roman" w:hAnsi="Times New Roman" w:cs="Times New Roman"/>
              <w:color w:val="000000" w:themeColor="text1"/>
              <w:sz w:val="24"/>
              <w:szCs w:val="24"/>
              <w:shd w:val="clear" w:color="auto" w:fill="FFFFFF"/>
              <w:lang w:eastAsia="en-GB"/>
            </w:rPr>
            <w:fldChar w:fldCharType="begin"/>
          </w:r>
          <w:r w:rsidR="00D354DA">
            <w:rPr>
              <w:rFonts w:ascii="Times New Roman" w:hAnsi="Times New Roman" w:cs="Times New Roman"/>
              <w:color w:val="000000" w:themeColor="text1"/>
              <w:sz w:val="24"/>
              <w:szCs w:val="24"/>
              <w:shd w:val="clear" w:color="auto" w:fill="FFFFFF"/>
            </w:rPr>
            <w:instrText xml:space="preserve"> CITATION LiJ21 \l 2057 </w:instrText>
          </w:r>
          <w:r w:rsidR="00D354DA">
            <w:rPr>
              <w:rFonts w:ascii="Times New Roman" w:hAnsi="Times New Roman" w:cs="Times New Roman"/>
              <w:color w:val="000000" w:themeColor="text1"/>
              <w:sz w:val="24"/>
              <w:szCs w:val="24"/>
              <w:shd w:val="clear" w:color="auto" w:fill="FFFFFF"/>
              <w:lang w:eastAsia="en-GB"/>
            </w:rPr>
            <w:fldChar w:fldCharType="separate"/>
          </w:r>
          <w:r w:rsidR="00D354DA" w:rsidRPr="00D354DA">
            <w:rPr>
              <w:rFonts w:ascii="Times New Roman" w:hAnsi="Times New Roman" w:cs="Times New Roman"/>
              <w:noProof/>
              <w:color w:val="000000" w:themeColor="text1"/>
              <w:sz w:val="24"/>
              <w:szCs w:val="24"/>
              <w:shd w:val="clear" w:color="auto" w:fill="FFFFFF"/>
            </w:rPr>
            <w:t>(Li, 2021)</w:t>
          </w:r>
          <w:r w:rsidR="00D354DA">
            <w:rPr>
              <w:rFonts w:ascii="Times New Roman" w:hAnsi="Times New Roman" w:cs="Times New Roman"/>
              <w:color w:val="000000" w:themeColor="text1"/>
              <w:sz w:val="24"/>
              <w:szCs w:val="24"/>
              <w:shd w:val="clear" w:color="auto" w:fill="FFFFFF"/>
              <w:lang w:eastAsia="en-GB"/>
            </w:rPr>
            <w:fldChar w:fldCharType="end"/>
          </w:r>
        </w:sdtContent>
      </w:sdt>
      <w:r w:rsidR="0078543A">
        <w:rPr>
          <w:rFonts w:ascii="Times New Roman" w:hAnsi="Times New Roman" w:cs="Times New Roman"/>
          <w:color w:val="000000" w:themeColor="text1"/>
          <w:sz w:val="24"/>
          <w:szCs w:val="24"/>
          <w:shd w:val="clear" w:color="auto" w:fill="FFFFFF"/>
          <w:lang w:eastAsia="en-GB"/>
        </w:rPr>
        <w:t>.</w:t>
      </w:r>
      <w:r w:rsidR="00EE4B20">
        <w:rPr>
          <w:rFonts w:ascii="Times New Roman" w:hAnsi="Times New Roman" w:cs="Times New Roman"/>
          <w:color w:val="000000" w:themeColor="text1"/>
          <w:sz w:val="24"/>
          <w:szCs w:val="24"/>
          <w:shd w:val="clear" w:color="auto" w:fill="FFFFFF"/>
          <w:lang w:eastAsia="en-GB"/>
        </w:rPr>
        <w:t xml:space="preserve"> </w:t>
      </w:r>
      <w:r w:rsidR="0078543A">
        <w:rPr>
          <w:rFonts w:ascii="Times New Roman" w:hAnsi="Times New Roman" w:cs="Times New Roman"/>
          <w:color w:val="000000" w:themeColor="text1"/>
          <w:sz w:val="24"/>
          <w:szCs w:val="24"/>
          <w:shd w:val="clear" w:color="auto" w:fill="FFFFFF"/>
          <w:lang w:eastAsia="en-GB"/>
        </w:rPr>
        <w:t>C</w:t>
      </w:r>
      <w:r w:rsidRPr="009B670D">
        <w:rPr>
          <w:rFonts w:ascii="Times New Roman" w:hAnsi="Times New Roman" w:cs="Times New Roman"/>
          <w:color w:val="000000" w:themeColor="text1"/>
          <w:sz w:val="24"/>
          <w:szCs w:val="24"/>
          <w:shd w:val="clear" w:color="auto" w:fill="FFFFFF"/>
          <w:lang w:eastAsia="en-GB"/>
        </w:rPr>
        <w:t xml:space="preserve">hange is therefore inevitable, even if it is not desired. </w:t>
      </w:r>
      <w:r w:rsidR="0078543A" w:rsidRPr="009B670D">
        <w:rPr>
          <w:rFonts w:ascii="Times New Roman" w:hAnsi="Times New Roman" w:cs="Times New Roman"/>
          <w:color w:val="000000" w:themeColor="text1"/>
          <w:sz w:val="24"/>
          <w:szCs w:val="24"/>
          <w:shd w:val="clear" w:color="auto" w:fill="FFFFFF"/>
          <w:lang w:eastAsia="en-GB"/>
        </w:rPr>
        <w:t>Structural</w:t>
      </w:r>
      <w:r w:rsidRPr="009B670D">
        <w:rPr>
          <w:rFonts w:ascii="Times New Roman" w:hAnsi="Times New Roman" w:cs="Times New Roman"/>
          <w:color w:val="000000" w:themeColor="text1"/>
          <w:sz w:val="24"/>
          <w:szCs w:val="24"/>
          <w:shd w:val="clear" w:color="auto" w:fill="FFFFFF"/>
          <w:lang w:eastAsia="en-GB"/>
        </w:rPr>
        <w:t xml:space="preserve"> </w:t>
      </w:r>
      <w:r w:rsidR="0078543A" w:rsidRPr="009B670D">
        <w:rPr>
          <w:rFonts w:ascii="Times New Roman" w:hAnsi="Times New Roman" w:cs="Times New Roman"/>
          <w:color w:val="000000" w:themeColor="text1"/>
          <w:sz w:val="24"/>
          <w:szCs w:val="24"/>
          <w:shd w:val="clear" w:color="auto" w:fill="FFFFFF"/>
          <w:lang w:eastAsia="en-GB"/>
        </w:rPr>
        <w:t>adjustment</w:t>
      </w:r>
      <w:r w:rsidRPr="009B670D">
        <w:rPr>
          <w:rFonts w:ascii="Times New Roman" w:hAnsi="Times New Roman" w:cs="Times New Roman"/>
          <w:color w:val="000000" w:themeColor="text1"/>
          <w:sz w:val="24"/>
          <w:szCs w:val="24"/>
          <w:shd w:val="clear" w:color="auto" w:fill="FFFFFF"/>
          <w:lang w:eastAsia="en-GB"/>
        </w:rPr>
        <w:t xml:space="preserve"> is the change, reorganisation, or </w:t>
      </w:r>
      <w:r w:rsidR="0078543A">
        <w:rPr>
          <w:rFonts w:ascii="Times New Roman" w:hAnsi="Times New Roman" w:cs="Times New Roman"/>
          <w:color w:val="000000" w:themeColor="text1"/>
          <w:sz w:val="24"/>
          <w:szCs w:val="24"/>
          <w:shd w:val="clear" w:color="auto" w:fill="FFFFFF"/>
          <w:lang w:eastAsia="en-GB"/>
        </w:rPr>
        <w:t>replacement of an organisation</w:t>
      </w:r>
      <w:r w:rsidR="00EE4B20">
        <w:rPr>
          <w:rFonts w:ascii="Times New Roman" w:hAnsi="Times New Roman" w:cs="Times New Roman"/>
          <w:color w:val="000000" w:themeColor="text1"/>
          <w:sz w:val="24"/>
          <w:szCs w:val="24"/>
          <w:shd w:val="clear" w:color="auto" w:fill="FFFFFF"/>
          <w:lang w:eastAsia="en-GB"/>
        </w:rPr>
        <w:t xml:space="preserve"> process, technique, system,</w:t>
      </w:r>
      <w:r w:rsidRPr="009B670D">
        <w:rPr>
          <w:rFonts w:ascii="Times New Roman" w:hAnsi="Times New Roman" w:cs="Times New Roman"/>
          <w:color w:val="000000" w:themeColor="text1"/>
          <w:sz w:val="24"/>
          <w:szCs w:val="24"/>
          <w:shd w:val="clear" w:color="auto" w:fill="FFFFFF"/>
          <w:lang w:eastAsia="en-GB"/>
        </w:rPr>
        <w:t xml:space="preserve"> technology, </w:t>
      </w:r>
      <w:r w:rsidR="00EE4B20">
        <w:rPr>
          <w:rFonts w:ascii="Times New Roman" w:hAnsi="Times New Roman" w:cs="Times New Roman"/>
          <w:color w:val="000000" w:themeColor="text1"/>
          <w:sz w:val="24"/>
          <w:szCs w:val="24"/>
          <w:shd w:val="clear" w:color="auto" w:fill="FFFFFF"/>
          <w:lang w:eastAsia="en-GB"/>
        </w:rPr>
        <w:t xml:space="preserve">operation </w:t>
      </w:r>
      <w:r w:rsidRPr="009B670D">
        <w:rPr>
          <w:rFonts w:ascii="Times New Roman" w:hAnsi="Times New Roman" w:cs="Times New Roman"/>
          <w:color w:val="000000" w:themeColor="text1"/>
          <w:sz w:val="24"/>
          <w:szCs w:val="24"/>
          <w:shd w:val="clear" w:color="auto" w:fill="FFFFFF"/>
          <w:lang w:eastAsia="en-GB"/>
        </w:rPr>
        <w:t xml:space="preserve">and structure. </w:t>
      </w:r>
      <w:r w:rsidR="00EE4B20" w:rsidRPr="009B670D">
        <w:rPr>
          <w:rFonts w:ascii="Times New Roman" w:hAnsi="Times New Roman" w:cs="Times New Roman"/>
          <w:color w:val="000000" w:themeColor="text1"/>
          <w:sz w:val="24"/>
          <w:szCs w:val="24"/>
          <w:shd w:val="clear" w:color="auto" w:fill="FFFFFF"/>
          <w:lang w:eastAsia="en-GB"/>
        </w:rPr>
        <w:t>Modification</w:t>
      </w:r>
      <w:r w:rsidRPr="009B670D">
        <w:rPr>
          <w:rFonts w:ascii="Times New Roman" w:hAnsi="Times New Roman" w:cs="Times New Roman"/>
          <w:color w:val="000000" w:themeColor="text1"/>
          <w:sz w:val="24"/>
          <w:szCs w:val="24"/>
          <w:shd w:val="clear" w:color="auto" w:fill="FFFFFF"/>
          <w:lang w:eastAsia="en-GB"/>
        </w:rPr>
        <w:t xml:space="preserve"> within an organisation may be developmental, transitional, or transformative. There </w:t>
      </w:r>
      <w:r w:rsidR="006D52B5" w:rsidRPr="009B670D">
        <w:rPr>
          <w:rFonts w:ascii="Times New Roman" w:hAnsi="Times New Roman" w:cs="Times New Roman"/>
          <w:color w:val="000000" w:themeColor="text1"/>
          <w:sz w:val="24"/>
          <w:szCs w:val="24"/>
          <w:shd w:val="clear" w:color="auto" w:fill="FFFFFF"/>
          <w:lang w:eastAsia="en-GB"/>
        </w:rPr>
        <w:t>could</w:t>
      </w:r>
      <w:r w:rsidRPr="009B670D">
        <w:rPr>
          <w:rFonts w:ascii="Times New Roman" w:hAnsi="Times New Roman" w:cs="Times New Roman"/>
          <w:color w:val="000000" w:themeColor="text1"/>
          <w:sz w:val="24"/>
          <w:szCs w:val="24"/>
          <w:shd w:val="clear" w:color="auto" w:fill="FFFFFF"/>
          <w:lang w:eastAsia="en-GB"/>
        </w:rPr>
        <w:t xml:space="preserve"> be </w:t>
      </w:r>
      <w:proofErr w:type="gramStart"/>
      <w:r w:rsidRPr="009B670D">
        <w:rPr>
          <w:rFonts w:ascii="Times New Roman" w:hAnsi="Times New Roman" w:cs="Times New Roman"/>
          <w:color w:val="000000" w:themeColor="text1"/>
          <w:sz w:val="24"/>
          <w:szCs w:val="24"/>
          <w:shd w:val="clear" w:color="auto" w:fill="FFFFFF"/>
          <w:lang w:eastAsia="en-GB"/>
        </w:rPr>
        <w:t>a</w:t>
      </w:r>
      <w:proofErr w:type="gramEnd"/>
      <w:r w:rsidRPr="009B670D">
        <w:rPr>
          <w:rFonts w:ascii="Times New Roman" w:hAnsi="Times New Roman" w:cs="Times New Roman"/>
          <w:color w:val="000000" w:themeColor="text1"/>
          <w:sz w:val="24"/>
          <w:szCs w:val="24"/>
          <w:shd w:val="clear" w:color="auto" w:fill="FFFFFF"/>
          <w:lang w:eastAsia="en-GB"/>
        </w:rPr>
        <w:t xml:space="preserve"> </w:t>
      </w:r>
      <w:r w:rsidR="006D52B5" w:rsidRPr="009B670D">
        <w:rPr>
          <w:rFonts w:ascii="Times New Roman" w:hAnsi="Times New Roman" w:cs="Times New Roman"/>
          <w:color w:val="000000" w:themeColor="text1"/>
          <w:sz w:val="24"/>
          <w:szCs w:val="24"/>
          <w:shd w:val="clear" w:color="auto" w:fill="FFFFFF"/>
          <w:lang w:eastAsia="en-GB"/>
        </w:rPr>
        <w:t>only</w:t>
      </w:r>
      <w:r w:rsidRPr="009B670D">
        <w:rPr>
          <w:rFonts w:ascii="Times New Roman" w:hAnsi="Times New Roman" w:cs="Times New Roman"/>
          <w:color w:val="000000" w:themeColor="text1"/>
          <w:sz w:val="24"/>
          <w:szCs w:val="24"/>
          <w:shd w:val="clear" w:color="auto" w:fill="FFFFFF"/>
          <w:lang w:eastAsia="en-GB"/>
        </w:rPr>
        <w:t xml:space="preserve"> cause for organisational </w:t>
      </w:r>
      <w:r w:rsidR="006D52B5" w:rsidRPr="009B670D">
        <w:rPr>
          <w:rFonts w:ascii="Times New Roman" w:hAnsi="Times New Roman" w:cs="Times New Roman"/>
          <w:color w:val="000000" w:themeColor="text1"/>
          <w:sz w:val="24"/>
          <w:szCs w:val="24"/>
          <w:shd w:val="clear" w:color="auto" w:fill="FFFFFF"/>
          <w:lang w:eastAsia="en-GB"/>
        </w:rPr>
        <w:t>adjustment</w:t>
      </w:r>
      <w:r w:rsidRPr="009B670D">
        <w:rPr>
          <w:rFonts w:ascii="Times New Roman" w:hAnsi="Times New Roman" w:cs="Times New Roman"/>
          <w:color w:val="000000" w:themeColor="text1"/>
          <w:sz w:val="24"/>
          <w:szCs w:val="24"/>
          <w:shd w:val="clear" w:color="auto" w:fill="FFFFFF"/>
          <w:lang w:eastAsia="en-GB"/>
        </w:rPr>
        <w:t xml:space="preserve">, or there may be </w:t>
      </w:r>
      <w:r w:rsidR="006D52B5" w:rsidRPr="009B670D">
        <w:rPr>
          <w:rFonts w:ascii="Times New Roman" w:hAnsi="Times New Roman" w:cs="Times New Roman"/>
          <w:color w:val="000000" w:themeColor="text1"/>
          <w:sz w:val="24"/>
          <w:szCs w:val="24"/>
          <w:shd w:val="clear" w:color="auto" w:fill="FFFFFF"/>
          <w:lang w:eastAsia="en-GB"/>
        </w:rPr>
        <w:t>various</w:t>
      </w:r>
      <w:r w:rsidRPr="009B670D">
        <w:rPr>
          <w:rFonts w:ascii="Times New Roman" w:hAnsi="Times New Roman" w:cs="Times New Roman"/>
          <w:color w:val="000000" w:themeColor="text1"/>
          <w:sz w:val="24"/>
          <w:szCs w:val="24"/>
          <w:shd w:val="clear" w:color="auto" w:fill="FFFFFF"/>
          <w:lang w:eastAsia="en-GB"/>
        </w:rPr>
        <w:t xml:space="preserve"> </w:t>
      </w:r>
      <w:r w:rsidR="006D52B5" w:rsidRPr="009B670D">
        <w:rPr>
          <w:rFonts w:ascii="Times New Roman" w:hAnsi="Times New Roman" w:cs="Times New Roman"/>
          <w:color w:val="000000" w:themeColor="text1"/>
          <w:sz w:val="24"/>
          <w:szCs w:val="24"/>
          <w:shd w:val="clear" w:color="auto" w:fill="FFFFFF"/>
          <w:lang w:eastAsia="en-GB"/>
        </w:rPr>
        <w:t>reasons</w:t>
      </w:r>
      <w:r w:rsidR="006D52B5">
        <w:rPr>
          <w:rFonts w:ascii="Times New Roman" w:hAnsi="Times New Roman" w:cs="Times New Roman"/>
          <w:color w:val="000000" w:themeColor="text1"/>
          <w:sz w:val="24"/>
          <w:szCs w:val="24"/>
          <w:shd w:val="clear" w:color="auto" w:fill="FFFFFF"/>
          <w:lang w:eastAsia="en-GB"/>
        </w:rPr>
        <w:t xml:space="preserve"> underlying this change.</w:t>
      </w:r>
    </w:p>
    <w:p w:rsidR="002B55EB" w:rsidRDefault="006D52B5" w:rsidP="00407E1A">
      <w:pPr>
        <w:spacing w:after="0" w:line="360" w:lineRule="auto"/>
        <w:contextualSpacing/>
        <w:jc w:val="both"/>
        <w:rPr>
          <w:rFonts w:ascii="Times New Roman" w:hAnsi="Times New Roman" w:cs="Times New Roman"/>
          <w:color w:val="000000" w:themeColor="text1"/>
          <w:sz w:val="24"/>
          <w:szCs w:val="24"/>
          <w:shd w:val="clear" w:color="auto" w:fill="FFFFFF"/>
          <w:lang w:eastAsia="en-GB"/>
        </w:rPr>
      </w:pPr>
      <w:r>
        <w:rPr>
          <w:rFonts w:ascii="Times New Roman" w:hAnsi="Times New Roman" w:cs="Times New Roman"/>
          <w:color w:val="000000" w:themeColor="text1"/>
          <w:sz w:val="24"/>
          <w:szCs w:val="24"/>
          <w:shd w:val="clear" w:color="auto" w:fill="FFFFFF"/>
          <w:lang w:eastAsia="en-GB"/>
        </w:rPr>
        <w:t>M</w:t>
      </w:r>
      <w:r w:rsidR="00565A53" w:rsidRPr="009B670D">
        <w:rPr>
          <w:rFonts w:ascii="Times New Roman" w:hAnsi="Times New Roman" w:cs="Times New Roman"/>
          <w:color w:val="000000" w:themeColor="text1"/>
          <w:sz w:val="24"/>
          <w:szCs w:val="24"/>
          <w:shd w:val="clear" w:color="auto" w:fill="FFFFFF"/>
          <w:lang w:eastAsia="en-GB"/>
        </w:rPr>
        <w:t>ay</w:t>
      </w:r>
      <w:r>
        <w:rPr>
          <w:rFonts w:ascii="Times New Roman" w:hAnsi="Times New Roman" w:cs="Times New Roman"/>
          <w:color w:val="000000" w:themeColor="text1"/>
          <w:sz w:val="24"/>
          <w:szCs w:val="24"/>
          <w:shd w:val="clear" w:color="auto" w:fill="FFFFFF"/>
          <w:lang w:eastAsia="en-GB"/>
        </w:rPr>
        <w:t xml:space="preserve"> this</w:t>
      </w:r>
      <w:r w:rsidR="00565A53" w:rsidRPr="009B670D">
        <w:rPr>
          <w:rFonts w:ascii="Times New Roman" w:hAnsi="Times New Roman" w:cs="Times New Roman"/>
          <w:color w:val="000000" w:themeColor="text1"/>
          <w:sz w:val="24"/>
          <w:szCs w:val="24"/>
          <w:shd w:val="clear" w:color="auto" w:fill="FFFFFF"/>
          <w:lang w:eastAsia="en-GB"/>
        </w:rPr>
        <w:t xml:space="preserve"> include financial or </w:t>
      </w:r>
      <w:r w:rsidRPr="009B670D">
        <w:rPr>
          <w:rFonts w:ascii="Times New Roman" w:hAnsi="Times New Roman" w:cs="Times New Roman"/>
          <w:color w:val="000000" w:themeColor="text1"/>
          <w:sz w:val="24"/>
          <w:szCs w:val="24"/>
          <w:shd w:val="clear" w:color="auto" w:fill="FFFFFF"/>
          <w:lang w:eastAsia="en-GB"/>
        </w:rPr>
        <w:t>financial</w:t>
      </w:r>
      <w:r w:rsidR="00565A53" w:rsidRPr="009B670D">
        <w:rPr>
          <w:rFonts w:ascii="Times New Roman" w:hAnsi="Times New Roman" w:cs="Times New Roman"/>
          <w:color w:val="000000" w:themeColor="text1"/>
          <w:sz w:val="24"/>
          <w:szCs w:val="24"/>
          <w:shd w:val="clear" w:color="auto" w:fill="FFFFFF"/>
          <w:lang w:eastAsia="en-GB"/>
        </w:rPr>
        <w:t xml:space="preserve">, technological, </w:t>
      </w:r>
      <w:r w:rsidRPr="009B670D">
        <w:rPr>
          <w:rFonts w:ascii="Times New Roman" w:hAnsi="Times New Roman" w:cs="Times New Roman"/>
          <w:color w:val="000000" w:themeColor="text1"/>
          <w:sz w:val="24"/>
          <w:szCs w:val="24"/>
          <w:shd w:val="clear" w:color="auto" w:fill="FFFFFF"/>
          <w:lang w:eastAsia="en-GB"/>
        </w:rPr>
        <w:t>governmental</w:t>
      </w:r>
      <w:r w:rsidR="00565A53" w:rsidRPr="009B670D">
        <w:rPr>
          <w:rFonts w:ascii="Times New Roman" w:hAnsi="Times New Roman" w:cs="Times New Roman"/>
          <w:color w:val="000000" w:themeColor="text1"/>
          <w:sz w:val="24"/>
          <w:szCs w:val="24"/>
          <w:shd w:val="clear" w:color="auto" w:fill="FFFFFF"/>
          <w:lang w:eastAsia="en-GB"/>
        </w:rPr>
        <w:t xml:space="preserve">, social, and legal factors, as </w:t>
      </w:r>
      <w:r w:rsidRPr="009B670D">
        <w:rPr>
          <w:rFonts w:ascii="Times New Roman" w:hAnsi="Times New Roman" w:cs="Times New Roman"/>
          <w:color w:val="000000" w:themeColor="text1"/>
          <w:sz w:val="24"/>
          <w:szCs w:val="24"/>
          <w:shd w:val="clear" w:color="auto" w:fill="FFFFFF"/>
          <w:lang w:eastAsia="en-GB"/>
        </w:rPr>
        <w:t>glowing</w:t>
      </w:r>
      <w:r w:rsidR="00565A53" w:rsidRPr="009B670D">
        <w:rPr>
          <w:rFonts w:ascii="Times New Roman" w:hAnsi="Times New Roman" w:cs="Times New Roman"/>
          <w:color w:val="000000" w:themeColor="text1"/>
          <w:sz w:val="24"/>
          <w:szCs w:val="24"/>
          <w:shd w:val="clear" w:color="auto" w:fill="FFFFFF"/>
          <w:lang w:eastAsia="en-GB"/>
        </w:rPr>
        <w:t xml:space="preserve"> as </w:t>
      </w:r>
      <w:r w:rsidRPr="009B670D">
        <w:rPr>
          <w:rFonts w:ascii="Times New Roman" w:hAnsi="Times New Roman" w:cs="Times New Roman"/>
          <w:color w:val="000000" w:themeColor="text1"/>
          <w:sz w:val="24"/>
          <w:szCs w:val="24"/>
          <w:shd w:val="clear" w:color="auto" w:fill="FFFFFF"/>
          <w:lang w:eastAsia="en-GB"/>
        </w:rPr>
        <w:t>team</w:t>
      </w:r>
      <w:r w:rsidR="00565A53" w:rsidRPr="009B670D">
        <w:rPr>
          <w:rFonts w:ascii="Times New Roman" w:hAnsi="Times New Roman" w:cs="Times New Roman"/>
          <w:color w:val="000000" w:themeColor="text1"/>
          <w:sz w:val="24"/>
          <w:szCs w:val="24"/>
          <w:shd w:val="clear" w:color="auto" w:fill="FFFFFF"/>
          <w:lang w:eastAsia="en-GB"/>
        </w:rPr>
        <w:t xml:space="preserve"> performance and leadership </w:t>
      </w:r>
      <w:r w:rsidRPr="009B670D">
        <w:rPr>
          <w:rFonts w:ascii="Times New Roman" w:hAnsi="Times New Roman" w:cs="Times New Roman"/>
          <w:color w:val="000000" w:themeColor="text1"/>
          <w:sz w:val="24"/>
          <w:szCs w:val="24"/>
          <w:shd w:val="clear" w:color="auto" w:fill="FFFFFF"/>
          <w:lang w:eastAsia="en-GB"/>
        </w:rPr>
        <w:t>idea</w:t>
      </w:r>
      <w:r w:rsidR="00565A53" w:rsidRPr="009B670D">
        <w:rPr>
          <w:rFonts w:ascii="Times New Roman" w:hAnsi="Times New Roman" w:cs="Times New Roman"/>
          <w:color w:val="000000" w:themeColor="text1"/>
          <w:sz w:val="24"/>
          <w:szCs w:val="24"/>
          <w:shd w:val="clear" w:color="auto" w:fill="FFFFFF"/>
          <w:lang w:eastAsia="en-GB"/>
        </w:rPr>
        <w:t>. Internal factor</w:t>
      </w:r>
      <w:r w:rsidR="00EE4B20">
        <w:rPr>
          <w:rFonts w:ascii="Times New Roman" w:hAnsi="Times New Roman" w:cs="Times New Roman"/>
          <w:color w:val="000000" w:themeColor="text1"/>
          <w:sz w:val="24"/>
          <w:szCs w:val="24"/>
          <w:shd w:val="clear" w:color="auto" w:fill="FFFFFF"/>
          <w:lang w:eastAsia="en-GB"/>
        </w:rPr>
        <w:t>s are those that a company</w:t>
      </w:r>
      <w:r w:rsidR="00565A53" w:rsidRPr="009B670D">
        <w:rPr>
          <w:rFonts w:ascii="Times New Roman" w:hAnsi="Times New Roman" w:cs="Times New Roman"/>
          <w:color w:val="000000" w:themeColor="text1"/>
          <w:sz w:val="24"/>
          <w:szCs w:val="24"/>
          <w:shd w:val="clear" w:color="auto" w:fill="FFFFFF"/>
          <w:lang w:eastAsia="en-GB"/>
        </w:rPr>
        <w:t xml:space="preserve"> generates on its own</w:t>
      </w:r>
      <w:r w:rsidR="003D616F">
        <w:rPr>
          <w:rFonts w:ascii="Times New Roman" w:hAnsi="Times New Roman" w:cs="Times New Roman"/>
          <w:color w:val="000000" w:themeColor="text1"/>
          <w:sz w:val="24"/>
          <w:szCs w:val="24"/>
          <w:shd w:val="clear" w:color="auto" w:fill="FFFFFF"/>
          <w:lang w:eastAsia="en-GB"/>
        </w:rPr>
        <w:t xml:space="preserve"> </w:t>
      </w:r>
      <w:sdt>
        <w:sdtPr>
          <w:rPr>
            <w:rFonts w:ascii="Times New Roman" w:hAnsi="Times New Roman"/>
            <w:sz w:val="24"/>
          </w:rPr>
          <w:id w:val="1233819299"/>
          <w:citation/>
        </w:sdtPr>
        <w:sdtEndPr/>
        <w:sdtContent>
          <w:r w:rsidR="00D354DA">
            <w:rPr>
              <w:rFonts w:ascii="Times New Roman" w:hAnsi="Times New Roman"/>
              <w:sz w:val="24"/>
            </w:rPr>
            <w:fldChar w:fldCharType="begin"/>
          </w:r>
          <w:r w:rsidR="00D354DA">
            <w:rPr>
              <w:rFonts w:ascii="Times New Roman" w:hAnsi="Times New Roman"/>
              <w:sz w:val="24"/>
            </w:rPr>
            <w:instrText xml:space="preserve"> CITATION Anw21 \l 2057 </w:instrText>
          </w:r>
          <w:r w:rsidR="00D354DA">
            <w:rPr>
              <w:rFonts w:ascii="Times New Roman" w:hAnsi="Times New Roman"/>
              <w:sz w:val="24"/>
            </w:rPr>
            <w:fldChar w:fldCharType="separate"/>
          </w:r>
          <w:r w:rsidR="00D354DA">
            <w:rPr>
              <w:rFonts w:ascii="Times New Roman" w:hAnsi="Times New Roman"/>
              <w:noProof/>
              <w:sz w:val="24"/>
            </w:rPr>
            <w:t xml:space="preserve"> </w:t>
          </w:r>
          <w:r w:rsidR="00D354DA" w:rsidRPr="00D354DA">
            <w:rPr>
              <w:rFonts w:ascii="Times New Roman" w:hAnsi="Times New Roman"/>
              <w:noProof/>
              <w:sz w:val="24"/>
            </w:rPr>
            <w:t>(Anwar, 2021)</w:t>
          </w:r>
          <w:r w:rsidR="00D354DA">
            <w:rPr>
              <w:rFonts w:ascii="Times New Roman" w:hAnsi="Times New Roman"/>
              <w:sz w:val="24"/>
            </w:rPr>
            <w:fldChar w:fldCharType="end"/>
          </w:r>
        </w:sdtContent>
      </w:sdt>
      <w:r w:rsidR="00565A53" w:rsidRPr="009B670D">
        <w:rPr>
          <w:rFonts w:ascii="Times New Roman" w:hAnsi="Times New Roman" w:cs="Times New Roman"/>
          <w:color w:val="000000" w:themeColor="text1"/>
          <w:sz w:val="24"/>
          <w:szCs w:val="24"/>
          <w:shd w:val="clear" w:color="auto" w:fill="FFFFFF"/>
          <w:lang w:eastAsia="en-GB"/>
        </w:rPr>
        <w:t xml:space="preserve">. </w:t>
      </w:r>
    </w:p>
    <w:p w:rsidR="002B55EB" w:rsidRDefault="002B55EB" w:rsidP="00407E1A">
      <w:pPr>
        <w:spacing w:after="0" w:line="360" w:lineRule="auto"/>
        <w:contextualSpacing/>
        <w:jc w:val="both"/>
        <w:rPr>
          <w:rFonts w:ascii="Times New Roman" w:hAnsi="Times New Roman" w:cs="Times New Roman"/>
          <w:color w:val="000000" w:themeColor="text1"/>
          <w:sz w:val="24"/>
          <w:szCs w:val="24"/>
          <w:shd w:val="clear" w:color="auto" w:fill="FFFFFF"/>
          <w:lang w:eastAsia="en-GB"/>
        </w:rPr>
      </w:pPr>
    </w:p>
    <w:p w:rsidR="002B55EB" w:rsidRDefault="00565A53" w:rsidP="00407E1A">
      <w:pPr>
        <w:spacing w:after="0" w:line="360" w:lineRule="auto"/>
        <w:contextualSpacing/>
        <w:jc w:val="both"/>
        <w:rPr>
          <w:rFonts w:ascii="Times New Roman" w:hAnsi="Times New Roman" w:cs="Times New Roman"/>
          <w:color w:val="000000" w:themeColor="text1"/>
          <w:sz w:val="24"/>
          <w:szCs w:val="24"/>
          <w:shd w:val="clear" w:color="auto" w:fill="FFFFFF"/>
          <w:lang w:eastAsia="en-GB"/>
        </w:rPr>
      </w:pPr>
      <w:r w:rsidRPr="009B670D">
        <w:rPr>
          <w:rFonts w:ascii="Times New Roman" w:hAnsi="Times New Roman" w:cs="Times New Roman"/>
          <w:color w:val="000000" w:themeColor="text1"/>
          <w:sz w:val="24"/>
          <w:szCs w:val="24"/>
          <w:shd w:val="clear" w:color="auto" w:fill="FFFFFF"/>
          <w:lang w:eastAsia="en-GB"/>
        </w:rPr>
        <w:t>They are predictable because they exist within the organisation. Leadership and management have a crystal-clear understanding of what the internal challenges are and how the organisation can respond to them in order to move forward on the path to effecting change. Some businesses are vision-driven</w:t>
      </w:r>
      <w:sdt>
        <w:sdtPr>
          <w:rPr>
            <w:rFonts w:ascii="Times New Roman" w:hAnsi="Times New Roman"/>
            <w:sz w:val="24"/>
          </w:rPr>
          <w:id w:val="181319959"/>
          <w:citation/>
        </w:sdtPr>
        <w:sdtEndPr/>
        <w:sdtContent>
          <w:r w:rsidR="00B428EB">
            <w:rPr>
              <w:rFonts w:ascii="Times New Roman" w:hAnsi="Times New Roman"/>
              <w:sz w:val="24"/>
            </w:rPr>
            <w:fldChar w:fldCharType="begin"/>
          </w:r>
          <w:r w:rsidR="00B428EB">
            <w:rPr>
              <w:rFonts w:ascii="Times New Roman" w:hAnsi="Times New Roman"/>
              <w:sz w:val="24"/>
            </w:rPr>
            <w:instrText xml:space="preserve"> CITATION deL \l 2057 </w:instrText>
          </w:r>
          <w:r w:rsidR="00B428EB">
            <w:rPr>
              <w:rFonts w:ascii="Times New Roman" w:hAnsi="Times New Roman"/>
              <w:sz w:val="24"/>
            </w:rPr>
            <w:fldChar w:fldCharType="separate"/>
          </w:r>
          <w:r w:rsidR="00B428EB">
            <w:rPr>
              <w:rFonts w:ascii="Times New Roman" w:hAnsi="Times New Roman"/>
              <w:noProof/>
              <w:sz w:val="24"/>
            </w:rPr>
            <w:t xml:space="preserve"> </w:t>
          </w:r>
          <w:r w:rsidR="00B428EB" w:rsidRPr="00B428EB">
            <w:rPr>
              <w:rFonts w:ascii="Times New Roman" w:hAnsi="Times New Roman"/>
              <w:noProof/>
              <w:sz w:val="24"/>
            </w:rPr>
            <w:t>(de Lucas Ancillo, 2021. )</w:t>
          </w:r>
          <w:r w:rsidR="00B428EB">
            <w:rPr>
              <w:rFonts w:ascii="Times New Roman" w:hAnsi="Times New Roman"/>
              <w:sz w:val="24"/>
            </w:rPr>
            <w:fldChar w:fldCharType="end"/>
          </w:r>
        </w:sdtContent>
      </w:sdt>
      <w:r w:rsidRPr="009B670D">
        <w:rPr>
          <w:rFonts w:ascii="Times New Roman" w:hAnsi="Times New Roman" w:cs="Times New Roman"/>
          <w:color w:val="000000" w:themeColor="text1"/>
          <w:sz w:val="24"/>
          <w:szCs w:val="24"/>
          <w:shd w:val="clear" w:color="auto" w:fill="FFFFFF"/>
          <w:lang w:eastAsia="en-GB"/>
        </w:rPr>
        <w:t xml:space="preserve">. These businesses are constantly adapting to achieve their vision. These businesses are also willing to examine and </w:t>
      </w:r>
      <w:r w:rsidR="00B428EB">
        <w:rPr>
          <w:rFonts w:ascii="Times New Roman" w:hAnsi="Times New Roman" w:cs="Times New Roman"/>
          <w:color w:val="000000" w:themeColor="text1"/>
          <w:sz w:val="24"/>
          <w:szCs w:val="24"/>
          <w:shd w:val="clear" w:color="auto" w:fill="FFFFFF"/>
          <w:lang w:eastAsia="en-GB"/>
        </w:rPr>
        <w:t>correct</w:t>
      </w:r>
      <w:r w:rsidRPr="009B670D">
        <w:rPr>
          <w:rFonts w:ascii="Times New Roman" w:hAnsi="Times New Roman" w:cs="Times New Roman"/>
          <w:color w:val="000000" w:themeColor="text1"/>
          <w:sz w:val="24"/>
          <w:szCs w:val="24"/>
          <w:shd w:val="clear" w:color="auto" w:fill="FFFFFF"/>
          <w:lang w:eastAsia="en-GB"/>
        </w:rPr>
        <w:t xml:space="preserve"> their vision. And this is an essential aspect of accepting and implementing change. The fundamental organisations of an organisation are also a driver of change. For instance, values such as gender parity, cultural and moral diversity, etc., typically lead in substantial changes to business plans and processes</w:t>
      </w:r>
      <w:sdt>
        <w:sdtPr>
          <w:rPr>
            <w:rFonts w:ascii="Times New Roman" w:hAnsi="Times New Roman"/>
            <w:sz w:val="24"/>
          </w:rPr>
          <w:id w:val="-1424946320"/>
          <w:citation/>
        </w:sdtPr>
        <w:sdtEndPr/>
        <w:sdtContent>
          <w:r w:rsidR="00B428EB">
            <w:rPr>
              <w:rFonts w:ascii="Times New Roman" w:hAnsi="Times New Roman"/>
              <w:sz w:val="24"/>
            </w:rPr>
            <w:fldChar w:fldCharType="begin"/>
          </w:r>
          <w:r w:rsidR="00B428EB">
            <w:rPr>
              <w:rFonts w:ascii="Times New Roman" w:hAnsi="Times New Roman"/>
              <w:sz w:val="24"/>
            </w:rPr>
            <w:instrText xml:space="preserve"> CITATION Pet20 \l 2057 </w:instrText>
          </w:r>
          <w:r w:rsidR="00B428EB">
            <w:rPr>
              <w:rFonts w:ascii="Times New Roman" w:hAnsi="Times New Roman"/>
              <w:sz w:val="24"/>
            </w:rPr>
            <w:fldChar w:fldCharType="separate"/>
          </w:r>
          <w:r w:rsidR="00B428EB">
            <w:rPr>
              <w:rFonts w:ascii="Times New Roman" w:hAnsi="Times New Roman"/>
              <w:noProof/>
              <w:sz w:val="24"/>
            </w:rPr>
            <w:t xml:space="preserve"> </w:t>
          </w:r>
          <w:r w:rsidR="00B428EB" w:rsidRPr="00B428EB">
            <w:rPr>
              <w:rFonts w:ascii="Times New Roman" w:hAnsi="Times New Roman"/>
              <w:noProof/>
              <w:sz w:val="24"/>
            </w:rPr>
            <w:t>(Petrova, 2020)</w:t>
          </w:r>
          <w:r w:rsidR="00B428EB">
            <w:rPr>
              <w:rFonts w:ascii="Times New Roman" w:hAnsi="Times New Roman"/>
              <w:sz w:val="24"/>
            </w:rPr>
            <w:fldChar w:fldCharType="end"/>
          </w:r>
        </w:sdtContent>
      </w:sdt>
      <w:r w:rsidRPr="009B670D">
        <w:rPr>
          <w:rFonts w:ascii="Times New Roman" w:hAnsi="Times New Roman" w:cs="Times New Roman"/>
          <w:color w:val="000000" w:themeColor="text1"/>
          <w:sz w:val="24"/>
          <w:szCs w:val="24"/>
          <w:shd w:val="clear" w:color="auto" w:fill="FFFFFF"/>
          <w:lang w:eastAsia="en-GB"/>
        </w:rPr>
        <w:t xml:space="preserve">. The organisational culture has a significant influence on the organisation's future. If an organization's workplace culture is energising and dynamic, and its leadership encourages innovation, it is likely that the organisation welcomes and implements change. </w:t>
      </w:r>
    </w:p>
    <w:p w:rsidR="002B55EB" w:rsidRDefault="002B55EB" w:rsidP="00407E1A">
      <w:pPr>
        <w:spacing w:after="0" w:line="360" w:lineRule="auto"/>
        <w:contextualSpacing/>
        <w:jc w:val="both"/>
        <w:rPr>
          <w:rFonts w:ascii="Times New Roman" w:hAnsi="Times New Roman" w:cs="Times New Roman"/>
          <w:color w:val="000000" w:themeColor="text1"/>
          <w:sz w:val="24"/>
          <w:szCs w:val="24"/>
          <w:shd w:val="clear" w:color="auto" w:fill="FFFFFF"/>
          <w:lang w:eastAsia="en-GB"/>
        </w:rPr>
      </w:pPr>
    </w:p>
    <w:p w:rsidR="00565A53" w:rsidRPr="002B55EB" w:rsidRDefault="00565A53" w:rsidP="00407E1A">
      <w:pPr>
        <w:spacing w:after="0" w:line="360" w:lineRule="auto"/>
        <w:contextualSpacing/>
        <w:jc w:val="both"/>
        <w:rPr>
          <w:rFonts w:ascii="Times New Roman" w:hAnsi="Times New Roman" w:cs="Times New Roman"/>
          <w:b/>
          <w:color w:val="000000" w:themeColor="text1"/>
          <w:sz w:val="24"/>
          <w:szCs w:val="24"/>
          <w:shd w:val="clear" w:color="auto" w:fill="FFFFFF"/>
          <w:lang w:eastAsia="en-GB"/>
        </w:rPr>
      </w:pPr>
      <w:r w:rsidRPr="009B670D">
        <w:rPr>
          <w:rFonts w:ascii="Times New Roman" w:hAnsi="Times New Roman" w:cs="Times New Roman"/>
          <w:color w:val="000000" w:themeColor="text1"/>
          <w:sz w:val="24"/>
          <w:szCs w:val="24"/>
          <w:shd w:val="clear" w:color="auto" w:fill="FFFFFF"/>
          <w:lang w:eastAsia="en-GB"/>
        </w:rPr>
        <w:t>Change is the process of working from an organisation's current place to wherever it intends to be in the future. As a result of this development, people of the firm may feel uneasy and perturbed. The fields of leadership and management are vast and intricate, and numerous individuals hold divergent views regarding how their components fit together</w:t>
      </w:r>
      <w:sdt>
        <w:sdtPr>
          <w:rPr>
            <w:rFonts w:ascii="Times New Roman" w:hAnsi="Times New Roman"/>
            <w:sz w:val="24"/>
          </w:rPr>
          <w:id w:val="-1630005448"/>
          <w:citation/>
        </w:sdtPr>
        <w:sdtEndPr/>
        <w:sdtContent>
          <w:r w:rsidR="00B428EB">
            <w:rPr>
              <w:rFonts w:ascii="Times New Roman" w:hAnsi="Times New Roman"/>
              <w:sz w:val="24"/>
            </w:rPr>
            <w:fldChar w:fldCharType="begin"/>
          </w:r>
          <w:r w:rsidR="00B428EB">
            <w:rPr>
              <w:rFonts w:ascii="Times New Roman" w:hAnsi="Times New Roman"/>
              <w:sz w:val="24"/>
            </w:rPr>
            <w:instrText xml:space="preserve"> CITATION Cha21 \l 2057 </w:instrText>
          </w:r>
          <w:r w:rsidR="00B428EB">
            <w:rPr>
              <w:rFonts w:ascii="Times New Roman" w:hAnsi="Times New Roman"/>
              <w:sz w:val="24"/>
            </w:rPr>
            <w:fldChar w:fldCharType="separate"/>
          </w:r>
          <w:r w:rsidR="00B428EB">
            <w:rPr>
              <w:rFonts w:ascii="Times New Roman" w:hAnsi="Times New Roman"/>
              <w:noProof/>
              <w:sz w:val="24"/>
            </w:rPr>
            <w:t xml:space="preserve"> </w:t>
          </w:r>
          <w:r w:rsidR="00B428EB" w:rsidRPr="00B428EB">
            <w:rPr>
              <w:rFonts w:ascii="Times New Roman" w:hAnsi="Times New Roman"/>
              <w:noProof/>
              <w:sz w:val="24"/>
            </w:rPr>
            <w:t>(Charoensukmongkol, 2021)</w:t>
          </w:r>
          <w:r w:rsidR="00B428EB">
            <w:rPr>
              <w:rFonts w:ascii="Times New Roman" w:hAnsi="Times New Roman"/>
              <w:sz w:val="24"/>
            </w:rPr>
            <w:fldChar w:fldCharType="end"/>
          </w:r>
        </w:sdtContent>
      </w:sdt>
      <w:r w:rsidRPr="009B670D">
        <w:rPr>
          <w:rFonts w:ascii="Times New Roman" w:hAnsi="Times New Roman" w:cs="Times New Roman"/>
          <w:color w:val="000000" w:themeColor="text1"/>
          <w:sz w:val="24"/>
          <w:szCs w:val="24"/>
          <w:shd w:val="clear" w:color="auto" w:fill="FFFFFF"/>
          <w:lang w:eastAsia="en-GB"/>
        </w:rPr>
        <w:t xml:space="preserve">. Nevertheless, Change Management and Leadership Change are frequently used interchangeably despite having distinct meanings. Some individuals believe </w:t>
      </w:r>
      <w:r w:rsidRPr="009B670D">
        <w:rPr>
          <w:rFonts w:ascii="Times New Roman" w:hAnsi="Times New Roman" w:cs="Times New Roman"/>
          <w:color w:val="000000" w:themeColor="text1"/>
          <w:sz w:val="24"/>
          <w:szCs w:val="24"/>
          <w:shd w:val="clear" w:color="auto" w:fill="FFFFFF"/>
          <w:lang w:eastAsia="en-GB"/>
        </w:rPr>
        <w:lastRenderedPageBreak/>
        <w:t>that they are interchangeable</w:t>
      </w:r>
      <w:sdt>
        <w:sdtPr>
          <w:rPr>
            <w:rFonts w:ascii="Times New Roman" w:hAnsi="Times New Roman"/>
            <w:sz w:val="24"/>
          </w:rPr>
          <w:id w:val="1852438816"/>
          <w:citation/>
        </w:sdtPr>
        <w:sdtEndPr/>
        <w:sdtContent>
          <w:r w:rsidR="00B428EB">
            <w:rPr>
              <w:rFonts w:ascii="Times New Roman" w:hAnsi="Times New Roman"/>
              <w:sz w:val="24"/>
            </w:rPr>
            <w:fldChar w:fldCharType="begin"/>
          </w:r>
          <w:r w:rsidR="00B428EB">
            <w:rPr>
              <w:rFonts w:ascii="Times New Roman" w:hAnsi="Times New Roman"/>
              <w:sz w:val="24"/>
            </w:rPr>
            <w:instrText xml:space="preserve"> CITATION Ari20 \l 2057 </w:instrText>
          </w:r>
          <w:r w:rsidR="00B428EB">
            <w:rPr>
              <w:rFonts w:ascii="Times New Roman" w:hAnsi="Times New Roman"/>
              <w:sz w:val="24"/>
            </w:rPr>
            <w:fldChar w:fldCharType="separate"/>
          </w:r>
          <w:r w:rsidR="00B428EB">
            <w:rPr>
              <w:rFonts w:ascii="Times New Roman" w:hAnsi="Times New Roman"/>
              <w:noProof/>
              <w:sz w:val="24"/>
            </w:rPr>
            <w:t xml:space="preserve"> </w:t>
          </w:r>
          <w:r w:rsidR="00B428EB" w:rsidRPr="00B428EB">
            <w:rPr>
              <w:rFonts w:ascii="Times New Roman" w:hAnsi="Times New Roman"/>
              <w:noProof/>
              <w:sz w:val="24"/>
            </w:rPr>
            <w:t>(Arieli, 2020)</w:t>
          </w:r>
          <w:r w:rsidR="00B428EB">
            <w:rPr>
              <w:rFonts w:ascii="Times New Roman" w:hAnsi="Times New Roman"/>
              <w:sz w:val="24"/>
            </w:rPr>
            <w:fldChar w:fldCharType="end"/>
          </w:r>
        </w:sdtContent>
      </w:sdt>
      <w:r w:rsidRPr="009B670D">
        <w:rPr>
          <w:rFonts w:ascii="Times New Roman" w:hAnsi="Times New Roman" w:cs="Times New Roman"/>
          <w:color w:val="000000" w:themeColor="text1"/>
          <w:sz w:val="24"/>
          <w:szCs w:val="24"/>
          <w:shd w:val="clear" w:color="auto" w:fill="FFFFFF"/>
          <w:lang w:eastAsia="en-GB"/>
        </w:rPr>
        <w:t>. Due to this misconception, numerous studies have been conducted on the topic "Change management or Leadership change?" Which is the more important?</w:t>
      </w:r>
    </w:p>
    <w:p w:rsidR="00565A53" w:rsidRPr="009B670D" w:rsidRDefault="00565A53" w:rsidP="00407E1A">
      <w:pPr>
        <w:spacing w:after="0" w:line="360" w:lineRule="auto"/>
        <w:contextualSpacing/>
        <w:jc w:val="both"/>
        <w:rPr>
          <w:rFonts w:ascii="Times New Roman" w:hAnsi="Times New Roman" w:cs="Times New Roman"/>
          <w:color w:val="000000" w:themeColor="text1"/>
          <w:sz w:val="24"/>
          <w:szCs w:val="24"/>
          <w:lang w:eastAsia="en-GB"/>
        </w:rPr>
      </w:pPr>
    </w:p>
    <w:p w:rsidR="0026228D" w:rsidRPr="009B670D" w:rsidRDefault="00E30D81" w:rsidP="00EB0DD2">
      <w:pPr>
        <w:pStyle w:val="Heading2"/>
        <w:rPr>
          <w:highlight w:val="yellow"/>
        </w:rPr>
      </w:pPr>
      <w:bookmarkStart w:id="12" w:name="_Toc124528301"/>
      <w:r w:rsidRPr="002B55EB">
        <w:t>2.2:</w:t>
      </w:r>
      <w:r w:rsidRPr="00DB0AEE">
        <w:t xml:space="preserve"> </w:t>
      </w:r>
      <w:r w:rsidR="0026228D" w:rsidRPr="00DB0AEE">
        <w:t>Advan</w:t>
      </w:r>
      <w:r w:rsidR="0026228D" w:rsidRPr="00EB0DD2">
        <w:rPr>
          <w:rStyle w:val="Heading2Char"/>
        </w:rPr>
        <w:t>t</w:t>
      </w:r>
      <w:r w:rsidR="0026228D" w:rsidRPr="00DB0AEE">
        <w:t xml:space="preserve">ages of </w:t>
      </w:r>
      <w:r w:rsidR="002C2373" w:rsidRPr="00DB0AEE">
        <w:t>Employee Motivation</w:t>
      </w:r>
      <w:bookmarkEnd w:id="12"/>
      <w:r w:rsidR="0026228D" w:rsidRPr="002B55EB">
        <w:t xml:space="preserve"> </w:t>
      </w:r>
    </w:p>
    <w:p w:rsidR="002B55EB" w:rsidRDefault="00710DD0" w:rsidP="00407E1A">
      <w:pPr>
        <w:spacing w:after="0" w:line="360" w:lineRule="auto"/>
        <w:contextualSpacing/>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Any business or organisation</w:t>
      </w:r>
      <w:r w:rsidR="00565A53" w:rsidRPr="009B670D">
        <w:rPr>
          <w:rFonts w:ascii="Times New Roman" w:hAnsi="Times New Roman" w:cs="Times New Roman"/>
          <w:color w:val="000000" w:themeColor="text1"/>
          <w:sz w:val="24"/>
          <w:szCs w:val="24"/>
        </w:rPr>
        <w:t xml:space="preserve"> performance may be influenced by the moti</w:t>
      </w:r>
      <w:r w:rsidR="00B428EB">
        <w:rPr>
          <w:rFonts w:ascii="Times New Roman" w:hAnsi="Times New Roman" w:cs="Times New Roman"/>
          <w:color w:val="000000" w:themeColor="text1"/>
          <w:sz w:val="24"/>
          <w:szCs w:val="24"/>
        </w:rPr>
        <w:t>vation of its employees. The company</w:t>
      </w:r>
      <w:r w:rsidR="00565A53" w:rsidRPr="009B670D">
        <w:rPr>
          <w:rFonts w:ascii="Times New Roman" w:hAnsi="Times New Roman" w:cs="Times New Roman"/>
          <w:color w:val="000000" w:themeColor="text1"/>
          <w:sz w:val="24"/>
          <w:szCs w:val="24"/>
        </w:rPr>
        <w:t xml:space="preserve"> </w:t>
      </w:r>
      <w:proofErr w:type="spellStart"/>
      <w:r w:rsidR="00B428EB">
        <w:rPr>
          <w:rFonts w:ascii="Times New Roman" w:hAnsi="Times New Roman" w:cs="Times New Roman"/>
          <w:color w:val="000000" w:themeColor="text1"/>
          <w:sz w:val="24"/>
          <w:szCs w:val="24"/>
        </w:rPr>
        <w:t>relie</w:t>
      </w:r>
      <w:proofErr w:type="spellEnd"/>
      <w:r w:rsidR="00565A53" w:rsidRPr="009B670D">
        <w:rPr>
          <w:rFonts w:ascii="Times New Roman" w:hAnsi="Times New Roman" w:cs="Times New Roman"/>
          <w:color w:val="000000" w:themeColor="text1"/>
          <w:sz w:val="24"/>
          <w:szCs w:val="24"/>
        </w:rPr>
        <w:t xml:space="preserve"> heavily on their production staff to ensure that they can produce sufficient quantities of goods to </w:t>
      </w:r>
      <w:proofErr w:type="spellStart"/>
      <w:r w:rsidR="00565A53" w:rsidRPr="009B670D">
        <w:rPr>
          <w:rFonts w:ascii="Times New Roman" w:hAnsi="Times New Roman" w:cs="Times New Roman"/>
          <w:color w:val="000000" w:themeColor="text1"/>
          <w:sz w:val="24"/>
          <w:szCs w:val="24"/>
        </w:rPr>
        <w:t>fulfil</w:t>
      </w:r>
      <w:r w:rsidR="00B428EB">
        <w:rPr>
          <w:rFonts w:ascii="Times New Roman" w:hAnsi="Times New Roman" w:cs="Times New Roman"/>
          <w:color w:val="000000" w:themeColor="text1"/>
          <w:sz w:val="24"/>
          <w:szCs w:val="24"/>
        </w:rPr>
        <w:t>l</w:t>
      </w:r>
      <w:proofErr w:type="spellEnd"/>
      <w:r w:rsidR="00565A53" w:rsidRPr="009B670D">
        <w:rPr>
          <w:rFonts w:ascii="Times New Roman" w:hAnsi="Times New Roman" w:cs="Times New Roman"/>
          <w:color w:val="000000" w:themeColor="text1"/>
          <w:sz w:val="24"/>
          <w:szCs w:val="24"/>
        </w:rPr>
        <w:t xml:space="preserve"> customer demand</w:t>
      </w:r>
      <w:sdt>
        <w:sdtPr>
          <w:rPr>
            <w:rFonts w:ascii="Times New Roman" w:hAnsi="Times New Roman"/>
            <w:sz w:val="24"/>
          </w:rPr>
          <w:id w:val="-1397814543"/>
          <w:citation/>
        </w:sdtPr>
        <w:sdtEndPr/>
        <w:sdtContent>
          <w:r w:rsidR="00B428EB">
            <w:rPr>
              <w:rFonts w:ascii="Times New Roman" w:hAnsi="Times New Roman"/>
              <w:sz w:val="24"/>
            </w:rPr>
            <w:fldChar w:fldCharType="begin"/>
          </w:r>
          <w:r w:rsidR="00B428EB">
            <w:rPr>
              <w:rFonts w:ascii="Times New Roman" w:hAnsi="Times New Roman"/>
              <w:sz w:val="24"/>
            </w:rPr>
            <w:instrText xml:space="preserve"> CITATION Cha21 \l 2057 </w:instrText>
          </w:r>
          <w:r w:rsidR="00B428EB">
            <w:rPr>
              <w:rFonts w:ascii="Times New Roman" w:hAnsi="Times New Roman"/>
              <w:sz w:val="24"/>
            </w:rPr>
            <w:fldChar w:fldCharType="separate"/>
          </w:r>
          <w:r w:rsidR="00B428EB">
            <w:rPr>
              <w:rFonts w:ascii="Times New Roman" w:hAnsi="Times New Roman"/>
              <w:noProof/>
              <w:sz w:val="24"/>
            </w:rPr>
            <w:t xml:space="preserve"> </w:t>
          </w:r>
          <w:r w:rsidR="00B428EB" w:rsidRPr="00B428EB">
            <w:rPr>
              <w:rFonts w:ascii="Times New Roman" w:hAnsi="Times New Roman"/>
              <w:noProof/>
              <w:sz w:val="24"/>
            </w:rPr>
            <w:t>(Charoensukmongkol, 2021)</w:t>
          </w:r>
          <w:r w:rsidR="00B428EB">
            <w:rPr>
              <w:rFonts w:ascii="Times New Roman" w:hAnsi="Times New Roman"/>
              <w:sz w:val="24"/>
            </w:rPr>
            <w:fldChar w:fldCharType="end"/>
          </w:r>
        </w:sdtContent>
      </w:sdt>
      <w:r w:rsidR="00565A53" w:rsidRPr="009B670D">
        <w:rPr>
          <w:rFonts w:ascii="Times New Roman" w:hAnsi="Times New Roman" w:cs="Times New Roman"/>
          <w:color w:val="000000" w:themeColor="text1"/>
          <w:sz w:val="24"/>
          <w:szCs w:val="24"/>
        </w:rPr>
        <w:t>. If employees are not motivated to perform their best work and be as efficient as possible to meet customer expectations, the</w:t>
      </w:r>
      <w:r w:rsidR="00066079">
        <w:rPr>
          <w:rFonts w:ascii="Times New Roman" w:hAnsi="Times New Roman" w:cs="Times New Roman"/>
          <w:color w:val="000000" w:themeColor="text1"/>
          <w:sz w:val="24"/>
          <w:szCs w:val="24"/>
        </w:rPr>
        <w:t xml:space="preserve"> company may be at risk. When </w:t>
      </w:r>
      <w:r>
        <w:rPr>
          <w:rFonts w:ascii="Times New Roman" w:hAnsi="Times New Roman" w:cs="Times New Roman"/>
          <w:color w:val="000000" w:themeColor="text1"/>
          <w:sz w:val="24"/>
          <w:szCs w:val="24"/>
        </w:rPr>
        <w:t xml:space="preserve">an </w:t>
      </w:r>
      <w:r w:rsidR="00066079">
        <w:rPr>
          <w:rFonts w:ascii="Times New Roman" w:hAnsi="Times New Roman" w:cs="Times New Roman"/>
          <w:color w:val="000000" w:themeColor="text1"/>
          <w:sz w:val="24"/>
          <w:szCs w:val="24"/>
        </w:rPr>
        <w:t>organisation</w:t>
      </w:r>
      <w:r w:rsidR="00A6420F">
        <w:rPr>
          <w:rFonts w:ascii="Times New Roman" w:hAnsi="Times New Roman" w:cs="Times New Roman"/>
          <w:color w:val="000000" w:themeColor="text1"/>
          <w:sz w:val="24"/>
          <w:szCs w:val="24"/>
        </w:rPr>
        <w:t xml:space="preserve"> evaluates a people</w:t>
      </w:r>
      <w:r w:rsidR="00565A53" w:rsidRPr="009B670D">
        <w:rPr>
          <w:rFonts w:ascii="Times New Roman" w:hAnsi="Times New Roman" w:cs="Times New Roman"/>
          <w:color w:val="000000" w:themeColor="text1"/>
          <w:sz w:val="24"/>
          <w:szCs w:val="24"/>
        </w:rPr>
        <w:t xml:space="preserve"> motivation in ter</w:t>
      </w:r>
      <w:r w:rsidR="005D4C93">
        <w:rPr>
          <w:rFonts w:ascii="Times New Roman" w:hAnsi="Times New Roman" w:cs="Times New Roman"/>
          <w:color w:val="000000" w:themeColor="text1"/>
          <w:sz w:val="24"/>
          <w:szCs w:val="24"/>
        </w:rPr>
        <w:t>ms of push and pull elements, management</w:t>
      </w:r>
      <w:r w:rsidR="00565A53" w:rsidRPr="009B670D">
        <w:rPr>
          <w:rFonts w:ascii="Times New Roman" w:hAnsi="Times New Roman" w:cs="Times New Roman"/>
          <w:color w:val="000000" w:themeColor="text1"/>
          <w:sz w:val="24"/>
          <w:szCs w:val="24"/>
        </w:rPr>
        <w:t xml:space="preserve"> can determine whether it is intrinsic or extrinsic</w:t>
      </w:r>
      <w:sdt>
        <w:sdtPr>
          <w:rPr>
            <w:rFonts w:ascii="Times New Roman" w:hAnsi="Times New Roman"/>
            <w:sz w:val="24"/>
          </w:rPr>
          <w:id w:val="282858277"/>
          <w:citation/>
        </w:sdtPr>
        <w:sdtEndPr/>
        <w:sdtContent>
          <w:r w:rsidR="00B428EB">
            <w:rPr>
              <w:rFonts w:ascii="Times New Roman" w:hAnsi="Times New Roman"/>
              <w:sz w:val="24"/>
            </w:rPr>
            <w:fldChar w:fldCharType="begin"/>
          </w:r>
          <w:r w:rsidR="00B428EB">
            <w:rPr>
              <w:rFonts w:ascii="Times New Roman" w:hAnsi="Times New Roman"/>
              <w:sz w:val="24"/>
            </w:rPr>
            <w:instrText xml:space="preserve"> CITATION Ari20 \l 2057 </w:instrText>
          </w:r>
          <w:r w:rsidR="00B428EB">
            <w:rPr>
              <w:rFonts w:ascii="Times New Roman" w:hAnsi="Times New Roman"/>
              <w:sz w:val="24"/>
            </w:rPr>
            <w:fldChar w:fldCharType="separate"/>
          </w:r>
          <w:r w:rsidR="00B428EB">
            <w:rPr>
              <w:rFonts w:ascii="Times New Roman" w:hAnsi="Times New Roman"/>
              <w:noProof/>
              <w:sz w:val="24"/>
            </w:rPr>
            <w:t xml:space="preserve"> </w:t>
          </w:r>
          <w:r w:rsidR="00B428EB" w:rsidRPr="00B428EB">
            <w:rPr>
              <w:rFonts w:ascii="Times New Roman" w:hAnsi="Times New Roman"/>
              <w:noProof/>
              <w:sz w:val="24"/>
            </w:rPr>
            <w:t>(Arieli, 2020)</w:t>
          </w:r>
          <w:r w:rsidR="00B428EB">
            <w:rPr>
              <w:rFonts w:ascii="Times New Roman" w:hAnsi="Times New Roman"/>
              <w:sz w:val="24"/>
            </w:rPr>
            <w:fldChar w:fldCharType="end"/>
          </w:r>
        </w:sdtContent>
      </w:sdt>
      <w:r w:rsidR="00565A53" w:rsidRPr="009B670D">
        <w:rPr>
          <w:rFonts w:ascii="Times New Roman" w:hAnsi="Times New Roman" w:cs="Times New Roman"/>
          <w:color w:val="000000" w:themeColor="text1"/>
          <w:sz w:val="24"/>
          <w:szCs w:val="24"/>
        </w:rPr>
        <w:t xml:space="preserve">. Motives can be implicit (affected by the action) or explicit (created by something other than the action) (induced by something other than the action) (caused by something other than the action itself) (caused by something other than the activity itself). </w:t>
      </w:r>
    </w:p>
    <w:p w:rsidR="002B55EB" w:rsidRDefault="002B55EB" w:rsidP="00407E1A">
      <w:pPr>
        <w:spacing w:after="0" w:line="360" w:lineRule="auto"/>
        <w:contextualSpacing/>
        <w:jc w:val="both"/>
        <w:rPr>
          <w:rFonts w:ascii="Times New Roman" w:hAnsi="Times New Roman" w:cs="Times New Roman"/>
          <w:color w:val="000000" w:themeColor="text1"/>
          <w:sz w:val="24"/>
          <w:szCs w:val="24"/>
        </w:rPr>
      </w:pPr>
    </w:p>
    <w:p w:rsidR="001F3418" w:rsidRPr="009B670D" w:rsidRDefault="00565A53"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People are accountable for their own professional development and advancement. Intrinsic motivation is an essential element of employee empowerment because it motivates individuals to perform their best job</w:t>
      </w:r>
      <w:sdt>
        <w:sdtPr>
          <w:rPr>
            <w:rFonts w:ascii="Times New Roman" w:hAnsi="Times New Roman"/>
            <w:sz w:val="24"/>
          </w:rPr>
          <w:id w:val="-1678956378"/>
          <w:citation/>
        </w:sdtPr>
        <w:sdtEndPr/>
        <w:sdtContent>
          <w:r w:rsidR="00B428EB">
            <w:rPr>
              <w:rFonts w:ascii="Times New Roman" w:hAnsi="Times New Roman"/>
              <w:sz w:val="24"/>
            </w:rPr>
            <w:fldChar w:fldCharType="begin"/>
          </w:r>
          <w:r w:rsidR="00B428EB">
            <w:rPr>
              <w:rFonts w:ascii="Times New Roman" w:hAnsi="Times New Roman"/>
              <w:sz w:val="24"/>
            </w:rPr>
            <w:instrText xml:space="preserve"> CITATION Paa20 \l 2057 </w:instrText>
          </w:r>
          <w:r w:rsidR="00B428EB">
            <w:rPr>
              <w:rFonts w:ascii="Times New Roman" w:hAnsi="Times New Roman"/>
              <w:sz w:val="24"/>
            </w:rPr>
            <w:fldChar w:fldCharType="separate"/>
          </w:r>
          <w:r w:rsidR="00B428EB">
            <w:rPr>
              <w:rFonts w:ascii="Times New Roman" w:hAnsi="Times New Roman"/>
              <w:noProof/>
              <w:sz w:val="24"/>
            </w:rPr>
            <w:t xml:space="preserve"> </w:t>
          </w:r>
          <w:r w:rsidR="00B428EB" w:rsidRPr="00B428EB">
            <w:rPr>
              <w:rFonts w:ascii="Times New Roman" w:hAnsi="Times New Roman"/>
              <w:noProof/>
              <w:sz w:val="24"/>
            </w:rPr>
            <w:t>(Paais, 2020)</w:t>
          </w:r>
          <w:r w:rsidR="00B428EB">
            <w:rPr>
              <w:rFonts w:ascii="Times New Roman" w:hAnsi="Times New Roman"/>
              <w:sz w:val="24"/>
            </w:rPr>
            <w:fldChar w:fldCharType="end"/>
          </w:r>
        </w:sdtContent>
      </w:sdt>
      <w:r w:rsidRPr="009B670D">
        <w:rPr>
          <w:rFonts w:ascii="Times New Roman" w:hAnsi="Times New Roman" w:cs="Times New Roman"/>
          <w:color w:val="000000" w:themeColor="text1"/>
          <w:sz w:val="24"/>
          <w:szCs w:val="24"/>
        </w:rPr>
        <w:t>. It is founded on the positive emotions that result from a work well done, such as a sense of purpose, mastery, agency, and advancement. When something beyond a person's control compels them to act, this is known as being driven by external circumstances. Normative effects and societal expectations shape people's overt intentions. Leaders of an organisation decide whether to provide an employee with a reward or a penalty</w:t>
      </w:r>
      <w:sdt>
        <w:sdtPr>
          <w:rPr>
            <w:rFonts w:ascii="Times New Roman" w:hAnsi="Times New Roman"/>
            <w:sz w:val="24"/>
          </w:rPr>
          <w:id w:val="218167070"/>
          <w:citation/>
        </w:sdtPr>
        <w:sdtEndPr/>
        <w:sdtContent>
          <w:r w:rsidR="00A6420F">
            <w:rPr>
              <w:rFonts w:ascii="Times New Roman" w:hAnsi="Times New Roman"/>
              <w:sz w:val="24"/>
            </w:rPr>
            <w:fldChar w:fldCharType="begin"/>
          </w:r>
          <w:r w:rsidR="00A6420F">
            <w:rPr>
              <w:rFonts w:ascii="Times New Roman" w:hAnsi="Times New Roman"/>
              <w:sz w:val="24"/>
            </w:rPr>
            <w:instrText xml:space="preserve"> CITATION Ana20 \l 2057 </w:instrText>
          </w:r>
          <w:r w:rsidR="00A6420F">
            <w:rPr>
              <w:rFonts w:ascii="Times New Roman" w:hAnsi="Times New Roman"/>
              <w:sz w:val="24"/>
            </w:rPr>
            <w:fldChar w:fldCharType="separate"/>
          </w:r>
          <w:r w:rsidR="00A6420F">
            <w:rPr>
              <w:rFonts w:ascii="Times New Roman" w:hAnsi="Times New Roman"/>
              <w:noProof/>
              <w:sz w:val="24"/>
            </w:rPr>
            <w:t xml:space="preserve"> </w:t>
          </w:r>
          <w:r w:rsidR="00A6420F" w:rsidRPr="00A6420F">
            <w:rPr>
              <w:rFonts w:ascii="Times New Roman" w:hAnsi="Times New Roman"/>
              <w:noProof/>
              <w:sz w:val="24"/>
            </w:rPr>
            <w:t>(Anand, 2020)</w:t>
          </w:r>
          <w:r w:rsidR="00A6420F">
            <w:rPr>
              <w:rFonts w:ascii="Times New Roman" w:hAnsi="Times New Roman"/>
              <w:sz w:val="24"/>
            </w:rPr>
            <w:fldChar w:fldCharType="end"/>
          </w:r>
        </w:sdtContent>
      </w:sdt>
      <w:r w:rsidRPr="009B670D">
        <w:rPr>
          <w:rFonts w:ascii="Times New Roman" w:hAnsi="Times New Roman" w:cs="Times New Roman"/>
          <w:color w:val="000000" w:themeColor="text1"/>
          <w:sz w:val="24"/>
          <w:szCs w:val="24"/>
        </w:rPr>
        <w:t>. Such people are motivated by extrinsic rewards such as money and privileges. Internal applicants, on the other hand, choose to work for a particular organisation because they view its core values and job requirements as most similar to their own.</w:t>
      </w:r>
    </w:p>
    <w:p w:rsidR="00565A53" w:rsidRPr="009B670D" w:rsidRDefault="00565A53" w:rsidP="00407E1A">
      <w:pPr>
        <w:spacing w:after="0" w:line="360" w:lineRule="auto"/>
        <w:contextualSpacing/>
        <w:jc w:val="both"/>
        <w:rPr>
          <w:rFonts w:ascii="Times New Roman" w:hAnsi="Times New Roman" w:cs="Times New Roman"/>
          <w:color w:val="000000" w:themeColor="text1"/>
          <w:sz w:val="24"/>
          <w:szCs w:val="24"/>
          <w:highlight w:val="yellow"/>
        </w:rPr>
      </w:pPr>
    </w:p>
    <w:p w:rsidR="00DC3715" w:rsidRPr="002B55EB" w:rsidRDefault="003F247E" w:rsidP="00EB0DD2">
      <w:pPr>
        <w:pStyle w:val="Heading2"/>
      </w:pPr>
      <w:bookmarkStart w:id="13" w:name="_Toc124528302"/>
      <w:r w:rsidRPr="002B55EB">
        <w:t xml:space="preserve">2.3: </w:t>
      </w:r>
      <w:r w:rsidR="00DC3715" w:rsidRPr="00DB0AEE">
        <w:t>Resistance to Change Management</w:t>
      </w:r>
      <w:bookmarkEnd w:id="13"/>
      <w:r w:rsidR="00DC3715" w:rsidRPr="002B55EB">
        <w:t xml:space="preserve"> </w:t>
      </w:r>
    </w:p>
    <w:p w:rsidR="002B55EB" w:rsidRDefault="00565A53" w:rsidP="00407E1A">
      <w:pPr>
        <w:shd w:val="clear" w:color="auto" w:fill="FFFFFF"/>
        <w:spacing w:after="0" w:line="360" w:lineRule="auto"/>
        <w:contextualSpacing/>
        <w:jc w:val="both"/>
        <w:rPr>
          <w:rFonts w:ascii="Times New Roman" w:eastAsia="Times New Roman" w:hAnsi="Times New Roman" w:cs="Times New Roman"/>
          <w:color w:val="000000" w:themeColor="text1"/>
          <w:spacing w:val="-3"/>
          <w:sz w:val="24"/>
          <w:szCs w:val="24"/>
          <w:lang w:eastAsia="en-GB"/>
        </w:rPr>
      </w:pPr>
      <w:r w:rsidRPr="009B670D">
        <w:rPr>
          <w:rFonts w:ascii="Times New Roman" w:eastAsia="Times New Roman" w:hAnsi="Times New Roman" w:cs="Times New Roman"/>
          <w:color w:val="000000" w:themeColor="text1"/>
          <w:spacing w:val="-3"/>
          <w:sz w:val="24"/>
          <w:szCs w:val="24"/>
          <w:lang w:eastAsia="en-GB"/>
        </w:rPr>
        <w:t>One of the most essential responsibilities of managers is to facilitate changes without difficulty. Change is always inevitable, but resistance to change is also inevitable. People have a natural inclination to maintain their practises and routines unchanged. This is where change management comes into play</w:t>
      </w:r>
      <w:r w:rsidR="003D616F">
        <w:rPr>
          <w:rFonts w:ascii="Times New Roman" w:eastAsia="Times New Roman" w:hAnsi="Times New Roman" w:cs="Times New Roman"/>
          <w:color w:val="000000" w:themeColor="text1"/>
          <w:spacing w:val="-3"/>
          <w:sz w:val="24"/>
          <w:szCs w:val="24"/>
          <w:lang w:eastAsia="en-GB"/>
        </w:rPr>
        <w:t xml:space="preserve"> </w:t>
      </w:r>
      <w:sdt>
        <w:sdtPr>
          <w:rPr>
            <w:rFonts w:ascii="Times New Roman" w:eastAsia="Times New Roman" w:hAnsi="Times New Roman" w:cs="Times New Roman"/>
            <w:color w:val="000000" w:themeColor="text1"/>
            <w:spacing w:val="-3"/>
            <w:sz w:val="24"/>
            <w:szCs w:val="24"/>
            <w:lang w:eastAsia="en-GB"/>
          </w:rPr>
          <w:id w:val="459924345"/>
          <w:citation/>
        </w:sdtPr>
        <w:sdtEndPr/>
        <w:sdtContent>
          <w:r w:rsidR="00A6420F">
            <w:rPr>
              <w:rFonts w:ascii="Times New Roman" w:eastAsia="Times New Roman" w:hAnsi="Times New Roman" w:cs="Times New Roman"/>
              <w:color w:val="000000" w:themeColor="text1"/>
              <w:spacing w:val="-3"/>
              <w:sz w:val="24"/>
              <w:szCs w:val="24"/>
              <w:lang w:eastAsia="en-GB"/>
            </w:rPr>
            <w:fldChar w:fldCharType="begin"/>
          </w:r>
          <w:r w:rsidR="00A6420F">
            <w:rPr>
              <w:rFonts w:ascii="Times New Roman" w:hAnsi="Times New Roman" w:cs="Times New Roman"/>
              <w:color w:val="000000" w:themeColor="text1"/>
              <w:sz w:val="24"/>
              <w:szCs w:val="24"/>
              <w:shd w:val="clear" w:color="auto" w:fill="FFFFFF"/>
            </w:rPr>
            <w:instrText xml:space="preserve"> CITATION Ana20 \l 2057 </w:instrText>
          </w:r>
          <w:r w:rsidR="00A6420F">
            <w:rPr>
              <w:rFonts w:ascii="Times New Roman" w:eastAsia="Times New Roman" w:hAnsi="Times New Roman" w:cs="Times New Roman"/>
              <w:color w:val="000000" w:themeColor="text1"/>
              <w:spacing w:val="-3"/>
              <w:sz w:val="24"/>
              <w:szCs w:val="24"/>
              <w:lang w:eastAsia="en-GB"/>
            </w:rPr>
            <w:fldChar w:fldCharType="separate"/>
          </w:r>
          <w:r w:rsidR="00A6420F" w:rsidRPr="00A6420F">
            <w:rPr>
              <w:rFonts w:ascii="Times New Roman" w:hAnsi="Times New Roman" w:cs="Times New Roman"/>
              <w:noProof/>
              <w:color w:val="000000" w:themeColor="text1"/>
              <w:sz w:val="24"/>
              <w:szCs w:val="24"/>
              <w:shd w:val="clear" w:color="auto" w:fill="FFFFFF"/>
            </w:rPr>
            <w:t>(Anand, 2020)</w:t>
          </w:r>
          <w:r w:rsidR="00A6420F">
            <w:rPr>
              <w:rFonts w:ascii="Times New Roman" w:eastAsia="Times New Roman" w:hAnsi="Times New Roman" w:cs="Times New Roman"/>
              <w:color w:val="000000" w:themeColor="text1"/>
              <w:spacing w:val="-3"/>
              <w:sz w:val="24"/>
              <w:szCs w:val="24"/>
              <w:lang w:eastAsia="en-GB"/>
            </w:rPr>
            <w:fldChar w:fldCharType="end"/>
          </w:r>
        </w:sdtContent>
      </w:sdt>
      <w:r w:rsidR="00A6420F">
        <w:rPr>
          <w:rFonts w:ascii="Times New Roman" w:eastAsia="Times New Roman" w:hAnsi="Times New Roman" w:cs="Times New Roman"/>
          <w:color w:val="000000" w:themeColor="text1"/>
          <w:spacing w:val="-3"/>
          <w:sz w:val="24"/>
          <w:szCs w:val="24"/>
          <w:lang w:eastAsia="en-GB"/>
        </w:rPr>
        <w:t>.</w:t>
      </w:r>
      <w:r w:rsidRPr="009B670D">
        <w:rPr>
          <w:rFonts w:ascii="Times New Roman" w:eastAsia="Times New Roman" w:hAnsi="Times New Roman" w:cs="Times New Roman"/>
          <w:color w:val="000000" w:themeColor="text1"/>
          <w:spacing w:val="-3"/>
          <w:sz w:val="24"/>
          <w:szCs w:val="24"/>
          <w:lang w:eastAsia="en-GB"/>
        </w:rPr>
        <w:t>If an organisation wishes to achieve success, it must always attempt to adapt to change. Essentially, cha</w:t>
      </w:r>
      <w:r w:rsidR="00566D6D">
        <w:rPr>
          <w:rFonts w:ascii="Times New Roman" w:eastAsia="Times New Roman" w:hAnsi="Times New Roman" w:cs="Times New Roman"/>
          <w:color w:val="000000" w:themeColor="text1"/>
          <w:spacing w:val="-3"/>
          <w:sz w:val="24"/>
          <w:szCs w:val="24"/>
          <w:lang w:eastAsia="en-GB"/>
        </w:rPr>
        <w:t xml:space="preserve">nge is the change of </w:t>
      </w:r>
      <w:r w:rsidR="00710DD0">
        <w:rPr>
          <w:rFonts w:ascii="Times New Roman" w:eastAsia="Times New Roman" w:hAnsi="Times New Roman" w:cs="Times New Roman"/>
          <w:color w:val="000000" w:themeColor="text1"/>
          <w:spacing w:val="-3"/>
          <w:sz w:val="24"/>
          <w:szCs w:val="24"/>
          <w:lang w:eastAsia="en-GB"/>
        </w:rPr>
        <w:t>previous</w:t>
      </w:r>
      <w:r w:rsidR="00566D6D">
        <w:rPr>
          <w:rFonts w:ascii="Times New Roman" w:eastAsia="Times New Roman" w:hAnsi="Times New Roman" w:cs="Times New Roman"/>
          <w:color w:val="000000" w:themeColor="text1"/>
          <w:spacing w:val="-3"/>
          <w:sz w:val="24"/>
          <w:szCs w:val="24"/>
          <w:lang w:eastAsia="en-GB"/>
        </w:rPr>
        <w:t xml:space="preserve"> </w:t>
      </w:r>
      <w:r w:rsidR="00710DD0">
        <w:rPr>
          <w:rFonts w:ascii="Times New Roman" w:eastAsia="Times New Roman" w:hAnsi="Times New Roman" w:cs="Times New Roman"/>
          <w:color w:val="000000" w:themeColor="text1"/>
          <w:spacing w:val="-3"/>
          <w:sz w:val="24"/>
          <w:szCs w:val="24"/>
          <w:lang w:eastAsia="en-GB"/>
        </w:rPr>
        <w:t>practic</w:t>
      </w:r>
      <w:r w:rsidRPr="009B670D">
        <w:rPr>
          <w:rFonts w:ascii="Times New Roman" w:eastAsia="Times New Roman" w:hAnsi="Times New Roman" w:cs="Times New Roman"/>
          <w:color w:val="000000" w:themeColor="text1"/>
          <w:spacing w:val="-3"/>
          <w:sz w:val="24"/>
          <w:szCs w:val="24"/>
          <w:lang w:eastAsia="en-GB"/>
        </w:rPr>
        <w:t>es, habits, and standards. Because all organisations exist in env</w:t>
      </w:r>
      <w:r w:rsidR="00710DD0">
        <w:rPr>
          <w:rFonts w:ascii="Times New Roman" w:eastAsia="Times New Roman" w:hAnsi="Times New Roman" w:cs="Times New Roman"/>
          <w:color w:val="000000" w:themeColor="text1"/>
          <w:spacing w:val="-3"/>
          <w:sz w:val="24"/>
          <w:szCs w:val="24"/>
          <w:lang w:eastAsia="en-GB"/>
        </w:rPr>
        <w:t>ironments that are in constant flux</w:t>
      </w:r>
      <w:r w:rsidRPr="009B670D">
        <w:rPr>
          <w:rFonts w:ascii="Times New Roman" w:eastAsia="Times New Roman" w:hAnsi="Times New Roman" w:cs="Times New Roman"/>
          <w:color w:val="000000" w:themeColor="text1"/>
          <w:spacing w:val="-3"/>
          <w:sz w:val="24"/>
          <w:szCs w:val="24"/>
          <w:lang w:eastAsia="en-GB"/>
        </w:rPr>
        <w:t xml:space="preserve"> they must be </w:t>
      </w:r>
      <w:r w:rsidRPr="009B670D">
        <w:rPr>
          <w:rFonts w:ascii="Times New Roman" w:eastAsia="Times New Roman" w:hAnsi="Times New Roman" w:cs="Times New Roman"/>
          <w:color w:val="000000" w:themeColor="text1"/>
          <w:spacing w:val="-3"/>
          <w:sz w:val="24"/>
          <w:szCs w:val="24"/>
          <w:lang w:eastAsia="en-GB"/>
        </w:rPr>
        <w:lastRenderedPageBreak/>
        <w:t>able to change in order to thrive. Change management involves a variety of techniques that facilitate the implementation of such changes</w:t>
      </w:r>
      <w:sdt>
        <w:sdtPr>
          <w:rPr>
            <w:rFonts w:ascii="Times New Roman" w:hAnsi="Times New Roman"/>
            <w:sz w:val="24"/>
          </w:rPr>
          <w:id w:val="1437873363"/>
          <w:citation/>
        </w:sdtPr>
        <w:sdtEndPr/>
        <w:sdtContent>
          <w:r w:rsidR="00A6420F">
            <w:rPr>
              <w:rFonts w:ascii="Times New Roman" w:hAnsi="Times New Roman"/>
              <w:sz w:val="24"/>
            </w:rPr>
            <w:fldChar w:fldCharType="begin"/>
          </w:r>
          <w:r w:rsidR="00A6420F">
            <w:rPr>
              <w:rFonts w:ascii="Times New Roman" w:hAnsi="Times New Roman"/>
              <w:sz w:val="24"/>
            </w:rPr>
            <w:instrText xml:space="preserve"> CITATION Pur21 \l 2057 </w:instrText>
          </w:r>
          <w:r w:rsidR="00A6420F">
            <w:rPr>
              <w:rFonts w:ascii="Times New Roman" w:hAnsi="Times New Roman"/>
              <w:sz w:val="24"/>
            </w:rPr>
            <w:fldChar w:fldCharType="separate"/>
          </w:r>
          <w:r w:rsidR="00A6420F">
            <w:rPr>
              <w:rFonts w:ascii="Times New Roman" w:hAnsi="Times New Roman"/>
              <w:noProof/>
              <w:sz w:val="24"/>
            </w:rPr>
            <w:t xml:space="preserve"> </w:t>
          </w:r>
          <w:r w:rsidR="00A6420F" w:rsidRPr="00A6420F">
            <w:rPr>
              <w:rFonts w:ascii="Times New Roman" w:hAnsi="Times New Roman"/>
              <w:noProof/>
              <w:sz w:val="24"/>
            </w:rPr>
            <w:t>(Purwanto, 2021)</w:t>
          </w:r>
          <w:r w:rsidR="00A6420F">
            <w:rPr>
              <w:rFonts w:ascii="Times New Roman" w:hAnsi="Times New Roman"/>
              <w:sz w:val="24"/>
            </w:rPr>
            <w:fldChar w:fldCharType="end"/>
          </w:r>
        </w:sdtContent>
      </w:sdt>
      <w:r w:rsidRPr="009B670D">
        <w:rPr>
          <w:rFonts w:ascii="Times New Roman" w:eastAsia="Times New Roman" w:hAnsi="Times New Roman" w:cs="Times New Roman"/>
          <w:color w:val="000000" w:themeColor="text1"/>
          <w:spacing w:val="-3"/>
          <w:sz w:val="24"/>
          <w:szCs w:val="24"/>
          <w:lang w:eastAsia="en-GB"/>
        </w:rPr>
        <w:t>. Change management relies heavily on overcoming resistance to change. Human nature is to resist change and maintain the status quo. However, since change is inevitable, organisations should strive to accept it with as little resistance as possible. Change resistance may be implicit or covert. For instance, employees may respond to a policy change with open disagreement and protests</w:t>
      </w:r>
      <w:sdt>
        <w:sdtPr>
          <w:rPr>
            <w:rFonts w:ascii="Times New Roman" w:hAnsi="Times New Roman"/>
            <w:sz w:val="24"/>
          </w:rPr>
          <w:id w:val="-1651823090"/>
          <w:citation/>
        </w:sdtPr>
        <w:sdtEndPr/>
        <w:sdtContent>
          <w:r w:rsidR="00A6420F">
            <w:rPr>
              <w:rFonts w:ascii="Times New Roman" w:hAnsi="Times New Roman"/>
              <w:sz w:val="24"/>
            </w:rPr>
            <w:fldChar w:fldCharType="begin"/>
          </w:r>
          <w:r w:rsidR="00A6420F">
            <w:rPr>
              <w:rFonts w:ascii="Times New Roman" w:hAnsi="Times New Roman"/>
              <w:sz w:val="24"/>
            </w:rPr>
            <w:instrText xml:space="preserve"> CITATION Kat20 \l 2057 </w:instrText>
          </w:r>
          <w:r w:rsidR="00A6420F">
            <w:rPr>
              <w:rFonts w:ascii="Times New Roman" w:hAnsi="Times New Roman"/>
              <w:sz w:val="24"/>
            </w:rPr>
            <w:fldChar w:fldCharType="separate"/>
          </w:r>
          <w:r w:rsidR="00A6420F">
            <w:rPr>
              <w:rFonts w:ascii="Times New Roman" w:hAnsi="Times New Roman"/>
              <w:noProof/>
              <w:sz w:val="24"/>
            </w:rPr>
            <w:t xml:space="preserve"> </w:t>
          </w:r>
          <w:r w:rsidR="00A6420F" w:rsidRPr="00A6420F">
            <w:rPr>
              <w:rFonts w:ascii="Times New Roman" w:hAnsi="Times New Roman"/>
              <w:noProof/>
              <w:sz w:val="24"/>
            </w:rPr>
            <w:t>(Katsaros, 2020)</w:t>
          </w:r>
          <w:r w:rsidR="00A6420F">
            <w:rPr>
              <w:rFonts w:ascii="Times New Roman" w:hAnsi="Times New Roman"/>
              <w:sz w:val="24"/>
            </w:rPr>
            <w:fldChar w:fldCharType="end"/>
          </w:r>
        </w:sdtContent>
      </w:sdt>
      <w:r w:rsidRPr="009B670D">
        <w:rPr>
          <w:rFonts w:ascii="Times New Roman" w:eastAsia="Times New Roman" w:hAnsi="Times New Roman" w:cs="Times New Roman"/>
          <w:color w:val="000000" w:themeColor="text1"/>
          <w:spacing w:val="-3"/>
          <w:sz w:val="24"/>
          <w:szCs w:val="24"/>
          <w:lang w:eastAsia="en-GB"/>
        </w:rPr>
        <w:t xml:space="preserve">. They may even refrain from directly expressing their discontent, but may do so indirectly by accepting to accept changes. </w:t>
      </w:r>
    </w:p>
    <w:p w:rsidR="002B55EB" w:rsidRDefault="002B55EB" w:rsidP="00407E1A">
      <w:pPr>
        <w:shd w:val="clear" w:color="auto" w:fill="FFFFFF"/>
        <w:spacing w:after="0" w:line="360" w:lineRule="auto"/>
        <w:contextualSpacing/>
        <w:jc w:val="both"/>
        <w:rPr>
          <w:rFonts w:ascii="Times New Roman" w:eastAsia="Times New Roman" w:hAnsi="Times New Roman" w:cs="Times New Roman"/>
          <w:color w:val="000000" w:themeColor="text1"/>
          <w:spacing w:val="-3"/>
          <w:sz w:val="24"/>
          <w:szCs w:val="24"/>
          <w:lang w:eastAsia="en-GB"/>
        </w:rPr>
      </w:pPr>
    </w:p>
    <w:p w:rsidR="002C2373" w:rsidRPr="009B670D" w:rsidRDefault="00565A53" w:rsidP="00407E1A">
      <w:pPr>
        <w:shd w:val="clear" w:color="auto" w:fill="FFFFFF"/>
        <w:spacing w:after="0" w:line="360" w:lineRule="auto"/>
        <w:contextualSpacing/>
        <w:jc w:val="both"/>
        <w:rPr>
          <w:rFonts w:ascii="Times New Roman" w:eastAsia="Times New Roman" w:hAnsi="Times New Roman" w:cs="Times New Roman"/>
          <w:color w:val="000000" w:themeColor="text1"/>
          <w:spacing w:val="-3"/>
          <w:sz w:val="24"/>
          <w:szCs w:val="24"/>
          <w:lang w:eastAsia="en-GB"/>
        </w:rPr>
      </w:pPr>
      <w:r w:rsidRPr="009B670D">
        <w:rPr>
          <w:rFonts w:ascii="Times New Roman" w:eastAsia="Times New Roman" w:hAnsi="Times New Roman" w:cs="Times New Roman"/>
          <w:color w:val="000000" w:themeColor="text1"/>
          <w:spacing w:val="-3"/>
          <w:sz w:val="24"/>
          <w:szCs w:val="24"/>
          <w:lang w:eastAsia="en-GB"/>
        </w:rPr>
        <w:t>Managers must understand these obstacles and make it as easy as possible for employees to adapt to the changes. Resistance management entails taking the necessary steps to reduce resistance throughout the project's duration so that individuals can make their own effective transitions to the future state with acceptable levels of acceptance and utilisation</w:t>
      </w:r>
      <w:r w:rsidR="003D616F">
        <w:rPr>
          <w:rFonts w:ascii="Times New Roman" w:eastAsia="Times New Roman" w:hAnsi="Times New Roman" w:cs="Times New Roman"/>
          <w:color w:val="000000" w:themeColor="text1"/>
          <w:spacing w:val="-3"/>
          <w:sz w:val="24"/>
          <w:szCs w:val="24"/>
          <w:lang w:eastAsia="en-GB"/>
        </w:rPr>
        <w:t xml:space="preserve"> </w:t>
      </w:r>
      <w:sdt>
        <w:sdtPr>
          <w:rPr>
            <w:rFonts w:ascii="Times New Roman" w:hAnsi="Times New Roman"/>
            <w:sz w:val="24"/>
          </w:rPr>
          <w:id w:val="1689637766"/>
          <w:citation/>
        </w:sdtPr>
        <w:sdtEndPr/>
        <w:sdtContent>
          <w:r w:rsidR="00A6420F">
            <w:rPr>
              <w:rFonts w:ascii="Times New Roman" w:hAnsi="Times New Roman"/>
              <w:sz w:val="24"/>
            </w:rPr>
            <w:fldChar w:fldCharType="begin"/>
          </w:r>
          <w:r w:rsidR="00A6420F">
            <w:rPr>
              <w:rFonts w:ascii="Times New Roman" w:hAnsi="Times New Roman"/>
              <w:sz w:val="24"/>
            </w:rPr>
            <w:instrText xml:space="preserve"> CITATION Kat20 \l 2057 </w:instrText>
          </w:r>
          <w:r w:rsidR="00A6420F">
            <w:rPr>
              <w:rFonts w:ascii="Times New Roman" w:hAnsi="Times New Roman"/>
              <w:sz w:val="24"/>
            </w:rPr>
            <w:fldChar w:fldCharType="separate"/>
          </w:r>
          <w:r w:rsidR="00A6420F">
            <w:rPr>
              <w:rFonts w:ascii="Times New Roman" w:hAnsi="Times New Roman"/>
              <w:noProof/>
              <w:sz w:val="24"/>
            </w:rPr>
            <w:t xml:space="preserve"> </w:t>
          </w:r>
          <w:r w:rsidR="00A6420F" w:rsidRPr="00A6420F">
            <w:rPr>
              <w:rFonts w:ascii="Times New Roman" w:hAnsi="Times New Roman"/>
              <w:noProof/>
              <w:sz w:val="24"/>
            </w:rPr>
            <w:t>(Katsaros, 2020)</w:t>
          </w:r>
          <w:r w:rsidR="00A6420F">
            <w:rPr>
              <w:rFonts w:ascii="Times New Roman" w:hAnsi="Times New Roman"/>
              <w:sz w:val="24"/>
            </w:rPr>
            <w:fldChar w:fldCharType="end"/>
          </w:r>
        </w:sdtContent>
      </w:sdt>
      <w:r w:rsidRPr="009B670D">
        <w:rPr>
          <w:rFonts w:ascii="Times New Roman" w:eastAsia="Times New Roman" w:hAnsi="Times New Roman" w:cs="Times New Roman"/>
          <w:color w:val="000000" w:themeColor="text1"/>
          <w:spacing w:val="-3"/>
          <w:sz w:val="24"/>
          <w:szCs w:val="24"/>
          <w:lang w:eastAsia="en-GB"/>
        </w:rPr>
        <w:t xml:space="preserve">. This results in the accomplishment of project objectives and organisational benefits. To have a greater effect, the change process must be viewed as a whole rather than as a collection of separate elements. If a change process is not implemented in an integrated manner, it will fail to fulfil the organization's common objectives and achieve the desired outcomes. This is one of the most essential requirements for achieving positive results from a change management process; without it, the entire </w:t>
      </w:r>
      <w:proofErr w:type="spellStart"/>
      <w:r w:rsidR="007B0189">
        <w:rPr>
          <w:rFonts w:ascii="Times New Roman" w:eastAsia="Times New Roman" w:hAnsi="Times New Roman" w:cs="Times New Roman"/>
          <w:color w:val="000000" w:themeColor="text1"/>
          <w:spacing w:val="-3"/>
          <w:sz w:val="24"/>
          <w:szCs w:val="24"/>
          <w:lang w:eastAsia="en-GB"/>
        </w:rPr>
        <w:t>endeavor</w:t>
      </w:r>
      <w:proofErr w:type="spellEnd"/>
      <w:r w:rsidRPr="009B670D">
        <w:rPr>
          <w:rFonts w:ascii="Times New Roman" w:eastAsia="Times New Roman" w:hAnsi="Times New Roman" w:cs="Times New Roman"/>
          <w:color w:val="000000" w:themeColor="text1"/>
          <w:spacing w:val="-3"/>
          <w:sz w:val="24"/>
          <w:szCs w:val="24"/>
          <w:lang w:eastAsia="en-GB"/>
        </w:rPr>
        <w:t xml:space="preserve"> would fail</w:t>
      </w:r>
      <w:r w:rsidR="003D616F">
        <w:rPr>
          <w:rFonts w:ascii="Times New Roman" w:eastAsia="Times New Roman" w:hAnsi="Times New Roman" w:cs="Times New Roman"/>
          <w:color w:val="000000" w:themeColor="text1"/>
          <w:spacing w:val="-3"/>
          <w:sz w:val="24"/>
          <w:szCs w:val="24"/>
          <w:lang w:eastAsia="en-GB"/>
        </w:rPr>
        <w:t xml:space="preserve"> </w:t>
      </w:r>
      <w:sdt>
        <w:sdtPr>
          <w:rPr>
            <w:rFonts w:ascii="Times New Roman" w:hAnsi="Times New Roman"/>
            <w:sz w:val="24"/>
          </w:rPr>
          <w:id w:val="1480191033"/>
          <w:citation/>
        </w:sdtPr>
        <w:sdtEndPr/>
        <w:sdtContent>
          <w:r w:rsidR="00A6420F">
            <w:rPr>
              <w:rFonts w:ascii="Times New Roman" w:hAnsi="Times New Roman"/>
              <w:sz w:val="24"/>
            </w:rPr>
            <w:fldChar w:fldCharType="begin"/>
          </w:r>
          <w:r w:rsidR="00A6420F">
            <w:rPr>
              <w:rFonts w:ascii="Times New Roman" w:hAnsi="Times New Roman"/>
              <w:sz w:val="24"/>
            </w:rPr>
            <w:instrText xml:space="preserve"> CITATION Chi20 \l 2057 </w:instrText>
          </w:r>
          <w:r w:rsidR="00A6420F">
            <w:rPr>
              <w:rFonts w:ascii="Times New Roman" w:hAnsi="Times New Roman"/>
              <w:sz w:val="24"/>
            </w:rPr>
            <w:fldChar w:fldCharType="separate"/>
          </w:r>
          <w:r w:rsidR="00A6420F">
            <w:rPr>
              <w:rFonts w:ascii="Times New Roman" w:hAnsi="Times New Roman"/>
              <w:noProof/>
              <w:sz w:val="24"/>
            </w:rPr>
            <w:t xml:space="preserve"> </w:t>
          </w:r>
          <w:r w:rsidR="00A6420F" w:rsidRPr="00A6420F">
            <w:rPr>
              <w:rFonts w:ascii="Times New Roman" w:hAnsi="Times New Roman"/>
              <w:noProof/>
              <w:sz w:val="24"/>
            </w:rPr>
            <w:t>(Chillakuri, 2020)</w:t>
          </w:r>
          <w:r w:rsidR="00A6420F">
            <w:rPr>
              <w:rFonts w:ascii="Times New Roman" w:hAnsi="Times New Roman"/>
              <w:sz w:val="24"/>
            </w:rPr>
            <w:fldChar w:fldCharType="end"/>
          </w:r>
        </w:sdtContent>
      </w:sdt>
      <w:r w:rsidRPr="009B670D">
        <w:rPr>
          <w:rFonts w:ascii="Times New Roman" w:eastAsia="Times New Roman" w:hAnsi="Times New Roman" w:cs="Times New Roman"/>
          <w:color w:val="000000" w:themeColor="text1"/>
          <w:spacing w:val="-3"/>
          <w:sz w:val="24"/>
          <w:szCs w:val="24"/>
          <w:lang w:eastAsia="en-GB"/>
        </w:rPr>
        <w:t xml:space="preserve">. This is due to the fact that senior </w:t>
      </w:r>
      <w:r w:rsidR="007B0189">
        <w:rPr>
          <w:rFonts w:ascii="Times New Roman" w:eastAsia="Times New Roman" w:hAnsi="Times New Roman" w:cs="Times New Roman"/>
          <w:color w:val="000000" w:themeColor="text1"/>
          <w:spacing w:val="-3"/>
          <w:sz w:val="24"/>
          <w:szCs w:val="24"/>
          <w:lang w:eastAsia="en-GB"/>
        </w:rPr>
        <w:t>manage</w:t>
      </w:r>
      <w:r w:rsidRPr="009B670D">
        <w:rPr>
          <w:rFonts w:ascii="Times New Roman" w:eastAsia="Times New Roman" w:hAnsi="Times New Roman" w:cs="Times New Roman"/>
          <w:color w:val="000000" w:themeColor="text1"/>
          <w:spacing w:val="-3"/>
          <w:sz w:val="24"/>
          <w:szCs w:val="24"/>
          <w:lang w:eastAsia="en-GB"/>
        </w:rPr>
        <w:t xml:space="preserve"> or leadership </w:t>
      </w:r>
      <w:r w:rsidR="007B0189" w:rsidRPr="009B670D">
        <w:rPr>
          <w:rFonts w:ascii="Times New Roman" w:eastAsia="Times New Roman" w:hAnsi="Times New Roman" w:cs="Times New Roman"/>
          <w:color w:val="000000" w:themeColor="text1"/>
          <w:spacing w:val="-3"/>
          <w:sz w:val="24"/>
          <w:szCs w:val="24"/>
          <w:lang w:eastAsia="en-GB"/>
        </w:rPr>
        <w:t>delivers</w:t>
      </w:r>
      <w:r w:rsidRPr="009B670D">
        <w:rPr>
          <w:rFonts w:ascii="Times New Roman" w:eastAsia="Times New Roman" w:hAnsi="Times New Roman" w:cs="Times New Roman"/>
          <w:color w:val="000000" w:themeColor="text1"/>
          <w:spacing w:val="-3"/>
          <w:sz w:val="24"/>
          <w:szCs w:val="24"/>
          <w:lang w:eastAsia="en-GB"/>
        </w:rPr>
        <w:t xml:space="preserve"> vision and </w:t>
      </w:r>
      <w:r w:rsidR="007B0189" w:rsidRPr="009B670D">
        <w:rPr>
          <w:rFonts w:ascii="Times New Roman" w:eastAsia="Times New Roman" w:hAnsi="Times New Roman" w:cs="Times New Roman"/>
          <w:color w:val="000000" w:themeColor="text1"/>
          <w:spacing w:val="-3"/>
          <w:sz w:val="24"/>
          <w:szCs w:val="24"/>
          <w:lang w:eastAsia="en-GB"/>
        </w:rPr>
        <w:t>path</w:t>
      </w:r>
      <w:r w:rsidRPr="009B670D">
        <w:rPr>
          <w:rFonts w:ascii="Times New Roman" w:eastAsia="Times New Roman" w:hAnsi="Times New Roman" w:cs="Times New Roman"/>
          <w:color w:val="000000" w:themeColor="text1"/>
          <w:spacing w:val="-3"/>
          <w:sz w:val="24"/>
          <w:szCs w:val="24"/>
          <w:lang w:eastAsia="en-GB"/>
        </w:rPr>
        <w:t xml:space="preserve"> for the planned implementation of change.</w:t>
      </w:r>
    </w:p>
    <w:p w:rsidR="00565A53" w:rsidRPr="009B670D" w:rsidRDefault="00565A53" w:rsidP="00407E1A">
      <w:pPr>
        <w:shd w:val="clear" w:color="auto" w:fill="FFFFFF"/>
        <w:spacing w:after="0" w:line="360" w:lineRule="auto"/>
        <w:contextualSpacing/>
        <w:jc w:val="both"/>
        <w:rPr>
          <w:rFonts w:ascii="Times New Roman" w:hAnsi="Times New Roman" w:cs="Times New Roman"/>
          <w:color w:val="000000" w:themeColor="text1"/>
          <w:sz w:val="24"/>
          <w:szCs w:val="24"/>
          <w:highlight w:val="yellow"/>
          <w:shd w:val="clear" w:color="auto" w:fill="FFFFFF"/>
        </w:rPr>
      </w:pPr>
    </w:p>
    <w:p w:rsidR="00AA47A3" w:rsidRDefault="00565A53" w:rsidP="00407E1A">
      <w:pPr>
        <w:shd w:val="clear" w:color="auto" w:fill="FFFFFF"/>
        <w:spacing w:after="0" w:line="360" w:lineRule="auto"/>
        <w:contextualSpacing/>
        <w:jc w:val="both"/>
        <w:rPr>
          <w:rFonts w:ascii="Times New Roman" w:hAnsi="Times New Roman" w:cs="Times New Roman"/>
          <w:color w:val="000000" w:themeColor="text1"/>
          <w:sz w:val="24"/>
          <w:szCs w:val="24"/>
          <w:shd w:val="clear" w:color="auto" w:fill="FFFFFF"/>
        </w:rPr>
      </w:pPr>
      <w:r w:rsidRPr="009B670D">
        <w:rPr>
          <w:rFonts w:ascii="Times New Roman" w:hAnsi="Times New Roman" w:cs="Times New Roman"/>
          <w:color w:val="000000" w:themeColor="text1"/>
          <w:sz w:val="24"/>
          <w:szCs w:val="24"/>
          <w:shd w:val="clear" w:color="auto" w:fill="FFFFFF"/>
        </w:rPr>
        <w:t>Moreover, senior management is essential for implementing the appropriate systems and processes, establishing the necessary operational framework, and establishing functional departments for effectively executing change at multiple organisational levels. Third, the executive management possesses the formal authority and expertise to influence change</w:t>
      </w:r>
      <w:r w:rsidR="003D616F">
        <w:rPr>
          <w:rFonts w:ascii="Times New Roman" w:hAnsi="Times New Roman" w:cs="Times New Roman"/>
          <w:color w:val="000000" w:themeColor="text1"/>
          <w:sz w:val="24"/>
          <w:szCs w:val="24"/>
          <w:shd w:val="clear" w:color="auto" w:fill="FFFFFF"/>
        </w:rPr>
        <w:t xml:space="preserve"> </w:t>
      </w:r>
      <w:sdt>
        <w:sdtPr>
          <w:rPr>
            <w:rFonts w:ascii="Times New Roman" w:hAnsi="Times New Roman"/>
            <w:sz w:val="24"/>
          </w:rPr>
          <w:id w:val="2041862949"/>
          <w:citation/>
        </w:sdtPr>
        <w:sdtEndPr/>
        <w:sdtContent>
          <w:r w:rsidR="00A6420F">
            <w:rPr>
              <w:rFonts w:ascii="Times New Roman" w:hAnsi="Times New Roman"/>
              <w:sz w:val="24"/>
            </w:rPr>
            <w:fldChar w:fldCharType="begin"/>
          </w:r>
          <w:r w:rsidR="00A6420F">
            <w:rPr>
              <w:rFonts w:ascii="Times New Roman" w:hAnsi="Times New Roman"/>
              <w:sz w:val="24"/>
            </w:rPr>
            <w:instrText xml:space="preserve"> CITATION Chi20 \l 2057 </w:instrText>
          </w:r>
          <w:r w:rsidR="00A6420F">
            <w:rPr>
              <w:rFonts w:ascii="Times New Roman" w:hAnsi="Times New Roman"/>
              <w:sz w:val="24"/>
            </w:rPr>
            <w:fldChar w:fldCharType="separate"/>
          </w:r>
          <w:r w:rsidR="00A6420F">
            <w:rPr>
              <w:rFonts w:ascii="Times New Roman" w:hAnsi="Times New Roman"/>
              <w:noProof/>
              <w:sz w:val="24"/>
            </w:rPr>
            <w:t xml:space="preserve"> </w:t>
          </w:r>
          <w:r w:rsidR="00A6420F" w:rsidRPr="00A6420F">
            <w:rPr>
              <w:rFonts w:ascii="Times New Roman" w:hAnsi="Times New Roman"/>
              <w:noProof/>
              <w:sz w:val="24"/>
            </w:rPr>
            <w:t>(Chillakuri, 2020)</w:t>
          </w:r>
          <w:r w:rsidR="00A6420F">
            <w:rPr>
              <w:rFonts w:ascii="Times New Roman" w:hAnsi="Times New Roman"/>
              <w:sz w:val="24"/>
            </w:rPr>
            <w:fldChar w:fldCharType="end"/>
          </w:r>
        </w:sdtContent>
      </w:sdt>
      <w:r w:rsidRPr="009B670D">
        <w:rPr>
          <w:rFonts w:ascii="Times New Roman" w:hAnsi="Times New Roman" w:cs="Times New Roman"/>
          <w:color w:val="000000" w:themeColor="text1"/>
          <w:sz w:val="24"/>
          <w:szCs w:val="24"/>
          <w:shd w:val="clear" w:color="auto" w:fill="FFFFFF"/>
        </w:rPr>
        <w:t>. Due to the interdisciplinary nature of change, project teams are formed to ensure the success of a change management project and the accomplishment of its primary objectives</w:t>
      </w:r>
      <w:sdt>
        <w:sdtPr>
          <w:rPr>
            <w:rFonts w:ascii="Times New Roman" w:hAnsi="Times New Roman" w:cs="Times New Roman"/>
            <w:color w:val="000000" w:themeColor="text1"/>
            <w:sz w:val="24"/>
            <w:szCs w:val="24"/>
            <w:shd w:val="clear" w:color="auto" w:fill="FFFFFF"/>
          </w:rPr>
          <w:id w:val="1157507638"/>
          <w:citation/>
        </w:sdtPr>
        <w:sdtEndPr/>
        <w:sdtContent>
          <w:r w:rsidR="00A6420F">
            <w:rPr>
              <w:rFonts w:ascii="Times New Roman" w:hAnsi="Times New Roman" w:cs="Times New Roman"/>
              <w:color w:val="000000" w:themeColor="text1"/>
              <w:sz w:val="24"/>
              <w:szCs w:val="24"/>
              <w:shd w:val="clear" w:color="auto" w:fill="FFFFFF"/>
            </w:rPr>
            <w:fldChar w:fldCharType="begin"/>
          </w:r>
          <w:r w:rsidR="00A6420F">
            <w:rPr>
              <w:rFonts w:ascii="Times New Roman" w:hAnsi="Times New Roman"/>
              <w:sz w:val="24"/>
            </w:rPr>
            <w:instrText xml:space="preserve"> CITATION Per181 \l 2057 </w:instrText>
          </w:r>
          <w:r w:rsidR="00A6420F">
            <w:rPr>
              <w:rFonts w:ascii="Times New Roman" w:hAnsi="Times New Roman" w:cs="Times New Roman"/>
              <w:color w:val="000000" w:themeColor="text1"/>
              <w:sz w:val="24"/>
              <w:szCs w:val="24"/>
              <w:shd w:val="clear" w:color="auto" w:fill="FFFFFF"/>
            </w:rPr>
            <w:fldChar w:fldCharType="separate"/>
          </w:r>
          <w:r w:rsidR="00A6420F">
            <w:rPr>
              <w:rFonts w:ascii="Times New Roman" w:hAnsi="Times New Roman"/>
              <w:noProof/>
              <w:sz w:val="24"/>
            </w:rPr>
            <w:t xml:space="preserve"> </w:t>
          </w:r>
          <w:r w:rsidR="00A6420F" w:rsidRPr="00A6420F">
            <w:rPr>
              <w:rFonts w:ascii="Times New Roman" w:hAnsi="Times New Roman"/>
              <w:noProof/>
              <w:sz w:val="24"/>
            </w:rPr>
            <w:t>(Pererva, 2018)</w:t>
          </w:r>
          <w:r w:rsidR="00A6420F">
            <w:rPr>
              <w:rFonts w:ascii="Times New Roman" w:hAnsi="Times New Roman" w:cs="Times New Roman"/>
              <w:color w:val="000000" w:themeColor="text1"/>
              <w:sz w:val="24"/>
              <w:szCs w:val="24"/>
              <w:shd w:val="clear" w:color="auto" w:fill="FFFFFF"/>
            </w:rPr>
            <w:fldChar w:fldCharType="end"/>
          </w:r>
        </w:sdtContent>
      </w:sdt>
      <w:r w:rsidRPr="009B670D">
        <w:rPr>
          <w:rFonts w:ascii="Times New Roman" w:hAnsi="Times New Roman" w:cs="Times New Roman"/>
          <w:color w:val="000000" w:themeColor="text1"/>
          <w:sz w:val="24"/>
          <w:szCs w:val="24"/>
          <w:shd w:val="clear" w:color="auto" w:fill="FFFFFF"/>
        </w:rPr>
        <w:t xml:space="preserve">. Any change initiative cannot be implemented by the efforts of a single individual. Rather, it involves a collaborative and well-coordinated effort from multiple parties. </w:t>
      </w:r>
    </w:p>
    <w:p w:rsidR="00AA47A3" w:rsidRDefault="00AA47A3" w:rsidP="00407E1A">
      <w:pPr>
        <w:shd w:val="clear" w:color="auto" w:fill="FFFFFF"/>
        <w:spacing w:after="0" w:line="360" w:lineRule="auto"/>
        <w:contextualSpacing/>
        <w:jc w:val="both"/>
        <w:rPr>
          <w:rFonts w:ascii="Times New Roman" w:hAnsi="Times New Roman" w:cs="Times New Roman"/>
          <w:color w:val="000000" w:themeColor="text1"/>
          <w:sz w:val="24"/>
          <w:szCs w:val="24"/>
          <w:shd w:val="clear" w:color="auto" w:fill="FFFFFF"/>
        </w:rPr>
      </w:pPr>
    </w:p>
    <w:p w:rsidR="001F3418" w:rsidRPr="002B55EB" w:rsidRDefault="00565A53" w:rsidP="00407E1A">
      <w:pPr>
        <w:shd w:val="clear" w:color="auto" w:fill="FFFFFF"/>
        <w:spacing w:after="0" w:line="360" w:lineRule="auto"/>
        <w:contextualSpacing/>
        <w:jc w:val="both"/>
        <w:rPr>
          <w:rFonts w:ascii="Times New Roman" w:hAnsi="Times New Roman" w:cs="Times New Roman"/>
          <w:color w:val="000000" w:themeColor="text1"/>
          <w:sz w:val="24"/>
          <w:szCs w:val="24"/>
          <w:shd w:val="clear" w:color="auto" w:fill="FFFFFF"/>
        </w:rPr>
      </w:pPr>
      <w:r w:rsidRPr="009B670D">
        <w:rPr>
          <w:rFonts w:ascii="Times New Roman" w:hAnsi="Times New Roman" w:cs="Times New Roman"/>
          <w:color w:val="000000" w:themeColor="text1"/>
          <w:sz w:val="24"/>
          <w:szCs w:val="24"/>
          <w:shd w:val="clear" w:color="auto" w:fill="FFFFFF"/>
        </w:rPr>
        <w:t xml:space="preserve">This involves identifying issue owners based on their responsibility for the change and recruiting change agents who will be responsible for supporting the change throughout the process. </w:t>
      </w:r>
      <w:r w:rsidR="0078543A" w:rsidRPr="009B670D">
        <w:rPr>
          <w:rFonts w:ascii="Times New Roman" w:hAnsi="Times New Roman" w:cs="Times New Roman"/>
          <w:color w:val="000000" w:themeColor="text1"/>
          <w:sz w:val="24"/>
          <w:szCs w:val="24"/>
          <w:shd w:val="clear" w:color="auto" w:fill="FFFFFF"/>
        </w:rPr>
        <w:t>Though</w:t>
      </w:r>
      <w:r w:rsidRPr="009B670D">
        <w:rPr>
          <w:rFonts w:ascii="Times New Roman" w:hAnsi="Times New Roman" w:cs="Times New Roman"/>
          <w:color w:val="000000" w:themeColor="text1"/>
          <w:sz w:val="24"/>
          <w:szCs w:val="24"/>
          <w:shd w:val="clear" w:color="auto" w:fill="FFFFFF"/>
        </w:rPr>
        <w:t xml:space="preserve"> </w:t>
      </w:r>
      <w:r w:rsidR="0078543A">
        <w:rPr>
          <w:rFonts w:ascii="Times New Roman" w:hAnsi="Times New Roman" w:cs="Times New Roman"/>
          <w:color w:val="000000" w:themeColor="text1"/>
          <w:sz w:val="24"/>
          <w:szCs w:val="24"/>
          <w:shd w:val="clear" w:color="auto" w:fill="FFFFFF"/>
        </w:rPr>
        <w:t xml:space="preserve">the </w:t>
      </w:r>
      <w:r w:rsidR="0078543A" w:rsidRPr="009B670D">
        <w:rPr>
          <w:rFonts w:ascii="Times New Roman" w:hAnsi="Times New Roman" w:cs="Times New Roman"/>
          <w:color w:val="000000" w:themeColor="text1"/>
          <w:sz w:val="24"/>
          <w:szCs w:val="24"/>
          <w:shd w:val="clear" w:color="auto" w:fill="FFFFFF"/>
        </w:rPr>
        <w:t>struggle</w:t>
      </w:r>
      <w:r w:rsidRPr="009B670D">
        <w:rPr>
          <w:rFonts w:ascii="Times New Roman" w:hAnsi="Times New Roman" w:cs="Times New Roman"/>
          <w:color w:val="000000" w:themeColor="text1"/>
          <w:sz w:val="24"/>
          <w:szCs w:val="24"/>
          <w:shd w:val="clear" w:color="auto" w:fill="FFFFFF"/>
        </w:rPr>
        <w:t xml:space="preserve"> to change</w:t>
      </w:r>
      <w:r w:rsidR="008527D2">
        <w:rPr>
          <w:rFonts w:ascii="Times New Roman" w:hAnsi="Times New Roman" w:cs="Times New Roman"/>
          <w:color w:val="000000" w:themeColor="text1"/>
          <w:sz w:val="24"/>
          <w:szCs w:val="24"/>
          <w:shd w:val="clear" w:color="auto" w:fill="FFFFFF"/>
        </w:rPr>
        <w:t xml:space="preserve"> is a </w:t>
      </w:r>
      <w:r w:rsidR="0078543A">
        <w:rPr>
          <w:rFonts w:ascii="Times New Roman" w:hAnsi="Times New Roman" w:cs="Times New Roman"/>
          <w:color w:val="000000" w:themeColor="text1"/>
          <w:sz w:val="24"/>
          <w:szCs w:val="24"/>
          <w:shd w:val="clear" w:color="auto" w:fill="FFFFFF"/>
        </w:rPr>
        <w:t>regular</w:t>
      </w:r>
      <w:r w:rsidR="008527D2">
        <w:rPr>
          <w:rFonts w:ascii="Times New Roman" w:hAnsi="Times New Roman" w:cs="Times New Roman"/>
          <w:color w:val="000000" w:themeColor="text1"/>
          <w:sz w:val="24"/>
          <w:szCs w:val="24"/>
          <w:shd w:val="clear" w:color="auto" w:fill="FFFFFF"/>
        </w:rPr>
        <w:t xml:space="preserve"> human </w:t>
      </w:r>
      <w:r w:rsidR="0078543A">
        <w:rPr>
          <w:rFonts w:ascii="Times New Roman" w:hAnsi="Times New Roman" w:cs="Times New Roman"/>
          <w:color w:val="000000" w:themeColor="text1"/>
          <w:sz w:val="24"/>
          <w:szCs w:val="24"/>
          <w:shd w:val="clear" w:color="auto" w:fill="FFFFFF"/>
        </w:rPr>
        <w:t>reply</w:t>
      </w:r>
      <w:r w:rsidR="008527D2">
        <w:rPr>
          <w:rFonts w:ascii="Times New Roman" w:hAnsi="Times New Roman" w:cs="Times New Roman"/>
          <w:color w:val="000000" w:themeColor="text1"/>
          <w:sz w:val="24"/>
          <w:szCs w:val="24"/>
          <w:shd w:val="clear" w:color="auto" w:fill="FFFFFF"/>
        </w:rPr>
        <w:t>, it</w:t>
      </w:r>
      <w:r w:rsidRPr="009B670D">
        <w:rPr>
          <w:rFonts w:ascii="Times New Roman" w:hAnsi="Times New Roman" w:cs="Times New Roman"/>
          <w:color w:val="000000" w:themeColor="text1"/>
          <w:sz w:val="24"/>
          <w:szCs w:val="24"/>
          <w:shd w:val="clear" w:color="auto" w:fill="FFFFFF"/>
        </w:rPr>
        <w:t xml:space="preserve"> can significantly reduce or </w:t>
      </w:r>
      <w:r w:rsidRPr="009B670D">
        <w:rPr>
          <w:rFonts w:ascii="Times New Roman" w:hAnsi="Times New Roman" w:cs="Times New Roman"/>
          <w:color w:val="000000" w:themeColor="text1"/>
          <w:sz w:val="24"/>
          <w:szCs w:val="24"/>
          <w:shd w:val="clear" w:color="auto" w:fill="FFFFFF"/>
        </w:rPr>
        <w:lastRenderedPageBreak/>
        <w:t xml:space="preserve">eliminate </w:t>
      </w:r>
      <w:r w:rsidR="0078543A" w:rsidRPr="009B670D">
        <w:rPr>
          <w:rFonts w:ascii="Times New Roman" w:hAnsi="Times New Roman" w:cs="Times New Roman"/>
          <w:color w:val="000000" w:themeColor="text1"/>
          <w:sz w:val="24"/>
          <w:szCs w:val="24"/>
          <w:shd w:val="clear" w:color="auto" w:fill="FFFFFF"/>
        </w:rPr>
        <w:t>opposition</w:t>
      </w:r>
      <w:r w:rsidRPr="009B670D">
        <w:rPr>
          <w:rFonts w:ascii="Times New Roman" w:hAnsi="Times New Roman" w:cs="Times New Roman"/>
          <w:color w:val="000000" w:themeColor="text1"/>
          <w:sz w:val="24"/>
          <w:szCs w:val="24"/>
          <w:shd w:val="clear" w:color="auto" w:fill="FFFFFF"/>
        </w:rPr>
        <w:t xml:space="preserve"> by </w:t>
      </w:r>
      <w:r w:rsidR="0078543A" w:rsidRPr="009B670D">
        <w:rPr>
          <w:rFonts w:ascii="Times New Roman" w:hAnsi="Times New Roman" w:cs="Times New Roman"/>
          <w:color w:val="000000" w:themeColor="text1"/>
          <w:sz w:val="24"/>
          <w:szCs w:val="24"/>
          <w:shd w:val="clear" w:color="auto" w:fill="FFFFFF"/>
        </w:rPr>
        <w:t>understanding</w:t>
      </w:r>
      <w:r w:rsidRPr="009B670D">
        <w:rPr>
          <w:rFonts w:ascii="Times New Roman" w:hAnsi="Times New Roman" w:cs="Times New Roman"/>
          <w:color w:val="000000" w:themeColor="text1"/>
          <w:sz w:val="24"/>
          <w:szCs w:val="24"/>
          <w:shd w:val="clear" w:color="auto" w:fill="FFFFFF"/>
        </w:rPr>
        <w:t xml:space="preserve"> </w:t>
      </w:r>
      <w:r w:rsidR="0078543A" w:rsidRPr="009B670D">
        <w:rPr>
          <w:rFonts w:ascii="Times New Roman" w:hAnsi="Times New Roman" w:cs="Times New Roman"/>
          <w:color w:val="000000" w:themeColor="text1"/>
          <w:sz w:val="24"/>
          <w:szCs w:val="24"/>
          <w:shd w:val="clear" w:color="auto" w:fill="FFFFFF"/>
        </w:rPr>
        <w:t>real</w:t>
      </w:r>
      <w:r w:rsidRPr="009B670D">
        <w:rPr>
          <w:rFonts w:ascii="Times New Roman" w:hAnsi="Times New Roman" w:cs="Times New Roman"/>
          <w:color w:val="000000" w:themeColor="text1"/>
          <w:sz w:val="24"/>
          <w:szCs w:val="24"/>
          <w:shd w:val="clear" w:color="auto" w:fill="FFFFFF"/>
        </w:rPr>
        <w:t xml:space="preserve"> change management from the start of a project or initiative</w:t>
      </w:r>
      <w:r w:rsidR="003D616F">
        <w:rPr>
          <w:rFonts w:ascii="Times New Roman" w:hAnsi="Times New Roman" w:cs="Times New Roman"/>
          <w:color w:val="000000" w:themeColor="text1"/>
          <w:sz w:val="24"/>
          <w:szCs w:val="24"/>
          <w:shd w:val="clear" w:color="auto" w:fill="FFFFFF"/>
        </w:rPr>
        <w:t xml:space="preserve"> </w:t>
      </w:r>
      <w:sdt>
        <w:sdtPr>
          <w:rPr>
            <w:rFonts w:ascii="Times New Roman" w:hAnsi="Times New Roman"/>
            <w:sz w:val="24"/>
          </w:rPr>
          <w:id w:val="846445711"/>
          <w:citation/>
        </w:sdtPr>
        <w:sdtEndPr/>
        <w:sdtContent>
          <w:r w:rsidR="00A6420F">
            <w:rPr>
              <w:rFonts w:ascii="Times New Roman" w:hAnsi="Times New Roman"/>
              <w:sz w:val="24"/>
            </w:rPr>
            <w:fldChar w:fldCharType="begin"/>
          </w:r>
          <w:r w:rsidR="00A6420F">
            <w:rPr>
              <w:rFonts w:ascii="Times New Roman" w:hAnsi="Times New Roman"/>
              <w:sz w:val="24"/>
            </w:rPr>
            <w:instrText xml:space="preserve"> CITATION Ali \l 2057 </w:instrText>
          </w:r>
          <w:r w:rsidR="00A6420F">
            <w:rPr>
              <w:rFonts w:ascii="Times New Roman" w:hAnsi="Times New Roman"/>
              <w:sz w:val="24"/>
            </w:rPr>
            <w:fldChar w:fldCharType="separate"/>
          </w:r>
          <w:r w:rsidR="00A6420F">
            <w:rPr>
              <w:rFonts w:ascii="Times New Roman" w:hAnsi="Times New Roman"/>
              <w:noProof/>
              <w:sz w:val="24"/>
            </w:rPr>
            <w:t xml:space="preserve"> </w:t>
          </w:r>
          <w:r w:rsidR="00A6420F" w:rsidRPr="00A6420F">
            <w:rPr>
              <w:rFonts w:ascii="Times New Roman" w:hAnsi="Times New Roman"/>
              <w:noProof/>
              <w:sz w:val="24"/>
            </w:rPr>
            <w:t>(Ali, 2021)</w:t>
          </w:r>
          <w:r w:rsidR="00A6420F">
            <w:rPr>
              <w:rFonts w:ascii="Times New Roman" w:hAnsi="Times New Roman"/>
              <w:sz w:val="24"/>
            </w:rPr>
            <w:fldChar w:fldCharType="end"/>
          </w:r>
        </w:sdtContent>
      </w:sdt>
      <w:r w:rsidR="00A6420F" w:rsidRPr="009B670D">
        <w:rPr>
          <w:rFonts w:ascii="Times New Roman" w:hAnsi="Times New Roman" w:cs="Times New Roman"/>
          <w:color w:val="000000" w:themeColor="text1"/>
          <w:sz w:val="24"/>
          <w:szCs w:val="24"/>
          <w:shd w:val="clear" w:color="auto" w:fill="FFFFFF"/>
        </w:rPr>
        <w:t xml:space="preserve">. </w:t>
      </w:r>
      <w:r w:rsidR="0078543A" w:rsidRPr="009B670D">
        <w:rPr>
          <w:rFonts w:ascii="Times New Roman" w:hAnsi="Times New Roman" w:cs="Times New Roman"/>
          <w:color w:val="000000" w:themeColor="text1"/>
          <w:sz w:val="24"/>
          <w:szCs w:val="24"/>
          <w:shd w:val="clear" w:color="auto" w:fill="FFFFFF"/>
        </w:rPr>
        <w:t>Transformation</w:t>
      </w:r>
      <w:r w:rsidRPr="009B670D">
        <w:rPr>
          <w:rFonts w:ascii="Times New Roman" w:hAnsi="Times New Roman" w:cs="Times New Roman"/>
          <w:color w:val="000000" w:themeColor="text1"/>
          <w:sz w:val="24"/>
          <w:szCs w:val="24"/>
          <w:shd w:val="clear" w:color="auto" w:fill="FFFFFF"/>
        </w:rPr>
        <w:t xml:space="preserve"> management is </w:t>
      </w:r>
      <w:r w:rsidR="0078543A" w:rsidRPr="009B670D">
        <w:rPr>
          <w:rFonts w:ascii="Times New Roman" w:hAnsi="Times New Roman" w:cs="Times New Roman"/>
          <w:color w:val="000000" w:themeColor="text1"/>
          <w:sz w:val="24"/>
          <w:szCs w:val="24"/>
          <w:shd w:val="clear" w:color="auto" w:fill="FFFFFF"/>
        </w:rPr>
        <w:t>further</w:t>
      </w:r>
      <w:r w:rsidRPr="009B670D">
        <w:rPr>
          <w:rFonts w:ascii="Times New Roman" w:hAnsi="Times New Roman" w:cs="Times New Roman"/>
          <w:color w:val="000000" w:themeColor="text1"/>
          <w:sz w:val="24"/>
          <w:szCs w:val="24"/>
          <w:shd w:val="clear" w:color="auto" w:fill="FFFFFF"/>
        </w:rPr>
        <w:t xml:space="preserve"> than just a </w:t>
      </w:r>
      <w:r w:rsidR="0078543A" w:rsidRPr="009B670D">
        <w:rPr>
          <w:rFonts w:ascii="Times New Roman" w:hAnsi="Times New Roman" w:cs="Times New Roman"/>
          <w:color w:val="000000" w:themeColor="text1"/>
          <w:sz w:val="24"/>
          <w:szCs w:val="24"/>
          <w:shd w:val="clear" w:color="auto" w:fill="FFFFFF"/>
        </w:rPr>
        <w:t>responsive</w:t>
      </w:r>
      <w:r w:rsidRPr="009B670D">
        <w:rPr>
          <w:rFonts w:ascii="Times New Roman" w:hAnsi="Times New Roman" w:cs="Times New Roman"/>
          <w:color w:val="000000" w:themeColor="text1"/>
          <w:sz w:val="24"/>
          <w:szCs w:val="24"/>
          <w:shd w:val="clear" w:color="auto" w:fill="FFFFFF"/>
        </w:rPr>
        <w:t xml:space="preserve"> </w:t>
      </w:r>
      <w:r w:rsidR="0078543A" w:rsidRPr="009B670D">
        <w:rPr>
          <w:rFonts w:ascii="Times New Roman" w:hAnsi="Times New Roman" w:cs="Times New Roman"/>
          <w:color w:val="000000" w:themeColor="text1"/>
          <w:sz w:val="24"/>
          <w:szCs w:val="24"/>
          <w:shd w:val="clear" w:color="auto" w:fill="FFFFFF"/>
        </w:rPr>
        <w:t>instrument</w:t>
      </w:r>
      <w:r w:rsidRPr="009B670D">
        <w:rPr>
          <w:rFonts w:ascii="Times New Roman" w:hAnsi="Times New Roman" w:cs="Times New Roman"/>
          <w:color w:val="000000" w:themeColor="text1"/>
          <w:sz w:val="24"/>
          <w:szCs w:val="24"/>
          <w:shd w:val="clear" w:color="auto" w:fill="FFFFFF"/>
        </w:rPr>
        <w:t xml:space="preserve"> for addressing resistance. It functions most effectively as a tool for mobilising and involving employees in </w:t>
      </w:r>
      <w:r w:rsidR="0078543A" w:rsidRPr="009B670D">
        <w:rPr>
          <w:rFonts w:ascii="Times New Roman" w:hAnsi="Times New Roman" w:cs="Times New Roman"/>
          <w:color w:val="000000" w:themeColor="text1"/>
          <w:sz w:val="24"/>
          <w:szCs w:val="24"/>
          <w:shd w:val="clear" w:color="auto" w:fill="FFFFFF"/>
        </w:rPr>
        <w:t>adjustment</w:t>
      </w:r>
      <w:r w:rsidRPr="009B670D">
        <w:rPr>
          <w:rFonts w:ascii="Times New Roman" w:hAnsi="Times New Roman" w:cs="Times New Roman"/>
          <w:color w:val="000000" w:themeColor="text1"/>
          <w:sz w:val="24"/>
          <w:szCs w:val="24"/>
          <w:shd w:val="clear" w:color="auto" w:fill="FFFFFF"/>
        </w:rPr>
        <w:t xml:space="preserve">. Capturing and directing the enthusiasm and positive energy surrounding a </w:t>
      </w:r>
      <w:r w:rsidR="0078543A" w:rsidRPr="009B670D">
        <w:rPr>
          <w:rFonts w:ascii="Times New Roman" w:hAnsi="Times New Roman" w:cs="Times New Roman"/>
          <w:color w:val="000000" w:themeColor="text1"/>
          <w:sz w:val="24"/>
          <w:szCs w:val="24"/>
          <w:shd w:val="clear" w:color="auto" w:fill="FFFFFF"/>
        </w:rPr>
        <w:t>variation</w:t>
      </w:r>
      <w:r w:rsidRPr="009B670D">
        <w:rPr>
          <w:rFonts w:ascii="Times New Roman" w:hAnsi="Times New Roman" w:cs="Times New Roman"/>
          <w:color w:val="000000" w:themeColor="text1"/>
          <w:sz w:val="24"/>
          <w:szCs w:val="24"/>
          <w:shd w:val="clear" w:color="auto" w:fill="FFFFFF"/>
        </w:rPr>
        <w:t xml:space="preserve"> often </w:t>
      </w:r>
      <w:r w:rsidR="0078543A" w:rsidRPr="009B670D">
        <w:rPr>
          <w:rFonts w:ascii="Times New Roman" w:hAnsi="Times New Roman" w:cs="Times New Roman"/>
          <w:color w:val="000000" w:themeColor="text1"/>
          <w:sz w:val="24"/>
          <w:szCs w:val="24"/>
          <w:shd w:val="clear" w:color="auto" w:fill="FFFFFF"/>
        </w:rPr>
        <w:t>avoids</w:t>
      </w:r>
      <w:r w:rsidRPr="009B670D">
        <w:rPr>
          <w:rFonts w:ascii="Times New Roman" w:hAnsi="Times New Roman" w:cs="Times New Roman"/>
          <w:color w:val="000000" w:themeColor="text1"/>
          <w:sz w:val="24"/>
          <w:szCs w:val="24"/>
          <w:shd w:val="clear" w:color="auto" w:fill="FFFFFF"/>
        </w:rPr>
        <w:t xml:space="preserve"> </w:t>
      </w:r>
      <w:r w:rsidR="0078543A" w:rsidRPr="009B670D">
        <w:rPr>
          <w:rFonts w:ascii="Times New Roman" w:hAnsi="Times New Roman" w:cs="Times New Roman"/>
          <w:color w:val="000000" w:themeColor="text1"/>
          <w:sz w:val="24"/>
          <w:szCs w:val="24"/>
          <w:shd w:val="clear" w:color="auto" w:fill="FFFFFF"/>
        </w:rPr>
        <w:t>confrontation</w:t>
      </w:r>
      <w:r w:rsidRPr="009B670D">
        <w:rPr>
          <w:rFonts w:ascii="Times New Roman" w:hAnsi="Times New Roman" w:cs="Times New Roman"/>
          <w:color w:val="000000" w:themeColor="text1"/>
          <w:sz w:val="24"/>
          <w:szCs w:val="24"/>
          <w:shd w:val="clear" w:color="auto" w:fill="FFFFFF"/>
        </w:rPr>
        <w:t xml:space="preserve"> from arising in the first place. Participants in Prosci's 2019 benchmarking research stated that effective change management methodologies and principles could eliminate 47 percent of employee resistance</w:t>
      </w:r>
      <w:r w:rsidR="003D616F">
        <w:rPr>
          <w:rFonts w:ascii="Times New Roman" w:hAnsi="Times New Roman" w:cs="Times New Roman"/>
          <w:color w:val="000000" w:themeColor="text1"/>
          <w:sz w:val="24"/>
          <w:szCs w:val="24"/>
          <w:shd w:val="clear" w:color="auto" w:fill="FFFFFF"/>
        </w:rPr>
        <w:t xml:space="preserve"> </w:t>
      </w:r>
      <w:sdt>
        <w:sdtPr>
          <w:rPr>
            <w:rFonts w:ascii="Times New Roman" w:hAnsi="Times New Roman" w:cs="Times New Roman"/>
            <w:color w:val="000000" w:themeColor="text1"/>
            <w:sz w:val="24"/>
            <w:szCs w:val="24"/>
            <w:shd w:val="clear" w:color="auto" w:fill="FFFFFF"/>
          </w:rPr>
          <w:id w:val="1870105137"/>
          <w:citation/>
        </w:sdtPr>
        <w:sdtEndPr/>
        <w:sdtContent>
          <w:r w:rsidR="00DB0AEE">
            <w:rPr>
              <w:rFonts w:ascii="Times New Roman" w:hAnsi="Times New Roman" w:cs="Times New Roman"/>
              <w:color w:val="000000" w:themeColor="text1"/>
              <w:sz w:val="24"/>
              <w:szCs w:val="24"/>
              <w:shd w:val="clear" w:color="auto" w:fill="FFFFFF"/>
            </w:rPr>
            <w:fldChar w:fldCharType="begin"/>
          </w:r>
          <w:r w:rsidR="00DB0AEE">
            <w:rPr>
              <w:rFonts w:ascii="Times New Roman" w:hAnsi="Times New Roman" w:cs="Times New Roman"/>
              <w:color w:val="000000" w:themeColor="text1"/>
              <w:sz w:val="24"/>
              <w:szCs w:val="24"/>
              <w:shd w:val="clear" w:color="auto" w:fill="FFFFFF"/>
            </w:rPr>
            <w:instrText xml:space="preserve"> CITATION Hus17 \l 2057 </w:instrText>
          </w:r>
          <w:r w:rsidR="00DB0AEE">
            <w:rPr>
              <w:rFonts w:ascii="Times New Roman" w:hAnsi="Times New Roman" w:cs="Times New Roman"/>
              <w:color w:val="000000" w:themeColor="text1"/>
              <w:sz w:val="24"/>
              <w:szCs w:val="24"/>
              <w:shd w:val="clear" w:color="auto" w:fill="FFFFFF"/>
            </w:rPr>
            <w:fldChar w:fldCharType="separate"/>
          </w:r>
          <w:r w:rsidR="00DB0AEE" w:rsidRPr="00DB0AEE">
            <w:rPr>
              <w:rFonts w:ascii="Times New Roman" w:hAnsi="Times New Roman" w:cs="Times New Roman"/>
              <w:noProof/>
              <w:color w:val="000000" w:themeColor="text1"/>
              <w:sz w:val="24"/>
              <w:szCs w:val="24"/>
              <w:shd w:val="clear" w:color="auto" w:fill="FFFFFF"/>
            </w:rPr>
            <w:t>(Hussein, 2017)</w:t>
          </w:r>
          <w:r w:rsidR="00DB0AEE">
            <w:rPr>
              <w:rFonts w:ascii="Times New Roman" w:hAnsi="Times New Roman" w:cs="Times New Roman"/>
              <w:color w:val="000000" w:themeColor="text1"/>
              <w:sz w:val="24"/>
              <w:szCs w:val="24"/>
              <w:shd w:val="clear" w:color="auto" w:fill="FFFFFF"/>
            </w:rPr>
            <w:fldChar w:fldCharType="end"/>
          </w:r>
        </w:sdtContent>
      </w:sdt>
      <w:r w:rsidRPr="009B670D">
        <w:rPr>
          <w:rFonts w:ascii="Times New Roman" w:hAnsi="Times New Roman" w:cs="Times New Roman"/>
          <w:color w:val="000000" w:themeColor="text1"/>
          <w:sz w:val="24"/>
          <w:szCs w:val="24"/>
          <w:shd w:val="clear" w:color="auto" w:fill="FFFFFF"/>
        </w:rPr>
        <w:t>.</w:t>
      </w:r>
    </w:p>
    <w:p w:rsidR="00393AE8" w:rsidRPr="002B55EB" w:rsidRDefault="003F247E" w:rsidP="00EB0DD2">
      <w:pPr>
        <w:pStyle w:val="Heading2"/>
      </w:pPr>
      <w:bookmarkStart w:id="14" w:name="_Toc124528303"/>
      <w:r w:rsidRPr="002B55EB">
        <w:t xml:space="preserve">2.4: </w:t>
      </w:r>
      <w:r w:rsidR="00DC3715" w:rsidRPr="006D52B5">
        <w:t>Role of Employee Motivation in Change Management</w:t>
      </w:r>
      <w:bookmarkEnd w:id="14"/>
    </w:p>
    <w:p w:rsidR="003D616F" w:rsidRDefault="00565A53"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Change management's purpose is to implement large-scale changes in a methodical and coordinated manner. Change management is defined as "a set of processes used to ensure this occurs." Organisational change management is the art of coordinating and managing these types of activities using significant tools and frameworks</w:t>
      </w:r>
      <w:sdt>
        <w:sdtPr>
          <w:rPr>
            <w:rFonts w:ascii="Times New Roman" w:hAnsi="Times New Roman"/>
            <w:sz w:val="24"/>
          </w:rPr>
          <w:id w:val="1598752228"/>
          <w:citation/>
        </w:sdtPr>
        <w:sdtEndPr/>
        <w:sdtContent>
          <w:r w:rsidR="00A6420F">
            <w:rPr>
              <w:rFonts w:ascii="Times New Roman" w:hAnsi="Times New Roman"/>
              <w:sz w:val="24"/>
            </w:rPr>
            <w:fldChar w:fldCharType="begin"/>
          </w:r>
          <w:r w:rsidR="00A6420F">
            <w:rPr>
              <w:rFonts w:ascii="Times New Roman" w:hAnsi="Times New Roman"/>
              <w:sz w:val="24"/>
            </w:rPr>
            <w:instrText xml:space="preserve"> CITATION Ali \l 2057 </w:instrText>
          </w:r>
          <w:r w:rsidR="00A6420F">
            <w:rPr>
              <w:rFonts w:ascii="Times New Roman" w:hAnsi="Times New Roman"/>
              <w:sz w:val="24"/>
            </w:rPr>
            <w:fldChar w:fldCharType="separate"/>
          </w:r>
          <w:r w:rsidR="00A6420F">
            <w:rPr>
              <w:rFonts w:ascii="Times New Roman" w:hAnsi="Times New Roman"/>
              <w:noProof/>
              <w:sz w:val="24"/>
            </w:rPr>
            <w:t xml:space="preserve"> </w:t>
          </w:r>
          <w:r w:rsidR="00A6420F" w:rsidRPr="00A6420F">
            <w:rPr>
              <w:rFonts w:ascii="Times New Roman" w:hAnsi="Times New Roman"/>
              <w:noProof/>
              <w:sz w:val="24"/>
            </w:rPr>
            <w:t>(Ali, 2021)</w:t>
          </w:r>
          <w:r w:rsidR="00A6420F">
            <w:rPr>
              <w:rFonts w:ascii="Times New Roman" w:hAnsi="Times New Roman"/>
              <w:sz w:val="24"/>
            </w:rPr>
            <w:fldChar w:fldCharType="end"/>
          </w:r>
        </w:sdtContent>
      </w:sdt>
      <w:r w:rsidRPr="009B670D">
        <w:rPr>
          <w:rFonts w:ascii="Times New Roman" w:hAnsi="Times New Roman" w:cs="Times New Roman"/>
          <w:color w:val="000000" w:themeColor="text1"/>
          <w:sz w:val="24"/>
          <w:szCs w:val="24"/>
        </w:rPr>
        <w:t xml:space="preserve">. This implies that every corporation must have someone in charge of guiding organisational change. </w:t>
      </w:r>
    </w:p>
    <w:p w:rsidR="003D616F" w:rsidRDefault="003D616F" w:rsidP="00407E1A">
      <w:pPr>
        <w:spacing w:after="0" w:line="360" w:lineRule="auto"/>
        <w:contextualSpacing/>
        <w:jc w:val="both"/>
        <w:rPr>
          <w:rFonts w:ascii="Times New Roman" w:hAnsi="Times New Roman" w:cs="Times New Roman"/>
          <w:color w:val="000000" w:themeColor="text1"/>
          <w:sz w:val="24"/>
          <w:szCs w:val="24"/>
        </w:rPr>
      </w:pPr>
    </w:p>
    <w:p w:rsidR="00961A61" w:rsidRDefault="00565A53"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There is an emphasis on the distinction between management and leadership. Change management, which examines how people react to and eventually adapt to organisational changes, relies heavily on human factors. In contrast, leadership involves "raising people's vision to a higher level, elevating their performance to a higher level, and developing their personalities beyond their inherent limitations." It examines the goals, aspirations, and practises that result to systemic change</w:t>
      </w:r>
      <w:sdt>
        <w:sdtPr>
          <w:rPr>
            <w:rFonts w:ascii="Times New Roman" w:hAnsi="Times New Roman"/>
            <w:sz w:val="24"/>
          </w:rPr>
          <w:id w:val="63314500"/>
          <w:citation/>
        </w:sdtPr>
        <w:sdtEndPr/>
        <w:sdtContent>
          <w:r w:rsidR="00A6420F">
            <w:rPr>
              <w:rFonts w:ascii="Times New Roman" w:hAnsi="Times New Roman"/>
              <w:sz w:val="24"/>
            </w:rPr>
            <w:fldChar w:fldCharType="begin"/>
          </w:r>
          <w:r w:rsidR="00A6420F">
            <w:rPr>
              <w:rFonts w:ascii="Times New Roman" w:hAnsi="Times New Roman"/>
              <w:sz w:val="24"/>
            </w:rPr>
            <w:instrText xml:space="preserve"> CITATION Kal21 \l 2057 </w:instrText>
          </w:r>
          <w:r w:rsidR="00A6420F">
            <w:rPr>
              <w:rFonts w:ascii="Times New Roman" w:hAnsi="Times New Roman"/>
              <w:sz w:val="24"/>
            </w:rPr>
            <w:fldChar w:fldCharType="separate"/>
          </w:r>
          <w:r w:rsidR="00A6420F">
            <w:rPr>
              <w:rFonts w:ascii="Times New Roman" w:hAnsi="Times New Roman"/>
              <w:noProof/>
              <w:sz w:val="24"/>
            </w:rPr>
            <w:t xml:space="preserve"> </w:t>
          </w:r>
          <w:r w:rsidR="00A6420F" w:rsidRPr="00A6420F">
            <w:rPr>
              <w:rFonts w:ascii="Times New Roman" w:hAnsi="Times New Roman"/>
              <w:noProof/>
              <w:sz w:val="24"/>
            </w:rPr>
            <w:t>(Kalogiannidis, 2021)</w:t>
          </w:r>
          <w:r w:rsidR="00A6420F">
            <w:rPr>
              <w:rFonts w:ascii="Times New Roman" w:hAnsi="Times New Roman"/>
              <w:sz w:val="24"/>
            </w:rPr>
            <w:fldChar w:fldCharType="end"/>
          </w:r>
        </w:sdtContent>
      </w:sdt>
      <w:r w:rsidRPr="009B670D">
        <w:rPr>
          <w:rFonts w:ascii="Times New Roman" w:hAnsi="Times New Roman" w:cs="Times New Roman"/>
          <w:color w:val="000000" w:themeColor="text1"/>
          <w:sz w:val="24"/>
          <w:szCs w:val="24"/>
        </w:rPr>
        <w:t xml:space="preserve">. All of them emphasise the importance of having influence, having a vision, motivating others to work harder, and bringing people together. As a result, leadership has evolved into an integral component of management. </w:t>
      </w:r>
    </w:p>
    <w:p w:rsidR="00961A61" w:rsidRDefault="00961A61" w:rsidP="00407E1A">
      <w:pPr>
        <w:spacing w:after="0" w:line="360" w:lineRule="auto"/>
        <w:contextualSpacing/>
        <w:jc w:val="both"/>
        <w:rPr>
          <w:rFonts w:ascii="Times New Roman" w:hAnsi="Times New Roman" w:cs="Times New Roman"/>
          <w:color w:val="000000" w:themeColor="text1"/>
          <w:sz w:val="24"/>
          <w:szCs w:val="24"/>
        </w:rPr>
      </w:pPr>
    </w:p>
    <w:p w:rsidR="00565A53" w:rsidRDefault="00565A53"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As an essential component of good management, it is the responsibility of change leaders to make the workplace more transparent and trustworthy. Changing the individuals in an organization's leadership can provide its followers with new energy and direction, thereby motivating them to take action and achieve their objectives</w:t>
      </w:r>
      <w:sdt>
        <w:sdtPr>
          <w:rPr>
            <w:rFonts w:ascii="Times New Roman" w:hAnsi="Times New Roman"/>
            <w:sz w:val="24"/>
          </w:rPr>
          <w:id w:val="-1755054597"/>
          <w:citation/>
        </w:sdtPr>
        <w:sdtEndPr/>
        <w:sdtContent>
          <w:r w:rsidR="00A6420F">
            <w:rPr>
              <w:rFonts w:ascii="Times New Roman" w:hAnsi="Times New Roman"/>
              <w:sz w:val="24"/>
            </w:rPr>
            <w:fldChar w:fldCharType="begin"/>
          </w:r>
          <w:r w:rsidR="00A6420F">
            <w:rPr>
              <w:rFonts w:ascii="Times New Roman" w:hAnsi="Times New Roman"/>
              <w:sz w:val="24"/>
            </w:rPr>
            <w:instrText xml:space="preserve"> CITATION Van17 \l 2057 </w:instrText>
          </w:r>
          <w:r w:rsidR="00A6420F">
            <w:rPr>
              <w:rFonts w:ascii="Times New Roman" w:hAnsi="Times New Roman"/>
              <w:sz w:val="24"/>
            </w:rPr>
            <w:fldChar w:fldCharType="separate"/>
          </w:r>
          <w:r w:rsidR="00A6420F">
            <w:rPr>
              <w:rFonts w:ascii="Times New Roman" w:hAnsi="Times New Roman"/>
              <w:noProof/>
              <w:sz w:val="24"/>
            </w:rPr>
            <w:t xml:space="preserve"> </w:t>
          </w:r>
          <w:r w:rsidR="00A6420F" w:rsidRPr="00A6420F">
            <w:rPr>
              <w:rFonts w:ascii="Times New Roman" w:hAnsi="Times New Roman"/>
              <w:noProof/>
              <w:sz w:val="24"/>
            </w:rPr>
            <w:t>(Van der Voet, 2017)</w:t>
          </w:r>
          <w:r w:rsidR="00A6420F">
            <w:rPr>
              <w:rFonts w:ascii="Times New Roman" w:hAnsi="Times New Roman"/>
              <w:sz w:val="24"/>
            </w:rPr>
            <w:fldChar w:fldCharType="end"/>
          </w:r>
        </w:sdtContent>
      </w:sdt>
      <w:r w:rsidRPr="009B670D">
        <w:rPr>
          <w:rFonts w:ascii="Times New Roman" w:hAnsi="Times New Roman" w:cs="Times New Roman"/>
          <w:color w:val="000000" w:themeColor="text1"/>
          <w:sz w:val="24"/>
          <w:szCs w:val="24"/>
        </w:rPr>
        <w:t>. These exceptional leaders are able to strengthen their respective teams. Barack Obama and Nelson Mandela are two people who have promoted their communities through the use of their voices. In addition to being democratic, these leaders may also be able to lead according to the circumstances.</w:t>
      </w:r>
    </w:p>
    <w:p w:rsidR="003D616F" w:rsidRPr="009B670D" w:rsidRDefault="003D616F" w:rsidP="00407E1A">
      <w:pPr>
        <w:spacing w:after="0" w:line="360" w:lineRule="auto"/>
        <w:contextualSpacing/>
        <w:jc w:val="both"/>
        <w:rPr>
          <w:rFonts w:ascii="Times New Roman" w:hAnsi="Times New Roman" w:cs="Times New Roman"/>
          <w:color w:val="000000" w:themeColor="text1"/>
          <w:sz w:val="24"/>
          <w:szCs w:val="24"/>
        </w:rPr>
      </w:pPr>
    </w:p>
    <w:p w:rsidR="003D616F" w:rsidRDefault="00565A53"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lastRenderedPageBreak/>
        <w:t>Workers were once considered nothing more than a necessary expense in order to produce a final product. From 1924 to 1932, Elton Mayo conducted the Hawthorne studies, which may have altered people's perceptions of how businesses should treat their workers</w:t>
      </w:r>
      <w:sdt>
        <w:sdtPr>
          <w:rPr>
            <w:rFonts w:ascii="Times New Roman" w:hAnsi="Times New Roman" w:cs="Times New Roman"/>
            <w:color w:val="000000" w:themeColor="text1"/>
            <w:sz w:val="24"/>
            <w:szCs w:val="24"/>
          </w:rPr>
          <w:id w:val="899565449"/>
          <w:citation/>
        </w:sdtPr>
        <w:sdtEndPr/>
        <w:sdtContent>
          <w:r w:rsidR="00A6420F">
            <w:rPr>
              <w:rFonts w:ascii="Times New Roman" w:hAnsi="Times New Roman" w:cs="Times New Roman"/>
              <w:color w:val="000000" w:themeColor="text1"/>
              <w:sz w:val="24"/>
              <w:szCs w:val="24"/>
            </w:rPr>
            <w:fldChar w:fldCharType="begin"/>
          </w:r>
          <w:r w:rsidR="00A6420F">
            <w:rPr>
              <w:rFonts w:ascii="Times New Roman" w:hAnsi="Times New Roman" w:cs="Times New Roman"/>
              <w:color w:val="000000" w:themeColor="text1"/>
              <w:sz w:val="24"/>
              <w:szCs w:val="24"/>
            </w:rPr>
            <w:instrText xml:space="preserve"> CITATION Kuk17 \l 2057 </w:instrText>
          </w:r>
          <w:r w:rsidR="00A6420F">
            <w:rPr>
              <w:rFonts w:ascii="Times New Roman" w:hAnsi="Times New Roman" w:cs="Times New Roman"/>
              <w:color w:val="000000" w:themeColor="text1"/>
              <w:sz w:val="24"/>
              <w:szCs w:val="24"/>
            </w:rPr>
            <w:fldChar w:fldCharType="separate"/>
          </w:r>
          <w:r w:rsidR="00A6420F" w:rsidRPr="00A6420F">
            <w:rPr>
              <w:rFonts w:ascii="Times New Roman" w:hAnsi="Times New Roman" w:cs="Times New Roman"/>
              <w:noProof/>
              <w:color w:val="000000" w:themeColor="text1"/>
              <w:sz w:val="24"/>
              <w:szCs w:val="24"/>
            </w:rPr>
            <w:t>(Kukreja, 2017)</w:t>
          </w:r>
          <w:r w:rsidR="00A6420F">
            <w:rPr>
              <w:rFonts w:ascii="Times New Roman" w:hAnsi="Times New Roman" w:cs="Times New Roman"/>
              <w:color w:val="000000" w:themeColor="text1"/>
              <w:sz w:val="24"/>
              <w:szCs w:val="24"/>
            </w:rPr>
            <w:fldChar w:fldCharType="end"/>
          </w:r>
        </w:sdtContent>
      </w:sdt>
      <w:r w:rsidR="00AC0A4D">
        <w:rPr>
          <w:rFonts w:ascii="Times New Roman" w:hAnsi="Times New Roman" w:cs="Times New Roman"/>
          <w:color w:val="000000" w:themeColor="text1"/>
          <w:sz w:val="24"/>
          <w:szCs w:val="24"/>
        </w:rPr>
        <w:t xml:space="preserve">. </w:t>
      </w:r>
      <w:r w:rsidRPr="009B670D">
        <w:rPr>
          <w:rFonts w:ascii="Times New Roman" w:hAnsi="Times New Roman" w:cs="Times New Roman"/>
          <w:color w:val="000000" w:themeColor="text1"/>
          <w:sz w:val="24"/>
          <w:szCs w:val="24"/>
        </w:rPr>
        <w:t xml:space="preserve">According to this study, the perspectives and values of employees affect their performance. </w:t>
      </w:r>
    </w:p>
    <w:p w:rsidR="003D616F" w:rsidRDefault="003D616F" w:rsidP="00407E1A">
      <w:pPr>
        <w:spacing w:after="0" w:line="360" w:lineRule="auto"/>
        <w:contextualSpacing/>
        <w:jc w:val="both"/>
        <w:rPr>
          <w:rFonts w:ascii="Times New Roman" w:hAnsi="Times New Roman" w:cs="Times New Roman"/>
          <w:color w:val="000000" w:themeColor="text1"/>
          <w:sz w:val="24"/>
          <w:szCs w:val="24"/>
        </w:rPr>
      </w:pPr>
    </w:p>
    <w:p w:rsidR="00565A53" w:rsidRPr="009B670D" w:rsidRDefault="00565A53"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The Hawthorne research led to the human relations management approach, which prioritises the needs and motivations of workers. This research seeks to achieve a deeper purpose of how gender and business culture influence employee motivation to learn their responsibilities</w:t>
      </w:r>
      <w:r w:rsidR="003D616F">
        <w:rPr>
          <w:rFonts w:ascii="Times New Roman" w:hAnsi="Times New Roman" w:cs="Times New Roman"/>
          <w:color w:val="000000" w:themeColor="text1"/>
          <w:sz w:val="24"/>
          <w:szCs w:val="24"/>
        </w:rPr>
        <w:t xml:space="preserve"> </w:t>
      </w:r>
      <w:sdt>
        <w:sdtPr>
          <w:rPr>
            <w:rFonts w:ascii="Times New Roman" w:hAnsi="Times New Roman"/>
            <w:sz w:val="24"/>
          </w:rPr>
          <w:id w:val="-958331421"/>
          <w:citation/>
        </w:sdtPr>
        <w:sdtEndPr/>
        <w:sdtContent>
          <w:r w:rsidR="00AC0A4D">
            <w:rPr>
              <w:rFonts w:ascii="Times New Roman" w:hAnsi="Times New Roman"/>
              <w:sz w:val="24"/>
            </w:rPr>
            <w:fldChar w:fldCharType="begin"/>
          </w:r>
          <w:r w:rsidR="00AC0A4D">
            <w:rPr>
              <w:rFonts w:ascii="Times New Roman" w:hAnsi="Times New Roman"/>
              <w:sz w:val="24"/>
            </w:rPr>
            <w:instrText xml:space="preserve"> CITATION Alq18 \l 2057 </w:instrText>
          </w:r>
          <w:r w:rsidR="00AC0A4D">
            <w:rPr>
              <w:rFonts w:ascii="Times New Roman" w:hAnsi="Times New Roman"/>
              <w:sz w:val="24"/>
            </w:rPr>
            <w:fldChar w:fldCharType="separate"/>
          </w:r>
          <w:r w:rsidR="00AC0A4D">
            <w:rPr>
              <w:rFonts w:ascii="Times New Roman" w:hAnsi="Times New Roman"/>
              <w:noProof/>
              <w:sz w:val="24"/>
            </w:rPr>
            <w:t xml:space="preserve"> </w:t>
          </w:r>
          <w:r w:rsidR="00AC0A4D" w:rsidRPr="00AC0A4D">
            <w:rPr>
              <w:rFonts w:ascii="Times New Roman" w:hAnsi="Times New Roman"/>
              <w:noProof/>
              <w:sz w:val="24"/>
            </w:rPr>
            <w:t>(Alqatawenah, 2018)</w:t>
          </w:r>
          <w:r w:rsidR="00AC0A4D">
            <w:rPr>
              <w:rFonts w:ascii="Times New Roman" w:hAnsi="Times New Roman"/>
              <w:sz w:val="24"/>
            </w:rPr>
            <w:fldChar w:fldCharType="end"/>
          </w:r>
        </w:sdtContent>
      </w:sdt>
      <w:r w:rsidRPr="009B670D">
        <w:rPr>
          <w:rFonts w:ascii="Times New Roman" w:hAnsi="Times New Roman" w:cs="Times New Roman"/>
          <w:color w:val="000000" w:themeColor="text1"/>
          <w:sz w:val="24"/>
          <w:szCs w:val="24"/>
        </w:rPr>
        <w:t>. Educators and others involved in organisational studies have been interested in strategies to increase employee loyalty and motivation for a considerable amount of time</w:t>
      </w:r>
      <w:r w:rsidR="00AC0A4D">
        <w:rPr>
          <w:rFonts w:ascii="Times New Roman" w:hAnsi="Times New Roman" w:cs="Times New Roman"/>
          <w:color w:val="000000" w:themeColor="text1"/>
          <w:sz w:val="24"/>
          <w:szCs w:val="24"/>
        </w:rPr>
        <w:t>.</w:t>
      </w:r>
      <w:r w:rsidR="0078543A">
        <w:rPr>
          <w:rFonts w:ascii="Times New Roman" w:hAnsi="Times New Roman" w:cs="Times New Roman"/>
          <w:color w:val="000000" w:themeColor="text1"/>
          <w:sz w:val="24"/>
          <w:szCs w:val="24"/>
        </w:rPr>
        <w:t xml:space="preserve"> </w:t>
      </w:r>
      <w:r w:rsidRPr="009B670D">
        <w:rPr>
          <w:rFonts w:ascii="Times New Roman" w:hAnsi="Times New Roman" w:cs="Times New Roman"/>
          <w:color w:val="000000" w:themeColor="text1"/>
          <w:sz w:val="24"/>
          <w:szCs w:val="24"/>
        </w:rPr>
        <w:t>As is commonly believed, highly motivated and devoted employees are crucial, and research has shown that this is advantageous for businesses.</w:t>
      </w:r>
    </w:p>
    <w:p w:rsidR="00EF2036" w:rsidRDefault="00EF2036" w:rsidP="00EB0DD2">
      <w:pPr>
        <w:pStyle w:val="Heading2"/>
      </w:pPr>
      <w:bookmarkStart w:id="15" w:name="_Toc124528304"/>
      <w:r>
        <w:t xml:space="preserve">2.5: </w:t>
      </w:r>
      <w:r w:rsidR="00781BEA" w:rsidRPr="00470722">
        <w:t>Theoretical Perspective</w:t>
      </w:r>
      <w:bookmarkEnd w:id="15"/>
      <w:r w:rsidR="00781BEA">
        <w:t xml:space="preserve"> </w:t>
      </w:r>
      <w:r>
        <w:t xml:space="preserve"> </w:t>
      </w:r>
    </w:p>
    <w:p w:rsidR="003D616F" w:rsidRDefault="00565A53"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Individuals' motivation levels fluctuate over time and are influenced by a variety of internal and external factors that have a greater change on how people behave than on the results they achieve. In order to develop a culture that encourages individuals to work hard, it is necessary to investigate employees' perspectives on what motivates them to work hard. If businesses understand what motivates their workers, they may be able to provide them with more incentives to work hard</w:t>
      </w:r>
      <w:sdt>
        <w:sdtPr>
          <w:rPr>
            <w:rFonts w:ascii="Times New Roman" w:hAnsi="Times New Roman"/>
            <w:sz w:val="24"/>
          </w:rPr>
          <w:id w:val="-1217041018"/>
          <w:citation/>
        </w:sdtPr>
        <w:sdtEndPr/>
        <w:sdtContent>
          <w:r w:rsidR="00AC0A4D">
            <w:rPr>
              <w:rFonts w:ascii="Times New Roman" w:hAnsi="Times New Roman"/>
              <w:sz w:val="24"/>
            </w:rPr>
            <w:fldChar w:fldCharType="begin"/>
          </w:r>
          <w:r w:rsidR="00AC0A4D">
            <w:rPr>
              <w:rFonts w:ascii="Times New Roman" w:hAnsi="Times New Roman"/>
              <w:sz w:val="24"/>
            </w:rPr>
            <w:instrText xml:space="preserve"> CITATION Mor16 \l 2057 </w:instrText>
          </w:r>
          <w:r w:rsidR="00AC0A4D">
            <w:rPr>
              <w:rFonts w:ascii="Times New Roman" w:hAnsi="Times New Roman"/>
              <w:sz w:val="24"/>
            </w:rPr>
            <w:fldChar w:fldCharType="separate"/>
          </w:r>
          <w:r w:rsidR="00AC0A4D">
            <w:rPr>
              <w:rFonts w:ascii="Times New Roman" w:hAnsi="Times New Roman"/>
              <w:noProof/>
              <w:sz w:val="24"/>
            </w:rPr>
            <w:t xml:space="preserve"> </w:t>
          </w:r>
          <w:r w:rsidR="00AC0A4D" w:rsidRPr="00AC0A4D">
            <w:rPr>
              <w:rFonts w:ascii="Times New Roman" w:hAnsi="Times New Roman"/>
              <w:noProof/>
              <w:sz w:val="24"/>
            </w:rPr>
            <w:t>(Morin, 2016)</w:t>
          </w:r>
          <w:r w:rsidR="00AC0A4D">
            <w:rPr>
              <w:rFonts w:ascii="Times New Roman" w:hAnsi="Times New Roman"/>
              <w:sz w:val="24"/>
            </w:rPr>
            <w:fldChar w:fldCharType="end"/>
          </w:r>
        </w:sdtContent>
      </w:sdt>
      <w:r w:rsidRPr="009B670D">
        <w:rPr>
          <w:rFonts w:ascii="Times New Roman" w:hAnsi="Times New Roman" w:cs="Times New Roman"/>
          <w:color w:val="000000" w:themeColor="text1"/>
          <w:sz w:val="24"/>
          <w:szCs w:val="24"/>
        </w:rPr>
        <w:t xml:space="preserve">. If a corporation wants to get to know its workers, it should ask them about their favourite aspects of the job on a regular basis. </w:t>
      </w:r>
    </w:p>
    <w:p w:rsidR="003D616F" w:rsidRDefault="003D616F" w:rsidP="00407E1A">
      <w:pPr>
        <w:spacing w:after="0" w:line="360" w:lineRule="auto"/>
        <w:contextualSpacing/>
        <w:jc w:val="both"/>
        <w:rPr>
          <w:rFonts w:ascii="Times New Roman" w:hAnsi="Times New Roman" w:cs="Times New Roman"/>
          <w:color w:val="000000" w:themeColor="text1"/>
          <w:sz w:val="24"/>
          <w:szCs w:val="24"/>
        </w:rPr>
      </w:pPr>
    </w:p>
    <w:p w:rsidR="00565A53" w:rsidRDefault="00565A53"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The success of an organisation depends on how hard its workers work, and motivation is the process of establishing incentives, rewards, and working conditions that bring out their best performance. It is widely believed that motivation is the "secret ingredient" that enables managers to motivate their workers to achieve their objectives. Since the start of the twentieth century, there has been a change in how individuals view the world</w:t>
      </w:r>
      <w:r w:rsidR="003D616F">
        <w:rPr>
          <w:rFonts w:ascii="Times New Roman" w:hAnsi="Times New Roman" w:cs="Times New Roman"/>
          <w:color w:val="000000" w:themeColor="text1"/>
          <w:sz w:val="24"/>
          <w:szCs w:val="24"/>
        </w:rPr>
        <w:t xml:space="preserve"> </w:t>
      </w:r>
      <w:sdt>
        <w:sdtPr>
          <w:rPr>
            <w:rFonts w:ascii="Times New Roman" w:hAnsi="Times New Roman" w:cs="Times New Roman"/>
            <w:color w:val="000000" w:themeColor="text1"/>
            <w:sz w:val="24"/>
            <w:szCs w:val="24"/>
          </w:rPr>
          <w:id w:val="2052639343"/>
          <w:citation/>
        </w:sdtPr>
        <w:sdtEndPr/>
        <w:sdtContent>
          <w:r w:rsidR="00AC0A4D">
            <w:rPr>
              <w:rFonts w:ascii="Times New Roman" w:hAnsi="Times New Roman" w:cs="Times New Roman"/>
              <w:color w:val="000000" w:themeColor="text1"/>
              <w:sz w:val="24"/>
              <w:szCs w:val="24"/>
            </w:rPr>
            <w:fldChar w:fldCharType="begin"/>
          </w:r>
          <w:r w:rsidR="00AC0A4D">
            <w:rPr>
              <w:rFonts w:ascii="Times New Roman" w:hAnsi="Times New Roman" w:cs="Times New Roman"/>
              <w:color w:val="000000" w:themeColor="text1"/>
              <w:sz w:val="24"/>
              <w:szCs w:val="24"/>
              <w:shd w:val="clear" w:color="auto" w:fill="FFFFFF"/>
            </w:rPr>
            <w:instrText xml:space="preserve"> CITATION Ali21 \l 2057 </w:instrText>
          </w:r>
          <w:r w:rsidR="00AC0A4D">
            <w:rPr>
              <w:rFonts w:ascii="Times New Roman" w:hAnsi="Times New Roman" w:cs="Times New Roman"/>
              <w:color w:val="000000" w:themeColor="text1"/>
              <w:sz w:val="24"/>
              <w:szCs w:val="24"/>
            </w:rPr>
            <w:fldChar w:fldCharType="separate"/>
          </w:r>
          <w:r w:rsidR="00AC0A4D" w:rsidRPr="00AC0A4D">
            <w:rPr>
              <w:rFonts w:ascii="Times New Roman" w:hAnsi="Times New Roman" w:cs="Times New Roman"/>
              <w:noProof/>
              <w:color w:val="000000" w:themeColor="text1"/>
              <w:sz w:val="24"/>
              <w:szCs w:val="24"/>
              <w:shd w:val="clear" w:color="auto" w:fill="FFFFFF"/>
            </w:rPr>
            <w:t>(Ali, 2021)</w:t>
          </w:r>
          <w:r w:rsidR="00AC0A4D">
            <w:rPr>
              <w:rFonts w:ascii="Times New Roman" w:hAnsi="Times New Roman" w:cs="Times New Roman"/>
              <w:color w:val="000000" w:themeColor="text1"/>
              <w:sz w:val="24"/>
              <w:szCs w:val="24"/>
            </w:rPr>
            <w:fldChar w:fldCharType="end"/>
          </w:r>
        </w:sdtContent>
      </w:sdt>
      <w:r w:rsidR="00AC0A4D">
        <w:rPr>
          <w:rFonts w:ascii="Times New Roman" w:hAnsi="Times New Roman" w:cs="Times New Roman"/>
          <w:color w:val="000000" w:themeColor="text1"/>
          <w:sz w:val="24"/>
          <w:szCs w:val="24"/>
        </w:rPr>
        <w:t>.</w:t>
      </w:r>
      <w:r w:rsidRPr="009B670D">
        <w:rPr>
          <w:rFonts w:ascii="Times New Roman" w:hAnsi="Times New Roman" w:cs="Times New Roman"/>
          <w:color w:val="000000" w:themeColor="text1"/>
          <w:sz w:val="24"/>
          <w:szCs w:val="24"/>
        </w:rPr>
        <w:t>Various management philosophers have developed methods for comprehending what motivates people.</w:t>
      </w:r>
    </w:p>
    <w:p w:rsidR="003D616F" w:rsidRPr="009B670D" w:rsidRDefault="003D616F" w:rsidP="00407E1A">
      <w:pPr>
        <w:spacing w:after="0" w:line="360" w:lineRule="auto"/>
        <w:contextualSpacing/>
        <w:jc w:val="both"/>
        <w:rPr>
          <w:rFonts w:ascii="Times New Roman" w:hAnsi="Times New Roman" w:cs="Times New Roman"/>
          <w:color w:val="000000" w:themeColor="text1"/>
          <w:sz w:val="24"/>
          <w:szCs w:val="24"/>
        </w:rPr>
      </w:pPr>
    </w:p>
    <w:p w:rsidR="003D616F" w:rsidRDefault="00565A53"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Maslow's hiera</w:t>
      </w:r>
      <w:r w:rsidR="00F750DC">
        <w:rPr>
          <w:rFonts w:ascii="Times New Roman" w:hAnsi="Times New Roman" w:cs="Times New Roman"/>
          <w:color w:val="000000" w:themeColor="text1"/>
          <w:sz w:val="24"/>
          <w:szCs w:val="24"/>
        </w:rPr>
        <w:t xml:space="preserve">rchy of needs may understand </w:t>
      </w:r>
      <w:r w:rsidRPr="009B670D">
        <w:rPr>
          <w:rFonts w:ascii="Times New Roman" w:hAnsi="Times New Roman" w:cs="Times New Roman"/>
          <w:color w:val="000000" w:themeColor="text1"/>
          <w:sz w:val="24"/>
          <w:szCs w:val="24"/>
        </w:rPr>
        <w:t>in comprehending why individuals act as they do. Frederick Herzberg's research on job satisfaction and Douglas McGregor's X and Y theories, which describe management approaches that motivate and de-motivate workers, are two other important studies in this field. The concept founded by Herzberg was motivated by his goal to promote workplace kindness and compassion</w:t>
      </w:r>
      <w:sdt>
        <w:sdtPr>
          <w:rPr>
            <w:rFonts w:ascii="Times New Roman" w:hAnsi="Times New Roman"/>
            <w:sz w:val="24"/>
          </w:rPr>
          <w:id w:val="449823110"/>
          <w:citation/>
        </w:sdtPr>
        <w:sdtEndPr/>
        <w:sdtContent>
          <w:r w:rsidR="00AC0A4D">
            <w:rPr>
              <w:rFonts w:ascii="Times New Roman" w:hAnsi="Times New Roman"/>
              <w:sz w:val="24"/>
            </w:rPr>
            <w:fldChar w:fldCharType="begin"/>
          </w:r>
          <w:r w:rsidR="00AC0A4D">
            <w:rPr>
              <w:rFonts w:ascii="Times New Roman" w:hAnsi="Times New Roman"/>
              <w:sz w:val="24"/>
            </w:rPr>
            <w:instrText xml:space="preserve"> CITATION Kar17 \l 2057 </w:instrText>
          </w:r>
          <w:r w:rsidR="00AC0A4D">
            <w:rPr>
              <w:rFonts w:ascii="Times New Roman" w:hAnsi="Times New Roman"/>
              <w:sz w:val="24"/>
            </w:rPr>
            <w:fldChar w:fldCharType="separate"/>
          </w:r>
          <w:r w:rsidR="00AC0A4D">
            <w:rPr>
              <w:rFonts w:ascii="Times New Roman" w:hAnsi="Times New Roman"/>
              <w:noProof/>
              <w:sz w:val="24"/>
            </w:rPr>
            <w:t xml:space="preserve"> </w:t>
          </w:r>
          <w:r w:rsidR="00AC0A4D" w:rsidRPr="00AC0A4D">
            <w:rPr>
              <w:rFonts w:ascii="Times New Roman" w:hAnsi="Times New Roman"/>
              <w:noProof/>
              <w:sz w:val="24"/>
            </w:rPr>
            <w:t>(Karambelkar, 2017)</w:t>
          </w:r>
          <w:r w:rsidR="00AC0A4D">
            <w:rPr>
              <w:rFonts w:ascii="Times New Roman" w:hAnsi="Times New Roman"/>
              <w:sz w:val="24"/>
            </w:rPr>
            <w:fldChar w:fldCharType="end"/>
          </w:r>
        </w:sdtContent>
      </w:sdt>
      <w:r w:rsidRPr="009B670D">
        <w:rPr>
          <w:rFonts w:ascii="Times New Roman" w:hAnsi="Times New Roman" w:cs="Times New Roman"/>
          <w:color w:val="000000" w:themeColor="text1"/>
          <w:sz w:val="24"/>
          <w:szCs w:val="24"/>
        </w:rPr>
        <w:t xml:space="preserve">. </w:t>
      </w:r>
    </w:p>
    <w:p w:rsidR="003D616F" w:rsidRDefault="003D616F" w:rsidP="00407E1A">
      <w:pPr>
        <w:spacing w:after="0" w:line="360" w:lineRule="auto"/>
        <w:contextualSpacing/>
        <w:jc w:val="both"/>
        <w:rPr>
          <w:rFonts w:ascii="Times New Roman" w:hAnsi="Times New Roman" w:cs="Times New Roman"/>
          <w:color w:val="000000" w:themeColor="text1"/>
          <w:sz w:val="24"/>
          <w:szCs w:val="24"/>
        </w:rPr>
      </w:pPr>
    </w:p>
    <w:p w:rsidR="00565A53" w:rsidRDefault="00565A53"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lastRenderedPageBreak/>
        <w:t>Modern authors have presented a variety of theories regarding what inspires people. As a psychological process, motivation is what drives individuals to act in order to satisfy an unmet need or achieve a goal</w:t>
      </w:r>
      <w:r w:rsidR="003D616F">
        <w:rPr>
          <w:rFonts w:ascii="Times New Roman" w:hAnsi="Times New Roman" w:cs="Times New Roman"/>
          <w:color w:val="000000" w:themeColor="text1"/>
          <w:sz w:val="24"/>
          <w:szCs w:val="24"/>
        </w:rPr>
        <w:t xml:space="preserve"> </w:t>
      </w:r>
      <w:sdt>
        <w:sdtPr>
          <w:rPr>
            <w:rFonts w:ascii="Times New Roman" w:hAnsi="Times New Roman"/>
            <w:sz w:val="24"/>
          </w:rPr>
          <w:id w:val="719095610"/>
          <w:citation/>
        </w:sdtPr>
        <w:sdtEndPr/>
        <w:sdtContent>
          <w:r w:rsidR="00AB3C7A">
            <w:rPr>
              <w:rFonts w:ascii="Times New Roman" w:hAnsi="Times New Roman"/>
              <w:sz w:val="24"/>
            </w:rPr>
            <w:fldChar w:fldCharType="begin"/>
          </w:r>
          <w:r w:rsidR="00AB3C7A">
            <w:rPr>
              <w:rFonts w:ascii="Times New Roman" w:hAnsi="Times New Roman"/>
              <w:sz w:val="24"/>
            </w:rPr>
            <w:instrText xml:space="preserve"> CITATION Kar17 \l 2057 </w:instrText>
          </w:r>
          <w:r w:rsidR="00AB3C7A">
            <w:rPr>
              <w:rFonts w:ascii="Times New Roman" w:hAnsi="Times New Roman"/>
              <w:sz w:val="24"/>
            </w:rPr>
            <w:fldChar w:fldCharType="separate"/>
          </w:r>
          <w:r w:rsidR="00AB3C7A">
            <w:rPr>
              <w:rFonts w:ascii="Times New Roman" w:hAnsi="Times New Roman"/>
              <w:noProof/>
              <w:sz w:val="24"/>
            </w:rPr>
            <w:t xml:space="preserve"> </w:t>
          </w:r>
          <w:r w:rsidR="00AB3C7A" w:rsidRPr="00AB3C7A">
            <w:rPr>
              <w:rFonts w:ascii="Times New Roman" w:hAnsi="Times New Roman"/>
              <w:noProof/>
              <w:sz w:val="24"/>
            </w:rPr>
            <w:t>(Karambelkar, 2017)</w:t>
          </w:r>
          <w:r w:rsidR="00AB3C7A">
            <w:rPr>
              <w:rFonts w:ascii="Times New Roman" w:hAnsi="Times New Roman"/>
              <w:sz w:val="24"/>
            </w:rPr>
            <w:fldChar w:fldCharType="end"/>
          </w:r>
        </w:sdtContent>
      </w:sdt>
      <w:r w:rsidRPr="009B670D">
        <w:rPr>
          <w:rFonts w:ascii="Times New Roman" w:hAnsi="Times New Roman" w:cs="Times New Roman"/>
          <w:color w:val="000000" w:themeColor="text1"/>
          <w:sz w:val="24"/>
          <w:szCs w:val="24"/>
        </w:rPr>
        <w:t>. In this thesis, "motivation" refers to the inner force that inspires individuals to act in order to achieve their own and their action's objectives.</w:t>
      </w:r>
    </w:p>
    <w:p w:rsidR="00BC05BF" w:rsidRPr="009B670D" w:rsidRDefault="00BC05BF" w:rsidP="00EB0DD2">
      <w:pPr>
        <w:pStyle w:val="Heading2"/>
      </w:pPr>
      <w:bookmarkStart w:id="16" w:name="_Toc124528305"/>
      <w:r>
        <w:t>2.6.</w:t>
      </w:r>
      <w:r w:rsidRPr="001B7CF4">
        <w:t xml:space="preserve"> Summary</w:t>
      </w:r>
      <w:bookmarkEnd w:id="16"/>
      <w:r w:rsidRPr="001B7CF4">
        <w:t xml:space="preserve"> </w:t>
      </w:r>
    </w:p>
    <w:p w:rsidR="006D6249" w:rsidRPr="006D6249" w:rsidRDefault="006D6249" w:rsidP="006D6249">
      <w:pPr>
        <w:spacing w:after="0" w:line="360" w:lineRule="auto"/>
        <w:contextualSpacing/>
        <w:jc w:val="both"/>
        <w:rPr>
          <w:rFonts w:ascii="Times New Roman" w:hAnsi="Times New Roman" w:cs="Times New Roman"/>
          <w:color w:val="000000" w:themeColor="text1"/>
          <w:sz w:val="24"/>
          <w:szCs w:val="24"/>
        </w:rPr>
      </w:pPr>
      <w:r w:rsidRPr="006D6249">
        <w:rPr>
          <w:rFonts w:ascii="Times New Roman" w:hAnsi="Times New Roman" w:cs="Times New Roman"/>
          <w:color w:val="000000" w:themeColor="text1"/>
          <w:sz w:val="24"/>
          <w:szCs w:val="24"/>
        </w:rPr>
        <w:t>Every two to three years, 25 to 30 percent of commercial organisations, businesses, and organisations fail. Organizations that successfully adapt to these changes thrive and prosper. Change within an organisation may be developmental, transitional, or transformative. There may be a single cause for organisational change, or there may be multiple factors underlying this change. Motives can be implicit (affected by the action) or explicit (created by something other than the action itself).</w:t>
      </w:r>
    </w:p>
    <w:p w:rsidR="006D6249" w:rsidRPr="006D6249" w:rsidRDefault="006D6249" w:rsidP="006D6249">
      <w:pPr>
        <w:spacing w:after="0" w:line="360" w:lineRule="auto"/>
        <w:contextualSpacing/>
        <w:jc w:val="both"/>
        <w:rPr>
          <w:rFonts w:ascii="Times New Roman" w:hAnsi="Times New Roman" w:cs="Times New Roman"/>
          <w:color w:val="000000" w:themeColor="text1"/>
          <w:sz w:val="24"/>
          <w:szCs w:val="24"/>
        </w:rPr>
      </w:pPr>
    </w:p>
    <w:p w:rsidR="006D6249" w:rsidRPr="006D6249" w:rsidRDefault="006D6249" w:rsidP="006D6249">
      <w:pPr>
        <w:spacing w:after="0" w:line="360" w:lineRule="auto"/>
        <w:contextualSpacing/>
        <w:jc w:val="both"/>
        <w:rPr>
          <w:rFonts w:ascii="Times New Roman" w:hAnsi="Times New Roman" w:cs="Times New Roman"/>
          <w:color w:val="000000" w:themeColor="text1"/>
          <w:sz w:val="24"/>
          <w:szCs w:val="24"/>
        </w:rPr>
      </w:pPr>
      <w:r w:rsidRPr="006D6249">
        <w:rPr>
          <w:rFonts w:ascii="Times New Roman" w:hAnsi="Times New Roman" w:cs="Times New Roman"/>
          <w:color w:val="000000" w:themeColor="text1"/>
          <w:sz w:val="24"/>
          <w:szCs w:val="24"/>
        </w:rPr>
        <w:t>Intrinsic motivation is founded on the positive emotions that result from a work well done, such as a sense of purpose, mastery, agency, and advancement. When something beyond a person's control compels them to act, this is known as being driven by external circumstances. Normative effects and societal expectations shape people's overt intentions. People have a natural inclination to maintain their practises and routines unchanged. Change management relies heavily on overcoming resistance to change.</w:t>
      </w:r>
    </w:p>
    <w:p w:rsidR="006D6249" w:rsidRPr="006D6249" w:rsidRDefault="006D6249" w:rsidP="006D6249">
      <w:pPr>
        <w:spacing w:after="0" w:line="360" w:lineRule="auto"/>
        <w:contextualSpacing/>
        <w:jc w:val="both"/>
        <w:rPr>
          <w:rFonts w:ascii="Times New Roman" w:hAnsi="Times New Roman" w:cs="Times New Roman"/>
          <w:color w:val="000000" w:themeColor="text1"/>
          <w:sz w:val="24"/>
          <w:szCs w:val="24"/>
        </w:rPr>
      </w:pPr>
    </w:p>
    <w:p w:rsidR="007D10B7" w:rsidRPr="009B670D" w:rsidRDefault="006D6249" w:rsidP="006D6249">
      <w:pPr>
        <w:spacing w:after="0" w:line="360" w:lineRule="auto"/>
        <w:contextualSpacing/>
        <w:jc w:val="both"/>
        <w:rPr>
          <w:rFonts w:ascii="Times New Roman" w:hAnsi="Times New Roman" w:cs="Times New Roman"/>
          <w:color w:val="000000" w:themeColor="text1"/>
          <w:sz w:val="24"/>
          <w:szCs w:val="24"/>
        </w:rPr>
      </w:pPr>
      <w:r w:rsidRPr="006D6249">
        <w:rPr>
          <w:rFonts w:ascii="Times New Roman" w:hAnsi="Times New Roman" w:cs="Times New Roman"/>
          <w:color w:val="000000" w:themeColor="text1"/>
          <w:sz w:val="24"/>
          <w:szCs w:val="24"/>
        </w:rPr>
        <w:t>Since change is inevitable, organisations should strive to accept it with as little resistance as possible. Due to the interdisciplinary nature of change, project teams are formed to ensure the success of a change management project. Change management's purpose is to implement large-scale changes in a methodical and coordinated manner. Any change initiative cannot be implemented by the efforts of a single individual. This implies that every corporation must have someone in charge of guiding organisational change. There is an emphasis on the distinction between management and leadership.</w:t>
      </w:r>
      <w:r w:rsidR="007D10B7" w:rsidRPr="009B670D">
        <w:rPr>
          <w:rFonts w:ascii="Times New Roman" w:hAnsi="Times New Roman" w:cs="Times New Roman"/>
          <w:color w:val="000000" w:themeColor="text1"/>
          <w:sz w:val="24"/>
          <w:szCs w:val="24"/>
        </w:rPr>
        <w:br w:type="page"/>
      </w:r>
    </w:p>
    <w:p w:rsidR="007A10C7" w:rsidRPr="009B670D" w:rsidRDefault="007A10C7" w:rsidP="00407E1A">
      <w:pPr>
        <w:spacing w:after="0" w:line="360" w:lineRule="auto"/>
        <w:contextualSpacing/>
        <w:jc w:val="both"/>
        <w:rPr>
          <w:rFonts w:ascii="Times New Roman" w:eastAsiaTheme="majorEastAsia" w:hAnsi="Times New Roman" w:cs="Times New Roman"/>
          <w:b/>
          <w:color w:val="000000" w:themeColor="text1"/>
          <w:sz w:val="24"/>
          <w:szCs w:val="24"/>
        </w:rPr>
      </w:pPr>
    </w:p>
    <w:p w:rsidR="005A6483" w:rsidRPr="009B670D" w:rsidRDefault="005A6483" w:rsidP="00045A97">
      <w:pPr>
        <w:pStyle w:val="Heading1"/>
      </w:pPr>
      <w:bookmarkStart w:id="17" w:name="_Toc124528306"/>
      <w:r w:rsidRPr="009B670D">
        <w:t xml:space="preserve">Chapter 3: </w:t>
      </w:r>
      <w:r w:rsidR="00323825" w:rsidRPr="009B670D">
        <w:t>Methodology</w:t>
      </w:r>
      <w:bookmarkEnd w:id="17"/>
    </w:p>
    <w:p w:rsidR="008B7902" w:rsidRPr="009B670D" w:rsidRDefault="00270CFD" w:rsidP="00EB0DD2">
      <w:pPr>
        <w:pStyle w:val="Heading2"/>
      </w:pPr>
      <w:bookmarkStart w:id="18" w:name="_Toc120465699"/>
      <w:bookmarkStart w:id="19" w:name="_Toc124528307"/>
      <w:r>
        <w:t>3.1:</w:t>
      </w:r>
      <w:r w:rsidRPr="001B7CF4">
        <w:t xml:space="preserve"> </w:t>
      </w:r>
      <w:r w:rsidR="008B7902" w:rsidRPr="001B7CF4">
        <w:t>Philosophy</w:t>
      </w:r>
      <w:bookmarkEnd w:id="18"/>
      <w:bookmarkEnd w:id="19"/>
      <w:r w:rsidR="008B7902" w:rsidRPr="009B670D">
        <w:t xml:space="preserve"> </w:t>
      </w:r>
    </w:p>
    <w:p w:rsidR="008B7902" w:rsidRPr="009B670D" w:rsidRDefault="008B7902"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This study is consistent with the inter</w:t>
      </w:r>
      <w:r w:rsidR="00E867F6">
        <w:rPr>
          <w:rFonts w:ascii="Times New Roman" w:hAnsi="Times New Roman" w:cs="Times New Roman"/>
          <w:color w:val="000000" w:themeColor="text1"/>
          <w:sz w:val="24"/>
          <w:szCs w:val="24"/>
        </w:rPr>
        <w:t xml:space="preserve"> positivist</w:t>
      </w:r>
      <w:r w:rsidRPr="009B670D">
        <w:rPr>
          <w:rFonts w:ascii="Times New Roman" w:hAnsi="Times New Roman" w:cs="Times New Roman"/>
          <w:color w:val="000000" w:themeColor="text1"/>
          <w:sz w:val="24"/>
          <w:szCs w:val="24"/>
        </w:rPr>
        <w:t xml:space="preserve"> school of thinking (Zhang, 2022). Due to the employment of a logical approach and a secondary qualitative procedure.</w:t>
      </w:r>
    </w:p>
    <w:p w:rsidR="008B7902" w:rsidRPr="009B670D" w:rsidRDefault="00270CFD" w:rsidP="00EB0DD2">
      <w:pPr>
        <w:pStyle w:val="Heading2"/>
      </w:pPr>
      <w:bookmarkStart w:id="20" w:name="_Toc120465700"/>
      <w:bookmarkStart w:id="21" w:name="_Toc124528308"/>
      <w:r>
        <w:t xml:space="preserve">3.2: </w:t>
      </w:r>
      <w:r w:rsidR="008B7902" w:rsidRPr="001B7CF4">
        <w:t>Paradigm</w:t>
      </w:r>
      <w:bookmarkEnd w:id="20"/>
      <w:bookmarkEnd w:id="21"/>
      <w:r w:rsidR="008B7902" w:rsidRPr="009B670D">
        <w:t xml:space="preserve"> </w:t>
      </w:r>
    </w:p>
    <w:p w:rsidR="008B7902" w:rsidRPr="009B670D" w:rsidRDefault="008B7902" w:rsidP="00407E1A">
      <w:pPr>
        <w:shd w:val="clear" w:color="auto" w:fill="FFFFFF"/>
        <w:spacing w:after="0" w:line="360" w:lineRule="auto"/>
        <w:contextualSpacing/>
        <w:jc w:val="both"/>
        <w:rPr>
          <w:rFonts w:ascii="Times New Roman" w:eastAsia="Times New Roman" w:hAnsi="Times New Roman" w:cs="Times New Roman"/>
          <w:color w:val="000000" w:themeColor="text1"/>
          <w:sz w:val="24"/>
          <w:szCs w:val="24"/>
          <w:lang w:eastAsia="en-GB"/>
        </w:rPr>
      </w:pPr>
      <w:r w:rsidRPr="009B670D">
        <w:rPr>
          <w:rFonts w:ascii="Times New Roman" w:hAnsi="Times New Roman" w:cs="Times New Roman"/>
          <w:color w:val="000000" w:themeColor="text1"/>
          <w:sz w:val="24"/>
          <w:szCs w:val="24"/>
          <w:shd w:val="clear" w:color="auto" w:fill="FFFFFF"/>
        </w:rPr>
        <w:t xml:space="preserve">According to the positivist paradigm, the best method to understand how people behave is to examine them logically and empirically </w:t>
      </w:r>
      <w:r w:rsidRPr="009B670D">
        <w:rPr>
          <w:rFonts w:ascii="Times New Roman" w:hAnsi="Times New Roman" w:cs="Times New Roman"/>
          <w:color w:val="000000" w:themeColor="text1"/>
          <w:sz w:val="24"/>
          <w:szCs w:val="24"/>
        </w:rPr>
        <w:t>(Gupta and Gupta, 2022)</w:t>
      </w:r>
      <w:r w:rsidRPr="009B670D">
        <w:rPr>
          <w:rFonts w:ascii="Times New Roman" w:hAnsi="Times New Roman" w:cs="Times New Roman"/>
          <w:color w:val="000000" w:themeColor="text1"/>
          <w:sz w:val="24"/>
          <w:szCs w:val="24"/>
          <w:shd w:val="clear" w:color="auto" w:fill="FFFFFF"/>
        </w:rPr>
        <w:t xml:space="preserve">. To put it another way, science can only be founded on facts that can be independently verified. Positivism holds that there is a single, objective world that can be comprehended, identified, and measured </w:t>
      </w:r>
      <w:r w:rsidRPr="009B670D">
        <w:rPr>
          <w:rFonts w:ascii="Times New Roman" w:hAnsi="Times New Roman" w:cs="Times New Roman"/>
          <w:color w:val="000000" w:themeColor="text1"/>
          <w:sz w:val="24"/>
          <w:szCs w:val="24"/>
        </w:rPr>
        <w:t>(Gupta and Gupta, 2022)</w:t>
      </w:r>
      <w:r w:rsidRPr="009B670D">
        <w:rPr>
          <w:rFonts w:ascii="Times New Roman" w:hAnsi="Times New Roman" w:cs="Times New Roman"/>
          <w:color w:val="000000" w:themeColor="text1"/>
          <w:sz w:val="24"/>
          <w:szCs w:val="24"/>
          <w:shd w:val="clear" w:color="auto" w:fill="FFFFFF"/>
        </w:rPr>
        <w:t>.</w:t>
      </w:r>
    </w:p>
    <w:p w:rsidR="008B7902" w:rsidRPr="009B670D" w:rsidRDefault="009C48D9" w:rsidP="00EB0DD2">
      <w:pPr>
        <w:pStyle w:val="Heading2"/>
      </w:pPr>
      <w:bookmarkStart w:id="22" w:name="_Toc120465701"/>
      <w:bookmarkStart w:id="23" w:name="_Toc124528309"/>
      <w:r>
        <w:t xml:space="preserve">3.3: </w:t>
      </w:r>
      <w:r w:rsidR="00351CC0">
        <w:tab/>
      </w:r>
      <w:r w:rsidR="008B7902" w:rsidRPr="001B7CF4">
        <w:t>Approach</w:t>
      </w:r>
      <w:bookmarkEnd w:id="22"/>
      <w:bookmarkEnd w:id="23"/>
      <w:r w:rsidR="008B7902" w:rsidRPr="001B7CF4">
        <w:t xml:space="preserve"> </w:t>
      </w:r>
    </w:p>
    <w:p w:rsidR="008B7902" w:rsidRPr="009B670D" w:rsidRDefault="008B7902" w:rsidP="00407E1A">
      <w:pPr>
        <w:pStyle w:val="NormalWeb"/>
        <w:shd w:val="clear" w:color="auto" w:fill="FFFFFF"/>
        <w:spacing w:before="0" w:beforeAutospacing="0" w:after="0" w:afterAutospacing="0" w:line="360" w:lineRule="auto"/>
        <w:contextualSpacing/>
        <w:jc w:val="both"/>
        <w:rPr>
          <w:color w:val="000000" w:themeColor="text1"/>
        </w:rPr>
      </w:pPr>
      <w:r w:rsidRPr="009B670D">
        <w:rPr>
          <w:color w:val="000000" w:themeColor="text1"/>
        </w:rPr>
        <w:t xml:space="preserve">Given this, it's reasonable to claim that an inductive research technique is the best way to proceed, especially given the study is qualitative (Pandey and Pandey, 2021). As a result, this will contribute to the literature by providing new ideas or theories, and it will aid in making the qualitative results more general. Inductive research employs a variety of methods for gathering and analysing information that may be used to construct hypotheses (Al </w:t>
      </w:r>
      <w:proofErr w:type="spellStart"/>
      <w:r w:rsidRPr="009B670D">
        <w:rPr>
          <w:color w:val="000000" w:themeColor="text1"/>
        </w:rPr>
        <w:t>Kilani</w:t>
      </w:r>
      <w:proofErr w:type="spellEnd"/>
      <w:r w:rsidRPr="009B670D">
        <w:rPr>
          <w:color w:val="000000" w:themeColor="text1"/>
        </w:rPr>
        <w:t xml:space="preserve"> and </w:t>
      </w:r>
      <w:proofErr w:type="spellStart"/>
      <w:r w:rsidRPr="009B670D">
        <w:rPr>
          <w:color w:val="000000" w:themeColor="text1"/>
        </w:rPr>
        <w:t>Kobziev</w:t>
      </w:r>
      <w:proofErr w:type="spellEnd"/>
      <w:r w:rsidRPr="009B670D">
        <w:rPr>
          <w:color w:val="000000" w:themeColor="text1"/>
        </w:rPr>
        <w:t>, 2016). To do this, a researcher must obtain material from credible secondary sources, such as scientific journals and peer-reviewed articles.</w:t>
      </w:r>
    </w:p>
    <w:p w:rsidR="008B7902" w:rsidRPr="009B670D" w:rsidRDefault="00351CC0" w:rsidP="00EB0DD2">
      <w:pPr>
        <w:pStyle w:val="Heading2"/>
      </w:pPr>
      <w:bookmarkStart w:id="24" w:name="_Toc120465702"/>
      <w:bookmarkStart w:id="25" w:name="_Toc124528310"/>
      <w:r>
        <w:t xml:space="preserve">3.4: </w:t>
      </w:r>
      <w:r w:rsidR="008B7902" w:rsidRPr="001B7CF4">
        <w:t>Methodology</w:t>
      </w:r>
      <w:bookmarkEnd w:id="24"/>
      <w:bookmarkEnd w:id="25"/>
      <w:r w:rsidR="008B7902" w:rsidRPr="001B7CF4">
        <w:t xml:space="preserve"> </w:t>
      </w:r>
    </w:p>
    <w:p w:rsidR="008B7902" w:rsidRPr="009B670D" w:rsidRDefault="008B7902" w:rsidP="00407E1A">
      <w:pPr>
        <w:pStyle w:val="NormalWeb"/>
        <w:shd w:val="clear" w:color="auto" w:fill="FFFFFF"/>
        <w:spacing w:before="0" w:beforeAutospacing="0" w:after="0" w:afterAutospacing="0" w:line="360" w:lineRule="auto"/>
        <w:contextualSpacing/>
        <w:jc w:val="both"/>
        <w:rPr>
          <w:color w:val="000000" w:themeColor="text1"/>
        </w:rPr>
      </w:pPr>
      <w:r w:rsidRPr="009B670D">
        <w:rPr>
          <w:color w:val="000000" w:themeColor="text1"/>
        </w:rPr>
        <w:t>The researcher selected a qualitative research strategy for this study since it is less time consuming and simpler to grasp than a quantitative rese</w:t>
      </w:r>
      <w:r w:rsidR="0078543A">
        <w:rPr>
          <w:color w:val="000000" w:themeColor="text1"/>
        </w:rPr>
        <w:t xml:space="preserve">arch method. As there is not </w:t>
      </w:r>
      <w:r w:rsidRPr="009B670D">
        <w:rPr>
          <w:color w:val="000000" w:themeColor="text1"/>
        </w:rPr>
        <w:t xml:space="preserve">much time, qualitative </w:t>
      </w:r>
      <w:r w:rsidR="0078543A" w:rsidRPr="009B670D">
        <w:rPr>
          <w:color w:val="000000" w:themeColor="text1"/>
        </w:rPr>
        <w:t>study</w:t>
      </w:r>
      <w:r w:rsidRPr="009B670D">
        <w:rPr>
          <w:color w:val="000000" w:themeColor="text1"/>
        </w:rPr>
        <w:t xml:space="preserve"> is the </w:t>
      </w:r>
      <w:r w:rsidR="0078543A" w:rsidRPr="009B670D">
        <w:rPr>
          <w:color w:val="000000" w:themeColor="text1"/>
        </w:rPr>
        <w:t>greatest</w:t>
      </w:r>
      <w:r w:rsidRPr="009B670D">
        <w:rPr>
          <w:color w:val="000000" w:themeColor="text1"/>
        </w:rPr>
        <w:t xml:space="preserve"> </w:t>
      </w:r>
      <w:r w:rsidR="0078543A" w:rsidRPr="009B670D">
        <w:rPr>
          <w:color w:val="000000" w:themeColor="text1"/>
        </w:rPr>
        <w:t>choice</w:t>
      </w:r>
      <w:r w:rsidRPr="009B670D">
        <w:rPr>
          <w:color w:val="000000" w:themeColor="text1"/>
        </w:rPr>
        <w:t xml:space="preserve"> (Snyder, 2019). The findings of this study will be relevant to the issue under consideration (in this example, employee motivation and the change management process), and they may be generalised to a larger scale. </w:t>
      </w:r>
    </w:p>
    <w:p w:rsidR="008B7902" w:rsidRPr="009B670D" w:rsidRDefault="00351CC0" w:rsidP="00EB0DD2">
      <w:pPr>
        <w:pStyle w:val="Heading2"/>
      </w:pPr>
      <w:bookmarkStart w:id="26" w:name="_Toc120465703"/>
      <w:bookmarkStart w:id="27" w:name="_Toc124528311"/>
      <w:r>
        <w:t xml:space="preserve">3.5: </w:t>
      </w:r>
      <w:r w:rsidR="008B7902" w:rsidRPr="001B7CF4">
        <w:t>Strategy</w:t>
      </w:r>
      <w:bookmarkEnd w:id="26"/>
      <w:bookmarkEnd w:id="27"/>
      <w:r w:rsidR="008B7902" w:rsidRPr="001B7CF4">
        <w:t xml:space="preserve"> </w:t>
      </w:r>
    </w:p>
    <w:p w:rsidR="008B7902" w:rsidRPr="009B670D" w:rsidRDefault="008B7902"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 xml:space="preserve">Qualitative research strategy with secondary data using the desk research analysis. </w:t>
      </w:r>
    </w:p>
    <w:p w:rsidR="008B7902" w:rsidRPr="009B670D" w:rsidRDefault="00351CC0" w:rsidP="00EB0DD2">
      <w:pPr>
        <w:pStyle w:val="Heading2"/>
      </w:pPr>
      <w:bookmarkStart w:id="28" w:name="_Toc120465704"/>
      <w:bookmarkStart w:id="29" w:name="_Toc124528312"/>
      <w:r>
        <w:t xml:space="preserve">3.6: </w:t>
      </w:r>
      <w:r w:rsidR="008B7902" w:rsidRPr="001B7CF4">
        <w:t>Sampling Method</w:t>
      </w:r>
      <w:bookmarkEnd w:id="28"/>
      <w:bookmarkEnd w:id="29"/>
      <w:r w:rsidR="008B7902" w:rsidRPr="009B670D">
        <w:t xml:space="preserve"> </w:t>
      </w:r>
    </w:p>
    <w:p w:rsidR="008B7902" w:rsidRPr="009B670D" w:rsidRDefault="008B7902" w:rsidP="00407E1A">
      <w:pPr>
        <w:pStyle w:val="NormalWeb"/>
        <w:shd w:val="clear" w:color="auto" w:fill="FFFFFF"/>
        <w:spacing w:before="0" w:beforeAutospacing="0" w:after="0" w:afterAutospacing="0" w:line="360" w:lineRule="auto"/>
        <w:contextualSpacing/>
        <w:jc w:val="both"/>
        <w:rPr>
          <w:color w:val="000000" w:themeColor="text1"/>
        </w:rPr>
      </w:pPr>
      <w:r w:rsidRPr="009B670D">
        <w:rPr>
          <w:color w:val="000000" w:themeColor="text1"/>
        </w:rPr>
        <w:t>To be more explicit, the research will adhere to the criteria for what it will include and exclude. This indicates that only current studies (those conducted within the previous five years) will be considered in the study, while all older studies will be excluded (</w:t>
      </w:r>
      <w:proofErr w:type="spellStart"/>
      <w:r w:rsidRPr="009B670D">
        <w:rPr>
          <w:color w:val="000000" w:themeColor="text1"/>
        </w:rPr>
        <w:t>Ørngreen</w:t>
      </w:r>
      <w:proofErr w:type="spellEnd"/>
      <w:r w:rsidRPr="009B670D">
        <w:rPr>
          <w:color w:val="000000" w:themeColor="text1"/>
        </w:rPr>
        <w:t xml:space="preserve"> and </w:t>
      </w:r>
      <w:proofErr w:type="spellStart"/>
      <w:r w:rsidRPr="009B670D">
        <w:rPr>
          <w:color w:val="000000" w:themeColor="text1"/>
        </w:rPr>
        <w:t>Levinsen</w:t>
      </w:r>
      <w:proofErr w:type="spellEnd"/>
      <w:r w:rsidRPr="009B670D">
        <w:rPr>
          <w:color w:val="000000" w:themeColor="text1"/>
        </w:rPr>
        <w:t xml:space="preserve">, 2017). Furthermore, the research will only include studies that concentrate on how to manage change and encourage people (Kumar, 2018). Papers from websites and other non-authoritative sources will also be excluded. Papers from peer-reviewed publications and trustworthy </w:t>
      </w:r>
      <w:r w:rsidRPr="009B670D">
        <w:rPr>
          <w:color w:val="000000" w:themeColor="text1"/>
        </w:rPr>
        <w:lastRenderedPageBreak/>
        <w:t>databases will be utilised instead (Snyder, 2019). As a result, this sampling strategy will assist the researcher in gathering meaningful information regarding the topics under investigation. </w:t>
      </w:r>
    </w:p>
    <w:p w:rsidR="008B7902" w:rsidRPr="009B670D" w:rsidRDefault="00351CC0" w:rsidP="00EB0DD2">
      <w:pPr>
        <w:pStyle w:val="Heading2"/>
      </w:pPr>
      <w:bookmarkStart w:id="30" w:name="_Toc120465705"/>
      <w:bookmarkStart w:id="31" w:name="_Toc124528313"/>
      <w:r>
        <w:t xml:space="preserve">3.7: </w:t>
      </w:r>
      <w:r w:rsidR="008B7902" w:rsidRPr="00AB3C7A">
        <w:t xml:space="preserve">Data Collection </w:t>
      </w:r>
      <w:r w:rsidR="008B7902" w:rsidRPr="00EE4B20">
        <w:rPr>
          <w:sz w:val="22"/>
        </w:rPr>
        <w:t>Metho</w:t>
      </w:r>
      <w:r w:rsidR="008B7902" w:rsidRPr="00AB3C7A">
        <w:t>d</w:t>
      </w:r>
      <w:bookmarkEnd w:id="30"/>
      <w:bookmarkEnd w:id="31"/>
      <w:r w:rsidR="008B7902" w:rsidRPr="009B670D">
        <w:t xml:space="preserve"> </w:t>
      </w:r>
    </w:p>
    <w:p w:rsidR="008B7902" w:rsidRPr="009B670D" w:rsidRDefault="008B7902" w:rsidP="00407E1A">
      <w:pPr>
        <w:pStyle w:val="NormalWeb"/>
        <w:shd w:val="clear" w:color="auto" w:fill="FFFFFF"/>
        <w:spacing w:before="0" w:beforeAutospacing="0" w:after="0" w:afterAutospacing="0" w:line="360" w:lineRule="auto"/>
        <w:contextualSpacing/>
        <w:jc w:val="both"/>
        <w:rPr>
          <w:color w:val="000000" w:themeColor="text1"/>
        </w:rPr>
      </w:pPr>
      <w:r w:rsidRPr="009B670D">
        <w:rPr>
          <w:color w:val="000000" w:themeColor="text1"/>
        </w:rPr>
        <w:t xml:space="preserve">Secondary sources were deemed equally as reputable as main sources in this research, hence they were employed to gather data. This is due to the researcher not conducting any surveys or interviews (Snyder, 2019). Instead, he or she relied on the results of previous researchers who had investigated change management and employee motivation. The researcher also examined case studies of businesses where staff were so enthused that they were able to make changes. </w:t>
      </w:r>
    </w:p>
    <w:p w:rsidR="008B7902" w:rsidRPr="00AB3C7A" w:rsidRDefault="008B7902" w:rsidP="00407E1A">
      <w:pPr>
        <w:pStyle w:val="NormalWeb"/>
        <w:shd w:val="clear" w:color="auto" w:fill="FFFFFF"/>
        <w:spacing w:before="0" w:beforeAutospacing="0" w:after="0" w:afterAutospacing="0" w:line="360" w:lineRule="auto"/>
        <w:contextualSpacing/>
        <w:jc w:val="both"/>
        <w:rPr>
          <w:rFonts w:asciiTheme="minorHAnsi" w:eastAsiaTheme="majorEastAsia" w:hAnsiTheme="minorHAnsi"/>
          <w:b/>
          <w:i/>
          <w:color w:val="000000" w:themeColor="text1"/>
          <w:lang w:eastAsia="en-US"/>
        </w:rPr>
      </w:pPr>
      <w:r w:rsidRPr="009B670D">
        <w:rPr>
          <w:color w:val="000000" w:themeColor="text1"/>
        </w:rPr>
        <w:t xml:space="preserve">The study's data comes from EBSCOhost, Science Direct, Emerald, Wiley, and other reliable sources. Real and accurate information or data may be obtained via these data-based research papers or peer-reviewed studies, as well as the reports of organisations that have implemented a change management approach, in order to make a critical generalisation (Al </w:t>
      </w:r>
      <w:proofErr w:type="spellStart"/>
      <w:r w:rsidRPr="009B670D">
        <w:rPr>
          <w:color w:val="000000" w:themeColor="text1"/>
        </w:rPr>
        <w:t>Kilani</w:t>
      </w:r>
      <w:proofErr w:type="spellEnd"/>
      <w:r w:rsidRPr="009B670D">
        <w:rPr>
          <w:color w:val="000000" w:themeColor="text1"/>
        </w:rPr>
        <w:t xml:space="preserve"> and </w:t>
      </w:r>
      <w:proofErr w:type="spellStart"/>
      <w:r w:rsidRPr="009B670D">
        <w:rPr>
          <w:color w:val="000000" w:themeColor="text1"/>
        </w:rPr>
        <w:t>Kobziev</w:t>
      </w:r>
      <w:proofErr w:type="spellEnd"/>
      <w:r w:rsidRPr="009B670D">
        <w:rPr>
          <w:color w:val="000000" w:themeColor="text1"/>
        </w:rPr>
        <w:t xml:space="preserve">, 2016). To get data from a more dependable and controllable source, the researcher utilised </w:t>
      </w:r>
      <w:r w:rsidRPr="00AB3C7A">
        <w:rPr>
          <w:color w:val="000000" w:themeColor="text1"/>
        </w:rPr>
        <w:t>criteria for what to include and what to exclude</w:t>
      </w:r>
      <w:r w:rsidRPr="00AB3C7A">
        <w:rPr>
          <w:rFonts w:asciiTheme="minorHAnsi" w:eastAsiaTheme="majorEastAsia" w:hAnsiTheme="minorHAnsi"/>
          <w:b/>
          <w:i/>
          <w:color w:val="000000" w:themeColor="text1"/>
          <w:lang w:eastAsia="en-US"/>
        </w:rPr>
        <w:t>.</w:t>
      </w:r>
    </w:p>
    <w:p w:rsidR="008B7902" w:rsidRPr="00AB3C7A" w:rsidRDefault="00351CC0" w:rsidP="00EB0DD2">
      <w:pPr>
        <w:pStyle w:val="Heading2"/>
      </w:pPr>
      <w:bookmarkStart w:id="32" w:name="_Toc120465706"/>
      <w:bookmarkStart w:id="33" w:name="_Toc124528314"/>
      <w:r w:rsidRPr="00AB3C7A">
        <w:t xml:space="preserve">3.8: </w:t>
      </w:r>
      <w:r w:rsidR="008B7902" w:rsidRPr="00AB3C7A">
        <w:t>Interpretation of Data</w:t>
      </w:r>
      <w:bookmarkEnd w:id="32"/>
      <w:bookmarkEnd w:id="33"/>
      <w:r w:rsidR="008B7902" w:rsidRPr="00AB3C7A">
        <w:t xml:space="preserve"> </w:t>
      </w:r>
    </w:p>
    <w:p w:rsidR="008B7902" w:rsidRPr="009B670D" w:rsidRDefault="008B7902" w:rsidP="00407E1A">
      <w:pPr>
        <w:pStyle w:val="NormalWeb"/>
        <w:shd w:val="clear" w:color="auto" w:fill="FFFFFF"/>
        <w:spacing w:before="0" w:beforeAutospacing="0" w:after="0" w:afterAutospacing="0" w:line="360" w:lineRule="auto"/>
        <w:contextualSpacing/>
        <w:jc w:val="both"/>
        <w:rPr>
          <w:color w:val="000000" w:themeColor="text1"/>
        </w:rPr>
      </w:pPr>
      <w:r w:rsidRPr="009B670D">
        <w:rPr>
          <w:color w:val="000000" w:themeColor="text1"/>
        </w:rPr>
        <w:t>At the same time, the topic analysis plan was implemented. This procedure requires between five and six stages to complete. The researcher began by learning how to analyse data. Step two included creating the scripts that would be used to analyse the data (Pandey and Pandey, 2021). The next step was to do a search using the codes, which were just keywords. After gathering all of the necessary information, it was synced and separated into sub-themes. To create the study's commentary, the researcher compared the views and opinions in the data (Zhang, 2022). </w:t>
      </w:r>
    </w:p>
    <w:p w:rsidR="00B8204D" w:rsidRPr="00AB3C7A" w:rsidRDefault="00351CC0" w:rsidP="00EB0DD2">
      <w:pPr>
        <w:pStyle w:val="Heading2"/>
      </w:pPr>
      <w:bookmarkStart w:id="34" w:name="_Toc120465708"/>
      <w:bookmarkStart w:id="35" w:name="_Toc124528315"/>
      <w:r>
        <w:t xml:space="preserve">3.9: </w:t>
      </w:r>
      <w:r w:rsidR="00B8204D" w:rsidRPr="00AB3C7A">
        <w:t>Ethical Consideration</w:t>
      </w:r>
      <w:bookmarkEnd w:id="34"/>
      <w:bookmarkEnd w:id="35"/>
      <w:r w:rsidR="00B8204D" w:rsidRPr="00AB3C7A">
        <w:t xml:space="preserve"> </w:t>
      </w:r>
    </w:p>
    <w:p w:rsidR="00B8204D" w:rsidRPr="009B670D" w:rsidRDefault="00B8204D"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Research ethics are followed in order to overcome ethical difficulties that may occur on purpose or by mistake, particularly when the incorrect approach is applied (</w:t>
      </w:r>
      <w:proofErr w:type="spellStart"/>
      <w:r w:rsidRPr="009B670D">
        <w:rPr>
          <w:rFonts w:ascii="Times New Roman" w:hAnsi="Times New Roman" w:cs="Times New Roman"/>
          <w:color w:val="000000" w:themeColor="text1"/>
          <w:sz w:val="24"/>
          <w:szCs w:val="24"/>
        </w:rPr>
        <w:t>Rinjit</w:t>
      </w:r>
      <w:proofErr w:type="spellEnd"/>
      <w:r w:rsidRPr="009B670D">
        <w:rPr>
          <w:rFonts w:ascii="Times New Roman" w:hAnsi="Times New Roman" w:cs="Times New Roman"/>
          <w:color w:val="000000" w:themeColor="text1"/>
          <w:sz w:val="24"/>
          <w:szCs w:val="24"/>
        </w:rPr>
        <w:t>, 2020). So, in addition to the approach indicated above, the researcher has given attention to ethical considerations, ensuring that the study was conducted in an ethical manner (Gupta and Gupta, 2022). First and foremost, the researcher did not plagiarise other people's work by adhering to the guideline for not doing so. At the same time, the researcher will ensure the study's credibility by incorporating author information and a comprehensive list of secondary sources (Snyder, 2019). This is another method of ensuring that the researcher followed the guidelines and appreciated the work of others.</w:t>
      </w:r>
    </w:p>
    <w:p w:rsidR="00E20237" w:rsidRPr="009B670D" w:rsidRDefault="00E20237" w:rsidP="00407E1A">
      <w:pPr>
        <w:spacing w:after="0" w:line="360" w:lineRule="auto"/>
        <w:contextualSpacing/>
        <w:jc w:val="both"/>
        <w:rPr>
          <w:rFonts w:ascii="Times New Roman" w:eastAsiaTheme="majorEastAsia" w:hAnsi="Times New Roman" w:cs="Times New Roman"/>
          <w:b/>
          <w:color w:val="000000" w:themeColor="text1"/>
          <w:sz w:val="24"/>
          <w:szCs w:val="24"/>
        </w:rPr>
      </w:pPr>
    </w:p>
    <w:p w:rsidR="005A6483" w:rsidRPr="00C30DAD" w:rsidRDefault="005A6483" w:rsidP="00045A97">
      <w:pPr>
        <w:pStyle w:val="Heading1"/>
      </w:pPr>
      <w:bookmarkStart w:id="36" w:name="_Toc124528316"/>
      <w:r w:rsidRPr="00C30DAD">
        <w:lastRenderedPageBreak/>
        <w:t xml:space="preserve">Chapter 4: </w:t>
      </w:r>
      <w:r w:rsidR="006F2874" w:rsidRPr="00C30DAD">
        <w:t>Data Analysis and Discussion</w:t>
      </w:r>
      <w:bookmarkEnd w:id="36"/>
    </w:p>
    <w:p w:rsidR="00393AE8" w:rsidRPr="00C30DAD" w:rsidRDefault="00FE0B53" w:rsidP="00EB0DD2">
      <w:pPr>
        <w:pStyle w:val="Heading2"/>
      </w:pPr>
      <w:bookmarkStart w:id="37" w:name="_Toc124528317"/>
      <w:r w:rsidRPr="00C30DAD">
        <w:t xml:space="preserve">4.1: </w:t>
      </w:r>
      <w:r w:rsidR="00FA2C90" w:rsidRPr="001B7CF4">
        <w:t>Thematic Analysis</w:t>
      </w:r>
      <w:bookmarkEnd w:id="37"/>
      <w:r w:rsidR="00FA2C90" w:rsidRPr="00C30DAD">
        <w:t xml:space="preserve"> </w:t>
      </w:r>
    </w:p>
    <w:p w:rsidR="001F3418" w:rsidRPr="009B670D" w:rsidRDefault="00EE4B20" w:rsidP="00407E1A">
      <w:pPr>
        <w:spacing w:after="0" w:line="360" w:lineRule="auto"/>
        <w:contextualSpacing/>
        <w:jc w:val="both"/>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The limited </w:t>
      </w:r>
      <w:r w:rsidRPr="009B670D">
        <w:rPr>
          <w:rFonts w:ascii="Times New Roman" w:hAnsi="Times New Roman" w:cs="Times New Roman"/>
          <w:color w:val="000000" w:themeColor="text1"/>
          <w:sz w:val="24"/>
          <w:szCs w:val="24"/>
          <w:shd w:val="clear" w:color="auto" w:fill="FFFFFF"/>
        </w:rPr>
        <w:t>study</w:t>
      </w:r>
      <w:r w:rsidR="00EA122A" w:rsidRPr="009B670D">
        <w:rPr>
          <w:rFonts w:ascii="Times New Roman" w:hAnsi="Times New Roman" w:cs="Times New Roman"/>
          <w:color w:val="000000" w:themeColor="text1"/>
          <w:sz w:val="24"/>
          <w:szCs w:val="24"/>
          <w:shd w:val="clear" w:color="auto" w:fill="FFFFFF"/>
        </w:rPr>
        <w:t xml:space="preserve"> is a </w:t>
      </w:r>
      <w:r w:rsidRPr="009B670D">
        <w:rPr>
          <w:rFonts w:ascii="Times New Roman" w:hAnsi="Times New Roman" w:cs="Times New Roman"/>
          <w:color w:val="000000" w:themeColor="text1"/>
          <w:sz w:val="24"/>
          <w:szCs w:val="24"/>
          <w:shd w:val="clear" w:color="auto" w:fill="FFFFFF"/>
        </w:rPr>
        <w:t>technique</w:t>
      </w:r>
      <w:r w:rsidR="00EA122A" w:rsidRPr="009B670D">
        <w:rPr>
          <w:rFonts w:ascii="Times New Roman" w:hAnsi="Times New Roman" w:cs="Times New Roman"/>
          <w:color w:val="000000" w:themeColor="text1"/>
          <w:sz w:val="24"/>
          <w:szCs w:val="24"/>
          <w:shd w:val="clear" w:color="auto" w:fill="FFFFFF"/>
        </w:rPr>
        <w:t xml:space="preserve"> for </w:t>
      </w:r>
      <w:r w:rsidRPr="009B670D">
        <w:rPr>
          <w:rFonts w:ascii="Times New Roman" w:hAnsi="Times New Roman" w:cs="Times New Roman"/>
          <w:color w:val="000000" w:themeColor="text1"/>
          <w:sz w:val="24"/>
          <w:szCs w:val="24"/>
          <w:shd w:val="clear" w:color="auto" w:fill="FFFFFF"/>
        </w:rPr>
        <w:t>evaluating</w:t>
      </w:r>
      <w:r w:rsidR="00EA122A" w:rsidRPr="009B670D">
        <w:rPr>
          <w:rFonts w:ascii="Times New Roman" w:hAnsi="Times New Roman" w:cs="Times New Roman"/>
          <w:color w:val="000000" w:themeColor="text1"/>
          <w:sz w:val="24"/>
          <w:szCs w:val="24"/>
          <w:shd w:val="clear" w:color="auto" w:fill="FFFFFF"/>
        </w:rPr>
        <w:t xml:space="preserve"> qualitative data that identifies, assesses, and reports on reoccurring themes in the data. It is a method for describing data, however</w:t>
      </w:r>
      <w:r>
        <w:rPr>
          <w:rFonts w:ascii="Times New Roman" w:hAnsi="Times New Roman" w:cs="Times New Roman"/>
          <w:color w:val="000000" w:themeColor="text1"/>
          <w:sz w:val="24"/>
          <w:szCs w:val="24"/>
          <w:shd w:val="clear" w:color="auto" w:fill="FFFFFF"/>
        </w:rPr>
        <w:t>,</w:t>
      </w:r>
      <w:r w:rsidR="00EA122A" w:rsidRPr="009B670D">
        <w:rPr>
          <w:rFonts w:ascii="Times New Roman" w:hAnsi="Times New Roman" w:cs="Times New Roman"/>
          <w:color w:val="000000" w:themeColor="text1"/>
          <w:sz w:val="24"/>
          <w:szCs w:val="24"/>
          <w:shd w:val="clear" w:color="auto" w:fill="FFFFFF"/>
        </w:rPr>
        <w:t xml:space="preserve"> the procedures for picking codes and constructing themes are rather subjective. By decomposing big data sets into overarching themes, </w:t>
      </w:r>
      <w:r>
        <w:rPr>
          <w:rFonts w:ascii="Times New Roman" w:hAnsi="Times New Roman" w:cs="Times New Roman"/>
          <w:color w:val="000000" w:themeColor="text1"/>
          <w:sz w:val="24"/>
          <w:szCs w:val="24"/>
          <w:shd w:val="clear" w:color="auto" w:fill="FFFFFF"/>
        </w:rPr>
        <w:t xml:space="preserve">the </w:t>
      </w:r>
      <w:r w:rsidR="00EA122A" w:rsidRPr="009B670D">
        <w:rPr>
          <w:rFonts w:ascii="Times New Roman" w:hAnsi="Times New Roman" w:cs="Times New Roman"/>
          <w:color w:val="000000" w:themeColor="text1"/>
          <w:sz w:val="24"/>
          <w:szCs w:val="24"/>
          <w:shd w:val="clear" w:color="auto" w:fill="FFFFFF"/>
        </w:rPr>
        <w:t>thematic analysis provides for a great lot of interpretive freedom and facilitates the examination of enormous data sets. The accessibility of thematic analysis to beginner researchers learning how to analyse qualitative data is one of its many advantages. Numerous data interpretations are available due to the adaptability of the thematic analysis method.</w:t>
      </w:r>
    </w:p>
    <w:p w:rsidR="00453A1F" w:rsidRPr="009B670D" w:rsidRDefault="00453A1F" w:rsidP="00453A1F">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 xml:space="preserve">The </w:t>
      </w:r>
      <w:r w:rsidR="00EE4B20" w:rsidRPr="009B670D">
        <w:rPr>
          <w:rFonts w:ascii="Times New Roman" w:hAnsi="Times New Roman" w:cs="Times New Roman"/>
          <w:color w:val="000000" w:themeColor="text1"/>
          <w:sz w:val="24"/>
          <w:szCs w:val="24"/>
        </w:rPr>
        <w:t>results</w:t>
      </w:r>
      <w:r w:rsidRPr="009B670D">
        <w:rPr>
          <w:rFonts w:ascii="Times New Roman" w:hAnsi="Times New Roman" w:cs="Times New Roman"/>
          <w:color w:val="000000" w:themeColor="text1"/>
          <w:sz w:val="24"/>
          <w:szCs w:val="24"/>
        </w:rPr>
        <w:t xml:space="preserve"> of this </w:t>
      </w:r>
      <w:r w:rsidR="00EE4B20" w:rsidRPr="009B670D">
        <w:rPr>
          <w:rFonts w:ascii="Times New Roman" w:hAnsi="Times New Roman" w:cs="Times New Roman"/>
          <w:color w:val="000000" w:themeColor="text1"/>
          <w:sz w:val="24"/>
          <w:szCs w:val="24"/>
        </w:rPr>
        <w:t>learning</w:t>
      </w:r>
      <w:r w:rsidRPr="009B670D">
        <w:rPr>
          <w:rFonts w:ascii="Times New Roman" w:hAnsi="Times New Roman" w:cs="Times New Roman"/>
          <w:color w:val="000000" w:themeColor="text1"/>
          <w:sz w:val="24"/>
          <w:szCs w:val="24"/>
        </w:rPr>
        <w:t xml:space="preserve"> are </w:t>
      </w:r>
      <w:r w:rsidR="00EE4B20" w:rsidRPr="009B670D">
        <w:rPr>
          <w:rFonts w:ascii="Times New Roman" w:hAnsi="Times New Roman" w:cs="Times New Roman"/>
          <w:color w:val="000000" w:themeColor="text1"/>
          <w:sz w:val="24"/>
          <w:szCs w:val="24"/>
        </w:rPr>
        <w:t>constant</w:t>
      </w:r>
      <w:r w:rsidRPr="009B670D">
        <w:rPr>
          <w:rFonts w:ascii="Times New Roman" w:hAnsi="Times New Roman" w:cs="Times New Roman"/>
          <w:color w:val="000000" w:themeColor="text1"/>
          <w:sz w:val="24"/>
          <w:szCs w:val="24"/>
        </w:rPr>
        <w:t xml:space="preserve"> with those of the inter</w:t>
      </w:r>
      <w:r w:rsidR="00AB3C7A">
        <w:rPr>
          <w:rFonts w:ascii="Times New Roman" w:hAnsi="Times New Roman" w:cs="Times New Roman"/>
          <w:color w:val="000000" w:themeColor="text1"/>
          <w:sz w:val="24"/>
          <w:szCs w:val="24"/>
        </w:rPr>
        <w:t xml:space="preserve"> </w:t>
      </w:r>
      <w:r w:rsidR="00EE4B20">
        <w:rPr>
          <w:rFonts w:ascii="Times New Roman" w:hAnsi="Times New Roman" w:cs="Times New Roman"/>
          <w:color w:val="000000" w:themeColor="text1"/>
          <w:sz w:val="24"/>
          <w:szCs w:val="24"/>
        </w:rPr>
        <w:t>positivist</w:t>
      </w:r>
      <w:r w:rsidRPr="009B670D">
        <w:rPr>
          <w:rFonts w:ascii="Times New Roman" w:hAnsi="Times New Roman" w:cs="Times New Roman"/>
          <w:color w:val="000000" w:themeColor="text1"/>
          <w:sz w:val="24"/>
          <w:szCs w:val="24"/>
        </w:rPr>
        <w:t xml:space="preserve"> theoretical position. Thi</w:t>
      </w:r>
      <w:r>
        <w:rPr>
          <w:rFonts w:ascii="Times New Roman" w:hAnsi="Times New Roman" w:cs="Times New Roman"/>
          <w:color w:val="000000" w:themeColor="text1"/>
          <w:sz w:val="24"/>
          <w:szCs w:val="24"/>
        </w:rPr>
        <w:t>s is due to the fact that</w:t>
      </w:r>
      <w:r w:rsidRPr="009B670D">
        <w:rPr>
          <w:rFonts w:ascii="Times New Roman" w:hAnsi="Times New Roman" w:cs="Times New Roman"/>
          <w:color w:val="000000" w:themeColor="text1"/>
          <w:sz w:val="24"/>
          <w:szCs w:val="24"/>
        </w:rPr>
        <w:t xml:space="preserve"> combined a logical strategy with an additional qualitative method </w:t>
      </w:r>
      <w:sdt>
        <w:sdtPr>
          <w:rPr>
            <w:rFonts w:ascii="Times New Roman" w:hAnsi="Times New Roman" w:cs="Times New Roman"/>
            <w:color w:val="000000" w:themeColor="text1"/>
            <w:sz w:val="24"/>
            <w:szCs w:val="24"/>
            <w:shd w:val="clear" w:color="auto" w:fill="FFFFFF"/>
          </w:rPr>
          <w:id w:val="986435539"/>
          <w:citation/>
        </w:sdtPr>
        <w:sdtEndPr/>
        <w:sdtContent>
          <w:r w:rsidR="00AB3C7A">
            <w:rPr>
              <w:rFonts w:ascii="Times New Roman" w:hAnsi="Times New Roman" w:cs="Times New Roman"/>
              <w:color w:val="000000" w:themeColor="text1"/>
              <w:sz w:val="24"/>
              <w:szCs w:val="24"/>
              <w:shd w:val="clear" w:color="auto" w:fill="FFFFFF"/>
            </w:rPr>
            <w:fldChar w:fldCharType="begin"/>
          </w:r>
          <w:r w:rsidR="00AB3C7A">
            <w:rPr>
              <w:rFonts w:ascii="Times New Roman" w:hAnsi="Times New Roman" w:cs="Times New Roman"/>
              <w:color w:val="000000" w:themeColor="text1"/>
              <w:sz w:val="24"/>
              <w:szCs w:val="24"/>
              <w:shd w:val="clear" w:color="auto" w:fill="FFFFFF"/>
            </w:rPr>
            <w:instrText xml:space="preserve"> CITATION Fau19 \l 2057 </w:instrText>
          </w:r>
          <w:r w:rsidR="00AB3C7A">
            <w:rPr>
              <w:rFonts w:ascii="Times New Roman" w:hAnsi="Times New Roman" w:cs="Times New Roman"/>
              <w:color w:val="000000" w:themeColor="text1"/>
              <w:sz w:val="24"/>
              <w:szCs w:val="24"/>
              <w:shd w:val="clear" w:color="auto" w:fill="FFFFFF"/>
            </w:rPr>
            <w:fldChar w:fldCharType="separate"/>
          </w:r>
          <w:r w:rsidR="00AB3C7A">
            <w:rPr>
              <w:rFonts w:ascii="Times New Roman" w:hAnsi="Times New Roman" w:cs="Times New Roman"/>
              <w:noProof/>
              <w:color w:val="000000" w:themeColor="text1"/>
              <w:sz w:val="24"/>
              <w:szCs w:val="24"/>
              <w:shd w:val="clear" w:color="auto" w:fill="FFFFFF"/>
            </w:rPr>
            <w:t xml:space="preserve"> </w:t>
          </w:r>
          <w:r w:rsidR="00AB3C7A" w:rsidRPr="00AB3C7A">
            <w:rPr>
              <w:rFonts w:ascii="Times New Roman" w:hAnsi="Times New Roman" w:cs="Times New Roman"/>
              <w:noProof/>
              <w:color w:val="000000" w:themeColor="text1"/>
              <w:sz w:val="24"/>
              <w:szCs w:val="24"/>
              <w:shd w:val="clear" w:color="auto" w:fill="FFFFFF"/>
            </w:rPr>
            <w:t>(Faupel, 2019)</w:t>
          </w:r>
          <w:r w:rsidR="00AB3C7A">
            <w:rPr>
              <w:rFonts w:ascii="Times New Roman" w:hAnsi="Times New Roman" w:cs="Times New Roman"/>
              <w:color w:val="000000" w:themeColor="text1"/>
              <w:sz w:val="24"/>
              <w:szCs w:val="24"/>
              <w:shd w:val="clear" w:color="auto" w:fill="FFFFFF"/>
            </w:rPr>
            <w:fldChar w:fldCharType="end"/>
          </w:r>
        </w:sdtContent>
      </w:sdt>
      <w:r w:rsidRPr="009B670D">
        <w:rPr>
          <w:rFonts w:ascii="Times New Roman" w:hAnsi="Times New Roman" w:cs="Times New Roman"/>
          <w:color w:val="000000" w:themeColor="text1"/>
          <w:sz w:val="24"/>
          <w:szCs w:val="24"/>
        </w:rPr>
        <w:t xml:space="preserve">. The positivist paradigm holds that the most effective way to investigate human </w:t>
      </w:r>
      <w:proofErr w:type="spellStart"/>
      <w:r w:rsidR="00EE4B20">
        <w:rPr>
          <w:rFonts w:ascii="Times New Roman" w:hAnsi="Times New Roman" w:cs="Times New Roman"/>
          <w:color w:val="000000" w:themeColor="text1"/>
          <w:sz w:val="24"/>
          <w:szCs w:val="24"/>
        </w:rPr>
        <w:t>behavior</w:t>
      </w:r>
      <w:proofErr w:type="spellEnd"/>
      <w:r w:rsidRPr="009B670D">
        <w:rPr>
          <w:rFonts w:ascii="Times New Roman" w:hAnsi="Times New Roman" w:cs="Times New Roman"/>
          <w:color w:val="000000" w:themeColor="text1"/>
          <w:sz w:val="24"/>
          <w:szCs w:val="24"/>
        </w:rPr>
        <w:t xml:space="preserve"> is via logical and scientific inquiry. </w:t>
      </w:r>
      <w:r w:rsidR="00EE4B20" w:rsidRPr="009B670D">
        <w:rPr>
          <w:rFonts w:ascii="Times New Roman" w:hAnsi="Times New Roman" w:cs="Times New Roman"/>
          <w:color w:val="000000" w:themeColor="text1"/>
          <w:sz w:val="24"/>
          <w:szCs w:val="24"/>
        </w:rPr>
        <w:t>Specified</w:t>
      </w:r>
      <w:r w:rsidRPr="009B670D">
        <w:rPr>
          <w:rFonts w:ascii="Times New Roman" w:hAnsi="Times New Roman" w:cs="Times New Roman"/>
          <w:color w:val="000000" w:themeColor="text1"/>
          <w:sz w:val="24"/>
          <w:szCs w:val="24"/>
        </w:rPr>
        <w:t xml:space="preserve"> that this is a qualitative study, it stands to reason that an i</w:t>
      </w:r>
      <w:r w:rsidR="00AB3C7A">
        <w:rPr>
          <w:rFonts w:ascii="Times New Roman" w:hAnsi="Times New Roman" w:cs="Times New Roman"/>
          <w:color w:val="000000" w:themeColor="text1"/>
          <w:sz w:val="24"/>
          <w:szCs w:val="24"/>
        </w:rPr>
        <w:t>nductive approach would be best</w:t>
      </w:r>
      <w:sdt>
        <w:sdtPr>
          <w:rPr>
            <w:rFonts w:ascii="Times New Roman" w:hAnsi="Times New Roman" w:cs="Times New Roman"/>
            <w:color w:val="000000" w:themeColor="text1"/>
            <w:sz w:val="24"/>
            <w:szCs w:val="24"/>
            <w:shd w:val="clear" w:color="auto" w:fill="FFFFFF"/>
          </w:rPr>
          <w:id w:val="2045326768"/>
          <w:citation/>
        </w:sdtPr>
        <w:sdtEndPr/>
        <w:sdtContent>
          <w:r w:rsidR="00AB3C7A">
            <w:rPr>
              <w:rFonts w:ascii="Times New Roman" w:hAnsi="Times New Roman" w:cs="Times New Roman"/>
              <w:color w:val="000000" w:themeColor="text1"/>
              <w:sz w:val="24"/>
              <w:szCs w:val="24"/>
              <w:shd w:val="clear" w:color="auto" w:fill="FFFFFF"/>
            </w:rPr>
            <w:fldChar w:fldCharType="begin"/>
          </w:r>
          <w:r w:rsidR="00AB3C7A">
            <w:rPr>
              <w:rFonts w:ascii="Times New Roman" w:hAnsi="Times New Roman" w:cs="Times New Roman"/>
              <w:color w:val="000000" w:themeColor="text1"/>
              <w:sz w:val="24"/>
              <w:szCs w:val="24"/>
              <w:shd w:val="clear" w:color="auto" w:fill="FFFFFF"/>
            </w:rPr>
            <w:instrText xml:space="preserve"> CITATION Alq18 \l 2057 </w:instrText>
          </w:r>
          <w:r w:rsidR="00AB3C7A">
            <w:rPr>
              <w:rFonts w:ascii="Times New Roman" w:hAnsi="Times New Roman" w:cs="Times New Roman"/>
              <w:color w:val="000000" w:themeColor="text1"/>
              <w:sz w:val="24"/>
              <w:szCs w:val="24"/>
              <w:shd w:val="clear" w:color="auto" w:fill="FFFFFF"/>
            </w:rPr>
            <w:fldChar w:fldCharType="separate"/>
          </w:r>
          <w:r w:rsidR="00AB3C7A">
            <w:rPr>
              <w:rFonts w:ascii="Times New Roman" w:hAnsi="Times New Roman" w:cs="Times New Roman"/>
              <w:noProof/>
              <w:color w:val="000000" w:themeColor="text1"/>
              <w:sz w:val="24"/>
              <w:szCs w:val="24"/>
              <w:shd w:val="clear" w:color="auto" w:fill="FFFFFF"/>
            </w:rPr>
            <w:t xml:space="preserve"> </w:t>
          </w:r>
          <w:r w:rsidR="00AB3C7A" w:rsidRPr="00AB3C7A">
            <w:rPr>
              <w:rFonts w:ascii="Times New Roman" w:hAnsi="Times New Roman" w:cs="Times New Roman"/>
              <w:noProof/>
              <w:color w:val="000000" w:themeColor="text1"/>
              <w:sz w:val="24"/>
              <w:szCs w:val="24"/>
              <w:shd w:val="clear" w:color="auto" w:fill="FFFFFF"/>
            </w:rPr>
            <w:t>(Alqatawenah, 2018)</w:t>
          </w:r>
          <w:r w:rsidR="00AB3C7A">
            <w:rPr>
              <w:rFonts w:ascii="Times New Roman" w:hAnsi="Times New Roman" w:cs="Times New Roman"/>
              <w:color w:val="000000" w:themeColor="text1"/>
              <w:sz w:val="24"/>
              <w:szCs w:val="24"/>
              <w:shd w:val="clear" w:color="auto" w:fill="FFFFFF"/>
            </w:rPr>
            <w:fldChar w:fldCharType="end"/>
          </w:r>
        </w:sdtContent>
      </w:sdt>
      <w:r w:rsidRPr="009B670D">
        <w:rPr>
          <w:rFonts w:ascii="Times New Roman" w:hAnsi="Times New Roman" w:cs="Times New Roman"/>
          <w:color w:val="000000" w:themeColor="text1"/>
          <w:sz w:val="24"/>
          <w:szCs w:val="24"/>
        </w:rPr>
        <w:t xml:space="preserve">. This will help to generalise the qualitative findings and add to the body of literature by introducing new ideas or hypotheses. </w:t>
      </w:r>
    </w:p>
    <w:p w:rsidR="00EA122A" w:rsidRPr="00AB3C7A" w:rsidRDefault="00453A1F" w:rsidP="00453A1F">
      <w:pPr>
        <w:spacing w:after="0" w:line="360" w:lineRule="auto"/>
        <w:contextualSpacing/>
        <w:jc w:val="both"/>
        <w:rPr>
          <w:rFonts w:eastAsiaTheme="majorEastAsia" w:cs="Times New Roman"/>
          <w:b/>
          <w:i/>
          <w:color w:val="000000" w:themeColor="text1"/>
          <w:sz w:val="24"/>
          <w:szCs w:val="24"/>
        </w:rPr>
      </w:pPr>
      <w:r w:rsidRPr="009B670D">
        <w:rPr>
          <w:rFonts w:ascii="Times New Roman" w:hAnsi="Times New Roman" w:cs="Times New Roman"/>
          <w:color w:val="000000" w:themeColor="text1"/>
          <w:sz w:val="24"/>
          <w:szCs w:val="24"/>
        </w:rPr>
        <w:t xml:space="preserve">Inductive research employs a variety of techniques to collect and </w:t>
      </w:r>
      <w:r w:rsidR="00EE4B20" w:rsidRPr="009B670D">
        <w:rPr>
          <w:rFonts w:ascii="Times New Roman" w:hAnsi="Times New Roman" w:cs="Times New Roman"/>
          <w:color w:val="000000" w:themeColor="text1"/>
          <w:sz w:val="24"/>
          <w:szCs w:val="24"/>
        </w:rPr>
        <w:t>evaluate</w:t>
      </w:r>
      <w:r w:rsidRPr="009B670D">
        <w:rPr>
          <w:rFonts w:ascii="Times New Roman" w:hAnsi="Times New Roman" w:cs="Times New Roman"/>
          <w:color w:val="000000" w:themeColor="text1"/>
          <w:sz w:val="24"/>
          <w:szCs w:val="24"/>
        </w:rPr>
        <w:t xml:space="preserve"> data that can</w:t>
      </w:r>
      <w:r w:rsidR="00AB3C7A">
        <w:rPr>
          <w:rFonts w:ascii="Times New Roman" w:hAnsi="Times New Roman" w:cs="Times New Roman"/>
          <w:color w:val="000000" w:themeColor="text1"/>
          <w:sz w:val="24"/>
          <w:szCs w:val="24"/>
        </w:rPr>
        <w:t xml:space="preserve"> be used to generate hypotheses</w:t>
      </w:r>
      <w:sdt>
        <w:sdtPr>
          <w:rPr>
            <w:rFonts w:ascii="Times New Roman" w:hAnsi="Times New Roman" w:cs="Times New Roman"/>
            <w:color w:val="000000" w:themeColor="text1"/>
            <w:sz w:val="24"/>
            <w:szCs w:val="24"/>
            <w:shd w:val="clear" w:color="auto" w:fill="FFFFFF"/>
          </w:rPr>
          <w:id w:val="104402018"/>
          <w:citation/>
        </w:sdtPr>
        <w:sdtEndPr/>
        <w:sdtContent>
          <w:r w:rsidR="00AB3C7A">
            <w:rPr>
              <w:rFonts w:ascii="Times New Roman" w:hAnsi="Times New Roman" w:cs="Times New Roman"/>
              <w:color w:val="000000" w:themeColor="text1"/>
              <w:sz w:val="24"/>
              <w:szCs w:val="24"/>
              <w:shd w:val="clear" w:color="auto" w:fill="FFFFFF"/>
            </w:rPr>
            <w:fldChar w:fldCharType="begin"/>
          </w:r>
          <w:r w:rsidR="00AB3C7A">
            <w:rPr>
              <w:rFonts w:ascii="Times New Roman" w:hAnsi="Times New Roman" w:cs="Times New Roman"/>
              <w:color w:val="000000" w:themeColor="text1"/>
              <w:sz w:val="24"/>
              <w:szCs w:val="24"/>
              <w:shd w:val="clear" w:color="auto" w:fill="FFFFFF"/>
            </w:rPr>
            <w:instrText xml:space="preserve"> CITATION Kuk17 \l 2057 </w:instrText>
          </w:r>
          <w:r w:rsidR="00AB3C7A">
            <w:rPr>
              <w:rFonts w:ascii="Times New Roman" w:hAnsi="Times New Roman" w:cs="Times New Roman"/>
              <w:color w:val="000000" w:themeColor="text1"/>
              <w:sz w:val="24"/>
              <w:szCs w:val="24"/>
              <w:shd w:val="clear" w:color="auto" w:fill="FFFFFF"/>
            </w:rPr>
            <w:fldChar w:fldCharType="separate"/>
          </w:r>
          <w:r w:rsidR="00AB3C7A">
            <w:rPr>
              <w:rFonts w:ascii="Times New Roman" w:hAnsi="Times New Roman" w:cs="Times New Roman"/>
              <w:noProof/>
              <w:color w:val="000000" w:themeColor="text1"/>
              <w:sz w:val="24"/>
              <w:szCs w:val="24"/>
              <w:shd w:val="clear" w:color="auto" w:fill="FFFFFF"/>
            </w:rPr>
            <w:t xml:space="preserve"> </w:t>
          </w:r>
          <w:r w:rsidR="00AB3C7A" w:rsidRPr="00AB3C7A">
            <w:rPr>
              <w:rFonts w:ascii="Times New Roman" w:hAnsi="Times New Roman" w:cs="Times New Roman"/>
              <w:noProof/>
              <w:color w:val="000000" w:themeColor="text1"/>
              <w:sz w:val="24"/>
              <w:szCs w:val="24"/>
              <w:shd w:val="clear" w:color="auto" w:fill="FFFFFF"/>
            </w:rPr>
            <w:t>(Kukreja, 2017)</w:t>
          </w:r>
          <w:r w:rsidR="00AB3C7A">
            <w:rPr>
              <w:rFonts w:ascii="Times New Roman" w:hAnsi="Times New Roman" w:cs="Times New Roman"/>
              <w:color w:val="000000" w:themeColor="text1"/>
              <w:sz w:val="24"/>
              <w:szCs w:val="24"/>
              <w:shd w:val="clear" w:color="auto" w:fill="FFFFFF"/>
            </w:rPr>
            <w:fldChar w:fldCharType="end"/>
          </w:r>
        </w:sdtContent>
      </w:sdt>
      <w:r w:rsidRPr="009B670D">
        <w:rPr>
          <w:rFonts w:ascii="Times New Roman" w:hAnsi="Times New Roman" w:cs="Times New Roman"/>
          <w:color w:val="000000" w:themeColor="text1"/>
          <w:sz w:val="24"/>
          <w:szCs w:val="24"/>
        </w:rPr>
        <w:t>. This study used a qualitative research technique because it is less laborious and easier to understand than a quantitative research strategy. Due to time restrictions, qualitative research is preferred. Secondary data analysis as part of a qualitative research technique using desk research. Secondary sources were used because they were thought to be just as reliable as primary sources in this study. This is due to the fact that no interviews or surveys were conducted for this study.</w:t>
      </w:r>
    </w:p>
    <w:p w:rsidR="00FA2C90" w:rsidRPr="00C30DAD" w:rsidRDefault="003C4F1E" w:rsidP="00407E1A">
      <w:pPr>
        <w:pStyle w:val="Heading3"/>
        <w:spacing w:before="0"/>
        <w:contextualSpacing/>
        <w:rPr>
          <w:rFonts w:cs="Times New Roman"/>
          <w:sz w:val="24"/>
        </w:rPr>
      </w:pPr>
      <w:bookmarkStart w:id="38" w:name="_Toc124528318"/>
      <w:r w:rsidRPr="00AB3C7A">
        <w:rPr>
          <w:rFonts w:asciiTheme="minorHAnsi" w:hAnsiTheme="minorHAnsi" w:cs="Times New Roman"/>
          <w:b/>
          <w:sz w:val="24"/>
        </w:rPr>
        <w:t>Theme 1:</w:t>
      </w:r>
      <w:r w:rsidR="002C1794" w:rsidRPr="00AB3C7A">
        <w:rPr>
          <w:rFonts w:asciiTheme="minorHAnsi" w:hAnsiTheme="minorHAnsi" w:cs="Times New Roman"/>
          <w:b/>
          <w:sz w:val="24"/>
        </w:rPr>
        <w:t xml:space="preserve"> </w:t>
      </w:r>
      <w:r w:rsidR="00093865" w:rsidRPr="00AB3C7A">
        <w:rPr>
          <w:rFonts w:asciiTheme="minorHAnsi" w:hAnsiTheme="minorHAnsi" w:cs="Times New Roman"/>
          <w:b/>
          <w:sz w:val="24"/>
        </w:rPr>
        <w:t>Factors influencing change in the Organisation</w:t>
      </w:r>
      <w:bookmarkEnd w:id="38"/>
      <w:r w:rsidR="00093865" w:rsidRPr="00C30DAD">
        <w:rPr>
          <w:rFonts w:cs="Times New Roman"/>
          <w:sz w:val="24"/>
        </w:rPr>
        <w:t xml:space="preserve"> </w:t>
      </w:r>
    </w:p>
    <w:p w:rsidR="003D616F" w:rsidRDefault="00EA122A" w:rsidP="00407E1A">
      <w:pPr>
        <w:spacing w:after="0" w:line="360" w:lineRule="auto"/>
        <w:contextualSpacing/>
        <w:jc w:val="both"/>
        <w:rPr>
          <w:rFonts w:ascii="Times New Roman" w:eastAsia="Times New Roman" w:hAnsi="Times New Roman" w:cs="Times New Roman"/>
          <w:color w:val="000000" w:themeColor="text1"/>
          <w:sz w:val="24"/>
          <w:szCs w:val="24"/>
          <w:shd w:val="clear" w:color="auto" w:fill="FFFFFF"/>
          <w:lang w:eastAsia="en-GB"/>
        </w:rPr>
      </w:pPr>
      <w:r w:rsidRPr="009B670D">
        <w:rPr>
          <w:rFonts w:ascii="Times New Roman" w:eastAsia="Times New Roman" w:hAnsi="Times New Roman" w:cs="Times New Roman"/>
          <w:color w:val="000000" w:themeColor="text1"/>
          <w:sz w:val="24"/>
          <w:szCs w:val="24"/>
          <w:shd w:val="clear" w:color="auto" w:fill="FFFFFF"/>
          <w:lang w:eastAsia="en-GB"/>
        </w:rPr>
        <w:t>Numerous factors influence the success or failure of business change initiatives, such as the organization's structure, size, project capabilities, customers, leadership, competitiveness, culture, collaboration, and preparedness for change. Every organisation undergoes a period of change at some point in time</w:t>
      </w:r>
      <w:sdt>
        <w:sdtPr>
          <w:rPr>
            <w:rFonts w:ascii="Times New Roman" w:hAnsi="Times New Roman"/>
            <w:sz w:val="24"/>
          </w:rPr>
          <w:id w:val="-1124543505"/>
          <w:citation/>
        </w:sdtPr>
        <w:sdtEndPr/>
        <w:sdtContent>
          <w:r w:rsidR="00AB3C7A">
            <w:rPr>
              <w:rFonts w:ascii="Times New Roman" w:hAnsi="Times New Roman"/>
              <w:sz w:val="24"/>
            </w:rPr>
            <w:fldChar w:fldCharType="begin"/>
          </w:r>
          <w:r w:rsidR="00AB3C7A">
            <w:rPr>
              <w:rFonts w:ascii="Times New Roman" w:hAnsi="Times New Roman"/>
              <w:sz w:val="24"/>
            </w:rPr>
            <w:instrText xml:space="preserve"> CITATION Van17 \l 2057 </w:instrText>
          </w:r>
          <w:r w:rsidR="00AB3C7A">
            <w:rPr>
              <w:rFonts w:ascii="Times New Roman" w:hAnsi="Times New Roman"/>
              <w:sz w:val="24"/>
            </w:rPr>
            <w:fldChar w:fldCharType="separate"/>
          </w:r>
          <w:r w:rsidR="00AB3C7A">
            <w:rPr>
              <w:rFonts w:ascii="Times New Roman" w:hAnsi="Times New Roman"/>
              <w:noProof/>
              <w:sz w:val="24"/>
            </w:rPr>
            <w:t xml:space="preserve"> </w:t>
          </w:r>
          <w:r w:rsidR="00AB3C7A" w:rsidRPr="00AB3C7A">
            <w:rPr>
              <w:rFonts w:ascii="Times New Roman" w:hAnsi="Times New Roman"/>
              <w:noProof/>
              <w:sz w:val="24"/>
            </w:rPr>
            <w:t>(Van der Voet, 2017)</w:t>
          </w:r>
          <w:r w:rsidR="00AB3C7A">
            <w:rPr>
              <w:rFonts w:ascii="Times New Roman" w:hAnsi="Times New Roman"/>
              <w:sz w:val="24"/>
            </w:rPr>
            <w:fldChar w:fldCharType="end"/>
          </w:r>
        </w:sdtContent>
      </w:sdt>
      <w:r w:rsidRPr="009B670D">
        <w:rPr>
          <w:rFonts w:ascii="Times New Roman" w:eastAsia="Times New Roman" w:hAnsi="Times New Roman" w:cs="Times New Roman"/>
          <w:color w:val="000000" w:themeColor="text1"/>
          <w:sz w:val="24"/>
          <w:szCs w:val="24"/>
          <w:shd w:val="clear" w:color="auto" w:fill="FFFFFF"/>
          <w:lang w:eastAsia="en-GB"/>
        </w:rPr>
        <w:t xml:space="preserve">. To survive in today's fast-paced, ever-changing business environment, the majority of businesses must be adaptive. </w:t>
      </w:r>
    </w:p>
    <w:p w:rsidR="003D616F" w:rsidRDefault="003D616F" w:rsidP="00407E1A">
      <w:pPr>
        <w:spacing w:after="0" w:line="360" w:lineRule="auto"/>
        <w:contextualSpacing/>
        <w:jc w:val="both"/>
        <w:rPr>
          <w:rFonts w:ascii="Times New Roman" w:eastAsia="Times New Roman" w:hAnsi="Times New Roman" w:cs="Times New Roman"/>
          <w:color w:val="000000" w:themeColor="text1"/>
          <w:sz w:val="24"/>
          <w:szCs w:val="24"/>
          <w:shd w:val="clear" w:color="auto" w:fill="FFFFFF"/>
          <w:lang w:eastAsia="en-GB"/>
        </w:rPr>
      </w:pPr>
    </w:p>
    <w:p w:rsidR="003D616F" w:rsidRDefault="00EA122A" w:rsidP="00407E1A">
      <w:pPr>
        <w:spacing w:after="0" w:line="360" w:lineRule="auto"/>
        <w:contextualSpacing/>
        <w:jc w:val="both"/>
        <w:rPr>
          <w:rFonts w:ascii="Times New Roman" w:eastAsia="Times New Roman" w:hAnsi="Times New Roman" w:cs="Times New Roman"/>
          <w:color w:val="000000" w:themeColor="text1"/>
          <w:sz w:val="24"/>
          <w:szCs w:val="24"/>
          <w:shd w:val="clear" w:color="auto" w:fill="FFFFFF"/>
          <w:lang w:eastAsia="en-GB"/>
        </w:rPr>
      </w:pPr>
      <w:r w:rsidRPr="009B670D">
        <w:rPr>
          <w:rFonts w:ascii="Times New Roman" w:eastAsia="Times New Roman" w:hAnsi="Times New Roman" w:cs="Times New Roman"/>
          <w:color w:val="000000" w:themeColor="text1"/>
          <w:sz w:val="24"/>
          <w:szCs w:val="24"/>
          <w:shd w:val="clear" w:color="auto" w:fill="FFFFFF"/>
          <w:lang w:eastAsia="en-GB"/>
        </w:rPr>
        <w:t xml:space="preserve">They must either change or die. Businesses that are too new to fail to </w:t>
      </w:r>
      <w:r w:rsidR="006D52B5">
        <w:rPr>
          <w:rFonts w:ascii="Times New Roman" w:eastAsia="Times New Roman" w:hAnsi="Times New Roman" w:cs="Times New Roman"/>
          <w:color w:val="000000" w:themeColor="text1"/>
          <w:sz w:val="24"/>
          <w:szCs w:val="24"/>
          <w:shd w:val="clear" w:color="auto" w:fill="FFFFFF"/>
          <w:lang w:eastAsia="en-GB"/>
        </w:rPr>
        <w:t>shift</w:t>
      </w:r>
      <w:r w:rsidRPr="009B670D">
        <w:rPr>
          <w:rFonts w:ascii="Times New Roman" w:eastAsia="Times New Roman" w:hAnsi="Times New Roman" w:cs="Times New Roman"/>
          <w:color w:val="000000" w:themeColor="text1"/>
          <w:sz w:val="24"/>
          <w:szCs w:val="24"/>
          <w:shd w:val="clear" w:color="auto" w:fill="FFFFFF"/>
          <w:lang w:eastAsia="en-GB"/>
        </w:rPr>
        <w:t xml:space="preserve"> market demands will fail, as will those that are not. Technology, economics, politics, society, the law, </w:t>
      </w:r>
      <w:r w:rsidRPr="009B670D">
        <w:rPr>
          <w:rFonts w:ascii="Times New Roman" w:eastAsia="Times New Roman" w:hAnsi="Times New Roman" w:cs="Times New Roman"/>
          <w:color w:val="000000" w:themeColor="text1"/>
          <w:sz w:val="24"/>
          <w:szCs w:val="24"/>
          <w:shd w:val="clear" w:color="auto" w:fill="FFFFFF"/>
          <w:lang w:eastAsia="en-GB"/>
        </w:rPr>
        <w:lastRenderedPageBreak/>
        <w:t xml:space="preserve">international relations, and the </w:t>
      </w:r>
      <w:proofErr w:type="spellStart"/>
      <w:r w:rsidR="006D52B5">
        <w:rPr>
          <w:rFonts w:ascii="Times New Roman" w:eastAsia="Times New Roman" w:hAnsi="Times New Roman" w:cs="Times New Roman"/>
          <w:color w:val="000000" w:themeColor="text1"/>
          <w:sz w:val="24"/>
          <w:szCs w:val="24"/>
          <w:shd w:val="clear" w:color="auto" w:fill="FFFFFF"/>
          <w:lang w:eastAsia="en-GB"/>
        </w:rPr>
        <w:t>labor</w:t>
      </w:r>
      <w:proofErr w:type="spellEnd"/>
      <w:r w:rsidRPr="009B670D">
        <w:rPr>
          <w:rFonts w:ascii="Times New Roman" w:eastAsia="Times New Roman" w:hAnsi="Times New Roman" w:cs="Times New Roman"/>
          <w:color w:val="000000" w:themeColor="text1"/>
          <w:sz w:val="24"/>
          <w:szCs w:val="24"/>
          <w:shd w:val="clear" w:color="auto" w:fill="FFFFFF"/>
          <w:lang w:eastAsia="en-GB"/>
        </w:rPr>
        <w:t xml:space="preserve"> market are among the fundamental forces that make change both desired and inevitable</w:t>
      </w:r>
      <w:sdt>
        <w:sdtPr>
          <w:rPr>
            <w:rFonts w:ascii="Times New Roman" w:hAnsi="Times New Roman"/>
            <w:sz w:val="24"/>
          </w:rPr>
          <w:id w:val="1390621443"/>
          <w:citation/>
        </w:sdtPr>
        <w:sdtEndPr/>
        <w:sdtContent>
          <w:r w:rsidR="00AB3C7A">
            <w:rPr>
              <w:rFonts w:ascii="Times New Roman" w:hAnsi="Times New Roman"/>
              <w:sz w:val="24"/>
            </w:rPr>
            <w:fldChar w:fldCharType="begin"/>
          </w:r>
          <w:r w:rsidR="00AB3C7A">
            <w:rPr>
              <w:rFonts w:ascii="Times New Roman" w:hAnsi="Times New Roman"/>
              <w:sz w:val="24"/>
            </w:rPr>
            <w:instrText xml:space="preserve"> CITATION Kar17 \l 2057 </w:instrText>
          </w:r>
          <w:r w:rsidR="00AB3C7A">
            <w:rPr>
              <w:rFonts w:ascii="Times New Roman" w:hAnsi="Times New Roman"/>
              <w:sz w:val="24"/>
            </w:rPr>
            <w:fldChar w:fldCharType="separate"/>
          </w:r>
          <w:r w:rsidR="00AB3C7A">
            <w:rPr>
              <w:rFonts w:ascii="Times New Roman" w:hAnsi="Times New Roman"/>
              <w:noProof/>
              <w:sz w:val="24"/>
            </w:rPr>
            <w:t xml:space="preserve"> </w:t>
          </w:r>
          <w:r w:rsidR="00AB3C7A" w:rsidRPr="00AB3C7A">
            <w:rPr>
              <w:rFonts w:ascii="Times New Roman" w:hAnsi="Times New Roman"/>
              <w:noProof/>
              <w:sz w:val="24"/>
            </w:rPr>
            <w:t>(Karambelkar, 2017)</w:t>
          </w:r>
          <w:r w:rsidR="00AB3C7A">
            <w:rPr>
              <w:rFonts w:ascii="Times New Roman" w:hAnsi="Times New Roman"/>
              <w:sz w:val="24"/>
            </w:rPr>
            <w:fldChar w:fldCharType="end"/>
          </w:r>
        </w:sdtContent>
      </w:sdt>
      <w:r w:rsidRPr="009B670D">
        <w:rPr>
          <w:rFonts w:ascii="Times New Roman" w:eastAsia="Times New Roman" w:hAnsi="Times New Roman" w:cs="Times New Roman"/>
          <w:color w:val="000000" w:themeColor="text1"/>
          <w:sz w:val="24"/>
          <w:szCs w:val="24"/>
          <w:shd w:val="clear" w:color="auto" w:fill="FFFFFF"/>
          <w:lang w:eastAsia="en-GB"/>
        </w:rPr>
        <w:t>. Because no organisation can operate in isolation, it is inevitable that it will form a partnership with another company. Any successful business will have an extensive network of other organisations with whom it regularly contacts and maintains ties. There is a reciprocal relationship between the environmental goals and responsibilities of each organisation. The environment will continue to be tumultuous for the foreseeable future</w:t>
      </w:r>
      <w:sdt>
        <w:sdtPr>
          <w:rPr>
            <w:rFonts w:ascii="Times New Roman" w:hAnsi="Times New Roman"/>
            <w:sz w:val="24"/>
          </w:rPr>
          <w:id w:val="-1653055592"/>
          <w:citation/>
        </w:sdtPr>
        <w:sdtEndPr/>
        <w:sdtContent>
          <w:r w:rsidR="00AB3C7A">
            <w:rPr>
              <w:rFonts w:ascii="Times New Roman" w:hAnsi="Times New Roman"/>
              <w:sz w:val="24"/>
            </w:rPr>
            <w:fldChar w:fldCharType="begin"/>
          </w:r>
          <w:r w:rsidR="00AB3C7A">
            <w:rPr>
              <w:rFonts w:ascii="Times New Roman" w:hAnsi="Times New Roman"/>
              <w:sz w:val="24"/>
            </w:rPr>
            <w:instrText xml:space="preserve"> CITATION Kuk17 \l 2057 </w:instrText>
          </w:r>
          <w:r w:rsidR="00AB3C7A">
            <w:rPr>
              <w:rFonts w:ascii="Times New Roman" w:hAnsi="Times New Roman"/>
              <w:sz w:val="24"/>
            </w:rPr>
            <w:fldChar w:fldCharType="separate"/>
          </w:r>
          <w:r w:rsidR="00AB3C7A">
            <w:rPr>
              <w:rFonts w:ascii="Times New Roman" w:hAnsi="Times New Roman"/>
              <w:noProof/>
              <w:sz w:val="24"/>
            </w:rPr>
            <w:t xml:space="preserve"> </w:t>
          </w:r>
          <w:r w:rsidR="00AB3C7A" w:rsidRPr="00AB3C7A">
            <w:rPr>
              <w:rFonts w:ascii="Times New Roman" w:hAnsi="Times New Roman"/>
              <w:noProof/>
              <w:sz w:val="24"/>
            </w:rPr>
            <w:t>(Kukreja, 2017)</w:t>
          </w:r>
          <w:r w:rsidR="00AB3C7A">
            <w:rPr>
              <w:rFonts w:ascii="Times New Roman" w:hAnsi="Times New Roman"/>
              <w:sz w:val="24"/>
            </w:rPr>
            <w:fldChar w:fldCharType="end"/>
          </w:r>
        </w:sdtContent>
      </w:sdt>
      <w:r w:rsidR="006D52B5">
        <w:rPr>
          <w:rFonts w:ascii="Times New Roman" w:eastAsia="Times New Roman" w:hAnsi="Times New Roman" w:cs="Times New Roman"/>
          <w:color w:val="000000" w:themeColor="text1"/>
          <w:sz w:val="24"/>
          <w:szCs w:val="24"/>
          <w:shd w:val="clear" w:color="auto" w:fill="FFFFFF"/>
          <w:lang w:eastAsia="en-GB"/>
        </w:rPr>
        <w:t>. The business</w:t>
      </w:r>
      <w:r w:rsidRPr="009B670D">
        <w:rPr>
          <w:rFonts w:ascii="Times New Roman" w:eastAsia="Times New Roman" w:hAnsi="Times New Roman" w:cs="Times New Roman"/>
          <w:color w:val="000000" w:themeColor="text1"/>
          <w:sz w:val="24"/>
          <w:szCs w:val="24"/>
          <w:shd w:val="clear" w:color="auto" w:fill="FFFFFF"/>
          <w:lang w:eastAsia="en-GB"/>
        </w:rPr>
        <w:t xml:space="preserve"> </w:t>
      </w:r>
      <w:r w:rsidR="006D52B5" w:rsidRPr="009B670D">
        <w:rPr>
          <w:rFonts w:ascii="Times New Roman" w:eastAsia="Times New Roman" w:hAnsi="Times New Roman" w:cs="Times New Roman"/>
          <w:color w:val="000000" w:themeColor="text1"/>
          <w:sz w:val="24"/>
          <w:szCs w:val="24"/>
          <w:shd w:val="clear" w:color="auto" w:fill="FFFFFF"/>
          <w:lang w:eastAsia="en-GB"/>
        </w:rPr>
        <w:t>function</w:t>
      </w:r>
      <w:r w:rsidRPr="009B670D">
        <w:rPr>
          <w:rFonts w:ascii="Times New Roman" w:eastAsia="Times New Roman" w:hAnsi="Times New Roman" w:cs="Times New Roman"/>
          <w:color w:val="000000" w:themeColor="text1"/>
          <w:sz w:val="24"/>
          <w:szCs w:val="24"/>
          <w:shd w:val="clear" w:color="auto" w:fill="FFFFFF"/>
          <w:lang w:eastAsia="en-GB"/>
        </w:rPr>
        <w:t xml:space="preserve"> in a </w:t>
      </w:r>
      <w:r w:rsidR="006D52B5" w:rsidRPr="009B670D">
        <w:rPr>
          <w:rFonts w:ascii="Times New Roman" w:eastAsia="Times New Roman" w:hAnsi="Times New Roman" w:cs="Times New Roman"/>
          <w:color w:val="000000" w:themeColor="text1"/>
          <w:sz w:val="24"/>
          <w:szCs w:val="24"/>
          <w:shd w:val="clear" w:color="auto" w:fill="FFFFFF"/>
          <w:lang w:eastAsia="en-GB"/>
        </w:rPr>
        <w:t>community</w:t>
      </w:r>
      <w:r w:rsidRPr="009B670D">
        <w:rPr>
          <w:rFonts w:ascii="Times New Roman" w:eastAsia="Times New Roman" w:hAnsi="Times New Roman" w:cs="Times New Roman"/>
          <w:color w:val="000000" w:themeColor="text1"/>
          <w:sz w:val="24"/>
          <w:szCs w:val="24"/>
          <w:shd w:val="clear" w:color="auto" w:fill="FFFFFF"/>
          <w:lang w:eastAsia="en-GB"/>
        </w:rPr>
        <w:t xml:space="preserve">, economic, </w:t>
      </w:r>
      <w:r w:rsidR="006D52B5">
        <w:rPr>
          <w:rFonts w:ascii="Times New Roman" w:eastAsia="Times New Roman" w:hAnsi="Times New Roman" w:cs="Times New Roman"/>
          <w:color w:val="000000" w:themeColor="text1"/>
          <w:sz w:val="24"/>
          <w:szCs w:val="24"/>
          <w:shd w:val="clear" w:color="auto" w:fill="FFFFFF"/>
          <w:lang w:eastAsia="en-GB"/>
        </w:rPr>
        <w:t xml:space="preserve">political, </w:t>
      </w:r>
      <w:r w:rsidRPr="009B670D">
        <w:rPr>
          <w:rFonts w:ascii="Times New Roman" w:eastAsia="Times New Roman" w:hAnsi="Times New Roman" w:cs="Times New Roman"/>
          <w:color w:val="000000" w:themeColor="text1"/>
          <w:sz w:val="24"/>
          <w:szCs w:val="24"/>
          <w:shd w:val="clear" w:color="auto" w:fill="FFFFFF"/>
          <w:lang w:eastAsia="en-GB"/>
        </w:rPr>
        <w:t xml:space="preserve">technological, and legal environment that is in continual flux. </w:t>
      </w:r>
    </w:p>
    <w:p w:rsidR="003D616F" w:rsidRDefault="003D616F" w:rsidP="00407E1A">
      <w:pPr>
        <w:spacing w:after="0" w:line="360" w:lineRule="auto"/>
        <w:contextualSpacing/>
        <w:jc w:val="both"/>
        <w:rPr>
          <w:rFonts w:ascii="Times New Roman" w:eastAsia="Times New Roman" w:hAnsi="Times New Roman" w:cs="Times New Roman"/>
          <w:color w:val="000000" w:themeColor="text1"/>
          <w:sz w:val="24"/>
          <w:szCs w:val="24"/>
          <w:shd w:val="clear" w:color="auto" w:fill="FFFFFF"/>
          <w:lang w:eastAsia="en-GB"/>
        </w:rPr>
      </w:pPr>
    </w:p>
    <w:p w:rsidR="00EA122A" w:rsidRPr="009B670D" w:rsidRDefault="00EA122A" w:rsidP="00407E1A">
      <w:pPr>
        <w:spacing w:after="0" w:line="360" w:lineRule="auto"/>
        <w:contextualSpacing/>
        <w:jc w:val="both"/>
        <w:rPr>
          <w:rFonts w:ascii="Times New Roman" w:eastAsia="Times New Roman" w:hAnsi="Times New Roman" w:cs="Times New Roman"/>
          <w:color w:val="000000" w:themeColor="text1"/>
          <w:sz w:val="24"/>
          <w:szCs w:val="24"/>
          <w:shd w:val="clear" w:color="auto" w:fill="FFFFFF"/>
          <w:lang w:eastAsia="en-GB"/>
        </w:rPr>
      </w:pPr>
      <w:r w:rsidRPr="009B670D">
        <w:rPr>
          <w:rFonts w:ascii="Times New Roman" w:eastAsia="Times New Roman" w:hAnsi="Times New Roman" w:cs="Times New Roman"/>
          <w:color w:val="000000" w:themeColor="text1"/>
          <w:sz w:val="24"/>
          <w:szCs w:val="24"/>
          <w:shd w:val="clear" w:color="auto" w:fill="FFFFFF"/>
          <w:lang w:eastAsia="en-GB"/>
        </w:rPr>
        <w:t xml:space="preserve">As a result of these changes, primary functions, the </w:t>
      </w:r>
      <w:r w:rsidR="006D52B5" w:rsidRPr="009B670D">
        <w:rPr>
          <w:rFonts w:ascii="Times New Roman" w:eastAsia="Times New Roman" w:hAnsi="Times New Roman" w:cs="Times New Roman"/>
          <w:color w:val="000000" w:themeColor="text1"/>
          <w:sz w:val="24"/>
          <w:szCs w:val="24"/>
          <w:shd w:val="clear" w:color="auto" w:fill="FFFFFF"/>
          <w:lang w:eastAsia="en-GB"/>
        </w:rPr>
        <w:t>manufacture</w:t>
      </w:r>
      <w:r w:rsidRPr="009B670D">
        <w:rPr>
          <w:rFonts w:ascii="Times New Roman" w:eastAsia="Times New Roman" w:hAnsi="Times New Roman" w:cs="Times New Roman"/>
          <w:color w:val="000000" w:themeColor="text1"/>
          <w:sz w:val="24"/>
          <w:szCs w:val="24"/>
          <w:shd w:val="clear" w:color="auto" w:fill="FFFFFF"/>
          <w:lang w:eastAsia="en-GB"/>
        </w:rPr>
        <w:t xml:space="preserve"> process, </w:t>
      </w:r>
      <w:r w:rsidR="006D52B5">
        <w:rPr>
          <w:rFonts w:ascii="Times New Roman" w:eastAsia="Times New Roman" w:hAnsi="Times New Roman" w:cs="Times New Roman"/>
          <w:color w:val="000000" w:themeColor="text1"/>
          <w:sz w:val="24"/>
          <w:szCs w:val="24"/>
          <w:shd w:val="clear" w:color="auto" w:fill="FFFFFF"/>
          <w:lang w:eastAsia="en-GB"/>
        </w:rPr>
        <w:t xml:space="preserve">hard work </w:t>
      </w:r>
      <w:r w:rsidRPr="009B670D">
        <w:rPr>
          <w:rFonts w:ascii="Times New Roman" w:eastAsia="Times New Roman" w:hAnsi="Times New Roman" w:cs="Times New Roman"/>
          <w:color w:val="000000" w:themeColor="text1"/>
          <w:sz w:val="24"/>
          <w:szCs w:val="24"/>
          <w:shd w:val="clear" w:color="auto" w:fill="FFFFFF"/>
          <w:lang w:eastAsia="en-GB"/>
        </w:rPr>
        <w:t>management relations, the nature of competition, economic shifts, organisational tactics, etc., may all change changes. Businesses, like people, must adapt to the new environment in order to survive</w:t>
      </w:r>
      <w:r w:rsidR="003D616F">
        <w:rPr>
          <w:rFonts w:ascii="Times New Roman" w:eastAsia="Times New Roman" w:hAnsi="Times New Roman" w:cs="Times New Roman"/>
          <w:color w:val="000000" w:themeColor="text1"/>
          <w:sz w:val="24"/>
          <w:szCs w:val="24"/>
          <w:shd w:val="clear" w:color="auto" w:fill="FFFFFF"/>
          <w:lang w:eastAsia="en-GB"/>
        </w:rPr>
        <w:t xml:space="preserve"> </w:t>
      </w:r>
      <w:sdt>
        <w:sdtPr>
          <w:rPr>
            <w:rFonts w:ascii="Times New Roman" w:hAnsi="Times New Roman"/>
            <w:sz w:val="24"/>
          </w:rPr>
          <w:id w:val="-1570965111"/>
          <w:citation/>
        </w:sdtPr>
        <w:sdtEndPr/>
        <w:sdtContent>
          <w:r w:rsidR="0024063C">
            <w:rPr>
              <w:rFonts w:ascii="Times New Roman" w:hAnsi="Times New Roman"/>
              <w:sz w:val="24"/>
            </w:rPr>
            <w:fldChar w:fldCharType="begin"/>
          </w:r>
          <w:r w:rsidR="0024063C">
            <w:rPr>
              <w:rFonts w:ascii="Times New Roman" w:hAnsi="Times New Roman"/>
              <w:sz w:val="24"/>
            </w:rPr>
            <w:instrText xml:space="preserve"> CITATION Alq18 \l 2057 </w:instrText>
          </w:r>
          <w:r w:rsidR="0024063C">
            <w:rPr>
              <w:rFonts w:ascii="Times New Roman" w:hAnsi="Times New Roman"/>
              <w:sz w:val="24"/>
            </w:rPr>
            <w:fldChar w:fldCharType="separate"/>
          </w:r>
          <w:r w:rsidR="0024063C">
            <w:rPr>
              <w:rFonts w:ascii="Times New Roman" w:hAnsi="Times New Roman"/>
              <w:noProof/>
              <w:sz w:val="24"/>
            </w:rPr>
            <w:t xml:space="preserve"> </w:t>
          </w:r>
          <w:r w:rsidR="0024063C" w:rsidRPr="0024063C">
            <w:rPr>
              <w:rFonts w:ascii="Times New Roman" w:hAnsi="Times New Roman"/>
              <w:noProof/>
              <w:sz w:val="24"/>
            </w:rPr>
            <w:t>(Alqatawenah, 2018)</w:t>
          </w:r>
          <w:r w:rsidR="0024063C">
            <w:rPr>
              <w:rFonts w:ascii="Times New Roman" w:hAnsi="Times New Roman"/>
              <w:sz w:val="24"/>
            </w:rPr>
            <w:fldChar w:fldCharType="end"/>
          </w:r>
        </w:sdtContent>
      </w:sdt>
      <w:r w:rsidRPr="009B670D">
        <w:rPr>
          <w:rFonts w:ascii="Times New Roman" w:eastAsia="Times New Roman" w:hAnsi="Times New Roman" w:cs="Times New Roman"/>
          <w:color w:val="000000" w:themeColor="text1"/>
          <w:sz w:val="24"/>
          <w:szCs w:val="24"/>
          <w:shd w:val="clear" w:color="auto" w:fill="FFFFFF"/>
          <w:lang w:eastAsia="en-GB"/>
        </w:rPr>
        <w:t>. As with people, businesses must adapt to meet the requirements of a changing environment.</w:t>
      </w:r>
    </w:p>
    <w:p w:rsidR="003D616F" w:rsidRDefault="00EA122A" w:rsidP="00407E1A">
      <w:pPr>
        <w:spacing w:after="0" w:line="360" w:lineRule="auto"/>
        <w:contextualSpacing/>
        <w:jc w:val="both"/>
        <w:rPr>
          <w:rFonts w:ascii="Times New Roman" w:hAnsi="Times New Roman" w:cs="Times New Roman"/>
          <w:color w:val="000000" w:themeColor="text1"/>
          <w:sz w:val="24"/>
          <w:szCs w:val="24"/>
          <w:shd w:val="clear" w:color="auto" w:fill="FFFFFF"/>
        </w:rPr>
      </w:pPr>
      <w:r w:rsidRPr="009B670D">
        <w:rPr>
          <w:rFonts w:ascii="Times New Roman" w:hAnsi="Times New Roman" w:cs="Times New Roman"/>
          <w:color w:val="000000" w:themeColor="text1"/>
          <w:sz w:val="24"/>
          <w:szCs w:val="24"/>
          <w:shd w:val="clear" w:color="auto" w:fill="FFFFFF"/>
        </w:rPr>
        <w:t>Organisations lose efficiency and competitiveness as a result of technological adjustments and the broad adoption of these innovations by other organisations. Consequently, it must incorporate cutting-edge technology, necessitating a new structure. When a company exports its products to a global market, it faces competition from other businesses</w:t>
      </w:r>
      <w:sdt>
        <w:sdtPr>
          <w:rPr>
            <w:rFonts w:ascii="Times New Roman" w:hAnsi="Times New Roman"/>
            <w:sz w:val="24"/>
          </w:rPr>
          <w:id w:val="-1167169437"/>
          <w:citation/>
        </w:sdtPr>
        <w:sdtEndPr/>
        <w:sdtContent>
          <w:r w:rsidR="0024063C">
            <w:rPr>
              <w:rFonts w:ascii="Times New Roman" w:hAnsi="Times New Roman"/>
              <w:sz w:val="24"/>
            </w:rPr>
            <w:fldChar w:fldCharType="begin"/>
          </w:r>
          <w:r w:rsidR="0024063C">
            <w:rPr>
              <w:rFonts w:ascii="Times New Roman" w:hAnsi="Times New Roman"/>
              <w:sz w:val="24"/>
            </w:rPr>
            <w:instrText xml:space="preserve"> CITATION Fau19 \l 2057 </w:instrText>
          </w:r>
          <w:r w:rsidR="0024063C">
            <w:rPr>
              <w:rFonts w:ascii="Times New Roman" w:hAnsi="Times New Roman"/>
              <w:sz w:val="24"/>
            </w:rPr>
            <w:fldChar w:fldCharType="separate"/>
          </w:r>
          <w:r w:rsidR="0024063C">
            <w:rPr>
              <w:rFonts w:ascii="Times New Roman" w:hAnsi="Times New Roman"/>
              <w:noProof/>
              <w:sz w:val="24"/>
            </w:rPr>
            <w:t xml:space="preserve"> </w:t>
          </w:r>
          <w:r w:rsidR="0024063C" w:rsidRPr="0024063C">
            <w:rPr>
              <w:rFonts w:ascii="Times New Roman" w:hAnsi="Times New Roman"/>
              <w:noProof/>
              <w:sz w:val="24"/>
            </w:rPr>
            <w:t>(Faupel, 2019)</w:t>
          </w:r>
          <w:r w:rsidR="0024063C">
            <w:rPr>
              <w:rFonts w:ascii="Times New Roman" w:hAnsi="Times New Roman"/>
              <w:sz w:val="24"/>
            </w:rPr>
            <w:fldChar w:fldCharType="end"/>
          </w:r>
        </w:sdtContent>
      </w:sdt>
      <w:r w:rsidRPr="009B670D">
        <w:rPr>
          <w:rFonts w:ascii="Times New Roman" w:hAnsi="Times New Roman" w:cs="Times New Roman"/>
          <w:color w:val="000000" w:themeColor="text1"/>
          <w:sz w:val="24"/>
          <w:szCs w:val="24"/>
          <w:shd w:val="clear" w:color="auto" w:fill="FFFFFF"/>
        </w:rPr>
        <w:t xml:space="preserve">. The competitive position of a company may be affected by two types of forces: rivals providing similar products and potential buyers who decide not to purchase. </w:t>
      </w:r>
    </w:p>
    <w:p w:rsidR="003D616F" w:rsidRDefault="003D616F" w:rsidP="00407E1A">
      <w:pPr>
        <w:spacing w:after="0" w:line="360" w:lineRule="auto"/>
        <w:contextualSpacing/>
        <w:jc w:val="both"/>
        <w:rPr>
          <w:rFonts w:ascii="Times New Roman" w:hAnsi="Times New Roman" w:cs="Times New Roman"/>
          <w:color w:val="000000" w:themeColor="text1"/>
          <w:sz w:val="24"/>
          <w:szCs w:val="24"/>
          <w:shd w:val="clear" w:color="auto" w:fill="FFFFFF"/>
        </w:rPr>
      </w:pPr>
    </w:p>
    <w:p w:rsidR="001F3418" w:rsidRPr="009B670D" w:rsidRDefault="00EA122A" w:rsidP="00407E1A">
      <w:pPr>
        <w:spacing w:after="0" w:line="360" w:lineRule="auto"/>
        <w:contextualSpacing/>
        <w:jc w:val="both"/>
        <w:rPr>
          <w:rFonts w:ascii="Times New Roman" w:hAnsi="Times New Roman" w:cs="Times New Roman"/>
          <w:color w:val="000000" w:themeColor="text1"/>
          <w:sz w:val="24"/>
          <w:szCs w:val="24"/>
          <w:shd w:val="clear" w:color="auto" w:fill="FFFFFF"/>
        </w:rPr>
      </w:pPr>
      <w:r w:rsidRPr="009B670D">
        <w:rPr>
          <w:rFonts w:ascii="Times New Roman" w:hAnsi="Times New Roman" w:cs="Times New Roman"/>
          <w:color w:val="000000" w:themeColor="text1"/>
          <w:sz w:val="24"/>
          <w:szCs w:val="24"/>
          <w:shd w:val="clear" w:color="auto" w:fill="FFFFFF"/>
        </w:rPr>
        <w:t>Any changes to these standards may necessitate a company reorganisation. After India liberalised its economy, for instance, several international organisations set themselves there. Since then, several Indian institutions have undergone changes to become more modern</w:t>
      </w:r>
      <w:r w:rsidR="0024063C">
        <w:rPr>
          <w:rFonts w:ascii="Times New Roman" w:hAnsi="Times New Roman" w:cs="Times New Roman"/>
          <w:color w:val="000000" w:themeColor="text1"/>
          <w:sz w:val="24"/>
          <w:szCs w:val="24"/>
          <w:shd w:val="clear" w:color="auto" w:fill="FFFFFF"/>
        </w:rPr>
        <w:t xml:space="preserve"> </w:t>
      </w:r>
      <w:sdt>
        <w:sdtPr>
          <w:rPr>
            <w:rFonts w:ascii="Times New Roman" w:hAnsi="Times New Roman"/>
            <w:sz w:val="24"/>
          </w:rPr>
          <w:id w:val="-1569266070"/>
          <w:citation/>
        </w:sdtPr>
        <w:sdtEndPr/>
        <w:sdtContent>
          <w:r w:rsidR="0024063C">
            <w:rPr>
              <w:rFonts w:ascii="Times New Roman" w:hAnsi="Times New Roman"/>
              <w:sz w:val="24"/>
            </w:rPr>
            <w:fldChar w:fldCharType="begin"/>
          </w:r>
          <w:r w:rsidR="0024063C">
            <w:rPr>
              <w:rFonts w:ascii="Times New Roman" w:hAnsi="Times New Roman"/>
              <w:sz w:val="24"/>
            </w:rPr>
            <w:instrText xml:space="preserve"> CITATION Hus17 \l 2057 </w:instrText>
          </w:r>
          <w:r w:rsidR="0024063C">
            <w:rPr>
              <w:rFonts w:ascii="Times New Roman" w:hAnsi="Times New Roman"/>
              <w:sz w:val="24"/>
            </w:rPr>
            <w:fldChar w:fldCharType="separate"/>
          </w:r>
          <w:r w:rsidR="0024063C">
            <w:rPr>
              <w:rFonts w:ascii="Times New Roman" w:hAnsi="Times New Roman"/>
              <w:noProof/>
              <w:sz w:val="24"/>
            </w:rPr>
            <w:t xml:space="preserve"> </w:t>
          </w:r>
          <w:r w:rsidR="0024063C" w:rsidRPr="0024063C">
            <w:rPr>
              <w:rFonts w:ascii="Times New Roman" w:hAnsi="Times New Roman"/>
              <w:noProof/>
              <w:sz w:val="24"/>
            </w:rPr>
            <w:t>(Hussein, 2017)</w:t>
          </w:r>
          <w:r w:rsidR="0024063C">
            <w:rPr>
              <w:rFonts w:ascii="Times New Roman" w:hAnsi="Times New Roman"/>
              <w:sz w:val="24"/>
            </w:rPr>
            <w:fldChar w:fldCharType="end"/>
          </w:r>
        </w:sdtContent>
      </w:sdt>
      <w:r w:rsidRPr="009B670D">
        <w:rPr>
          <w:rFonts w:ascii="Times New Roman" w:hAnsi="Times New Roman" w:cs="Times New Roman"/>
          <w:color w:val="000000" w:themeColor="text1"/>
          <w:sz w:val="24"/>
          <w:szCs w:val="24"/>
          <w:shd w:val="clear" w:color="auto" w:fill="FFFFFF"/>
        </w:rPr>
        <w:t>. As a result, many organisations have been compelled to sell non-essential businesses in order to strengthen their core competencies and better defend themselves against a rapidly expanding group of rivals. Customers' demands, changes, and even their willingness to pay change with time. Businesses are responding to customer order preferences.</w:t>
      </w:r>
    </w:p>
    <w:p w:rsidR="00EA122A" w:rsidRPr="009B670D" w:rsidRDefault="00EA122A" w:rsidP="00407E1A">
      <w:pPr>
        <w:spacing w:after="0" w:line="360" w:lineRule="auto"/>
        <w:contextualSpacing/>
        <w:jc w:val="both"/>
        <w:rPr>
          <w:rFonts w:ascii="Times New Roman" w:hAnsi="Times New Roman" w:cs="Times New Roman"/>
          <w:color w:val="000000" w:themeColor="text1"/>
          <w:sz w:val="24"/>
          <w:szCs w:val="24"/>
          <w:highlight w:val="yellow"/>
        </w:rPr>
      </w:pPr>
    </w:p>
    <w:p w:rsidR="00FA2C90" w:rsidRPr="00C30DAD" w:rsidRDefault="00FA2C90" w:rsidP="00407E1A">
      <w:pPr>
        <w:pStyle w:val="Heading3"/>
        <w:spacing w:before="0"/>
        <w:contextualSpacing/>
        <w:rPr>
          <w:rFonts w:cs="Times New Roman"/>
          <w:sz w:val="24"/>
        </w:rPr>
      </w:pPr>
      <w:bookmarkStart w:id="39" w:name="_Toc124528319"/>
      <w:r w:rsidRPr="00C30DAD">
        <w:rPr>
          <w:rFonts w:cs="Times New Roman"/>
          <w:sz w:val="24"/>
        </w:rPr>
        <w:t>Theme 2</w:t>
      </w:r>
      <w:r w:rsidR="003C4F1E" w:rsidRPr="0024063C">
        <w:rPr>
          <w:rFonts w:asciiTheme="minorHAnsi" w:hAnsiTheme="minorHAnsi" w:cs="Times New Roman"/>
          <w:b/>
          <w:sz w:val="24"/>
        </w:rPr>
        <w:t>:</w:t>
      </w:r>
      <w:r w:rsidR="002C1794" w:rsidRPr="0024063C">
        <w:rPr>
          <w:rFonts w:asciiTheme="minorHAnsi" w:hAnsiTheme="minorHAnsi" w:cs="Times New Roman"/>
          <w:b/>
          <w:sz w:val="24"/>
        </w:rPr>
        <w:t xml:space="preserve"> </w:t>
      </w:r>
      <w:r w:rsidR="00093865" w:rsidRPr="0024063C">
        <w:rPr>
          <w:rFonts w:asciiTheme="minorHAnsi" w:hAnsiTheme="minorHAnsi" w:cs="Times New Roman"/>
          <w:b/>
          <w:sz w:val="24"/>
        </w:rPr>
        <w:t xml:space="preserve">Employees impact transforming </w:t>
      </w:r>
      <w:r w:rsidR="008E7B2A" w:rsidRPr="0024063C">
        <w:rPr>
          <w:rFonts w:asciiTheme="minorHAnsi" w:hAnsiTheme="minorHAnsi" w:cs="Times New Roman"/>
          <w:b/>
          <w:sz w:val="24"/>
        </w:rPr>
        <w:t>the Organisation C</w:t>
      </w:r>
      <w:r w:rsidR="00093865" w:rsidRPr="0024063C">
        <w:rPr>
          <w:rFonts w:asciiTheme="minorHAnsi" w:hAnsiTheme="minorHAnsi" w:cs="Times New Roman"/>
          <w:b/>
          <w:sz w:val="24"/>
        </w:rPr>
        <w:t>hange</w:t>
      </w:r>
      <w:bookmarkEnd w:id="39"/>
      <w:r w:rsidR="00093865" w:rsidRPr="00C30DAD">
        <w:rPr>
          <w:rFonts w:cs="Times New Roman"/>
          <w:sz w:val="24"/>
        </w:rPr>
        <w:t xml:space="preserve"> </w:t>
      </w:r>
    </w:p>
    <w:p w:rsidR="003D616F" w:rsidRDefault="00EA122A" w:rsidP="00407E1A">
      <w:pPr>
        <w:pStyle w:val="NormalWeb"/>
        <w:shd w:val="clear" w:color="auto" w:fill="FFFFFF"/>
        <w:spacing w:before="0" w:beforeAutospacing="0" w:after="0" w:afterAutospacing="0" w:line="360" w:lineRule="auto"/>
        <w:contextualSpacing/>
        <w:jc w:val="both"/>
        <w:rPr>
          <w:rFonts w:eastAsiaTheme="minorHAnsi"/>
          <w:color w:val="000000" w:themeColor="text1"/>
          <w:shd w:val="clear" w:color="auto" w:fill="FFFFFF"/>
          <w:lang w:eastAsia="en-US"/>
        </w:rPr>
      </w:pPr>
      <w:r w:rsidRPr="009B670D">
        <w:rPr>
          <w:rFonts w:eastAsiaTheme="minorHAnsi"/>
          <w:color w:val="000000" w:themeColor="text1"/>
          <w:shd w:val="clear" w:color="auto" w:fill="FFFFFF"/>
          <w:lang w:eastAsia="en-US"/>
        </w:rPr>
        <w:t>Employees that participate are more likely to be productive and happy with their jobs. People are more likely to support a change if they feel they had a role in bringing it about. Employees that are excluded from the change may experience negative emotions or possibly quit as a result</w:t>
      </w:r>
      <w:r w:rsidR="003D616F">
        <w:rPr>
          <w:rFonts w:eastAsiaTheme="minorHAnsi"/>
          <w:color w:val="000000" w:themeColor="text1"/>
          <w:shd w:val="clear" w:color="auto" w:fill="FFFFFF"/>
          <w:lang w:eastAsia="en-US"/>
        </w:rPr>
        <w:t xml:space="preserve"> </w:t>
      </w:r>
      <w:sdt>
        <w:sdtPr>
          <w:id w:val="1216002714"/>
          <w:citation/>
        </w:sdtPr>
        <w:sdtEndPr/>
        <w:sdtContent>
          <w:r w:rsidR="0024063C">
            <w:fldChar w:fldCharType="begin"/>
          </w:r>
          <w:r w:rsidR="0024063C">
            <w:instrText xml:space="preserve"> CITATION Ali21 \l 2057 </w:instrText>
          </w:r>
          <w:r w:rsidR="0024063C">
            <w:fldChar w:fldCharType="separate"/>
          </w:r>
          <w:r w:rsidR="0024063C">
            <w:rPr>
              <w:noProof/>
            </w:rPr>
            <w:t xml:space="preserve"> </w:t>
          </w:r>
          <w:r w:rsidR="0024063C">
            <w:rPr>
              <w:noProof/>
            </w:rPr>
            <w:lastRenderedPageBreak/>
            <w:t>(Ali, 2021)</w:t>
          </w:r>
          <w:r w:rsidR="0024063C">
            <w:fldChar w:fldCharType="end"/>
          </w:r>
        </w:sdtContent>
      </w:sdt>
      <w:r w:rsidRPr="009B670D">
        <w:rPr>
          <w:rFonts w:eastAsiaTheme="minorHAnsi"/>
          <w:color w:val="000000" w:themeColor="text1"/>
          <w:shd w:val="clear" w:color="auto" w:fill="FFFFFF"/>
          <w:lang w:eastAsia="en-US"/>
        </w:rPr>
        <w:t xml:space="preserve">. Employees of a company experiencing a change should actively participate in the new organisations involved and the change itself. This involves putting the service of others and the pursuit of a common purpose ahead of one's own interests. </w:t>
      </w:r>
    </w:p>
    <w:p w:rsidR="003D616F" w:rsidRDefault="003D616F" w:rsidP="00407E1A">
      <w:pPr>
        <w:pStyle w:val="NormalWeb"/>
        <w:shd w:val="clear" w:color="auto" w:fill="FFFFFF"/>
        <w:spacing w:before="0" w:beforeAutospacing="0" w:after="0" w:afterAutospacing="0" w:line="360" w:lineRule="auto"/>
        <w:contextualSpacing/>
        <w:jc w:val="both"/>
        <w:rPr>
          <w:rFonts w:eastAsiaTheme="minorHAnsi"/>
          <w:color w:val="000000" w:themeColor="text1"/>
          <w:shd w:val="clear" w:color="auto" w:fill="FFFFFF"/>
          <w:lang w:eastAsia="en-US"/>
        </w:rPr>
      </w:pPr>
    </w:p>
    <w:p w:rsidR="003D616F" w:rsidRDefault="00EA122A" w:rsidP="00407E1A">
      <w:pPr>
        <w:pStyle w:val="NormalWeb"/>
        <w:shd w:val="clear" w:color="auto" w:fill="FFFFFF"/>
        <w:spacing w:before="0" w:beforeAutospacing="0" w:after="0" w:afterAutospacing="0" w:line="360" w:lineRule="auto"/>
        <w:contextualSpacing/>
        <w:jc w:val="both"/>
        <w:rPr>
          <w:rFonts w:eastAsiaTheme="minorHAnsi"/>
          <w:color w:val="000000" w:themeColor="text1"/>
          <w:shd w:val="clear" w:color="auto" w:fill="FFFFFF"/>
          <w:lang w:eastAsia="en-US"/>
        </w:rPr>
      </w:pPr>
      <w:r w:rsidRPr="009B670D">
        <w:rPr>
          <w:rFonts w:eastAsiaTheme="minorHAnsi"/>
          <w:color w:val="000000" w:themeColor="text1"/>
          <w:shd w:val="clear" w:color="auto" w:fill="FFFFFF"/>
          <w:lang w:eastAsia="en-US"/>
        </w:rPr>
        <w:t>No matter how big or small a business is, a successful transformation will have an impact on every single person</w:t>
      </w:r>
      <w:r w:rsidR="003D616F">
        <w:rPr>
          <w:rFonts w:eastAsiaTheme="minorHAnsi"/>
          <w:color w:val="000000" w:themeColor="text1"/>
          <w:shd w:val="clear" w:color="auto" w:fill="FFFFFF"/>
          <w:lang w:eastAsia="en-US"/>
        </w:rPr>
        <w:t xml:space="preserve"> </w:t>
      </w:r>
      <w:r w:rsidR="003D616F">
        <w:rPr>
          <w:color w:val="000000" w:themeColor="text1"/>
          <w:shd w:val="clear" w:color="auto" w:fill="FFFFFF"/>
        </w:rPr>
        <w:t>(Van, 2020</w:t>
      </w:r>
      <w:r w:rsidR="003D616F">
        <w:t>)</w:t>
      </w:r>
      <w:r w:rsidRPr="009B670D">
        <w:rPr>
          <w:rFonts w:eastAsiaTheme="minorHAnsi"/>
          <w:color w:val="000000" w:themeColor="text1"/>
          <w:shd w:val="clear" w:color="auto" w:fill="FFFFFF"/>
          <w:lang w:eastAsia="en-US"/>
        </w:rPr>
        <w:t xml:space="preserve">. After a pandemic and the subsequent implementation of new regulations and procedures, some employees may suffer a substantial change in perspective. Leaders may be hesitant to bring everyone on board with a transformation all at once out of concern that it would need an excessive lot of time, effort, and resources in the outset. Consequently, how can people affect change? Since time immemorial, the answer has been "the more, the merrier." </w:t>
      </w:r>
    </w:p>
    <w:p w:rsidR="003D616F" w:rsidRDefault="003D616F" w:rsidP="00407E1A">
      <w:pPr>
        <w:pStyle w:val="NormalWeb"/>
        <w:shd w:val="clear" w:color="auto" w:fill="FFFFFF"/>
        <w:spacing w:before="0" w:beforeAutospacing="0" w:after="0" w:afterAutospacing="0" w:line="360" w:lineRule="auto"/>
        <w:contextualSpacing/>
        <w:jc w:val="both"/>
        <w:rPr>
          <w:rFonts w:eastAsiaTheme="minorHAnsi"/>
          <w:color w:val="000000" w:themeColor="text1"/>
          <w:shd w:val="clear" w:color="auto" w:fill="FFFFFF"/>
          <w:lang w:eastAsia="en-US"/>
        </w:rPr>
      </w:pPr>
    </w:p>
    <w:p w:rsidR="00EA122A" w:rsidRDefault="00EA122A" w:rsidP="00407E1A">
      <w:pPr>
        <w:pStyle w:val="NormalWeb"/>
        <w:shd w:val="clear" w:color="auto" w:fill="FFFFFF"/>
        <w:spacing w:before="0" w:beforeAutospacing="0" w:after="0" w:afterAutospacing="0" w:line="360" w:lineRule="auto"/>
        <w:contextualSpacing/>
        <w:jc w:val="both"/>
        <w:rPr>
          <w:rFonts w:eastAsiaTheme="minorHAnsi"/>
          <w:color w:val="000000" w:themeColor="text1"/>
          <w:shd w:val="clear" w:color="auto" w:fill="FFFFFF"/>
          <w:lang w:eastAsia="en-US"/>
        </w:rPr>
      </w:pPr>
      <w:r w:rsidRPr="009B670D">
        <w:rPr>
          <w:rFonts w:eastAsiaTheme="minorHAnsi"/>
          <w:color w:val="000000" w:themeColor="text1"/>
          <w:shd w:val="clear" w:color="auto" w:fill="FFFFFF"/>
          <w:lang w:eastAsia="en-US"/>
        </w:rPr>
        <w:t>This strategy fails due to a lack of clarity when dealing with a worldwide or dispersed workforce, as well as the need to make particular preparations prior to allocating significant staff time to a transformation</w:t>
      </w:r>
      <w:sdt>
        <w:sdtPr>
          <w:id w:val="-972212071"/>
          <w:citation/>
        </w:sdtPr>
        <w:sdtEndPr/>
        <w:sdtContent>
          <w:r w:rsidR="0024063C">
            <w:fldChar w:fldCharType="begin"/>
          </w:r>
          <w:r w:rsidR="0024063C">
            <w:instrText xml:space="preserve"> CITATION Kat20 \l 2057 </w:instrText>
          </w:r>
          <w:r w:rsidR="0024063C">
            <w:fldChar w:fldCharType="separate"/>
          </w:r>
          <w:r w:rsidR="0024063C">
            <w:rPr>
              <w:noProof/>
            </w:rPr>
            <w:t xml:space="preserve"> (Katsaros, 2020)</w:t>
          </w:r>
          <w:r w:rsidR="0024063C">
            <w:fldChar w:fldCharType="end"/>
          </w:r>
        </w:sdtContent>
      </w:sdt>
      <w:r w:rsidRPr="009B670D">
        <w:rPr>
          <w:rFonts w:eastAsiaTheme="minorHAnsi"/>
          <w:color w:val="000000" w:themeColor="text1"/>
          <w:shd w:val="clear" w:color="auto" w:fill="FFFFFF"/>
          <w:lang w:eastAsia="en-US"/>
        </w:rPr>
        <w:t>. It may be argued that understaffing during the crucial transformation time was just as detrimental. Although leaders may be able to include more of their "go-to" subordinates in the transformation's core team, a large lot of people will still be required to make the work.</w:t>
      </w:r>
    </w:p>
    <w:p w:rsidR="003D616F" w:rsidRPr="009B670D" w:rsidRDefault="003D616F" w:rsidP="00407E1A">
      <w:pPr>
        <w:pStyle w:val="NormalWeb"/>
        <w:shd w:val="clear" w:color="auto" w:fill="FFFFFF"/>
        <w:spacing w:before="0" w:beforeAutospacing="0" w:after="0" w:afterAutospacing="0" w:line="360" w:lineRule="auto"/>
        <w:contextualSpacing/>
        <w:jc w:val="both"/>
        <w:rPr>
          <w:rFonts w:eastAsiaTheme="minorHAnsi"/>
          <w:color w:val="000000" w:themeColor="text1"/>
          <w:shd w:val="clear" w:color="auto" w:fill="FFFFFF"/>
          <w:lang w:eastAsia="en-US"/>
        </w:rPr>
      </w:pPr>
    </w:p>
    <w:p w:rsidR="00C30DAD" w:rsidRDefault="00EA122A" w:rsidP="00407E1A">
      <w:pPr>
        <w:pStyle w:val="NormalWeb"/>
        <w:shd w:val="clear" w:color="auto" w:fill="FFFFFF"/>
        <w:spacing w:before="0" w:beforeAutospacing="0" w:after="0" w:afterAutospacing="0" w:line="360" w:lineRule="auto"/>
        <w:contextualSpacing/>
        <w:jc w:val="both"/>
        <w:rPr>
          <w:color w:val="000000" w:themeColor="text1"/>
        </w:rPr>
      </w:pPr>
      <w:r w:rsidRPr="009B670D">
        <w:rPr>
          <w:color w:val="000000" w:themeColor="text1"/>
        </w:rPr>
        <w:t>Employees' primary concern about proposed workplace adjustments is that they would negatively affect their current jobs. As a result of the new transition, some people may lose their jobs or have to work longer hours. When a company enters a time of transition, it often begins by hiring new employees, which might result to layoffs. As a result, it is the work of the employer to explain the many ways in which a new start (and change) will improve the employees' jobs</w:t>
      </w:r>
      <w:sdt>
        <w:sdtPr>
          <w:id w:val="1237512694"/>
          <w:citation/>
        </w:sdtPr>
        <w:sdtEndPr/>
        <w:sdtContent>
          <w:r w:rsidR="0024063C">
            <w:fldChar w:fldCharType="begin"/>
          </w:r>
          <w:r w:rsidR="0024063C">
            <w:instrText xml:space="preserve"> CITATION Ali \l 2057 </w:instrText>
          </w:r>
          <w:r w:rsidR="0024063C">
            <w:fldChar w:fldCharType="separate"/>
          </w:r>
          <w:r w:rsidR="0024063C">
            <w:rPr>
              <w:noProof/>
            </w:rPr>
            <w:t xml:space="preserve"> (Ali, 2021)</w:t>
          </w:r>
          <w:r w:rsidR="0024063C">
            <w:fldChar w:fldCharType="end"/>
          </w:r>
        </w:sdtContent>
      </w:sdt>
      <w:r w:rsidRPr="009B670D">
        <w:rPr>
          <w:color w:val="000000" w:themeColor="text1"/>
        </w:rPr>
        <w:t>. Assure them of their employment stability. Examine how the transition may impact productivity in order to justify any proposed changes or increases in working hours. If employees are to be encouraged to adapt to upcoming changes, early attention must be paid to concerns over job security. This is yet another significant contributor to worker discontent and revolt</w:t>
      </w:r>
      <w:r w:rsidR="003D616F">
        <w:rPr>
          <w:color w:val="000000" w:themeColor="text1"/>
        </w:rPr>
        <w:t xml:space="preserve"> </w:t>
      </w:r>
      <w:sdt>
        <w:sdtPr>
          <w:id w:val="385606911"/>
          <w:citation/>
        </w:sdtPr>
        <w:sdtEndPr/>
        <w:sdtContent>
          <w:r w:rsidR="0024063C">
            <w:fldChar w:fldCharType="begin"/>
          </w:r>
          <w:r w:rsidR="0024063C">
            <w:instrText xml:space="preserve"> CITATION Anw21 \l 2057 </w:instrText>
          </w:r>
          <w:r w:rsidR="0024063C">
            <w:fldChar w:fldCharType="separate"/>
          </w:r>
          <w:r w:rsidR="0024063C">
            <w:rPr>
              <w:noProof/>
            </w:rPr>
            <w:t xml:space="preserve"> (Anwar, 2021)</w:t>
          </w:r>
          <w:r w:rsidR="0024063C">
            <w:fldChar w:fldCharType="end"/>
          </w:r>
        </w:sdtContent>
      </w:sdt>
      <w:r w:rsidRPr="009B670D">
        <w:rPr>
          <w:color w:val="000000" w:themeColor="text1"/>
        </w:rPr>
        <w:t xml:space="preserve">. Businesses' responses to a company's transition are heavily impacted by how that transition is communicated. Before most people could grasp the potential results of the process, they would demand some form of guarantee. </w:t>
      </w:r>
    </w:p>
    <w:p w:rsidR="00C30DAD" w:rsidRDefault="00C30DAD" w:rsidP="00407E1A">
      <w:pPr>
        <w:pStyle w:val="NormalWeb"/>
        <w:shd w:val="clear" w:color="auto" w:fill="FFFFFF"/>
        <w:spacing w:before="0" w:beforeAutospacing="0" w:after="0" w:afterAutospacing="0" w:line="360" w:lineRule="auto"/>
        <w:contextualSpacing/>
        <w:jc w:val="both"/>
        <w:rPr>
          <w:color w:val="000000" w:themeColor="text1"/>
        </w:rPr>
      </w:pPr>
    </w:p>
    <w:p w:rsidR="001F3418" w:rsidRPr="009B670D" w:rsidRDefault="00EA122A" w:rsidP="00407E1A">
      <w:pPr>
        <w:pStyle w:val="NormalWeb"/>
        <w:shd w:val="clear" w:color="auto" w:fill="FFFFFF"/>
        <w:spacing w:before="0" w:beforeAutospacing="0" w:after="0" w:afterAutospacing="0" w:line="360" w:lineRule="auto"/>
        <w:contextualSpacing/>
        <w:jc w:val="both"/>
        <w:rPr>
          <w:color w:val="000000" w:themeColor="text1"/>
        </w:rPr>
      </w:pPr>
      <w:r w:rsidRPr="009B670D">
        <w:rPr>
          <w:color w:val="000000" w:themeColor="text1"/>
        </w:rPr>
        <w:t xml:space="preserve">Companies have a responsibility to convey to their employees the significance of individual achievement to the business's overall success. Employees will continue to express resistance </w:t>
      </w:r>
      <w:r w:rsidRPr="009B670D">
        <w:rPr>
          <w:color w:val="000000" w:themeColor="text1"/>
        </w:rPr>
        <w:lastRenderedPageBreak/>
        <w:t>in the workplace until they are informed as to why the company needs a new start. If employees are educated from the outset, they will be more receptive to new management or communication. When changes are made to cases without notifying employees, resistance increases</w:t>
      </w:r>
      <w:sdt>
        <w:sdtPr>
          <w:rPr>
            <w:rFonts w:cs="Arial"/>
            <w:color w:val="222222"/>
            <w:szCs w:val="20"/>
            <w:shd w:val="clear" w:color="auto" w:fill="FFFFFF"/>
          </w:rPr>
          <w:id w:val="1331335735"/>
          <w:citation/>
        </w:sdtPr>
        <w:sdtEndPr/>
        <w:sdtContent>
          <w:r w:rsidR="0024063C">
            <w:rPr>
              <w:rFonts w:cs="Arial"/>
              <w:color w:val="222222"/>
              <w:szCs w:val="20"/>
              <w:shd w:val="clear" w:color="auto" w:fill="FFFFFF"/>
            </w:rPr>
            <w:fldChar w:fldCharType="begin"/>
          </w:r>
          <w:r w:rsidR="0024063C">
            <w:instrText xml:space="preserve"> CITATION Ana20 \l 2057 </w:instrText>
          </w:r>
          <w:r w:rsidR="0024063C">
            <w:rPr>
              <w:rFonts w:cs="Arial"/>
              <w:color w:val="222222"/>
              <w:szCs w:val="20"/>
              <w:shd w:val="clear" w:color="auto" w:fill="FFFFFF"/>
            </w:rPr>
            <w:fldChar w:fldCharType="separate"/>
          </w:r>
          <w:r w:rsidR="0024063C">
            <w:rPr>
              <w:noProof/>
            </w:rPr>
            <w:t xml:space="preserve"> (Anand, 2020)</w:t>
          </w:r>
          <w:r w:rsidR="0024063C">
            <w:rPr>
              <w:rFonts w:cs="Arial"/>
              <w:color w:val="222222"/>
              <w:szCs w:val="20"/>
              <w:shd w:val="clear" w:color="auto" w:fill="FFFFFF"/>
            </w:rPr>
            <w:fldChar w:fldCharType="end"/>
          </w:r>
        </w:sdtContent>
      </w:sdt>
      <w:r w:rsidR="0024063C">
        <w:rPr>
          <w:rFonts w:cs="Arial"/>
          <w:color w:val="222222"/>
          <w:szCs w:val="20"/>
          <w:shd w:val="clear" w:color="auto" w:fill="FFFFFF"/>
        </w:rPr>
        <w:t>.</w:t>
      </w:r>
      <w:r w:rsidRPr="009B670D">
        <w:rPr>
          <w:color w:val="000000" w:themeColor="text1"/>
        </w:rPr>
        <w:t>It is likely that they will dislike the changes because they see them as an intrusion on their autonomy, which will bring workplace morale. According to company policy, any changes must be communicated to the staff.</w:t>
      </w:r>
    </w:p>
    <w:p w:rsidR="00EA122A" w:rsidRPr="009B670D" w:rsidRDefault="00EA122A" w:rsidP="00407E1A">
      <w:pPr>
        <w:pStyle w:val="NormalWeb"/>
        <w:shd w:val="clear" w:color="auto" w:fill="FFFFFF"/>
        <w:spacing w:before="0" w:beforeAutospacing="0" w:after="0" w:afterAutospacing="0" w:line="360" w:lineRule="auto"/>
        <w:contextualSpacing/>
        <w:jc w:val="both"/>
        <w:rPr>
          <w:color w:val="000000" w:themeColor="text1"/>
          <w:highlight w:val="yellow"/>
        </w:rPr>
      </w:pPr>
    </w:p>
    <w:p w:rsidR="00FA2C90" w:rsidRPr="00C30DAD" w:rsidRDefault="00FA2C90" w:rsidP="00407E1A">
      <w:pPr>
        <w:pStyle w:val="Heading3"/>
        <w:spacing w:before="0"/>
        <w:contextualSpacing/>
        <w:rPr>
          <w:rFonts w:cs="Times New Roman"/>
          <w:sz w:val="24"/>
        </w:rPr>
      </w:pPr>
      <w:bookmarkStart w:id="40" w:name="_Toc124528320"/>
      <w:r w:rsidRPr="00C30DAD">
        <w:rPr>
          <w:rFonts w:cs="Times New Roman"/>
          <w:sz w:val="24"/>
        </w:rPr>
        <w:t>Theme 3</w:t>
      </w:r>
      <w:r w:rsidR="00093865" w:rsidRPr="00C30DAD">
        <w:rPr>
          <w:rFonts w:cs="Times New Roman"/>
          <w:sz w:val="24"/>
        </w:rPr>
        <w:t>:</w:t>
      </w:r>
      <w:r w:rsidR="005A4DAA" w:rsidRPr="00C30DAD">
        <w:rPr>
          <w:rFonts w:cs="Times New Roman"/>
          <w:sz w:val="24"/>
        </w:rPr>
        <w:t xml:space="preserve"> </w:t>
      </w:r>
      <w:r w:rsidR="00E45460" w:rsidRPr="00C30DAD">
        <w:rPr>
          <w:rFonts w:cs="Times New Roman"/>
          <w:sz w:val="24"/>
        </w:rPr>
        <w:t>Challenges</w:t>
      </w:r>
      <w:r w:rsidR="00093865" w:rsidRPr="00C30DAD">
        <w:rPr>
          <w:rFonts w:cs="Times New Roman"/>
          <w:sz w:val="24"/>
        </w:rPr>
        <w:t xml:space="preserve"> in the adoption of Change Management</w:t>
      </w:r>
      <w:bookmarkEnd w:id="40"/>
      <w:r w:rsidR="00093865" w:rsidRPr="00C30DAD">
        <w:rPr>
          <w:rFonts w:cs="Times New Roman"/>
          <w:sz w:val="24"/>
        </w:rPr>
        <w:t xml:space="preserve"> </w:t>
      </w:r>
    </w:p>
    <w:p w:rsidR="003D616F" w:rsidRDefault="00EA122A" w:rsidP="00407E1A">
      <w:pPr>
        <w:spacing w:after="0" w:line="360" w:lineRule="auto"/>
        <w:contextualSpacing/>
        <w:jc w:val="both"/>
        <w:rPr>
          <w:rFonts w:ascii="Times New Roman" w:eastAsia="Times New Roman" w:hAnsi="Times New Roman" w:cs="Times New Roman"/>
          <w:color w:val="000000" w:themeColor="text1"/>
          <w:sz w:val="24"/>
          <w:szCs w:val="24"/>
          <w:lang w:eastAsia="en-GB"/>
        </w:rPr>
      </w:pPr>
      <w:r w:rsidRPr="009B670D">
        <w:rPr>
          <w:rFonts w:ascii="Times New Roman" w:eastAsia="Times New Roman" w:hAnsi="Times New Roman" w:cs="Times New Roman"/>
          <w:color w:val="000000" w:themeColor="text1"/>
          <w:sz w:val="24"/>
          <w:szCs w:val="24"/>
          <w:lang w:eastAsia="en-GB"/>
        </w:rPr>
        <w:t>Even if a company is successful in implementing its new strategy, it may not be able to maintain a solid grasp on it</w:t>
      </w:r>
      <w:r w:rsidR="003D616F">
        <w:rPr>
          <w:rFonts w:ascii="Times New Roman" w:eastAsia="Times New Roman" w:hAnsi="Times New Roman" w:cs="Times New Roman"/>
          <w:color w:val="000000" w:themeColor="text1"/>
          <w:sz w:val="24"/>
          <w:szCs w:val="24"/>
          <w:lang w:eastAsia="en-GB"/>
        </w:rPr>
        <w:t xml:space="preserve"> </w:t>
      </w:r>
      <w:r w:rsidR="003D616F">
        <w:rPr>
          <w:rFonts w:ascii="Times New Roman" w:hAnsi="Times New Roman" w:cs="Times New Roman"/>
          <w:color w:val="000000" w:themeColor="text1"/>
          <w:sz w:val="24"/>
          <w:szCs w:val="24"/>
          <w:shd w:val="clear" w:color="auto" w:fill="FFFFFF"/>
        </w:rPr>
        <w:t>(</w:t>
      </w:r>
      <w:r w:rsidR="003D616F">
        <w:rPr>
          <w:rFonts w:ascii="Times New Roman" w:hAnsi="Times New Roman" w:cs="Arial"/>
          <w:color w:val="222222"/>
          <w:sz w:val="24"/>
          <w:szCs w:val="20"/>
          <w:shd w:val="clear" w:color="auto" w:fill="FFFFFF"/>
        </w:rPr>
        <w:t>Li</w:t>
      </w:r>
      <w:r w:rsidR="003D616F">
        <w:rPr>
          <w:rFonts w:ascii="Times New Roman" w:hAnsi="Times New Roman"/>
          <w:sz w:val="24"/>
        </w:rPr>
        <w:t xml:space="preserve">, </w:t>
      </w:r>
      <w:r w:rsidR="003D616F">
        <w:rPr>
          <w:rFonts w:ascii="Times New Roman" w:hAnsi="Times New Roman" w:cs="Arial"/>
          <w:color w:val="222222"/>
          <w:sz w:val="24"/>
          <w:szCs w:val="20"/>
          <w:shd w:val="clear" w:color="auto" w:fill="FFFFFF"/>
        </w:rPr>
        <w:t>2021</w:t>
      </w:r>
      <w:r w:rsidR="003D616F">
        <w:rPr>
          <w:rFonts w:ascii="Times New Roman" w:hAnsi="Times New Roman"/>
          <w:sz w:val="24"/>
        </w:rPr>
        <w:t>)</w:t>
      </w:r>
      <w:r w:rsidRPr="009B670D">
        <w:rPr>
          <w:rFonts w:ascii="Times New Roman" w:eastAsia="Times New Roman" w:hAnsi="Times New Roman" w:cs="Times New Roman"/>
          <w:color w:val="000000" w:themeColor="text1"/>
          <w:sz w:val="24"/>
          <w:szCs w:val="24"/>
          <w:lang w:eastAsia="en-GB"/>
        </w:rPr>
        <w:t xml:space="preserve">. </w:t>
      </w:r>
      <w:r w:rsidR="000C07D7">
        <w:rPr>
          <w:rFonts w:ascii="Times New Roman" w:eastAsia="Times New Roman" w:hAnsi="Times New Roman" w:cs="Times New Roman"/>
          <w:color w:val="000000" w:themeColor="text1"/>
          <w:sz w:val="24"/>
          <w:szCs w:val="24"/>
          <w:lang w:eastAsia="en-GB"/>
        </w:rPr>
        <w:t>The effective</w:t>
      </w:r>
      <w:r w:rsidRPr="009B670D">
        <w:rPr>
          <w:rFonts w:ascii="Times New Roman" w:eastAsia="Times New Roman" w:hAnsi="Times New Roman" w:cs="Times New Roman"/>
          <w:color w:val="000000" w:themeColor="text1"/>
          <w:sz w:val="24"/>
          <w:szCs w:val="24"/>
          <w:lang w:eastAsia="en-GB"/>
        </w:rPr>
        <w:t xml:space="preserve"> strategic strategy involves more than just new ideas; it also necessitates the ability to put those ideas into action and maintain them running without interruption. The two most common types of formal organisations are businesses and non-organisations. Formal organisations strictly adhere to the standards indicated in their purpose and vision statements, as well as their declared goals and procedures, as opposed to informal organisations, which rely on word-of-mouth rather than written records</w:t>
      </w:r>
      <w:sdt>
        <w:sdtPr>
          <w:rPr>
            <w:rFonts w:ascii="Times New Roman" w:hAnsi="Times New Roman"/>
            <w:sz w:val="24"/>
          </w:rPr>
          <w:id w:val="454373768"/>
          <w:citation/>
        </w:sdtPr>
        <w:sdtEndPr/>
        <w:sdtContent>
          <w:r w:rsidR="0024063C">
            <w:rPr>
              <w:rFonts w:ascii="Times New Roman" w:hAnsi="Times New Roman"/>
              <w:sz w:val="24"/>
            </w:rPr>
            <w:fldChar w:fldCharType="begin"/>
          </w:r>
          <w:r w:rsidR="0024063C">
            <w:rPr>
              <w:rFonts w:ascii="Times New Roman" w:hAnsi="Times New Roman"/>
              <w:sz w:val="24"/>
            </w:rPr>
            <w:instrText xml:space="preserve"> CITATION Pet20 \l 2057 </w:instrText>
          </w:r>
          <w:r w:rsidR="0024063C">
            <w:rPr>
              <w:rFonts w:ascii="Times New Roman" w:hAnsi="Times New Roman"/>
              <w:sz w:val="24"/>
            </w:rPr>
            <w:fldChar w:fldCharType="separate"/>
          </w:r>
          <w:r w:rsidR="0024063C">
            <w:rPr>
              <w:rFonts w:ascii="Times New Roman" w:hAnsi="Times New Roman"/>
              <w:noProof/>
              <w:sz w:val="24"/>
            </w:rPr>
            <w:t xml:space="preserve"> </w:t>
          </w:r>
          <w:r w:rsidR="0024063C" w:rsidRPr="0024063C">
            <w:rPr>
              <w:rFonts w:ascii="Times New Roman" w:hAnsi="Times New Roman"/>
              <w:noProof/>
              <w:sz w:val="24"/>
            </w:rPr>
            <w:t>(Petrova, 2020)</w:t>
          </w:r>
          <w:r w:rsidR="0024063C">
            <w:rPr>
              <w:rFonts w:ascii="Times New Roman" w:hAnsi="Times New Roman"/>
              <w:sz w:val="24"/>
            </w:rPr>
            <w:fldChar w:fldCharType="end"/>
          </w:r>
        </w:sdtContent>
      </w:sdt>
      <w:r w:rsidRPr="009B670D">
        <w:rPr>
          <w:rFonts w:ascii="Times New Roman" w:eastAsia="Times New Roman" w:hAnsi="Times New Roman" w:cs="Times New Roman"/>
          <w:color w:val="000000" w:themeColor="text1"/>
          <w:sz w:val="24"/>
          <w:szCs w:val="24"/>
          <w:lang w:eastAsia="en-GB"/>
        </w:rPr>
        <w:t xml:space="preserve">. A formal organisation, on the other hand, is able to make and maintain positive changes, as well as evaluate the effectiveness of these changes, since all data is documented and readily analysed. </w:t>
      </w:r>
    </w:p>
    <w:p w:rsidR="003D616F" w:rsidRDefault="003D616F" w:rsidP="00407E1A">
      <w:pPr>
        <w:spacing w:after="0" w:line="360" w:lineRule="auto"/>
        <w:contextualSpacing/>
        <w:jc w:val="both"/>
        <w:rPr>
          <w:rFonts w:ascii="Times New Roman" w:eastAsia="Times New Roman" w:hAnsi="Times New Roman" w:cs="Times New Roman"/>
          <w:color w:val="000000" w:themeColor="text1"/>
          <w:sz w:val="24"/>
          <w:szCs w:val="24"/>
          <w:lang w:eastAsia="en-GB"/>
        </w:rPr>
      </w:pPr>
    </w:p>
    <w:p w:rsidR="00EA122A" w:rsidRDefault="00EA122A" w:rsidP="00407E1A">
      <w:pPr>
        <w:spacing w:after="0" w:line="360" w:lineRule="auto"/>
        <w:contextualSpacing/>
        <w:jc w:val="both"/>
        <w:rPr>
          <w:rFonts w:ascii="Times New Roman" w:eastAsia="Times New Roman" w:hAnsi="Times New Roman" w:cs="Times New Roman"/>
          <w:color w:val="000000" w:themeColor="text1"/>
          <w:sz w:val="24"/>
          <w:szCs w:val="24"/>
          <w:lang w:eastAsia="en-GB"/>
        </w:rPr>
      </w:pPr>
      <w:r w:rsidRPr="009B670D">
        <w:rPr>
          <w:rFonts w:ascii="Times New Roman" w:eastAsia="Times New Roman" w:hAnsi="Times New Roman" w:cs="Times New Roman"/>
          <w:color w:val="000000" w:themeColor="text1"/>
          <w:sz w:val="24"/>
          <w:szCs w:val="24"/>
          <w:lang w:eastAsia="en-GB"/>
        </w:rPr>
        <w:t>In today's highly competitive business environment, it might be argued that management and performance rely on a company's ability to survive order in the face of fast organisational change. There are several theories and ways to managing organisational change; nevertheless, they are often contradictory, poorly supported by data, and dependent on unquestioned assumptions on the management of organisational change in the present day</w:t>
      </w:r>
      <w:r w:rsidR="003D616F">
        <w:rPr>
          <w:rFonts w:ascii="Times New Roman" w:eastAsia="Times New Roman" w:hAnsi="Times New Roman" w:cs="Times New Roman"/>
          <w:color w:val="000000" w:themeColor="text1"/>
          <w:sz w:val="24"/>
          <w:szCs w:val="24"/>
          <w:lang w:eastAsia="en-GB"/>
        </w:rPr>
        <w:t xml:space="preserve"> </w:t>
      </w:r>
      <w:sdt>
        <w:sdtPr>
          <w:rPr>
            <w:rFonts w:ascii="Times New Roman" w:hAnsi="Times New Roman"/>
            <w:sz w:val="24"/>
          </w:rPr>
          <w:id w:val="-98727915"/>
          <w:citation/>
        </w:sdtPr>
        <w:sdtEndPr/>
        <w:sdtContent>
          <w:r w:rsidR="0024063C">
            <w:rPr>
              <w:rFonts w:ascii="Times New Roman" w:hAnsi="Times New Roman"/>
              <w:sz w:val="24"/>
            </w:rPr>
            <w:fldChar w:fldCharType="begin"/>
          </w:r>
          <w:r w:rsidR="0024063C">
            <w:rPr>
              <w:rFonts w:ascii="Times New Roman" w:hAnsi="Times New Roman"/>
              <w:sz w:val="24"/>
            </w:rPr>
            <w:instrText xml:space="preserve"> CITATION Pur21 \l 2057 </w:instrText>
          </w:r>
          <w:r w:rsidR="0024063C">
            <w:rPr>
              <w:rFonts w:ascii="Times New Roman" w:hAnsi="Times New Roman"/>
              <w:sz w:val="24"/>
            </w:rPr>
            <w:fldChar w:fldCharType="separate"/>
          </w:r>
          <w:r w:rsidR="0024063C">
            <w:rPr>
              <w:rFonts w:ascii="Times New Roman" w:hAnsi="Times New Roman"/>
              <w:noProof/>
              <w:sz w:val="24"/>
            </w:rPr>
            <w:t xml:space="preserve"> </w:t>
          </w:r>
          <w:r w:rsidR="0024063C" w:rsidRPr="0024063C">
            <w:rPr>
              <w:rFonts w:ascii="Times New Roman" w:hAnsi="Times New Roman"/>
              <w:noProof/>
              <w:sz w:val="24"/>
            </w:rPr>
            <w:t>(Purwanto, 2021)</w:t>
          </w:r>
          <w:r w:rsidR="0024063C">
            <w:rPr>
              <w:rFonts w:ascii="Times New Roman" w:hAnsi="Times New Roman"/>
              <w:sz w:val="24"/>
            </w:rPr>
            <w:fldChar w:fldCharType="end"/>
          </w:r>
        </w:sdtContent>
      </w:sdt>
      <w:r w:rsidRPr="009B670D">
        <w:rPr>
          <w:rFonts w:ascii="Times New Roman" w:eastAsia="Times New Roman" w:hAnsi="Times New Roman" w:cs="Times New Roman"/>
          <w:color w:val="000000" w:themeColor="text1"/>
          <w:sz w:val="24"/>
          <w:szCs w:val="24"/>
          <w:lang w:eastAsia="en-GB"/>
        </w:rPr>
        <w:t>. Different theories of organisational behaviour aim to account for and explain how people grow and make decisions within an organisation. When it comes to the actions and decisions of individuals, productive predictions are uncommon. In addition, since it is difficult to describe, human behaviour is unquantifiable. The theories vary in what they focus and which aspects of an organisation they focus, such as the concept that an organisation should serve (managers, shareholders, or employees). In the field of organisational behaviour, there is no one correct answer.</w:t>
      </w:r>
    </w:p>
    <w:p w:rsidR="003D616F" w:rsidRPr="009B670D" w:rsidRDefault="003D616F" w:rsidP="00407E1A">
      <w:pPr>
        <w:spacing w:after="0" w:line="360" w:lineRule="auto"/>
        <w:contextualSpacing/>
        <w:jc w:val="both"/>
        <w:rPr>
          <w:rFonts w:ascii="Times New Roman" w:eastAsia="Times New Roman" w:hAnsi="Times New Roman" w:cs="Times New Roman"/>
          <w:color w:val="000000" w:themeColor="text1"/>
          <w:sz w:val="24"/>
          <w:szCs w:val="24"/>
          <w:lang w:eastAsia="en-GB"/>
        </w:rPr>
      </w:pPr>
    </w:p>
    <w:p w:rsidR="003D616F" w:rsidRDefault="00EA122A" w:rsidP="00407E1A">
      <w:pPr>
        <w:spacing w:after="0" w:line="360" w:lineRule="auto"/>
        <w:contextualSpacing/>
        <w:jc w:val="both"/>
        <w:rPr>
          <w:rFonts w:ascii="Times New Roman" w:hAnsi="Times New Roman" w:cs="Times New Roman"/>
          <w:color w:val="000000" w:themeColor="text1"/>
          <w:sz w:val="24"/>
          <w:szCs w:val="24"/>
          <w:shd w:val="clear" w:color="auto" w:fill="FFFFFF"/>
        </w:rPr>
      </w:pPr>
      <w:r w:rsidRPr="009B670D">
        <w:rPr>
          <w:rFonts w:ascii="Times New Roman" w:hAnsi="Times New Roman" w:cs="Times New Roman"/>
          <w:color w:val="000000" w:themeColor="text1"/>
          <w:sz w:val="24"/>
          <w:szCs w:val="24"/>
          <w:shd w:val="clear" w:color="auto" w:fill="FFFFFF"/>
        </w:rPr>
        <w:t xml:space="preserve">Recognizing the consequences </w:t>
      </w:r>
      <w:r w:rsidR="000C07D7">
        <w:rPr>
          <w:rFonts w:ascii="Times New Roman" w:hAnsi="Times New Roman" w:cs="Times New Roman"/>
          <w:color w:val="000000" w:themeColor="text1"/>
          <w:sz w:val="24"/>
          <w:szCs w:val="24"/>
          <w:shd w:val="clear" w:color="auto" w:fill="FFFFFF"/>
        </w:rPr>
        <w:t>of</w:t>
      </w:r>
      <w:r w:rsidRPr="009B670D">
        <w:rPr>
          <w:rFonts w:ascii="Times New Roman" w:hAnsi="Times New Roman" w:cs="Times New Roman"/>
          <w:color w:val="000000" w:themeColor="text1"/>
          <w:sz w:val="24"/>
          <w:szCs w:val="24"/>
          <w:shd w:val="clear" w:color="auto" w:fill="FFFFFF"/>
        </w:rPr>
        <w:t xml:space="preserve"> the organization's change management framework is not always clear. The majority of the time, two cases occur. In today's fast-paced business </w:t>
      </w:r>
      <w:r w:rsidRPr="009B670D">
        <w:rPr>
          <w:rFonts w:ascii="Times New Roman" w:hAnsi="Times New Roman" w:cs="Times New Roman"/>
          <w:color w:val="000000" w:themeColor="text1"/>
          <w:sz w:val="24"/>
          <w:szCs w:val="24"/>
          <w:shd w:val="clear" w:color="auto" w:fill="FFFFFF"/>
        </w:rPr>
        <w:lastRenderedPageBreak/>
        <w:t>environment, a number of experts believe that the significance of time and the rate of change cannot be overstated</w:t>
      </w:r>
      <w:sdt>
        <w:sdtPr>
          <w:rPr>
            <w:rFonts w:ascii="Times New Roman" w:hAnsi="Times New Roman"/>
            <w:sz w:val="24"/>
          </w:rPr>
          <w:id w:val="-1396814001"/>
          <w:citation/>
        </w:sdtPr>
        <w:sdtEndPr/>
        <w:sdtContent>
          <w:r w:rsidR="0024063C">
            <w:rPr>
              <w:rFonts w:ascii="Times New Roman" w:hAnsi="Times New Roman"/>
              <w:sz w:val="24"/>
            </w:rPr>
            <w:fldChar w:fldCharType="begin"/>
          </w:r>
          <w:r w:rsidR="0024063C">
            <w:rPr>
              <w:rFonts w:ascii="Times New Roman" w:hAnsi="Times New Roman"/>
              <w:sz w:val="24"/>
            </w:rPr>
            <w:instrText xml:space="preserve"> CITATION Kuk17 \l 2057 </w:instrText>
          </w:r>
          <w:r w:rsidR="0024063C">
            <w:rPr>
              <w:rFonts w:ascii="Times New Roman" w:hAnsi="Times New Roman"/>
              <w:sz w:val="24"/>
            </w:rPr>
            <w:fldChar w:fldCharType="separate"/>
          </w:r>
          <w:r w:rsidR="0024063C">
            <w:rPr>
              <w:rFonts w:ascii="Times New Roman" w:hAnsi="Times New Roman"/>
              <w:noProof/>
              <w:sz w:val="24"/>
            </w:rPr>
            <w:t xml:space="preserve"> </w:t>
          </w:r>
          <w:r w:rsidR="0024063C" w:rsidRPr="0024063C">
            <w:rPr>
              <w:rFonts w:ascii="Times New Roman" w:hAnsi="Times New Roman"/>
              <w:noProof/>
              <w:sz w:val="24"/>
            </w:rPr>
            <w:t>(Kukreja, 2017)</w:t>
          </w:r>
          <w:r w:rsidR="0024063C">
            <w:rPr>
              <w:rFonts w:ascii="Times New Roman" w:hAnsi="Times New Roman"/>
              <w:sz w:val="24"/>
            </w:rPr>
            <w:fldChar w:fldCharType="end"/>
          </w:r>
        </w:sdtContent>
      </w:sdt>
      <w:r w:rsidRPr="009B670D">
        <w:rPr>
          <w:rFonts w:ascii="Times New Roman" w:hAnsi="Times New Roman" w:cs="Times New Roman"/>
          <w:color w:val="000000" w:themeColor="text1"/>
          <w:sz w:val="24"/>
          <w:szCs w:val="24"/>
          <w:shd w:val="clear" w:color="auto" w:fill="FFFFFF"/>
        </w:rPr>
        <w:t xml:space="preserve">. Second, all the theories agreed that the transition is triggered by a combination of internal and external forces. According to early organisational change management theories, continual change hindered the development </w:t>
      </w:r>
      <w:r w:rsidR="000C07D7">
        <w:rPr>
          <w:rFonts w:ascii="Times New Roman" w:hAnsi="Times New Roman" w:cs="Times New Roman"/>
          <w:color w:val="000000" w:themeColor="text1"/>
          <w:sz w:val="24"/>
          <w:szCs w:val="24"/>
          <w:shd w:val="clear" w:color="auto" w:fill="FFFFFF"/>
        </w:rPr>
        <w:t xml:space="preserve">and performance of </w:t>
      </w:r>
      <w:r w:rsidR="00470722">
        <w:rPr>
          <w:rFonts w:ascii="Times New Roman" w:hAnsi="Times New Roman" w:cs="Times New Roman"/>
          <w:color w:val="000000" w:themeColor="text1"/>
          <w:sz w:val="24"/>
          <w:szCs w:val="24"/>
          <w:shd w:val="clear" w:color="auto" w:fill="FFFFFF"/>
        </w:rPr>
        <w:t xml:space="preserve">the </w:t>
      </w:r>
      <w:r w:rsidR="000C07D7">
        <w:rPr>
          <w:rFonts w:ascii="Times New Roman" w:hAnsi="Times New Roman" w:cs="Times New Roman"/>
          <w:color w:val="000000" w:themeColor="text1"/>
          <w:sz w:val="24"/>
          <w:szCs w:val="24"/>
          <w:shd w:val="clear" w:color="auto" w:fill="FFFFFF"/>
        </w:rPr>
        <w:t>business</w:t>
      </w:r>
      <w:r w:rsidRPr="009B670D">
        <w:rPr>
          <w:rFonts w:ascii="Times New Roman" w:hAnsi="Times New Roman" w:cs="Times New Roman"/>
          <w:color w:val="000000" w:themeColor="text1"/>
          <w:sz w:val="24"/>
          <w:szCs w:val="24"/>
          <w:shd w:val="clear" w:color="auto" w:fill="FFFFFF"/>
        </w:rPr>
        <w:t xml:space="preserve">. </w:t>
      </w:r>
    </w:p>
    <w:p w:rsidR="003D616F" w:rsidRDefault="003D616F" w:rsidP="00407E1A">
      <w:pPr>
        <w:spacing w:after="0" w:line="360" w:lineRule="auto"/>
        <w:contextualSpacing/>
        <w:jc w:val="both"/>
        <w:rPr>
          <w:rFonts w:ascii="Times New Roman" w:hAnsi="Times New Roman" w:cs="Times New Roman"/>
          <w:color w:val="000000" w:themeColor="text1"/>
          <w:sz w:val="24"/>
          <w:szCs w:val="24"/>
          <w:shd w:val="clear" w:color="auto" w:fill="FFFFFF"/>
        </w:rPr>
      </w:pPr>
    </w:p>
    <w:p w:rsidR="003D616F" w:rsidRDefault="00EA122A" w:rsidP="00407E1A">
      <w:pPr>
        <w:spacing w:after="0" w:line="360" w:lineRule="auto"/>
        <w:contextualSpacing/>
        <w:jc w:val="both"/>
        <w:rPr>
          <w:rFonts w:ascii="Times New Roman" w:hAnsi="Times New Roman" w:cs="Times New Roman"/>
          <w:color w:val="000000" w:themeColor="text1"/>
          <w:sz w:val="24"/>
          <w:szCs w:val="24"/>
          <w:shd w:val="clear" w:color="auto" w:fill="FFFFFF"/>
        </w:rPr>
      </w:pPr>
      <w:r w:rsidRPr="009B670D">
        <w:rPr>
          <w:rFonts w:ascii="Times New Roman" w:hAnsi="Times New Roman" w:cs="Times New Roman"/>
          <w:color w:val="000000" w:themeColor="text1"/>
          <w:sz w:val="24"/>
          <w:szCs w:val="24"/>
          <w:shd w:val="clear" w:color="auto" w:fill="FFFFFF"/>
        </w:rPr>
        <w:t>Successful individuals follow predetermined routines to maximise their potential. Furthermore, it is argued that people must be able to cope to frequent organisational change in order to be successful in their jobs. According to Lewin, any lasting change comes in three stages: disruption of the level quo, adaptation to the new level, and stabilisation of the level quo in its new form</w:t>
      </w:r>
      <w:sdt>
        <w:sdtPr>
          <w:rPr>
            <w:rFonts w:ascii="Times New Roman" w:hAnsi="Times New Roman"/>
            <w:sz w:val="24"/>
          </w:rPr>
          <w:id w:val="1837110169"/>
          <w:citation/>
        </w:sdtPr>
        <w:sdtEndPr/>
        <w:sdtContent>
          <w:r w:rsidR="0024063C">
            <w:rPr>
              <w:rFonts w:ascii="Times New Roman" w:hAnsi="Times New Roman"/>
              <w:sz w:val="24"/>
            </w:rPr>
            <w:fldChar w:fldCharType="begin"/>
          </w:r>
          <w:r w:rsidR="0024063C">
            <w:rPr>
              <w:rFonts w:ascii="Times New Roman" w:hAnsi="Times New Roman"/>
              <w:sz w:val="24"/>
            </w:rPr>
            <w:instrText xml:space="preserve"> CITATION Alq18 \l 2057 </w:instrText>
          </w:r>
          <w:r w:rsidR="0024063C">
            <w:rPr>
              <w:rFonts w:ascii="Times New Roman" w:hAnsi="Times New Roman"/>
              <w:sz w:val="24"/>
            </w:rPr>
            <w:fldChar w:fldCharType="separate"/>
          </w:r>
          <w:r w:rsidR="0024063C">
            <w:rPr>
              <w:rFonts w:ascii="Times New Roman" w:hAnsi="Times New Roman"/>
              <w:noProof/>
              <w:sz w:val="24"/>
            </w:rPr>
            <w:t xml:space="preserve"> </w:t>
          </w:r>
          <w:r w:rsidR="0024063C" w:rsidRPr="0024063C">
            <w:rPr>
              <w:rFonts w:ascii="Times New Roman" w:hAnsi="Times New Roman"/>
              <w:noProof/>
              <w:sz w:val="24"/>
            </w:rPr>
            <w:t>(Alqatawenah, 2018)</w:t>
          </w:r>
          <w:r w:rsidR="0024063C">
            <w:rPr>
              <w:rFonts w:ascii="Times New Roman" w:hAnsi="Times New Roman"/>
              <w:sz w:val="24"/>
            </w:rPr>
            <w:fldChar w:fldCharType="end"/>
          </w:r>
        </w:sdtContent>
      </w:sdt>
      <w:r w:rsidRPr="009B670D">
        <w:rPr>
          <w:rFonts w:ascii="Times New Roman" w:hAnsi="Times New Roman" w:cs="Times New Roman"/>
          <w:color w:val="000000" w:themeColor="text1"/>
          <w:sz w:val="24"/>
          <w:szCs w:val="24"/>
          <w:shd w:val="clear" w:color="auto" w:fill="FFFFFF"/>
        </w:rPr>
        <w:t>. This new paradigm for transition acknowledges the necessity to dismantle obsolete procedures and systems prior to implementing revolutionary alternatives. Due to the complexity of the external and internal surroundings, proponents of the new approach to change assert that their method outperforms the previous one. In order to deal with the complexities and volatility of today's business environment, it is proposed that organisations must cope collaborative learning environments</w:t>
      </w:r>
      <w:sdt>
        <w:sdtPr>
          <w:rPr>
            <w:rFonts w:ascii="Times New Roman" w:hAnsi="Times New Roman"/>
            <w:sz w:val="24"/>
          </w:rPr>
          <w:id w:val="-1572421136"/>
          <w:citation/>
        </w:sdtPr>
        <w:sdtEndPr/>
        <w:sdtContent>
          <w:r w:rsidR="00F87A9E">
            <w:rPr>
              <w:rFonts w:ascii="Times New Roman" w:hAnsi="Times New Roman"/>
              <w:sz w:val="24"/>
            </w:rPr>
            <w:fldChar w:fldCharType="begin"/>
          </w:r>
          <w:r w:rsidR="00F87A9E">
            <w:rPr>
              <w:rFonts w:ascii="Times New Roman" w:hAnsi="Times New Roman"/>
              <w:sz w:val="24"/>
            </w:rPr>
            <w:instrText xml:space="preserve"> CITATION Hus17 \l 2057 </w:instrText>
          </w:r>
          <w:r w:rsidR="00F87A9E">
            <w:rPr>
              <w:rFonts w:ascii="Times New Roman" w:hAnsi="Times New Roman"/>
              <w:sz w:val="24"/>
            </w:rPr>
            <w:fldChar w:fldCharType="separate"/>
          </w:r>
          <w:r w:rsidR="00F87A9E">
            <w:rPr>
              <w:rFonts w:ascii="Times New Roman" w:hAnsi="Times New Roman"/>
              <w:noProof/>
              <w:sz w:val="24"/>
            </w:rPr>
            <w:t xml:space="preserve"> </w:t>
          </w:r>
          <w:r w:rsidR="00F87A9E" w:rsidRPr="00F87A9E">
            <w:rPr>
              <w:rFonts w:ascii="Times New Roman" w:hAnsi="Times New Roman"/>
              <w:noProof/>
              <w:sz w:val="24"/>
            </w:rPr>
            <w:t>(Hussein, 2017)</w:t>
          </w:r>
          <w:r w:rsidR="00F87A9E">
            <w:rPr>
              <w:rFonts w:ascii="Times New Roman" w:hAnsi="Times New Roman"/>
              <w:sz w:val="24"/>
            </w:rPr>
            <w:fldChar w:fldCharType="end"/>
          </w:r>
        </w:sdtContent>
      </w:sdt>
      <w:r w:rsidRPr="009B670D">
        <w:rPr>
          <w:rFonts w:ascii="Times New Roman" w:hAnsi="Times New Roman" w:cs="Times New Roman"/>
          <w:color w:val="000000" w:themeColor="text1"/>
          <w:sz w:val="24"/>
          <w:szCs w:val="24"/>
          <w:shd w:val="clear" w:color="auto" w:fill="FFFFFF"/>
        </w:rPr>
        <w:t xml:space="preserve">. </w:t>
      </w:r>
    </w:p>
    <w:p w:rsidR="003D616F" w:rsidRDefault="003D616F" w:rsidP="00407E1A">
      <w:pPr>
        <w:spacing w:after="0" w:line="360" w:lineRule="auto"/>
        <w:contextualSpacing/>
        <w:jc w:val="both"/>
        <w:rPr>
          <w:rFonts w:ascii="Times New Roman" w:hAnsi="Times New Roman" w:cs="Times New Roman"/>
          <w:color w:val="000000" w:themeColor="text1"/>
          <w:sz w:val="24"/>
          <w:szCs w:val="24"/>
          <w:shd w:val="clear" w:color="auto" w:fill="FFFFFF"/>
        </w:rPr>
      </w:pPr>
    </w:p>
    <w:p w:rsidR="00FA2C90" w:rsidRPr="009B670D" w:rsidRDefault="00EA122A" w:rsidP="00407E1A">
      <w:pPr>
        <w:spacing w:after="0" w:line="360" w:lineRule="auto"/>
        <w:contextualSpacing/>
        <w:jc w:val="both"/>
        <w:rPr>
          <w:rFonts w:ascii="Times New Roman" w:hAnsi="Times New Roman" w:cs="Times New Roman"/>
          <w:color w:val="000000" w:themeColor="text1"/>
          <w:sz w:val="24"/>
          <w:szCs w:val="24"/>
          <w:shd w:val="clear" w:color="auto" w:fill="FFFFFF"/>
        </w:rPr>
      </w:pPr>
      <w:r w:rsidRPr="009B670D">
        <w:rPr>
          <w:rFonts w:ascii="Times New Roman" w:hAnsi="Times New Roman" w:cs="Times New Roman"/>
          <w:color w:val="000000" w:themeColor="text1"/>
          <w:sz w:val="24"/>
          <w:szCs w:val="24"/>
          <w:shd w:val="clear" w:color="auto" w:fill="FFFFFF"/>
        </w:rPr>
        <w:t>In such situations, the design and development of a company's strategy stem from how the organisation as a whole collects, interprets, and handles environmental information</w:t>
      </w:r>
      <w:sdt>
        <w:sdtPr>
          <w:rPr>
            <w:rFonts w:ascii="Times New Roman" w:hAnsi="Times New Roman"/>
            <w:sz w:val="24"/>
          </w:rPr>
          <w:id w:val="1776975662"/>
          <w:citation/>
        </w:sdtPr>
        <w:sdtEndPr/>
        <w:sdtContent>
          <w:r w:rsidR="00F87A9E">
            <w:rPr>
              <w:rFonts w:ascii="Times New Roman" w:hAnsi="Times New Roman"/>
              <w:sz w:val="24"/>
            </w:rPr>
            <w:fldChar w:fldCharType="begin"/>
          </w:r>
          <w:r w:rsidR="00F87A9E">
            <w:rPr>
              <w:rFonts w:ascii="Times New Roman" w:hAnsi="Times New Roman"/>
              <w:sz w:val="24"/>
            </w:rPr>
            <w:instrText xml:space="preserve"> CITATION Ali21 \l 2057 </w:instrText>
          </w:r>
          <w:r w:rsidR="00F87A9E">
            <w:rPr>
              <w:rFonts w:ascii="Times New Roman" w:hAnsi="Times New Roman"/>
              <w:sz w:val="24"/>
            </w:rPr>
            <w:fldChar w:fldCharType="separate"/>
          </w:r>
          <w:r w:rsidR="00F87A9E">
            <w:rPr>
              <w:rFonts w:ascii="Times New Roman" w:hAnsi="Times New Roman"/>
              <w:noProof/>
              <w:sz w:val="24"/>
            </w:rPr>
            <w:t xml:space="preserve"> </w:t>
          </w:r>
          <w:r w:rsidR="00F87A9E" w:rsidRPr="00F87A9E">
            <w:rPr>
              <w:rFonts w:ascii="Times New Roman" w:hAnsi="Times New Roman"/>
              <w:noProof/>
              <w:sz w:val="24"/>
            </w:rPr>
            <w:t>(Ali, 2021)</w:t>
          </w:r>
          <w:r w:rsidR="00F87A9E">
            <w:rPr>
              <w:rFonts w:ascii="Times New Roman" w:hAnsi="Times New Roman"/>
              <w:sz w:val="24"/>
            </w:rPr>
            <w:fldChar w:fldCharType="end"/>
          </w:r>
        </w:sdtContent>
      </w:sdt>
      <w:r w:rsidRPr="009B670D">
        <w:rPr>
          <w:rFonts w:ascii="Times New Roman" w:hAnsi="Times New Roman" w:cs="Times New Roman"/>
          <w:color w:val="000000" w:themeColor="text1"/>
          <w:sz w:val="24"/>
          <w:szCs w:val="24"/>
          <w:shd w:val="clear" w:color="auto" w:fill="FFFFFF"/>
        </w:rPr>
        <w:t>. It has been proposed that organisations would be better able to cope with the order and volatility of the environment if they collect, analyse, and use all environmental complexities. According to this theory, the business and transformation strategies of an organisation are decided by its method of collecting, analysing, and using data about its external environment.</w:t>
      </w:r>
    </w:p>
    <w:p w:rsidR="00EA122A" w:rsidRPr="009B670D" w:rsidRDefault="00EA122A" w:rsidP="00407E1A">
      <w:pPr>
        <w:spacing w:after="0" w:line="360" w:lineRule="auto"/>
        <w:contextualSpacing/>
        <w:jc w:val="both"/>
        <w:rPr>
          <w:rFonts w:ascii="Times New Roman" w:hAnsi="Times New Roman" w:cs="Times New Roman"/>
          <w:color w:val="000000" w:themeColor="text1"/>
          <w:sz w:val="24"/>
          <w:szCs w:val="24"/>
          <w:highlight w:val="yellow"/>
        </w:rPr>
      </w:pPr>
    </w:p>
    <w:p w:rsidR="00393AE8" w:rsidRPr="009B670D" w:rsidRDefault="00393AE8" w:rsidP="00407E1A">
      <w:pPr>
        <w:spacing w:after="0" w:line="360" w:lineRule="auto"/>
        <w:contextualSpacing/>
        <w:jc w:val="both"/>
        <w:rPr>
          <w:rFonts w:ascii="Times New Roman" w:hAnsi="Times New Roman" w:cs="Times New Roman"/>
          <w:color w:val="000000" w:themeColor="text1"/>
          <w:sz w:val="24"/>
          <w:szCs w:val="24"/>
          <w:highlight w:val="yellow"/>
        </w:rPr>
      </w:pPr>
    </w:p>
    <w:p w:rsidR="001C0522" w:rsidRPr="009B670D" w:rsidRDefault="001C0522" w:rsidP="00407E1A">
      <w:pPr>
        <w:spacing w:after="0" w:line="360" w:lineRule="auto"/>
        <w:contextualSpacing/>
        <w:jc w:val="both"/>
        <w:rPr>
          <w:rFonts w:ascii="Times New Roman" w:eastAsiaTheme="majorEastAsia" w:hAnsi="Times New Roman" w:cs="Times New Roman"/>
          <w:b/>
          <w:color w:val="000000" w:themeColor="text1"/>
          <w:sz w:val="24"/>
          <w:szCs w:val="24"/>
          <w:highlight w:val="yellow"/>
        </w:rPr>
      </w:pPr>
      <w:r w:rsidRPr="009B670D">
        <w:rPr>
          <w:rFonts w:ascii="Times New Roman" w:hAnsi="Times New Roman" w:cs="Times New Roman"/>
          <w:color w:val="000000" w:themeColor="text1"/>
          <w:sz w:val="24"/>
          <w:szCs w:val="24"/>
          <w:highlight w:val="yellow"/>
        </w:rPr>
        <w:br w:type="page"/>
      </w:r>
    </w:p>
    <w:p w:rsidR="005A6483" w:rsidRPr="009B670D" w:rsidRDefault="005A6483" w:rsidP="00045A97">
      <w:pPr>
        <w:pStyle w:val="Heading1"/>
      </w:pPr>
      <w:bookmarkStart w:id="41" w:name="_Toc124528321"/>
      <w:r w:rsidRPr="00850835">
        <w:lastRenderedPageBreak/>
        <w:t xml:space="preserve">Chapter 5: </w:t>
      </w:r>
      <w:r w:rsidR="00A302B3" w:rsidRPr="00850835">
        <w:t>Conclusion</w:t>
      </w:r>
      <w:r w:rsidR="000C07D7">
        <w:t xml:space="preserve"> and recommendation</w:t>
      </w:r>
      <w:bookmarkEnd w:id="41"/>
    </w:p>
    <w:p w:rsidR="001F3418" w:rsidRPr="009B670D" w:rsidRDefault="001F3418" w:rsidP="00407E1A">
      <w:pPr>
        <w:spacing w:after="0" w:line="360" w:lineRule="auto"/>
        <w:contextualSpacing/>
        <w:jc w:val="both"/>
        <w:rPr>
          <w:rFonts w:ascii="Times New Roman" w:hAnsi="Times New Roman" w:cs="Times New Roman"/>
          <w:color w:val="000000" w:themeColor="text1"/>
          <w:sz w:val="24"/>
          <w:szCs w:val="24"/>
        </w:rPr>
      </w:pPr>
    </w:p>
    <w:p w:rsidR="003D616F" w:rsidRDefault="00AC58E7" w:rsidP="00407E1A">
      <w:pPr>
        <w:spacing w:after="0" w:line="360" w:lineRule="auto"/>
        <w:contextualSpacing/>
        <w:jc w:val="both"/>
        <w:rPr>
          <w:rFonts w:ascii="Times New Roman" w:eastAsia="Times New Roman" w:hAnsi="Times New Roman" w:cs="Times New Roman"/>
          <w:color w:val="000000" w:themeColor="text1"/>
          <w:sz w:val="24"/>
          <w:szCs w:val="24"/>
          <w:lang w:val="en" w:eastAsia="en-GB"/>
        </w:rPr>
      </w:pPr>
      <w:r>
        <w:rPr>
          <w:rFonts w:ascii="Times New Roman" w:eastAsia="Times New Roman" w:hAnsi="Times New Roman" w:cs="Times New Roman"/>
          <w:color w:val="000000" w:themeColor="text1"/>
          <w:sz w:val="24"/>
          <w:szCs w:val="24"/>
          <w:lang w:val="en" w:eastAsia="en-GB"/>
        </w:rPr>
        <w:t>It is concluded that c</w:t>
      </w:r>
      <w:r w:rsidR="004A58BA" w:rsidRPr="009B670D">
        <w:rPr>
          <w:rFonts w:ascii="Times New Roman" w:eastAsia="Times New Roman" w:hAnsi="Times New Roman" w:cs="Times New Roman"/>
          <w:color w:val="000000" w:themeColor="text1"/>
          <w:sz w:val="24"/>
          <w:szCs w:val="24"/>
          <w:lang w:val="en" w:eastAsia="en-GB"/>
        </w:rPr>
        <w:t xml:space="preserve">hange management is the proactive change of a company's strategy, processes, and technology in response to shifting business needs. The term "change management" refers to a set of </w:t>
      </w:r>
      <w:r w:rsidR="00BB2ADB" w:rsidRPr="009B670D">
        <w:rPr>
          <w:rFonts w:ascii="Times New Roman" w:eastAsia="Times New Roman" w:hAnsi="Times New Roman" w:cs="Times New Roman"/>
          <w:color w:val="000000" w:themeColor="text1"/>
          <w:sz w:val="24"/>
          <w:szCs w:val="24"/>
          <w:lang w:val="en" w:eastAsia="en-GB"/>
        </w:rPr>
        <w:t>practices</w:t>
      </w:r>
      <w:r w:rsidR="004A58BA" w:rsidRPr="009B670D">
        <w:rPr>
          <w:rFonts w:ascii="Times New Roman" w:eastAsia="Times New Roman" w:hAnsi="Times New Roman" w:cs="Times New Roman"/>
          <w:color w:val="000000" w:themeColor="text1"/>
          <w:sz w:val="24"/>
          <w:szCs w:val="24"/>
          <w:lang w:val="en" w:eastAsia="en-GB"/>
        </w:rPr>
        <w:t xml:space="preserve"> designed to aid </w:t>
      </w:r>
      <w:proofErr w:type="spellStart"/>
      <w:r w:rsidR="004A58BA" w:rsidRPr="009B670D">
        <w:rPr>
          <w:rFonts w:ascii="Times New Roman" w:eastAsia="Times New Roman" w:hAnsi="Times New Roman" w:cs="Times New Roman"/>
          <w:color w:val="000000" w:themeColor="text1"/>
          <w:sz w:val="24"/>
          <w:szCs w:val="24"/>
          <w:lang w:val="en" w:eastAsia="en-GB"/>
        </w:rPr>
        <w:t>organisations</w:t>
      </w:r>
      <w:proofErr w:type="spellEnd"/>
      <w:r w:rsidR="004A58BA" w:rsidRPr="009B670D">
        <w:rPr>
          <w:rFonts w:ascii="Times New Roman" w:eastAsia="Times New Roman" w:hAnsi="Times New Roman" w:cs="Times New Roman"/>
          <w:color w:val="000000" w:themeColor="text1"/>
          <w:sz w:val="24"/>
          <w:szCs w:val="24"/>
          <w:lang w:val="en" w:eastAsia="en-GB"/>
        </w:rPr>
        <w:t xml:space="preserve"> and individuals in adapting to and embracing change. </w:t>
      </w:r>
      <w:r w:rsidR="00BB2ADB" w:rsidRPr="009B670D">
        <w:rPr>
          <w:rFonts w:ascii="Times New Roman" w:eastAsia="Times New Roman" w:hAnsi="Times New Roman" w:cs="Times New Roman"/>
          <w:color w:val="000000" w:themeColor="text1"/>
          <w:sz w:val="24"/>
          <w:szCs w:val="24"/>
          <w:lang w:val="en" w:eastAsia="en-GB"/>
        </w:rPr>
        <w:t>Applying</w:t>
      </w:r>
      <w:r w:rsidR="004A58BA" w:rsidRPr="009B670D">
        <w:rPr>
          <w:rFonts w:ascii="Times New Roman" w:eastAsia="Times New Roman" w:hAnsi="Times New Roman" w:cs="Times New Roman"/>
          <w:color w:val="000000" w:themeColor="text1"/>
          <w:sz w:val="24"/>
          <w:szCs w:val="24"/>
          <w:lang w:val="en" w:eastAsia="en-GB"/>
        </w:rPr>
        <w:t xml:space="preserve"> cutting-edge techniques and technology. Acquisition and modification instructions Culture shock in the workplace is conceivable. It has been suggested that a person's level of motivation may depend on how enthusiastically they approach their regular responsibilities, as well as how much work and creativity they put into them. Interest, dedication, tenacity, and work motivation are all indicators of how driven a person is. Employees that are inspired to perform their best work go above and above. Paid time off can go a long way towards encouraging employees to strive for greater heights. </w:t>
      </w:r>
    </w:p>
    <w:p w:rsidR="003D616F" w:rsidRDefault="003D616F" w:rsidP="00407E1A">
      <w:pPr>
        <w:spacing w:after="0" w:line="360" w:lineRule="auto"/>
        <w:contextualSpacing/>
        <w:jc w:val="both"/>
        <w:rPr>
          <w:rFonts w:ascii="Times New Roman" w:eastAsia="Times New Roman" w:hAnsi="Times New Roman" w:cs="Times New Roman"/>
          <w:color w:val="000000" w:themeColor="text1"/>
          <w:sz w:val="24"/>
          <w:szCs w:val="24"/>
          <w:lang w:val="en" w:eastAsia="en-GB"/>
        </w:rPr>
      </w:pPr>
    </w:p>
    <w:p w:rsidR="004A58BA" w:rsidRDefault="004A58BA" w:rsidP="00407E1A">
      <w:pPr>
        <w:spacing w:after="0" w:line="360" w:lineRule="auto"/>
        <w:contextualSpacing/>
        <w:jc w:val="both"/>
        <w:rPr>
          <w:rFonts w:ascii="Times New Roman" w:eastAsia="Times New Roman" w:hAnsi="Times New Roman" w:cs="Times New Roman"/>
          <w:color w:val="000000" w:themeColor="text1"/>
          <w:sz w:val="24"/>
          <w:szCs w:val="24"/>
          <w:lang w:val="en" w:eastAsia="en-GB"/>
        </w:rPr>
      </w:pPr>
      <w:r w:rsidRPr="009B670D">
        <w:rPr>
          <w:rFonts w:ascii="Times New Roman" w:eastAsia="Times New Roman" w:hAnsi="Times New Roman" w:cs="Times New Roman"/>
          <w:color w:val="000000" w:themeColor="text1"/>
          <w:sz w:val="24"/>
          <w:szCs w:val="24"/>
          <w:lang w:val="en" w:eastAsia="en-GB"/>
        </w:rPr>
        <w:t xml:space="preserve">Offering employees and coworkers </w:t>
      </w:r>
      <w:proofErr w:type="spellStart"/>
      <w:r w:rsidRPr="009B670D">
        <w:rPr>
          <w:rFonts w:ascii="Times New Roman" w:eastAsia="Times New Roman" w:hAnsi="Times New Roman" w:cs="Times New Roman"/>
          <w:color w:val="000000" w:themeColor="text1"/>
          <w:sz w:val="24"/>
          <w:szCs w:val="24"/>
          <w:lang w:val="en" w:eastAsia="en-GB"/>
        </w:rPr>
        <w:t>subsidised</w:t>
      </w:r>
      <w:proofErr w:type="spellEnd"/>
      <w:r w:rsidRPr="009B670D">
        <w:rPr>
          <w:rFonts w:ascii="Times New Roman" w:eastAsia="Times New Roman" w:hAnsi="Times New Roman" w:cs="Times New Roman"/>
          <w:color w:val="000000" w:themeColor="text1"/>
          <w:sz w:val="24"/>
          <w:szCs w:val="24"/>
          <w:lang w:val="en" w:eastAsia="en-GB"/>
        </w:rPr>
        <w:t xml:space="preserve"> or discounted meals. Understanding each team member's interests and motivations for wanting to work on a particular project. Outstanding achievers deserve a day off for their accomplishments. Participating employees are more likely to adopt new </w:t>
      </w:r>
      <w:r w:rsidR="00BB2ADB" w:rsidRPr="009B670D">
        <w:rPr>
          <w:rFonts w:ascii="Times New Roman" w:eastAsia="Times New Roman" w:hAnsi="Times New Roman" w:cs="Times New Roman"/>
          <w:color w:val="000000" w:themeColor="text1"/>
          <w:sz w:val="24"/>
          <w:szCs w:val="24"/>
          <w:lang w:val="en" w:eastAsia="en-GB"/>
        </w:rPr>
        <w:t>practices</w:t>
      </w:r>
      <w:r w:rsidRPr="009B670D">
        <w:rPr>
          <w:rFonts w:ascii="Times New Roman" w:eastAsia="Times New Roman" w:hAnsi="Times New Roman" w:cs="Times New Roman"/>
          <w:color w:val="000000" w:themeColor="text1"/>
          <w:sz w:val="24"/>
          <w:szCs w:val="24"/>
          <w:lang w:val="en" w:eastAsia="en-GB"/>
        </w:rPr>
        <w:t xml:space="preserve"> and benefit from a change in motivation as a result of the company's change. This will increase production and aid the company's long-term transition.</w:t>
      </w:r>
    </w:p>
    <w:p w:rsidR="003D616F" w:rsidRPr="009B670D" w:rsidRDefault="003D616F" w:rsidP="00407E1A">
      <w:pPr>
        <w:spacing w:after="0" w:line="360" w:lineRule="auto"/>
        <w:contextualSpacing/>
        <w:jc w:val="both"/>
        <w:rPr>
          <w:rFonts w:ascii="Times New Roman" w:eastAsia="Times New Roman" w:hAnsi="Times New Roman" w:cs="Times New Roman"/>
          <w:color w:val="000000" w:themeColor="text1"/>
          <w:sz w:val="24"/>
          <w:szCs w:val="24"/>
          <w:lang w:val="en" w:eastAsia="en-GB"/>
        </w:rPr>
      </w:pPr>
    </w:p>
    <w:p w:rsidR="003D616F" w:rsidRDefault="004A58BA"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It is not necessary to radi</w:t>
      </w:r>
      <w:r w:rsidR="00BB2ADB">
        <w:rPr>
          <w:rFonts w:ascii="Times New Roman" w:hAnsi="Times New Roman" w:cs="Times New Roman"/>
          <w:color w:val="000000" w:themeColor="text1"/>
          <w:sz w:val="24"/>
          <w:szCs w:val="24"/>
        </w:rPr>
        <w:t>cally redesign the organisation</w:t>
      </w:r>
      <w:r w:rsidRPr="009B670D">
        <w:rPr>
          <w:rFonts w:ascii="Times New Roman" w:hAnsi="Times New Roman" w:cs="Times New Roman"/>
          <w:color w:val="000000" w:themeColor="text1"/>
          <w:sz w:val="24"/>
          <w:szCs w:val="24"/>
        </w:rPr>
        <w:t>s operations, revenue streams, or products in order to make a change. In addition to personnel management, the development of new processes, and the modification of long-held cultural norms, a business may undergo change in a variety of ways. Not only do employees change over time, but so does the management style of a business. Management Support suggests that if</w:t>
      </w:r>
      <w:r w:rsidR="00BB2ADB">
        <w:rPr>
          <w:rFonts w:ascii="Times New Roman" w:hAnsi="Times New Roman" w:cs="Times New Roman"/>
          <w:color w:val="000000" w:themeColor="text1"/>
          <w:sz w:val="24"/>
          <w:szCs w:val="24"/>
        </w:rPr>
        <w:t xml:space="preserve"> company</w:t>
      </w:r>
      <w:r w:rsidRPr="009B670D">
        <w:rPr>
          <w:rFonts w:ascii="Times New Roman" w:hAnsi="Times New Roman" w:cs="Times New Roman"/>
          <w:color w:val="000000" w:themeColor="text1"/>
          <w:sz w:val="24"/>
          <w:szCs w:val="24"/>
        </w:rPr>
        <w:t xml:space="preserve"> wants its employees to remain enthusiastic in the face of organisational change, it should foster optimism and autonomy. </w:t>
      </w:r>
    </w:p>
    <w:p w:rsidR="003D616F" w:rsidRDefault="003D616F" w:rsidP="00407E1A">
      <w:pPr>
        <w:spacing w:after="0" w:line="360" w:lineRule="auto"/>
        <w:contextualSpacing/>
        <w:jc w:val="both"/>
        <w:rPr>
          <w:rFonts w:ascii="Times New Roman" w:hAnsi="Times New Roman" w:cs="Times New Roman"/>
          <w:color w:val="000000" w:themeColor="text1"/>
          <w:sz w:val="24"/>
          <w:szCs w:val="24"/>
        </w:rPr>
      </w:pPr>
    </w:p>
    <w:p w:rsidR="004A58BA" w:rsidRPr="009B670D" w:rsidRDefault="00BB2ADB" w:rsidP="00407E1A">
      <w:pPr>
        <w:spacing w:after="0" w:line="360" w:lineRule="auto"/>
        <w:contextualSpacing/>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 xml:space="preserve">This study </w:t>
      </w:r>
      <w:r w:rsidR="004A58BA" w:rsidRPr="009B670D">
        <w:rPr>
          <w:rFonts w:ascii="Times New Roman" w:hAnsi="Times New Roman" w:cs="Times New Roman"/>
          <w:color w:val="000000" w:themeColor="text1"/>
          <w:sz w:val="24"/>
          <w:szCs w:val="24"/>
        </w:rPr>
        <w:t>findings</w:t>
      </w:r>
      <w:proofErr w:type="gramEnd"/>
      <w:r w:rsidR="004A58BA" w:rsidRPr="009B670D">
        <w:rPr>
          <w:rFonts w:ascii="Times New Roman" w:hAnsi="Times New Roman" w:cs="Times New Roman"/>
          <w:color w:val="000000" w:themeColor="text1"/>
          <w:sz w:val="24"/>
          <w:szCs w:val="24"/>
        </w:rPr>
        <w:t xml:space="preserve"> are consistent with the </w:t>
      </w:r>
      <w:proofErr w:type="spellStart"/>
      <w:r w:rsidR="004A58BA" w:rsidRPr="009B670D">
        <w:rPr>
          <w:rFonts w:ascii="Times New Roman" w:hAnsi="Times New Roman" w:cs="Times New Roman"/>
          <w:color w:val="000000" w:themeColor="text1"/>
          <w:sz w:val="24"/>
          <w:szCs w:val="24"/>
        </w:rPr>
        <w:t>interpret</w:t>
      </w:r>
      <w:r w:rsidR="00727DBF">
        <w:rPr>
          <w:rFonts w:ascii="Times New Roman" w:hAnsi="Times New Roman" w:cs="Times New Roman"/>
          <w:color w:val="000000" w:themeColor="text1"/>
          <w:sz w:val="24"/>
          <w:szCs w:val="24"/>
        </w:rPr>
        <w:t>ivism</w:t>
      </w:r>
      <w:proofErr w:type="spellEnd"/>
      <w:r w:rsidR="00727DBF">
        <w:rPr>
          <w:rFonts w:ascii="Times New Roman" w:hAnsi="Times New Roman" w:cs="Times New Roman"/>
          <w:color w:val="000000" w:themeColor="text1"/>
          <w:sz w:val="24"/>
          <w:szCs w:val="24"/>
        </w:rPr>
        <w:t xml:space="preserve"> theoretical framework. It is achieved</w:t>
      </w:r>
      <w:r w:rsidR="004A58BA" w:rsidRPr="009B670D">
        <w:rPr>
          <w:rFonts w:ascii="Times New Roman" w:hAnsi="Times New Roman" w:cs="Times New Roman"/>
          <w:color w:val="000000" w:themeColor="text1"/>
          <w:sz w:val="24"/>
          <w:szCs w:val="24"/>
        </w:rPr>
        <w:t xml:space="preserve"> by combining a logical strategy with an additional qualitative method. Proponents of the positivist paradigm believe that scientific analytical methods are preferable for </w:t>
      </w:r>
      <w:r w:rsidR="000C07D7">
        <w:rPr>
          <w:rFonts w:ascii="Times New Roman" w:hAnsi="Times New Roman" w:cs="Times New Roman"/>
          <w:color w:val="000000" w:themeColor="text1"/>
          <w:sz w:val="24"/>
          <w:szCs w:val="24"/>
        </w:rPr>
        <w:t xml:space="preserve">studying the </w:t>
      </w:r>
      <w:r w:rsidR="004A58BA" w:rsidRPr="009B670D">
        <w:rPr>
          <w:rFonts w:ascii="Times New Roman" w:hAnsi="Times New Roman" w:cs="Times New Roman"/>
          <w:color w:val="000000" w:themeColor="text1"/>
          <w:sz w:val="24"/>
          <w:szCs w:val="24"/>
        </w:rPr>
        <w:t>human way. Due to the nature of the investigation, an inductive strategy</w:t>
      </w:r>
      <w:r w:rsidR="00727DBF">
        <w:rPr>
          <w:rFonts w:ascii="Times New Roman" w:hAnsi="Times New Roman" w:cs="Times New Roman"/>
          <w:color w:val="000000" w:themeColor="text1"/>
          <w:sz w:val="24"/>
          <w:szCs w:val="24"/>
        </w:rPr>
        <w:t xml:space="preserve"> is appropriate. As a result, it will be able to appl</w:t>
      </w:r>
      <w:r w:rsidR="000C07D7">
        <w:rPr>
          <w:rFonts w:ascii="Times New Roman" w:hAnsi="Times New Roman" w:cs="Times New Roman"/>
          <w:color w:val="000000" w:themeColor="text1"/>
          <w:sz w:val="24"/>
          <w:szCs w:val="24"/>
        </w:rPr>
        <w:t>y</w:t>
      </w:r>
      <w:r w:rsidR="004A58BA" w:rsidRPr="009B670D">
        <w:rPr>
          <w:rFonts w:ascii="Times New Roman" w:hAnsi="Times New Roman" w:cs="Times New Roman"/>
          <w:color w:val="000000" w:themeColor="text1"/>
          <w:sz w:val="24"/>
          <w:szCs w:val="24"/>
        </w:rPr>
        <w:t xml:space="preserve"> qualitative findings to a larger population and investigate new topics in greater depth.</w:t>
      </w:r>
    </w:p>
    <w:p w:rsidR="003D616F" w:rsidRDefault="004A58BA" w:rsidP="00407E1A">
      <w:pPr>
        <w:shd w:val="clear" w:color="auto" w:fill="FFFFFF"/>
        <w:spacing w:after="0" w:line="360" w:lineRule="auto"/>
        <w:contextualSpacing/>
        <w:jc w:val="both"/>
        <w:textAlignment w:val="baseline"/>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lastRenderedPageBreak/>
        <w:t xml:space="preserve">Any change to the company's core values or products may result in substantial changes. To maintain morale during transitional phases, executives must give their full attention to their staff employees. When even minor changes are made to operations, it may be difficult to keep employees satisfied if the owner does not value each employee's opinion. In way, internal factors are those that originate within an organisation. </w:t>
      </w:r>
    </w:p>
    <w:p w:rsidR="003D616F" w:rsidRDefault="003D616F" w:rsidP="00407E1A">
      <w:pPr>
        <w:shd w:val="clear" w:color="auto" w:fill="FFFFFF"/>
        <w:spacing w:after="0" w:line="360" w:lineRule="auto"/>
        <w:contextualSpacing/>
        <w:jc w:val="both"/>
        <w:textAlignment w:val="baseline"/>
        <w:rPr>
          <w:rFonts w:ascii="Times New Roman" w:hAnsi="Times New Roman" w:cs="Times New Roman"/>
          <w:color w:val="000000" w:themeColor="text1"/>
          <w:sz w:val="24"/>
          <w:szCs w:val="24"/>
        </w:rPr>
      </w:pPr>
    </w:p>
    <w:p w:rsidR="004A58BA" w:rsidRPr="009B670D" w:rsidRDefault="004A58BA" w:rsidP="00407E1A">
      <w:pPr>
        <w:shd w:val="clear" w:color="auto" w:fill="FFFFFF"/>
        <w:spacing w:after="0" w:line="360" w:lineRule="auto"/>
        <w:contextualSpacing/>
        <w:jc w:val="both"/>
        <w:textAlignment w:val="baseline"/>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t>They hold an important p</w:t>
      </w:r>
      <w:r w:rsidR="000C07D7">
        <w:rPr>
          <w:rFonts w:ascii="Times New Roman" w:hAnsi="Times New Roman" w:cs="Times New Roman"/>
          <w:color w:val="000000" w:themeColor="text1"/>
          <w:sz w:val="24"/>
          <w:szCs w:val="24"/>
        </w:rPr>
        <w:t xml:space="preserve">osition within the business </w:t>
      </w:r>
      <w:r w:rsidRPr="009B670D">
        <w:rPr>
          <w:rFonts w:ascii="Times New Roman" w:hAnsi="Times New Roman" w:cs="Times New Roman"/>
          <w:color w:val="000000" w:themeColor="text1"/>
          <w:sz w:val="24"/>
          <w:szCs w:val="24"/>
        </w:rPr>
        <w:t>and therefore have a significant impact on its outcomes. The company's upper management is aware of what is occurring behind the scenes and can respond to new developments. Numerous businesses fail because their management cannot see the big vision. Change adaptability is a characteristic of these organisations. In addition, these organisations continually evaluate and revise their initial vision statements. Consequently, this is a new role involving the acceptance and implementation of change.</w:t>
      </w:r>
    </w:p>
    <w:p w:rsidR="003D616F" w:rsidRDefault="003D616F" w:rsidP="00407E1A">
      <w:pPr>
        <w:spacing w:after="0" w:line="360" w:lineRule="auto"/>
        <w:contextualSpacing/>
        <w:jc w:val="both"/>
        <w:rPr>
          <w:rFonts w:ascii="Times New Roman" w:eastAsia="Times New Roman" w:hAnsi="Times New Roman" w:cs="Times New Roman"/>
          <w:color w:val="000000" w:themeColor="text1"/>
          <w:sz w:val="24"/>
          <w:szCs w:val="24"/>
          <w:lang w:eastAsia="en-GB"/>
        </w:rPr>
      </w:pPr>
    </w:p>
    <w:p w:rsidR="007D28A6" w:rsidRPr="009B670D" w:rsidRDefault="004A58BA"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eastAsia="Times New Roman" w:hAnsi="Times New Roman" w:cs="Times New Roman"/>
          <w:color w:val="000000" w:themeColor="text1"/>
          <w:sz w:val="24"/>
          <w:szCs w:val="24"/>
          <w:lang w:eastAsia="en-GB"/>
        </w:rPr>
        <w:t>Something as fundamental as a company's core values could spark change. Inspiring ideas such as racial and gender equality, cultural and ethnic diversity, etc., may result in significant changes to the values an</w:t>
      </w:r>
      <w:r w:rsidR="000C07D7">
        <w:rPr>
          <w:rFonts w:ascii="Times New Roman" w:eastAsia="Times New Roman" w:hAnsi="Times New Roman" w:cs="Times New Roman"/>
          <w:color w:val="000000" w:themeColor="text1"/>
          <w:sz w:val="24"/>
          <w:szCs w:val="24"/>
          <w:lang w:eastAsia="en-GB"/>
        </w:rPr>
        <w:t>d practic</w:t>
      </w:r>
      <w:r w:rsidRPr="009B670D">
        <w:rPr>
          <w:rFonts w:ascii="Times New Roman" w:eastAsia="Times New Roman" w:hAnsi="Times New Roman" w:cs="Times New Roman"/>
          <w:color w:val="000000" w:themeColor="text1"/>
          <w:sz w:val="24"/>
          <w:szCs w:val="24"/>
          <w:lang w:eastAsia="en-GB"/>
        </w:rPr>
        <w:t xml:space="preserve">es of an organisation. The </w:t>
      </w:r>
      <w:r w:rsidR="00EE4B20" w:rsidRPr="009B670D">
        <w:rPr>
          <w:rFonts w:ascii="Times New Roman" w:eastAsia="Times New Roman" w:hAnsi="Times New Roman" w:cs="Times New Roman"/>
          <w:color w:val="000000" w:themeColor="text1"/>
          <w:sz w:val="24"/>
          <w:szCs w:val="24"/>
          <w:lang w:eastAsia="en-GB"/>
        </w:rPr>
        <w:t>values</w:t>
      </w:r>
      <w:r w:rsidR="00EE4B20">
        <w:rPr>
          <w:rFonts w:ascii="Times New Roman" w:eastAsia="Times New Roman" w:hAnsi="Times New Roman" w:cs="Times New Roman"/>
          <w:color w:val="000000" w:themeColor="text1"/>
          <w:sz w:val="24"/>
          <w:szCs w:val="24"/>
          <w:lang w:eastAsia="en-GB"/>
        </w:rPr>
        <w:t xml:space="preserve"> of </w:t>
      </w:r>
      <w:proofErr w:type="gramStart"/>
      <w:r w:rsidR="00EE4B20">
        <w:rPr>
          <w:rFonts w:ascii="Times New Roman" w:eastAsia="Times New Roman" w:hAnsi="Times New Roman" w:cs="Times New Roman"/>
          <w:color w:val="000000" w:themeColor="text1"/>
          <w:sz w:val="24"/>
          <w:szCs w:val="24"/>
          <w:lang w:eastAsia="en-GB"/>
        </w:rPr>
        <w:t>an</w:t>
      </w:r>
      <w:proofErr w:type="gramEnd"/>
      <w:r w:rsidR="00EE4B20">
        <w:rPr>
          <w:rFonts w:ascii="Times New Roman" w:eastAsia="Times New Roman" w:hAnsi="Times New Roman" w:cs="Times New Roman"/>
          <w:color w:val="000000" w:themeColor="text1"/>
          <w:sz w:val="24"/>
          <w:szCs w:val="24"/>
          <w:lang w:eastAsia="en-GB"/>
        </w:rPr>
        <w:t xml:space="preserve"> business</w:t>
      </w:r>
      <w:r w:rsidRPr="009B670D">
        <w:rPr>
          <w:rFonts w:ascii="Times New Roman" w:eastAsia="Times New Roman" w:hAnsi="Times New Roman" w:cs="Times New Roman"/>
          <w:color w:val="000000" w:themeColor="text1"/>
          <w:sz w:val="24"/>
          <w:szCs w:val="24"/>
          <w:lang w:eastAsia="en-GB"/>
        </w:rPr>
        <w:t xml:space="preserve"> has </w:t>
      </w:r>
      <w:proofErr w:type="spellStart"/>
      <w:r w:rsidRPr="009B670D">
        <w:rPr>
          <w:rFonts w:ascii="Times New Roman" w:eastAsia="Times New Roman" w:hAnsi="Times New Roman" w:cs="Times New Roman"/>
          <w:color w:val="000000" w:themeColor="text1"/>
          <w:sz w:val="24"/>
          <w:szCs w:val="24"/>
          <w:lang w:eastAsia="en-GB"/>
        </w:rPr>
        <w:t>a</w:t>
      </w:r>
      <w:proofErr w:type="spellEnd"/>
      <w:r w:rsidRPr="009B670D">
        <w:rPr>
          <w:rFonts w:ascii="Times New Roman" w:eastAsia="Times New Roman" w:hAnsi="Times New Roman" w:cs="Times New Roman"/>
          <w:color w:val="000000" w:themeColor="text1"/>
          <w:sz w:val="24"/>
          <w:szCs w:val="24"/>
          <w:lang w:eastAsia="en-GB"/>
        </w:rPr>
        <w:t xml:space="preserve"> </w:t>
      </w:r>
      <w:r w:rsidR="00EE4B20" w:rsidRPr="009B670D">
        <w:rPr>
          <w:rFonts w:ascii="Times New Roman" w:eastAsia="Times New Roman" w:hAnsi="Times New Roman" w:cs="Times New Roman"/>
          <w:color w:val="000000" w:themeColor="text1"/>
          <w:sz w:val="24"/>
          <w:szCs w:val="24"/>
          <w:lang w:eastAsia="en-GB"/>
        </w:rPr>
        <w:t>important</w:t>
      </w:r>
      <w:r w:rsidRPr="009B670D">
        <w:rPr>
          <w:rFonts w:ascii="Times New Roman" w:eastAsia="Times New Roman" w:hAnsi="Times New Roman" w:cs="Times New Roman"/>
          <w:color w:val="000000" w:themeColor="text1"/>
          <w:sz w:val="24"/>
          <w:szCs w:val="24"/>
          <w:lang w:eastAsia="en-GB"/>
        </w:rPr>
        <w:t xml:space="preserve"> </w:t>
      </w:r>
      <w:r w:rsidR="00EE4B20" w:rsidRPr="009B670D">
        <w:rPr>
          <w:rFonts w:ascii="Times New Roman" w:eastAsia="Times New Roman" w:hAnsi="Times New Roman" w:cs="Times New Roman"/>
          <w:color w:val="000000" w:themeColor="text1"/>
          <w:sz w:val="24"/>
          <w:szCs w:val="24"/>
          <w:lang w:eastAsia="en-GB"/>
        </w:rPr>
        <w:t>effect</w:t>
      </w:r>
      <w:r w:rsidRPr="009B670D">
        <w:rPr>
          <w:rFonts w:ascii="Times New Roman" w:eastAsia="Times New Roman" w:hAnsi="Times New Roman" w:cs="Times New Roman"/>
          <w:color w:val="000000" w:themeColor="text1"/>
          <w:sz w:val="24"/>
          <w:szCs w:val="24"/>
          <w:lang w:eastAsia="en-GB"/>
        </w:rPr>
        <w:t xml:space="preserve"> on its growth. Change is more likely to be accepted and implemented in an organisation wit</w:t>
      </w:r>
      <w:r w:rsidR="000C07D7">
        <w:rPr>
          <w:rFonts w:ascii="Times New Roman" w:eastAsia="Times New Roman" w:hAnsi="Times New Roman" w:cs="Times New Roman"/>
          <w:color w:val="000000" w:themeColor="text1"/>
          <w:sz w:val="24"/>
          <w:szCs w:val="24"/>
          <w:lang w:eastAsia="en-GB"/>
        </w:rPr>
        <w:t xml:space="preserve">h </w:t>
      </w:r>
      <w:r w:rsidRPr="009B670D">
        <w:rPr>
          <w:rFonts w:ascii="Times New Roman" w:eastAsia="Times New Roman" w:hAnsi="Times New Roman" w:cs="Times New Roman"/>
          <w:color w:val="000000" w:themeColor="text1"/>
          <w:sz w:val="24"/>
          <w:szCs w:val="24"/>
          <w:lang w:eastAsia="en-GB"/>
        </w:rPr>
        <w:t>innovative work culture and innovative lead</w:t>
      </w:r>
      <w:r w:rsidR="00727DBF">
        <w:rPr>
          <w:rFonts w:ascii="Times New Roman" w:eastAsia="Times New Roman" w:hAnsi="Times New Roman" w:cs="Times New Roman"/>
          <w:color w:val="000000" w:themeColor="text1"/>
          <w:sz w:val="24"/>
          <w:szCs w:val="24"/>
          <w:lang w:eastAsia="en-GB"/>
        </w:rPr>
        <w:t>ership. The degree to which the</w:t>
      </w:r>
      <w:r w:rsidRPr="009B670D">
        <w:rPr>
          <w:rFonts w:ascii="Times New Roman" w:eastAsia="Times New Roman" w:hAnsi="Times New Roman" w:cs="Times New Roman"/>
          <w:color w:val="000000" w:themeColor="text1"/>
          <w:sz w:val="24"/>
          <w:szCs w:val="24"/>
          <w:lang w:eastAsia="en-GB"/>
        </w:rPr>
        <w:t xml:space="preserve"> employees are motivated may have a significant </w:t>
      </w:r>
      <w:r w:rsidR="00727DBF">
        <w:rPr>
          <w:rFonts w:ascii="Times New Roman" w:eastAsia="Times New Roman" w:hAnsi="Times New Roman" w:cs="Times New Roman"/>
          <w:color w:val="000000" w:themeColor="text1"/>
          <w:sz w:val="24"/>
          <w:szCs w:val="24"/>
          <w:lang w:eastAsia="en-GB"/>
        </w:rPr>
        <w:t>effect on the motivation of</w:t>
      </w:r>
      <w:r w:rsidRPr="009B670D">
        <w:rPr>
          <w:rFonts w:ascii="Times New Roman" w:eastAsia="Times New Roman" w:hAnsi="Times New Roman" w:cs="Times New Roman"/>
          <w:color w:val="000000" w:themeColor="text1"/>
          <w:sz w:val="24"/>
          <w:szCs w:val="24"/>
          <w:lang w:eastAsia="en-GB"/>
        </w:rPr>
        <w:t xml:space="preserve"> business or organisation. To meet customer demands, businesses and other organisations rely heavily on their production workforce. If employees are not motivated to perform their best work and utilise all available resources efficiently, the organisation may suffer.</w:t>
      </w:r>
    </w:p>
    <w:p w:rsidR="00393AE8" w:rsidRPr="009B670D" w:rsidRDefault="00393AE8" w:rsidP="00407E1A">
      <w:pPr>
        <w:spacing w:after="0" w:line="360" w:lineRule="auto"/>
        <w:contextualSpacing/>
        <w:jc w:val="both"/>
        <w:rPr>
          <w:rFonts w:ascii="Times New Roman" w:hAnsi="Times New Roman" w:cs="Times New Roman"/>
          <w:color w:val="000000" w:themeColor="text1"/>
          <w:sz w:val="24"/>
          <w:szCs w:val="24"/>
        </w:rPr>
      </w:pPr>
    </w:p>
    <w:p w:rsidR="006B7780" w:rsidRPr="009B670D" w:rsidRDefault="006B7780" w:rsidP="00407E1A">
      <w:pPr>
        <w:spacing w:after="0" w:line="360" w:lineRule="auto"/>
        <w:contextualSpacing/>
        <w:jc w:val="both"/>
        <w:rPr>
          <w:rFonts w:ascii="Times New Roman" w:hAnsi="Times New Roman" w:cs="Times New Roman"/>
          <w:color w:val="000000" w:themeColor="text1"/>
          <w:sz w:val="24"/>
          <w:szCs w:val="24"/>
        </w:rPr>
      </w:pPr>
      <w:r w:rsidRPr="009B670D">
        <w:rPr>
          <w:rFonts w:ascii="Times New Roman" w:hAnsi="Times New Roman" w:cs="Times New Roman"/>
          <w:color w:val="000000" w:themeColor="text1"/>
          <w:sz w:val="24"/>
          <w:szCs w:val="24"/>
        </w:rPr>
        <w:br w:type="page"/>
      </w:r>
    </w:p>
    <w:bookmarkStart w:id="42" w:name="_Toc124528322" w:displacedByCustomXml="next"/>
    <w:sdt>
      <w:sdtPr>
        <w:rPr>
          <w:rFonts w:asciiTheme="minorHAnsi" w:eastAsiaTheme="minorHAnsi" w:hAnsiTheme="minorHAnsi" w:cstheme="minorBidi"/>
          <w:b w:val="0"/>
          <w:color w:val="auto"/>
          <w:sz w:val="22"/>
          <w:szCs w:val="22"/>
        </w:rPr>
        <w:id w:val="-15089022"/>
        <w:docPartObj>
          <w:docPartGallery w:val="Bibliographies"/>
          <w:docPartUnique/>
        </w:docPartObj>
      </w:sdtPr>
      <w:sdtEndPr/>
      <w:sdtContent>
        <w:p w:rsidR="000C07D7" w:rsidRDefault="000C07D7">
          <w:pPr>
            <w:pStyle w:val="Heading1"/>
          </w:pPr>
          <w:r>
            <w:t>References</w:t>
          </w:r>
          <w:bookmarkEnd w:id="42"/>
        </w:p>
        <w:sdt>
          <w:sdtPr>
            <w:id w:val="-573587230"/>
            <w:bibliography/>
          </w:sdtPr>
          <w:sdtEndPr/>
          <w:sdtContent>
            <w:p w:rsidR="000C07D7" w:rsidRDefault="000C07D7" w:rsidP="000C07D7">
              <w:pPr>
                <w:pStyle w:val="Bibliography"/>
                <w:rPr>
                  <w:noProof/>
                  <w:sz w:val="24"/>
                  <w:szCs w:val="24"/>
                </w:rPr>
              </w:pPr>
              <w:r>
                <w:fldChar w:fldCharType="begin"/>
              </w:r>
              <w:r>
                <w:instrText xml:space="preserve"> BIBLIOGRAPHY </w:instrText>
              </w:r>
              <w:r>
                <w:fldChar w:fldCharType="separate"/>
              </w:r>
              <w:r>
                <w:rPr>
                  <w:noProof/>
                </w:rPr>
                <w:t xml:space="preserve">Ali, B. a. A. G., 2021. An empirical study of employees’ motivation and its influence job satisfaction. </w:t>
              </w:r>
              <w:r>
                <w:rPr>
                  <w:i/>
                  <w:iCs/>
                  <w:noProof/>
                </w:rPr>
                <w:t xml:space="preserve">International Journal of Engineering, Business and Management, </w:t>
              </w:r>
              <w:r>
                <w:rPr>
                  <w:noProof/>
                </w:rPr>
                <w:t>pp. 21-30..</w:t>
              </w:r>
            </w:p>
            <w:p w:rsidR="000C07D7" w:rsidRDefault="000C07D7" w:rsidP="000C07D7">
              <w:pPr>
                <w:pStyle w:val="Bibliography"/>
                <w:rPr>
                  <w:noProof/>
                </w:rPr>
              </w:pPr>
              <w:r>
                <w:rPr>
                  <w:noProof/>
                </w:rPr>
                <w:t xml:space="preserve">Ali, B. a. A. G., 2021. The mediation role of change management in employee development.. </w:t>
              </w:r>
              <w:r>
                <w:rPr>
                  <w:i/>
                  <w:iCs/>
                  <w:noProof/>
                </w:rPr>
                <w:t xml:space="preserve">International Journal of English Literature and Social Sciences, , </w:t>
              </w:r>
              <w:r>
                <w:rPr>
                  <w:noProof/>
                </w:rPr>
                <w:t>Volume 6(2), pp. 361-374.</w:t>
              </w:r>
            </w:p>
            <w:p w:rsidR="000C07D7" w:rsidRDefault="000C07D7" w:rsidP="000C07D7">
              <w:pPr>
                <w:pStyle w:val="Bibliography"/>
                <w:rPr>
                  <w:noProof/>
                </w:rPr>
              </w:pPr>
              <w:r>
                <w:rPr>
                  <w:noProof/>
                </w:rPr>
                <w:t>Alqatawenah, A., 2018. Transformational leadership style and its relationship with change management. Verslas: Teorija Ir Praktika/Business: Theory and Practice. Volume 19, pp. 17-24.</w:t>
              </w:r>
            </w:p>
            <w:p w:rsidR="000C07D7" w:rsidRDefault="000C07D7" w:rsidP="000C07D7">
              <w:pPr>
                <w:pStyle w:val="Bibliography"/>
                <w:rPr>
                  <w:noProof/>
                </w:rPr>
              </w:pPr>
              <w:r>
                <w:rPr>
                  <w:noProof/>
                </w:rPr>
                <w:t xml:space="preserve">Anand, A. C. P. a. C. R., 2020. Why should I share knowledge with others? A review-based framework on events leading to knowledge hiding. </w:t>
              </w:r>
              <w:r>
                <w:rPr>
                  <w:i/>
                  <w:iCs/>
                  <w:noProof/>
                </w:rPr>
                <w:t xml:space="preserve">Journal of Organizational Change Management, </w:t>
              </w:r>
              <w:r>
                <w:rPr>
                  <w:noProof/>
                </w:rPr>
                <w:t>Volume 33(2), pp. 379-399.</w:t>
              </w:r>
            </w:p>
            <w:p w:rsidR="000C07D7" w:rsidRDefault="000C07D7" w:rsidP="000C07D7">
              <w:pPr>
                <w:pStyle w:val="Bibliography"/>
                <w:rPr>
                  <w:noProof/>
                </w:rPr>
              </w:pPr>
              <w:r>
                <w:rPr>
                  <w:noProof/>
                </w:rPr>
                <w:t xml:space="preserve">Anwar, G. a. A. N., 2021. The impact of Human resource management practice on Organizational performance. </w:t>
              </w:r>
              <w:r>
                <w:rPr>
                  <w:i/>
                  <w:iCs/>
                  <w:noProof/>
                </w:rPr>
                <w:t>International journal of Engineering, Business and Management .</w:t>
              </w:r>
            </w:p>
            <w:p w:rsidR="000C07D7" w:rsidRDefault="000C07D7" w:rsidP="000C07D7">
              <w:pPr>
                <w:pStyle w:val="Bibliography"/>
                <w:rPr>
                  <w:noProof/>
                </w:rPr>
              </w:pPr>
              <w:r>
                <w:rPr>
                  <w:noProof/>
                </w:rPr>
                <w:t xml:space="preserve">Arieli, S. S. L. a. R. S., 2020. Values at work: The impact of personal values in organisations. </w:t>
              </w:r>
              <w:r>
                <w:rPr>
                  <w:i/>
                  <w:iCs/>
                  <w:noProof/>
                </w:rPr>
                <w:t xml:space="preserve">Applied Psychology, </w:t>
              </w:r>
              <w:r>
                <w:rPr>
                  <w:noProof/>
                </w:rPr>
                <w:t>Volume 69(2),, pp. 230-275.</w:t>
              </w:r>
            </w:p>
            <w:p w:rsidR="000C07D7" w:rsidRDefault="000C07D7" w:rsidP="000C07D7">
              <w:pPr>
                <w:pStyle w:val="Bibliography"/>
                <w:rPr>
                  <w:noProof/>
                </w:rPr>
              </w:pPr>
              <w:r>
                <w:rPr>
                  <w:noProof/>
                </w:rPr>
                <w:t xml:space="preserve">Charoensukmongkol, P. a. P. T., 2021. The effectiveness of supervisor support in lessening perceived uncertainties and emotional exhaustion of university employees during the COVID-19 crisis: the constraining role of organizational intransig. </w:t>
              </w:r>
              <w:r>
                <w:rPr>
                  <w:i/>
                  <w:iCs/>
                  <w:noProof/>
                </w:rPr>
                <w:t xml:space="preserve">The Journal of general psychology,, </w:t>
              </w:r>
              <w:r>
                <w:rPr>
                  <w:noProof/>
                </w:rPr>
                <w:t>Volume 148, pp. 431-450..</w:t>
              </w:r>
            </w:p>
            <w:p w:rsidR="000C07D7" w:rsidRDefault="000C07D7" w:rsidP="000C07D7">
              <w:pPr>
                <w:pStyle w:val="Bibliography"/>
                <w:rPr>
                  <w:noProof/>
                </w:rPr>
              </w:pPr>
              <w:r>
                <w:rPr>
                  <w:noProof/>
                </w:rPr>
                <w:t xml:space="preserve">Chillakuri, B., 2020. Understanding Generation Z expectations for effective onboarding. </w:t>
              </w:r>
              <w:r>
                <w:rPr>
                  <w:i/>
                  <w:iCs/>
                  <w:noProof/>
                </w:rPr>
                <w:t>Journal of Organizational Change Management.</w:t>
              </w:r>
            </w:p>
            <w:p w:rsidR="000C07D7" w:rsidRDefault="000C07D7" w:rsidP="000C07D7">
              <w:pPr>
                <w:pStyle w:val="Bibliography"/>
                <w:rPr>
                  <w:noProof/>
                </w:rPr>
              </w:pPr>
              <w:r>
                <w:rPr>
                  <w:noProof/>
                </w:rPr>
                <w:t xml:space="preserve">de Lucas Ancillo, A. d. V. N. M. a. G. S., 2021. . Workplace change within the COVID-19 context: a grounded theory approach.. </w:t>
              </w:r>
              <w:r>
                <w:rPr>
                  <w:i/>
                  <w:iCs/>
                  <w:noProof/>
                </w:rPr>
                <w:t xml:space="preserve">Economic Research-Ekonomska Istraživanja, </w:t>
              </w:r>
              <w:r>
                <w:rPr>
                  <w:noProof/>
                </w:rPr>
                <w:t>Volume 34(1), pp. 2297-2316.</w:t>
              </w:r>
            </w:p>
            <w:p w:rsidR="000C07D7" w:rsidRDefault="000C07D7" w:rsidP="000C07D7">
              <w:pPr>
                <w:pStyle w:val="Bibliography"/>
                <w:rPr>
                  <w:noProof/>
                </w:rPr>
              </w:pPr>
              <w:r>
                <w:rPr>
                  <w:noProof/>
                </w:rPr>
                <w:t xml:space="preserve">Faupel, S. a. S. S., 2019. The effect of transformational leadership on employees during organizational change–an empirical analysis. </w:t>
              </w:r>
              <w:r>
                <w:rPr>
                  <w:i/>
                  <w:iCs/>
                  <w:noProof/>
                </w:rPr>
                <w:t xml:space="preserve">Journal of Change Management, </w:t>
              </w:r>
              <w:r>
                <w:rPr>
                  <w:noProof/>
                </w:rPr>
                <w:t>Volume 19(3), pp. 145-166.</w:t>
              </w:r>
            </w:p>
            <w:p w:rsidR="000C07D7" w:rsidRDefault="000C07D7" w:rsidP="000C07D7">
              <w:pPr>
                <w:pStyle w:val="Bibliography"/>
                <w:rPr>
                  <w:noProof/>
                </w:rPr>
              </w:pPr>
              <w:r>
                <w:rPr>
                  <w:noProof/>
                </w:rPr>
                <w:t xml:space="preserve">Hussein, I. a. S. ,., 2017. Effect of employee motivation on organizational performance of Mogadishu al port in Somalia.. </w:t>
              </w:r>
              <w:r>
                <w:rPr>
                  <w:i/>
                  <w:iCs/>
                  <w:noProof/>
                </w:rPr>
                <w:t xml:space="preserve">The Strategic Journal of Business &amp; Change Management, </w:t>
              </w:r>
              <w:r>
                <w:rPr>
                  <w:noProof/>
                </w:rPr>
                <w:t>Volume 4(2), pp. 89-97.</w:t>
              </w:r>
            </w:p>
            <w:p w:rsidR="000C07D7" w:rsidRDefault="000C07D7" w:rsidP="000C07D7">
              <w:pPr>
                <w:pStyle w:val="Bibliography"/>
                <w:rPr>
                  <w:noProof/>
                </w:rPr>
              </w:pPr>
              <w:r>
                <w:rPr>
                  <w:noProof/>
                </w:rPr>
                <w:t xml:space="preserve">Kalogiannidis, S., 2021. Impact of employee motivation on organizational performance. A scoping review paper for public sector.. </w:t>
              </w:r>
              <w:r>
                <w:rPr>
                  <w:i/>
                  <w:iCs/>
                  <w:noProof/>
                </w:rPr>
                <w:t>The Strategic Journal of Business &amp; Change Management.</w:t>
              </w:r>
            </w:p>
            <w:p w:rsidR="000C07D7" w:rsidRDefault="000C07D7" w:rsidP="000C07D7">
              <w:pPr>
                <w:pStyle w:val="Bibliography"/>
                <w:rPr>
                  <w:noProof/>
                </w:rPr>
              </w:pPr>
              <w:r>
                <w:rPr>
                  <w:noProof/>
                </w:rPr>
                <w:t xml:space="preserve">Karambelkar, M. a. B. S., 2017. Onboarding is a change: Applying change management model ADKAR to onboarding. </w:t>
              </w:r>
              <w:r>
                <w:rPr>
                  <w:i/>
                  <w:iCs/>
                  <w:noProof/>
                </w:rPr>
                <w:t>Human resource management international digest.</w:t>
              </w:r>
            </w:p>
            <w:p w:rsidR="000C07D7" w:rsidRDefault="000C07D7" w:rsidP="000C07D7">
              <w:pPr>
                <w:pStyle w:val="Bibliography"/>
                <w:rPr>
                  <w:noProof/>
                </w:rPr>
              </w:pPr>
              <w:r>
                <w:rPr>
                  <w:noProof/>
                </w:rPr>
                <w:t xml:space="preserve">Katsaros, K. T. A. a. K. G., 2020. The impact of leadership on firm financial performance: the mediating role of employees' readiness to change. </w:t>
              </w:r>
              <w:r>
                <w:rPr>
                  <w:i/>
                  <w:iCs/>
                  <w:noProof/>
                </w:rPr>
                <w:t xml:space="preserve">Leadership &amp; Organization Development Journal, </w:t>
              </w:r>
              <w:r>
                <w:rPr>
                  <w:noProof/>
                </w:rPr>
                <w:t>Volume 41(3), pp. 333-347.</w:t>
              </w:r>
            </w:p>
            <w:p w:rsidR="000C07D7" w:rsidRDefault="000C07D7" w:rsidP="000C07D7">
              <w:pPr>
                <w:pStyle w:val="Bibliography"/>
                <w:rPr>
                  <w:noProof/>
                </w:rPr>
              </w:pPr>
              <w:r>
                <w:rPr>
                  <w:noProof/>
                </w:rPr>
                <w:t xml:space="preserve">Kooij, D. Z. H. W. M. a. H. J., 2020. Successful aging at work: A process model to guide future research and practice. </w:t>
              </w:r>
              <w:r>
                <w:rPr>
                  <w:i/>
                  <w:iCs/>
                  <w:noProof/>
                </w:rPr>
                <w:t xml:space="preserve">Industrial and Organizational Psychology, </w:t>
              </w:r>
              <w:r>
                <w:rPr>
                  <w:noProof/>
                </w:rPr>
                <w:t>Volume 13(3), pp. 345-365.</w:t>
              </w:r>
            </w:p>
            <w:p w:rsidR="000C07D7" w:rsidRDefault="000C07D7" w:rsidP="000C07D7">
              <w:pPr>
                <w:pStyle w:val="Bibliography"/>
                <w:rPr>
                  <w:noProof/>
                </w:rPr>
              </w:pPr>
              <w:r>
                <w:rPr>
                  <w:noProof/>
                </w:rPr>
                <w:t xml:space="preserve">Kukreja, J., 2017. Internal Marketing: a prelude or an outcome of Employee Motivation?. </w:t>
              </w:r>
              <w:r>
                <w:rPr>
                  <w:i/>
                  <w:iCs/>
                  <w:noProof/>
                </w:rPr>
                <w:t xml:space="preserve">BVIMSR’s Journal of Management Research, </w:t>
              </w:r>
              <w:r>
                <w:rPr>
                  <w:noProof/>
                </w:rPr>
                <w:t>Volume 9(1), p. 54.</w:t>
              </w:r>
            </w:p>
            <w:p w:rsidR="000C07D7" w:rsidRDefault="000C07D7" w:rsidP="000C07D7">
              <w:pPr>
                <w:pStyle w:val="Bibliography"/>
                <w:rPr>
                  <w:noProof/>
                </w:rPr>
              </w:pPr>
              <w:r>
                <w:rPr>
                  <w:noProof/>
                </w:rPr>
                <w:lastRenderedPageBreak/>
                <w:t xml:space="preserve">Li, J. S. R. T. W. a. L. Y., 2021. Employee coping with organizational change in the face of a pandemic: The role of transparent internal communication. </w:t>
              </w:r>
              <w:r>
                <w:rPr>
                  <w:i/>
                  <w:iCs/>
                  <w:noProof/>
                </w:rPr>
                <w:t xml:space="preserve">Public Relations Review, </w:t>
              </w:r>
              <w:r>
                <w:rPr>
                  <w:noProof/>
                </w:rPr>
                <w:t>Volume 47(1), p. 101984.</w:t>
              </w:r>
            </w:p>
            <w:p w:rsidR="000C07D7" w:rsidRDefault="000C07D7" w:rsidP="000C07D7">
              <w:pPr>
                <w:pStyle w:val="Bibliography"/>
                <w:rPr>
                  <w:noProof/>
                </w:rPr>
              </w:pPr>
              <w:r>
                <w:rPr>
                  <w:noProof/>
                </w:rPr>
                <w:t xml:space="preserve">Morin, A. M. J. B. É. B. J. G. M. a. P. P., 2016. Longitudinal associations between employees’ beliefs about the quality of the change management process, affective commitment to change and psychological empowerment. </w:t>
              </w:r>
              <w:r>
                <w:rPr>
                  <w:i/>
                  <w:iCs/>
                  <w:noProof/>
                </w:rPr>
                <w:t xml:space="preserve">Human Relations, </w:t>
              </w:r>
              <w:r>
                <w:rPr>
                  <w:noProof/>
                </w:rPr>
                <w:t>pp. 839-867.</w:t>
              </w:r>
            </w:p>
            <w:p w:rsidR="000C07D7" w:rsidRDefault="000C07D7" w:rsidP="000C07D7">
              <w:pPr>
                <w:pStyle w:val="Bibliography"/>
                <w:rPr>
                  <w:noProof/>
                </w:rPr>
              </w:pPr>
              <w:r>
                <w:rPr>
                  <w:noProof/>
                </w:rPr>
                <w:t xml:space="preserve">Paais, M. a. P. J., 2020. Effect of motivation, leadership, and organizational culture on satisfaction and employee performance. </w:t>
              </w:r>
              <w:r>
                <w:rPr>
                  <w:i/>
                  <w:iCs/>
                  <w:noProof/>
                </w:rPr>
                <w:t xml:space="preserve">The Journal of Asian Finance, Economics and Business, </w:t>
              </w:r>
              <w:r>
                <w:rPr>
                  <w:noProof/>
                </w:rPr>
                <w:t>pp. 577-588.</w:t>
              </w:r>
            </w:p>
            <w:p w:rsidR="000C07D7" w:rsidRDefault="000C07D7" w:rsidP="000C07D7">
              <w:pPr>
                <w:pStyle w:val="Bibliography"/>
                <w:rPr>
                  <w:noProof/>
                </w:rPr>
              </w:pPr>
              <w:r>
                <w:rPr>
                  <w:noProof/>
                </w:rPr>
                <w:t xml:space="preserve">Pererva, P. H. O. K. V. K. A. a. K. V., 2018. Evaluating elasticity of costs for employee motivation at the industrial enterprises. </w:t>
              </w:r>
            </w:p>
            <w:p w:rsidR="000C07D7" w:rsidRDefault="000C07D7" w:rsidP="000C07D7">
              <w:pPr>
                <w:pStyle w:val="Bibliography"/>
                <w:rPr>
                  <w:noProof/>
                </w:rPr>
              </w:pPr>
              <w:r>
                <w:rPr>
                  <w:noProof/>
                </w:rPr>
                <w:t xml:space="preserve">Pererva, P. H. O. K. V. K. A. a. K. V., 2018. Problems and Perspectives in Management. </w:t>
              </w:r>
              <w:r>
                <w:rPr>
                  <w:i/>
                  <w:iCs/>
                  <w:noProof/>
                </w:rPr>
                <w:t>Evaluating elasticity of costs for employee motivation at the industrial enterprises.</w:t>
              </w:r>
            </w:p>
            <w:p w:rsidR="000C07D7" w:rsidRDefault="000C07D7" w:rsidP="000C07D7">
              <w:pPr>
                <w:pStyle w:val="Bibliography"/>
                <w:rPr>
                  <w:noProof/>
                </w:rPr>
              </w:pPr>
              <w:r>
                <w:rPr>
                  <w:noProof/>
                </w:rPr>
                <w:t xml:space="preserve">Petrova, M. K. V. T. M. Z. A. R. A. a. B. N., 2020. The interaction between the human resources motivation and the commitment to the organization. </w:t>
              </w:r>
            </w:p>
            <w:p w:rsidR="000C07D7" w:rsidRDefault="000C07D7" w:rsidP="000C07D7">
              <w:pPr>
                <w:pStyle w:val="Bibliography"/>
                <w:rPr>
                  <w:noProof/>
                </w:rPr>
              </w:pPr>
              <w:r>
                <w:rPr>
                  <w:noProof/>
                </w:rPr>
                <w:t>Purwanto, A. P. J. B. I. a. S. R., 2021. Effect of transformational leadership, job satisfaction, and organizational commitments on organizational citizenship behavior. pp. 61-69.</w:t>
              </w:r>
            </w:p>
            <w:p w:rsidR="000C07D7" w:rsidRDefault="000C07D7" w:rsidP="000C07D7">
              <w:pPr>
                <w:pStyle w:val="Bibliography"/>
                <w:rPr>
                  <w:noProof/>
                </w:rPr>
              </w:pPr>
              <w:r>
                <w:rPr>
                  <w:noProof/>
                </w:rPr>
                <w:t xml:space="preserve">Van der Voet, J. a. V. B., 2017. Change management in hard times: Can change management mitigate the negative relationship between cutbacks and the organizational commitment and work engagement of public sector employees?. </w:t>
              </w:r>
              <w:r>
                <w:rPr>
                  <w:i/>
                  <w:iCs/>
                  <w:noProof/>
                </w:rPr>
                <w:t xml:space="preserve">The American Review of Public Administration, </w:t>
              </w:r>
              <w:r>
                <w:rPr>
                  <w:noProof/>
                </w:rPr>
                <w:t>pp. 230-252.</w:t>
              </w:r>
            </w:p>
            <w:p w:rsidR="000C07D7" w:rsidRDefault="000C07D7" w:rsidP="000C07D7">
              <w:pPr>
                <w:pStyle w:val="Bibliography"/>
                <w:rPr>
                  <w:noProof/>
                </w:rPr>
              </w:pPr>
              <w:r>
                <w:rPr>
                  <w:noProof/>
                </w:rPr>
                <w:t>van Loon, N. B. M. a. M. D., 2020. Stability not change: Improving frontline employee motivation through organizational reform is harder than it looks. Public Administration. pp. 591-608.</w:t>
              </w:r>
            </w:p>
            <w:p w:rsidR="000C07D7" w:rsidRDefault="000C07D7" w:rsidP="000C07D7">
              <w:r>
                <w:rPr>
                  <w:b/>
                  <w:bCs/>
                  <w:noProof/>
                </w:rPr>
                <w:fldChar w:fldCharType="end"/>
              </w:r>
            </w:p>
          </w:sdtContent>
        </w:sdt>
      </w:sdtContent>
    </w:sdt>
    <w:p w:rsidR="00EB2204" w:rsidRPr="009B670D" w:rsidRDefault="00EB2204" w:rsidP="00407E1A">
      <w:pPr>
        <w:tabs>
          <w:tab w:val="left" w:pos="5325"/>
        </w:tabs>
        <w:jc w:val="both"/>
        <w:rPr>
          <w:rFonts w:ascii="Times New Roman" w:hAnsi="Times New Roman" w:cs="Times New Roman"/>
          <w:sz w:val="24"/>
          <w:szCs w:val="24"/>
        </w:rPr>
      </w:pPr>
    </w:p>
    <w:sectPr w:rsidR="00EB2204" w:rsidRPr="009B670D" w:rsidSect="004A660E">
      <w:headerReference w:type="default" r:id="rId9"/>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0D3E" w:rsidRDefault="00580D3E" w:rsidP="004A660E">
      <w:pPr>
        <w:spacing w:after="0" w:line="240" w:lineRule="auto"/>
      </w:pPr>
      <w:r>
        <w:separator/>
      </w:r>
    </w:p>
  </w:endnote>
  <w:endnote w:type="continuationSeparator" w:id="0">
    <w:p w:rsidR="00580D3E" w:rsidRDefault="00580D3E" w:rsidP="004A66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0D3E" w:rsidRDefault="00580D3E" w:rsidP="004A660E">
      <w:pPr>
        <w:spacing w:after="0" w:line="240" w:lineRule="auto"/>
      </w:pPr>
      <w:r>
        <w:separator/>
      </w:r>
    </w:p>
  </w:footnote>
  <w:footnote w:type="continuationSeparator" w:id="0">
    <w:p w:rsidR="00580D3E" w:rsidRDefault="00580D3E" w:rsidP="004A66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1736015"/>
      <w:docPartObj>
        <w:docPartGallery w:val="Page Numbers (Top of Page)"/>
        <w:docPartUnique/>
      </w:docPartObj>
    </w:sdtPr>
    <w:sdtEndPr>
      <w:rPr>
        <w:noProof/>
      </w:rPr>
    </w:sdtEndPr>
    <w:sdtContent>
      <w:p w:rsidR="0078543A" w:rsidRDefault="0078543A">
        <w:pPr>
          <w:pStyle w:val="Header"/>
          <w:jc w:val="right"/>
        </w:pPr>
        <w:r>
          <w:fldChar w:fldCharType="begin"/>
        </w:r>
        <w:r>
          <w:instrText xml:space="preserve"> PAGE   \* MERGEFORMAT </w:instrText>
        </w:r>
        <w:r>
          <w:fldChar w:fldCharType="separate"/>
        </w:r>
        <w:r w:rsidR="00EB0DD2">
          <w:rPr>
            <w:noProof/>
          </w:rPr>
          <w:t>3</w:t>
        </w:r>
        <w:r>
          <w:rPr>
            <w:noProof/>
          </w:rPr>
          <w:fldChar w:fldCharType="end"/>
        </w:r>
      </w:p>
    </w:sdtContent>
  </w:sdt>
  <w:p w:rsidR="0078543A" w:rsidRDefault="0078543A">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155314"/>
    <w:multiLevelType w:val="multilevel"/>
    <w:tmpl w:val="EDC68E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205299"/>
    <w:multiLevelType w:val="hybridMultilevel"/>
    <w:tmpl w:val="07D4A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7F6D8A"/>
    <w:multiLevelType w:val="hybridMultilevel"/>
    <w:tmpl w:val="2BA6C48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4E4FEA"/>
    <w:multiLevelType w:val="multilevel"/>
    <w:tmpl w:val="0E2CF0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6B56119"/>
    <w:multiLevelType w:val="multilevel"/>
    <w:tmpl w:val="75BE60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0D4191"/>
    <w:multiLevelType w:val="multilevel"/>
    <w:tmpl w:val="3E9A1B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3"/>
  </w:num>
  <w:num w:numId="3">
    <w:abstractNumId w:val="4"/>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6B39"/>
    <w:rsid w:val="00012FB6"/>
    <w:rsid w:val="00014AC0"/>
    <w:rsid w:val="0001628B"/>
    <w:rsid w:val="000256AE"/>
    <w:rsid w:val="00035D30"/>
    <w:rsid w:val="00036DFB"/>
    <w:rsid w:val="0004566B"/>
    <w:rsid w:val="00045A97"/>
    <w:rsid w:val="00047C87"/>
    <w:rsid w:val="00066079"/>
    <w:rsid w:val="00072133"/>
    <w:rsid w:val="00077D25"/>
    <w:rsid w:val="000872EF"/>
    <w:rsid w:val="00093865"/>
    <w:rsid w:val="000A277B"/>
    <w:rsid w:val="000B2DB9"/>
    <w:rsid w:val="000B7EA7"/>
    <w:rsid w:val="000C07D7"/>
    <w:rsid w:val="000D0A36"/>
    <w:rsid w:val="000F61E1"/>
    <w:rsid w:val="00100D66"/>
    <w:rsid w:val="001106D6"/>
    <w:rsid w:val="00134757"/>
    <w:rsid w:val="0013639D"/>
    <w:rsid w:val="001432AE"/>
    <w:rsid w:val="00161E1C"/>
    <w:rsid w:val="00170094"/>
    <w:rsid w:val="00187B44"/>
    <w:rsid w:val="001B7CF4"/>
    <w:rsid w:val="001C0522"/>
    <w:rsid w:val="001C2BB0"/>
    <w:rsid w:val="001D32EF"/>
    <w:rsid w:val="001D438C"/>
    <w:rsid w:val="001D6EFF"/>
    <w:rsid w:val="001E25B9"/>
    <w:rsid w:val="001E66A9"/>
    <w:rsid w:val="001F3418"/>
    <w:rsid w:val="00237387"/>
    <w:rsid w:val="0023761B"/>
    <w:rsid w:val="0024063C"/>
    <w:rsid w:val="00251D95"/>
    <w:rsid w:val="0025731F"/>
    <w:rsid w:val="0026228D"/>
    <w:rsid w:val="0026602D"/>
    <w:rsid w:val="002702BA"/>
    <w:rsid w:val="00270CFD"/>
    <w:rsid w:val="00286DA8"/>
    <w:rsid w:val="00294C51"/>
    <w:rsid w:val="002B55EB"/>
    <w:rsid w:val="002C1794"/>
    <w:rsid w:val="002C2373"/>
    <w:rsid w:val="002D112B"/>
    <w:rsid w:val="002E2E8A"/>
    <w:rsid w:val="00322924"/>
    <w:rsid w:val="00323825"/>
    <w:rsid w:val="00324439"/>
    <w:rsid w:val="003273BD"/>
    <w:rsid w:val="00330822"/>
    <w:rsid w:val="0034017E"/>
    <w:rsid w:val="003464FE"/>
    <w:rsid w:val="00351CC0"/>
    <w:rsid w:val="003547A3"/>
    <w:rsid w:val="00356344"/>
    <w:rsid w:val="00365C3C"/>
    <w:rsid w:val="003700DB"/>
    <w:rsid w:val="00370912"/>
    <w:rsid w:val="00393AE8"/>
    <w:rsid w:val="003979D2"/>
    <w:rsid w:val="003A0AEE"/>
    <w:rsid w:val="003C1B77"/>
    <w:rsid w:val="003C2324"/>
    <w:rsid w:val="003C4F1E"/>
    <w:rsid w:val="003D616F"/>
    <w:rsid w:val="003E2AE9"/>
    <w:rsid w:val="003F247E"/>
    <w:rsid w:val="003F44B3"/>
    <w:rsid w:val="00403178"/>
    <w:rsid w:val="00407A05"/>
    <w:rsid w:val="00407E1A"/>
    <w:rsid w:val="004121D4"/>
    <w:rsid w:val="004140A7"/>
    <w:rsid w:val="00441637"/>
    <w:rsid w:val="00441D9A"/>
    <w:rsid w:val="00443807"/>
    <w:rsid w:val="00447988"/>
    <w:rsid w:val="00453A1F"/>
    <w:rsid w:val="00470722"/>
    <w:rsid w:val="004751B4"/>
    <w:rsid w:val="00494C6C"/>
    <w:rsid w:val="00494F5B"/>
    <w:rsid w:val="004A1FB2"/>
    <w:rsid w:val="004A58BA"/>
    <w:rsid w:val="004A660E"/>
    <w:rsid w:val="004B5053"/>
    <w:rsid w:val="004C4CF6"/>
    <w:rsid w:val="004E0409"/>
    <w:rsid w:val="004E1B10"/>
    <w:rsid w:val="00502994"/>
    <w:rsid w:val="00503CA3"/>
    <w:rsid w:val="0051427B"/>
    <w:rsid w:val="005173FE"/>
    <w:rsid w:val="005232A6"/>
    <w:rsid w:val="005256A0"/>
    <w:rsid w:val="00532910"/>
    <w:rsid w:val="00565A53"/>
    <w:rsid w:val="00566D6D"/>
    <w:rsid w:val="00573304"/>
    <w:rsid w:val="00575BC4"/>
    <w:rsid w:val="00580D3E"/>
    <w:rsid w:val="00587D50"/>
    <w:rsid w:val="005A3C84"/>
    <w:rsid w:val="005A4DAA"/>
    <w:rsid w:val="005A6483"/>
    <w:rsid w:val="005B063D"/>
    <w:rsid w:val="005B0CF0"/>
    <w:rsid w:val="005B3579"/>
    <w:rsid w:val="005C285E"/>
    <w:rsid w:val="005C2F49"/>
    <w:rsid w:val="005C402B"/>
    <w:rsid w:val="005D4C93"/>
    <w:rsid w:val="005E2285"/>
    <w:rsid w:val="005E3FE3"/>
    <w:rsid w:val="005F4003"/>
    <w:rsid w:val="005F63EE"/>
    <w:rsid w:val="006176C0"/>
    <w:rsid w:val="00621A17"/>
    <w:rsid w:val="0063727B"/>
    <w:rsid w:val="00652A14"/>
    <w:rsid w:val="00675B39"/>
    <w:rsid w:val="006811CD"/>
    <w:rsid w:val="00686F43"/>
    <w:rsid w:val="006919DB"/>
    <w:rsid w:val="006A6A10"/>
    <w:rsid w:val="006B54B7"/>
    <w:rsid w:val="006B7780"/>
    <w:rsid w:val="006C028A"/>
    <w:rsid w:val="006C1226"/>
    <w:rsid w:val="006C6C42"/>
    <w:rsid w:val="006D52B5"/>
    <w:rsid w:val="006D6249"/>
    <w:rsid w:val="006D6A5C"/>
    <w:rsid w:val="006D6FE8"/>
    <w:rsid w:val="006F2874"/>
    <w:rsid w:val="00710DD0"/>
    <w:rsid w:val="00711819"/>
    <w:rsid w:val="00713210"/>
    <w:rsid w:val="00714C43"/>
    <w:rsid w:val="00715E1C"/>
    <w:rsid w:val="00727DBF"/>
    <w:rsid w:val="00731984"/>
    <w:rsid w:val="007338F3"/>
    <w:rsid w:val="007407CA"/>
    <w:rsid w:val="007559B5"/>
    <w:rsid w:val="00766EA2"/>
    <w:rsid w:val="00777BF5"/>
    <w:rsid w:val="00781BEA"/>
    <w:rsid w:val="0078543A"/>
    <w:rsid w:val="007A02F7"/>
    <w:rsid w:val="007A10C7"/>
    <w:rsid w:val="007B0189"/>
    <w:rsid w:val="007B42BC"/>
    <w:rsid w:val="007B5075"/>
    <w:rsid w:val="007B59B8"/>
    <w:rsid w:val="007C004A"/>
    <w:rsid w:val="007C7519"/>
    <w:rsid w:val="007D10B7"/>
    <w:rsid w:val="007D28A6"/>
    <w:rsid w:val="007D4745"/>
    <w:rsid w:val="007E3A3B"/>
    <w:rsid w:val="007E5AF9"/>
    <w:rsid w:val="007F112E"/>
    <w:rsid w:val="007F31C8"/>
    <w:rsid w:val="00823C52"/>
    <w:rsid w:val="00824AC5"/>
    <w:rsid w:val="00850835"/>
    <w:rsid w:val="008527D2"/>
    <w:rsid w:val="0085618B"/>
    <w:rsid w:val="008730C8"/>
    <w:rsid w:val="00873EDF"/>
    <w:rsid w:val="00877E8B"/>
    <w:rsid w:val="008807D4"/>
    <w:rsid w:val="008923BE"/>
    <w:rsid w:val="00897D7C"/>
    <w:rsid w:val="008B27A6"/>
    <w:rsid w:val="008B2D5A"/>
    <w:rsid w:val="008B3D67"/>
    <w:rsid w:val="008B7902"/>
    <w:rsid w:val="008D51F6"/>
    <w:rsid w:val="008E1813"/>
    <w:rsid w:val="008E7B2A"/>
    <w:rsid w:val="008F3FD7"/>
    <w:rsid w:val="008F6CE0"/>
    <w:rsid w:val="00906284"/>
    <w:rsid w:val="0090694B"/>
    <w:rsid w:val="00920211"/>
    <w:rsid w:val="00925AEF"/>
    <w:rsid w:val="00926438"/>
    <w:rsid w:val="0093241C"/>
    <w:rsid w:val="009350D6"/>
    <w:rsid w:val="009365AF"/>
    <w:rsid w:val="00961A61"/>
    <w:rsid w:val="00980CF7"/>
    <w:rsid w:val="009823E3"/>
    <w:rsid w:val="00992E68"/>
    <w:rsid w:val="0099515D"/>
    <w:rsid w:val="00996FAD"/>
    <w:rsid w:val="009A0415"/>
    <w:rsid w:val="009A75E6"/>
    <w:rsid w:val="009B0AEE"/>
    <w:rsid w:val="009B670D"/>
    <w:rsid w:val="009C48D9"/>
    <w:rsid w:val="009D4D23"/>
    <w:rsid w:val="009E5A7D"/>
    <w:rsid w:val="009F0010"/>
    <w:rsid w:val="009F4B5C"/>
    <w:rsid w:val="009F4F1E"/>
    <w:rsid w:val="00A26EC1"/>
    <w:rsid w:val="00A302B3"/>
    <w:rsid w:val="00A307BB"/>
    <w:rsid w:val="00A32A77"/>
    <w:rsid w:val="00A32CB2"/>
    <w:rsid w:val="00A3303D"/>
    <w:rsid w:val="00A35305"/>
    <w:rsid w:val="00A37E99"/>
    <w:rsid w:val="00A5453A"/>
    <w:rsid w:val="00A54FD9"/>
    <w:rsid w:val="00A6420F"/>
    <w:rsid w:val="00A828F8"/>
    <w:rsid w:val="00A96AF0"/>
    <w:rsid w:val="00AA038D"/>
    <w:rsid w:val="00AA47A3"/>
    <w:rsid w:val="00AA5A2F"/>
    <w:rsid w:val="00AB3C7A"/>
    <w:rsid w:val="00AB7581"/>
    <w:rsid w:val="00AC0A4D"/>
    <w:rsid w:val="00AC58E7"/>
    <w:rsid w:val="00AE1A11"/>
    <w:rsid w:val="00AE33D4"/>
    <w:rsid w:val="00AF0DB5"/>
    <w:rsid w:val="00AF1B4E"/>
    <w:rsid w:val="00AF4BC9"/>
    <w:rsid w:val="00B07A94"/>
    <w:rsid w:val="00B428EB"/>
    <w:rsid w:val="00B442B2"/>
    <w:rsid w:val="00B67672"/>
    <w:rsid w:val="00B8204D"/>
    <w:rsid w:val="00B82569"/>
    <w:rsid w:val="00B96B39"/>
    <w:rsid w:val="00BB2ADB"/>
    <w:rsid w:val="00BC02F6"/>
    <w:rsid w:val="00BC05BF"/>
    <w:rsid w:val="00BD0261"/>
    <w:rsid w:val="00C0128B"/>
    <w:rsid w:val="00C113AE"/>
    <w:rsid w:val="00C216DA"/>
    <w:rsid w:val="00C30DAD"/>
    <w:rsid w:val="00C400E9"/>
    <w:rsid w:val="00C4208B"/>
    <w:rsid w:val="00C51167"/>
    <w:rsid w:val="00C71B74"/>
    <w:rsid w:val="00C72AE1"/>
    <w:rsid w:val="00C73308"/>
    <w:rsid w:val="00C95E8A"/>
    <w:rsid w:val="00C96EA8"/>
    <w:rsid w:val="00CB0E3D"/>
    <w:rsid w:val="00CE3E64"/>
    <w:rsid w:val="00CE6DE3"/>
    <w:rsid w:val="00CF34F5"/>
    <w:rsid w:val="00D0640C"/>
    <w:rsid w:val="00D100E0"/>
    <w:rsid w:val="00D10FA9"/>
    <w:rsid w:val="00D146E0"/>
    <w:rsid w:val="00D15EC0"/>
    <w:rsid w:val="00D17B3D"/>
    <w:rsid w:val="00D20C39"/>
    <w:rsid w:val="00D354DA"/>
    <w:rsid w:val="00D50228"/>
    <w:rsid w:val="00D63D76"/>
    <w:rsid w:val="00D739D2"/>
    <w:rsid w:val="00D772C9"/>
    <w:rsid w:val="00D855B5"/>
    <w:rsid w:val="00D95D1F"/>
    <w:rsid w:val="00DB0AEE"/>
    <w:rsid w:val="00DB253B"/>
    <w:rsid w:val="00DB4863"/>
    <w:rsid w:val="00DC3715"/>
    <w:rsid w:val="00DC4A15"/>
    <w:rsid w:val="00DE4DDE"/>
    <w:rsid w:val="00DF19FE"/>
    <w:rsid w:val="00E00AB2"/>
    <w:rsid w:val="00E03D47"/>
    <w:rsid w:val="00E14A77"/>
    <w:rsid w:val="00E20237"/>
    <w:rsid w:val="00E30D81"/>
    <w:rsid w:val="00E312E8"/>
    <w:rsid w:val="00E3692F"/>
    <w:rsid w:val="00E45460"/>
    <w:rsid w:val="00E523D6"/>
    <w:rsid w:val="00E547A5"/>
    <w:rsid w:val="00E63B1A"/>
    <w:rsid w:val="00E6642C"/>
    <w:rsid w:val="00E7184F"/>
    <w:rsid w:val="00E85A0F"/>
    <w:rsid w:val="00E867F6"/>
    <w:rsid w:val="00EA122A"/>
    <w:rsid w:val="00EB0DD2"/>
    <w:rsid w:val="00EB2204"/>
    <w:rsid w:val="00ED59D6"/>
    <w:rsid w:val="00EE057B"/>
    <w:rsid w:val="00EE4B20"/>
    <w:rsid w:val="00EF1CFB"/>
    <w:rsid w:val="00EF2036"/>
    <w:rsid w:val="00F032EF"/>
    <w:rsid w:val="00F047C0"/>
    <w:rsid w:val="00F07DAC"/>
    <w:rsid w:val="00F1776E"/>
    <w:rsid w:val="00F25596"/>
    <w:rsid w:val="00F37D52"/>
    <w:rsid w:val="00F43128"/>
    <w:rsid w:val="00F451A9"/>
    <w:rsid w:val="00F750DC"/>
    <w:rsid w:val="00F87A9E"/>
    <w:rsid w:val="00F91529"/>
    <w:rsid w:val="00FA27B0"/>
    <w:rsid w:val="00FA2C90"/>
    <w:rsid w:val="00FB1BF2"/>
    <w:rsid w:val="00FB4139"/>
    <w:rsid w:val="00FC49A3"/>
    <w:rsid w:val="00FC72B1"/>
    <w:rsid w:val="00FD6FE1"/>
    <w:rsid w:val="00FE0B53"/>
    <w:rsid w:val="00FF1847"/>
    <w:rsid w:val="00FF31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55E8D"/>
  <w15:chartTrackingRefBased/>
  <w15:docId w15:val="{477844AA-84E5-4610-B4A4-E67A34F750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E867F6"/>
    <w:pPr>
      <w:keepNext/>
      <w:keepLines/>
      <w:spacing w:after="0" w:line="360" w:lineRule="auto"/>
      <w:contextualSpacing/>
      <w:jc w:val="center"/>
      <w:outlineLvl w:val="0"/>
    </w:pPr>
    <w:rPr>
      <w:rFonts w:ascii="Times New Roman" w:eastAsiaTheme="majorEastAsia" w:hAnsi="Times New Roman" w:cstheme="majorBidi"/>
      <w:b/>
      <w:color w:val="000000" w:themeColor="text1"/>
      <w:sz w:val="32"/>
      <w:szCs w:val="32"/>
    </w:rPr>
  </w:style>
  <w:style w:type="paragraph" w:styleId="Heading2">
    <w:name w:val="heading 2"/>
    <w:basedOn w:val="Normal"/>
    <w:next w:val="Normal"/>
    <w:link w:val="Heading2Char"/>
    <w:autoRedefine/>
    <w:uiPriority w:val="9"/>
    <w:unhideWhenUsed/>
    <w:qFormat/>
    <w:rsid w:val="00EB0DD2"/>
    <w:pPr>
      <w:keepNext/>
      <w:keepLines/>
      <w:spacing w:before="40" w:after="0"/>
      <w:outlineLvl w:val="1"/>
    </w:pPr>
    <w:rPr>
      <w:rFonts w:ascii="Times New Roman" w:eastAsiaTheme="majorEastAsia" w:hAnsi="Times New Roman" w:cstheme="majorBidi"/>
      <w:b/>
      <w:color w:val="000000" w:themeColor="text1"/>
      <w:sz w:val="28"/>
      <w:szCs w:val="26"/>
    </w:rPr>
  </w:style>
  <w:style w:type="paragraph" w:styleId="Heading3">
    <w:name w:val="heading 3"/>
    <w:basedOn w:val="Normal"/>
    <w:next w:val="Normal"/>
    <w:link w:val="Heading3Char"/>
    <w:autoRedefine/>
    <w:uiPriority w:val="9"/>
    <w:unhideWhenUsed/>
    <w:qFormat/>
    <w:rsid w:val="00DB4863"/>
    <w:pPr>
      <w:keepNext/>
      <w:keepLines/>
      <w:spacing w:before="40" w:after="0" w:line="360" w:lineRule="auto"/>
      <w:jc w:val="both"/>
      <w:outlineLvl w:val="2"/>
    </w:pPr>
    <w:rPr>
      <w:rFonts w:ascii="Times New Roman" w:eastAsiaTheme="majorEastAsia" w:hAnsi="Times New Roman" w:cstheme="majorBidi"/>
      <w:i/>
      <w:color w:val="000000" w:themeColor="text1"/>
      <w:sz w:val="26"/>
      <w:szCs w:val="24"/>
    </w:rPr>
  </w:style>
  <w:style w:type="paragraph" w:styleId="Heading4">
    <w:name w:val="heading 4"/>
    <w:basedOn w:val="Normal"/>
    <w:next w:val="Normal"/>
    <w:link w:val="Heading4Char"/>
    <w:uiPriority w:val="9"/>
    <w:unhideWhenUsed/>
    <w:qFormat/>
    <w:rsid w:val="00B8256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B0DD2"/>
    <w:rPr>
      <w:rFonts w:ascii="Times New Roman" w:eastAsiaTheme="majorEastAsia" w:hAnsi="Times New Roman" w:cstheme="majorBidi"/>
      <w:b/>
      <w:color w:val="000000" w:themeColor="text1"/>
      <w:sz w:val="28"/>
      <w:szCs w:val="26"/>
    </w:rPr>
  </w:style>
  <w:style w:type="character" w:customStyle="1" w:styleId="Heading1Char">
    <w:name w:val="Heading 1 Char"/>
    <w:basedOn w:val="DefaultParagraphFont"/>
    <w:link w:val="Heading1"/>
    <w:uiPriority w:val="9"/>
    <w:rsid w:val="00E867F6"/>
    <w:rPr>
      <w:rFonts w:ascii="Times New Roman" w:eastAsiaTheme="majorEastAsia" w:hAnsi="Times New Roman" w:cstheme="majorBidi"/>
      <w:b/>
      <w:color w:val="000000" w:themeColor="text1"/>
      <w:sz w:val="32"/>
      <w:szCs w:val="32"/>
    </w:rPr>
  </w:style>
  <w:style w:type="character" w:customStyle="1" w:styleId="Heading3Char">
    <w:name w:val="Heading 3 Char"/>
    <w:basedOn w:val="DefaultParagraphFont"/>
    <w:link w:val="Heading3"/>
    <w:uiPriority w:val="9"/>
    <w:rsid w:val="00DB4863"/>
    <w:rPr>
      <w:rFonts w:ascii="Times New Roman" w:eastAsiaTheme="majorEastAsia" w:hAnsi="Times New Roman" w:cstheme="majorBidi"/>
      <w:i/>
      <w:color w:val="000000" w:themeColor="text1"/>
      <w:sz w:val="26"/>
      <w:szCs w:val="24"/>
    </w:rPr>
  </w:style>
  <w:style w:type="character" w:customStyle="1" w:styleId="Heading4Char">
    <w:name w:val="Heading 4 Char"/>
    <w:basedOn w:val="DefaultParagraphFont"/>
    <w:link w:val="Heading4"/>
    <w:uiPriority w:val="9"/>
    <w:rsid w:val="00B82569"/>
    <w:rPr>
      <w:rFonts w:asciiTheme="majorHAnsi" w:eastAsiaTheme="majorEastAsia" w:hAnsiTheme="majorHAnsi" w:cstheme="majorBidi"/>
      <w:i/>
      <w:iCs/>
      <w:color w:val="2E74B5" w:themeColor="accent1" w:themeShade="BF"/>
    </w:rPr>
  </w:style>
  <w:style w:type="character" w:customStyle="1" w:styleId="hgkelc">
    <w:name w:val="hgkelc"/>
    <w:basedOn w:val="DefaultParagraphFont"/>
    <w:rsid w:val="00ED59D6"/>
  </w:style>
  <w:style w:type="character" w:styleId="Emphasis">
    <w:name w:val="Emphasis"/>
    <w:basedOn w:val="DefaultParagraphFont"/>
    <w:uiPriority w:val="20"/>
    <w:qFormat/>
    <w:rsid w:val="007407CA"/>
    <w:rPr>
      <w:i/>
      <w:iCs/>
    </w:rPr>
  </w:style>
  <w:style w:type="character" w:styleId="Hyperlink">
    <w:name w:val="Hyperlink"/>
    <w:basedOn w:val="DefaultParagraphFont"/>
    <w:uiPriority w:val="99"/>
    <w:unhideWhenUsed/>
    <w:rsid w:val="00F07DAC"/>
    <w:rPr>
      <w:color w:val="0000FF"/>
      <w:u w:val="single"/>
    </w:rPr>
  </w:style>
  <w:style w:type="paragraph" w:styleId="NormalWeb">
    <w:name w:val="Normal (Web)"/>
    <w:basedOn w:val="Normal"/>
    <w:uiPriority w:val="99"/>
    <w:unhideWhenUsed/>
    <w:rsid w:val="004140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kimlinks-unlinked">
    <w:name w:val="skimlinks-unlinked"/>
    <w:basedOn w:val="DefaultParagraphFont"/>
    <w:rsid w:val="00CE6DE3"/>
  </w:style>
  <w:style w:type="paragraph" w:styleId="ListParagraph">
    <w:name w:val="List Paragraph"/>
    <w:basedOn w:val="Normal"/>
    <w:uiPriority w:val="34"/>
    <w:qFormat/>
    <w:rsid w:val="006919DB"/>
    <w:pPr>
      <w:ind w:left="720"/>
      <w:contextualSpacing/>
    </w:pPr>
  </w:style>
  <w:style w:type="paragraph" w:styleId="TOCHeading">
    <w:name w:val="TOC Heading"/>
    <w:basedOn w:val="Heading1"/>
    <w:next w:val="Normal"/>
    <w:uiPriority w:val="39"/>
    <w:unhideWhenUsed/>
    <w:qFormat/>
    <w:rsid w:val="00251D95"/>
    <w:pPr>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251D95"/>
    <w:pPr>
      <w:spacing w:after="100"/>
    </w:pPr>
  </w:style>
  <w:style w:type="paragraph" w:styleId="TOC2">
    <w:name w:val="toc 2"/>
    <w:basedOn w:val="Normal"/>
    <w:next w:val="Normal"/>
    <w:autoRedefine/>
    <w:uiPriority w:val="39"/>
    <w:unhideWhenUsed/>
    <w:rsid w:val="00251D95"/>
    <w:pPr>
      <w:spacing w:after="100"/>
      <w:ind w:left="220"/>
    </w:pPr>
  </w:style>
  <w:style w:type="paragraph" w:styleId="TOC3">
    <w:name w:val="toc 3"/>
    <w:basedOn w:val="Normal"/>
    <w:next w:val="Normal"/>
    <w:autoRedefine/>
    <w:uiPriority w:val="39"/>
    <w:unhideWhenUsed/>
    <w:rsid w:val="00251D95"/>
    <w:pPr>
      <w:spacing w:after="100"/>
      <w:ind w:left="440"/>
    </w:pPr>
  </w:style>
  <w:style w:type="paragraph" w:styleId="Header">
    <w:name w:val="header"/>
    <w:basedOn w:val="Normal"/>
    <w:link w:val="HeaderChar"/>
    <w:uiPriority w:val="99"/>
    <w:unhideWhenUsed/>
    <w:rsid w:val="004A66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660E"/>
  </w:style>
  <w:style w:type="paragraph" w:styleId="Footer">
    <w:name w:val="footer"/>
    <w:basedOn w:val="Normal"/>
    <w:link w:val="FooterChar"/>
    <w:uiPriority w:val="99"/>
    <w:unhideWhenUsed/>
    <w:rsid w:val="004A66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660E"/>
  </w:style>
  <w:style w:type="paragraph" w:styleId="Bibliography">
    <w:name w:val="Bibliography"/>
    <w:basedOn w:val="Normal"/>
    <w:next w:val="Normal"/>
    <w:uiPriority w:val="37"/>
    <w:unhideWhenUsed/>
    <w:rsid w:val="000C0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30976">
      <w:bodyDiv w:val="1"/>
      <w:marLeft w:val="0"/>
      <w:marRight w:val="0"/>
      <w:marTop w:val="0"/>
      <w:marBottom w:val="0"/>
      <w:divBdr>
        <w:top w:val="none" w:sz="0" w:space="0" w:color="auto"/>
        <w:left w:val="none" w:sz="0" w:space="0" w:color="auto"/>
        <w:bottom w:val="none" w:sz="0" w:space="0" w:color="auto"/>
        <w:right w:val="none" w:sz="0" w:space="0" w:color="auto"/>
      </w:divBdr>
    </w:div>
    <w:div w:id="7021833">
      <w:bodyDiv w:val="1"/>
      <w:marLeft w:val="0"/>
      <w:marRight w:val="0"/>
      <w:marTop w:val="0"/>
      <w:marBottom w:val="0"/>
      <w:divBdr>
        <w:top w:val="none" w:sz="0" w:space="0" w:color="auto"/>
        <w:left w:val="none" w:sz="0" w:space="0" w:color="auto"/>
        <w:bottom w:val="none" w:sz="0" w:space="0" w:color="auto"/>
        <w:right w:val="none" w:sz="0" w:space="0" w:color="auto"/>
      </w:divBdr>
    </w:div>
    <w:div w:id="10110819">
      <w:bodyDiv w:val="1"/>
      <w:marLeft w:val="0"/>
      <w:marRight w:val="0"/>
      <w:marTop w:val="0"/>
      <w:marBottom w:val="0"/>
      <w:divBdr>
        <w:top w:val="none" w:sz="0" w:space="0" w:color="auto"/>
        <w:left w:val="none" w:sz="0" w:space="0" w:color="auto"/>
        <w:bottom w:val="none" w:sz="0" w:space="0" w:color="auto"/>
        <w:right w:val="none" w:sz="0" w:space="0" w:color="auto"/>
      </w:divBdr>
    </w:div>
    <w:div w:id="12807805">
      <w:bodyDiv w:val="1"/>
      <w:marLeft w:val="0"/>
      <w:marRight w:val="0"/>
      <w:marTop w:val="0"/>
      <w:marBottom w:val="0"/>
      <w:divBdr>
        <w:top w:val="none" w:sz="0" w:space="0" w:color="auto"/>
        <w:left w:val="none" w:sz="0" w:space="0" w:color="auto"/>
        <w:bottom w:val="none" w:sz="0" w:space="0" w:color="auto"/>
        <w:right w:val="none" w:sz="0" w:space="0" w:color="auto"/>
      </w:divBdr>
    </w:div>
    <w:div w:id="38743161">
      <w:bodyDiv w:val="1"/>
      <w:marLeft w:val="0"/>
      <w:marRight w:val="0"/>
      <w:marTop w:val="0"/>
      <w:marBottom w:val="0"/>
      <w:divBdr>
        <w:top w:val="none" w:sz="0" w:space="0" w:color="auto"/>
        <w:left w:val="none" w:sz="0" w:space="0" w:color="auto"/>
        <w:bottom w:val="none" w:sz="0" w:space="0" w:color="auto"/>
        <w:right w:val="none" w:sz="0" w:space="0" w:color="auto"/>
      </w:divBdr>
    </w:div>
    <w:div w:id="48459587">
      <w:bodyDiv w:val="1"/>
      <w:marLeft w:val="0"/>
      <w:marRight w:val="0"/>
      <w:marTop w:val="0"/>
      <w:marBottom w:val="0"/>
      <w:divBdr>
        <w:top w:val="none" w:sz="0" w:space="0" w:color="auto"/>
        <w:left w:val="none" w:sz="0" w:space="0" w:color="auto"/>
        <w:bottom w:val="none" w:sz="0" w:space="0" w:color="auto"/>
        <w:right w:val="none" w:sz="0" w:space="0" w:color="auto"/>
      </w:divBdr>
    </w:div>
    <w:div w:id="50273786">
      <w:bodyDiv w:val="1"/>
      <w:marLeft w:val="0"/>
      <w:marRight w:val="0"/>
      <w:marTop w:val="0"/>
      <w:marBottom w:val="0"/>
      <w:divBdr>
        <w:top w:val="none" w:sz="0" w:space="0" w:color="auto"/>
        <w:left w:val="none" w:sz="0" w:space="0" w:color="auto"/>
        <w:bottom w:val="none" w:sz="0" w:space="0" w:color="auto"/>
        <w:right w:val="none" w:sz="0" w:space="0" w:color="auto"/>
      </w:divBdr>
      <w:divsChild>
        <w:div w:id="1698432631">
          <w:marLeft w:val="0"/>
          <w:marRight w:val="0"/>
          <w:marTop w:val="0"/>
          <w:marBottom w:val="0"/>
          <w:divBdr>
            <w:top w:val="none" w:sz="0" w:space="0" w:color="auto"/>
            <w:left w:val="none" w:sz="0" w:space="0" w:color="auto"/>
            <w:bottom w:val="none" w:sz="0" w:space="0" w:color="auto"/>
            <w:right w:val="none" w:sz="0" w:space="0" w:color="auto"/>
          </w:divBdr>
        </w:div>
      </w:divsChild>
    </w:div>
    <w:div w:id="69935074">
      <w:bodyDiv w:val="1"/>
      <w:marLeft w:val="0"/>
      <w:marRight w:val="0"/>
      <w:marTop w:val="0"/>
      <w:marBottom w:val="0"/>
      <w:divBdr>
        <w:top w:val="none" w:sz="0" w:space="0" w:color="auto"/>
        <w:left w:val="none" w:sz="0" w:space="0" w:color="auto"/>
        <w:bottom w:val="none" w:sz="0" w:space="0" w:color="auto"/>
        <w:right w:val="none" w:sz="0" w:space="0" w:color="auto"/>
      </w:divBdr>
    </w:div>
    <w:div w:id="72514197">
      <w:bodyDiv w:val="1"/>
      <w:marLeft w:val="0"/>
      <w:marRight w:val="0"/>
      <w:marTop w:val="0"/>
      <w:marBottom w:val="0"/>
      <w:divBdr>
        <w:top w:val="none" w:sz="0" w:space="0" w:color="auto"/>
        <w:left w:val="none" w:sz="0" w:space="0" w:color="auto"/>
        <w:bottom w:val="none" w:sz="0" w:space="0" w:color="auto"/>
        <w:right w:val="none" w:sz="0" w:space="0" w:color="auto"/>
      </w:divBdr>
    </w:div>
    <w:div w:id="81756107">
      <w:bodyDiv w:val="1"/>
      <w:marLeft w:val="0"/>
      <w:marRight w:val="0"/>
      <w:marTop w:val="0"/>
      <w:marBottom w:val="0"/>
      <w:divBdr>
        <w:top w:val="none" w:sz="0" w:space="0" w:color="auto"/>
        <w:left w:val="none" w:sz="0" w:space="0" w:color="auto"/>
        <w:bottom w:val="none" w:sz="0" w:space="0" w:color="auto"/>
        <w:right w:val="none" w:sz="0" w:space="0" w:color="auto"/>
      </w:divBdr>
    </w:div>
    <w:div w:id="100875978">
      <w:bodyDiv w:val="1"/>
      <w:marLeft w:val="0"/>
      <w:marRight w:val="0"/>
      <w:marTop w:val="0"/>
      <w:marBottom w:val="0"/>
      <w:divBdr>
        <w:top w:val="none" w:sz="0" w:space="0" w:color="auto"/>
        <w:left w:val="none" w:sz="0" w:space="0" w:color="auto"/>
        <w:bottom w:val="none" w:sz="0" w:space="0" w:color="auto"/>
        <w:right w:val="none" w:sz="0" w:space="0" w:color="auto"/>
      </w:divBdr>
      <w:divsChild>
        <w:div w:id="1723552903">
          <w:marLeft w:val="0"/>
          <w:marRight w:val="0"/>
          <w:marTop w:val="0"/>
          <w:marBottom w:val="0"/>
          <w:divBdr>
            <w:top w:val="none" w:sz="0" w:space="0" w:color="auto"/>
            <w:left w:val="none" w:sz="0" w:space="0" w:color="auto"/>
            <w:bottom w:val="none" w:sz="0" w:space="0" w:color="auto"/>
            <w:right w:val="none" w:sz="0" w:space="0" w:color="auto"/>
          </w:divBdr>
          <w:divsChild>
            <w:div w:id="733040778">
              <w:marLeft w:val="0"/>
              <w:marRight w:val="0"/>
              <w:marTop w:val="0"/>
              <w:marBottom w:val="0"/>
              <w:divBdr>
                <w:top w:val="none" w:sz="0" w:space="0" w:color="auto"/>
                <w:left w:val="none" w:sz="0" w:space="0" w:color="auto"/>
                <w:bottom w:val="none" w:sz="0" w:space="0" w:color="auto"/>
                <w:right w:val="none" w:sz="0" w:space="0" w:color="auto"/>
              </w:divBdr>
              <w:divsChild>
                <w:div w:id="893010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39818">
      <w:bodyDiv w:val="1"/>
      <w:marLeft w:val="0"/>
      <w:marRight w:val="0"/>
      <w:marTop w:val="0"/>
      <w:marBottom w:val="0"/>
      <w:divBdr>
        <w:top w:val="none" w:sz="0" w:space="0" w:color="auto"/>
        <w:left w:val="none" w:sz="0" w:space="0" w:color="auto"/>
        <w:bottom w:val="none" w:sz="0" w:space="0" w:color="auto"/>
        <w:right w:val="none" w:sz="0" w:space="0" w:color="auto"/>
      </w:divBdr>
    </w:div>
    <w:div w:id="174467996">
      <w:bodyDiv w:val="1"/>
      <w:marLeft w:val="0"/>
      <w:marRight w:val="0"/>
      <w:marTop w:val="0"/>
      <w:marBottom w:val="0"/>
      <w:divBdr>
        <w:top w:val="none" w:sz="0" w:space="0" w:color="auto"/>
        <w:left w:val="none" w:sz="0" w:space="0" w:color="auto"/>
        <w:bottom w:val="none" w:sz="0" w:space="0" w:color="auto"/>
        <w:right w:val="none" w:sz="0" w:space="0" w:color="auto"/>
      </w:divBdr>
    </w:div>
    <w:div w:id="187836526">
      <w:bodyDiv w:val="1"/>
      <w:marLeft w:val="0"/>
      <w:marRight w:val="0"/>
      <w:marTop w:val="0"/>
      <w:marBottom w:val="0"/>
      <w:divBdr>
        <w:top w:val="none" w:sz="0" w:space="0" w:color="auto"/>
        <w:left w:val="none" w:sz="0" w:space="0" w:color="auto"/>
        <w:bottom w:val="none" w:sz="0" w:space="0" w:color="auto"/>
        <w:right w:val="none" w:sz="0" w:space="0" w:color="auto"/>
      </w:divBdr>
    </w:div>
    <w:div w:id="188181828">
      <w:bodyDiv w:val="1"/>
      <w:marLeft w:val="0"/>
      <w:marRight w:val="0"/>
      <w:marTop w:val="0"/>
      <w:marBottom w:val="0"/>
      <w:divBdr>
        <w:top w:val="none" w:sz="0" w:space="0" w:color="auto"/>
        <w:left w:val="none" w:sz="0" w:space="0" w:color="auto"/>
        <w:bottom w:val="none" w:sz="0" w:space="0" w:color="auto"/>
        <w:right w:val="none" w:sz="0" w:space="0" w:color="auto"/>
      </w:divBdr>
    </w:div>
    <w:div w:id="195772158">
      <w:bodyDiv w:val="1"/>
      <w:marLeft w:val="0"/>
      <w:marRight w:val="0"/>
      <w:marTop w:val="0"/>
      <w:marBottom w:val="0"/>
      <w:divBdr>
        <w:top w:val="none" w:sz="0" w:space="0" w:color="auto"/>
        <w:left w:val="none" w:sz="0" w:space="0" w:color="auto"/>
        <w:bottom w:val="none" w:sz="0" w:space="0" w:color="auto"/>
        <w:right w:val="none" w:sz="0" w:space="0" w:color="auto"/>
      </w:divBdr>
    </w:div>
    <w:div w:id="202330028">
      <w:bodyDiv w:val="1"/>
      <w:marLeft w:val="0"/>
      <w:marRight w:val="0"/>
      <w:marTop w:val="0"/>
      <w:marBottom w:val="0"/>
      <w:divBdr>
        <w:top w:val="none" w:sz="0" w:space="0" w:color="auto"/>
        <w:left w:val="none" w:sz="0" w:space="0" w:color="auto"/>
        <w:bottom w:val="none" w:sz="0" w:space="0" w:color="auto"/>
        <w:right w:val="none" w:sz="0" w:space="0" w:color="auto"/>
      </w:divBdr>
    </w:div>
    <w:div w:id="213734941">
      <w:bodyDiv w:val="1"/>
      <w:marLeft w:val="0"/>
      <w:marRight w:val="0"/>
      <w:marTop w:val="0"/>
      <w:marBottom w:val="0"/>
      <w:divBdr>
        <w:top w:val="none" w:sz="0" w:space="0" w:color="auto"/>
        <w:left w:val="none" w:sz="0" w:space="0" w:color="auto"/>
        <w:bottom w:val="none" w:sz="0" w:space="0" w:color="auto"/>
        <w:right w:val="none" w:sz="0" w:space="0" w:color="auto"/>
      </w:divBdr>
    </w:div>
    <w:div w:id="219485586">
      <w:bodyDiv w:val="1"/>
      <w:marLeft w:val="0"/>
      <w:marRight w:val="0"/>
      <w:marTop w:val="0"/>
      <w:marBottom w:val="0"/>
      <w:divBdr>
        <w:top w:val="none" w:sz="0" w:space="0" w:color="auto"/>
        <w:left w:val="none" w:sz="0" w:space="0" w:color="auto"/>
        <w:bottom w:val="none" w:sz="0" w:space="0" w:color="auto"/>
        <w:right w:val="none" w:sz="0" w:space="0" w:color="auto"/>
      </w:divBdr>
    </w:div>
    <w:div w:id="235746824">
      <w:bodyDiv w:val="1"/>
      <w:marLeft w:val="0"/>
      <w:marRight w:val="0"/>
      <w:marTop w:val="0"/>
      <w:marBottom w:val="0"/>
      <w:divBdr>
        <w:top w:val="none" w:sz="0" w:space="0" w:color="auto"/>
        <w:left w:val="none" w:sz="0" w:space="0" w:color="auto"/>
        <w:bottom w:val="none" w:sz="0" w:space="0" w:color="auto"/>
        <w:right w:val="none" w:sz="0" w:space="0" w:color="auto"/>
      </w:divBdr>
    </w:div>
    <w:div w:id="237175830">
      <w:bodyDiv w:val="1"/>
      <w:marLeft w:val="0"/>
      <w:marRight w:val="0"/>
      <w:marTop w:val="0"/>
      <w:marBottom w:val="0"/>
      <w:divBdr>
        <w:top w:val="none" w:sz="0" w:space="0" w:color="auto"/>
        <w:left w:val="none" w:sz="0" w:space="0" w:color="auto"/>
        <w:bottom w:val="none" w:sz="0" w:space="0" w:color="auto"/>
        <w:right w:val="none" w:sz="0" w:space="0" w:color="auto"/>
      </w:divBdr>
    </w:div>
    <w:div w:id="258757538">
      <w:bodyDiv w:val="1"/>
      <w:marLeft w:val="0"/>
      <w:marRight w:val="0"/>
      <w:marTop w:val="0"/>
      <w:marBottom w:val="0"/>
      <w:divBdr>
        <w:top w:val="none" w:sz="0" w:space="0" w:color="auto"/>
        <w:left w:val="none" w:sz="0" w:space="0" w:color="auto"/>
        <w:bottom w:val="none" w:sz="0" w:space="0" w:color="auto"/>
        <w:right w:val="none" w:sz="0" w:space="0" w:color="auto"/>
      </w:divBdr>
    </w:div>
    <w:div w:id="270674003">
      <w:bodyDiv w:val="1"/>
      <w:marLeft w:val="0"/>
      <w:marRight w:val="0"/>
      <w:marTop w:val="0"/>
      <w:marBottom w:val="0"/>
      <w:divBdr>
        <w:top w:val="none" w:sz="0" w:space="0" w:color="auto"/>
        <w:left w:val="none" w:sz="0" w:space="0" w:color="auto"/>
        <w:bottom w:val="none" w:sz="0" w:space="0" w:color="auto"/>
        <w:right w:val="none" w:sz="0" w:space="0" w:color="auto"/>
      </w:divBdr>
    </w:div>
    <w:div w:id="274946292">
      <w:bodyDiv w:val="1"/>
      <w:marLeft w:val="0"/>
      <w:marRight w:val="0"/>
      <w:marTop w:val="0"/>
      <w:marBottom w:val="0"/>
      <w:divBdr>
        <w:top w:val="none" w:sz="0" w:space="0" w:color="auto"/>
        <w:left w:val="none" w:sz="0" w:space="0" w:color="auto"/>
        <w:bottom w:val="none" w:sz="0" w:space="0" w:color="auto"/>
        <w:right w:val="none" w:sz="0" w:space="0" w:color="auto"/>
      </w:divBdr>
    </w:div>
    <w:div w:id="283075033">
      <w:bodyDiv w:val="1"/>
      <w:marLeft w:val="0"/>
      <w:marRight w:val="0"/>
      <w:marTop w:val="0"/>
      <w:marBottom w:val="0"/>
      <w:divBdr>
        <w:top w:val="none" w:sz="0" w:space="0" w:color="auto"/>
        <w:left w:val="none" w:sz="0" w:space="0" w:color="auto"/>
        <w:bottom w:val="none" w:sz="0" w:space="0" w:color="auto"/>
        <w:right w:val="none" w:sz="0" w:space="0" w:color="auto"/>
      </w:divBdr>
    </w:div>
    <w:div w:id="294142645">
      <w:bodyDiv w:val="1"/>
      <w:marLeft w:val="0"/>
      <w:marRight w:val="0"/>
      <w:marTop w:val="0"/>
      <w:marBottom w:val="0"/>
      <w:divBdr>
        <w:top w:val="none" w:sz="0" w:space="0" w:color="auto"/>
        <w:left w:val="none" w:sz="0" w:space="0" w:color="auto"/>
        <w:bottom w:val="none" w:sz="0" w:space="0" w:color="auto"/>
        <w:right w:val="none" w:sz="0" w:space="0" w:color="auto"/>
      </w:divBdr>
    </w:div>
    <w:div w:id="297690314">
      <w:bodyDiv w:val="1"/>
      <w:marLeft w:val="0"/>
      <w:marRight w:val="0"/>
      <w:marTop w:val="0"/>
      <w:marBottom w:val="0"/>
      <w:divBdr>
        <w:top w:val="none" w:sz="0" w:space="0" w:color="auto"/>
        <w:left w:val="none" w:sz="0" w:space="0" w:color="auto"/>
        <w:bottom w:val="none" w:sz="0" w:space="0" w:color="auto"/>
        <w:right w:val="none" w:sz="0" w:space="0" w:color="auto"/>
      </w:divBdr>
    </w:div>
    <w:div w:id="298190726">
      <w:bodyDiv w:val="1"/>
      <w:marLeft w:val="0"/>
      <w:marRight w:val="0"/>
      <w:marTop w:val="0"/>
      <w:marBottom w:val="0"/>
      <w:divBdr>
        <w:top w:val="none" w:sz="0" w:space="0" w:color="auto"/>
        <w:left w:val="none" w:sz="0" w:space="0" w:color="auto"/>
        <w:bottom w:val="none" w:sz="0" w:space="0" w:color="auto"/>
        <w:right w:val="none" w:sz="0" w:space="0" w:color="auto"/>
      </w:divBdr>
    </w:div>
    <w:div w:id="337923505">
      <w:bodyDiv w:val="1"/>
      <w:marLeft w:val="0"/>
      <w:marRight w:val="0"/>
      <w:marTop w:val="0"/>
      <w:marBottom w:val="0"/>
      <w:divBdr>
        <w:top w:val="none" w:sz="0" w:space="0" w:color="auto"/>
        <w:left w:val="none" w:sz="0" w:space="0" w:color="auto"/>
        <w:bottom w:val="none" w:sz="0" w:space="0" w:color="auto"/>
        <w:right w:val="none" w:sz="0" w:space="0" w:color="auto"/>
      </w:divBdr>
    </w:div>
    <w:div w:id="410200414">
      <w:bodyDiv w:val="1"/>
      <w:marLeft w:val="0"/>
      <w:marRight w:val="0"/>
      <w:marTop w:val="0"/>
      <w:marBottom w:val="0"/>
      <w:divBdr>
        <w:top w:val="none" w:sz="0" w:space="0" w:color="auto"/>
        <w:left w:val="none" w:sz="0" w:space="0" w:color="auto"/>
        <w:bottom w:val="none" w:sz="0" w:space="0" w:color="auto"/>
        <w:right w:val="none" w:sz="0" w:space="0" w:color="auto"/>
      </w:divBdr>
    </w:div>
    <w:div w:id="447815547">
      <w:bodyDiv w:val="1"/>
      <w:marLeft w:val="0"/>
      <w:marRight w:val="0"/>
      <w:marTop w:val="0"/>
      <w:marBottom w:val="0"/>
      <w:divBdr>
        <w:top w:val="none" w:sz="0" w:space="0" w:color="auto"/>
        <w:left w:val="none" w:sz="0" w:space="0" w:color="auto"/>
        <w:bottom w:val="none" w:sz="0" w:space="0" w:color="auto"/>
        <w:right w:val="none" w:sz="0" w:space="0" w:color="auto"/>
      </w:divBdr>
    </w:div>
    <w:div w:id="465121708">
      <w:bodyDiv w:val="1"/>
      <w:marLeft w:val="0"/>
      <w:marRight w:val="0"/>
      <w:marTop w:val="0"/>
      <w:marBottom w:val="0"/>
      <w:divBdr>
        <w:top w:val="none" w:sz="0" w:space="0" w:color="auto"/>
        <w:left w:val="none" w:sz="0" w:space="0" w:color="auto"/>
        <w:bottom w:val="none" w:sz="0" w:space="0" w:color="auto"/>
        <w:right w:val="none" w:sz="0" w:space="0" w:color="auto"/>
      </w:divBdr>
    </w:div>
    <w:div w:id="535000026">
      <w:bodyDiv w:val="1"/>
      <w:marLeft w:val="0"/>
      <w:marRight w:val="0"/>
      <w:marTop w:val="0"/>
      <w:marBottom w:val="0"/>
      <w:divBdr>
        <w:top w:val="none" w:sz="0" w:space="0" w:color="auto"/>
        <w:left w:val="none" w:sz="0" w:space="0" w:color="auto"/>
        <w:bottom w:val="none" w:sz="0" w:space="0" w:color="auto"/>
        <w:right w:val="none" w:sz="0" w:space="0" w:color="auto"/>
      </w:divBdr>
    </w:div>
    <w:div w:id="576716952">
      <w:bodyDiv w:val="1"/>
      <w:marLeft w:val="0"/>
      <w:marRight w:val="0"/>
      <w:marTop w:val="0"/>
      <w:marBottom w:val="0"/>
      <w:divBdr>
        <w:top w:val="none" w:sz="0" w:space="0" w:color="auto"/>
        <w:left w:val="none" w:sz="0" w:space="0" w:color="auto"/>
        <w:bottom w:val="none" w:sz="0" w:space="0" w:color="auto"/>
        <w:right w:val="none" w:sz="0" w:space="0" w:color="auto"/>
      </w:divBdr>
    </w:div>
    <w:div w:id="594167226">
      <w:bodyDiv w:val="1"/>
      <w:marLeft w:val="0"/>
      <w:marRight w:val="0"/>
      <w:marTop w:val="0"/>
      <w:marBottom w:val="0"/>
      <w:divBdr>
        <w:top w:val="none" w:sz="0" w:space="0" w:color="auto"/>
        <w:left w:val="none" w:sz="0" w:space="0" w:color="auto"/>
        <w:bottom w:val="none" w:sz="0" w:space="0" w:color="auto"/>
        <w:right w:val="none" w:sz="0" w:space="0" w:color="auto"/>
      </w:divBdr>
    </w:div>
    <w:div w:id="613755566">
      <w:bodyDiv w:val="1"/>
      <w:marLeft w:val="0"/>
      <w:marRight w:val="0"/>
      <w:marTop w:val="0"/>
      <w:marBottom w:val="0"/>
      <w:divBdr>
        <w:top w:val="none" w:sz="0" w:space="0" w:color="auto"/>
        <w:left w:val="none" w:sz="0" w:space="0" w:color="auto"/>
        <w:bottom w:val="none" w:sz="0" w:space="0" w:color="auto"/>
        <w:right w:val="none" w:sz="0" w:space="0" w:color="auto"/>
      </w:divBdr>
      <w:divsChild>
        <w:div w:id="1940678316">
          <w:marLeft w:val="0"/>
          <w:marRight w:val="0"/>
          <w:marTop w:val="0"/>
          <w:marBottom w:val="0"/>
          <w:divBdr>
            <w:top w:val="none" w:sz="0" w:space="0" w:color="auto"/>
            <w:left w:val="none" w:sz="0" w:space="0" w:color="auto"/>
            <w:bottom w:val="none" w:sz="0" w:space="0" w:color="auto"/>
            <w:right w:val="none" w:sz="0" w:space="0" w:color="auto"/>
          </w:divBdr>
        </w:div>
      </w:divsChild>
    </w:div>
    <w:div w:id="625283283">
      <w:bodyDiv w:val="1"/>
      <w:marLeft w:val="0"/>
      <w:marRight w:val="0"/>
      <w:marTop w:val="0"/>
      <w:marBottom w:val="0"/>
      <w:divBdr>
        <w:top w:val="none" w:sz="0" w:space="0" w:color="auto"/>
        <w:left w:val="none" w:sz="0" w:space="0" w:color="auto"/>
        <w:bottom w:val="none" w:sz="0" w:space="0" w:color="auto"/>
        <w:right w:val="none" w:sz="0" w:space="0" w:color="auto"/>
      </w:divBdr>
    </w:div>
    <w:div w:id="640812484">
      <w:bodyDiv w:val="1"/>
      <w:marLeft w:val="0"/>
      <w:marRight w:val="0"/>
      <w:marTop w:val="0"/>
      <w:marBottom w:val="0"/>
      <w:divBdr>
        <w:top w:val="none" w:sz="0" w:space="0" w:color="auto"/>
        <w:left w:val="none" w:sz="0" w:space="0" w:color="auto"/>
        <w:bottom w:val="none" w:sz="0" w:space="0" w:color="auto"/>
        <w:right w:val="none" w:sz="0" w:space="0" w:color="auto"/>
      </w:divBdr>
    </w:div>
    <w:div w:id="655647466">
      <w:bodyDiv w:val="1"/>
      <w:marLeft w:val="0"/>
      <w:marRight w:val="0"/>
      <w:marTop w:val="0"/>
      <w:marBottom w:val="0"/>
      <w:divBdr>
        <w:top w:val="none" w:sz="0" w:space="0" w:color="auto"/>
        <w:left w:val="none" w:sz="0" w:space="0" w:color="auto"/>
        <w:bottom w:val="none" w:sz="0" w:space="0" w:color="auto"/>
        <w:right w:val="none" w:sz="0" w:space="0" w:color="auto"/>
      </w:divBdr>
    </w:div>
    <w:div w:id="717893595">
      <w:bodyDiv w:val="1"/>
      <w:marLeft w:val="0"/>
      <w:marRight w:val="0"/>
      <w:marTop w:val="0"/>
      <w:marBottom w:val="0"/>
      <w:divBdr>
        <w:top w:val="none" w:sz="0" w:space="0" w:color="auto"/>
        <w:left w:val="none" w:sz="0" w:space="0" w:color="auto"/>
        <w:bottom w:val="none" w:sz="0" w:space="0" w:color="auto"/>
        <w:right w:val="none" w:sz="0" w:space="0" w:color="auto"/>
      </w:divBdr>
      <w:divsChild>
        <w:div w:id="1625233407">
          <w:marLeft w:val="0"/>
          <w:marRight w:val="0"/>
          <w:marTop w:val="0"/>
          <w:marBottom w:val="0"/>
          <w:divBdr>
            <w:top w:val="none" w:sz="0" w:space="0" w:color="auto"/>
            <w:left w:val="none" w:sz="0" w:space="0" w:color="auto"/>
            <w:bottom w:val="none" w:sz="0" w:space="0" w:color="auto"/>
            <w:right w:val="none" w:sz="0" w:space="0" w:color="auto"/>
          </w:divBdr>
          <w:divsChild>
            <w:div w:id="1836729178">
              <w:marLeft w:val="0"/>
              <w:marRight w:val="0"/>
              <w:marTop w:val="0"/>
              <w:marBottom w:val="0"/>
              <w:divBdr>
                <w:top w:val="none" w:sz="0" w:space="0" w:color="auto"/>
                <w:left w:val="none" w:sz="0" w:space="0" w:color="auto"/>
                <w:bottom w:val="none" w:sz="0" w:space="0" w:color="auto"/>
                <w:right w:val="none" w:sz="0" w:space="0" w:color="auto"/>
              </w:divBdr>
              <w:divsChild>
                <w:div w:id="185036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910985">
      <w:bodyDiv w:val="1"/>
      <w:marLeft w:val="0"/>
      <w:marRight w:val="0"/>
      <w:marTop w:val="0"/>
      <w:marBottom w:val="0"/>
      <w:divBdr>
        <w:top w:val="none" w:sz="0" w:space="0" w:color="auto"/>
        <w:left w:val="none" w:sz="0" w:space="0" w:color="auto"/>
        <w:bottom w:val="none" w:sz="0" w:space="0" w:color="auto"/>
        <w:right w:val="none" w:sz="0" w:space="0" w:color="auto"/>
      </w:divBdr>
      <w:divsChild>
        <w:div w:id="924649301">
          <w:marLeft w:val="0"/>
          <w:marRight w:val="0"/>
          <w:marTop w:val="0"/>
          <w:marBottom w:val="0"/>
          <w:divBdr>
            <w:top w:val="none" w:sz="0" w:space="0" w:color="auto"/>
            <w:left w:val="none" w:sz="0" w:space="0" w:color="auto"/>
            <w:bottom w:val="none" w:sz="0" w:space="0" w:color="auto"/>
            <w:right w:val="none" w:sz="0" w:space="0" w:color="auto"/>
          </w:divBdr>
        </w:div>
      </w:divsChild>
    </w:div>
    <w:div w:id="759791498">
      <w:bodyDiv w:val="1"/>
      <w:marLeft w:val="0"/>
      <w:marRight w:val="0"/>
      <w:marTop w:val="0"/>
      <w:marBottom w:val="0"/>
      <w:divBdr>
        <w:top w:val="none" w:sz="0" w:space="0" w:color="auto"/>
        <w:left w:val="none" w:sz="0" w:space="0" w:color="auto"/>
        <w:bottom w:val="none" w:sz="0" w:space="0" w:color="auto"/>
        <w:right w:val="none" w:sz="0" w:space="0" w:color="auto"/>
      </w:divBdr>
    </w:div>
    <w:div w:id="800922393">
      <w:bodyDiv w:val="1"/>
      <w:marLeft w:val="0"/>
      <w:marRight w:val="0"/>
      <w:marTop w:val="0"/>
      <w:marBottom w:val="0"/>
      <w:divBdr>
        <w:top w:val="none" w:sz="0" w:space="0" w:color="auto"/>
        <w:left w:val="none" w:sz="0" w:space="0" w:color="auto"/>
        <w:bottom w:val="none" w:sz="0" w:space="0" w:color="auto"/>
        <w:right w:val="none" w:sz="0" w:space="0" w:color="auto"/>
      </w:divBdr>
    </w:div>
    <w:div w:id="807940400">
      <w:bodyDiv w:val="1"/>
      <w:marLeft w:val="0"/>
      <w:marRight w:val="0"/>
      <w:marTop w:val="0"/>
      <w:marBottom w:val="0"/>
      <w:divBdr>
        <w:top w:val="none" w:sz="0" w:space="0" w:color="auto"/>
        <w:left w:val="none" w:sz="0" w:space="0" w:color="auto"/>
        <w:bottom w:val="none" w:sz="0" w:space="0" w:color="auto"/>
        <w:right w:val="none" w:sz="0" w:space="0" w:color="auto"/>
      </w:divBdr>
    </w:div>
    <w:div w:id="808278796">
      <w:bodyDiv w:val="1"/>
      <w:marLeft w:val="0"/>
      <w:marRight w:val="0"/>
      <w:marTop w:val="0"/>
      <w:marBottom w:val="0"/>
      <w:divBdr>
        <w:top w:val="none" w:sz="0" w:space="0" w:color="auto"/>
        <w:left w:val="none" w:sz="0" w:space="0" w:color="auto"/>
        <w:bottom w:val="none" w:sz="0" w:space="0" w:color="auto"/>
        <w:right w:val="none" w:sz="0" w:space="0" w:color="auto"/>
      </w:divBdr>
      <w:divsChild>
        <w:div w:id="43911484">
          <w:marLeft w:val="0"/>
          <w:marRight w:val="0"/>
          <w:marTop w:val="0"/>
          <w:marBottom w:val="0"/>
          <w:divBdr>
            <w:top w:val="none" w:sz="0" w:space="0" w:color="auto"/>
            <w:left w:val="none" w:sz="0" w:space="0" w:color="auto"/>
            <w:bottom w:val="none" w:sz="0" w:space="0" w:color="auto"/>
            <w:right w:val="none" w:sz="0" w:space="0" w:color="auto"/>
          </w:divBdr>
        </w:div>
      </w:divsChild>
    </w:div>
    <w:div w:id="828255481">
      <w:bodyDiv w:val="1"/>
      <w:marLeft w:val="0"/>
      <w:marRight w:val="0"/>
      <w:marTop w:val="0"/>
      <w:marBottom w:val="0"/>
      <w:divBdr>
        <w:top w:val="none" w:sz="0" w:space="0" w:color="auto"/>
        <w:left w:val="none" w:sz="0" w:space="0" w:color="auto"/>
        <w:bottom w:val="none" w:sz="0" w:space="0" w:color="auto"/>
        <w:right w:val="none" w:sz="0" w:space="0" w:color="auto"/>
      </w:divBdr>
    </w:div>
    <w:div w:id="854803629">
      <w:bodyDiv w:val="1"/>
      <w:marLeft w:val="0"/>
      <w:marRight w:val="0"/>
      <w:marTop w:val="0"/>
      <w:marBottom w:val="0"/>
      <w:divBdr>
        <w:top w:val="none" w:sz="0" w:space="0" w:color="auto"/>
        <w:left w:val="none" w:sz="0" w:space="0" w:color="auto"/>
        <w:bottom w:val="none" w:sz="0" w:space="0" w:color="auto"/>
        <w:right w:val="none" w:sz="0" w:space="0" w:color="auto"/>
      </w:divBdr>
    </w:div>
    <w:div w:id="900560799">
      <w:bodyDiv w:val="1"/>
      <w:marLeft w:val="0"/>
      <w:marRight w:val="0"/>
      <w:marTop w:val="0"/>
      <w:marBottom w:val="0"/>
      <w:divBdr>
        <w:top w:val="none" w:sz="0" w:space="0" w:color="auto"/>
        <w:left w:val="none" w:sz="0" w:space="0" w:color="auto"/>
        <w:bottom w:val="none" w:sz="0" w:space="0" w:color="auto"/>
        <w:right w:val="none" w:sz="0" w:space="0" w:color="auto"/>
      </w:divBdr>
    </w:div>
    <w:div w:id="944775418">
      <w:bodyDiv w:val="1"/>
      <w:marLeft w:val="0"/>
      <w:marRight w:val="0"/>
      <w:marTop w:val="0"/>
      <w:marBottom w:val="0"/>
      <w:divBdr>
        <w:top w:val="none" w:sz="0" w:space="0" w:color="auto"/>
        <w:left w:val="none" w:sz="0" w:space="0" w:color="auto"/>
        <w:bottom w:val="none" w:sz="0" w:space="0" w:color="auto"/>
        <w:right w:val="none" w:sz="0" w:space="0" w:color="auto"/>
      </w:divBdr>
    </w:div>
    <w:div w:id="950236529">
      <w:bodyDiv w:val="1"/>
      <w:marLeft w:val="0"/>
      <w:marRight w:val="0"/>
      <w:marTop w:val="0"/>
      <w:marBottom w:val="0"/>
      <w:divBdr>
        <w:top w:val="none" w:sz="0" w:space="0" w:color="auto"/>
        <w:left w:val="none" w:sz="0" w:space="0" w:color="auto"/>
        <w:bottom w:val="none" w:sz="0" w:space="0" w:color="auto"/>
        <w:right w:val="none" w:sz="0" w:space="0" w:color="auto"/>
      </w:divBdr>
    </w:div>
    <w:div w:id="951982124">
      <w:bodyDiv w:val="1"/>
      <w:marLeft w:val="0"/>
      <w:marRight w:val="0"/>
      <w:marTop w:val="0"/>
      <w:marBottom w:val="0"/>
      <w:divBdr>
        <w:top w:val="none" w:sz="0" w:space="0" w:color="auto"/>
        <w:left w:val="none" w:sz="0" w:space="0" w:color="auto"/>
        <w:bottom w:val="none" w:sz="0" w:space="0" w:color="auto"/>
        <w:right w:val="none" w:sz="0" w:space="0" w:color="auto"/>
      </w:divBdr>
    </w:div>
    <w:div w:id="974061800">
      <w:bodyDiv w:val="1"/>
      <w:marLeft w:val="0"/>
      <w:marRight w:val="0"/>
      <w:marTop w:val="0"/>
      <w:marBottom w:val="0"/>
      <w:divBdr>
        <w:top w:val="none" w:sz="0" w:space="0" w:color="auto"/>
        <w:left w:val="none" w:sz="0" w:space="0" w:color="auto"/>
        <w:bottom w:val="none" w:sz="0" w:space="0" w:color="auto"/>
        <w:right w:val="none" w:sz="0" w:space="0" w:color="auto"/>
      </w:divBdr>
    </w:div>
    <w:div w:id="1011908160">
      <w:bodyDiv w:val="1"/>
      <w:marLeft w:val="0"/>
      <w:marRight w:val="0"/>
      <w:marTop w:val="0"/>
      <w:marBottom w:val="0"/>
      <w:divBdr>
        <w:top w:val="none" w:sz="0" w:space="0" w:color="auto"/>
        <w:left w:val="none" w:sz="0" w:space="0" w:color="auto"/>
        <w:bottom w:val="none" w:sz="0" w:space="0" w:color="auto"/>
        <w:right w:val="none" w:sz="0" w:space="0" w:color="auto"/>
      </w:divBdr>
    </w:div>
    <w:div w:id="1041827137">
      <w:bodyDiv w:val="1"/>
      <w:marLeft w:val="0"/>
      <w:marRight w:val="0"/>
      <w:marTop w:val="0"/>
      <w:marBottom w:val="0"/>
      <w:divBdr>
        <w:top w:val="none" w:sz="0" w:space="0" w:color="auto"/>
        <w:left w:val="none" w:sz="0" w:space="0" w:color="auto"/>
        <w:bottom w:val="none" w:sz="0" w:space="0" w:color="auto"/>
        <w:right w:val="none" w:sz="0" w:space="0" w:color="auto"/>
      </w:divBdr>
    </w:div>
    <w:div w:id="1061752284">
      <w:bodyDiv w:val="1"/>
      <w:marLeft w:val="0"/>
      <w:marRight w:val="0"/>
      <w:marTop w:val="0"/>
      <w:marBottom w:val="0"/>
      <w:divBdr>
        <w:top w:val="none" w:sz="0" w:space="0" w:color="auto"/>
        <w:left w:val="none" w:sz="0" w:space="0" w:color="auto"/>
        <w:bottom w:val="none" w:sz="0" w:space="0" w:color="auto"/>
        <w:right w:val="none" w:sz="0" w:space="0" w:color="auto"/>
      </w:divBdr>
    </w:div>
    <w:div w:id="1075207946">
      <w:bodyDiv w:val="1"/>
      <w:marLeft w:val="0"/>
      <w:marRight w:val="0"/>
      <w:marTop w:val="0"/>
      <w:marBottom w:val="0"/>
      <w:divBdr>
        <w:top w:val="none" w:sz="0" w:space="0" w:color="auto"/>
        <w:left w:val="none" w:sz="0" w:space="0" w:color="auto"/>
        <w:bottom w:val="none" w:sz="0" w:space="0" w:color="auto"/>
        <w:right w:val="none" w:sz="0" w:space="0" w:color="auto"/>
      </w:divBdr>
    </w:div>
    <w:div w:id="1077895926">
      <w:bodyDiv w:val="1"/>
      <w:marLeft w:val="0"/>
      <w:marRight w:val="0"/>
      <w:marTop w:val="0"/>
      <w:marBottom w:val="0"/>
      <w:divBdr>
        <w:top w:val="none" w:sz="0" w:space="0" w:color="auto"/>
        <w:left w:val="none" w:sz="0" w:space="0" w:color="auto"/>
        <w:bottom w:val="none" w:sz="0" w:space="0" w:color="auto"/>
        <w:right w:val="none" w:sz="0" w:space="0" w:color="auto"/>
      </w:divBdr>
    </w:div>
    <w:div w:id="1104567722">
      <w:bodyDiv w:val="1"/>
      <w:marLeft w:val="0"/>
      <w:marRight w:val="0"/>
      <w:marTop w:val="0"/>
      <w:marBottom w:val="0"/>
      <w:divBdr>
        <w:top w:val="none" w:sz="0" w:space="0" w:color="auto"/>
        <w:left w:val="none" w:sz="0" w:space="0" w:color="auto"/>
        <w:bottom w:val="none" w:sz="0" w:space="0" w:color="auto"/>
        <w:right w:val="none" w:sz="0" w:space="0" w:color="auto"/>
      </w:divBdr>
    </w:div>
    <w:div w:id="1127356495">
      <w:bodyDiv w:val="1"/>
      <w:marLeft w:val="0"/>
      <w:marRight w:val="0"/>
      <w:marTop w:val="0"/>
      <w:marBottom w:val="0"/>
      <w:divBdr>
        <w:top w:val="none" w:sz="0" w:space="0" w:color="auto"/>
        <w:left w:val="none" w:sz="0" w:space="0" w:color="auto"/>
        <w:bottom w:val="none" w:sz="0" w:space="0" w:color="auto"/>
        <w:right w:val="none" w:sz="0" w:space="0" w:color="auto"/>
      </w:divBdr>
    </w:div>
    <w:div w:id="1127578027">
      <w:bodyDiv w:val="1"/>
      <w:marLeft w:val="0"/>
      <w:marRight w:val="0"/>
      <w:marTop w:val="0"/>
      <w:marBottom w:val="0"/>
      <w:divBdr>
        <w:top w:val="none" w:sz="0" w:space="0" w:color="auto"/>
        <w:left w:val="none" w:sz="0" w:space="0" w:color="auto"/>
        <w:bottom w:val="none" w:sz="0" w:space="0" w:color="auto"/>
        <w:right w:val="none" w:sz="0" w:space="0" w:color="auto"/>
      </w:divBdr>
    </w:div>
    <w:div w:id="1175069906">
      <w:bodyDiv w:val="1"/>
      <w:marLeft w:val="0"/>
      <w:marRight w:val="0"/>
      <w:marTop w:val="0"/>
      <w:marBottom w:val="0"/>
      <w:divBdr>
        <w:top w:val="none" w:sz="0" w:space="0" w:color="auto"/>
        <w:left w:val="none" w:sz="0" w:space="0" w:color="auto"/>
        <w:bottom w:val="none" w:sz="0" w:space="0" w:color="auto"/>
        <w:right w:val="none" w:sz="0" w:space="0" w:color="auto"/>
      </w:divBdr>
    </w:div>
    <w:div w:id="1194269422">
      <w:bodyDiv w:val="1"/>
      <w:marLeft w:val="0"/>
      <w:marRight w:val="0"/>
      <w:marTop w:val="0"/>
      <w:marBottom w:val="0"/>
      <w:divBdr>
        <w:top w:val="none" w:sz="0" w:space="0" w:color="auto"/>
        <w:left w:val="none" w:sz="0" w:space="0" w:color="auto"/>
        <w:bottom w:val="none" w:sz="0" w:space="0" w:color="auto"/>
        <w:right w:val="none" w:sz="0" w:space="0" w:color="auto"/>
      </w:divBdr>
    </w:div>
    <w:div w:id="1243445630">
      <w:bodyDiv w:val="1"/>
      <w:marLeft w:val="0"/>
      <w:marRight w:val="0"/>
      <w:marTop w:val="0"/>
      <w:marBottom w:val="0"/>
      <w:divBdr>
        <w:top w:val="none" w:sz="0" w:space="0" w:color="auto"/>
        <w:left w:val="none" w:sz="0" w:space="0" w:color="auto"/>
        <w:bottom w:val="none" w:sz="0" w:space="0" w:color="auto"/>
        <w:right w:val="none" w:sz="0" w:space="0" w:color="auto"/>
      </w:divBdr>
    </w:div>
    <w:div w:id="1250966510">
      <w:bodyDiv w:val="1"/>
      <w:marLeft w:val="0"/>
      <w:marRight w:val="0"/>
      <w:marTop w:val="0"/>
      <w:marBottom w:val="0"/>
      <w:divBdr>
        <w:top w:val="none" w:sz="0" w:space="0" w:color="auto"/>
        <w:left w:val="none" w:sz="0" w:space="0" w:color="auto"/>
        <w:bottom w:val="none" w:sz="0" w:space="0" w:color="auto"/>
        <w:right w:val="none" w:sz="0" w:space="0" w:color="auto"/>
      </w:divBdr>
      <w:divsChild>
        <w:div w:id="2062052856">
          <w:marLeft w:val="0"/>
          <w:marRight w:val="0"/>
          <w:marTop w:val="0"/>
          <w:marBottom w:val="0"/>
          <w:divBdr>
            <w:top w:val="none" w:sz="0" w:space="0" w:color="auto"/>
            <w:left w:val="none" w:sz="0" w:space="0" w:color="auto"/>
            <w:bottom w:val="none" w:sz="0" w:space="0" w:color="auto"/>
            <w:right w:val="none" w:sz="0" w:space="0" w:color="auto"/>
          </w:divBdr>
          <w:divsChild>
            <w:div w:id="2127965504">
              <w:marLeft w:val="0"/>
              <w:marRight w:val="0"/>
              <w:marTop w:val="0"/>
              <w:marBottom w:val="0"/>
              <w:divBdr>
                <w:top w:val="none" w:sz="0" w:space="0" w:color="auto"/>
                <w:left w:val="none" w:sz="0" w:space="0" w:color="auto"/>
                <w:bottom w:val="none" w:sz="0" w:space="0" w:color="auto"/>
                <w:right w:val="none" w:sz="0" w:space="0" w:color="auto"/>
              </w:divBdr>
              <w:divsChild>
                <w:div w:id="126800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112888">
      <w:bodyDiv w:val="1"/>
      <w:marLeft w:val="0"/>
      <w:marRight w:val="0"/>
      <w:marTop w:val="0"/>
      <w:marBottom w:val="0"/>
      <w:divBdr>
        <w:top w:val="none" w:sz="0" w:space="0" w:color="auto"/>
        <w:left w:val="none" w:sz="0" w:space="0" w:color="auto"/>
        <w:bottom w:val="none" w:sz="0" w:space="0" w:color="auto"/>
        <w:right w:val="none" w:sz="0" w:space="0" w:color="auto"/>
      </w:divBdr>
    </w:div>
    <w:div w:id="1266187528">
      <w:bodyDiv w:val="1"/>
      <w:marLeft w:val="0"/>
      <w:marRight w:val="0"/>
      <w:marTop w:val="0"/>
      <w:marBottom w:val="0"/>
      <w:divBdr>
        <w:top w:val="none" w:sz="0" w:space="0" w:color="auto"/>
        <w:left w:val="none" w:sz="0" w:space="0" w:color="auto"/>
        <w:bottom w:val="none" w:sz="0" w:space="0" w:color="auto"/>
        <w:right w:val="none" w:sz="0" w:space="0" w:color="auto"/>
      </w:divBdr>
    </w:div>
    <w:div w:id="1288464812">
      <w:bodyDiv w:val="1"/>
      <w:marLeft w:val="0"/>
      <w:marRight w:val="0"/>
      <w:marTop w:val="0"/>
      <w:marBottom w:val="0"/>
      <w:divBdr>
        <w:top w:val="none" w:sz="0" w:space="0" w:color="auto"/>
        <w:left w:val="none" w:sz="0" w:space="0" w:color="auto"/>
        <w:bottom w:val="none" w:sz="0" w:space="0" w:color="auto"/>
        <w:right w:val="none" w:sz="0" w:space="0" w:color="auto"/>
      </w:divBdr>
    </w:div>
    <w:div w:id="1310742345">
      <w:bodyDiv w:val="1"/>
      <w:marLeft w:val="0"/>
      <w:marRight w:val="0"/>
      <w:marTop w:val="0"/>
      <w:marBottom w:val="0"/>
      <w:divBdr>
        <w:top w:val="none" w:sz="0" w:space="0" w:color="auto"/>
        <w:left w:val="none" w:sz="0" w:space="0" w:color="auto"/>
        <w:bottom w:val="none" w:sz="0" w:space="0" w:color="auto"/>
        <w:right w:val="none" w:sz="0" w:space="0" w:color="auto"/>
      </w:divBdr>
    </w:div>
    <w:div w:id="1349336556">
      <w:bodyDiv w:val="1"/>
      <w:marLeft w:val="0"/>
      <w:marRight w:val="0"/>
      <w:marTop w:val="0"/>
      <w:marBottom w:val="0"/>
      <w:divBdr>
        <w:top w:val="none" w:sz="0" w:space="0" w:color="auto"/>
        <w:left w:val="none" w:sz="0" w:space="0" w:color="auto"/>
        <w:bottom w:val="none" w:sz="0" w:space="0" w:color="auto"/>
        <w:right w:val="none" w:sz="0" w:space="0" w:color="auto"/>
      </w:divBdr>
    </w:div>
    <w:div w:id="1383098739">
      <w:bodyDiv w:val="1"/>
      <w:marLeft w:val="0"/>
      <w:marRight w:val="0"/>
      <w:marTop w:val="0"/>
      <w:marBottom w:val="0"/>
      <w:divBdr>
        <w:top w:val="none" w:sz="0" w:space="0" w:color="auto"/>
        <w:left w:val="none" w:sz="0" w:space="0" w:color="auto"/>
        <w:bottom w:val="none" w:sz="0" w:space="0" w:color="auto"/>
        <w:right w:val="none" w:sz="0" w:space="0" w:color="auto"/>
      </w:divBdr>
    </w:div>
    <w:div w:id="1384518995">
      <w:bodyDiv w:val="1"/>
      <w:marLeft w:val="0"/>
      <w:marRight w:val="0"/>
      <w:marTop w:val="0"/>
      <w:marBottom w:val="0"/>
      <w:divBdr>
        <w:top w:val="none" w:sz="0" w:space="0" w:color="auto"/>
        <w:left w:val="none" w:sz="0" w:space="0" w:color="auto"/>
        <w:bottom w:val="none" w:sz="0" w:space="0" w:color="auto"/>
        <w:right w:val="none" w:sz="0" w:space="0" w:color="auto"/>
      </w:divBdr>
    </w:div>
    <w:div w:id="1396316798">
      <w:bodyDiv w:val="1"/>
      <w:marLeft w:val="0"/>
      <w:marRight w:val="0"/>
      <w:marTop w:val="0"/>
      <w:marBottom w:val="0"/>
      <w:divBdr>
        <w:top w:val="none" w:sz="0" w:space="0" w:color="auto"/>
        <w:left w:val="none" w:sz="0" w:space="0" w:color="auto"/>
        <w:bottom w:val="none" w:sz="0" w:space="0" w:color="auto"/>
        <w:right w:val="none" w:sz="0" w:space="0" w:color="auto"/>
      </w:divBdr>
    </w:div>
    <w:div w:id="1406413583">
      <w:bodyDiv w:val="1"/>
      <w:marLeft w:val="0"/>
      <w:marRight w:val="0"/>
      <w:marTop w:val="0"/>
      <w:marBottom w:val="0"/>
      <w:divBdr>
        <w:top w:val="none" w:sz="0" w:space="0" w:color="auto"/>
        <w:left w:val="none" w:sz="0" w:space="0" w:color="auto"/>
        <w:bottom w:val="none" w:sz="0" w:space="0" w:color="auto"/>
        <w:right w:val="none" w:sz="0" w:space="0" w:color="auto"/>
      </w:divBdr>
    </w:div>
    <w:div w:id="1410082490">
      <w:bodyDiv w:val="1"/>
      <w:marLeft w:val="0"/>
      <w:marRight w:val="0"/>
      <w:marTop w:val="0"/>
      <w:marBottom w:val="0"/>
      <w:divBdr>
        <w:top w:val="none" w:sz="0" w:space="0" w:color="auto"/>
        <w:left w:val="none" w:sz="0" w:space="0" w:color="auto"/>
        <w:bottom w:val="none" w:sz="0" w:space="0" w:color="auto"/>
        <w:right w:val="none" w:sz="0" w:space="0" w:color="auto"/>
      </w:divBdr>
    </w:div>
    <w:div w:id="1416435780">
      <w:bodyDiv w:val="1"/>
      <w:marLeft w:val="0"/>
      <w:marRight w:val="0"/>
      <w:marTop w:val="0"/>
      <w:marBottom w:val="0"/>
      <w:divBdr>
        <w:top w:val="none" w:sz="0" w:space="0" w:color="auto"/>
        <w:left w:val="none" w:sz="0" w:space="0" w:color="auto"/>
        <w:bottom w:val="none" w:sz="0" w:space="0" w:color="auto"/>
        <w:right w:val="none" w:sz="0" w:space="0" w:color="auto"/>
      </w:divBdr>
    </w:div>
    <w:div w:id="1460689031">
      <w:bodyDiv w:val="1"/>
      <w:marLeft w:val="0"/>
      <w:marRight w:val="0"/>
      <w:marTop w:val="0"/>
      <w:marBottom w:val="0"/>
      <w:divBdr>
        <w:top w:val="none" w:sz="0" w:space="0" w:color="auto"/>
        <w:left w:val="none" w:sz="0" w:space="0" w:color="auto"/>
        <w:bottom w:val="none" w:sz="0" w:space="0" w:color="auto"/>
        <w:right w:val="none" w:sz="0" w:space="0" w:color="auto"/>
      </w:divBdr>
    </w:div>
    <w:div w:id="1464157341">
      <w:bodyDiv w:val="1"/>
      <w:marLeft w:val="0"/>
      <w:marRight w:val="0"/>
      <w:marTop w:val="0"/>
      <w:marBottom w:val="0"/>
      <w:divBdr>
        <w:top w:val="none" w:sz="0" w:space="0" w:color="auto"/>
        <w:left w:val="none" w:sz="0" w:space="0" w:color="auto"/>
        <w:bottom w:val="none" w:sz="0" w:space="0" w:color="auto"/>
        <w:right w:val="none" w:sz="0" w:space="0" w:color="auto"/>
      </w:divBdr>
    </w:div>
    <w:div w:id="1465544549">
      <w:bodyDiv w:val="1"/>
      <w:marLeft w:val="0"/>
      <w:marRight w:val="0"/>
      <w:marTop w:val="0"/>
      <w:marBottom w:val="0"/>
      <w:divBdr>
        <w:top w:val="none" w:sz="0" w:space="0" w:color="auto"/>
        <w:left w:val="none" w:sz="0" w:space="0" w:color="auto"/>
        <w:bottom w:val="none" w:sz="0" w:space="0" w:color="auto"/>
        <w:right w:val="none" w:sz="0" w:space="0" w:color="auto"/>
      </w:divBdr>
    </w:div>
    <w:div w:id="1476217564">
      <w:bodyDiv w:val="1"/>
      <w:marLeft w:val="0"/>
      <w:marRight w:val="0"/>
      <w:marTop w:val="0"/>
      <w:marBottom w:val="0"/>
      <w:divBdr>
        <w:top w:val="none" w:sz="0" w:space="0" w:color="auto"/>
        <w:left w:val="none" w:sz="0" w:space="0" w:color="auto"/>
        <w:bottom w:val="none" w:sz="0" w:space="0" w:color="auto"/>
        <w:right w:val="none" w:sz="0" w:space="0" w:color="auto"/>
      </w:divBdr>
    </w:div>
    <w:div w:id="1513840501">
      <w:bodyDiv w:val="1"/>
      <w:marLeft w:val="0"/>
      <w:marRight w:val="0"/>
      <w:marTop w:val="0"/>
      <w:marBottom w:val="0"/>
      <w:divBdr>
        <w:top w:val="none" w:sz="0" w:space="0" w:color="auto"/>
        <w:left w:val="none" w:sz="0" w:space="0" w:color="auto"/>
        <w:bottom w:val="none" w:sz="0" w:space="0" w:color="auto"/>
        <w:right w:val="none" w:sz="0" w:space="0" w:color="auto"/>
      </w:divBdr>
    </w:div>
    <w:div w:id="1551376087">
      <w:bodyDiv w:val="1"/>
      <w:marLeft w:val="0"/>
      <w:marRight w:val="0"/>
      <w:marTop w:val="0"/>
      <w:marBottom w:val="0"/>
      <w:divBdr>
        <w:top w:val="none" w:sz="0" w:space="0" w:color="auto"/>
        <w:left w:val="none" w:sz="0" w:space="0" w:color="auto"/>
        <w:bottom w:val="none" w:sz="0" w:space="0" w:color="auto"/>
        <w:right w:val="none" w:sz="0" w:space="0" w:color="auto"/>
      </w:divBdr>
    </w:div>
    <w:div w:id="1560942855">
      <w:bodyDiv w:val="1"/>
      <w:marLeft w:val="0"/>
      <w:marRight w:val="0"/>
      <w:marTop w:val="0"/>
      <w:marBottom w:val="0"/>
      <w:divBdr>
        <w:top w:val="none" w:sz="0" w:space="0" w:color="auto"/>
        <w:left w:val="none" w:sz="0" w:space="0" w:color="auto"/>
        <w:bottom w:val="none" w:sz="0" w:space="0" w:color="auto"/>
        <w:right w:val="none" w:sz="0" w:space="0" w:color="auto"/>
      </w:divBdr>
    </w:div>
    <w:div w:id="1622030661">
      <w:bodyDiv w:val="1"/>
      <w:marLeft w:val="0"/>
      <w:marRight w:val="0"/>
      <w:marTop w:val="0"/>
      <w:marBottom w:val="0"/>
      <w:divBdr>
        <w:top w:val="none" w:sz="0" w:space="0" w:color="auto"/>
        <w:left w:val="none" w:sz="0" w:space="0" w:color="auto"/>
        <w:bottom w:val="none" w:sz="0" w:space="0" w:color="auto"/>
        <w:right w:val="none" w:sz="0" w:space="0" w:color="auto"/>
      </w:divBdr>
    </w:div>
    <w:div w:id="1681615268">
      <w:bodyDiv w:val="1"/>
      <w:marLeft w:val="0"/>
      <w:marRight w:val="0"/>
      <w:marTop w:val="0"/>
      <w:marBottom w:val="0"/>
      <w:divBdr>
        <w:top w:val="none" w:sz="0" w:space="0" w:color="auto"/>
        <w:left w:val="none" w:sz="0" w:space="0" w:color="auto"/>
        <w:bottom w:val="none" w:sz="0" w:space="0" w:color="auto"/>
        <w:right w:val="none" w:sz="0" w:space="0" w:color="auto"/>
      </w:divBdr>
    </w:div>
    <w:div w:id="1694915617">
      <w:bodyDiv w:val="1"/>
      <w:marLeft w:val="0"/>
      <w:marRight w:val="0"/>
      <w:marTop w:val="0"/>
      <w:marBottom w:val="0"/>
      <w:divBdr>
        <w:top w:val="none" w:sz="0" w:space="0" w:color="auto"/>
        <w:left w:val="none" w:sz="0" w:space="0" w:color="auto"/>
        <w:bottom w:val="none" w:sz="0" w:space="0" w:color="auto"/>
        <w:right w:val="none" w:sz="0" w:space="0" w:color="auto"/>
      </w:divBdr>
    </w:div>
    <w:div w:id="1722365885">
      <w:bodyDiv w:val="1"/>
      <w:marLeft w:val="0"/>
      <w:marRight w:val="0"/>
      <w:marTop w:val="0"/>
      <w:marBottom w:val="0"/>
      <w:divBdr>
        <w:top w:val="none" w:sz="0" w:space="0" w:color="auto"/>
        <w:left w:val="none" w:sz="0" w:space="0" w:color="auto"/>
        <w:bottom w:val="none" w:sz="0" w:space="0" w:color="auto"/>
        <w:right w:val="none" w:sz="0" w:space="0" w:color="auto"/>
      </w:divBdr>
    </w:div>
    <w:div w:id="1748376476">
      <w:bodyDiv w:val="1"/>
      <w:marLeft w:val="0"/>
      <w:marRight w:val="0"/>
      <w:marTop w:val="0"/>
      <w:marBottom w:val="0"/>
      <w:divBdr>
        <w:top w:val="none" w:sz="0" w:space="0" w:color="auto"/>
        <w:left w:val="none" w:sz="0" w:space="0" w:color="auto"/>
        <w:bottom w:val="none" w:sz="0" w:space="0" w:color="auto"/>
        <w:right w:val="none" w:sz="0" w:space="0" w:color="auto"/>
      </w:divBdr>
    </w:div>
    <w:div w:id="1761950427">
      <w:bodyDiv w:val="1"/>
      <w:marLeft w:val="0"/>
      <w:marRight w:val="0"/>
      <w:marTop w:val="0"/>
      <w:marBottom w:val="0"/>
      <w:divBdr>
        <w:top w:val="none" w:sz="0" w:space="0" w:color="auto"/>
        <w:left w:val="none" w:sz="0" w:space="0" w:color="auto"/>
        <w:bottom w:val="none" w:sz="0" w:space="0" w:color="auto"/>
        <w:right w:val="none" w:sz="0" w:space="0" w:color="auto"/>
      </w:divBdr>
    </w:div>
    <w:div w:id="1761952123">
      <w:bodyDiv w:val="1"/>
      <w:marLeft w:val="0"/>
      <w:marRight w:val="0"/>
      <w:marTop w:val="0"/>
      <w:marBottom w:val="0"/>
      <w:divBdr>
        <w:top w:val="none" w:sz="0" w:space="0" w:color="auto"/>
        <w:left w:val="none" w:sz="0" w:space="0" w:color="auto"/>
        <w:bottom w:val="none" w:sz="0" w:space="0" w:color="auto"/>
        <w:right w:val="none" w:sz="0" w:space="0" w:color="auto"/>
      </w:divBdr>
    </w:div>
    <w:div w:id="1776712456">
      <w:bodyDiv w:val="1"/>
      <w:marLeft w:val="0"/>
      <w:marRight w:val="0"/>
      <w:marTop w:val="0"/>
      <w:marBottom w:val="0"/>
      <w:divBdr>
        <w:top w:val="none" w:sz="0" w:space="0" w:color="auto"/>
        <w:left w:val="none" w:sz="0" w:space="0" w:color="auto"/>
        <w:bottom w:val="none" w:sz="0" w:space="0" w:color="auto"/>
        <w:right w:val="none" w:sz="0" w:space="0" w:color="auto"/>
      </w:divBdr>
    </w:div>
    <w:div w:id="1785347911">
      <w:bodyDiv w:val="1"/>
      <w:marLeft w:val="0"/>
      <w:marRight w:val="0"/>
      <w:marTop w:val="0"/>
      <w:marBottom w:val="0"/>
      <w:divBdr>
        <w:top w:val="none" w:sz="0" w:space="0" w:color="auto"/>
        <w:left w:val="none" w:sz="0" w:space="0" w:color="auto"/>
        <w:bottom w:val="none" w:sz="0" w:space="0" w:color="auto"/>
        <w:right w:val="none" w:sz="0" w:space="0" w:color="auto"/>
      </w:divBdr>
    </w:div>
    <w:div w:id="1815562787">
      <w:bodyDiv w:val="1"/>
      <w:marLeft w:val="0"/>
      <w:marRight w:val="0"/>
      <w:marTop w:val="0"/>
      <w:marBottom w:val="0"/>
      <w:divBdr>
        <w:top w:val="none" w:sz="0" w:space="0" w:color="auto"/>
        <w:left w:val="none" w:sz="0" w:space="0" w:color="auto"/>
        <w:bottom w:val="none" w:sz="0" w:space="0" w:color="auto"/>
        <w:right w:val="none" w:sz="0" w:space="0" w:color="auto"/>
      </w:divBdr>
    </w:div>
    <w:div w:id="1825730858">
      <w:bodyDiv w:val="1"/>
      <w:marLeft w:val="0"/>
      <w:marRight w:val="0"/>
      <w:marTop w:val="0"/>
      <w:marBottom w:val="0"/>
      <w:divBdr>
        <w:top w:val="none" w:sz="0" w:space="0" w:color="auto"/>
        <w:left w:val="none" w:sz="0" w:space="0" w:color="auto"/>
        <w:bottom w:val="none" w:sz="0" w:space="0" w:color="auto"/>
        <w:right w:val="none" w:sz="0" w:space="0" w:color="auto"/>
      </w:divBdr>
    </w:div>
    <w:div w:id="1851799322">
      <w:bodyDiv w:val="1"/>
      <w:marLeft w:val="0"/>
      <w:marRight w:val="0"/>
      <w:marTop w:val="0"/>
      <w:marBottom w:val="0"/>
      <w:divBdr>
        <w:top w:val="none" w:sz="0" w:space="0" w:color="auto"/>
        <w:left w:val="none" w:sz="0" w:space="0" w:color="auto"/>
        <w:bottom w:val="none" w:sz="0" w:space="0" w:color="auto"/>
        <w:right w:val="none" w:sz="0" w:space="0" w:color="auto"/>
      </w:divBdr>
    </w:div>
    <w:div w:id="1853227664">
      <w:bodyDiv w:val="1"/>
      <w:marLeft w:val="0"/>
      <w:marRight w:val="0"/>
      <w:marTop w:val="0"/>
      <w:marBottom w:val="0"/>
      <w:divBdr>
        <w:top w:val="none" w:sz="0" w:space="0" w:color="auto"/>
        <w:left w:val="none" w:sz="0" w:space="0" w:color="auto"/>
        <w:bottom w:val="none" w:sz="0" w:space="0" w:color="auto"/>
        <w:right w:val="none" w:sz="0" w:space="0" w:color="auto"/>
      </w:divBdr>
    </w:div>
    <w:div w:id="1866752425">
      <w:bodyDiv w:val="1"/>
      <w:marLeft w:val="0"/>
      <w:marRight w:val="0"/>
      <w:marTop w:val="0"/>
      <w:marBottom w:val="0"/>
      <w:divBdr>
        <w:top w:val="none" w:sz="0" w:space="0" w:color="auto"/>
        <w:left w:val="none" w:sz="0" w:space="0" w:color="auto"/>
        <w:bottom w:val="none" w:sz="0" w:space="0" w:color="auto"/>
        <w:right w:val="none" w:sz="0" w:space="0" w:color="auto"/>
      </w:divBdr>
    </w:div>
    <w:div w:id="1871334067">
      <w:bodyDiv w:val="1"/>
      <w:marLeft w:val="0"/>
      <w:marRight w:val="0"/>
      <w:marTop w:val="0"/>
      <w:marBottom w:val="0"/>
      <w:divBdr>
        <w:top w:val="none" w:sz="0" w:space="0" w:color="auto"/>
        <w:left w:val="none" w:sz="0" w:space="0" w:color="auto"/>
        <w:bottom w:val="none" w:sz="0" w:space="0" w:color="auto"/>
        <w:right w:val="none" w:sz="0" w:space="0" w:color="auto"/>
      </w:divBdr>
    </w:div>
    <w:div w:id="1888909048">
      <w:bodyDiv w:val="1"/>
      <w:marLeft w:val="0"/>
      <w:marRight w:val="0"/>
      <w:marTop w:val="0"/>
      <w:marBottom w:val="0"/>
      <w:divBdr>
        <w:top w:val="none" w:sz="0" w:space="0" w:color="auto"/>
        <w:left w:val="none" w:sz="0" w:space="0" w:color="auto"/>
        <w:bottom w:val="none" w:sz="0" w:space="0" w:color="auto"/>
        <w:right w:val="none" w:sz="0" w:space="0" w:color="auto"/>
      </w:divBdr>
    </w:div>
    <w:div w:id="1889565120">
      <w:bodyDiv w:val="1"/>
      <w:marLeft w:val="0"/>
      <w:marRight w:val="0"/>
      <w:marTop w:val="0"/>
      <w:marBottom w:val="0"/>
      <w:divBdr>
        <w:top w:val="none" w:sz="0" w:space="0" w:color="auto"/>
        <w:left w:val="none" w:sz="0" w:space="0" w:color="auto"/>
        <w:bottom w:val="none" w:sz="0" w:space="0" w:color="auto"/>
        <w:right w:val="none" w:sz="0" w:space="0" w:color="auto"/>
      </w:divBdr>
    </w:div>
    <w:div w:id="1891842524">
      <w:bodyDiv w:val="1"/>
      <w:marLeft w:val="0"/>
      <w:marRight w:val="0"/>
      <w:marTop w:val="0"/>
      <w:marBottom w:val="0"/>
      <w:divBdr>
        <w:top w:val="none" w:sz="0" w:space="0" w:color="auto"/>
        <w:left w:val="none" w:sz="0" w:space="0" w:color="auto"/>
        <w:bottom w:val="none" w:sz="0" w:space="0" w:color="auto"/>
        <w:right w:val="none" w:sz="0" w:space="0" w:color="auto"/>
      </w:divBdr>
    </w:div>
    <w:div w:id="1918661687">
      <w:bodyDiv w:val="1"/>
      <w:marLeft w:val="0"/>
      <w:marRight w:val="0"/>
      <w:marTop w:val="0"/>
      <w:marBottom w:val="0"/>
      <w:divBdr>
        <w:top w:val="none" w:sz="0" w:space="0" w:color="auto"/>
        <w:left w:val="none" w:sz="0" w:space="0" w:color="auto"/>
        <w:bottom w:val="none" w:sz="0" w:space="0" w:color="auto"/>
        <w:right w:val="none" w:sz="0" w:space="0" w:color="auto"/>
      </w:divBdr>
    </w:div>
    <w:div w:id="1930314638">
      <w:bodyDiv w:val="1"/>
      <w:marLeft w:val="0"/>
      <w:marRight w:val="0"/>
      <w:marTop w:val="0"/>
      <w:marBottom w:val="0"/>
      <w:divBdr>
        <w:top w:val="none" w:sz="0" w:space="0" w:color="auto"/>
        <w:left w:val="none" w:sz="0" w:space="0" w:color="auto"/>
        <w:bottom w:val="none" w:sz="0" w:space="0" w:color="auto"/>
        <w:right w:val="none" w:sz="0" w:space="0" w:color="auto"/>
      </w:divBdr>
      <w:divsChild>
        <w:div w:id="1796291588">
          <w:marLeft w:val="0"/>
          <w:marRight w:val="0"/>
          <w:marTop w:val="0"/>
          <w:marBottom w:val="0"/>
          <w:divBdr>
            <w:top w:val="none" w:sz="0" w:space="0" w:color="auto"/>
            <w:left w:val="none" w:sz="0" w:space="0" w:color="auto"/>
            <w:bottom w:val="none" w:sz="0" w:space="0" w:color="auto"/>
            <w:right w:val="none" w:sz="0" w:space="0" w:color="auto"/>
          </w:divBdr>
        </w:div>
      </w:divsChild>
    </w:div>
    <w:div w:id="1942451173">
      <w:bodyDiv w:val="1"/>
      <w:marLeft w:val="0"/>
      <w:marRight w:val="0"/>
      <w:marTop w:val="0"/>
      <w:marBottom w:val="0"/>
      <w:divBdr>
        <w:top w:val="none" w:sz="0" w:space="0" w:color="auto"/>
        <w:left w:val="none" w:sz="0" w:space="0" w:color="auto"/>
        <w:bottom w:val="none" w:sz="0" w:space="0" w:color="auto"/>
        <w:right w:val="none" w:sz="0" w:space="0" w:color="auto"/>
      </w:divBdr>
      <w:divsChild>
        <w:div w:id="237709649">
          <w:marLeft w:val="0"/>
          <w:marRight w:val="0"/>
          <w:marTop w:val="0"/>
          <w:marBottom w:val="0"/>
          <w:divBdr>
            <w:top w:val="none" w:sz="0" w:space="0" w:color="auto"/>
            <w:left w:val="none" w:sz="0" w:space="0" w:color="auto"/>
            <w:bottom w:val="none" w:sz="0" w:space="0" w:color="auto"/>
            <w:right w:val="none" w:sz="0" w:space="0" w:color="auto"/>
          </w:divBdr>
          <w:divsChild>
            <w:div w:id="751050844">
              <w:marLeft w:val="0"/>
              <w:marRight w:val="0"/>
              <w:marTop w:val="0"/>
              <w:marBottom w:val="0"/>
              <w:divBdr>
                <w:top w:val="none" w:sz="0" w:space="0" w:color="auto"/>
                <w:left w:val="none" w:sz="0" w:space="0" w:color="auto"/>
                <w:bottom w:val="none" w:sz="0" w:space="0" w:color="auto"/>
                <w:right w:val="none" w:sz="0" w:space="0" w:color="auto"/>
              </w:divBdr>
              <w:divsChild>
                <w:div w:id="135299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162783">
      <w:bodyDiv w:val="1"/>
      <w:marLeft w:val="0"/>
      <w:marRight w:val="0"/>
      <w:marTop w:val="0"/>
      <w:marBottom w:val="0"/>
      <w:divBdr>
        <w:top w:val="none" w:sz="0" w:space="0" w:color="auto"/>
        <w:left w:val="none" w:sz="0" w:space="0" w:color="auto"/>
        <w:bottom w:val="none" w:sz="0" w:space="0" w:color="auto"/>
        <w:right w:val="none" w:sz="0" w:space="0" w:color="auto"/>
      </w:divBdr>
    </w:div>
    <w:div w:id="2048097694">
      <w:bodyDiv w:val="1"/>
      <w:marLeft w:val="0"/>
      <w:marRight w:val="0"/>
      <w:marTop w:val="0"/>
      <w:marBottom w:val="0"/>
      <w:divBdr>
        <w:top w:val="none" w:sz="0" w:space="0" w:color="auto"/>
        <w:left w:val="none" w:sz="0" w:space="0" w:color="auto"/>
        <w:bottom w:val="none" w:sz="0" w:space="0" w:color="auto"/>
        <w:right w:val="none" w:sz="0" w:space="0" w:color="auto"/>
      </w:divBdr>
      <w:divsChild>
        <w:div w:id="1402748718">
          <w:marLeft w:val="0"/>
          <w:marRight w:val="0"/>
          <w:marTop w:val="0"/>
          <w:marBottom w:val="0"/>
          <w:divBdr>
            <w:top w:val="none" w:sz="0" w:space="0" w:color="auto"/>
            <w:left w:val="none" w:sz="0" w:space="0" w:color="auto"/>
            <w:bottom w:val="none" w:sz="0" w:space="0" w:color="auto"/>
            <w:right w:val="none" w:sz="0" w:space="0" w:color="auto"/>
          </w:divBdr>
        </w:div>
      </w:divsChild>
    </w:div>
    <w:div w:id="2050062458">
      <w:bodyDiv w:val="1"/>
      <w:marLeft w:val="0"/>
      <w:marRight w:val="0"/>
      <w:marTop w:val="0"/>
      <w:marBottom w:val="0"/>
      <w:divBdr>
        <w:top w:val="none" w:sz="0" w:space="0" w:color="auto"/>
        <w:left w:val="none" w:sz="0" w:space="0" w:color="auto"/>
        <w:bottom w:val="none" w:sz="0" w:space="0" w:color="auto"/>
        <w:right w:val="none" w:sz="0" w:space="0" w:color="auto"/>
      </w:divBdr>
    </w:div>
    <w:div w:id="2052024527">
      <w:bodyDiv w:val="1"/>
      <w:marLeft w:val="0"/>
      <w:marRight w:val="0"/>
      <w:marTop w:val="0"/>
      <w:marBottom w:val="0"/>
      <w:divBdr>
        <w:top w:val="none" w:sz="0" w:space="0" w:color="auto"/>
        <w:left w:val="none" w:sz="0" w:space="0" w:color="auto"/>
        <w:bottom w:val="none" w:sz="0" w:space="0" w:color="auto"/>
        <w:right w:val="none" w:sz="0" w:space="0" w:color="auto"/>
      </w:divBdr>
    </w:div>
    <w:div w:id="2080789112">
      <w:bodyDiv w:val="1"/>
      <w:marLeft w:val="0"/>
      <w:marRight w:val="0"/>
      <w:marTop w:val="0"/>
      <w:marBottom w:val="0"/>
      <w:divBdr>
        <w:top w:val="none" w:sz="0" w:space="0" w:color="auto"/>
        <w:left w:val="none" w:sz="0" w:space="0" w:color="auto"/>
        <w:bottom w:val="none" w:sz="0" w:space="0" w:color="auto"/>
        <w:right w:val="none" w:sz="0" w:space="0" w:color="auto"/>
      </w:divBdr>
    </w:div>
    <w:div w:id="2081100027">
      <w:bodyDiv w:val="1"/>
      <w:marLeft w:val="0"/>
      <w:marRight w:val="0"/>
      <w:marTop w:val="0"/>
      <w:marBottom w:val="0"/>
      <w:divBdr>
        <w:top w:val="none" w:sz="0" w:space="0" w:color="auto"/>
        <w:left w:val="none" w:sz="0" w:space="0" w:color="auto"/>
        <w:bottom w:val="none" w:sz="0" w:space="0" w:color="auto"/>
        <w:right w:val="none" w:sz="0" w:space="0" w:color="auto"/>
      </w:divBdr>
    </w:div>
    <w:div w:id="2093116779">
      <w:bodyDiv w:val="1"/>
      <w:marLeft w:val="0"/>
      <w:marRight w:val="0"/>
      <w:marTop w:val="0"/>
      <w:marBottom w:val="0"/>
      <w:divBdr>
        <w:top w:val="none" w:sz="0" w:space="0" w:color="auto"/>
        <w:left w:val="none" w:sz="0" w:space="0" w:color="auto"/>
        <w:bottom w:val="none" w:sz="0" w:space="0" w:color="auto"/>
        <w:right w:val="none" w:sz="0" w:space="0" w:color="auto"/>
      </w:divBdr>
    </w:div>
    <w:div w:id="2095588560">
      <w:bodyDiv w:val="1"/>
      <w:marLeft w:val="0"/>
      <w:marRight w:val="0"/>
      <w:marTop w:val="0"/>
      <w:marBottom w:val="0"/>
      <w:divBdr>
        <w:top w:val="none" w:sz="0" w:space="0" w:color="auto"/>
        <w:left w:val="none" w:sz="0" w:space="0" w:color="auto"/>
        <w:bottom w:val="none" w:sz="0" w:space="0" w:color="auto"/>
        <w:right w:val="none" w:sz="0" w:space="0" w:color="auto"/>
      </w:divBdr>
    </w:div>
    <w:div w:id="2103144573">
      <w:bodyDiv w:val="1"/>
      <w:marLeft w:val="0"/>
      <w:marRight w:val="0"/>
      <w:marTop w:val="0"/>
      <w:marBottom w:val="0"/>
      <w:divBdr>
        <w:top w:val="none" w:sz="0" w:space="0" w:color="auto"/>
        <w:left w:val="none" w:sz="0" w:space="0" w:color="auto"/>
        <w:bottom w:val="none" w:sz="0" w:space="0" w:color="auto"/>
        <w:right w:val="none" w:sz="0" w:space="0" w:color="auto"/>
      </w:divBdr>
      <w:divsChild>
        <w:div w:id="1715235585">
          <w:marLeft w:val="0"/>
          <w:marRight w:val="0"/>
          <w:marTop w:val="0"/>
          <w:marBottom w:val="0"/>
          <w:divBdr>
            <w:top w:val="none" w:sz="0" w:space="0" w:color="auto"/>
            <w:left w:val="none" w:sz="0" w:space="0" w:color="auto"/>
            <w:bottom w:val="none" w:sz="0" w:space="0" w:color="auto"/>
            <w:right w:val="none" w:sz="0" w:space="0" w:color="auto"/>
          </w:divBdr>
          <w:divsChild>
            <w:div w:id="1455708419">
              <w:marLeft w:val="0"/>
              <w:marRight w:val="0"/>
              <w:marTop w:val="0"/>
              <w:marBottom w:val="0"/>
              <w:divBdr>
                <w:top w:val="none" w:sz="0" w:space="0" w:color="auto"/>
                <w:left w:val="none" w:sz="0" w:space="0" w:color="auto"/>
                <w:bottom w:val="none" w:sz="0" w:space="0" w:color="auto"/>
                <w:right w:val="none" w:sz="0" w:space="0" w:color="auto"/>
              </w:divBdr>
              <w:divsChild>
                <w:div w:id="5174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Per181</b:Tag>
    <b:SourceType>JournalArticle</b:SourceType>
    <b:Guid>{10FB2169-3A7A-4EA0-BBC6-9279629C0FF9}</b:Guid>
    <b:Author>
      <b:Author>
        <b:NameList>
          <b:Person>
            <b:Last>Pererva</b:Last>
            <b:First>P.G.,</b:First>
            <b:Middle>Hutsan, O., Kobieliev, V.M., Kosenko, A.V. and Kuchynskyi, V</b:Middle>
          </b:Person>
        </b:NameList>
      </b:Author>
    </b:Author>
    <b:Title>Problems and Perspectives in Management</b:Title>
    <b:JournalName> Evaluating elasticity of costs for employee motivation at the industrial enterprises</b:JournalName>
    <b:Year> 2018</b:Year>
    <b:RefOrder>1</b:RefOrder>
  </b:Source>
  <b:Source>
    <b:Tag>Ali</b:Tag>
    <b:SourceType>JournalArticle</b:SourceType>
    <b:Guid>{DA6D0683-F142-470A-A975-B8306E9D87A2}</b:Guid>
    <b:Title> An empirical study of employees’ motivation and its influence job satisfaction</b:Title>
    <b:Pages>21-30.</b:Pages>
    <b:Author>
      <b:Author>
        <b:NameList>
          <b:Person>
            <b:Last>Ali</b:Last>
            <b:First>B.J.</b:First>
            <b:Middle>and Anwar, G</b:Middle>
          </b:Person>
        </b:NameList>
      </b:Author>
    </b:Author>
    <b:JournalName> International Journal of Engineering, Business and Management</b:JournalName>
    <b:Year>2021</b:Year>
    <b:RefOrder>2</b:RefOrder>
  </b:Source>
  <b:Source>
    <b:Tag>Hus17</b:Tag>
    <b:SourceType>JournalArticle</b:SourceType>
    <b:Guid>{4304D169-4219-4721-9923-2325B9A798CF}</b:Guid>
    <b:Author>
      <b:Author>
        <b:NameList>
          <b:Person>
            <b:Last>Hussein</b:Last>
            <b:First>I.A.</b:First>
            <b:Middle>and Simba ,F</b:Middle>
          </b:Person>
        </b:NameList>
      </b:Author>
    </b:Author>
    <b:Title>Effect of employee motivation on organizational performance of Mogadishu al port in Somalia.</b:Title>
    <b:JournalName> The Strategic Journal of Business &amp; Change Management</b:JournalName>
    <b:Year>2017</b:Year>
    <b:Pages>89-97</b:Pages>
    <b:Volume> 4(2)</b:Volume>
    <b:RefOrder>3</b:RefOrder>
  </b:Source>
  <b:Source>
    <b:Tag>Ali21</b:Tag>
    <b:SourceType>JournalArticle</b:SourceType>
    <b:Guid>{535A8A3B-40D3-4F57-B07D-4BEB33559C65}</b:Guid>
    <b:Author>
      <b:Author>
        <b:NameList>
          <b:Person>
            <b:Last>Ali</b:Last>
            <b:First>B.J.</b:First>
            <b:Middle>and Anwar, G.</b:Middle>
          </b:Person>
        </b:NameList>
      </b:Author>
    </b:Author>
    <b:Title> The mediation role of change management in employee development.  </b:Title>
    <b:JournalName>International Journal of English Literature and Social Sciences, </b:JournalName>
    <b:Year>2021</b:Year>
    <b:Pages>361-374</b:Pages>
    <b:Volume>6(2)</b:Volume>
    <b:RefOrder>20</b:RefOrder>
  </b:Source>
  <b:Source>
    <b:Tag>Alq18</b:Tag>
    <b:SourceType>JournalArticle</b:SourceType>
    <b:Guid>{92DC1708-53E8-4C2E-BD49-B03625E64153}</b:Guid>
    <b:Author>
      <b:Author>
        <b:NameList>
          <b:Person>
            <b:Last>Alqatawenah</b:Last>
            <b:First>A.S</b:First>
          </b:Person>
        </b:NameList>
      </b:Author>
    </b:Author>
    <b:Title> Transformational leadership style and its relationship with change management. Verslas: Teorija Ir Praktika/Business: Theory and Practice</b:Title>
    <b:Year>2018</b:Year>
    <b:Pages>17-24</b:Pages>
    <b:Volume>19</b:Volume>
    <b:RefOrder>19</b:RefOrder>
  </b:Source>
  <b:Source>
    <b:Tag>Ana20</b:Tag>
    <b:SourceType>JournalArticle</b:SourceType>
    <b:Guid>{F09DC993-B091-420B-8391-099A02985AB7}</b:Guid>
    <b:Author>
      <b:Author>
        <b:NameList>
          <b:Person>
            <b:Last>Anand</b:Last>
            <b:First>A.,</b:First>
            <b:Middle>Centobelli, P. and Cerchione, R.,</b:Middle>
          </b:Person>
        </b:NameList>
      </b:Author>
    </b:Author>
    <b:Title>Why should I share knowledge with others? A review-based framework on events leading to knowledge hiding</b:Title>
    <b:JournalName>Journal of Organizational Change Management</b:JournalName>
    <b:Year>2020</b:Year>
    <b:Pages>379-399</b:Pages>
    <b:Volume> 33(2)</b:Volume>
    <b:RefOrder>12</b:RefOrder>
  </b:Source>
  <b:Source>
    <b:Tag>Anw21</b:Tag>
    <b:SourceType>JournalArticle</b:SourceType>
    <b:Guid>{1224B532-B471-47FD-ACD3-51444B2563E6}</b:Guid>
    <b:Author>
      <b:Author>
        <b:NameList>
          <b:Person>
            <b:Last>Anwar</b:Last>
            <b:First>G.</b:First>
            <b:Middle>and Abdullah, N.N.,</b:Middle>
          </b:Person>
        </b:NameList>
      </b:Author>
    </b:Author>
    <b:Title>The impact of Human resource management practice on Organizational performance</b:Title>
    <b:JournalName> International journal of Engineering, Business and Management </b:JournalName>
    <b:Year> 2021</b:Year>
    <b:RefOrder>6</b:RefOrder>
  </b:Source>
  <b:Source>
    <b:Tag>Ari20</b:Tag>
    <b:SourceType>JournalArticle</b:SourceType>
    <b:Guid>{FDB70C40-EDDB-42F7-AF69-BA9715CE3EEB}</b:Guid>
    <b:Author>
      <b:Author>
        <b:NameList>
          <b:Person>
            <b:Last>Arieli</b:Last>
            <b:First>S.,</b:First>
            <b:Middle>Sagiv, L. and Roccas, S.</b:Middle>
          </b:Person>
        </b:NameList>
      </b:Author>
    </b:Author>
    <b:Title> Values at work: The impact of personal values in organisations</b:Title>
    <b:JournalName> Applied Psychology</b:JournalName>
    <b:Year>2020</b:Year>
    <b:Pages>230-275</b:Pages>
    <b:Volume>69(2),</b:Volume>
    <b:RefOrder>10</b:RefOrder>
  </b:Source>
  <b:Source>
    <b:Tag>Cha21</b:Tag>
    <b:SourceType>JournalArticle</b:SourceType>
    <b:Guid>{3F3D6CFE-7033-4B5A-9E14-CD786F21A07B}</b:Guid>
    <b:Author>
      <b:Author>
        <b:NameList>
          <b:Person>
            <b:Last>Charoensukmongkol</b:Last>
            <b:First>P.</b:First>
            <b:Middle>and Phungsoonthorn, T.</b:Middle>
          </b:Person>
        </b:NameList>
      </b:Author>
    </b:Author>
    <b:Title>The effectiveness of supervisor support in lessening perceived uncertainties and emotional exhaustion of university employees during the COVID-19 crisis: the constraining role of organizational intransig</b:Title>
    <b:Year>2021</b:Year>
    <b:JournalName>The Journal of general psychology,</b:JournalName>
    <b:Pages>431-450.</b:Pages>
    <b:Volume> 148</b:Volume>
    <b:RefOrder>9</b:RefOrder>
  </b:Source>
  <b:Source>
    <b:Tag>Chi20</b:Tag>
    <b:SourceType>JournalArticle</b:SourceType>
    <b:Guid>{9DC2B772-2D85-4EFB-B87D-7DEDD0C5D571}</b:Guid>
    <b:Author>
      <b:Author>
        <b:NameList>
          <b:Person>
            <b:Last>Chillakuri</b:Last>
            <b:First>B.</b:First>
          </b:Person>
        </b:NameList>
      </b:Author>
    </b:Author>
    <b:Title> Understanding Generation Z expectations for effective onboarding</b:Title>
    <b:JournalName> Journal of Organizational Change Management</b:JournalName>
    <b:Year>2020</b:Year>
    <b:RefOrder>15</b:RefOrder>
  </b:Source>
  <b:Source>
    <b:Tag>deL</b:Tag>
    <b:SourceType>JournalArticle</b:SourceType>
    <b:Guid>{85C1B896-988F-41F3-8B65-E589F58BF6A6}</b:Guid>
    <b:Title>Workplace change within the COVID-19 context: a grounded theory approach.</b:Title>
    <b:Pages>2297-2316</b:Pages>
    <b:Volume>34(1)</b:Volume>
    <b:Author>
      <b:Author>
        <b:NameList>
          <b:Person>
            <b:Last>de Lucas Ancillo</b:Last>
            <b:First>A.,</b:First>
            <b:Middle>del Val Núñez, M.T. and Gavrila, S.G.</b:Middle>
          </b:Person>
        </b:NameList>
      </b:Author>
    </b:Author>
    <b:JournalName> Economic Research-Ekonomska Istraživanja</b:JournalName>
    <b:Year>2021. </b:Year>
    <b:RefOrder>7</b:RefOrder>
  </b:Source>
  <b:Source>
    <b:Tag>Fau19</b:Tag>
    <b:SourceType>JournalArticle</b:SourceType>
    <b:Guid>{CAC179A5-3A12-4B3D-B855-B0091A532C60}</b:Guid>
    <b:Author>
      <b:Author>
        <b:NameList>
          <b:Person>
            <b:Last>Faupel</b:Last>
            <b:First>S.</b:First>
            <b:Middle>and Süß, S.</b:Middle>
          </b:Person>
        </b:NameList>
      </b:Author>
    </b:Author>
    <b:Title>The effect of transformational leadership on employees during organizational change–an empirical analysis</b:Title>
    <b:JournalName>Journal of Change Management</b:JournalName>
    <b:Year> 2019</b:Year>
    <b:Pages>145-166</b:Pages>
    <b:Volume>19(3)</b:Volume>
    <b:RefOrder>22</b:RefOrder>
  </b:Source>
  <b:Source>
    <b:Tag>Kal21</b:Tag>
    <b:SourceType>JournalArticle</b:SourceType>
    <b:Guid>{40A7A196-E9E2-4A3F-A5D7-E6DF905BFDB1}</b:Guid>
    <b:Author>
      <b:Author>
        <b:NameList>
          <b:Person>
            <b:Last>Kalogiannidis</b:Last>
            <b:First>S.,</b:First>
          </b:Person>
        </b:NameList>
      </b:Author>
    </b:Author>
    <b:Title> Impact of employee motivation on organizational performance. A scoping review paper for public sector. </b:Title>
    <b:JournalName>The Strategic Journal of Business &amp; Change Management</b:JournalName>
    <b:Year> 2021</b:Year>
    <b:RefOrder>16</b:RefOrder>
  </b:Source>
  <b:Source>
    <b:Tag>Kar17</b:Tag>
    <b:SourceType>JournalArticle</b:SourceType>
    <b:Guid>{6ED59C06-ACCE-44AA-948B-0AA9D997DEEA}</b:Guid>
    <b:Author>
      <b:Author>
        <b:NameList>
          <b:Person>
            <b:Last>Karambelkar</b:Last>
            <b:First>M.</b:First>
            <b:Middle>and Bhattacharya, S</b:Middle>
          </b:Person>
        </b:NameList>
      </b:Author>
    </b:Author>
    <b:Title>Onboarding is a change: Applying change management model ADKAR to onboarding</b:Title>
    <b:JournalName> Human resource management international digest</b:JournalName>
    <b:Year> 2017</b:Year>
    <b:RefOrder>21</b:RefOrder>
  </b:Source>
  <b:Source>
    <b:Tag>Kat20</b:Tag>
    <b:SourceType>JournalArticle</b:SourceType>
    <b:Guid>{D8FC435E-5D85-48B4-BD79-E7FF065E7160}</b:Guid>
    <b:Author>
      <b:Author>
        <b:NameList>
          <b:Person>
            <b:Last>Katsaros</b:Last>
            <b:First>K.K.,</b:First>
            <b:Middle>Tsirikas, A.N. and Kosta, G.C</b:Middle>
          </b:Person>
        </b:NameList>
      </b:Author>
    </b:Author>
    <b:Title> The impact of leadership on firm financial performance: the mediating role of employees' readiness to change</b:Title>
    <b:JournalName> Leadership &amp; Organization Development Journal</b:JournalName>
    <b:Year> 2020</b:Year>
    <b:Pages>333-347</b:Pages>
    <b:Volume>41(3)</b:Volume>
    <b:RefOrder>14</b:RefOrder>
  </b:Source>
  <b:Source>
    <b:Tag>Koo20</b:Tag>
    <b:SourceType>JournalArticle</b:SourceType>
    <b:Guid>{39F7EDE2-B9AF-492D-98A0-21F646CD79A2}</b:Guid>
    <b:Author>
      <b:Author>
        <b:NameList>
          <b:Person>
            <b:Last>Kooij</b:Last>
            <b:First>D.T.,</b:First>
            <b:Middle>Zacher, H., Wang, M. and Heckhausen, J</b:Middle>
          </b:Person>
        </b:NameList>
      </b:Author>
    </b:Author>
    <b:Title> Successful aging at work: A process model to guide future research and practice</b:Title>
    <b:JournalName>Industrial and Organizational Psychology</b:JournalName>
    <b:Year> 2020</b:Year>
    <b:Pages>345-365</b:Pages>
    <b:Volume>13(3)</b:Volume>
    <b:RefOrder>23</b:RefOrder>
  </b:Source>
  <b:Source>
    <b:Tag>Kuk17</b:Tag>
    <b:SourceType>JournalArticle</b:SourceType>
    <b:Guid>{C463B2D7-30CD-415C-BEF0-DC432325D5D5}</b:Guid>
    <b:Author>
      <b:Author>
        <b:NameList>
          <b:Person>
            <b:Last>Kukreja</b:Last>
            <b:First>J</b:First>
          </b:Person>
        </b:NameList>
      </b:Author>
    </b:Author>
    <b:Title> Internal Marketing: a prelude or an outcome of Employee Motivation?</b:Title>
    <b:JournalName> BVIMSR’s Journal of Management Research</b:JournalName>
    <b:Year> 2017</b:Year>
    <b:Pages>54</b:Pages>
    <b:Volume> 9(1)</b:Volume>
    <b:RefOrder>18</b:RefOrder>
  </b:Source>
  <b:Source>
    <b:Tag>LiJ21</b:Tag>
    <b:SourceType>JournalArticle</b:SourceType>
    <b:Guid>{46B8B727-6562-47C2-990F-6334B9417BC5}</b:Guid>
    <b:Author>
      <b:Author>
        <b:NameList>
          <b:Person>
            <b:Last>Li</b:Last>
            <b:First>J.Y.,</b:First>
            <b:Middle>Sun, R., Tao, W. and Lee, Y.</b:Middle>
          </b:Person>
        </b:NameList>
      </b:Author>
    </b:Author>
    <b:Title>Employee coping with organizational change in the face of a pandemic: The role of transparent internal communication</b:Title>
    <b:JournalName>Public Relations Review</b:JournalName>
    <b:Year> 2021</b:Year>
    <b:Pages>101984</b:Pages>
    <b:Volume> 47(1)</b:Volume>
    <b:RefOrder>5</b:RefOrder>
  </b:Source>
  <b:Source>
    <b:Tag>Mor16</b:Tag>
    <b:SourceType>JournalArticle</b:SourceType>
    <b:Guid>{B01DFD30-2796-49F6-9754-089CF732BB7B}</b:Guid>
    <b:Author>
      <b:Author>
        <b:NameList>
          <b:Person>
            <b:Last>Morin</b:Last>
            <b:First>A.J.,</b:First>
            <b:Middle>Meyer, J.P., Bélanger, É., Boudrias, J.S., Gagné, M. and Parker, P.D.</b:Middle>
          </b:Person>
        </b:NameList>
      </b:Author>
    </b:Author>
    <b:Title>Longitudinal associations between employees’ beliefs about the quality of the change management process, affective commitment to change and psychological empowerment</b:Title>
    <b:Year>2016</b:Year>
    <b:JournalName>Human Relations</b:JournalName>
    <b:Pages>839-867</b:Pages>
    <b:RefOrder>4</b:RefOrder>
  </b:Source>
  <b:Source>
    <b:Tag>Paa20</b:Tag>
    <b:SourceType>JournalArticle</b:SourceType>
    <b:Guid>{78634C38-CCDF-4AAC-82CF-AD753B829F3B}</b:Guid>
    <b:Author>
      <b:Author>
        <b:NameList>
          <b:Person>
            <b:Last>Paais</b:Last>
            <b:First>M.</b:First>
            <b:Middle>and Pattiruhu, J.R</b:Middle>
          </b:Person>
        </b:NameList>
      </b:Author>
    </b:Author>
    <b:Title> Effect of motivation, leadership, and organizational culture on satisfaction and employee performance</b:Title>
    <b:JournalName>The Journal of Asian Finance, Economics and Business</b:JournalName>
    <b:Year>2020</b:Year>
    <b:Pages>577-588</b:Pages>
    <b:RefOrder>11</b:RefOrder>
  </b:Source>
  <b:Source>
    <b:Tag>Per182</b:Tag>
    <b:SourceType>JournalArticle</b:SourceType>
    <b:Guid>{9757ED8C-82DD-4BD5-9083-FA6B29945851}</b:Guid>
    <b:Author>
      <b:Author>
        <b:NameList>
          <b:Person>
            <b:Last>Pererva</b:Last>
            <b:First>P.G.,</b:First>
            <b:Middle>Hutsan, O., Kobieliev, V.M., Kosenko, A.V. and Kuchynskyi, V.</b:Middle>
          </b:Person>
        </b:NameList>
      </b:Author>
    </b:Author>
    <b:Title>Evaluating elasticity of costs for employee motivation at the industrial enterprises</b:Title>
    <b:Year> 2018</b:Year>
    <b:RefOrder>24</b:RefOrder>
  </b:Source>
  <b:Source>
    <b:Tag>Pet20</b:Tag>
    <b:SourceType>JournalArticle</b:SourceType>
    <b:Guid>{85D718D6-C036-4AB8-BC28-72C137DC5BA9}</b:Guid>
    <b:Author>
      <b:Author>
        <b:NameList>
          <b:Person>
            <b:Last>Petrova</b:Last>
            <b:First>M.,</b:First>
            <b:Middle>Koval, V., Tepavicharova, M., Zerkal, A., Radchenko, A. and Bondarchuk, N</b:Middle>
          </b:Person>
        </b:NameList>
      </b:Author>
    </b:Author>
    <b:Title> The interaction between the human resources motivation and the commitment to the organization</b:Title>
    <b:Year> 2020</b:Year>
    <b:RefOrder>8</b:RefOrder>
  </b:Source>
  <b:Source>
    <b:Tag>Pur21</b:Tag>
    <b:SourceType>JournalArticle</b:SourceType>
    <b:Guid>{5AD55E65-1AF8-428B-BF5C-25DD938A3E2E}</b:Guid>
    <b:Author>
      <b:Author>
        <b:NameList>
          <b:Person>
            <b:Last>Purwanto</b:Last>
            <b:First>A.,</b:First>
            <b:Middle>Purba, J.T., Bernarto, I. and Sijabat, R</b:Middle>
          </b:Person>
        </b:NameList>
      </b:Author>
    </b:Author>
    <b:Title>Effect of transformational leadership, job satisfaction, and organizational commitments on organizational citizenship behavior</b:Title>
    <b:Year> 2021</b:Year>
    <b:Pages>61-69</b:Pages>
    <b:RefOrder>13</b:RefOrder>
  </b:Source>
  <b:Source>
    <b:Tag>Van17</b:Tag>
    <b:SourceType>JournalArticle</b:SourceType>
    <b:Guid>{A17BA273-DAE1-4A9E-9D47-721CB66EF844}</b:Guid>
    <b:Author>
      <b:Author>
        <b:NameList>
          <b:Person>
            <b:Last>Van der Voet</b:Last>
            <b:First>J.</b:First>
            <b:Middle>and Vermeeren, B.</b:Middle>
          </b:Person>
        </b:NameList>
      </b:Author>
    </b:Author>
    <b:Title>Change management in hard times: Can change management mitigate the negative relationship between cutbacks and the organizational commitment and work engagement of public sector employees?</b:Title>
    <b:Year>2017</b:Year>
    <b:JournalName>The American Review of Public Administration</b:JournalName>
    <b:Pages>230-252</b:Pages>
    <b:RefOrder>17</b:RefOrder>
  </b:Source>
  <b:Source>
    <b:Tag>van20</b:Tag>
    <b:SourceType>JournalArticle</b:SourceType>
    <b:Guid>{4C8D55A7-D2B2-4B42-9675-C457FEDAA191}</b:Guid>
    <b:Author>
      <b:Author>
        <b:NameList>
          <b:Person>
            <b:Last>van Loon</b:Last>
            <b:First>N.M.,</b:First>
            <b:Middle>Baekgaard, M. and Moynihan, D.P</b:Middle>
          </b:Person>
        </b:NameList>
      </b:Author>
    </b:Author>
    <b:Title>Stability not change: Improving frontline employee motivation through organizational reform is harder than it looks. Public Administration</b:Title>
    <b:Year>2020</b:Year>
    <b:Pages>591-608</b:Pages>
    <b:RefOrder>25</b:RefOrder>
  </b:Source>
</b:Sources>
</file>

<file path=customXml/itemProps1.xml><?xml version="1.0" encoding="utf-8"?>
<ds:datastoreItem xmlns:ds="http://schemas.openxmlformats.org/officeDocument/2006/customXml" ds:itemID="{BAFF7D01-BDBD-4E22-B8A9-30686722D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22</Pages>
  <Words>7742</Words>
  <Characters>44130</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TLS</dc:creator>
  <cp:keywords/>
  <dc:description/>
  <cp:lastModifiedBy>DELL</cp:lastModifiedBy>
  <cp:revision>3</cp:revision>
  <dcterms:created xsi:type="dcterms:W3CDTF">2023-01-13T18:45:00Z</dcterms:created>
  <dcterms:modified xsi:type="dcterms:W3CDTF">2023-01-13T18:52:00Z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bb8fceb3f653a94c785205c362150649ddb7db61be6b6ce5d31822b7c787dbd0</vt:lpwstr>
  </property>
</Properties>
</file>