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B175F"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Content analysis </w:t>
      </w:r>
    </w:p>
    <w:p w14:paraId="7AAC9769" w14:textId="0EC1F547" w:rsidR="00AC0EEB" w:rsidRDefault="00AC0EEB">
      <w:pPr>
        <w:pStyle w:val="NormalWeb"/>
        <w:spacing w:before="0" w:beforeAutospacing="0" w:after="0" w:afterAutospacing="0"/>
        <w:rPr>
          <w:rFonts w:asciiTheme="minorHAnsi" w:hAnsiTheme="minorHAnsi"/>
          <w:color w:val="1A1A1A" w:themeColor="background1" w:themeShade="1A"/>
          <w:sz w:val="22"/>
          <w:szCs w:val="22"/>
        </w:rPr>
      </w:pPr>
    </w:p>
    <w:p w14:paraId="0E3150D0" w14:textId="3E5BC2BB" w:rsidR="00BC5A92" w:rsidRDefault="00170B40">
      <w:pPr>
        <w:pStyle w:val="NormalWeb"/>
        <w:spacing w:before="0" w:beforeAutospacing="0" w:after="0" w:afterAutospacing="0"/>
        <w:rPr>
          <w:rFonts w:asciiTheme="minorHAnsi" w:hAnsiTheme="minorHAnsi"/>
          <w:color w:val="1A1A1A" w:themeColor="background1" w:themeShade="1A"/>
          <w:sz w:val="22"/>
          <w:szCs w:val="22"/>
        </w:rPr>
      </w:pPr>
      <w:r>
        <w:rPr>
          <w:rFonts w:asciiTheme="minorHAnsi" w:hAnsiTheme="minorHAnsi"/>
          <w:color w:val="1A1A1A" w:themeColor="background1" w:themeShade="1A"/>
          <w:sz w:val="22"/>
          <w:szCs w:val="22"/>
        </w:rPr>
        <w:t xml:space="preserve">For this report, she had to watch a video of protest about fox-hunting. </w:t>
      </w:r>
      <w:r w:rsidR="005E5BCC">
        <w:rPr>
          <w:rFonts w:asciiTheme="minorHAnsi" w:hAnsiTheme="minorHAnsi"/>
          <w:color w:val="1A1A1A" w:themeColor="background1" w:themeShade="1A"/>
          <w:sz w:val="22"/>
          <w:szCs w:val="22"/>
        </w:rPr>
        <w:t xml:space="preserve">This was linked to aggression and many theories in which indicated how the individuals in the clip behaved. </w:t>
      </w:r>
      <w:r w:rsidR="00BC5A92">
        <w:rPr>
          <w:rFonts w:asciiTheme="minorHAnsi" w:hAnsiTheme="minorHAnsi"/>
          <w:color w:val="1A1A1A" w:themeColor="background1" w:themeShade="1A"/>
          <w:sz w:val="22"/>
          <w:szCs w:val="22"/>
        </w:rPr>
        <w:t xml:space="preserve">For the report much research on theories </w:t>
      </w:r>
      <w:r w:rsidR="00D843DC">
        <w:rPr>
          <w:rFonts w:asciiTheme="minorHAnsi" w:hAnsiTheme="minorHAnsi"/>
          <w:color w:val="1A1A1A" w:themeColor="background1" w:themeShade="1A"/>
          <w:sz w:val="22"/>
          <w:szCs w:val="22"/>
        </w:rPr>
        <w:t xml:space="preserve">and comparison of behaviour from each group in order to </w:t>
      </w:r>
      <w:r w:rsidR="00CE073F">
        <w:rPr>
          <w:rFonts w:asciiTheme="minorHAnsi" w:hAnsiTheme="minorHAnsi"/>
          <w:color w:val="1A1A1A" w:themeColor="background1" w:themeShade="1A"/>
          <w:sz w:val="22"/>
          <w:szCs w:val="22"/>
        </w:rPr>
        <w:t xml:space="preserve">see how demonstrated certain types of aggressive behaviours more frequently. </w:t>
      </w:r>
    </w:p>
    <w:p w14:paraId="09792DA2" w14:textId="77777777" w:rsidR="00703DED" w:rsidRPr="009D4558" w:rsidRDefault="00703DED">
      <w:pPr>
        <w:pStyle w:val="NormalWeb"/>
        <w:spacing w:before="0" w:beforeAutospacing="0" w:after="0" w:afterAutospacing="0"/>
        <w:rPr>
          <w:rFonts w:asciiTheme="minorHAnsi" w:hAnsiTheme="minorHAnsi"/>
          <w:color w:val="1A1A1A" w:themeColor="background1" w:themeShade="1A"/>
          <w:sz w:val="22"/>
          <w:szCs w:val="22"/>
        </w:rPr>
      </w:pPr>
    </w:p>
    <w:p w14:paraId="4A3999BF"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p>
    <w:p w14:paraId="1ECBFEF1"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p>
    <w:p w14:paraId="13003321"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Aggression is behaviour that is intended to harm another or has that effect. Aggressive behaviour is an action carried out with energy and persistence. Aggression can be seen as socially desirable in some cases for instance in the army. We have an understanding that soldiers have to use aggressive behaviour in order to do their job correctly and sufficiently. As a society, we view certain sports as aggressive such as rugby. Although individuals may not intentionally want to hurt someone they may channel aggression in their behaviour. In society today we view aggression as behaviour that involves the intention and to cause harm as stated in the work of (</w:t>
      </w:r>
      <w:proofErr w:type="spellStart"/>
      <w:r w:rsidRPr="009D4558">
        <w:rPr>
          <w:rFonts w:asciiTheme="minorHAnsi" w:hAnsiTheme="minorHAnsi"/>
          <w:color w:val="1A1A1A" w:themeColor="background1" w:themeShade="1A"/>
          <w:sz w:val="22"/>
          <w:szCs w:val="22"/>
        </w:rPr>
        <w:t>Berkowitz,1993</w:t>
      </w:r>
      <w:proofErr w:type="spellEnd"/>
      <w:r w:rsidRPr="009D4558">
        <w:rPr>
          <w:rFonts w:asciiTheme="minorHAnsi" w:hAnsiTheme="minorHAnsi"/>
          <w:color w:val="1A1A1A" w:themeColor="background1" w:themeShade="1A"/>
          <w:sz w:val="22"/>
          <w:szCs w:val="22"/>
        </w:rPr>
        <w:t xml:space="preserve">; </w:t>
      </w:r>
      <w:proofErr w:type="spellStart"/>
      <w:r w:rsidRPr="009D4558">
        <w:rPr>
          <w:rFonts w:asciiTheme="minorHAnsi" w:hAnsiTheme="minorHAnsi"/>
          <w:color w:val="1A1A1A" w:themeColor="background1" w:themeShade="1A"/>
          <w:sz w:val="22"/>
          <w:szCs w:val="22"/>
        </w:rPr>
        <w:t>Fiske</w:t>
      </w:r>
      <w:proofErr w:type="spellEnd"/>
      <w:r w:rsidRPr="009D4558">
        <w:rPr>
          <w:rFonts w:asciiTheme="minorHAnsi" w:hAnsiTheme="minorHAnsi"/>
          <w:color w:val="1A1A1A" w:themeColor="background1" w:themeShade="1A"/>
          <w:sz w:val="22"/>
          <w:szCs w:val="22"/>
        </w:rPr>
        <w:t xml:space="preserve"> 2004). However, aggressive thoughts are not classed as aggressive behaviour as many individuals may not ever act on these thoughts, as many people experience aggressive thoughts in everyday life situations for example in the car if another driver does something wrong. Anderson 2001 separates aggression into two parts, proximate which consist of close and intimate anger which doesn’t seek an aim but stems from reactive behaviour. The second part or type of aggression is primary or ultimate anger which stems from the relief of tension and has an aim. </w:t>
      </w:r>
    </w:p>
    <w:p w14:paraId="09B628B9"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There are different types of aggressive behaviour such as violence. Violence is an extreme form of aggression which is a deliberate attempt to cause serious injury or damage to property. There is also hostile aggression which stems from anger but is not usually impulsive. There is also instrumental violence which has a purpose such as self-defence this is usually but not always controlled and is typically premeditated. Verbal behaviour can also be seen as aggressive. Verbal aggression is the use of words and potential gestures to cause psychological harm. Physical aggression is behaviour that involves hurting somebody physically including kicking, punching, and hitting for instance. Gestural aggression is displaying anger through threatening body language such as pointing fingers, waving hands, or banging a fist against an open hand. Provocation is action or speech that makes an individual angry deliberately however, it is argued that provocation isn’t aggressive as it isn’t causing harm. Although, there is the question that if an individual provokes someone to commit harmful behaviours is that aggression? </w:t>
      </w:r>
    </w:p>
    <w:p w14:paraId="2C44E95F"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p>
    <w:p w14:paraId="6AB9A2C6"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There are many theories linked to aggression such as the frustration-aggression hypothesis. </w:t>
      </w:r>
    </w:p>
    <w:p w14:paraId="6EA667C9"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proofErr w:type="spellStart"/>
      <w:r w:rsidRPr="009D4558">
        <w:rPr>
          <w:rFonts w:asciiTheme="minorHAnsi" w:hAnsiTheme="minorHAnsi"/>
          <w:color w:val="1A1A1A" w:themeColor="background1" w:themeShade="1A"/>
          <w:sz w:val="22"/>
          <w:szCs w:val="22"/>
        </w:rPr>
        <w:t>Dollard</w:t>
      </w:r>
      <w:proofErr w:type="spellEnd"/>
      <w:r w:rsidRPr="009D4558">
        <w:rPr>
          <w:rFonts w:asciiTheme="minorHAnsi" w:hAnsiTheme="minorHAnsi"/>
          <w:color w:val="1A1A1A" w:themeColor="background1" w:themeShade="1A"/>
          <w:sz w:val="22"/>
          <w:szCs w:val="22"/>
        </w:rPr>
        <w:t xml:space="preserve">, </w:t>
      </w:r>
      <w:proofErr w:type="spellStart"/>
      <w:r w:rsidRPr="009D4558">
        <w:rPr>
          <w:rFonts w:asciiTheme="minorHAnsi" w:hAnsiTheme="minorHAnsi"/>
          <w:color w:val="1A1A1A" w:themeColor="background1" w:themeShade="1A"/>
          <w:sz w:val="22"/>
          <w:szCs w:val="22"/>
        </w:rPr>
        <w:t>Doob</w:t>
      </w:r>
      <w:proofErr w:type="spellEnd"/>
      <w:r w:rsidRPr="009D4558">
        <w:rPr>
          <w:rFonts w:asciiTheme="minorHAnsi" w:hAnsiTheme="minorHAnsi"/>
          <w:color w:val="1A1A1A" w:themeColor="background1" w:themeShade="1A"/>
          <w:sz w:val="22"/>
          <w:szCs w:val="22"/>
        </w:rPr>
        <w:t xml:space="preserve">, </w:t>
      </w:r>
      <w:proofErr w:type="spellStart"/>
      <w:r w:rsidRPr="009D4558">
        <w:rPr>
          <w:rFonts w:asciiTheme="minorHAnsi" w:hAnsiTheme="minorHAnsi"/>
          <w:color w:val="1A1A1A" w:themeColor="background1" w:themeShade="1A"/>
          <w:sz w:val="22"/>
          <w:szCs w:val="22"/>
        </w:rPr>
        <w:t>Mowerer</w:t>
      </w:r>
      <w:proofErr w:type="spellEnd"/>
      <w:r w:rsidRPr="009D4558">
        <w:rPr>
          <w:rFonts w:asciiTheme="minorHAnsi" w:hAnsiTheme="minorHAnsi"/>
          <w:color w:val="1A1A1A" w:themeColor="background1" w:themeShade="1A"/>
          <w:sz w:val="22"/>
          <w:szCs w:val="22"/>
        </w:rPr>
        <w:t xml:space="preserve">, and Sears 1939 proposed that aggression was an innate response that could only be triggered by frustration. Frustration leads to the arousal of a drive in which the predominant aim is that of harming a person or object. Frustration is a tense feeling that often occurs when our efforts to reach a goal are blocked. This research demonstrates that aggression is not always expressed at the target that has caused us frustration as it could be too dangerous and we risk punishment, this could also be that this cause of frustration is not available therefore we displace our anger towards a less dangerous target or one that happens to be available. (Nickerson 2021). There is evidence to support the idea of indirect aggression from the work of( Marcus-Newhall et all, 2000). Marcus-Newhall explains indirect aggression through </w:t>
      </w:r>
      <w:proofErr w:type="spellStart"/>
      <w:r w:rsidRPr="009D4558">
        <w:rPr>
          <w:rFonts w:asciiTheme="minorHAnsi" w:hAnsiTheme="minorHAnsi"/>
          <w:color w:val="1A1A1A" w:themeColor="background1" w:themeShade="1A"/>
          <w:sz w:val="22"/>
          <w:szCs w:val="22"/>
        </w:rPr>
        <w:t>scape-goating</w:t>
      </w:r>
      <w:proofErr w:type="spellEnd"/>
    </w:p>
    <w:p w14:paraId="00E86C68"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innocent parties. Marcus-Newhall uses a very famous anecdote of how a man is berated by his boss but does not retaliate in fear of losing his job. Hours later, when the man arrives home to his dog repeatedly barking and he responds by kicking the dog. This is clearly displaced anger on an indirect target. ( Marcus-Newhall) Although this theory has been supported it has also been critiqued.</w:t>
      </w:r>
    </w:p>
    <w:p w14:paraId="06866805" w14:textId="73B8ECD3"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The work of Miller 1941 states that frustration is an instigator however, situational factors need to be considered, such as learned inhibition </w:t>
      </w:r>
      <w:r w:rsidR="00D429BD" w:rsidRPr="009D4558">
        <w:rPr>
          <w:rFonts w:asciiTheme="minorHAnsi" w:hAnsiTheme="minorHAnsi"/>
          <w:color w:val="1A1A1A" w:themeColor="background1" w:themeShade="1A"/>
          <w:sz w:val="22"/>
          <w:szCs w:val="22"/>
        </w:rPr>
        <w:t xml:space="preserve">and fear of retaliation can </w:t>
      </w:r>
      <w:r w:rsidR="00146FAE" w:rsidRPr="009D4558">
        <w:rPr>
          <w:rFonts w:asciiTheme="minorHAnsi" w:hAnsiTheme="minorHAnsi"/>
          <w:color w:val="1A1A1A" w:themeColor="background1" w:themeShade="1A"/>
          <w:sz w:val="22"/>
          <w:szCs w:val="22"/>
        </w:rPr>
        <w:t xml:space="preserve">prevent aggressive behaviour. </w:t>
      </w:r>
      <w:r w:rsidR="003412D9" w:rsidRPr="009D4558">
        <w:rPr>
          <w:rFonts w:asciiTheme="minorHAnsi" w:hAnsiTheme="minorHAnsi"/>
          <w:color w:val="1A1A1A" w:themeColor="background1" w:themeShade="1A"/>
          <w:sz w:val="22"/>
          <w:szCs w:val="22"/>
        </w:rPr>
        <w:lastRenderedPageBreak/>
        <w:t xml:space="preserve">Therefore, miller indicates that when frustration is present is does not mean that aggressive behaviours are present, more so that they are more likely to occur. </w:t>
      </w:r>
    </w:p>
    <w:p w14:paraId="36666CF9" w14:textId="126F63C0" w:rsidR="00146FAE" w:rsidRPr="009D4558" w:rsidRDefault="00146FAE">
      <w:pPr>
        <w:pStyle w:val="NormalWeb"/>
        <w:spacing w:before="0" w:beforeAutospacing="0" w:after="0" w:afterAutospacing="0"/>
        <w:rPr>
          <w:rFonts w:asciiTheme="minorHAnsi" w:hAnsiTheme="minorHAnsi"/>
          <w:color w:val="1A1A1A" w:themeColor="background1" w:themeShade="1A"/>
          <w:sz w:val="22"/>
          <w:szCs w:val="22"/>
        </w:rPr>
      </w:pPr>
    </w:p>
    <w:p w14:paraId="14BA1E9E" w14:textId="5625805A" w:rsidR="00E664AA" w:rsidRPr="009D4558" w:rsidRDefault="009A4243">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 xml:space="preserve">Another theory linked to aggression is the </w:t>
      </w:r>
      <w:r w:rsidR="00957576" w:rsidRPr="009D4558">
        <w:rPr>
          <w:rFonts w:asciiTheme="minorHAnsi" w:hAnsiTheme="minorHAnsi"/>
          <w:color w:val="1A1A1A" w:themeColor="background1" w:themeShade="1A"/>
          <w:sz w:val="22"/>
          <w:szCs w:val="22"/>
        </w:rPr>
        <w:t>aggressive cue the</w:t>
      </w:r>
      <w:r w:rsidR="00C522B4" w:rsidRPr="009D4558">
        <w:rPr>
          <w:rFonts w:asciiTheme="minorHAnsi" w:hAnsiTheme="minorHAnsi"/>
          <w:color w:val="1A1A1A" w:themeColor="background1" w:themeShade="1A"/>
          <w:sz w:val="22"/>
          <w:szCs w:val="22"/>
        </w:rPr>
        <w:t xml:space="preserve">ory (ACT) </w:t>
      </w:r>
      <w:r w:rsidR="00EF52B2" w:rsidRPr="009D4558">
        <w:rPr>
          <w:rFonts w:asciiTheme="minorHAnsi" w:hAnsiTheme="minorHAnsi"/>
          <w:color w:val="1A1A1A" w:themeColor="background1" w:themeShade="1A"/>
          <w:sz w:val="22"/>
          <w:szCs w:val="22"/>
        </w:rPr>
        <w:t xml:space="preserve">(Berkowitz, 1966). This theory states that frustration is psychologically painful </w:t>
      </w:r>
      <w:r w:rsidR="009F5D60" w:rsidRPr="009D4558">
        <w:rPr>
          <w:rFonts w:asciiTheme="minorHAnsi" w:hAnsiTheme="minorHAnsi"/>
          <w:color w:val="1A1A1A" w:themeColor="background1" w:themeShade="1A"/>
          <w:sz w:val="22"/>
          <w:szCs w:val="22"/>
        </w:rPr>
        <w:t xml:space="preserve">and that psychological pain </w:t>
      </w:r>
      <w:r w:rsidR="007151B3" w:rsidRPr="009D4558">
        <w:rPr>
          <w:rFonts w:asciiTheme="minorHAnsi" w:hAnsiTheme="minorHAnsi"/>
          <w:color w:val="1A1A1A" w:themeColor="background1" w:themeShade="1A"/>
          <w:sz w:val="22"/>
          <w:szCs w:val="22"/>
        </w:rPr>
        <w:t xml:space="preserve"> or physical pain </w:t>
      </w:r>
      <w:r w:rsidR="009F5D60" w:rsidRPr="009D4558">
        <w:rPr>
          <w:rFonts w:asciiTheme="minorHAnsi" w:hAnsiTheme="minorHAnsi"/>
          <w:color w:val="1A1A1A" w:themeColor="background1" w:themeShade="1A"/>
          <w:sz w:val="22"/>
          <w:szCs w:val="22"/>
        </w:rPr>
        <w:t xml:space="preserve">causes </w:t>
      </w:r>
      <w:r w:rsidR="0070379F" w:rsidRPr="009D4558">
        <w:rPr>
          <w:rFonts w:asciiTheme="minorHAnsi" w:hAnsiTheme="minorHAnsi"/>
          <w:color w:val="1A1A1A" w:themeColor="background1" w:themeShade="1A"/>
          <w:sz w:val="22"/>
          <w:szCs w:val="22"/>
        </w:rPr>
        <w:t xml:space="preserve">anger opposed to aggression. He believed there was a clear separation of anger and aggression. He believed that individuals could feel anger and not experience aggressive thoughts or behave aggressively. </w:t>
      </w:r>
      <w:r w:rsidR="00917B77" w:rsidRPr="009D4558">
        <w:rPr>
          <w:rFonts w:asciiTheme="minorHAnsi" w:hAnsiTheme="minorHAnsi"/>
          <w:color w:val="1A1A1A" w:themeColor="background1" w:themeShade="1A"/>
          <w:sz w:val="22"/>
          <w:szCs w:val="22"/>
        </w:rPr>
        <w:t xml:space="preserve">Berkowitz believed that an environmental stimuli causes frustration such as </w:t>
      </w:r>
      <w:r w:rsidR="008C2E52" w:rsidRPr="009D4558">
        <w:rPr>
          <w:rFonts w:asciiTheme="minorHAnsi" w:hAnsiTheme="minorHAnsi"/>
          <w:color w:val="1A1A1A" w:themeColor="background1" w:themeShade="1A"/>
          <w:sz w:val="22"/>
          <w:szCs w:val="22"/>
        </w:rPr>
        <w:t xml:space="preserve">unpleasant past experiences or </w:t>
      </w:r>
      <w:r w:rsidR="00F469FB" w:rsidRPr="009D4558">
        <w:rPr>
          <w:rFonts w:asciiTheme="minorHAnsi" w:hAnsiTheme="minorHAnsi"/>
          <w:color w:val="1A1A1A" w:themeColor="background1" w:themeShade="1A"/>
          <w:sz w:val="22"/>
          <w:szCs w:val="22"/>
        </w:rPr>
        <w:t xml:space="preserve">a frustrating object or person. </w:t>
      </w:r>
      <w:r w:rsidR="001131F1" w:rsidRPr="009D4558">
        <w:rPr>
          <w:rFonts w:asciiTheme="minorHAnsi" w:hAnsiTheme="minorHAnsi"/>
          <w:color w:val="1A1A1A" w:themeColor="background1" w:themeShade="1A"/>
          <w:sz w:val="22"/>
          <w:szCs w:val="22"/>
        </w:rPr>
        <w:t xml:space="preserve">Berkowitz and Green </w:t>
      </w:r>
      <w:r w:rsidR="003E2FEB" w:rsidRPr="009D4558">
        <w:rPr>
          <w:rFonts w:asciiTheme="minorHAnsi" w:hAnsiTheme="minorHAnsi"/>
          <w:color w:val="1A1A1A" w:themeColor="background1" w:themeShade="1A"/>
          <w:sz w:val="22"/>
          <w:szCs w:val="22"/>
        </w:rPr>
        <w:t xml:space="preserve">(1966) conducted an experiment where </w:t>
      </w:r>
      <w:r w:rsidR="008A2480" w:rsidRPr="009D4558">
        <w:rPr>
          <w:rFonts w:asciiTheme="minorHAnsi" w:hAnsiTheme="minorHAnsi"/>
          <w:color w:val="1A1A1A" w:themeColor="background1" w:themeShade="1A"/>
          <w:sz w:val="22"/>
          <w:szCs w:val="22"/>
        </w:rPr>
        <w:t xml:space="preserve">they asked participants to write down a solution to a problem. </w:t>
      </w:r>
      <w:r w:rsidR="00BF093F" w:rsidRPr="009D4558">
        <w:rPr>
          <w:rFonts w:asciiTheme="minorHAnsi" w:hAnsiTheme="minorHAnsi"/>
          <w:color w:val="1A1A1A" w:themeColor="background1" w:themeShade="1A"/>
          <w:sz w:val="22"/>
          <w:szCs w:val="22"/>
        </w:rPr>
        <w:t xml:space="preserve">The solution was then evaluated by a stooge </w:t>
      </w:r>
      <w:r w:rsidR="00635F0E" w:rsidRPr="009D4558">
        <w:rPr>
          <w:rFonts w:asciiTheme="minorHAnsi" w:hAnsiTheme="minorHAnsi"/>
          <w:color w:val="1A1A1A" w:themeColor="background1" w:themeShade="1A"/>
          <w:sz w:val="22"/>
          <w:szCs w:val="22"/>
        </w:rPr>
        <w:t xml:space="preserve">who then administered </w:t>
      </w:r>
      <w:r w:rsidR="004A328F" w:rsidRPr="009D4558">
        <w:rPr>
          <w:rFonts w:asciiTheme="minorHAnsi" w:hAnsiTheme="minorHAnsi"/>
          <w:color w:val="1A1A1A" w:themeColor="background1" w:themeShade="1A"/>
          <w:sz w:val="22"/>
          <w:szCs w:val="22"/>
        </w:rPr>
        <w:t xml:space="preserve">either one or seven </w:t>
      </w:r>
      <w:r w:rsidR="003263AF" w:rsidRPr="009D4558">
        <w:rPr>
          <w:rFonts w:asciiTheme="minorHAnsi" w:hAnsiTheme="minorHAnsi"/>
          <w:color w:val="1A1A1A" w:themeColor="background1" w:themeShade="1A"/>
          <w:sz w:val="22"/>
          <w:szCs w:val="22"/>
        </w:rPr>
        <w:t xml:space="preserve">electric shocks. Half of the participants received one the other half received seven shocks. </w:t>
      </w:r>
      <w:r w:rsidR="00F44530" w:rsidRPr="009D4558">
        <w:rPr>
          <w:rFonts w:asciiTheme="minorHAnsi" w:hAnsiTheme="minorHAnsi"/>
          <w:color w:val="1A1A1A" w:themeColor="background1" w:themeShade="1A"/>
          <w:sz w:val="22"/>
          <w:szCs w:val="22"/>
        </w:rPr>
        <w:t xml:space="preserve">Participants were then asked to evaluate the </w:t>
      </w:r>
      <w:r w:rsidR="000A2F5A" w:rsidRPr="009D4558">
        <w:rPr>
          <w:rFonts w:asciiTheme="minorHAnsi" w:hAnsiTheme="minorHAnsi"/>
          <w:color w:val="1A1A1A" w:themeColor="background1" w:themeShade="1A"/>
          <w:sz w:val="22"/>
          <w:szCs w:val="22"/>
        </w:rPr>
        <w:t>other participants solutions</w:t>
      </w:r>
      <w:r w:rsidR="00484DC1" w:rsidRPr="009D4558">
        <w:rPr>
          <w:rFonts w:asciiTheme="minorHAnsi" w:hAnsiTheme="minorHAnsi"/>
          <w:color w:val="1A1A1A" w:themeColor="background1" w:themeShade="1A"/>
          <w:sz w:val="22"/>
          <w:szCs w:val="22"/>
        </w:rPr>
        <w:t xml:space="preserve"> and to respond by administering </w:t>
      </w:r>
      <w:r w:rsidR="007B57E6" w:rsidRPr="009D4558">
        <w:rPr>
          <w:rFonts w:asciiTheme="minorHAnsi" w:hAnsiTheme="minorHAnsi"/>
          <w:color w:val="1A1A1A" w:themeColor="background1" w:themeShade="1A"/>
          <w:sz w:val="22"/>
          <w:szCs w:val="22"/>
        </w:rPr>
        <w:t xml:space="preserve">between one and ten electric shocks. </w:t>
      </w:r>
      <w:r w:rsidR="00C15FC3" w:rsidRPr="009D4558">
        <w:rPr>
          <w:rFonts w:asciiTheme="minorHAnsi" w:hAnsiTheme="minorHAnsi"/>
          <w:color w:val="1A1A1A" w:themeColor="background1" w:themeShade="1A"/>
          <w:sz w:val="22"/>
          <w:szCs w:val="22"/>
        </w:rPr>
        <w:t>However, before the study half the participants were shown a non-violent film and the other half were shown a violent fil</w:t>
      </w:r>
      <w:r w:rsidR="00B2051D" w:rsidRPr="009D4558">
        <w:rPr>
          <w:rFonts w:asciiTheme="minorHAnsi" w:hAnsiTheme="minorHAnsi"/>
          <w:color w:val="1A1A1A" w:themeColor="background1" w:themeShade="1A"/>
          <w:sz w:val="22"/>
          <w:szCs w:val="22"/>
        </w:rPr>
        <w:t xml:space="preserve">m about boxing </w:t>
      </w:r>
      <w:r w:rsidR="00C15FC3" w:rsidRPr="009D4558">
        <w:rPr>
          <w:rFonts w:asciiTheme="minorHAnsi" w:hAnsiTheme="minorHAnsi"/>
          <w:color w:val="1A1A1A" w:themeColor="background1" w:themeShade="1A"/>
          <w:sz w:val="22"/>
          <w:szCs w:val="22"/>
        </w:rPr>
        <w:t xml:space="preserve"> starring Kirk Douglas. </w:t>
      </w:r>
      <w:r w:rsidR="001F74D2" w:rsidRPr="009D4558">
        <w:rPr>
          <w:rFonts w:asciiTheme="minorHAnsi" w:hAnsiTheme="minorHAnsi"/>
          <w:color w:val="1A1A1A" w:themeColor="background1" w:themeShade="1A"/>
          <w:sz w:val="22"/>
          <w:szCs w:val="22"/>
        </w:rPr>
        <w:t xml:space="preserve">The findings demonstrate that </w:t>
      </w:r>
      <w:r w:rsidR="00663590" w:rsidRPr="009D4558">
        <w:rPr>
          <w:rFonts w:asciiTheme="minorHAnsi" w:hAnsiTheme="minorHAnsi"/>
          <w:color w:val="1A1A1A" w:themeColor="background1" w:themeShade="1A"/>
          <w:sz w:val="22"/>
          <w:szCs w:val="22"/>
        </w:rPr>
        <w:t xml:space="preserve">participants administered higher shocks if they had received high shocks themselves, </w:t>
      </w:r>
      <w:r w:rsidR="00E664AA" w:rsidRPr="009D4558">
        <w:rPr>
          <w:rFonts w:asciiTheme="minorHAnsi" w:hAnsiTheme="minorHAnsi"/>
          <w:color w:val="1A1A1A" w:themeColor="background1" w:themeShade="1A"/>
          <w:sz w:val="22"/>
          <w:szCs w:val="22"/>
        </w:rPr>
        <w:t>had see</w:t>
      </w:r>
      <w:r w:rsidR="009B564D" w:rsidRPr="009D4558">
        <w:rPr>
          <w:rFonts w:asciiTheme="minorHAnsi" w:hAnsiTheme="minorHAnsi"/>
          <w:color w:val="1A1A1A" w:themeColor="background1" w:themeShade="1A"/>
          <w:sz w:val="22"/>
          <w:szCs w:val="22"/>
        </w:rPr>
        <w:t xml:space="preserve">n the violent film prior to the study, and </w:t>
      </w:r>
      <w:r w:rsidR="00314F59" w:rsidRPr="009D4558">
        <w:rPr>
          <w:rFonts w:asciiTheme="minorHAnsi" w:hAnsiTheme="minorHAnsi"/>
          <w:color w:val="1A1A1A" w:themeColor="background1" w:themeShade="1A"/>
          <w:sz w:val="22"/>
          <w:szCs w:val="22"/>
        </w:rPr>
        <w:t>many participants believed the opposing participant's name to be ‘Kirk.’</w:t>
      </w:r>
    </w:p>
    <w:p w14:paraId="77B9CF90" w14:textId="15D946F0" w:rsidR="00E25B17" w:rsidRDefault="00E25B17">
      <w:pPr>
        <w:pStyle w:val="NormalWeb"/>
        <w:spacing w:before="0" w:beforeAutospacing="0" w:after="0" w:afterAutospacing="0"/>
        <w:rPr>
          <w:rFonts w:asciiTheme="minorHAnsi" w:hAnsiTheme="minorHAnsi"/>
          <w:color w:val="1A1A1A" w:themeColor="background1" w:themeShade="1A"/>
          <w:sz w:val="22"/>
          <w:szCs w:val="22"/>
        </w:rPr>
      </w:pPr>
    </w:p>
    <w:p w14:paraId="4B833057" w14:textId="77777777" w:rsidR="00700A8B" w:rsidRPr="009D4558" w:rsidRDefault="00700A8B">
      <w:pPr>
        <w:pStyle w:val="NormalWeb"/>
        <w:spacing w:before="0" w:beforeAutospacing="0" w:after="0" w:afterAutospacing="0"/>
        <w:rPr>
          <w:rFonts w:asciiTheme="minorHAnsi" w:hAnsiTheme="minorHAnsi"/>
          <w:color w:val="1A1A1A" w:themeColor="background1" w:themeShade="1A"/>
          <w:sz w:val="22"/>
          <w:szCs w:val="22"/>
        </w:rPr>
      </w:pPr>
    </w:p>
    <w:p w14:paraId="05CE2FF0" w14:textId="6F3F619D" w:rsidR="00CD725C" w:rsidRDefault="00374C8B">
      <w:pPr>
        <w:pStyle w:val="NormalWeb"/>
        <w:spacing w:before="0" w:beforeAutospacing="0" w:after="0" w:afterAutospacing="0"/>
        <w:rPr>
          <w:rStyle w:val="apple-converted-space"/>
          <w:rFonts w:asciiTheme="minorHAnsi" w:eastAsia="Times New Roman" w:hAnsiTheme="minorHAnsi" w:cs="Arial"/>
          <w:color w:val="1A1A1A" w:themeColor="background1" w:themeShade="1A"/>
          <w:sz w:val="22"/>
          <w:szCs w:val="22"/>
        </w:rPr>
      </w:pPr>
      <w:r w:rsidRPr="009D4558">
        <w:rPr>
          <w:rFonts w:asciiTheme="minorHAnsi" w:hAnsiTheme="minorHAnsi"/>
          <w:color w:val="1A1A1A" w:themeColor="background1" w:themeShade="1A"/>
          <w:sz w:val="22"/>
          <w:szCs w:val="22"/>
        </w:rPr>
        <w:t>Fox hunting is an activity</w:t>
      </w:r>
      <w:r w:rsidR="009D4558" w:rsidRPr="009D4558">
        <w:rPr>
          <w:rFonts w:asciiTheme="minorHAnsi" w:hAnsiTheme="minorHAnsi"/>
          <w:color w:val="1A1A1A" w:themeColor="background1" w:themeShade="1A"/>
          <w:sz w:val="22"/>
          <w:szCs w:val="22"/>
        </w:rPr>
        <w:t xml:space="preserve"> </w:t>
      </w:r>
      <w:r w:rsidR="009D4558" w:rsidRPr="009D4558">
        <w:rPr>
          <w:rFonts w:asciiTheme="minorHAnsi" w:eastAsia="Times New Roman" w:hAnsiTheme="minorHAnsi" w:cs="Arial"/>
          <w:color w:val="1A1A1A" w:themeColor="background1" w:themeShade="1A"/>
          <w:sz w:val="22"/>
          <w:szCs w:val="22"/>
        </w:rPr>
        <w:t>involving the tracking, chase and, if caught, the killing of a fox, traditionally a red fox, by trained foxhounds or other scent hounds. A group of unarmed followers, led by a "master of foxhounds", follow the hounds on foot or on horseback.</w:t>
      </w:r>
      <w:r w:rsidR="00CD725C">
        <w:rPr>
          <w:rFonts w:asciiTheme="minorHAnsi" w:eastAsia="Times New Roman" w:hAnsiTheme="minorHAnsi" w:cs="Arial"/>
          <w:color w:val="1A1A1A" w:themeColor="background1" w:themeShade="1A"/>
          <w:sz w:val="22"/>
          <w:szCs w:val="22"/>
        </w:rPr>
        <w:t xml:space="preserve"> Protests have been used as a form of retaliation in the UK in opposing arguments for year’s. In regards to Fox hunting the boxing day protest is the most famous. For this report we had to analyse clips from this particular protest. </w:t>
      </w:r>
    </w:p>
    <w:p w14:paraId="739851CF" w14:textId="35877A92" w:rsidR="00904FB9" w:rsidRDefault="00904FB9">
      <w:pPr>
        <w:pStyle w:val="NormalWeb"/>
        <w:spacing w:before="0" w:beforeAutospacing="0" w:after="0" w:afterAutospacing="0"/>
        <w:rPr>
          <w:rStyle w:val="apple-converted-space"/>
          <w:rFonts w:asciiTheme="minorHAnsi" w:eastAsia="Times New Roman" w:hAnsiTheme="minorHAnsi" w:cs="Arial"/>
          <w:color w:val="1A1A1A" w:themeColor="background1" w:themeShade="1A"/>
          <w:sz w:val="22"/>
          <w:szCs w:val="22"/>
        </w:rPr>
      </w:pPr>
    </w:p>
    <w:p w14:paraId="2975FCFF" w14:textId="2E7780D4" w:rsidR="00904FB9" w:rsidRDefault="00904FB9">
      <w:pPr>
        <w:pStyle w:val="NormalWeb"/>
        <w:spacing w:before="0" w:beforeAutospacing="0" w:after="0" w:afterAutospacing="0"/>
        <w:rPr>
          <w:rStyle w:val="apple-converted-space"/>
          <w:rFonts w:asciiTheme="minorHAnsi" w:eastAsia="Times New Roman" w:hAnsiTheme="minorHAnsi" w:cs="Arial"/>
          <w:color w:val="1A1A1A" w:themeColor="background1" w:themeShade="1A"/>
          <w:sz w:val="22"/>
          <w:szCs w:val="22"/>
        </w:rPr>
      </w:pPr>
    </w:p>
    <w:p w14:paraId="399615B7" w14:textId="4DCBD902" w:rsidR="00904FB9" w:rsidRDefault="00904FB9">
      <w:pPr>
        <w:pStyle w:val="NormalWeb"/>
        <w:spacing w:before="0" w:beforeAutospacing="0" w:after="0" w:afterAutospacing="0"/>
        <w:rPr>
          <w:rStyle w:val="apple-converted-space"/>
          <w:rFonts w:asciiTheme="minorHAnsi" w:eastAsia="Times New Roman" w:hAnsiTheme="minorHAnsi" w:cs="Arial"/>
          <w:color w:val="1A1A1A" w:themeColor="background1" w:themeShade="1A"/>
          <w:sz w:val="22"/>
          <w:szCs w:val="22"/>
        </w:rPr>
      </w:pPr>
    </w:p>
    <w:p w14:paraId="3A63AEE9" w14:textId="4FC0DA6C" w:rsidR="00904FB9" w:rsidRDefault="00780B04">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 xml:space="preserve">Hypothesis: The anti-fox hunting group will demonstrate more aggressive behaviour than the pro- </w:t>
      </w:r>
    </w:p>
    <w:p w14:paraId="546C43E4" w14:textId="107D84FE" w:rsidR="00B2051D" w:rsidRPr="009D4558" w:rsidRDefault="00780B04">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 xml:space="preserve">fox hunting group. </w:t>
      </w:r>
    </w:p>
    <w:p w14:paraId="2B6CA839" w14:textId="027E5C5E" w:rsidR="00B2051D" w:rsidRPr="009D4558" w:rsidRDefault="00B2051D">
      <w:pPr>
        <w:pStyle w:val="NormalWeb"/>
        <w:spacing w:before="0" w:beforeAutospacing="0" w:after="0" w:afterAutospacing="0"/>
        <w:rPr>
          <w:rFonts w:asciiTheme="minorHAnsi" w:hAnsiTheme="minorHAnsi"/>
          <w:color w:val="1A1A1A" w:themeColor="background1" w:themeShade="1A"/>
          <w:sz w:val="22"/>
          <w:szCs w:val="22"/>
        </w:rPr>
      </w:pPr>
    </w:p>
    <w:p w14:paraId="44AA2477" w14:textId="4E45CA6A" w:rsidR="00B2051D" w:rsidRPr="009D4558" w:rsidRDefault="00B2051D">
      <w:pPr>
        <w:pStyle w:val="NormalWeb"/>
        <w:spacing w:before="0" w:beforeAutospacing="0" w:after="0" w:afterAutospacing="0"/>
        <w:rPr>
          <w:rFonts w:asciiTheme="minorHAnsi" w:hAnsiTheme="minorHAnsi"/>
          <w:color w:val="1A1A1A" w:themeColor="background1" w:themeShade="1A"/>
          <w:sz w:val="22"/>
          <w:szCs w:val="22"/>
        </w:rPr>
      </w:pPr>
    </w:p>
    <w:p w14:paraId="6673258A" w14:textId="67D3BFFE" w:rsidR="00B2051D" w:rsidRDefault="00BE3B0F">
      <w:pPr>
        <w:pStyle w:val="NormalWeb"/>
        <w:spacing w:before="0" w:beforeAutospacing="0" w:after="0" w:afterAutospacing="0"/>
        <w:rPr>
          <w:rFonts w:asciiTheme="minorHAnsi" w:hAnsiTheme="minorHAnsi"/>
          <w:color w:val="1A1A1A" w:themeColor="background1" w:themeShade="1A"/>
          <w:sz w:val="22"/>
          <w:szCs w:val="22"/>
        </w:rPr>
      </w:pPr>
      <w:r>
        <w:rPr>
          <w:rFonts w:asciiTheme="minorHAnsi" w:hAnsiTheme="minorHAnsi"/>
          <w:color w:val="1A1A1A" w:themeColor="background1" w:themeShade="1A"/>
          <w:sz w:val="22"/>
          <w:szCs w:val="22"/>
        </w:rPr>
        <w:t xml:space="preserve">When </w:t>
      </w:r>
      <w:r w:rsidR="00703DED">
        <w:rPr>
          <w:rFonts w:asciiTheme="minorHAnsi" w:hAnsiTheme="minorHAnsi"/>
          <w:color w:val="1A1A1A" w:themeColor="background1" w:themeShade="1A"/>
          <w:sz w:val="22"/>
          <w:szCs w:val="22"/>
        </w:rPr>
        <w:t xml:space="preserve">they </w:t>
      </w:r>
      <w:r>
        <w:rPr>
          <w:rFonts w:asciiTheme="minorHAnsi" w:hAnsiTheme="minorHAnsi"/>
          <w:color w:val="1A1A1A" w:themeColor="background1" w:themeShade="1A"/>
          <w:sz w:val="22"/>
          <w:szCs w:val="22"/>
        </w:rPr>
        <w:t xml:space="preserve"> watched the video and gathered my </w:t>
      </w:r>
      <w:r w:rsidR="00D01F3A">
        <w:rPr>
          <w:rFonts w:asciiTheme="minorHAnsi" w:hAnsiTheme="minorHAnsi"/>
          <w:color w:val="1A1A1A" w:themeColor="background1" w:themeShade="1A"/>
          <w:sz w:val="22"/>
          <w:szCs w:val="22"/>
        </w:rPr>
        <w:t>numerical data</w:t>
      </w:r>
      <w:r w:rsidR="00172565">
        <w:rPr>
          <w:rFonts w:asciiTheme="minorHAnsi" w:hAnsiTheme="minorHAnsi"/>
          <w:color w:val="1A1A1A" w:themeColor="background1" w:themeShade="1A"/>
          <w:sz w:val="22"/>
          <w:szCs w:val="22"/>
        </w:rPr>
        <w:t xml:space="preserve"> </w:t>
      </w:r>
      <w:r w:rsidR="00703DED">
        <w:rPr>
          <w:rFonts w:asciiTheme="minorHAnsi" w:hAnsiTheme="minorHAnsi"/>
          <w:color w:val="1A1A1A" w:themeColor="background1" w:themeShade="1A"/>
          <w:sz w:val="22"/>
          <w:szCs w:val="22"/>
        </w:rPr>
        <w:t xml:space="preserve">they </w:t>
      </w:r>
      <w:r w:rsidR="00172565">
        <w:rPr>
          <w:rFonts w:asciiTheme="minorHAnsi" w:hAnsiTheme="minorHAnsi"/>
          <w:color w:val="1A1A1A" w:themeColor="background1" w:themeShade="1A"/>
          <w:sz w:val="22"/>
          <w:szCs w:val="22"/>
        </w:rPr>
        <w:t xml:space="preserve">analysed  6 participants in the protest. </w:t>
      </w:r>
    </w:p>
    <w:p w14:paraId="0CA6FC89" w14:textId="5030B5F7" w:rsidR="00780B04" w:rsidRPr="009D4558" w:rsidRDefault="00172565">
      <w:pPr>
        <w:pStyle w:val="NormalWeb"/>
        <w:spacing w:before="0" w:beforeAutospacing="0" w:after="0" w:afterAutospacing="0"/>
        <w:rPr>
          <w:rFonts w:asciiTheme="minorHAnsi" w:hAnsiTheme="minorHAnsi"/>
          <w:color w:val="1A1A1A" w:themeColor="background1" w:themeShade="1A"/>
          <w:sz w:val="22"/>
          <w:szCs w:val="22"/>
        </w:rPr>
      </w:pPr>
      <w:r>
        <w:rPr>
          <w:rFonts w:asciiTheme="minorHAnsi" w:hAnsiTheme="minorHAnsi"/>
          <w:color w:val="1A1A1A" w:themeColor="background1" w:themeShade="1A"/>
          <w:sz w:val="22"/>
          <w:szCs w:val="22"/>
        </w:rPr>
        <w:t xml:space="preserve">For this </w:t>
      </w:r>
      <w:r w:rsidR="00703DED">
        <w:rPr>
          <w:rFonts w:asciiTheme="minorHAnsi" w:hAnsiTheme="minorHAnsi"/>
          <w:color w:val="1A1A1A" w:themeColor="background1" w:themeShade="1A"/>
          <w:sz w:val="22"/>
          <w:szCs w:val="22"/>
        </w:rPr>
        <w:t xml:space="preserve">she </w:t>
      </w:r>
      <w:r>
        <w:rPr>
          <w:rFonts w:asciiTheme="minorHAnsi" w:hAnsiTheme="minorHAnsi"/>
          <w:color w:val="1A1A1A" w:themeColor="background1" w:themeShade="1A"/>
          <w:sz w:val="22"/>
          <w:szCs w:val="22"/>
        </w:rPr>
        <w:t xml:space="preserve"> did not need recruitment participants as this video is free on youtube. </w:t>
      </w:r>
    </w:p>
    <w:p w14:paraId="2A29EADA" w14:textId="252365B1" w:rsidR="00780B04" w:rsidRPr="009D4558" w:rsidRDefault="00780B04">
      <w:pPr>
        <w:pStyle w:val="NormalWeb"/>
        <w:spacing w:before="0" w:beforeAutospacing="0" w:after="0" w:afterAutospacing="0"/>
        <w:rPr>
          <w:rFonts w:asciiTheme="minorHAnsi" w:hAnsiTheme="minorHAnsi"/>
          <w:color w:val="1A1A1A" w:themeColor="background1" w:themeShade="1A"/>
          <w:sz w:val="22"/>
          <w:szCs w:val="22"/>
        </w:rPr>
      </w:pPr>
    </w:p>
    <w:p w14:paraId="5A010F7D" w14:textId="75BC2698" w:rsidR="00780B04" w:rsidRPr="009D4558" w:rsidRDefault="00780B04">
      <w:pPr>
        <w:pStyle w:val="NormalWeb"/>
        <w:spacing w:before="0" w:beforeAutospacing="0" w:after="0" w:afterAutospacing="0"/>
        <w:rPr>
          <w:rFonts w:asciiTheme="minorHAnsi" w:hAnsiTheme="minorHAnsi"/>
          <w:color w:val="1A1A1A" w:themeColor="background1" w:themeShade="1A"/>
          <w:sz w:val="22"/>
          <w:szCs w:val="22"/>
        </w:rPr>
      </w:pPr>
    </w:p>
    <w:p w14:paraId="6176A7C8" w14:textId="51E4F411" w:rsidR="00B2051D" w:rsidRDefault="00700A8B">
      <w:pPr>
        <w:pStyle w:val="NormalWeb"/>
        <w:spacing w:before="0" w:beforeAutospacing="0" w:after="0" w:afterAutospacing="0"/>
        <w:rPr>
          <w:rFonts w:asciiTheme="minorHAnsi" w:hAnsiTheme="minorHAnsi"/>
          <w:color w:val="1A1A1A" w:themeColor="background1" w:themeShade="1A"/>
          <w:sz w:val="22"/>
          <w:szCs w:val="22"/>
        </w:rPr>
      </w:pPr>
      <w:r>
        <w:rPr>
          <w:rFonts w:asciiTheme="minorHAnsi" w:hAnsiTheme="minorHAnsi"/>
          <w:color w:val="1A1A1A" w:themeColor="background1" w:themeShade="1A"/>
          <w:sz w:val="22"/>
          <w:szCs w:val="22"/>
        </w:rPr>
        <w:t xml:space="preserve">The mean scores for each group were: </w:t>
      </w:r>
    </w:p>
    <w:p w14:paraId="5774036C" w14:textId="1267033C" w:rsidR="00700A8B" w:rsidRDefault="00700A8B">
      <w:pPr>
        <w:pStyle w:val="NormalWeb"/>
        <w:spacing w:before="0" w:beforeAutospacing="0" w:after="0" w:afterAutospacing="0"/>
        <w:rPr>
          <w:rFonts w:asciiTheme="minorHAnsi" w:hAnsiTheme="minorHAnsi"/>
          <w:color w:val="1A1A1A" w:themeColor="background1" w:themeShade="1A"/>
          <w:sz w:val="22"/>
          <w:szCs w:val="22"/>
        </w:rPr>
      </w:pPr>
      <w:r>
        <w:rPr>
          <w:rFonts w:asciiTheme="minorHAnsi" w:hAnsiTheme="minorHAnsi"/>
          <w:color w:val="1A1A1A" w:themeColor="background1" w:themeShade="1A"/>
          <w:sz w:val="22"/>
          <w:szCs w:val="22"/>
        </w:rPr>
        <w:t xml:space="preserve">Pro- Hunting was 2.5 </w:t>
      </w:r>
    </w:p>
    <w:p w14:paraId="14F3DF81" w14:textId="341235AD" w:rsidR="00700A8B" w:rsidRPr="009D4558" w:rsidRDefault="00700A8B">
      <w:pPr>
        <w:pStyle w:val="NormalWeb"/>
        <w:spacing w:before="0" w:beforeAutospacing="0" w:after="0" w:afterAutospacing="0"/>
        <w:rPr>
          <w:rFonts w:asciiTheme="minorHAnsi" w:hAnsiTheme="minorHAnsi"/>
          <w:color w:val="1A1A1A" w:themeColor="background1" w:themeShade="1A"/>
          <w:sz w:val="22"/>
          <w:szCs w:val="22"/>
        </w:rPr>
      </w:pPr>
      <w:r>
        <w:rPr>
          <w:rFonts w:asciiTheme="minorHAnsi" w:hAnsiTheme="minorHAnsi"/>
          <w:color w:val="1A1A1A" w:themeColor="background1" w:themeShade="1A"/>
          <w:sz w:val="22"/>
          <w:szCs w:val="22"/>
        </w:rPr>
        <w:t xml:space="preserve">Anti-hunting was 3 </w:t>
      </w:r>
    </w:p>
    <w:p w14:paraId="32A292AB"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p>
    <w:p w14:paraId="21E17341" w14:textId="77777777" w:rsidR="00AC0EEB" w:rsidRPr="009D4558" w:rsidRDefault="00AC0EEB">
      <w:pPr>
        <w:pStyle w:val="NormalWeb"/>
        <w:spacing w:before="0" w:beforeAutospacing="0" w:after="0" w:afterAutospacing="0"/>
        <w:rPr>
          <w:rFonts w:asciiTheme="minorHAnsi" w:hAnsiTheme="minorHAnsi"/>
          <w:color w:val="1A1A1A" w:themeColor="background1" w:themeShade="1A"/>
          <w:sz w:val="22"/>
          <w:szCs w:val="22"/>
        </w:rPr>
      </w:pPr>
    </w:p>
    <w:p w14:paraId="7F940887" w14:textId="6D90A98F" w:rsidR="00AC0EEB" w:rsidRDefault="00AC0EEB">
      <w:pPr>
        <w:rPr>
          <w:color w:val="1A1A1A" w:themeColor="background1" w:themeShade="1A"/>
        </w:rPr>
      </w:pPr>
    </w:p>
    <w:p w14:paraId="61C5D7F2" w14:textId="7DFA48A2" w:rsidR="00CD725C" w:rsidRDefault="00CD725C">
      <w:pPr>
        <w:rPr>
          <w:color w:val="1A1A1A" w:themeColor="background1" w:themeShade="1A"/>
        </w:rPr>
      </w:pPr>
    </w:p>
    <w:p w14:paraId="05C17A5F" w14:textId="6A804A61" w:rsidR="00CD725C" w:rsidRDefault="00CD725C">
      <w:pPr>
        <w:rPr>
          <w:color w:val="1A1A1A" w:themeColor="background1" w:themeShade="1A"/>
        </w:rPr>
      </w:pPr>
    </w:p>
    <w:tbl>
      <w:tblPr>
        <w:tblStyle w:val="TableGrid"/>
        <w:tblW w:w="0" w:type="auto"/>
        <w:tblLook w:val="04A0" w:firstRow="1" w:lastRow="0" w:firstColumn="1" w:lastColumn="0" w:noHBand="0" w:noVBand="1"/>
      </w:tblPr>
      <w:tblGrid>
        <w:gridCol w:w="3005"/>
        <w:gridCol w:w="3005"/>
        <w:gridCol w:w="3006"/>
      </w:tblGrid>
      <w:tr w:rsidR="00CD725C" w14:paraId="13931F81" w14:textId="77777777" w:rsidTr="00CD725C">
        <w:tc>
          <w:tcPr>
            <w:tcW w:w="3005" w:type="dxa"/>
          </w:tcPr>
          <w:p w14:paraId="54053A4D" w14:textId="2F0C2E03" w:rsidR="00CD725C" w:rsidRDefault="00CD725C">
            <w:pPr>
              <w:rPr>
                <w:color w:val="1A1A1A" w:themeColor="background1" w:themeShade="1A"/>
              </w:rPr>
            </w:pPr>
            <w:r>
              <w:rPr>
                <w:color w:val="1A1A1A" w:themeColor="background1" w:themeShade="1A"/>
              </w:rPr>
              <w:t xml:space="preserve">Aggressive behaviours </w:t>
            </w:r>
          </w:p>
        </w:tc>
        <w:tc>
          <w:tcPr>
            <w:tcW w:w="3005" w:type="dxa"/>
          </w:tcPr>
          <w:p w14:paraId="679A79B5" w14:textId="6EAEF7E3" w:rsidR="00CD725C" w:rsidRDefault="00CD725C">
            <w:pPr>
              <w:rPr>
                <w:color w:val="1A1A1A" w:themeColor="background1" w:themeShade="1A"/>
              </w:rPr>
            </w:pPr>
            <w:r>
              <w:rPr>
                <w:color w:val="1A1A1A" w:themeColor="background1" w:themeShade="1A"/>
              </w:rPr>
              <w:t xml:space="preserve">Pro </w:t>
            </w:r>
          </w:p>
        </w:tc>
        <w:tc>
          <w:tcPr>
            <w:tcW w:w="3006" w:type="dxa"/>
          </w:tcPr>
          <w:p w14:paraId="2C3BF783" w14:textId="36AC7F7E" w:rsidR="00CD725C" w:rsidRDefault="00CD725C">
            <w:pPr>
              <w:rPr>
                <w:color w:val="1A1A1A" w:themeColor="background1" w:themeShade="1A"/>
              </w:rPr>
            </w:pPr>
            <w:r>
              <w:rPr>
                <w:color w:val="1A1A1A" w:themeColor="background1" w:themeShade="1A"/>
              </w:rPr>
              <w:t xml:space="preserve">Anti </w:t>
            </w:r>
          </w:p>
        </w:tc>
      </w:tr>
      <w:tr w:rsidR="00CD725C" w14:paraId="5CFB45E5" w14:textId="77777777" w:rsidTr="00CD725C">
        <w:tc>
          <w:tcPr>
            <w:tcW w:w="3005" w:type="dxa"/>
          </w:tcPr>
          <w:p w14:paraId="6A421DBF" w14:textId="015F293F" w:rsidR="00CD725C" w:rsidRDefault="00CD725C">
            <w:pPr>
              <w:rPr>
                <w:color w:val="1A1A1A" w:themeColor="background1" w:themeShade="1A"/>
              </w:rPr>
            </w:pPr>
            <w:r>
              <w:rPr>
                <w:color w:val="1A1A1A" w:themeColor="background1" w:themeShade="1A"/>
              </w:rPr>
              <w:t xml:space="preserve">Verbal </w:t>
            </w:r>
          </w:p>
        </w:tc>
        <w:tc>
          <w:tcPr>
            <w:tcW w:w="3005" w:type="dxa"/>
          </w:tcPr>
          <w:p w14:paraId="057C1B41" w14:textId="1FA9EA2B" w:rsidR="00CD725C" w:rsidRDefault="00CD725C">
            <w:pPr>
              <w:rPr>
                <w:color w:val="1A1A1A" w:themeColor="background1" w:themeShade="1A"/>
              </w:rPr>
            </w:pPr>
            <w:r>
              <w:rPr>
                <w:color w:val="1A1A1A" w:themeColor="background1" w:themeShade="1A"/>
              </w:rPr>
              <w:t xml:space="preserve">|| </w:t>
            </w:r>
          </w:p>
        </w:tc>
        <w:tc>
          <w:tcPr>
            <w:tcW w:w="3006" w:type="dxa"/>
          </w:tcPr>
          <w:p w14:paraId="052E518D" w14:textId="406EAC78" w:rsidR="00CD725C" w:rsidRDefault="00CD725C">
            <w:pPr>
              <w:rPr>
                <w:color w:val="1A1A1A" w:themeColor="background1" w:themeShade="1A"/>
              </w:rPr>
            </w:pPr>
            <w:r>
              <w:rPr>
                <w:color w:val="1A1A1A" w:themeColor="background1" w:themeShade="1A"/>
              </w:rPr>
              <w:t>|||||||</w:t>
            </w:r>
          </w:p>
        </w:tc>
      </w:tr>
      <w:tr w:rsidR="00CD725C" w14:paraId="6BF3137F" w14:textId="77777777" w:rsidTr="00CD725C">
        <w:tc>
          <w:tcPr>
            <w:tcW w:w="3005" w:type="dxa"/>
          </w:tcPr>
          <w:p w14:paraId="2EB53A75" w14:textId="3D527812" w:rsidR="00CD725C" w:rsidRDefault="00CD725C">
            <w:pPr>
              <w:rPr>
                <w:color w:val="1A1A1A" w:themeColor="background1" w:themeShade="1A"/>
              </w:rPr>
            </w:pPr>
            <w:r>
              <w:rPr>
                <w:color w:val="1A1A1A" w:themeColor="background1" w:themeShade="1A"/>
              </w:rPr>
              <w:t xml:space="preserve">Physical </w:t>
            </w:r>
          </w:p>
        </w:tc>
        <w:tc>
          <w:tcPr>
            <w:tcW w:w="3005" w:type="dxa"/>
          </w:tcPr>
          <w:p w14:paraId="7990734A" w14:textId="5D72C844" w:rsidR="00CD725C" w:rsidRDefault="00CD725C">
            <w:pPr>
              <w:rPr>
                <w:color w:val="1A1A1A" w:themeColor="background1" w:themeShade="1A"/>
              </w:rPr>
            </w:pPr>
            <w:r>
              <w:rPr>
                <w:color w:val="1A1A1A" w:themeColor="background1" w:themeShade="1A"/>
              </w:rPr>
              <w:t>||||</w:t>
            </w:r>
          </w:p>
        </w:tc>
        <w:tc>
          <w:tcPr>
            <w:tcW w:w="3006" w:type="dxa"/>
          </w:tcPr>
          <w:p w14:paraId="35A3E774" w14:textId="34CB98C3" w:rsidR="00CD725C" w:rsidRDefault="00CD725C">
            <w:pPr>
              <w:rPr>
                <w:color w:val="1A1A1A" w:themeColor="background1" w:themeShade="1A"/>
              </w:rPr>
            </w:pPr>
            <w:r>
              <w:rPr>
                <w:color w:val="1A1A1A" w:themeColor="background1" w:themeShade="1A"/>
              </w:rPr>
              <w:t>||</w:t>
            </w:r>
          </w:p>
        </w:tc>
      </w:tr>
      <w:tr w:rsidR="00CD725C" w14:paraId="1C983676" w14:textId="77777777" w:rsidTr="00CD725C">
        <w:tc>
          <w:tcPr>
            <w:tcW w:w="3005" w:type="dxa"/>
          </w:tcPr>
          <w:p w14:paraId="673FDE7A" w14:textId="2F2EDB8F" w:rsidR="00CD725C" w:rsidRDefault="00CD725C">
            <w:pPr>
              <w:rPr>
                <w:color w:val="1A1A1A" w:themeColor="background1" w:themeShade="1A"/>
              </w:rPr>
            </w:pPr>
            <w:r>
              <w:rPr>
                <w:color w:val="1A1A1A" w:themeColor="background1" w:themeShade="1A"/>
              </w:rPr>
              <w:t xml:space="preserve">Provocation </w:t>
            </w:r>
          </w:p>
        </w:tc>
        <w:tc>
          <w:tcPr>
            <w:tcW w:w="3005" w:type="dxa"/>
          </w:tcPr>
          <w:p w14:paraId="1846EB87" w14:textId="101D44F9" w:rsidR="00CD725C" w:rsidRDefault="00CD725C">
            <w:pPr>
              <w:rPr>
                <w:color w:val="1A1A1A" w:themeColor="background1" w:themeShade="1A"/>
              </w:rPr>
            </w:pPr>
            <w:r>
              <w:rPr>
                <w:color w:val="1A1A1A" w:themeColor="background1" w:themeShade="1A"/>
              </w:rPr>
              <w:t>|||</w:t>
            </w:r>
          </w:p>
        </w:tc>
        <w:tc>
          <w:tcPr>
            <w:tcW w:w="3006" w:type="dxa"/>
          </w:tcPr>
          <w:p w14:paraId="73C66186" w14:textId="4DEBB8C2" w:rsidR="00CD725C" w:rsidRDefault="00CD725C">
            <w:pPr>
              <w:rPr>
                <w:color w:val="1A1A1A" w:themeColor="background1" w:themeShade="1A"/>
              </w:rPr>
            </w:pPr>
            <w:r>
              <w:rPr>
                <w:color w:val="1A1A1A" w:themeColor="background1" w:themeShade="1A"/>
              </w:rPr>
              <w:t>|</w:t>
            </w:r>
          </w:p>
        </w:tc>
      </w:tr>
    </w:tbl>
    <w:p w14:paraId="56B24A19" w14:textId="604013CD" w:rsidR="00CD725C" w:rsidRDefault="00CD725C">
      <w:pPr>
        <w:rPr>
          <w:color w:val="1A1A1A" w:themeColor="background1" w:themeShade="1A"/>
        </w:rPr>
      </w:pPr>
    </w:p>
    <w:p w14:paraId="15447A5D" w14:textId="7F1701EC" w:rsidR="00AF03C9" w:rsidRDefault="00AF03C9">
      <w:pPr>
        <w:rPr>
          <w:color w:val="1A1A1A" w:themeColor="background1" w:themeShade="1A"/>
        </w:rPr>
      </w:pPr>
    </w:p>
    <w:p w14:paraId="30B1A728" w14:textId="2A667D14" w:rsidR="00AF03C9" w:rsidRDefault="00AF03C9">
      <w:pPr>
        <w:rPr>
          <w:color w:val="1A1A1A" w:themeColor="background1" w:themeShade="1A"/>
        </w:rPr>
      </w:pPr>
    </w:p>
    <w:p w14:paraId="63F15F92" w14:textId="481B417B" w:rsidR="00BE03A4" w:rsidRPr="00C10F68" w:rsidRDefault="00703DED">
      <w:pPr>
        <w:rPr>
          <w:color w:val="1A1A1A" w:themeColor="background1" w:themeShade="1A"/>
        </w:rPr>
      </w:pPr>
      <w:r>
        <w:rPr>
          <w:color w:val="1A1A1A" w:themeColor="background1" w:themeShade="1A"/>
        </w:rPr>
        <w:t xml:space="preserve">She </w:t>
      </w:r>
      <w:r w:rsidR="00BE03A4">
        <w:rPr>
          <w:color w:val="1A1A1A" w:themeColor="background1" w:themeShade="1A"/>
        </w:rPr>
        <w:t xml:space="preserve"> watched the video three times alone to ensure that </w:t>
      </w:r>
      <w:r>
        <w:rPr>
          <w:color w:val="1A1A1A" w:themeColor="background1" w:themeShade="1A"/>
        </w:rPr>
        <w:t xml:space="preserve">they </w:t>
      </w:r>
      <w:r w:rsidR="00BE03A4">
        <w:rPr>
          <w:color w:val="1A1A1A" w:themeColor="background1" w:themeShade="1A"/>
        </w:rPr>
        <w:t xml:space="preserve">did not miss any aggressive behaviours. Each time I watched the video I focused on two participants, one from each group. </w:t>
      </w:r>
      <w:r>
        <w:rPr>
          <w:color w:val="1A1A1A" w:themeColor="background1" w:themeShade="1A"/>
        </w:rPr>
        <w:t xml:space="preserve">She </w:t>
      </w:r>
      <w:r w:rsidR="00312D09">
        <w:rPr>
          <w:color w:val="1A1A1A" w:themeColor="background1" w:themeShade="1A"/>
        </w:rPr>
        <w:t xml:space="preserve"> found that there was more physical aggression </w:t>
      </w:r>
      <w:r w:rsidR="00C10F68">
        <w:rPr>
          <w:color w:val="1A1A1A" w:themeColor="background1" w:themeShade="1A"/>
        </w:rPr>
        <w:t xml:space="preserve">in which was mainly pushing and shoving </w:t>
      </w:r>
      <w:r w:rsidR="00312D09">
        <w:rPr>
          <w:color w:val="1A1A1A" w:themeColor="background1" w:themeShade="1A"/>
        </w:rPr>
        <w:t>from the pro-hunting group but less verbal abuse</w:t>
      </w:r>
      <w:r w:rsidR="00C10F68">
        <w:rPr>
          <w:color w:val="1A1A1A" w:themeColor="background1" w:themeShade="1A"/>
        </w:rPr>
        <w:t xml:space="preserve"> which consisted of name calling </w:t>
      </w:r>
      <w:r w:rsidR="00312D09">
        <w:rPr>
          <w:color w:val="1A1A1A" w:themeColor="background1" w:themeShade="1A"/>
        </w:rPr>
        <w:t xml:space="preserve"> than the anti fox hunting group . </w:t>
      </w:r>
      <w:r>
        <w:rPr>
          <w:color w:val="1A1A1A" w:themeColor="background1" w:themeShade="1A"/>
        </w:rPr>
        <w:t xml:space="preserve">She </w:t>
      </w:r>
      <w:r w:rsidR="00312D09">
        <w:rPr>
          <w:color w:val="1A1A1A" w:themeColor="background1" w:themeShade="1A"/>
        </w:rPr>
        <w:t xml:space="preserve"> also found that the anti-hunting group used more gestural aggression such as pointing their fingers </w:t>
      </w:r>
      <w:r w:rsidR="00C10F68">
        <w:rPr>
          <w:color w:val="1A1A1A" w:themeColor="background1" w:themeShade="1A"/>
        </w:rPr>
        <w:t xml:space="preserve">as a form of instrumental aggression. </w:t>
      </w:r>
    </w:p>
    <w:p w14:paraId="3EBBA919" w14:textId="614D0AFF" w:rsidR="00123584" w:rsidRDefault="007211C3">
      <w:pPr>
        <w:rPr>
          <w:color w:val="1A1A1A" w:themeColor="background1" w:themeShade="1A"/>
        </w:rPr>
      </w:pPr>
      <w:r>
        <w:rPr>
          <w:noProof/>
          <w:color w:val="FFFFFF" w:themeColor="background1"/>
        </w:rPr>
        <w:drawing>
          <wp:anchor distT="0" distB="0" distL="114300" distR="114300" simplePos="0" relativeHeight="251659264" behindDoc="0" locked="0" layoutInCell="1" allowOverlap="1" wp14:anchorId="0A4199C5" wp14:editId="0E578283">
            <wp:simplePos x="0" y="0"/>
            <wp:positionH relativeFrom="column">
              <wp:posOffset>-64770</wp:posOffset>
            </wp:positionH>
            <wp:positionV relativeFrom="paragraph">
              <wp:posOffset>180975</wp:posOffset>
            </wp:positionV>
            <wp:extent cx="3943350" cy="2714625"/>
            <wp:effectExtent l="0" t="0" r="6350"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
                      <a:extLst>
                        <a:ext uri="{28A0092B-C50C-407E-A947-70E740481C1C}">
                          <a14:useLocalDpi xmlns:a14="http://schemas.microsoft.com/office/drawing/2010/main" val="0"/>
                        </a:ext>
                      </a:extLst>
                    </a:blip>
                    <a:stretch>
                      <a:fillRect/>
                    </a:stretch>
                  </pic:blipFill>
                  <pic:spPr>
                    <a:xfrm>
                      <a:off x="0" y="0"/>
                      <a:ext cx="3943350" cy="2714625"/>
                    </a:xfrm>
                    <a:prstGeom prst="rect">
                      <a:avLst/>
                    </a:prstGeom>
                  </pic:spPr>
                </pic:pic>
              </a:graphicData>
            </a:graphic>
            <wp14:sizeRelH relativeFrom="margin">
              <wp14:pctWidth>0</wp14:pctWidth>
            </wp14:sizeRelH>
            <wp14:sizeRelV relativeFrom="margin">
              <wp14:pctHeight>0</wp14:pctHeight>
            </wp14:sizeRelV>
          </wp:anchor>
        </w:drawing>
      </w:r>
      <w:r w:rsidR="00123584">
        <w:rPr>
          <w:color w:val="1A1A1A" w:themeColor="background1" w:themeShade="1A"/>
        </w:rPr>
        <w:t xml:space="preserve">  </w:t>
      </w:r>
    </w:p>
    <w:p w14:paraId="1F027554" w14:textId="2A966518" w:rsidR="00123584" w:rsidRDefault="00123584">
      <w:pPr>
        <w:rPr>
          <w:color w:val="1A1A1A" w:themeColor="background1" w:themeShade="1A"/>
        </w:rPr>
      </w:pPr>
    </w:p>
    <w:p w14:paraId="2D3BADC2" w14:textId="7D729135" w:rsidR="00123584" w:rsidRDefault="00123584">
      <w:pPr>
        <w:rPr>
          <w:color w:val="1A1A1A" w:themeColor="background1" w:themeShade="1A"/>
        </w:rPr>
      </w:pPr>
      <w:r>
        <w:rPr>
          <w:color w:val="1A1A1A" w:themeColor="background1" w:themeShade="1A"/>
        </w:rPr>
        <w:t xml:space="preserve">Results </w:t>
      </w:r>
    </w:p>
    <w:p w14:paraId="6046DEFB" w14:textId="72BAA940" w:rsidR="00123584" w:rsidRDefault="00123584">
      <w:pPr>
        <w:rPr>
          <w:color w:val="1A1A1A" w:themeColor="background1" w:themeShade="1A"/>
        </w:rPr>
      </w:pPr>
      <w:r>
        <w:rPr>
          <w:color w:val="1A1A1A" w:themeColor="background1" w:themeShade="1A"/>
        </w:rPr>
        <w:t xml:space="preserve">Verbal: chanting, name calling and aggressive shouting </w:t>
      </w:r>
    </w:p>
    <w:p w14:paraId="5D87A400" w14:textId="025863D6" w:rsidR="00123584" w:rsidRDefault="000606B2">
      <w:pPr>
        <w:rPr>
          <w:color w:val="1A1A1A" w:themeColor="background1" w:themeShade="1A"/>
        </w:rPr>
      </w:pPr>
      <w:r>
        <w:rPr>
          <w:color w:val="1A1A1A" w:themeColor="background1" w:themeShade="1A"/>
        </w:rPr>
        <w:t xml:space="preserve">Physical: Pushing and shoving </w:t>
      </w:r>
    </w:p>
    <w:p w14:paraId="7ADA9201" w14:textId="25CCE456" w:rsidR="000606B2" w:rsidRDefault="004F060E">
      <w:pPr>
        <w:rPr>
          <w:color w:val="1A1A1A" w:themeColor="background1" w:themeShade="1A"/>
        </w:rPr>
      </w:pPr>
      <w:r>
        <w:rPr>
          <w:color w:val="1A1A1A" w:themeColor="background1" w:themeShade="1A"/>
        </w:rPr>
        <w:t xml:space="preserve">Gestural: intimidating hand movements and pointing fingers </w:t>
      </w:r>
    </w:p>
    <w:p w14:paraId="543CC113" w14:textId="49401447" w:rsidR="004F060E" w:rsidRDefault="00EE0052">
      <w:pPr>
        <w:rPr>
          <w:color w:val="1A1A1A" w:themeColor="background1" w:themeShade="1A"/>
        </w:rPr>
      </w:pPr>
      <w:r>
        <w:rPr>
          <w:color w:val="1A1A1A" w:themeColor="background1" w:themeShade="1A"/>
        </w:rPr>
        <w:t xml:space="preserve">Provocation: laughing and waving hats </w:t>
      </w:r>
    </w:p>
    <w:p w14:paraId="31AEB908" w14:textId="56FCAF72" w:rsidR="00BE03A4" w:rsidRDefault="00BE03A4">
      <w:pPr>
        <w:rPr>
          <w:color w:val="1A1A1A" w:themeColor="background1" w:themeShade="1A"/>
        </w:rPr>
      </w:pPr>
    </w:p>
    <w:p w14:paraId="0D938545" w14:textId="33521CD4" w:rsidR="00BE03A4" w:rsidRDefault="00BE03A4">
      <w:pPr>
        <w:rPr>
          <w:color w:val="1A1A1A" w:themeColor="background1" w:themeShade="1A"/>
        </w:rPr>
      </w:pPr>
    </w:p>
    <w:p w14:paraId="4AAA71D8" w14:textId="768BE0FB" w:rsidR="00BE03A4" w:rsidRDefault="00BE03A4">
      <w:pPr>
        <w:rPr>
          <w:color w:val="1A1A1A" w:themeColor="background1" w:themeShade="1A"/>
        </w:rPr>
      </w:pPr>
    </w:p>
    <w:p w14:paraId="76A82743" w14:textId="2ED28764" w:rsidR="00BE03A4" w:rsidRDefault="00BE03A4">
      <w:pPr>
        <w:rPr>
          <w:color w:val="1A1A1A" w:themeColor="background1" w:themeShade="1A"/>
        </w:rPr>
      </w:pPr>
    </w:p>
    <w:p w14:paraId="45832A9B" w14:textId="5BEEA3BF" w:rsidR="00BE03A4" w:rsidRDefault="00BE03A4">
      <w:pPr>
        <w:rPr>
          <w:color w:val="1A1A1A" w:themeColor="background1" w:themeShade="1A"/>
        </w:rPr>
      </w:pPr>
    </w:p>
    <w:p w14:paraId="11ED23F0" w14:textId="2648B3BD" w:rsidR="00BE03A4" w:rsidRDefault="00BE03A4">
      <w:pPr>
        <w:rPr>
          <w:color w:val="1A1A1A" w:themeColor="background1" w:themeShade="1A"/>
        </w:rPr>
      </w:pPr>
    </w:p>
    <w:p w14:paraId="63BD8656" w14:textId="6F3283F9" w:rsidR="00EE0052" w:rsidRDefault="00212CF3">
      <w:pPr>
        <w:rPr>
          <w:color w:val="1A1A1A" w:themeColor="background1" w:themeShade="1A"/>
        </w:rPr>
      </w:pPr>
      <w:r>
        <w:rPr>
          <w:color w:val="1A1A1A" w:themeColor="background1" w:themeShade="1A"/>
        </w:rPr>
        <w:t xml:space="preserve">As my hypothesis stated </w:t>
      </w:r>
      <w:r w:rsidR="00703DED">
        <w:rPr>
          <w:color w:val="1A1A1A" w:themeColor="background1" w:themeShade="1A"/>
        </w:rPr>
        <w:t xml:space="preserve">she </w:t>
      </w:r>
      <w:r>
        <w:rPr>
          <w:color w:val="1A1A1A" w:themeColor="background1" w:themeShade="1A"/>
        </w:rPr>
        <w:t xml:space="preserve">believed that the anti-hunting group would have demonstrated more aggressive behaviours however, after watching the video </w:t>
      </w:r>
      <w:r w:rsidR="00703DED">
        <w:rPr>
          <w:color w:val="1A1A1A" w:themeColor="background1" w:themeShade="1A"/>
        </w:rPr>
        <w:t xml:space="preserve">she </w:t>
      </w:r>
      <w:r>
        <w:rPr>
          <w:color w:val="1A1A1A" w:themeColor="background1" w:themeShade="1A"/>
        </w:rPr>
        <w:t>feel that the pro-hunting group was in fact more aggressive</w:t>
      </w:r>
      <w:r w:rsidR="007211C3">
        <w:rPr>
          <w:color w:val="1A1A1A" w:themeColor="background1" w:themeShade="1A"/>
        </w:rPr>
        <w:t xml:space="preserve">. </w:t>
      </w:r>
    </w:p>
    <w:p w14:paraId="13099361" w14:textId="29EF2FD2" w:rsidR="00212CF3" w:rsidRDefault="00212CF3">
      <w:pPr>
        <w:rPr>
          <w:color w:val="1A1A1A" w:themeColor="background1" w:themeShade="1A"/>
        </w:rPr>
      </w:pPr>
    </w:p>
    <w:p w14:paraId="0EC5DF3D" w14:textId="52031FC2" w:rsidR="00212CF3" w:rsidRDefault="00212CF3">
      <w:pPr>
        <w:rPr>
          <w:color w:val="1A1A1A" w:themeColor="background1" w:themeShade="1A"/>
        </w:rPr>
      </w:pPr>
    </w:p>
    <w:p w14:paraId="25DA4657" w14:textId="63ABCA73" w:rsidR="00212CF3" w:rsidRDefault="00212CF3">
      <w:pPr>
        <w:rPr>
          <w:color w:val="1A1A1A" w:themeColor="background1" w:themeShade="1A"/>
        </w:rPr>
      </w:pPr>
    </w:p>
    <w:p w14:paraId="46DF44DD" w14:textId="37C5C1AD" w:rsidR="00703DED" w:rsidRDefault="00DC2589">
      <w:pPr>
        <w:rPr>
          <w:color w:val="1A1A1A" w:themeColor="background1" w:themeShade="1A"/>
        </w:rPr>
      </w:pPr>
      <w:r>
        <w:rPr>
          <w:color w:val="1A1A1A" w:themeColor="background1" w:themeShade="1A"/>
        </w:rPr>
        <w:t xml:space="preserve">From </w:t>
      </w:r>
      <w:r w:rsidR="00703DED">
        <w:rPr>
          <w:color w:val="1A1A1A" w:themeColor="background1" w:themeShade="1A"/>
        </w:rPr>
        <w:t xml:space="preserve">her </w:t>
      </w:r>
      <w:r>
        <w:rPr>
          <w:color w:val="1A1A1A" w:themeColor="background1" w:themeShade="1A"/>
        </w:rPr>
        <w:t xml:space="preserve">findings </w:t>
      </w:r>
      <w:r w:rsidR="00703DED">
        <w:rPr>
          <w:color w:val="1A1A1A" w:themeColor="background1" w:themeShade="1A"/>
        </w:rPr>
        <w:t xml:space="preserve">she </w:t>
      </w:r>
      <w:r>
        <w:rPr>
          <w:color w:val="1A1A1A" w:themeColor="background1" w:themeShade="1A"/>
        </w:rPr>
        <w:t>fee</w:t>
      </w:r>
      <w:r w:rsidR="00703DED">
        <w:rPr>
          <w:color w:val="1A1A1A" w:themeColor="background1" w:themeShade="1A"/>
        </w:rPr>
        <w:t xml:space="preserve">ls </w:t>
      </w:r>
      <w:r>
        <w:rPr>
          <w:color w:val="1A1A1A" w:themeColor="background1" w:themeShade="1A"/>
        </w:rPr>
        <w:t xml:space="preserve"> that the most relevant and support was from </w:t>
      </w:r>
      <w:r w:rsidR="00E56E2E">
        <w:rPr>
          <w:color w:val="1A1A1A" w:themeColor="background1" w:themeShade="1A"/>
        </w:rPr>
        <w:t xml:space="preserve">the frustration-aggression hypothesis. I feel that in this protest it is very clearly </w:t>
      </w:r>
      <w:r w:rsidR="00703DED">
        <w:rPr>
          <w:color w:val="1A1A1A" w:themeColor="background1" w:themeShade="1A"/>
        </w:rPr>
        <w:t xml:space="preserve">demonstrated that frustration can lead to aggressive behaviour. Although I have suggested that the pro-hunting group was more aggressive in my opinion even though my data shows a clear split between, she feels that the provocation from the pro group caused the anti group to use verbal abuse in which then led the pro group to become physically aggressive. This theory supports the behaviour shown in this clip as you can see the groups frustration growing and then the behaviour becoming more aggressive. </w:t>
      </w:r>
    </w:p>
    <w:p w14:paraId="7EC6CBF2" w14:textId="2B8AFBA0" w:rsidR="00027E92" w:rsidRDefault="00027E92" w:rsidP="00C74395">
      <w:pPr>
        <w:pStyle w:val="NormalWeb"/>
        <w:spacing w:before="0" w:beforeAutospacing="0" w:after="0" w:afterAutospacing="0"/>
        <w:rPr>
          <w:rFonts w:asciiTheme="minorHAnsi" w:hAnsiTheme="minorHAnsi"/>
          <w:color w:val="1A1A1A" w:themeColor="background1" w:themeShade="1A"/>
          <w:sz w:val="22"/>
          <w:szCs w:val="22"/>
        </w:rPr>
      </w:pPr>
    </w:p>
    <w:p w14:paraId="6884D0CC" w14:textId="1FDC2F05" w:rsidR="00027E92" w:rsidRDefault="00027E92" w:rsidP="00C74395">
      <w:pPr>
        <w:pStyle w:val="NormalWeb"/>
        <w:spacing w:before="0" w:beforeAutospacing="0" w:after="0" w:afterAutospacing="0"/>
        <w:rPr>
          <w:rFonts w:asciiTheme="minorHAnsi" w:hAnsiTheme="minorHAnsi"/>
          <w:color w:val="1A1A1A" w:themeColor="background1" w:themeShade="1A"/>
          <w:sz w:val="22"/>
          <w:szCs w:val="22"/>
        </w:rPr>
      </w:pPr>
      <w:r>
        <w:rPr>
          <w:rFonts w:asciiTheme="minorHAnsi" w:hAnsiTheme="minorHAnsi"/>
          <w:color w:val="1A1A1A" w:themeColor="background1" w:themeShade="1A"/>
          <w:sz w:val="22"/>
          <w:szCs w:val="22"/>
        </w:rPr>
        <w:t xml:space="preserve">References: </w:t>
      </w:r>
    </w:p>
    <w:p w14:paraId="2C1EFF8D" w14:textId="6EE26843" w:rsidR="00AF03C9" w:rsidRPr="009D4558" w:rsidRDefault="00AF03C9" w:rsidP="00C74395">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lastRenderedPageBreak/>
        <w:t>A.M.N. Amy Marcus- Newhall. Journal of Personality and Social Psychology (2000). Vol.78.</w:t>
      </w:r>
    </w:p>
    <w:p w14:paraId="3C3E87A9" w14:textId="77777777" w:rsidR="00AF03C9" w:rsidRPr="009D4558" w:rsidRDefault="00AF03C9" w:rsidP="00C74395">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Pg 670-673.</w:t>
      </w:r>
    </w:p>
    <w:p w14:paraId="45E72427" w14:textId="77777777" w:rsidR="00AF03C9" w:rsidRPr="009D4558" w:rsidRDefault="00AF03C9" w:rsidP="00C74395">
      <w:pPr>
        <w:pStyle w:val="NormalWeb"/>
        <w:spacing w:before="0" w:beforeAutospacing="0" w:after="0" w:afterAutospacing="0"/>
        <w:rPr>
          <w:rFonts w:asciiTheme="minorHAnsi" w:hAnsiTheme="minorHAnsi"/>
          <w:color w:val="1A1A1A" w:themeColor="background1" w:themeShade="1A"/>
          <w:sz w:val="22"/>
          <w:szCs w:val="22"/>
        </w:rPr>
      </w:pPr>
    </w:p>
    <w:p w14:paraId="4F62CA21" w14:textId="77777777" w:rsidR="00AF03C9" w:rsidRPr="009D4558" w:rsidRDefault="00AF03C9" w:rsidP="00C74395">
      <w:pPr>
        <w:pStyle w:val="NormalWeb"/>
        <w:spacing w:before="0" w:beforeAutospacing="0" w:after="0" w:afterAutospacing="0"/>
        <w:rPr>
          <w:rFonts w:asciiTheme="minorHAnsi" w:hAnsiTheme="minorHAnsi"/>
          <w:color w:val="1A1A1A" w:themeColor="background1" w:themeShade="1A"/>
          <w:sz w:val="22"/>
          <w:szCs w:val="22"/>
        </w:rPr>
      </w:pPr>
    </w:p>
    <w:p w14:paraId="1BF1254A" w14:textId="6CDA90D3" w:rsidR="00AF03C9" w:rsidRPr="009D4558" w:rsidRDefault="00AF03C9" w:rsidP="00C74395">
      <w:pPr>
        <w:pStyle w:val="NormalWeb"/>
        <w:spacing w:before="0" w:beforeAutospacing="0" w:after="0" w:afterAutospacing="0"/>
        <w:rPr>
          <w:rFonts w:asciiTheme="minorHAnsi" w:hAnsiTheme="minorHAnsi"/>
          <w:color w:val="1A1A1A" w:themeColor="background1" w:themeShade="1A"/>
          <w:sz w:val="22"/>
          <w:szCs w:val="22"/>
        </w:rPr>
      </w:pPr>
      <w:r w:rsidRPr="009D4558">
        <w:rPr>
          <w:rFonts w:asciiTheme="minorHAnsi" w:hAnsiTheme="minorHAnsi"/>
          <w:color w:val="1A1A1A" w:themeColor="background1" w:themeShade="1A"/>
          <w:sz w:val="22"/>
          <w:szCs w:val="22"/>
        </w:rPr>
        <w:t>Nickerson, C. (2021, Dec 17). </w:t>
      </w:r>
      <w:r w:rsidRPr="009D4558">
        <w:rPr>
          <w:rStyle w:val="Emphasis"/>
          <w:rFonts w:asciiTheme="minorHAnsi" w:hAnsiTheme="minorHAnsi"/>
          <w:i w:val="0"/>
          <w:iCs w:val="0"/>
          <w:color w:val="1A1A1A" w:themeColor="background1" w:themeShade="1A"/>
          <w:sz w:val="22"/>
          <w:szCs w:val="22"/>
        </w:rPr>
        <w:t>Frustration-Aggression Hypothesis</w:t>
      </w:r>
      <w:r w:rsidRPr="009D4558">
        <w:rPr>
          <w:rFonts w:asciiTheme="minorHAnsi" w:hAnsiTheme="minorHAnsi"/>
          <w:color w:val="1A1A1A" w:themeColor="background1" w:themeShade="1A"/>
          <w:sz w:val="22"/>
          <w:szCs w:val="22"/>
        </w:rPr>
        <w:t>. Simply Psychology. </w:t>
      </w:r>
      <w:hyperlink r:id="rId5" w:tgtFrame="_blank" w:history="1">
        <w:r w:rsidRPr="009D4558">
          <w:rPr>
            <w:rStyle w:val="Hyperlink"/>
            <w:rFonts w:asciiTheme="minorHAnsi" w:hAnsiTheme="minorHAnsi"/>
            <w:color w:val="1A1A1A" w:themeColor="background1" w:themeShade="1A"/>
            <w:sz w:val="22"/>
            <w:szCs w:val="22"/>
          </w:rPr>
          <w:t>www.simplypsychology.org/frustration-aggression-hypothesis.html</w:t>
        </w:r>
      </w:hyperlink>
      <w:r w:rsidR="00703DED">
        <w:rPr>
          <w:rFonts w:asciiTheme="minorHAnsi" w:hAnsiTheme="minorHAnsi"/>
          <w:color w:val="1A1A1A" w:themeColor="background1" w:themeShade="1A"/>
          <w:sz w:val="22"/>
          <w:szCs w:val="22"/>
        </w:rPr>
        <w:t>9</w:t>
      </w:r>
    </w:p>
    <w:p w14:paraId="0EC163D1" w14:textId="77777777" w:rsidR="00AF03C9" w:rsidRPr="009D4558" w:rsidRDefault="00AF03C9">
      <w:pPr>
        <w:rPr>
          <w:color w:val="1A1A1A" w:themeColor="background1" w:themeShade="1A"/>
        </w:rPr>
      </w:pPr>
    </w:p>
    <w:sectPr w:rsidR="00AF03C9" w:rsidRPr="009D4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EEB"/>
    <w:rsid w:val="00027E92"/>
    <w:rsid w:val="000606B2"/>
    <w:rsid w:val="000A2F5A"/>
    <w:rsid w:val="000F7873"/>
    <w:rsid w:val="001131F1"/>
    <w:rsid w:val="00123584"/>
    <w:rsid w:val="00146FAE"/>
    <w:rsid w:val="00170B40"/>
    <w:rsid w:val="00172565"/>
    <w:rsid w:val="001F74D2"/>
    <w:rsid w:val="00212CF3"/>
    <w:rsid w:val="00312D09"/>
    <w:rsid w:val="00314F59"/>
    <w:rsid w:val="003263AF"/>
    <w:rsid w:val="003412D9"/>
    <w:rsid w:val="00374C8B"/>
    <w:rsid w:val="003E2FEB"/>
    <w:rsid w:val="00484DC1"/>
    <w:rsid w:val="004A328F"/>
    <w:rsid w:val="004F060E"/>
    <w:rsid w:val="005C7519"/>
    <w:rsid w:val="005E5BCC"/>
    <w:rsid w:val="00635F0E"/>
    <w:rsid w:val="00663590"/>
    <w:rsid w:val="00700A8B"/>
    <w:rsid w:val="0070379F"/>
    <w:rsid w:val="00703DED"/>
    <w:rsid w:val="007151B3"/>
    <w:rsid w:val="007211C3"/>
    <w:rsid w:val="00780B04"/>
    <w:rsid w:val="007B57E6"/>
    <w:rsid w:val="008A2480"/>
    <w:rsid w:val="008C2E52"/>
    <w:rsid w:val="00904FB9"/>
    <w:rsid w:val="00917B77"/>
    <w:rsid w:val="00957576"/>
    <w:rsid w:val="009A4243"/>
    <w:rsid w:val="009A42D1"/>
    <w:rsid w:val="009B564D"/>
    <w:rsid w:val="009D4558"/>
    <w:rsid w:val="009F5D60"/>
    <w:rsid w:val="00AC0EEB"/>
    <w:rsid w:val="00AF03C9"/>
    <w:rsid w:val="00B2051D"/>
    <w:rsid w:val="00BC5A92"/>
    <w:rsid w:val="00BE03A4"/>
    <w:rsid w:val="00BE3B0F"/>
    <w:rsid w:val="00BF093F"/>
    <w:rsid w:val="00C10F68"/>
    <w:rsid w:val="00C15FC3"/>
    <w:rsid w:val="00C522B4"/>
    <w:rsid w:val="00CD725C"/>
    <w:rsid w:val="00CE073F"/>
    <w:rsid w:val="00D01F3A"/>
    <w:rsid w:val="00D429BD"/>
    <w:rsid w:val="00D843DC"/>
    <w:rsid w:val="00DB3ECC"/>
    <w:rsid w:val="00DC2589"/>
    <w:rsid w:val="00DC78DB"/>
    <w:rsid w:val="00E25B17"/>
    <w:rsid w:val="00E56E2E"/>
    <w:rsid w:val="00E664AA"/>
    <w:rsid w:val="00EB2A81"/>
    <w:rsid w:val="00EE0052"/>
    <w:rsid w:val="00EF52B2"/>
    <w:rsid w:val="00F44530"/>
    <w:rsid w:val="00F46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CDE7EA"/>
  <w15:chartTrackingRefBased/>
  <w15:docId w15:val="{14692577-3100-6F49-AF73-5BFEF9CC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0EEB"/>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AC0EEB"/>
    <w:rPr>
      <w:i/>
      <w:iCs/>
    </w:rPr>
  </w:style>
  <w:style w:type="character" w:styleId="Hyperlink">
    <w:name w:val="Hyperlink"/>
    <w:basedOn w:val="DefaultParagraphFont"/>
    <w:uiPriority w:val="99"/>
    <w:semiHidden/>
    <w:unhideWhenUsed/>
    <w:rsid w:val="00AC0EEB"/>
    <w:rPr>
      <w:color w:val="0000FF"/>
      <w:u w:val="single"/>
    </w:rPr>
  </w:style>
  <w:style w:type="character" w:customStyle="1" w:styleId="apple-converted-space">
    <w:name w:val="apple-converted-space"/>
    <w:basedOn w:val="DefaultParagraphFont"/>
    <w:rsid w:val="009D4558"/>
  </w:style>
  <w:style w:type="table" w:styleId="TableGrid">
    <w:name w:val="Table Grid"/>
    <w:basedOn w:val="TableNormal"/>
    <w:uiPriority w:val="39"/>
    <w:rsid w:val="00CD7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implypsychology.org/frustration-aggression-hypothesis.htm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1319</Words>
  <Characters>7524</Characters>
  <Application>Microsoft Office Word</Application>
  <DocSecurity>0</DocSecurity>
  <Lines>62</Lines>
  <Paragraphs>17</Paragraphs>
  <ScaleCrop>false</ScaleCrop>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HEA19844830 (Lauryn Healy-Rahilly)</dc:creator>
  <cp:keywords/>
  <dc:description/>
  <cp:lastModifiedBy>HEA19844830 (Lauryn Healy-Rahilly)</cp:lastModifiedBy>
  <cp:revision>8</cp:revision>
  <dcterms:created xsi:type="dcterms:W3CDTF">2022-12-06T23:41:00Z</dcterms:created>
  <dcterms:modified xsi:type="dcterms:W3CDTF">2022-12-06T23:46:00Z</dcterms:modified>
</cp:coreProperties>
</file>