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9232" w14:textId="7D04E1FF" w:rsidR="00F22389" w:rsidRPr="00074EF9" w:rsidRDefault="002B5141">
      <w:pPr>
        <w:rPr>
          <w:rFonts w:ascii="Arial" w:hAnsi="Arial" w:cs="Arial"/>
          <w:sz w:val="24"/>
          <w:szCs w:val="24"/>
        </w:rPr>
      </w:pPr>
      <w:r w:rsidRPr="00074EF9">
        <w:rPr>
          <w:rFonts w:ascii="Arial" w:hAnsi="Arial" w:cs="Arial"/>
          <w:sz w:val="24"/>
          <w:szCs w:val="24"/>
        </w:rPr>
        <w:t xml:space="preserve">WBL Project </w:t>
      </w:r>
      <w:r w:rsidR="00CE2E90" w:rsidRPr="00074EF9">
        <w:rPr>
          <w:rFonts w:ascii="Arial" w:hAnsi="Arial" w:cs="Arial"/>
          <w:sz w:val="24"/>
          <w:szCs w:val="24"/>
        </w:rPr>
        <w:t>Proposal (</w:t>
      </w:r>
      <w:r w:rsidR="00E07162">
        <w:rPr>
          <w:rFonts w:ascii="Arial" w:hAnsi="Arial" w:cs="Arial"/>
          <w:sz w:val="24"/>
          <w:szCs w:val="24"/>
        </w:rPr>
        <w:t>BMPF7010)</w:t>
      </w:r>
    </w:p>
    <w:p w14:paraId="42D65A3F" w14:textId="125F0E9E" w:rsidR="002B5141" w:rsidRPr="00074EF9" w:rsidRDefault="002B5141">
      <w:pPr>
        <w:rPr>
          <w:rFonts w:ascii="Arial" w:hAnsi="Arial" w:cs="Arial"/>
          <w:sz w:val="24"/>
          <w:szCs w:val="24"/>
        </w:rPr>
      </w:pPr>
      <w:r w:rsidRPr="00074EF9">
        <w:rPr>
          <w:rFonts w:ascii="Arial" w:hAnsi="Arial" w:cs="Arial"/>
          <w:sz w:val="24"/>
          <w:szCs w:val="24"/>
        </w:rPr>
        <w:t>Student No. 2031055</w:t>
      </w:r>
    </w:p>
    <w:p w14:paraId="3FD2EE4E" w14:textId="77777777" w:rsidR="0016475F" w:rsidRDefault="0016475F" w:rsidP="004F3248">
      <w:pPr>
        <w:spacing w:line="480" w:lineRule="auto"/>
        <w:contextualSpacing/>
        <w:rPr>
          <w:rFonts w:ascii="Arial" w:hAnsi="Arial" w:cs="Arial"/>
          <w:sz w:val="24"/>
          <w:szCs w:val="24"/>
        </w:rPr>
      </w:pPr>
    </w:p>
    <w:p w14:paraId="3FB48B32" w14:textId="499A4EEE" w:rsidR="004F3248" w:rsidRPr="004F3248" w:rsidRDefault="000B44F3" w:rsidP="004F3248">
      <w:pPr>
        <w:spacing w:line="480" w:lineRule="auto"/>
        <w:contextualSpacing/>
        <w:rPr>
          <w:rFonts w:ascii="Arial" w:hAnsi="Arial" w:cs="Arial"/>
          <w:b/>
          <w:bCs/>
          <w:sz w:val="24"/>
          <w:szCs w:val="24"/>
        </w:rPr>
      </w:pPr>
      <w:r w:rsidRPr="00492D62">
        <w:rPr>
          <w:rFonts w:ascii="Arial" w:hAnsi="Arial" w:cs="Arial"/>
          <w:b/>
          <w:bCs/>
          <w:sz w:val="24"/>
          <w:szCs w:val="24"/>
        </w:rPr>
        <w:t>Introduction</w:t>
      </w:r>
      <w:r w:rsidR="003802E3">
        <w:rPr>
          <w:rFonts w:ascii="Arial" w:hAnsi="Arial" w:cs="Arial"/>
          <w:b/>
          <w:bCs/>
          <w:sz w:val="24"/>
          <w:szCs w:val="24"/>
        </w:rPr>
        <w:t xml:space="preserve"> and Context</w:t>
      </w:r>
    </w:p>
    <w:p w14:paraId="502F91F3" w14:textId="0842CCA2" w:rsidR="00BA42A5" w:rsidRDefault="004F3248" w:rsidP="00BA42A5">
      <w:pPr>
        <w:spacing w:line="480" w:lineRule="auto"/>
        <w:contextualSpacing/>
        <w:rPr>
          <w:rFonts w:ascii="Arial" w:hAnsi="Arial" w:cs="Arial"/>
          <w:sz w:val="24"/>
          <w:szCs w:val="24"/>
        </w:rPr>
      </w:pPr>
      <w:r w:rsidRPr="169F436A">
        <w:rPr>
          <w:rFonts w:ascii="Arial" w:hAnsi="Arial" w:cs="Arial"/>
          <w:sz w:val="24"/>
          <w:szCs w:val="24"/>
        </w:rPr>
        <w:t xml:space="preserve">The researcher </w:t>
      </w:r>
      <w:r w:rsidR="00CD6388">
        <w:rPr>
          <w:rFonts w:ascii="Arial" w:hAnsi="Arial" w:cs="Arial"/>
          <w:sz w:val="24"/>
          <w:szCs w:val="24"/>
        </w:rPr>
        <w:t xml:space="preserve">currently </w:t>
      </w:r>
      <w:r w:rsidRPr="169F436A">
        <w:rPr>
          <w:rFonts w:ascii="Arial" w:hAnsi="Arial" w:cs="Arial"/>
          <w:sz w:val="24"/>
          <w:szCs w:val="24"/>
        </w:rPr>
        <w:t>works for the local University Health Board (UHB)</w:t>
      </w:r>
      <w:r>
        <w:rPr>
          <w:rFonts w:ascii="Arial" w:hAnsi="Arial" w:cs="Arial"/>
          <w:sz w:val="24"/>
          <w:szCs w:val="24"/>
        </w:rPr>
        <w:t xml:space="preserve">. </w:t>
      </w:r>
      <w:r w:rsidR="00B2413C">
        <w:rPr>
          <w:rFonts w:ascii="Arial" w:hAnsi="Arial" w:cs="Arial"/>
          <w:sz w:val="24"/>
          <w:szCs w:val="24"/>
        </w:rPr>
        <w:t xml:space="preserve">The basis of the research </w:t>
      </w:r>
      <w:r w:rsidR="001B61A8">
        <w:rPr>
          <w:rFonts w:ascii="Arial" w:hAnsi="Arial" w:cs="Arial"/>
          <w:sz w:val="24"/>
          <w:szCs w:val="24"/>
        </w:rPr>
        <w:t xml:space="preserve">is to review the </w:t>
      </w:r>
      <w:r w:rsidR="00590ADE">
        <w:rPr>
          <w:rFonts w:ascii="Arial" w:hAnsi="Arial" w:cs="Arial"/>
          <w:sz w:val="24"/>
          <w:szCs w:val="24"/>
        </w:rPr>
        <w:t xml:space="preserve">Health Care Support Worker (HCSW) </w:t>
      </w:r>
      <w:r w:rsidR="001B61A8">
        <w:rPr>
          <w:rFonts w:ascii="Arial" w:hAnsi="Arial" w:cs="Arial"/>
          <w:sz w:val="24"/>
          <w:szCs w:val="24"/>
        </w:rPr>
        <w:t xml:space="preserve">Community Induction training that </w:t>
      </w:r>
      <w:r w:rsidR="00EA3CD7">
        <w:rPr>
          <w:rFonts w:ascii="Arial" w:hAnsi="Arial" w:cs="Arial"/>
          <w:sz w:val="24"/>
          <w:szCs w:val="24"/>
        </w:rPr>
        <w:t>started in October 2022, following the success of a similar project</w:t>
      </w:r>
      <w:r w:rsidR="00CE3E9B">
        <w:rPr>
          <w:rFonts w:ascii="Arial" w:hAnsi="Arial" w:cs="Arial"/>
          <w:sz w:val="24"/>
          <w:szCs w:val="24"/>
        </w:rPr>
        <w:t>, the All-Wales Induction Framework (AWIF)</w:t>
      </w:r>
      <w:r w:rsidR="00AD0279">
        <w:rPr>
          <w:rFonts w:ascii="Arial" w:hAnsi="Arial" w:cs="Arial"/>
          <w:sz w:val="24"/>
          <w:szCs w:val="24"/>
        </w:rPr>
        <w:t>. The</w:t>
      </w:r>
      <w:r w:rsidR="00EA3CD7">
        <w:rPr>
          <w:rFonts w:ascii="Arial" w:hAnsi="Arial" w:cs="Arial"/>
          <w:sz w:val="24"/>
          <w:szCs w:val="24"/>
        </w:rPr>
        <w:t xml:space="preserve"> researcher </w:t>
      </w:r>
      <w:r w:rsidR="00CE3E9B">
        <w:rPr>
          <w:rFonts w:ascii="Arial" w:hAnsi="Arial" w:cs="Arial"/>
          <w:sz w:val="24"/>
          <w:szCs w:val="24"/>
        </w:rPr>
        <w:t xml:space="preserve">managed </w:t>
      </w:r>
      <w:r w:rsidR="00AD0279">
        <w:rPr>
          <w:rFonts w:ascii="Arial" w:hAnsi="Arial" w:cs="Arial"/>
          <w:sz w:val="24"/>
          <w:szCs w:val="24"/>
        </w:rPr>
        <w:t xml:space="preserve">AWIF </w:t>
      </w:r>
      <w:r w:rsidR="00BC6693">
        <w:rPr>
          <w:rFonts w:ascii="Arial" w:hAnsi="Arial" w:cs="Arial"/>
          <w:sz w:val="24"/>
          <w:szCs w:val="24"/>
        </w:rPr>
        <w:t xml:space="preserve">until </w:t>
      </w:r>
      <w:r w:rsidR="00986636">
        <w:rPr>
          <w:rFonts w:ascii="Arial" w:hAnsi="Arial" w:cs="Arial"/>
          <w:sz w:val="24"/>
          <w:szCs w:val="24"/>
        </w:rPr>
        <w:t>October 2022.</w:t>
      </w:r>
      <w:r w:rsidR="00EA7AAD">
        <w:rPr>
          <w:rFonts w:ascii="Arial" w:hAnsi="Arial" w:cs="Arial"/>
          <w:sz w:val="24"/>
          <w:szCs w:val="24"/>
        </w:rPr>
        <w:t xml:space="preserve"> The AWIF was developed by Social Care Wales</w:t>
      </w:r>
      <w:r w:rsidR="00347B8B">
        <w:rPr>
          <w:rFonts w:ascii="Arial" w:hAnsi="Arial" w:cs="Arial"/>
          <w:sz w:val="24"/>
          <w:szCs w:val="24"/>
        </w:rPr>
        <w:t xml:space="preserve"> (SC</w:t>
      </w:r>
      <w:r w:rsidR="00626142">
        <w:rPr>
          <w:rFonts w:ascii="Arial" w:hAnsi="Arial" w:cs="Arial"/>
          <w:sz w:val="24"/>
          <w:szCs w:val="24"/>
        </w:rPr>
        <w:t>W)</w:t>
      </w:r>
      <w:r w:rsidR="00EA7AAD">
        <w:rPr>
          <w:rFonts w:ascii="Arial" w:hAnsi="Arial" w:cs="Arial"/>
          <w:sz w:val="24"/>
          <w:szCs w:val="24"/>
        </w:rPr>
        <w:t xml:space="preserve"> in collaboration with </w:t>
      </w:r>
      <w:r w:rsidR="005131C9">
        <w:rPr>
          <w:rFonts w:ascii="Arial" w:hAnsi="Arial" w:cs="Arial"/>
          <w:sz w:val="24"/>
          <w:szCs w:val="24"/>
        </w:rPr>
        <w:t>the (UHB</w:t>
      </w:r>
      <w:r w:rsidR="00BD4071">
        <w:rPr>
          <w:rFonts w:ascii="Arial" w:hAnsi="Arial" w:cs="Arial"/>
          <w:sz w:val="24"/>
          <w:szCs w:val="24"/>
        </w:rPr>
        <w:t>),</w:t>
      </w:r>
      <w:r w:rsidR="005131C9">
        <w:rPr>
          <w:rFonts w:ascii="Arial" w:hAnsi="Arial" w:cs="Arial"/>
          <w:sz w:val="24"/>
          <w:szCs w:val="24"/>
        </w:rPr>
        <w:t xml:space="preserve"> the researcher </w:t>
      </w:r>
      <w:r w:rsidR="00BC6693">
        <w:rPr>
          <w:rFonts w:ascii="Arial" w:hAnsi="Arial" w:cs="Arial"/>
          <w:sz w:val="24"/>
          <w:szCs w:val="24"/>
        </w:rPr>
        <w:t xml:space="preserve">had responsibility to </w:t>
      </w:r>
      <w:r w:rsidR="005201B7">
        <w:rPr>
          <w:rFonts w:ascii="Arial" w:hAnsi="Arial" w:cs="Arial"/>
          <w:sz w:val="24"/>
          <w:szCs w:val="24"/>
        </w:rPr>
        <w:t>design</w:t>
      </w:r>
      <w:r w:rsidR="005131C9">
        <w:rPr>
          <w:rFonts w:ascii="Arial" w:hAnsi="Arial" w:cs="Arial"/>
          <w:sz w:val="24"/>
          <w:szCs w:val="24"/>
        </w:rPr>
        <w:t xml:space="preserve"> the programme outline and </w:t>
      </w:r>
      <w:r w:rsidR="00623BAC">
        <w:rPr>
          <w:rFonts w:ascii="Arial" w:hAnsi="Arial" w:cs="Arial"/>
          <w:sz w:val="24"/>
          <w:szCs w:val="24"/>
        </w:rPr>
        <w:t xml:space="preserve">coordinate the training </w:t>
      </w:r>
      <w:r w:rsidR="005131C9">
        <w:rPr>
          <w:rFonts w:ascii="Arial" w:hAnsi="Arial" w:cs="Arial"/>
          <w:sz w:val="24"/>
          <w:szCs w:val="24"/>
        </w:rPr>
        <w:t xml:space="preserve">delivery to staff working in the </w:t>
      </w:r>
      <w:r w:rsidR="005201B7">
        <w:rPr>
          <w:rFonts w:ascii="Arial" w:hAnsi="Arial" w:cs="Arial"/>
          <w:sz w:val="24"/>
          <w:szCs w:val="24"/>
        </w:rPr>
        <w:t xml:space="preserve">healthcare sector. </w:t>
      </w:r>
      <w:r w:rsidR="00A7299F">
        <w:rPr>
          <w:rFonts w:ascii="Arial" w:hAnsi="Arial" w:cs="Arial"/>
          <w:sz w:val="24"/>
          <w:szCs w:val="24"/>
        </w:rPr>
        <w:t xml:space="preserve">The inception of the current induction based its </w:t>
      </w:r>
      <w:r w:rsidR="00296094">
        <w:rPr>
          <w:rFonts w:ascii="Arial" w:hAnsi="Arial" w:cs="Arial"/>
          <w:sz w:val="24"/>
          <w:szCs w:val="24"/>
        </w:rPr>
        <w:t>recommendations from the AWI</w:t>
      </w:r>
      <w:r w:rsidR="00961721">
        <w:rPr>
          <w:rFonts w:ascii="Arial" w:hAnsi="Arial" w:cs="Arial"/>
          <w:sz w:val="24"/>
          <w:szCs w:val="24"/>
        </w:rPr>
        <w:t>F</w:t>
      </w:r>
      <w:r w:rsidR="00977C89">
        <w:rPr>
          <w:rFonts w:ascii="Arial" w:hAnsi="Arial" w:cs="Arial"/>
          <w:sz w:val="24"/>
          <w:szCs w:val="24"/>
        </w:rPr>
        <w:t xml:space="preserve"> evaluations</w:t>
      </w:r>
      <w:r w:rsidR="00961721">
        <w:rPr>
          <w:rFonts w:ascii="Arial" w:hAnsi="Arial" w:cs="Arial"/>
          <w:sz w:val="24"/>
          <w:szCs w:val="24"/>
        </w:rPr>
        <w:t xml:space="preserve">. </w:t>
      </w:r>
      <w:r w:rsidR="00BA42A5">
        <w:rPr>
          <w:rFonts w:ascii="Arial" w:hAnsi="Arial" w:cs="Arial"/>
          <w:sz w:val="24"/>
          <w:szCs w:val="24"/>
        </w:rPr>
        <w:t xml:space="preserve">The induction is mainly for those in employment and differs </w:t>
      </w:r>
      <w:r w:rsidR="00977C89">
        <w:rPr>
          <w:rFonts w:ascii="Arial" w:hAnsi="Arial" w:cs="Arial"/>
          <w:sz w:val="24"/>
          <w:szCs w:val="24"/>
        </w:rPr>
        <w:t>from</w:t>
      </w:r>
      <w:r w:rsidR="00BA42A5">
        <w:rPr>
          <w:rFonts w:ascii="Arial" w:hAnsi="Arial" w:cs="Arial"/>
          <w:sz w:val="24"/>
          <w:szCs w:val="24"/>
        </w:rPr>
        <w:t xml:space="preserve"> AWIF in that no job seekers are included as there is another project specifically for that. The induction is targeted at those working in every sector of care be it; reablement, residential care homes, private carers, adult services, community </w:t>
      </w:r>
      <w:r w:rsidR="002E7A1A">
        <w:rPr>
          <w:rFonts w:ascii="Arial" w:hAnsi="Arial" w:cs="Arial"/>
          <w:sz w:val="24"/>
          <w:szCs w:val="24"/>
        </w:rPr>
        <w:t>HCSW</w:t>
      </w:r>
      <w:r w:rsidR="00BA42A5">
        <w:rPr>
          <w:rFonts w:ascii="Arial" w:hAnsi="Arial" w:cs="Arial"/>
          <w:sz w:val="24"/>
          <w:szCs w:val="24"/>
        </w:rPr>
        <w:t xml:space="preserve">, domiciliary and day centre staff. The </w:t>
      </w:r>
      <w:r w:rsidR="009D225C">
        <w:rPr>
          <w:rFonts w:ascii="Arial" w:hAnsi="Arial" w:cs="Arial"/>
          <w:sz w:val="24"/>
          <w:szCs w:val="24"/>
        </w:rPr>
        <w:t>(UHB)</w:t>
      </w:r>
      <w:r w:rsidR="00BA42A5">
        <w:rPr>
          <w:rFonts w:ascii="Arial" w:hAnsi="Arial" w:cs="Arial"/>
          <w:sz w:val="24"/>
          <w:szCs w:val="24"/>
        </w:rPr>
        <w:t xml:space="preserve"> offers corporate and Skills2Care training to any new staff, but the community induction is specific to those working in the</w:t>
      </w:r>
      <w:r w:rsidR="0027780D">
        <w:rPr>
          <w:rFonts w:ascii="Arial" w:hAnsi="Arial" w:cs="Arial"/>
          <w:sz w:val="24"/>
          <w:szCs w:val="24"/>
        </w:rPr>
        <w:t xml:space="preserve"> communities</w:t>
      </w:r>
      <w:r w:rsidR="00BA42A5">
        <w:rPr>
          <w:rFonts w:ascii="Arial" w:hAnsi="Arial" w:cs="Arial"/>
          <w:sz w:val="24"/>
          <w:szCs w:val="24"/>
        </w:rPr>
        <w:t xml:space="preserve">. </w:t>
      </w:r>
    </w:p>
    <w:p w14:paraId="352277E2" w14:textId="4BFEF9CF" w:rsidR="00CD6388" w:rsidRDefault="00CD6388" w:rsidP="005F1F31">
      <w:pPr>
        <w:spacing w:line="480" w:lineRule="auto"/>
        <w:rPr>
          <w:rFonts w:ascii="Arial" w:hAnsi="Arial" w:cs="Arial"/>
          <w:sz w:val="24"/>
          <w:szCs w:val="24"/>
        </w:rPr>
      </w:pPr>
    </w:p>
    <w:p w14:paraId="0AA3E045" w14:textId="0EEF4EF4" w:rsidR="00AA0B61" w:rsidRDefault="003A2763" w:rsidP="00401CCA">
      <w:pPr>
        <w:spacing w:line="480" w:lineRule="auto"/>
        <w:rPr>
          <w:rFonts w:ascii="Arial" w:hAnsi="Arial" w:cs="Arial"/>
          <w:sz w:val="24"/>
          <w:szCs w:val="24"/>
        </w:rPr>
      </w:pPr>
      <w:r>
        <w:rPr>
          <w:rFonts w:ascii="Arial" w:hAnsi="Arial" w:cs="Arial"/>
          <w:sz w:val="24"/>
          <w:szCs w:val="24"/>
        </w:rPr>
        <w:t>According to</w:t>
      </w:r>
      <w:r w:rsidR="00B24C5A">
        <w:rPr>
          <w:rFonts w:ascii="Arial" w:hAnsi="Arial" w:cs="Arial"/>
          <w:sz w:val="24"/>
          <w:szCs w:val="24"/>
        </w:rPr>
        <w:t>,</w:t>
      </w:r>
      <w:r>
        <w:rPr>
          <w:rFonts w:ascii="Arial" w:hAnsi="Arial" w:cs="Arial"/>
          <w:sz w:val="24"/>
          <w:szCs w:val="24"/>
        </w:rPr>
        <w:t xml:space="preserve"> </w:t>
      </w:r>
      <w:r w:rsidR="00A9747C">
        <w:rPr>
          <w:rFonts w:ascii="Arial" w:hAnsi="Arial" w:cs="Arial"/>
          <w:sz w:val="24"/>
          <w:szCs w:val="24"/>
        </w:rPr>
        <w:t>(</w:t>
      </w:r>
      <w:r>
        <w:rPr>
          <w:rFonts w:ascii="Arial" w:hAnsi="Arial" w:cs="Arial"/>
          <w:sz w:val="24"/>
          <w:szCs w:val="24"/>
        </w:rPr>
        <w:t>Best and Kahn,</w:t>
      </w:r>
      <w:r w:rsidR="00A9747C">
        <w:rPr>
          <w:rFonts w:ascii="Arial" w:hAnsi="Arial" w:cs="Arial"/>
          <w:sz w:val="24"/>
          <w:szCs w:val="24"/>
        </w:rPr>
        <w:t xml:space="preserve"> </w:t>
      </w:r>
      <w:r>
        <w:rPr>
          <w:rFonts w:ascii="Arial" w:hAnsi="Arial" w:cs="Arial"/>
          <w:sz w:val="24"/>
          <w:szCs w:val="24"/>
        </w:rPr>
        <w:t>1999</w:t>
      </w:r>
      <w:r w:rsidR="00B24C5A">
        <w:rPr>
          <w:rFonts w:ascii="Arial" w:hAnsi="Arial" w:cs="Arial"/>
          <w:sz w:val="24"/>
          <w:szCs w:val="24"/>
        </w:rPr>
        <w:t>)</w:t>
      </w:r>
      <w:r>
        <w:rPr>
          <w:rFonts w:ascii="Arial" w:hAnsi="Arial" w:cs="Arial"/>
          <w:sz w:val="24"/>
          <w:szCs w:val="24"/>
        </w:rPr>
        <w:t xml:space="preserve">, </w:t>
      </w:r>
      <w:r w:rsidR="00401CCA" w:rsidRPr="00401CCA">
        <w:rPr>
          <w:rFonts w:ascii="Arial" w:hAnsi="Arial" w:cs="Arial"/>
          <w:sz w:val="24"/>
          <w:szCs w:val="24"/>
        </w:rPr>
        <w:t>we develop results that lead to the answers to certain questions and deeper understanding to the problems</w:t>
      </w:r>
      <w:r w:rsidR="00A656E1">
        <w:rPr>
          <w:rFonts w:ascii="Arial" w:hAnsi="Arial" w:cs="Arial"/>
          <w:sz w:val="24"/>
          <w:szCs w:val="24"/>
        </w:rPr>
        <w:t xml:space="preserve">, therefore for us to </w:t>
      </w:r>
      <w:r w:rsidR="008A3F99">
        <w:rPr>
          <w:rFonts w:ascii="Arial" w:hAnsi="Arial" w:cs="Arial"/>
          <w:sz w:val="24"/>
          <w:szCs w:val="24"/>
        </w:rPr>
        <w:t xml:space="preserve">solve emerging problems as researchers we </w:t>
      </w:r>
      <w:r w:rsidR="00401CCA" w:rsidRPr="00401CCA">
        <w:rPr>
          <w:rFonts w:ascii="Arial" w:hAnsi="Arial" w:cs="Arial"/>
          <w:sz w:val="24"/>
          <w:szCs w:val="24"/>
        </w:rPr>
        <w:t>should find and choose suitable method</w:t>
      </w:r>
      <w:r w:rsidR="008A3F99">
        <w:rPr>
          <w:rFonts w:ascii="Arial" w:hAnsi="Arial" w:cs="Arial"/>
          <w:sz w:val="24"/>
          <w:szCs w:val="24"/>
        </w:rPr>
        <w:t>s</w:t>
      </w:r>
      <w:r w:rsidR="00401CCA" w:rsidRPr="00401CCA">
        <w:rPr>
          <w:rFonts w:ascii="Arial" w:hAnsi="Arial" w:cs="Arial"/>
          <w:sz w:val="24"/>
          <w:szCs w:val="24"/>
        </w:rPr>
        <w:t xml:space="preserve"> to seek the information.</w:t>
      </w:r>
      <w:r>
        <w:rPr>
          <w:rFonts w:ascii="Arial" w:hAnsi="Arial" w:cs="Arial"/>
          <w:sz w:val="24"/>
          <w:szCs w:val="24"/>
        </w:rPr>
        <w:t xml:space="preserve"> </w:t>
      </w:r>
      <w:r w:rsidR="00961721">
        <w:rPr>
          <w:rFonts w:ascii="Arial" w:hAnsi="Arial" w:cs="Arial"/>
          <w:sz w:val="24"/>
          <w:szCs w:val="24"/>
        </w:rPr>
        <w:t xml:space="preserve">The </w:t>
      </w:r>
      <w:r w:rsidR="00961721" w:rsidRPr="000B44F3">
        <w:rPr>
          <w:rFonts w:ascii="Arial" w:hAnsi="Arial" w:cs="Arial"/>
          <w:sz w:val="24"/>
          <w:szCs w:val="24"/>
        </w:rPr>
        <w:t xml:space="preserve">main purpose of the research is to </w:t>
      </w:r>
      <w:r w:rsidR="0013580F">
        <w:rPr>
          <w:rFonts w:ascii="Arial" w:hAnsi="Arial" w:cs="Arial"/>
          <w:sz w:val="24"/>
          <w:szCs w:val="24"/>
        </w:rPr>
        <w:t>investigate</w:t>
      </w:r>
      <w:r w:rsidR="00961721">
        <w:rPr>
          <w:rFonts w:ascii="Arial" w:hAnsi="Arial" w:cs="Arial"/>
          <w:sz w:val="24"/>
          <w:szCs w:val="24"/>
        </w:rPr>
        <w:t xml:space="preserve"> </w:t>
      </w:r>
      <w:r w:rsidR="00961721" w:rsidRPr="000B44F3">
        <w:rPr>
          <w:rFonts w:ascii="Arial" w:hAnsi="Arial" w:cs="Arial"/>
          <w:sz w:val="24"/>
          <w:szCs w:val="24"/>
        </w:rPr>
        <w:t xml:space="preserve">the impact that the new </w:t>
      </w:r>
      <w:r w:rsidR="00EE2F26">
        <w:rPr>
          <w:rFonts w:ascii="Arial" w:hAnsi="Arial" w:cs="Arial"/>
          <w:sz w:val="24"/>
          <w:szCs w:val="24"/>
        </w:rPr>
        <w:t xml:space="preserve">HCSW </w:t>
      </w:r>
      <w:r w:rsidR="00961721" w:rsidRPr="000B44F3">
        <w:rPr>
          <w:rFonts w:ascii="Arial" w:hAnsi="Arial" w:cs="Arial"/>
          <w:sz w:val="24"/>
          <w:szCs w:val="24"/>
        </w:rPr>
        <w:t xml:space="preserve">induction has had on the staff </w:t>
      </w:r>
      <w:r w:rsidR="00961721">
        <w:rPr>
          <w:rFonts w:ascii="Arial" w:hAnsi="Arial" w:cs="Arial"/>
          <w:sz w:val="24"/>
          <w:szCs w:val="24"/>
        </w:rPr>
        <w:t>who</w:t>
      </w:r>
      <w:r w:rsidR="00961721" w:rsidRPr="000B44F3">
        <w:rPr>
          <w:rFonts w:ascii="Arial" w:hAnsi="Arial" w:cs="Arial"/>
          <w:sz w:val="24"/>
          <w:szCs w:val="24"/>
        </w:rPr>
        <w:t xml:space="preserve"> have attended</w:t>
      </w:r>
      <w:r w:rsidR="00650DC5">
        <w:rPr>
          <w:rFonts w:ascii="Arial" w:hAnsi="Arial" w:cs="Arial"/>
          <w:sz w:val="24"/>
          <w:szCs w:val="24"/>
        </w:rPr>
        <w:t xml:space="preserve"> training</w:t>
      </w:r>
      <w:r w:rsidR="00961721" w:rsidRPr="000B44F3">
        <w:rPr>
          <w:rFonts w:ascii="Arial" w:hAnsi="Arial" w:cs="Arial"/>
          <w:sz w:val="24"/>
          <w:szCs w:val="24"/>
        </w:rPr>
        <w:t>, their managers</w:t>
      </w:r>
      <w:r w:rsidR="00961721">
        <w:rPr>
          <w:rFonts w:ascii="Arial" w:hAnsi="Arial" w:cs="Arial"/>
          <w:sz w:val="24"/>
          <w:szCs w:val="24"/>
        </w:rPr>
        <w:t xml:space="preserve"> and </w:t>
      </w:r>
      <w:r w:rsidR="00961721" w:rsidRPr="000B44F3">
        <w:rPr>
          <w:rFonts w:ascii="Arial" w:hAnsi="Arial" w:cs="Arial"/>
          <w:sz w:val="24"/>
          <w:szCs w:val="24"/>
        </w:rPr>
        <w:t>mentors</w:t>
      </w:r>
      <w:r w:rsidR="00961721">
        <w:rPr>
          <w:rFonts w:ascii="Arial" w:hAnsi="Arial" w:cs="Arial"/>
          <w:sz w:val="24"/>
          <w:szCs w:val="24"/>
        </w:rPr>
        <w:t xml:space="preserve">. </w:t>
      </w:r>
      <w:r w:rsidR="00047739">
        <w:rPr>
          <w:rFonts w:ascii="Arial" w:hAnsi="Arial" w:cs="Arial"/>
          <w:sz w:val="24"/>
          <w:szCs w:val="24"/>
        </w:rPr>
        <w:t xml:space="preserve">A critical analysis </w:t>
      </w:r>
      <w:r w:rsidR="00B40802">
        <w:rPr>
          <w:rFonts w:ascii="Arial" w:hAnsi="Arial" w:cs="Arial"/>
          <w:sz w:val="24"/>
          <w:szCs w:val="24"/>
        </w:rPr>
        <w:t xml:space="preserve">of the impact </w:t>
      </w:r>
      <w:r w:rsidR="008A64A5">
        <w:rPr>
          <w:rFonts w:ascii="Arial" w:hAnsi="Arial" w:cs="Arial"/>
          <w:sz w:val="24"/>
          <w:szCs w:val="24"/>
        </w:rPr>
        <w:t>aims to</w:t>
      </w:r>
      <w:r w:rsidR="00095846">
        <w:rPr>
          <w:rFonts w:ascii="Arial" w:hAnsi="Arial" w:cs="Arial"/>
          <w:sz w:val="24"/>
          <w:szCs w:val="24"/>
        </w:rPr>
        <w:t xml:space="preserve"> </w:t>
      </w:r>
      <w:r w:rsidR="00B40802">
        <w:rPr>
          <w:rFonts w:ascii="Arial" w:hAnsi="Arial" w:cs="Arial"/>
          <w:sz w:val="24"/>
          <w:szCs w:val="24"/>
        </w:rPr>
        <w:t xml:space="preserve">reveal that </w:t>
      </w:r>
      <w:r w:rsidR="00D82B55">
        <w:rPr>
          <w:rFonts w:ascii="Arial" w:hAnsi="Arial" w:cs="Arial"/>
          <w:sz w:val="24"/>
          <w:szCs w:val="24"/>
        </w:rPr>
        <w:t>the effects of the induction can significantly differ between those who have completed</w:t>
      </w:r>
      <w:r w:rsidR="00664938">
        <w:rPr>
          <w:rFonts w:ascii="Arial" w:hAnsi="Arial" w:cs="Arial"/>
          <w:sz w:val="24"/>
          <w:szCs w:val="24"/>
        </w:rPr>
        <w:t xml:space="preserve"> and those who have not. </w:t>
      </w:r>
      <w:r w:rsidR="00071831">
        <w:rPr>
          <w:rFonts w:ascii="Arial" w:hAnsi="Arial" w:cs="Arial"/>
          <w:sz w:val="24"/>
          <w:szCs w:val="24"/>
        </w:rPr>
        <w:t>Henceforth, the analysis aims to delve into the various factors</w:t>
      </w:r>
      <w:r w:rsidR="006F7005">
        <w:rPr>
          <w:rFonts w:ascii="Arial" w:hAnsi="Arial" w:cs="Arial"/>
          <w:sz w:val="24"/>
          <w:szCs w:val="24"/>
        </w:rPr>
        <w:t xml:space="preserve"> contributing</w:t>
      </w:r>
      <w:r w:rsidR="0043611C">
        <w:rPr>
          <w:rFonts w:ascii="Arial" w:hAnsi="Arial" w:cs="Arial"/>
          <w:sz w:val="24"/>
          <w:szCs w:val="24"/>
        </w:rPr>
        <w:t xml:space="preserve"> </w:t>
      </w:r>
      <w:r w:rsidR="00191193">
        <w:rPr>
          <w:rFonts w:ascii="Arial" w:hAnsi="Arial" w:cs="Arial"/>
          <w:sz w:val="24"/>
          <w:szCs w:val="24"/>
        </w:rPr>
        <w:t>to these</w:t>
      </w:r>
      <w:r w:rsidR="0024328F">
        <w:rPr>
          <w:rFonts w:ascii="Arial" w:hAnsi="Arial" w:cs="Arial"/>
          <w:sz w:val="24"/>
          <w:szCs w:val="24"/>
        </w:rPr>
        <w:t xml:space="preserve"> discrepancies </w:t>
      </w:r>
      <w:r w:rsidR="00C93662">
        <w:rPr>
          <w:rFonts w:ascii="Arial" w:hAnsi="Arial" w:cs="Arial"/>
          <w:sz w:val="24"/>
          <w:szCs w:val="24"/>
        </w:rPr>
        <w:t xml:space="preserve">and assess the potential implications. </w:t>
      </w:r>
      <w:r w:rsidR="00004386">
        <w:rPr>
          <w:rFonts w:ascii="Arial" w:hAnsi="Arial" w:cs="Arial"/>
          <w:sz w:val="24"/>
          <w:szCs w:val="24"/>
        </w:rPr>
        <w:t xml:space="preserve">The researcher based their </w:t>
      </w:r>
      <w:r w:rsidR="00AA0B61">
        <w:rPr>
          <w:rFonts w:ascii="Arial" w:hAnsi="Arial" w:cs="Arial"/>
          <w:sz w:val="24"/>
          <w:szCs w:val="24"/>
        </w:rPr>
        <w:t xml:space="preserve">investigation on the fact that Welsh Government </w:t>
      </w:r>
      <w:r w:rsidR="006C5D87" w:rsidRPr="169F436A">
        <w:rPr>
          <w:rFonts w:ascii="Arial" w:hAnsi="Arial" w:cs="Arial"/>
          <w:sz w:val="24"/>
          <w:szCs w:val="24"/>
        </w:rPr>
        <w:t>promote</w:t>
      </w:r>
      <w:r w:rsidR="00AA0B61" w:rsidRPr="169F436A">
        <w:rPr>
          <w:rFonts w:ascii="Arial" w:hAnsi="Arial" w:cs="Arial"/>
          <w:sz w:val="24"/>
          <w:szCs w:val="24"/>
        </w:rPr>
        <w:t xml:space="preserve"> the develop</w:t>
      </w:r>
      <w:r w:rsidR="006C5D87">
        <w:rPr>
          <w:rFonts w:ascii="Arial" w:hAnsi="Arial" w:cs="Arial"/>
          <w:sz w:val="24"/>
          <w:szCs w:val="24"/>
        </w:rPr>
        <w:t>ment of</w:t>
      </w:r>
      <w:r w:rsidR="00AA0B61" w:rsidRPr="169F436A">
        <w:rPr>
          <w:rFonts w:ascii="Arial" w:hAnsi="Arial" w:cs="Arial"/>
          <w:sz w:val="24"/>
          <w:szCs w:val="24"/>
        </w:rPr>
        <w:t xml:space="preserve"> accredited training programmes </w:t>
      </w:r>
      <w:r w:rsidR="00E73528">
        <w:rPr>
          <w:rFonts w:ascii="Arial" w:hAnsi="Arial" w:cs="Arial"/>
          <w:sz w:val="24"/>
          <w:szCs w:val="24"/>
        </w:rPr>
        <w:t>as well as</w:t>
      </w:r>
      <w:r w:rsidR="00AA0B61" w:rsidRPr="169F436A">
        <w:rPr>
          <w:rFonts w:ascii="Arial" w:hAnsi="Arial" w:cs="Arial"/>
          <w:sz w:val="24"/>
          <w:szCs w:val="24"/>
        </w:rPr>
        <w:t xml:space="preserve"> career framework</w:t>
      </w:r>
      <w:r w:rsidR="00E73528">
        <w:rPr>
          <w:rFonts w:ascii="Arial" w:hAnsi="Arial" w:cs="Arial"/>
          <w:sz w:val="24"/>
          <w:szCs w:val="24"/>
        </w:rPr>
        <w:t>s</w:t>
      </w:r>
      <w:r w:rsidR="00AA0B61" w:rsidRPr="169F436A">
        <w:rPr>
          <w:rFonts w:ascii="Arial" w:hAnsi="Arial" w:cs="Arial"/>
          <w:sz w:val="24"/>
          <w:szCs w:val="24"/>
        </w:rPr>
        <w:t xml:space="preserve"> that would support the HCSW workforce</w:t>
      </w:r>
      <w:r w:rsidR="00E73528">
        <w:rPr>
          <w:rFonts w:ascii="Arial" w:hAnsi="Arial" w:cs="Arial"/>
          <w:sz w:val="24"/>
          <w:szCs w:val="24"/>
        </w:rPr>
        <w:t>. Th</w:t>
      </w:r>
      <w:r w:rsidR="00F148E7">
        <w:rPr>
          <w:rFonts w:ascii="Arial" w:hAnsi="Arial" w:cs="Arial"/>
          <w:sz w:val="24"/>
          <w:szCs w:val="24"/>
        </w:rPr>
        <w:t>ese programmes</w:t>
      </w:r>
      <w:r w:rsidR="00E73528">
        <w:rPr>
          <w:rFonts w:ascii="Arial" w:hAnsi="Arial" w:cs="Arial"/>
          <w:sz w:val="24"/>
          <w:szCs w:val="24"/>
        </w:rPr>
        <w:t xml:space="preserve"> would </w:t>
      </w:r>
      <w:r w:rsidR="007A5FA3">
        <w:rPr>
          <w:rFonts w:ascii="Arial" w:hAnsi="Arial" w:cs="Arial"/>
          <w:sz w:val="24"/>
          <w:szCs w:val="24"/>
        </w:rPr>
        <w:t xml:space="preserve">give </w:t>
      </w:r>
      <w:r w:rsidR="00CE146A">
        <w:rPr>
          <w:rFonts w:ascii="Arial" w:hAnsi="Arial" w:cs="Arial"/>
          <w:sz w:val="24"/>
          <w:szCs w:val="24"/>
        </w:rPr>
        <w:t xml:space="preserve">HCSW recognition </w:t>
      </w:r>
      <w:r w:rsidR="00AA0B61" w:rsidRPr="169F436A">
        <w:rPr>
          <w:rFonts w:ascii="Arial" w:hAnsi="Arial" w:cs="Arial"/>
          <w:sz w:val="24"/>
          <w:szCs w:val="24"/>
        </w:rPr>
        <w:t xml:space="preserve">for the </w:t>
      </w:r>
      <w:r w:rsidR="00160B16">
        <w:rPr>
          <w:rFonts w:ascii="Arial" w:hAnsi="Arial" w:cs="Arial"/>
          <w:sz w:val="24"/>
          <w:szCs w:val="24"/>
        </w:rPr>
        <w:t xml:space="preserve">huge </w:t>
      </w:r>
      <w:r w:rsidR="00AA0B61" w:rsidRPr="169F436A">
        <w:rPr>
          <w:rFonts w:ascii="Arial" w:hAnsi="Arial" w:cs="Arial"/>
          <w:sz w:val="24"/>
          <w:szCs w:val="24"/>
        </w:rPr>
        <w:t>role they play in delivering a high standard of evidence-based care t</w:t>
      </w:r>
      <w:r w:rsidR="00AA0B61">
        <w:rPr>
          <w:rFonts w:ascii="Arial" w:hAnsi="Arial" w:cs="Arial"/>
          <w:sz w:val="24"/>
          <w:szCs w:val="24"/>
        </w:rPr>
        <w:t>o</w:t>
      </w:r>
      <w:r w:rsidR="00AA0B61" w:rsidRPr="169F436A">
        <w:rPr>
          <w:rFonts w:ascii="Arial" w:hAnsi="Arial" w:cs="Arial"/>
          <w:sz w:val="24"/>
          <w:szCs w:val="24"/>
        </w:rPr>
        <w:t xml:space="preserve"> their patients (NHS Wales 2015).</w:t>
      </w:r>
      <w:r w:rsidR="007A5FA3">
        <w:rPr>
          <w:rFonts w:ascii="Arial" w:hAnsi="Arial" w:cs="Arial"/>
          <w:sz w:val="24"/>
          <w:szCs w:val="24"/>
        </w:rPr>
        <w:t xml:space="preserve"> The induction forms a key part of the careers</w:t>
      </w:r>
      <w:r w:rsidR="009D225C">
        <w:rPr>
          <w:rFonts w:ascii="Arial" w:hAnsi="Arial" w:cs="Arial"/>
          <w:sz w:val="24"/>
          <w:szCs w:val="24"/>
        </w:rPr>
        <w:t>’</w:t>
      </w:r>
      <w:r w:rsidR="007A5FA3">
        <w:rPr>
          <w:rFonts w:ascii="Arial" w:hAnsi="Arial" w:cs="Arial"/>
          <w:sz w:val="24"/>
          <w:szCs w:val="24"/>
        </w:rPr>
        <w:t xml:space="preserve"> framework</w:t>
      </w:r>
      <w:r w:rsidR="005E78A9">
        <w:rPr>
          <w:rFonts w:ascii="Arial" w:hAnsi="Arial" w:cs="Arial"/>
          <w:sz w:val="24"/>
          <w:szCs w:val="24"/>
        </w:rPr>
        <w:t xml:space="preserve"> more so with the requirement for SCW registration. </w:t>
      </w:r>
    </w:p>
    <w:p w14:paraId="784A2150" w14:textId="12AB7DFD" w:rsidR="004F3248" w:rsidRPr="00492D62" w:rsidRDefault="001830B7" w:rsidP="00216AD8">
      <w:pPr>
        <w:spacing w:line="480" w:lineRule="auto"/>
        <w:contextualSpacing/>
        <w:rPr>
          <w:rFonts w:ascii="Arial" w:hAnsi="Arial" w:cs="Arial"/>
          <w:b/>
          <w:bCs/>
          <w:sz w:val="24"/>
          <w:szCs w:val="24"/>
        </w:rPr>
      </w:pPr>
      <w:r w:rsidRPr="000B44F3">
        <w:rPr>
          <w:rFonts w:ascii="Arial" w:hAnsi="Arial" w:cs="Arial"/>
          <w:sz w:val="24"/>
          <w:szCs w:val="24"/>
        </w:rPr>
        <w:t xml:space="preserve">According to </w:t>
      </w:r>
      <w:r w:rsidR="00A9747C">
        <w:rPr>
          <w:rFonts w:ascii="Arial" w:hAnsi="Arial" w:cs="Arial"/>
          <w:sz w:val="24"/>
          <w:szCs w:val="24"/>
        </w:rPr>
        <w:t>(</w:t>
      </w:r>
      <w:r w:rsidRPr="000B44F3">
        <w:rPr>
          <w:rFonts w:ascii="Arial" w:hAnsi="Arial" w:cs="Arial"/>
          <w:sz w:val="24"/>
          <w:szCs w:val="24"/>
        </w:rPr>
        <w:t>Mathias</w:t>
      </w:r>
      <w:r w:rsidR="00A9747C">
        <w:rPr>
          <w:rFonts w:ascii="Arial" w:hAnsi="Arial" w:cs="Arial"/>
          <w:sz w:val="24"/>
          <w:szCs w:val="24"/>
        </w:rPr>
        <w:t xml:space="preserve">, </w:t>
      </w:r>
      <w:r w:rsidRPr="000B44F3">
        <w:rPr>
          <w:rFonts w:ascii="Arial" w:hAnsi="Arial" w:cs="Arial"/>
          <w:sz w:val="24"/>
          <w:szCs w:val="24"/>
        </w:rPr>
        <w:t xml:space="preserve">1994), </w:t>
      </w:r>
      <w:r>
        <w:rPr>
          <w:rFonts w:ascii="Arial" w:hAnsi="Arial" w:cs="Arial"/>
          <w:sz w:val="24"/>
          <w:szCs w:val="24"/>
        </w:rPr>
        <w:t>induction</w:t>
      </w:r>
      <w:r w:rsidRPr="000B44F3">
        <w:rPr>
          <w:rFonts w:ascii="Arial" w:hAnsi="Arial" w:cs="Arial"/>
          <w:sz w:val="24"/>
          <w:szCs w:val="24"/>
        </w:rPr>
        <w:t xml:space="preserve"> is the planned introduction of new </w:t>
      </w:r>
      <w:r w:rsidR="00842B34">
        <w:rPr>
          <w:rFonts w:ascii="Arial" w:hAnsi="Arial" w:cs="Arial"/>
          <w:sz w:val="24"/>
          <w:szCs w:val="24"/>
        </w:rPr>
        <w:t>e</w:t>
      </w:r>
      <w:r w:rsidRPr="000B44F3">
        <w:rPr>
          <w:rFonts w:ascii="Arial" w:hAnsi="Arial" w:cs="Arial"/>
          <w:sz w:val="24"/>
          <w:szCs w:val="24"/>
        </w:rPr>
        <w:t>mployees to</w:t>
      </w:r>
      <w:r>
        <w:rPr>
          <w:rFonts w:ascii="Arial" w:hAnsi="Arial" w:cs="Arial"/>
          <w:sz w:val="24"/>
          <w:szCs w:val="24"/>
        </w:rPr>
        <w:t xml:space="preserve"> </w:t>
      </w:r>
      <w:r w:rsidRPr="000B44F3">
        <w:rPr>
          <w:rFonts w:ascii="Arial" w:hAnsi="Arial" w:cs="Arial"/>
          <w:sz w:val="24"/>
          <w:szCs w:val="24"/>
        </w:rPr>
        <w:t>their jobs, their co</w:t>
      </w:r>
      <w:r>
        <w:rPr>
          <w:rFonts w:ascii="Arial" w:hAnsi="Arial" w:cs="Arial"/>
          <w:sz w:val="24"/>
          <w:szCs w:val="24"/>
        </w:rPr>
        <w:t>-</w:t>
      </w:r>
      <w:r w:rsidRPr="000B44F3">
        <w:rPr>
          <w:rFonts w:ascii="Arial" w:hAnsi="Arial" w:cs="Arial"/>
          <w:sz w:val="24"/>
          <w:szCs w:val="24"/>
        </w:rPr>
        <w:t>workers, and culture of the organi</w:t>
      </w:r>
      <w:r>
        <w:rPr>
          <w:rFonts w:ascii="Arial" w:hAnsi="Arial" w:cs="Arial"/>
          <w:sz w:val="24"/>
          <w:szCs w:val="24"/>
        </w:rPr>
        <w:t>s</w:t>
      </w:r>
      <w:r w:rsidRPr="000B44F3">
        <w:rPr>
          <w:rFonts w:ascii="Arial" w:hAnsi="Arial" w:cs="Arial"/>
          <w:sz w:val="24"/>
          <w:szCs w:val="24"/>
        </w:rPr>
        <w:t>ation.</w:t>
      </w:r>
      <w:r w:rsidR="00D555FE">
        <w:rPr>
          <w:rFonts w:ascii="Arial" w:hAnsi="Arial" w:cs="Arial"/>
          <w:sz w:val="24"/>
          <w:szCs w:val="24"/>
        </w:rPr>
        <w:t xml:space="preserve"> </w:t>
      </w:r>
      <w:r w:rsidR="00961721" w:rsidRPr="003E54B2">
        <w:rPr>
          <w:rFonts w:ascii="Arial" w:hAnsi="Arial" w:cs="Arial"/>
          <w:sz w:val="24"/>
          <w:szCs w:val="24"/>
        </w:rPr>
        <w:t xml:space="preserve">Work-based learning is a critical learning approach that bridges the gap between </w:t>
      </w:r>
      <w:r w:rsidR="00961721">
        <w:rPr>
          <w:rFonts w:ascii="Arial" w:hAnsi="Arial" w:cs="Arial"/>
          <w:sz w:val="24"/>
          <w:szCs w:val="24"/>
        </w:rPr>
        <w:t xml:space="preserve">what is learnt in a </w:t>
      </w:r>
      <w:r w:rsidR="00D555FE">
        <w:rPr>
          <w:rFonts w:ascii="Arial" w:hAnsi="Arial" w:cs="Arial"/>
          <w:sz w:val="24"/>
          <w:szCs w:val="24"/>
        </w:rPr>
        <w:t>classroom</w:t>
      </w:r>
      <w:r w:rsidR="00961721" w:rsidRPr="003E54B2">
        <w:rPr>
          <w:rFonts w:ascii="Arial" w:hAnsi="Arial" w:cs="Arial"/>
          <w:sz w:val="24"/>
          <w:szCs w:val="24"/>
        </w:rPr>
        <w:t xml:space="preserve"> and </w:t>
      </w:r>
      <w:r w:rsidR="00961721">
        <w:rPr>
          <w:rFonts w:ascii="Arial" w:hAnsi="Arial" w:cs="Arial"/>
          <w:sz w:val="24"/>
          <w:szCs w:val="24"/>
        </w:rPr>
        <w:t xml:space="preserve">on the job. </w:t>
      </w:r>
      <w:r w:rsidR="00961721" w:rsidRPr="003E54B2">
        <w:rPr>
          <w:rFonts w:ascii="Arial" w:hAnsi="Arial" w:cs="Arial"/>
          <w:sz w:val="24"/>
          <w:szCs w:val="24"/>
        </w:rPr>
        <w:t xml:space="preserve">This research proposal aims to investigate and enhance the effectiveness of work-based learning programs in </w:t>
      </w:r>
      <w:r w:rsidR="002A2FC8" w:rsidRPr="003E54B2">
        <w:rPr>
          <w:rFonts w:ascii="Arial" w:hAnsi="Arial" w:cs="Arial"/>
          <w:sz w:val="24"/>
          <w:szCs w:val="24"/>
        </w:rPr>
        <w:t>providing</w:t>
      </w:r>
      <w:r w:rsidR="00961721" w:rsidRPr="003E54B2">
        <w:rPr>
          <w:rFonts w:ascii="Arial" w:hAnsi="Arial" w:cs="Arial"/>
          <w:sz w:val="24"/>
          <w:szCs w:val="24"/>
        </w:rPr>
        <w:t xml:space="preserve"> st</w:t>
      </w:r>
      <w:r w:rsidR="00961721">
        <w:rPr>
          <w:rFonts w:ascii="Arial" w:hAnsi="Arial" w:cs="Arial"/>
          <w:sz w:val="24"/>
          <w:szCs w:val="24"/>
        </w:rPr>
        <w:t>aff</w:t>
      </w:r>
      <w:r w:rsidR="00961721" w:rsidRPr="003E54B2">
        <w:rPr>
          <w:rFonts w:ascii="Arial" w:hAnsi="Arial" w:cs="Arial"/>
          <w:sz w:val="24"/>
          <w:szCs w:val="24"/>
        </w:rPr>
        <w:t xml:space="preserve"> with the practical skills and competencies required to succeed in their chosen career paths</w:t>
      </w:r>
      <w:r w:rsidR="001229CA">
        <w:rPr>
          <w:rFonts w:ascii="Arial" w:hAnsi="Arial" w:cs="Arial"/>
          <w:sz w:val="24"/>
          <w:szCs w:val="24"/>
        </w:rPr>
        <w:t xml:space="preserve">. </w:t>
      </w:r>
      <w:r w:rsidR="00216AD8">
        <w:rPr>
          <w:rFonts w:ascii="Arial" w:hAnsi="Arial" w:cs="Arial"/>
          <w:sz w:val="24"/>
          <w:szCs w:val="24"/>
        </w:rPr>
        <w:t xml:space="preserve">As well as the aims discussed the researcher will </w:t>
      </w:r>
      <w:r w:rsidR="002B2351">
        <w:rPr>
          <w:rFonts w:ascii="Arial" w:hAnsi="Arial" w:cs="Arial"/>
          <w:sz w:val="24"/>
          <w:szCs w:val="24"/>
        </w:rPr>
        <w:t>rev</w:t>
      </w:r>
      <w:r w:rsidR="004F3248" w:rsidRPr="00C06196">
        <w:rPr>
          <w:rFonts w:ascii="Arial" w:hAnsi="Arial" w:cs="Arial"/>
          <w:sz w:val="24"/>
          <w:szCs w:val="24"/>
        </w:rPr>
        <w:t xml:space="preserve">iew the delivery of the programme and make recommendations </w:t>
      </w:r>
      <w:r w:rsidR="002B2351">
        <w:rPr>
          <w:rFonts w:ascii="Arial" w:hAnsi="Arial" w:cs="Arial"/>
          <w:sz w:val="24"/>
          <w:szCs w:val="24"/>
        </w:rPr>
        <w:t xml:space="preserve">for future delivery. </w:t>
      </w:r>
    </w:p>
    <w:p w14:paraId="1379F1BA" w14:textId="77777777" w:rsidR="00846272" w:rsidRDefault="00846272" w:rsidP="00505B33">
      <w:pPr>
        <w:spacing w:line="480" w:lineRule="auto"/>
        <w:contextualSpacing/>
        <w:rPr>
          <w:rFonts w:ascii="Arial" w:hAnsi="Arial" w:cs="Arial"/>
          <w:sz w:val="24"/>
          <w:szCs w:val="24"/>
        </w:rPr>
      </w:pPr>
    </w:p>
    <w:p w14:paraId="6D6AD738" w14:textId="29ED255E" w:rsidR="006D482D" w:rsidRDefault="00DD7BD5" w:rsidP="00505B33">
      <w:pPr>
        <w:spacing w:line="480" w:lineRule="auto"/>
        <w:contextualSpacing/>
        <w:rPr>
          <w:rFonts w:ascii="Arial" w:hAnsi="Arial" w:cs="Arial"/>
          <w:sz w:val="24"/>
          <w:szCs w:val="24"/>
        </w:rPr>
      </w:pPr>
      <w:r>
        <w:rPr>
          <w:rFonts w:ascii="Arial" w:hAnsi="Arial" w:cs="Arial"/>
          <w:sz w:val="24"/>
          <w:szCs w:val="24"/>
        </w:rPr>
        <w:t xml:space="preserve">The </w:t>
      </w:r>
      <w:r w:rsidR="00FF528D">
        <w:rPr>
          <w:rFonts w:ascii="Arial" w:hAnsi="Arial" w:cs="Arial"/>
          <w:sz w:val="24"/>
          <w:szCs w:val="24"/>
        </w:rPr>
        <w:t xml:space="preserve">researcher will </w:t>
      </w:r>
      <w:r>
        <w:rPr>
          <w:rFonts w:ascii="Arial" w:hAnsi="Arial" w:cs="Arial"/>
          <w:sz w:val="24"/>
          <w:szCs w:val="24"/>
        </w:rPr>
        <w:t>d</w:t>
      </w:r>
      <w:r w:rsidRPr="005D03D8">
        <w:rPr>
          <w:rFonts w:ascii="Arial" w:hAnsi="Arial" w:cs="Arial"/>
          <w:sz w:val="24"/>
          <w:szCs w:val="24"/>
        </w:rPr>
        <w:t>esign</w:t>
      </w:r>
      <w:r>
        <w:rPr>
          <w:rFonts w:ascii="Arial" w:hAnsi="Arial" w:cs="Arial"/>
          <w:sz w:val="24"/>
          <w:szCs w:val="24"/>
        </w:rPr>
        <w:t>, c</w:t>
      </w:r>
      <w:r w:rsidRPr="005D03D8">
        <w:rPr>
          <w:rFonts w:ascii="Arial" w:hAnsi="Arial" w:cs="Arial"/>
          <w:sz w:val="24"/>
          <w:szCs w:val="24"/>
        </w:rPr>
        <w:t xml:space="preserve">onduct </w:t>
      </w:r>
      <w:r>
        <w:rPr>
          <w:rFonts w:ascii="Arial" w:hAnsi="Arial" w:cs="Arial"/>
          <w:sz w:val="24"/>
          <w:szCs w:val="24"/>
        </w:rPr>
        <w:t xml:space="preserve">and </w:t>
      </w:r>
      <w:r w:rsidRPr="005D03D8">
        <w:rPr>
          <w:rFonts w:ascii="Arial" w:hAnsi="Arial" w:cs="Arial"/>
          <w:sz w:val="24"/>
          <w:szCs w:val="24"/>
        </w:rPr>
        <w:t xml:space="preserve">assess priorities, evaluate interventions, and detect and manage threats to </w:t>
      </w:r>
      <w:r w:rsidR="003149C6">
        <w:rPr>
          <w:rFonts w:ascii="Arial" w:hAnsi="Arial" w:cs="Arial"/>
          <w:sz w:val="24"/>
          <w:szCs w:val="24"/>
        </w:rPr>
        <w:t xml:space="preserve">HCSW </w:t>
      </w:r>
      <w:r w:rsidR="001307BA">
        <w:rPr>
          <w:rFonts w:ascii="Arial" w:hAnsi="Arial" w:cs="Arial"/>
          <w:sz w:val="24"/>
          <w:szCs w:val="24"/>
        </w:rPr>
        <w:t xml:space="preserve">induction training. </w:t>
      </w:r>
      <w:r w:rsidR="00A9747C">
        <w:rPr>
          <w:rFonts w:ascii="Arial" w:hAnsi="Arial" w:cs="Arial"/>
          <w:sz w:val="24"/>
          <w:szCs w:val="24"/>
        </w:rPr>
        <w:t>(</w:t>
      </w:r>
      <w:r w:rsidR="001307BA" w:rsidRPr="00846272">
        <w:rPr>
          <w:rFonts w:ascii="Arial" w:hAnsi="Arial" w:cs="Arial"/>
          <w:sz w:val="24"/>
          <w:szCs w:val="24"/>
        </w:rPr>
        <w:t>Klein,</w:t>
      </w:r>
      <w:r w:rsidR="00846272" w:rsidRPr="00846272">
        <w:rPr>
          <w:rFonts w:ascii="Arial" w:hAnsi="Arial" w:cs="Arial"/>
          <w:sz w:val="24"/>
          <w:szCs w:val="24"/>
        </w:rPr>
        <w:t xml:space="preserve"> </w:t>
      </w:r>
      <w:r>
        <w:rPr>
          <w:rFonts w:ascii="Arial" w:hAnsi="Arial" w:cs="Arial"/>
          <w:sz w:val="24"/>
          <w:szCs w:val="24"/>
        </w:rPr>
        <w:t xml:space="preserve">and </w:t>
      </w:r>
      <w:r w:rsidR="00846272" w:rsidRPr="00846272">
        <w:rPr>
          <w:rFonts w:ascii="Arial" w:hAnsi="Arial" w:cs="Arial"/>
          <w:sz w:val="24"/>
          <w:szCs w:val="24"/>
        </w:rPr>
        <w:t>Weaver, 2000</w:t>
      </w:r>
      <w:r w:rsidR="00A9747C">
        <w:rPr>
          <w:rFonts w:ascii="Arial" w:hAnsi="Arial" w:cs="Arial"/>
          <w:sz w:val="24"/>
          <w:szCs w:val="24"/>
        </w:rPr>
        <w:t>)</w:t>
      </w:r>
      <w:r w:rsidR="003149C6">
        <w:rPr>
          <w:rFonts w:ascii="Arial" w:hAnsi="Arial" w:cs="Arial"/>
          <w:sz w:val="24"/>
          <w:szCs w:val="24"/>
        </w:rPr>
        <w:t xml:space="preserve">, </w:t>
      </w:r>
      <w:r w:rsidR="001801BD">
        <w:rPr>
          <w:rFonts w:ascii="Arial" w:hAnsi="Arial" w:cs="Arial"/>
          <w:sz w:val="24"/>
          <w:szCs w:val="24"/>
        </w:rPr>
        <w:t xml:space="preserve">concur that induction training forms part of </w:t>
      </w:r>
      <w:r w:rsidR="00614FCB">
        <w:rPr>
          <w:rFonts w:ascii="Arial" w:hAnsi="Arial" w:cs="Arial"/>
          <w:sz w:val="24"/>
          <w:szCs w:val="24"/>
        </w:rPr>
        <w:t>many organisational programmes.</w:t>
      </w:r>
      <w:r w:rsidR="00846272" w:rsidRPr="00846272">
        <w:rPr>
          <w:rFonts w:ascii="Arial" w:hAnsi="Arial" w:cs="Arial"/>
          <w:sz w:val="24"/>
          <w:szCs w:val="24"/>
        </w:rPr>
        <w:t xml:space="preserve"> Prior research suggests that most organisations implement some form of induction to help new employees familiarise themselves with their jobs </w:t>
      </w:r>
      <w:r w:rsidR="00A9747C">
        <w:rPr>
          <w:rFonts w:ascii="Arial" w:hAnsi="Arial" w:cs="Arial"/>
          <w:sz w:val="24"/>
          <w:szCs w:val="24"/>
        </w:rPr>
        <w:t>(</w:t>
      </w:r>
      <w:r w:rsidR="00846272" w:rsidRPr="00846272">
        <w:rPr>
          <w:rFonts w:ascii="Arial" w:hAnsi="Arial" w:cs="Arial"/>
          <w:sz w:val="24"/>
          <w:szCs w:val="24"/>
        </w:rPr>
        <w:t xml:space="preserve">Wesson </w:t>
      </w:r>
      <w:r>
        <w:rPr>
          <w:rFonts w:ascii="Arial" w:hAnsi="Arial" w:cs="Arial"/>
          <w:sz w:val="24"/>
          <w:szCs w:val="24"/>
        </w:rPr>
        <w:t>and</w:t>
      </w:r>
      <w:r w:rsidR="00846272" w:rsidRPr="00846272">
        <w:rPr>
          <w:rFonts w:ascii="Arial" w:hAnsi="Arial" w:cs="Arial"/>
          <w:sz w:val="24"/>
          <w:szCs w:val="24"/>
        </w:rPr>
        <w:t xml:space="preserve"> Gogus, 2005</w:t>
      </w:r>
      <w:r w:rsidR="00A9747C">
        <w:rPr>
          <w:rFonts w:ascii="Arial" w:hAnsi="Arial" w:cs="Arial"/>
          <w:sz w:val="24"/>
          <w:szCs w:val="24"/>
        </w:rPr>
        <w:t>)</w:t>
      </w:r>
      <w:r w:rsidR="00846272" w:rsidRPr="00846272">
        <w:rPr>
          <w:rFonts w:ascii="Arial" w:hAnsi="Arial" w:cs="Arial"/>
          <w:sz w:val="24"/>
          <w:szCs w:val="24"/>
        </w:rPr>
        <w:t xml:space="preserve">. </w:t>
      </w:r>
      <w:r w:rsidR="001307BA">
        <w:rPr>
          <w:rFonts w:ascii="Arial" w:hAnsi="Arial" w:cs="Arial"/>
          <w:sz w:val="24"/>
          <w:szCs w:val="24"/>
        </w:rPr>
        <w:t>It was noted during a literature review of the i</w:t>
      </w:r>
      <w:r w:rsidR="00846272" w:rsidRPr="00846272">
        <w:rPr>
          <w:rFonts w:ascii="Arial" w:hAnsi="Arial" w:cs="Arial"/>
          <w:sz w:val="24"/>
          <w:szCs w:val="24"/>
        </w:rPr>
        <w:t xml:space="preserve">nduction programmes, </w:t>
      </w:r>
      <w:r w:rsidR="001307BA">
        <w:rPr>
          <w:rFonts w:ascii="Arial" w:hAnsi="Arial" w:cs="Arial"/>
          <w:sz w:val="24"/>
          <w:szCs w:val="24"/>
        </w:rPr>
        <w:t xml:space="preserve">that </w:t>
      </w:r>
      <w:r w:rsidR="00846272" w:rsidRPr="00846272">
        <w:rPr>
          <w:rFonts w:ascii="Arial" w:hAnsi="Arial" w:cs="Arial"/>
          <w:sz w:val="24"/>
          <w:szCs w:val="24"/>
        </w:rPr>
        <w:t>the literature appear</w:t>
      </w:r>
      <w:r w:rsidR="001307BA">
        <w:rPr>
          <w:rFonts w:ascii="Arial" w:hAnsi="Arial" w:cs="Arial"/>
          <w:sz w:val="24"/>
          <w:szCs w:val="24"/>
        </w:rPr>
        <w:t>ed</w:t>
      </w:r>
      <w:r w:rsidR="00846272" w:rsidRPr="00846272">
        <w:rPr>
          <w:rFonts w:ascii="Arial" w:hAnsi="Arial" w:cs="Arial"/>
          <w:sz w:val="24"/>
          <w:szCs w:val="24"/>
        </w:rPr>
        <w:t xml:space="preserve"> in popular publications and that the bene</w:t>
      </w:r>
      <w:r w:rsidR="00846272">
        <w:rPr>
          <w:rFonts w:ascii="Arial" w:hAnsi="Arial" w:cs="Arial" w:hint="eastAsia"/>
          <w:sz w:val="24"/>
          <w:szCs w:val="24"/>
        </w:rPr>
        <w:t>f</w:t>
      </w:r>
      <w:r w:rsidR="00846272">
        <w:rPr>
          <w:rFonts w:ascii="Arial" w:hAnsi="Arial" w:cs="Arial"/>
          <w:sz w:val="24"/>
          <w:szCs w:val="24"/>
        </w:rPr>
        <w:t>i</w:t>
      </w:r>
      <w:r w:rsidR="00846272" w:rsidRPr="00846272">
        <w:rPr>
          <w:rFonts w:ascii="Arial" w:hAnsi="Arial" w:cs="Arial"/>
          <w:sz w:val="24"/>
          <w:szCs w:val="24"/>
        </w:rPr>
        <w:t xml:space="preserve">ts </w:t>
      </w:r>
      <w:r w:rsidR="001307BA">
        <w:rPr>
          <w:rFonts w:ascii="Arial" w:hAnsi="Arial" w:cs="Arial"/>
          <w:sz w:val="24"/>
          <w:szCs w:val="24"/>
        </w:rPr>
        <w:t>were</w:t>
      </w:r>
      <w:r w:rsidR="00846272" w:rsidRPr="00846272">
        <w:rPr>
          <w:rFonts w:ascii="Arial" w:hAnsi="Arial" w:cs="Arial"/>
          <w:sz w:val="24"/>
          <w:szCs w:val="24"/>
        </w:rPr>
        <w:t xml:space="preserve"> </w:t>
      </w:r>
      <w:r w:rsidR="001307BA" w:rsidRPr="00846272">
        <w:rPr>
          <w:rFonts w:ascii="Arial" w:hAnsi="Arial" w:cs="Arial"/>
          <w:sz w:val="24"/>
          <w:szCs w:val="24"/>
        </w:rPr>
        <w:t>affirmed</w:t>
      </w:r>
      <w:r w:rsidR="00846272" w:rsidRPr="00846272">
        <w:rPr>
          <w:rFonts w:ascii="Arial" w:hAnsi="Arial" w:cs="Arial"/>
          <w:sz w:val="24"/>
          <w:szCs w:val="24"/>
        </w:rPr>
        <w:t xml:space="preserve"> but not empirically proven</w:t>
      </w:r>
      <w:r w:rsidR="0000455B">
        <w:rPr>
          <w:rFonts w:ascii="Arial" w:hAnsi="Arial" w:cs="Arial"/>
          <w:sz w:val="24"/>
          <w:szCs w:val="24"/>
        </w:rPr>
        <w:t xml:space="preserve">. </w:t>
      </w:r>
      <w:r w:rsidR="0000455B" w:rsidRPr="0000455B">
        <w:rPr>
          <w:rFonts w:ascii="Arial" w:hAnsi="Arial" w:cs="Arial"/>
          <w:sz w:val="24"/>
          <w:szCs w:val="24"/>
        </w:rPr>
        <w:t>This research aims to investigate the impact of healthcare induction on staff performance, job satisfaction, retention rates, and overall organi</w:t>
      </w:r>
      <w:r w:rsidR="006A7527">
        <w:rPr>
          <w:rFonts w:ascii="Arial" w:hAnsi="Arial" w:cs="Arial"/>
          <w:sz w:val="24"/>
          <w:szCs w:val="24"/>
        </w:rPr>
        <w:t>s</w:t>
      </w:r>
      <w:r w:rsidR="0000455B" w:rsidRPr="0000455B">
        <w:rPr>
          <w:rFonts w:ascii="Arial" w:hAnsi="Arial" w:cs="Arial"/>
          <w:sz w:val="24"/>
          <w:szCs w:val="24"/>
        </w:rPr>
        <w:t xml:space="preserve">ational </w:t>
      </w:r>
      <w:r w:rsidR="00503E21" w:rsidRPr="0000455B">
        <w:rPr>
          <w:rFonts w:ascii="Arial" w:hAnsi="Arial" w:cs="Arial"/>
          <w:sz w:val="24"/>
          <w:szCs w:val="24"/>
        </w:rPr>
        <w:t>outcomes.</w:t>
      </w:r>
      <w:r w:rsidR="00503E21">
        <w:rPr>
          <w:rFonts w:ascii="Arial" w:hAnsi="Arial" w:cs="Arial"/>
          <w:sz w:val="24"/>
          <w:szCs w:val="24"/>
        </w:rPr>
        <w:t xml:space="preserve"> The</w:t>
      </w:r>
      <w:r w:rsidR="00747521">
        <w:rPr>
          <w:rFonts w:ascii="Arial" w:hAnsi="Arial" w:cs="Arial"/>
          <w:sz w:val="24"/>
          <w:szCs w:val="24"/>
        </w:rPr>
        <w:t xml:space="preserve"> researcher will </w:t>
      </w:r>
      <w:r w:rsidR="00503E21">
        <w:rPr>
          <w:rFonts w:ascii="Arial" w:hAnsi="Arial" w:cs="Arial"/>
          <w:sz w:val="24"/>
          <w:szCs w:val="24"/>
        </w:rPr>
        <w:t>c</w:t>
      </w:r>
      <w:r w:rsidR="00FB773C" w:rsidRPr="00FB773C">
        <w:rPr>
          <w:rFonts w:ascii="Arial" w:hAnsi="Arial" w:cs="Arial"/>
          <w:sz w:val="24"/>
          <w:szCs w:val="24"/>
        </w:rPr>
        <w:t xml:space="preserve">ritically analyse and evaluate the impact that the </w:t>
      </w:r>
      <w:r w:rsidR="00510309">
        <w:rPr>
          <w:rFonts w:ascii="Arial" w:hAnsi="Arial" w:cs="Arial"/>
          <w:sz w:val="24"/>
          <w:szCs w:val="24"/>
        </w:rPr>
        <w:t xml:space="preserve">HCSW </w:t>
      </w:r>
      <w:r w:rsidR="00FB773C" w:rsidRPr="00FB773C">
        <w:rPr>
          <w:rFonts w:ascii="Arial" w:hAnsi="Arial" w:cs="Arial"/>
          <w:sz w:val="24"/>
          <w:szCs w:val="24"/>
        </w:rPr>
        <w:t>induction has had and compare the differences between staff confidence for those who have completed the induction than those who have not.</w:t>
      </w:r>
      <w:r w:rsidR="00FB773C">
        <w:rPr>
          <w:rFonts w:ascii="Arial" w:hAnsi="Arial" w:cs="Arial"/>
          <w:sz w:val="24"/>
          <w:szCs w:val="24"/>
        </w:rPr>
        <w:t xml:space="preserve"> This will give a benchmark which will help to shape future </w:t>
      </w:r>
      <w:r w:rsidR="00075676">
        <w:rPr>
          <w:rFonts w:ascii="Arial" w:hAnsi="Arial" w:cs="Arial"/>
          <w:sz w:val="24"/>
          <w:szCs w:val="24"/>
        </w:rPr>
        <w:t>HCSW</w:t>
      </w:r>
      <w:r w:rsidR="00FB773C">
        <w:rPr>
          <w:rFonts w:ascii="Arial" w:hAnsi="Arial" w:cs="Arial"/>
          <w:sz w:val="24"/>
          <w:szCs w:val="24"/>
        </w:rPr>
        <w:t xml:space="preserve"> training. </w:t>
      </w:r>
    </w:p>
    <w:p w14:paraId="4B2B5DFF" w14:textId="77777777" w:rsidR="001F3FB6" w:rsidRDefault="001F3FB6" w:rsidP="00505B33">
      <w:pPr>
        <w:spacing w:line="480" w:lineRule="auto"/>
        <w:contextualSpacing/>
        <w:rPr>
          <w:rFonts w:ascii="Arial" w:hAnsi="Arial" w:cs="Arial"/>
          <w:sz w:val="24"/>
          <w:szCs w:val="24"/>
        </w:rPr>
      </w:pPr>
    </w:p>
    <w:p w14:paraId="4FC7A1EA" w14:textId="73A1370F" w:rsidR="006D482D" w:rsidRPr="00A41A24" w:rsidRDefault="00A41A24" w:rsidP="00505B33">
      <w:pPr>
        <w:spacing w:line="480" w:lineRule="auto"/>
        <w:contextualSpacing/>
        <w:rPr>
          <w:rFonts w:ascii="Arial" w:hAnsi="Arial" w:cs="Arial"/>
          <w:b/>
          <w:bCs/>
          <w:sz w:val="24"/>
          <w:szCs w:val="24"/>
        </w:rPr>
      </w:pPr>
      <w:r w:rsidRPr="00A41A24">
        <w:rPr>
          <w:rFonts w:ascii="Arial" w:hAnsi="Arial" w:cs="Arial"/>
          <w:b/>
          <w:bCs/>
          <w:sz w:val="24"/>
          <w:szCs w:val="24"/>
        </w:rPr>
        <w:t>Intended impact</w:t>
      </w:r>
    </w:p>
    <w:p w14:paraId="645EACC7" w14:textId="6A4AFD95" w:rsidR="00846272" w:rsidRDefault="00004283" w:rsidP="00505B33">
      <w:pPr>
        <w:spacing w:line="480" w:lineRule="auto"/>
        <w:contextualSpacing/>
        <w:rPr>
          <w:rFonts w:ascii="Arial" w:hAnsi="Arial" w:cs="Arial"/>
          <w:sz w:val="24"/>
          <w:szCs w:val="24"/>
        </w:rPr>
      </w:pPr>
      <w:r>
        <w:rPr>
          <w:rFonts w:ascii="Arial" w:hAnsi="Arial" w:cs="Arial"/>
          <w:sz w:val="24"/>
          <w:szCs w:val="24"/>
        </w:rPr>
        <w:t>T</w:t>
      </w:r>
      <w:r w:rsidR="00FB773C">
        <w:rPr>
          <w:rFonts w:ascii="Arial" w:hAnsi="Arial" w:cs="Arial"/>
          <w:sz w:val="24"/>
          <w:szCs w:val="24"/>
        </w:rPr>
        <w:t>o gauge staff confidence in the knowledge</w:t>
      </w:r>
      <w:r w:rsidR="0070484C">
        <w:rPr>
          <w:rFonts w:ascii="Arial" w:hAnsi="Arial" w:cs="Arial"/>
          <w:sz w:val="24"/>
          <w:szCs w:val="24"/>
        </w:rPr>
        <w:t xml:space="preserve"> and </w:t>
      </w:r>
      <w:r w:rsidR="00FB773C">
        <w:rPr>
          <w:rFonts w:ascii="Arial" w:hAnsi="Arial" w:cs="Arial"/>
          <w:sz w:val="24"/>
          <w:szCs w:val="24"/>
        </w:rPr>
        <w:t xml:space="preserve">practical skills </w:t>
      </w:r>
      <w:r w:rsidR="000A1C93">
        <w:rPr>
          <w:rFonts w:ascii="Arial" w:hAnsi="Arial" w:cs="Arial"/>
          <w:sz w:val="24"/>
          <w:szCs w:val="24"/>
        </w:rPr>
        <w:t xml:space="preserve">gained after the training in comparison to those who are new but have not accessed the training. </w:t>
      </w:r>
      <w:r w:rsidR="00614CF7">
        <w:rPr>
          <w:rFonts w:ascii="Arial" w:hAnsi="Arial" w:cs="Arial"/>
          <w:sz w:val="24"/>
          <w:szCs w:val="24"/>
        </w:rPr>
        <w:t>The proposal lays the groundwork for a transformative initiative that aligns</w:t>
      </w:r>
      <w:r w:rsidR="007A7C17">
        <w:rPr>
          <w:rFonts w:ascii="Arial" w:hAnsi="Arial" w:cs="Arial"/>
          <w:sz w:val="24"/>
          <w:szCs w:val="24"/>
        </w:rPr>
        <w:t xml:space="preserve"> with the evolving demands of the sector. </w:t>
      </w:r>
      <w:r w:rsidR="000A1C93">
        <w:rPr>
          <w:rFonts w:ascii="Arial" w:hAnsi="Arial" w:cs="Arial"/>
          <w:sz w:val="24"/>
          <w:szCs w:val="24"/>
        </w:rPr>
        <w:t xml:space="preserve">The wider ramifications would be realising that staff </w:t>
      </w:r>
      <w:r w:rsidR="00C36040">
        <w:rPr>
          <w:rFonts w:ascii="Arial" w:hAnsi="Arial" w:cs="Arial"/>
          <w:sz w:val="24"/>
          <w:szCs w:val="24"/>
        </w:rPr>
        <w:t>are not benefiting from the induction</w:t>
      </w:r>
      <w:r w:rsidR="00E97EB6">
        <w:rPr>
          <w:rFonts w:ascii="Arial" w:hAnsi="Arial" w:cs="Arial"/>
          <w:sz w:val="24"/>
          <w:szCs w:val="24"/>
        </w:rPr>
        <w:t xml:space="preserve">, that their confidence levels </w:t>
      </w:r>
      <w:r w:rsidR="0097333C">
        <w:rPr>
          <w:rFonts w:ascii="Arial" w:hAnsi="Arial" w:cs="Arial"/>
          <w:sz w:val="24"/>
          <w:szCs w:val="24"/>
        </w:rPr>
        <w:t xml:space="preserve">are unchanged. </w:t>
      </w:r>
      <w:r w:rsidR="00C372C9">
        <w:rPr>
          <w:rFonts w:ascii="Arial" w:hAnsi="Arial" w:cs="Arial"/>
          <w:sz w:val="24"/>
          <w:szCs w:val="24"/>
        </w:rPr>
        <w:t xml:space="preserve">Other implications could be </w:t>
      </w:r>
      <w:r w:rsidR="0032109F">
        <w:rPr>
          <w:rFonts w:ascii="Arial" w:hAnsi="Arial" w:cs="Arial"/>
          <w:sz w:val="24"/>
          <w:szCs w:val="24"/>
        </w:rPr>
        <w:t xml:space="preserve">inclusivity against exclusivity, whereby, </w:t>
      </w:r>
      <w:r w:rsidR="00A03B4A">
        <w:rPr>
          <w:rFonts w:ascii="Arial" w:hAnsi="Arial" w:cs="Arial"/>
          <w:sz w:val="24"/>
          <w:szCs w:val="24"/>
        </w:rPr>
        <w:t xml:space="preserve">those that have completed the induction </w:t>
      </w:r>
      <w:r w:rsidR="00096B12">
        <w:rPr>
          <w:rFonts w:ascii="Arial" w:hAnsi="Arial" w:cs="Arial"/>
          <w:sz w:val="24"/>
          <w:szCs w:val="24"/>
        </w:rPr>
        <w:t xml:space="preserve">develop a sense of </w:t>
      </w:r>
      <w:r w:rsidR="00B47F2C">
        <w:rPr>
          <w:rFonts w:ascii="Arial" w:hAnsi="Arial" w:cs="Arial"/>
          <w:sz w:val="24"/>
          <w:szCs w:val="24"/>
        </w:rPr>
        <w:t>entitlement making non-completers</w:t>
      </w:r>
      <w:r w:rsidR="009C0158">
        <w:rPr>
          <w:rFonts w:ascii="Arial" w:hAnsi="Arial" w:cs="Arial"/>
          <w:sz w:val="24"/>
          <w:szCs w:val="24"/>
        </w:rPr>
        <w:t xml:space="preserve"> feel like they do not belong. </w:t>
      </w:r>
      <w:r w:rsidR="00E048FA">
        <w:rPr>
          <w:rFonts w:ascii="Arial" w:hAnsi="Arial" w:cs="Arial"/>
          <w:sz w:val="24"/>
          <w:szCs w:val="24"/>
        </w:rPr>
        <w:t>This</w:t>
      </w:r>
      <w:r w:rsidR="00655E96">
        <w:rPr>
          <w:rFonts w:ascii="Arial" w:hAnsi="Arial" w:cs="Arial"/>
          <w:sz w:val="24"/>
          <w:szCs w:val="24"/>
        </w:rPr>
        <w:t xml:space="preserve"> might lead to decreased participation</w:t>
      </w:r>
      <w:r w:rsidR="00F15FC7">
        <w:rPr>
          <w:rFonts w:ascii="Arial" w:hAnsi="Arial" w:cs="Arial"/>
          <w:sz w:val="24"/>
          <w:szCs w:val="24"/>
        </w:rPr>
        <w:t xml:space="preserve"> and confidence</w:t>
      </w:r>
      <w:r w:rsidR="00655E96">
        <w:rPr>
          <w:rFonts w:ascii="Arial" w:hAnsi="Arial" w:cs="Arial"/>
          <w:sz w:val="24"/>
          <w:szCs w:val="24"/>
        </w:rPr>
        <w:t xml:space="preserve"> from non-completers</w:t>
      </w:r>
      <w:r w:rsidR="00F15FC7">
        <w:rPr>
          <w:rFonts w:ascii="Arial" w:hAnsi="Arial" w:cs="Arial"/>
          <w:sz w:val="24"/>
          <w:szCs w:val="24"/>
        </w:rPr>
        <w:t>, ultimately</w:t>
      </w:r>
      <w:r w:rsidR="008A0621">
        <w:rPr>
          <w:rFonts w:ascii="Arial" w:hAnsi="Arial" w:cs="Arial"/>
          <w:sz w:val="24"/>
          <w:szCs w:val="24"/>
        </w:rPr>
        <w:t xml:space="preserve"> inhibiting the inductions’ objectives and inclusivity. </w:t>
      </w:r>
    </w:p>
    <w:p w14:paraId="6CED7517" w14:textId="77777777" w:rsidR="00481133" w:rsidRDefault="00481133" w:rsidP="00505B33">
      <w:pPr>
        <w:spacing w:line="480" w:lineRule="auto"/>
        <w:contextualSpacing/>
        <w:rPr>
          <w:rFonts w:ascii="Arial" w:hAnsi="Arial" w:cs="Arial"/>
          <w:sz w:val="24"/>
          <w:szCs w:val="24"/>
        </w:rPr>
      </w:pPr>
    </w:p>
    <w:p w14:paraId="41B49421" w14:textId="4A65A8A3" w:rsidR="00787034" w:rsidRDefault="00787034" w:rsidP="00505B33">
      <w:pPr>
        <w:spacing w:line="480" w:lineRule="auto"/>
        <w:contextualSpacing/>
        <w:rPr>
          <w:rFonts w:ascii="Arial" w:hAnsi="Arial" w:cs="Arial"/>
          <w:b/>
          <w:bCs/>
          <w:sz w:val="24"/>
          <w:szCs w:val="24"/>
        </w:rPr>
      </w:pPr>
      <w:r>
        <w:rPr>
          <w:rFonts w:ascii="Arial" w:hAnsi="Arial" w:cs="Arial"/>
          <w:b/>
          <w:bCs/>
          <w:sz w:val="24"/>
          <w:szCs w:val="24"/>
        </w:rPr>
        <w:t xml:space="preserve">Outlined </w:t>
      </w:r>
      <w:r w:rsidR="006C1A2E">
        <w:rPr>
          <w:rFonts w:ascii="Arial" w:hAnsi="Arial" w:cs="Arial"/>
          <w:b/>
          <w:bCs/>
          <w:sz w:val="24"/>
          <w:szCs w:val="24"/>
        </w:rPr>
        <w:t>intention</w:t>
      </w:r>
    </w:p>
    <w:p w14:paraId="425B133B" w14:textId="0DE90F93" w:rsidR="00445553" w:rsidRDefault="00DF5512" w:rsidP="00E64510">
      <w:pPr>
        <w:spacing w:line="480" w:lineRule="auto"/>
        <w:contextualSpacing/>
        <w:rPr>
          <w:rFonts w:ascii="Arial" w:hAnsi="Arial" w:cs="Arial"/>
          <w:sz w:val="24"/>
          <w:szCs w:val="24"/>
        </w:rPr>
      </w:pPr>
      <w:r>
        <w:rPr>
          <w:rFonts w:ascii="Arial" w:hAnsi="Arial" w:cs="Arial"/>
          <w:sz w:val="24"/>
          <w:szCs w:val="24"/>
        </w:rPr>
        <w:t>T</w:t>
      </w:r>
      <w:r w:rsidR="00B5218B">
        <w:rPr>
          <w:rFonts w:ascii="Arial" w:hAnsi="Arial" w:cs="Arial"/>
          <w:sz w:val="24"/>
          <w:szCs w:val="24"/>
        </w:rPr>
        <w:t>o t</w:t>
      </w:r>
      <w:r w:rsidRPr="00DF5512">
        <w:rPr>
          <w:rFonts w:ascii="Arial" w:hAnsi="Arial" w:cs="Arial"/>
          <w:sz w:val="24"/>
          <w:szCs w:val="24"/>
        </w:rPr>
        <w:t xml:space="preserve">ransform the programme from </w:t>
      </w:r>
      <w:r w:rsidR="00006FBF">
        <w:rPr>
          <w:rFonts w:ascii="Arial" w:hAnsi="Arial" w:cs="Arial"/>
          <w:sz w:val="24"/>
          <w:szCs w:val="24"/>
        </w:rPr>
        <w:t xml:space="preserve">a </w:t>
      </w:r>
      <w:r w:rsidRPr="00DF5512">
        <w:rPr>
          <w:rFonts w:ascii="Arial" w:hAnsi="Arial" w:cs="Arial"/>
          <w:sz w:val="24"/>
          <w:szCs w:val="24"/>
        </w:rPr>
        <w:t xml:space="preserve">traditional format to one that is interactive, </w:t>
      </w:r>
      <w:r>
        <w:rPr>
          <w:rFonts w:ascii="Arial" w:hAnsi="Arial" w:cs="Arial"/>
          <w:sz w:val="24"/>
          <w:szCs w:val="24"/>
        </w:rPr>
        <w:t>e</w:t>
      </w:r>
      <w:r w:rsidRPr="00DF5512">
        <w:rPr>
          <w:rFonts w:ascii="Arial" w:hAnsi="Arial" w:cs="Arial"/>
          <w:sz w:val="24"/>
          <w:szCs w:val="24"/>
        </w:rPr>
        <w:t>ngaging, inspiring and meaningful for participants’ job roles</w:t>
      </w:r>
      <w:r w:rsidR="003C5549">
        <w:rPr>
          <w:rFonts w:ascii="Arial" w:hAnsi="Arial" w:cs="Arial"/>
          <w:sz w:val="24"/>
          <w:szCs w:val="24"/>
        </w:rPr>
        <w:t xml:space="preserve"> making sure </w:t>
      </w:r>
      <w:r w:rsidR="00734319">
        <w:rPr>
          <w:rFonts w:ascii="Arial" w:hAnsi="Arial" w:cs="Arial"/>
          <w:sz w:val="24"/>
          <w:szCs w:val="24"/>
        </w:rPr>
        <w:t xml:space="preserve">new staff </w:t>
      </w:r>
      <w:r w:rsidR="005A3C7A">
        <w:rPr>
          <w:rFonts w:ascii="Arial" w:hAnsi="Arial" w:cs="Arial"/>
          <w:sz w:val="24"/>
          <w:szCs w:val="24"/>
        </w:rPr>
        <w:t>become</w:t>
      </w:r>
      <w:r w:rsidR="00734319">
        <w:rPr>
          <w:rFonts w:ascii="Arial" w:hAnsi="Arial" w:cs="Arial"/>
          <w:sz w:val="24"/>
          <w:szCs w:val="24"/>
        </w:rPr>
        <w:t xml:space="preserve"> confident in their roles.</w:t>
      </w:r>
      <w:r w:rsidR="00895AE5">
        <w:rPr>
          <w:rFonts w:ascii="Arial" w:hAnsi="Arial" w:cs="Arial"/>
          <w:sz w:val="24"/>
          <w:szCs w:val="24"/>
        </w:rPr>
        <w:t xml:space="preserve"> </w:t>
      </w:r>
      <w:r w:rsidR="00B63F00">
        <w:rPr>
          <w:rFonts w:ascii="Arial" w:hAnsi="Arial" w:cs="Arial"/>
          <w:sz w:val="24"/>
          <w:szCs w:val="24"/>
        </w:rPr>
        <w:t xml:space="preserve">The researcher noted that </w:t>
      </w:r>
      <w:r w:rsidR="00846272" w:rsidRPr="00846272">
        <w:rPr>
          <w:rFonts w:ascii="Arial" w:hAnsi="Arial" w:cs="Arial"/>
          <w:sz w:val="24"/>
          <w:szCs w:val="24"/>
        </w:rPr>
        <w:t>there is little research to evaluate whether or not the activities of an induction programme will lead to the intended outcomes</w:t>
      </w:r>
      <w:r w:rsidR="005E7BA9">
        <w:rPr>
          <w:rFonts w:ascii="Arial" w:hAnsi="Arial" w:cs="Arial"/>
          <w:sz w:val="24"/>
          <w:szCs w:val="24"/>
        </w:rPr>
        <w:t xml:space="preserve">, therefore emphasis will be placed </w:t>
      </w:r>
      <w:r w:rsidR="003F3D56">
        <w:rPr>
          <w:rFonts w:ascii="Arial" w:hAnsi="Arial" w:cs="Arial"/>
          <w:sz w:val="24"/>
          <w:szCs w:val="24"/>
        </w:rPr>
        <w:t>on this exploration</w:t>
      </w:r>
      <w:r w:rsidR="00846272" w:rsidRPr="00846272">
        <w:rPr>
          <w:rFonts w:ascii="Arial" w:hAnsi="Arial" w:cs="Arial"/>
          <w:sz w:val="24"/>
          <w:szCs w:val="24"/>
        </w:rPr>
        <w:t xml:space="preserve">. </w:t>
      </w:r>
      <w:r w:rsidR="00817391" w:rsidRPr="00817391">
        <w:rPr>
          <w:rFonts w:ascii="Arial" w:hAnsi="Arial" w:cs="Arial"/>
          <w:sz w:val="24"/>
          <w:szCs w:val="24"/>
        </w:rPr>
        <w:t xml:space="preserve">The outlined intention is to undertake a mixed methods approach for this study, this approach recognises that the world is </w:t>
      </w:r>
      <w:r w:rsidR="009E3B71">
        <w:rPr>
          <w:rFonts w:ascii="Arial" w:hAnsi="Arial" w:cs="Arial"/>
          <w:sz w:val="24"/>
          <w:szCs w:val="24"/>
        </w:rPr>
        <w:t xml:space="preserve">neither </w:t>
      </w:r>
      <w:r w:rsidR="00817391" w:rsidRPr="00817391">
        <w:rPr>
          <w:rFonts w:ascii="Arial" w:hAnsi="Arial" w:cs="Arial"/>
          <w:sz w:val="24"/>
          <w:szCs w:val="24"/>
        </w:rPr>
        <w:t xml:space="preserve">qualitative </w:t>
      </w:r>
      <w:r w:rsidR="00B1090A" w:rsidRPr="00817391">
        <w:rPr>
          <w:rFonts w:ascii="Arial" w:hAnsi="Arial" w:cs="Arial"/>
          <w:sz w:val="24"/>
          <w:szCs w:val="24"/>
        </w:rPr>
        <w:t>nor</w:t>
      </w:r>
      <w:r w:rsidR="00817391" w:rsidRPr="00817391">
        <w:rPr>
          <w:rFonts w:ascii="Arial" w:hAnsi="Arial" w:cs="Arial"/>
          <w:sz w:val="24"/>
          <w:szCs w:val="24"/>
        </w:rPr>
        <w:t xml:space="preserve"> quantitative, but a mixed world</w:t>
      </w:r>
      <w:r w:rsidR="00B1090A">
        <w:rPr>
          <w:rFonts w:ascii="Arial" w:hAnsi="Arial" w:cs="Arial"/>
          <w:sz w:val="24"/>
          <w:szCs w:val="24"/>
        </w:rPr>
        <w:t xml:space="preserve">, </w:t>
      </w:r>
      <w:r w:rsidR="00481133">
        <w:rPr>
          <w:rFonts w:ascii="Arial" w:hAnsi="Arial" w:cs="Arial"/>
          <w:sz w:val="24"/>
          <w:szCs w:val="24"/>
        </w:rPr>
        <w:t>(</w:t>
      </w:r>
      <w:r w:rsidR="00817391" w:rsidRPr="00817391">
        <w:rPr>
          <w:rFonts w:ascii="Arial" w:hAnsi="Arial" w:cs="Arial"/>
          <w:sz w:val="24"/>
          <w:szCs w:val="24"/>
        </w:rPr>
        <w:t>Cohen et al</w:t>
      </w:r>
      <w:r w:rsidR="00B1090A">
        <w:rPr>
          <w:rFonts w:ascii="Arial" w:hAnsi="Arial" w:cs="Arial"/>
          <w:sz w:val="24"/>
          <w:szCs w:val="24"/>
        </w:rPr>
        <w:t xml:space="preserve">, </w:t>
      </w:r>
      <w:r w:rsidR="00817391" w:rsidRPr="00817391">
        <w:rPr>
          <w:rFonts w:ascii="Arial" w:hAnsi="Arial" w:cs="Arial"/>
          <w:sz w:val="24"/>
          <w:szCs w:val="24"/>
        </w:rPr>
        <w:t>2018</w:t>
      </w:r>
      <w:r w:rsidR="00481133">
        <w:rPr>
          <w:rFonts w:ascii="Arial" w:hAnsi="Arial" w:cs="Arial"/>
          <w:sz w:val="24"/>
          <w:szCs w:val="24"/>
        </w:rPr>
        <w:t>)</w:t>
      </w:r>
      <w:r w:rsidR="00817391" w:rsidRPr="00817391">
        <w:rPr>
          <w:rFonts w:ascii="Arial" w:hAnsi="Arial" w:cs="Arial"/>
          <w:sz w:val="24"/>
          <w:szCs w:val="24"/>
        </w:rPr>
        <w:t xml:space="preserve">. By using multiple means of collecting data </w:t>
      </w:r>
      <w:r w:rsidR="00D13CFE">
        <w:rPr>
          <w:rFonts w:ascii="Arial" w:hAnsi="Arial" w:cs="Arial"/>
          <w:sz w:val="24"/>
          <w:szCs w:val="24"/>
        </w:rPr>
        <w:t>for</w:t>
      </w:r>
      <w:r w:rsidR="00817391" w:rsidRPr="00817391">
        <w:rPr>
          <w:rFonts w:ascii="Arial" w:hAnsi="Arial" w:cs="Arial"/>
          <w:sz w:val="24"/>
          <w:szCs w:val="24"/>
        </w:rPr>
        <w:t xml:space="preserve"> the same topic triangulation of data will enhance the validity and credibility of findings.</w:t>
      </w:r>
      <w:r w:rsidR="00330346" w:rsidRPr="00330346">
        <w:t xml:space="preserve"> </w:t>
      </w:r>
      <w:r w:rsidR="00330346" w:rsidRPr="00330346">
        <w:rPr>
          <w:rFonts w:ascii="Arial" w:hAnsi="Arial" w:cs="Arial"/>
          <w:sz w:val="24"/>
          <w:szCs w:val="24"/>
        </w:rPr>
        <w:t>The basic assumption of mixed methods research is utili</w:t>
      </w:r>
      <w:r w:rsidR="000F0F71">
        <w:rPr>
          <w:rFonts w:ascii="Arial" w:hAnsi="Arial" w:cs="Arial"/>
          <w:sz w:val="24"/>
          <w:szCs w:val="24"/>
        </w:rPr>
        <w:t>s</w:t>
      </w:r>
      <w:r w:rsidR="00330346" w:rsidRPr="00330346">
        <w:rPr>
          <w:rFonts w:ascii="Arial" w:hAnsi="Arial" w:cs="Arial"/>
          <w:sz w:val="24"/>
          <w:szCs w:val="24"/>
        </w:rPr>
        <w:t>ing multiple data sources to ensure a holistic understanding of the research problem rather than depending on a single research design- qualitative or quantitative</w:t>
      </w:r>
      <w:r w:rsidR="00445553">
        <w:rPr>
          <w:rFonts w:ascii="Arial" w:hAnsi="Arial" w:cs="Arial"/>
          <w:sz w:val="24"/>
          <w:szCs w:val="24"/>
        </w:rPr>
        <w:t xml:space="preserve">, </w:t>
      </w:r>
      <w:r w:rsidR="00481133">
        <w:rPr>
          <w:rFonts w:ascii="Arial" w:hAnsi="Arial" w:cs="Arial"/>
          <w:sz w:val="24"/>
          <w:szCs w:val="24"/>
        </w:rPr>
        <w:t>(</w:t>
      </w:r>
      <w:r w:rsidR="00330346" w:rsidRPr="00330346">
        <w:rPr>
          <w:rFonts w:ascii="Arial" w:hAnsi="Arial" w:cs="Arial"/>
          <w:sz w:val="24"/>
          <w:szCs w:val="24"/>
        </w:rPr>
        <w:t>Creswell, 2014</w:t>
      </w:r>
      <w:r w:rsidR="00481133">
        <w:rPr>
          <w:rFonts w:ascii="Arial" w:hAnsi="Arial" w:cs="Arial"/>
          <w:sz w:val="24"/>
          <w:szCs w:val="24"/>
        </w:rPr>
        <w:t>)</w:t>
      </w:r>
      <w:r w:rsidR="00330346" w:rsidRPr="00330346">
        <w:rPr>
          <w:rFonts w:ascii="Arial" w:hAnsi="Arial" w:cs="Arial"/>
          <w:sz w:val="24"/>
          <w:szCs w:val="24"/>
        </w:rPr>
        <w:t>.</w:t>
      </w:r>
      <w:r w:rsidR="00445553">
        <w:rPr>
          <w:rFonts w:ascii="Arial" w:hAnsi="Arial" w:cs="Arial"/>
          <w:sz w:val="24"/>
          <w:szCs w:val="24"/>
        </w:rPr>
        <w:t xml:space="preserve"> </w:t>
      </w:r>
    </w:p>
    <w:p w14:paraId="2D770AB9" w14:textId="77777777" w:rsidR="00445553" w:rsidRDefault="00445553" w:rsidP="00E64510">
      <w:pPr>
        <w:spacing w:line="480" w:lineRule="auto"/>
        <w:contextualSpacing/>
        <w:rPr>
          <w:rFonts w:ascii="Arial" w:hAnsi="Arial" w:cs="Arial"/>
          <w:sz w:val="24"/>
          <w:szCs w:val="24"/>
        </w:rPr>
      </w:pPr>
    </w:p>
    <w:p w14:paraId="7C683957" w14:textId="614885E1" w:rsidR="00EA1217" w:rsidRDefault="006D482D" w:rsidP="00E814E0">
      <w:pPr>
        <w:spacing w:line="480" w:lineRule="auto"/>
        <w:contextualSpacing/>
        <w:rPr>
          <w:rFonts w:ascii="Arial" w:hAnsi="Arial" w:cs="Arial"/>
          <w:sz w:val="24"/>
          <w:szCs w:val="24"/>
        </w:rPr>
      </w:pPr>
      <w:r w:rsidRPr="006D482D">
        <w:rPr>
          <w:rFonts w:ascii="Arial" w:hAnsi="Arial" w:cs="Arial"/>
          <w:sz w:val="24"/>
          <w:szCs w:val="24"/>
        </w:rPr>
        <w:t>The methodology t</w:t>
      </w:r>
      <w:r w:rsidR="00DA667F">
        <w:rPr>
          <w:rFonts w:ascii="Arial" w:hAnsi="Arial" w:cs="Arial"/>
          <w:sz w:val="24"/>
          <w:szCs w:val="24"/>
        </w:rPr>
        <w:t xml:space="preserve">o be </w:t>
      </w:r>
      <w:r w:rsidRPr="006D482D">
        <w:rPr>
          <w:rFonts w:ascii="Arial" w:hAnsi="Arial" w:cs="Arial"/>
          <w:sz w:val="24"/>
          <w:szCs w:val="24"/>
        </w:rPr>
        <w:t>used in collecting the research data w</w:t>
      </w:r>
      <w:r w:rsidR="00DA667F">
        <w:rPr>
          <w:rFonts w:ascii="Arial" w:hAnsi="Arial" w:cs="Arial"/>
          <w:sz w:val="24"/>
          <w:szCs w:val="24"/>
        </w:rPr>
        <w:t xml:space="preserve">ould be </w:t>
      </w:r>
      <w:r w:rsidRPr="006D482D">
        <w:rPr>
          <w:rFonts w:ascii="Arial" w:hAnsi="Arial" w:cs="Arial"/>
          <w:sz w:val="24"/>
          <w:szCs w:val="24"/>
        </w:rPr>
        <w:t>a survey design</w:t>
      </w:r>
      <w:r w:rsidR="003C1415">
        <w:rPr>
          <w:rFonts w:ascii="Arial" w:hAnsi="Arial" w:cs="Arial"/>
          <w:sz w:val="24"/>
          <w:szCs w:val="24"/>
        </w:rPr>
        <w:t xml:space="preserve">, which uses </w:t>
      </w:r>
      <w:r w:rsidR="004913D3">
        <w:rPr>
          <w:rFonts w:ascii="Arial" w:hAnsi="Arial" w:cs="Arial"/>
          <w:sz w:val="24"/>
          <w:szCs w:val="24"/>
        </w:rPr>
        <w:t xml:space="preserve">a </w:t>
      </w:r>
      <w:r w:rsidRPr="006D482D">
        <w:rPr>
          <w:rFonts w:ascii="Arial" w:hAnsi="Arial" w:cs="Arial"/>
          <w:sz w:val="24"/>
          <w:szCs w:val="24"/>
        </w:rPr>
        <w:t xml:space="preserve">random sampling technique </w:t>
      </w:r>
      <w:r w:rsidR="003C1415">
        <w:rPr>
          <w:rFonts w:ascii="Arial" w:hAnsi="Arial" w:cs="Arial"/>
          <w:sz w:val="24"/>
          <w:szCs w:val="24"/>
        </w:rPr>
        <w:t xml:space="preserve">by distributing </w:t>
      </w:r>
      <w:r w:rsidRPr="006D482D">
        <w:rPr>
          <w:rFonts w:ascii="Arial" w:hAnsi="Arial" w:cs="Arial"/>
          <w:sz w:val="24"/>
          <w:szCs w:val="24"/>
        </w:rPr>
        <w:t xml:space="preserve">questionnaires. </w:t>
      </w:r>
      <w:r w:rsidR="00A637D3">
        <w:rPr>
          <w:rFonts w:ascii="Arial" w:hAnsi="Arial" w:cs="Arial"/>
          <w:sz w:val="24"/>
          <w:szCs w:val="24"/>
        </w:rPr>
        <w:t>The questionnaires will be distributed via email, using Microsoft Forms</w:t>
      </w:r>
      <w:r w:rsidR="00076CDB">
        <w:rPr>
          <w:rFonts w:ascii="Arial" w:hAnsi="Arial" w:cs="Arial"/>
          <w:sz w:val="24"/>
          <w:szCs w:val="24"/>
        </w:rPr>
        <w:t xml:space="preserve">, </w:t>
      </w:r>
      <w:r w:rsidR="00B63750">
        <w:rPr>
          <w:rFonts w:ascii="Arial" w:hAnsi="Arial" w:cs="Arial"/>
          <w:sz w:val="24"/>
          <w:szCs w:val="24"/>
        </w:rPr>
        <w:t xml:space="preserve">by the </w:t>
      </w:r>
      <w:r w:rsidR="00F01260">
        <w:rPr>
          <w:rFonts w:ascii="Arial" w:hAnsi="Arial" w:cs="Arial"/>
          <w:sz w:val="24"/>
          <w:szCs w:val="24"/>
        </w:rPr>
        <w:t>8</w:t>
      </w:r>
      <w:r w:rsidR="00F01260" w:rsidRPr="00F01260">
        <w:rPr>
          <w:rFonts w:ascii="Arial" w:hAnsi="Arial" w:cs="Arial"/>
          <w:sz w:val="24"/>
          <w:szCs w:val="24"/>
          <w:vertAlign w:val="superscript"/>
        </w:rPr>
        <w:t>th</w:t>
      </w:r>
      <w:r w:rsidR="00F01260">
        <w:rPr>
          <w:rFonts w:ascii="Arial" w:hAnsi="Arial" w:cs="Arial"/>
          <w:sz w:val="24"/>
          <w:szCs w:val="24"/>
        </w:rPr>
        <w:t xml:space="preserve"> of September 2023</w:t>
      </w:r>
      <w:r w:rsidR="00A97829">
        <w:rPr>
          <w:rFonts w:ascii="Arial" w:hAnsi="Arial" w:cs="Arial"/>
          <w:sz w:val="24"/>
          <w:szCs w:val="24"/>
        </w:rPr>
        <w:t xml:space="preserve">. </w:t>
      </w:r>
      <w:r w:rsidR="006225E3">
        <w:rPr>
          <w:rFonts w:ascii="Arial" w:hAnsi="Arial" w:cs="Arial"/>
          <w:sz w:val="24"/>
          <w:szCs w:val="24"/>
        </w:rPr>
        <w:t>A cover letter will be sent seeking consent</w:t>
      </w:r>
      <w:r w:rsidR="00577591">
        <w:rPr>
          <w:rFonts w:ascii="Arial" w:hAnsi="Arial" w:cs="Arial"/>
          <w:sz w:val="24"/>
          <w:szCs w:val="24"/>
        </w:rPr>
        <w:t xml:space="preserve"> from the participants, </w:t>
      </w:r>
      <w:r w:rsidR="00FB2A2C">
        <w:rPr>
          <w:rFonts w:ascii="Arial" w:hAnsi="Arial" w:cs="Arial"/>
          <w:sz w:val="24"/>
          <w:szCs w:val="24"/>
        </w:rPr>
        <w:t>dates for the planned focus group</w:t>
      </w:r>
      <w:r w:rsidR="00F26BA3">
        <w:rPr>
          <w:rFonts w:ascii="Arial" w:hAnsi="Arial" w:cs="Arial"/>
          <w:sz w:val="24"/>
          <w:szCs w:val="24"/>
        </w:rPr>
        <w:t xml:space="preserve"> meeting, a deadline for submission will also be included. </w:t>
      </w:r>
      <w:r w:rsidR="00D8058C">
        <w:rPr>
          <w:rFonts w:ascii="Arial" w:hAnsi="Arial" w:cs="Arial"/>
          <w:sz w:val="24"/>
          <w:szCs w:val="24"/>
        </w:rPr>
        <w:t>T</w:t>
      </w:r>
      <w:r w:rsidR="00076CDB">
        <w:rPr>
          <w:rFonts w:ascii="Arial" w:hAnsi="Arial" w:cs="Arial"/>
          <w:sz w:val="24"/>
          <w:szCs w:val="24"/>
        </w:rPr>
        <w:t xml:space="preserve">he choice to use </w:t>
      </w:r>
      <w:r w:rsidR="00D8058C">
        <w:rPr>
          <w:rFonts w:ascii="Arial" w:hAnsi="Arial" w:cs="Arial"/>
          <w:sz w:val="24"/>
          <w:szCs w:val="24"/>
        </w:rPr>
        <w:t>MS Forms</w:t>
      </w:r>
      <w:r w:rsidR="00AB751B">
        <w:rPr>
          <w:rFonts w:ascii="Arial" w:hAnsi="Arial" w:cs="Arial"/>
          <w:sz w:val="24"/>
          <w:szCs w:val="24"/>
        </w:rPr>
        <w:t xml:space="preserve"> </w:t>
      </w:r>
      <w:r w:rsidR="00E64C5D">
        <w:rPr>
          <w:rFonts w:ascii="Arial" w:hAnsi="Arial" w:cs="Arial"/>
          <w:sz w:val="24"/>
          <w:szCs w:val="24"/>
        </w:rPr>
        <w:t>has cost-effectiveness</w:t>
      </w:r>
      <w:r w:rsidR="0072182D">
        <w:rPr>
          <w:rFonts w:ascii="Arial" w:hAnsi="Arial" w:cs="Arial"/>
          <w:sz w:val="24"/>
          <w:szCs w:val="24"/>
        </w:rPr>
        <w:t>, wider reach, convenience, time efficiency</w:t>
      </w:r>
      <w:r w:rsidR="006821FD">
        <w:rPr>
          <w:rFonts w:ascii="Arial" w:hAnsi="Arial" w:cs="Arial"/>
          <w:sz w:val="24"/>
          <w:szCs w:val="24"/>
        </w:rPr>
        <w:t xml:space="preserve">, anonymity and privacy benefits. </w:t>
      </w:r>
      <w:r w:rsidR="001349BE">
        <w:rPr>
          <w:rFonts w:ascii="Arial" w:hAnsi="Arial" w:cs="Arial"/>
          <w:sz w:val="24"/>
          <w:szCs w:val="24"/>
        </w:rPr>
        <w:t>To ensure validity and reliability, t</w:t>
      </w:r>
      <w:r w:rsidR="002A24B2">
        <w:rPr>
          <w:rFonts w:ascii="Arial" w:hAnsi="Arial" w:cs="Arial"/>
          <w:sz w:val="24"/>
          <w:szCs w:val="24"/>
        </w:rPr>
        <w:t xml:space="preserve">he researcher will </w:t>
      </w:r>
      <w:r w:rsidR="00DF5DCD">
        <w:rPr>
          <w:rFonts w:ascii="Arial" w:hAnsi="Arial" w:cs="Arial"/>
          <w:sz w:val="24"/>
          <w:szCs w:val="24"/>
        </w:rPr>
        <w:t>carefully survey design, sampling strategies</w:t>
      </w:r>
      <w:r w:rsidR="005F7E58">
        <w:rPr>
          <w:rFonts w:ascii="Arial" w:hAnsi="Arial" w:cs="Arial"/>
          <w:sz w:val="24"/>
          <w:szCs w:val="24"/>
        </w:rPr>
        <w:t xml:space="preserve"> and data analysis.</w:t>
      </w:r>
      <w:r w:rsidR="008E69CC">
        <w:rPr>
          <w:rFonts w:ascii="Arial" w:hAnsi="Arial" w:cs="Arial"/>
          <w:sz w:val="24"/>
          <w:szCs w:val="24"/>
        </w:rPr>
        <w:t xml:space="preserve"> </w:t>
      </w:r>
      <w:r w:rsidR="007F440B">
        <w:rPr>
          <w:rFonts w:ascii="Arial" w:hAnsi="Arial" w:cs="Arial"/>
          <w:sz w:val="24"/>
          <w:szCs w:val="24"/>
        </w:rPr>
        <w:t xml:space="preserve">Due to the scale of the project, the </w:t>
      </w:r>
      <w:r w:rsidR="000A1C93">
        <w:rPr>
          <w:rFonts w:ascii="Arial" w:hAnsi="Arial" w:cs="Arial"/>
          <w:sz w:val="24"/>
          <w:szCs w:val="24"/>
        </w:rPr>
        <w:t xml:space="preserve">intention </w:t>
      </w:r>
      <w:r w:rsidR="007F440B">
        <w:rPr>
          <w:rFonts w:ascii="Arial" w:hAnsi="Arial" w:cs="Arial"/>
          <w:sz w:val="24"/>
          <w:szCs w:val="24"/>
        </w:rPr>
        <w:t>w</w:t>
      </w:r>
      <w:r w:rsidR="007176EF">
        <w:rPr>
          <w:rFonts w:ascii="Arial" w:hAnsi="Arial" w:cs="Arial"/>
          <w:sz w:val="24"/>
          <w:szCs w:val="24"/>
        </w:rPr>
        <w:t xml:space="preserve">ill be </w:t>
      </w:r>
      <w:r w:rsidR="000A1C93">
        <w:rPr>
          <w:rFonts w:ascii="Arial" w:hAnsi="Arial" w:cs="Arial"/>
          <w:sz w:val="24"/>
          <w:szCs w:val="24"/>
        </w:rPr>
        <w:t>to interview participants who have attended the induction and some who are new but have not accessed the training.</w:t>
      </w:r>
      <w:r w:rsidR="00BC1202">
        <w:rPr>
          <w:rFonts w:ascii="Arial" w:hAnsi="Arial" w:cs="Arial"/>
          <w:sz w:val="24"/>
          <w:szCs w:val="24"/>
        </w:rPr>
        <w:t xml:space="preserve"> </w:t>
      </w:r>
      <w:r w:rsidR="00AE2BEB">
        <w:rPr>
          <w:rFonts w:ascii="Arial" w:hAnsi="Arial" w:cs="Arial"/>
          <w:sz w:val="24"/>
          <w:szCs w:val="24"/>
        </w:rPr>
        <w:t xml:space="preserve">The distribution will be as </w:t>
      </w:r>
      <w:r w:rsidR="007B1479">
        <w:rPr>
          <w:rFonts w:ascii="Arial" w:hAnsi="Arial" w:cs="Arial"/>
          <w:sz w:val="24"/>
          <w:szCs w:val="24"/>
        </w:rPr>
        <w:t>follows: -</w:t>
      </w:r>
    </w:p>
    <w:p w14:paraId="65E9905C" w14:textId="695ECA17" w:rsidR="00E814E0" w:rsidRPr="00E814E0" w:rsidRDefault="00E814E0" w:rsidP="00E814E0">
      <w:pPr>
        <w:spacing w:line="480" w:lineRule="auto"/>
        <w:contextualSpacing/>
        <w:rPr>
          <w:rFonts w:ascii="Arial" w:hAnsi="Arial" w:cs="Arial"/>
          <w:sz w:val="24"/>
          <w:szCs w:val="24"/>
        </w:rPr>
      </w:pPr>
      <w:r w:rsidRPr="00E814E0">
        <w:rPr>
          <w:rFonts w:ascii="Arial" w:hAnsi="Arial" w:cs="Arial"/>
          <w:sz w:val="24"/>
          <w:szCs w:val="24"/>
        </w:rPr>
        <w:t>2</w:t>
      </w:r>
      <w:r w:rsidR="00AE2BEB">
        <w:rPr>
          <w:rFonts w:ascii="Arial" w:hAnsi="Arial" w:cs="Arial"/>
          <w:sz w:val="24"/>
          <w:szCs w:val="24"/>
        </w:rPr>
        <w:t>5</w:t>
      </w:r>
      <w:r w:rsidRPr="00E814E0">
        <w:rPr>
          <w:rFonts w:ascii="Arial" w:hAnsi="Arial" w:cs="Arial"/>
          <w:sz w:val="24"/>
          <w:szCs w:val="24"/>
        </w:rPr>
        <w:t xml:space="preserve"> participants in each county that attend</w:t>
      </w:r>
      <w:r w:rsidR="00AE2BEB">
        <w:rPr>
          <w:rFonts w:ascii="Arial" w:hAnsi="Arial" w:cs="Arial"/>
          <w:sz w:val="24"/>
          <w:szCs w:val="24"/>
        </w:rPr>
        <w:t>ed the community induction (75)</w:t>
      </w:r>
    </w:p>
    <w:p w14:paraId="4C540E76" w14:textId="6513E6F1" w:rsidR="00E814E0" w:rsidRPr="00E814E0" w:rsidRDefault="009631FF" w:rsidP="00E814E0">
      <w:pPr>
        <w:spacing w:line="480" w:lineRule="auto"/>
        <w:contextualSpacing/>
        <w:rPr>
          <w:rFonts w:ascii="Arial" w:hAnsi="Arial" w:cs="Arial"/>
          <w:sz w:val="24"/>
          <w:szCs w:val="24"/>
        </w:rPr>
      </w:pPr>
      <w:r>
        <w:rPr>
          <w:rFonts w:ascii="Arial" w:hAnsi="Arial" w:cs="Arial"/>
          <w:sz w:val="24"/>
          <w:szCs w:val="24"/>
        </w:rPr>
        <w:t>15</w:t>
      </w:r>
      <w:r w:rsidR="00E814E0" w:rsidRPr="00E814E0">
        <w:rPr>
          <w:rFonts w:ascii="Arial" w:hAnsi="Arial" w:cs="Arial"/>
          <w:sz w:val="24"/>
          <w:szCs w:val="24"/>
        </w:rPr>
        <w:t xml:space="preserve"> participants in each county</w:t>
      </w:r>
      <w:r>
        <w:rPr>
          <w:rFonts w:ascii="Arial" w:hAnsi="Arial" w:cs="Arial"/>
          <w:sz w:val="24"/>
          <w:szCs w:val="24"/>
        </w:rPr>
        <w:t xml:space="preserve"> that</w:t>
      </w:r>
      <w:r w:rsidR="00D41EC9">
        <w:rPr>
          <w:rFonts w:ascii="Arial" w:hAnsi="Arial" w:cs="Arial"/>
          <w:sz w:val="24"/>
          <w:szCs w:val="24"/>
        </w:rPr>
        <w:t xml:space="preserve"> </w:t>
      </w:r>
      <w:r w:rsidR="006B52F0">
        <w:rPr>
          <w:rFonts w:ascii="Arial" w:hAnsi="Arial" w:cs="Arial"/>
          <w:sz w:val="24"/>
          <w:szCs w:val="24"/>
        </w:rPr>
        <w:t xml:space="preserve">have not attended the </w:t>
      </w:r>
      <w:r w:rsidR="007D6A63">
        <w:rPr>
          <w:rFonts w:ascii="Arial" w:hAnsi="Arial" w:cs="Arial"/>
          <w:sz w:val="24"/>
          <w:szCs w:val="24"/>
        </w:rPr>
        <w:t>induction</w:t>
      </w:r>
      <w:r w:rsidR="00F00085">
        <w:rPr>
          <w:rFonts w:ascii="Arial" w:hAnsi="Arial" w:cs="Arial"/>
          <w:sz w:val="24"/>
          <w:szCs w:val="24"/>
        </w:rPr>
        <w:t xml:space="preserve"> (45)</w:t>
      </w:r>
    </w:p>
    <w:p w14:paraId="4FBB9411" w14:textId="7D3F896D" w:rsidR="00E814E0" w:rsidRPr="00E814E0" w:rsidRDefault="001B2F72" w:rsidP="00E814E0">
      <w:pPr>
        <w:spacing w:line="480" w:lineRule="auto"/>
        <w:contextualSpacing/>
        <w:rPr>
          <w:rFonts w:ascii="Arial" w:hAnsi="Arial" w:cs="Arial"/>
          <w:sz w:val="24"/>
          <w:szCs w:val="24"/>
        </w:rPr>
      </w:pPr>
      <w:r>
        <w:rPr>
          <w:rFonts w:ascii="Arial" w:hAnsi="Arial" w:cs="Arial"/>
          <w:sz w:val="24"/>
          <w:szCs w:val="24"/>
        </w:rPr>
        <w:t>15</w:t>
      </w:r>
      <w:r w:rsidR="00E814E0" w:rsidRPr="00E814E0">
        <w:rPr>
          <w:rFonts w:ascii="Arial" w:hAnsi="Arial" w:cs="Arial"/>
          <w:sz w:val="24"/>
          <w:szCs w:val="24"/>
        </w:rPr>
        <w:t xml:space="preserve"> managers of the candidates in each county (</w:t>
      </w:r>
      <w:r>
        <w:rPr>
          <w:rFonts w:ascii="Arial" w:hAnsi="Arial" w:cs="Arial"/>
          <w:sz w:val="24"/>
          <w:szCs w:val="24"/>
        </w:rPr>
        <w:t>45</w:t>
      </w:r>
      <w:r w:rsidR="00E814E0" w:rsidRPr="00E814E0">
        <w:rPr>
          <w:rFonts w:ascii="Arial" w:hAnsi="Arial" w:cs="Arial"/>
          <w:sz w:val="24"/>
          <w:szCs w:val="24"/>
        </w:rPr>
        <w:t>)</w:t>
      </w:r>
    </w:p>
    <w:p w14:paraId="6A2C29CA" w14:textId="4E35F93A" w:rsidR="00E814E0" w:rsidRDefault="00B9254D" w:rsidP="00E814E0">
      <w:pPr>
        <w:spacing w:line="480" w:lineRule="auto"/>
        <w:contextualSpacing/>
        <w:rPr>
          <w:rFonts w:ascii="Arial" w:hAnsi="Arial" w:cs="Arial"/>
          <w:sz w:val="24"/>
          <w:szCs w:val="24"/>
        </w:rPr>
      </w:pPr>
      <w:r>
        <w:rPr>
          <w:rFonts w:ascii="Arial" w:hAnsi="Arial" w:cs="Arial"/>
          <w:sz w:val="24"/>
          <w:szCs w:val="24"/>
        </w:rPr>
        <w:t>10</w:t>
      </w:r>
      <w:r w:rsidR="00332CB0">
        <w:rPr>
          <w:rFonts w:ascii="Arial" w:hAnsi="Arial" w:cs="Arial"/>
          <w:sz w:val="24"/>
          <w:szCs w:val="24"/>
        </w:rPr>
        <w:t xml:space="preserve"> </w:t>
      </w:r>
      <w:r w:rsidR="00E814E0" w:rsidRPr="00E814E0">
        <w:rPr>
          <w:rFonts w:ascii="Arial" w:hAnsi="Arial" w:cs="Arial"/>
          <w:sz w:val="24"/>
          <w:szCs w:val="24"/>
        </w:rPr>
        <w:t xml:space="preserve">tutors that delivered on the programme </w:t>
      </w:r>
      <w:r w:rsidR="00332CB0">
        <w:rPr>
          <w:rFonts w:ascii="Arial" w:hAnsi="Arial" w:cs="Arial"/>
          <w:sz w:val="24"/>
          <w:szCs w:val="24"/>
        </w:rPr>
        <w:t xml:space="preserve">including specialist trainers </w:t>
      </w:r>
      <w:r w:rsidR="00E814E0" w:rsidRPr="00E814E0">
        <w:rPr>
          <w:rFonts w:ascii="Arial" w:hAnsi="Arial" w:cs="Arial"/>
          <w:sz w:val="24"/>
          <w:szCs w:val="24"/>
        </w:rPr>
        <w:t>(</w:t>
      </w:r>
      <w:r w:rsidR="00243569">
        <w:rPr>
          <w:rFonts w:ascii="Arial" w:hAnsi="Arial" w:cs="Arial"/>
          <w:sz w:val="24"/>
          <w:szCs w:val="24"/>
        </w:rPr>
        <w:t>10</w:t>
      </w:r>
      <w:r w:rsidR="00E814E0" w:rsidRPr="00E814E0">
        <w:rPr>
          <w:rFonts w:ascii="Arial" w:hAnsi="Arial" w:cs="Arial"/>
          <w:sz w:val="24"/>
          <w:szCs w:val="24"/>
        </w:rPr>
        <w:t xml:space="preserve">) </w:t>
      </w:r>
    </w:p>
    <w:p w14:paraId="3B4C0D83" w14:textId="3DE5282E" w:rsidR="00E814E0" w:rsidRPr="00E814E0" w:rsidRDefault="00E814E0" w:rsidP="00E814E0">
      <w:pPr>
        <w:spacing w:line="480" w:lineRule="auto"/>
        <w:contextualSpacing/>
        <w:rPr>
          <w:rFonts w:ascii="Arial" w:hAnsi="Arial" w:cs="Arial"/>
          <w:sz w:val="24"/>
          <w:szCs w:val="24"/>
        </w:rPr>
      </w:pPr>
      <w:r w:rsidRPr="00E814E0">
        <w:rPr>
          <w:rFonts w:ascii="Arial" w:hAnsi="Arial" w:cs="Arial"/>
          <w:sz w:val="24"/>
          <w:szCs w:val="24"/>
        </w:rPr>
        <w:t>The number of staff surveyed will be n=1</w:t>
      </w:r>
      <w:r w:rsidR="00696EFF">
        <w:rPr>
          <w:rFonts w:ascii="Arial" w:hAnsi="Arial" w:cs="Arial"/>
          <w:sz w:val="24"/>
          <w:szCs w:val="24"/>
        </w:rPr>
        <w:t>7</w:t>
      </w:r>
      <w:r w:rsidRPr="00E814E0">
        <w:rPr>
          <w:rFonts w:ascii="Arial" w:hAnsi="Arial" w:cs="Arial"/>
          <w:sz w:val="24"/>
          <w:szCs w:val="24"/>
        </w:rPr>
        <w:t>5. The sample size was calculated based on 10% of the population with a +/- 5%-degree room for error and a 95% degree of confidence.</w:t>
      </w:r>
    </w:p>
    <w:p w14:paraId="6AB78C08" w14:textId="23627A7B" w:rsidR="000A1C93" w:rsidRDefault="0080702C" w:rsidP="00E64510">
      <w:pPr>
        <w:spacing w:line="480" w:lineRule="auto"/>
        <w:contextualSpacing/>
        <w:rPr>
          <w:rFonts w:ascii="Arial" w:hAnsi="Arial" w:cs="Arial"/>
          <w:sz w:val="24"/>
          <w:szCs w:val="24"/>
        </w:rPr>
      </w:pPr>
      <w:r>
        <w:rPr>
          <w:rFonts w:ascii="Arial" w:hAnsi="Arial" w:cs="Arial"/>
          <w:sz w:val="24"/>
          <w:szCs w:val="24"/>
        </w:rPr>
        <w:t xml:space="preserve">It is important to note that these interviews be conducted from each </w:t>
      </w:r>
      <w:r w:rsidR="00BF1690">
        <w:rPr>
          <w:rFonts w:ascii="Arial" w:hAnsi="Arial" w:cs="Arial"/>
          <w:sz w:val="24"/>
          <w:szCs w:val="24"/>
        </w:rPr>
        <w:t xml:space="preserve">region in order </w:t>
      </w:r>
      <w:r w:rsidR="00287465">
        <w:rPr>
          <w:rFonts w:ascii="Arial" w:hAnsi="Arial" w:cs="Arial"/>
          <w:sz w:val="24"/>
          <w:szCs w:val="24"/>
        </w:rPr>
        <w:t xml:space="preserve">to monitor any </w:t>
      </w:r>
      <w:r w:rsidR="00695F8B">
        <w:rPr>
          <w:rFonts w:ascii="Arial" w:hAnsi="Arial" w:cs="Arial"/>
          <w:sz w:val="24"/>
          <w:szCs w:val="24"/>
        </w:rPr>
        <w:t>differences of opinion and discrepancies</w:t>
      </w:r>
      <w:r w:rsidR="003F3D54">
        <w:rPr>
          <w:rFonts w:ascii="Arial" w:hAnsi="Arial" w:cs="Arial"/>
          <w:sz w:val="24"/>
          <w:szCs w:val="24"/>
        </w:rPr>
        <w:t xml:space="preserve">, this will ensure </w:t>
      </w:r>
      <w:r w:rsidR="00985647">
        <w:rPr>
          <w:rFonts w:ascii="Arial" w:hAnsi="Arial" w:cs="Arial"/>
          <w:sz w:val="24"/>
          <w:szCs w:val="24"/>
        </w:rPr>
        <w:t>standardisation can be implemented.</w:t>
      </w:r>
      <w:r w:rsidR="0026051B">
        <w:rPr>
          <w:rFonts w:ascii="Arial" w:hAnsi="Arial" w:cs="Arial"/>
          <w:sz w:val="24"/>
          <w:szCs w:val="24"/>
        </w:rPr>
        <w:t xml:space="preserve"> </w:t>
      </w:r>
      <w:r w:rsidR="008C0934">
        <w:rPr>
          <w:rFonts w:ascii="Arial" w:hAnsi="Arial" w:cs="Arial"/>
          <w:sz w:val="24"/>
          <w:szCs w:val="24"/>
        </w:rPr>
        <w:t>(</w:t>
      </w:r>
      <w:r w:rsidR="009C0992">
        <w:rPr>
          <w:rFonts w:ascii="Arial" w:hAnsi="Arial" w:cs="Arial"/>
          <w:sz w:val="24"/>
          <w:szCs w:val="24"/>
        </w:rPr>
        <w:t>Creswell, 2009</w:t>
      </w:r>
      <w:r w:rsidR="008C0934">
        <w:rPr>
          <w:rFonts w:ascii="Arial" w:hAnsi="Arial" w:cs="Arial"/>
          <w:sz w:val="24"/>
          <w:szCs w:val="24"/>
        </w:rPr>
        <w:t>)</w:t>
      </w:r>
      <w:r w:rsidR="009C0992">
        <w:rPr>
          <w:rFonts w:ascii="Arial" w:hAnsi="Arial" w:cs="Arial"/>
          <w:sz w:val="24"/>
          <w:szCs w:val="24"/>
        </w:rPr>
        <w:t xml:space="preserve">, describes interviews </w:t>
      </w:r>
      <w:r w:rsidR="0026051B" w:rsidRPr="0026051B">
        <w:rPr>
          <w:rFonts w:ascii="Arial" w:hAnsi="Arial" w:cs="Arial"/>
          <w:sz w:val="24"/>
          <w:szCs w:val="24"/>
        </w:rPr>
        <w:t>as an effective model that occurs in a natural setting and enables the researcher to develop a level of detail from high involvement in the actual experiences.</w:t>
      </w:r>
      <w:r w:rsidR="004120D5">
        <w:rPr>
          <w:rFonts w:ascii="Arial" w:hAnsi="Arial" w:cs="Arial"/>
          <w:sz w:val="24"/>
          <w:szCs w:val="24"/>
        </w:rPr>
        <w:t xml:space="preserve"> </w:t>
      </w:r>
      <w:r w:rsidR="00BC1202">
        <w:rPr>
          <w:rFonts w:ascii="Arial" w:hAnsi="Arial" w:cs="Arial"/>
          <w:sz w:val="24"/>
          <w:szCs w:val="24"/>
        </w:rPr>
        <w:t>Online</w:t>
      </w:r>
      <w:r w:rsidR="007F440B">
        <w:rPr>
          <w:rFonts w:ascii="Arial" w:hAnsi="Arial" w:cs="Arial"/>
          <w:sz w:val="24"/>
          <w:szCs w:val="24"/>
        </w:rPr>
        <w:t xml:space="preserve"> </w:t>
      </w:r>
      <w:r w:rsidR="00C2283C">
        <w:rPr>
          <w:rFonts w:ascii="Arial" w:hAnsi="Arial" w:cs="Arial"/>
          <w:sz w:val="24"/>
          <w:szCs w:val="24"/>
        </w:rPr>
        <w:t xml:space="preserve">virtual </w:t>
      </w:r>
      <w:r w:rsidR="000A1C93">
        <w:rPr>
          <w:rFonts w:ascii="Arial" w:hAnsi="Arial" w:cs="Arial"/>
          <w:sz w:val="24"/>
          <w:szCs w:val="24"/>
        </w:rPr>
        <w:t>interviews, hosting focused groups</w:t>
      </w:r>
      <w:r w:rsidR="00BC1202">
        <w:rPr>
          <w:rFonts w:ascii="Arial" w:hAnsi="Arial" w:cs="Arial"/>
          <w:sz w:val="24"/>
          <w:szCs w:val="24"/>
        </w:rPr>
        <w:t xml:space="preserve"> </w:t>
      </w:r>
      <w:r w:rsidR="00C2283C">
        <w:rPr>
          <w:rFonts w:ascii="Arial" w:hAnsi="Arial" w:cs="Arial"/>
          <w:sz w:val="24"/>
          <w:szCs w:val="24"/>
        </w:rPr>
        <w:t xml:space="preserve">will </w:t>
      </w:r>
      <w:r w:rsidR="00C12434">
        <w:rPr>
          <w:rFonts w:ascii="Arial" w:hAnsi="Arial" w:cs="Arial"/>
          <w:sz w:val="24"/>
          <w:szCs w:val="24"/>
        </w:rPr>
        <w:t>be done</w:t>
      </w:r>
      <w:r w:rsidR="004B17B4">
        <w:rPr>
          <w:rFonts w:ascii="Arial" w:hAnsi="Arial" w:cs="Arial"/>
          <w:sz w:val="24"/>
          <w:szCs w:val="24"/>
        </w:rPr>
        <w:t xml:space="preserve"> through </w:t>
      </w:r>
      <w:r w:rsidR="00C912E3">
        <w:rPr>
          <w:rFonts w:ascii="Arial" w:hAnsi="Arial" w:cs="Arial"/>
          <w:sz w:val="24"/>
          <w:szCs w:val="24"/>
        </w:rPr>
        <w:t xml:space="preserve">Microsoft </w:t>
      </w:r>
      <w:r w:rsidR="000A1C93">
        <w:rPr>
          <w:rFonts w:ascii="Arial" w:hAnsi="Arial" w:cs="Arial"/>
          <w:sz w:val="24"/>
          <w:szCs w:val="24"/>
        </w:rPr>
        <w:t>Teams medium of communication</w:t>
      </w:r>
      <w:r w:rsidR="004B17B4">
        <w:rPr>
          <w:rFonts w:ascii="Arial" w:hAnsi="Arial" w:cs="Arial"/>
          <w:sz w:val="24"/>
          <w:szCs w:val="24"/>
        </w:rPr>
        <w:t xml:space="preserve"> as it is easier to cover the large geographical area in the region</w:t>
      </w:r>
      <w:r w:rsidR="000A1C93">
        <w:rPr>
          <w:rFonts w:ascii="Arial" w:hAnsi="Arial" w:cs="Arial"/>
          <w:sz w:val="24"/>
          <w:szCs w:val="24"/>
        </w:rPr>
        <w:t>. Planned dates would be communicated with the sampled areas</w:t>
      </w:r>
      <w:r w:rsidR="002467F1">
        <w:rPr>
          <w:rFonts w:ascii="Arial" w:hAnsi="Arial" w:cs="Arial"/>
          <w:sz w:val="24"/>
          <w:szCs w:val="24"/>
        </w:rPr>
        <w:t xml:space="preserve">. </w:t>
      </w:r>
    </w:p>
    <w:p w14:paraId="5A549D84" w14:textId="77777777" w:rsidR="00614193" w:rsidRDefault="00614193" w:rsidP="00E64510">
      <w:pPr>
        <w:spacing w:line="480" w:lineRule="auto"/>
        <w:contextualSpacing/>
        <w:rPr>
          <w:rFonts w:ascii="Arial" w:hAnsi="Arial" w:cs="Arial"/>
          <w:sz w:val="24"/>
          <w:szCs w:val="24"/>
        </w:rPr>
      </w:pPr>
    </w:p>
    <w:p w14:paraId="6AFE1039" w14:textId="77777777" w:rsidR="00555F86" w:rsidRPr="00555F86" w:rsidRDefault="00555F86" w:rsidP="00555F86">
      <w:pPr>
        <w:spacing w:line="480" w:lineRule="auto"/>
        <w:contextualSpacing/>
        <w:rPr>
          <w:rFonts w:ascii="Arial" w:hAnsi="Arial" w:cs="Arial"/>
          <w:sz w:val="24"/>
          <w:szCs w:val="24"/>
        </w:rPr>
      </w:pPr>
      <w:r w:rsidRPr="00555F86">
        <w:rPr>
          <w:rFonts w:ascii="Arial" w:hAnsi="Arial" w:cs="Arial"/>
          <w:sz w:val="24"/>
          <w:szCs w:val="24"/>
        </w:rPr>
        <w:t xml:space="preserve">Transformational change is defined as the emergence of an entirely new state, </w:t>
      </w:r>
    </w:p>
    <w:p w14:paraId="2FC14E3F" w14:textId="77325A8A" w:rsidR="00555F86" w:rsidRPr="00555F86" w:rsidRDefault="00555F86" w:rsidP="00555F86">
      <w:pPr>
        <w:spacing w:line="480" w:lineRule="auto"/>
        <w:contextualSpacing/>
        <w:rPr>
          <w:rFonts w:ascii="Arial" w:hAnsi="Arial" w:cs="Arial"/>
          <w:sz w:val="24"/>
          <w:szCs w:val="24"/>
        </w:rPr>
      </w:pPr>
      <w:r w:rsidRPr="00555F86">
        <w:rPr>
          <w:rFonts w:ascii="Arial" w:hAnsi="Arial" w:cs="Arial"/>
          <w:sz w:val="24"/>
          <w:szCs w:val="24"/>
        </w:rPr>
        <w:t xml:space="preserve">prompted by a shift in what is considered possible or necessary, which results </w:t>
      </w:r>
      <w:r w:rsidR="000F3713" w:rsidRPr="00555F86">
        <w:rPr>
          <w:rFonts w:ascii="Arial" w:hAnsi="Arial" w:cs="Arial"/>
          <w:sz w:val="24"/>
          <w:szCs w:val="24"/>
        </w:rPr>
        <w:t>in</w:t>
      </w:r>
    </w:p>
    <w:p w14:paraId="784A371C" w14:textId="76B09733" w:rsidR="00555F86" w:rsidRDefault="00555F86" w:rsidP="00555F86">
      <w:pPr>
        <w:spacing w:line="480" w:lineRule="auto"/>
        <w:contextualSpacing/>
        <w:rPr>
          <w:rFonts w:ascii="Arial" w:hAnsi="Arial" w:cs="Arial"/>
          <w:sz w:val="24"/>
          <w:szCs w:val="24"/>
        </w:rPr>
      </w:pPr>
      <w:r w:rsidRPr="00555F86">
        <w:rPr>
          <w:rFonts w:ascii="Arial" w:hAnsi="Arial" w:cs="Arial"/>
          <w:sz w:val="24"/>
          <w:szCs w:val="24"/>
        </w:rPr>
        <w:t>a profoundly different structure, culture or level of performance</w:t>
      </w:r>
      <w:r w:rsidR="00DA22F8">
        <w:rPr>
          <w:rFonts w:ascii="Arial" w:hAnsi="Arial" w:cs="Arial"/>
          <w:sz w:val="24"/>
          <w:szCs w:val="24"/>
        </w:rPr>
        <w:t xml:space="preserve">, </w:t>
      </w:r>
      <w:r w:rsidR="008C0934">
        <w:rPr>
          <w:rFonts w:ascii="Arial" w:hAnsi="Arial" w:cs="Arial"/>
          <w:sz w:val="24"/>
          <w:szCs w:val="24"/>
        </w:rPr>
        <w:t>(</w:t>
      </w:r>
      <w:r w:rsidRPr="00555F86">
        <w:rPr>
          <w:rFonts w:ascii="Arial" w:hAnsi="Arial" w:cs="Arial"/>
          <w:sz w:val="24"/>
          <w:szCs w:val="24"/>
        </w:rPr>
        <w:t>Ackerman</w:t>
      </w:r>
      <w:r w:rsidR="000F3713">
        <w:rPr>
          <w:rFonts w:ascii="Arial" w:hAnsi="Arial" w:cs="Arial"/>
          <w:sz w:val="24"/>
          <w:szCs w:val="24"/>
        </w:rPr>
        <w:t xml:space="preserve">, </w:t>
      </w:r>
      <w:r w:rsidRPr="00555F86">
        <w:rPr>
          <w:rFonts w:ascii="Arial" w:hAnsi="Arial" w:cs="Arial"/>
          <w:sz w:val="24"/>
          <w:szCs w:val="24"/>
        </w:rPr>
        <w:t>1997</w:t>
      </w:r>
      <w:r w:rsidR="008C0934">
        <w:rPr>
          <w:rFonts w:ascii="Arial" w:hAnsi="Arial" w:cs="Arial"/>
          <w:sz w:val="24"/>
          <w:szCs w:val="24"/>
        </w:rPr>
        <w:t>)</w:t>
      </w:r>
      <w:r w:rsidR="006B38D2">
        <w:rPr>
          <w:rFonts w:ascii="Arial" w:hAnsi="Arial" w:cs="Arial"/>
          <w:sz w:val="24"/>
          <w:szCs w:val="24"/>
        </w:rPr>
        <w:t>.</w:t>
      </w:r>
      <w:r>
        <w:rPr>
          <w:rFonts w:ascii="Arial" w:hAnsi="Arial" w:cs="Arial"/>
          <w:sz w:val="24"/>
          <w:szCs w:val="24"/>
        </w:rPr>
        <w:t xml:space="preserve"> </w:t>
      </w:r>
    </w:p>
    <w:p w14:paraId="42227F02" w14:textId="7EEE6D94" w:rsidR="00555F86" w:rsidRDefault="00221B4F" w:rsidP="00555F86">
      <w:pPr>
        <w:spacing w:line="480" w:lineRule="auto"/>
        <w:contextualSpacing/>
        <w:rPr>
          <w:rFonts w:ascii="Arial" w:hAnsi="Arial" w:cs="Arial"/>
          <w:sz w:val="24"/>
          <w:szCs w:val="24"/>
        </w:rPr>
      </w:pPr>
      <w:r>
        <w:rPr>
          <w:rFonts w:ascii="Arial" w:hAnsi="Arial" w:cs="Arial"/>
          <w:sz w:val="24"/>
          <w:szCs w:val="24"/>
        </w:rPr>
        <w:t xml:space="preserve">The healthcare sector is a </w:t>
      </w:r>
      <w:r w:rsidR="00555F86" w:rsidRPr="00555F86">
        <w:rPr>
          <w:rFonts w:ascii="Arial" w:hAnsi="Arial" w:cs="Arial"/>
          <w:sz w:val="24"/>
          <w:szCs w:val="24"/>
        </w:rPr>
        <w:t>dynamic environment</w:t>
      </w:r>
      <w:r w:rsidR="00614193">
        <w:rPr>
          <w:rFonts w:ascii="Arial" w:hAnsi="Arial" w:cs="Arial"/>
          <w:sz w:val="24"/>
          <w:szCs w:val="24"/>
        </w:rPr>
        <w:t xml:space="preserve">, presenting with </w:t>
      </w:r>
      <w:r w:rsidR="00555F86" w:rsidRPr="00555F86">
        <w:rPr>
          <w:rFonts w:ascii="Arial" w:hAnsi="Arial" w:cs="Arial"/>
          <w:sz w:val="24"/>
          <w:szCs w:val="24"/>
        </w:rPr>
        <w:t>opportunities, challenges, new ways of thinking, and rich insights from the past. But almost universally those operating within it recognise the ongoing need to transform ways of working. It has been said that ‘radical change is needed to transform the delivery of health and care services to meet the challenges of the</w:t>
      </w:r>
      <w:r w:rsidR="00555F86">
        <w:rPr>
          <w:rFonts w:ascii="Arial" w:hAnsi="Arial" w:cs="Arial"/>
          <w:sz w:val="24"/>
          <w:szCs w:val="24"/>
        </w:rPr>
        <w:t xml:space="preserve"> </w:t>
      </w:r>
      <w:r w:rsidR="00555F86" w:rsidRPr="00555F86">
        <w:rPr>
          <w:rFonts w:ascii="Arial" w:hAnsi="Arial" w:cs="Arial"/>
          <w:sz w:val="24"/>
          <w:szCs w:val="24"/>
        </w:rPr>
        <w:t xml:space="preserve">future’ </w:t>
      </w:r>
      <w:r w:rsidR="008C0934">
        <w:rPr>
          <w:rFonts w:ascii="Arial" w:hAnsi="Arial" w:cs="Arial"/>
          <w:sz w:val="24"/>
          <w:szCs w:val="24"/>
        </w:rPr>
        <w:t>(</w:t>
      </w:r>
      <w:r w:rsidR="00555F86" w:rsidRPr="00555F86">
        <w:rPr>
          <w:rFonts w:ascii="Arial" w:hAnsi="Arial" w:cs="Arial"/>
          <w:sz w:val="24"/>
          <w:szCs w:val="24"/>
        </w:rPr>
        <w:t>Ham</w:t>
      </w:r>
      <w:r w:rsidR="00A05E18">
        <w:rPr>
          <w:rFonts w:ascii="Arial" w:hAnsi="Arial" w:cs="Arial"/>
          <w:sz w:val="24"/>
          <w:szCs w:val="24"/>
        </w:rPr>
        <w:t>,</w:t>
      </w:r>
      <w:r w:rsidR="008C0934">
        <w:rPr>
          <w:rFonts w:ascii="Arial" w:hAnsi="Arial" w:cs="Arial"/>
          <w:sz w:val="24"/>
          <w:szCs w:val="24"/>
        </w:rPr>
        <w:t xml:space="preserve"> </w:t>
      </w:r>
      <w:r w:rsidR="00555F86" w:rsidRPr="00555F86">
        <w:rPr>
          <w:rFonts w:ascii="Arial" w:hAnsi="Arial" w:cs="Arial"/>
          <w:sz w:val="24"/>
          <w:szCs w:val="24"/>
        </w:rPr>
        <w:t>2014</w:t>
      </w:r>
      <w:r w:rsidR="008C0934">
        <w:rPr>
          <w:rFonts w:ascii="Arial" w:hAnsi="Arial" w:cs="Arial"/>
          <w:sz w:val="24"/>
          <w:szCs w:val="24"/>
        </w:rPr>
        <w:t>)</w:t>
      </w:r>
      <w:r w:rsidR="00781854">
        <w:rPr>
          <w:rFonts w:ascii="Arial" w:hAnsi="Arial" w:cs="Arial"/>
          <w:sz w:val="24"/>
          <w:szCs w:val="24"/>
        </w:rPr>
        <w:t>.</w:t>
      </w:r>
    </w:p>
    <w:p w14:paraId="3DDE0668" w14:textId="77777777" w:rsidR="007F4C2F" w:rsidRDefault="007F4C2F" w:rsidP="00555F86">
      <w:pPr>
        <w:spacing w:line="480" w:lineRule="auto"/>
        <w:contextualSpacing/>
        <w:rPr>
          <w:rFonts w:ascii="Arial" w:hAnsi="Arial" w:cs="Arial"/>
          <w:sz w:val="24"/>
          <w:szCs w:val="24"/>
        </w:rPr>
      </w:pPr>
    </w:p>
    <w:p w14:paraId="69478ED4" w14:textId="3A34FEC6" w:rsidR="00492D62" w:rsidRDefault="000A1C93" w:rsidP="00505B33">
      <w:pPr>
        <w:spacing w:line="480" w:lineRule="auto"/>
        <w:contextualSpacing/>
        <w:rPr>
          <w:rFonts w:ascii="Arial" w:hAnsi="Arial" w:cs="Arial"/>
          <w:sz w:val="24"/>
          <w:szCs w:val="24"/>
        </w:rPr>
      </w:pPr>
      <w:r>
        <w:rPr>
          <w:rFonts w:ascii="Arial" w:hAnsi="Arial" w:cs="Arial"/>
          <w:sz w:val="24"/>
          <w:szCs w:val="24"/>
        </w:rPr>
        <w:t>The project will follow the requirements detailed in the ethi</w:t>
      </w:r>
      <w:r w:rsidR="000B523D">
        <w:rPr>
          <w:rFonts w:ascii="Arial" w:hAnsi="Arial" w:cs="Arial"/>
          <w:sz w:val="24"/>
          <w:szCs w:val="24"/>
        </w:rPr>
        <w:t xml:space="preserve">cs document and will pay due diligence to analysing insider and outsider researcher implications. </w:t>
      </w:r>
      <w:r w:rsidR="00967BCC">
        <w:rPr>
          <w:rFonts w:ascii="Arial" w:hAnsi="Arial" w:cs="Arial"/>
          <w:sz w:val="24"/>
          <w:szCs w:val="24"/>
        </w:rPr>
        <w:t>Bot</w:t>
      </w:r>
      <w:r w:rsidR="00902304">
        <w:rPr>
          <w:rFonts w:ascii="Arial" w:hAnsi="Arial" w:cs="Arial"/>
          <w:sz w:val="24"/>
          <w:szCs w:val="24"/>
        </w:rPr>
        <w:t xml:space="preserve">h </w:t>
      </w:r>
      <w:proofErr w:type="gramStart"/>
      <w:r w:rsidR="00967BCC">
        <w:rPr>
          <w:rFonts w:ascii="Arial" w:hAnsi="Arial" w:cs="Arial"/>
          <w:sz w:val="24"/>
          <w:szCs w:val="24"/>
        </w:rPr>
        <w:t>research</w:t>
      </w:r>
      <w:r w:rsidR="00902304">
        <w:rPr>
          <w:rFonts w:ascii="Arial" w:hAnsi="Arial" w:cs="Arial"/>
          <w:sz w:val="24"/>
          <w:szCs w:val="24"/>
        </w:rPr>
        <w:t>es</w:t>
      </w:r>
      <w:proofErr w:type="gramEnd"/>
      <w:r w:rsidR="00967BCC">
        <w:rPr>
          <w:rFonts w:ascii="Arial" w:hAnsi="Arial" w:cs="Arial"/>
          <w:sz w:val="24"/>
          <w:szCs w:val="24"/>
        </w:rPr>
        <w:t xml:space="preserve"> </w:t>
      </w:r>
      <w:r w:rsidR="00910153">
        <w:rPr>
          <w:rFonts w:ascii="Arial" w:hAnsi="Arial" w:cs="Arial"/>
          <w:sz w:val="24"/>
          <w:szCs w:val="24"/>
        </w:rPr>
        <w:t xml:space="preserve">can contribute some valuable insights when conducted </w:t>
      </w:r>
      <w:r w:rsidR="00295133">
        <w:rPr>
          <w:rFonts w:ascii="Arial" w:hAnsi="Arial" w:cs="Arial"/>
          <w:sz w:val="24"/>
          <w:szCs w:val="24"/>
        </w:rPr>
        <w:t xml:space="preserve">ethically and with some consideration of the unique challenges and implications associated with each approach. </w:t>
      </w:r>
      <w:r w:rsidR="00FF1A3E">
        <w:rPr>
          <w:rFonts w:ascii="Arial" w:hAnsi="Arial" w:cs="Arial"/>
          <w:sz w:val="24"/>
          <w:szCs w:val="24"/>
        </w:rPr>
        <w:t xml:space="preserve">Insider researcher implications could be bias and objectivity, </w:t>
      </w:r>
      <w:r w:rsidR="00E91030">
        <w:rPr>
          <w:rFonts w:ascii="Arial" w:hAnsi="Arial" w:cs="Arial"/>
          <w:sz w:val="24"/>
          <w:szCs w:val="24"/>
        </w:rPr>
        <w:t>power dynamics and maintaining confidentiality</w:t>
      </w:r>
      <w:r w:rsidR="00472324">
        <w:rPr>
          <w:rFonts w:ascii="Arial" w:hAnsi="Arial" w:cs="Arial"/>
          <w:sz w:val="24"/>
          <w:szCs w:val="24"/>
        </w:rPr>
        <w:t xml:space="preserve">. </w:t>
      </w:r>
      <w:r w:rsidR="005F293B">
        <w:rPr>
          <w:rFonts w:ascii="Arial" w:hAnsi="Arial" w:cs="Arial"/>
          <w:sz w:val="24"/>
          <w:szCs w:val="24"/>
        </w:rPr>
        <w:t xml:space="preserve">The researcher will crucially consider </w:t>
      </w:r>
      <w:r w:rsidR="00330C23">
        <w:rPr>
          <w:rFonts w:ascii="Arial" w:hAnsi="Arial" w:cs="Arial"/>
          <w:sz w:val="24"/>
          <w:szCs w:val="24"/>
        </w:rPr>
        <w:t xml:space="preserve">ethical implications and address these by </w:t>
      </w:r>
      <w:r w:rsidR="004766D7">
        <w:rPr>
          <w:rFonts w:ascii="Arial" w:hAnsi="Arial" w:cs="Arial"/>
          <w:sz w:val="24"/>
          <w:szCs w:val="24"/>
        </w:rPr>
        <w:t xml:space="preserve">being transparent in their communication, obtaining consent that clearly outlines the </w:t>
      </w:r>
      <w:r w:rsidR="00540563">
        <w:rPr>
          <w:rFonts w:ascii="Arial" w:hAnsi="Arial" w:cs="Arial"/>
          <w:sz w:val="24"/>
          <w:szCs w:val="24"/>
        </w:rPr>
        <w:t>purpose of the research, potential risks and participants rights.</w:t>
      </w:r>
    </w:p>
    <w:p w14:paraId="7C5682EA" w14:textId="77777777" w:rsidR="007F05F9" w:rsidRDefault="007F05F9" w:rsidP="00181016">
      <w:pPr>
        <w:spacing w:line="480" w:lineRule="auto"/>
        <w:contextualSpacing/>
        <w:rPr>
          <w:rFonts w:ascii="Arial" w:hAnsi="Arial" w:cs="Arial"/>
          <w:sz w:val="24"/>
          <w:szCs w:val="24"/>
        </w:rPr>
      </w:pPr>
    </w:p>
    <w:p w14:paraId="485DD3EE" w14:textId="67902F34" w:rsidR="00181016" w:rsidRPr="00A53070" w:rsidRDefault="00181016" w:rsidP="00181016">
      <w:pPr>
        <w:spacing w:line="480" w:lineRule="auto"/>
        <w:contextualSpacing/>
        <w:rPr>
          <w:rFonts w:ascii="Arial" w:hAnsi="Arial" w:cs="Arial"/>
          <w:b/>
          <w:bCs/>
          <w:sz w:val="24"/>
          <w:szCs w:val="24"/>
        </w:rPr>
      </w:pPr>
      <w:r w:rsidRPr="00A53070">
        <w:rPr>
          <w:rFonts w:ascii="Arial" w:hAnsi="Arial" w:cs="Arial"/>
          <w:b/>
          <w:bCs/>
          <w:sz w:val="24"/>
          <w:szCs w:val="24"/>
        </w:rPr>
        <w:t>Expected Outcomes</w:t>
      </w:r>
    </w:p>
    <w:p w14:paraId="63D16300" w14:textId="27FCEC9A" w:rsidR="00181016" w:rsidRDefault="00DF6676" w:rsidP="003D29FC">
      <w:pPr>
        <w:spacing w:line="480" w:lineRule="auto"/>
        <w:contextualSpacing/>
        <w:rPr>
          <w:rFonts w:ascii="Arial" w:hAnsi="Arial" w:cs="Arial"/>
          <w:sz w:val="24"/>
          <w:szCs w:val="24"/>
        </w:rPr>
      </w:pPr>
      <w:r>
        <w:rPr>
          <w:rFonts w:ascii="Arial" w:hAnsi="Arial" w:cs="Arial"/>
          <w:sz w:val="24"/>
          <w:szCs w:val="24"/>
        </w:rPr>
        <w:t xml:space="preserve">To be able to </w:t>
      </w:r>
      <w:r w:rsidR="00AB4E97">
        <w:rPr>
          <w:rFonts w:ascii="Arial" w:hAnsi="Arial" w:cs="Arial"/>
          <w:sz w:val="24"/>
          <w:szCs w:val="24"/>
        </w:rPr>
        <w:t xml:space="preserve">present a </w:t>
      </w:r>
      <w:r w:rsidR="00181016" w:rsidRPr="00181016">
        <w:rPr>
          <w:rFonts w:ascii="Arial" w:hAnsi="Arial" w:cs="Arial"/>
          <w:sz w:val="24"/>
          <w:szCs w:val="24"/>
        </w:rPr>
        <w:t xml:space="preserve">comprehensive assessment of the current state of </w:t>
      </w:r>
      <w:r w:rsidR="00AB4E97">
        <w:rPr>
          <w:rFonts w:ascii="Arial" w:hAnsi="Arial" w:cs="Arial"/>
          <w:sz w:val="24"/>
          <w:szCs w:val="24"/>
        </w:rPr>
        <w:t>our HCSW induction and its impact</w:t>
      </w:r>
      <w:r w:rsidR="005B3EC8">
        <w:rPr>
          <w:rFonts w:ascii="Arial" w:hAnsi="Arial" w:cs="Arial"/>
          <w:sz w:val="24"/>
          <w:szCs w:val="24"/>
        </w:rPr>
        <w:t xml:space="preserve">, </w:t>
      </w:r>
      <w:r w:rsidR="00F23D8B">
        <w:rPr>
          <w:rFonts w:ascii="Arial" w:hAnsi="Arial" w:cs="Arial"/>
          <w:sz w:val="24"/>
          <w:szCs w:val="24"/>
        </w:rPr>
        <w:t xml:space="preserve">benefits, </w:t>
      </w:r>
      <w:r w:rsidR="005B3EC8">
        <w:rPr>
          <w:rFonts w:ascii="Arial" w:hAnsi="Arial" w:cs="Arial"/>
          <w:sz w:val="24"/>
          <w:szCs w:val="24"/>
        </w:rPr>
        <w:t xml:space="preserve">to </w:t>
      </w:r>
      <w:r w:rsidR="00181016" w:rsidRPr="00181016">
        <w:rPr>
          <w:rFonts w:ascii="Arial" w:hAnsi="Arial" w:cs="Arial"/>
          <w:sz w:val="24"/>
          <w:szCs w:val="24"/>
        </w:rPr>
        <w:t>highlight strengths, weaknesses, and potential areas for improvement.</w:t>
      </w:r>
      <w:r w:rsidR="00992D3E">
        <w:rPr>
          <w:rFonts w:ascii="Arial" w:hAnsi="Arial" w:cs="Arial"/>
          <w:sz w:val="24"/>
          <w:szCs w:val="24"/>
        </w:rPr>
        <w:t xml:space="preserve"> </w:t>
      </w:r>
      <w:r w:rsidR="002B4502">
        <w:rPr>
          <w:rFonts w:ascii="Arial" w:hAnsi="Arial" w:cs="Arial"/>
          <w:sz w:val="24"/>
          <w:szCs w:val="24"/>
        </w:rPr>
        <w:t>Personally,</w:t>
      </w:r>
      <w:r w:rsidR="005B3EC8">
        <w:rPr>
          <w:rFonts w:ascii="Arial" w:hAnsi="Arial" w:cs="Arial"/>
          <w:sz w:val="24"/>
          <w:szCs w:val="24"/>
        </w:rPr>
        <w:t xml:space="preserve"> </w:t>
      </w:r>
      <w:r w:rsidR="00937C25">
        <w:rPr>
          <w:rFonts w:ascii="Arial" w:hAnsi="Arial" w:cs="Arial"/>
          <w:sz w:val="24"/>
          <w:szCs w:val="24"/>
        </w:rPr>
        <w:t xml:space="preserve">the researcher, </w:t>
      </w:r>
      <w:r w:rsidR="005B3EC8">
        <w:rPr>
          <w:rFonts w:ascii="Arial" w:hAnsi="Arial" w:cs="Arial"/>
          <w:sz w:val="24"/>
          <w:szCs w:val="24"/>
        </w:rPr>
        <w:t xml:space="preserve">would like to apply the mixed method </w:t>
      </w:r>
      <w:r w:rsidR="00937C25">
        <w:rPr>
          <w:rFonts w:ascii="Arial" w:hAnsi="Arial" w:cs="Arial"/>
          <w:sz w:val="24"/>
          <w:szCs w:val="24"/>
        </w:rPr>
        <w:t xml:space="preserve">to a </w:t>
      </w:r>
      <w:r w:rsidR="00FF67C6">
        <w:rPr>
          <w:rFonts w:ascii="Arial" w:hAnsi="Arial" w:cs="Arial"/>
          <w:sz w:val="24"/>
          <w:szCs w:val="24"/>
        </w:rPr>
        <w:t>real-life</w:t>
      </w:r>
      <w:r w:rsidR="00937C25">
        <w:rPr>
          <w:rFonts w:ascii="Arial" w:hAnsi="Arial" w:cs="Arial"/>
          <w:sz w:val="24"/>
          <w:szCs w:val="24"/>
        </w:rPr>
        <w:t xml:space="preserve"> project as </w:t>
      </w:r>
      <w:r w:rsidR="00594098">
        <w:rPr>
          <w:rFonts w:ascii="Arial" w:hAnsi="Arial" w:cs="Arial"/>
          <w:sz w:val="24"/>
          <w:szCs w:val="24"/>
        </w:rPr>
        <w:t>they</w:t>
      </w:r>
      <w:r w:rsidR="00937C25">
        <w:rPr>
          <w:rFonts w:ascii="Arial" w:hAnsi="Arial" w:cs="Arial"/>
          <w:sz w:val="24"/>
          <w:szCs w:val="24"/>
        </w:rPr>
        <w:t xml:space="preserve"> have always read from other researchers</w:t>
      </w:r>
      <w:r w:rsidR="00594098">
        <w:rPr>
          <w:rFonts w:ascii="Arial" w:hAnsi="Arial" w:cs="Arial"/>
          <w:sz w:val="24"/>
          <w:szCs w:val="24"/>
        </w:rPr>
        <w:t>.</w:t>
      </w:r>
      <w:r w:rsidR="006D19B7">
        <w:rPr>
          <w:rFonts w:ascii="Arial" w:hAnsi="Arial" w:cs="Arial"/>
          <w:sz w:val="24"/>
          <w:szCs w:val="24"/>
        </w:rPr>
        <w:t xml:space="preserve"> </w:t>
      </w:r>
      <w:r w:rsidR="00220961">
        <w:rPr>
          <w:rFonts w:ascii="Arial" w:hAnsi="Arial" w:cs="Arial"/>
          <w:sz w:val="24"/>
          <w:szCs w:val="24"/>
        </w:rPr>
        <w:t>The researcher hopes to get i</w:t>
      </w:r>
      <w:r w:rsidR="00181016" w:rsidRPr="00181016">
        <w:rPr>
          <w:rFonts w:ascii="Arial" w:hAnsi="Arial" w:cs="Arial"/>
          <w:sz w:val="24"/>
          <w:szCs w:val="24"/>
        </w:rPr>
        <w:t>nsights into the relationship between effective healthcare induction</w:t>
      </w:r>
      <w:r w:rsidR="00220961">
        <w:rPr>
          <w:rFonts w:ascii="Arial" w:hAnsi="Arial" w:cs="Arial"/>
          <w:sz w:val="24"/>
          <w:szCs w:val="24"/>
        </w:rPr>
        <w:t>,</w:t>
      </w:r>
      <w:r w:rsidR="00181016" w:rsidRPr="00181016">
        <w:rPr>
          <w:rFonts w:ascii="Arial" w:hAnsi="Arial" w:cs="Arial"/>
          <w:sz w:val="24"/>
          <w:szCs w:val="24"/>
        </w:rPr>
        <w:t xml:space="preserve"> job satisfaction, engagement, and </w:t>
      </w:r>
      <w:r w:rsidR="00FB1160">
        <w:rPr>
          <w:rFonts w:ascii="Arial" w:hAnsi="Arial" w:cs="Arial"/>
          <w:sz w:val="24"/>
          <w:szCs w:val="24"/>
        </w:rPr>
        <w:t xml:space="preserve">if this contributes to staff </w:t>
      </w:r>
      <w:r w:rsidR="00181016" w:rsidRPr="00181016">
        <w:rPr>
          <w:rFonts w:ascii="Arial" w:hAnsi="Arial" w:cs="Arial"/>
          <w:sz w:val="24"/>
          <w:szCs w:val="24"/>
        </w:rPr>
        <w:t>retention.</w:t>
      </w:r>
      <w:r w:rsidR="009E77E2">
        <w:rPr>
          <w:rFonts w:ascii="Arial" w:hAnsi="Arial" w:cs="Arial"/>
          <w:sz w:val="24"/>
          <w:szCs w:val="24"/>
        </w:rPr>
        <w:t xml:space="preserve"> </w:t>
      </w:r>
      <w:r w:rsidR="00065933">
        <w:rPr>
          <w:rFonts w:ascii="Arial" w:hAnsi="Arial" w:cs="Arial"/>
          <w:sz w:val="24"/>
          <w:szCs w:val="24"/>
        </w:rPr>
        <w:t>To be able to offer p</w:t>
      </w:r>
      <w:r w:rsidR="00181016" w:rsidRPr="00181016">
        <w:rPr>
          <w:rFonts w:ascii="Arial" w:hAnsi="Arial" w:cs="Arial"/>
          <w:sz w:val="24"/>
          <w:szCs w:val="24"/>
        </w:rPr>
        <w:t>ractical recommendations f</w:t>
      </w:r>
      <w:r w:rsidR="00065933">
        <w:rPr>
          <w:rFonts w:ascii="Arial" w:hAnsi="Arial" w:cs="Arial"/>
          <w:sz w:val="24"/>
          <w:szCs w:val="24"/>
        </w:rPr>
        <w:t>or the department</w:t>
      </w:r>
      <w:r w:rsidR="00F5776E">
        <w:rPr>
          <w:rFonts w:ascii="Arial" w:hAnsi="Arial" w:cs="Arial"/>
          <w:sz w:val="24"/>
          <w:szCs w:val="24"/>
        </w:rPr>
        <w:t xml:space="preserve"> so they can </w:t>
      </w:r>
      <w:r w:rsidR="00181016" w:rsidRPr="00181016">
        <w:rPr>
          <w:rFonts w:ascii="Arial" w:hAnsi="Arial" w:cs="Arial"/>
          <w:sz w:val="24"/>
          <w:szCs w:val="24"/>
        </w:rPr>
        <w:t xml:space="preserve">enhance </w:t>
      </w:r>
      <w:r w:rsidR="00F5776E">
        <w:rPr>
          <w:rFonts w:ascii="Arial" w:hAnsi="Arial" w:cs="Arial"/>
          <w:sz w:val="24"/>
          <w:szCs w:val="24"/>
        </w:rPr>
        <w:t>our</w:t>
      </w:r>
      <w:r w:rsidR="00181016" w:rsidRPr="00181016">
        <w:rPr>
          <w:rFonts w:ascii="Arial" w:hAnsi="Arial" w:cs="Arial"/>
          <w:sz w:val="24"/>
          <w:szCs w:val="24"/>
        </w:rPr>
        <w:t xml:space="preserve"> induction programs and achieve better staff and organi</w:t>
      </w:r>
      <w:r w:rsidR="00F5776E">
        <w:rPr>
          <w:rFonts w:ascii="Arial" w:hAnsi="Arial" w:cs="Arial"/>
          <w:sz w:val="24"/>
          <w:szCs w:val="24"/>
        </w:rPr>
        <w:t>s</w:t>
      </w:r>
      <w:r w:rsidR="00181016" w:rsidRPr="00181016">
        <w:rPr>
          <w:rFonts w:ascii="Arial" w:hAnsi="Arial" w:cs="Arial"/>
          <w:sz w:val="24"/>
          <w:szCs w:val="24"/>
        </w:rPr>
        <w:t>ational outcomes.</w:t>
      </w:r>
      <w:r w:rsidR="003D29FC">
        <w:rPr>
          <w:rFonts w:ascii="Arial" w:hAnsi="Arial" w:cs="Arial"/>
          <w:sz w:val="24"/>
          <w:szCs w:val="24"/>
        </w:rPr>
        <w:t xml:space="preserve"> </w:t>
      </w:r>
      <w:r w:rsidR="003D29FC" w:rsidRPr="003D29FC">
        <w:rPr>
          <w:rFonts w:ascii="Arial" w:hAnsi="Arial" w:cs="Arial"/>
          <w:sz w:val="24"/>
          <w:szCs w:val="24"/>
        </w:rPr>
        <w:t xml:space="preserve">According to McClintock, et. </w:t>
      </w:r>
      <w:r w:rsidR="00F55676">
        <w:rPr>
          <w:rFonts w:ascii="Arial" w:hAnsi="Arial" w:cs="Arial"/>
          <w:sz w:val="24"/>
          <w:szCs w:val="24"/>
        </w:rPr>
        <w:t>a</w:t>
      </w:r>
      <w:r w:rsidR="003D29FC" w:rsidRPr="003D29FC">
        <w:rPr>
          <w:rFonts w:ascii="Arial" w:hAnsi="Arial" w:cs="Arial"/>
          <w:sz w:val="24"/>
          <w:szCs w:val="24"/>
        </w:rPr>
        <w:t xml:space="preserve">l, (2003) </w:t>
      </w:r>
      <w:r w:rsidR="003A724C" w:rsidRPr="003D29FC">
        <w:rPr>
          <w:rFonts w:ascii="Arial" w:hAnsi="Arial" w:cs="Arial"/>
          <w:sz w:val="24"/>
          <w:szCs w:val="24"/>
        </w:rPr>
        <w:t>research</w:t>
      </w:r>
      <w:r w:rsidR="003D29FC" w:rsidRPr="003D29FC">
        <w:rPr>
          <w:rFonts w:ascii="Arial" w:hAnsi="Arial" w:cs="Arial"/>
          <w:sz w:val="24"/>
          <w:szCs w:val="24"/>
        </w:rPr>
        <w:t xml:space="preserve"> should give various positive impacts to the researchers in terms of values and </w:t>
      </w:r>
      <w:r w:rsidR="003A724C" w:rsidRPr="003D29FC">
        <w:rPr>
          <w:rFonts w:ascii="Arial" w:hAnsi="Arial" w:cs="Arial"/>
          <w:sz w:val="24"/>
          <w:szCs w:val="24"/>
        </w:rPr>
        <w:t>self-development.</w:t>
      </w:r>
    </w:p>
    <w:p w14:paraId="7560A83E" w14:textId="298E21C1" w:rsidR="00492D62" w:rsidRPr="00623F96" w:rsidRDefault="00623F96" w:rsidP="00505B33">
      <w:pPr>
        <w:spacing w:line="480" w:lineRule="auto"/>
        <w:contextualSpacing/>
        <w:rPr>
          <w:rFonts w:ascii="Arial" w:hAnsi="Arial" w:cs="Arial"/>
          <w:b/>
          <w:bCs/>
          <w:sz w:val="24"/>
          <w:szCs w:val="24"/>
        </w:rPr>
      </w:pPr>
      <w:r w:rsidRPr="00623F96">
        <w:rPr>
          <w:rFonts w:ascii="Arial" w:hAnsi="Arial" w:cs="Arial"/>
          <w:b/>
          <w:bCs/>
          <w:sz w:val="24"/>
          <w:szCs w:val="24"/>
        </w:rPr>
        <w:t xml:space="preserve">Aims and Objectives </w:t>
      </w:r>
      <w:r w:rsidR="00B56B78">
        <w:rPr>
          <w:rFonts w:ascii="Arial" w:hAnsi="Arial" w:cs="Arial"/>
          <w:b/>
          <w:bCs/>
          <w:sz w:val="24"/>
          <w:szCs w:val="24"/>
        </w:rPr>
        <w:t>of the work-based project</w:t>
      </w:r>
    </w:p>
    <w:p w14:paraId="1EF3EFF1" w14:textId="47AB4AE4" w:rsidR="007B001C" w:rsidRDefault="00F02D1E" w:rsidP="004C6DF2">
      <w:pPr>
        <w:pStyle w:val="ListParagraph"/>
        <w:numPr>
          <w:ilvl w:val="0"/>
          <w:numId w:val="3"/>
        </w:numPr>
        <w:spacing w:line="360" w:lineRule="auto"/>
        <w:rPr>
          <w:rFonts w:ascii="Arial" w:hAnsi="Arial" w:cs="Arial"/>
          <w:sz w:val="24"/>
          <w:szCs w:val="24"/>
        </w:rPr>
      </w:pPr>
      <w:r w:rsidRPr="00F02D1E">
        <w:rPr>
          <w:rFonts w:ascii="Arial" w:hAnsi="Arial" w:cs="Arial"/>
          <w:sz w:val="24"/>
          <w:szCs w:val="24"/>
        </w:rPr>
        <w:t xml:space="preserve">to </w:t>
      </w:r>
      <w:r w:rsidR="007B001C" w:rsidRPr="00F02D1E">
        <w:rPr>
          <w:rFonts w:ascii="Arial" w:hAnsi="Arial" w:cs="Arial"/>
          <w:sz w:val="24"/>
          <w:szCs w:val="24"/>
        </w:rPr>
        <w:t xml:space="preserve">demonstrate and outline the impact and benefits of completing the </w:t>
      </w:r>
      <w:r w:rsidR="00FA5938">
        <w:rPr>
          <w:rFonts w:ascii="Arial" w:hAnsi="Arial" w:cs="Arial"/>
          <w:sz w:val="24"/>
          <w:szCs w:val="24"/>
        </w:rPr>
        <w:t xml:space="preserve">HCSW </w:t>
      </w:r>
      <w:r w:rsidR="007B001C" w:rsidRPr="00F02D1E">
        <w:rPr>
          <w:rFonts w:ascii="Arial" w:hAnsi="Arial" w:cs="Arial"/>
          <w:sz w:val="24"/>
          <w:szCs w:val="24"/>
        </w:rPr>
        <w:t xml:space="preserve">induction, how this is evidenced in the confidence levels between those who have and those who have not completed the </w:t>
      </w:r>
      <w:r w:rsidR="00E50A6B" w:rsidRPr="00F02D1E">
        <w:rPr>
          <w:rFonts w:ascii="Arial" w:hAnsi="Arial" w:cs="Arial"/>
          <w:sz w:val="24"/>
          <w:szCs w:val="24"/>
        </w:rPr>
        <w:t>training</w:t>
      </w:r>
    </w:p>
    <w:p w14:paraId="28B8CDB9" w14:textId="4A2D0FAA" w:rsidR="00D26D09" w:rsidRDefault="00D26D09" w:rsidP="00081400">
      <w:pPr>
        <w:pStyle w:val="ListParagraph"/>
        <w:numPr>
          <w:ilvl w:val="0"/>
          <w:numId w:val="3"/>
        </w:numPr>
        <w:spacing w:line="360" w:lineRule="auto"/>
        <w:rPr>
          <w:rFonts w:ascii="Arial" w:hAnsi="Arial" w:cs="Arial"/>
          <w:sz w:val="24"/>
          <w:szCs w:val="24"/>
        </w:rPr>
      </w:pPr>
      <w:r w:rsidRPr="00775E7F">
        <w:rPr>
          <w:rFonts w:ascii="Arial" w:hAnsi="Arial" w:cs="Arial"/>
          <w:sz w:val="24"/>
          <w:szCs w:val="24"/>
        </w:rPr>
        <w:t xml:space="preserve">Sample the candidates that undertook </w:t>
      </w:r>
      <w:r w:rsidRPr="00775E7F">
        <w:rPr>
          <w:rFonts w:ascii="Arial" w:hAnsi="Arial" w:cs="Arial"/>
          <w:sz w:val="24"/>
          <w:szCs w:val="24"/>
        </w:rPr>
        <w:t xml:space="preserve">the community </w:t>
      </w:r>
      <w:r w:rsidR="00BB2F76">
        <w:rPr>
          <w:rFonts w:ascii="Arial" w:hAnsi="Arial" w:cs="Arial"/>
          <w:sz w:val="24"/>
          <w:szCs w:val="24"/>
        </w:rPr>
        <w:t>induction and</w:t>
      </w:r>
      <w:r w:rsidR="00775E7F">
        <w:rPr>
          <w:rFonts w:ascii="Arial" w:hAnsi="Arial" w:cs="Arial"/>
          <w:sz w:val="24"/>
          <w:szCs w:val="24"/>
        </w:rPr>
        <w:t xml:space="preserve"> evaluate the benefits and confidence level </w:t>
      </w:r>
      <w:r w:rsidR="00BB2F76">
        <w:rPr>
          <w:rFonts w:ascii="Arial" w:hAnsi="Arial" w:cs="Arial"/>
          <w:sz w:val="24"/>
          <w:szCs w:val="24"/>
        </w:rPr>
        <w:t>whilst partaking their roles</w:t>
      </w:r>
    </w:p>
    <w:p w14:paraId="53EE6441" w14:textId="5C7C2A6C" w:rsidR="003E26AD" w:rsidRPr="00027FA6" w:rsidRDefault="003E26AD" w:rsidP="00550180">
      <w:pPr>
        <w:pStyle w:val="ListParagraph"/>
        <w:numPr>
          <w:ilvl w:val="0"/>
          <w:numId w:val="3"/>
        </w:numPr>
        <w:spacing w:line="360" w:lineRule="auto"/>
        <w:rPr>
          <w:rFonts w:ascii="Arial" w:hAnsi="Arial" w:cs="Arial"/>
          <w:sz w:val="24"/>
          <w:szCs w:val="24"/>
        </w:rPr>
      </w:pPr>
      <w:r w:rsidRPr="00027FA6">
        <w:rPr>
          <w:rFonts w:ascii="Arial" w:hAnsi="Arial" w:cs="Arial"/>
          <w:sz w:val="24"/>
          <w:szCs w:val="24"/>
        </w:rPr>
        <w:t>Reflect on the lessons learned within this work-based learning module and identify next areas of development</w:t>
      </w:r>
      <w:r w:rsidR="00027FA6" w:rsidRPr="00027FA6">
        <w:rPr>
          <w:rFonts w:ascii="Arial" w:hAnsi="Arial" w:cs="Arial"/>
          <w:sz w:val="24"/>
          <w:szCs w:val="24"/>
        </w:rPr>
        <w:t xml:space="preserve">, </w:t>
      </w:r>
      <w:r w:rsidR="00027FA6">
        <w:rPr>
          <w:rFonts w:ascii="Arial" w:hAnsi="Arial" w:cs="Arial"/>
          <w:sz w:val="24"/>
          <w:szCs w:val="24"/>
        </w:rPr>
        <w:t>r</w:t>
      </w:r>
      <w:r w:rsidRPr="00027FA6">
        <w:rPr>
          <w:rFonts w:ascii="Arial" w:hAnsi="Arial" w:cs="Arial"/>
          <w:sz w:val="24"/>
          <w:szCs w:val="24"/>
        </w:rPr>
        <w:t xml:space="preserve">ecommend a plan for the continuation and </w:t>
      </w:r>
      <w:r w:rsidR="00027FA6">
        <w:rPr>
          <w:rFonts w:ascii="Arial" w:hAnsi="Arial" w:cs="Arial"/>
          <w:sz w:val="24"/>
          <w:szCs w:val="24"/>
        </w:rPr>
        <w:t xml:space="preserve">implementation of a </w:t>
      </w:r>
      <w:r w:rsidRPr="00027FA6">
        <w:rPr>
          <w:rFonts w:ascii="Arial" w:hAnsi="Arial" w:cs="Arial"/>
          <w:sz w:val="24"/>
          <w:szCs w:val="24"/>
        </w:rPr>
        <w:t>future</w:t>
      </w:r>
      <w:r w:rsidR="00027FA6">
        <w:rPr>
          <w:rFonts w:ascii="Arial" w:hAnsi="Arial" w:cs="Arial"/>
          <w:sz w:val="24"/>
          <w:szCs w:val="24"/>
        </w:rPr>
        <w:t xml:space="preserve"> induction</w:t>
      </w:r>
    </w:p>
    <w:p w14:paraId="25305A40" w14:textId="77777777" w:rsidR="00492D62" w:rsidRDefault="00492D62" w:rsidP="00505B33">
      <w:pPr>
        <w:spacing w:line="480" w:lineRule="auto"/>
        <w:contextualSpacing/>
        <w:rPr>
          <w:rFonts w:ascii="Arial" w:hAnsi="Arial" w:cs="Arial"/>
          <w:sz w:val="24"/>
          <w:szCs w:val="24"/>
        </w:rPr>
      </w:pPr>
    </w:p>
    <w:p w14:paraId="4E91C720" w14:textId="349C8715" w:rsidR="00492D62" w:rsidRDefault="009F1145" w:rsidP="00505B33">
      <w:pPr>
        <w:spacing w:line="480" w:lineRule="auto"/>
        <w:contextualSpacing/>
        <w:rPr>
          <w:rFonts w:ascii="Arial" w:hAnsi="Arial" w:cs="Arial"/>
          <w:sz w:val="24"/>
          <w:szCs w:val="24"/>
        </w:rPr>
      </w:pPr>
      <w:r>
        <w:rPr>
          <w:rFonts w:ascii="Arial" w:hAnsi="Arial" w:cs="Arial"/>
          <w:sz w:val="24"/>
          <w:szCs w:val="24"/>
        </w:rPr>
        <w:t xml:space="preserve">Word Count </w:t>
      </w:r>
      <w:r w:rsidR="00FF2EF7">
        <w:rPr>
          <w:rFonts w:ascii="Arial" w:hAnsi="Arial" w:cs="Arial"/>
          <w:sz w:val="24"/>
          <w:szCs w:val="24"/>
        </w:rPr>
        <w:t>1584</w:t>
      </w:r>
    </w:p>
    <w:p w14:paraId="081947BC" w14:textId="6737766B" w:rsidR="000B44F3" w:rsidRPr="00492D62" w:rsidRDefault="000B44F3" w:rsidP="00505B33">
      <w:pPr>
        <w:spacing w:line="480" w:lineRule="auto"/>
        <w:contextualSpacing/>
        <w:rPr>
          <w:rFonts w:ascii="Arial" w:hAnsi="Arial" w:cs="Arial"/>
          <w:b/>
          <w:bCs/>
          <w:sz w:val="24"/>
          <w:szCs w:val="24"/>
        </w:rPr>
      </w:pPr>
      <w:r w:rsidRPr="00492D62">
        <w:rPr>
          <w:rFonts w:ascii="Arial" w:hAnsi="Arial" w:cs="Arial"/>
          <w:b/>
          <w:bCs/>
          <w:sz w:val="24"/>
          <w:szCs w:val="24"/>
        </w:rPr>
        <w:t>References</w:t>
      </w:r>
    </w:p>
    <w:p w14:paraId="4522C61B" w14:textId="1BC8F211" w:rsidR="002967A8" w:rsidRDefault="00555F86" w:rsidP="00281D37">
      <w:pPr>
        <w:pStyle w:val="ListParagraph"/>
        <w:numPr>
          <w:ilvl w:val="0"/>
          <w:numId w:val="1"/>
        </w:numPr>
        <w:spacing w:line="276" w:lineRule="auto"/>
        <w:rPr>
          <w:rFonts w:ascii="Arial" w:hAnsi="Arial" w:cs="Arial"/>
          <w:sz w:val="24"/>
          <w:szCs w:val="24"/>
        </w:rPr>
      </w:pPr>
      <w:r w:rsidRPr="00281D37">
        <w:rPr>
          <w:rFonts w:ascii="Arial" w:hAnsi="Arial" w:cs="Arial"/>
          <w:sz w:val="24"/>
          <w:szCs w:val="24"/>
        </w:rPr>
        <w:t>Ackerman</w:t>
      </w:r>
      <w:r w:rsidR="00A05E18">
        <w:rPr>
          <w:rFonts w:ascii="Arial" w:hAnsi="Arial" w:cs="Arial"/>
          <w:sz w:val="24"/>
          <w:szCs w:val="24"/>
        </w:rPr>
        <w:t>,</w:t>
      </w:r>
      <w:r w:rsidRPr="00281D37">
        <w:rPr>
          <w:rFonts w:ascii="Arial" w:hAnsi="Arial" w:cs="Arial"/>
          <w:sz w:val="24"/>
          <w:szCs w:val="24"/>
        </w:rPr>
        <w:t xml:space="preserve"> L</w:t>
      </w:r>
      <w:r w:rsidR="00A05E18">
        <w:rPr>
          <w:rFonts w:ascii="Arial" w:hAnsi="Arial" w:cs="Arial"/>
          <w:sz w:val="24"/>
          <w:szCs w:val="24"/>
        </w:rPr>
        <w:t>.</w:t>
      </w:r>
      <w:r w:rsidRPr="00281D37">
        <w:rPr>
          <w:rFonts w:ascii="Arial" w:hAnsi="Arial" w:cs="Arial"/>
          <w:sz w:val="24"/>
          <w:szCs w:val="24"/>
        </w:rPr>
        <w:t xml:space="preserve"> (1997). ‘Development, transition or transformation: the question of change in organisations’ in Van Eynde DF, Hoy JC, Van Eynde DC (eds), Organization development classics: the practice and theory of change – the best of the OD practitioner. San Francisco: Jossey-Bass</w:t>
      </w:r>
    </w:p>
    <w:p w14:paraId="145403E5" w14:textId="77777777" w:rsidR="001E52E9" w:rsidRPr="00281D37" w:rsidRDefault="001E52E9" w:rsidP="001E52E9">
      <w:pPr>
        <w:pStyle w:val="ListParagraph"/>
        <w:spacing w:line="276" w:lineRule="auto"/>
        <w:rPr>
          <w:rFonts w:ascii="Arial" w:hAnsi="Arial" w:cs="Arial"/>
          <w:sz w:val="24"/>
          <w:szCs w:val="24"/>
        </w:rPr>
      </w:pPr>
    </w:p>
    <w:p w14:paraId="628FC70E" w14:textId="75D302D4" w:rsidR="00812D04" w:rsidRDefault="001E52E9" w:rsidP="001E52E9">
      <w:pPr>
        <w:pStyle w:val="ListParagraph"/>
        <w:numPr>
          <w:ilvl w:val="0"/>
          <w:numId w:val="1"/>
        </w:numPr>
        <w:spacing w:line="276" w:lineRule="auto"/>
        <w:rPr>
          <w:rFonts w:ascii="Arial" w:hAnsi="Arial" w:cs="Arial"/>
          <w:sz w:val="24"/>
          <w:szCs w:val="24"/>
        </w:rPr>
      </w:pPr>
      <w:r w:rsidRPr="001E52E9">
        <w:rPr>
          <w:rFonts w:ascii="Arial" w:hAnsi="Arial" w:cs="Arial"/>
          <w:sz w:val="24"/>
          <w:szCs w:val="24"/>
        </w:rPr>
        <w:t>Cohen, L., Manion, L., and Morison, K. (2018) Research Methods in Education 8th Edn. Routledge: Oxon.</w:t>
      </w:r>
    </w:p>
    <w:p w14:paraId="2FDD8633" w14:textId="77777777" w:rsidR="001E52E9" w:rsidRPr="001E52E9" w:rsidRDefault="001E52E9" w:rsidP="001E52E9">
      <w:pPr>
        <w:pStyle w:val="ListParagraph"/>
        <w:spacing w:line="276" w:lineRule="auto"/>
        <w:rPr>
          <w:rFonts w:ascii="Arial" w:hAnsi="Arial" w:cs="Arial"/>
          <w:sz w:val="24"/>
          <w:szCs w:val="24"/>
        </w:rPr>
      </w:pPr>
    </w:p>
    <w:p w14:paraId="2D26F2EE" w14:textId="716990F6" w:rsidR="00812D04" w:rsidRPr="00281D37" w:rsidRDefault="00812D04" w:rsidP="00281D37">
      <w:pPr>
        <w:pStyle w:val="ListParagraph"/>
        <w:numPr>
          <w:ilvl w:val="0"/>
          <w:numId w:val="1"/>
        </w:numPr>
        <w:spacing w:line="276" w:lineRule="auto"/>
        <w:rPr>
          <w:rFonts w:ascii="Arial" w:hAnsi="Arial" w:cs="Arial"/>
          <w:sz w:val="24"/>
          <w:szCs w:val="24"/>
        </w:rPr>
      </w:pPr>
      <w:r w:rsidRPr="00281D37">
        <w:rPr>
          <w:rFonts w:ascii="Arial" w:hAnsi="Arial" w:cs="Arial"/>
          <w:sz w:val="24"/>
          <w:szCs w:val="24"/>
        </w:rPr>
        <w:t>Creswell, J. W. (2009). Research Design: Qualitative, Quantitative and Mixed Method Approaches (3rd Ed.). Los Angeles: SAGE Publications.</w:t>
      </w:r>
    </w:p>
    <w:p w14:paraId="17DC03A4" w14:textId="77777777" w:rsidR="00A325C1" w:rsidRDefault="00A325C1" w:rsidP="00281D37">
      <w:pPr>
        <w:spacing w:line="276" w:lineRule="auto"/>
        <w:contextualSpacing/>
        <w:rPr>
          <w:rFonts w:ascii="Arial" w:hAnsi="Arial" w:cs="Arial"/>
          <w:sz w:val="24"/>
          <w:szCs w:val="24"/>
        </w:rPr>
      </w:pPr>
    </w:p>
    <w:p w14:paraId="68A5BEE9" w14:textId="64031823" w:rsidR="00A325C1" w:rsidRDefault="00A325C1" w:rsidP="00281D37">
      <w:pPr>
        <w:pStyle w:val="ListParagraph"/>
        <w:numPr>
          <w:ilvl w:val="0"/>
          <w:numId w:val="1"/>
        </w:numPr>
        <w:spacing w:line="276" w:lineRule="auto"/>
        <w:rPr>
          <w:rFonts w:ascii="Arial" w:hAnsi="Arial" w:cs="Arial"/>
          <w:sz w:val="24"/>
          <w:szCs w:val="24"/>
        </w:rPr>
      </w:pPr>
      <w:r w:rsidRPr="00281D37">
        <w:rPr>
          <w:rFonts w:ascii="Arial" w:hAnsi="Arial" w:cs="Arial"/>
          <w:sz w:val="24"/>
          <w:szCs w:val="24"/>
        </w:rPr>
        <w:t>Creswell, J. W. (2014). Research design: qualitative, quantitative, and mixed methods approaches. 4th edn. United States of America: SAGE Publications, Inc.</w:t>
      </w:r>
      <w:r w:rsidRPr="00281D37">
        <w:rPr>
          <w:rFonts w:ascii="Arial" w:hAnsi="Arial" w:cs="Arial"/>
          <w:sz w:val="24"/>
          <w:szCs w:val="24"/>
        </w:rPr>
        <w:t xml:space="preserve"> (accessed 18/08/2023)</w:t>
      </w:r>
    </w:p>
    <w:p w14:paraId="2D5391C7" w14:textId="77777777" w:rsidR="004C2E47" w:rsidRPr="004C2E47" w:rsidRDefault="004C2E47" w:rsidP="004C2E47">
      <w:pPr>
        <w:pStyle w:val="ListParagraph"/>
        <w:rPr>
          <w:rFonts w:ascii="Arial" w:hAnsi="Arial" w:cs="Arial"/>
          <w:sz w:val="24"/>
          <w:szCs w:val="24"/>
        </w:rPr>
      </w:pPr>
    </w:p>
    <w:p w14:paraId="7A39E973" w14:textId="77777777" w:rsidR="004C2E47" w:rsidRPr="00281D37" w:rsidRDefault="004C2E47" w:rsidP="004C2E47">
      <w:pPr>
        <w:pStyle w:val="ListParagraph"/>
        <w:spacing w:line="276" w:lineRule="auto"/>
        <w:rPr>
          <w:rFonts w:ascii="Arial" w:hAnsi="Arial" w:cs="Arial"/>
          <w:sz w:val="24"/>
          <w:szCs w:val="24"/>
        </w:rPr>
      </w:pPr>
    </w:p>
    <w:p w14:paraId="31044F86" w14:textId="7F125451" w:rsidR="00555F86" w:rsidRDefault="00555F86" w:rsidP="00D04E8A">
      <w:pPr>
        <w:pStyle w:val="ListParagraph"/>
        <w:numPr>
          <w:ilvl w:val="0"/>
          <w:numId w:val="1"/>
        </w:numPr>
        <w:spacing w:line="276" w:lineRule="auto"/>
        <w:rPr>
          <w:rFonts w:ascii="Arial" w:hAnsi="Arial" w:cs="Arial"/>
          <w:sz w:val="24"/>
          <w:szCs w:val="24"/>
        </w:rPr>
      </w:pPr>
      <w:r w:rsidRPr="00657FE0">
        <w:rPr>
          <w:rFonts w:ascii="Arial" w:hAnsi="Arial" w:cs="Arial"/>
          <w:sz w:val="24"/>
          <w:szCs w:val="24"/>
        </w:rPr>
        <w:t>Ham C (2014). Reforming the NHS from within: beyond hierarchy, inspection and markets. London: The King’s Fund. Available at: www.kingsfund.org.uk/publications/reforming-nhs-within (accessed on 11 July 2023)</w:t>
      </w:r>
    </w:p>
    <w:p w14:paraId="1F1B0606" w14:textId="77777777" w:rsidR="004C2E47" w:rsidRDefault="004C2E47" w:rsidP="004C2E47">
      <w:pPr>
        <w:pStyle w:val="ListParagraph"/>
        <w:spacing w:line="276" w:lineRule="auto"/>
        <w:rPr>
          <w:rFonts w:ascii="Arial" w:hAnsi="Arial" w:cs="Arial"/>
          <w:sz w:val="24"/>
          <w:szCs w:val="24"/>
        </w:rPr>
      </w:pPr>
    </w:p>
    <w:p w14:paraId="0E7AD27B" w14:textId="12B893B3" w:rsidR="00555F86" w:rsidRDefault="004C2E47" w:rsidP="00BF1B4B">
      <w:pPr>
        <w:pStyle w:val="ListParagraph"/>
        <w:numPr>
          <w:ilvl w:val="0"/>
          <w:numId w:val="1"/>
        </w:numPr>
        <w:spacing w:line="276" w:lineRule="auto"/>
        <w:rPr>
          <w:rFonts w:ascii="Arial" w:hAnsi="Arial" w:cs="Arial"/>
          <w:sz w:val="24"/>
          <w:szCs w:val="24"/>
        </w:rPr>
      </w:pPr>
      <w:r w:rsidRPr="004C2E47">
        <w:rPr>
          <w:rFonts w:ascii="Arial" w:hAnsi="Arial" w:cs="Arial"/>
          <w:sz w:val="24"/>
          <w:szCs w:val="24"/>
        </w:rPr>
        <w:t>Kahn, D. L. (1993). Technical notes: Ways of discussing validity in qualitative nursing research. Western</w:t>
      </w:r>
      <w:r w:rsidRPr="004C2E47">
        <w:rPr>
          <w:rFonts w:ascii="Arial" w:hAnsi="Arial" w:cs="Arial"/>
          <w:sz w:val="24"/>
          <w:szCs w:val="24"/>
        </w:rPr>
        <w:t xml:space="preserve">, </w:t>
      </w:r>
      <w:r w:rsidRPr="004C2E47">
        <w:rPr>
          <w:rFonts w:ascii="Arial" w:hAnsi="Arial" w:cs="Arial"/>
          <w:sz w:val="24"/>
          <w:szCs w:val="24"/>
        </w:rPr>
        <w:t>Journal of Nursing Research, 15, 122-126.</w:t>
      </w:r>
    </w:p>
    <w:p w14:paraId="7B92D6DE" w14:textId="77777777" w:rsidR="004C2E47" w:rsidRPr="004C2E47" w:rsidRDefault="004C2E47" w:rsidP="004C2E47">
      <w:pPr>
        <w:pStyle w:val="ListParagraph"/>
        <w:spacing w:line="276" w:lineRule="auto"/>
        <w:rPr>
          <w:rFonts w:ascii="Arial" w:hAnsi="Arial" w:cs="Arial"/>
          <w:sz w:val="24"/>
          <w:szCs w:val="24"/>
        </w:rPr>
      </w:pPr>
    </w:p>
    <w:p w14:paraId="23FE11EE" w14:textId="503BE2B1" w:rsidR="002967A8" w:rsidRPr="006A0D2C" w:rsidRDefault="002967A8" w:rsidP="00413402">
      <w:pPr>
        <w:pStyle w:val="ListParagraph"/>
        <w:numPr>
          <w:ilvl w:val="0"/>
          <w:numId w:val="1"/>
        </w:numPr>
        <w:spacing w:line="276" w:lineRule="auto"/>
        <w:rPr>
          <w:rFonts w:ascii="Arial" w:hAnsi="Arial" w:cs="Arial"/>
          <w:sz w:val="24"/>
          <w:szCs w:val="24"/>
        </w:rPr>
      </w:pPr>
      <w:r w:rsidRPr="006A0D2C">
        <w:rPr>
          <w:rFonts w:ascii="Arial" w:hAnsi="Arial" w:cs="Arial"/>
          <w:sz w:val="24"/>
          <w:szCs w:val="24"/>
        </w:rPr>
        <w:t>Klein, H.J, and Weaver, N.A.  (2000).  The e</w:t>
      </w:r>
      <w:r w:rsidRPr="006A0D2C">
        <w:rPr>
          <w:rFonts w:ascii="Arial" w:hAnsi="Arial" w:cs="Arial" w:hint="eastAsia"/>
          <w:sz w:val="24"/>
          <w:szCs w:val="24"/>
        </w:rPr>
        <w:t>f</w:t>
      </w:r>
      <w:r w:rsidRPr="006A0D2C">
        <w:rPr>
          <w:rFonts w:ascii="Arial" w:hAnsi="Arial" w:cs="Arial"/>
          <w:sz w:val="24"/>
          <w:szCs w:val="24"/>
        </w:rPr>
        <w:t>fectiveness of an organisational level orienta</w:t>
      </w:r>
      <w:r w:rsidRPr="006A0D2C">
        <w:rPr>
          <w:rFonts w:ascii="Arial" w:hAnsi="Arial" w:cs="Arial" w:hint="eastAsia"/>
          <w:sz w:val="24"/>
          <w:szCs w:val="24"/>
        </w:rPr>
        <w:t>t</w:t>
      </w:r>
      <w:r w:rsidRPr="006A0D2C">
        <w:rPr>
          <w:rFonts w:ascii="Arial" w:hAnsi="Arial" w:cs="Arial"/>
          <w:sz w:val="24"/>
          <w:szCs w:val="24"/>
        </w:rPr>
        <w:t>ion training program in the socialisation of new hires. Journal of Personnel Psychology</w:t>
      </w:r>
      <w:r w:rsidR="00385C7D">
        <w:rPr>
          <w:rFonts w:ascii="Arial" w:hAnsi="Arial" w:cs="Arial"/>
          <w:sz w:val="24"/>
          <w:szCs w:val="24"/>
        </w:rPr>
        <w:t xml:space="preserve"> (Accessed 11/07/2023)</w:t>
      </w:r>
    </w:p>
    <w:p w14:paraId="0C9459FA" w14:textId="77777777" w:rsidR="002967A8" w:rsidRDefault="002967A8" w:rsidP="00281D37">
      <w:pPr>
        <w:spacing w:line="276" w:lineRule="auto"/>
        <w:contextualSpacing/>
        <w:rPr>
          <w:rFonts w:ascii="Arial" w:hAnsi="Arial" w:cs="Arial"/>
          <w:sz w:val="24"/>
          <w:szCs w:val="24"/>
        </w:rPr>
      </w:pPr>
    </w:p>
    <w:p w14:paraId="2E323895" w14:textId="3B19FCBC" w:rsidR="000B44F3" w:rsidRDefault="000B44F3" w:rsidP="00281D37">
      <w:pPr>
        <w:pStyle w:val="ListParagraph"/>
        <w:numPr>
          <w:ilvl w:val="0"/>
          <w:numId w:val="1"/>
        </w:numPr>
        <w:spacing w:line="276" w:lineRule="auto"/>
        <w:rPr>
          <w:rFonts w:ascii="Arial" w:hAnsi="Arial" w:cs="Arial"/>
          <w:sz w:val="24"/>
          <w:szCs w:val="24"/>
        </w:rPr>
      </w:pPr>
      <w:r w:rsidRPr="00281D37">
        <w:rPr>
          <w:rFonts w:ascii="Arial" w:hAnsi="Arial" w:cs="Arial"/>
          <w:sz w:val="24"/>
          <w:szCs w:val="24"/>
        </w:rPr>
        <w:t xml:space="preserve">Mathias, R. L. </w:t>
      </w:r>
      <w:r w:rsidR="00AB73B2">
        <w:rPr>
          <w:rFonts w:ascii="Arial" w:hAnsi="Arial" w:cs="Arial"/>
          <w:sz w:val="24"/>
          <w:szCs w:val="24"/>
        </w:rPr>
        <w:t xml:space="preserve">and </w:t>
      </w:r>
      <w:r w:rsidRPr="00281D37">
        <w:rPr>
          <w:rFonts w:ascii="Arial" w:hAnsi="Arial" w:cs="Arial"/>
          <w:sz w:val="24"/>
          <w:szCs w:val="24"/>
        </w:rPr>
        <w:t>Jackson, J. H. (1994), Human Resource Management. Minneapolis, West Publishing Company</w:t>
      </w:r>
    </w:p>
    <w:p w14:paraId="0E3058F6" w14:textId="77777777" w:rsidR="00C154F1" w:rsidRPr="00C154F1" w:rsidRDefault="00C154F1" w:rsidP="00C154F1">
      <w:pPr>
        <w:pStyle w:val="ListParagraph"/>
        <w:rPr>
          <w:rFonts w:ascii="Arial" w:hAnsi="Arial" w:cs="Arial"/>
          <w:sz w:val="24"/>
          <w:szCs w:val="24"/>
        </w:rPr>
      </w:pPr>
    </w:p>
    <w:p w14:paraId="7A118BE2" w14:textId="11F626BA" w:rsidR="00C154F1" w:rsidRPr="00C154F1" w:rsidRDefault="00C154F1" w:rsidP="005C2155">
      <w:pPr>
        <w:pStyle w:val="ListParagraph"/>
        <w:numPr>
          <w:ilvl w:val="0"/>
          <w:numId w:val="1"/>
        </w:numPr>
        <w:spacing w:line="276" w:lineRule="auto"/>
        <w:rPr>
          <w:rFonts w:ascii="Arial" w:hAnsi="Arial" w:cs="Arial"/>
          <w:sz w:val="24"/>
          <w:szCs w:val="24"/>
        </w:rPr>
      </w:pPr>
      <w:r w:rsidRPr="00C154F1">
        <w:rPr>
          <w:rFonts w:ascii="Arial" w:hAnsi="Arial" w:cs="Arial"/>
          <w:sz w:val="24"/>
          <w:szCs w:val="24"/>
        </w:rPr>
        <w:t xml:space="preserve">McClintock, D; </w:t>
      </w:r>
      <w:proofErr w:type="spellStart"/>
      <w:r w:rsidRPr="00C154F1">
        <w:rPr>
          <w:rFonts w:ascii="Arial" w:hAnsi="Arial" w:cs="Arial"/>
          <w:sz w:val="24"/>
          <w:szCs w:val="24"/>
        </w:rPr>
        <w:t>Ison</w:t>
      </w:r>
      <w:proofErr w:type="spellEnd"/>
      <w:r w:rsidRPr="00C154F1">
        <w:rPr>
          <w:rFonts w:ascii="Arial" w:hAnsi="Arial" w:cs="Arial"/>
          <w:sz w:val="24"/>
          <w:szCs w:val="24"/>
        </w:rPr>
        <w:t>,</w:t>
      </w:r>
      <w:r w:rsidR="00AB73B2">
        <w:rPr>
          <w:rFonts w:ascii="Arial" w:hAnsi="Arial" w:cs="Arial"/>
          <w:sz w:val="24"/>
          <w:szCs w:val="24"/>
        </w:rPr>
        <w:t xml:space="preserve"> R and </w:t>
      </w:r>
      <w:proofErr w:type="spellStart"/>
      <w:r w:rsidRPr="00C154F1">
        <w:rPr>
          <w:rFonts w:ascii="Arial" w:hAnsi="Arial" w:cs="Arial"/>
          <w:sz w:val="24"/>
          <w:szCs w:val="24"/>
        </w:rPr>
        <w:t>Armson</w:t>
      </w:r>
      <w:proofErr w:type="spellEnd"/>
      <w:r w:rsidRPr="00C154F1">
        <w:rPr>
          <w:rFonts w:ascii="Arial" w:hAnsi="Arial" w:cs="Arial"/>
          <w:sz w:val="24"/>
          <w:szCs w:val="24"/>
        </w:rPr>
        <w:t>, R. (2003). Metaphors for Reflecting on Research Practice: Researching with People. Journal of Environmental Planning and Management, 46(5), 715-731.</w:t>
      </w:r>
      <w:r w:rsidRPr="00C154F1">
        <w:rPr>
          <w:rFonts w:ascii="Arial" w:hAnsi="Arial" w:cs="Arial"/>
          <w:sz w:val="24"/>
          <w:szCs w:val="24"/>
        </w:rPr>
        <w:cr/>
      </w:r>
    </w:p>
    <w:p w14:paraId="194A0325" w14:textId="77777777" w:rsidR="00D45EAF" w:rsidRPr="00D45EAF" w:rsidRDefault="00D45EAF" w:rsidP="00D45EAF">
      <w:pPr>
        <w:pStyle w:val="ListParagraph"/>
        <w:rPr>
          <w:rFonts w:ascii="Arial" w:hAnsi="Arial" w:cs="Arial"/>
          <w:sz w:val="24"/>
          <w:szCs w:val="24"/>
        </w:rPr>
      </w:pPr>
    </w:p>
    <w:p w14:paraId="4166A162" w14:textId="2D40BC3C" w:rsidR="00D45EAF" w:rsidRDefault="00D45EAF" w:rsidP="00D45EAF">
      <w:pPr>
        <w:pStyle w:val="ListParagraph"/>
        <w:numPr>
          <w:ilvl w:val="0"/>
          <w:numId w:val="1"/>
        </w:numPr>
        <w:rPr>
          <w:rFonts w:ascii="Arial" w:hAnsi="Arial" w:cs="Arial"/>
          <w:sz w:val="24"/>
          <w:szCs w:val="24"/>
        </w:rPr>
      </w:pPr>
      <w:r w:rsidRPr="00D45EAF">
        <w:rPr>
          <w:rFonts w:ascii="Arial" w:hAnsi="Arial" w:cs="Arial"/>
          <w:sz w:val="24"/>
          <w:szCs w:val="24"/>
        </w:rPr>
        <w:t>NHS Wales Shared Partnership Services, (2015) Developing excellence in healthcare, An NHS Wales Skills and Career framework for health care support workers supporting nursing and the allied health professionals. Cardiff: WEDS.</w:t>
      </w:r>
    </w:p>
    <w:p w14:paraId="540A0BBA" w14:textId="77777777" w:rsidR="00D45EAF" w:rsidRPr="00D45EAF" w:rsidRDefault="00D45EAF" w:rsidP="00D45EAF">
      <w:pPr>
        <w:pStyle w:val="ListParagraph"/>
        <w:rPr>
          <w:rFonts w:ascii="Arial" w:hAnsi="Arial" w:cs="Arial"/>
          <w:sz w:val="24"/>
          <w:szCs w:val="24"/>
        </w:rPr>
      </w:pPr>
    </w:p>
    <w:p w14:paraId="5040765F" w14:textId="77777777" w:rsidR="00D45EAF" w:rsidRPr="00D45EAF" w:rsidRDefault="00D45EAF" w:rsidP="00D45EAF">
      <w:pPr>
        <w:pStyle w:val="ListParagraph"/>
        <w:rPr>
          <w:rFonts w:ascii="Arial" w:hAnsi="Arial" w:cs="Arial"/>
          <w:sz w:val="24"/>
          <w:szCs w:val="24"/>
        </w:rPr>
      </w:pPr>
    </w:p>
    <w:p w14:paraId="70C32C10" w14:textId="7059BD00" w:rsidR="002967A8" w:rsidRDefault="002C00CC" w:rsidP="00A86FAE">
      <w:pPr>
        <w:pStyle w:val="ListParagraph"/>
        <w:numPr>
          <w:ilvl w:val="0"/>
          <w:numId w:val="1"/>
        </w:numPr>
        <w:spacing w:line="276" w:lineRule="auto"/>
        <w:rPr>
          <w:rFonts w:ascii="Arial" w:hAnsi="Arial" w:cs="Arial"/>
          <w:sz w:val="24"/>
          <w:szCs w:val="24"/>
        </w:rPr>
      </w:pPr>
      <w:r w:rsidRPr="00A86FAE">
        <w:rPr>
          <w:rFonts w:ascii="Arial" w:hAnsi="Arial" w:cs="Arial"/>
          <w:sz w:val="24"/>
          <w:szCs w:val="24"/>
        </w:rPr>
        <w:t>Welsh Government (2013) Delivering Safe Care, Compassionate Care. Learning for Wales from the report of the Mid Staffordshire NHS Foundation Trust Public Enquiry. Crown: WG.</w:t>
      </w:r>
      <w:r w:rsidR="00385C7D">
        <w:rPr>
          <w:rFonts w:ascii="Arial" w:hAnsi="Arial" w:cs="Arial"/>
          <w:sz w:val="24"/>
          <w:szCs w:val="24"/>
        </w:rPr>
        <w:t xml:space="preserve"> (Accessed </w:t>
      </w:r>
      <w:r w:rsidR="00FB548A">
        <w:rPr>
          <w:rFonts w:ascii="Arial" w:hAnsi="Arial" w:cs="Arial"/>
          <w:sz w:val="24"/>
          <w:szCs w:val="24"/>
        </w:rPr>
        <w:t>21/07/2023)</w:t>
      </w:r>
    </w:p>
    <w:p w14:paraId="4E374BE8" w14:textId="77777777" w:rsidR="00A86FAE" w:rsidRPr="00A86FAE" w:rsidRDefault="00A86FAE" w:rsidP="00A86FAE">
      <w:pPr>
        <w:pStyle w:val="ListParagraph"/>
        <w:rPr>
          <w:rFonts w:ascii="Arial" w:hAnsi="Arial" w:cs="Arial"/>
          <w:sz w:val="24"/>
          <w:szCs w:val="24"/>
        </w:rPr>
      </w:pPr>
    </w:p>
    <w:p w14:paraId="11358B8D" w14:textId="77777777" w:rsidR="00A86FAE" w:rsidRPr="00A86FAE" w:rsidRDefault="00A86FAE" w:rsidP="00A86FAE">
      <w:pPr>
        <w:pStyle w:val="ListParagraph"/>
        <w:spacing w:line="276" w:lineRule="auto"/>
        <w:rPr>
          <w:rFonts w:ascii="Arial" w:hAnsi="Arial" w:cs="Arial"/>
          <w:sz w:val="24"/>
          <w:szCs w:val="24"/>
        </w:rPr>
      </w:pPr>
    </w:p>
    <w:p w14:paraId="7569E9BD" w14:textId="3C9253FF" w:rsidR="002967A8" w:rsidRDefault="006F0EC9" w:rsidP="00547CD1">
      <w:pPr>
        <w:pStyle w:val="ListParagraph"/>
        <w:numPr>
          <w:ilvl w:val="0"/>
          <w:numId w:val="2"/>
        </w:numPr>
        <w:spacing w:line="276" w:lineRule="auto"/>
        <w:rPr>
          <w:rFonts w:ascii="Arial" w:hAnsi="Arial" w:cs="Arial"/>
          <w:sz w:val="24"/>
          <w:szCs w:val="24"/>
        </w:rPr>
      </w:pPr>
      <w:r w:rsidRPr="006A0D2C">
        <w:rPr>
          <w:rFonts w:ascii="Arial" w:hAnsi="Arial" w:cs="Arial"/>
          <w:sz w:val="24"/>
          <w:szCs w:val="24"/>
        </w:rPr>
        <w:t>Wesson, M.J.</w:t>
      </w:r>
      <w:r w:rsidR="002967A8" w:rsidRPr="006A0D2C">
        <w:rPr>
          <w:rFonts w:ascii="Arial" w:hAnsi="Arial" w:cs="Arial"/>
          <w:sz w:val="24"/>
          <w:szCs w:val="24"/>
        </w:rPr>
        <w:t xml:space="preserve">, Gogus, C.I.  (2005).  </w:t>
      </w:r>
      <w:r w:rsidR="009A71E0" w:rsidRPr="006A0D2C">
        <w:rPr>
          <w:rFonts w:ascii="Arial" w:hAnsi="Arial" w:cs="Arial"/>
          <w:sz w:val="24"/>
          <w:szCs w:val="24"/>
        </w:rPr>
        <w:t xml:space="preserve">Shaking </w:t>
      </w:r>
      <w:r w:rsidR="006A0D2C" w:rsidRPr="006A0D2C">
        <w:rPr>
          <w:rFonts w:ascii="Arial" w:hAnsi="Arial" w:cs="Arial"/>
          <w:sz w:val="24"/>
          <w:szCs w:val="24"/>
        </w:rPr>
        <w:t>hands with</w:t>
      </w:r>
      <w:r w:rsidR="002967A8" w:rsidRPr="006A0D2C">
        <w:rPr>
          <w:rFonts w:ascii="Arial" w:hAnsi="Arial" w:cs="Arial"/>
          <w:sz w:val="24"/>
          <w:szCs w:val="24"/>
        </w:rPr>
        <w:t xml:space="preserve"> a computer:  An examination of two methods of organizational newcomer orientation. Journal </w:t>
      </w:r>
      <w:r w:rsidRPr="006A0D2C">
        <w:rPr>
          <w:rFonts w:ascii="Arial" w:hAnsi="Arial" w:cs="Arial"/>
          <w:sz w:val="24"/>
          <w:szCs w:val="24"/>
        </w:rPr>
        <w:t>of Applied</w:t>
      </w:r>
      <w:r w:rsidR="002967A8" w:rsidRPr="006A0D2C">
        <w:rPr>
          <w:rFonts w:ascii="Arial" w:hAnsi="Arial" w:cs="Arial"/>
          <w:sz w:val="24"/>
          <w:szCs w:val="24"/>
        </w:rPr>
        <w:t xml:space="preserve"> </w:t>
      </w:r>
      <w:r w:rsidR="009A71E0" w:rsidRPr="006A0D2C">
        <w:rPr>
          <w:rFonts w:ascii="Arial" w:hAnsi="Arial" w:cs="Arial"/>
          <w:sz w:val="24"/>
          <w:szCs w:val="24"/>
        </w:rPr>
        <w:t>Psychology</w:t>
      </w:r>
      <w:r w:rsidR="006A0D2C">
        <w:rPr>
          <w:rFonts w:ascii="Arial" w:hAnsi="Arial" w:cs="Arial"/>
          <w:sz w:val="24"/>
          <w:szCs w:val="24"/>
        </w:rPr>
        <w:t>.</w:t>
      </w:r>
    </w:p>
    <w:p w14:paraId="512566A7" w14:textId="77777777" w:rsidR="002967A8" w:rsidRDefault="002967A8" w:rsidP="00281D37">
      <w:pPr>
        <w:spacing w:line="276" w:lineRule="auto"/>
        <w:contextualSpacing/>
        <w:rPr>
          <w:rFonts w:ascii="Arial" w:hAnsi="Arial" w:cs="Arial"/>
          <w:sz w:val="24"/>
          <w:szCs w:val="24"/>
        </w:rPr>
      </w:pPr>
    </w:p>
    <w:p w14:paraId="0526B362" w14:textId="77777777" w:rsidR="002967A8" w:rsidRDefault="002967A8" w:rsidP="00281D37">
      <w:pPr>
        <w:spacing w:line="276" w:lineRule="auto"/>
        <w:contextualSpacing/>
        <w:rPr>
          <w:rFonts w:ascii="Arial" w:hAnsi="Arial" w:cs="Arial"/>
          <w:sz w:val="24"/>
          <w:szCs w:val="24"/>
        </w:rPr>
      </w:pPr>
    </w:p>
    <w:p w14:paraId="2FCE0C79" w14:textId="77777777" w:rsidR="002967A8" w:rsidRDefault="002967A8" w:rsidP="00281D37">
      <w:pPr>
        <w:spacing w:line="276" w:lineRule="auto"/>
        <w:contextualSpacing/>
        <w:rPr>
          <w:rFonts w:ascii="Arial" w:hAnsi="Arial" w:cs="Arial"/>
          <w:sz w:val="24"/>
          <w:szCs w:val="24"/>
        </w:rPr>
      </w:pPr>
    </w:p>
    <w:p w14:paraId="281E9822" w14:textId="77777777" w:rsidR="002967A8" w:rsidRDefault="002967A8" w:rsidP="000B44F3">
      <w:pPr>
        <w:spacing w:line="240" w:lineRule="auto"/>
        <w:contextualSpacing/>
        <w:rPr>
          <w:rFonts w:ascii="Arial" w:hAnsi="Arial" w:cs="Arial"/>
          <w:sz w:val="24"/>
          <w:szCs w:val="24"/>
        </w:rPr>
      </w:pPr>
    </w:p>
    <w:p w14:paraId="6C09FF5D" w14:textId="77777777" w:rsidR="00505B33" w:rsidRPr="00074EF9" w:rsidRDefault="00505B33" w:rsidP="00505B33">
      <w:pPr>
        <w:spacing w:line="480" w:lineRule="auto"/>
        <w:rPr>
          <w:rFonts w:ascii="Arial" w:hAnsi="Arial" w:cs="Arial"/>
          <w:sz w:val="24"/>
          <w:szCs w:val="24"/>
        </w:rPr>
      </w:pPr>
    </w:p>
    <w:sectPr w:rsidR="00505B33" w:rsidRPr="00074EF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D5C9E" w14:textId="77777777" w:rsidR="00CA6F79" w:rsidRDefault="00CA6F79" w:rsidP="00CA6F79">
      <w:pPr>
        <w:spacing w:after="0" w:line="240" w:lineRule="auto"/>
      </w:pPr>
      <w:r>
        <w:separator/>
      </w:r>
    </w:p>
  </w:endnote>
  <w:endnote w:type="continuationSeparator" w:id="0">
    <w:p w14:paraId="2B832B39" w14:textId="77777777" w:rsidR="00CA6F79" w:rsidRDefault="00CA6F79" w:rsidP="00CA6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98AF5" w14:textId="0E4129A4" w:rsidR="00644789" w:rsidRDefault="00644789">
    <w:pPr>
      <w:pStyle w:val="Footer"/>
    </w:pPr>
    <w:r>
      <w:t>Student No 2031055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D2D87" w14:textId="77777777" w:rsidR="00CA6F79" w:rsidRDefault="00CA6F79" w:rsidP="00CA6F79">
      <w:pPr>
        <w:spacing w:after="0" w:line="240" w:lineRule="auto"/>
      </w:pPr>
      <w:r>
        <w:separator/>
      </w:r>
    </w:p>
  </w:footnote>
  <w:footnote w:type="continuationSeparator" w:id="0">
    <w:p w14:paraId="345DE7D6" w14:textId="77777777" w:rsidR="00CA6F79" w:rsidRDefault="00CA6F79" w:rsidP="00CA6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953D8"/>
    <w:multiLevelType w:val="hybridMultilevel"/>
    <w:tmpl w:val="B41C2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D97518"/>
    <w:multiLevelType w:val="hybridMultilevel"/>
    <w:tmpl w:val="B074E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9D644C"/>
    <w:multiLevelType w:val="hybridMultilevel"/>
    <w:tmpl w:val="13C6D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435303">
    <w:abstractNumId w:val="1"/>
  </w:num>
  <w:num w:numId="2" w16cid:durableId="326712676">
    <w:abstractNumId w:val="2"/>
  </w:num>
  <w:num w:numId="3" w16cid:durableId="1496997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5141"/>
    <w:rsid w:val="00004283"/>
    <w:rsid w:val="00004386"/>
    <w:rsid w:val="0000455B"/>
    <w:rsid w:val="00006FBF"/>
    <w:rsid w:val="000235B5"/>
    <w:rsid w:val="00026CCF"/>
    <w:rsid w:val="00027FA6"/>
    <w:rsid w:val="00047739"/>
    <w:rsid w:val="00062172"/>
    <w:rsid w:val="00065933"/>
    <w:rsid w:val="00071831"/>
    <w:rsid w:val="00074EF9"/>
    <w:rsid w:val="00075676"/>
    <w:rsid w:val="00076CDB"/>
    <w:rsid w:val="00095846"/>
    <w:rsid w:val="00096B12"/>
    <w:rsid w:val="000A1C93"/>
    <w:rsid w:val="000B44F3"/>
    <w:rsid w:val="000B523D"/>
    <w:rsid w:val="000D66FC"/>
    <w:rsid w:val="000D7CB0"/>
    <w:rsid w:val="000F0F71"/>
    <w:rsid w:val="000F3713"/>
    <w:rsid w:val="0010272C"/>
    <w:rsid w:val="00106D9B"/>
    <w:rsid w:val="001229CA"/>
    <w:rsid w:val="001307BA"/>
    <w:rsid w:val="001349BE"/>
    <w:rsid w:val="0013580F"/>
    <w:rsid w:val="00160B16"/>
    <w:rsid w:val="0016475F"/>
    <w:rsid w:val="001801BD"/>
    <w:rsid w:val="00181006"/>
    <w:rsid w:val="00181016"/>
    <w:rsid w:val="001830B7"/>
    <w:rsid w:val="00191193"/>
    <w:rsid w:val="00194013"/>
    <w:rsid w:val="001A4569"/>
    <w:rsid w:val="001B2F72"/>
    <w:rsid w:val="001B32FA"/>
    <w:rsid w:val="001B61A8"/>
    <w:rsid w:val="001E4A98"/>
    <w:rsid w:val="001E52E9"/>
    <w:rsid w:val="001F3FB6"/>
    <w:rsid w:val="001F459D"/>
    <w:rsid w:val="00206140"/>
    <w:rsid w:val="00207F2E"/>
    <w:rsid w:val="00216AD8"/>
    <w:rsid w:val="00220961"/>
    <w:rsid w:val="00220C83"/>
    <w:rsid w:val="00221B4F"/>
    <w:rsid w:val="00241077"/>
    <w:rsid w:val="0024328F"/>
    <w:rsid w:val="00243569"/>
    <w:rsid w:val="002467F1"/>
    <w:rsid w:val="0026051B"/>
    <w:rsid w:val="0027780D"/>
    <w:rsid w:val="00281D37"/>
    <w:rsid w:val="00287465"/>
    <w:rsid w:val="00295133"/>
    <w:rsid w:val="00296094"/>
    <w:rsid w:val="002967A8"/>
    <w:rsid w:val="002A24B2"/>
    <w:rsid w:val="002A2FC8"/>
    <w:rsid w:val="002B2351"/>
    <w:rsid w:val="002B3939"/>
    <w:rsid w:val="002B4502"/>
    <w:rsid w:val="002B5141"/>
    <w:rsid w:val="002C00CC"/>
    <w:rsid w:val="002C0D8F"/>
    <w:rsid w:val="002D40C7"/>
    <w:rsid w:val="002E7A1A"/>
    <w:rsid w:val="002F2C63"/>
    <w:rsid w:val="003149C6"/>
    <w:rsid w:val="0032109F"/>
    <w:rsid w:val="00330346"/>
    <w:rsid w:val="00330C23"/>
    <w:rsid w:val="00332CB0"/>
    <w:rsid w:val="003359E6"/>
    <w:rsid w:val="00347B8B"/>
    <w:rsid w:val="00351314"/>
    <w:rsid w:val="00367877"/>
    <w:rsid w:val="003802E3"/>
    <w:rsid w:val="003848DF"/>
    <w:rsid w:val="00385C7D"/>
    <w:rsid w:val="00395460"/>
    <w:rsid w:val="0039677C"/>
    <w:rsid w:val="003A2763"/>
    <w:rsid w:val="003A724C"/>
    <w:rsid w:val="003B0B72"/>
    <w:rsid w:val="003C1415"/>
    <w:rsid w:val="003C5549"/>
    <w:rsid w:val="003D29FC"/>
    <w:rsid w:val="003E02B7"/>
    <w:rsid w:val="003E24CC"/>
    <w:rsid w:val="003E26AD"/>
    <w:rsid w:val="003E3146"/>
    <w:rsid w:val="003E54B2"/>
    <w:rsid w:val="003F1201"/>
    <w:rsid w:val="003F3D54"/>
    <w:rsid w:val="003F3D56"/>
    <w:rsid w:val="00401CCA"/>
    <w:rsid w:val="00403DFC"/>
    <w:rsid w:val="004120D5"/>
    <w:rsid w:val="0043611C"/>
    <w:rsid w:val="00437E08"/>
    <w:rsid w:val="00440CE2"/>
    <w:rsid w:val="00445553"/>
    <w:rsid w:val="00454ACF"/>
    <w:rsid w:val="00472324"/>
    <w:rsid w:val="004766D7"/>
    <w:rsid w:val="00481133"/>
    <w:rsid w:val="004913D3"/>
    <w:rsid w:val="00492D62"/>
    <w:rsid w:val="004B17B4"/>
    <w:rsid w:val="004C2E47"/>
    <w:rsid w:val="004C6DF2"/>
    <w:rsid w:val="004F0317"/>
    <w:rsid w:val="004F3248"/>
    <w:rsid w:val="00503E21"/>
    <w:rsid w:val="00505B33"/>
    <w:rsid w:val="00510309"/>
    <w:rsid w:val="005131C9"/>
    <w:rsid w:val="005201B7"/>
    <w:rsid w:val="00527158"/>
    <w:rsid w:val="00540563"/>
    <w:rsid w:val="0054442F"/>
    <w:rsid w:val="00555F86"/>
    <w:rsid w:val="00565998"/>
    <w:rsid w:val="005747AA"/>
    <w:rsid w:val="00577591"/>
    <w:rsid w:val="00586CA5"/>
    <w:rsid w:val="00590ADE"/>
    <w:rsid w:val="00594098"/>
    <w:rsid w:val="005A3C7A"/>
    <w:rsid w:val="005B3EC8"/>
    <w:rsid w:val="005C1D81"/>
    <w:rsid w:val="005D03D8"/>
    <w:rsid w:val="005E78A9"/>
    <w:rsid w:val="005E7BA9"/>
    <w:rsid w:val="005F1F31"/>
    <w:rsid w:val="005F293B"/>
    <w:rsid w:val="005F5166"/>
    <w:rsid w:val="005F7E58"/>
    <w:rsid w:val="00614193"/>
    <w:rsid w:val="00614CF7"/>
    <w:rsid w:val="00614FCB"/>
    <w:rsid w:val="006225E3"/>
    <w:rsid w:val="00623BAC"/>
    <w:rsid w:val="00623F96"/>
    <w:rsid w:val="00625EDA"/>
    <w:rsid w:val="00626142"/>
    <w:rsid w:val="00644789"/>
    <w:rsid w:val="00644EE3"/>
    <w:rsid w:val="00650DC5"/>
    <w:rsid w:val="00655E96"/>
    <w:rsid w:val="00657FE0"/>
    <w:rsid w:val="00660A64"/>
    <w:rsid w:val="00664938"/>
    <w:rsid w:val="00672A0A"/>
    <w:rsid w:val="0067678D"/>
    <w:rsid w:val="006821FD"/>
    <w:rsid w:val="00683712"/>
    <w:rsid w:val="00695F8B"/>
    <w:rsid w:val="00696EFF"/>
    <w:rsid w:val="006A0D2C"/>
    <w:rsid w:val="006A7527"/>
    <w:rsid w:val="006B0C30"/>
    <w:rsid w:val="006B38D2"/>
    <w:rsid w:val="006B52F0"/>
    <w:rsid w:val="006C1A2E"/>
    <w:rsid w:val="006C3AB7"/>
    <w:rsid w:val="006C5D87"/>
    <w:rsid w:val="006D19B7"/>
    <w:rsid w:val="006D482D"/>
    <w:rsid w:val="006E7037"/>
    <w:rsid w:val="006F0EC9"/>
    <w:rsid w:val="006F7005"/>
    <w:rsid w:val="0070484C"/>
    <w:rsid w:val="007048E4"/>
    <w:rsid w:val="0071671C"/>
    <w:rsid w:val="007176EF"/>
    <w:rsid w:val="0072182D"/>
    <w:rsid w:val="00734319"/>
    <w:rsid w:val="00747521"/>
    <w:rsid w:val="00775E7F"/>
    <w:rsid w:val="00781854"/>
    <w:rsid w:val="00787034"/>
    <w:rsid w:val="007A2D82"/>
    <w:rsid w:val="007A5FA3"/>
    <w:rsid w:val="007A7C17"/>
    <w:rsid w:val="007B001C"/>
    <w:rsid w:val="007B1479"/>
    <w:rsid w:val="007D6A63"/>
    <w:rsid w:val="007F05F9"/>
    <w:rsid w:val="007F440B"/>
    <w:rsid w:val="007F4C2F"/>
    <w:rsid w:val="007F6EC3"/>
    <w:rsid w:val="0080702C"/>
    <w:rsid w:val="00812D04"/>
    <w:rsid w:val="00817391"/>
    <w:rsid w:val="00842B34"/>
    <w:rsid w:val="0084473C"/>
    <w:rsid w:val="00846272"/>
    <w:rsid w:val="0087186E"/>
    <w:rsid w:val="00895AE5"/>
    <w:rsid w:val="008A0621"/>
    <w:rsid w:val="008A3F99"/>
    <w:rsid w:val="008A64A5"/>
    <w:rsid w:val="008C0934"/>
    <w:rsid w:val="008E1680"/>
    <w:rsid w:val="008E69CC"/>
    <w:rsid w:val="00902304"/>
    <w:rsid w:val="00903E10"/>
    <w:rsid w:val="00910153"/>
    <w:rsid w:val="00937C25"/>
    <w:rsid w:val="00961721"/>
    <w:rsid w:val="009631FF"/>
    <w:rsid w:val="00967BCC"/>
    <w:rsid w:val="0097333C"/>
    <w:rsid w:val="00977C89"/>
    <w:rsid w:val="009829CA"/>
    <w:rsid w:val="00985647"/>
    <w:rsid w:val="00986636"/>
    <w:rsid w:val="00992D3E"/>
    <w:rsid w:val="009A71E0"/>
    <w:rsid w:val="009C0158"/>
    <w:rsid w:val="009C0992"/>
    <w:rsid w:val="009D225C"/>
    <w:rsid w:val="009D48CB"/>
    <w:rsid w:val="009E3B71"/>
    <w:rsid w:val="009E6B6A"/>
    <w:rsid w:val="009E77E2"/>
    <w:rsid w:val="009F1145"/>
    <w:rsid w:val="00A03B4A"/>
    <w:rsid w:val="00A05E18"/>
    <w:rsid w:val="00A11A74"/>
    <w:rsid w:val="00A325C1"/>
    <w:rsid w:val="00A35BAF"/>
    <w:rsid w:val="00A41811"/>
    <w:rsid w:val="00A41A24"/>
    <w:rsid w:val="00A45D5B"/>
    <w:rsid w:val="00A477B4"/>
    <w:rsid w:val="00A53070"/>
    <w:rsid w:val="00A637D3"/>
    <w:rsid w:val="00A656E1"/>
    <w:rsid w:val="00A7299F"/>
    <w:rsid w:val="00A86FAE"/>
    <w:rsid w:val="00A9747C"/>
    <w:rsid w:val="00A97829"/>
    <w:rsid w:val="00AA0B61"/>
    <w:rsid w:val="00AB4E97"/>
    <w:rsid w:val="00AB73B2"/>
    <w:rsid w:val="00AB751B"/>
    <w:rsid w:val="00AC341E"/>
    <w:rsid w:val="00AD0279"/>
    <w:rsid w:val="00AE2BEB"/>
    <w:rsid w:val="00B1090A"/>
    <w:rsid w:val="00B2413C"/>
    <w:rsid w:val="00B24C5A"/>
    <w:rsid w:val="00B2714E"/>
    <w:rsid w:val="00B40802"/>
    <w:rsid w:val="00B44802"/>
    <w:rsid w:val="00B47F2C"/>
    <w:rsid w:val="00B5218B"/>
    <w:rsid w:val="00B56B78"/>
    <w:rsid w:val="00B61E04"/>
    <w:rsid w:val="00B62C30"/>
    <w:rsid w:val="00B63750"/>
    <w:rsid w:val="00B63F00"/>
    <w:rsid w:val="00B7547E"/>
    <w:rsid w:val="00B9254D"/>
    <w:rsid w:val="00B93453"/>
    <w:rsid w:val="00BA42A5"/>
    <w:rsid w:val="00BB2F76"/>
    <w:rsid w:val="00BC1202"/>
    <w:rsid w:val="00BC6693"/>
    <w:rsid w:val="00BD4071"/>
    <w:rsid w:val="00BF1690"/>
    <w:rsid w:val="00C12434"/>
    <w:rsid w:val="00C154F1"/>
    <w:rsid w:val="00C2283C"/>
    <w:rsid w:val="00C340FA"/>
    <w:rsid w:val="00C36040"/>
    <w:rsid w:val="00C372C9"/>
    <w:rsid w:val="00C3736A"/>
    <w:rsid w:val="00C56F9F"/>
    <w:rsid w:val="00C80E76"/>
    <w:rsid w:val="00C86140"/>
    <w:rsid w:val="00C912E3"/>
    <w:rsid w:val="00C93662"/>
    <w:rsid w:val="00CA6F79"/>
    <w:rsid w:val="00CD27DF"/>
    <w:rsid w:val="00CD6388"/>
    <w:rsid w:val="00CE146A"/>
    <w:rsid w:val="00CE2E90"/>
    <w:rsid w:val="00CE3E9B"/>
    <w:rsid w:val="00D13CFE"/>
    <w:rsid w:val="00D16D02"/>
    <w:rsid w:val="00D26D09"/>
    <w:rsid w:val="00D41EC9"/>
    <w:rsid w:val="00D45EAF"/>
    <w:rsid w:val="00D555FE"/>
    <w:rsid w:val="00D8058C"/>
    <w:rsid w:val="00D82B55"/>
    <w:rsid w:val="00DA22F8"/>
    <w:rsid w:val="00DA667F"/>
    <w:rsid w:val="00DA7A2E"/>
    <w:rsid w:val="00DD4D7F"/>
    <w:rsid w:val="00DD7BD5"/>
    <w:rsid w:val="00DF5512"/>
    <w:rsid w:val="00DF5B1A"/>
    <w:rsid w:val="00DF5DCD"/>
    <w:rsid w:val="00DF6676"/>
    <w:rsid w:val="00E048FA"/>
    <w:rsid w:val="00E07162"/>
    <w:rsid w:val="00E23B6F"/>
    <w:rsid w:val="00E45409"/>
    <w:rsid w:val="00E50A6B"/>
    <w:rsid w:val="00E5464C"/>
    <w:rsid w:val="00E64510"/>
    <w:rsid w:val="00E64C5D"/>
    <w:rsid w:val="00E73528"/>
    <w:rsid w:val="00E80B6F"/>
    <w:rsid w:val="00E814E0"/>
    <w:rsid w:val="00E91030"/>
    <w:rsid w:val="00E97EB6"/>
    <w:rsid w:val="00EA1217"/>
    <w:rsid w:val="00EA3CD7"/>
    <w:rsid w:val="00EA5BB8"/>
    <w:rsid w:val="00EA7AAD"/>
    <w:rsid w:val="00EB55F6"/>
    <w:rsid w:val="00ED18DE"/>
    <w:rsid w:val="00ED73B8"/>
    <w:rsid w:val="00EE2F26"/>
    <w:rsid w:val="00F00085"/>
    <w:rsid w:val="00F01260"/>
    <w:rsid w:val="00F02D1E"/>
    <w:rsid w:val="00F148E7"/>
    <w:rsid w:val="00F15FC7"/>
    <w:rsid w:val="00F22389"/>
    <w:rsid w:val="00F23D8B"/>
    <w:rsid w:val="00F26BA3"/>
    <w:rsid w:val="00F54AF3"/>
    <w:rsid w:val="00F55676"/>
    <w:rsid w:val="00F5776E"/>
    <w:rsid w:val="00FA5938"/>
    <w:rsid w:val="00FB1160"/>
    <w:rsid w:val="00FB2A2C"/>
    <w:rsid w:val="00FB548A"/>
    <w:rsid w:val="00FB773C"/>
    <w:rsid w:val="00FF1A3E"/>
    <w:rsid w:val="00FF2EF7"/>
    <w:rsid w:val="00FF528D"/>
    <w:rsid w:val="00FF67C6"/>
    <w:rsid w:val="00FF7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E255D"/>
  <w15:docId w15:val="{765787D5-1F8C-4628-B525-3D4C095FD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67A8"/>
    <w:rPr>
      <w:color w:val="0563C1" w:themeColor="hyperlink"/>
      <w:u w:val="single"/>
    </w:rPr>
  </w:style>
  <w:style w:type="character" w:styleId="UnresolvedMention">
    <w:name w:val="Unresolved Mention"/>
    <w:basedOn w:val="DefaultParagraphFont"/>
    <w:uiPriority w:val="99"/>
    <w:semiHidden/>
    <w:unhideWhenUsed/>
    <w:rsid w:val="002967A8"/>
    <w:rPr>
      <w:color w:val="605E5C"/>
      <w:shd w:val="clear" w:color="auto" w:fill="E1DFDD"/>
    </w:rPr>
  </w:style>
  <w:style w:type="paragraph" w:styleId="ListParagraph">
    <w:name w:val="List Paragraph"/>
    <w:basedOn w:val="Normal"/>
    <w:uiPriority w:val="34"/>
    <w:qFormat/>
    <w:rsid w:val="00281D37"/>
    <w:pPr>
      <w:ind w:left="720"/>
      <w:contextualSpacing/>
    </w:pPr>
  </w:style>
  <w:style w:type="paragraph" w:styleId="Header">
    <w:name w:val="header"/>
    <w:basedOn w:val="Normal"/>
    <w:link w:val="HeaderChar"/>
    <w:uiPriority w:val="99"/>
    <w:unhideWhenUsed/>
    <w:rsid w:val="00CA6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F79"/>
  </w:style>
  <w:style w:type="paragraph" w:styleId="Footer">
    <w:name w:val="footer"/>
    <w:basedOn w:val="Normal"/>
    <w:link w:val="FooterChar"/>
    <w:uiPriority w:val="99"/>
    <w:unhideWhenUsed/>
    <w:rsid w:val="00CA6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40531">
      <w:bodyDiv w:val="1"/>
      <w:marLeft w:val="0"/>
      <w:marRight w:val="0"/>
      <w:marTop w:val="0"/>
      <w:marBottom w:val="0"/>
      <w:divBdr>
        <w:top w:val="none" w:sz="0" w:space="0" w:color="auto"/>
        <w:left w:val="none" w:sz="0" w:space="0" w:color="auto"/>
        <w:bottom w:val="none" w:sz="0" w:space="0" w:color="auto"/>
        <w:right w:val="none" w:sz="0" w:space="0" w:color="auto"/>
      </w:divBdr>
    </w:div>
    <w:div w:id="10237013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3062</TotalTime>
  <Pages>8</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 Moyo (Hywel Dda UHB - Clinical Induction Co-Ordinator Community)</dc:creator>
  <cp:keywords/>
  <dc:description/>
  <cp:lastModifiedBy>Eunice Moyo (Hywel Dda UHB - Clinical Induction Co-Ordinator Community)</cp:lastModifiedBy>
  <cp:revision>335</cp:revision>
  <dcterms:created xsi:type="dcterms:W3CDTF">2023-08-15T23:08:00Z</dcterms:created>
  <dcterms:modified xsi:type="dcterms:W3CDTF">2023-08-20T23:43:00Z</dcterms:modified>
</cp:coreProperties>
</file>