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5E5452" w14:textId="04DE1009" w:rsidR="00F95056" w:rsidRDefault="00F95056" w:rsidP="00E84D7E">
      <w:pPr>
        <w:ind w:firstLine="0"/>
        <w:rPr>
          <w:rFonts w:cs="Times New Roman"/>
          <w:szCs w:val="24"/>
        </w:rPr>
      </w:pPr>
    </w:p>
    <w:p w14:paraId="5619E74F" w14:textId="3ACBAAD3" w:rsidR="00B5723F" w:rsidRDefault="00B5723F" w:rsidP="00E84D7E">
      <w:pPr>
        <w:ind w:firstLine="0"/>
        <w:rPr>
          <w:rFonts w:cs="Times New Roman"/>
          <w:szCs w:val="24"/>
        </w:rPr>
      </w:pPr>
    </w:p>
    <w:p w14:paraId="3265346C" w14:textId="4E76C819" w:rsidR="00B5723F" w:rsidRDefault="00B5723F" w:rsidP="00E84D7E">
      <w:pPr>
        <w:ind w:firstLine="0"/>
        <w:rPr>
          <w:rFonts w:cs="Times New Roman"/>
          <w:szCs w:val="24"/>
        </w:rPr>
      </w:pPr>
    </w:p>
    <w:p w14:paraId="3DE747D1" w14:textId="6CBAE381" w:rsidR="00B96DD5" w:rsidRDefault="00B96DD5" w:rsidP="00E84D7E">
      <w:pPr>
        <w:ind w:firstLine="0"/>
        <w:rPr>
          <w:rFonts w:cs="Times New Roman"/>
          <w:szCs w:val="24"/>
        </w:rPr>
      </w:pPr>
    </w:p>
    <w:p w14:paraId="58B6D01C" w14:textId="184C0BE0" w:rsidR="00B96DD5" w:rsidRDefault="00B96DD5" w:rsidP="00E84D7E">
      <w:pPr>
        <w:ind w:firstLine="0"/>
        <w:rPr>
          <w:rFonts w:cs="Times New Roman"/>
          <w:szCs w:val="24"/>
        </w:rPr>
      </w:pPr>
    </w:p>
    <w:p w14:paraId="387052B0" w14:textId="4820FA43" w:rsidR="00B927FF" w:rsidRDefault="00B927FF" w:rsidP="00E84D7E">
      <w:pPr>
        <w:ind w:firstLine="0"/>
        <w:rPr>
          <w:rFonts w:cs="Times New Roman"/>
          <w:szCs w:val="24"/>
        </w:rPr>
      </w:pPr>
    </w:p>
    <w:p w14:paraId="342DAB64" w14:textId="77777777" w:rsidR="00B927FF" w:rsidRPr="009877A8" w:rsidRDefault="00B927FF" w:rsidP="00E84D7E">
      <w:pPr>
        <w:ind w:firstLine="0"/>
        <w:rPr>
          <w:rFonts w:cs="Times New Roman"/>
          <w:szCs w:val="24"/>
        </w:rPr>
      </w:pPr>
    </w:p>
    <w:p w14:paraId="71423896" w14:textId="1481C13D" w:rsidR="00F95056" w:rsidRPr="009877A8" w:rsidRDefault="00F95056" w:rsidP="009877A8">
      <w:pPr>
        <w:rPr>
          <w:rFonts w:cs="Times New Roman"/>
          <w:szCs w:val="24"/>
        </w:rPr>
      </w:pPr>
    </w:p>
    <w:p w14:paraId="50DF069E" w14:textId="170DC3DA" w:rsidR="00F95056" w:rsidRPr="009877A8" w:rsidRDefault="00F95056" w:rsidP="009877A8">
      <w:pPr>
        <w:rPr>
          <w:rFonts w:cs="Times New Roman"/>
          <w:szCs w:val="24"/>
        </w:rPr>
      </w:pPr>
    </w:p>
    <w:p w14:paraId="061F3D9E" w14:textId="3C077346" w:rsidR="00F95056" w:rsidRPr="009877A8" w:rsidRDefault="00B5723F" w:rsidP="00B5723F">
      <w:pPr>
        <w:jc w:val="center"/>
        <w:rPr>
          <w:rFonts w:cs="Times New Roman"/>
          <w:szCs w:val="24"/>
        </w:rPr>
      </w:pPr>
      <w:r>
        <w:rPr>
          <w:rFonts w:cs="Times New Roman"/>
          <w:szCs w:val="24"/>
        </w:rPr>
        <w:t>Name: ANA-ANDREEA MERLAN</w:t>
      </w:r>
    </w:p>
    <w:p w14:paraId="3F718555" w14:textId="0114DD88" w:rsidR="00F95056" w:rsidRPr="009877A8" w:rsidRDefault="00F95056" w:rsidP="009877A8">
      <w:pPr>
        <w:rPr>
          <w:rFonts w:cs="Times New Roman"/>
          <w:szCs w:val="24"/>
        </w:rPr>
      </w:pPr>
    </w:p>
    <w:p w14:paraId="1883611B" w14:textId="72F6C35F" w:rsidR="00F95056" w:rsidRPr="009877A8" w:rsidRDefault="00F95056" w:rsidP="007E6106">
      <w:pPr>
        <w:rPr>
          <w:rFonts w:cs="Times New Roman"/>
          <w:szCs w:val="24"/>
        </w:rPr>
      </w:pPr>
    </w:p>
    <w:p w14:paraId="70EB62AA" w14:textId="144D9E67" w:rsidR="00F95056" w:rsidRPr="009877A8" w:rsidRDefault="00F95056" w:rsidP="007E6106">
      <w:pPr>
        <w:rPr>
          <w:rFonts w:cs="Times New Roman"/>
          <w:szCs w:val="24"/>
        </w:rPr>
      </w:pPr>
    </w:p>
    <w:p w14:paraId="5402EE78" w14:textId="77777777" w:rsidR="00F95056" w:rsidRPr="009877A8" w:rsidRDefault="00F95056" w:rsidP="009877A8">
      <w:pPr>
        <w:rPr>
          <w:rFonts w:cs="Times New Roman"/>
          <w:szCs w:val="24"/>
        </w:rPr>
      </w:pPr>
    </w:p>
    <w:p w14:paraId="4F0B42FB" w14:textId="77777777" w:rsidR="00F95056" w:rsidRPr="009877A8" w:rsidRDefault="00F95056" w:rsidP="009877A8">
      <w:pPr>
        <w:spacing w:after="160"/>
        <w:jc w:val="left"/>
        <w:rPr>
          <w:rFonts w:eastAsia="Times New Roman" w:cs="Times New Roman"/>
          <w:b/>
          <w:bCs/>
          <w:i/>
          <w:szCs w:val="24"/>
          <w:lang w:val="en-GB" w:eastAsia="en-GB"/>
        </w:rPr>
      </w:pPr>
      <w:r w:rsidRPr="009877A8">
        <w:rPr>
          <w:rFonts w:cs="Times New Roman"/>
          <w:szCs w:val="24"/>
        </w:rPr>
        <w:br w:type="page"/>
      </w:r>
    </w:p>
    <w:p w14:paraId="106CAD28" w14:textId="70D5A441" w:rsidR="00BE7C52" w:rsidRPr="009877A8" w:rsidRDefault="00587CA9" w:rsidP="005835E5">
      <w:pPr>
        <w:pStyle w:val="Heading1"/>
      </w:pPr>
      <w:r w:rsidRPr="009877A8">
        <w:lastRenderedPageBreak/>
        <w:t xml:space="preserve">Introduction </w:t>
      </w:r>
    </w:p>
    <w:p w14:paraId="4C310071" w14:textId="76B03387" w:rsidR="007045F5" w:rsidRPr="009877A8" w:rsidRDefault="007045F5" w:rsidP="009877A8">
      <w:pPr>
        <w:rPr>
          <w:rFonts w:cs="Times New Roman"/>
          <w:szCs w:val="24"/>
          <w:lang w:val="en-GB" w:eastAsia="en-GB"/>
        </w:rPr>
      </w:pPr>
      <w:r w:rsidRPr="009877A8">
        <w:rPr>
          <w:rFonts w:cs="Times New Roman"/>
          <w:szCs w:val="24"/>
          <w:lang w:val="en-GB" w:eastAsia="en-GB"/>
        </w:rPr>
        <w:t xml:space="preserve">According to Taba (2018), there is a positive relationship between employee satisfaction and performance. Moreover, Wesarat et al., (2014, p.78) have mentioned that, in order for an employee to be satisfied at the workplace, he or she needs to be present in a happy working environment, which </w:t>
      </w:r>
      <w:r w:rsidR="006A398D" w:rsidRPr="009877A8">
        <w:rPr>
          <w:rFonts w:cs="Times New Roman"/>
          <w:szCs w:val="24"/>
          <w:lang w:val="en-GB" w:eastAsia="en-GB"/>
        </w:rPr>
        <w:t>the employee is comfortable with. However, not e</w:t>
      </w:r>
      <w:r w:rsidRPr="009877A8">
        <w:rPr>
          <w:rFonts w:cs="Times New Roman"/>
          <w:szCs w:val="24"/>
          <w:lang w:val="en-GB" w:eastAsia="en-GB"/>
        </w:rPr>
        <w:t xml:space="preserve">very </w:t>
      </w:r>
      <w:r w:rsidR="006A398D" w:rsidRPr="009877A8">
        <w:rPr>
          <w:rFonts w:cs="Times New Roman"/>
          <w:szCs w:val="24"/>
          <w:lang w:val="en-GB" w:eastAsia="en-GB"/>
        </w:rPr>
        <w:t xml:space="preserve">employee gets a happy working environment, which leads to dissatisfaction and poor performance. With that being said, almost every organization is subject to some </w:t>
      </w:r>
      <w:r w:rsidR="003D49D7" w:rsidRPr="009877A8">
        <w:rPr>
          <w:rFonts w:cs="Times New Roman"/>
          <w:szCs w:val="24"/>
          <w:lang w:val="en-GB" w:eastAsia="en-GB"/>
        </w:rPr>
        <w:t xml:space="preserve">problem, which requires tough decision-making. </w:t>
      </w:r>
      <w:r w:rsidR="00363C31" w:rsidRPr="009877A8">
        <w:rPr>
          <w:rFonts w:cs="Times New Roman"/>
          <w:szCs w:val="24"/>
          <w:lang w:val="en-GB" w:eastAsia="en-GB"/>
        </w:rPr>
        <w:t xml:space="preserve">In relation to this, the following essay aims to discuss a complex problem related to gender discrimination that I noticed at my office. </w:t>
      </w:r>
      <w:r w:rsidR="00010287" w:rsidRPr="009877A8">
        <w:rPr>
          <w:rFonts w:cs="Times New Roman"/>
          <w:szCs w:val="24"/>
          <w:lang w:val="en-GB" w:eastAsia="en-GB"/>
        </w:rPr>
        <w:t xml:space="preserve">Moreover, the report will also </w:t>
      </w:r>
      <w:r w:rsidR="004E3307" w:rsidRPr="009877A8">
        <w:rPr>
          <w:rFonts w:cs="Times New Roman"/>
          <w:szCs w:val="24"/>
          <w:lang w:val="en-GB" w:eastAsia="en-GB"/>
        </w:rPr>
        <w:t>develop</w:t>
      </w:r>
      <w:r w:rsidR="00010287" w:rsidRPr="009877A8">
        <w:rPr>
          <w:rFonts w:cs="Times New Roman"/>
          <w:szCs w:val="24"/>
          <w:lang w:val="en-GB" w:eastAsia="en-GB"/>
        </w:rPr>
        <w:t xml:space="preserve"> </w:t>
      </w:r>
      <w:r w:rsidR="004E3307" w:rsidRPr="009877A8">
        <w:rPr>
          <w:rFonts w:cs="Times New Roman"/>
          <w:szCs w:val="24"/>
          <w:lang w:val="en-GB" w:eastAsia="en-GB"/>
        </w:rPr>
        <w:t>several</w:t>
      </w:r>
      <w:r w:rsidR="00010287" w:rsidRPr="009877A8">
        <w:rPr>
          <w:rFonts w:cs="Times New Roman"/>
          <w:szCs w:val="24"/>
          <w:lang w:val="en-GB" w:eastAsia="en-GB"/>
        </w:rPr>
        <w:t xml:space="preserve"> possible solutions and use decision-making techniques to </w:t>
      </w:r>
      <w:r w:rsidR="006B3FA2" w:rsidRPr="009877A8">
        <w:rPr>
          <w:rFonts w:cs="Times New Roman"/>
          <w:szCs w:val="24"/>
          <w:lang w:val="en-GB" w:eastAsia="en-GB"/>
        </w:rPr>
        <w:t xml:space="preserve">figure out the best suiting solution to the problem. </w:t>
      </w:r>
    </w:p>
    <w:p w14:paraId="395DC2D6" w14:textId="2E082AB4" w:rsidR="00587CA9" w:rsidRPr="009877A8" w:rsidRDefault="00587CA9" w:rsidP="005835E5">
      <w:pPr>
        <w:pStyle w:val="Heading1"/>
      </w:pPr>
      <w:r w:rsidRPr="009877A8">
        <w:t xml:space="preserve">Discussion </w:t>
      </w:r>
    </w:p>
    <w:p w14:paraId="6862AED0" w14:textId="334F49FF" w:rsidR="00587CA9" w:rsidRPr="009877A8" w:rsidRDefault="00587CA9" w:rsidP="009877A8">
      <w:pPr>
        <w:pStyle w:val="Heading2"/>
        <w:rPr>
          <w:rFonts w:cs="Times New Roman"/>
          <w:szCs w:val="24"/>
        </w:rPr>
      </w:pPr>
      <w:r w:rsidRPr="009877A8">
        <w:rPr>
          <w:rFonts w:cs="Times New Roman"/>
          <w:szCs w:val="24"/>
        </w:rPr>
        <w:t>Description of the problem</w:t>
      </w:r>
    </w:p>
    <w:p w14:paraId="6D9BA07B" w14:textId="49768AEA" w:rsidR="004E3B95" w:rsidRPr="009877A8" w:rsidRDefault="00624304" w:rsidP="009877A8">
      <w:pPr>
        <w:rPr>
          <w:rFonts w:cs="Times New Roman"/>
          <w:szCs w:val="24"/>
          <w:lang w:val="en-GB" w:eastAsia="en-GB"/>
        </w:rPr>
      </w:pPr>
      <w:r w:rsidRPr="009877A8">
        <w:rPr>
          <w:rFonts w:cs="Times New Roman"/>
          <w:szCs w:val="24"/>
          <w:lang w:val="en-GB" w:eastAsia="en-GB"/>
        </w:rPr>
        <w:t xml:space="preserve">No place is perfect. Due to </w:t>
      </w:r>
      <w:r w:rsidR="004E3307" w:rsidRPr="009877A8">
        <w:rPr>
          <w:rFonts w:cs="Times New Roman"/>
          <w:szCs w:val="24"/>
          <w:lang w:val="en-GB" w:eastAsia="en-GB"/>
        </w:rPr>
        <w:t xml:space="preserve">the </w:t>
      </w:r>
      <w:r w:rsidRPr="009877A8">
        <w:rPr>
          <w:rFonts w:cs="Times New Roman"/>
          <w:szCs w:val="24"/>
          <w:lang w:val="en-GB" w:eastAsia="en-GB"/>
        </w:rPr>
        <w:t>difference in general human nature, there are bound to be certain problems</w:t>
      </w:r>
      <w:r w:rsidR="00C60C0F" w:rsidRPr="009877A8">
        <w:rPr>
          <w:rFonts w:cs="Times New Roman"/>
          <w:szCs w:val="24"/>
          <w:lang w:val="en-GB" w:eastAsia="en-GB"/>
        </w:rPr>
        <w:t>;</w:t>
      </w:r>
      <w:r w:rsidRPr="009877A8">
        <w:rPr>
          <w:rFonts w:cs="Times New Roman"/>
          <w:szCs w:val="24"/>
          <w:lang w:val="en-GB" w:eastAsia="en-GB"/>
        </w:rPr>
        <w:t xml:space="preserve"> </w:t>
      </w:r>
      <w:r w:rsidR="00C60C0F" w:rsidRPr="009877A8">
        <w:rPr>
          <w:rFonts w:cs="Times New Roman"/>
          <w:szCs w:val="24"/>
          <w:lang w:val="en-GB" w:eastAsia="en-GB"/>
        </w:rPr>
        <w:t>t</w:t>
      </w:r>
      <w:r w:rsidR="004E3B95" w:rsidRPr="009877A8">
        <w:rPr>
          <w:rFonts w:cs="Times New Roman"/>
          <w:szCs w:val="24"/>
          <w:lang w:val="en-GB" w:eastAsia="en-GB"/>
        </w:rPr>
        <w:t>his is referred to as discrimination</w:t>
      </w:r>
      <w:r w:rsidR="00C60C0F" w:rsidRPr="009877A8">
        <w:rPr>
          <w:rFonts w:cs="Times New Roman"/>
          <w:szCs w:val="24"/>
          <w:lang w:val="en-GB" w:eastAsia="en-GB"/>
        </w:rPr>
        <w:t xml:space="preserve">. In relation to this, </w:t>
      </w:r>
      <w:r w:rsidR="004E3B95" w:rsidRPr="009877A8">
        <w:rPr>
          <w:rFonts w:cs="Times New Roman"/>
          <w:szCs w:val="24"/>
          <w:lang w:val="en-GB" w:eastAsia="en-GB"/>
        </w:rPr>
        <w:t xml:space="preserve">according to </w:t>
      </w:r>
      <w:r w:rsidR="00805262" w:rsidRPr="009877A8">
        <w:rPr>
          <w:rFonts w:cs="Times New Roman"/>
          <w:szCs w:val="24"/>
          <w:lang w:val="en-GB" w:eastAsia="en-GB"/>
        </w:rPr>
        <w:t>Assari et al., (2017, p.75)</w:t>
      </w:r>
      <w:r w:rsidR="004E3B95" w:rsidRPr="009877A8">
        <w:rPr>
          <w:rFonts w:cs="Times New Roman"/>
          <w:szCs w:val="24"/>
          <w:lang w:val="en-GB" w:eastAsia="en-GB"/>
        </w:rPr>
        <w:t xml:space="preserve">, discrimination is defined as </w:t>
      </w:r>
      <w:r w:rsidR="004E3307" w:rsidRPr="009877A8">
        <w:rPr>
          <w:rFonts w:cs="Times New Roman"/>
          <w:szCs w:val="24"/>
          <w:lang w:val="en-GB" w:eastAsia="en-GB"/>
        </w:rPr>
        <w:t xml:space="preserve">the </w:t>
      </w:r>
      <w:r w:rsidR="00805262" w:rsidRPr="009877A8">
        <w:rPr>
          <w:rFonts w:cs="Times New Roman"/>
          <w:szCs w:val="24"/>
          <w:lang w:val="en-GB" w:eastAsia="en-GB"/>
        </w:rPr>
        <w:t xml:space="preserve">difference in the treatment based on some attribute or some other factor. </w:t>
      </w:r>
    </w:p>
    <w:p w14:paraId="3671EA24" w14:textId="77777777" w:rsidR="003435FC" w:rsidRDefault="00E76EBB" w:rsidP="009877A8">
      <w:pPr>
        <w:rPr>
          <w:rFonts w:cs="Times New Roman"/>
          <w:szCs w:val="24"/>
          <w:lang w:val="en-GB" w:eastAsia="en-GB"/>
        </w:rPr>
      </w:pPr>
      <w:r w:rsidRPr="009877A8">
        <w:rPr>
          <w:rFonts w:cs="Times New Roman"/>
          <w:szCs w:val="24"/>
          <w:lang w:val="en-GB" w:eastAsia="en-GB"/>
        </w:rPr>
        <w:t xml:space="preserve">Anyhow, </w:t>
      </w:r>
      <w:r w:rsidR="000963AF" w:rsidRPr="009877A8">
        <w:rPr>
          <w:rFonts w:cs="Times New Roman"/>
          <w:szCs w:val="24"/>
          <w:lang w:val="en-GB" w:eastAsia="en-GB"/>
        </w:rPr>
        <w:t xml:space="preserve">Similar was the case in my workplace. </w:t>
      </w:r>
      <w:r w:rsidR="00E812BA" w:rsidRPr="009877A8">
        <w:rPr>
          <w:rFonts w:cs="Times New Roman"/>
          <w:szCs w:val="24"/>
          <w:lang w:val="en-GB" w:eastAsia="en-GB"/>
        </w:rPr>
        <w:t xml:space="preserve">I joined the company </w:t>
      </w:r>
      <w:r w:rsidR="004E3307" w:rsidRPr="009877A8">
        <w:rPr>
          <w:rFonts w:cs="Times New Roman"/>
          <w:szCs w:val="24"/>
          <w:lang w:val="en-GB" w:eastAsia="en-GB"/>
        </w:rPr>
        <w:t>three</w:t>
      </w:r>
      <w:r w:rsidR="00E812BA" w:rsidRPr="009877A8">
        <w:rPr>
          <w:rFonts w:cs="Times New Roman"/>
          <w:szCs w:val="24"/>
          <w:lang w:val="en-GB" w:eastAsia="en-GB"/>
        </w:rPr>
        <w:t xml:space="preserve"> years ago as a business analyst. One year later, I </w:t>
      </w:r>
      <w:r w:rsidR="006E577D" w:rsidRPr="009877A8">
        <w:rPr>
          <w:rFonts w:cs="Times New Roman"/>
          <w:szCs w:val="24"/>
          <w:lang w:val="en-GB" w:eastAsia="en-GB"/>
        </w:rPr>
        <w:t xml:space="preserve">was </w:t>
      </w:r>
      <w:r w:rsidR="00E812BA" w:rsidRPr="009877A8">
        <w:rPr>
          <w:rFonts w:cs="Times New Roman"/>
          <w:szCs w:val="24"/>
          <w:lang w:val="en-GB" w:eastAsia="en-GB"/>
        </w:rPr>
        <w:t xml:space="preserve">promoted to </w:t>
      </w:r>
      <w:r w:rsidR="004E3307" w:rsidRPr="009877A8">
        <w:rPr>
          <w:rFonts w:cs="Times New Roman"/>
          <w:szCs w:val="24"/>
          <w:lang w:val="en-GB" w:eastAsia="en-GB"/>
        </w:rPr>
        <w:t>operations analyst position</w:t>
      </w:r>
      <w:r w:rsidR="00E812BA" w:rsidRPr="009877A8">
        <w:rPr>
          <w:rFonts w:cs="Times New Roman"/>
          <w:szCs w:val="24"/>
          <w:lang w:val="en-GB" w:eastAsia="en-GB"/>
        </w:rPr>
        <w:t xml:space="preserve">; </w:t>
      </w:r>
      <w:r w:rsidR="00EE0A02">
        <w:rPr>
          <w:rFonts w:cs="Times New Roman"/>
          <w:szCs w:val="24"/>
          <w:lang w:val="en-GB" w:eastAsia="en-GB"/>
        </w:rPr>
        <w:t>I am running for the operations manager this yea</w:t>
      </w:r>
      <w:r w:rsidR="00E812BA" w:rsidRPr="009877A8">
        <w:rPr>
          <w:rFonts w:cs="Times New Roman"/>
          <w:szCs w:val="24"/>
          <w:lang w:val="en-GB" w:eastAsia="en-GB"/>
        </w:rPr>
        <w:t xml:space="preserve">r. </w:t>
      </w:r>
      <w:r w:rsidR="0046064A" w:rsidRPr="009877A8">
        <w:rPr>
          <w:rFonts w:cs="Times New Roman"/>
          <w:szCs w:val="24"/>
          <w:lang w:val="en-GB" w:eastAsia="en-GB"/>
        </w:rPr>
        <w:t xml:space="preserve">As per the hierarchy, </w:t>
      </w:r>
      <w:r w:rsidR="004D2CDC" w:rsidRPr="009877A8">
        <w:rPr>
          <w:rFonts w:cs="Times New Roman"/>
          <w:szCs w:val="24"/>
          <w:lang w:val="en-GB" w:eastAsia="en-GB"/>
        </w:rPr>
        <w:t>the operations ma</w:t>
      </w:r>
      <w:r w:rsidR="00905972" w:rsidRPr="009877A8">
        <w:rPr>
          <w:rFonts w:cs="Times New Roman"/>
          <w:szCs w:val="24"/>
          <w:lang w:val="en-GB" w:eastAsia="en-GB"/>
        </w:rPr>
        <w:t>n</w:t>
      </w:r>
      <w:r w:rsidR="004D2CDC" w:rsidRPr="009877A8">
        <w:rPr>
          <w:rFonts w:cs="Times New Roman"/>
          <w:szCs w:val="24"/>
          <w:lang w:val="en-GB" w:eastAsia="en-GB"/>
        </w:rPr>
        <w:t xml:space="preserve">ager position is followed by the </w:t>
      </w:r>
      <w:r w:rsidR="004E3307" w:rsidRPr="009877A8">
        <w:rPr>
          <w:rFonts w:cs="Times New Roman"/>
          <w:szCs w:val="24"/>
          <w:lang w:val="en-GB" w:eastAsia="en-GB"/>
        </w:rPr>
        <w:t>department's senior-most position</w:t>
      </w:r>
      <w:r w:rsidR="004D2CDC" w:rsidRPr="009877A8">
        <w:rPr>
          <w:rFonts w:cs="Times New Roman"/>
          <w:szCs w:val="24"/>
          <w:lang w:val="en-GB" w:eastAsia="en-GB"/>
        </w:rPr>
        <w:t xml:space="preserve">, head of operations. </w:t>
      </w:r>
      <w:r w:rsidR="004E3307" w:rsidRPr="009877A8">
        <w:rPr>
          <w:rFonts w:cs="Times New Roman"/>
          <w:szCs w:val="24"/>
          <w:lang w:val="en-GB" w:eastAsia="en-GB"/>
        </w:rPr>
        <w:t>D</w:t>
      </w:r>
      <w:r w:rsidR="00A75224" w:rsidRPr="009877A8">
        <w:rPr>
          <w:rFonts w:cs="Times New Roman"/>
          <w:szCs w:val="24"/>
          <w:lang w:val="en-GB" w:eastAsia="en-GB"/>
        </w:rPr>
        <w:t xml:space="preserve">uring my time in the office, I have noticed that the number of opportunities to showcase professional skills and talent available to the males </w:t>
      </w:r>
      <w:r w:rsidR="004E3307" w:rsidRPr="009877A8">
        <w:rPr>
          <w:rFonts w:cs="Times New Roman"/>
          <w:szCs w:val="24"/>
          <w:lang w:val="en-GB" w:eastAsia="en-GB"/>
        </w:rPr>
        <w:t>is</w:t>
      </w:r>
      <w:r w:rsidR="00A75224" w:rsidRPr="009877A8">
        <w:rPr>
          <w:rFonts w:cs="Times New Roman"/>
          <w:szCs w:val="24"/>
          <w:lang w:val="en-GB" w:eastAsia="en-GB"/>
        </w:rPr>
        <w:t xml:space="preserve"> comparatively higher than </w:t>
      </w:r>
      <w:r w:rsidRPr="009877A8">
        <w:rPr>
          <w:rFonts w:cs="Times New Roman"/>
          <w:szCs w:val="24"/>
          <w:lang w:val="en-GB" w:eastAsia="en-GB"/>
        </w:rPr>
        <w:t xml:space="preserve">those available to </w:t>
      </w:r>
      <w:r w:rsidR="00A75224" w:rsidRPr="009877A8">
        <w:rPr>
          <w:rFonts w:cs="Times New Roman"/>
          <w:szCs w:val="24"/>
          <w:lang w:val="en-GB" w:eastAsia="en-GB"/>
        </w:rPr>
        <w:t xml:space="preserve">females. </w:t>
      </w:r>
      <w:r w:rsidR="002F403D" w:rsidRPr="009877A8">
        <w:rPr>
          <w:rFonts w:cs="Times New Roman"/>
          <w:szCs w:val="24"/>
          <w:lang w:val="en-GB" w:eastAsia="en-GB"/>
        </w:rPr>
        <w:t xml:space="preserve">My first clue was that </w:t>
      </w:r>
      <w:r w:rsidR="004E3307" w:rsidRPr="009877A8">
        <w:rPr>
          <w:rFonts w:cs="Times New Roman"/>
          <w:szCs w:val="24"/>
          <w:lang w:val="en-GB" w:eastAsia="en-GB"/>
        </w:rPr>
        <w:t>males occupied all the senior post</w:t>
      </w:r>
      <w:r w:rsidR="002F403D" w:rsidRPr="009877A8">
        <w:rPr>
          <w:rFonts w:cs="Times New Roman"/>
          <w:szCs w:val="24"/>
          <w:lang w:val="en-GB" w:eastAsia="en-GB"/>
        </w:rPr>
        <w:t xml:space="preserve">s. </w:t>
      </w:r>
    </w:p>
    <w:p w14:paraId="5AA435D1" w14:textId="4B3049E8" w:rsidR="00624304" w:rsidRPr="009877A8" w:rsidRDefault="002F403D" w:rsidP="009877A8">
      <w:pPr>
        <w:rPr>
          <w:rFonts w:cs="Times New Roman"/>
          <w:szCs w:val="24"/>
          <w:lang w:val="en-GB" w:eastAsia="en-GB"/>
        </w:rPr>
      </w:pPr>
      <w:r w:rsidRPr="009877A8">
        <w:rPr>
          <w:rFonts w:cs="Times New Roman"/>
          <w:szCs w:val="24"/>
          <w:lang w:val="en-GB" w:eastAsia="en-GB"/>
        </w:rPr>
        <w:lastRenderedPageBreak/>
        <w:t>The senior</w:t>
      </w:r>
      <w:r w:rsidR="004E3307" w:rsidRPr="009877A8">
        <w:rPr>
          <w:rFonts w:cs="Times New Roman"/>
          <w:szCs w:val="24"/>
          <w:lang w:val="en-GB" w:eastAsia="en-GB"/>
        </w:rPr>
        <w:t>-</w:t>
      </w:r>
      <w:r w:rsidRPr="009877A8">
        <w:rPr>
          <w:rFonts w:cs="Times New Roman"/>
          <w:szCs w:val="24"/>
          <w:lang w:val="en-GB" w:eastAsia="en-GB"/>
        </w:rPr>
        <w:t>most position given to a female was that of the operations analyst.</w:t>
      </w:r>
      <w:r w:rsidR="00925E6D" w:rsidRPr="009877A8">
        <w:rPr>
          <w:rFonts w:cs="Times New Roman"/>
          <w:szCs w:val="24"/>
          <w:lang w:val="en-GB" w:eastAsia="en-GB"/>
        </w:rPr>
        <w:t xml:space="preserve"> Working in multiple </w:t>
      </w:r>
      <w:r w:rsidR="009C4359" w:rsidRPr="009877A8">
        <w:rPr>
          <w:rFonts w:cs="Times New Roman"/>
          <w:szCs w:val="24"/>
          <w:lang w:val="en-GB" w:eastAsia="en-GB"/>
        </w:rPr>
        <w:t xml:space="preserve">projects </w:t>
      </w:r>
      <w:r w:rsidR="00925E6D" w:rsidRPr="009877A8">
        <w:rPr>
          <w:rFonts w:cs="Times New Roman"/>
          <w:szCs w:val="24"/>
          <w:lang w:val="en-GB" w:eastAsia="en-GB"/>
        </w:rPr>
        <w:t xml:space="preserve">with different people </w:t>
      </w:r>
      <w:r w:rsidR="009C4359" w:rsidRPr="009877A8">
        <w:rPr>
          <w:rFonts w:cs="Times New Roman"/>
          <w:szCs w:val="24"/>
          <w:lang w:val="en-GB" w:eastAsia="en-GB"/>
        </w:rPr>
        <w:t xml:space="preserve">from </w:t>
      </w:r>
      <w:r w:rsidR="00B246CE" w:rsidRPr="009877A8">
        <w:rPr>
          <w:rFonts w:cs="Times New Roman"/>
          <w:szCs w:val="24"/>
          <w:lang w:val="en-GB" w:eastAsia="en-GB"/>
        </w:rPr>
        <w:t xml:space="preserve">my department and other </w:t>
      </w:r>
      <w:r w:rsidR="00925E6D" w:rsidRPr="009877A8">
        <w:rPr>
          <w:rFonts w:cs="Times New Roman"/>
          <w:szCs w:val="24"/>
          <w:lang w:val="en-GB" w:eastAsia="en-GB"/>
        </w:rPr>
        <w:t>department</w:t>
      </w:r>
      <w:r w:rsidR="00B246CE" w:rsidRPr="009877A8">
        <w:rPr>
          <w:rFonts w:cs="Times New Roman"/>
          <w:szCs w:val="24"/>
          <w:lang w:val="en-GB" w:eastAsia="en-GB"/>
        </w:rPr>
        <w:t>s</w:t>
      </w:r>
      <w:r w:rsidR="00925E6D" w:rsidRPr="009877A8">
        <w:rPr>
          <w:rFonts w:cs="Times New Roman"/>
          <w:szCs w:val="24"/>
          <w:lang w:val="en-GB" w:eastAsia="en-GB"/>
        </w:rPr>
        <w:t>, I was quite aware of who should be promoted</w:t>
      </w:r>
      <w:r w:rsidR="00B246CE" w:rsidRPr="009877A8">
        <w:rPr>
          <w:rFonts w:cs="Times New Roman"/>
          <w:szCs w:val="24"/>
          <w:lang w:val="en-GB" w:eastAsia="en-GB"/>
        </w:rPr>
        <w:t xml:space="preserve"> based on performance</w:t>
      </w:r>
      <w:r w:rsidR="00C818A7" w:rsidRPr="009877A8">
        <w:rPr>
          <w:rFonts w:cs="Times New Roman"/>
          <w:szCs w:val="24"/>
          <w:lang w:val="en-GB" w:eastAsia="en-GB"/>
        </w:rPr>
        <w:t xml:space="preserve">; this includes several females. However, I never saw them </w:t>
      </w:r>
      <w:r w:rsidR="006E577D" w:rsidRPr="009877A8">
        <w:rPr>
          <w:rFonts w:cs="Times New Roman"/>
          <w:szCs w:val="24"/>
          <w:lang w:val="en-GB" w:eastAsia="en-GB"/>
        </w:rPr>
        <w:t xml:space="preserve">being </w:t>
      </w:r>
      <w:r w:rsidR="00C818A7" w:rsidRPr="009877A8">
        <w:rPr>
          <w:rFonts w:cs="Times New Roman"/>
          <w:szCs w:val="24"/>
          <w:lang w:val="en-GB" w:eastAsia="en-GB"/>
        </w:rPr>
        <w:t xml:space="preserve">promoted. </w:t>
      </w:r>
      <w:r w:rsidR="0054199E" w:rsidRPr="009877A8">
        <w:rPr>
          <w:rFonts w:cs="Times New Roman"/>
          <w:szCs w:val="24"/>
          <w:lang w:val="en-GB" w:eastAsia="en-GB"/>
        </w:rPr>
        <w:t xml:space="preserve">In addition to this, 2 of my female colleagues, with whom I have worked on multiple occasions, have been on the same position for almost </w:t>
      </w:r>
      <w:r w:rsidR="004E3307" w:rsidRPr="009877A8">
        <w:rPr>
          <w:rFonts w:cs="Times New Roman"/>
          <w:szCs w:val="24"/>
          <w:lang w:val="en-GB" w:eastAsia="en-GB"/>
        </w:rPr>
        <w:t>two</w:t>
      </w:r>
      <w:r w:rsidR="0054199E" w:rsidRPr="009877A8">
        <w:rPr>
          <w:rFonts w:cs="Times New Roman"/>
          <w:szCs w:val="24"/>
          <w:lang w:val="en-GB" w:eastAsia="en-GB"/>
        </w:rPr>
        <w:t xml:space="preserve"> and a half years</w:t>
      </w:r>
      <w:r w:rsidR="007E162C" w:rsidRPr="009877A8">
        <w:rPr>
          <w:rFonts w:cs="Times New Roman"/>
          <w:szCs w:val="24"/>
          <w:lang w:val="en-GB" w:eastAsia="en-GB"/>
        </w:rPr>
        <w:t>; whereas I am about to get a second promotion in the second year of my work at the office</w:t>
      </w:r>
      <w:r w:rsidR="0054199E" w:rsidRPr="009877A8">
        <w:rPr>
          <w:rFonts w:cs="Times New Roman"/>
          <w:szCs w:val="24"/>
          <w:lang w:val="en-GB" w:eastAsia="en-GB"/>
        </w:rPr>
        <w:t xml:space="preserve">. </w:t>
      </w:r>
      <w:r w:rsidR="00575176" w:rsidRPr="009877A8">
        <w:rPr>
          <w:rFonts w:cs="Times New Roman"/>
          <w:szCs w:val="24"/>
          <w:lang w:val="en-GB" w:eastAsia="en-GB"/>
        </w:rPr>
        <w:t xml:space="preserve">From this, I </w:t>
      </w:r>
      <w:r w:rsidR="00EE0A02">
        <w:rPr>
          <w:rFonts w:cs="Times New Roman"/>
          <w:szCs w:val="24"/>
          <w:lang w:val="en-GB" w:eastAsia="en-GB"/>
        </w:rPr>
        <w:t>concluded</w:t>
      </w:r>
      <w:r w:rsidR="00575176" w:rsidRPr="009877A8">
        <w:rPr>
          <w:rFonts w:cs="Times New Roman"/>
          <w:szCs w:val="24"/>
          <w:lang w:val="en-GB" w:eastAsia="en-GB"/>
        </w:rPr>
        <w:t xml:space="preserve"> that</w:t>
      </w:r>
      <w:r w:rsidR="0054199E" w:rsidRPr="009877A8">
        <w:rPr>
          <w:rFonts w:cs="Times New Roman"/>
          <w:szCs w:val="24"/>
          <w:lang w:val="en-GB" w:eastAsia="en-GB"/>
        </w:rPr>
        <w:t xml:space="preserve">, </w:t>
      </w:r>
      <w:r w:rsidR="00BF303E" w:rsidRPr="009877A8">
        <w:rPr>
          <w:rFonts w:cs="Times New Roman"/>
          <w:szCs w:val="24"/>
          <w:lang w:val="en-GB" w:eastAsia="en-GB"/>
        </w:rPr>
        <w:t>regardless of the employees</w:t>
      </w:r>
      <w:r w:rsidR="004E3307" w:rsidRPr="009877A8">
        <w:rPr>
          <w:rFonts w:cs="Times New Roman"/>
          <w:szCs w:val="24"/>
          <w:lang w:val="en-GB" w:eastAsia="en-GB"/>
        </w:rPr>
        <w:t>'</w:t>
      </w:r>
      <w:r w:rsidR="00BF303E" w:rsidRPr="009877A8">
        <w:rPr>
          <w:rFonts w:cs="Times New Roman"/>
          <w:szCs w:val="24"/>
          <w:lang w:val="en-GB" w:eastAsia="en-GB"/>
        </w:rPr>
        <w:t xml:space="preserve"> educational background, professional experience in the field, and workplace performance, </w:t>
      </w:r>
      <w:r w:rsidR="0054199E" w:rsidRPr="009877A8">
        <w:rPr>
          <w:rFonts w:cs="Times New Roman"/>
          <w:szCs w:val="24"/>
          <w:lang w:val="en-GB" w:eastAsia="en-GB"/>
        </w:rPr>
        <w:t xml:space="preserve">female promotions are comparatively </w:t>
      </w:r>
      <w:r w:rsidR="00B072CD" w:rsidRPr="009877A8">
        <w:rPr>
          <w:rFonts w:cs="Times New Roman"/>
          <w:szCs w:val="24"/>
          <w:lang w:val="en-GB" w:eastAsia="en-GB"/>
        </w:rPr>
        <w:t xml:space="preserve">slower. </w:t>
      </w:r>
    </w:p>
    <w:p w14:paraId="640FD364" w14:textId="10F6CBDC" w:rsidR="006D1AA5" w:rsidRPr="009877A8" w:rsidRDefault="0051347F" w:rsidP="009877A8">
      <w:pPr>
        <w:rPr>
          <w:rFonts w:cs="Times New Roman"/>
          <w:szCs w:val="24"/>
          <w:lang w:val="en-GB" w:eastAsia="en-GB"/>
        </w:rPr>
      </w:pPr>
      <w:r w:rsidRPr="009877A8">
        <w:rPr>
          <w:rFonts w:cs="Times New Roman"/>
          <w:szCs w:val="24"/>
          <w:lang w:val="en-GB" w:eastAsia="en-GB"/>
        </w:rPr>
        <w:t xml:space="preserve">Apart from this, when working with good friends, we tend to ask each other personal questions. During a deep conversation, I </w:t>
      </w:r>
      <w:r w:rsidR="00EE0A02">
        <w:rPr>
          <w:rFonts w:cs="Times New Roman"/>
          <w:szCs w:val="24"/>
          <w:lang w:val="en-GB" w:eastAsia="en-GB"/>
        </w:rPr>
        <w:t>learned</w:t>
      </w:r>
      <w:r w:rsidRPr="009877A8">
        <w:rPr>
          <w:rFonts w:cs="Times New Roman"/>
          <w:szCs w:val="24"/>
          <w:lang w:val="en-GB" w:eastAsia="en-GB"/>
        </w:rPr>
        <w:t xml:space="preserve"> that most of the offices indulge in such discriminatory actions against females. </w:t>
      </w:r>
      <w:r w:rsidR="00251D6A" w:rsidRPr="009877A8">
        <w:rPr>
          <w:rFonts w:cs="Times New Roman"/>
          <w:szCs w:val="24"/>
          <w:lang w:val="en-GB" w:eastAsia="en-GB"/>
        </w:rPr>
        <w:t xml:space="preserve">Due to this reason, females usually switch from one organization to another, looking for a workplace that would welcome and appreciate their skillset and not discriminate on gender basis. </w:t>
      </w:r>
      <w:r w:rsidR="000A2DF9" w:rsidRPr="009877A8">
        <w:rPr>
          <w:rFonts w:cs="Times New Roman"/>
          <w:szCs w:val="24"/>
          <w:lang w:val="en-GB" w:eastAsia="en-GB"/>
        </w:rPr>
        <w:t xml:space="preserve">This, in turn, led to a poor </w:t>
      </w:r>
      <w:r w:rsidR="00251D6A" w:rsidRPr="009877A8">
        <w:rPr>
          <w:rFonts w:cs="Times New Roman"/>
          <w:szCs w:val="24"/>
          <w:lang w:val="en-GB" w:eastAsia="en-GB"/>
        </w:rPr>
        <w:t xml:space="preserve">female employee retention rate. </w:t>
      </w:r>
      <w:r w:rsidR="00EE0A02">
        <w:rPr>
          <w:rFonts w:cs="Times New Roman"/>
          <w:szCs w:val="24"/>
          <w:lang w:val="en-GB" w:eastAsia="en-GB"/>
        </w:rPr>
        <w:t>W</w:t>
      </w:r>
      <w:r w:rsidR="006D1AA5" w:rsidRPr="009877A8">
        <w:rPr>
          <w:rFonts w:cs="Times New Roman"/>
          <w:szCs w:val="24"/>
          <w:lang w:val="en-GB" w:eastAsia="en-GB"/>
        </w:rPr>
        <w:t>hen working with different colleagues, I also got to know that, based on gender, there was a significant difference in the average annual salary as well</w:t>
      </w:r>
      <w:r w:rsidR="006E3E66" w:rsidRPr="009877A8">
        <w:rPr>
          <w:rFonts w:cs="Times New Roman"/>
          <w:szCs w:val="24"/>
          <w:lang w:val="en-GB" w:eastAsia="en-GB"/>
        </w:rPr>
        <w:t>; i.e.,</w:t>
      </w:r>
      <w:r w:rsidR="006D1AA5" w:rsidRPr="009877A8">
        <w:rPr>
          <w:rFonts w:cs="Times New Roman"/>
          <w:szCs w:val="24"/>
          <w:lang w:val="en-GB" w:eastAsia="en-GB"/>
        </w:rPr>
        <w:t xml:space="preserve"> </w:t>
      </w:r>
      <w:r w:rsidR="006E3E66" w:rsidRPr="009877A8">
        <w:rPr>
          <w:rFonts w:cs="Times New Roman"/>
          <w:szCs w:val="24"/>
          <w:lang w:val="en-GB" w:eastAsia="en-GB"/>
        </w:rPr>
        <w:t>females</w:t>
      </w:r>
      <w:r w:rsidR="004E3307" w:rsidRPr="009877A8">
        <w:rPr>
          <w:rFonts w:cs="Times New Roman"/>
          <w:szCs w:val="24"/>
          <w:lang w:val="en-GB" w:eastAsia="en-GB"/>
        </w:rPr>
        <w:t>'</w:t>
      </w:r>
      <w:r w:rsidR="006E3E66" w:rsidRPr="009877A8">
        <w:rPr>
          <w:rFonts w:cs="Times New Roman"/>
          <w:szCs w:val="24"/>
          <w:lang w:val="en-GB" w:eastAsia="en-GB"/>
        </w:rPr>
        <w:t xml:space="preserve"> annual salary was comparatively lower than males. </w:t>
      </w:r>
      <w:r w:rsidR="00DC032C" w:rsidRPr="009877A8">
        <w:rPr>
          <w:rFonts w:cs="Times New Roman"/>
          <w:szCs w:val="24"/>
          <w:lang w:val="en-GB" w:eastAsia="en-GB"/>
        </w:rPr>
        <w:t xml:space="preserve">When I advised my female colleagues to take action against this discrimination, I was told that it was of no use, or </w:t>
      </w:r>
      <w:r w:rsidR="004E3307" w:rsidRPr="009877A8">
        <w:rPr>
          <w:rFonts w:cs="Times New Roman"/>
          <w:i/>
          <w:iCs/>
          <w:szCs w:val="24"/>
          <w:lang w:val="en-GB" w:eastAsia="en-GB"/>
        </w:rPr>
        <w:t>"</w:t>
      </w:r>
      <w:r w:rsidR="00DC032C" w:rsidRPr="009877A8">
        <w:rPr>
          <w:rFonts w:cs="Times New Roman"/>
          <w:i/>
          <w:iCs/>
          <w:szCs w:val="24"/>
          <w:lang w:val="en-GB" w:eastAsia="en-GB"/>
        </w:rPr>
        <w:t>nothing ever happens</w:t>
      </w:r>
      <w:r w:rsidR="004E3307" w:rsidRPr="009877A8">
        <w:rPr>
          <w:rFonts w:cs="Times New Roman"/>
          <w:i/>
          <w:iCs/>
          <w:szCs w:val="24"/>
          <w:lang w:val="en-GB" w:eastAsia="en-GB"/>
        </w:rPr>
        <w:t>"</w:t>
      </w:r>
      <w:r w:rsidR="00DC032C" w:rsidRPr="009877A8">
        <w:rPr>
          <w:rFonts w:cs="Times New Roman"/>
          <w:szCs w:val="24"/>
          <w:lang w:val="en-GB" w:eastAsia="en-GB"/>
        </w:rPr>
        <w:t xml:space="preserve">. </w:t>
      </w:r>
      <w:r w:rsidR="00A1250A" w:rsidRPr="009877A8">
        <w:rPr>
          <w:rFonts w:cs="Times New Roman"/>
          <w:szCs w:val="24"/>
          <w:lang w:val="en-GB" w:eastAsia="en-GB"/>
        </w:rPr>
        <w:t xml:space="preserve">Thus, females kept on suffering silently. </w:t>
      </w:r>
    </w:p>
    <w:p w14:paraId="26CBE7BE" w14:textId="35FBA744" w:rsidR="00587CA9" w:rsidRPr="009877A8" w:rsidRDefault="00587CA9" w:rsidP="009877A8">
      <w:pPr>
        <w:pStyle w:val="Heading2"/>
        <w:rPr>
          <w:rFonts w:cs="Times New Roman"/>
          <w:szCs w:val="24"/>
        </w:rPr>
      </w:pPr>
      <w:r w:rsidRPr="009877A8">
        <w:rPr>
          <w:rFonts w:cs="Times New Roman"/>
          <w:szCs w:val="24"/>
        </w:rPr>
        <w:lastRenderedPageBreak/>
        <w:t xml:space="preserve">Information </w:t>
      </w:r>
      <w:r w:rsidR="003435FC" w:rsidRPr="009877A8">
        <w:rPr>
          <w:rFonts w:cs="Times New Roman"/>
          <w:szCs w:val="24"/>
        </w:rPr>
        <w:t>Gathering</w:t>
      </w:r>
    </w:p>
    <w:p w14:paraId="12B77EE5" w14:textId="7EEA725D" w:rsidR="00691E09" w:rsidRPr="009877A8" w:rsidRDefault="001830C6" w:rsidP="009877A8">
      <w:pPr>
        <w:rPr>
          <w:rFonts w:cs="Times New Roman"/>
          <w:szCs w:val="24"/>
          <w:lang w:val="en-GB" w:eastAsia="en-GB"/>
        </w:rPr>
      </w:pPr>
      <w:r w:rsidRPr="009877A8">
        <w:rPr>
          <w:rFonts w:cs="Times New Roman"/>
          <w:noProof/>
          <w:szCs w:val="24"/>
        </w:rPr>
        <w:drawing>
          <wp:anchor distT="0" distB="0" distL="114300" distR="114300" simplePos="0" relativeHeight="251658240" behindDoc="0" locked="0" layoutInCell="1" allowOverlap="1" wp14:anchorId="51507D8A" wp14:editId="33B00B44">
            <wp:simplePos x="0" y="0"/>
            <wp:positionH relativeFrom="page">
              <wp:posOffset>2819400</wp:posOffset>
            </wp:positionH>
            <wp:positionV relativeFrom="paragraph">
              <wp:posOffset>744855</wp:posOffset>
            </wp:positionV>
            <wp:extent cx="4943475" cy="2828925"/>
            <wp:effectExtent l="0" t="0" r="952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4943475" cy="2828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A149A">
        <w:rPr>
          <w:noProof/>
        </w:rPr>
        <mc:AlternateContent>
          <mc:Choice Requires="wps">
            <w:drawing>
              <wp:anchor distT="0" distB="0" distL="114300" distR="114300" simplePos="0" relativeHeight="251662336" behindDoc="0" locked="0" layoutInCell="1" allowOverlap="1" wp14:anchorId="1C573095" wp14:editId="03324BC1">
                <wp:simplePos x="0" y="0"/>
                <wp:positionH relativeFrom="column">
                  <wp:posOffset>2247900</wp:posOffset>
                </wp:positionH>
                <wp:positionV relativeFrom="paragraph">
                  <wp:posOffset>3627755</wp:posOffset>
                </wp:positionV>
                <wp:extent cx="4600575"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4600575" cy="635"/>
                        </a:xfrm>
                        <a:prstGeom prst="rect">
                          <a:avLst/>
                        </a:prstGeom>
                        <a:solidFill>
                          <a:prstClr val="white"/>
                        </a:solidFill>
                        <a:ln>
                          <a:noFill/>
                        </a:ln>
                      </wps:spPr>
                      <wps:txbx>
                        <w:txbxContent>
                          <w:p w14:paraId="7AF10903" w14:textId="7D2910BC" w:rsidR="002A149A" w:rsidRPr="00A74FE8" w:rsidRDefault="002A149A" w:rsidP="002A149A">
                            <w:pPr>
                              <w:pStyle w:val="Caption"/>
                              <w:rPr>
                                <w:rFonts w:cs="Times New Roman"/>
                                <w:noProof/>
                                <w:color w:val="000000" w:themeColor="text1"/>
                                <w:sz w:val="24"/>
                                <w:szCs w:val="24"/>
                              </w:rPr>
                            </w:pPr>
                            <w:r>
                              <w:t xml:space="preserve">Diagram </w:t>
                            </w:r>
                            <w:fldSimple w:instr=" SEQ Diagram \* ARABIC ">
                              <w:r>
                                <w:rPr>
                                  <w:noProof/>
                                </w:rPr>
                                <w:t>1</w:t>
                              </w:r>
                            </w:fldSimple>
                            <w:r>
                              <w:t xml:space="preserve">: </w:t>
                            </w:r>
                            <w:r w:rsidR="001830C6">
                              <w:t>Gender Discrimination Based On Age Group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C573095" id="_x0000_t202" coordsize="21600,21600" o:spt="202" path="m,l,21600r21600,l21600,xe">
                <v:stroke joinstyle="miter"/>
                <v:path gradientshapeok="t" o:connecttype="rect"/>
              </v:shapetype>
              <v:shape id="Text Box 4" o:spid="_x0000_s1026" type="#_x0000_t202" style="position:absolute;left:0;text-align:left;margin-left:177pt;margin-top:285.65pt;width:362.25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" stroked="f">
                <v:textbox style="mso-fit-shape-to-text:t" inset="0,0,0,0">
                  <w:txbxContent>
                    <w:p w14:paraId="7AF10903" w14:textId="7D2910BC" w:rsidR="002A149A" w:rsidRPr="00A74FE8" w:rsidRDefault="002A149A" w:rsidP="002A149A">
                      <w:pPr>
                        <w:pStyle w:val="Caption"/>
                        <w:rPr>
                          <w:rFonts w:cs="Times New Roman"/>
                          <w:noProof/>
                          <w:color w:val="000000" w:themeColor="text1"/>
                          <w:sz w:val="24"/>
                          <w:szCs w:val="24"/>
                        </w:rPr>
                      </w:pPr>
                      <w:r>
                        <w:t xml:space="preserve">Diagram </w:t>
                      </w:r>
                      <w:fldSimple w:instr=" SEQ Diagram \* ARABIC ">
                        <w:r>
                          <w:rPr>
                            <w:noProof/>
                          </w:rPr>
                          <w:t>1</w:t>
                        </w:r>
                      </w:fldSimple>
                      <w:r>
                        <w:t xml:space="preserve">: </w:t>
                      </w:r>
                      <w:r w:rsidR="001830C6">
                        <w:t>Gender Discrimination Based On Age Group</w:t>
                      </w:r>
                    </w:p>
                  </w:txbxContent>
                </v:textbox>
                <w10:wrap type="square"/>
              </v:shape>
            </w:pict>
          </mc:Fallback>
        </mc:AlternateContent>
      </w:r>
      <w:r w:rsidR="006D21E2" w:rsidRPr="009877A8">
        <w:rPr>
          <w:rFonts w:cs="Times New Roman"/>
          <w:szCs w:val="24"/>
          <w:lang w:val="en-GB" w:eastAsia="en-GB"/>
        </w:rPr>
        <w:t>A</w:t>
      </w:r>
      <w:r w:rsidR="00591F89" w:rsidRPr="009877A8">
        <w:rPr>
          <w:rFonts w:cs="Times New Roman"/>
          <w:szCs w:val="24"/>
          <w:lang w:val="en-GB" w:eastAsia="en-GB"/>
        </w:rPr>
        <w:t xml:space="preserve">ccording to </w:t>
      </w:r>
      <w:r w:rsidR="003D2131" w:rsidRPr="009877A8">
        <w:rPr>
          <w:rFonts w:cs="Times New Roman"/>
          <w:szCs w:val="24"/>
          <w:lang w:val="en-GB" w:eastAsia="en-GB"/>
        </w:rPr>
        <w:t>Sinha (2020)</w:t>
      </w:r>
      <w:r w:rsidR="00591F89" w:rsidRPr="009877A8">
        <w:rPr>
          <w:rFonts w:cs="Times New Roman"/>
          <w:szCs w:val="24"/>
          <w:lang w:val="en-GB" w:eastAsia="en-GB"/>
        </w:rPr>
        <w:t>, t</w:t>
      </w:r>
      <w:r w:rsidR="00826B4D" w:rsidRPr="009877A8">
        <w:rPr>
          <w:rFonts w:cs="Times New Roman"/>
          <w:szCs w:val="24"/>
          <w:lang w:val="en-GB" w:eastAsia="en-GB"/>
        </w:rPr>
        <w:t xml:space="preserve">he problem discussed above is most referred to as gender discrimination. </w:t>
      </w:r>
      <w:r w:rsidR="00591F89" w:rsidRPr="009877A8">
        <w:rPr>
          <w:rFonts w:cs="Times New Roman"/>
          <w:szCs w:val="24"/>
          <w:lang w:val="en-GB" w:eastAsia="en-GB"/>
        </w:rPr>
        <w:t xml:space="preserve">Furthermore, as </w:t>
      </w:r>
      <w:r w:rsidR="00EE0A02">
        <w:rPr>
          <w:rFonts w:cs="Times New Roman"/>
          <w:szCs w:val="24"/>
          <w:lang w:val="en-GB" w:eastAsia="en-GB"/>
        </w:rPr>
        <w:t>Rajput (2019, p.174) mentioned</w:t>
      </w:r>
      <w:r w:rsidR="00691E09" w:rsidRPr="009877A8">
        <w:rPr>
          <w:rFonts w:cs="Times New Roman"/>
          <w:szCs w:val="24"/>
          <w:lang w:val="en-GB" w:eastAsia="en-GB"/>
        </w:rPr>
        <w:t>, gender discrimination refers to different treatment based on gender, i.e. males getting more opportunities than females.</w:t>
      </w:r>
      <w:r w:rsidR="00BF303E" w:rsidRPr="009877A8">
        <w:rPr>
          <w:rFonts w:cs="Times New Roman"/>
          <w:szCs w:val="24"/>
          <w:lang w:val="en-GB" w:eastAsia="en-GB"/>
        </w:rPr>
        <w:t xml:space="preserve"> </w:t>
      </w:r>
      <w:r w:rsidR="002A19FE" w:rsidRPr="009877A8">
        <w:rPr>
          <w:rFonts w:cs="Times New Roman"/>
          <w:szCs w:val="24"/>
          <w:lang w:val="en-GB" w:eastAsia="en-GB"/>
        </w:rPr>
        <w:t xml:space="preserve">With regards to this, </w:t>
      </w:r>
      <w:r w:rsidR="00645A24" w:rsidRPr="009877A8">
        <w:rPr>
          <w:rFonts w:cs="Times New Roman"/>
          <w:szCs w:val="24"/>
          <w:lang w:val="en-GB" w:eastAsia="en-GB"/>
        </w:rPr>
        <w:t>as per Statista (2020), this issue is persistent in the entire United Kingdom (UK), as can be seen in diagram 1 as well, which shows that there is a considerable difference in the gender pay gap, and it varies with the age group. Th</w:t>
      </w:r>
      <w:r w:rsidR="00920EA6" w:rsidRPr="009877A8">
        <w:rPr>
          <w:rFonts w:cs="Times New Roman"/>
          <w:szCs w:val="24"/>
          <w:lang w:val="en-GB" w:eastAsia="en-GB"/>
        </w:rPr>
        <w:t>i</w:t>
      </w:r>
      <w:r w:rsidR="00645A24" w:rsidRPr="009877A8">
        <w:rPr>
          <w:rFonts w:cs="Times New Roman"/>
          <w:szCs w:val="24"/>
          <w:lang w:val="en-GB" w:eastAsia="en-GB"/>
        </w:rPr>
        <w:t>s was proven when females at my workplace were provided</w:t>
      </w:r>
      <w:r w:rsidR="004E3307" w:rsidRPr="009877A8">
        <w:rPr>
          <w:rFonts w:cs="Times New Roman"/>
          <w:szCs w:val="24"/>
          <w:lang w:val="en-GB" w:eastAsia="en-GB"/>
        </w:rPr>
        <w:t>,</w:t>
      </w:r>
      <w:r w:rsidR="00645A24" w:rsidRPr="009877A8">
        <w:rPr>
          <w:rFonts w:cs="Times New Roman"/>
          <w:szCs w:val="24"/>
          <w:lang w:val="en-GB" w:eastAsia="en-GB"/>
        </w:rPr>
        <w:t xml:space="preserve"> comparatively lower </w:t>
      </w:r>
      <w:r w:rsidR="00920EA6" w:rsidRPr="009877A8">
        <w:rPr>
          <w:rFonts w:cs="Times New Roman"/>
          <w:szCs w:val="24"/>
          <w:lang w:val="en-GB" w:eastAsia="en-GB"/>
        </w:rPr>
        <w:t>opportunities</w:t>
      </w:r>
      <w:r w:rsidR="00645A24" w:rsidRPr="009877A8">
        <w:rPr>
          <w:rFonts w:cs="Times New Roman"/>
          <w:szCs w:val="24"/>
          <w:lang w:val="en-GB" w:eastAsia="en-GB"/>
        </w:rPr>
        <w:t xml:space="preserve"> and salary. </w:t>
      </w:r>
      <w:r w:rsidR="00287895" w:rsidRPr="009877A8">
        <w:rPr>
          <w:rFonts w:cs="Times New Roman"/>
          <w:szCs w:val="24"/>
          <w:lang w:val="en-GB" w:eastAsia="en-GB"/>
        </w:rPr>
        <w:t xml:space="preserve">Furthermore, </w:t>
      </w:r>
      <w:r w:rsidR="002A19FE" w:rsidRPr="009877A8">
        <w:rPr>
          <w:rFonts w:cs="Times New Roman"/>
          <w:szCs w:val="24"/>
          <w:lang w:val="en-GB" w:eastAsia="en-GB"/>
        </w:rPr>
        <w:t xml:space="preserve">Magsi and Wajidi (2016) have mentioned that gender discrimination is common in most </w:t>
      </w:r>
      <w:r w:rsidR="004E3307" w:rsidRPr="009877A8">
        <w:rPr>
          <w:rFonts w:cs="Times New Roman"/>
          <w:szCs w:val="24"/>
          <w:lang w:val="en-GB" w:eastAsia="en-GB"/>
        </w:rPr>
        <w:t>countries</w:t>
      </w:r>
      <w:r w:rsidR="002A19FE" w:rsidRPr="009877A8">
        <w:rPr>
          <w:rFonts w:cs="Times New Roman"/>
          <w:szCs w:val="24"/>
          <w:lang w:val="en-GB" w:eastAsia="en-GB"/>
        </w:rPr>
        <w:t xml:space="preserve"> in almost every society. In other words, this problem is present in the workplace; females get to be victims of discrimination in almost every aspect of life. </w:t>
      </w:r>
      <w:r w:rsidR="00691E09" w:rsidRPr="009877A8">
        <w:rPr>
          <w:rFonts w:cs="Times New Roman"/>
          <w:szCs w:val="24"/>
          <w:lang w:val="en-GB" w:eastAsia="en-GB"/>
        </w:rPr>
        <w:t xml:space="preserve">In relation to the same, Churchill (2019) has mentioned that, among 153 countries, based on gender inequality and increasing pay gap, the World Economic Forum has ranked the UK on 21. Moreover, she has also mentioned that the UK used to be ranked 15, now it has been demoted to 21. This suggests that, as compared to other countries, gender inequality in the UK has increased. </w:t>
      </w:r>
    </w:p>
    <w:p w14:paraId="5D42A6AD" w14:textId="5A279BE0" w:rsidR="00C60C0F" w:rsidRPr="009877A8" w:rsidRDefault="004E3307" w:rsidP="009877A8">
      <w:pPr>
        <w:rPr>
          <w:rFonts w:cs="Times New Roman"/>
          <w:szCs w:val="24"/>
          <w:lang w:val="en-GB" w:eastAsia="en-GB"/>
        </w:rPr>
      </w:pPr>
      <w:r w:rsidRPr="009877A8">
        <w:rPr>
          <w:rFonts w:cs="Times New Roman"/>
          <w:szCs w:val="24"/>
          <w:lang w:val="en-GB" w:eastAsia="en-GB"/>
        </w:rPr>
        <w:t>In doing some research, I found that the UK government</w:t>
      </w:r>
      <w:r w:rsidR="00A67568" w:rsidRPr="009877A8">
        <w:rPr>
          <w:rFonts w:cs="Times New Roman"/>
          <w:szCs w:val="24"/>
          <w:lang w:val="en-GB" w:eastAsia="en-GB"/>
        </w:rPr>
        <w:t xml:space="preserve"> had noticed this issue several times and, thus, had addressed it in the national regulatory Acts. For example, the Equality Act 2010 and the Employment Act 2002. </w:t>
      </w:r>
      <w:r w:rsidR="00AE6754" w:rsidRPr="009877A8">
        <w:rPr>
          <w:rFonts w:cs="Times New Roman"/>
          <w:szCs w:val="24"/>
          <w:lang w:val="en-GB" w:eastAsia="en-GB"/>
        </w:rPr>
        <w:t xml:space="preserve">Apart from the national laws on the issue being discussed, </w:t>
      </w:r>
      <w:r w:rsidRPr="009877A8">
        <w:rPr>
          <w:rFonts w:cs="Times New Roman"/>
          <w:szCs w:val="24"/>
          <w:lang w:val="en-GB" w:eastAsia="en-GB"/>
        </w:rPr>
        <w:t>an international regulatory body</w:t>
      </w:r>
      <w:r w:rsidR="00FA2AD1" w:rsidRPr="009877A8">
        <w:rPr>
          <w:rFonts w:cs="Times New Roman"/>
          <w:szCs w:val="24"/>
          <w:lang w:val="en-GB" w:eastAsia="en-GB"/>
        </w:rPr>
        <w:t xml:space="preserve"> worked for such </w:t>
      </w:r>
      <w:r w:rsidR="0002458C" w:rsidRPr="009877A8">
        <w:rPr>
          <w:rFonts w:cs="Times New Roman"/>
          <w:szCs w:val="24"/>
          <w:lang w:val="en-GB" w:eastAsia="en-GB"/>
        </w:rPr>
        <w:t>issues</w:t>
      </w:r>
      <w:r w:rsidR="00FA2AD1" w:rsidRPr="009877A8">
        <w:rPr>
          <w:rFonts w:cs="Times New Roman"/>
          <w:szCs w:val="24"/>
          <w:lang w:val="en-GB" w:eastAsia="en-GB"/>
        </w:rPr>
        <w:t xml:space="preserve">, the International Labor Organization. </w:t>
      </w:r>
      <w:r w:rsidR="00107EBB" w:rsidRPr="009877A8">
        <w:rPr>
          <w:rFonts w:cs="Times New Roman"/>
          <w:szCs w:val="24"/>
          <w:lang w:val="en-GB" w:eastAsia="en-GB"/>
        </w:rPr>
        <w:t xml:space="preserve">Apart from this, the Catalyst webpage mentions that most females have lost the will and motivation to get up into senior positions because there is a lack of female role models in such places. </w:t>
      </w:r>
      <w:r w:rsidR="00392280" w:rsidRPr="009877A8">
        <w:rPr>
          <w:rFonts w:cs="Times New Roman"/>
          <w:szCs w:val="24"/>
          <w:lang w:val="en-GB" w:eastAsia="en-GB"/>
        </w:rPr>
        <w:t>In relation to this</w:t>
      </w:r>
      <w:r w:rsidR="00107EBB" w:rsidRPr="009877A8">
        <w:rPr>
          <w:rFonts w:cs="Times New Roman"/>
          <w:szCs w:val="24"/>
          <w:lang w:val="en-GB" w:eastAsia="en-GB"/>
        </w:rPr>
        <w:t xml:space="preserve">, the webpage mentions that females consider such senior positions as </w:t>
      </w:r>
      <w:r w:rsidRPr="009877A8">
        <w:rPr>
          <w:rFonts w:cs="Times New Roman"/>
          <w:i/>
          <w:iCs/>
          <w:szCs w:val="24"/>
          <w:lang w:val="en-GB" w:eastAsia="en-GB"/>
        </w:rPr>
        <w:t>'</w:t>
      </w:r>
      <w:r w:rsidR="00107EBB" w:rsidRPr="009877A8">
        <w:rPr>
          <w:rFonts w:cs="Times New Roman"/>
          <w:i/>
          <w:iCs/>
          <w:szCs w:val="24"/>
          <w:lang w:val="en-GB" w:eastAsia="en-GB"/>
        </w:rPr>
        <w:t>unattainable</w:t>
      </w:r>
      <w:r w:rsidR="00006A05" w:rsidRPr="009877A8">
        <w:rPr>
          <w:rFonts w:cs="Times New Roman"/>
          <w:i/>
          <w:iCs/>
          <w:szCs w:val="24"/>
          <w:lang w:val="en-GB" w:eastAsia="en-GB"/>
        </w:rPr>
        <w:t>.</w:t>
      </w:r>
      <w:r w:rsidRPr="009877A8">
        <w:rPr>
          <w:rFonts w:cs="Times New Roman"/>
          <w:i/>
          <w:iCs/>
          <w:szCs w:val="24"/>
          <w:lang w:val="en-GB" w:eastAsia="en-GB"/>
        </w:rPr>
        <w:t>'</w:t>
      </w:r>
      <w:r w:rsidR="00006A05" w:rsidRPr="009877A8">
        <w:rPr>
          <w:rFonts w:cs="Times New Roman"/>
          <w:szCs w:val="24"/>
          <w:lang w:val="en-GB" w:eastAsia="en-GB"/>
        </w:rPr>
        <w:t xml:space="preserve"> Therefore, they </w:t>
      </w:r>
      <w:r w:rsidR="00107EBB" w:rsidRPr="009877A8">
        <w:rPr>
          <w:rFonts w:cs="Times New Roman"/>
          <w:szCs w:val="24"/>
          <w:lang w:val="en-GB" w:eastAsia="en-GB"/>
        </w:rPr>
        <w:t xml:space="preserve">do not even try </w:t>
      </w:r>
      <w:r w:rsidR="002C31D5" w:rsidRPr="009877A8">
        <w:rPr>
          <w:rFonts w:cs="Times New Roman"/>
          <w:szCs w:val="24"/>
          <w:lang w:val="en-GB" w:eastAsia="en-GB"/>
        </w:rPr>
        <w:t>to</w:t>
      </w:r>
      <w:r w:rsidR="00107EBB" w:rsidRPr="009877A8">
        <w:rPr>
          <w:rFonts w:cs="Times New Roman"/>
          <w:szCs w:val="24"/>
          <w:lang w:val="en-GB" w:eastAsia="en-GB"/>
        </w:rPr>
        <w:t xml:space="preserve"> earn the position. </w:t>
      </w:r>
      <w:r w:rsidR="00BF7F97" w:rsidRPr="009877A8">
        <w:rPr>
          <w:rFonts w:cs="Times New Roman"/>
          <w:szCs w:val="24"/>
          <w:lang w:val="en-GB" w:eastAsia="en-GB"/>
        </w:rPr>
        <w:t>Therefore, it could be said that females are not voicing their opinions, not demanding their basic workplace rights</w:t>
      </w:r>
      <w:r w:rsidR="003E4B67" w:rsidRPr="009877A8">
        <w:rPr>
          <w:rFonts w:cs="Times New Roman"/>
          <w:szCs w:val="24"/>
          <w:lang w:val="en-GB" w:eastAsia="en-GB"/>
        </w:rPr>
        <w:t xml:space="preserve">. As a result of this, gender inequality and the difference in the pay gap keeps on increasing. </w:t>
      </w:r>
    </w:p>
    <w:p w14:paraId="7FFBBF95" w14:textId="28798369" w:rsidR="00C60C0F" w:rsidRPr="009877A8" w:rsidRDefault="00C60C0F" w:rsidP="009877A8">
      <w:pPr>
        <w:pStyle w:val="Heading2"/>
        <w:rPr>
          <w:rFonts w:cs="Times New Roman"/>
          <w:szCs w:val="24"/>
        </w:rPr>
      </w:pPr>
      <w:r w:rsidRPr="009877A8">
        <w:rPr>
          <w:rFonts w:cs="Times New Roman"/>
          <w:szCs w:val="24"/>
        </w:rPr>
        <w:t xml:space="preserve">Possible </w:t>
      </w:r>
      <w:r w:rsidR="00E33BFE" w:rsidRPr="009877A8">
        <w:rPr>
          <w:rFonts w:cs="Times New Roman"/>
          <w:szCs w:val="24"/>
        </w:rPr>
        <w:t xml:space="preserve">Strategies </w:t>
      </w:r>
    </w:p>
    <w:p w14:paraId="679BCD39" w14:textId="77777777" w:rsidR="00E33BFE" w:rsidRDefault="00C60C0F" w:rsidP="00E33BFE">
      <w:pPr>
        <w:rPr>
          <w:rFonts w:cs="Times New Roman"/>
          <w:szCs w:val="24"/>
          <w:lang w:val="en-GB" w:eastAsia="en-GB"/>
        </w:rPr>
      </w:pPr>
      <w:r w:rsidRPr="009877A8">
        <w:rPr>
          <w:rFonts w:cs="Times New Roman"/>
          <w:szCs w:val="24"/>
          <w:lang w:val="en-GB" w:eastAsia="en-GB"/>
        </w:rPr>
        <w:t>This section will be covering a number of alternative solutions, each taking a much serious approach to the issue than the preceding solution. According to Kundu and Mor (2017), any department could significantly improve its performance if it encouraged diversity; this includes gender diversity. Therefore, if this concept could be explained to the head of the department or the relevant authorities in the senior</w:t>
      </w:r>
      <w:r w:rsidR="00FB20BD" w:rsidRPr="009877A8">
        <w:rPr>
          <w:rFonts w:cs="Times New Roman"/>
          <w:szCs w:val="24"/>
          <w:lang w:val="en-GB" w:eastAsia="en-GB"/>
        </w:rPr>
        <w:t>-</w:t>
      </w:r>
      <w:r w:rsidRPr="009877A8">
        <w:rPr>
          <w:rFonts w:cs="Times New Roman"/>
          <w:szCs w:val="24"/>
          <w:lang w:val="en-GB" w:eastAsia="en-GB"/>
        </w:rPr>
        <w:t xml:space="preserve">most positions, they could directly </w:t>
      </w:r>
      <w:r w:rsidR="00EE0A02">
        <w:rPr>
          <w:rFonts w:cs="Times New Roman"/>
          <w:szCs w:val="24"/>
          <w:lang w:val="en-GB" w:eastAsia="en-GB"/>
        </w:rPr>
        <w:t>participate</w:t>
      </w:r>
      <w:r w:rsidRPr="009877A8">
        <w:rPr>
          <w:rFonts w:cs="Times New Roman"/>
          <w:szCs w:val="24"/>
          <w:lang w:val="en-GB" w:eastAsia="en-GB"/>
        </w:rPr>
        <w:t xml:space="preserve"> in the issue and eradicate gender inequality. Apart from this, the issue could be taken up with the human resources (HR) department. As per Meynerts and Rohloff (2019, p.251), the HR department is generally responsible for ensuring that the organizational policies and national regulations are followed. Therefore, it is the official responsibility of the HR department to correct this. Moreover, against the </w:t>
      </w:r>
      <w:r w:rsidR="00EE0A02">
        <w:rPr>
          <w:rFonts w:cs="Times New Roman"/>
          <w:szCs w:val="24"/>
          <w:lang w:val="en-GB" w:eastAsia="en-GB"/>
        </w:rPr>
        <w:t>department's heads</w:t>
      </w:r>
      <w:r w:rsidRPr="009877A8">
        <w:rPr>
          <w:rFonts w:cs="Times New Roman"/>
          <w:szCs w:val="24"/>
          <w:lang w:val="en-GB" w:eastAsia="en-GB"/>
        </w:rPr>
        <w:t xml:space="preserve"> and the HR department, it could also be argued that the Equality Act, Employment Act, Equal Pay Act, Sex Discrimination Act, and many more. </w:t>
      </w:r>
    </w:p>
    <w:p w14:paraId="0F3E27C4" w14:textId="5F1CFD77" w:rsidR="00C60C0F" w:rsidRPr="009877A8" w:rsidRDefault="00C60C0F" w:rsidP="00E33BFE">
      <w:pPr>
        <w:rPr>
          <w:rFonts w:cs="Times New Roman"/>
          <w:szCs w:val="24"/>
          <w:lang w:val="en-GB" w:eastAsia="en-GB"/>
        </w:rPr>
      </w:pPr>
      <w:r w:rsidRPr="009877A8">
        <w:rPr>
          <w:rFonts w:cs="Times New Roman"/>
          <w:szCs w:val="24"/>
          <w:lang w:val="en-GB" w:eastAsia="en-GB"/>
        </w:rPr>
        <w:t xml:space="preserve">These acts are based on ensuring that </w:t>
      </w:r>
      <w:r w:rsidR="00FB20BD" w:rsidRPr="009877A8">
        <w:rPr>
          <w:rFonts w:cs="Times New Roman"/>
          <w:szCs w:val="24"/>
          <w:lang w:val="en-GB" w:eastAsia="en-GB"/>
        </w:rPr>
        <w:t xml:space="preserve">the </w:t>
      </w:r>
      <w:r w:rsidRPr="009877A8">
        <w:rPr>
          <w:rFonts w:cs="Times New Roman"/>
          <w:szCs w:val="24"/>
          <w:lang w:val="en-GB" w:eastAsia="en-GB"/>
        </w:rPr>
        <w:t>workplace environment provides equal opportunities and equal pay to the employees without discrimination. In addition to these acts, internation</w:t>
      </w:r>
      <w:r w:rsidR="00FB20BD" w:rsidRPr="009877A8">
        <w:rPr>
          <w:rFonts w:cs="Times New Roman"/>
          <w:szCs w:val="24"/>
          <w:lang w:val="en-GB" w:eastAsia="en-GB"/>
        </w:rPr>
        <w:t>al</w:t>
      </w:r>
      <w:r w:rsidRPr="009877A8">
        <w:rPr>
          <w:rFonts w:cs="Times New Roman"/>
          <w:szCs w:val="24"/>
          <w:lang w:val="en-GB" w:eastAsia="en-GB"/>
        </w:rPr>
        <w:t xml:space="preserve"> regulatory bodies are also present to do the same, such as the ILO and the trade union or labo</w:t>
      </w:r>
      <w:r w:rsidR="00FB20BD" w:rsidRPr="009877A8">
        <w:rPr>
          <w:rFonts w:cs="Times New Roman"/>
          <w:szCs w:val="24"/>
          <w:lang w:val="en-GB" w:eastAsia="en-GB"/>
        </w:rPr>
        <w:t>u</w:t>
      </w:r>
      <w:r w:rsidRPr="009877A8">
        <w:rPr>
          <w:rFonts w:cs="Times New Roman"/>
          <w:szCs w:val="24"/>
          <w:lang w:val="en-GB" w:eastAsia="en-GB"/>
        </w:rPr>
        <w:t xml:space="preserve">r union. </w:t>
      </w:r>
      <w:r w:rsidR="00EE0A02">
        <w:rPr>
          <w:rFonts w:cs="Times New Roman"/>
          <w:szCs w:val="24"/>
          <w:lang w:val="en-GB" w:eastAsia="en-GB"/>
        </w:rPr>
        <w:t>In regards to this, Bui (2018) has mentioned that the trade union's major responsibility</w:t>
      </w:r>
      <w:r w:rsidRPr="009877A8">
        <w:rPr>
          <w:rFonts w:cs="Times New Roman"/>
          <w:szCs w:val="24"/>
          <w:lang w:val="en-GB" w:eastAsia="en-GB"/>
        </w:rPr>
        <w:t xml:space="preserve"> is to ensure that the voices and concerns of the employees are heard. Trade union ensures that its members do not face any issue, in relation to their basic rights as </w:t>
      </w:r>
      <w:r w:rsidR="00FB20BD" w:rsidRPr="009877A8">
        <w:rPr>
          <w:rFonts w:cs="Times New Roman"/>
          <w:szCs w:val="24"/>
          <w:lang w:val="en-GB" w:eastAsia="en-GB"/>
        </w:rPr>
        <w:t xml:space="preserve">an </w:t>
      </w:r>
      <w:r w:rsidRPr="009877A8">
        <w:rPr>
          <w:rFonts w:cs="Times New Roman"/>
          <w:szCs w:val="24"/>
          <w:lang w:val="en-GB" w:eastAsia="en-GB"/>
        </w:rPr>
        <w:t>employee, in the workplace. Apart from this, as for the ILO, Valensy and Afrizal (2017) have mentioned that aims to come up with policies to protect employee engagement, treatment, and basic employment rights. Therefore, alternative strategies also include talking</w:t>
      </w:r>
      <w:r w:rsidR="00FB20BD" w:rsidRPr="009877A8">
        <w:rPr>
          <w:rFonts w:cs="Times New Roman"/>
          <w:szCs w:val="24"/>
          <w:lang w:val="en-GB" w:eastAsia="en-GB"/>
        </w:rPr>
        <w:t xml:space="preserve"> about</w:t>
      </w:r>
      <w:r w:rsidRPr="009877A8">
        <w:rPr>
          <w:rFonts w:cs="Times New Roman"/>
          <w:szCs w:val="24"/>
          <w:lang w:val="en-GB" w:eastAsia="en-GB"/>
        </w:rPr>
        <w:t xml:space="preserve"> </w:t>
      </w:r>
      <w:r w:rsidR="00EE0A02">
        <w:rPr>
          <w:rFonts w:cs="Times New Roman"/>
          <w:szCs w:val="24"/>
          <w:lang w:val="en-GB" w:eastAsia="en-GB"/>
        </w:rPr>
        <w:t>gender inequality issues with the ILO trade union</w:t>
      </w:r>
      <w:r w:rsidRPr="009877A8">
        <w:rPr>
          <w:rFonts w:cs="Times New Roman"/>
          <w:szCs w:val="24"/>
          <w:lang w:val="en-GB" w:eastAsia="en-GB"/>
        </w:rPr>
        <w:t xml:space="preserve">. However, to do so, the female workforce will need to unite to stand together and fight for their basic rights. </w:t>
      </w:r>
    </w:p>
    <w:p w14:paraId="5E8833C9" w14:textId="3BAEBBD3" w:rsidR="00C60C0F" w:rsidRPr="009877A8" w:rsidRDefault="00C60C0F" w:rsidP="009877A8">
      <w:pPr>
        <w:pStyle w:val="Heading2"/>
        <w:rPr>
          <w:rFonts w:cs="Times New Roman"/>
          <w:szCs w:val="24"/>
        </w:rPr>
      </w:pPr>
      <w:r w:rsidRPr="009877A8">
        <w:rPr>
          <w:rFonts w:cs="Times New Roman"/>
          <w:szCs w:val="24"/>
        </w:rPr>
        <w:t>Decision-</w:t>
      </w:r>
      <w:r w:rsidR="004D1D72" w:rsidRPr="009877A8">
        <w:rPr>
          <w:rFonts w:cs="Times New Roman"/>
          <w:szCs w:val="24"/>
        </w:rPr>
        <w:t>Making Technique</w:t>
      </w:r>
      <w:r w:rsidR="001574E8">
        <w:rPr>
          <w:rFonts w:cs="Times New Roman"/>
          <w:szCs w:val="24"/>
        </w:rPr>
        <w:t>s</w:t>
      </w:r>
    </w:p>
    <w:p w14:paraId="7C9B2B44" w14:textId="77777777" w:rsidR="00607984" w:rsidRDefault="00E33BFE" w:rsidP="009877A8">
      <w:pPr>
        <w:rPr>
          <w:rFonts w:cs="Times New Roman"/>
          <w:szCs w:val="24"/>
          <w:lang w:val="en-GB" w:eastAsia="en-GB"/>
        </w:rPr>
      </w:pPr>
      <w:r w:rsidRPr="009877A8">
        <w:rPr>
          <w:rFonts w:cs="Times New Roman"/>
          <w:noProof/>
          <w:szCs w:val="24"/>
        </w:rPr>
        <w:drawing>
          <wp:anchor distT="0" distB="0" distL="114300" distR="114300" simplePos="0" relativeHeight="251660288" behindDoc="0" locked="0" layoutInCell="1" allowOverlap="1" wp14:anchorId="3FE6DC65" wp14:editId="6649D7DF">
            <wp:simplePos x="0" y="0"/>
            <wp:positionH relativeFrom="page">
              <wp:posOffset>342900</wp:posOffset>
            </wp:positionH>
            <wp:positionV relativeFrom="paragraph">
              <wp:posOffset>591820</wp:posOffset>
            </wp:positionV>
            <wp:extent cx="5781675" cy="1447800"/>
            <wp:effectExtent l="0" t="0" r="9525" b="0"/>
            <wp:wrapSquare wrapText="bothSides"/>
            <wp:docPr id="2" name="Picture 2" descr="The Structure of the analytic-hierarchy process (AHP) process. Sourc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tructure of the analytic-hierarchy process (AHP) process. Source:... |  Download Scientific Diagra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81675" cy="14478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4384" behindDoc="0" locked="0" layoutInCell="1" allowOverlap="1" wp14:anchorId="29C34981" wp14:editId="383141D5">
                <wp:simplePos x="0" y="0"/>
                <wp:positionH relativeFrom="column">
                  <wp:posOffset>342900</wp:posOffset>
                </wp:positionH>
                <wp:positionV relativeFrom="paragraph">
                  <wp:posOffset>2134870</wp:posOffset>
                </wp:positionV>
                <wp:extent cx="3257550" cy="285750"/>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3257550" cy="285750"/>
                        </a:xfrm>
                        <a:prstGeom prst="rect">
                          <a:avLst/>
                        </a:prstGeom>
                        <a:solidFill>
                          <a:prstClr val="white"/>
                        </a:solidFill>
                        <a:ln>
                          <a:noFill/>
                        </a:ln>
                      </wps:spPr>
                      <wps:txbx>
                        <w:txbxContent>
                          <w:p w14:paraId="2F43BF1A" w14:textId="61D0E934" w:rsidR="002A149A" w:rsidRPr="002571EC" w:rsidRDefault="002A149A" w:rsidP="002A149A">
                            <w:pPr>
                              <w:pStyle w:val="Caption"/>
                              <w:rPr>
                                <w:rFonts w:cs="Times New Roman"/>
                                <w:noProof/>
                                <w:color w:val="000000" w:themeColor="text1"/>
                                <w:sz w:val="24"/>
                                <w:szCs w:val="24"/>
                              </w:rPr>
                            </w:pPr>
                            <w:r>
                              <w:t xml:space="preserve">Diagram </w:t>
                            </w:r>
                            <w:fldSimple w:instr=" SEQ Diagram \* ARABIC ">
                              <w:r>
                                <w:rPr>
                                  <w:noProof/>
                                </w:rPr>
                                <w:t>2</w:t>
                              </w:r>
                            </w:fldSimple>
                            <w:r>
                              <w:t xml:space="preserve">: </w:t>
                            </w:r>
                            <w:r w:rsidR="00E33BFE">
                              <w:t>Analytical Hierarchy Process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C34981" id="Text Box 5" o:spid="_x0000_s1027" type="#_x0000_t202" style="position:absolute;left:0;text-align:left;margin-left:27pt;margin-top:168.1pt;width:256.5pt;height:2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" stroked="f">
                <v:textbox inset="0,0,0,0">
                  <w:txbxContent>
                    <w:p w14:paraId="2F43BF1A" w14:textId="61D0E934" w:rsidR="002A149A" w:rsidRPr="002571EC" w:rsidRDefault="002A149A" w:rsidP="002A149A">
                      <w:pPr>
                        <w:pStyle w:val="Caption"/>
                        <w:rPr>
                          <w:rFonts w:cs="Times New Roman"/>
                          <w:noProof/>
                          <w:color w:val="000000" w:themeColor="text1"/>
                          <w:sz w:val="24"/>
                          <w:szCs w:val="24"/>
                        </w:rPr>
                      </w:pPr>
                      <w:r>
                        <w:t xml:space="preserve">Diagram </w:t>
                      </w:r>
                      <w:fldSimple w:instr=" SEQ Diagram \* ARABIC ">
                        <w:r>
                          <w:rPr>
                            <w:noProof/>
                          </w:rPr>
                          <w:t>2</w:t>
                        </w:r>
                      </w:fldSimple>
                      <w:r>
                        <w:t xml:space="preserve">: </w:t>
                      </w:r>
                      <w:r w:rsidR="00E33BFE">
                        <w:t>Analytical Hierarchy Process</w:t>
                      </w:r>
                    </w:p>
                  </w:txbxContent>
                </v:textbox>
                <w10:wrap type="square"/>
              </v:shape>
            </w:pict>
          </mc:Fallback>
        </mc:AlternateContent>
      </w:r>
      <w:r w:rsidR="00C60C0F" w:rsidRPr="009877A8">
        <w:rPr>
          <w:rFonts w:cs="Times New Roman"/>
          <w:szCs w:val="24"/>
          <w:lang w:val="en-GB" w:eastAsia="en-GB"/>
        </w:rPr>
        <w:t xml:space="preserve">As the name suggests, </w:t>
      </w:r>
      <w:r w:rsidR="00FB20BD" w:rsidRPr="009877A8">
        <w:rPr>
          <w:rFonts w:cs="Times New Roman"/>
          <w:szCs w:val="24"/>
          <w:lang w:val="en-GB" w:eastAsia="en-GB"/>
        </w:rPr>
        <w:t xml:space="preserve">the </w:t>
      </w:r>
      <w:r w:rsidR="00C60C0F" w:rsidRPr="009877A8">
        <w:rPr>
          <w:rFonts w:cs="Times New Roman"/>
          <w:szCs w:val="24"/>
          <w:lang w:val="en-GB" w:eastAsia="en-GB"/>
        </w:rPr>
        <w:t>decision-making technique refers to different frameworks that could be used to assist in decision-making. With that being said, according to the Change Board webpage, there are many techniques to eas</w:t>
      </w:r>
      <w:r w:rsidR="00FB20BD" w:rsidRPr="009877A8">
        <w:rPr>
          <w:rFonts w:cs="Times New Roman"/>
          <w:szCs w:val="24"/>
          <w:lang w:val="en-GB" w:eastAsia="en-GB"/>
        </w:rPr>
        <w:t>e</w:t>
      </w:r>
      <w:r w:rsidR="00C60C0F" w:rsidRPr="009877A8">
        <w:rPr>
          <w:rFonts w:cs="Times New Roman"/>
          <w:szCs w:val="24"/>
          <w:lang w:val="en-GB" w:eastAsia="en-GB"/>
        </w:rPr>
        <w:t xml:space="preserve"> the decision-making process</w:t>
      </w:r>
      <w:r w:rsidR="003D7D4B" w:rsidRPr="009877A8">
        <w:rPr>
          <w:rFonts w:cs="Times New Roman"/>
          <w:szCs w:val="24"/>
          <w:lang w:val="en-GB" w:eastAsia="en-GB"/>
        </w:rPr>
        <w:t>, such as affinity diagrams, conjoint analysis, cost/benefit analysis, decision making trees, and game theory</w:t>
      </w:r>
      <w:r w:rsidR="00C60C0F" w:rsidRPr="009877A8">
        <w:rPr>
          <w:rFonts w:cs="Times New Roman"/>
          <w:szCs w:val="24"/>
          <w:lang w:val="en-GB" w:eastAsia="en-GB"/>
        </w:rPr>
        <w:t>. Amongst the many options, the webpage mentions that the analytical hierarchy process is much more suited to solving complex workplace-related issues</w:t>
      </w:r>
      <w:r w:rsidR="009F7890" w:rsidRPr="009877A8">
        <w:rPr>
          <w:rFonts w:cs="Times New Roman"/>
          <w:szCs w:val="24"/>
          <w:lang w:val="en-GB" w:eastAsia="en-GB"/>
        </w:rPr>
        <w:t>; in this case, gender discrimination</w:t>
      </w:r>
      <w:r w:rsidR="00C60C0F" w:rsidRPr="009877A8">
        <w:rPr>
          <w:rFonts w:cs="Times New Roman"/>
          <w:szCs w:val="24"/>
          <w:lang w:val="en-GB" w:eastAsia="en-GB"/>
        </w:rPr>
        <w:t xml:space="preserve">. </w:t>
      </w:r>
    </w:p>
    <w:p w14:paraId="2A379EF5" w14:textId="67D7BED2" w:rsidR="00C60C0F" w:rsidRPr="009877A8" w:rsidRDefault="00C60C0F" w:rsidP="009877A8">
      <w:pPr>
        <w:rPr>
          <w:rFonts w:cs="Times New Roman"/>
          <w:szCs w:val="24"/>
          <w:lang w:val="en-GB" w:eastAsia="en-GB"/>
        </w:rPr>
      </w:pPr>
      <w:r w:rsidRPr="009877A8">
        <w:rPr>
          <w:rFonts w:cs="Times New Roman"/>
          <w:szCs w:val="24"/>
          <w:lang w:val="en-GB" w:eastAsia="en-GB"/>
        </w:rPr>
        <w:t xml:space="preserve">Moving on, as can be seen in diagram 2, this technique is based on identifying the alternative solutions and the criteria on which the final solution must be based. </w:t>
      </w:r>
      <w:r w:rsidR="00EE0A02">
        <w:rPr>
          <w:rFonts w:cs="Times New Roman"/>
          <w:szCs w:val="24"/>
          <w:lang w:val="en-GB" w:eastAsia="en-GB"/>
        </w:rPr>
        <w:t>A</w:t>
      </w:r>
      <w:r w:rsidRPr="009877A8">
        <w:rPr>
          <w:rFonts w:cs="Times New Roman"/>
          <w:szCs w:val="24"/>
          <w:lang w:val="en-GB" w:eastAsia="en-GB"/>
        </w:rPr>
        <w:t>lternative solutions have been determined in the previous section. The objective should be to solve the gender inequality issue and reduce the gender pay gap. The alternative solutions need to be short-listed based on this and, then, acted upon. With regards to this, gender inequality is a nation</w:t>
      </w:r>
      <w:r w:rsidR="00EE0A02">
        <w:rPr>
          <w:rFonts w:cs="Times New Roman"/>
          <w:szCs w:val="24"/>
          <w:lang w:val="en-GB" w:eastAsia="en-GB"/>
        </w:rPr>
        <w:t>al</w:t>
      </w:r>
      <w:r w:rsidRPr="009877A8">
        <w:rPr>
          <w:rFonts w:cs="Times New Roman"/>
          <w:szCs w:val="24"/>
          <w:lang w:val="en-GB" w:eastAsia="en-GB"/>
        </w:rPr>
        <w:t xml:space="preserve"> issue, which has been addressed in national policies multiple times. However, action taken on this issue is not considered serious enough and, therefore, it has not yet been solved. Therefore, multiple strategies will be used </w:t>
      </w:r>
      <w:r w:rsidR="00EE0A02">
        <w:rPr>
          <w:rFonts w:cs="Times New Roman"/>
          <w:szCs w:val="24"/>
          <w:lang w:val="en-GB" w:eastAsia="en-GB"/>
        </w:rPr>
        <w:t>simultaneously, i.e. making the heads of department and the HR department aware of the gender inequality and the national Acts that aim to eliminate</w:t>
      </w:r>
      <w:r w:rsidRPr="009877A8">
        <w:rPr>
          <w:rFonts w:cs="Times New Roman"/>
          <w:szCs w:val="24"/>
          <w:lang w:val="en-GB" w:eastAsia="en-GB"/>
        </w:rPr>
        <w:t xml:space="preserve"> the same. Another strategy will be to approach the trade union. </w:t>
      </w:r>
    </w:p>
    <w:p w14:paraId="32D9D6ED" w14:textId="2229A2D5" w:rsidR="00C60C0F" w:rsidRPr="009877A8" w:rsidRDefault="00C60C0F" w:rsidP="009877A8">
      <w:pPr>
        <w:pStyle w:val="Heading2"/>
        <w:rPr>
          <w:rFonts w:cs="Times New Roman"/>
          <w:szCs w:val="24"/>
        </w:rPr>
      </w:pPr>
      <w:r w:rsidRPr="009877A8">
        <w:rPr>
          <w:rFonts w:cs="Times New Roman"/>
          <w:szCs w:val="24"/>
        </w:rPr>
        <w:t xml:space="preserve">Implementation of the </w:t>
      </w:r>
      <w:r w:rsidR="00607984" w:rsidRPr="009877A8">
        <w:rPr>
          <w:rFonts w:cs="Times New Roman"/>
          <w:szCs w:val="24"/>
        </w:rPr>
        <w:t>Strategies</w:t>
      </w:r>
    </w:p>
    <w:p w14:paraId="35DB95C8" w14:textId="77777777" w:rsidR="00D2315F" w:rsidRDefault="00C60C0F" w:rsidP="00AE2187">
      <w:pPr>
        <w:rPr>
          <w:rFonts w:cs="Times New Roman"/>
          <w:szCs w:val="24"/>
          <w:lang w:val="en-GB" w:eastAsia="en-GB"/>
        </w:rPr>
      </w:pPr>
      <w:r w:rsidRPr="009877A8">
        <w:rPr>
          <w:rFonts w:cs="Times New Roman"/>
          <w:szCs w:val="24"/>
          <w:lang w:val="en-GB" w:eastAsia="en-GB"/>
        </w:rPr>
        <w:t xml:space="preserve">Once the strategies have been chosen, a plan needs to be formulated to implement those. The plan has been divided into </w:t>
      </w:r>
      <w:r w:rsidR="00EE0A02">
        <w:rPr>
          <w:rFonts w:cs="Times New Roman"/>
          <w:szCs w:val="24"/>
          <w:lang w:val="en-GB" w:eastAsia="en-GB"/>
        </w:rPr>
        <w:t>four</w:t>
      </w:r>
      <w:r w:rsidRPr="009877A8">
        <w:rPr>
          <w:rFonts w:cs="Times New Roman"/>
          <w:szCs w:val="24"/>
          <w:lang w:val="en-GB" w:eastAsia="en-GB"/>
        </w:rPr>
        <w:t xml:space="preserve"> steps</w:t>
      </w:r>
      <w:r w:rsidR="00FA2A2D">
        <w:rPr>
          <w:rFonts w:cs="Times New Roman"/>
          <w:szCs w:val="24"/>
          <w:lang w:val="en-GB" w:eastAsia="en-GB"/>
        </w:rPr>
        <w:t xml:space="preserve">. </w:t>
      </w:r>
      <w:r w:rsidR="00447DF7">
        <w:rPr>
          <w:rFonts w:cs="Times New Roman"/>
          <w:szCs w:val="24"/>
          <w:lang w:val="en-GB" w:eastAsia="en-GB"/>
        </w:rPr>
        <w:t xml:space="preserve"> Firstly, a</w:t>
      </w:r>
      <w:r w:rsidRPr="00447DF7">
        <w:rPr>
          <w:rFonts w:cs="Times New Roman"/>
          <w:szCs w:val="24"/>
          <w:lang w:val="en-GB" w:eastAsia="en-GB"/>
        </w:rPr>
        <w:t xml:space="preserve">s per the organizational hierarchy, the heads of the department will be approached with the issue. </w:t>
      </w:r>
      <w:r w:rsidR="007607A7" w:rsidRPr="007607A7">
        <w:rPr>
          <w:rFonts w:cs="Times New Roman"/>
          <w:szCs w:val="24"/>
          <w:shd w:val="clear" w:color="auto" w:fill="FFFFFF"/>
        </w:rPr>
        <w:t xml:space="preserve">Nightingale, </w:t>
      </w:r>
      <w:r w:rsidR="00FA2A2D">
        <w:rPr>
          <w:rFonts w:cs="Times New Roman"/>
          <w:szCs w:val="24"/>
          <w:shd w:val="clear" w:color="auto" w:fill="FFFFFF"/>
        </w:rPr>
        <w:t>(</w:t>
      </w:r>
      <w:r w:rsidR="007607A7" w:rsidRPr="007607A7">
        <w:rPr>
          <w:rFonts w:cs="Times New Roman"/>
          <w:szCs w:val="24"/>
          <w:shd w:val="clear" w:color="auto" w:fill="FFFFFF"/>
        </w:rPr>
        <w:t>2019</w:t>
      </w:r>
      <w:r w:rsidR="007607A7">
        <w:t xml:space="preserve">, </w:t>
      </w:r>
      <w:r w:rsidR="007607A7" w:rsidRPr="007607A7">
        <w:rPr>
          <w:rFonts w:cs="Times New Roman"/>
          <w:szCs w:val="24"/>
          <w:shd w:val="clear" w:color="auto" w:fill="FFFFFF"/>
        </w:rPr>
        <w:t>p.131</w:t>
      </w:r>
      <w:r w:rsidR="007607A7">
        <w:t xml:space="preserve">), stated that this can help organsiations to </w:t>
      </w:r>
      <w:r w:rsidRPr="00447DF7">
        <w:rPr>
          <w:rFonts w:cs="Times New Roman"/>
          <w:szCs w:val="24"/>
          <w:lang w:val="en-GB" w:eastAsia="en-GB"/>
        </w:rPr>
        <w:t xml:space="preserve">be informed of the unequal opportunities and the difference </w:t>
      </w:r>
      <w:r w:rsidR="00EE0A02" w:rsidRPr="00447DF7">
        <w:rPr>
          <w:rFonts w:cs="Times New Roman"/>
          <w:szCs w:val="24"/>
          <w:lang w:val="en-GB" w:eastAsia="en-GB"/>
        </w:rPr>
        <w:t>betwee</w:t>
      </w:r>
      <w:r w:rsidRPr="00447DF7">
        <w:rPr>
          <w:rFonts w:cs="Times New Roman"/>
          <w:szCs w:val="24"/>
          <w:lang w:val="en-GB" w:eastAsia="en-GB"/>
        </w:rPr>
        <w:t xml:space="preserve">n </w:t>
      </w:r>
      <w:r w:rsidR="00EE0A02" w:rsidRPr="00447DF7">
        <w:rPr>
          <w:rFonts w:cs="Times New Roman"/>
          <w:szCs w:val="24"/>
          <w:lang w:val="en-GB" w:eastAsia="en-GB"/>
        </w:rPr>
        <w:t>male and female employees' salari</w:t>
      </w:r>
      <w:r w:rsidRPr="00447DF7">
        <w:rPr>
          <w:rFonts w:cs="Times New Roman"/>
          <w:szCs w:val="24"/>
          <w:lang w:val="en-GB" w:eastAsia="en-GB"/>
        </w:rPr>
        <w:t xml:space="preserve">es. </w:t>
      </w:r>
      <w:r w:rsidR="00FA2A2D">
        <w:rPr>
          <w:rFonts w:cs="Times New Roman"/>
          <w:szCs w:val="24"/>
          <w:lang w:val="en-GB" w:eastAsia="en-GB"/>
        </w:rPr>
        <w:t xml:space="preserve">Secondly, </w:t>
      </w:r>
      <w:r w:rsidR="00285798">
        <w:rPr>
          <w:rFonts w:cs="Times New Roman"/>
          <w:szCs w:val="24"/>
          <w:lang w:val="en-GB" w:eastAsia="en-GB"/>
        </w:rPr>
        <w:t>a</w:t>
      </w:r>
      <w:r w:rsidRPr="00FA2A2D">
        <w:rPr>
          <w:rFonts w:cs="Times New Roman"/>
          <w:szCs w:val="24"/>
          <w:lang w:val="en-GB" w:eastAsia="en-GB"/>
        </w:rPr>
        <w:t xml:space="preserve">fter doing so, if their response is not satisfactory, then the issue will be taken to the HR department. The reason for doing so is that, as per Meynerts and Rohloff (2019, p.251), the HR department is responsible for ensuring that all the employees of the organization are abiding by the organizational policies and the national regulations. Based on the many national regulations and the organizational policies, it will be argued with the HR department that females have the right to receive equal pay and equal opportunities. </w:t>
      </w:r>
      <w:r w:rsidR="004E5F98">
        <w:t xml:space="preserve">Following the second step, </w:t>
      </w:r>
      <w:r w:rsidR="004E5F98" w:rsidRPr="00AE2187">
        <w:rPr>
          <w:rFonts w:cs="Times New Roman"/>
          <w:szCs w:val="24"/>
          <w:lang w:val="en-GB" w:eastAsia="en-GB"/>
        </w:rPr>
        <w:t>after</w:t>
      </w:r>
      <w:r w:rsidRPr="00AE2187">
        <w:rPr>
          <w:rFonts w:cs="Times New Roman"/>
          <w:szCs w:val="24"/>
          <w:lang w:val="en-GB" w:eastAsia="en-GB"/>
        </w:rPr>
        <w:t xml:space="preserve"> this is done,</w:t>
      </w:r>
      <w:r w:rsidR="004E5F98">
        <w:rPr>
          <w:rFonts w:cs="Times New Roman"/>
          <w:szCs w:val="24"/>
          <w:lang w:val="en-GB" w:eastAsia="en-GB"/>
        </w:rPr>
        <w:t xml:space="preserve"> the third step</w:t>
      </w:r>
      <w:r w:rsidRPr="00AE2187">
        <w:rPr>
          <w:rFonts w:cs="Times New Roman"/>
          <w:szCs w:val="24"/>
          <w:lang w:val="en-GB" w:eastAsia="en-GB"/>
        </w:rPr>
        <w:t xml:space="preserve"> the HR department will be asked to act upon it by conducting a formal meeting with the departmental heads. </w:t>
      </w:r>
    </w:p>
    <w:p w14:paraId="2710C4D5" w14:textId="122E72BD" w:rsidR="00C60C0F" w:rsidRPr="000770F4" w:rsidRDefault="00C60C0F" w:rsidP="000770F4">
      <w:pPr>
        <w:rPr>
          <w:rFonts w:cs="Times New Roman"/>
          <w:szCs w:val="24"/>
          <w:lang w:val="en-GB" w:eastAsia="en-GB"/>
        </w:rPr>
      </w:pPr>
      <w:r w:rsidRPr="00AE2187">
        <w:rPr>
          <w:rFonts w:cs="Times New Roman"/>
          <w:szCs w:val="24"/>
          <w:lang w:val="en-GB" w:eastAsia="en-GB"/>
        </w:rPr>
        <w:t xml:space="preserve">The </w:t>
      </w:r>
      <w:r w:rsidR="00954AF0" w:rsidRPr="00AE2187">
        <w:rPr>
          <w:rFonts w:cs="Times New Roman"/>
          <w:szCs w:val="24"/>
          <w:lang w:val="en-GB" w:eastAsia="en-GB"/>
        </w:rPr>
        <w:t>meeting will aim</w:t>
      </w:r>
      <w:r w:rsidRPr="00AE2187">
        <w:rPr>
          <w:rFonts w:cs="Times New Roman"/>
          <w:szCs w:val="24"/>
          <w:lang w:val="en-GB" w:eastAsia="en-GB"/>
        </w:rPr>
        <w:t xml:space="preserve"> to convince them of ensuring that there is no gender discrimination of any sort in the department. This is likely to solve the problem in our department. However</w:t>
      </w:r>
      <w:r w:rsidR="000770F4">
        <w:rPr>
          <w:rFonts w:cs="Times New Roman"/>
          <w:szCs w:val="24"/>
          <w:lang w:val="en-GB" w:eastAsia="en-GB"/>
        </w:rPr>
        <w:t xml:space="preserve">, </w:t>
      </w:r>
      <w:r w:rsidR="00925D26" w:rsidRPr="00925D26">
        <w:rPr>
          <w:rFonts w:cs="Times New Roman"/>
          <w:szCs w:val="24"/>
          <w:lang w:val="en-GB" w:eastAsia="en-GB"/>
        </w:rPr>
        <w:t>Anderson</w:t>
      </w:r>
      <w:r w:rsidR="000770F4">
        <w:rPr>
          <w:rFonts w:cs="Times New Roman"/>
          <w:szCs w:val="24"/>
          <w:lang w:val="en-GB" w:eastAsia="en-GB"/>
        </w:rPr>
        <w:t xml:space="preserve"> </w:t>
      </w:r>
      <w:r w:rsidR="00925D26" w:rsidRPr="00925D26">
        <w:rPr>
          <w:rFonts w:cs="Times New Roman"/>
          <w:szCs w:val="24"/>
          <w:lang w:val="en-GB" w:eastAsia="en-GB"/>
        </w:rPr>
        <w:t xml:space="preserve">and Thomas, </w:t>
      </w:r>
      <w:r w:rsidR="000770F4">
        <w:rPr>
          <w:rFonts w:cs="Times New Roman"/>
          <w:szCs w:val="24"/>
          <w:lang w:val="en-GB" w:eastAsia="en-GB"/>
        </w:rPr>
        <w:t>(</w:t>
      </w:r>
      <w:r w:rsidR="00925D26" w:rsidRPr="00925D26">
        <w:rPr>
          <w:rFonts w:cs="Times New Roman"/>
          <w:szCs w:val="24"/>
          <w:lang w:val="en-GB" w:eastAsia="en-GB"/>
        </w:rPr>
        <w:t>2019</w:t>
      </w:r>
      <w:r w:rsidR="000770F4">
        <w:rPr>
          <w:rFonts w:cs="Times New Roman"/>
          <w:szCs w:val="24"/>
          <w:lang w:val="en-GB" w:eastAsia="en-GB"/>
        </w:rPr>
        <w:t xml:space="preserve">, </w:t>
      </w:r>
      <w:r w:rsidR="00925D26" w:rsidRPr="00925D26">
        <w:rPr>
          <w:rFonts w:cs="Times New Roman"/>
          <w:szCs w:val="24"/>
          <w:lang w:val="en-GB" w:eastAsia="en-GB"/>
        </w:rPr>
        <w:t>p.1001</w:t>
      </w:r>
      <w:r w:rsidR="00925D26">
        <w:rPr>
          <w:rFonts w:cs="Times New Roman"/>
          <w:szCs w:val="24"/>
          <w:lang w:val="en-GB" w:eastAsia="en-GB"/>
        </w:rPr>
        <w:t>) states that</w:t>
      </w:r>
      <w:r w:rsidRPr="00AE2187">
        <w:rPr>
          <w:rFonts w:cs="Times New Roman"/>
          <w:szCs w:val="24"/>
          <w:lang w:val="en-GB" w:eastAsia="en-GB"/>
        </w:rPr>
        <w:t xml:space="preserve"> considering that this issue is widely persistent in the organization, the HR department will be asked to involve </w:t>
      </w:r>
      <w:r w:rsidR="00E734E8" w:rsidRPr="00AE2187">
        <w:rPr>
          <w:rFonts w:cs="Times New Roman"/>
          <w:szCs w:val="24"/>
          <w:lang w:val="en-GB" w:eastAsia="en-GB"/>
        </w:rPr>
        <w:t xml:space="preserve">the </w:t>
      </w:r>
      <w:r w:rsidRPr="00AE2187">
        <w:rPr>
          <w:rFonts w:cs="Times New Roman"/>
          <w:szCs w:val="24"/>
          <w:lang w:val="en-GB" w:eastAsia="en-GB"/>
        </w:rPr>
        <w:t xml:space="preserve">heads of other departments. </w:t>
      </w:r>
      <w:r w:rsidR="00CB382B">
        <w:t xml:space="preserve">Lastly, </w:t>
      </w:r>
      <w:r w:rsidR="00CB382B">
        <w:rPr>
          <w:rFonts w:cs="Times New Roman"/>
          <w:szCs w:val="24"/>
          <w:lang w:val="en-GB" w:eastAsia="en-GB"/>
        </w:rPr>
        <w:t>g</w:t>
      </w:r>
      <w:r w:rsidRPr="00CB382B">
        <w:rPr>
          <w:rFonts w:cs="Times New Roman"/>
          <w:szCs w:val="24"/>
          <w:lang w:val="en-GB" w:eastAsia="en-GB"/>
        </w:rPr>
        <w:t xml:space="preserve">oing to the HR department is likely to solve the issue. However, as a backup plan, the trade union will be approached with the issue. Then it will be left to them to deal with gender inequality in the organization. </w:t>
      </w:r>
    </w:p>
    <w:p w14:paraId="495BE18A" w14:textId="77777777" w:rsidR="00C60C0F" w:rsidRPr="009877A8" w:rsidRDefault="00C60C0F" w:rsidP="005835E5">
      <w:pPr>
        <w:pStyle w:val="Heading1"/>
      </w:pPr>
      <w:r w:rsidRPr="009877A8">
        <w:t xml:space="preserve">Conclusion </w:t>
      </w:r>
    </w:p>
    <w:p w14:paraId="069FDD7A" w14:textId="2BAAFCFC" w:rsidR="00587CA9" w:rsidRPr="009877A8" w:rsidRDefault="00C60C0F" w:rsidP="009877A8">
      <w:pPr>
        <w:rPr>
          <w:rFonts w:cs="Times New Roman"/>
          <w:szCs w:val="24"/>
        </w:rPr>
      </w:pPr>
      <w:r w:rsidRPr="009877A8">
        <w:rPr>
          <w:rFonts w:cs="Times New Roman"/>
          <w:szCs w:val="24"/>
          <w:lang w:val="en-GB" w:eastAsia="en-GB"/>
        </w:rPr>
        <w:t xml:space="preserve">Irrespective of the size of an organization, there are issues and problems in almost every organization. </w:t>
      </w:r>
      <w:r w:rsidR="00E734E8">
        <w:rPr>
          <w:rFonts w:cs="Times New Roman"/>
          <w:szCs w:val="24"/>
          <w:lang w:val="en-GB" w:eastAsia="en-GB"/>
        </w:rPr>
        <w:t>When I was about to receive a second promotion in my second year at the organization, I noticed that me female colleagues, who had been in the organization much longer than I had and</w:t>
      </w:r>
      <w:r w:rsidRPr="009877A8">
        <w:rPr>
          <w:rFonts w:cs="Times New Roman"/>
          <w:szCs w:val="24"/>
          <w:lang w:val="en-GB" w:eastAsia="en-GB"/>
        </w:rPr>
        <w:t xml:space="preserve"> were </w:t>
      </w:r>
      <w:r w:rsidR="00C4239D" w:rsidRPr="009877A8">
        <w:rPr>
          <w:rFonts w:cs="Times New Roman"/>
          <w:szCs w:val="24"/>
          <w:lang w:val="en-GB" w:eastAsia="en-GB"/>
        </w:rPr>
        <w:t>better at their job than me</w:t>
      </w:r>
      <w:r w:rsidRPr="009877A8">
        <w:rPr>
          <w:rFonts w:cs="Times New Roman"/>
          <w:szCs w:val="24"/>
          <w:lang w:val="en-GB" w:eastAsia="en-GB"/>
        </w:rPr>
        <w:t xml:space="preserve">, did not receive promotions. </w:t>
      </w:r>
      <w:r w:rsidR="00C4239D" w:rsidRPr="009877A8">
        <w:rPr>
          <w:rFonts w:cs="Times New Roman"/>
          <w:szCs w:val="24"/>
          <w:lang w:val="en-GB" w:eastAsia="en-GB"/>
        </w:rPr>
        <w:t xml:space="preserve">The </w:t>
      </w:r>
      <w:r w:rsidR="00B5394E" w:rsidRPr="009877A8">
        <w:rPr>
          <w:rFonts w:cs="Times New Roman"/>
          <w:szCs w:val="24"/>
          <w:lang w:val="en-GB" w:eastAsia="en-GB"/>
        </w:rPr>
        <w:t xml:space="preserve">highest </w:t>
      </w:r>
      <w:r w:rsidR="00C4239D" w:rsidRPr="009877A8">
        <w:rPr>
          <w:rFonts w:cs="Times New Roman"/>
          <w:szCs w:val="24"/>
          <w:lang w:val="en-GB" w:eastAsia="en-GB"/>
        </w:rPr>
        <w:t xml:space="preserve">position given to a female in the department was that of an operations analyst, which was not </w:t>
      </w:r>
      <w:r w:rsidRPr="009877A8">
        <w:rPr>
          <w:rFonts w:cs="Times New Roman"/>
          <w:szCs w:val="24"/>
          <w:lang w:val="en-GB" w:eastAsia="en-GB"/>
        </w:rPr>
        <w:t xml:space="preserve">conversing with them, I </w:t>
      </w:r>
      <w:r w:rsidR="00925D26" w:rsidRPr="009877A8">
        <w:rPr>
          <w:rFonts w:cs="Times New Roman"/>
          <w:szCs w:val="24"/>
          <w:lang w:val="en-GB" w:eastAsia="en-GB"/>
        </w:rPr>
        <w:t>have</w:t>
      </w:r>
      <w:r w:rsidRPr="009877A8">
        <w:rPr>
          <w:rFonts w:cs="Times New Roman"/>
          <w:szCs w:val="24"/>
          <w:lang w:val="en-GB" w:eastAsia="en-GB"/>
        </w:rPr>
        <w:t xml:space="preserve"> to know that this gender inequality was quite common. Moreover, this was </w:t>
      </w:r>
      <w:r w:rsidR="00B941A0">
        <w:rPr>
          <w:rFonts w:cs="Times New Roman"/>
          <w:szCs w:val="24"/>
          <w:lang w:val="en-GB" w:eastAsia="en-GB"/>
        </w:rPr>
        <w:t>limited to the availability of opportunities; it also included inequality in average annual salary</w:t>
      </w:r>
      <w:r w:rsidRPr="009877A8">
        <w:rPr>
          <w:rFonts w:cs="Times New Roman"/>
          <w:szCs w:val="24"/>
          <w:lang w:val="en-GB" w:eastAsia="en-GB"/>
        </w:rPr>
        <w:t xml:space="preserve">. Understanding the complexity of the issue, </w:t>
      </w:r>
      <w:r w:rsidR="00FB20BD" w:rsidRPr="009877A8">
        <w:rPr>
          <w:rFonts w:cs="Times New Roman"/>
          <w:szCs w:val="24"/>
          <w:lang w:val="en-GB" w:eastAsia="en-GB"/>
        </w:rPr>
        <w:t xml:space="preserve">the </w:t>
      </w:r>
      <w:r w:rsidRPr="009877A8">
        <w:rPr>
          <w:rFonts w:cs="Times New Roman"/>
          <w:szCs w:val="24"/>
          <w:lang w:val="en-GB" w:eastAsia="en-GB"/>
        </w:rPr>
        <w:t xml:space="preserve">analytical hierarchy process was chosen to </w:t>
      </w:r>
      <w:r w:rsidR="00B941A0">
        <w:rPr>
          <w:rFonts w:cs="Times New Roman"/>
          <w:szCs w:val="24"/>
          <w:lang w:val="en-GB" w:eastAsia="en-GB"/>
        </w:rPr>
        <w:t>develop</w:t>
      </w:r>
      <w:r w:rsidRPr="009877A8">
        <w:rPr>
          <w:rFonts w:cs="Times New Roman"/>
          <w:szCs w:val="24"/>
          <w:lang w:val="en-GB" w:eastAsia="en-GB"/>
        </w:rPr>
        <w:t xml:space="preserve"> solutions to the issue. The first step was to come up with multiple solutions. After shortlisting them as per the objective, </w:t>
      </w:r>
      <w:r w:rsidR="00B941A0">
        <w:rPr>
          <w:rFonts w:cs="Times New Roman"/>
          <w:szCs w:val="24"/>
          <w:lang w:val="en-GB" w:eastAsia="en-GB"/>
        </w:rPr>
        <w:t>three</w:t>
      </w:r>
      <w:r w:rsidR="004534EB">
        <w:rPr>
          <w:rFonts w:cs="Times New Roman"/>
          <w:szCs w:val="24"/>
          <w:lang w:val="en-GB" w:eastAsia="en-GB"/>
        </w:rPr>
        <w:t xml:space="preserve"> strategies were left. First, it is essentiak to</w:t>
      </w:r>
      <w:r w:rsidRPr="009877A8">
        <w:rPr>
          <w:rFonts w:cs="Times New Roman"/>
          <w:szCs w:val="24"/>
          <w:lang w:val="en-GB" w:eastAsia="en-GB"/>
        </w:rPr>
        <w:t xml:space="preserve"> talk to the heads of the department, and make them aware of the organizational policies and the national regulations aimed at promoting gender equality</w:t>
      </w:r>
      <w:r w:rsidR="004534EB">
        <w:rPr>
          <w:rFonts w:cs="Times New Roman"/>
          <w:szCs w:val="24"/>
          <w:lang w:val="en-GB" w:eastAsia="en-GB"/>
        </w:rPr>
        <w:t xml:space="preserve"> and equal pay in the workplace. Secondly, the organisations needs to </w:t>
      </w:r>
      <w:r w:rsidRPr="009877A8">
        <w:rPr>
          <w:rFonts w:cs="Times New Roman"/>
          <w:szCs w:val="24"/>
          <w:lang w:val="en-GB" w:eastAsia="en-GB"/>
        </w:rPr>
        <w:t xml:space="preserve">set up a meeting with the HR department and the heads of the department to take the issue on a </w:t>
      </w:r>
      <w:r w:rsidR="00AB02C0">
        <w:rPr>
          <w:rFonts w:cs="Times New Roman"/>
          <w:szCs w:val="24"/>
          <w:lang w:val="en-GB" w:eastAsia="en-GB"/>
        </w:rPr>
        <w:t>formal note, and thirdly,</w:t>
      </w:r>
      <w:r w:rsidRPr="009877A8">
        <w:rPr>
          <w:rFonts w:cs="Times New Roman"/>
          <w:szCs w:val="24"/>
          <w:lang w:val="en-GB" w:eastAsia="en-GB"/>
        </w:rPr>
        <w:t xml:space="preserve"> </w:t>
      </w:r>
      <w:r w:rsidR="00321AE3">
        <w:rPr>
          <w:rFonts w:cs="Times New Roman"/>
          <w:szCs w:val="24"/>
          <w:lang w:val="en-GB" w:eastAsia="en-GB"/>
        </w:rPr>
        <w:t xml:space="preserve">organisations can adopt </w:t>
      </w:r>
      <w:r w:rsidRPr="009877A8">
        <w:rPr>
          <w:rFonts w:cs="Times New Roman"/>
          <w:szCs w:val="24"/>
          <w:lang w:val="en-GB" w:eastAsia="en-GB"/>
        </w:rPr>
        <w:t>approach</w:t>
      </w:r>
      <w:r w:rsidR="00321AE3">
        <w:rPr>
          <w:rFonts w:cs="Times New Roman"/>
          <w:szCs w:val="24"/>
          <w:lang w:val="en-GB" w:eastAsia="en-GB"/>
        </w:rPr>
        <w:t>es for</w:t>
      </w:r>
      <w:r w:rsidRPr="009877A8">
        <w:rPr>
          <w:rFonts w:cs="Times New Roman"/>
          <w:szCs w:val="24"/>
          <w:lang w:val="en-GB" w:eastAsia="en-GB"/>
        </w:rPr>
        <w:t xml:space="preserve"> the trade union for assistance. Considering the seriousness of the last approach, it will be reserved only as a backup plan. </w:t>
      </w:r>
      <w:r w:rsidR="00587CA9" w:rsidRPr="009877A8">
        <w:rPr>
          <w:rFonts w:cs="Times New Roman"/>
          <w:szCs w:val="24"/>
        </w:rPr>
        <w:t xml:space="preserve"> </w:t>
      </w:r>
    </w:p>
    <w:p w14:paraId="6BCE027B" w14:textId="77777777" w:rsidR="0015744B" w:rsidRPr="009877A8" w:rsidRDefault="0015744B" w:rsidP="005835E5">
      <w:pPr>
        <w:pStyle w:val="Heading1"/>
      </w:pPr>
      <w:r w:rsidRPr="009877A8">
        <w:t>References</w:t>
      </w:r>
    </w:p>
    <w:p w14:paraId="518ADCB3" w14:textId="77777777" w:rsidR="00D86DF1" w:rsidRPr="009877A8" w:rsidRDefault="00D86DF1" w:rsidP="009877A8">
      <w:pPr>
        <w:ind w:left="720" w:hanging="720"/>
        <w:rPr>
          <w:rFonts w:cs="Times New Roman"/>
          <w:color w:val="000000"/>
          <w:szCs w:val="24"/>
        </w:rPr>
      </w:pPr>
      <w:r w:rsidRPr="009877A8">
        <w:rPr>
          <w:rFonts w:cs="Times New Roman"/>
          <w:color w:val="000000"/>
          <w:szCs w:val="24"/>
        </w:rPr>
        <w:t xml:space="preserve">(2021) Catalyst.org. Available at: https://www.catalyst.org/2017/01/19/10-big-issues-women-face-at-work-and-what-leaders-can-do-to-help/ </w:t>
      </w:r>
    </w:p>
    <w:p w14:paraId="5741AB26" w14:textId="77777777" w:rsidR="00D86DF1" w:rsidRPr="009877A8" w:rsidRDefault="00D86DF1" w:rsidP="009877A8">
      <w:pPr>
        <w:ind w:left="720" w:hanging="720"/>
        <w:rPr>
          <w:rFonts w:cs="Times New Roman"/>
          <w:szCs w:val="24"/>
          <w:shd w:val="clear" w:color="auto" w:fill="FFFFFF"/>
        </w:rPr>
      </w:pPr>
      <w:r w:rsidRPr="00D86DF1">
        <w:rPr>
          <w:rFonts w:cs="Times New Roman"/>
          <w:szCs w:val="24"/>
          <w:shd w:val="clear" w:color="auto" w:fill="FFFFFF"/>
        </w:rPr>
        <w:t>Anderson, G. and Thomas, J., 2019. Measuring Multi-Group Polarization, Segmentation and Ambiguity: Increasingly Unequal Yet Similar Constituent Canadian Income Distributions. Social Indicators Research, 145(3), pp.1001-1032.</w:t>
      </w:r>
    </w:p>
    <w:p w14:paraId="0D4FAEC5" w14:textId="77777777" w:rsidR="00D86DF1" w:rsidRPr="009877A8" w:rsidRDefault="00D86DF1" w:rsidP="009877A8">
      <w:pPr>
        <w:ind w:left="720" w:hanging="720"/>
        <w:rPr>
          <w:rFonts w:cs="Times New Roman"/>
          <w:szCs w:val="24"/>
          <w:shd w:val="clear" w:color="auto" w:fill="FFFFFF"/>
        </w:rPr>
      </w:pPr>
      <w:r w:rsidRPr="009877A8">
        <w:rPr>
          <w:rFonts w:cs="Times New Roman"/>
          <w:szCs w:val="24"/>
          <w:shd w:val="clear" w:color="auto" w:fill="FFFFFF"/>
        </w:rPr>
        <w:t>Assari, S., Moghani Lankarani, M. and Caldwell, C.H., 2017. Discrimination increases suicidal ideation in black adolescents regardless of ethnicity and gender. Behavioral sciences, 7(4), p.75.</w:t>
      </w:r>
    </w:p>
    <w:p w14:paraId="44F06680" w14:textId="77777777" w:rsidR="00D86DF1" w:rsidRPr="009877A8" w:rsidRDefault="00D86DF1" w:rsidP="009877A8">
      <w:pPr>
        <w:ind w:left="720" w:hanging="720"/>
        <w:rPr>
          <w:rFonts w:cs="Times New Roman"/>
          <w:szCs w:val="24"/>
          <w:shd w:val="clear" w:color="auto" w:fill="FFFFFF"/>
        </w:rPr>
      </w:pPr>
      <w:r w:rsidRPr="009877A8">
        <w:rPr>
          <w:rFonts w:cs="Times New Roman"/>
          <w:szCs w:val="24"/>
          <w:shd w:val="clear" w:color="auto" w:fill="FFFFFF"/>
        </w:rPr>
        <w:t>Bui, T.T.H., 2018. The role of the trade union in social dialogue in Vietnamese enterprises.</w:t>
      </w:r>
    </w:p>
    <w:p w14:paraId="55991969" w14:textId="77777777" w:rsidR="00D86DF1" w:rsidRPr="009877A8" w:rsidRDefault="00D86DF1" w:rsidP="009877A8">
      <w:pPr>
        <w:ind w:left="720" w:hanging="720"/>
        <w:rPr>
          <w:rFonts w:eastAsia="Times New Roman" w:cs="Times New Roman"/>
          <w:color w:val="000000"/>
          <w:szCs w:val="24"/>
        </w:rPr>
      </w:pPr>
      <w:r w:rsidRPr="009877A8">
        <w:rPr>
          <w:rFonts w:cs="Times New Roman"/>
          <w:szCs w:val="24"/>
          <w:shd w:val="clear" w:color="auto" w:fill="FFFFFF"/>
        </w:rPr>
        <w:t xml:space="preserve">Churchill, F., 2019. </w:t>
      </w:r>
      <w:r w:rsidRPr="009877A8">
        <w:rPr>
          <w:rFonts w:eastAsia="Times New Roman" w:cs="Times New Roman"/>
          <w:color w:val="000000"/>
          <w:szCs w:val="24"/>
        </w:rPr>
        <w:t xml:space="preserve">UK slips further down global gender equality ranking (2021). Available at: </w:t>
      </w:r>
      <w:r w:rsidRPr="000800A0">
        <w:rPr>
          <w:rFonts w:eastAsia="Times New Roman" w:cs="Times New Roman"/>
          <w:color w:val="000000"/>
          <w:szCs w:val="24"/>
        </w:rPr>
        <w:t>https://www.peoplemanagement.co.uk/news/articles/uk-slips-down-global-gender-equality-ranking</w:t>
      </w:r>
      <w:r w:rsidRPr="009877A8">
        <w:rPr>
          <w:rFonts w:eastAsia="Times New Roman" w:cs="Times New Roman"/>
          <w:color w:val="000000"/>
          <w:szCs w:val="24"/>
        </w:rPr>
        <w:t xml:space="preserve"> </w:t>
      </w:r>
    </w:p>
    <w:p w14:paraId="6D70B3F9" w14:textId="77777777" w:rsidR="00D86DF1" w:rsidRPr="009877A8" w:rsidRDefault="00D86DF1" w:rsidP="009877A8">
      <w:pPr>
        <w:ind w:left="720" w:hanging="720"/>
        <w:rPr>
          <w:rFonts w:cs="Times New Roman"/>
          <w:szCs w:val="24"/>
          <w:shd w:val="clear" w:color="auto" w:fill="FFFFFF"/>
        </w:rPr>
      </w:pPr>
      <w:r w:rsidRPr="009877A8">
        <w:rPr>
          <w:rFonts w:cs="Times New Roman"/>
          <w:szCs w:val="24"/>
          <w:shd w:val="clear" w:color="auto" w:fill="FFFFFF"/>
        </w:rPr>
        <w:t>Kundu, S</w:t>
      </w:r>
      <w:r>
        <w:rPr>
          <w:rFonts w:cs="Times New Roman"/>
          <w:szCs w:val="24"/>
          <w:shd w:val="clear" w:color="auto" w:fill="FFFFFF"/>
        </w:rPr>
        <w:t>C</w:t>
      </w:r>
      <w:r w:rsidRPr="009877A8">
        <w:rPr>
          <w:rFonts w:cs="Times New Roman"/>
          <w:szCs w:val="24"/>
          <w:shd w:val="clear" w:color="auto" w:fill="FFFFFF"/>
        </w:rPr>
        <w:t xml:space="preserve"> and Mor, A., 2017. Workforce diversity and organizational performance: a study of IT industry in India. Employee Relations.</w:t>
      </w:r>
    </w:p>
    <w:p w14:paraId="17B547B4" w14:textId="77777777" w:rsidR="00D86DF1" w:rsidRPr="009877A8" w:rsidRDefault="00D86DF1" w:rsidP="009877A8">
      <w:pPr>
        <w:ind w:left="720" w:hanging="720"/>
        <w:rPr>
          <w:rFonts w:cs="Times New Roman"/>
          <w:szCs w:val="24"/>
          <w:shd w:val="clear" w:color="auto" w:fill="FFFFFF"/>
        </w:rPr>
      </w:pPr>
      <w:r w:rsidRPr="009877A8">
        <w:rPr>
          <w:rFonts w:cs="Times New Roman"/>
          <w:szCs w:val="24"/>
          <w:shd w:val="clear" w:color="auto" w:fill="FFFFFF"/>
        </w:rPr>
        <w:t>Magsi, H.A. and Wajidi, F.A., 2016. SAARC Female Prime Ministers Policies For Women Empowerment In Their Region. Pakistan Journal of Gender Studies, 13.</w:t>
      </w:r>
    </w:p>
    <w:p w14:paraId="208C7BC4" w14:textId="77777777" w:rsidR="00D86DF1" w:rsidRPr="009877A8" w:rsidRDefault="00D86DF1" w:rsidP="009877A8">
      <w:pPr>
        <w:ind w:left="720" w:hanging="720"/>
        <w:rPr>
          <w:rFonts w:cs="Times New Roman"/>
          <w:szCs w:val="24"/>
          <w:shd w:val="clear" w:color="auto" w:fill="FFFFFF"/>
        </w:rPr>
      </w:pPr>
      <w:r w:rsidRPr="009877A8">
        <w:rPr>
          <w:rFonts w:cs="Times New Roman"/>
          <w:szCs w:val="24"/>
          <w:shd w:val="clear" w:color="auto" w:fill="FFFFFF"/>
        </w:rPr>
        <w:t>Meynerts-Stiller, K. and Rohloff, C., 2019. HR in the Integration Process. Post-Merger Management, pp.251-265.</w:t>
      </w:r>
    </w:p>
    <w:p w14:paraId="4874CA98" w14:textId="77777777" w:rsidR="00D86DF1" w:rsidRDefault="00D86DF1" w:rsidP="009877A8">
      <w:pPr>
        <w:ind w:left="720" w:hanging="720"/>
        <w:rPr>
          <w:rFonts w:cs="Times New Roman"/>
          <w:szCs w:val="24"/>
          <w:shd w:val="clear" w:color="auto" w:fill="FFFFFF"/>
        </w:rPr>
      </w:pPr>
      <w:r w:rsidRPr="007607A7">
        <w:rPr>
          <w:rFonts w:cs="Times New Roman"/>
          <w:szCs w:val="24"/>
          <w:shd w:val="clear" w:color="auto" w:fill="FFFFFF"/>
        </w:rPr>
        <w:t>Nightingale, M., 2019. Looking beyond average earnings: Why are male and female part-time employees in the UK more likely to be low paid than their full-time counterparts?. Work, Employment and Society, 33(1), pp.131-148.</w:t>
      </w:r>
    </w:p>
    <w:p w14:paraId="438D127E" w14:textId="77777777" w:rsidR="00D86DF1" w:rsidRPr="009877A8" w:rsidRDefault="00D86DF1" w:rsidP="009877A8">
      <w:pPr>
        <w:ind w:left="720" w:hanging="720"/>
        <w:rPr>
          <w:rFonts w:cs="Times New Roman"/>
          <w:szCs w:val="24"/>
          <w:shd w:val="clear" w:color="auto" w:fill="FFFFFF"/>
        </w:rPr>
      </w:pPr>
      <w:r w:rsidRPr="009877A8">
        <w:rPr>
          <w:rFonts w:cs="Times New Roman"/>
          <w:szCs w:val="24"/>
          <w:shd w:val="clear" w:color="auto" w:fill="FFFFFF"/>
        </w:rPr>
        <w:t>Rajput, D., 2019. Gender Discrimination at Work Place Myth or Realty. IME Journal, 13(2), pp.174-177.</w:t>
      </w:r>
    </w:p>
    <w:p w14:paraId="160B4D7C" w14:textId="77777777" w:rsidR="00D86DF1" w:rsidRPr="009877A8" w:rsidRDefault="00D86DF1" w:rsidP="009877A8">
      <w:pPr>
        <w:ind w:left="720" w:hanging="720"/>
        <w:rPr>
          <w:rFonts w:cs="Times New Roman"/>
          <w:szCs w:val="24"/>
        </w:rPr>
      </w:pPr>
      <w:r w:rsidRPr="009877A8">
        <w:rPr>
          <w:rFonts w:cs="Times New Roman"/>
          <w:szCs w:val="24"/>
          <w:shd w:val="clear" w:color="auto" w:fill="FFFFFF"/>
        </w:rPr>
        <w:t>Sinha, S., 2020. Restoring the Ideals of Buddha and Gandhi on Gender Equality.</w:t>
      </w:r>
    </w:p>
    <w:p w14:paraId="4AA83C21" w14:textId="77777777" w:rsidR="00D86DF1" w:rsidRPr="009877A8" w:rsidRDefault="00D86DF1" w:rsidP="009877A8">
      <w:pPr>
        <w:ind w:left="720" w:hanging="720"/>
        <w:rPr>
          <w:rFonts w:cs="Times New Roman"/>
          <w:szCs w:val="24"/>
          <w:shd w:val="clear" w:color="auto" w:fill="FFFFFF"/>
        </w:rPr>
      </w:pPr>
      <w:r w:rsidRPr="009877A8">
        <w:rPr>
          <w:rFonts w:cs="Times New Roman"/>
          <w:szCs w:val="24"/>
          <w:shd w:val="clear" w:color="auto" w:fill="FFFFFF"/>
        </w:rPr>
        <w:t>Taba, M</w:t>
      </w:r>
      <w:r>
        <w:rPr>
          <w:rFonts w:cs="Times New Roman"/>
          <w:szCs w:val="24"/>
          <w:shd w:val="clear" w:color="auto" w:fill="FFFFFF"/>
        </w:rPr>
        <w:t>I</w:t>
      </w:r>
      <w:r w:rsidRPr="009877A8">
        <w:rPr>
          <w:rFonts w:cs="Times New Roman"/>
          <w:szCs w:val="24"/>
          <w:shd w:val="clear" w:color="auto" w:fill="FFFFFF"/>
        </w:rPr>
        <w:t>, 2018. Mediating effect of work performance and organizational commitment in the relationship between reward system and employees</w:t>
      </w:r>
      <w:r>
        <w:rPr>
          <w:rFonts w:cs="Times New Roman"/>
          <w:szCs w:val="24"/>
          <w:shd w:val="clear" w:color="auto" w:fill="FFFFFF"/>
        </w:rPr>
        <w:t>'</w:t>
      </w:r>
      <w:r w:rsidRPr="009877A8">
        <w:rPr>
          <w:rFonts w:cs="Times New Roman"/>
          <w:szCs w:val="24"/>
          <w:shd w:val="clear" w:color="auto" w:fill="FFFFFF"/>
        </w:rPr>
        <w:t xml:space="preserve"> work satisfaction. Journal of Management Development.</w:t>
      </w:r>
    </w:p>
    <w:p w14:paraId="33178CAA" w14:textId="77777777" w:rsidR="00D86DF1" w:rsidRPr="009877A8" w:rsidRDefault="00D86DF1" w:rsidP="009877A8">
      <w:pPr>
        <w:ind w:left="720" w:hanging="720"/>
        <w:rPr>
          <w:rFonts w:cs="Times New Roman"/>
          <w:color w:val="000000"/>
          <w:szCs w:val="24"/>
        </w:rPr>
      </w:pPr>
      <w:r w:rsidRPr="009877A8">
        <w:rPr>
          <w:rFonts w:cs="Times New Roman"/>
          <w:color w:val="000000"/>
          <w:szCs w:val="24"/>
        </w:rPr>
        <w:t xml:space="preserve">team, C. (2019) 16 Different decision making techniques to improve business outcomes, Changeboard. Available at: https://www.changeboard.com/article-details/16961/16-different-decision-making-techniques-to-improve-business-outcomes/ </w:t>
      </w:r>
    </w:p>
    <w:p w14:paraId="297C24F5" w14:textId="77777777" w:rsidR="00D86DF1" w:rsidRPr="009877A8" w:rsidRDefault="00D86DF1" w:rsidP="009877A8">
      <w:pPr>
        <w:ind w:left="720" w:hanging="720"/>
        <w:rPr>
          <w:rFonts w:cs="Times New Roman"/>
          <w:szCs w:val="24"/>
          <w:shd w:val="clear" w:color="auto" w:fill="FFFFFF"/>
        </w:rPr>
      </w:pPr>
      <w:r w:rsidRPr="009877A8">
        <w:rPr>
          <w:rFonts w:cs="Times New Roman"/>
          <w:szCs w:val="24"/>
          <w:shd w:val="clear" w:color="auto" w:fill="FFFFFF"/>
        </w:rPr>
        <w:t>Valensy, C. and Afrizal, A., 2017. Peran International Labour Organization (ILO) dalam melindungi buruh migran Indonesia di Arab Saudi tahun 2012-2016 (Doctoral dissertation, Riau University).</w:t>
      </w:r>
    </w:p>
    <w:p w14:paraId="1AA2A49F" w14:textId="77777777" w:rsidR="00D86DF1" w:rsidRDefault="00D86DF1" w:rsidP="009877A8">
      <w:pPr>
        <w:ind w:left="720" w:hanging="720"/>
        <w:rPr>
          <w:rFonts w:cs="Times New Roman"/>
          <w:szCs w:val="24"/>
          <w:shd w:val="clear" w:color="auto" w:fill="FFFFFF"/>
        </w:rPr>
      </w:pPr>
      <w:r w:rsidRPr="009877A8">
        <w:rPr>
          <w:rFonts w:cs="Times New Roman"/>
          <w:szCs w:val="24"/>
          <w:shd w:val="clear" w:color="auto" w:fill="FFFFFF"/>
        </w:rPr>
        <w:t>Wesarat, P.O., Sharif, M.Y. and Abdul Majid, A.H., 2014. A conceptual framework of happiness at the workplace. Asian Social Science, 11(2), pp.78-88.</w:t>
      </w:r>
    </w:p>
    <w:sectPr w:rsidR="00D86DF1" w:rsidSect="00BE7C5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1C4A7C" w14:textId="77777777" w:rsidR="00B15B2C" w:rsidRDefault="00B15B2C" w:rsidP="00370F61">
      <w:pPr>
        <w:spacing w:after="0" w:line="240" w:lineRule="auto"/>
      </w:pPr>
      <w:r>
        <w:separator/>
      </w:r>
    </w:p>
  </w:endnote>
  <w:endnote w:type="continuationSeparator" w:id="0">
    <w:p w14:paraId="441CFBCF" w14:textId="77777777" w:rsidR="00B15B2C" w:rsidRDefault="00B15B2C" w:rsidP="00370F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D84CFF" w14:textId="77777777" w:rsidR="00B15B2C" w:rsidRDefault="00B15B2C" w:rsidP="00370F61">
      <w:pPr>
        <w:spacing w:after="0" w:line="240" w:lineRule="auto"/>
      </w:pPr>
      <w:r>
        <w:separator/>
      </w:r>
    </w:p>
  </w:footnote>
  <w:footnote w:type="continuationSeparator" w:id="0">
    <w:p w14:paraId="3970C2A7" w14:textId="77777777" w:rsidR="00B15B2C" w:rsidRDefault="00B15B2C" w:rsidP="00370F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E862A1"/>
    <w:multiLevelType w:val="hybridMultilevel"/>
    <w:tmpl w:val="14B0145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GyNDU1NTMzNja1NDRV0lEKTi0uzszPAykwrQUA7B4XzCwAAAA="/>
  </w:docVars>
  <w:rsids>
    <w:rsidRoot w:val="00587CA9"/>
    <w:rsid w:val="00006A05"/>
    <w:rsid w:val="00010287"/>
    <w:rsid w:val="0002458C"/>
    <w:rsid w:val="00072B7F"/>
    <w:rsid w:val="000770F4"/>
    <w:rsid w:val="000800A0"/>
    <w:rsid w:val="000963AF"/>
    <w:rsid w:val="000A1B91"/>
    <w:rsid w:val="000A2DF9"/>
    <w:rsid w:val="000B441C"/>
    <w:rsid w:val="00103859"/>
    <w:rsid w:val="00107EBB"/>
    <w:rsid w:val="001519A3"/>
    <w:rsid w:val="0015744B"/>
    <w:rsid w:val="001574E8"/>
    <w:rsid w:val="001830C6"/>
    <w:rsid w:val="001F5E5E"/>
    <w:rsid w:val="001F6846"/>
    <w:rsid w:val="00251D6A"/>
    <w:rsid w:val="00274D24"/>
    <w:rsid w:val="00285798"/>
    <w:rsid w:val="00287895"/>
    <w:rsid w:val="00290B67"/>
    <w:rsid w:val="002A149A"/>
    <w:rsid w:val="002A19FE"/>
    <w:rsid w:val="002C31D5"/>
    <w:rsid w:val="002F403D"/>
    <w:rsid w:val="00321AE3"/>
    <w:rsid w:val="003435FC"/>
    <w:rsid w:val="00360D33"/>
    <w:rsid w:val="00363C31"/>
    <w:rsid w:val="00370F61"/>
    <w:rsid w:val="00392280"/>
    <w:rsid w:val="003D0E22"/>
    <w:rsid w:val="003D2131"/>
    <w:rsid w:val="003D49D7"/>
    <w:rsid w:val="003D7D4B"/>
    <w:rsid w:val="003E4B67"/>
    <w:rsid w:val="0044067A"/>
    <w:rsid w:val="00447DF7"/>
    <w:rsid w:val="004534EB"/>
    <w:rsid w:val="0046064A"/>
    <w:rsid w:val="004C3FA7"/>
    <w:rsid w:val="004C5E78"/>
    <w:rsid w:val="004D1D72"/>
    <w:rsid w:val="004D2CDC"/>
    <w:rsid w:val="004E3307"/>
    <w:rsid w:val="004E3B95"/>
    <w:rsid w:val="004E5F98"/>
    <w:rsid w:val="004E7796"/>
    <w:rsid w:val="004F3328"/>
    <w:rsid w:val="00500F83"/>
    <w:rsid w:val="0051347F"/>
    <w:rsid w:val="0052193A"/>
    <w:rsid w:val="00526C4F"/>
    <w:rsid w:val="0054199E"/>
    <w:rsid w:val="00557F1E"/>
    <w:rsid w:val="00575176"/>
    <w:rsid w:val="005835E5"/>
    <w:rsid w:val="00587CA9"/>
    <w:rsid w:val="00591F89"/>
    <w:rsid w:val="005F4E36"/>
    <w:rsid w:val="00607984"/>
    <w:rsid w:val="00624304"/>
    <w:rsid w:val="00645A24"/>
    <w:rsid w:val="00691E09"/>
    <w:rsid w:val="006A398D"/>
    <w:rsid w:val="006B3FA2"/>
    <w:rsid w:val="006D1AA5"/>
    <w:rsid w:val="006D21E2"/>
    <w:rsid w:val="006E3E66"/>
    <w:rsid w:val="006E577D"/>
    <w:rsid w:val="007045F5"/>
    <w:rsid w:val="007412D4"/>
    <w:rsid w:val="00741919"/>
    <w:rsid w:val="007607A7"/>
    <w:rsid w:val="007B24C4"/>
    <w:rsid w:val="007B58DB"/>
    <w:rsid w:val="007E162C"/>
    <w:rsid w:val="007E6106"/>
    <w:rsid w:val="00800B8E"/>
    <w:rsid w:val="00805262"/>
    <w:rsid w:val="00826B4D"/>
    <w:rsid w:val="00845542"/>
    <w:rsid w:val="008670CE"/>
    <w:rsid w:val="00900513"/>
    <w:rsid w:val="00905972"/>
    <w:rsid w:val="00920EA6"/>
    <w:rsid w:val="00923511"/>
    <w:rsid w:val="00925D26"/>
    <w:rsid w:val="00925E6D"/>
    <w:rsid w:val="00954AF0"/>
    <w:rsid w:val="009877A8"/>
    <w:rsid w:val="009A0E3E"/>
    <w:rsid w:val="009B5376"/>
    <w:rsid w:val="009C4359"/>
    <w:rsid w:val="009D65C3"/>
    <w:rsid w:val="009F7890"/>
    <w:rsid w:val="00A00A13"/>
    <w:rsid w:val="00A1250A"/>
    <w:rsid w:val="00A20FFB"/>
    <w:rsid w:val="00A67568"/>
    <w:rsid w:val="00A75224"/>
    <w:rsid w:val="00A80098"/>
    <w:rsid w:val="00AB02C0"/>
    <w:rsid w:val="00AB0622"/>
    <w:rsid w:val="00AE2187"/>
    <w:rsid w:val="00AE6754"/>
    <w:rsid w:val="00B072CD"/>
    <w:rsid w:val="00B15B2C"/>
    <w:rsid w:val="00B246CE"/>
    <w:rsid w:val="00B53149"/>
    <w:rsid w:val="00B5394E"/>
    <w:rsid w:val="00B53D84"/>
    <w:rsid w:val="00B5723F"/>
    <w:rsid w:val="00B675CB"/>
    <w:rsid w:val="00B927FF"/>
    <w:rsid w:val="00B941A0"/>
    <w:rsid w:val="00B96DD5"/>
    <w:rsid w:val="00BA0577"/>
    <w:rsid w:val="00BC2C1F"/>
    <w:rsid w:val="00BC7605"/>
    <w:rsid w:val="00BE7C52"/>
    <w:rsid w:val="00BF303E"/>
    <w:rsid w:val="00BF7F97"/>
    <w:rsid w:val="00C144D8"/>
    <w:rsid w:val="00C34874"/>
    <w:rsid w:val="00C4239D"/>
    <w:rsid w:val="00C60C0F"/>
    <w:rsid w:val="00C818A7"/>
    <w:rsid w:val="00CA4B1C"/>
    <w:rsid w:val="00CB382B"/>
    <w:rsid w:val="00CD3507"/>
    <w:rsid w:val="00D04887"/>
    <w:rsid w:val="00D2315F"/>
    <w:rsid w:val="00D70BE9"/>
    <w:rsid w:val="00D72003"/>
    <w:rsid w:val="00D86DF1"/>
    <w:rsid w:val="00DC032C"/>
    <w:rsid w:val="00DF28FF"/>
    <w:rsid w:val="00DF6EFD"/>
    <w:rsid w:val="00E02F63"/>
    <w:rsid w:val="00E05C26"/>
    <w:rsid w:val="00E33BFE"/>
    <w:rsid w:val="00E734E8"/>
    <w:rsid w:val="00E76C7C"/>
    <w:rsid w:val="00E76EBB"/>
    <w:rsid w:val="00E812BA"/>
    <w:rsid w:val="00E84D7E"/>
    <w:rsid w:val="00E96FC2"/>
    <w:rsid w:val="00ED1402"/>
    <w:rsid w:val="00EE0A02"/>
    <w:rsid w:val="00F95056"/>
    <w:rsid w:val="00FA2A2D"/>
    <w:rsid w:val="00FA2AD1"/>
    <w:rsid w:val="00FB20B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50466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2A2D"/>
    <w:pPr>
      <w:spacing w:after="200" w:line="48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5835E5"/>
    <w:pPr>
      <w:keepNext/>
      <w:keepLines/>
      <w:spacing w:before="240" w:after="0"/>
      <w:ind w:firstLine="0"/>
      <w:jc w:val="left"/>
      <w:outlineLvl w:val="0"/>
    </w:pPr>
    <w:rPr>
      <w:rFonts w:eastAsia="Times New Roman" w:cs="Times New Roman"/>
      <w:b/>
      <w:bCs/>
      <w:i/>
      <w:szCs w:val="24"/>
      <w:lang w:val="en-GB" w:eastAsia="en-GB"/>
    </w:rPr>
  </w:style>
  <w:style w:type="paragraph" w:styleId="Heading2">
    <w:name w:val="heading 2"/>
    <w:basedOn w:val="Normal"/>
    <w:next w:val="Normal"/>
    <w:link w:val="Heading2Char"/>
    <w:autoRedefine/>
    <w:uiPriority w:val="9"/>
    <w:unhideWhenUsed/>
    <w:qFormat/>
    <w:rsid w:val="00741919"/>
    <w:pPr>
      <w:keepNext/>
      <w:keepLines/>
      <w:spacing w:before="40" w:after="0"/>
      <w:ind w:firstLine="0"/>
      <w:jc w:val="left"/>
      <w:outlineLvl w:val="1"/>
    </w:pPr>
    <w:rPr>
      <w:rFonts w:eastAsia="Times New Roman" w:cstheme="majorBidi"/>
      <w:i/>
      <w:szCs w:val="26"/>
      <w:lang w:val="en-GB" w:eastAsia="en-GB"/>
    </w:rPr>
  </w:style>
  <w:style w:type="paragraph" w:styleId="Heading3">
    <w:name w:val="heading 3"/>
    <w:basedOn w:val="Normal"/>
    <w:next w:val="Normal"/>
    <w:link w:val="Heading3Char"/>
    <w:autoRedefine/>
    <w:uiPriority w:val="9"/>
    <w:unhideWhenUsed/>
    <w:qFormat/>
    <w:rsid w:val="00741919"/>
    <w:pPr>
      <w:keepNext/>
      <w:keepLines/>
      <w:spacing w:before="40" w:after="0"/>
      <w:ind w:firstLine="0"/>
      <w:jc w:val="center"/>
      <w:outlineLvl w:val="2"/>
    </w:pPr>
    <w:rPr>
      <w:rFonts w:eastAsiaTheme="majorEastAsia" w:cstheme="majorBidi"/>
      <w:szCs w:val="24"/>
    </w:rPr>
  </w:style>
  <w:style w:type="paragraph" w:styleId="Heading4">
    <w:name w:val="heading 4"/>
    <w:basedOn w:val="Normal"/>
    <w:next w:val="Normal"/>
    <w:link w:val="Heading4Char"/>
    <w:autoRedefine/>
    <w:uiPriority w:val="9"/>
    <w:unhideWhenUsed/>
    <w:qFormat/>
    <w:rsid w:val="00E05C26"/>
    <w:pPr>
      <w:keepNext/>
      <w:keepLines/>
      <w:spacing w:before="40" w:after="0"/>
      <w:ind w:firstLine="0"/>
      <w:outlineLvl w:val="3"/>
    </w:pPr>
    <w:rPr>
      <w:rFonts w:eastAsiaTheme="majorEastAsia" w:cstheme="majorBid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35E5"/>
    <w:rPr>
      <w:rFonts w:ascii="Times New Roman" w:eastAsia="Times New Roman" w:hAnsi="Times New Roman" w:cs="Times New Roman"/>
      <w:b/>
      <w:bCs/>
      <w:i/>
      <w:color w:val="000000" w:themeColor="text1"/>
      <w:sz w:val="24"/>
      <w:szCs w:val="24"/>
      <w:lang w:val="en-GB" w:eastAsia="en-GB"/>
    </w:rPr>
  </w:style>
  <w:style w:type="character" w:customStyle="1" w:styleId="Heading2Char">
    <w:name w:val="Heading 2 Char"/>
    <w:basedOn w:val="DefaultParagraphFont"/>
    <w:link w:val="Heading2"/>
    <w:uiPriority w:val="9"/>
    <w:rsid w:val="00741919"/>
    <w:rPr>
      <w:rFonts w:ascii="Times New Roman" w:eastAsia="Times New Roman" w:hAnsi="Times New Roman" w:cstheme="majorBidi"/>
      <w:i/>
      <w:color w:val="000000" w:themeColor="text1"/>
      <w:sz w:val="24"/>
      <w:szCs w:val="26"/>
      <w:lang w:val="en-GB" w:eastAsia="en-GB"/>
    </w:rPr>
  </w:style>
  <w:style w:type="character" w:customStyle="1" w:styleId="Heading3Char">
    <w:name w:val="Heading 3 Char"/>
    <w:basedOn w:val="DefaultParagraphFont"/>
    <w:link w:val="Heading3"/>
    <w:uiPriority w:val="9"/>
    <w:rsid w:val="00741919"/>
    <w:rPr>
      <w:rFonts w:ascii="Times New Roman" w:eastAsiaTheme="majorEastAsia" w:hAnsi="Times New Roman" w:cstheme="majorBidi"/>
      <w:color w:val="000000" w:themeColor="text1"/>
      <w:sz w:val="24"/>
      <w:szCs w:val="24"/>
    </w:rPr>
  </w:style>
  <w:style w:type="paragraph" w:customStyle="1" w:styleId="References">
    <w:name w:val="References"/>
    <w:basedOn w:val="Normal"/>
    <w:next w:val="Normal"/>
    <w:link w:val="ReferencesChar"/>
    <w:autoRedefine/>
    <w:qFormat/>
    <w:rsid w:val="00900513"/>
    <w:pPr>
      <w:spacing w:before="120" w:after="120"/>
      <w:jc w:val="center"/>
    </w:pPr>
    <w:rPr>
      <w:rFonts w:cs="Times New Roman"/>
      <w:b/>
      <w:szCs w:val="24"/>
    </w:rPr>
  </w:style>
  <w:style w:type="character" w:customStyle="1" w:styleId="ReferencesChar">
    <w:name w:val="References Char"/>
    <w:basedOn w:val="DefaultParagraphFont"/>
    <w:link w:val="References"/>
    <w:rsid w:val="00900513"/>
    <w:rPr>
      <w:rFonts w:ascii="Times New Roman" w:hAnsi="Times New Roman" w:cs="Times New Roman"/>
      <w:b/>
      <w:color w:val="000000" w:themeColor="text1"/>
      <w:sz w:val="24"/>
      <w:szCs w:val="24"/>
    </w:rPr>
  </w:style>
  <w:style w:type="paragraph" w:styleId="NoSpacing">
    <w:name w:val="No Spacing"/>
    <w:autoRedefine/>
    <w:uiPriority w:val="1"/>
    <w:qFormat/>
    <w:rsid w:val="00E96FC2"/>
    <w:pPr>
      <w:spacing w:after="0" w:line="240" w:lineRule="auto"/>
    </w:pPr>
  </w:style>
  <w:style w:type="character" w:customStyle="1" w:styleId="Heading4Char">
    <w:name w:val="Heading 4 Char"/>
    <w:basedOn w:val="DefaultParagraphFont"/>
    <w:link w:val="Heading4"/>
    <w:uiPriority w:val="9"/>
    <w:rsid w:val="00E05C26"/>
    <w:rPr>
      <w:rFonts w:ascii="Times New Roman" w:eastAsiaTheme="majorEastAsia" w:hAnsi="Times New Roman" w:cstheme="majorBidi"/>
      <w:iCs/>
      <w:sz w:val="24"/>
    </w:rPr>
  </w:style>
  <w:style w:type="character" w:styleId="CommentReference">
    <w:name w:val="annotation reference"/>
    <w:basedOn w:val="DefaultParagraphFont"/>
    <w:uiPriority w:val="99"/>
    <w:semiHidden/>
    <w:unhideWhenUsed/>
    <w:rsid w:val="00D04887"/>
    <w:rPr>
      <w:sz w:val="16"/>
      <w:szCs w:val="16"/>
    </w:rPr>
  </w:style>
  <w:style w:type="paragraph" w:styleId="CommentText">
    <w:name w:val="annotation text"/>
    <w:basedOn w:val="Normal"/>
    <w:link w:val="CommentTextChar"/>
    <w:uiPriority w:val="99"/>
    <w:semiHidden/>
    <w:unhideWhenUsed/>
    <w:rsid w:val="00D04887"/>
    <w:pPr>
      <w:spacing w:line="240" w:lineRule="auto"/>
    </w:pPr>
    <w:rPr>
      <w:sz w:val="20"/>
      <w:szCs w:val="20"/>
    </w:rPr>
  </w:style>
  <w:style w:type="character" w:customStyle="1" w:styleId="CommentTextChar">
    <w:name w:val="Comment Text Char"/>
    <w:basedOn w:val="DefaultParagraphFont"/>
    <w:link w:val="CommentText"/>
    <w:uiPriority w:val="99"/>
    <w:semiHidden/>
    <w:rsid w:val="00D04887"/>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D04887"/>
    <w:rPr>
      <w:b/>
      <w:bCs/>
    </w:rPr>
  </w:style>
  <w:style w:type="character" w:customStyle="1" w:styleId="CommentSubjectChar">
    <w:name w:val="Comment Subject Char"/>
    <w:basedOn w:val="CommentTextChar"/>
    <w:link w:val="CommentSubject"/>
    <w:uiPriority w:val="99"/>
    <w:semiHidden/>
    <w:rsid w:val="00D04887"/>
    <w:rPr>
      <w:rFonts w:ascii="Times New Roman" w:hAnsi="Times New Roman"/>
      <w:b/>
      <w:bCs/>
      <w:color w:val="000000" w:themeColor="text1"/>
      <w:sz w:val="20"/>
      <w:szCs w:val="20"/>
    </w:rPr>
  </w:style>
  <w:style w:type="paragraph" w:styleId="BalloonText">
    <w:name w:val="Balloon Text"/>
    <w:basedOn w:val="Normal"/>
    <w:link w:val="BalloonTextChar"/>
    <w:uiPriority w:val="99"/>
    <w:semiHidden/>
    <w:unhideWhenUsed/>
    <w:rsid w:val="00D0488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04887"/>
    <w:rPr>
      <w:rFonts w:ascii="Segoe UI" w:hAnsi="Segoe UI" w:cs="Segoe UI"/>
      <w:color w:val="000000" w:themeColor="text1"/>
      <w:sz w:val="18"/>
      <w:szCs w:val="18"/>
    </w:rPr>
  </w:style>
  <w:style w:type="paragraph" w:styleId="ListParagraph">
    <w:name w:val="List Paragraph"/>
    <w:basedOn w:val="Normal"/>
    <w:uiPriority w:val="34"/>
    <w:qFormat/>
    <w:rsid w:val="00C60C0F"/>
    <w:pPr>
      <w:ind w:left="720"/>
      <w:contextualSpacing/>
    </w:pPr>
  </w:style>
  <w:style w:type="character" w:styleId="Hyperlink">
    <w:name w:val="Hyperlink"/>
    <w:basedOn w:val="DefaultParagraphFont"/>
    <w:uiPriority w:val="99"/>
    <w:unhideWhenUsed/>
    <w:rsid w:val="0015744B"/>
    <w:rPr>
      <w:color w:val="0563C1" w:themeColor="hyperlink"/>
      <w:u w:val="single"/>
    </w:rPr>
  </w:style>
  <w:style w:type="paragraph" w:styleId="Caption">
    <w:name w:val="caption"/>
    <w:basedOn w:val="Normal"/>
    <w:next w:val="Normal"/>
    <w:uiPriority w:val="35"/>
    <w:unhideWhenUsed/>
    <w:qFormat/>
    <w:rsid w:val="002A149A"/>
    <w:pPr>
      <w:spacing w:line="240" w:lineRule="auto"/>
    </w:pPr>
    <w:rPr>
      <w:i/>
      <w:iCs/>
      <w:color w:val="44546A" w:themeColor="text2"/>
      <w:sz w:val="18"/>
      <w:szCs w:val="18"/>
    </w:rPr>
  </w:style>
  <w:style w:type="paragraph" w:styleId="Header">
    <w:name w:val="header"/>
    <w:basedOn w:val="Normal"/>
    <w:link w:val="HeaderChar"/>
    <w:uiPriority w:val="99"/>
    <w:unhideWhenUsed/>
    <w:rsid w:val="00370F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70F61"/>
    <w:rPr>
      <w:rFonts w:ascii="Times New Roman" w:hAnsi="Times New Roman"/>
      <w:color w:val="000000" w:themeColor="text1"/>
      <w:sz w:val="24"/>
    </w:rPr>
  </w:style>
  <w:style w:type="paragraph" w:styleId="Footer">
    <w:name w:val="footer"/>
    <w:basedOn w:val="Normal"/>
    <w:link w:val="FooterChar"/>
    <w:uiPriority w:val="99"/>
    <w:unhideWhenUsed/>
    <w:rsid w:val="00370F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70F61"/>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B04C2E-5FEC-4238-9230-384C89C264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2222</Words>
  <Characters>12668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2021-01-12T17:00:00Z</dcterms:created>
  <dcterms:modified xsi:type="dcterms:W3CDTF">2021-01-12T17:00:00Z</dcterms:modified>
</cp:coreProperties>
</file>