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0A30A7" w14:textId="77777777" w:rsidR="009D37EC" w:rsidRPr="00231C12" w:rsidRDefault="009D37EC" w:rsidP="009D37EC">
      <w:pPr>
        <w:widowControl/>
        <w:autoSpaceDE/>
        <w:autoSpaceDN/>
        <w:spacing w:after="160" w:line="276" w:lineRule="auto"/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231C12">
        <w:rPr>
          <w:rFonts w:asciiTheme="minorHAnsi" w:hAnsiTheme="minorHAnsi" w:cstheme="minorHAnsi"/>
          <w:b/>
          <w:bCs/>
          <w:sz w:val="24"/>
          <w:szCs w:val="24"/>
        </w:rPr>
        <w:t>A cash flow forecast for the first 12 months- startup costs cannot exceed £</w:t>
      </w:r>
      <w:r>
        <w:rPr>
          <w:rFonts w:asciiTheme="minorHAnsi" w:hAnsiTheme="minorHAnsi" w:cstheme="minorHAnsi"/>
          <w:b/>
          <w:bCs/>
          <w:sz w:val="24"/>
          <w:szCs w:val="24"/>
        </w:rPr>
        <w:t>50</w:t>
      </w:r>
      <w:r w:rsidRPr="00231C12">
        <w:rPr>
          <w:rFonts w:asciiTheme="minorHAnsi" w:hAnsiTheme="minorHAnsi" w:cstheme="minorHAnsi"/>
          <w:b/>
          <w:bCs/>
          <w:sz w:val="24"/>
          <w:szCs w:val="24"/>
        </w:rPr>
        <w:t>,000.</w:t>
      </w:r>
    </w:p>
    <w:p w14:paraId="3FF95A3F" w14:textId="77777777" w:rsidR="009D37EC" w:rsidRPr="00231C12" w:rsidRDefault="009D37EC" w:rsidP="009D37EC">
      <w:pPr>
        <w:widowControl/>
        <w:autoSpaceDE/>
        <w:autoSpaceDN/>
        <w:spacing w:after="160" w:line="276" w:lineRule="auto"/>
        <w:jc w:val="both"/>
        <w:rPr>
          <w:rFonts w:asciiTheme="minorHAnsi" w:eastAsiaTheme="minorHAnsi" w:hAnsiTheme="minorHAnsi" w:cstheme="minorHAnsi"/>
          <w:sz w:val="24"/>
          <w:szCs w:val="24"/>
          <w:lang w:val="en-GB"/>
        </w:rPr>
      </w:pPr>
      <w:r w:rsidRPr="00231C12">
        <w:rPr>
          <w:rFonts w:asciiTheme="minorHAnsi" w:hAnsiTheme="minorHAnsi" w:cstheme="minorHAnsi"/>
          <w:sz w:val="24"/>
          <w:szCs w:val="24"/>
        </w:rPr>
        <w:t>For this section</w:t>
      </w:r>
      <w:r w:rsidRPr="00AB221B">
        <w:rPr>
          <w:rFonts w:asciiTheme="minorHAnsi" w:hAnsiTheme="minorHAnsi" w:cstheme="minorHAnsi"/>
          <w:sz w:val="24"/>
          <w:szCs w:val="24"/>
        </w:rPr>
        <w:t xml:space="preserve">, </w:t>
      </w:r>
      <w:r>
        <w:rPr>
          <w:rFonts w:asciiTheme="minorHAnsi" w:hAnsiTheme="minorHAnsi" w:cstheme="minorHAnsi"/>
          <w:sz w:val="24"/>
          <w:szCs w:val="24"/>
        </w:rPr>
        <w:t xml:space="preserve">you should </w:t>
      </w:r>
      <w:r w:rsidRPr="00AB221B">
        <w:rPr>
          <w:rFonts w:asciiTheme="minorHAnsi" w:hAnsiTheme="minorHAnsi" w:cstheme="minorHAnsi"/>
          <w:sz w:val="24"/>
          <w:szCs w:val="24"/>
        </w:rPr>
        <w:t xml:space="preserve">explain </w:t>
      </w:r>
      <w:r>
        <w:rPr>
          <w:rFonts w:asciiTheme="minorHAnsi" w:hAnsiTheme="minorHAnsi" w:cstheme="minorHAnsi"/>
          <w:sz w:val="24"/>
          <w:szCs w:val="24"/>
        </w:rPr>
        <w:t>from which available sources you would raise the funding</w:t>
      </w:r>
      <w:r w:rsidRPr="00AB221B">
        <w:rPr>
          <w:rFonts w:asciiTheme="minorHAnsi" w:hAnsiTheme="minorHAnsi" w:cstheme="minorHAnsi"/>
          <w:sz w:val="24"/>
          <w:szCs w:val="24"/>
        </w:rPr>
        <w:t xml:space="preserve"> for your business idea (banks, business angels </w:t>
      </w:r>
      <w:proofErr w:type="spellStart"/>
      <w:r w:rsidRPr="00AB221B">
        <w:rPr>
          <w:rFonts w:asciiTheme="minorHAnsi" w:hAnsiTheme="minorHAnsi" w:cstheme="minorHAnsi"/>
          <w:sz w:val="24"/>
          <w:szCs w:val="24"/>
        </w:rPr>
        <w:t>etc</w:t>
      </w:r>
      <w:proofErr w:type="spellEnd"/>
      <w:r w:rsidRPr="00AB221B">
        <w:rPr>
          <w:rFonts w:asciiTheme="minorHAnsi" w:hAnsiTheme="minorHAnsi" w:cstheme="minorHAnsi"/>
          <w:sz w:val="24"/>
          <w:szCs w:val="24"/>
        </w:rPr>
        <w:t>)</w:t>
      </w:r>
      <w:r>
        <w:rPr>
          <w:rFonts w:asciiTheme="minorHAnsi" w:hAnsiTheme="minorHAnsi" w:cstheme="minorHAnsi"/>
          <w:sz w:val="24"/>
          <w:szCs w:val="24"/>
        </w:rPr>
        <w:t>. Please select 2 sources</w:t>
      </w:r>
      <w:r w:rsidRPr="00C564FD">
        <w:rPr>
          <w:rFonts w:asciiTheme="minorHAnsi" w:hAnsiTheme="minorHAnsi" w:cstheme="minorHAnsi"/>
          <w:sz w:val="24"/>
          <w:szCs w:val="24"/>
        </w:rPr>
        <w:t xml:space="preserve"> </w:t>
      </w:r>
      <w:r w:rsidRPr="00AB221B">
        <w:rPr>
          <w:rFonts w:asciiTheme="minorHAnsi" w:hAnsiTheme="minorHAnsi" w:cstheme="minorHAnsi"/>
          <w:sz w:val="24"/>
          <w:szCs w:val="24"/>
        </w:rPr>
        <w:t xml:space="preserve">and add </w:t>
      </w:r>
      <w:r>
        <w:rPr>
          <w:rFonts w:asciiTheme="minorHAnsi" w:hAnsiTheme="minorHAnsi" w:cstheme="minorHAnsi"/>
          <w:sz w:val="24"/>
          <w:szCs w:val="24"/>
        </w:rPr>
        <w:t>2</w:t>
      </w:r>
      <w:r w:rsidRPr="00AB221B">
        <w:rPr>
          <w:rFonts w:asciiTheme="minorHAnsi" w:hAnsiTheme="minorHAnsi" w:cstheme="minorHAnsi"/>
          <w:sz w:val="24"/>
          <w:szCs w:val="24"/>
        </w:rPr>
        <w:t xml:space="preserve"> intext citations from the academic literature.</w:t>
      </w:r>
    </w:p>
    <w:p w14:paraId="5C080C16" w14:textId="77777777" w:rsidR="009D37EC" w:rsidRDefault="009D37EC" w:rsidP="009D37EC">
      <w:pPr>
        <w:spacing w:line="276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Then add a table with your costs and sale figures for your startup for the next 12 months.</w:t>
      </w:r>
    </w:p>
    <w:p w14:paraId="3BC482BB" w14:textId="77777777" w:rsidR="009D37EC" w:rsidRDefault="009D37EC" w:rsidP="009D37EC">
      <w:pPr>
        <w:spacing w:line="276" w:lineRule="auto"/>
        <w:jc w:val="center"/>
        <w:rPr>
          <w:rFonts w:asciiTheme="minorHAnsi" w:hAnsiTheme="minorHAnsi" w:cstheme="minorHAnsi"/>
          <w:sz w:val="24"/>
          <w:szCs w:val="24"/>
        </w:rPr>
      </w:pPr>
    </w:p>
    <w:p w14:paraId="7CD8187F" w14:textId="1DD15B76" w:rsidR="009D37EC" w:rsidRDefault="009D37EC" w:rsidP="009D37EC">
      <w:pPr>
        <w:spacing w:line="276" w:lineRule="auto"/>
        <w:jc w:val="center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Below I have added a simple Microsoft word template that you can use</w:t>
      </w:r>
      <w:r>
        <w:rPr>
          <w:rFonts w:asciiTheme="minorHAnsi" w:hAnsiTheme="minorHAnsi" w:cstheme="minorHAnsi"/>
          <w:sz w:val="24"/>
          <w:szCs w:val="24"/>
        </w:rPr>
        <w:t>.</w:t>
      </w:r>
      <w:r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930B4CE" w14:textId="77777777" w:rsidR="009D37EC" w:rsidRDefault="009D37EC" w:rsidP="009D37EC">
      <w:pPr>
        <w:spacing w:line="276" w:lineRule="auto"/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567"/>
        <w:gridCol w:w="426"/>
        <w:gridCol w:w="425"/>
        <w:gridCol w:w="425"/>
        <w:gridCol w:w="425"/>
        <w:gridCol w:w="426"/>
        <w:gridCol w:w="425"/>
        <w:gridCol w:w="425"/>
        <w:gridCol w:w="425"/>
        <w:gridCol w:w="440"/>
        <w:gridCol w:w="440"/>
        <w:gridCol w:w="440"/>
      </w:tblGrid>
      <w:tr w:rsidR="009D37EC" w:rsidRPr="00E27406" w14:paraId="28781FF7" w14:textId="77777777" w:rsidTr="00516DA3">
        <w:tc>
          <w:tcPr>
            <w:tcW w:w="3397" w:type="dxa"/>
            <w:shd w:val="clear" w:color="auto" w:fill="FFFFFF" w:themeFill="background1"/>
          </w:tcPr>
          <w:p w14:paraId="2C94EF45" w14:textId="77777777" w:rsidR="009D37EC" w:rsidRPr="00E27406" w:rsidRDefault="009D37EC" w:rsidP="00516DA3">
            <w:pPr>
              <w:spacing w:line="276" w:lineRule="auto"/>
              <w:jc w:val="center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Description of cost/sale figures</w:t>
            </w:r>
          </w:p>
        </w:tc>
        <w:tc>
          <w:tcPr>
            <w:tcW w:w="5289" w:type="dxa"/>
            <w:gridSpan w:val="12"/>
          </w:tcPr>
          <w:p w14:paraId="68ABF8E4" w14:textId="77777777" w:rsidR="009D37EC" w:rsidRPr="00E27406" w:rsidRDefault="009D37EC" w:rsidP="00516DA3">
            <w:pPr>
              <w:spacing w:line="276" w:lineRule="auto"/>
              <w:jc w:val="center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Months</w:t>
            </w:r>
          </w:p>
        </w:tc>
      </w:tr>
      <w:tr w:rsidR="009D37EC" w:rsidRPr="00E27406" w14:paraId="52F555AF" w14:textId="77777777" w:rsidTr="00516DA3">
        <w:tc>
          <w:tcPr>
            <w:tcW w:w="3397" w:type="dxa"/>
          </w:tcPr>
          <w:p w14:paraId="236F181B" w14:textId="77777777" w:rsidR="009D37EC" w:rsidRPr="00E27406" w:rsidRDefault="009D37EC" w:rsidP="00516DA3">
            <w:pPr>
              <w:spacing w:line="276" w:lineRule="auto"/>
              <w:jc w:val="center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Cash in/out</w:t>
            </w:r>
          </w:p>
        </w:tc>
        <w:tc>
          <w:tcPr>
            <w:tcW w:w="567" w:type="dxa"/>
          </w:tcPr>
          <w:p w14:paraId="77FC8152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426" w:type="dxa"/>
          </w:tcPr>
          <w:p w14:paraId="2CFA2BD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425" w:type="dxa"/>
          </w:tcPr>
          <w:p w14:paraId="1471878B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425" w:type="dxa"/>
          </w:tcPr>
          <w:p w14:paraId="62699332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425" w:type="dxa"/>
          </w:tcPr>
          <w:p w14:paraId="0740CBBF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426" w:type="dxa"/>
          </w:tcPr>
          <w:p w14:paraId="5BD5050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425" w:type="dxa"/>
          </w:tcPr>
          <w:p w14:paraId="162F931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425" w:type="dxa"/>
          </w:tcPr>
          <w:p w14:paraId="3A2A011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425" w:type="dxa"/>
          </w:tcPr>
          <w:p w14:paraId="7878AA3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9</w:t>
            </w:r>
          </w:p>
        </w:tc>
        <w:tc>
          <w:tcPr>
            <w:tcW w:w="440" w:type="dxa"/>
          </w:tcPr>
          <w:p w14:paraId="4827F306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440" w:type="dxa"/>
          </w:tcPr>
          <w:p w14:paraId="3FA3199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11</w:t>
            </w:r>
          </w:p>
        </w:tc>
        <w:tc>
          <w:tcPr>
            <w:tcW w:w="440" w:type="dxa"/>
          </w:tcPr>
          <w:p w14:paraId="6F19FC6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  <w:r w:rsidRPr="00E27406">
              <w:rPr>
                <w:rFonts w:asciiTheme="minorHAnsi" w:hAnsiTheme="minorHAnsi" w:cstheme="minorHAnsi"/>
              </w:rPr>
              <w:t>12</w:t>
            </w:r>
          </w:p>
        </w:tc>
      </w:tr>
      <w:tr w:rsidR="009D37EC" w:rsidRPr="00E27406" w14:paraId="277ACBC1" w14:textId="77777777" w:rsidTr="00516DA3">
        <w:tc>
          <w:tcPr>
            <w:tcW w:w="3397" w:type="dxa"/>
          </w:tcPr>
          <w:p w14:paraId="28E4F90F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Sale figures</w:t>
            </w:r>
          </w:p>
        </w:tc>
        <w:tc>
          <w:tcPr>
            <w:tcW w:w="567" w:type="dxa"/>
          </w:tcPr>
          <w:p w14:paraId="7333902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1C2E5B5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9723E51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6ECD87F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DE6B13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7629E07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F94889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40483F5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2EB3324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2B9C3AF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238FBF0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5CA0FF9B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1BA75E01" w14:textId="77777777" w:rsidTr="00516DA3">
        <w:tc>
          <w:tcPr>
            <w:tcW w:w="3397" w:type="dxa"/>
          </w:tcPr>
          <w:p w14:paraId="2CE77AEA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476327A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41F4A71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61BB7931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0254A7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61A6356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405CAF6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EC0DDB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806F8F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E8A181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62CBD81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412DD61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167B84E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4EE41F3C" w14:textId="77777777" w:rsidTr="00516DA3">
        <w:tc>
          <w:tcPr>
            <w:tcW w:w="3397" w:type="dxa"/>
          </w:tcPr>
          <w:p w14:paraId="7ECE0109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400AAAB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7443C61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6712F5C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D6BF80F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121841B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479D393B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5A9780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16E9E7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BC1900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1BBE0AE6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64B4CFB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079088F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1B6564DD" w14:textId="77777777" w:rsidTr="00516DA3">
        <w:tc>
          <w:tcPr>
            <w:tcW w:w="3397" w:type="dxa"/>
          </w:tcPr>
          <w:p w14:paraId="208F2C06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2F9892E2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0B47C47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B49C7D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883D061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3DDF43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64EE35FF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219A5FF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A5F4E0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5416C8F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69EE9A1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019B479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3D164BC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3294467F" w14:textId="77777777" w:rsidTr="00516DA3">
        <w:tc>
          <w:tcPr>
            <w:tcW w:w="3397" w:type="dxa"/>
          </w:tcPr>
          <w:p w14:paraId="1BDB3C3E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44A2D4B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35C7412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81C4D3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30CBFA9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1C59867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318856A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670185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2562576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48C02B8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0F522EA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5ED4DCB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272431B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01115034" w14:textId="77777777" w:rsidTr="00516DA3">
        <w:tc>
          <w:tcPr>
            <w:tcW w:w="3397" w:type="dxa"/>
          </w:tcPr>
          <w:p w14:paraId="7D614A21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1865C59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1359A6B2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15CABA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B32910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2DF234D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3FE14B7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41199CC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EA14CA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D055C0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31A88AC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29E1C9E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560B0D7D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4F220AB5" w14:textId="77777777" w:rsidTr="00516DA3">
        <w:tc>
          <w:tcPr>
            <w:tcW w:w="3397" w:type="dxa"/>
          </w:tcPr>
          <w:p w14:paraId="103E7B90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 w:rsidRPr="002825DA">
              <w:rPr>
                <w:rFonts w:asciiTheme="minorHAnsi" w:hAnsiTheme="minorHAnsi" w:cstheme="minorHAnsi"/>
              </w:rPr>
              <w:t>Cost</w:t>
            </w:r>
          </w:p>
        </w:tc>
        <w:tc>
          <w:tcPr>
            <w:tcW w:w="567" w:type="dxa"/>
          </w:tcPr>
          <w:p w14:paraId="4816FE4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3525F3A0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C000CA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8F2401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09212B2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7EE3E3D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7A8C39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06543D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7E9495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4BAFFA6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3926333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09885B4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0F3E84F2" w14:textId="77777777" w:rsidTr="00516DA3">
        <w:tc>
          <w:tcPr>
            <w:tcW w:w="3397" w:type="dxa"/>
          </w:tcPr>
          <w:p w14:paraId="680194C6" w14:textId="77777777" w:rsidR="009D37EC" w:rsidRPr="00E27406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Income per month</w:t>
            </w:r>
          </w:p>
        </w:tc>
        <w:tc>
          <w:tcPr>
            <w:tcW w:w="567" w:type="dxa"/>
          </w:tcPr>
          <w:p w14:paraId="1FB553A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0A574B2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1EB831E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311EF36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7212D83C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6" w:type="dxa"/>
          </w:tcPr>
          <w:p w14:paraId="57FE6C08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56836105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092DEF29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25" w:type="dxa"/>
          </w:tcPr>
          <w:p w14:paraId="423CB26A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2D956107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56B81F2F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440" w:type="dxa"/>
          </w:tcPr>
          <w:p w14:paraId="70913F83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  <w:tr w:rsidR="009D37EC" w:rsidRPr="00E27406" w14:paraId="04462829" w14:textId="77777777" w:rsidTr="007B3421">
        <w:tc>
          <w:tcPr>
            <w:tcW w:w="3397" w:type="dxa"/>
          </w:tcPr>
          <w:p w14:paraId="5D4038BC" w14:textId="03D66E97" w:rsidR="009D37EC" w:rsidRDefault="009D37EC" w:rsidP="00516DA3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Total</w:t>
            </w:r>
          </w:p>
        </w:tc>
        <w:tc>
          <w:tcPr>
            <w:tcW w:w="5289" w:type="dxa"/>
            <w:gridSpan w:val="12"/>
          </w:tcPr>
          <w:p w14:paraId="1FD9DED4" w14:textId="77777777" w:rsidR="009D37EC" w:rsidRPr="00E27406" w:rsidRDefault="009D37EC" w:rsidP="00516DA3">
            <w:pPr>
              <w:spacing w:line="276" w:lineRule="auto"/>
              <w:rPr>
                <w:rFonts w:asciiTheme="minorHAnsi" w:hAnsiTheme="minorHAnsi" w:cstheme="minorHAnsi"/>
              </w:rPr>
            </w:pPr>
          </w:p>
        </w:tc>
      </w:tr>
    </w:tbl>
    <w:p w14:paraId="513A645E" w14:textId="77777777" w:rsidR="009D37EC" w:rsidRDefault="009D37EC" w:rsidP="009D37EC">
      <w:pPr>
        <w:spacing w:line="276" w:lineRule="auto"/>
        <w:ind w:left="142"/>
        <w:rPr>
          <w:rFonts w:asciiTheme="minorHAnsi" w:hAnsiTheme="minorHAnsi" w:cstheme="minorHAnsi"/>
          <w:sz w:val="24"/>
          <w:szCs w:val="24"/>
        </w:rPr>
      </w:pPr>
    </w:p>
    <w:p w14:paraId="788D4403" w14:textId="77777777" w:rsidR="001764C2" w:rsidRDefault="001764C2"/>
    <w:sectPr w:rsidR="001764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143339"/>
    <w:multiLevelType w:val="hybridMultilevel"/>
    <w:tmpl w:val="CA4A21AC"/>
    <w:lvl w:ilvl="0" w:tplc="173CD882">
      <w:start w:val="1"/>
      <w:numFmt w:val="decimal"/>
      <w:lvlText w:val="%1."/>
      <w:lvlJc w:val="left"/>
      <w:pPr>
        <w:ind w:left="1146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num w:numId="1" w16cid:durableId="12106109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7EC"/>
    <w:rsid w:val="001764C2"/>
    <w:rsid w:val="009D37EC"/>
    <w:rsid w:val="00BB2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CBFB0"/>
  <w15:chartTrackingRefBased/>
  <w15:docId w15:val="{B2E51223-9D0B-4501-B85A-9EC4D8C23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7EC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D37EC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VASILIOS TAVLARIDIS</dc:creator>
  <cp:keywords/>
  <dc:description/>
  <cp:lastModifiedBy>VASILIOS TAVLARIDIS</cp:lastModifiedBy>
  <cp:revision>1</cp:revision>
  <dcterms:created xsi:type="dcterms:W3CDTF">2023-03-17T16:55:00Z</dcterms:created>
  <dcterms:modified xsi:type="dcterms:W3CDTF">2023-03-17T17:06:00Z</dcterms:modified>
</cp:coreProperties>
</file>