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EBF92F" w14:textId="4797CE76" w:rsidR="00245775" w:rsidRDefault="005A0FDF">
      <w:pPr>
        <w:pStyle w:val="NoSpacing"/>
        <w:rPr>
          <w:rFonts w:eastAsiaTheme="minorHAnsi"/>
          <w:sz w:val="2"/>
          <w:lang w:val="en-CA"/>
        </w:rPr>
      </w:pPr>
      <w:r>
        <w:rPr>
          <w:rFonts w:eastAsiaTheme="minorHAnsi"/>
          <w:sz w:val="2"/>
          <w:lang w:val="en-CA"/>
        </w:rPr>
        <w:t xml:space="preserve">  </w:t>
      </w:r>
      <w:r w:rsidR="005C77A7">
        <w:rPr>
          <w:rFonts w:eastAsiaTheme="minorHAnsi"/>
          <w:sz w:val="2"/>
          <w:lang w:val="en-CA"/>
        </w:rPr>
        <w:t xml:space="preserve"> </w:t>
      </w:r>
      <w:r w:rsidR="00345551">
        <w:rPr>
          <w:rFonts w:eastAsiaTheme="minorHAnsi"/>
          <w:sz w:val="2"/>
          <w:lang w:val="en-CA"/>
        </w:rPr>
        <w:t xml:space="preserve"> </w:t>
      </w:r>
      <w:r w:rsidR="00245775">
        <w:rPr>
          <w:rFonts w:eastAsiaTheme="minorHAnsi"/>
          <w:sz w:val="2"/>
          <w:lang w:val="en-CA"/>
        </w:rPr>
        <w:t xml:space="preserve"> </w:t>
      </w:r>
    </w:p>
    <w:sdt>
      <w:sdtPr>
        <w:rPr>
          <w:rFonts w:eastAsiaTheme="minorHAnsi"/>
          <w:sz w:val="2"/>
          <w:lang w:val="en-CA"/>
        </w:rPr>
        <w:id w:val="536020837"/>
        <w:docPartObj>
          <w:docPartGallery w:val="Cover Pages"/>
          <w:docPartUnique/>
        </w:docPartObj>
      </w:sdtPr>
      <w:sdtEndPr>
        <w:rPr>
          <w:sz w:val="22"/>
          <w:lang w:val="en-GB"/>
        </w:rPr>
      </w:sdtEndPr>
      <w:sdtContent>
        <w:p w14:paraId="735047A4" w14:textId="5C4FA7FA" w:rsidR="00766209" w:rsidRPr="00681D3D" w:rsidRDefault="00766209">
          <w:pPr>
            <w:pStyle w:val="NoSpacing"/>
            <w:rPr>
              <w:sz w:val="2"/>
              <w:lang w:val="en-CA"/>
            </w:rPr>
          </w:pPr>
        </w:p>
        <w:p w14:paraId="69D95B1B" w14:textId="33EF9CFB" w:rsidR="00766209" w:rsidRPr="00681D3D" w:rsidRDefault="00766209">
          <w:r w:rsidRPr="00681D3D">
            <w:rPr>
              <w:noProof/>
              <w:color w:val="4472C4" w:themeColor="accent1"/>
              <w:sz w:val="36"/>
              <w:szCs w:val="36"/>
              <w:lang w:eastAsia="en-GB"/>
            </w:rPr>
            <mc:AlternateContent>
              <mc:Choice Requires="wpg">
                <w:drawing>
                  <wp:anchor distT="0" distB="0" distL="114300" distR="114300" simplePos="0" relativeHeight="251658241" behindDoc="1" locked="0" layoutInCell="1" allowOverlap="1" wp14:anchorId="7341CF59" wp14:editId="751B5D98">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0792332" id="Group 2" o:spid="_x0000_s1026"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681D3D">
            <w:rPr>
              <w:noProof/>
              <w:lang w:eastAsia="en-GB"/>
            </w:rPr>
            <mc:AlternateContent>
              <mc:Choice Requires="wps">
                <w:drawing>
                  <wp:anchor distT="0" distB="0" distL="114300" distR="114300" simplePos="0" relativeHeight="251658240" behindDoc="0" locked="0" layoutInCell="1" allowOverlap="1" wp14:anchorId="62D5546D" wp14:editId="5C1659D5">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E37612" w14:textId="5F91C565" w:rsidR="005B7759" w:rsidRPr="00076682" w:rsidRDefault="00176C4C" w:rsidP="0019672E">
                                <w:pPr>
                                  <w:pStyle w:val="NoSpacing"/>
                                  <w:jc w:val="right"/>
                                  <w:rPr>
                                    <w:color w:val="323E4F" w:themeColor="text2" w:themeShade="BF"/>
                                    <w:sz w:val="36"/>
                                    <w:szCs w:val="36"/>
                                  </w:rPr>
                                </w:pPr>
                                <w:sdt>
                                  <w:sdtPr>
                                    <w:rPr>
                                      <w:rFonts w:eastAsiaTheme="minorHAnsi"/>
                                      <w:color w:val="323E4F" w:themeColor="text2" w:themeShade="BF"/>
                                      <w:sz w:val="36"/>
                                      <w:szCs w:val="36"/>
                                      <w:lang w:val="en-CA"/>
                                    </w:rPr>
                                    <w:alias w:val="School"/>
                                    <w:tag w:val="School"/>
                                    <w:id w:val="1552353323"/>
                                    <w:dataBinding w:prefixMappings="xmlns:ns0='http://schemas.openxmlformats.org/officeDocument/2006/extended-properties' " w:xpath="/ns0:Properties[1]/ns0:Company[1]" w:storeItemID="{6668398D-A668-4E3E-A5EB-62B293D839F1}"/>
                                    <w:text/>
                                  </w:sdtPr>
                                  <w:sdtEndPr/>
                                  <w:sdtContent>
                                    <w:r w:rsidR="005B7759" w:rsidRPr="00076682">
                                      <w:rPr>
                                        <w:rFonts w:eastAsiaTheme="minorHAnsi"/>
                                        <w:color w:val="323E4F" w:themeColor="text2" w:themeShade="BF"/>
                                        <w:sz w:val="36"/>
                                        <w:szCs w:val="36"/>
                                        <w:lang w:val="en-CA"/>
                                      </w:rPr>
                                      <w:t>University of Wales Trinity Saint David, School of Engineering BEng Motorcycle Engineering</w:t>
                                    </w:r>
                                  </w:sdtContent>
                                </w:sdt>
                              </w:p>
                              <w:p w14:paraId="0BF6ABBA" w14:textId="77777777" w:rsidR="005B7759" w:rsidRPr="00076682" w:rsidRDefault="005B7759">
                                <w:pPr>
                                  <w:pStyle w:val="NoSpacing"/>
                                  <w:jc w:val="right"/>
                                  <w:rPr>
                                    <w:color w:val="323E4F" w:themeColor="text2" w:themeShade="BF"/>
                                    <w:sz w:val="36"/>
                                    <w:szCs w:val="36"/>
                                  </w:rPr>
                                </w:pPr>
                              </w:p>
                              <w:sdt>
                                <w:sdtPr>
                                  <w:rPr>
                                    <w:color w:val="323E4F" w:themeColor="text2" w:themeShade="BF"/>
                                    <w:sz w:val="36"/>
                                    <w:szCs w:val="36"/>
                                  </w:rPr>
                                  <w:alias w:val="Course"/>
                                  <w:tag w:val="Course"/>
                                  <w:id w:val="-1676717125"/>
                                  <w:dataBinding w:prefixMappings="xmlns:ns0='http://purl.org/dc/elements/1.1/' xmlns:ns1='http://schemas.openxmlformats.org/package/2006/metadata/core-properties' " w:xpath="/ns1:coreProperties[1]/ns1:category[1]" w:storeItemID="{6C3C8BC8-F283-45AE-878A-BAB7291924A1}"/>
                                  <w:text/>
                                </w:sdtPr>
                                <w:sdtEndPr/>
                                <w:sdtContent>
                                  <w:p w14:paraId="38356429" w14:textId="53CFDAFE" w:rsidR="005B7759" w:rsidRPr="00076682" w:rsidRDefault="005B7759">
                                    <w:pPr>
                                      <w:pStyle w:val="NoSpacing"/>
                                      <w:jc w:val="right"/>
                                      <w:rPr>
                                        <w:color w:val="323E4F" w:themeColor="text2" w:themeShade="BF"/>
                                        <w:sz w:val="36"/>
                                        <w:szCs w:val="36"/>
                                      </w:rPr>
                                    </w:pPr>
                                    <w:r w:rsidRPr="00076682">
                                      <w:rPr>
                                        <w:color w:val="323E4F" w:themeColor="text2" w:themeShade="BF"/>
                                        <w:sz w:val="36"/>
                                        <w:szCs w:val="36"/>
                                      </w:rPr>
                                      <w:t>Jason Sorg</w:t>
                                    </w:r>
                                  </w:p>
                                </w:sdtContent>
                              </w:sdt>
                              <w:p w14:paraId="60DA4F35" w14:textId="6FB5821F" w:rsidR="005B7759" w:rsidRPr="00076682" w:rsidRDefault="005B7759">
                                <w:pPr>
                                  <w:pStyle w:val="NoSpacing"/>
                                  <w:jc w:val="right"/>
                                  <w:rPr>
                                    <w:color w:val="323E4F" w:themeColor="text2" w:themeShade="BF"/>
                                    <w:sz w:val="32"/>
                                    <w:szCs w:val="36"/>
                                  </w:rPr>
                                </w:pPr>
                                <w:r w:rsidRPr="00076682">
                                  <w:rPr>
                                    <w:color w:val="323E4F" w:themeColor="text2" w:themeShade="BF"/>
                                    <w:sz w:val="32"/>
                                    <w:szCs w:val="36"/>
                                  </w:rPr>
                                  <w:t>Student Number: 1700589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62D5546D" id="_x0000_t202" coordsize="21600,21600" o:spt="202" path="m,l,21600r21600,l21600,xe">
                    <v:stroke joinstyle="miter"/>
                    <v:path gradientshapeok="t" o:connecttype="rect"/>
                  </v:shapetype>
                  <v:shape id="Text Box 69" o:spid="_x0000_s1026" type="#_x0000_t202" style="position:absolute;left:0;text-align:left;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SRsdAIAAFQ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" filled="f" stroked="f" strokeweight=".5pt">
                    <v:textbox style="mso-fit-shape-to-text:t" inset="0,0,0,0">
                      <w:txbxContent>
                        <w:p w14:paraId="33E37612" w14:textId="5F91C565" w:rsidR="005B7759" w:rsidRPr="00076682" w:rsidRDefault="00B545AC" w:rsidP="0019672E">
                          <w:pPr>
                            <w:pStyle w:val="NoSpacing"/>
                            <w:jc w:val="right"/>
                            <w:rPr>
                              <w:color w:val="323E4F" w:themeColor="text2" w:themeShade="BF"/>
                              <w:sz w:val="36"/>
                              <w:szCs w:val="36"/>
                            </w:rPr>
                          </w:pPr>
                          <w:sdt>
                            <w:sdtPr>
                              <w:rPr>
                                <w:rFonts w:eastAsiaTheme="minorHAnsi"/>
                                <w:color w:val="323E4F" w:themeColor="text2" w:themeShade="BF"/>
                                <w:sz w:val="36"/>
                                <w:szCs w:val="36"/>
                                <w:lang w:val="en-CA"/>
                              </w:rPr>
                              <w:alias w:val="School"/>
                              <w:tag w:val="School"/>
                              <w:id w:val="1552353323"/>
                              <w:dataBinding w:prefixMappings="xmlns:ns0='http://schemas.openxmlformats.org/officeDocument/2006/extended-properties' " w:xpath="/ns0:Properties[1]/ns0:Company[1]" w:storeItemID="{6668398D-A668-4E3E-A5EB-62B293D839F1}"/>
                              <w:text/>
                            </w:sdtPr>
                            <w:sdtEndPr/>
                            <w:sdtContent>
                              <w:r w:rsidR="005B7759" w:rsidRPr="00076682">
                                <w:rPr>
                                  <w:rFonts w:eastAsiaTheme="minorHAnsi"/>
                                  <w:color w:val="323E4F" w:themeColor="text2" w:themeShade="BF"/>
                                  <w:sz w:val="36"/>
                                  <w:szCs w:val="36"/>
                                  <w:lang w:val="en-CA"/>
                                </w:rPr>
                                <w:t>University of Wales Trinity Saint David, School of Engineering BEng Motorcycle Engineering</w:t>
                              </w:r>
                            </w:sdtContent>
                          </w:sdt>
                        </w:p>
                        <w:p w14:paraId="0BF6ABBA" w14:textId="77777777" w:rsidR="005B7759" w:rsidRPr="00076682" w:rsidRDefault="005B7759">
                          <w:pPr>
                            <w:pStyle w:val="NoSpacing"/>
                            <w:jc w:val="right"/>
                            <w:rPr>
                              <w:color w:val="323E4F" w:themeColor="text2" w:themeShade="BF"/>
                              <w:sz w:val="36"/>
                              <w:szCs w:val="36"/>
                            </w:rPr>
                          </w:pPr>
                        </w:p>
                        <w:sdt>
                          <w:sdtPr>
                            <w:rPr>
                              <w:color w:val="323E4F" w:themeColor="text2" w:themeShade="BF"/>
                              <w:sz w:val="36"/>
                              <w:szCs w:val="36"/>
                            </w:rPr>
                            <w:alias w:val="Course"/>
                            <w:tag w:val="Course"/>
                            <w:id w:val="-1676717125"/>
                            <w:dataBinding w:prefixMappings="xmlns:ns0='http://purl.org/dc/elements/1.1/' xmlns:ns1='http://schemas.openxmlformats.org/package/2006/metadata/core-properties' " w:xpath="/ns1:coreProperties[1]/ns1:category[1]" w:storeItemID="{6C3C8BC8-F283-45AE-878A-BAB7291924A1}"/>
                            <w:text/>
                          </w:sdtPr>
                          <w:sdtEndPr/>
                          <w:sdtContent>
                            <w:p w14:paraId="38356429" w14:textId="53CFDAFE" w:rsidR="005B7759" w:rsidRPr="00076682" w:rsidRDefault="005B7759">
                              <w:pPr>
                                <w:pStyle w:val="NoSpacing"/>
                                <w:jc w:val="right"/>
                                <w:rPr>
                                  <w:color w:val="323E4F" w:themeColor="text2" w:themeShade="BF"/>
                                  <w:sz w:val="36"/>
                                  <w:szCs w:val="36"/>
                                </w:rPr>
                              </w:pPr>
                              <w:r w:rsidRPr="00076682">
                                <w:rPr>
                                  <w:color w:val="323E4F" w:themeColor="text2" w:themeShade="BF"/>
                                  <w:sz w:val="36"/>
                                  <w:szCs w:val="36"/>
                                </w:rPr>
                                <w:t>Jason Sorg</w:t>
                              </w:r>
                            </w:p>
                          </w:sdtContent>
                        </w:sdt>
                        <w:p w14:paraId="60DA4F35" w14:textId="6FB5821F" w:rsidR="005B7759" w:rsidRPr="00076682" w:rsidRDefault="005B7759">
                          <w:pPr>
                            <w:pStyle w:val="NoSpacing"/>
                            <w:jc w:val="right"/>
                            <w:rPr>
                              <w:color w:val="323E4F" w:themeColor="text2" w:themeShade="BF"/>
                              <w:sz w:val="32"/>
                              <w:szCs w:val="36"/>
                            </w:rPr>
                          </w:pPr>
                          <w:r w:rsidRPr="00076682">
                            <w:rPr>
                              <w:color w:val="323E4F" w:themeColor="text2" w:themeShade="BF"/>
                              <w:sz w:val="32"/>
                              <w:szCs w:val="36"/>
                            </w:rPr>
                            <w:t>Student Number: 1700589</w:t>
                          </w:r>
                        </w:p>
                      </w:txbxContent>
                    </v:textbox>
                    <w10:wrap anchorx="page" anchory="margin"/>
                  </v:shape>
                </w:pict>
              </mc:Fallback>
            </mc:AlternateContent>
          </w:r>
        </w:p>
        <w:p w14:paraId="1C3E207A" w14:textId="0752B512" w:rsidR="00766209" w:rsidRPr="00681D3D" w:rsidRDefault="00766209">
          <w:r w:rsidRPr="00681D3D">
            <w:rPr>
              <w:noProof/>
              <w:lang w:eastAsia="en-GB"/>
            </w:rPr>
            <mc:AlternateContent>
              <mc:Choice Requires="wps">
                <w:drawing>
                  <wp:anchor distT="0" distB="0" distL="114300" distR="114300" simplePos="0" relativeHeight="251658242" behindDoc="0" locked="0" layoutInCell="1" allowOverlap="1" wp14:anchorId="528916D0" wp14:editId="502EF58A">
                    <wp:simplePos x="0" y="0"/>
                    <wp:positionH relativeFrom="page">
                      <wp:posOffset>913130</wp:posOffset>
                    </wp:positionH>
                    <wp:positionV relativeFrom="margin">
                      <wp:posOffset>487680</wp:posOffset>
                    </wp:positionV>
                    <wp:extent cx="5943600" cy="914400"/>
                    <wp:effectExtent l="0" t="0" r="0" b="3175"/>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70A17E" w14:textId="1598A693" w:rsidR="005B7759" w:rsidRPr="00A1522B" w:rsidRDefault="00A1522B" w:rsidP="00814812">
                                <w:pPr>
                                  <w:spacing w:line="240" w:lineRule="auto"/>
                                  <w:rPr>
                                    <w:color w:val="404040" w:themeColor="text1" w:themeTint="BF"/>
                                    <w:sz w:val="48"/>
                                    <w:szCs w:val="48"/>
                                  </w:rPr>
                                </w:pPr>
                                <w:bookmarkStart w:id="0" w:name="_Hlk22637044"/>
                                <w:r w:rsidRPr="00A1522B">
                                  <w:rPr>
                                    <w:color w:val="404040" w:themeColor="text1" w:themeTint="BF"/>
                                    <w:sz w:val="48"/>
                                    <w:szCs w:val="48"/>
                                  </w:rPr>
                                  <w:t>Can FEA Replace Physical Testing</w:t>
                                </w:r>
                              </w:p>
                              <w:bookmarkEnd w:id="0"/>
                              <w:p w14:paraId="79F028F3" w14:textId="790FAB9C" w:rsidR="005B7759" w:rsidRPr="006F5C9B" w:rsidRDefault="00176C4C" w:rsidP="008526EE">
                                <w:pPr>
                                  <w:pStyle w:val="NoSpacing"/>
                                  <w:spacing w:before="120"/>
                                  <w:rPr>
                                    <w:color w:val="4472C4" w:themeColor="accent1"/>
                                    <w:sz w:val="32"/>
                                    <w:szCs w:val="36"/>
                                  </w:rPr>
                                </w:pPr>
                                <w:sdt>
                                  <w:sdtPr>
                                    <w:rPr>
                                      <w:color w:val="4472C4" w:themeColor="accent1"/>
                                      <w:sz w:val="32"/>
                                      <w:szCs w:val="36"/>
                                    </w:rPr>
                                    <w:alias w:val="Subtitle"/>
                                    <w:tag w:val=""/>
                                    <w:id w:val="-937131721"/>
                                    <w:dataBinding w:prefixMappings="xmlns:ns0='http://purl.org/dc/elements/1.1/' xmlns:ns1='http://schemas.openxmlformats.org/package/2006/metadata/core-properties' " w:xpath="/ns1:coreProperties[1]/ns0:subject[1]" w:storeItemID="{6C3C8BC8-F283-45AE-878A-BAB7291924A1}"/>
                                    <w:text/>
                                  </w:sdtPr>
                                  <w:sdtEndPr/>
                                  <w:sdtContent>
                                    <w:r w:rsidR="00014A9B" w:rsidRPr="00CF3C9D">
                                      <w:rPr>
                                        <w:color w:val="4472C4" w:themeColor="accent1"/>
                                        <w:sz w:val="32"/>
                                        <w:szCs w:val="36"/>
                                      </w:rPr>
                                      <w:t xml:space="preserve">Advanced </w:t>
                                    </w:r>
                                    <w:r w:rsidR="008F1C5A">
                                      <w:rPr>
                                        <w:color w:val="4472C4" w:themeColor="accent1"/>
                                        <w:sz w:val="32"/>
                                        <w:szCs w:val="36"/>
                                      </w:rPr>
                                      <w:t>Stress Analysis &amp; FEA</w:t>
                                    </w:r>
                                    <w:r w:rsidR="00014A9B" w:rsidRPr="00CF3C9D">
                                      <w:rPr>
                                        <w:color w:val="4472C4" w:themeColor="accent1"/>
                                        <w:sz w:val="32"/>
                                        <w:szCs w:val="36"/>
                                      </w:rPr>
                                      <w:t>, (M6X004</w:t>
                                    </w:r>
                                    <w:r w:rsidR="008F1C5A">
                                      <w:rPr>
                                        <w:color w:val="4472C4" w:themeColor="accent1"/>
                                        <w:sz w:val="32"/>
                                        <w:szCs w:val="36"/>
                                      </w:rPr>
                                      <w:t>20</w:t>
                                    </w:r>
                                    <w:r w:rsidR="00014A9B" w:rsidRPr="00CF3C9D">
                                      <w:rPr>
                                        <w:color w:val="4472C4" w:themeColor="accent1"/>
                                        <w:sz w:val="32"/>
                                        <w:szCs w:val="36"/>
                                      </w:rPr>
                                      <w:t>)</w:t>
                                    </w:r>
                                  </w:sdtContent>
                                </w:sdt>
                              </w:p>
                              <w:p w14:paraId="0D5FEBBD" w14:textId="77777777" w:rsidR="005B7759" w:rsidRDefault="005B77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528916D0" id="Text Box 62" o:spid="_x0000_s1027" type="#_x0000_t202" style="position:absolute;left:0;text-align:left;margin-left:71.9pt;margin-top:38.4pt;width:468pt;height:1in;z-index:25165824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6stfQIAAGs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" filled="f" stroked="f" strokeweight=".5pt">
                    <v:textbox style="mso-fit-shape-to-text:t">
                      <w:txbxContent>
                        <w:p w14:paraId="1670A17E" w14:textId="1598A693" w:rsidR="005B7759" w:rsidRPr="00A1522B" w:rsidRDefault="00A1522B" w:rsidP="00814812">
                          <w:pPr>
                            <w:spacing w:line="240" w:lineRule="auto"/>
                            <w:rPr>
                              <w:color w:val="404040" w:themeColor="text1" w:themeTint="BF"/>
                              <w:sz w:val="48"/>
                              <w:szCs w:val="48"/>
                            </w:rPr>
                          </w:pPr>
                          <w:bookmarkStart w:id="1" w:name="_Hlk22637044"/>
                          <w:r w:rsidRPr="00A1522B">
                            <w:rPr>
                              <w:color w:val="404040" w:themeColor="text1" w:themeTint="BF"/>
                              <w:sz w:val="48"/>
                              <w:szCs w:val="48"/>
                            </w:rPr>
                            <w:t>Can FEA Replace Physical Testing</w:t>
                          </w:r>
                        </w:p>
                        <w:bookmarkEnd w:id="1"/>
                        <w:p w14:paraId="79F028F3" w14:textId="790FAB9C" w:rsidR="005B7759" w:rsidRPr="006F5C9B" w:rsidRDefault="00B545AC" w:rsidP="008526EE">
                          <w:pPr>
                            <w:pStyle w:val="NoSpacing"/>
                            <w:spacing w:before="120"/>
                            <w:rPr>
                              <w:color w:val="4472C4" w:themeColor="accent1"/>
                              <w:sz w:val="32"/>
                              <w:szCs w:val="36"/>
                            </w:rPr>
                          </w:pPr>
                          <w:sdt>
                            <w:sdtPr>
                              <w:rPr>
                                <w:color w:val="4472C4" w:themeColor="accent1"/>
                                <w:sz w:val="32"/>
                                <w:szCs w:val="36"/>
                              </w:rPr>
                              <w:alias w:val="Subtitle"/>
                              <w:tag w:val=""/>
                              <w:id w:val="-937131721"/>
                              <w:dataBinding w:prefixMappings="xmlns:ns0='http://purl.org/dc/elements/1.1/' xmlns:ns1='http://schemas.openxmlformats.org/package/2006/metadata/core-properties' " w:xpath="/ns1:coreProperties[1]/ns0:subject[1]" w:storeItemID="{6C3C8BC8-F283-45AE-878A-BAB7291924A1}"/>
                              <w:text/>
                            </w:sdtPr>
                            <w:sdtEndPr/>
                            <w:sdtContent>
                              <w:r w:rsidR="00014A9B" w:rsidRPr="00CF3C9D">
                                <w:rPr>
                                  <w:color w:val="4472C4" w:themeColor="accent1"/>
                                  <w:sz w:val="32"/>
                                  <w:szCs w:val="36"/>
                                </w:rPr>
                                <w:t xml:space="preserve">Advanced </w:t>
                              </w:r>
                              <w:r w:rsidR="008F1C5A">
                                <w:rPr>
                                  <w:color w:val="4472C4" w:themeColor="accent1"/>
                                  <w:sz w:val="32"/>
                                  <w:szCs w:val="36"/>
                                </w:rPr>
                                <w:t>Stress Analysis &amp; FEA</w:t>
                              </w:r>
                              <w:r w:rsidR="00014A9B" w:rsidRPr="00CF3C9D">
                                <w:rPr>
                                  <w:color w:val="4472C4" w:themeColor="accent1"/>
                                  <w:sz w:val="32"/>
                                  <w:szCs w:val="36"/>
                                </w:rPr>
                                <w:t>, (M6X004</w:t>
                              </w:r>
                              <w:r w:rsidR="008F1C5A">
                                <w:rPr>
                                  <w:color w:val="4472C4" w:themeColor="accent1"/>
                                  <w:sz w:val="32"/>
                                  <w:szCs w:val="36"/>
                                </w:rPr>
                                <w:t>20</w:t>
                              </w:r>
                              <w:r w:rsidR="00014A9B" w:rsidRPr="00CF3C9D">
                                <w:rPr>
                                  <w:color w:val="4472C4" w:themeColor="accent1"/>
                                  <w:sz w:val="32"/>
                                  <w:szCs w:val="36"/>
                                </w:rPr>
                                <w:t>)</w:t>
                              </w:r>
                            </w:sdtContent>
                          </w:sdt>
                        </w:p>
                        <w:p w14:paraId="0D5FEBBD" w14:textId="77777777" w:rsidR="005B7759" w:rsidRDefault="005B7759"/>
                      </w:txbxContent>
                    </v:textbox>
                    <w10:wrap anchorx="page" anchory="margin"/>
                  </v:shape>
                </w:pict>
              </mc:Fallback>
            </mc:AlternateContent>
          </w:r>
          <w:r w:rsidRPr="00681D3D">
            <w:br w:type="page"/>
          </w:r>
        </w:p>
      </w:sdtContent>
    </w:sdt>
    <w:p w14:paraId="0BBAE3AE" w14:textId="2B8A2DE6" w:rsidR="0009753B" w:rsidRPr="00681D3D" w:rsidRDefault="0009753B" w:rsidP="00417DE4">
      <w:pPr>
        <w:pStyle w:val="TOCHeading"/>
        <w:sectPr w:rsidR="0009753B" w:rsidRPr="00681D3D" w:rsidSect="0009753B">
          <w:footerReference w:type="default" r:id="rId11"/>
          <w:headerReference w:type="first" r:id="rId12"/>
          <w:pgSz w:w="12240" w:h="15840"/>
          <w:pgMar w:top="1440" w:right="1440" w:bottom="1440" w:left="1440" w:header="708" w:footer="708" w:gutter="0"/>
          <w:pgNumType w:fmt="upperRoman" w:start="0"/>
          <w:cols w:space="708"/>
          <w:titlePg/>
          <w:docGrid w:linePitch="360"/>
        </w:sectPr>
      </w:pPr>
    </w:p>
    <w:sdt>
      <w:sdtPr>
        <w:rPr>
          <w:rFonts w:asciiTheme="minorHAnsi" w:eastAsiaTheme="minorHAnsi" w:hAnsiTheme="minorHAnsi" w:cstheme="minorBidi"/>
          <w:b w:val="0"/>
          <w:color w:val="auto"/>
          <w:sz w:val="22"/>
          <w:szCs w:val="22"/>
          <w:lang w:val="en-GB"/>
        </w:rPr>
        <w:id w:val="1101984524"/>
        <w:docPartObj>
          <w:docPartGallery w:val="Table of Contents"/>
          <w:docPartUnique/>
        </w:docPartObj>
      </w:sdtPr>
      <w:sdtEndPr>
        <w:rPr>
          <w:bCs/>
          <w:noProof/>
        </w:rPr>
      </w:sdtEndPr>
      <w:sdtContent>
        <w:p w14:paraId="7EB79CF5" w14:textId="15921909" w:rsidR="00A96B70" w:rsidRDefault="00A96B70" w:rsidP="00417DE4">
          <w:pPr>
            <w:pStyle w:val="TOCHeading"/>
          </w:pPr>
          <w:r>
            <w:t>Contents</w:t>
          </w:r>
        </w:p>
        <w:p w14:paraId="530BC434" w14:textId="77777777" w:rsidR="00A96B70" w:rsidRDefault="00A96B70">
          <w:pPr>
            <w:pStyle w:val="TOC1"/>
            <w:tabs>
              <w:tab w:val="right" w:leader="dot" w:pos="9350"/>
            </w:tabs>
          </w:pPr>
        </w:p>
        <w:p w14:paraId="0C85B713" w14:textId="71D1F68A" w:rsidR="00AC6E56" w:rsidRDefault="00A96B70">
          <w:pPr>
            <w:pStyle w:val="TOC1"/>
            <w:tabs>
              <w:tab w:val="right" w:leader="dot" w:pos="9350"/>
            </w:tabs>
            <w:rPr>
              <w:rFonts w:eastAsiaTheme="minorEastAsia"/>
              <w:noProof/>
              <w:lang w:val="en-CA" w:eastAsia="en-CA"/>
            </w:rPr>
          </w:pPr>
          <w:r>
            <w:fldChar w:fldCharType="begin"/>
          </w:r>
          <w:r>
            <w:instrText xml:space="preserve"> TOC \o "1-3" \h \z \u </w:instrText>
          </w:r>
          <w:r>
            <w:fldChar w:fldCharType="separate"/>
          </w:r>
          <w:hyperlink w:anchor="_Toc38791856" w:history="1">
            <w:r w:rsidR="00AC6E56" w:rsidRPr="001F4ED6">
              <w:rPr>
                <w:rStyle w:val="Hyperlink"/>
                <w:noProof/>
              </w:rPr>
              <w:t>Introduction</w:t>
            </w:r>
            <w:r w:rsidR="00AC6E56">
              <w:rPr>
                <w:noProof/>
                <w:webHidden/>
              </w:rPr>
              <w:tab/>
            </w:r>
            <w:r w:rsidR="00AC6E56">
              <w:rPr>
                <w:noProof/>
                <w:webHidden/>
              </w:rPr>
              <w:fldChar w:fldCharType="begin"/>
            </w:r>
            <w:r w:rsidR="00AC6E56">
              <w:rPr>
                <w:noProof/>
                <w:webHidden/>
              </w:rPr>
              <w:instrText xml:space="preserve"> PAGEREF _Toc38791856 \h </w:instrText>
            </w:r>
            <w:r w:rsidR="00AC6E56">
              <w:rPr>
                <w:noProof/>
                <w:webHidden/>
              </w:rPr>
            </w:r>
            <w:r w:rsidR="00AC6E56">
              <w:rPr>
                <w:noProof/>
                <w:webHidden/>
              </w:rPr>
              <w:fldChar w:fldCharType="separate"/>
            </w:r>
            <w:r w:rsidR="00AC6E56">
              <w:rPr>
                <w:noProof/>
                <w:webHidden/>
              </w:rPr>
              <w:t>- 2 -</w:t>
            </w:r>
            <w:r w:rsidR="00AC6E56">
              <w:rPr>
                <w:noProof/>
                <w:webHidden/>
              </w:rPr>
              <w:fldChar w:fldCharType="end"/>
            </w:r>
          </w:hyperlink>
        </w:p>
        <w:p w14:paraId="00CD0C54" w14:textId="7AF55682" w:rsidR="00AC6E56" w:rsidRDefault="00AC6E56">
          <w:pPr>
            <w:pStyle w:val="TOC1"/>
            <w:tabs>
              <w:tab w:val="right" w:leader="dot" w:pos="9350"/>
            </w:tabs>
            <w:rPr>
              <w:rFonts w:eastAsiaTheme="minorEastAsia"/>
              <w:noProof/>
              <w:lang w:val="en-CA" w:eastAsia="en-CA"/>
            </w:rPr>
          </w:pPr>
          <w:hyperlink w:anchor="_Toc38791857" w:history="1">
            <w:r w:rsidRPr="001F4ED6">
              <w:rPr>
                <w:rStyle w:val="Hyperlink"/>
                <w:noProof/>
              </w:rPr>
              <w:t>Task 1</w:t>
            </w:r>
            <w:r>
              <w:rPr>
                <w:noProof/>
                <w:webHidden/>
              </w:rPr>
              <w:tab/>
            </w:r>
            <w:r>
              <w:rPr>
                <w:noProof/>
                <w:webHidden/>
              </w:rPr>
              <w:fldChar w:fldCharType="begin"/>
            </w:r>
            <w:r>
              <w:rPr>
                <w:noProof/>
                <w:webHidden/>
              </w:rPr>
              <w:instrText xml:space="preserve"> PAGEREF _Toc38791857 \h </w:instrText>
            </w:r>
            <w:r>
              <w:rPr>
                <w:noProof/>
                <w:webHidden/>
              </w:rPr>
            </w:r>
            <w:r>
              <w:rPr>
                <w:noProof/>
                <w:webHidden/>
              </w:rPr>
              <w:fldChar w:fldCharType="separate"/>
            </w:r>
            <w:r>
              <w:rPr>
                <w:noProof/>
                <w:webHidden/>
              </w:rPr>
              <w:t>- 3 -</w:t>
            </w:r>
            <w:r>
              <w:rPr>
                <w:noProof/>
                <w:webHidden/>
              </w:rPr>
              <w:fldChar w:fldCharType="end"/>
            </w:r>
          </w:hyperlink>
        </w:p>
        <w:p w14:paraId="555E9D60" w14:textId="02E13C4D" w:rsidR="00AC6E56" w:rsidRDefault="00AC6E56">
          <w:pPr>
            <w:pStyle w:val="TOC1"/>
            <w:tabs>
              <w:tab w:val="right" w:leader="dot" w:pos="9350"/>
            </w:tabs>
            <w:rPr>
              <w:rFonts w:eastAsiaTheme="minorEastAsia"/>
              <w:noProof/>
              <w:lang w:val="en-CA" w:eastAsia="en-CA"/>
            </w:rPr>
          </w:pPr>
          <w:hyperlink w:anchor="_Toc38791858" w:history="1">
            <w:r w:rsidRPr="001F4ED6">
              <w:rPr>
                <w:rStyle w:val="Hyperlink"/>
                <w:noProof/>
              </w:rPr>
              <w:t>Task 2</w:t>
            </w:r>
            <w:r>
              <w:rPr>
                <w:noProof/>
                <w:webHidden/>
              </w:rPr>
              <w:tab/>
            </w:r>
            <w:r>
              <w:rPr>
                <w:noProof/>
                <w:webHidden/>
              </w:rPr>
              <w:fldChar w:fldCharType="begin"/>
            </w:r>
            <w:r>
              <w:rPr>
                <w:noProof/>
                <w:webHidden/>
              </w:rPr>
              <w:instrText xml:space="preserve"> PAGEREF _Toc38791858 \h </w:instrText>
            </w:r>
            <w:r>
              <w:rPr>
                <w:noProof/>
                <w:webHidden/>
              </w:rPr>
            </w:r>
            <w:r>
              <w:rPr>
                <w:noProof/>
                <w:webHidden/>
              </w:rPr>
              <w:fldChar w:fldCharType="separate"/>
            </w:r>
            <w:r>
              <w:rPr>
                <w:noProof/>
                <w:webHidden/>
              </w:rPr>
              <w:t>- 5 -</w:t>
            </w:r>
            <w:r>
              <w:rPr>
                <w:noProof/>
                <w:webHidden/>
              </w:rPr>
              <w:fldChar w:fldCharType="end"/>
            </w:r>
          </w:hyperlink>
        </w:p>
        <w:p w14:paraId="29C841D2" w14:textId="0BC3527F" w:rsidR="00AC6E56" w:rsidRDefault="00AC6E56">
          <w:pPr>
            <w:pStyle w:val="TOC1"/>
            <w:tabs>
              <w:tab w:val="right" w:leader="dot" w:pos="9350"/>
            </w:tabs>
            <w:rPr>
              <w:rFonts w:eastAsiaTheme="minorEastAsia"/>
              <w:noProof/>
              <w:lang w:val="en-CA" w:eastAsia="en-CA"/>
            </w:rPr>
          </w:pPr>
          <w:hyperlink w:anchor="_Toc38791859" w:history="1">
            <w:r w:rsidRPr="001F4ED6">
              <w:rPr>
                <w:rStyle w:val="Hyperlink"/>
                <w:noProof/>
              </w:rPr>
              <w:t>Task 3</w:t>
            </w:r>
            <w:r>
              <w:rPr>
                <w:noProof/>
                <w:webHidden/>
              </w:rPr>
              <w:tab/>
            </w:r>
            <w:r>
              <w:rPr>
                <w:noProof/>
                <w:webHidden/>
              </w:rPr>
              <w:fldChar w:fldCharType="begin"/>
            </w:r>
            <w:r>
              <w:rPr>
                <w:noProof/>
                <w:webHidden/>
              </w:rPr>
              <w:instrText xml:space="preserve"> PAGEREF _Toc38791859 \h </w:instrText>
            </w:r>
            <w:r>
              <w:rPr>
                <w:noProof/>
                <w:webHidden/>
              </w:rPr>
            </w:r>
            <w:r>
              <w:rPr>
                <w:noProof/>
                <w:webHidden/>
              </w:rPr>
              <w:fldChar w:fldCharType="separate"/>
            </w:r>
            <w:r>
              <w:rPr>
                <w:noProof/>
                <w:webHidden/>
              </w:rPr>
              <w:t>- 7 -</w:t>
            </w:r>
            <w:r>
              <w:rPr>
                <w:noProof/>
                <w:webHidden/>
              </w:rPr>
              <w:fldChar w:fldCharType="end"/>
            </w:r>
          </w:hyperlink>
        </w:p>
        <w:p w14:paraId="0291E158" w14:textId="25454598" w:rsidR="00AC6E56" w:rsidRDefault="00AC6E56">
          <w:pPr>
            <w:pStyle w:val="TOC1"/>
            <w:tabs>
              <w:tab w:val="right" w:leader="dot" w:pos="9350"/>
            </w:tabs>
            <w:rPr>
              <w:rFonts w:eastAsiaTheme="minorEastAsia"/>
              <w:noProof/>
              <w:lang w:val="en-CA" w:eastAsia="en-CA"/>
            </w:rPr>
          </w:pPr>
          <w:hyperlink w:anchor="_Toc38791860" w:history="1">
            <w:r w:rsidRPr="001F4ED6">
              <w:rPr>
                <w:rStyle w:val="Hyperlink"/>
                <w:noProof/>
              </w:rPr>
              <w:t>Conclusion</w:t>
            </w:r>
            <w:r>
              <w:rPr>
                <w:noProof/>
                <w:webHidden/>
              </w:rPr>
              <w:tab/>
            </w:r>
            <w:r>
              <w:rPr>
                <w:noProof/>
                <w:webHidden/>
              </w:rPr>
              <w:fldChar w:fldCharType="begin"/>
            </w:r>
            <w:r>
              <w:rPr>
                <w:noProof/>
                <w:webHidden/>
              </w:rPr>
              <w:instrText xml:space="preserve"> PAGEREF _Toc38791860 \h </w:instrText>
            </w:r>
            <w:r>
              <w:rPr>
                <w:noProof/>
                <w:webHidden/>
              </w:rPr>
            </w:r>
            <w:r>
              <w:rPr>
                <w:noProof/>
                <w:webHidden/>
              </w:rPr>
              <w:fldChar w:fldCharType="separate"/>
            </w:r>
            <w:r>
              <w:rPr>
                <w:noProof/>
                <w:webHidden/>
              </w:rPr>
              <w:t>- 9 -</w:t>
            </w:r>
            <w:r>
              <w:rPr>
                <w:noProof/>
                <w:webHidden/>
              </w:rPr>
              <w:fldChar w:fldCharType="end"/>
            </w:r>
          </w:hyperlink>
        </w:p>
        <w:p w14:paraId="317EAE75" w14:textId="7C65CB32" w:rsidR="00AC6E56" w:rsidRDefault="00AC6E56">
          <w:pPr>
            <w:pStyle w:val="TOC1"/>
            <w:tabs>
              <w:tab w:val="right" w:leader="dot" w:pos="9350"/>
            </w:tabs>
            <w:rPr>
              <w:rFonts w:eastAsiaTheme="minorEastAsia"/>
              <w:noProof/>
              <w:lang w:val="en-CA" w:eastAsia="en-CA"/>
            </w:rPr>
          </w:pPr>
          <w:hyperlink w:anchor="_Toc38791861" w:history="1">
            <w:r w:rsidRPr="001F4ED6">
              <w:rPr>
                <w:rStyle w:val="Hyperlink"/>
                <w:noProof/>
              </w:rPr>
              <w:t>References</w:t>
            </w:r>
            <w:r>
              <w:rPr>
                <w:noProof/>
                <w:webHidden/>
              </w:rPr>
              <w:tab/>
            </w:r>
            <w:r>
              <w:rPr>
                <w:noProof/>
                <w:webHidden/>
              </w:rPr>
              <w:fldChar w:fldCharType="begin"/>
            </w:r>
            <w:r>
              <w:rPr>
                <w:noProof/>
                <w:webHidden/>
              </w:rPr>
              <w:instrText xml:space="preserve"> PAGEREF _Toc38791861 \h </w:instrText>
            </w:r>
            <w:r>
              <w:rPr>
                <w:noProof/>
                <w:webHidden/>
              </w:rPr>
            </w:r>
            <w:r>
              <w:rPr>
                <w:noProof/>
                <w:webHidden/>
              </w:rPr>
              <w:fldChar w:fldCharType="separate"/>
            </w:r>
            <w:r>
              <w:rPr>
                <w:noProof/>
                <w:webHidden/>
              </w:rPr>
              <w:t>- 10 -</w:t>
            </w:r>
            <w:r>
              <w:rPr>
                <w:noProof/>
                <w:webHidden/>
              </w:rPr>
              <w:fldChar w:fldCharType="end"/>
            </w:r>
          </w:hyperlink>
        </w:p>
        <w:p w14:paraId="650D677A" w14:textId="63F78EE7" w:rsidR="00A96B70" w:rsidRDefault="00A96B70">
          <w:r>
            <w:rPr>
              <w:b/>
              <w:bCs/>
              <w:noProof/>
            </w:rPr>
            <w:fldChar w:fldCharType="end"/>
          </w:r>
        </w:p>
      </w:sdtContent>
    </w:sdt>
    <w:p w14:paraId="77A3193C" w14:textId="3DF0EDF6" w:rsidR="001D2942" w:rsidRPr="00657410" w:rsidRDefault="001D2942" w:rsidP="00521693">
      <w:pPr>
        <w:rPr>
          <w:rFonts w:asciiTheme="majorHAnsi" w:eastAsiaTheme="majorEastAsia" w:hAnsiTheme="majorHAnsi" w:cstheme="majorBidi"/>
          <w:b/>
          <w:color w:val="2F5496" w:themeColor="accent1" w:themeShade="BF"/>
          <w:sz w:val="32"/>
          <w:szCs w:val="32"/>
        </w:rPr>
      </w:pPr>
      <w:r>
        <w:br w:type="page"/>
      </w:r>
    </w:p>
    <w:p w14:paraId="154E4D28" w14:textId="73C7B4D9" w:rsidR="00F9615E" w:rsidRDefault="00F9615E" w:rsidP="00417DE4">
      <w:pPr>
        <w:pStyle w:val="Heading1"/>
      </w:pPr>
      <w:bookmarkStart w:id="1" w:name="_Toc38791856"/>
      <w:r>
        <w:lastRenderedPageBreak/>
        <w:t>Introduction</w:t>
      </w:r>
      <w:bookmarkEnd w:id="1"/>
      <w:r>
        <w:t xml:space="preserve"> </w:t>
      </w:r>
    </w:p>
    <w:p w14:paraId="4F71EF54" w14:textId="300D39A3" w:rsidR="009A2D5E" w:rsidRDefault="009A2D5E" w:rsidP="009A2D5E"/>
    <w:p w14:paraId="3CB8811A" w14:textId="614422F9" w:rsidR="00B279ED" w:rsidRDefault="00476830" w:rsidP="00476830">
      <w:r>
        <w:t>The concept of using finite element analysis to approximate solutions for partial differential equations is not a new idea, in fact the earliest recorded use for a very basic type of finite element analysis was when Alexander Hrennikoff divided the domain of a Civil framework problem into simpler parts (i.e. finite elements) to determine the associated stress concentrations within the framework</w:t>
      </w:r>
      <w:sdt>
        <w:sdtPr>
          <w:id w:val="143551905"/>
          <w:citation/>
        </w:sdtPr>
        <w:sdtEndPr/>
        <w:sdtContent>
          <w:r>
            <w:fldChar w:fldCharType="begin"/>
          </w:r>
          <w:r>
            <w:instrText xml:space="preserve"> CITATION Ale41 \l 2057 </w:instrText>
          </w:r>
          <w:r>
            <w:fldChar w:fldCharType="separate"/>
          </w:r>
          <w:r w:rsidR="003C0740">
            <w:rPr>
              <w:noProof/>
            </w:rPr>
            <w:t xml:space="preserve"> </w:t>
          </w:r>
          <w:r w:rsidR="003C0740" w:rsidRPr="003C0740">
            <w:rPr>
              <w:noProof/>
            </w:rPr>
            <w:t>(Hrennikoff, 1941)</w:t>
          </w:r>
          <w:r>
            <w:fldChar w:fldCharType="end"/>
          </w:r>
        </w:sdtContent>
      </w:sdt>
      <w:r>
        <w:t xml:space="preserve">. The concept of splitting the domain into smaller discrete elements would then be refined over the coming years but complex problems could still not be undertaken </w:t>
      </w:r>
      <w:r w:rsidR="00B279ED">
        <w:t>b</w:t>
      </w:r>
      <w:r w:rsidR="0065004D">
        <w:t>y</w:t>
      </w:r>
      <w:r w:rsidR="00B279ED">
        <w:t xml:space="preserve"> solely using finite element analysis </w:t>
      </w:r>
      <w:r>
        <w:t xml:space="preserve">due to the vast amount of calculations needed. This of course was until the age of computing, which then allowed for more complex problems due to the ability to use them to perform </w:t>
      </w:r>
      <w:r w:rsidR="001B7925">
        <w:t>difficult</w:t>
      </w:r>
      <w:r>
        <w:t xml:space="preserve"> repetitive tasks that humans are incapable of solving in an accurate and timely manner.</w:t>
      </w:r>
      <w:r w:rsidR="00B279ED">
        <w:t xml:space="preserve"> Although the advancements of the finite element analysis have given engineers a very capable and robust design tool, one of the inherent problems is being overconfident in the FEA results and not preform real-world testing to validate the FEA results. This is report will explore if finite element analysis can replace physical testing or if the need for real-world validating will always be needed in order to produce accurate results. </w:t>
      </w:r>
    </w:p>
    <w:p w14:paraId="60BD56C7" w14:textId="68292486" w:rsidR="002C6BFE" w:rsidRDefault="002C6BFE" w:rsidP="00476830">
      <w:r>
        <w:t xml:space="preserve"> </w:t>
      </w:r>
    </w:p>
    <w:p w14:paraId="0668F9E3" w14:textId="77777777" w:rsidR="00476830" w:rsidRDefault="00476830" w:rsidP="009A2D5E"/>
    <w:p w14:paraId="20B2A9CE" w14:textId="69A0EEF0" w:rsidR="00EE7B56" w:rsidRDefault="00EE7B56" w:rsidP="00EE7B56"/>
    <w:p w14:paraId="331BA2F6" w14:textId="487AC904" w:rsidR="00F9615E" w:rsidRDefault="00F9615E" w:rsidP="00F9615E"/>
    <w:p w14:paraId="598DFDB6" w14:textId="74FCC1C9" w:rsidR="00365D5A" w:rsidRDefault="009A2D5E" w:rsidP="00FC57CA">
      <w:r>
        <w:br w:type="page"/>
      </w:r>
    </w:p>
    <w:p w14:paraId="7A53E2E8" w14:textId="010ADFDF" w:rsidR="006C7848" w:rsidRDefault="008F1C5A" w:rsidP="008F1C5A">
      <w:pPr>
        <w:pStyle w:val="Heading1"/>
      </w:pPr>
      <w:bookmarkStart w:id="2" w:name="_Toc38791857"/>
      <w:r w:rsidRPr="00A96D34">
        <w:lastRenderedPageBreak/>
        <w:t>Task 1</w:t>
      </w:r>
      <w:bookmarkEnd w:id="2"/>
      <w:r w:rsidRPr="00A96D34">
        <w:t xml:space="preserve"> </w:t>
      </w:r>
    </w:p>
    <w:p w14:paraId="5B431AC4" w14:textId="4CEF36C6" w:rsidR="004F4610" w:rsidRDefault="004F4610" w:rsidP="004F4610"/>
    <w:p w14:paraId="68278F2F" w14:textId="32FE8440" w:rsidR="00BE46E1" w:rsidRDefault="00191DEF" w:rsidP="00BE46E1">
      <w:r>
        <w:t xml:space="preserve">Historically, the process to </w:t>
      </w:r>
      <w:r w:rsidR="00420C8E">
        <w:t>successfully</w:t>
      </w:r>
      <w:r>
        <w:t xml:space="preserve"> design a component without FE analysis would </w:t>
      </w:r>
      <w:r w:rsidR="000E469B">
        <w:t xml:space="preserve">typically </w:t>
      </w:r>
      <w:r>
        <w:t xml:space="preserve">involve </w:t>
      </w:r>
      <w:r w:rsidR="00A10CA2">
        <w:t>making pro</w:t>
      </w:r>
      <w:r w:rsidR="000E5679">
        <w:t xml:space="preserve">totypes and then </w:t>
      </w:r>
      <w:r w:rsidR="006E28F9">
        <w:t>complet</w:t>
      </w:r>
      <w:r w:rsidR="0090669C">
        <w:t>ing</w:t>
      </w:r>
      <w:r w:rsidR="006E28F9">
        <w:t xml:space="preserve"> a series of physical tests to d</w:t>
      </w:r>
      <w:r w:rsidR="0090669C">
        <w:t>etermine</w:t>
      </w:r>
      <w:r w:rsidR="006E28F9">
        <w:t xml:space="preserve"> if the </w:t>
      </w:r>
      <w:r w:rsidR="0013318F">
        <w:t>solution</w:t>
      </w:r>
      <w:r w:rsidR="006E28F9">
        <w:t xml:space="preserve"> </w:t>
      </w:r>
      <w:r w:rsidR="0090669C">
        <w:t>successfully met</w:t>
      </w:r>
      <w:r w:rsidR="00A07F24">
        <w:t xml:space="preserve"> </w:t>
      </w:r>
      <w:r w:rsidR="0090669C">
        <w:t>the design criteria.</w:t>
      </w:r>
      <w:r w:rsidR="0015069A">
        <w:t xml:space="preserve"> Although this metho</w:t>
      </w:r>
      <w:r w:rsidR="00DF25D7">
        <w:t>d</w:t>
      </w:r>
      <w:r w:rsidR="0015069A">
        <w:t xml:space="preserve"> has proven to be </w:t>
      </w:r>
      <w:r w:rsidR="000D1121">
        <w:t>successful</w:t>
      </w:r>
      <w:r w:rsidR="0013318F">
        <w:t>,</w:t>
      </w:r>
      <w:r w:rsidR="0015069A">
        <w:t xml:space="preserve"> it also generates</w:t>
      </w:r>
      <w:r w:rsidR="00CC5C91">
        <w:t xml:space="preserve"> a la</w:t>
      </w:r>
      <w:r w:rsidR="00DF25D7">
        <w:t>rge</w:t>
      </w:r>
      <w:r w:rsidR="00CC5C91">
        <w:t xml:space="preserve"> amount of errors at the beginning of the design process due to </w:t>
      </w:r>
      <w:r w:rsidR="00FF3300">
        <w:t xml:space="preserve">the oversight of certain </w:t>
      </w:r>
      <w:r w:rsidR="00B77C3B">
        <w:t xml:space="preserve">initial conditions such as materials choice, </w:t>
      </w:r>
      <w:r w:rsidR="00AA31BA">
        <w:t xml:space="preserve">boundary constraints and </w:t>
      </w:r>
      <w:r w:rsidR="00C57D43">
        <w:t xml:space="preserve">component interactions to name a few. In addition, this process </w:t>
      </w:r>
      <w:r w:rsidR="0013318F">
        <w:t>can be</w:t>
      </w:r>
      <w:r w:rsidR="00C57D43">
        <w:t xml:space="preserve"> more time </w:t>
      </w:r>
      <w:r w:rsidR="000715D8">
        <w:t xml:space="preserve">/ resource </w:t>
      </w:r>
      <w:r w:rsidR="00C57D43">
        <w:t xml:space="preserve">consuming due to the fact that </w:t>
      </w:r>
      <w:r w:rsidR="0078716E">
        <w:t>a</w:t>
      </w:r>
      <w:r w:rsidR="00C57D43">
        <w:t xml:space="preserve"> change </w:t>
      </w:r>
      <w:r w:rsidR="00E801E9">
        <w:t>in the design m</w:t>
      </w:r>
      <w:r w:rsidR="0013318F">
        <w:t xml:space="preserve">eans </w:t>
      </w:r>
      <w:r w:rsidR="0078716E">
        <w:t>additional prototypes and</w:t>
      </w:r>
      <w:r w:rsidR="00E801E9">
        <w:t xml:space="preserve"> </w:t>
      </w:r>
      <w:r w:rsidR="00C9451A">
        <w:t xml:space="preserve">thus </w:t>
      </w:r>
      <w:r w:rsidR="0078716E">
        <w:t>more physical testing</w:t>
      </w:r>
      <w:r w:rsidR="00600467">
        <w:t xml:space="preserve"> would</w:t>
      </w:r>
      <w:r w:rsidR="00C9451A">
        <w:t xml:space="preserve"> </w:t>
      </w:r>
      <w:r w:rsidR="000715D8">
        <w:t xml:space="preserve">need to </w:t>
      </w:r>
      <w:r w:rsidR="006F58D9">
        <w:t xml:space="preserve">be completed in order to guarantee </w:t>
      </w:r>
      <w:r w:rsidR="00446B2D">
        <w:t>a successful</w:t>
      </w:r>
      <w:r w:rsidR="00541389">
        <w:t>ly designed</w:t>
      </w:r>
      <w:r w:rsidR="00446B2D">
        <w:t xml:space="preserve"> component</w:t>
      </w:r>
      <w:r w:rsidR="00AB7FC2">
        <w:t xml:space="preserve"> </w:t>
      </w:r>
      <w:sdt>
        <w:sdtPr>
          <w:id w:val="-2132002008"/>
          <w:citation/>
        </w:sdtPr>
        <w:sdtEndPr/>
        <w:sdtContent>
          <w:r w:rsidR="00AB7FC2">
            <w:fldChar w:fldCharType="begin"/>
          </w:r>
          <w:r w:rsidR="00AB7FC2">
            <w:rPr>
              <w:lang w:val="en-CA"/>
            </w:rPr>
            <w:instrText xml:space="preserve"> CITATION Ana181 \l 4105 </w:instrText>
          </w:r>
          <w:r w:rsidR="00AB7FC2">
            <w:fldChar w:fldCharType="separate"/>
          </w:r>
          <w:r w:rsidR="003C0740" w:rsidRPr="003C0740">
            <w:rPr>
              <w:noProof/>
              <w:lang w:val="en-CA"/>
            </w:rPr>
            <w:t>(Churazova, 2018)</w:t>
          </w:r>
          <w:r w:rsidR="00AB7FC2">
            <w:fldChar w:fldCharType="end"/>
          </w:r>
        </w:sdtContent>
      </w:sdt>
      <w:r w:rsidR="00446B2D">
        <w:t>.</w:t>
      </w:r>
      <w:r w:rsidR="000715D8">
        <w:t xml:space="preserve"> </w:t>
      </w:r>
      <w:r w:rsidR="00A35C9F">
        <w:t>Finite element</w:t>
      </w:r>
      <w:r w:rsidR="00680FE6">
        <w:t xml:space="preserve"> analysis </w:t>
      </w:r>
      <w:r w:rsidR="00AB214E">
        <w:t>was</w:t>
      </w:r>
      <w:r w:rsidR="00005AD7">
        <w:t xml:space="preserve"> then</w:t>
      </w:r>
      <w:r w:rsidR="00AB214E">
        <w:t xml:space="preserve"> introduced into the design </w:t>
      </w:r>
      <w:r w:rsidR="00005AD7">
        <w:t>process</w:t>
      </w:r>
      <w:r w:rsidR="00AB214E">
        <w:t xml:space="preserve"> to try and eliminate</w:t>
      </w:r>
      <w:r w:rsidR="00650F9E">
        <w:t xml:space="preserve"> </w:t>
      </w:r>
      <w:r w:rsidR="00AB214E">
        <w:t>the</w:t>
      </w:r>
      <w:r w:rsidR="00154817">
        <w:t>se</w:t>
      </w:r>
      <w:r w:rsidR="00AB1F41">
        <w:t xml:space="preserve"> short comings</w:t>
      </w:r>
      <w:r w:rsidR="00A73AB5">
        <w:t>. S</w:t>
      </w:r>
      <w:r w:rsidR="00650F9E">
        <w:t>ome of t</w:t>
      </w:r>
      <w:r w:rsidR="00135674">
        <w:t xml:space="preserve">he key benefits </w:t>
      </w:r>
      <w:r w:rsidR="00650F9E">
        <w:t>of using FE analysis</w:t>
      </w:r>
      <w:r w:rsidR="004D72AF">
        <w:t xml:space="preserve"> are outlined in the following list</w:t>
      </w:r>
      <w:r w:rsidR="00E23FCF">
        <w:t xml:space="preserve"> below</w:t>
      </w:r>
      <w:r w:rsidR="008F03A3">
        <w:t>,</w:t>
      </w:r>
      <w:sdt>
        <w:sdtPr>
          <w:id w:val="-1513522225"/>
          <w:citation/>
        </w:sdtPr>
        <w:sdtEndPr/>
        <w:sdtContent>
          <w:r w:rsidR="008F03A3">
            <w:fldChar w:fldCharType="begin"/>
          </w:r>
          <w:r w:rsidR="008F03A3">
            <w:rPr>
              <w:lang w:val="en-CA"/>
            </w:rPr>
            <w:instrText xml:space="preserve"> CITATION Gou19 \l 4105 </w:instrText>
          </w:r>
          <w:r w:rsidR="008F03A3">
            <w:fldChar w:fldCharType="separate"/>
          </w:r>
          <w:r w:rsidR="003C0740">
            <w:rPr>
              <w:noProof/>
              <w:lang w:val="en-CA"/>
            </w:rPr>
            <w:t xml:space="preserve"> </w:t>
          </w:r>
          <w:r w:rsidR="003C0740" w:rsidRPr="003C0740">
            <w:rPr>
              <w:noProof/>
              <w:lang w:val="en-CA"/>
            </w:rPr>
            <w:t>(UK, 2019)</w:t>
          </w:r>
          <w:r w:rsidR="008F03A3">
            <w:fldChar w:fldCharType="end"/>
          </w:r>
        </w:sdtContent>
      </w:sdt>
      <w:r w:rsidR="004D72AF">
        <w:t>:</w:t>
      </w:r>
    </w:p>
    <w:p w14:paraId="667BCEB0" w14:textId="5A3347CB" w:rsidR="003D43D6" w:rsidRDefault="009B5F59" w:rsidP="001D22A4">
      <w:pPr>
        <w:pStyle w:val="ListParagraph"/>
        <w:numPr>
          <w:ilvl w:val="0"/>
          <w:numId w:val="13"/>
        </w:numPr>
        <w:ind w:left="709" w:hanging="301"/>
      </w:pPr>
      <w:r>
        <w:t xml:space="preserve">Increased </w:t>
      </w:r>
      <w:r w:rsidR="00633BD0">
        <w:t>a</w:t>
      </w:r>
      <w:r>
        <w:t>ccuracy – The designers must consider all boundary conditions and materia</w:t>
      </w:r>
      <w:r w:rsidR="00633BD0">
        <w:t>l</w:t>
      </w:r>
      <w:r>
        <w:t xml:space="preserve"> choice</w:t>
      </w:r>
      <w:r w:rsidR="00633BD0">
        <w:t>s</w:t>
      </w:r>
      <w:r>
        <w:t xml:space="preserve"> before prototyping which </w:t>
      </w:r>
      <w:r w:rsidR="00633BD0">
        <w:t xml:space="preserve">creates for a more robust initial design due to the fact that key restrictions (i.e. stress concentrations, manufacturing constraints) </w:t>
      </w:r>
      <w:proofErr w:type="gramStart"/>
      <w:r w:rsidR="00633BD0">
        <w:t>won’t</w:t>
      </w:r>
      <w:proofErr w:type="gramEnd"/>
      <w:r w:rsidR="00633BD0">
        <w:t xml:space="preserve"> be overlooked when compared to traditional design methods.  </w:t>
      </w:r>
    </w:p>
    <w:p w14:paraId="0315704A" w14:textId="45B72484" w:rsidR="00633BD0" w:rsidRDefault="00633BD0" w:rsidP="001D22A4">
      <w:pPr>
        <w:pStyle w:val="ListParagraph"/>
        <w:numPr>
          <w:ilvl w:val="0"/>
          <w:numId w:val="13"/>
        </w:numPr>
        <w:ind w:left="709" w:hanging="301"/>
      </w:pPr>
      <w:r>
        <w:t>Critical design parameter insight – FEA programs are able to both model the external and internal design parameters of a component</w:t>
      </w:r>
      <w:r w:rsidR="005B3D8F">
        <w:t>,</w:t>
      </w:r>
      <w:r w:rsidR="008C7A7D">
        <w:t xml:space="preserve"> </w:t>
      </w:r>
      <w:r>
        <w:t>which in turn gives the designer the biggest advantage over traditional methods because the entire structure can be analysed for critical failure points. The ability to determine the critical failure points with interacting component</w:t>
      </w:r>
      <w:r w:rsidR="00FF2F42">
        <w:t>s</w:t>
      </w:r>
      <w:r>
        <w:t xml:space="preserve"> is</w:t>
      </w:r>
      <w:r w:rsidR="005B3D8F">
        <w:t xml:space="preserve"> also a key advantage</w:t>
      </w:r>
      <w:r w:rsidR="001D22A4">
        <w:t>.</w:t>
      </w:r>
    </w:p>
    <w:p w14:paraId="150A0453" w14:textId="5AC35329" w:rsidR="00633BD0" w:rsidRDefault="00FF2F42" w:rsidP="001D22A4">
      <w:pPr>
        <w:pStyle w:val="ListParagraph"/>
        <w:numPr>
          <w:ilvl w:val="0"/>
          <w:numId w:val="13"/>
        </w:numPr>
        <w:ind w:left="709"/>
      </w:pPr>
      <w:r>
        <w:t>Virtual prototyping – The ability to change critical design parameters and virtually test if the change has improved the overall design in a matter of hours instead of weeks due to the steps needed to create hard prototyping is very beneficial when trying to design a robust component in a set amount of time</w:t>
      </w:r>
      <w:r w:rsidR="0013318F">
        <w:t>, thus creating a more efficient process</w:t>
      </w:r>
      <w:r>
        <w:t xml:space="preserve">. </w:t>
      </w:r>
    </w:p>
    <w:p w14:paraId="6D5F2562" w14:textId="256BFC04" w:rsidR="00FF2F42" w:rsidRDefault="00FF2F42" w:rsidP="001D22A4">
      <w:pPr>
        <w:pStyle w:val="ListParagraph"/>
        <w:numPr>
          <w:ilvl w:val="0"/>
          <w:numId w:val="13"/>
        </w:numPr>
        <w:ind w:left="709" w:hanging="301"/>
      </w:pPr>
      <w:r>
        <w:t xml:space="preserve">Increased </w:t>
      </w:r>
      <w:r w:rsidR="0013318F">
        <w:t>productivity – The ability to save precious time for each design process within a company setting is very advantageous due to the fact that the saved time can lead to a more productive work force</w:t>
      </w:r>
      <w:r w:rsidR="00214ED8">
        <w:t>,</w:t>
      </w:r>
      <w:r w:rsidR="0013318F">
        <w:t xml:space="preserve"> which can then lead to an increase in overall revenue</w:t>
      </w:r>
      <w:proofErr w:type="gramStart"/>
      <w:r w:rsidR="0013318F">
        <w:t xml:space="preserve">.  </w:t>
      </w:r>
      <w:proofErr w:type="gramEnd"/>
    </w:p>
    <w:p w14:paraId="2ADFAA2F" w14:textId="06C0C4E9" w:rsidR="001F4DBD" w:rsidRDefault="00AA0703" w:rsidP="00AA0703">
      <w:pPr>
        <w:pStyle w:val="ListParagraph"/>
        <w:numPr>
          <w:ilvl w:val="0"/>
          <w:numId w:val="13"/>
        </w:numPr>
        <w:ind w:left="709" w:hanging="301"/>
      </w:pPr>
      <w:r>
        <w:t>Domain constraints – FEA allows designers to think creatively about solutions due to the amount of time saved over traditional methods, which is especially important when complex problem</w:t>
      </w:r>
      <w:r w:rsidR="00591FC3">
        <w:t>s</w:t>
      </w:r>
      <w:r>
        <w:t xml:space="preserve"> </w:t>
      </w:r>
      <w:r w:rsidR="00476199">
        <w:t xml:space="preserve"> </w:t>
      </w:r>
      <w:r>
        <w:t xml:space="preserve">arise. The ability to virtual test a wide range of solutions </w:t>
      </w:r>
      <w:r w:rsidR="001F4DBD">
        <w:t>allows for an end design that has been validated throughout the design process and thus producing a robust component.</w:t>
      </w:r>
    </w:p>
    <w:p w14:paraId="3AAFF09B" w14:textId="0E6FD6F8" w:rsidR="00AA0703" w:rsidRDefault="001F4DBD" w:rsidP="004E4C66">
      <w:pPr>
        <w:pStyle w:val="ListParagraph"/>
        <w:numPr>
          <w:ilvl w:val="0"/>
          <w:numId w:val="13"/>
        </w:numPr>
        <w:ind w:left="709" w:hanging="301"/>
      </w:pPr>
      <w:r>
        <w:lastRenderedPageBreak/>
        <w:t xml:space="preserve">Multiple applications – The ability to solve numerous analysis types, (i.e. Linear or non-linear, </w:t>
      </w:r>
      <w:r w:rsidR="003C0740">
        <w:t>static,</w:t>
      </w:r>
      <w:r>
        <w:t xml:space="preserve"> or dynamic and comparative or absolute </w:t>
      </w:r>
      <w:sdt>
        <w:sdtPr>
          <w:id w:val="-1256434118"/>
          <w:citation/>
        </w:sdtPr>
        <w:sdtEndPr/>
        <w:sdtContent>
          <w:r>
            <w:fldChar w:fldCharType="begin"/>
          </w:r>
          <w:r>
            <w:instrText xml:space="preserve">CITATION Des \l 2057 </w:instrText>
          </w:r>
          <w:r>
            <w:fldChar w:fldCharType="separate"/>
          </w:r>
          <w:r w:rsidR="003C0740" w:rsidRPr="003C0740">
            <w:rPr>
              <w:noProof/>
            </w:rPr>
            <w:t>(Design, 2017)</w:t>
          </w:r>
          <w:r>
            <w:fldChar w:fldCharType="end"/>
          </w:r>
        </w:sdtContent>
      </w:sdt>
      <w:r>
        <w:t xml:space="preserve">). This is very important because this allows designers to critically think about the </w:t>
      </w:r>
      <w:r w:rsidR="004E4C66">
        <w:t>real-world</w:t>
      </w:r>
      <w:r>
        <w:t xml:space="preserve"> scenario and being able to appropriately design for such implications</w:t>
      </w:r>
      <w:r w:rsidR="00F96C02">
        <w:t>.</w:t>
      </w:r>
    </w:p>
    <w:p w14:paraId="344874A9" w14:textId="504D3EC3" w:rsidR="00D816E1" w:rsidRDefault="00214ED8" w:rsidP="0056771A">
      <w:r>
        <w:t>The above advantages of using FE analysis clearly demonstrate</w:t>
      </w:r>
      <w:r w:rsidR="001C0B85">
        <w:t>s</w:t>
      </w:r>
      <w:r>
        <w:t xml:space="preserve"> the reason </w:t>
      </w:r>
      <w:r w:rsidR="004E4C66">
        <w:t xml:space="preserve">why it has been implemented </w:t>
      </w:r>
      <w:r w:rsidR="000C5945">
        <w:t>in modern day component design, but this solution does not come without inherent problems as well. The</w:t>
      </w:r>
      <w:r w:rsidR="00D816E1">
        <w:t xml:space="preserve"> </w:t>
      </w:r>
      <w:r w:rsidR="001C0B85">
        <w:t xml:space="preserve">biggest </w:t>
      </w:r>
      <w:r w:rsidR="00D816E1">
        <w:t xml:space="preserve">downside associated with FE analysis </w:t>
      </w:r>
      <w:r w:rsidR="001C0B85">
        <w:t>is</w:t>
      </w:r>
      <w:r w:rsidR="00D816E1">
        <w:t xml:space="preserve"> </w:t>
      </w:r>
      <w:r w:rsidR="001C0B85">
        <w:t xml:space="preserve">being </w:t>
      </w:r>
      <w:r w:rsidR="005E77D6">
        <w:t>overconfident</w:t>
      </w:r>
      <w:r w:rsidR="001C0B85">
        <w:t xml:space="preserve"> in the end results and the following list outline’s some of the reasons why designers can be overconfident with bad results:</w:t>
      </w:r>
    </w:p>
    <w:p w14:paraId="7464FEC7" w14:textId="2495062B" w:rsidR="001C0B85" w:rsidRDefault="00232BCB" w:rsidP="001C0B85">
      <w:pPr>
        <w:pStyle w:val="ListParagraph"/>
        <w:numPr>
          <w:ilvl w:val="0"/>
          <w:numId w:val="15"/>
        </w:numPr>
        <w:ind w:left="709" w:hanging="244"/>
      </w:pPr>
      <w:r>
        <w:t>Initial</w:t>
      </w:r>
      <w:r w:rsidR="001C0B85">
        <w:t xml:space="preserve"> boundary conditions</w:t>
      </w:r>
      <w:r>
        <w:t xml:space="preserve"> – </w:t>
      </w:r>
      <w:r w:rsidR="00685D16">
        <w:t>If t</w:t>
      </w:r>
      <w:r>
        <w:t>he initial setup of the FE analysis</w:t>
      </w:r>
      <w:r w:rsidR="00685D16">
        <w:t xml:space="preserve"> is not carefully chosen at the beginning of the design process it can cause </w:t>
      </w:r>
      <w:r w:rsidR="00841261">
        <w:t xml:space="preserve">hidden issues within the design in the future. Which is why material </w:t>
      </w:r>
      <w:r w:rsidR="000832F8">
        <w:t>interactions and boundary constraints must be critically determined at the start of the design process.</w:t>
      </w:r>
    </w:p>
    <w:p w14:paraId="1E252FF8" w14:textId="029664E0" w:rsidR="001B2F41" w:rsidRDefault="001C0B85" w:rsidP="00A10AAB">
      <w:pPr>
        <w:pStyle w:val="ListParagraph"/>
        <w:numPr>
          <w:ilvl w:val="0"/>
          <w:numId w:val="15"/>
        </w:numPr>
        <w:ind w:left="709" w:hanging="244"/>
      </w:pPr>
      <w:r>
        <w:t xml:space="preserve">Program </w:t>
      </w:r>
      <w:r w:rsidR="001B2F41">
        <w:t>Usability – The current software programs available to engineers have been refined over the last decade and the tools available now are very user friendly. Although this is usually advantageous to engineers, it can also become a big problem due to the amount of background process</w:t>
      </w:r>
      <w:r w:rsidR="004F03CD">
        <w:t>ing</w:t>
      </w:r>
      <w:r w:rsidR="00F22311">
        <w:t xml:space="preserve"> </w:t>
      </w:r>
      <w:r w:rsidR="004F03CD">
        <w:t xml:space="preserve">the program is making without the </w:t>
      </w:r>
      <w:r w:rsidR="00F4066C">
        <w:t xml:space="preserve">designer’s </w:t>
      </w:r>
      <w:r w:rsidR="004F03CD">
        <w:t>oversight.</w:t>
      </w:r>
      <w:r w:rsidR="000245B7">
        <w:t xml:space="preserve"> This lack of input can become especially dangerous if the </w:t>
      </w:r>
      <w:r w:rsidR="00915110">
        <w:t>designer is not aware of the fundamental principles that the software is built upon</w:t>
      </w:r>
      <w:r w:rsidR="00A10AAB">
        <w:t xml:space="preserve"> </w:t>
      </w:r>
      <w:r w:rsidR="00915110">
        <w:t>and instead relies on the software’s best judgement.</w:t>
      </w:r>
    </w:p>
    <w:p w14:paraId="547CCF24" w14:textId="5EA8A48A" w:rsidR="00796948" w:rsidRDefault="00796948" w:rsidP="001C0B85">
      <w:pPr>
        <w:pStyle w:val="ListParagraph"/>
        <w:numPr>
          <w:ilvl w:val="0"/>
          <w:numId w:val="15"/>
        </w:numPr>
        <w:ind w:left="709" w:hanging="244"/>
      </w:pPr>
      <w:r>
        <w:t xml:space="preserve">Bad </w:t>
      </w:r>
      <w:r w:rsidR="005A0361">
        <w:t>A</w:t>
      </w:r>
      <w:r>
        <w:t xml:space="preserve">ssumptions </w:t>
      </w:r>
      <w:r w:rsidR="005A0361">
        <w:t xml:space="preserve">– The </w:t>
      </w:r>
      <w:r w:rsidR="001702AA">
        <w:t xml:space="preserve">current software packages </w:t>
      </w:r>
      <w:r w:rsidR="00275561">
        <w:t>are</w:t>
      </w:r>
      <w:r w:rsidR="001702AA">
        <w:t xml:space="preserve"> also able to determine mesh size, mesh strategy,</w:t>
      </w:r>
      <w:r w:rsidR="000052FC">
        <w:t xml:space="preserve"> element type and </w:t>
      </w:r>
      <w:r w:rsidR="00275561">
        <w:t xml:space="preserve">boundary constraints </w:t>
      </w:r>
      <w:r w:rsidR="00D46001">
        <w:t xml:space="preserve">to name a few, without the </w:t>
      </w:r>
      <w:r w:rsidR="00F22311">
        <w:t>designer’s</w:t>
      </w:r>
      <w:r w:rsidR="00D46001">
        <w:t xml:space="preserve"> input</w:t>
      </w:r>
      <w:r w:rsidR="006D6EB7">
        <w:t>. These</w:t>
      </w:r>
      <w:r w:rsidR="00F22311">
        <w:t xml:space="preserve"> assumptions made by the software can cause critical underlying </w:t>
      </w:r>
      <w:r w:rsidR="00091D09">
        <w:t xml:space="preserve">problems that the designer is unaware of and thus the results generated </w:t>
      </w:r>
      <w:r w:rsidR="007A634C">
        <w:t>cannot</w:t>
      </w:r>
      <w:r w:rsidR="00091D09">
        <w:t xml:space="preserve"> </w:t>
      </w:r>
      <w:r w:rsidR="00BA006A">
        <w:t xml:space="preserve">be used with any confidence. </w:t>
      </w:r>
    </w:p>
    <w:p w14:paraId="401DDE58" w14:textId="193B2948" w:rsidR="00A1523B" w:rsidRDefault="0056771A" w:rsidP="00757BEF">
      <w:pPr>
        <w:pStyle w:val="ListParagraph"/>
        <w:numPr>
          <w:ilvl w:val="0"/>
          <w:numId w:val="15"/>
        </w:numPr>
        <w:ind w:left="709" w:hanging="244"/>
      </w:pPr>
      <w:r>
        <w:t>Results</w:t>
      </w:r>
      <w:r w:rsidR="00BA006A">
        <w:t xml:space="preserve"> </w:t>
      </w:r>
      <w:r w:rsidR="00A1523B">
        <w:t>–</w:t>
      </w:r>
      <w:r w:rsidR="00BA006A">
        <w:t xml:space="preserve"> </w:t>
      </w:r>
      <w:r w:rsidR="00A1523B">
        <w:t xml:space="preserve">Let’s say that the designer has successfully designed a component and was able to mitigate any assumptions the software has made and has also </w:t>
      </w:r>
      <w:r w:rsidR="00BB0301">
        <w:t xml:space="preserve">effectively mimicked the real world situation for the component. The final problem with FE analysis </w:t>
      </w:r>
      <w:r w:rsidR="00303A18">
        <w:t>is</w:t>
      </w:r>
      <w:r w:rsidR="00BB0301">
        <w:t xml:space="preserve"> the way the results are </w:t>
      </w:r>
      <w:r w:rsidR="00B93A9D">
        <w:t xml:space="preserve">displayed to the user. </w:t>
      </w:r>
      <w:r w:rsidR="00303A18">
        <w:t>Typically the results are shown</w:t>
      </w:r>
      <w:r w:rsidR="00AC419A">
        <w:t xml:space="preserve"> with the von-Mises stress analysis, when in fact </w:t>
      </w:r>
      <w:r w:rsidR="00E62665">
        <w:t>another type of stress</w:t>
      </w:r>
      <w:r w:rsidR="00CA50F6">
        <w:t xml:space="preserve"> (</w:t>
      </w:r>
      <w:r w:rsidR="00DF7E9B">
        <w:t xml:space="preserve">i.e. </w:t>
      </w:r>
      <w:r w:rsidR="00CA50F6">
        <w:t>shear stresses)</w:t>
      </w:r>
      <w:r w:rsidR="00E62665">
        <w:t xml:space="preserve"> could </w:t>
      </w:r>
      <w:r w:rsidR="00CA50F6">
        <w:t xml:space="preserve">demonstrate much different results and thus </w:t>
      </w:r>
      <w:r w:rsidR="00DF7E9B">
        <w:t xml:space="preserve">the importance of </w:t>
      </w:r>
      <w:r w:rsidR="00BA4077">
        <w:t>critically analysing the different result strategies that the program is able to output is very important</w:t>
      </w:r>
      <w:r w:rsidR="0052200F">
        <w:t>.</w:t>
      </w:r>
    </w:p>
    <w:p w14:paraId="0DAB7CA3" w14:textId="77777777" w:rsidR="00A96D34" w:rsidRDefault="00A96D34" w:rsidP="00A96D34">
      <w:pPr>
        <w:pStyle w:val="ListParagraph"/>
        <w:ind w:left="709"/>
      </w:pPr>
    </w:p>
    <w:p w14:paraId="703FCAD9" w14:textId="0DB380AE" w:rsidR="008F1C5A" w:rsidRPr="008F1C5A" w:rsidRDefault="008F1C5A" w:rsidP="008F1C5A">
      <w:pPr>
        <w:pStyle w:val="Heading1"/>
      </w:pPr>
      <w:bookmarkStart w:id="3" w:name="_Toc38791858"/>
      <w:r w:rsidRPr="00A96D34">
        <w:lastRenderedPageBreak/>
        <w:t>Task 2</w:t>
      </w:r>
      <w:bookmarkEnd w:id="3"/>
      <w:r w:rsidRPr="00A96D34">
        <w:t xml:space="preserve"> </w:t>
      </w:r>
    </w:p>
    <w:p w14:paraId="7C45CA4E" w14:textId="5E7EA2B2" w:rsidR="000E53C6" w:rsidRDefault="000E53C6" w:rsidP="00111DF2"/>
    <w:p w14:paraId="73E72FE9" w14:textId="19452195" w:rsidR="00C31057" w:rsidRDefault="00DC5A9D" w:rsidP="00111DF2">
      <w:r>
        <w:t xml:space="preserve">Typically a designer will use an FE model to </w:t>
      </w:r>
      <w:r w:rsidR="004D1CA3">
        <w:t>predict certain structural / behavioural results</w:t>
      </w:r>
      <w:r w:rsidR="003C6BDA">
        <w:t xml:space="preserve"> in order to determine if the current </w:t>
      </w:r>
      <w:r w:rsidR="00326FE8">
        <w:t xml:space="preserve">model </w:t>
      </w:r>
      <w:r w:rsidR="003C6BDA">
        <w:t xml:space="preserve">will </w:t>
      </w:r>
      <w:r w:rsidR="00326FE8">
        <w:t>meet the design</w:t>
      </w:r>
      <w:r w:rsidR="003C6BDA">
        <w:t xml:space="preserve"> criteria.</w:t>
      </w:r>
      <w:r w:rsidR="00326FE8">
        <w:t xml:space="preserve"> </w:t>
      </w:r>
      <w:r w:rsidR="00225517">
        <w:t xml:space="preserve">The results generated from the model would then be </w:t>
      </w:r>
      <w:r w:rsidR="00840DFF">
        <w:t>compared to physical testing of the component to ensure the accuracy of the model is within tolerance</w:t>
      </w:r>
      <w:r w:rsidR="00A44BBC">
        <w:t>.</w:t>
      </w:r>
      <w:r w:rsidR="005D5F3D">
        <w:t xml:space="preserve"> This will also </w:t>
      </w:r>
      <w:r w:rsidR="00840DFF">
        <w:t>validat</w:t>
      </w:r>
      <w:r w:rsidR="005D5F3D">
        <w:t xml:space="preserve">e </w:t>
      </w:r>
      <w:r w:rsidR="00840DFF">
        <w:t>the design in a real-world application and thus demonstra</w:t>
      </w:r>
      <w:r w:rsidR="005D5F3D">
        <w:t>t</w:t>
      </w:r>
      <w:r w:rsidR="00017283">
        <w:t>ing</w:t>
      </w:r>
      <w:r w:rsidR="00840DFF">
        <w:t xml:space="preserve"> that the</w:t>
      </w:r>
      <w:r w:rsidR="00A44BBC">
        <w:t xml:space="preserve"> component</w:t>
      </w:r>
      <w:r w:rsidR="00840DFF">
        <w:t xml:space="preserve"> </w:t>
      </w:r>
      <w:r w:rsidR="00A44BBC">
        <w:t>has successfully</w:t>
      </w:r>
      <w:r w:rsidR="00017283">
        <w:t xml:space="preserve"> / unsuccessfully</w:t>
      </w:r>
      <w:r w:rsidR="00A44BBC">
        <w:t xml:space="preserve"> met all the design criteria.</w:t>
      </w:r>
      <w:r w:rsidR="005D5F3D">
        <w:t xml:space="preserve"> This way </w:t>
      </w:r>
      <w:r w:rsidR="008B6791">
        <w:t>of correlating physical testing to an FE model</w:t>
      </w:r>
      <w:r w:rsidR="0026265F">
        <w:t xml:space="preserve"> is usually carried out for one</w:t>
      </w:r>
      <w:r w:rsidR="00C31057">
        <w:t>-</w:t>
      </w:r>
      <w:r w:rsidR="0026265F">
        <w:t xml:space="preserve">off or very limited </w:t>
      </w:r>
      <w:r w:rsidR="00017283">
        <w:t>design changes as this method can be time consuming</w:t>
      </w:r>
      <w:r w:rsidR="002E5441">
        <w:t xml:space="preserve"> due to the </w:t>
      </w:r>
      <w:r w:rsidR="00C31057">
        <w:t>specific design criteria or particular component applications</w:t>
      </w:r>
      <w:r w:rsidR="00017283">
        <w:t xml:space="preserve">. </w:t>
      </w:r>
    </w:p>
    <w:p w14:paraId="78B9A3B1" w14:textId="0633055E" w:rsidR="00055BD8" w:rsidRDefault="0039549A" w:rsidP="00111DF2">
      <w:r>
        <w:t>Another way of utilizing</w:t>
      </w:r>
      <w:r w:rsidR="00B418DD">
        <w:t xml:space="preserve"> </w:t>
      </w:r>
      <w:r w:rsidR="00144F23">
        <w:t>physical testing to assist in the validation of an FE model is to</w:t>
      </w:r>
      <w:r w:rsidR="00AE7E34">
        <w:t xml:space="preserve"> determine the </w:t>
      </w:r>
      <w:r w:rsidR="006621A7">
        <w:t>discrepancies between the FE model and the physical testing.</w:t>
      </w:r>
      <w:r w:rsidR="0034227C">
        <w:t xml:space="preserve"> Once the discrepancies have been determined, the designer can then begin to alter the FE model</w:t>
      </w:r>
      <w:r w:rsidR="00EA39AE">
        <w:t xml:space="preserve"> to</w:t>
      </w:r>
      <w:r w:rsidR="00875A24">
        <w:t xml:space="preserve"> account for </w:t>
      </w:r>
      <w:r w:rsidR="002A6156">
        <w:t xml:space="preserve">these differences and thus producing a </w:t>
      </w:r>
      <w:r w:rsidR="00094560">
        <w:t xml:space="preserve">more robust FE model. </w:t>
      </w:r>
      <w:r w:rsidR="001E370D">
        <w:t>Although t</w:t>
      </w:r>
      <w:r w:rsidR="00903CAD">
        <w:t xml:space="preserve">his </w:t>
      </w:r>
      <w:r w:rsidR="00094560">
        <w:t>process can be</w:t>
      </w:r>
      <w:r w:rsidR="001E370D">
        <w:t xml:space="preserve"> </w:t>
      </w:r>
      <w:r w:rsidR="00094560">
        <w:t>time consuming</w:t>
      </w:r>
      <w:r w:rsidR="00642CE6">
        <w:t xml:space="preserve"> because</w:t>
      </w:r>
      <w:r w:rsidR="008C3775">
        <w:t xml:space="preserve"> the number of iterations that must be completed </w:t>
      </w:r>
      <w:r w:rsidR="00A17E57">
        <w:t xml:space="preserve">to produce an accurate model can be very high in some cases. This can be due to </w:t>
      </w:r>
      <w:r w:rsidR="00004282">
        <w:t xml:space="preserve">many </w:t>
      </w:r>
      <w:r w:rsidR="00903CAD">
        <w:t xml:space="preserve">reasons, for example, </w:t>
      </w:r>
      <w:r w:rsidR="00A17E57">
        <w:t>the complexity of the component</w:t>
      </w:r>
      <w:r w:rsidR="00903CAD">
        <w:t xml:space="preserve">, component interactions, </w:t>
      </w:r>
      <w:r w:rsidR="004822A3">
        <w:t>dynamic real world situation</w:t>
      </w:r>
      <w:r w:rsidR="00004282">
        <w:t>s</w:t>
      </w:r>
      <w:r w:rsidR="004822A3">
        <w:t xml:space="preserve"> and</w:t>
      </w:r>
      <w:r w:rsidR="00414017">
        <w:t xml:space="preserve"> </w:t>
      </w:r>
      <w:r w:rsidR="004822A3">
        <w:t>unknow variables such as</w:t>
      </w:r>
      <w:r w:rsidR="00066925">
        <w:t xml:space="preserve"> environmental changes can play a big part in determining the correlation of physical testing to an FE model.</w:t>
      </w:r>
      <w:r w:rsidR="00004282">
        <w:t xml:space="preserve"> Although </w:t>
      </w:r>
      <w:r w:rsidR="00E6761B">
        <w:t xml:space="preserve">this iterative process can be very time consuming, the benefits </w:t>
      </w:r>
      <w:r w:rsidR="00B21E62">
        <w:t xml:space="preserve">of successfully minimizing the error between the FE model’s predictions and physical testing results </w:t>
      </w:r>
      <w:r w:rsidR="002C5E99">
        <w:t xml:space="preserve">will yield a greater confidence </w:t>
      </w:r>
      <w:r w:rsidR="000A2248">
        <w:t xml:space="preserve">in the FE models future predictive capabilities </w:t>
      </w:r>
      <w:sdt>
        <w:sdtPr>
          <w:id w:val="1949897165"/>
          <w:citation/>
        </w:sdtPr>
        <w:sdtEndPr/>
        <w:sdtContent>
          <w:r w:rsidR="000A2248">
            <w:fldChar w:fldCharType="begin"/>
          </w:r>
          <w:r w:rsidR="000A2248">
            <w:rPr>
              <w:lang w:val="en-CA"/>
            </w:rPr>
            <w:instrText xml:space="preserve"> CITATION ATA19 \l 4105 </w:instrText>
          </w:r>
          <w:r w:rsidR="000A2248">
            <w:fldChar w:fldCharType="separate"/>
          </w:r>
          <w:r w:rsidR="003C0740" w:rsidRPr="003C0740">
            <w:rPr>
              <w:noProof/>
              <w:lang w:val="en-CA"/>
            </w:rPr>
            <w:t>(Engineering, 2019)</w:t>
          </w:r>
          <w:r w:rsidR="000A2248">
            <w:fldChar w:fldCharType="end"/>
          </w:r>
        </w:sdtContent>
      </w:sdt>
      <w:r w:rsidR="00933037">
        <w:t>. This enhanced predictive capability can be very beneficial to a designer</w:t>
      </w:r>
      <w:r w:rsidR="00AB7695">
        <w:t xml:space="preserve"> </w:t>
      </w:r>
      <w:r w:rsidR="00C22192">
        <w:t xml:space="preserve">when trying to design similar </w:t>
      </w:r>
      <w:r w:rsidR="00CB41BA">
        <w:t>components</w:t>
      </w:r>
      <w:r w:rsidR="00C22192">
        <w:t xml:space="preserve"> in the</w:t>
      </w:r>
      <w:r w:rsidR="00AB7695">
        <w:t xml:space="preserve"> future</w:t>
      </w:r>
      <w:r w:rsidR="00C22192">
        <w:t xml:space="preserve"> because the new models</w:t>
      </w:r>
      <w:r w:rsidR="00CB41BA">
        <w:t xml:space="preserve"> will have to undergo less physical testing to achieve a similar amount of confidence </w:t>
      </w:r>
      <w:r w:rsidR="00CC6FFB">
        <w:t>due to the already established error percen</w:t>
      </w:r>
      <w:r w:rsidR="0017068B">
        <w:t>tag</w:t>
      </w:r>
      <w:r w:rsidR="0067563F">
        <w:t xml:space="preserve">e. </w:t>
      </w:r>
    </w:p>
    <w:p w14:paraId="2B339751" w14:textId="2DC7E4DC" w:rsidR="00127627" w:rsidRDefault="00C9760F" w:rsidP="00111DF2">
      <w:r>
        <w:rPr>
          <w:noProof/>
        </w:rPr>
        <mc:AlternateContent>
          <mc:Choice Requires="wps">
            <w:drawing>
              <wp:anchor distT="0" distB="0" distL="114300" distR="114300" simplePos="0" relativeHeight="251672576" behindDoc="0" locked="0" layoutInCell="1" allowOverlap="1" wp14:anchorId="7809E33E" wp14:editId="1C5D2E89">
                <wp:simplePos x="0" y="0"/>
                <wp:positionH relativeFrom="column">
                  <wp:posOffset>3573780</wp:posOffset>
                </wp:positionH>
                <wp:positionV relativeFrom="paragraph">
                  <wp:posOffset>1998345</wp:posOffset>
                </wp:positionV>
                <wp:extent cx="233172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331720" cy="635"/>
                        </a:xfrm>
                        <a:prstGeom prst="rect">
                          <a:avLst/>
                        </a:prstGeom>
                        <a:solidFill>
                          <a:prstClr val="white"/>
                        </a:solidFill>
                        <a:ln>
                          <a:noFill/>
                        </a:ln>
                      </wps:spPr>
                      <wps:txbx>
                        <w:txbxContent>
                          <w:p w14:paraId="0025A41C" w14:textId="4122E63B" w:rsidR="00303916" w:rsidRPr="00570A8F" w:rsidRDefault="00303916" w:rsidP="00303916">
                            <w:pPr>
                              <w:pStyle w:val="Caption"/>
                              <w:jc w:val="center"/>
                              <w:rPr>
                                <w:noProof/>
                              </w:rPr>
                            </w:pPr>
                            <w:bookmarkStart w:id="4" w:name="_Toc38450418"/>
                            <w:r>
                              <w:t xml:space="preserve">Figure </w:t>
                            </w:r>
                            <w:r>
                              <w:fldChar w:fldCharType="begin"/>
                            </w:r>
                            <w:r>
                              <w:instrText xml:space="preserve"> SEQ Figure \* ARABIC </w:instrText>
                            </w:r>
                            <w:r>
                              <w:fldChar w:fldCharType="separate"/>
                            </w:r>
                            <w:r w:rsidR="001B13E4">
                              <w:rPr>
                                <w:noProof/>
                              </w:rPr>
                              <w:t>1</w:t>
                            </w:r>
                            <w:r>
                              <w:fldChar w:fldCharType="end"/>
                            </w:r>
                            <w:r>
                              <w:t xml:space="preserve">: Hypoid Gear Set </w:t>
                            </w:r>
                            <w:sdt>
                              <w:sdtPr>
                                <w:id w:val="-806315796"/>
                                <w:citation/>
                              </w:sdtPr>
                              <w:sdtEndPr/>
                              <w:sdtContent>
                                <w:r>
                                  <w:fldChar w:fldCharType="begin"/>
                                </w:r>
                                <w:r>
                                  <w:rPr>
                                    <w:lang w:val="en-CA"/>
                                  </w:rPr>
                                  <w:instrText xml:space="preserve"> CITATION KAR18 \l 4105 </w:instrText>
                                </w:r>
                                <w:r>
                                  <w:fldChar w:fldCharType="separate"/>
                                </w:r>
                                <w:r w:rsidR="003C0740" w:rsidRPr="003C0740">
                                  <w:rPr>
                                    <w:noProof/>
                                    <w:lang w:val="en-CA"/>
                                  </w:rPr>
                                  <w:t>(NICE, 2018)</w:t>
                                </w:r>
                                <w:r>
                                  <w:fldChar w:fldCharType="end"/>
                                </w:r>
                              </w:sdtContent>
                            </w:sdt>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809E33E" id="_x0000_t202" coordsize="21600,21600" o:spt="202" path="m,l,21600r21600,l21600,xe">
                <v:stroke joinstyle="miter"/>
                <v:path gradientshapeok="t" o:connecttype="rect"/>
              </v:shapetype>
              <v:shape id="Text Box 1" o:spid="_x0000_s1028" type="#_x0000_t202" style="position:absolute;left:0;text-align:left;margin-left:281.4pt;margin-top:157.35pt;width:183.6pt;height:.0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" stroked="f">
                <v:textbox style="mso-fit-shape-to-text:t" inset="0,0,0,0">
                  <w:txbxContent>
                    <w:p w14:paraId="0025A41C" w14:textId="4122E63B" w:rsidR="00303916" w:rsidRPr="00570A8F" w:rsidRDefault="00303916" w:rsidP="00303916">
                      <w:pPr>
                        <w:pStyle w:val="Caption"/>
                        <w:jc w:val="center"/>
                        <w:rPr>
                          <w:noProof/>
                        </w:rPr>
                      </w:pPr>
                      <w:bookmarkStart w:id="5" w:name="_Toc38450418"/>
                      <w:r>
                        <w:t xml:space="preserve">Figure </w:t>
                      </w:r>
                      <w:r>
                        <w:fldChar w:fldCharType="begin"/>
                      </w:r>
                      <w:r>
                        <w:instrText xml:space="preserve"> SEQ Figure \* ARABIC </w:instrText>
                      </w:r>
                      <w:r>
                        <w:fldChar w:fldCharType="separate"/>
                      </w:r>
                      <w:r w:rsidR="001B13E4">
                        <w:rPr>
                          <w:noProof/>
                        </w:rPr>
                        <w:t>1</w:t>
                      </w:r>
                      <w:r>
                        <w:fldChar w:fldCharType="end"/>
                      </w:r>
                      <w:r>
                        <w:t xml:space="preserve">: Hypoid Gear Set </w:t>
                      </w:r>
                      <w:sdt>
                        <w:sdtPr>
                          <w:id w:val="-806315796"/>
                          <w:citation/>
                        </w:sdtPr>
                        <w:sdtEndPr/>
                        <w:sdtContent>
                          <w:r>
                            <w:fldChar w:fldCharType="begin"/>
                          </w:r>
                          <w:r>
                            <w:rPr>
                              <w:lang w:val="en-CA"/>
                            </w:rPr>
                            <w:instrText xml:space="preserve"> CITATION KAR18 \l 4105 </w:instrText>
                          </w:r>
                          <w:r>
                            <w:fldChar w:fldCharType="separate"/>
                          </w:r>
                          <w:r w:rsidR="003C0740" w:rsidRPr="003C0740">
                            <w:rPr>
                              <w:noProof/>
                              <w:lang w:val="en-CA"/>
                            </w:rPr>
                            <w:t>(NICE, 2018)</w:t>
                          </w:r>
                          <w:r>
                            <w:fldChar w:fldCharType="end"/>
                          </w:r>
                        </w:sdtContent>
                      </w:sdt>
                      <w:bookmarkEnd w:id="5"/>
                    </w:p>
                  </w:txbxContent>
                </v:textbox>
                <w10:wrap type="square"/>
              </v:shape>
            </w:pict>
          </mc:Fallback>
        </mc:AlternateContent>
      </w:r>
      <w:r w:rsidR="00303916">
        <w:rPr>
          <w:noProof/>
        </w:rPr>
        <w:drawing>
          <wp:anchor distT="0" distB="0" distL="114300" distR="114300" simplePos="0" relativeHeight="251660288" behindDoc="0" locked="0" layoutInCell="1" allowOverlap="1" wp14:anchorId="7018DC4E" wp14:editId="61E13BD1">
            <wp:simplePos x="0" y="0"/>
            <wp:positionH relativeFrom="column">
              <wp:posOffset>3596640</wp:posOffset>
            </wp:positionH>
            <wp:positionV relativeFrom="paragraph">
              <wp:posOffset>49530</wp:posOffset>
            </wp:positionV>
            <wp:extent cx="2331720" cy="1935480"/>
            <wp:effectExtent l="0" t="0" r="0" b="7620"/>
            <wp:wrapSquare wrapText="bothSides"/>
            <wp:docPr id="3" name="Picture 3" descr="Bevel Gears - How Gears Work | HowStuff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evel Gears - How Gears Work | HowStuffWorks"/>
                    <pic:cNvPicPr>
                      <a:picLocks noChangeAspect="1" noChangeArrowheads="1"/>
                    </pic:cNvPicPr>
                  </pic:nvPicPr>
                  <pic:blipFill rotWithShape="1">
                    <a:blip r:embed="rId13">
                      <a:extLst>
                        <a:ext uri="{28A0092B-C50C-407E-A947-70E740481C1C}">
                          <a14:useLocalDpi xmlns:a14="http://schemas.microsoft.com/office/drawing/2010/main" val="0"/>
                        </a:ext>
                      </a:extLst>
                    </a:blip>
                    <a:srcRect l="3932" t="3878" r="3528" b="6580"/>
                    <a:stretch/>
                  </pic:blipFill>
                  <pic:spPr bwMode="auto">
                    <a:xfrm>
                      <a:off x="0" y="0"/>
                      <a:ext cx="2331720" cy="19354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96371">
        <w:t>In order to</w:t>
      </w:r>
      <w:r w:rsidR="0062548A">
        <w:t xml:space="preserve"> highlight how physical testing</w:t>
      </w:r>
      <w:r w:rsidR="00F57B15">
        <w:t xml:space="preserve"> is correlated to developing accurate and robust FE models the </w:t>
      </w:r>
      <w:r w:rsidR="00D06670">
        <w:t xml:space="preserve">case study </w:t>
      </w:r>
      <w:r w:rsidR="00C16CDC">
        <w:t>published</w:t>
      </w:r>
      <w:r w:rsidR="00D06670">
        <w:t xml:space="preserve"> by Carl Gregefors</w:t>
      </w:r>
      <w:r w:rsidR="00B920AB">
        <w:t xml:space="preserve"> was used</w:t>
      </w:r>
      <w:r w:rsidR="00DA0B01">
        <w:t xml:space="preserve"> </w:t>
      </w:r>
      <w:sdt>
        <w:sdtPr>
          <w:id w:val="-912695600"/>
          <w:citation/>
        </w:sdtPr>
        <w:sdtEndPr/>
        <w:sdtContent>
          <w:r w:rsidR="00DA0B01">
            <w:fldChar w:fldCharType="begin"/>
          </w:r>
          <w:r w:rsidR="00DA0B01">
            <w:rPr>
              <w:lang w:val="en-CA"/>
            </w:rPr>
            <w:instrText xml:space="preserve"> CITATION Car16 \l 4105 </w:instrText>
          </w:r>
          <w:r w:rsidR="00DA0B01">
            <w:fldChar w:fldCharType="separate"/>
          </w:r>
          <w:r w:rsidR="003C0740" w:rsidRPr="003C0740">
            <w:rPr>
              <w:noProof/>
              <w:lang w:val="en-CA"/>
            </w:rPr>
            <w:t>(Gregefors, 2016)</w:t>
          </w:r>
          <w:r w:rsidR="00DA0B01">
            <w:fldChar w:fldCharType="end"/>
          </w:r>
        </w:sdtContent>
      </w:sdt>
      <w:r w:rsidR="00B920AB">
        <w:t xml:space="preserve">. The </w:t>
      </w:r>
      <w:r w:rsidR="00AE1205">
        <w:t xml:space="preserve">report </w:t>
      </w:r>
      <w:r w:rsidR="002F52A7">
        <w:t>demonstrates</w:t>
      </w:r>
      <w:r w:rsidR="00E034C5">
        <w:t xml:space="preserve"> the relationship between </w:t>
      </w:r>
      <w:r w:rsidR="00AE1205">
        <w:t xml:space="preserve">FE models and physical testing by using a hypoid gear set </w:t>
      </w:r>
      <w:r w:rsidR="00B25B2B">
        <w:t xml:space="preserve">(figure 1) </w:t>
      </w:r>
      <w:r w:rsidR="00AE1205">
        <w:t xml:space="preserve">as the main component in question. </w:t>
      </w:r>
      <w:r w:rsidR="0030687E">
        <w:t>The</w:t>
      </w:r>
      <w:r w:rsidR="00FC581A">
        <w:t xml:space="preserve"> </w:t>
      </w:r>
      <w:r w:rsidR="0030687E">
        <w:t>reason why</w:t>
      </w:r>
      <w:r w:rsidR="006923B5">
        <w:t xml:space="preserve"> this case study was chosen </w:t>
      </w:r>
      <w:r w:rsidR="001B2AEA">
        <w:t>to demonstrate</w:t>
      </w:r>
      <w:r w:rsidR="00561E92">
        <w:t xml:space="preserve"> </w:t>
      </w:r>
      <w:r w:rsidR="00FC581A">
        <w:t>how</w:t>
      </w:r>
      <w:r w:rsidR="00561E92">
        <w:t xml:space="preserve"> physical testing</w:t>
      </w:r>
      <w:r w:rsidR="00FC581A">
        <w:t xml:space="preserve"> can be linked to FE models is due to the </w:t>
      </w:r>
      <w:r w:rsidR="00570C13">
        <w:t xml:space="preserve">component complexity and </w:t>
      </w:r>
      <w:r w:rsidR="006E76CB">
        <w:t>precise</w:t>
      </w:r>
      <w:r w:rsidR="00570C13">
        <w:t xml:space="preserve"> </w:t>
      </w:r>
      <w:r w:rsidR="006E76CB">
        <w:t xml:space="preserve">manufacturing tolerances. These </w:t>
      </w:r>
      <w:r w:rsidR="003252C6">
        <w:t xml:space="preserve">complexities and tolerances </w:t>
      </w:r>
      <w:r w:rsidR="00370956">
        <w:lastRenderedPageBreak/>
        <w:t xml:space="preserve">found </w:t>
      </w:r>
      <w:r w:rsidR="00B67C9C">
        <w:t>in this case study over</w:t>
      </w:r>
      <w:r w:rsidR="00370956">
        <w:t xml:space="preserve">emphasize </w:t>
      </w:r>
      <w:r w:rsidR="00B67C9C">
        <w:t>the</w:t>
      </w:r>
      <w:r w:rsidR="00370956">
        <w:t xml:space="preserve"> </w:t>
      </w:r>
      <w:r w:rsidR="00F24E06">
        <w:t>smallest</w:t>
      </w:r>
      <w:r w:rsidR="00410ABA">
        <w:t xml:space="preserve"> errors found between the FE model and physical testing and thus the perfect</w:t>
      </w:r>
      <w:r w:rsidR="00E40B9B">
        <w:t xml:space="preserve">ly demonstrate how physical testing may </w:t>
      </w:r>
      <w:r w:rsidR="00DA0B01">
        <w:t xml:space="preserve">can </w:t>
      </w:r>
      <w:r w:rsidR="00E40B9B">
        <w:t xml:space="preserve">correlated to </w:t>
      </w:r>
      <w:r w:rsidR="00DA0B01">
        <w:t>an FE model</w:t>
      </w:r>
      <w:r w:rsidR="00410ABA">
        <w:t xml:space="preserve"> study</w:t>
      </w:r>
      <w:r w:rsidR="00DA0B01">
        <w:t xml:space="preserve">. </w:t>
      </w:r>
      <w:r w:rsidR="00A60B1B">
        <w:t xml:space="preserve">The </w:t>
      </w:r>
      <w:r w:rsidR="008B0519">
        <w:t xml:space="preserve">critical design </w:t>
      </w:r>
      <w:r w:rsidR="00BB0F05">
        <w:t>feature</w:t>
      </w:r>
      <w:r w:rsidR="008B0519">
        <w:t xml:space="preserve"> of a hypoid gear set </w:t>
      </w:r>
      <w:r w:rsidR="009051B8">
        <w:t xml:space="preserve">is the contact between the pinon (small gear) and ring </w:t>
      </w:r>
      <w:r w:rsidR="00BB0F05">
        <w:t xml:space="preserve">gear (larger gear). This contact must remain uniform and consistent </w:t>
      </w:r>
      <w:r w:rsidR="00745E76">
        <w:t>regardless of the external torque values applied to the gears and this is why</w:t>
      </w:r>
      <w:r w:rsidR="00F95882">
        <w:t xml:space="preserve"> determining the contact discrepancies in the FE model and physical testing are important for validation / future design</w:t>
      </w:r>
      <w:r w:rsidR="00E160DF">
        <w:t xml:space="preserve">s. The </w:t>
      </w:r>
      <w:r w:rsidR="00A72D5E">
        <w:t xml:space="preserve">contact pattern </w:t>
      </w:r>
      <w:r w:rsidR="00E160DF">
        <w:t xml:space="preserve">results achieved from the </w:t>
      </w:r>
      <w:r w:rsidR="00A72D5E">
        <w:t>case study FE model and physical testing can be seen below in figure 2</w:t>
      </w:r>
      <w:r w:rsidR="00D04857">
        <w:t xml:space="preserve">, which shown a torque value of 100Nm for the top row, </w:t>
      </w:r>
      <w:r w:rsidR="00290F59">
        <w:t xml:space="preserve">500Nm of torque for the middle row and 1250Nm for the bottom row. </w:t>
      </w:r>
    </w:p>
    <w:p w14:paraId="74082991" w14:textId="77777777" w:rsidR="004F6A1A" w:rsidRDefault="004F6A1A" w:rsidP="004F6A1A">
      <w:pPr>
        <w:keepNext/>
        <w:spacing w:after="0"/>
        <w:jc w:val="center"/>
      </w:pPr>
      <w:r>
        <w:rPr>
          <w:noProof/>
        </w:rPr>
        <w:drawing>
          <wp:inline distT="0" distB="0" distL="0" distR="0" wp14:anchorId="398CDE2E" wp14:editId="67DEF6FF">
            <wp:extent cx="5875020" cy="2869764"/>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1025" t="41957" r="12564" b="15041"/>
                    <a:stretch/>
                  </pic:blipFill>
                  <pic:spPr bwMode="auto">
                    <a:xfrm>
                      <a:off x="0" y="0"/>
                      <a:ext cx="5895821" cy="2879925"/>
                    </a:xfrm>
                    <a:prstGeom prst="rect">
                      <a:avLst/>
                    </a:prstGeom>
                    <a:ln>
                      <a:noFill/>
                    </a:ln>
                    <a:extLst>
                      <a:ext uri="{53640926-AAD7-44D8-BBD7-CCE9431645EC}">
                        <a14:shadowObscured xmlns:a14="http://schemas.microsoft.com/office/drawing/2010/main"/>
                      </a:ext>
                    </a:extLst>
                  </pic:spPr>
                </pic:pic>
              </a:graphicData>
            </a:graphic>
          </wp:inline>
        </w:drawing>
      </w:r>
    </w:p>
    <w:p w14:paraId="64E41093" w14:textId="400C7F1D" w:rsidR="00A72D5E" w:rsidRDefault="004F6A1A" w:rsidP="004F6A1A">
      <w:pPr>
        <w:pStyle w:val="Caption"/>
        <w:jc w:val="center"/>
      </w:pPr>
      <w:r>
        <w:t xml:space="preserve">Figure </w:t>
      </w:r>
      <w:r>
        <w:fldChar w:fldCharType="begin"/>
      </w:r>
      <w:r>
        <w:instrText xml:space="preserve"> SEQ Figure \* ARABIC </w:instrText>
      </w:r>
      <w:r>
        <w:fldChar w:fldCharType="separate"/>
      </w:r>
      <w:r w:rsidR="001B13E4">
        <w:rPr>
          <w:noProof/>
        </w:rPr>
        <w:t>2</w:t>
      </w:r>
      <w:r>
        <w:fldChar w:fldCharType="end"/>
      </w:r>
      <w:r>
        <w:t xml:space="preserve">: Contact Pattern Comparison, FE Model Left, Physical Testing Right </w:t>
      </w:r>
      <w:sdt>
        <w:sdtPr>
          <w:id w:val="-319267979"/>
          <w:citation/>
        </w:sdtPr>
        <w:sdtEndPr/>
        <w:sdtContent>
          <w:r>
            <w:fldChar w:fldCharType="begin"/>
          </w:r>
          <w:r>
            <w:rPr>
              <w:lang w:val="en-CA"/>
            </w:rPr>
            <w:instrText xml:space="preserve"> CITATION Car16 \l 4105 </w:instrText>
          </w:r>
          <w:r>
            <w:fldChar w:fldCharType="separate"/>
          </w:r>
          <w:r w:rsidR="003C0740" w:rsidRPr="003C0740">
            <w:rPr>
              <w:noProof/>
              <w:lang w:val="en-CA"/>
            </w:rPr>
            <w:t>(Gregefors, 2016)</w:t>
          </w:r>
          <w:r>
            <w:fldChar w:fldCharType="end"/>
          </w:r>
        </w:sdtContent>
      </w:sdt>
    </w:p>
    <w:p w14:paraId="11E58CBC" w14:textId="3640CD69" w:rsidR="001B2AEA" w:rsidRDefault="003A015D" w:rsidP="00111DF2">
      <w:r>
        <w:t>The results reveal that at lower torque values</w:t>
      </w:r>
      <w:r w:rsidR="00651A48">
        <w:t xml:space="preserve"> such as 100Nm </w:t>
      </w:r>
      <w:r>
        <w:t xml:space="preserve"> the contact pattern varies by</w:t>
      </w:r>
      <w:r w:rsidR="00F61C6E">
        <w:t xml:space="preserve"> 15-20%, while </w:t>
      </w:r>
      <w:r w:rsidR="00651A48">
        <w:t xml:space="preserve">the 500Nm applied toque only results in a 5 -10% </w:t>
      </w:r>
      <w:r w:rsidR="00F34461">
        <w:t>discrepancies</w:t>
      </w:r>
      <w:r w:rsidR="00651A48">
        <w:t xml:space="preserve"> and the larger t</w:t>
      </w:r>
      <w:r w:rsidR="00F34461">
        <w:t>orque value of 1250Nm is within 2%</w:t>
      </w:r>
      <w:sdt>
        <w:sdtPr>
          <w:id w:val="104401915"/>
          <w:citation/>
        </w:sdtPr>
        <w:sdtEndPr/>
        <w:sdtContent>
          <w:r w:rsidR="00F61C6E">
            <w:fldChar w:fldCharType="begin"/>
          </w:r>
          <w:r w:rsidR="00F61C6E">
            <w:rPr>
              <w:lang w:val="en-CA"/>
            </w:rPr>
            <w:instrText xml:space="preserve"> CITATION Car16 \l 4105 </w:instrText>
          </w:r>
          <w:r w:rsidR="00F61C6E">
            <w:fldChar w:fldCharType="separate"/>
          </w:r>
          <w:r w:rsidR="003C0740">
            <w:rPr>
              <w:noProof/>
              <w:lang w:val="en-CA"/>
            </w:rPr>
            <w:t xml:space="preserve"> </w:t>
          </w:r>
          <w:r w:rsidR="003C0740" w:rsidRPr="003C0740">
            <w:rPr>
              <w:noProof/>
              <w:lang w:val="en-CA"/>
            </w:rPr>
            <w:t>(Gregefors, 2016)</w:t>
          </w:r>
          <w:r w:rsidR="00F61C6E">
            <w:fldChar w:fldCharType="end"/>
          </w:r>
        </w:sdtContent>
      </w:sdt>
      <w:r w:rsidR="00F34461">
        <w:t>.</w:t>
      </w:r>
      <w:r w:rsidR="003D2B67">
        <w:t xml:space="preserve"> </w:t>
      </w:r>
      <w:r w:rsidR="0055459A">
        <w:t>The importance of being able to determine the differences between physical testing an</w:t>
      </w:r>
      <w:r w:rsidR="00E93415">
        <w:t>d</w:t>
      </w:r>
      <w:r w:rsidR="0055459A">
        <w:t xml:space="preserve"> FE models in a manner like this </w:t>
      </w:r>
      <w:r w:rsidR="008F2E5F">
        <w:t>can be a</w:t>
      </w:r>
      <w:r w:rsidR="0055459A">
        <w:t xml:space="preserve"> very powerful tool because it </w:t>
      </w:r>
      <w:r w:rsidR="008F2E5F">
        <w:t xml:space="preserve">will allow </w:t>
      </w:r>
      <w:r w:rsidR="0055459A">
        <w:t xml:space="preserve">the designer </w:t>
      </w:r>
      <w:r w:rsidR="008F2E5F">
        <w:t xml:space="preserve">to have greater confidence when </w:t>
      </w:r>
      <w:r w:rsidR="00E93415">
        <w:t>creating future designs of a similar nature.</w:t>
      </w:r>
      <w:r w:rsidR="00E046C4">
        <w:t xml:space="preserve"> </w:t>
      </w:r>
      <w:r w:rsidR="00A05185">
        <w:t>The significance of being able to determine the relationship between FE models and physical testing</w:t>
      </w:r>
      <w:r w:rsidR="000E7958">
        <w:t xml:space="preserve"> is clearly a very important step in the design phase due to the ability to validate </w:t>
      </w:r>
      <w:r w:rsidR="009220C4">
        <w:t>/ create greater predictive capabilities for the FE mod</w:t>
      </w:r>
      <w:r w:rsidR="00B11310">
        <w:t>el</w:t>
      </w:r>
      <w:proofErr w:type="gramStart"/>
      <w:r w:rsidR="00B11310">
        <w:t xml:space="preserve">. </w:t>
      </w:r>
      <w:r w:rsidR="009220C4">
        <w:t xml:space="preserve"> </w:t>
      </w:r>
      <w:proofErr w:type="gramEnd"/>
      <w:r w:rsidR="00A05185">
        <w:t xml:space="preserve"> </w:t>
      </w:r>
    </w:p>
    <w:p w14:paraId="25B02A75" w14:textId="02B57D8B" w:rsidR="00E046C4" w:rsidRDefault="00E046C4" w:rsidP="00111DF2"/>
    <w:p w14:paraId="079DE8E2" w14:textId="4900BED9" w:rsidR="00E046C4" w:rsidRDefault="00E046C4" w:rsidP="00111DF2"/>
    <w:p w14:paraId="48FBEB7A" w14:textId="77777777" w:rsidR="00E046C4" w:rsidRDefault="00E046C4" w:rsidP="00E046C4">
      <w:pPr>
        <w:rPr>
          <w:noProof/>
        </w:rPr>
      </w:pPr>
      <w:r>
        <w:rPr>
          <w:noProof/>
        </w:rPr>
        <w:br w:type="page"/>
      </w:r>
    </w:p>
    <w:p w14:paraId="6A74225B" w14:textId="5A8C077B" w:rsidR="008F1C5A" w:rsidRPr="008F1C5A" w:rsidRDefault="008F1C5A" w:rsidP="00E046C4">
      <w:pPr>
        <w:pStyle w:val="Heading1"/>
      </w:pPr>
      <w:bookmarkStart w:id="6" w:name="_Toc38791859"/>
      <w:r w:rsidRPr="00A96D34">
        <w:lastRenderedPageBreak/>
        <w:t>Task 3</w:t>
      </w:r>
      <w:bookmarkEnd w:id="6"/>
      <w:r w:rsidRPr="00A96D34">
        <w:t xml:space="preserve"> </w:t>
      </w:r>
    </w:p>
    <w:p w14:paraId="3D2F00A3" w14:textId="0456DD7F" w:rsidR="008F1C5A" w:rsidRDefault="008F1C5A" w:rsidP="00111DF2"/>
    <w:p w14:paraId="56DD0A4A" w14:textId="61EA7BFE" w:rsidR="005C5EBB" w:rsidRDefault="004E789E" w:rsidP="00111DF2">
      <w:r>
        <w:t>The report so far has highlighted that the relationship between FE m</w:t>
      </w:r>
      <w:r w:rsidR="00904EE6">
        <w:t xml:space="preserve">odels and physical testing can be a very important </w:t>
      </w:r>
      <w:r w:rsidR="00A12506">
        <w:t>phase</w:t>
      </w:r>
      <w:r w:rsidR="00904EE6">
        <w:t xml:space="preserve"> when designing or redesigning components</w:t>
      </w:r>
      <w:r w:rsidR="00027025">
        <w:t xml:space="preserve">, but </w:t>
      </w:r>
      <w:r w:rsidR="00CF5695">
        <w:t xml:space="preserve">can </w:t>
      </w:r>
      <w:r w:rsidR="00E30D25">
        <w:t>FE models</w:t>
      </w:r>
      <w:r w:rsidR="00CF5695">
        <w:t xml:space="preserve"> </w:t>
      </w:r>
      <w:r w:rsidR="000A68CC">
        <w:t>ever replace physical testing entirely</w:t>
      </w:r>
      <w:r w:rsidR="00D1353A">
        <w:t>?</w:t>
      </w:r>
      <w:r w:rsidR="00CF5695">
        <w:t xml:space="preserve"> The above case study will be used to help answer this </w:t>
      </w:r>
      <w:r w:rsidR="00CE0612">
        <w:t xml:space="preserve">important </w:t>
      </w:r>
      <w:r w:rsidR="00CF5695">
        <w:t>question</w:t>
      </w:r>
      <w:r w:rsidR="00CE0612">
        <w:t>.</w:t>
      </w:r>
      <w:r w:rsidR="00711BFA">
        <w:t xml:space="preserve"> </w:t>
      </w:r>
      <w:r w:rsidR="00BF1798">
        <w:t>When designing a hypoid gear set</w:t>
      </w:r>
      <w:r w:rsidR="00212CB3">
        <w:t xml:space="preserve"> there are multiple </w:t>
      </w:r>
      <w:r w:rsidR="00A15409">
        <w:t>failure modes</w:t>
      </w:r>
      <w:r w:rsidR="00FA4793">
        <w:t xml:space="preserve">, but the most important </w:t>
      </w:r>
      <w:r w:rsidR="0069289A">
        <w:t>failure</w:t>
      </w:r>
      <w:r w:rsidR="00FA4793">
        <w:t xml:space="preserve"> mode to design for is the </w:t>
      </w:r>
      <w:r w:rsidR="0069289A">
        <w:t>edge contact between the two gears. This edge contact is the most critical design element due to the large strain values applied to such a small surface area.</w:t>
      </w:r>
      <w:r w:rsidR="00F80077">
        <w:t xml:space="preserve"> </w:t>
      </w:r>
      <w:r w:rsidR="00F85B10">
        <w:t xml:space="preserve">The two figures below show the </w:t>
      </w:r>
      <w:r w:rsidR="005C5EBB">
        <w:t>edge contact patterns of a hypoid gear set.</w:t>
      </w:r>
    </w:p>
    <w:p w14:paraId="5724564A" w14:textId="037EB4EA" w:rsidR="00066BB4" w:rsidRDefault="005C5EBB" w:rsidP="00711BFA">
      <w:pPr>
        <w:keepNext/>
        <w:spacing w:after="0"/>
        <w:jc w:val="center"/>
      </w:pPr>
      <w:r>
        <w:rPr>
          <w:noProof/>
        </w:rPr>
        <w:drawing>
          <wp:inline distT="0" distB="0" distL="0" distR="0" wp14:anchorId="50345F89" wp14:editId="08F9A2F3">
            <wp:extent cx="2520000" cy="1790527"/>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3205" t="23077" r="12436" b="19230"/>
                    <a:stretch/>
                  </pic:blipFill>
                  <pic:spPr bwMode="auto">
                    <a:xfrm>
                      <a:off x="0" y="0"/>
                      <a:ext cx="2520000" cy="1790527"/>
                    </a:xfrm>
                    <a:prstGeom prst="rect">
                      <a:avLst/>
                    </a:prstGeom>
                    <a:ln>
                      <a:noFill/>
                    </a:ln>
                    <a:extLst>
                      <a:ext uri="{53640926-AAD7-44D8-BBD7-CCE9431645EC}">
                        <a14:shadowObscured xmlns:a14="http://schemas.microsoft.com/office/drawing/2010/main"/>
                      </a:ext>
                    </a:extLst>
                  </pic:spPr>
                </pic:pic>
              </a:graphicData>
            </a:graphic>
          </wp:inline>
        </w:drawing>
      </w:r>
      <w:r w:rsidR="00711BFA">
        <w:t xml:space="preserve">   </w:t>
      </w:r>
      <w:r w:rsidR="00711BFA">
        <w:rPr>
          <w:noProof/>
        </w:rPr>
        <w:t xml:space="preserve">                          </w:t>
      </w:r>
      <w:r w:rsidR="00711BFA">
        <w:rPr>
          <w:noProof/>
        </w:rPr>
        <w:drawing>
          <wp:inline distT="0" distB="0" distL="0" distR="0" wp14:anchorId="42919048" wp14:editId="655900A8">
            <wp:extent cx="2160000" cy="1762931"/>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2908" t="38307" r="24600" b="27707"/>
                    <a:stretch/>
                  </pic:blipFill>
                  <pic:spPr bwMode="auto">
                    <a:xfrm>
                      <a:off x="0" y="0"/>
                      <a:ext cx="2160000" cy="1762931"/>
                    </a:xfrm>
                    <a:prstGeom prst="rect">
                      <a:avLst/>
                    </a:prstGeom>
                    <a:ln>
                      <a:noFill/>
                    </a:ln>
                    <a:extLst>
                      <a:ext uri="{53640926-AAD7-44D8-BBD7-CCE9431645EC}">
                        <a14:shadowObscured xmlns:a14="http://schemas.microsoft.com/office/drawing/2010/main"/>
                      </a:ext>
                    </a:extLst>
                  </pic:spPr>
                </pic:pic>
              </a:graphicData>
            </a:graphic>
          </wp:inline>
        </w:drawing>
      </w:r>
    </w:p>
    <w:p w14:paraId="280F3FBB" w14:textId="00CFA419" w:rsidR="00066BB4" w:rsidRDefault="00066BB4" w:rsidP="00066BB4">
      <w:pPr>
        <w:pStyle w:val="Caption"/>
      </w:pPr>
      <w:r>
        <w:t xml:space="preserve">                Figure </w:t>
      </w:r>
      <w:r>
        <w:fldChar w:fldCharType="begin"/>
      </w:r>
      <w:r>
        <w:instrText xml:space="preserve"> SEQ Figure \* ARABIC </w:instrText>
      </w:r>
      <w:r>
        <w:fldChar w:fldCharType="separate"/>
      </w:r>
      <w:r w:rsidR="001B13E4">
        <w:rPr>
          <w:noProof/>
        </w:rPr>
        <w:t>3</w:t>
      </w:r>
      <w:r>
        <w:fldChar w:fldCharType="end"/>
      </w:r>
      <w:r>
        <w:t>: Ring Gear Edge Contact Pattern</w:t>
      </w:r>
      <w:r>
        <w:tab/>
      </w:r>
      <w:r>
        <w:tab/>
      </w:r>
      <w:r>
        <w:tab/>
        <w:t xml:space="preserve">   Figure </w:t>
      </w:r>
      <w:r>
        <w:fldChar w:fldCharType="begin"/>
      </w:r>
      <w:r>
        <w:instrText xml:space="preserve"> SEQ Figure \* ARABIC </w:instrText>
      </w:r>
      <w:r>
        <w:fldChar w:fldCharType="separate"/>
      </w:r>
      <w:r w:rsidR="001B13E4">
        <w:rPr>
          <w:noProof/>
        </w:rPr>
        <w:t>4</w:t>
      </w:r>
      <w:r>
        <w:fldChar w:fldCharType="end"/>
      </w:r>
      <w:r>
        <w:t>: Ring Gear Closeup Edge Contact</w:t>
      </w:r>
    </w:p>
    <w:p w14:paraId="0FC81EC5" w14:textId="6C423C9D" w:rsidR="00711BFA" w:rsidRDefault="0014238C" w:rsidP="00711BFA">
      <w:pPr>
        <w:spacing w:after="0"/>
      </w:pPr>
      <w:r>
        <w:t xml:space="preserve">The case study </w:t>
      </w:r>
      <w:r w:rsidR="00DD4724">
        <w:t>outcomes</w:t>
      </w:r>
      <w:r w:rsidR="006927EB">
        <w:t xml:space="preserve"> from </w:t>
      </w:r>
      <w:r w:rsidR="00EE68CE">
        <w:t>exerting 500</w:t>
      </w:r>
      <w:r w:rsidR="00DD4724">
        <w:t xml:space="preserve"> </w:t>
      </w:r>
      <w:r w:rsidR="00EE68CE">
        <w:t>Nm</w:t>
      </w:r>
      <w:r w:rsidR="00DD4724">
        <w:t xml:space="preserve"> of torque from the pinon to the ring gear </w:t>
      </w:r>
      <w:r w:rsidR="00357729">
        <w:t>in the FE model and physical testing</w:t>
      </w:r>
      <w:r w:rsidR="00DD4724">
        <w:t xml:space="preserve"> resulted in the following graph</w:t>
      </w:r>
      <w:r w:rsidR="007F5E2F">
        <w:t xml:space="preserve"> and table</w:t>
      </w:r>
      <w:r w:rsidR="00357729">
        <w:t>, figure 5</w:t>
      </w:r>
      <w:r w:rsidR="007F5E2F">
        <w:t xml:space="preserve"> and 6</w:t>
      </w:r>
      <w:proofErr w:type="gramStart"/>
      <w:r w:rsidR="00DD4724">
        <w:t xml:space="preserve">. </w:t>
      </w:r>
      <w:r w:rsidR="00EE68CE">
        <w:t xml:space="preserve"> </w:t>
      </w:r>
      <w:proofErr w:type="gramEnd"/>
      <w:r w:rsidR="00EE68CE">
        <w:t xml:space="preserve"> </w:t>
      </w:r>
    </w:p>
    <w:p w14:paraId="079A91F6" w14:textId="1FD37F52" w:rsidR="00711BFA" w:rsidRDefault="00357729" w:rsidP="00711BFA">
      <w:pPr>
        <w:keepNext/>
        <w:spacing w:after="0"/>
        <w:jc w:val="center"/>
      </w:pPr>
      <w:r>
        <w:rPr>
          <w:noProof/>
        </w:rPr>
        <w:drawing>
          <wp:inline distT="0" distB="0" distL="0" distR="0" wp14:anchorId="4C543F6D" wp14:editId="4E221CB1">
            <wp:extent cx="4777694" cy="2811780"/>
            <wp:effectExtent l="0" t="0" r="4445"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61025" t="24312" r="9488" b="17841"/>
                    <a:stretch/>
                  </pic:blipFill>
                  <pic:spPr bwMode="auto">
                    <a:xfrm>
                      <a:off x="0" y="0"/>
                      <a:ext cx="4866266" cy="2863907"/>
                    </a:xfrm>
                    <a:prstGeom prst="rect">
                      <a:avLst/>
                    </a:prstGeom>
                    <a:ln>
                      <a:noFill/>
                    </a:ln>
                    <a:extLst>
                      <a:ext uri="{53640926-AAD7-44D8-BBD7-CCE9431645EC}">
                        <a14:shadowObscured xmlns:a14="http://schemas.microsoft.com/office/drawing/2010/main"/>
                      </a:ext>
                    </a:extLst>
                  </pic:spPr>
                </pic:pic>
              </a:graphicData>
            </a:graphic>
          </wp:inline>
        </w:drawing>
      </w:r>
    </w:p>
    <w:p w14:paraId="60C5A3A9" w14:textId="7BF717AE" w:rsidR="00357729" w:rsidRDefault="00711BFA" w:rsidP="00711BFA">
      <w:pPr>
        <w:pStyle w:val="Caption"/>
        <w:jc w:val="center"/>
      </w:pPr>
      <w:r>
        <w:t xml:space="preserve">Figure </w:t>
      </w:r>
      <w:r>
        <w:fldChar w:fldCharType="begin"/>
      </w:r>
      <w:r>
        <w:instrText xml:space="preserve"> SEQ Figure \* ARABIC </w:instrText>
      </w:r>
      <w:r>
        <w:fldChar w:fldCharType="separate"/>
      </w:r>
      <w:r w:rsidR="001B13E4">
        <w:rPr>
          <w:noProof/>
        </w:rPr>
        <w:t>5</w:t>
      </w:r>
      <w:r>
        <w:fldChar w:fldCharType="end"/>
      </w:r>
      <w:r>
        <w:t>: FE Model vs Physical Testing Contact Pattern Results</w:t>
      </w:r>
    </w:p>
    <w:p w14:paraId="05B02C41" w14:textId="77777777" w:rsidR="001B13E4" w:rsidRDefault="001B13E4" w:rsidP="001B13E4">
      <w:pPr>
        <w:keepNext/>
        <w:spacing w:after="0"/>
        <w:jc w:val="center"/>
      </w:pPr>
      <w:r>
        <w:rPr>
          <w:noProof/>
        </w:rPr>
        <w:lastRenderedPageBreak/>
        <w:drawing>
          <wp:inline distT="0" distB="0" distL="0" distR="0" wp14:anchorId="41A3B9E0" wp14:editId="0D3D3B10">
            <wp:extent cx="5040000" cy="1580812"/>
            <wp:effectExtent l="0" t="0" r="825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57307" t="33334" r="7948" b="30342"/>
                    <a:stretch/>
                  </pic:blipFill>
                  <pic:spPr bwMode="auto">
                    <a:xfrm>
                      <a:off x="0" y="0"/>
                      <a:ext cx="5040000" cy="1580812"/>
                    </a:xfrm>
                    <a:prstGeom prst="rect">
                      <a:avLst/>
                    </a:prstGeom>
                    <a:ln>
                      <a:noFill/>
                    </a:ln>
                    <a:extLst>
                      <a:ext uri="{53640926-AAD7-44D8-BBD7-CCE9431645EC}">
                        <a14:shadowObscured xmlns:a14="http://schemas.microsoft.com/office/drawing/2010/main"/>
                      </a:ext>
                    </a:extLst>
                  </pic:spPr>
                </pic:pic>
              </a:graphicData>
            </a:graphic>
          </wp:inline>
        </w:drawing>
      </w:r>
    </w:p>
    <w:p w14:paraId="14F7968C" w14:textId="5D18D64C" w:rsidR="001B13E4" w:rsidRDefault="001B13E4" w:rsidP="001B13E4">
      <w:pPr>
        <w:pStyle w:val="Caption"/>
        <w:jc w:val="center"/>
      </w:pPr>
      <w:r>
        <w:t xml:space="preserve">Figure </w:t>
      </w:r>
      <w:r>
        <w:fldChar w:fldCharType="begin"/>
      </w:r>
      <w:r>
        <w:instrText xml:space="preserve"> SEQ Figure \* ARABIC </w:instrText>
      </w:r>
      <w:r>
        <w:fldChar w:fldCharType="separate"/>
      </w:r>
      <w:r>
        <w:rPr>
          <w:noProof/>
        </w:rPr>
        <w:t>6</w:t>
      </w:r>
      <w:r>
        <w:fldChar w:fldCharType="end"/>
      </w:r>
      <w:r>
        <w:t>: Raw Data Edge Contact Results</w:t>
      </w:r>
    </w:p>
    <w:p w14:paraId="12798A81" w14:textId="69389DA5" w:rsidR="00B809BE" w:rsidRDefault="00711BFA" w:rsidP="00111DF2">
      <w:r>
        <w:t xml:space="preserve">The results demonstrate that the </w:t>
      </w:r>
      <w:r w:rsidR="00E0211D">
        <w:t xml:space="preserve">FE model is only accurately predicting the </w:t>
      </w:r>
      <w:r w:rsidR="00DB2D63">
        <w:t xml:space="preserve">actual </w:t>
      </w:r>
      <w:r w:rsidR="00E0211D">
        <w:t xml:space="preserve">strain </w:t>
      </w:r>
      <w:r w:rsidR="00DB2D63">
        <w:t xml:space="preserve">figures at </w:t>
      </w:r>
      <w:r w:rsidR="00590A79">
        <w:t>one location and that the model is</w:t>
      </w:r>
      <w:r w:rsidR="008D222E">
        <w:t xml:space="preserve"> also</w:t>
      </w:r>
      <w:r w:rsidR="00590A79">
        <w:t xml:space="preserve"> under predicting the peak strain value by up to </w:t>
      </w:r>
      <w:r w:rsidR="00AB4540">
        <w:t>17</w:t>
      </w:r>
      <w:r w:rsidR="008D222E">
        <w:t xml:space="preserve">% </w:t>
      </w:r>
      <w:sdt>
        <w:sdtPr>
          <w:id w:val="-1005594089"/>
          <w:citation/>
        </w:sdtPr>
        <w:sdtEndPr/>
        <w:sdtContent>
          <w:r w:rsidR="008D222E">
            <w:fldChar w:fldCharType="begin"/>
          </w:r>
          <w:r w:rsidR="008D222E">
            <w:rPr>
              <w:lang w:val="en-CA"/>
            </w:rPr>
            <w:instrText xml:space="preserve"> CITATION Car16 \l 4105 </w:instrText>
          </w:r>
          <w:r w:rsidR="008D222E">
            <w:fldChar w:fldCharType="separate"/>
          </w:r>
          <w:r w:rsidR="003C0740" w:rsidRPr="003C0740">
            <w:rPr>
              <w:noProof/>
              <w:lang w:val="en-CA"/>
            </w:rPr>
            <w:t>(Gregefors, 2016)</w:t>
          </w:r>
          <w:r w:rsidR="008D222E">
            <w:fldChar w:fldCharType="end"/>
          </w:r>
        </w:sdtContent>
      </w:sdt>
      <w:r w:rsidR="008D222E">
        <w:t>. This study highlight</w:t>
      </w:r>
      <w:r w:rsidR="00E27D40">
        <w:t>s</w:t>
      </w:r>
      <w:r w:rsidR="008D222E">
        <w:t xml:space="preserve"> the need for physical testing due to the fact that certain complex parameters such as edge contact</w:t>
      </w:r>
      <w:r w:rsidR="00E27D40">
        <w:t xml:space="preserve"> patterns are very difficult to model correctly in an FEA package. It also demonstrates that</w:t>
      </w:r>
      <w:r w:rsidR="006964E4">
        <w:t xml:space="preserve"> with physical testing the FE model can be adjusted accordingly to provide </w:t>
      </w:r>
      <w:r w:rsidR="00284884">
        <w:t xml:space="preserve">better predictive capabilities. </w:t>
      </w:r>
      <w:r w:rsidR="00C118F2">
        <w:t xml:space="preserve">The problem with relying on FE models entirely is that the </w:t>
      </w:r>
      <w:r w:rsidR="005A7CF1">
        <w:t>existing</w:t>
      </w:r>
      <w:r w:rsidR="00C118F2">
        <w:t xml:space="preserve"> software programs are u</w:t>
      </w:r>
      <w:r w:rsidR="00EF1F46">
        <w:t>n</w:t>
      </w:r>
      <w:r w:rsidR="00C118F2">
        <w:t xml:space="preserve">able to </w:t>
      </w:r>
      <w:r w:rsidR="00EF1F46">
        <w:t>accurately mimic real-world scenarios with 100% accuracy</w:t>
      </w:r>
      <w:r w:rsidR="00A0596A">
        <w:t xml:space="preserve">. This is due to the fact that certain input variables </w:t>
      </w:r>
      <w:r w:rsidR="00C603CF">
        <w:t xml:space="preserve">must be </w:t>
      </w:r>
      <w:r w:rsidR="00C9485A">
        <w:t xml:space="preserve">slightly modified in order for the program to run smoothly. An example of an input variable being slightly manipulated </w:t>
      </w:r>
      <w:r w:rsidR="007B71D7">
        <w:t>are</w:t>
      </w:r>
      <w:r w:rsidR="00C9485A">
        <w:t xml:space="preserve"> the initial </w:t>
      </w:r>
      <w:r w:rsidR="00EC5076">
        <w:t>boundary conditions</w:t>
      </w:r>
      <w:r w:rsidR="007B71D7">
        <w:t xml:space="preserve"> that are</w:t>
      </w:r>
      <w:r w:rsidR="00EC5076">
        <w:t xml:space="preserve"> </w:t>
      </w:r>
      <w:r w:rsidR="00C9485A">
        <w:t xml:space="preserve">applied to </w:t>
      </w:r>
      <w:r w:rsidR="007B71D7">
        <w:t>the</w:t>
      </w:r>
      <w:r w:rsidR="00C9485A">
        <w:t xml:space="preserve"> component. </w:t>
      </w:r>
      <w:r w:rsidR="008E7182">
        <w:t xml:space="preserve">Typically components in real world situations </w:t>
      </w:r>
      <w:r w:rsidR="008A0A40">
        <w:t xml:space="preserve">never have a fixed boundary condition due to the fact that there is always some amount of contraction / movement between </w:t>
      </w:r>
      <w:r w:rsidR="000028CE">
        <w:t>other components</w:t>
      </w:r>
      <w:r w:rsidR="007B71D7">
        <w:t xml:space="preserve"> or with environmental influences</w:t>
      </w:r>
      <w:r w:rsidR="0026597E">
        <w:t>. But in order to properly run an FE model</w:t>
      </w:r>
      <w:r w:rsidR="00FD7757">
        <w:t xml:space="preserve"> the component must be completely fixed in one direction and thus the </w:t>
      </w:r>
      <w:r w:rsidR="00031D3A">
        <w:t xml:space="preserve">assumptions the FE model is making will slightly change the results compared to the real world scenario. Now of course this small </w:t>
      </w:r>
      <w:r w:rsidR="00CC4F59">
        <w:t>discrepancy</w:t>
      </w:r>
      <w:r w:rsidR="00031D3A">
        <w:t xml:space="preserve"> might not play a huge role in the end results for certain components</w:t>
      </w:r>
      <w:r w:rsidR="00CC4F59">
        <w:t xml:space="preserve"> but in other cases this may be the </w:t>
      </w:r>
      <w:r w:rsidR="00364A70">
        <w:t xml:space="preserve">difference between a successful design or a failed design. Not to </w:t>
      </w:r>
      <w:r w:rsidR="00896825">
        <w:t>mention</w:t>
      </w:r>
      <w:r w:rsidR="00364A70">
        <w:t xml:space="preserve"> that the initial boundary condition </w:t>
      </w:r>
      <w:r w:rsidR="00896825">
        <w:t xml:space="preserve">is </w:t>
      </w:r>
      <w:r w:rsidR="00364A70">
        <w:t xml:space="preserve">only one </w:t>
      </w:r>
      <w:r w:rsidR="00896825">
        <w:t xml:space="preserve">of the assumptions the FE model is making. If </w:t>
      </w:r>
      <w:r w:rsidR="00582D39">
        <w:t xml:space="preserve">you begin to compound the potential small errors caused by </w:t>
      </w:r>
      <w:r w:rsidR="00C23115">
        <w:t xml:space="preserve">multiple variable </w:t>
      </w:r>
      <w:r w:rsidR="002D0BE7">
        <w:t>assumptions</w:t>
      </w:r>
      <w:r w:rsidR="00C23115">
        <w:t xml:space="preserve"> that the FE model is making it becomes a much larger issue when trying to validate a design</w:t>
      </w:r>
      <w:r w:rsidR="003E4387">
        <w:t>. Which is why I believe that the need for correlation between physical testing and FE models will al</w:t>
      </w:r>
      <w:r w:rsidR="002D0BE7">
        <w:t>ways</w:t>
      </w:r>
      <w:r w:rsidR="003E4387">
        <w:t xml:space="preserve"> play a vital role </w:t>
      </w:r>
      <w:r w:rsidR="001E0C9A">
        <w:t xml:space="preserve">in </w:t>
      </w:r>
      <w:r w:rsidR="00003D1F">
        <w:t>component design</w:t>
      </w:r>
      <w:r w:rsidR="00DF796E">
        <w:t>, e</w:t>
      </w:r>
      <w:r w:rsidR="001E0C9A">
        <w:t>specially when the consequences of a failed design will equate to</w:t>
      </w:r>
      <w:r w:rsidR="00DF796E">
        <w:t xml:space="preserve"> catastrophic failure</w:t>
      </w:r>
      <w:r w:rsidR="0035284D">
        <w:t xml:space="preserve"> like the case study example in this report.</w:t>
      </w:r>
      <w:r w:rsidR="00B809BE">
        <w:t xml:space="preserve"> Even if catastrophic failure</w:t>
      </w:r>
      <w:r w:rsidR="00233D8E">
        <w:t xml:space="preserve"> </w:t>
      </w:r>
      <w:r w:rsidR="00146E9B">
        <w:t xml:space="preserve">is not a governing </w:t>
      </w:r>
      <w:r w:rsidR="00233D8E">
        <w:t xml:space="preserve"> </w:t>
      </w:r>
      <w:r w:rsidR="00146E9B">
        <w:t xml:space="preserve">parameter, </w:t>
      </w:r>
      <w:r w:rsidR="00233D8E">
        <w:t xml:space="preserve">I believe that some sort of physical testing must be used to accurately verify the newly designed </w:t>
      </w:r>
      <w:r w:rsidR="00146E9B">
        <w:t>component</w:t>
      </w:r>
      <w:r w:rsidR="00233D8E">
        <w:t xml:space="preserve"> </w:t>
      </w:r>
      <w:r w:rsidR="00146E9B">
        <w:t xml:space="preserve">to ensure a successful design. </w:t>
      </w:r>
    </w:p>
    <w:p w14:paraId="010CCFB5" w14:textId="38D30527" w:rsidR="008F1C5A" w:rsidRPr="009E427C" w:rsidRDefault="008F1C5A" w:rsidP="00111DF2">
      <w:r>
        <w:br w:type="page"/>
      </w:r>
    </w:p>
    <w:p w14:paraId="71B1E20F" w14:textId="2446E4D6" w:rsidR="007D07D7" w:rsidRDefault="007D07D7" w:rsidP="00417DE4">
      <w:pPr>
        <w:pStyle w:val="Heading1"/>
      </w:pPr>
      <w:bookmarkStart w:id="7" w:name="_Toc22637031"/>
      <w:bookmarkStart w:id="8" w:name="_Toc38791860"/>
      <w:r>
        <w:lastRenderedPageBreak/>
        <w:t>Conclusion</w:t>
      </w:r>
      <w:bookmarkEnd w:id="7"/>
      <w:bookmarkEnd w:id="8"/>
      <w:r>
        <w:tab/>
        <w:t xml:space="preserve"> </w:t>
      </w:r>
    </w:p>
    <w:p w14:paraId="2E84A90A" w14:textId="691AD95A" w:rsidR="009A2D5E" w:rsidRDefault="009A2D5E" w:rsidP="009A2D5E"/>
    <w:p w14:paraId="550335E9" w14:textId="33C17718" w:rsidR="005F1A97" w:rsidRDefault="00752D6A" w:rsidP="00BD549A">
      <w:r>
        <w:t xml:space="preserve">The results generated from this report highlight the </w:t>
      </w:r>
      <w:r w:rsidR="00B12E01">
        <w:t xml:space="preserve">important role that FE analysis </w:t>
      </w:r>
      <w:r w:rsidR="001C7CF5">
        <w:t>currently has</w:t>
      </w:r>
      <w:r w:rsidR="001878EB">
        <w:t xml:space="preserve"> when designing components and systems</w:t>
      </w:r>
      <w:r w:rsidR="001851B7">
        <w:t>.</w:t>
      </w:r>
      <w:r w:rsidR="00671B1C">
        <w:t xml:space="preserve"> </w:t>
      </w:r>
      <w:r w:rsidR="00CF0265">
        <w:t>I</w:t>
      </w:r>
      <w:r w:rsidR="001851B7">
        <w:t>t has</w:t>
      </w:r>
      <w:r w:rsidR="00CF0265">
        <w:t xml:space="preserve"> also</w:t>
      </w:r>
      <w:r w:rsidR="001851B7">
        <w:t xml:space="preserve"> </w:t>
      </w:r>
      <w:r w:rsidR="00CF0265">
        <w:t>demonstrated</w:t>
      </w:r>
      <w:r w:rsidR="001851B7">
        <w:t xml:space="preserve"> </w:t>
      </w:r>
      <w:r w:rsidR="00671B1C">
        <w:t>how FE models are correlated to physical testing</w:t>
      </w:r>
      <w:r w:rsidR="00622838">
        <w:t xml:space="preserve"> to validate / enhance the future predictive capabilities of the model</w:t>
      </w:r>
      <w:r w:rsidR="00CF0265">
        <w:t xml:space="preserve"> and thus providing a more powerful </w:t>
      </w:r>
      <w:r w:rsidR="0093684E">
        <w:t xml:space="preserve">tool for engineers to rely upon. </w:t>
      </w:r>
      <w:r w:rsidR="00996F1B">
        <w:t>More importantly</w:t>
      </w:r>
      <w:r w:rsidR="00E87A91">
        <w:t>,</w:t>
      </w:r>
      <w:r w:rsidR="00996F1B">
        <w:t xml:space="preserve"> this report has established that</w:t>
      </w:r>
      <w:r w:rsidR="000F144E">
        <w:t xml:space="preserve"> FE analysis</w:t>
      </w:r>
      <w:r w:rsidR="00E87A91">
        <w:t xml:space="preserve"> should never entirely replace physical testing</w:t>
      </w:r>
      <w:r w:rsidR="007040B3">
        <w:t xml:space="preserve"> for high risk components</w:t>
      </w:r>
      <w:r w:rsidR="006A0713">
        <w:t xml:space="preserve"> (i.e. where the risk of failure is catastrophic). This is</w:t>
      </w:r>
      <w:r w:rsidR="00E87A91">
        <w:t xml:space="preserve"> due to the assumptions and </w:t>
      </w:r>
      <w:r w:rsidR="009B76B8">
        <w:t>unknow</w:t>
      </w:r>
      <w:r w:rsidR="007040B3">
        <w:t>n</w:t>
      </w:r>
      <w:r w:rsidR="009B76B8">
        <w:t xml:space="preserve"> variables that current FEA software</w:t>
      </w:r>
      <w:r w:rsidR="006A0713">
        <w:t xml:space="preserve"> implements</w:t>
      </w:r>
      <w:r w:rsidR="005F63BE">
        <w:t>.</w:t>
      </w:r>
      <w:r w:rsidR="007040B3">
        <w:t xml:space="preserve"> I</w:t>
      </w:r>
      <w:r w:rsidR="006A0713">
        <w:t xml:space="preserve">n conclusion </w:t>
      </w:r>
      <w:r w:rsidR="005B3DEE">
        <w:t>th</w:t>
      </w:r>
      <w:r w:rsidR="0042584B">
        <w:t>is</w:t>
      </w:r>
      <w:r w:rsidR="005B3DEE">
        <w:t xml:space="preserve"> report has verified that when an engineer / designer </w:t>
      </w:r>
      <w:r w:rsidR="0042584B">
        <w:t xml:space="preserve">is creating a component without any previous data physical testing is a must to ensure </w:t>
      </w:r>
      <w:r w:rsidR="00C36880">
        <w:t xml:space="preserve">a robust and accurate FE model, and even when </w:t>
      </w:r>
      <w:r w:rsidR="00D83409">
        <w:t xml:space="preserve">previous data is available, some sort of physical testing should be implemented to verify </w:t>
      </w:r>
      <w:r w:rsidR="00F16AFB">
        <w:t xml:space="preserve">a successfully designed component. </w:t>
      </w:r>
      <w:r w:rsidR="0042584B">
        <w:t xml:space="preserve"> </w:t>
      </w:r>
      <w:r w:rsidR="006A0713">
        <w:t xml:space="preserve"> </w:t>
      </w:r>
      <w:r w:rsidR="00020727">
        <w:t xml:space="preserve"> </w:t>
      </w:r>
    </w:p>
    <w:p w14:paraId="79BC1EF4" w14:textId="42BBE395" w:rsidR="009E427C" w:rsidRDefault="008F1C5A" w:rsidP="009A2D5E">
      <w:r>
        <w:br w:type="page"/>
      </w:r>
    </w:p>
    <w:bookmarkStart w:id="9" w:name="_Toc38791861" w:displacedByCustomXml="next"/>
    <w:sdt>
      <w:sdtPr>
        <w:rPr>
          <w:rFonts w:asciiTheme="minorHAnsi" w:eastAsiaTheme="minorHAnsi" w:hAnsiTheme="minorHAnsi" w:cstheme="minorBidi"/>
          <w:b w:val="0"/>
          <w:color w:val="auto"/>
          <w:sz w:val="22"/>
          <w:szCs w:val="22"/>
        </w:rPr>
        <w:id w:val="888922015"/>
        <w:docPartObj>
          <w:docPartGallery w:val="Bibliographies"/>
          <w:docPartUnique/>
        </w:docPartObj>
      </w:sdtPr>
      <w:sdtEndPr/>
      <w:sdtContent>
        <w:p w14:paraId="131DA99B" w14:textId="28F89EC1" w:rsidR="008F17A1" w:rsidRDefault="008F17A1">
          <w:pPr>
            <w:pStyle w:val="Heading1"/>
          </w:pPr>
          <w:r>
            <w:t>References</w:t>
          </w:r>
          <w:bookmarkEnd w:id="9"/>
        </w:p>
        <w:p w14:paraId="64EF27C1" w14:textId="77777777" w:rsidR="008F17A1" w:rsidRPr="008F17A1" w:rsidRDefault="008F17A1" w:rsidP="003318CB">
          <w:pPr>
            <w:jc w:val="left"/>
          </w:pPr>
        </w:p>
        <w:sdt>
          <w:sdtPr>
            <w:id w:val="-573587230"/>
            <w:bibliography/>
          </w:sdtPr>
          <w:sdtEndPr/>
          <w:sdtContent>
            <w:p w14:paraId="2083DFCA" w14:textId="77777777" w:rsidR="003C0740" w:rsidRDefault="008F17A1" w:rsidP="003C0740">
              <w:pPr>
                <w:pStyle w:val="Bibliography"/>
                <w:jc w:val="left"/>
                <w:rPr>
                  <w:noProof/>
                  <w:sz w:val="24"/>
                  <w:szCs w:val="24"/>
                </w:rPr>
              </w:pPr>
              <w:r>
                <w:fldChar w:fldCharType="begin"/>
              </w:r>
              <w:r>
                <w:instrText xml:space="preserve"> BIBLIOGRAPHY </w:instrText>
              </w:r>
              <w:r>
                <w:fldChar w:fldCharType="separate"/>
              </w:r>
              <w:r w:rsidR="003C0740">
                <w:rPr>
                  <w:noProof/>
                </w:rPr>
                <w:t xml:space="preserve">Churazova, A., 2018. </w:t>
              </w:r>
              <w:r w:rsidR="003C0740">
                <w:rPr>
                  <w:i/>
                  <w:iCs/>
                  <w:noProof/>
                </w:rPr>
                <w:t xml:space="preserve">How Virtual Prototyping Can Benefit Your Product Design Process. </w:t>
              </w:r>
              <w:r w:rsidR="003C0740">
                <w:rPr>
                  <w:noProof/>
                </w:rPr>
                <w:t xml:space="preserve">[Online] </w:t>
              </w:r>
              <w:r w:rsidR="003C0740">
                <w:rPr>
                  <w:noProof/>
                </w:rPr>
                <w:br/>
                <w:t xml:space="preserve">Available at: </w:t>
              </w:r>
              <w:r w:rsidR="003C0740">
                <w:rPr>
                  <w:noProof/>
                  <w:u w:val="single"/>
                </w:rPr>
                <w:t>https://www.simscale.com/blog/2018/06/virtual-prototyping-benefit/</w:t>
              </w:r>
              <w:r w:rsidR="003C0740">
                <w:rPr>
                  <w:noProof/>
                </w:rPr>
                <w:br/>
                <w:t>[Accessed 05 03 2020].</w:t>
              </w:r>
            </w:p>
            <w:p w14:paraId="7E2D08AB" w14:textId="77777777" w:rsidR="003C0740" w:rsidRDefault="003C0740" w:rsidP="003C0740">
              <w:pPr>
                <w:pStyle w:val="Bibliography"/>
                <w:jc w:val="left"/>
                <w:rPr>
                  <w:noProof/>
                </w:rPr>
              </w:pPr>
              <w:r>
                <w:rPr>
                  <w:noProof/>
                </w:rPr>
                <w:t xml:space="preserve">Design, C., 2017. </w:t>
              </w:r>
              <w:r>
                <w:rPr>
                  <w:i/>
                  <w:iCs/>
                  <w:noProof/>
                </w:rPr>
                <w:t xml:space="preserve">Why use FEA?. </w:t>
              </w:r>
              <w:r>
                <w:rPr>
                  <w:noProof/>
                </w:rPr>
                <w:t>Auckland: Caliber Design.</w:t>
              </w:r>
            </w:p>
            <w:p w14:paraId="20B2827B" w14:textId="77777777" w:rsidR="003C0740" w:rsidRDefault="003C0740" w:rsidP="003C0740">
              <w:pPr>
                <w:pStyle w:val="Bibliography"/>
                <w:jc w:val="left"/>
                <w:rPr>
                  <w:noProof/>
                </w:rPr>
              </w:pPr>
              <w:r>
                <w:rPr>
                  <w:noProof/>
                </w:rPr>
                <w:t xml:space="preserve">Engineering, A., 2019. </w:t>
              </w:r>
              <w:r>
                <w:rPr>
                  <w:i/>
                  <w:iCs/>
                  <w:noProof/>
                </w:rPr>
                <w:t xml:space="preserve">Validate Predictions with Test-Analysis Correlation. </w:t>
              </w:r>
              <w:r>
                <w:rPr>
                  <w:noProof/>
                </w:rPr>
                <w:t xml:space="preserve">[Online] </w:t>
              </w:r>
              <w:r>
                <w:rPr>
                  <w:noProof/>
                </w:rPr>
                <w:br/>
                <w:t xml:space="preserve">Available at: </w:t>
              </w:r>
              <w:r>
                <w:rPr>
                  <w:noProof/>
                  <w:u w:val="single"/>
                </w:rPr>
                <w:t>http://www.ata-e.com/services/test/test-analysis-correlation/</w:t>
              </w:r>
              <w:r>
                <w:rPr>
                  <w:noProof/>
                </w:rPr>
                <w:br/>
                <w:t>[Accessed 11 04 2020].</w:t>
              </w:r>
            </w:p>
            <w:p w14:paraId="7B4473FC" w14:textId="77777777" w:rsidR="003C0740" w:rsidRDefault="003C0740" w:rsidP="003C0740">
              <w:pPr>
                <w:pStyle w:val="Bibliography"/>
                <w:jc w:val="left"/>
                <w:rPr>
                  <w:noProof/>
                </w:rPr>
              </w:pPr>
              <w:r>
                <w:rPr>
                  <w:noProof/>
                </w:rPr>
                <w:t xml:space="preserve">Gregefors, C., 2016. </w:t>
              </w:r>
              <w:r>
                <w:rPr>
                  <w:i/>
                  <w:iCs/>
                  <w:noProof/>
                </w:rPr>
                <w:t xml:space="preserve">Correlation study between FEA and physical testing, </w:t>
              </w:r>
              <w:r>
                <w:rPr>
                  <w:noProof/>
                </w:rPr>
                <w:t>Stockholm, Sweden: KTH Engineering Sciences.</w:t>
              </w:r>
            </w:p>
            <w:p w14:paraId="0C227972" w14:textId="77777777" w:rsidR="003C0740" w:rsidRDefault="003C0740" w:rsidP="003C0740">
              <w:pPr>
                <w:pStyle w:val="Bibliography"/>
                <w:jc w:val="left"/>
                <w:rPr>
                  <w:noProof/>
                </w:rPr>
              </w:pPr>
              <w:r>
                <w:rPr>
                  <w:noProof/>
                </w:rPr>
                <w:t xml:space="preserve">Hrennikoff, A. P., 1941. </w:t>
              </w:r>
              <w:r>
                <w:rPr>
                  <w:i/>
                  <w:iCs/>
                  <w:noProof/>
                </w:rPr>
                <w:t xml:space="preserve">Plane Stress and bending of plates by methjod of articulated framework, </w:t>
              </w:r>
              <w:r>
                <w:rPr>
                  <w:noProof/>
                </w:rPr>
                <w:t>Cambridge, Mass.: Massachusetts Institute of Technology.</w:t>
              </w:r>
            </w:p>
            <w:p w14:paraId="2199B74C" w14:textId="77777777" w:rsidR="003C0740" w:rsidRDefault="003C0740" w:rsidP="003C0740">
              <w:pPr>
                <w:pStyle w:val="Bibliography"/>
                <w:jc w:val="left"/>
                <w:rPr>
                  <w:noProof/>
                </w:rPr>
              </w:pPr>
              <w:r>
                <w:rPr>
                  <w:noProof/>
                </w:rPr>
                <w:t xml:space="preserve">NICE, K., 2018. </w:t>
              </w:r>
              <w:r>
                <w:rPr>
                  <w:i/>
                  <w:iCs/>
                  <w:noProof/>
                </w:rPr>
                <w:t xml:space="preserve">How Gears Work. </w:t>
              </w:r>
              <w:r>
                <w:rPr>
                  <w:noProof/>
                </w:rPr>
                <w:t xml:space="preserve">[Online] </w:t>
              </w:r>
              <w:r>
                <w:rPr>
                  <w:noProof/>
                </w:rPr>
                <w:br/>
                <w:t xml:space="preserve">Available at: </w:t>
              </w:r>
              <w:r>
                <w:rPr>
                  <w:noProof/>
                  <w:u w:val="single"/>
                </w:rPr>
                <w:t>https://science.howstuffworks.com/transport/engines-equipment/gear4.htm</w:t>
              </w:r>
              <w:r>
                <w:rPr>
                  <w:noProof/>
                </w:rPr>
                <w:br/>
                <w:t>[Accessed 16 04 2020].</w:t>
              </w:r>
            </w:p>
            <w:p w14:paraId="2119B0E2" w14:textId="77777777" w:rsidR="003C0740" w:rsidRDefault="003C0740" w:rsidP="003C0740">
              <w:pPr>
                <w:pStyle w:val="Bibliography"/>
                <w:jc w:val="left"/>
                <w:rPr>
                  <w:noProof/>
                </w:rPr>
              </w:pPr>
              <w:r>
                <w:rPr>
                  <w:noProof/>
                </w:rPr>
                <w:t xml:space="preserve">UK, G., 2019. </w:t>
              </w:r>
              <w:r>
                <w:rPr>
                  <w:i/>
                  <w:iCs/>
                  <w:noProof/>
                </w:rPr>
                <w:t xml:space="preserve">Benefit From Finite Element Analysis (FEA) In Your Manufacturing. </w:t>
              </w:r>
              <w:r>
                <w:rPr>
                  <w:noProof/>
                </w:rPr>
                <w:t xml:space="preserve">[Online] </w:t>
              </w:r>
              <w:r>
                <w:rPr>
                  <w:noProof/>
                </w:rPr>
                <w:br/>
                <w:t xml:space="preserve">Available at: </w:t>
              </w:r>
              <w:r>
                <w:rPr>
                  <w:noProof/>
                  <w:u w:val="single"/>
                </w:rPr>
                <w:t>https://www.goudsmit.co.uk/the-benefits-of-finite-element-analysis-fea-in-manufacturing/</w:t>
              </w:r>
              <w:r>
                <w:rPr>
                  <w:noProof/>
                </w:rPr>
                <w:br/>
                <w:t>[Accessed 05 03 2020].</w:t>
              </w:r>
            </w:p>
            <w:p w14:paraId="74004D9D" w14:textId="7E381757" w:rsidR="008F17A1" w:rsidRDefault="008F17A1" w:rsidP="003C0740">
              <w:pPr>
                <w:jc w:val="left"/>
              </w:pPr>
              <w:r>
                <w:rPr>
                  <w:b/>
                  <w:bCs/>
                  <w:noProof/>
                </w:rPr>
                <w:fldChar w:fldCharType="end"/>
              </w:r>
            </w:p>
          </w:sdtContent>
        </w:sdt>
      </w:sdtContent>
    </w:sdt>
    <w:p w14:paraId="29501CB7" w14:textId="3D62D1F6" w:rsidR="00943648" w:rsidRPr="00943648" w:rsidRDefault="00943648" w:rsidP="008F17A1">
      <w:pPr>
        <w:jc w:val="left"/>
      </w:pPr>
    </w:p>
    <w:sectPr w:rsidR="00943648" w:rsidRPr="00943648" w:rsidSect="00610B78">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08" w:footer="708" w:gutter="0"/>
      <w:pgNumType w:fmt="numberInDash"/>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5A5E3E" w14:textId="77777777" w:rsidR="00176C4C" w:rsidRDefault="00176C4C" w:rsidP="00BB4BC1">
      <w:pPr>
        <w:spacing w:after="0" w:line="240" w:lineRule="auto"/>
      </w:pPr>
      <w:r>
        <w:separator/>
      </w:r>
    </w:p>
  </w:endnote>
  <w:endnote w:type="continuationSeparator" w:id="0">
    <w:p w14:paraId="06678881" w14:textId="77777777" w:rsidR="00176C4C" w:rsidRDefault="00176C4C" w:rsidP="00BB4BC1">
      <w:pPr>
        <w:spacing w:after="0" w:line="240" w:lineRule="auto"/>
      </w:pPr>
      <w:r>
        <w:continuationSeparator/>
      </w:r>
    </w:p>
  </w:endnote>
  <w:endnote w:type="continuationNotice" w:id="1">
    <w:p w14:paraId="26A41F83" w14:textId="77777777" w:rsidR="00176C4C" w:rsidRDefault="00176C4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AFF" w:usb1="C0007841"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75749063"/>
      <w:docPartObj>
        <w:docPartGallery w:val="Page Numbers (Bottom of Page)"/>
        <w:docPartUnique/>
      </w:docPartObj>
    </w:sdtPr>
    <w:sdtEndPr>
      <w:rPr>
        <w:color w:val="7F7F7F" w:themeColor="background1" w:themeShade="7F"/>
        <w:spacing w:val="60"/>
      </w:rPr>
    </w:sdtEndPr>
    <w:sdtContent>
      <w:p w14:paraId="222ABBF3" w14:textId="027B079A" w:rsidR="005B7759" w:rsidRDefault="005B7759">
        <w:pPr>
          <w:pStyle w:val="Footer"/>
          <w:pBdr>
            <w:top w:val="single" w:sz="4" w:space="1" w:color="D9D9D9" w:themeColor="background1" w:themeShade="D9"/>
          </w:pBdr>
          <w:jc w:val="right"/>
        </w:pPr>
        <w:r>
          <w:fldChar w:fldCharType="begin"/>
        </w:r>
        <w:r>
          <w:instrText xml:space="preserve"> PAGE   \* MERGEFORMAT </w:instrText>
        </w:r>
        <w:r>
          <w:fldChar w:fldCharType="separate"/>
        </w:r>
        <w:r w:rsidR="0051574D">
          <w:rPr>
            <w:noProof/>
          </w:rPr>
          <w:t>- 10 -</w:t>
        </w:r>
        <w:r>
          <w:fldChar w:fldCharType="end"/>
        </w:r>
        <w:r>
          <w:t xml:space="preserve"> | </w:t>
        </w:r>
        <w:r>
          <w:rPr>
            <w:color w:val="7F7F7F" w:themeColor="background1" w:themeShade="7F"/>
            <w:spacing w:val="60"/>
          </w:rPr>
          <w:t>Page</w:t>
        </w:r>
      </w:p>
    </w:sdtContent>
  </w:sdt>
  <w:p w14:paraId="028D4BF7" w14:textId="77777777" w:rsidR="005B7759" w:rsidRDefault="005B77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845516" w14:textId="77777777" w:rsidR="007D07D7" w:rsidRDefault="007D07D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8789884"/>
      <w:docPartObj>
        <w:docPartGallery w:val="Page Numbers (Bottom of Page)"/>
        <w:docPartUnique/>
      </w:docPartObj>
    </w:sdtPr>
    <w:sdtEndPr>
      <w:rPr>
        <w:color w:val="7F7F7F" w:themeColor="background1" w:themeShade="7F"/>
        <w:spacing w:val="60"/>
      </w:rPr>
    </w:sdtEndPr>
    <w:sdtContent>
      <w:p w14:paraId="077F6273" w14:textId="77777777" w:rsidR="007D07D7" w:rsidRDefault="007D07D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- 11 -</w:t>
        </w:r>
        <w:r>
          <w:fldChar w:fldCharType="end"/>
        </w:r>
        <w:r>
          <w:t xml:space="preserve"> | </w:t>
        </w:r>
        <w:r>
          <w:rPr>
            <w:color w:val="7F7F7F" w:themeColor="background1" w:themeShade="7F"/>
            <w:spacing w:val="60"/>
          </w:rPr>
          <w:t>Page</w:t>
        </w:r>
      </w:p>
    </w:sdtContent>
  </w:sdt>
  <w:p w14:paraId="3CF08189" w14:textId="77777777" w:rsidR="007D07D7" w:rsidRDefault="007D07D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DC9C7F" w14:textId="77777777" w:rsidR="007D07D7" w:rsidRDefault="007D07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2ED9B3" w14:textId="77777777" w:rsidR="00176C4C" w:rsidRDefault="00176C4C" w:rsidP="00BB4BC1">
      <w:pPr>
        <w:spacing w:after="0" w:line="240" w:lineRule="auto"/>
      </w:pPr>
      <w:r>
        <w:separator/>
      </w:r>
    </w:p>
  </w:footnote>
  <w:footnote w:type="continuationSeparator" w:id="0">
    <w:p w14:paraId="4C10C5DF" w14:textId="77777777" w:rsidR="00176C4C" w:rsidRDefault="00176C4C" w:rsidP="00BB4BC1">
      <w:pPr>
        <w:spacing w:after="0" w:line="240" w:lineRule="auto"/>
      </w:pPr>
      <w:r>
        <w:continuationSeparator/>
      </w:r>
    </w:p>
  </w:footnote>
  <w:footnote w:type="continuationNotice" w:id="1">
    <w:p w14:paraId="70C0C612" w14:textId="77777777" w:rsidR="00176C4C" w:rsidRDefault="00176C4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F6DB8A" w14:textId="38AC3FC9" w:rsidR="005B7759" w:rsidRDefault="005B7759" w:rsidP="008A37C0">
    <w:pPr>
      <w:pStyle w:val="Header"/>
      <w:jc w:val="right"/>
    </w:pPr>
    <w:r>
      <w:t xml:space="preserve">     </w:t>
    </w:r>
    <w:r>
      <w:tab/>
    </w:r>
    <w:r>
      <w:rPr>
        <w:noProof/>
        <w:lang w:eastAsia="en-GB"/>
      </w:rPr>
      <w:drawing>
        <wp:inline distT="0" distB="0" distL="0" distR="0" wp14:anchorId="78B3EC67" wp14:editId="123C2153">
          <wp:extent cx="1792605" cy="70739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707390"/>
                  </a:xfrm>
                  <a:prstGeom prst="rect">
                    <a:avLst/>
                  </a:prstGeom>
                  <a:noFill/>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59E2E8" w14:textId="77777777" w:rsidR="007D07D7" w:rsidRDefault="007D07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F69DAE" w14:textId="77777777" w:rsidR="007D07D7" w:rsidRDefault="007D07D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2FB32C" w14:textId="77777777" w:rsidR="007D07D7" w:rsidRDefault="007D07D7" w:rsidP="008A37C0">
    <w:pPr>
      <w:pStyle w:val="Header"/>
      <w:jc w:val="right"/>
    </w:pPr>
    <w:r>
      <w:t xml:space="preserve">     </w:t>
    </w:r>
    <w:r>
      <w:tab/>
    </w:r>
    <w:r>
      <w:rPr>
        <w:noProof/>
        <w:lang w:eastAsia="en-GB"/>
      </w:rPr>
      <w:drawing>
        <wp:inline distT="0" distB="0" distL="0" distR="0" wp14:anchorId="2AD99017" wp14:editId="77799A65">
          <wp:extent cx="1792605" cy="70739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70739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24892"/>
    <w:multiLevelType w:val="hybridMultilevel"/>
    <w:tmpl w:val="8E0ABF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E630AC"/>
    <w:multiLevelType w:val="multilevel"/>
    <w:tmpl w:val="1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5E13BC4"/>
    <w:multiLevelType w:val="hybridMultilevel"/>
    <w:tmpl w:val="2CB47C02"/>
    <w:lvl w:ilvl="0" w:tplc="0809000F">
      <w:start w:val="1"/>
      <w:numFmt w:val="decimal"/>
      <w:lvlText w:val="%1."/>
      <w:lvlJc w:val="left"/>
      <w:pPr>
        <w:ind w:left="825" w:hanging="360"/>
      </w:pPr>
    </w:lvl>
    <w:lvl w:ilvl="1" w:tplc="08090019" w:tentative="1">
      <w:start w:val="1"/>
      <w:numFmt w:val="lowerLetter"/>
      <w:lvlText w:val="%2."/>
      <w:lvlJc w:val="left"/>
      <w:pPr>
        <w:ind w:left="1545" w:hanging="360"/>
      </w:pPr>
    </w:lvl>
    <w:lvl w:ilvl="2" w:tplc="0809001B" w:tentative="1">
      <w:start w:val="1"/>
      <w:numFmt w:val="lowerRoman"/>
      <w:lvlText w:val="%3."/>
      <w:lvlJc w:val="right"/>
      <w:pPr>
        <w:ind w:left="2265" w:hanging="180"/>
      </w:pPr>
    </w:lvl>
    <w:lvl w:ilvl="3" w:tplc="0809000F" w:tentative="1">
      <w:start w:val="1"/>
      <w:numFmt w:val="decimal"/>
      <w:lvlText w:val="%4."/>
      <w:lvlJc w:val="left"/>
      <w:pPr>
        <w:ind w:left="2985" w:hanging="360"/>
      </w:pPr>
    </w:lvl>
    <w:lvl w:ilvl="4" w:tplc="08090019" w:tentative="1">
      <w:start w:val="1"/>
      <w:numFmt w:val="lowerLetter"/>
      <w:lvlText w:val="%5."/>
      <w:lvlJc w:val="left"/>
      <w:pPr>
        <w:ind w:left="3705" w:hanging="360"/>
      </w:pPr>
    </w:lvl>
    <w:lvl w:ilvl="5" w:tplc="0809001B" w:tentative="1">
      <w:start w:val="1"/>
      <w:numFmt w:val="lowerRoman"/>
      <w:lvlText w:val="%6."/>
      <w:lvlJc w:val="right"/>
      <w:pPr>
        <w:ind w:left="4425" w:hanging="180"/>
      </w:pPr>
    </w:lvl>
    <w:lvl w:ilvl="6" w:tplc="0809000F" w:tentative="1">
      <w:start w:val="1"/>
      <w:numFmt w:val="decimal"/>
      <w:lvlText w:val="%7."/>
      <w:lvlJc w:val="left"/>
      <w:pPr>
        <w:ind w:left="5145" w:hanging="360"/>
      </w:pPr>
    </w:lvl>
    <w:lvl w:ilvl="7" w:tplc="08090019" w:tentative="1">
      <w:start w:val="1"/>
      <w:numFmt w:val="lowerLetter"/>
      <w:lvlText w:val="%8."/>
      <w:lvlJc w:val="left"/>
      <w:pPr>
        <w:ind w:left="5865" w:hanging="360"/>
      </w:pPr>
    </w:lvl>
    <w:lvl w:ilvl="8" w:tplc="0809001B" w:tentative="1">
      <w:start w:val="1"/>
      <w:numFmt w:val="lowerRoman"/>
      <w:lvlText w:val="%9."/>
      <w:lvlJc w:val="right"/>
      <w:pPr>
        <w:ind w:left="6585" w:hanging="180"/>
      </w:pPr>
    </w:lvl>
  </w:abstractNum>
  <w:abstractNum w:abstractNumId="3" w15:restartNumberingAfterBreak="0">
    <w:nsid w:val="0B2F321C"/>
    <w:multiLevelType w:val="hybridMultilevel"/>
    <w:tmpl w:val="21204C8A"/>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4" w15:restartNumberingAfterBreak="0">
    <w:nsid w:val="20DE2CC3"/>
    <w:multiLevelType w:val="multilevel"/>
    <w:tmpl w:val="1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A011997"/>
    <w:multiLevelType w:val="multilevel"/>
    <w:tmpl w:val="1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65333F0"/>
    <w:multiLevelType w:val="hybridMultilevel"/>
    <w:tmpl w:val="94B6B066"/>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7" w15:restartNumberingAfterBreak="0">
    <w:nsid w:val="50AC1276"/>
    <w:multiLevelType w:val="hybridMultilevel"/>
    <w:tmpl w:val="D51C109C"/>
    <w:lvl w:ilvl="0" w:tplc="1009000F">
      <w:start w:val="1"/>
      <w:numFmt w:val="decimal"/>
      <w:lvlText w:val="%1."/>
      <w:lvlJc w:val="left"/>
      <w:pPr>
        <w:ind w:left="768" w:hanging="360"/>
      </w:pPr>
    </w:lvl>
    <w:lvl w:ilvl="1" w:tplc="10090019" w:tentative="1">
      <w:start w:val="1"/>
      <w:numFmt w:val="lowerLetter"/>
      <w:lvlText w:val="%2."/>
      <w:lvlJc w:val="left"/>
      <w:pPr>
        <w:ind w:left="1488" w:hanging="360"/>
      </w:pPr>
    </w:lvl>
    <w:lvl w:ilvl="2" w:tplc="1009001B" w:tentative="1">
      <w:start w:val="1"/>
      <w:numFmt w:val="lowerRoman"/>
      <w:lvlText w:val="%3."/>
      <w:lvlJc w:val="right"/>
      <w:pPr>
        <w:ind w:left="2208" w:hanging="180"/>
      </w:pPr>
    </w:lvl>
    <w:lvl w:ilvl="3" w:tplc="1009000F" w:tentative="1">
      <w:start w:val="1"/>
      <w:numFmt w:val="decimal"/>
      <w:lvlText w:val="%4."/>
      <w:lvlJc w:val="left"/>
      <w:pPr>
        <w:ind w:left="2928" w:hanging="360"/>
      </w:pPr>
    </w:lvl>
    <w:lvl w:ilvl="4" w:tplc="10090019" w:tentative="1">
      <w:start w:val="1"/>
      <w:numFmt w:val="lowerLetter"/>
      <w:lvlText w:val="%5."/>
      <w:lvlJc w:val="left"/>
      <w:pPr>
        <w:ind w:left="3648" w:hanging="360"/>
      </w:pPr>
    </w:lvl>
    <w:lvl w:ilvl="5" w:tplc="1009001B" w:tentative="1">
      <w:start w:val="1"/>
      <w:numFmt w:val="lowerRoman"/>
      <w:lvlText w:val="%6."/>
      <w:lvlJc w:val="right"/>
      <w:pPr>
        <w:ind w:left="4368" w:hanging="180"/>
      </w:pPr>
    </w:lvl>
    <w:lvl w:ilvl="6" w:tplc="1009000F" w:tentative="1">
      <w:start w:val="1"/>
      <w:numFmt w:val="decimal"/>
      <w:lvlText w:val="%7."/>
      <w:lvlJc w:val="left"/>
      <w:pPr>
        <w:ind w:left="5088" w:hanging="360"/>
      </w:pPr>
    </w:lvl>
    <w:lvl w:ilvl="7" w:tplc="10090019" w:tentative="1">
      <w:start w:val="1"/>
      <w:numFmt w:val="lowerLetter"/>
      <w:lvlText w:val="%8."/>
      <w:lvlJc w:val="left"/>
      <w:pPr>
        <w:ind w:left="5808" w:hanging="360"/>
      </w:pPr>
    </w:lvl>
    <w:lvl w:ilvl="8" w:tplc="1009001B" w:tentative="1">
      <w:start w:val="1"/>
      <w:numFmt w:val="lowerRoman"/>
      <w:lvlText w:val="%9."/>
      <w:lvlJc w:val="right"/>
      <w:pPr>
        <w:ind w:left="6528" w:hanging="180"/>
      </w:pPr>
    </w:lvl>
  </w:abstractNum>
  <w:abstractNum w:abstractNumId="8" w15:restartNumberingAfterBreak="0">
    <w:nsid w:val="5AAF3979"/>
    <w:multiLevelType w:val="hybridMultilevel"/>
    <w:tmpl w:val="1B6AF7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524F51"/>
    <w:multiLevelType w:val="hybridMultilevel"/>
    <w:tmpl w:val="60A624B2"/>
    <w:lvl w:ilvl="0" w:tplc="1009000F">
      <w:start w:val="1"/>
      <w:numFmt w:val="decimal"/>
      <w:lvlText w:val="%1."/>
      <w:lvlJc w:val="left"/>
      <w:pPr>
        <w:ind w:left="773" w:hanging="360"/>
      </w:pPr>
    </w:lvl>
    <w:lvl w:ilvl="1" w:tplc="10090019" w:tentative="1">
      <w:start w:val="1"/>
      <w:numFmt w:val="lowerLetter"/>
      <w:lvlText w:val="%2."/>
      <w:lvlJc w:val="left"/>
      <w:pPr>
        <w:ind w:left="1493" w:hanging="360"/>
      </w:pPr>
    </w:lvl>
    <w:lvl w:ilvl="2" w:tplc="1009001B" w:tentative="1">
      <w:start w:val="1"/>
      <w:numFmt w:val="lowerRoman"/>
      <w:lvlText w:val="%3."/>
      <w:lvlJc w:val="right"/>
      <w:pPr>
        <w:ind w:left="2213" w:hanging="180"/>
      </w:pPr>
    </w:lvl>
    <w:lvl w:ilvl="3" w:tplc="1009000F" w:tentative="1">
      <w:start w:val="1"/>
      <w:numFmt w:val="decimal"/>
      <w:lvlText w:val="%4."/>
      <w:lvlJc w:val="left"/>
      <w:pPr>
        <w:ind w:left="2933" w:hanging="360"/>
      </w:pPr>
    </w:lvl>
    <w:lvl w:ilvl="4" w:tplc="10090019" w:tentative="1">
      <w:start w:val="1"/>
      <w:numFmt w:val="lowerLetter"/>
      <w:lvlText w:val="%5."/>
      <w:lvlJc w:val="left"/>
      <w:pPr>
        <w:ind w:left="3653" w:hanging="360"/>
      </w:pPr>
    </w:lvl>
    <w:lvl w:ilvl="5" w:tplc="1009001B" w:tentative="1">
      <w:start w:val="1"/>
      <w:numFmt w:val="lowerRoman"/>
      <w:lvlText w:val="%6."/>
      <w:lvlJc w:val="right"/>
      <w:pPr>
        <w:ind w:left="4373" w:hanging="180"/>
      </w:pPr>
    </w:lvl>
    <w:lvl w:ilvl="6" w:tplc="1009000F" w:tentative="1">
      <w:start w:val="1"/>
      <w:numFmt w:val="decimal"/>
      <w:lvlText w:val="%7."/>
      <w:lvlJc w:val="left"/>
      <w:pPr>
        <w:ind w:left="5093" w:hanging="360"/>
      </w:pPr>
    </w:lvl>
    <w:lvl w:ilvl="7" w:tplc="10090019" w:tentative="1">
      <w:start w:val="1"/>
      <w:numFmt w:val="lowerLetter"/>
      <w:lvlText w:val="%8."/>
      <w:lvlJc w:val="left"/>
      <w:pPr>
        <w:ind w:left="5813" w:hanging="360"/>
      </w:pPr>
    </w:lvl>
    <w:lvl w:ilvl="8" w:tplc="1009001B" w:tentative="1">
      <w:start w:val="1"/>
      <w:numFmt w:val="lowerRoman"/>
      <w:lvlText w:val="%9."/>
      <w:lvlJc w:val="right"/>
      <w:pPr>
        <w:ind w:left="6533" w:hanging="180"/>
      </w:pPr>
    </w:lvl>
  </w:abstractNum>
  <w:abstractNum w:abstractNumId="10" w15:restartNumberingAfterBreak="0">
    <w:nsid w:val="5E3F52AA"/>
    <w:multiLevelType w:val="hybridMultilevel"/>
    <w:tmpl w:val="F88E00F4"/>
    <w:lvl w:ilvl="0" w:tplc="0809000F">
      <w:start w:val="1"/>
      <w:numFmt w:val="decimal"/>
      <w:lvlText w:val="%1."/>
      <w:lvlJc w:val="left"/>
      <w:pPr>
        <w:ind w:left="825" w:hanging="360"/>
      </w:pPr>
    </w:lvl>
    <w:lvl w:ilvl="1" w:tplc="08090019" w:tentative="1">
      <w:start w:val="1"/>
      <w:numFmt w:val="lowerLetter"/>
      <w:lvlText w:val="%2."/>
      <w:lvlJc w:val="left"/>
      <w:pPr>
        <w:ind w:left="1545" w:hanging="360"/>
      </w:pPr>
    </w:lvl>
    <w:lvl w:ilvl="2" w:tplc="0809001B" w:tentative="1">
      <w:start w:val="1"/>
      <w:numFmt w:val="lowerRoman"/>
      <w:lvlText w:val="%3."/>
      <w:lvlJc w:val="right"/>
      <w:pPr>
        <w:ind w:left="2265" w:hanging="180"/>
      </w:pPr>
    </w:lvl>
    <w:lvl w:ilvl="3" w:tplc="0809000F" w:tentative="1">
      <w:start w:val="1"/>
      <w:numFmt w:val="decimal"/>
      <w:lvlText w:val="%4."/>
      <w:lvlJc w:val="left"/>
      <w:pPr>
        <w:ind w:left="2985" w:hanging="360"/>
      </w:pPr>
    </w:lvl>
    <w:lvl w:ilvl="4" w:tplc="08090019" w:tentative="1">
      <w:start w:val="1"/>
      <w:numFmt w:val="lowerLetter"/>
      <w:lvlText w:val="%5."/>
      <w:lvlJc w:val="left"/>
      <w:pPr>
        <w:ind w:left="3705" w:hanging="360"/>
      </w:pPr>
    </w:lvl>
    <w:lvl w:ilvl="5" w:tplc="0809001B" w:tentative="1">
      <w:start w:val="1"/>
      <w:numFmt w:val="lowerRoman"/>
      <w:lvlText w:val="%6."/>
      <w:lvlJc w:val="right"/>
      <w:pPr>
        <w:ind w:left="4425" w:hanging="180"/>
      </w:pPr>
    </w:lvl>
    <w:lvl w:ilvl="6" w:tplc="0809000F" w:tentative="1">
      <w:start w:val="1"/>
      <w:numFmt w:val="decimal"/>
      <w:lvlText w:val="%7."/>
      <w:lvlJc w:val="left"/>
      <w:pPr>
        <w:ind w:left="5145" w:hanging="360"/>
      </w:pPr>
    </w:lvl>
    <w:lvl w:ilvl="7" w:tplc="08090019" w:tentative="1">
      <w:start w:val="1"/>
      <w:numFmt w:val="lowerLetter"/>
      <w:lvlText w:val="%8."/>
      <w:lvlJc w:val="left"/>
      <w:pPr>
        <w:ind w:left="5865" w:hanging="360"/>
      </w:pPr>
    </w:lvl>
    <w:lvl w:ilvl="8" w:tplc="0809001B" w:tentative="1">
      <w:start w:val="1"/>
      <w:numFmt w:val="lowerRoman"/>
      <w:lvlText w:val="%9."/>
      <w:lvlJc w:val="right"/>
      <w:pPr>
        <w:ind w:left="6585" w:hanging="180"/>
      </w:pPr>
    </w:lvl>
  </w:abstractNum>
  <w:abstractNum w:abstractNumId="11" w15:restartNumberingAfterBreak="0">
    <w:nsid w:val="5ED603B8"/>
    <w:multiLevelType w:val="hybridMultilevel"/>
    <w:tmpl w:val="8FCE68B0"/>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2" w15:restartNumberingAfterBreak="0">
    <w:nsid w:val="67AF6D57"/>
    <w:multiLevelType w:val="hybridMultilevel"/>
    <w:tmpl w:val="D9B48DE8"/>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3" w15:restartNumberingAfterBreak="0">
    <w:nsid w:val="7E5C69AB"/>
    <w:multiLevelType w:val="hybridMultilevel"/>
    <w:tmpl w:val="4AE8F6C2"/>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4" w15:restartNumberingAfterBreak="0">
    <w:nsid w:val="7F6932D9"/>
    <w:multiLevelType w:val="multilevel"/>
    <w:tmpl w:val="1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10"/>
  </w:num>
  <w:num w:numId="3">
    <w:abstractNumId w:val="4"/>
  </w:num>
  <w:num w:numId="4">
    <w:abstractNumId w:val="1"/>
  </w:num>
  <w:num w:numId="5">
    <w:abstractNumId w:val="14"/>
  </w:num>
  <w:num w:numId="6">
    <w:abstractNumId w:val="5"/>
  </w:num>
  <w:num w:numId="7">
    <w:abstractNumId w:val="12"/>
  </w:num>
  <w:num w:numId="8">
    <w:abstractNumId w:val="3"/>
  </w:num>
  <w:num w:numId="9">
    <w:abstractNumId w:val="9"/>
  </w:num>
  <w:num w:numId="10">
    <w:abstractNumId w:val="11"/>
  </w:num>
  <w:num w:numId="11">
    <w:abstractNumId w:val="6"/>
  </w:num>
  <w:num w:numId="12">
    <w:abstractNumId w:val="13"/>
  </w:num>
  <w:num w:numId="13">
    <w:abstractNumId w:val="7"/>
  </w:num>
  <w:num w:numId="14">
    <w:abstractNumId w:val="8"/>
  </w:num>
  <w:num w:numId="15">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515"/>
    <w:rsid w:val="000025EE"/>
    <w:rsid w:val="00002773"/>
    <w:rsid w:val="000028CE"/>
    <w:rsid w:val="00002D9C"/>
    <w:rsid w:val="00002F3B"/>
    <w:rsid w:val="0000319E"/>
    <w:rsid w:val="000038D3"/>
    <w:rsid w:val="00003D1F"/>
    <w:rsid w:val="00004282"/>
    <w:rsid w:val="00004D9B"/>
    <w:rsid w:val="000052FC"/>
    <w:rsid w:val="00005AD7"/>
    <w:rsid w:val="00006404"/>
    <w:rsid w:val="00006C50"/>
    <w:rsid w:val="000075D3"/>
    <w:rsid w:val="00007817"/>
    <w:rsid w:val="000079F8"/>
    <w:rsid w:val="00010D4B"/>
    <w:rsid w:val="00010F33"/>
    <w:rsid w:val="00011AEE"/>
    <w:rsid w:val="00012675"/>
    <w:rsid w:val="00012A59"/>
    <w:rsid w:val="000131C8"/>
    <w:rsid w:val="000134E8"/>
    <w:rsid w:val="00013558"/>
    <w:rsid w:val="0001378F"/>
    <w:rsid w:val="00013BB9"/>
    <w:rsid w:val="00013D7A"/>
    <w:rsid w:val="00014908"/>
    <w:rsid w:val="00014A9B"/>
    <w:rsid w:val="0001605C"/>
    <w:rsid w:val="00016CAF"/>
    <w:rsid w:val="00016F0D"/>
    <w:rsid w:val="00017283"/>
    <w:rsid w:val="00017981"/>
    <w:rsid w:val="00020246"/>
    <w:rsid w:val="00020321"/>
    <w:rsid w:val="00020412"/>
    <w:rsid w:val="00020727"/>
    <w:rsid w:val="00022C45"/>
    <w:rsid w:val="0002365B"/>
    <w:rsid w:val="0002384B"/>
    <w:rsid w:val="00023B87"/>
    <w:rsid w:val="00024126"/>
    <w:rsid w:val="000245B7"/>
    <w:rsid w:val="0002461F"/>
    <w:rsid w:val="00025370"/>
    <w:rsid w:val="0002553F"/>
    <w:rsid w:val="00025BBA"/>
    <w:rsid w:val="00025E83"/>
    <w:rsid w:val="00027025"/>
    <w:rsid w:val="00027A4E"/>
    <w:rsid w:val="00027FC1"/>
    <w:rsid w:val="00030AB3"/>
    <w:rsid w:val="000316BD"/>
    <w:rsid w:val="00031D3A"/>
    <w:rsid w:val="00031E22"/>
    <w:rsid w:val="000328E4"/>
    <w:rsid w:val="00032D7C"/>
    <w:rsid w:val="00034303"/>
    <w:rsid w:val="00034CE8"/>
    <w:rsid w:val="00035055"/>
    <w:rsid w:val="00036294"/>
    <w:rsid w:val="000374A1"/>
    <w:rsid w:val="000378C4"/>
    <w:rsid w:val="00037A28"/>
    <w:rsid w:val="0004024E"/>
    <w:rsid w:val="00041A62"/>
    <w:rsid w:val="00042649"/>
    <w:rsid w:val="0004274F"/>
    <w:rsid w:val="00043548"/>
    <w:rsid w:val="00043667"/>
    <w:rsid w:val="000450EE"/>
    <w:rsid w:val="000452F2"/>
    <w:rsid w:val="00046F23"/>
    <w:rsid w:val="000471B6"/>
    <w:rsid w:val="00047558"/>
    <w:rsid w:val="000478E9"/>
    <w:rsid w:val="00050678"/>
    <w:rsid w:val="000512B2"/>
    <w:rsid w:val="00051312"/>
    <w:rsid w:val="00051A7D"/>
    <w:rsid w:val="00051DCB"/>
    <w:rsid w:val="0005209B"/>
    <w:rsid w:val="00052A3A"/>
    <w:rsid w:val="0005393B"/>
    <w:rsid w:val="000545DF"/>
    <w:rsid w:val="0005503A"/>
    <w:rsid w:val="0005546C"/>
    <w:rsid w:val="00055BD8"/>
    <w:rsid w:val="00055C95"/>
    <w:rsid w:val="00055D1F"/>
    <w:rsid w:val="00056394"/>
    <w:rsid w:val="000575CA"/>
    <w:rsid w:val="0005798C"/>
    <w:rsid w:val="000602D5"/>
    <w:rsid w:val="0006030A"/>
    <w:rsid w:val="00060543"/>
    <w:rsid w:val="00060F93"/>
    <w:rsid w:val="0006110E"/>
    <w:rsid w:val="00061B0D"/>
    <w:rsid w:val="00062413"/>
    <w:rsid w:val="000624E1"/>
    <w:rsid w:val="000626AC"/>
    <w:rsid w:val="000630A0"/>
    <w:rsid w:val="000637A6"/>
    <w:rsid w:val="0006390C"/>
    <w:rsid w:val="00063AB8"/>
    <w:rsid w:val="00064934"/>
    <w:rsid w:val="00064C35"/>
    <w:rsid w:val="00064F2D"/>
    <w:rsid w:val="00065933"/>
    <w:rsid w:val="00065BB9"/>
    <w:rsid w:val="00066925"/>
    <w:rsid w:val="00066BB4"/>
    <w:rsid w:val="00066C0C"/>
    <w:rsid w:val="00067056"/>
    <w:rsid w:val="0006733B"/>
    <w:rsid w:val="000676A1"/>
    <w:rsid w:val="00067883"/>
    <w:rsid w:val="00067A96"/>
    <w:rsid w:val="00067FA4"/>
    <w:rsid w:val="0007023A"/>
    <w:rsid w:val="000708EE"/>
    <w:rsid w:val="00070C9F"/>
    <w:rsid w:val="00070E7D"/>
    <w:rsid w:val="000715D8"/>
    <w:rsid w:val="00072229"/>
    <w:rsid w:val="0007252A"/>
    <w:rsid w:val="00072866"/>
    <w:rsid w:val="000732C7"/>
    <w:rsid w:val="000738D2"/>
    <w:rsid w:val="00074B12"/>
    <w:rsid w:val="00074C39"/>
    <w:rsid w:val="00075016"/>
    <w:rsid w:val="000757B5"/>
    <w:rsid w:val="000763A3"/>
    <w:rsid w:val="00076682"/>
    <w:rsid w:val="000767EE"/>
    <w:rsid w:val="00076DB6"/>
    <w:rsid w:val="00077F63"/>
    <w:rsid w:val="000805F3"/>
    <w:rsid w:val="000817B2"/>
    <w:rsid w:val="00081827"/>
    <w:rsid w:val="00082253"/>
    <w:rsid w:val="000822F1"/>
    <w:rsid w:val="00082526"/>
    <w:rsid w:val="000827B9"/>
    <w:rsid w:val="000828E0"/>
    <w:rsid w:val="00083188"/>
    <w:rsid w:val="000832F8"/>
    <w:rsid w:val="0008334B"/>
    <w:rsid w:val="00083B7E"/>
    <w:rsid w:val="00083F36"/>
    <w:rsid w:val="000840DB"/>
    <w:rsid w:val="00084130"/>
    <w:rsid w:val="00084160"/>
    <w:rsid w:val="00084CB4"/>
    <w:rsid w:val="00085718"/>
    <w:rsid w:val="000859E6"/>
    <w:rsid w:val="00085F13"/>
    <w:rsid w:val="00086707"/>
    <w:rsid w:val="00087C39"/>
    <w:rsid w:val="000901C7"/>
    <w:rsid w:val="00091D09"/>
    <w:rsid w:val="0009242B"/>
    <w:rsid w:val="00093575"/>
    <w:rsid w:val="00093604"/>
    <w:rsid w:val="00093F09"/>
    <w:rsid w:val="00094560"/>
    <w:rsid w:val="00094682"/>
    <w:rsid w:val="000959A1"/>
    <w:rsid w:val="000960DB"/>
    <w:rsid w:val="0009753B"/>
    <w:rsid w:val="00097F0B"/>
    <w:rsid w:val="000A10E7"/>
    <w:rsid w:val="000A118E"/>
    <w:rsid w:val="000A1418"/>
    <w:rsid w:val="000A154F"/>
    <w:rsid w:val="000A2248"/>
    <w:rsid w:val="000A24CE"/>
    <w:rsid w:val="000A2568"/>
    <w:rsid w:val="000A31AC"/>
    <w:rsid w:val="000A376F"/>
    <w:rsid w:val="000A3DE8"/>
    <w:rsid w:val="000A4021"/>
    <w:rsid w:val="000A4721"/>
    <w:rsid w:val="000A4DBF"/>
    <w:rsid w:val="000A513D"/>
    <w:rsid w:val="000A5255"/>
    <w:rsid w:val="000A5323"/>
    <w:rsid w:val="000A5BCB"/>
    <w:rsid w:val="000A5C50"/>
    <w:rsid w:val="000A614B"/>
    <w:rsid w:val="000A68CC"/>
    <w:rsid w:val="000A6EF7"/>
    <w:rsid w:val="000A7093"/>
    <w:rsid w:val="000A72FA"/>
    <w:rsid w:val="000A752A"/>
    <w:rsid w:val="000A7ED1"/>
    <w:rsid w:val="000B068A"/>
    <w:rsid w:val="000B0931"/>
    <w:rsid w:val="000B0BBC"/>
    <w:rsid w:val="000B0BC0"/>
    <w:rsid w:val="000B0BC5"/>
    <w:rsid w:val="000B145C"/>
    <w:rsid w:val="000B1A3D"/>
    <w:rsid w:val="000B1DDA"/>
    <w:rsid w:val="000B21FF"/>
    <w:rsid w:val="000B2223"/>
    <w:rsid w:val="000B2DEE"/>
    <w:rsid w:val="000B346C"/>
    <w:rsid w:val="000B3E4C"/>
    <w:rsid w:val="000B4086"/>
    <w:rsid w:val="000B41B4"/>
    <w:rsid w:val="000B4673"/>
    <w:rsid w:val="000B55DC"/>
    <w:rsid w:val="000B67CE"/>
    <w:rsid w:val="000B6DCE"/>
    <w:rsid w:val="000B7CB7"/>
    <w:rsid w:val="000B7FD7"/>
    <w:rsid w:val="000C0291"/>
    <w:rsid w:val="000C0C63"/>
    <w:rsid w:val="000C1431"/>
    <w:rsid w:val="000C1D88"/>
    <w:rsid w:val="000C1F11"/>
    <w:rsid w:val="000C3027"/>
    <w:rsid w:val="000C3E68"/>
    <w:rsid w:val="000C4A27"/>
    <w:rsid w:val="000C4A9E"/>
    <w:rsid w:val="000C513C"/>
    <w:rsid w:val="000C51B6"/>
    <w:rsid w:val="000C5420"/>
    <w:rsid w:val="000C57DE"/>
    <w:rsid w:val="000C5945"/>
    <w:rsid w:val="000C5A3B"/>
    <w:rsid w:val="000C5B29"/>
    <w:rsid w:val="000C6F02"/>
    <w:rsid w:val="000C73A2"/>
    <w:rsid w:val="000D0631"/>
    <w:rsid w:val="000D0A65"/>
    <w:rsid w:val="000D0B40"/>
    <w:rsid w:val="000D1121"/>
    <w:rsid w:val="000D139F"/>
    <w:rsid w:val="000D287D"/>
    <w:rsid w:val="000D2B2B"/>
    <w:rsid w:val="000D2C50"/>
    <w:rsid w:val="000D3224"/>
    <w:rsid w:val="000D3822"/>
    <w:rsid w:val="000D4B9B"/>
    <w:rsid w:val="000D50E0"/>
    <w:rsid w:val="000D5568"/>
    <w:rsid w:val="000D5A5C"/>
    <w:rsid w:val="000D5AE2"/>
    <w:rsid w:val="000D605D"/>
    <w:rsid w:val="000D7CCC"/>
    <w:rsid w:val="000D7F88"/>
    <w:rsid w:val="000E00DA"/>
    <w:rsid w:val="000E13D2"/>
    <w:rsid w:val="000E1B45"/>
    <w:rsid w:val="000E2A5B"/>
    <w:rsid w:val="000E2B0D"/>
    <w:rsid w:val="000E2E2B"/>
    <w:rsid w:val="000E2FF7"/>
    <w:rsid w:val="000E30DB"/>
    <w:rsid w:val="000E3987"/>
    <w:rsid w:val="000E3CE2"/>
    <w:rsid w:val="000E40B8"/>
    <w:rsid w:val="000E454F"/>
    <w:rsid w:val="000E469B"/>
    <w:rsid w:val="000E48F6"/>
    <w:rsid w:val="000E52DD"/>
    <w:rsid w:val="000E53C6"/>
    <w:rsid w:val="000E5427"/>
    <w:rsid w:val="000E5679"/>
    <w:rsid w:val="000E567D"/>
    <w:rsid w:val="000E5DE5"/>
    <w:rsid w:val="000E5E03"/>
    <w:rsid w:val="000E5EC8"/>
    <w:rsid w:val="000E64E2"/>
    <w:rsid w:val="000E67E2"/>
    <w:rsid w:val="000E688F"/>
    <w:rsid w:val="000E7573"/>
    <w:rsid w:val="000E766C"/>
    <w:rsid w:val="000E7958"/>
    <w:rsid w:val="000F0769"/>
    <w:rsid w:val="000F0B21"/>
    <w:rsid w:val="000F128D"/>
    <w:rsid w:val="000F144E"/>
    <w:rsid w:val="000F222C"/>
    <w:rsid w:val="000F28BA"/>
    <w:rsid w:val="000F28C9"/>
    <w:rsid w:val="000F3435"/>
    <w:rsid w:val="000F38D9"/>
    <w:rsid w:val="000F3DE5"/>
    <w:rsid w:val="000F47F5"/>
    <w:rsid w:val="000F4ABC"/>
    <w:rsid w:val="000F4D83"/>
    <w:rsid w:val="000F4D98"/>
    <w:rsid w:val="000F4E02"/>
    <w:rsid w:val="000F5DCB"/>
    <w:rsid w:val="000F5DF3"/>
    <w:rsid w:val="000F6011"/>
    <w:rsid w:val="000F6BE1"/>
    <w:rsid w:val="000F7053"/>
    <w:rsid w:val="000F7AFE"/>
    <w:rsid w:val="001010A5"/>
    <w:rsid w:val="00102393"/>
    <w:rsid w:val="00104BA3"/>
    <w:rsid w:val="00105630"/>
    <w:rsid w:val="001070EB"/>
    <w:rsid w:val="001074B2"/>
    <w:rsid w:val="001118DC"/>
    <w:rsid w:val="00111916"/>
    <w:rsid w:val="001119F3"/>
    <w:rsid w:val="00111DF2"/>
    <w:rsid w:val="001141BA"/>
    <w:rsid w:val="0011420E"/>
    <w:rsid w:val="0011445F"/>
    <w:rsid w:val="00116057"/>
    <w:rsid w:val="00117356"/>
    <w:rsid w:val="0011758F"/>
    <w:rsid w:val="001208AD"/>
    <w:rsid w:val="00121022"/>
    <w:rsid w:val="00121726"/>
    <w:rsid w:val="001218B9"/>
    <w:rsid w:val="001220A3"/>
    <w:rsid w:val="00122236"/>
    <w:rsid w:val="001228D3"/>
    <w:rsid w:val="00122B42"/>
    <w:rsid w:val="00122D5D"/>
    <w:rsid w:val="001234C8"/>
    <w:rsid w:val="001242DE"/>
    <w:rsid w:val="00124469"/>
    <w:rsid w:val="001249C5"/>
    <w:rsid w:val="00126DA4"/>
    <w:rsid w:val="00126EB8"/>
    <w:rsid w:val="00127316"/>
    <w:rsid w:val="00127627"/>
    <w:rsid w:val="0012781B"/>
    <w:rsid w:val="0013091A"/>
    <w:rsid w:val="00131652"/>
    <w:rsid w:val="001316E9"/>
    <w:rsid w:val="00132616"/>
    <w:rsid w:val="00132F67"/>
    <w:rsid w:val="0013318F"/>
    <w:rsid w:val="0013416B"/>
    <w:rsid w:val="0013450C"/>
    <w:rsid w:val="001349A2"/>
    <w:rsid w:val="001351A1"/>
    <w:rsid w:val="00135674"/>
    <w:rsid w:val="00135991"/>
    <w:rsid w:val="001359F6"/>
    <w:rsid w:val="00135DA0"/>
    <w:rsid w:val="00136FC1"/>
    <w:rsid w:val="00137372"/>
    <w:rsid w:val="00137978"/>
    <w:rsid w:val="00137A8D"/>
    <w:rsid w:val="0014165E"/>
    <w:rsid w:val="00142109"/>
    <w:rsid w:val="0014238C"/>
    <w:rsid w:val="001430F3"/>
    <w:rsid w:val="001435BD"/>
    <w:rsid w:val="00143D7A"/>
    <w:rsid w:val="001444BA"/>
    <w:rsid w:val="00144725"/>
    <w:rsid w:val="00144DAD"/>
    <w:rsid w:val="00144F23"/>
    <w:rsid w:val="001450C3"/>
    <w:rsid w:val="00145D3A"/>
    <w:rsid w:val="00146834"/>
    <w:rsid w:val="00146AD4"/>
    <w:rsid w:val="00146B03"/>
    <w:rsid w:val="00146E9B"/>
    <w:rsid w:val="001470F8"/>
    <w:rsid w:val="0014711A"/>
    <w:rsid w:val="0015069A"/>
    <w:rsid w:val="00150A7F"/>
    <w:rsid w:val="001524C3"/>
    <w:rsid w:val="00153EFF"/>
    <w:rsid w:val="00154527"/>
    <w:rsid w:val="00154817"/>
    <w:rsid w:val="00155E84"/>
    <w:rsid w:val="0015617A"/>
    <w:rsid w:val="00156575"/>
    <w:rsid w:val="00157324"/>
    <w:rsid w:val="0015797A"/>
    <w:rsid w:val="00160183"/>
    <w:rsid w:val="00161B68"/>
    <w:rsid w:val="00162497"/>
    <w:rsid w:val="00162F39"/>
    <w:rsid w:val="0016479A"/>
    <w:rsid w:val="0016491D"/>
    <w:rsid w:val="0016577C"/>
    <w:rsid w:val="00165C0A"/>
    <w:rsid w:val="00166108"/>
    <w:rsid w:val="00167B2C"/>
    <w:rsid w:val="00167BC5"/>
    <w:rsid w:val="001702AA"/>
    <w:rsid w:val="00170411"/>
    <w:rsid w:val="001705DB"/>
    <w:rsid w:val="0017068B"/>
    <w:rsid w:val="00171649"/>
    <w:rsid w:val="00172B82"/>
    <w:rsid w:val="001732C8"/>
    <w:rsid w:val="001732F4"/>
    <w:rsid w:val="0017335A"/>
    <w:rsid w:val="00173455"/>
    <w:rsid w:val="00176927"/>
    <w:rsid w:val="00176C4C"/>
    <w:rsid w:val="001770F1"/>
    <w:rsid w:val="001779C1"/>
    <w:rsid w:val="00180357"/>
    <w:rsid w:val="00180D17"/>
    <w:rsid w:val="0018190F"/>
    <w:rsid w:val="00181AB1"/>
    <w:rsid w:val="0018234B"/>
    <w:rsid w:val="0018244F"/>
    <w:rsid w:val="00182BAE"/>
    <w:rsid w:val="00183F15"/>
    <w:rsid w:val="0018440E"/>
    <w:rsid w:val="00184614"/>
    <w:rsid w:val="00185123"/>
    <w:rsid w:val="001851B7"/>
    <w:rsid w:val="0018574B"/>
    <w:rsid w:val="00185BE6"/>
    <w:rsid w:val="00186258"/>
    <w:rsid w:val="00186C58"/>
    <w:rsid w:val="001878EB"/>
    <w:rsid w:val="00187D3C"/>
    <w:rsid w:val="00190D4A"/>
    <w:rsid w:val="0019133F"/>
    <w:rsid w:val="00191DEF"/>
    <w:rsid w:val="00191EC7"/>
    <w:rsid w:val="00192295"/>
    <w:rsid w:val="001927DC"/>
    <w:rsid w:val="001930E7"/>
    <w:rsid w:val="001932FF"/>
    <w:rsid w:val="0019349B"/>
    <w:rsid w:val="001936FF"/>
    <w:rsid w:val="00193DAD"/>
    <w:rsid w:val="0019498A"/>
    <w:rsid w:val="001949AD"/>
    <w:rsid w:val="00194A90"/>
    <w:rsid w:val="00195DAA"/>
    <w:rsid w:val="00196610"/>
    <w:rsid w:val="0019672E"/>
    <w:rsid w:val="001967E6"/>
    <w:rsid w:val="001968AD"/>
    <w:rsid w:val="00196D46"/>
    <w:rsid w:val="00196D93"/>
    <w:rsid w:val="00196ED9"/>
    <w:rsid w:val="00197BA1"/>
    <w:rsid w:val="00197E67"/>
    <w:rsid w:val="001A0272"/>
    <w:rsid w:val="001A0F16"/>
    <w:rsid w:val="001A10CF"/>
    <w:rsid w:val="001A261D"/>
    <w:rsid w:val="001A315C"/>
    <w:rsid w:val="001A33EB"/>
    <w:rsid w:val="001A35D3"/>
    <w:rsid w:val="001A4C6C"/>
    <w:rsid w:val="001A53D1"/>
    <w:rsid w:val="001A58AB"/>
    <w:rsid w:val="001A630E"/>
    <w:rsid w:val="001A652F"/>
    <w:rsid w:val="001A6AE6"/>
    <w:rsid w:val="001A6F6C"/>
    <w:rsid w:val="001A7243"/>
    <w:rsid w:val="001A7A2B"/>
    <w:rsid w:val="001A7D57"/>
    <w:rsid w:val="001B00A9"/>
    <w:rsid w:val="001B0599"/>
    <w:rsid w:val="001B060F"/>
    <w:rsid w:val="001B0614"/>
    <w:rsid w:val="001B0B32"/>
    <w:rsid w:val="001B13E4"/>
    <w:rsid w:val="001B2AEA"/>
    <w:rsid w:val="001B2F41"/>
    <w:rsid w:val="001B502F"/>
    <w:rsid w:val="001B584C"/>
    <w:rsid w:val="001B5AE0"/>
    <w:rsid w:val="001B5D1B"/>
    <w:rsid w:val="001B6323"/>
    <w:rsid w:val="001B6EE8"/>
    <w:rsid w:val="001B7925"/>
    <w:rsid w:val="001B7966"/>
    <w:rsid w:val="001B7998"/>
    <w:rsid w:val="001C0379"/>
    <w:rsid w:val="001C09BC"/>
    <w:rsid w:val="001C0B85"/>
    <w:rsid w:val="001C1736"/>
    <w:rsid w:val="001C1B27"/>
    <w:rsid w:val="001C1D3B"/>
    <w:rsid w:val="001C2743"/>
    <w:rsid w:val="001C3276"/>
    <w:rsid w:val="001C444D"/>
    <w:rsid w:val="001C44F3"/>
    <w:rsid w:val="001C48BB"/>
    <w:rsid w:val="001C4E3D"/>
    <w:rsid w:val="001C573D"/>
    <w:rsid w:val="001C6950"/>
    <w:rsid w:val="001C7131"/>
    <w:rsid w:val="001C77C7"/>
    <w:rsid w:val="001C7983"/>
    <w:rsid w:val="001C7CF5"/>
    <w:rsid w:val="001D1BF4"/>
    <w:rsid w:val="001D22A4"/>
    <w:rsid w:val="001D27C7"/>
    <w:rsid w:val="001D2942"/>
    <w:rsid w:val="001D29E3"/>
    <w:rsid w:val="001D2A0B"/>
    <w:rsid w:val="001D2ED4"/>
    <w:rsid w:val="001D2FB2"/>
    <w:rsid w:val="001D3156"/>
    <w:rsid w:val="001D3832"/>
    <w:rsid w:val="001D3A16"/>
    <w:rsid w:val="001D403B"/>
    <w:rsid w:val="001D4603"/>
    <w:rsid w:val="001D48D6"/>
    <w:rsid w:val="001D5A79"/>
    <w:rsid w:val="001D60B9"/>
    <w:rsid w:val="001D63F4"/>
    <w:rsid w:val="001D647F"/>
    <w:rsid w:val="001D6592"/>
    <w:rsid w:val="001D6BC9"/>
    <w:rsid w:val="001D6E2B"/>
    <w:rsid w:val="001E026A"/>
    <w:rsid w:val="001E04BC"/>
    <w:rsid w:val="001E0915"/>
    <w:rsid w:val="001E0C9A"/>
    <w:rsid w:val="001E16E4"/>
    <w:rsid w:val="001E20C8"/>
    <w:rsid w:val="001E25DF"/>
    <w:rsid w:val="001E32A3"/>
    <w:rsid w:val="001E3331"/>
    <w:rsid w:val="001E370D"/>
    <w:rsid w:val="001E39CE"/>
    <w:rsid w:val="001E413A"/>
    <w:rsid w:val="001E458E"/>
    <w:rsid w:val="001E49BC"/>
    <w:rsid w:val="001E4CE6"/>
    <w:rsid w:val="001E4DF3"/>
    <w:rsid w:val="001E66F3"/>
    <w:rsid w:val="001E6E56"/>
    <w:rsid w:val="001E72EB"/>
    <w:rsid w:val="001E7DD3"/>
    <w:rsid w:val="001F089A"/>
    <w:rsid w:val="001F146A"/>
    <w:rsid w:val="001F16DF"/>
    <w:rsid w:val="001F1DAF"/>
    <w:rsid w:val="001F32D7"/>
    <w:rsid w:val="001F394C"/>
    <w:rsid w:val="001F460A"/>
    <w:rsid w:val="001F47B1"/>
    <w:rsid w:val="001F4DBD"/>
    <w:rsid w:val="001F504D"/>
    <w:rsid w:val="001F5097"/>
    <w:rsid w:val="001F551B"/>
    <w:rsid w:val="001F5FF1"/>
    <w:rsid w:val="001F6E7D"/>
    <w:rsid w:val="001F6F58"/>
    <w:rsid w:val="001F7253"/>
    <w:rsid w:val="001F73B1"/>
    <w:rsid w:val="001F7ACE"/>
    <w:rsid w:val="001F7C4E"/>
    <w:rsid w:val="00200081"/>
    <w:rsid w:val="00200127"/>
    <w:rsid w:val="00200D4D"/>
    <w:rsid w:val="00200D6F"/>
    <w:rsid w:val="00200DDC"/>
    <w:rsid w:val="00200E3D"/>
    <w:rsid w:val="002017D5"/>
    <w:rsid w:val="0020228C"/>
    <w:rsid w:val="00203128"/>
    <w:rsid w:val="002036D7"/>
    <w:rsid w:val="00203817"/>
    <w:rsid w:val="00203D3C"/>
    <w:rsid w:val="00204C63"/>
    <w:rsid w:val="00204CFA"/>
    <w:rsid w:val="002050A7"/>
    <w:rsid w:val="00205758"/>
    <w:rsid w:val="002061CA"/>
    <w:rsid w:val="00207EFD"/>
    <w:rsid w:val="002103AF"/>
    <w:rsid w:val="002124C0"/>
    <w:rsid w:val="00212A0B"/>
    <w:rsid w:val="00212C4D"/>
    <w:rsid w:val="00212CB3"/>
    <w:rsid w:val="00212D54"/>
    <w:rsid w:val="00213655"/>
    <w:rsid w:val="002138DA"/>
    <w:rsid w:val="00214ED8"/>
    <w:rsid w:val="0021527F"/>
    <w:rsid w:val="00215FE8"/>
    <w:rsid w:val="002179D3"/>
    <w:rsid w:val="00217BF2"/>
    <w:rsid w:val="00220474"/>
    <w:rsid w:val="0022079A"/>
    <w:rsid w:val="00220A80"/>
    <w:rsid w:val="002224F6"/>
    <w:rsid w:val="00222859"/>
    <w:rsid w:val="00222BC7"/>
    <w:rsid w:val="002239BB"/>
    <w:rsid w:val="00223D4E"/>
    <w:rsid w:val="0022424A"/>
    <w:rsid w:val="00224C96"/>
    <w:rsid w:val="00225517"/>
    <w:rsid w:val="00225972"/>
    <w:rsid w:val="00225DFE"/>
    <w:rsid w:val="00225E7E"/>
    <w:rsid w:val="002266C6"/>
    <w:rsid w:val="00226C59"/>
    <w:rsid w:val="00227700"/>
    <w:rsid w:val="0023119C"/>
    <w:rsid w:val="002314C0"/>
    <w:rsid w:val="00231687"/>
    <w:rsid w:val="00231946"/>
    <w:rsid w:val="00231DF1"/>
    <w:rsid w:val="00232BCB"/>
    <w:rsid w:val="0023358E"/>
    <w:rsid w:val="002336BF"/>
    <w:rsid w:val="00233D8E"/>
    <w:rsid w:val="0023439A"/>
    <w:rsid w:val="0023581D"/>
    <w:rsid w:val="00235F4F"/>
    <w:rsid w:val="0023684E"/>
    <w:rsid w:val="00237492"/>
    <w:rsid w:val="002374C9"/>
    <w:rsid w:val="0023792D"/>
    <w:rsid w:val="00237A65"/>
    <w:rsid w:val="0024007B"/>
    <w:rsid w:val="0024016A"/>
    <w:rsid w:val="0024021F"/>
    <w:rsid w:val="00240EE1"/>
    <w:rsid w:val="0024190D"/>
    <w:rsid w:val="00242C82"/>
    <w:rsid w:val="002439B3"/>
    <w:rsid w:val="00243A89"/>
    <w:rsid w:val="00243AED"/>
    <w:rsid w:val="0024452D"/>
    <w:rsid w:val="0024513F"/>
    <w:rsid w:val="00245223"/>
    <w:rsid w:val="00245775"/>
    <w:rsid w:val="002458D7"/>
    <w:rsid w:val="00245AF8"/>
    <w:rsid w:val="002463B1"/>
    <w:rsid w:val="002467FD"/>
    <w:rsid w:val="00246D2D"/>
    <w:rsid w:val="00250858"/>
    <w:rsid w:val="00250A47"/>
    <w:rsid w:val="00250B4D"/>
    <w:rsid w:val="00250CCC"/>
    <w:rsid w:val="00250E12"/>
    <w:rsid w:val="00251705"/>
    <w:rsid w:val="00251B3C"/>
    <w:rsid w:val="00252199"/>
    <w:rsid w:val="002522C2"/>
    <w:rsid w:val="002528AD"/>
    <w:rsid w:val="002529BF"/>
    <w:rsid w:val="00253838"/>
    <w:rsid w:val="002540D8"/>
    <w:rsid w:val="002541F2"/>
    <w:rsid w:val="002542D2"/>
    <w:rsid w:val="0025449E"/>
    <w:rsid w:val="0025464A"/>
    <w:rsid w:val="0025476B"/>
    <w:rsid w:val="00255E77"/>
    <w:rsid w:val="00255F67"/>
    <w:rsid w:val="00256006"/>
    <w:rsid w:val="00256CD7"/>
    <w:rsid w:val="002579CA"/>
    <w:rsid w:val="00257C13"/>
    <w:rsid w:val="00260446"/>
    <w:rsid w:val="002615A1"/>
    <w:rsid w:val="00261921"/>
    <w:rsid w:val="00261982"/>
    <w:rsid w:val="00261992"/>
    <w:rsid w:val="0026265F"/>
    <w:rsid w:val="0026267C"/>
    <w:rsid w:val="00264FF1"/>
    <w:rsid w:val="00265579"/>
    <w:rsid w:val="0026597E"/>
    <w:rsid w:val="00266E6E"/>
    <w:rsid w:val="00270102"/>
    <w:rsid w:val="0027012B"/>
    <w:rsid w:val="0027014D"/>
    <w:rsid w:val="0027116A"/>
    <w:rsid w:val="00271CFF"/>
    <w:rsid w:val="00272271"/>
    <w:rsid w:val="00272649"/>
    <w:rsid w:val="002743BE"/>
    <w:rsid w:val="00274980"/>
    <w:rsid w:val="0027542C"/>
    <w:rsid w:val="00275561"/>
    <w:rsid w:val="00275FE5"/>
    <w:rsid w:val="0027609A"/>
    <w:rsid w:val="00276DC5"/>
    <w:rsid w:val="00277034"/>
    <w:rsid w:val="002775B0"/>
    <w:rsid w:val="00277CD3"/>
    <w:rsid w:val="002802A0"/>
    <w:rsid w:val="00280F17"/>
    <w:rsid w:val="0028182E"/>
    <w:rsid w:val="00281980"/>
    <w:rsid w:val="0028212C"/>
    <w:rsid w:val="00282B35"/>
    <w:rsid w:val="002836A5"/>
    <w:rsid w:val="00284300"/>
    <w:rsid w:val="00284884"/>
    <w:rsid w:val="00284931"/>
    <w:rsid w:val="00284BB7"/>
    <w:rsid w:val="00285BE9"/>
    <w:rsid w:val="00285C92"/>
    <w:rsid w:val="00286298"/>
    <w:rsid w:val="00286405"/>
    <w:rsid w:val="00286FC5"/>
    <w:rsid w:val="0028725F"/>
    <w:rsid w:val="0029012D"/>
    <w:rsid w:val="0029016E"/>
    <w:rsid w:val="00290387"/>
    <w:rsid w:val="00290F4B"/>
    <w:rsid w:val="00290F59"/>
    <w:rsid w:val="00291687"/>
    <w:rsid w:val="00291CF6"/>
    <w:rsid w:val="00291E8B"/>
    <w:rsid w:val="002920B7"/>
    <w:rsid w:val="00292317"/>
    <w:rsid w:val="00292366"/>
    <w:rsid w:val="00292D9E"/>
    <w:rsid w:val="002930E9"/>
    <w:rsid w:val="00294502"/>
    <w:rsid w:val="00294DCD"/>
    <w:rsid w:val="002953D2"/>
    <w:rsid w:val="00295974"/>
    <w:rsid w:val="00295DAF"/>
    <w:rsid w:val="00296EEB"/>
    <w:rsid w:val="0029763F"/>
    <w:rsid w:val="002977B0"/>
    <w:rsid w:val="00297B46"/>
    <w:rsid w:val="00297C09"/>
    <w:rsid w:val="002A0822"/>
    <w:rsid w:val="002A1414"/>
    <w:rsid w:val="002A288E"/>
    <w:rsid w:val="002A3B26"/>
    <w:rsid w:val="002A3D4C"/>
    <w:rsid w:val="002A3FB3"/>
    <w:rsid w:val="002A3FC8"/>
    <w:rsid w:val="002A4413"/>
    <w:rsid w:val="002A479C"/>
    <w:rsid w:val="002A4883"/>
    <w:rsid w:val="002A4B9F"/>
    <w:rsid w:val="002A5567"/>
    <w:rsid w:val="002A5E79"/>
    <w:rsid w:val="002A5FB9"/>
    <w:rsid w:val="002A6156"/>
    <w:rsid w:val="002A625E"/>
    <w:rsid w:val="002A6BA7"/>
    <w:rsid w:val="002A737E"/>
    <w:rsid w:val="002A759F"/>
    <w:rsid w:val="002A7AC6"/>
    <w:rsid w:val="002B020F"/>
    <w:rsid w:val="002B03FD"/>
    <w:rsid w:val="002B0947"/>
    <w:rsid w:val="002B0A1F"/>
    <w:rsid w:val="002B1BD5"/>
    <w:rsid w:val="002B21F3"/>
    <w:rsid w:val="002B2341"/>
    <w:rsid w:val="002B26A2"/>
    <w:rsid w:val="002B283B"/>
    <w:rsid w:val="002B29D2"/>
    <w:rsid w:val="002B2A7A"/>
    <w:rsid w:val="002B32BD"/>
    <w:rsid w:val="002B36A4"/>
    <w:rsid w:val="002B36CD"/>
    <w:rsid w:val="002B4DE5"/>
    <w:rsid w:val="002B4E3D"/>
    <w:rsid w:val="002B5180"/>
    <w:rsid w:val="002C00F1"/>
    <w:rsid w:val="002C0A89"/>
    <w:rsid w:val="002C134F"/>
    <w:rsid w:val="002C2AAC"/>
    <w:rsid w:val="002C3036"/>
    <w:rsid w:val="002C3987"/>
    <w:rsid w:val="002C3BE5"/>
    <w:rsid w:val="002C3E9B"/>
    <w:rsid w:val="002C424E"/>
    <w:rsid w:val="002C4649"/>
    <w:rsid w:val="002C47DB"/>
    <w:rsid w:val="002C4D7B"/>
    <w:rsid w:val="002C4FCA"/>
    <w:rsid w:val="002C5390"/>
    <w:rsid w:val="002C5903"/>
    <w:rsid w:val="002C5A3B"/>
    <w:rsid w:val="002C5E99"/>
    <w:rsid w:val="002C5EEF"/>
    <w:rsid w:val="002C6024"/>
    <w:rsid w:val="002C62C5"/>
    <w:rsid w:val="002C6BFE"/>
    <w:rsid w:val="002C7E13"/>
    <w:rsid w:val="002C7E1D"/>
    <w:rsid w:val="002D0AEA"/>
    <w:rsid w:val="002D0BE7"/>
    <w:rsid w:val="002D0C14"/>
    <w:rsid w:val="002D103D"/>
    <w:rsid w:val="002D230B"/>
    <w:rsid w:val="002D3584"/>
    <w:rsid w:val="002D3E29"/>
    <w:rsid w:val="002D3EA6"/>
    <w:rsid w:val="002D4515"/>
    <w:rsid w:val="002D4DFC"/>
    <w:rsid w:val="002D6062"/>
    <w:rsid w:val="002D616A"/>
    <w:rsid w:val="002D6B98"/>
    <w:rsid w:val="002D6BEC"/>
    <w:rsid w:val="002D74FC"/>
    <w:rsid w:val="002D7937"/>
    <w:rsid w:val="002D7E38"/>
    <w:rsid w:val="002E02FA"/>
    <w:rsid w:val="002E0459"/>
    <w:rsid w:val="002E094F"/>
    <w:rsid w:val="002E0DFF"/>
    <w:rsid w:val="002E14C4"/>
    <w:rsid w:val="002E17C4"/>
    <w:rsid w:val="002E208B"/>
    <w:rsid w:val="002E23FC"/>
    <w:rsid w:val="002E26B5"/>
    <w:rsid w:val="002E288C"/>
    <w:rsid w:val="002E2909"/>
    <w:rsid w:val="002E2CD6"/>
    <w:rsid w:val="002E30F9"/>
    <w:rsid w:val="002E3A3C"/>
    <w:rsid w:val="002E44F1"/>
    <w:rsid w:val="002E4674"/>
    <w:rsid w:val="002E4CA9"/>
    <w:rsid w:val="002E5441"/>
    <w:rsid w:val="002E58E3"/>
    <w:rsid w:val="002E5B96"/>
    <w:rsid w:val="002E5D20"/>
    <w:rsid w:val="002E5E78"/>
    <w:rsid w:val="002E6816"/>
    <w:rsid w:val="002E6C6B"/>
    <w:rsid w:val="002E6D99"/>
    <w:rsid w:val="002E71E5"/>
    <w:rsid w:val="002F0729"/>
    <w:rsid w:val="002F0E33"/>
    <w:rsid w:val="002F1923"/>
    <w:rsid w:val="002F214F"/>
    <w:rsid w:val="002F24C9"/>
    <w:rsid w:val="002F2FFF"/>
    <w:rsid w:val="002F32EE"/>
    <w:rsid w:val="002F38D1"/>
    <w:rsid w:val="002F38DC"/>
    <w:rsid w:val="002F51E9"/>
    <w:rsid w:val="002F5275"/>
    <w:rsid w:val="002F52A7"/>
    <w:rsid w:val="002F6862"/>
    <w:rsid w:val="002F696A"/>
    <w:rsid w:val="002F75CD"/>
    <w:rsid w:val="002F7624"/>
    <w:rsid w:val="002F777F"/>
    <w:rsid w:val="002F7F98"/>
    <w:rsid w:val="0030130C"/>
    <w:rsid w:val="00301BA0"/>
    <w:rsid w:val="00302147"/>
    <w:rsid w:val="0030242F"/>
    <w:rsid w:val="003027A0"/>
    <w:rsid w:val="00303916"/>
    <w:rsid w:val="00303A18"/>
    <w:rsid w:val="00303E4D"/>
    <w:rsid w:val="00304123"/>
    <w:rsid w:val="00304390"/>
    <w:rsid w:val="00304EA2"/>
    <w:rsid w:val="0030523B"/>
    <w:rsid w:val="00305308"/>
    <w:rsid w:val="00305B78"/>
    <w:rsid w:val="00306347"/>
    <w:rsid w:val="00306489"/>
    <w:rsid w:val="00306686"/>
    <w:rsid w:val="0030687E"/>
    <w:rsid w:val="00306D25"/>
    <w:rsid w:val="0030705C"/>
    <w:rsid w:val="003120BE"/>
    <w:rsid w:val="003145B8"/>
    <w:rsid w:val="00314774"/>
    <w:rsid w:val="003147BC"/>
    <w:rsid w:val="00315065"/>
    <w:rsid w:val="00315855"/>
    <w:rsid w:val="00315D6C"/>
    <w:rsid w:val="00315F18"/>
    <w:rsid w:val="00315F9E"/>
    <w:rsid w:val="00316298"/>
    <w:rsid w:val="00316B83"/>
    <w:rsid w:val="003170CC"/>
    <w:rsid w:val="003174FC"/>
    <w:rsid w:val="00317A84"/>
    <w:rsid w:val="00317CA7"/>
    <w:rsid w:val="003202AB"/>
    <w:rsid w:val="003207D8"/>
    <w:rsid w:val="00321B1A"/>
    <w:rsid w:val="00323281"/>
    <w:rsid w:val="00323681"/>
    <w:rsid w:val="0032379B"/>
    <w:rsid w:val="00323CE3"/>
    <w:rsid w:val="00323FA6"/>
    <w:rsid w:val="00324090"/>
    <w:rsid w:val="00324496"/>
    <w:rsid w:val="003252C6"/>
    <w:rsid w:val="003259E7"/>
    <w:rsid w:val="003264A0"/>
    <w:rsid w:val="0032699C"/>
    <w:rsid w:val="00326BF3"/>
    <w:rsid w:val="00326FE8"/>
    <w:rsid w:val="0032788B"/>
    <w:rsid w:val="00327A0A"/>
    <w:rsid w:val="00327BD4"/>
    <w:rsid w:val="003300FF"/>
    <w:rsid w:val="0033079C"/>
    <w:rsid w:val="003314DF"/>
    <w:rsid w:val="003318CB"/>
    <w:rsid w:val="00332894"/>
    <w:rsid w:val="00334AE9"/>
    <w:rsid w:val="0033550E"/>
    <w:rsid w:val="00336243"/>
    <w:rsid w:val="00336866"/>
    <w:rsid w:val="00337447"/>
    <w:rsid w:val="0033745B"/>
    <w:rsid w:val="003379F3"/>
    <w:rsid w:val="00337A86"/>
    <w:rsid w:val="00337D21"/>
    <w:rsid w:val="00337D76"/>
    <w:rsid w:val="00337F3D"/>
    <w:rsid w:val="003406D3"/>
    <w:rsid w:val="00340A1B"/>
    <w:rsid w:val="00340AFD"/>
    <w:rsid w:val="00341577"/>
    <w:rsid w:val="00341C97"/>
    <w:rsid w:val="0034218F"/>
    <w:rsid w:val="0034227C"/>
    <w:rsid w:val="0034229F"/>
    <w:rsid w:val="003429E5"/>
    <w:rsid w:val="00342A12"/>
    <w:rsid w:val="00343003"/>
    <w:rsid w:val="003439BA"/>
    <w:rsid w:val="00343C4C"/>
    <w:rsid w:val="003443D8"/>
    <w:rsid w:val="00345551"/>
    <w:rsid w:val="0034653F"/>
    <w:rsid w:val="003467AB"/>
    <w:rsid w:val="00346C86"/>
    <w:rsid w:val="00347D94"/>
    <w:rsid w:val="0035096F"/>
    <w:rsid w:val="0035102E"/>
    <w:rsid w:val="003514AA"/>
    <w:rsid w:val="00351CE4"/>
    <w:rsid w:val="0035284D"/>
    <w:rsid w:val="00352E4A"/>
    <w:rsid w:val="003531D3"/>
    <w:rsid w:val="00353406"/>
    <w:rsid w:val="00353554"/>
    <w:rsid w:val="003535F3"/>
    <w:rsid w:val="00353810"/>
    <w:rsid w:val="00354411"/>
    <w:rsid w:val="00354DC1"/>
    <w:rsid w:val="003559B9"/>
    <w:rsid w:val="00355A93"/>
    <w:rsid w:val="00355B56"/>
    <w:rsid w:val="00355BAD"/>
    <w:rsid w:val="00357490"/>
    <w:rsid w:val="00357729"/>
    <w:rsid w:val="0036047D"/>
    <w:rsid w:val="00360FE7"/>
    <w:rsid w:val="00361714"/>
    <w:rsid w:val="0036212B"/>
    <w:rsid w:val="00362227"/>
    <w:rsid w:val="0036229B"/>
    <w:rsid w:val="0036240A"/>
    <w:rsid w:val="00362806"/>
    <w:rsid w:val="00362F4D"/>
    <w:rsid w:val="0036355E"/>
    <w:rsid w:val="00363810"/>
    <w:rsid w:val="00363ED1"/>
    <w:rsid w:val="0036446A"/>
    <w:rsid w:val="00364476"/>
    <w:rsid w:val="00364A70"/>
    <w:rsid w:val="003654BA"/>
    <w:rsid w:val="00365D5A"/>
    <w:rsid w:val="00365EAC"/>
    <w:rsid w:val="00366207"/>
    <w:rsid w:val="00366367"/>
    <w:rsid w:val="00366F92"/>
    <w:rsid w:val="0036722B"/>
    <w:rsid w:val="003705C7"/>
    <w:rsid w:val="0037068C"/>
    <w:rsid w:val="0037081C"/>
    <w:rsid w:val="00370956"/>
    <w:rsid w:val="00370C27"/>
    <w:rsid w:val="0037157A"/>
    <w:rsid w:val="00371EFA"/>
    <w:rsid w:val="00372816"/>
    <w:rsid w:val="00372AC8"/>
    <w:rsid w:val="00373328"/>
    <w:rsid w:val="00374E27"/>
    <w:rsid w:val="003764FE"/>
    <w:rsid w:val="003773BB"/>
    <w:rsid w:val="00377472"/>
    <w:rsid w:val="00377569"/>
    <w:rsid w:val="00377ED7"/>
    <w:rsid w:val="00380860"/>
    <w:rsid w:val="00380DC5"/>
    <w:rsid w:val="00380DDF"/>
    <w:rsid w:val="0038186D"/>
    <w:rsid w:val="00381DBD"/>
    <w:rsid w:val="003827F8"/>
    <w:rsid w:val="00382EA6"/>
    <w:rsid w:val="00383116"/>
    <w:rsid w:val="0038472F"/>
    <w:rsid w:val="003854DF"/>
    <w:rsid w:val="003856EE"/>
    <w:rsid w:val="0038572A"/>
    <w:rsid w:val="00385EE6"/>
    <w:rsid w:val="00386C1E"/>
    <w:rsid w:val="00386C3B"/>
    <w:rsid w:val="00387385"/>
    <w:rsid w:val="0038745A"/>
    <w:rsid w:val="003875C2"/>
    <w:rsid w:val="00387BF3"/>
    <w:rsid w:val="00387DB7"/>
    <w:rsid w:val="00387E06"/>
    <w:rsid w:val="00390ADE"/>
    <w:rsid w:val="003913E5"/>
    <w:rsid w:val="00391FAB"/>
    <w:rsid w:val="003929CF"/>
    <w:rsid w:val="0039314E"/>
    <w:rsid w:val="003934E4"/>
    <w:rsid w:val="003934FF"/>
    <w:rsid w:val="003935E9"/>
    <w:rsid w:val="003937EB"/>
    <w:rsid w:val="0039384F"/>
    <w:rsid w:val="00394CDA"/>
    <w:rsid w:val="0039549A"/>
    <w:rsid w:val="003969E2"/>
    <w:rsid w:val="0039738F"/>
    <w:rsid w:val="00397422"/>
    <w:rsid w:val="003A015D"/>
    <w:rsid w:val="003A03A0"/>
    <w:rsid w:val="003A0420"/>
    <w:rsid w:val="003A18D2"/>
    <w:rsid w:val="003A21F6"/>
    <w:rsid w:val="003A258E"/>
    <w:rsid w:val="003A3547"/>
    <w:rsid w:val="003A4300"/>
    <w:rsid w:val="003A4843"/>
    <w:rsid w:val="003A4ADA"/>
    <w:rsid w:val="003A4C30"/>
    <w:rsid w:val="003A5242"/>
    <w:rsid w:val="003A5BB0"/>
    <w:rsid w:val="003A5CB0"/>
    <w:rsid w:val="003A63D6"/>
    <w:rsid w:val="003A63ED"/>
    <w:rsid w:val="003A6F5A"/>
    <w:rsid w:val="003B053B"/>
    <w:rsid w:val="003B0679"/>
    <w:rsid w:val="003B0AE9"/>
    <w:rsid w:val="003B2393"/>
    <w:rsid w:val="003B24FC"/>
    <w:rsid w:val="003B2CD3"/>
    <w:rsid w:val="003B2EAB"/>
    <w:rsid w:val="003B302A"/>
    <w:rsid w:val="003B314A"/>
    <w:rsid w:val="003B3211"/>
    <w:rsid w:val="003B3650"/>
    <w:rsid w:val="003B3B43"/>
    <w:rsid w:val="003B41A9"/>
    <w:rsid w:val="003B4463"/>
    <w:rsid w:val="003B4875"/>
    <w:rsid w:val="003B4E1C"/>
    <w:rsid w:val="003B5520"/>
    <w:rsid w:val="003B7CA9"/>
    <w:rsid w:val="003C0740"/>
    <w:rsid w:val="003C0AFE"/>
    <w:rsid w:val="003C0F18"/>
    <w:rsid w:val="003C19B8"/>
    <w:rsid w:val="003C1DE7"/>
    <w:rsid w:val="003C2473"/>
    <w:rsid w:val="003C2627"/>
    <w:rsid w:val="003C2E56"/>
    <w:rsid w:val="003C3F26"/>
    <w:rsid w:val="003C4864"/>
    <w:rsid w:val="003C4BE3"/>
    <w:rsid w:val="003C4F4B"/>
    <w:rsid w:val="003C5EB3"/>
    <w:rsid w:val="003C5ECE"/>
    <w:rsid w:val="003C628C"/>
    <w:rsid w:val="003C6A67"/>
    <w:rsid w:val="003C6BDA"/>
    <w:rsid w:val="003C7723"/>
    <w:rsid w:val="003C7856"/>
    <w:rsid w:val="003C7A1D"/>
    <w:rsid w:val="003D0431"/>
    <w:rsid w:val="003D09FD"/>
    <w:rsid w:val="003D18FF"/>
    <w:rsid w:val="003D2B67"/>
    <w:rsid w:val="003D348E"/>
    <w:rsid w:val="003D361A"/>
    <w:rsid w:val="003D43D6"/>
    <w:rsid w:val="003D52F6"/>
    <w:rsid w:val="003D56D7"/>
    <w:rsid w:val="003D59DF"/>
    <w:rsid w:val="003D6A24"/>
    <w:rsid w:val="003D77A8"/>
    <w:rsid w:val="003D7CB7"/>
    <w:rsid w:val="003D7FEA"/>
    <w:rsid w:val="003E0070"/>
    <w:rsid w:val="003E0A12"/>
    <w:rsid w:val="003E0E31"/>
    <w:rsid w:val="003E151F"/>
    <w:rsid w:val="003E1709"/>
    <w:rsid w:val="003E17B1"/>
    <w:rsid w:val="003E1826"/>
    <w:rsid w:val="003E18F9"/>
    <w:rsid w:val="003E2399"/>
    <w:rsid w:val="003E23F5"/>
    <w:rsid w:val="003E2E19"/>
    <w:rsid w:val="003E3A1B"/>
    <w:rsid w:val="003E3D20"/>
    <w:rsid w:val="003E4306"/>
    <w:rsid w:val="003E4331"/>
    <w:rsid w:val="003E4387"/>
    <w:rsid w:val="003E6781"/>
    <w:rsid w:val="003E6AB9"/>
    <w:rsid w:val="003E7833"/>
    <w:rsid w:val="003E7C2A"/>
    <w:rsid w:val="003F2025"/>
    <w:rsid w:val="003F25B8"/>
    <w:rsid w:val="003F3155"/>
    <w:rsid w:val="003F446B"/>
    <w:rsid w:val="003F4A12"/>
    <w:rsid w:val="003F4FA5"/>
    <w:rsid w:val="003F5152"/>
    <w:rsid w:val="003F52F6"/>
    <w:rsid w:val="003F5453"/>
    <w:rsid w:val="003F5597"/>
    <w:rsid w:val="003F5C5A"/>
    <w:rsid w:val="003F6FC7"/>
    <w:rsid w:val="003F7C1B"/>
    <w:rsid w:val="00400AEC"/>
    <w:rsid w:val="004019F0"/>
    <w:rsid w:val="004021C0"/>
    <w:rsid w:val="00402BF2"/>
    <w:rsid w:val="00402CA7"/>
    <w:rsid w:val="004038B0"/>
    <w:rsid w:val="004040C7"/>
    <w:rsid w:val="00404911"/>
    <w:rsid w:val="00405225"/>
    <w:rsid w:val="00405AD5"/>
    <w:rsid w:val="0040606A"/>
    <w:rsid w:val="0040617B"/>
    <w:rsid w:val="00406A79"/>
    <w:rsid w:val="00406CD4"/>
    <w:rsid w:val="0040712C"/>
    <w:rsid w:val="004077B3"/>
    <w:rsid w:val="0041096F"/>
    <w:rsid w:val="00410ABA"/>
    <w:rsid w:val="00410D14"/>
    <w:rsid w:val="00411A9C"/>
    <w:rsid w:val="00412052"/>
    <w:rsid w:val="004124BD"/>
    <w:rsid w:val="0041314D"/>
    <w:rsid w:val="004136C5"/>
    <w:rsid w:val="00414017"/>
    <w:rsid w:val="00414794"/>
    <w:rsid w:val="00414851"/>
    <w:rsid w:val="00415663"/>
    <w:rsid w:val="00415AFE"/>
    <w:rsid w:val="0041659E"/>
    <w:rsid w:val="0041675B"/>
    <w:rsid w:val="00417373"/>
    <w:rsid w:val="004177B2"/>
    <w:rsid w:val="00417867"/>
    <w:rsid w:val="004178A6"/>
    <w:rsid w:val="00417ABF"/>
    <w:rsid w:val="00417DE4"/>
    <w:rsid w:val="00420C8E"/>
    <w:rsid w:val="00422B38"/>
    <w:rsid w:val="00422E56"/>
    <w:rsid w:val="00422ECD"/>
    <w:rsid w:val="00422F7F"/>
    <w:rsid w:val="00423B03"/>
    <w:rsid w:val="00423CFA"/>
    <w:rsid w:val="00424F4B"/>
    <w:rsid w:val="00424FDA"/>
    <w:rsid w:val="004250B1"/>
    <w:rsid w:val="0042574C"/>
    <w:rsid w:val="0042584B"/>
    <w:rsid w:val="00425F0F"/>
    <w:rsid w:val="00427400"/>
    <w:rsid w:val="00427604"/>
    <w:rsid w:val="0042773E"/>
    <w:rsid w:val="00427945"/>
    <w:rsid w:val="00427A77"/>
    <w:rsid w:val="00430007"/>
    <w:rsid w:val="00430B18"/>
    <w:rsid w:val="00430EBF"/>
    <w:rsid w:val="0043115B"/>
    <w:rsid w:val="004318D7"/>
    <w:rsid w:val="00432AFF"/>
    <w:rsid w:val="00432D46"/>
    <w:rsid w:val="00433F7E"/>
    <w:rsid w:val="0043421C"/>
    <w:rsid w:val="0043468E"/>
    <w:rsid w:val="00434990"/>
    <w:rsid w:val="00434EAD"/>
    <w:rsid w:val="00435201"/>
    <w:rsid w:val="00436082"/>
    <w:rsid w:val="004362F5"/>
    <w:rsid w:val="00436858"/>
    <w:rsid w:val="00436CA0"/>
    <w:rsid w:val="00437674"/>
    <w:rsid w:val="0044008F"/>
    <w:rsid w:val="004407A8"/>
    <w:rsid w:val="00440B07"/>
    <w:rsid w:val="00441708"/>
    <w:rsid w:val="00441F6E"/>
    <w:rsid w:val="004420F3"/>
    <w:rsid w:val="00442396"/>
    <w:rsid w:val="004428D7"/>
    <w:rsid w:val="004429BD"/>
    <w:rsid w:val="00443C1F"/>
    <w:rsid w:val="00444215"/>
    <w:rsid w:val="00444C12"/>
    <w:rsid w:val="00444E8F"/>
    <w:rsid w:val="00445615"/>
    <w:rsid w:val="0044566F"/>
    <w:rsid w:val="00446832"/>
    <w:rsid w:val="00446B2D"/>
    <w:rsid w:val="00446DC6"/>
    <w:rsid w:val="0044743F"/>
    <w:rsid w:val="00447641"/>
    <w:rsid w:val="00447EBA"/>
    <w:rsid w:val="00447F12"/>
    <w:rsid w:val="004505B8"/>
    <w:rsid w:val="00451202"/>
    <w:rsid w:val="00452819"/>
    <w:rsid w:val="00453257"/>
    <w:rsid w:val="00453A03"/>
    <w:rsid w:val="00453D40"/>
    <w:rsid w:val="004543C8"/>
    <w:rsid w:val="00454D76"/>
    <w:rsid w:val="00455556"/>
    <w:rsid w:val="0045563E"/>
    <w:rsid w:val="00455CBB"/>
    <w:rsid w:val="0045604D"/>
    <w:rsid w:val="00457D6C"/>
    <w:rsid w:val="00460093"/>
    <w:rsid w:val="004608DC"/>
    <w:rsid w:val="00460CA7"/>
    <w:rsid w:val="004617F9"/>
    <w:rsid w:val="00461B52"/>
    <w:rsid w:val="0046220F"/>
    <w:rsid w:val="004625BB"/>
    <w:rsid w:val="004627DE"/>
    <w:rsid w:val="00462855"/>
    <w:rsid w:val="00462D52"/>
    <w:rsid w:val="00463C30"/>
    <w:rsid w:val="00465C2B"/>
    <w:rsid w:val="0046670D"/>
    <w:rsid w:val="00466815"/>
    <w:rsid w:val="004709DE"/>
    <w:rsid w:val="0047160C"/>
    <w:rsid w:val="00471A75"/>
    <w:rsid w:val="00471AB2"/>
    <w:rsid w:val="00471CA6"/>
    <w:rsid w:val="004725D0"/>
    <w:rsid w:val="0047408A"/>
    <w:rsid w:val="0047465D"/>
    <w:rsid w:val="00474B9E"/>
    <w:rsid w:val="004759B8"/>
    <w:rsid w:val="00475B49"/>
    <w:rsid w:val="00475CC4"/>
    <w:rsid w:val="00475EC5"/>
    <w:rsid w:val="00476199"/>
    <w:rsid w:val="0047630A"/>
    <w:rsid w:val="00476637"/>
    <w:rsid w:val="00476830"/>
    <w:rsid w:val="00476871"/>
    <w:rsid w:val="00476E61"/>
    <w:rsid w:val="00477EAF"/>
    <w:rsid w:val="00481700"/>
    <w:rsid w:val="00481CDB"/>
    <w:rsid w:val="004822A3"/>
    <w:rsid w:val="00482F00"/>
    <w:rsid w:val="00483270"/>
    <w:rsid w:val="004834DC"/>
    <w:rsid w:val="00483859"/>
    <w:rsid w:val="004842E0"/>
    <w:rsid w:val="00484780"/>
    <w:rsid w:val="00484AE7"/>
    <w:rsid w:val="00484B04"/>
    <w:rsid w:val="00485998"/>
    <w:rsid w:val="00485F7B"/>
    <w:rsid w:val="0048687D"/>
    <w:rsid w:val="00486B06"/>
    <w:rsid w:val="00486B8A"/>
    <w:rsid w:val="00486D70"/>
    <w:rsid w:val="00487B88"/>
    <w:rsid w:val="00487C3E"/>
    <w:rsid w:val="004905C0"/>
    <w:rsid w:val="00490A33"/>
    <w:rsid w:val="00490B12"/>
    <w:rsid w:val="0049157E"/>
    <w:rsid w:val="004927B5"/>
    <w:rsid w:val="00493EF3"/>
    <w:rsid w:val="00494A54"/>
    <w:rsid w:val="00494FB6"/>
    <w:rsid w:val="004950AF"/>
    <w:rsid w:val="004953CB"/>
    <w:rsid w:val="00495501"/>
    <w:rsid w:val="0049562B"/>
    <w:rsid w:val="00496371"/>
    <w:rsid w:val="004966D7"/>
    <w:rsid w:val="004A0147"/>
    <w:rsid w:val="004A0F69"/>
    <w:rsid w:val="004A3DB9"/>
    <w:rsid w:val="004A49ED"/>
    <w:rsid w:val="004A50F2"/>
    <w:rsid w:val="004A5455"/>
    <w:rsid w:val="004A5530"/>
    <w:rsid w:val="004A5749"/>
    <w:rsid w:val="004A77ED"/>
    <w:rsid w:val="004B0849"/>
    <w:rsid w:val="004B0C2A"/>
    <w:rsid w:val="004B1372"/>
    <w:rsid w:val="004B2A26"/>
    <w:rsid w:val="004B2EAE"/>
    <w:rsid w:val="004B34B6"/>
    <w:rsid w:val="004B34DE"/>
    <w:rsid w:val="004B363D"/>
    <w:rsid w:val="004B4672"/>
    <w:rsid w:val="004B4941"/>
    <w:rsid w:val="004B5557"/>
    <w:rsid w:val="004B7740"/>
    <w:rsid w:val="004B79C5"/>
    <w:rsid w:val="004C0009"/>
    <w:rsid w:val="004C008F"/>
    <w:rsid w:val="004C052E"/>
    <w:rsid w:val="004C0617"/>
    <w:rsid w:val="004C111E"/>
    <w:rsid w:val="004C1600"/>
    <w:rsid w:val="004C1C97"/>
    <w:rsid w:val="004C1E93"/>
    <w:rsid w:val="004C2D38"/>
    <w:rsid w:val="004C396B"/>
    <w:rsid w:val="004C3E3A"/>
    <w:rsid w:val="004C462C"/>
    <w:rsid w:val="004C59DB"/>
    <w:rsid w:val="004C5EBE"/>
    <w:rsid w:val="004C63BD"/>
    <w:rsid w:val="004C695C"/>
    <w:rsid w:val="004C7E5E"/>
    <w:rsid w:val="004D0534"/>
    <w:rsid w:val="004D0BD5"/>
    <w:rsid w:val="004D0CBA"/>
    <w:rsid w:val="004D0CDB"/>
    <w:rsid w:val="004D104D"/>
    <w:rsid w:val="004D1178"/>
    <w:rsid w:val="004D1606"/>
    <w:rsid w:val="004D1CA3"/>
    <w:rsid w:val="004D2590"/>
    <w:rsid w:val="004D2AB0"/>
    <w:rsid w:val="004D3CB0"/>
    <w:rsid w:val="004D6600"/>
    <w:rsid w:val="004D72AF"/>
    <w:rsid w:val="004D785F"/>
    <w:rsid w:val="004E07F6"/>
    <w:rsid w:val="004E1446"/>
    <w:rsid w:val="004E1625"/>
    <w:rsid w:val="004E1A68"/>
    <w:rsid w:val="004E1DF0"/>
    <w:rsid w:val="004E20B4"/>
    <w:rsid w:val="004E29B6"/>
    <w:rsid w:val="004E2FCE"/>
    <w:rsid w:val="004E3B05"/>
    <w:rsid w:val="004E3D00"/>
    <w:rsid w:val="004E4C66"/>
    <w:rsid w:val="004E5447"/>
    <w:rsid w:val="004E55DC"/>
    <w:rsid w:val="004E5D4C"/>
    <w:rsid w:val="004E675B"/>
    <w:rsid w:val="004E694C"/>
    <w:rsid w:val="004E6D56"/>
    <w:rsid w:val="004E6F1F"/>
    <w:rsid w:val="004E789E"/>
    <w:rsid w:val="004F01AB"/>
    <w:rsid w:val="004F03CD"/>
    <w:rsid w:val="004F042B"/>
    <w:rsid w:val="004F108B"/>
    <w:rsid w:val="004F10B9"/>
    <w:rsid w:val="004F1436"/>
    <w:rsid w:val="004F18DB"/>
    <w:rsid w:val="004F1AAE"/>
    <w:rsid w:val="004F1E76"/>
    <w:rsid w:val="004F318B"/>
    <w:rsid w:val="004F4000"/>
    <w:rsid w:val="004F4610"/>
    <w:rsid w:val="004F4965"/>
    <w:rsid w:val="004F6A1A"/>
    <w:rsid w:val="004F733A"/>
    <w:rsid w:val="004F756B"/>
    <w:rsid w:val="004F7E5C"/>
    <w:rsid w:val="00500010"/>
    <w:rsid w:val="00500364"/>
    <w:rsid w:val="00500A10"/>
    <w:rsid w:val="00500FAE"/>
    <w:rsid w:val="0050154D"/>
    <w:rsid w:val="00501EFE"/>
    <w:rsid w:val="0050213B"/>
    <w:rsid w:val="0050220F"/>
    <w:rsid w:val="00502346"/>
    <w:rsid w:val="005030BC"/>
    <w:rsid w:val="00503230"/>
    <w:rsid w:val="00503814"/>
    <w:rsid w:val="00504774"/>
    <w:rsid w:val="005049A9"/>
    <w:rsid w:val="00505BF8"/>
    <w:rsid w:val="00506683"/>
    <w:rsid w:val="005068C1"/>
    <w:rsid w:val="00506A34"/>
    <w:rsid w:val="005076AA"/>
    <w:rsid w:val="0050788E"/>
    <w:rsid w:val="00507FA9"/>
    <w:rsid w:val="0051001B"/>
    <w:rsid w:val="00510798"/>
    <w:rsid w:val="00512A1B"/>
    <w:rsid w:val="00512AEF"/>
    <w:rsid w:val="00512AFB"/>
    <w:rsid w:val="00513500"/>
    <w:rsid w:val="00514BB3"/>
    <w:rsid w:val="005153FF"/>
    <w:rsid w:val="0051574D"/>
    <w:rsid w:val="00515858"/>
    <w:rsid w:val="00515B2F"/>
    <w:rsid w:val="00516CCC"/>
    <w:rsid w:val="00516EDC"/>
    <w:rsid w:val="00517D23"/>
    <w:rsid w:val="0052064D"/>
    <w:rsid w:val="00520896"/>
    <w:rsid w:val="00521042"/>
    <w:rsid w:val="005211D5"/>
    <w:rsid w:val="0052166B"/>
    <w:rsid w:val="00521693"/>
    <w:rsid w:val="00521A21"/>
    <w:rsid w:val="0052200F"/>
    <w:rsid w:val="0052205E"/>
    <w:rsid w:val="005223A8"/>
    <w:rsid w:val="00523185"/>
    <w:rsid w:val="00523AC0"/>
    <w:rsid w:val="00524037"/>
    <w:rsid w:val="00524219"/>
    <w:rsid w:val="00524751"/>
    <w:rsid w:val="005250BF"/>
    <w:rsid w:val="0052596C"/>
    <w:rsid w:val="005259BE"/>
    <w:rsid w:val="00525DAE"/>
    <w:rsid w:val="00525DBB"/>
    <w:rsid w:val="005261C4"/>
    <w:rsid w:val="0052626E"/>
    <w:rsid w:val="005269A3"/>
    <w:rsid w:val="00526C26"/>
    <w:rsid w:val="005278A6"/>
    <w:rsid w:val="00531810"/>
    <w:rsid w:val="0053187E"/>
    <w:rsid w:val="00531A5C"/>
    <w:rsid w:val="00532AC7"/>
    <w:rsid w:val="00532BAE"/>
    <w:rsid w:val="005333ED"/>
    <w:rsid w:val="00535852"/>
    <w:rsid w:val="00535EF6"/>
    <w:rsid w:val="005368B4"/>
    <w:rsid w:val="00537758"/>
    <w:rsid w:val="00537DF5"/>
    <w:rsid w:val="0054076E"/>
    <w:rsid w:val="00541389"/>
    <w:rsid w:val="005414F1"/>
    <w:rsid w:val="00542546"/>
    <w:rsid w:val="00542CB3"/>
    <w:rsid w:val="00543D40"/>
    <w:rsid w:val="005445F1"/>
    <w:rsid w:val="0054467A"/>
    <w:rsid w:val="005449B8"/>
    <w:rsid w:val="00544DD5"/>
    <w:rsid w:val="00545967"/>
    <w:rsid w:val="0054616A"/>
    <w:rsid w:val="005473DF"/>
    <w:rsid w:val="00547E73"/>
    <w:rsid w:val="00550519"/>
    <w:rsid w:val="00550C07"/>
    <w:rsid w:val="00550FB3"/>
    <w:rsid w:val="00551391"/>
    <w:rsid w:val="00551764"/>
    <w:rsid w:val="005519D9"/>
    <w:rsid w:val="0055222F"/>
    <w:rsid w:val="005527E9"/>
    <w:rsid w:val="005530AA"/>
    <w:rsid w:val="005530F4"/>
    <w:rsid w:val="00553462"/>
    <w:rsid w:val="00553723"/>
    <w:rsid w:val="005544FC"/>
    <w:rsid w:val="0055459A"/>
    <w:rsid w:val="00554D38"/>
    <w:rsid w:val="00554EC8"/>
    <w:rsid w:val="005553B1"/>
    <w:rsid w:val="00555C1C"/>
    <w:rsid w:val="00556057"/>
    <w:rsid w:val="00556879"/>
    <w:rsid w:val="00556B03"/>
    <w:rsid w:val="0055738D"/>
    <w:rsid w:val="00557570"/>
    <w:rsid w:val="00557B49"/>
    <w:rsid w:val="00557ECA"/>
    <w:rsid w:val="0056044B"/>
    <w:rsid w:val="00560A26"/>
    <w:rsid w:val="00560D07"/>
    <w:rsid w:val="00560DF1"/>
    <w:rsid w:val="00561E92"/>
    <w:rsid w:val="005624FB"/>
    <w:rsid w:val="005625B9"/>
    <w:rsid w:val="00562630"/>
    <w:rsid w:val="00563169"/>
    <w:rsid w:val="00563437"/>
    <w:rsid w:val="00563666"/>
    <w:rsid w:val="00563924"/>
    <w:rsid w:val="0056425E"/>
    <w:rsid w:val="0056496E"/>
    <w:rsid w:val="00564A7E"/>
    <w:rsid w:val="00564B10"/>
    <w:rsid w:val="00564B5D"/>
    <w:rsid w:val="00565523"/>
    <w:rsid w:val="005656E6"/>
    <w:rsid w:val="00565F06"/>
    <w:rsid w:val="0056633E"/>
    <w:rsid w:val="005665B4"/>
    <w:rsid w:val="0056771A"/>
    <w:rsid w:val="005678C2"/>
    <w:rsid w:val="00567D82"/>
    <w:rsid w:val="00570174"/>
    <w:rsid w:val="00570C13"/>
    <w:rsid w:val="00571B9F"/>
    <w:rsid w:val="00571C29"/>
    <w:rsid w:val="00572259"/>
    <w:rsid w:val="005738C0"/>
    <w:rsid w:val="005745EC"/>
    <w:rsid w:val="00574DA3"/>
    <w:rsid w:val="005755A5"/>
    <w:rsid w:val="0057627A"/>
    <w:rsid w:val="005765B2"/>
    <w:rsid w:val="0058048D"/>
    <w:rsid w:val="00580AFA"/>
    <w:rsid w:val="005818E0"/>
    <w:rsid w:val="0058294A"/>
    <w:rsid w:val="00582C4E"/>
    <w:rsid w:val="00582D39"/>
    <w:rsid w:val="00583662"/>
    <w:rsid w:val="00583747"/>
    <w:rsid w:val="00584544"/>
    <w:rsid w:val="00585F42"/>
    <w:rsid w:val="005861A2"/>
    <w:rsid w:val="00586C82"/>
    <w:rsid w:val="00586E66"/>
    <w:rsid w:val="00586FB7"/>
    <w:rsid w:val="00587B05"/>
    <w:rsid w:val="00590310"/>
    <w:rsid w:val="00590A79"/>
    <w:rsid w:val="00590F49"/>
    <w:rsid w:val="0059188C"/>
    <w:rsid w:val="00591FC3"/>
    <w:rsid w:val="0059242C"/>
    <w:rsid w:val="00592B29"/>
    <w:rsid w:val="00593196"/>
    <w:rsid w:val="00593B03"/>
    <w:rsid w:val="00594504"/>
    <w:rsid w:val="00594B2B"/>
    <w:rsid w:val="00594EE8"/>
    <w:rsid w:val="005950A1"/>
    <w:rsid w:val="005950E1"/>
    <w:rsid w:val="005961C6"/>
    <w:rsid w:val="00597439"/>
    <w:rsid w:val="00597583"/>
    <w:rsid w:val="005976CA"/>
    <w:rsid w:val="005A00B3"/>
    <w:rsid w:val="005A0361"/>
    <w:rsid w:val="005A07E6"/>
    <w:rsid w:val="005A0C06"/>
    <w:rsid w:val="005A0FDF"/>
    <w:rsid w:val="005A1A26"/>
    <w:rsid w:val="005A20D4"/>
    <w:rsid w:val="005A2B45"/>
    <w:rsid w:val="005A3A83"/>
    <w:rsid w:val="005A4509"/>
    <w:rsid w:val="005A478C"/>
    <w:rsid w:val="005A54BD"/>
    <w:rsid w:val="005A5A6C"/>
    <w:rsid w:val="005A5B2D"/>
    <w:rsid w:val="005A65C8"/>
    <w:rsid w:val="005A664A"/>
    <w:rsid w:val="005A6936"/>
    <w:rsid w:val="005A6BB4"/>
    <w:rsid w:val="005A70D2"/>
    <w:rsid w:val="005A78A0"/>
    <w:rsid w:val="005A7A0D"/>
    <w:rsid w:val="005A7CF1"/>
    <w:rsid w:val="005B0099"/>
    <w:rsid w:val="005B049D"/>
    <w:rsid w:val="005B0E55"/>
    <w:rsid w:val="005B195B"/>
    <w:rsid w:val="005B34EB"/>
    <w:rsid w:val="005B3D8F"/>
    <w:rsid w:val="005B3DEE"/>
    <w:rsid w:val="005B57F7"/>
    <w:rsid w:val="005B5CE7"/>
    <w:rsid w:val="005B630A"/>
    <w:rsid w:val="005B63F3"/>
    <w:rsid w:val="005B7759"/>
    <w:rsid w:val="005B7865"/>
    <w:rsid w:val="005C0489"/>
    <w:rsid w:val="005C0916"/>
    <w:rsid w:val="005C14AB"/>
    <w:rsid w:val="005C1874"/>
    <w:rsid w:val="005C1964"/>
    <w:rsid w:val="005C2566"/>
    <w:rsid w:val="005C2DBB"/>
    <w:rsid w:val="005C3981"/>
    <w:rsid w:val="005C3B43"/>
    <w:rsid w:val="005C4BD8"/>
    <w:rsid w:val="005C4DF6"/>
    <w:rsid w:val="005C5219"/>
    <w:rsid w:val="005C56AE"/>
    <w:rsid w:val="005C5DE9"/>
    <w:rsid w:val="005C5EBB"/>
    <w:rsid w:val="005C6769"/>
    <w:rsid w:val="005C7449"/>
    <w:rsid w:val="005C758F"/>
    <w:rsid w:val="005C77A7"/>
    <w:rsid w:val="005C7BB3"/>
    <w:rsid w:val="005C7EF3"/>
    <w:rsid w:val="005D0022"/>
    <w:rsid w:val="005D0EE1"/>
    <w:rsid w:val="005D0F49"/>
    <w:rsid w:val="005D1240"/>
    <w:rsid w:val="005D17FE"/>
    <w:rsid w:val="005D1AA5"/>
    <w:rsid w:val="005D1DA5"/>
    <w:rsid w:val="005D258B"/>
    <w:rsid w:val="005D2CD5"/>
    <w:rsid w:val="005D34DB"/>
    <w:rsid w:val="005D447E"/>
    <w:rsid w:val="005D475B"/>
    <w:rsid w:val="005D47CC"/>
    <w:rsid w:val="005D505E"/>
    <w:rsid w:val="005D5ABA"/>
    <w:rsid w:val="005D5F3D"/>
    <w:rsid w:val="005D6407"/>
    <w:rsid w:val="005D6C71"/>
    <w:rsid w:val="005D7355"/>
    <w:rsid w:val="005D7362"/>
    <w:rsid w:val="005D78A6"/>
    <w:rsid w:val="005D7D36"/>
    <w:rsid w:val="005E03AF"/>
    <w:rsid w:val="005E093C"/>
    <w:rsid w:val="005E0FD8"/>
    <w:rsid w:val="005E15B7"/>
    <w:rsid w:val="005E2194"/>
    <w:rsid w:val="005E2533"/>
    <w:rsid w:val="005E2763"/>
    <w:rsid w:val="005E2D9D"/>
    <w:rsid w:val="005E37FD"/>
    <w:rsid w:val="005E5283"/>
    <w:rsid w:val="005E589F"/>
    <w:rsid w:val="005E5E2E"/>
    <w:rsid w:val="005E5E46"/>
    <w:rsid w:val="005E776B"/>
    <w:rsid w:val="005E77D6"/>
    <w:rsid w:val="005E7A71"/>
    <w:rsid w:val="005F05D5"/>
    <w:rsid w:val="005F0B80"/>
    <w:rsid w:val="005F0CDA"/>
    <w:rsid w:val="005F0E75"/>
    <w:rsid w:val="005F13CA"/>
    <w:rsid w:val="005F1A97"/>
    <w:rsid w:val="005F308D"/>
    <w:rsid w:val="005F3113"/>
    <w:rsid w:val="005F34FA"/>
    <w:rsid w:val="005F453C"/>
    <w:rsid w:val="005F45A2"/>
    <w:rsid w:val="005F48DB"/>
    <w:rsid w:val="005F4B60"/>
    <w:rsid w:val="005F59C0"/>
    <w:rsid w:val="005F63BE"/>
    <w:rsid w:val="005F66A1"/>
    <w:rsid w:val="005F6EAD"/>
    <w:rsid w:val="005F764A"/>
    <w:rsid w:val="00600467"/>
    <w:rsid w:val="006006A6"/>
    <w:rsid w:val="00601028"/>
    <w:rsid w:val="006010C4"/>
    <w:rsid w:val="00601575"/>
    <w:rsid w:val="006018D0"/>
    <w:rsid w:val="00602B4B"/>
    <w:rsid w:val="00602BE0"/>
    <w:rsid w:val="006035C9"/>
    <w:rsid w:val="00603D83"/>
    <w:rsid w:val="00603F33"/>
    <w:rsid w:val="006062E1"/>
    <w:rsid w:val="00606D3F"/>
    <w:rsid w:val="00610335"/>
    <w:rsid w:val="00610574"/>
    <w:rsid w:val="006109E4"/>
    <w:rsid w:val="00610B78"/>
    <w:rsid w:val="00610BCC"/>
    <w:rsid w:val="00611ABD"/>
    <w:rsid w:val="00611FDA"/>
    <w:rsid w:val="00612111"/>
    <w:rsid w:val="00612710"/>
    <w:rsid w:val="006129A7"/>
    <w:rsid w:val="00612CDE"/>
    <w:rsid w:val="00612EC7"/>
    <w:rsid w:val="00613133"/>
    <w:rsid w:val="00613397"/>
    <w:rsid w:val="00614078"/>
    <w:rsid w:val="006140EF"/>
    <w:rsid w:val="00614177"/>
    <w:rsid w:val="006142CE"/>
    <w:rsid w:val="006165EC"/>
    <w:rsid w:val="006166C4"/>
    <w:rsid w:val="00617174"/>
    <w:rsid w:val="00617BDC"/>
    <w:rsid w:val="006200FE"/>
    <w:rsid w:val="006201A4"/>
    <w:rsid w:val="006201EF"/>
    <w:rsid w:val="00620EC0"/>
    <w:rsid w:val="00622838"/>
    <w:rsid w:val="0062341F"/>
    <w:rsid w:val="0062355F"/>
    <w:rsid w:val="006238EE"/>
    <w:rsid w:val="00623AC3"/>
    <w:rsid w:val="0062445D"/>
    <w:rsid w:val="006246F2"/>
    <w:rsid w:val="0062485A"/>
    <w:rsid w:val="00625006"/>
    <w:rsid w:val="0062548A"/>
    <w:rsid w:val="006259DE"/>
    <w:rsid w:val="00627130"/>
    <w:rsid w:val="006274A6"/>
    <w:rsid w:val="006277C3"/>
    <w:rsid w:val="00627C35"/>
    <w:rsid w:val="00627F54"/>
    <w:rsid w:val="006303D2"/>
    <w:rsid w:val="006306D4"/>
    <w:rsid w:val="0063193B"/>
    <w:rsid w:val="00631B08"/>
    <w:rsid w:val="00631C08"/>
    <w:rsid w:val="0063207A"/>
    <w:rsid w:val="00632129"/>
    <w:rsid w:val="006326BB"/>
    <w:rsid w:val="00632D5E"/>
    <w:rsid w:val="00632DB7"/>
    <w:rsid w:val="006333DD"/>
    <w:rsid w:val="00633BD0"/>
    <w:rsid w:val="00633E3A"/>
    <w:rsid w:val="00634193"/>
    <w:rsid w:val="006346A4"/>
    <w:rsid w:val="00634C46"/>
    <w:rsid w:val="00636B78"/>
    <w:rsid w:val="00636CA1"/>
    <w:rsid w:val="00637B04"/>
    <w:rsid w:val="00637CDE"/>
    <w:rsid w:val="00640361"/>
    <w:rsid w:val="00640C58"/>
    <w:rsid w:val="00640CCF"/>
    <w:rsid w:val="00640DD5"/>
    <w:rsid w:val="006412E6"/>
    <w:rsid w:val="00641845"/>
    <w:rsid w:val="006420E0"/>
    <w:rsid w:val="006422EE"/>
    <w:rsid w:val="00642CE6"/>
    <w:rsid w:val="006433C0"/>
    <w:rsid w:val="00643D48"/>
    <w:rsid w:val="006444C1"/>
    <w:rsid w:val="006447B7"/>
    <w:rsid w:val="006447ED"/>
    <w:rsid w:val="006448A7"/>
    <w:rsid w:val="0064614A"/>
    <w:rsid w:val="00646431"/>
    <w:rsid w:val="006479E3"/>
    <w:rsid w:val="00647D30"/>
    <w:rsid w:val="00647F19"/>
    <w:rsid w:val="0065004D"/>
    <w:rsid w:val="006505E6"/>
    <w:rsid w:val="006509D4"/>
    <w:rsid w:val="00650A4C"/>
    <w:rsid w:val="00650ED2"/>
    <w:rsid w:val="00650F61"/>
    <w:rsid w:val="00650F9E"/>
    <w:rsid w:val="00651527"/>
    <w:rsid w:val="00651A48"/>
    <w:rsid w:val="006525DC"/>
    <w:rsid w:val="006526FB"/>
    <w:rsid w:val="00652A73"/>
    <w:rsid w:val="006538B8"/>
    <w:rsid w:val="00654EFD"/>
    <w:rsid w:val="00654F43"/>
    <w:rsid w:val="00655124"/>
    <w:rsid w:val="00655E32"/>
    <w:rsid w:val="0065674B"/>
    <w:rsid w:val="00656753"/>
    <w:rsid w:val="00656837"/>
    <w:rsid w:val="00656932"/>
    <w:rsid w:val="00656CC6"/>
    <w:rsid w:val="00657410"/>
    <w:rsid w:val="006602E2"/>
    <w:rsid w:val="0066083B"/>
    <w:rsid w:val="00660907"/>
    <w:rsid w:val="006617F5"/>
    <w:rsid w:val="00661EE0"/>
    <w:rsid w:val="00662017"/>
    <w:rsid w:val="006621A7"/>
    <w:rsid w:val="00662A28"/>
    <w:rsid w:val="00662B5A"/>
    <w:rsid w:val="006636C0"/>
    <w:rsid w:val="00664E55"/>
    <w:rsid w:val="00665E64"/>
    <w:rsid w:val="00665FDB"/>
    <w:rsid w:val="0066626C"/>
    <w:rsid w:val="00666D16"/>
    <w:rsid w:val="006671FA"/>
    <w:rsid w:val="006706F3"/>
    <w:rsid w:val="0067095A"/>
    <w:rsid w:val="00670A28"/>
    <w:rsid w:val="00671B1C"/>
    <w:rsid w:val="0067232A"/>
    <w:rsid w:val="0067356D"/>
    <w:rsid w:val="006735E7"/>
    <w:rsid w:val="00673739"/>
    <w:rsid w:val="0067388C"/>
    <w:rsid w:val="00673DAA"/>
    <w:rsid w:val="0067493E"/>
    <w:rsid w:val="00674D54"/>
    <w:rsid w:val="0067563F"/>
    <w:rsid w:val="00675BEE"/>
    <w:rsid w:val="00675DF6"/>
    <w:rsid w:val="00675EC0"/>
    <w:rsid w:val="0067600C"/>
    <w:rsid w:val="006760C2"/>
    <w:rsid w:val="0067680C"/>
    <w:rsid w:val="00676ADA"/>
    <w:rsid w:val="00676B9D"/>
    <w:rsid w:val="00676C26"/>
    <w:rsid w:val="00680017"/>
    <w:rsid w:val="00680317"/>
    <w:rsid w:val="00680E47"/>
    <w:rsid w:val="00680FE6"/>
    <w:rsid w:val="006815DE"/>
    <w:rsid w:val="00681712"/>
    <w:rsid w:val="006818D4"/>
    <w:rsid w:val="00681D3D"/>
    <w:rsid w:val="006821F2"/>
    <w:rsid w:val="006822C3"/>
    <w:rsid w:val="006828D5"/>
    <w:rsid w:val="006828DA"/>
    <w:rsid w:val="00682A22"/>
    <w:rsid w:val="00682DA5"/>
    <w:rsid w:val="0068372B"/>
    <w:rsid w:val="00683AD5"/>
    <w:rsid w:val="0068475D"/>
    <w:rsid w:val="00685041"/>
    <w:rsid w:val="00685AFF"/>
    <w:rsid w:val="00685D16"/>
    <w:rsid w:val="00685D20"/>
    <w:rsid w:val="0068629A"/>
    <w:rsid w:val="00687109"/>
    <w:rsid w:val="00687B16"/>
    <w:rsid w:val="006903CB"/>
    <w:rsid w:val="00690AB6"/>
    <w:rsid w:val="006923B5"/>
    <w:rsid w:val="00692596"/>
    <w:rsid w:val="006927EB"/>
    <w:rsid w:val="0069289A"/>
    <w:rsid w:val="006931A8"/>
    <w:rsid w:val="0069322F"/>
    <w:rsid w:val="00693D2F"/>
    <w:rsid w:val="00694D37"/>
    <w:rsid w:val="00695A85"/>
    <w:rsid w:val="00696435"/>
    <w:rsid w:val="006964E4"/>
    <w:rsid w:val="0069651F"/>
    <w:rsid w:val="00696739"/>
    <w:rsid w:val="00696A05"/>
    <w:rsid w:val="00696C34"/>
    <w:rsid w:val="00696F8B"/>
    <w:rsid w:val="006971CB"/>
    <w:rsid w:val="00697337"/>
    <w:rsid w:val="0069779C"/>
    <w:rsid w:val="00697B05"/>
    <w:rsid w:val="006A014C"/>
    <w:rsid w:val="006A0713"/>
    <w:rsid w:val="006A081A"/>
    <w:rsid w:val="006A09E8"/>
    <w:rsid w:val="006A13B8"/>
    <w:rsid w:val="006A2141"/>
    <w:rsid w:val="006A21BA"/>
    <w:rsid w:val="006A2BC5"/>
    <w:rsid w:val="006A3054"/>
    <w:rsid w:val="006A35EF"/>
    <w:rsid w:val="006A62AF"/>
    <w:rsid w:val="006A6638"/>
    <w:rsid w:val="006A6710"/>
    <w:rsid w:val="006A67D9"/>
    <w:rsid w:val="006A78D7"/>
    <w:rsid w:val="006B0102"/>
    <w:rsid w:val="006B0CD6"/>
    <w:rsid w:val="006B0D1B"/>
    <w:rsid w:val="006B1069"/>
    <w:rsid w:val="006B168E"/>
    <w:rsid w:val="006B3184"/>
    <w:rsid w:val="006B3B63"/>
    <w:rsid w:val="006B3FF2"/>
    <w:rsid w:val="006B4B86"/>
    <w:rsid w:val="006B538C"/>
    <w:rsid w:val="006B5576"/>
    <w:rsid w:val="006C0297"/>
    <w:rsid w:val="006C02DB"/>
    <w:rsid w:val="006C05DF"/>
    <w:rsid w:val="006C0C31"/>
    <w:rsid w:val="006C10BD"/>
    <w:rsid w:val="006C36F3"/>
    <w:rsid w:val="006C39F4"/>
    <w:rsid w:val="006C3C23"/>
    <w:rsid w:val="006C530C"/>
    <w:rsid w:val="006C5911"/>
    <w:rsid w:val="006C6184"/>
    <w:rsid w:val="006C6424"/>
    <w:rsid w:val="006C705A"/>
    <w:rsid w:val="006C765B"/>
    <w:rsid w:val="006C76CB"/>
    <w:rsid w:val="006C7848"/>
    <w:rsid w:val="006D02A6"/>
    <w:rsid w:val="006D0826"/>
    <w:rsid w:val="006D0ACA"/>
    <w:rsid w:val="006D0BB2"/>
    <w:rsid w:val="006D1789"/>
    <w:rsid w:val="006D17FE"/>
    <w:rsid w:val="006D18F9"/>
    <w:rsid w:val="006D1DB8"/>
    <w:rsid w:val="006D1FE3"/>
    <w:rsid w:val="006D2D9A"/>
    <w:rsid w:val="006D3B86"/>
    <w:rsid w:val="006D3CAA"/>
    <w:rsid w:val="006D3E65"/>
    <w:rsid w:val="006D4165"/>
    <w:rsid w:val="006D4414"/>
    <w:rsid w:val="006D4698"/>
    <w:rsid w:val="006D4FCE"/>
    <w:rsid w:val="006D5DF9"/>
    <w:rsid w:val="006D64FE"/>
    <w:rsid w:val="006D67C3"/>
    <w:rsid w:val="006D6BB9"/>
    <w:rsid w:val="006D6C91"/>
    <w:rsid w:val="006D6D7C"/>
    <w:rsid w:val="006D6EB7"/>
    <w:rsid w:val="006D727D"/>
    <w:rsid w:val="006D7B36"/>
    <w:rsid w:val="006E01DD"/>
    <w:rsid w:val="006E030B"/>
    <w:rsid w:val="006E08E3"/>
    <w:rsid w:val="006E1181"/>
    <w:rsid w:val="006E1932"/>
    <w:rsid w:val="006E1C11"/>
    <w:rsid w:val="006E209C"/>
    <w:rsid w:val="006E28F9"/>
    <w:rsid w:val="006E31BC"/>
    <w:rsid w:val="006E3F50"/>
    <w:rsid w:val="006E48FE"/>
    <w:rsid w:val="006E4C44"/>
    <w:rsid w:val="006E58F0"/>
    <w:rsid w:val="006E6732"/>
    <w:rsid w:val="006E6B75"/>
    <w:rsid w:val="006E7617"/>
    <w:rsid w:val="006E76CB"/>
    <w:rsid w:val="006E7800"/>
    <w:rsid w:val="006E7859"/>
    <w:rsid w:val="006F061F"/>
    <w:rsid w:val="006F0EE5"/>
    <w:rsid w:val="006F123C"/>
    <w:rsid w:val="006F2269"/>
    <w:rsid w:val="006F2650"/>
    <w:rsid w:val="006F4A52"/>
    <w:rsid w:val="006F4BCD"/>
    <w:rsid w:val="006F4E3F"/>
    <w:rsid w:val="006F52BD"/>
    <w:rsid w:val="006F5525"/>
    <w:rsid w:val="006F58D9"/>
    <w:rsid w:val="006F5C9B"/>
    <w:rsid w:val="006F5FB0"/>
    <w:rsid w:val="006F6447"/>
    <w:rsid w:val="006F6984"/>
    <w:rsid w:val="006F6ABE"/>
    <w:rsid w:val="006F6C9E"/>
    <w:rsid w:val="006F6F89"/>
    <w:rsid w:val="006F746F"/>
    <w:rsid w:val="006F7845"/>
    <w:rsid w:val="00700887"/>
    <w:rsid w:val="007014B4"/>
    <w:rsid w:val="00701D68"/>
    <w:rsid w:val="00702002"/>
    <w:rsid w:val="007022AE"/>
    <w:rsid w:val="00702886"/>
    <w:rsid w:val="00703549"/>
    <w:rsid w:val="007035F6"/>
    <w:rsid w:val="00703F8A"/>
    <w:rsid w:val="007040B3"/>
    <w:rsid w:val="007052AE"/>
    <w:rsid w:val="00705A34"/>
    <w:rsid w:val="007062D8"/>
    <w:rsid w:val="00707307"/>
    <w:rsid w:val="0071014C"/>
    <w:rsid w:val="00710759"/>
    <w:rsid w:val="00710AEF"/>
    <w:rsid w:val="00710ECF"/>
    <w:rsid w:val="0071112B"/>
    <w:rsid w:val="00711228"/>
    <w:rsid w:val="00711BFA"/>
    <w:rsid w:val="00712538"/>
    <w:rsid w:val="00712F1C"/>
    <w:rsid w:val="00713CDE"/>
    <w:rsid w:val="007143DD"/>
    <w:rsid w:val="007156F7"/>
    <w:rsid w:val="00715F5C"/>
    <w:rsid w:val="007160FE"/>
    <w:rsid w:val="0071651A"/>
    <w:rsid w:val="007173B2"/>
    <w:rsid w:val="00717B8A"/>
    <w:rsid w:val="007201B6"/>
    <w:rsid w:val="0072041D"/>
    <w:rsid w:val="00720492"/>
    <w:rsid w:val="007205C9"/>
    <w:rsid w:val="00720C75"/>
    <w:rsid w:val="00721AA3"/>
    <w:rsid w:val="00721EDC"/>
    <w:rsid w:val="007223C5"/>
    <w:rsid w:val="00722C7B"/>
    <w:rsid w:val="0072339F"/>
    <w:rsid w:val="0072377E"/>
    <w:rsid w:val="00723AAB"/>
    <w:rsid w:val="00724A64"/>
    <w:rsid w:val="00724DEF"/>
    <w:rsid w:val="00725AB5"/>
    <w:rsid w:val="00725F8A"/>
    <w:rsid w:val="007267D7"/>
    <w:rsid w:val="00726DD4"/>
    <w:rsid w:val="00726E5F"/>
    <w:rsid w:val="007273C2"/>
    <w:rsid w:val="007277B1"/>
    <w:rsid w:val="007307B5"/>
    <w:rsid w:val="00730E2C"/>
    <w:rsid w:val="00731341"/>
    <w:rsid w:val="00731C2F"/>
    <w:rsid w:val="00733042"/>
    <w:rsid w:val="007334E3"/>
    <w:rsid w:val="00735D02"/>
    <w:rsid w:val="0073693D"/>
    <w:rsid w:val="00736C90"/>
    <w:rsid w:val="007371F5"/>
    <w:rsid w:val="007403CD"/>
    <w:rsid w:val="007408D0"/>
    <w:rsid w:val="00740AEF"/>
    <w:rsid w:val="0074110C"/>
    <w:rsid w:val="0074212D"/>
    <w:rsid w:val="007427C5"/>
    <w:rsid w:val="00742A90"/>
    <w:rsid w:val="00742DEF"/>
    <w:rsid w:val="0074359F"/>
    <w:rsid w:val="00743A30"/>
    <w:rsid w:val="00744F86"/>
    <w:rsid w:val="00745108"/>
    <w:rsid w:val="007459DE"/>
    <w:rsid w:val="00745E76"/>
    <w:rsid w:val="007477D9"/>
    <w:rsid w:val="00751B4B"/>
    <w:rsid w:val="00752D6A"/>
    <w:rsid w:val="007537DA"/>
    <w:rsid w:val="00753CED"/>
    <w:rsid w:val="007540FF"/>
    <w:rsid w:val="0075432F"/>
    <w:rsid w:val="00754BA4"/>
    <w:rsid w:val="00754C36"/>
    <w:rsid w:val="007550F5"/>
    <w:rsid w:val="007552A6"/>
    <w:rsid w:val="00756BFE"/>
    <w:rsid w:val="00756F2F"/>
    <w:rsid w:val="00757BEF"/>
    <w:rsid w:val="00757D89"/>
    <w:rsid w:val="00761173"/>
    <w:rsid w:val="007617C4"/>
    <w:rsid w:val="00761C9D"/>
    <w:rsid w:val="00762405"/>
    <w:rsid w:val="00762D71"/>
    <w:rsid w:val="007634F9"/>
    <w:rsid w:val="00763560"/>
    <w:rsid w:val="00763973"/>
    <w:rsid w:val="00763C0C"/>
    <w:rsid w:val="00764075"/>
    <w:rsid w:val="007656E0"/>
    <w:rsid w:val="00766209"/>
    <w:rsid w:val="00767164"/>
    <w:rsid w:val="007678FF"/>
    <w:rsid w:val="00767E88"/>
    <w:rsid w:val="00770140"/>
    <w:rsid w:val="00771690"/>
    <w:rsid w:val="00771F42"/>
    <w:rsid w:val="007723D8"/>
    <w:rsid w:val="00773385"/>
    <w:rsid w:val="00774113"/>
    <w:rsid w:val="00774291"/>
    <w:rsid w:val="0077499C"/>
    <w:rsid w:val="00774D83"/>
    <w:rsid w:val="00775316"/>
    <w:rsid w:val="0077550A"/>
    <w:rsid w:val="0077574B"/>
    <w:rsid w:val="00775A69"/>
    <w:rsid w:val="00775A9D"/>
    <w:rsid w:val="007760F7"/>
    <w:rsid w:val="007765B8"/>
    <w:rsid w:val="00776C95"/>
    <w:rsid w:val="00777336"/>
    <w:rsid w:val="007773ED"/>
    <w:rsid w:val="007777F5"/>
    <w:rsid w:val="00777CF0"/>
    <w:rsid w:val="0078000A"/>
    <w:rsid w:val="00780E99"/>
    <w:rsid w:val="0078124E"/>
    <w:rsid w:val="0078135C"/>
    <w:rsid w:val="00781475"/>
    <w:rsid w:val="007816FA"/>
    <w:rsid w:val="0078177F"/>
    <w:rsid w:val="00781EB2"/>
    <w:rsid w:val="00781F0E"/>
    <w:rsid w:val="0078392C"/>
    <w:rsid w:val="00783A51"/>
    <w:rsid w:val="00784206"/>
    <w:rsid w:val="007851A2"/>
    <w:rsid w:val="007861BD"/>
    <w:rsid w:val="0078634D"/>
    <w:rsid w:val="007863E0"/>
    <w:rsid w:val="00786498"/>
    <w:rsid w:val="007864BF"/>
    <w:rsid w:val="00786E66"/>
    <w:rsid w:val="0078716E"/>
    <w:rsid w:val="0078733B"/>
    <w:rsid w:val="00787BD8"/>
    <w:rsid w:val="0079083B"/>
    <w:rsid w:val="00791017"/>
    <w:rsid w:val="00792CB2"/>
    <w:rsid w:val="00793844"/>
    <w:rsid w:val="00793DB3"/>
    <w:rsid w:val="00795A04"/>
    <w:rsid w:val="00795AF4"/>
    <w:rsid w:val="00795DCC"/>
    <w:rsid w:val="00796783"/>
    <w:rsid w:val="007967BD"/>
    <w:rsid w:val="00796948"/>
    <w:rsid w:val="007969F0"/>
    <w:rsid w:val="00796C48"/>
    <w:rsid w:val="00796D8B"/>
    <w:rsid w:val="0079705F"/>
    <w:rsid w:val="00797316"/>
    <w:rsid w:val="007975D6"/>
    <w:rsid w:val="00797787"/>
    <w:rsid w:val="00797966"/>
    <w:rsid w:val="00797C12"/>
    <w:rsid w:val="00797CEB"/>
    <w:rsid w:val="007A02C4"/>
    <w:rsid w:val="007A0931"/>
    <w:rsid w:val="007A1C24"/>
    <w:rsid w:val="007A1F1E"/>
    <w:rsid w:val="007A3F38"/>
    <w:rsid w:val="007A3FD0"/>
    <w:rsid w:val="007A4DAF"/>
    <w:rsid w:val="007A51F1"/>
    <w:rsid w:val="007A5693"/>
    <w:rsid w:val="007A56DD"/>
    <w:rsid w:val="007A634C"/>
    <w:rsid w:val="007A7682"/>
    <w:rsid w:val="007B02B7"/>
    <w:rsid w:val="007B0424"/>
    <w:rsid w:val="007B0D00"/>
    <w:rsid w:val="007B1077"/>
    <w:rsid w:val="007B1111"/>
    <w:rsid w:val="007B1537"/>
    <w:rsid w:val="007B2A23"/>
    <w:rsid w:val="007B2F18"/>
    <w:rsid w:val="007B311A"/>
    <w:rsid w:val="007B350C"/>
    <w:rsid w:val="007B4EAD"/>
    <w:rsid w:val="007B5152"/>
    <w:rsid w:val="007B56DD"/>
    <w:rsid w:val="007B58C8"/>
    <w:rsid w:val="007B5B35"/>
    <w:rsid w:val="007B6176"/>
    <w:rsid w:val="007B6C50"/>
    <w:rsid w:val="007B715A"/>
    <w:rsid w:val="007B71D3"/>
    <w:rsid w:val="007B71D7"/>
    <w:rsid w:val="007B7409"/>
    <w:rsid w:val="007B7D10"/>
    <w:rsid w:val="007C00D9"/>
    <w:rsid w:val="007C21ED"/>
    <w:rsid w:val="007C24A1"/>
    <w:rsid w:val="007C2FE5"/>
    <w:rsid w:val="007C3DE4"/>
    <w:rsid w:val="007C41AB"/>
    <w:rsid w:val="007C4424"/>
    <w:rsid w:val="007C49B4"/>
    <w:rsid w:val="007C5095"/>
    <w:rsid w:val="007C5CD4"/>
    <w:rsid w:val="007C6A16"/>
    <w:rsid w:val="007C6EBA"/>
    <w:rsid w:val="007C7272"/>
    <w:rsid w:val="007C746D"/>
    <w:rsid w:val="007C7940"/>
    <w:rsid w:val="007D07D7"/>
    <w:rsid w:val="007D0830"/>
    <w:rsid w:val="007D08FE"/>
    <w:rsid w:val="007D14A2"/>
    <w:rsid w:val="007D172C"/>
    <w:rsid w:val="007D1900"/>
    <w:rsid w:val="007D1E19"/>
    <w:rsid w:val="007D1F10"/>
    <w:rsid w:val="007D1F11"/>
    <w:rsid w:val="007D2023"/>
    <w:rsid w:val="007D2342"/>
    <w:rsid w:val="007D3F61"/>
    <w:rsid w:val="007D40B2"/>
    <w:rsid w:val="007D4383"/>
    <w:rsid w:val="007D462D"/>
    <w:rsid w:val="007D46D4"/>
    <w:rsid w:val="007D55BA"/>
    <w:rsid w:val="007D5EF3"/>
    <w:rsid w:val="007D69E0"/>
    <w:rsid w:val="007D6E8C"/>
    <w:rsid w:val="007D77D0"/>
    <w:rsid w:val="007D78CF"/>
    <w:rsid w:val="007E055B"/>
    <w:rsid w:val="007E230F"/>
    <w:rsid w:val="007E24D0"/>
    <w:rsid w:val="007E24DD"/>
    <w:rsid w:val="007E2567"/>
    <w:rsid w:val="007E2D16"/>
    <w:rsid w:val="007E3848"/>
    <w:rsid w:val="007E3943"/>
    <w:rsid w:val="007E4204"/>
    <w:rsid w:val="007E4362"/>
    <w:rsid w:val="007E4473"/>
    <w:rsid w:val="007E4D39"/>
    <w:rsid w:val="007E507C"/>
    <w:rsid w:val="007E56DC"/>
    <w:rsid w:val="007E7913"/>
    <w:rsid w:val="007F01EC"/>
    <w:rsid w:val="007F0CC1"/>
    <w:rsid w:val="007F2945"/>
    <w:rsid w:val="007F2F5E"/>
    <w:rsid w:val="007F3317"/>
    <w:rsid w:val="007F5776"/>
    <w:rsid w:val="007F5E2F"/>
    <w:rsid w:val="007F66C7"/>
    <w:rsid w:val="007F743C"/>
    <w:rsid w:val="007F763C"/>
    <w:rsid w:val="007F7FF6"/>
    <w:rsid w:val="008004A7"/>
    <w:rsid w:val="008007EE"/>
    <w:rsid w:val="00801AE1"/>
    <w:rsid w:val="008021F4"/>
    <w:rsid w:val="0080374E"/>
    <w:rsid w:val="00803878"/>
    <w:rsid w:val="008038B4"/>
    <w:rsid w:val="00804536"/>
    <w:rsid w:val="00804738"/>
    <w:rsid w:val="00805447"/>
    <w:rsid w:val="008059CE"/>
    <w:rsid w:val="00806612"/>
    <w:rsid w:val="00807A5A"/>
    <w:rsid w:val="00807A88"/>
    <w:rsid w:val="00807E38"/>
    <w:rsid w:val="0081013A"/>
    <w:rsid w:val="008102F4"/>
    <w:rsid w:val="00810BC9"/>
    <w:rsid w:val="00810DE1"/>
    <w:rsid w:val="00810FDE"/>
    <w:rsid w:val="0081106B"/>
    <w:rsid w:val="00811371"/>
    <w:rsid w:val="00811D88"/>
    <w:rsid w:val="008120FC"/>
    <w:rsid w:val="0081285E"/>
    <w:rsid w:val="008132E8"/>
    <w:rsid w:val="00813538"/>
    <w:rsid w:val="008139FD"/>
    <w:rsid w:val="00813FC8"/>
    <w:rsid w:val="00814812"/>
    <w:rsid w:val="008148FE"/>
    <w:rsid w:val="00814C13"/>
    <w:rsid w:val="00815C9D"/>
    <w:rsid w:val="00816599"/>
    <w:rsid w:val="00816A66"/>
    <w:rsid w:val="00816D31"/>
    <w:rsid w:val="00817A15"/>
    <w:rsid w:val="008200AF"/>
    <w:rsid w:val="00820F79"/>
    <w:rsid w:val="0082189E"/>
    <w:rsid w:val="008231B7"/>
    <w:rsid w:val="00823273"/>
    <w:rsid w:val="00823D26"/>
    <w:rsid w:val="0082451F"/>
    <w:rsid w:val="0082558B"/>
    <w:rsid w:val="008257FE"/>
    <w:rsid w:val="008265CE"/>
    <w:rsid w:val="00826F25"/>
    <w:rsid w:val="0082786D"/>
    <w:rsid w:val="00827897"/>
    <w:rsid w:val="008304D4"/>
    <w:rsid w:val="008305D3"/>
    <w:rsid w:val="008309F0"/>
    <w:rsid w:val="00830D31"/>
    <w:rsid w:val="00830D6B"/>
    <w:rsid w:val="00830E8E"/>
    <w:rsid w:val="0083152D"/>
    <w:rsid w:val="00831BCE"/>
    <w:rsid w:val="00831CA1"/>
    <w:rsid w:val="00832581"/>
    <w:rsid w:val="00832928"/>
    <w:rsid w:val="00833871"/>
    <w:rsid w:val="00833998"/>
    <w:rsid w:val="00833B64"/>
    <w:rsid w:val="00833B67"/>
    <w:rsid w:val="00833E78"/>
    <w:rsid w:val="008340EB"/>
    <w:rsid w:val="00835427"/>
    <w:rsid w:val="008359D4"/>
    <w:rsid w:val="00836559"/>
    <w:rsid w:val="00837253"/>
    <w:rsid w:val="00837B91"/>
    <w:rsid w:val="00837BF7"/>
    <w:rsid w:val="00840600"/>
    <w:rsid w:val="00840676"/>
    <w:rsid w:val="00840A95"/>
    <w:rsid w:val="00840DFF"/>
    <w:rsid w:val="00841261"/>
    <w:rsid w:val="008415B7"/>
    <w:rsid w:val="0084177B"/>
    <w:rsid w:val="00842620"/>
    <w:rsid w:val="00843004"/>
    <w:rsid w:val="00843089"/>
    <w:rsid w:val="00843B94"/>
    <w:rsid w:val="00845F6D"/>
    <w:rsid w:val="00847664"/>
    <w:rsid w:val="00847B58"/>
    <w:rsid w:val="0085018F"/>
    <w:rsid w:val="008507C6"/>
    <w:rsid w:val="00852046"/>
    <w:rsid w:val="00852145"/>
    <w:rsid w:val="008523A4"/>
    <w:rsid w:val="00852436"/>
    <w:rsid w:val="008526EE"/>
    <w:rsid w:val="0085335F"/>
    <w:rsid w:val="008539BB"/>
    <w:rsid w:val="00855958"/>
    <w:rsid w:val="00855BFD"/>
    <w:rsid w:val="00855CF2"/>
    <w:rsid w:val="008560A4"/>
    <w:rsid w:val="00856269"/>
    <w:rsid w:val="00856681"/>
    <w:rsid w:val="00856F5F"/>
    <w:rsid w:val="008570DA"/>
    <w:rsid w:val="00857518"/>
    <w:rsid w:val="008576B6"/>
    <w:rsid w:val="00857ABA"/>
    <w:rsid w:val="00857D20"/>
    <w:rsid w:val="00860520"/>
    <w:rsid w:val="00861D31"/>
    <w:rsid w:val="00862971"/>
    <w:rsid w:val="00862EB9"/>
    <w:rsid w:val="00862EBE"/>
    <w:rsid w:val="00863DD4"/>
    <w:rsid w:val="008640DD"/>
    <w:rsid w:val="00864979"/>
    <w:rsid w:val="00864A7D"/>
    <w:rsid w:val="00865182"/>
    <w:rsid w:val="00865289"/>
    <w:rsid w:val="00865349"/>
    <w:rsid w:val="008654D2"/>
    <w:rsid w:val="008656F2"/>
    <w:rsid w:val="00865956"/>
    <w:rsid w:val="00865DF8"/>
    <w:rsid w:val="0086607C"/>
    <w:rsid w:val="00867D1B"/>
    <w:rsid w:val="008701E6"/>
    <w:rsid w:val="00870516"/>
    <w:rsid w:val="00870583"/>
    <w:rsid w:val="008708F7"/>
    <w:rsid w:val="00872D45"/>
    <w:rsid w:val="00873539"/>
    <w:rsid w:val="00873F02"/>
    <w:rsid w:val="008742B0"/>
    <w:rsid w:val="008746D3"/>
    <w:rsid w:val="00874762"/>
    <w:rsid w:val="00874A40"/>
    <w:rsid w:val="00875A24"/>
    <w:rsid w:val="00875A79"/>
    <w:rsid w:val="00876674"/>
    <w:rsid w:val="00876E9C"/>
    <w:rsid w:val="0087744B"/>
    <w:rsid w:val="00877CEF"/>
    <w:rsid w:val="00877F0A"/>
    <w:rsid w:val="0088004A"/>
    <w:rsid w:val="00880316"/>
    <w:rsid w:val="008804E7"/>
    <w:rsid w:val="0088057A"/>
    <w:rsid w:val="00880961"/>
    <w:rsid w:val="00882917"/>
    <w:rsid w:val="00883131"/>
    <w:rsid w:val="008844E8"/>
    <w:rsid w:val="00884E31"/>
    <w:rsid w:val="00885853"/>
    <w:rsid w:val="008871F5"/>
    <w:rsid w:val="00887406"/>
    <w:rsid w:val="0088786F"/>
    <w:rsid w:val="008878F4"/>
    <w:rsid w:val="00887E5E"/>
    <w:rsid w:val="00887EA9"/>
    <w:rsid w:val="008910E6"/>
    <w:rsid w:val="00891604"/>
    <w:rsid w:val="00891FA1"/>
    <w:rsid w:val="008926B0"/>
    <w:rsid w:val="008926C8"/>
    <w:rsid w:val="00892C6F"/>
    <w:rsid w:val="008935AF"/>
    <w:rsid w:val="00893698"/>
    <w:rsid w:val="00894F05"/>
    <w:rsid w:val="0089543D"/>
    <w:rsid w:val="0089559C"/>
    <w:rsid w:val="00895655"/>
    <w:rsid w:val="0089576A"/>
    <w:rsid w:val="00896370"/>
    <w:rsid w:val="0089660A"/>
    <w:rsid w:val="00896825"/>
    <w:rsid w:val="008A0A40"/>
    <w:rsid w:val="008A0C11"/>
    <w:rsid w:val="008A0DBF"/>
    <w:rsid w:val="008A13B1"/>
    <w:rsid w:val="008A1EC4"/>
    <w:rsid w:val="008A2D50"/>
    <w:rsid w:val="008A31AC"/>
    <w:rsid w:val="008A3231"/>
    <w:rsid w:val="008A37C0"/>
    <w:rsid w:val="008A3C02"/>
    <w:rsid w:val="008A4576"/>
    <w:rsid w:val="008A4753"/>
    <w:rsid w:val="008A58E0"/>
    <w:rsid w:val="008A6817"/>
    <w:rsid w:val="008A770B"/>
    <w:rsid w:val="008A7BDE"/>
    <w:rsid w:val="008A7D87"/>
    <w:rsid w:val="008B0519"/>
    <w:rsid w:val="008B0522"/>
    <w:rsid w:val="008B0795"/>
    <w:rsid w:val="008B0CA9"/>
    <w:rsid w:val="008B0FF8"/>
    <w:rsid w:val="008B1180"/>
    <w:rsid w:val="008B131E"/>
    <w:rsid w:val="008B27F7"/>
    <w:rsid w:val="008B27FB"/>
    <w:rsid w:val="008B3358"/>
    <w:rsid w:val="008B3AE1"/>
    <w:rsid w:val="008B40F9"/>
    <w:rsid w:val="008B40FD"/>
    <w:rsid w:val="008B41A7"/>
    <w:rsid w:val="008B41B6"/>
    <w:rsid w:val="008B5256"/>
    <w:rsid w:val="008B6791"/>
    <w:rsid w:val="008B6EB9"/>
    <w:rsid w:val="008B6ECE"/>
    <w:rsid w:val="008B6F94"/>
    <w:rsid w:val="008B73D2"/>
    <w:rsid w:val="008B75EB"/>
    <w:rsid w:val="008B78F1"/>
    <w:rsid w:val="008C13EF"/>
    <w:rsid w:val="008C1E95"/>
    <w:rsid w:val="008C2439"/>
    <w:rsid w:val="008C27E6"/>
    <w:rsid w:val="008C2AB0"/>
    <w:rsid w:val="008C33F0"/>
    <w:rsid w:val="008C3775"/>
    <w:rsid w:val="008C3BE2"/>
    <w:rsid w:val="008C484F"/>
    <w:rsid w:val="008C4CCB"/>
    <w:rsid w:val="008C54B6"/>
    <w:rsid w:val="008C5C25"/>
    <w:rsid w:val="008C5D01"/>
    <w:rsid w:val="008C5D9D"/>
    <w:rsid w:val="008C5F72"/>
    <w:rsid w:val="008C6C1A"/>
    <w:rsid w:val="008C7380"/>
    <w:rsid w:val="008C7A7D"/>
    <w:rsid w:val="008C7E33"/>
    <w:rsid w:val="008D1032"/>
    <w:rsid w:val="008D1EA3"/>
    <w:rsid w:val="008D222E"/>
    <w:rsid w:val="008D2B23"/>
    <w:rsid w:val="008D3A16"/>
    <w:rsid w:val="008D43B5"/>
    <w:rsid w:val="008D462F"/>
    <w:rsid w:val="008D4C5B"/>
    <w:rsid w:val="008D64C2"/>
    <w:rsid w:val="008D6950"/>
    <w:rsid w:val="008D73AF"/>
    <w:rsid w:val="008D7FB9"/>
    <w:rsid w:val="008E0E22"/>
    <w:rsid w:val="008E12A1"/>
    <w:rsid w:val="008E1D80"/>
    <w:rsid w:val="008E3557"/>
    <w:rsid w:val="008E4063"/>
    <w:rsid w:val="008E459C"/>
    <w:rsid w:val="008E4861"/>
    <w:rsid w:val="008E5200"/>
    <w:rsid w:val="008E5613"/>
    <w:rsid w:val="008E5E21"/>
    <w:rsid w:val="008E66E3"/>
    <w:rsid w:val="008E70D9"/>
    <w:rsid w:val="008E7182"/>
    <w:rsid w:val="008E7910"/>
    <w:rsid w:val="008E7CBB"/>
    <w:rsid w:val="008E7D3D"/>
    <w:rsid w:val="008F03A3"/>
    <w:rsid w:val="008F1496"/>
    <w:rsid w:val="008F17A1"/>
    <w:rsid w:val="008F1C5A"/>
    <w:rsid w:val="008F1C82"/>
    <w:rsid w:val="008F1CAE"/>
    <w:rsid w:val="008F1FA9"/>
    <w:rsid w:val="008F235E"/>
    <w:rsid w:val="008F242F"/>
    <w:rsid w:val="008F25A8"/>
    <w:rsid w:val="008F2648"/>
    <w:rsid w:val="008F2AF3"/>
    <w:rsid w:val="008F2CA6"/>
    <w:rsid w:val="008F2DE7"/>
    <w:rsid w:val="008F2E5F"/>
    <w:rsid w:val="008F34C5"/>
    <w:rsid w:val="008F37A4"/>
    <w:rsid w:val="008F3E61"/>
    <w:rsid w:val="008F4E5E"/>
    <w:rsid w:val="008F55B8"/>
    <w:rsid w:val="008F649F"/>
    <w:rsid w:val="008F7A83"/>
    <w:rsid w:val="008F7BBC"/>
    <w:rsid w:val="0090019D"/>
    <w:rsid w:val="0090088B"/>
    <w:rsid w:val="00900E2A"/>
    <w:rsid w:val="009011A1"/>
    <w:rsid w:val="0090158F"/>
    <w:rsid w:val="00901B90"/>
    <w:rsid w:val="00902DF2"/>
    <w:rsid w:val="009031E3"/>
    <w:rsid w:val="009037ED"/>
    <w:rsid w:val="00903BFD"/>
    <w:rsid w:val="00903CAD"/>
    <w:rsid w:val="00903DB8"/>
    <w:rsid w:val="00904080"/>
    <w:rsid w:val="00904603"/>
    <w:rsid w:val="00904AFF"/>
    <w:rsid w:val="00904CF4"/>
    <w:rsid w:val="00904EE6"/>
    <w:rsid w:val="009051B8"/>
    <w:rsid w:val="0090655E"/>
    <w:rsid w:val="0090669C"/>
    <w:rsid w:val="00906A2D"/>
    <w:rsid w:val="00906E26"/>
    <w:rsid w:val="0090757B"/>
    <w:rsid w:val="009079EE"/>
    <w:rsid w:val="00907FF2"/>
    <w:rsid w:val="0091025D"/>
    <w:rsid w:val="0091100D"/>
    <w:rsid w:val="009111AB"/>
    <w:rsid w:val="009111DA"/>
    <w:rsid w:val="00911249"/>
    <w:rsid w:val="00912170"/>
    <w:rsid w:val="0091271B"/>
    <w:rsid w:val="0091376B"/>
    <w:rsid w:val="00913F82"/>
    <w:rsid w:val="00915110"/>
    <w:rsid w:val="00916DA0"/>
    <w:rsid w:val="00916E99"/>
    <w:rsid w:val="00917A64"/>
    <w:rsid w:val="00917B7D"/>
    <w:rsid w:val="00920ECA"/>
    <w:rsid w:val="00921957"/>
    <w:rsid w:val="009220C4"/>
    <w:rsid w:val="009223D5"/>
    <w:rsid w:val="00922AD6"/>
    <w:rsid w:val="00924DAC"/>
    <w:rsid w:val="00926212"/>
    <w:rsid w:val="00926B26"/>
    <w:rsid w:val="00927C39"/>
    <w:rsid w:val="009322A7"/>
    <w:rsid w:val="00933037"/>
    <w:rsid w:val="0093310D"/>
    <w:rsid w:val="00934A19"/>
    <w:rsid w:val="00935829"/>
    <w:rsid w:val="00935876"/>
    <w:rsid w:val="00935999"/>
    <w:rsid w:val="00935F14"/>
    <w:rsid w:val="00935F75"/>
    <w:rsid w:val="00936829"/>
    <w:rsid w:val="0093684E"/>
    <w:rsid w:val="009370D8"/>
    <w:rsid w:val="00937C5F"/>
    <w:rsid w:val="00937DF5"/>
    <w:rsid w:val="00940B0F"/>
    <w:rsid w:val="00941AD6"/>
    <w:rsid w:val="00941F86"/>
    <w:rsid w:val="009423A0"/>
    <w:rsid w:val="0094293A"/>
    <w:rsid w:val="00942990"/>
    <w:rsid w:val="00942E00"/>
    <w:rsid w:val="00943521"/>
    <w:rsid w:val="00943648"/>
    <w:rsid w:val="00944415"/>
    <w:rsid w:val="00944F55"/>
    <w:rsid w:val="00945813"/>
    <w:rsid w:val="00945CD6"/>
    <w:rsid w:val="009462EE"/>
    <w:rsid w:val="00946AB8"/>
    <w:rsid w:val="00946E98"/>
    <w:rsid w:val="009476D3"/>
    <w:rsid w:val="00950610"/>
    <w:rsid w:val="00950833"/>
    <w:rsid w:val="00950A5D"/>
    <w:rsid w:val="00950CAA"/>
    <w:rsid w:val="009514DC"/>
    <w:rsid w:val="00951607"/>
    <w:rsid w:val="00952B2E"/>
    <w:rsid w:val="009530E3"/>
    <w:rsid w:val="00953AAA"/>
    <w:rsid w:val="00955096"/>
    <w:rsid w:val="009559CA"/>
    <w:rsid w:val="009560CA"/>
    <w:rsid w:val="009565C5"/>
    <w:rsid w:val="00957E0F"/>
    <w:rsid w:val="00957EF0"/>
    <w:rsid w:val="00962848"/>
    <w:rsid w:val="00963BAF"/>
    <w:rsid w:val="009649CC"/>
    <w:rsid w:val="00964C5B"/>
    <w:rsid w:val="00964F47"/>
    <w:rsid w:val="00965332"/>
    <w:rsid w:val="009656AD"/>
    <w:rsid w:val="00965F1A"/>
    <w:rsid w:val="0096690D"/>
    <w:rsid w:val="00966AF0"/>
    <w:rsid w:val="00966CCA"/>
    <w:rsid w:val="00966FBF"/>
    <w:rsid w:val="009679A5"/>
    <w:rsid w:val="009706D2"/>
    <w:rsid w:val="00970A23"/>
    <w:rsid w:val="009716AC"/>
    <w:rsid w:val="00971A50"/>
    <w:rsid w:val="00971D48"/>
    <w:rsid w:val="0097278A"/>
    <w:rsid w:val="00972B87"/>
    <w:rsid w:val="00973131"/>
    <w:rsid w:val="009733DF"/>
    <w:rsid w:val="0097460E"/>
    <w:rsid w:val="00974B2E"/>
    <w:rsid w:val="0097527F"/>
    <w:rsid w:val="00975AD2"/>
    <w:rsid w:val="00976788"/>
    <w:rsid w:val="00976923"/>
    <w:rsid w:val="00977108"/>
    <w:rsid w:val="00980DE0"/>
    <w:rsid w:val="009812E1"/>
    <w:rsid w:val="00981DD9"/>
    <w:rsid w:val="009822E7"/>
    <w:rsid w:val="009836FF"/>
    <w:rsid w:val="00983CB8"/>
    <w:rsid w:val="00984936"/>
    <w:rsid w:val="00984BE2"/>
    <w:rsid w:val="00985AA8"/>
    <w:rsid w:val="00985B81"/>
    <w:rsid w:val="00985F0B"/>
    <w:rsid w:val="00986129"/>
    <w:rsid w:val="00986479"/>
    <w:rsid w:val="009866EF"/>
    <w:rsid w:val="0098705A"/>
    <w:rsid w:val="00987555"/>
    <w:rsid w:val="00987A97"/>
    <w:rsid w:val="00987D66"/>
    <w:rsid w:val="00987E73"/>
    <w:rsid w:val="00990092"/>
    <w:rsid w:val="00991035"/>
    <w:rsid w:val="00991225"/>
    <w:rsid w:val="00991440"/>
    <w:rsid w:val="00991CCC"/>
    <w:rsid w:val="009932A7"/>
    <w:rsid w:val="009938F6"/>
    <w:rsid w:val="00993A1F"/>
    <w:rsid w:val="009948FF"/>
    <w:rsid w:val="00995C7D"/>
    <w:rsid w:val="00996014"/>
    <w:rsid w:val="00996EDB"/>
    <w:rsid w:val="00996F1B"/>
    <w:rsid w:val="009A09E4"/>
    <w:rsid w:val="009A126F"/>
    <w:rsid w:val="009A1F78"/>
    <w:rsid w:val="009A25B7"/>
    <w:rsid w:val="009A2D5E"/>
    <w:rsid w:val="009A3EB5"/>
    <w:rsid w:val="009A4102"/>
    <w:rsid w:val="009A5850"/>
    <w:rsid w:val="009A62D6"/>
    <w:rsid w:val="009A6ABD"/>
    <w:rsid w:val="009A6D82"/>
    <w:rsid w:val="009A6EFE"/>
    <w:rsid w:val="009A7D5E"/>
    <w:rsid w:val="009B05C0"/>
    <w:rsid w:val="009B0BD6"/>
    <w:rsid w:val="009B167F"/>
    <w:rsid w:val="009B21EA"/>
    <w:rsid w:val="009B41BE"/>
    <w:rsid w:val="009B4578"/>
    <w:rsid w:val="009B5F59"/>
    <w:rsid w:val="009B6648"/>
    <w:rsid w:val="009B73DD"/>
    <w:rsid w:val="009B7606"/>
    <w:rsid w:val="009B76B8"/>
    <w:rsid w:val="009C0582"/>
    <w:rsid w:val="009C1CFB"/>
    <w:rsid w:val="009C202B"/>
    <w:rsid w:val="009C23FA"/>
    <w:rsid w:val="009C3AC0"/>
    <w:rsid w:val="009C3D84"/>
    <w:rsid w:val="009C42C7"/>
    <w:rsid w:val="009C4562"/>
    <w:rsid w:val="009C4980"/>
    <w:rsid w:val="009C4A05"/>
    <w:rsid w:val="009C4E55"/>
    <w:rsid w:val="009C6D6C"/>
    <w:rsid w:val="009C6D98"/>
    <w:rsid w:val="009C7430"/>
    <w:rsid w:val="009C7D63"/>
    <w:rsid w:val="009C7D9F"/>
    <w:rsid w:val="009D02B3"/>
    <w:rsid w:val="009D0401"/>
    <w:rsid w:val="009D07BE"/>
    <w:rsid w:val="009D0867"/>
    <w:rsid w:val="009D12DA"/>
    <w:rsid w:val="009D1596"/>
    <w:rsid w:val="009D1F9A"/>
    <w:rsid w:val="009D2136"/>
    <w:rsid w:val="009D244E"/>
    <w:rsid w:val="009D250E"/>
    <w:rsid w:val="009D256A"/>
    <w:rsid w:val="009D2A56"/>
    <w:rsid w:val="009D340F"/>
    <w:rsid w:val="009D3659"/>
    <w:rsid w:val="009D4AB8"/>
    <w:rsid w:val="009D4D86"/>
    <w:rsid w:val="009D7665"/>
    <w:rsid w:val="009E0ACD"/>
    <w:rsid w:val="009E0BDA"/>
    <w:rsid w:val="009E0EE5"/>
    <w:rsid w:val="009E1453"/>
    <w:rsid w:val="009E1B4B"/>
    <w:rsid w:val="009E2524"/>
    <w:rsid w:val="009E2550"/>
    <w:rsid w:val="009E26D7"/>
    <w:rsid w:val="009E2A78"/>
    <w:rsid w:val="009E3A05"/>
    <w:rsid w:val="009E3B26"/>
    <w:rsid w:val="009E3E14"/>
    <w:rsid w:val="009E4240"/>
    <w:rsid w:val="009E427C"/>
    <w:rsid w:val="009E4698"/>
    <w:rsid w:val="009E4E0A"/>
    <w:rsid w:val="009E60BC"/>
    <w:rsid w:val="009E637B"/>
    <w:rsid w:val="009E64BA"/>
    <w:rsid w:val="009E6706"/>
    <w:rsid w:val="009E6F90"/>
    <w:rsid w:val="009E6FD0"/>
    <w:rsid w:val="009E7186"/>
    <w:rsid w:val="009F07C8"/>
    <w:rsid w:val="009F086A"/>
    <w:rsid w:val="009F0A40"/>
    <w:rsid w:val="009F0EC4"/>
    <w:rsid w:val="009F0F31"/>
    <w:rsid w:val="009F1264"/>
    <w:rsid w:val="009F1A65"/>
    <w:rsid w:val="009F29DD"/>
    <w:rsid w:val="009F29FD"/>
    <w:rsid w:val="009F3479"/>
    <w:rsid w:val="009F3820"/>
    <w:rsid w:val="009F4023"/>
    <w:rsid w:val="009F422C"/>
    <w:rsid w:val="009F4599"/>
    <w:rsid w:val="009F4CC9"/>
    <w:rsid w:val="009F520E"/>
    <w:rsid w:val="009F522E"/>
    <w:rsid w:val="009F58C1"/>
    <w:rsid w:val="009F5D8D"/>
    <w:rsid w:val="009F66A5"/>
    <w:rsid w:val="009F74F6"/>
    <w:rsid w:val="009F7D16"/>
    <w:rsid w:val="00A00BA2"/>
    <w:rsid w:val="00A043AD"/>
    <w:rsid w:val="00A04DA9"/>
    <w:rsid w:val="00A05185"/>
    <w:rsid w:val="00A05602"/>
    <w:rsid w:val="00A0596A"/>
    <w:rsid w:val="00A069DC"/>
    <w:rsid w:val="00A06BCB"/>
    <w:rsid w:val="00A075B5"/>
    <w:rsid w:val="00A07C5F"/>
    <w:rsid w:val="00A07F24"/>
    <w:rsid w:val="00A1043C"/>
    <w:rsid w:val="00A10AAB"/>
    <w:rsid w:val="00A10AB1"/>
    <w:rsid w:val="00A10CA2"/>
    <w:rsid w:val="00A12506"/>
    <w:rsid w:val="00A12AAE"/>
    <w:rsid w:val="00A1392F"/>
    <w:rsid w:val="00A13F69"/>
    <w:rsid w:val="00A14977"/>
    <w:rsid w:val="00A1511D"/>
    <w:rsid w:val="00A1522B"/>
    <w:rsid w:val="00A1523B"/>
    <w:rsid w:val="00A15280"/>
    <w:rsid w:val="00A15409"/>
    <w:rsid w:val="00A16662"/>
    <w:rsid w:val="00A16EE6"/>
    <w:rsid w:val="00A17052"/>
    <w:rsid w:val="00A17278"/>
    <w:rsid w:val="00A1778A"/>
    <w:rsid w:val="00A17E57"/>
    <w:rsid w:val="00A21EED"/>
    <w:rsid w:val="00A22814"/>
    <w:rsid w:val="00A22B1F"/>
    <w:rsid w:val="00A23136"/>
    <w:rsid w:val="00A23220"/>
    <w:rsid w:val="00A23A74"/>
    <w:rsid w:val="00A23D83"/>
    <w:rsid w:val="00A241E3"/>
    <w:rsid w:val="00A24E09"/>
    <w:rsid w:val="00A25CBE"/>
    <w:rsid w:val="00A26029"/>
    <w:rsid w:val="00A2625C"/>
    <w:rsid w:val="00A266D1"/>
    <w:rsid w:val="00A26744"/>
    <w:rsid w:val="00A2695F"/>
    <w:rsid w:val="00A26DC0"/>
    <w:rsid w:val="00A2741C"/>
    <w:rsid w:val="00A279EE"/>
    <w:rsid w:val="00A27E72"/>
    <w:rsid w:val="00A31DC2"/>
    <w:rsid w:val="00A3285D"/>
    <w:rsid w:val="00A3289B"/>
    <w:rsid w:val="00A32A41"/>
    <w:rsid w:val="00A330AA"/>
    <w:rsid w:val="00A3420A"/>
    <w:rsid w:val="00A34632"/>
    <w:rsid w:val="00A35505"/>
    <w:rsid w:val="00A3582A"/>
    <w:rsid w:val="00A35C9F"/>
    <w:rsid w:val="00A36302"/>
    <w:rsid w:val="00A364FC"/>
    <w:rsid w:val="00A36524"/>
    <w:rsid w:val="00A36E5F"/>
    <w:rsid w:val="00A40389"/>
    <w:rsid w:val="00A40891"/>
    <w:rsid w:val="00A428C5"/>
    <w:rsid w:val="00A42FA0"/>
    <w:rsid w:val="00A43746"/>
    <w:rsid w:val="00A43AD7"/>
    <w:rsid w:val="00A43E75"/>
    <w:rsid w:val="00A43F03"/>
    <w:rsid w:val="00A43F74"/>
    <w:rsid w:val="00A4458D"/>
    <w:rsid w:val="00A44BBC"/>
    <w:rsid w:val="00A46998"/>
    <w:rsid w:val="00A4783D"/>
    <w:rsid w:val="00A47AB9"/>
    <w:rsid w:val="00A50290"/>
    <w:rsid w:val="00A507B4"/>
    <w:rsid w:val="00A509BA"/>
    <w:rsid w:val="00A52355"/>
    <w:rsid w:val="00A52AF3"/>
    <w:rsid w:val="00A55D80"/>
    <w:rsid w:val="00A560E2"/>
    <w:rsid w:val="00A56532"/>
    <w:rsid w:val="00A565AC"/>
    <w:rsid w:val="00A569F6"/>
    <w:rsid w:val="00A56D2F"/>
    <w:rsid w:val="00A56E84"/>
    <w:rsid w:val="00A608B9"/>
    <w:rsid w:val="00A60B1B"/>
    <w:rsid w:val="00A614B7"/>
    <w:rsid w:val="00A61506"/>
    <w:rsid w:val="00A61E2C"/>
    <w:rsid w:val="00A62D58"/>
    <w:rsid w:val="00A62DE3"/>
    <w:rsid w:val="00A634E9"/>
    <w:rsid w:val="00A63FC9"/>
    <w:rsid w:val="00A64249"/>
    <w:rsid w:val="00A64310"/>
    <w:rsid w:val="00A6442C"/>
    <w:rsid w:val="00A645E4"/>
    <w:rsid w:val="00A64ED3"/>
    <w:rsid w:val="00A64FA7"/>
    <w:rsid w:val="00A668F1"/>
    <w:rsid w:val="00A6692A"/>
    <w:rsid w:val="00A66B1A"/>
    <w:rsid w:val="00A675E3"/>
    <w:rsid w:val="00A67788"/>
    <w:rsid w:val="00A67EA6"/>
    <w:rsid w:val="00A67EBF"/>
    <w:rsid w:val="00A67FC5"/>
    <w:rsid w:val="00A70082"/>
    <w:rsid w:val="00A70144"/>
    <w:rsid w:val="00A70537"/>
    <w:rsid w:val="00A717D3"/>
    <w:rsid w:val="00A71887"/>
    <w:rsid w:val="00A71D37"/>
    <w:rsid w:val="00A729DF"/>
    <w:rsid w:val="00A72C75"/>
    <w:rsid w:val="00A72D5E"/>
    <w:rsid w:val="00A73AB5"/>
    <w:rsid w:val="00A73AF7"/>
    <w:rsid w:val="00A743B2"/>
    <w:rsid w:val="00A74695"/>
    <w:rsid w:val="00A74994"/>
    <w:rsid w:val="00A74E31"/>
    <w:rsid w:val="00A75325"/>
    <w:rsid w:val="00A75815"/>
    <w:rsid w:val="00A75917"/>
    <w:rsid w:val="00A75C74"/>
    <w:rsid w:val="00A75D8C"/>
    <w:rsid w:val="00A76D10"/>
    <w:rsid w:val="00A77B5A"/>
    <w:rsid w:val="00A80306"/>
    <w:rsid w:val="00A8078A"/>
    <w:rsid w:val="00A80B84"/>
    <w:rsid w:val="00A8172B"/>
    <w:rsid w:val="00A81FEE"/>
    <w:rsid w:val="00A822CD"/>
    <w:rsid w:val="00A82989"/>
    <w:rsid w:val="00A82A1C"/>
    <w:rsid w:val="00A843DF"/>
    <w:rsid w:val="00A848B9"/>
    <w:rsid w:val="00A84AE4"/>
    <w:rsid w:val="00A84BB6"/>
    <w:rsid w:val="00A86020"/>
    <w:rsid w:val="00A86092"/>
    <w:rsid w:val="00A8684A"/>
    <w:rsid w:val="00A86B60"/>
    <w:rsid w:val="00A87957"/>
    <w:rsid w:val="00A87FC4"/>
    <w:rsid w:val="00A90081"/>
    <w:rsid w:val="00A90322"/>
    <w:rsid w:val="00A90576"/>
    <w:rsid w:val="00A9072B"/>
    <w:rsid w:val="00A90824"/>
    <w:rsid w:val="00A910B7"/>
    <w:rsid w:val="00A91B4D"/>
    <w:rsid w:val="00A91EEB"/>
    <w:rsid w:val="00A91FCF"/>
    <w:rsid w:val="00A92B2B"/>
    <w:rsid w:val="00A92FC0"/>
    <w:rsid w:val="00A9489E"/>
    <w:rsid w:val="00A953BB"/>
    <w:rsid w:val="00A958B3"/>
    <w:rsid w:val="00A95A98"/>
    <w:rsid w:val="00A95D3E"/>
    <w:rsid w:val="00A96029"/>
    <w:rsid w:val="00A96B70"/>
    <w:rsid w:val="00A96D34"/>
    <w:rsid w:val="00A977D9"/>
    <w:rsid w:val="00A97800"/>
    <w:rsid w:val="00A97B50"/>
    <w:rsid w:val="00AA0598"/>
    <w:rsid w:val="00AA06F7"/>
    <w:rsid w:val="00AA0703"/>
    <w:rsid w:val="00AA1284"/>
    <w:rsid w:val="00AA16B9"/>
    <w:rsid w:val="00AA218F"/>
    <w:rsid w:val="00AA2825"/>
    <w:rsid w:val="00AA31BA"/>
    <w:rsid w:val="00AA38D8"/>
    <w:rsid w:val="00AA3E9E"/>
    <w:rsid w:val="00AA436D"/>
    <w:rsid w:val="00AA4BB7"/>
    <w:rsid w:val="00AA5FB0"/>
    <w:rsid w:val="00AA60CD"/>
    <w:rsid w:val="00AA610D"/>
    <w:rsid w:val="00AA64D4"/>
    <w:rsid w:val="00AA780A"/>
    <w:rsid w:val="00AB03AD"/>
    <w:rsid w:val="00AB079A"/>
    <w:rsid w:val="00AB0A8D"/>
    <w:rsid w:val="00AB0D44"/>
    <w:rsid w:val="00AB1F41"/>
    <w:rsid w:val="00AB214E"/>
    <w:rsid w:val="00AB2BB1"/>
    <w:rsid w:val="00AB3401"/>
    <w:rsid w:val="00AB4438"/>
    <w:rsid w:val="00AB4540"/>
    <w:rsid w:val="00AB567E"/>
    <w:rsid w:val="00AB6010"/>
    <w:rsid w:val="00AB677F"/>
    <w:rsid w:val="00AB6786"/>
    <w:rsid w:val="00AB728A"/>
    <w:rsid w:val="00AB7695"/>
    <w:rsid w:val="00AB7E79"/>
    <w:rsid w:val="00AB7FC2"/>
    <w:rsid w:val="00AC0781"/>
    <w:rsid w:val="00AC0BA6"/>
    <w:rsid w:val="00AC17F2"/>
    <w:rsid w:val="00AC1A43"/>
    <w:rsid w:val="00AC221F"/>
    <w:rsid w:val="00AC2468"/>
    <w:rsid w:val="00AC4031"/>
    <w:rsid w:val="00AC40B0"/>
    <w:rsid w:val="00AC419A"/>
    <w:rsid w:val="00AC4E5D"/>
    <w:rsid w:val="00AC584F"/>
    <w:rsid w:val="00AC61F3"/>
    <w:rsid w:val="00AC623B"/>
    <w:rsid w:val="00AC65EC"/>
    <w:rsid w:val="00AC6A75"/>
    <w:rsid w:val="00AC6B2F"/>
    <w:rsid w:val="00AC6E56"/>
    <w:rsid w:val="00AC7162"/>
    <w:rsid w:val="00AC7F14"/>
    <w:rsid w:val="00AD00D9"/>
    <w:rsid w:val="00AD0450"/>
    <w:rsid w:val="00AD077A"/>
    <w:rsid w:val="00AD0E1B"/>
    <w:rsid w:val="00AD1017"/>
    <w:rsid w:val="00AD1334"/>
    <w:rsid w:val="00AD143F"/>
    <w:rsid w:val="00AD1770"/>
    <w:rsid w:val="00AD19B3"/>
    <w:rsid w:val="00AD1CA8"/>
    <w:rsid w:val="00AD3055"/>
    <w:rsid w:val="00AD3419"/>
    <w:rsid w:val="00AD3A05"/>
    <w:rsid w:val="00AD43BE"/>
    <w:rsid w:val="00AD509A"/>
    <w:rsid w:val="00AD56B3"/>
    <w:rsid w:val="00AD59D0"/>
    <w:rsid w:val="00AD5E80"/>
    <w:rsid w:val="00AD6C9F"/>
    <w:rsid w:val="00AD740F"/>
    <w:rsid w:val="00AD7854"/>
    <w:rsid w:val="00AD7E25"/>
    <w:rsid w:val="00AD7E29"/>
    <w:rsid w:val="00AD7F69"/>
    <w:rsid w:val="00AE1115"/>
    <w:rsid w:val="00AE1205"/>
    <w:rsid w:val="00AE1F0B"/>
    <w:rsid w:val="00AE239B"/>
    <w:rsid w:val="00AE256C"/>
    <w:rsid w:val="00AE25D2"/>
    <w:rsid w:val="00AE2793"/>
    <w:rsid w:val="00AE2A8D"/>
    <w:rsid w:val="00AE3012"/>
    <w:rsid w:val="00AE3406"/>
    <w:rsid w:val="00AE369F"/>
    <w:rsid w:val="00AE3791"/>
    <w:rsid w:val="00AE3B49"/>
    <w:rsid w:val="00AE4974"/>
    <w:rsid w:val="00AE590F"/>
    <w:rsid w:val="00AE5C72"/>
    <w:rsid w:val="00AE5D33"/>
    <w:rsid w:val="00AE715A"/>
    <w:rsid w:val="00AE799A"/>
    <w:rsid w:val="00AE7D41"/>
    <w:rsid w:val="00AE7E34"/>
    <w:rsid w:val="00AF01DC"/>
    <w:rsid w:val="00AF0E7E"/>
    <w:rsid w:val="00AF144A"/>
    <w:rsid w:val="00AF18BA"/>
    <w:rsid w:val="00AF23E0"/>
    <w:rsid w:val="00AF24C5"/>
    <w:rsid w:val="00AF38DC"/>
    <w:rsid w:val="00AF3D31"/>
    <w:rsid w:val="00AF467E"/>
    <w:rsid w:val="00AF46C5"/>
    <w:rsid w:val="00AF4C58"/>
    <w:rsid w:val="00AF5152"/>
    <w:rsid w:val="00AF571E"/>
    <w:rsid w:val="00AF5B63"/>
    <w:rsid w:val="00AF5E31"/>
    <w:rsid w:val="00AF6A2F"/>
    <w:rsid w:val="00AF6C6D"/>
    <w:rsid w:val="00AF6CC4"/>
    <w:rsid w:val="00AF6D23"/>
    <w:rsid w:val="00B01EA2"/>
    <w:rsid w:val="00B027C8"/>
    <w:rsid w:val="00B03381"/>
    <w:rsid w:val="00B0377D"/>
    <w:rsid w:val="00B0403E"/>
    <w:rsid w:val="00B04077"/>
    <w:rsid w:val="00B0529C"/>
    <w:rsid w:val="00B05754"/>
    <w:rsid w:val="00B05D94"/>
    <w:rsid w:val="00B05E13"/>
    <w:rsid w:val="00B06016"/>
    <w:rsid w:val="00B06CD7"/>
    <w:rsid w:val="00B07C32"/>
    <w:rsid w:val="00B07F32"/>
    <w:rsid w:val="00B10C1F"/>
    <w:rsid w:val="00B11310"/>
    <w:rsid w:val="00B12090"/>
    <w:rsid w:val="00B122C0"/>
    <w:rsid w:val="00B12600"/>
    <w:rsid w:val="00B12668"/>
    <w:rsid w:val="00B12999"/>
    <w:rsid w:val="00B12E01"/>
    <w:rsid w:val="00B13B1A"/>
    <w:rsid w:val="00B152AE"/>
    <w:rsid w:val="00B1560E"/>
    <w:rsid w:val="00B159BF"/>
    <w:rsid w:val="00B15FAE"/>
    <w:rsid w:val="00B16142"/>
    <w:rsid w:val="00B1642E"/>
    <w:rsid w:val="00B16776"/>
    <w:rsid w:val="00B1753B"/>
    <w:rsid w:val="00B179E0"/>
    <w:rsid w:val="00B20CBC"/>
    <w:rsid w:val="00B20FB3"/>
    <w:rsid w:val="00B2114C"/>
    <w:rsid w:val="00B212E4"/>
    <w:rsid w:val="00B2144F"/>
    <w:rsid w:val="00B2156A"/>
    <w:rsid w:val="00B21AEC"/>
    <w:rsid w:val="00B21E62"/>
    <w:rsid w:val="00B21E9F"/>
    <w:rsid w:val="00B22483"/>
    <w:rsid w:val="00B22693"/>
    <w:rsid w:val="00B22D8C"/>
    <w:rsid w:val="00B2353D"/>
    <w:rsid w:val="00B24ECA"/>
    <w:rsid w:val="00B25B2B"/>
    <w:rsid w:val="00B25CCF"/>
    <w:rsid w:val="00B25D22"/>
    <w:rsid w:val="00B25D50"/>
    <w:rsid w:val="00B27679"/>
    <w:rsid w:val="00B278C9"/>
    <w:rsid w:val="00B279ED"/>
    <w:rsid w:val="00B302E0"/>
    <w:rsid w:val="00B304EC"/>
    <w:rsid w:val="00B30B6B"/>
    <w:rsid w:val="00B319A9"/>
    <w:rsid w:val="00B3285D"/>
    <w:rsid w:val="00B32BF9"/>
    <w:rsid w:val="00B33263"/>
    <w:rsid w:val="00B33377"/>
    <w:rsid w:val="00B33971"/>
    <w:rsid w:val="00B34EFC"/>
    <w:rsid w:val="00B34F78"/>
    <w:rsid w:val="00B350E4"/>
    <w:rsid w:val="00B359A7"/>
    <w:rsid w:val="00B362BD"/>
    <w:rsid w:val="00B36AC4"/>
    <w:rsid w:val="00B400F0"/>
    <w:rsid w:val="00B4134E"/>
    <w:rsid w:val="00B418AA"/>
    <w:rsid w:val="00B418DD"/>
    <w:rsid w:val="00B42033"/>
    <w:rsid w:val="00B42183"/>
    <w:rsid w:val="00B42A65"/>
    <w:rsid w:val="00B44B4B"/>
    <w:rsid w:val="00B44C9C"/>
    <w:rsid w:val="00B44F25"/>
    <w:rsid w:val="00B451FB"/>
    <w:rsid w:val="00B45638"/>
    <w:rsid w:val="00B457A8"/>
    <w:rsid w:val="00B46CE2"/>
    <w:rsid w:val="00B50E33"/>
    <w:rsid w:val="00B519F6"/>
    <w:rsid w:val="00B51DD2"/>
    <w:rsid w:val="00B52DA8"/>
    <w:rsid w:val="00B531E1"/>
    <w:rsid w:val="00B53A9C"/>
    <w:rsid w:val="00B53C59"/>
    <w:rsid w:val="00B541D7"/>
    <w:rsid w:val="00B545AC"/>
    <w:rsid w:val="00B54D42"/>
    <w:rsid w:val="00B54E96"/>
    <w:rsid w:val="00B555DC"/>
    <w:rsid w:val="00B55896"/>
    <w:rsid w:val="00B56709"/>
    <w:rsid w:val="00B57A04"/>
    <w:rsid w:val="00B57A2E"/>
    <w:rsid w:val="00B57D4B"/>
    <w:rsid w:val="00B604CE"/>
    <w:rsid w:val="00B60D4F"/>
    <w:rsid w:val="00B61B7E"/>
    <w:rsid w:val="00B62095"/>
    <w:rsid w:val="00B62ADB"/>
    <w:rsid w:val="00B63836"/>
    <w:rsid w:val="00B639A0"/>
    <w:rsid w:val="00B64B92"/>
    <w:rsid w:val="00B64FED"/>
    <w:rsid w:val="00B651AE"/>
    <w:rsid w:val="00B65B3D"/>
    <w:rsid w:val="00B660BD"/>
    <w:rsid w:val="00B660E5"/>
    <w:rsid w:val="00B675B7"/>
    <w:rsid w:val="00B67B2D"/>
    <w:rsid w:val="00B67C9C"/>
    <w:rsid w:val="00B703D1"/>
    <w:rsid w:val="00B70EC7"/>
    <w:rsid w:val="00B7186D"/>
    <w:rsid w:val="00B71E00"/>
    <w:rsid w:val="00B71F45"/>
    <w:rsid w:val="00B71F82"/>
    <w:rsid w:val="00B72505"/>
    <w:rsid w:val="00B7255E"/>
    <w:rsid w:val="00B726E9"/>
    <w:rsid w:val="00B72D04"/>
    <w:rsid w:val="00B72D6C"/>
    <w:rsid w:val="00B73111"/>
    <w:rsid w:val="00B73AC5"/>
    <w:rsid w:val="00B73BB1"/>
    <w:rsid w:val="00B74454"/>
    <w:rsid w:val="00B744A6"/>
    <w:rsid w:val="00B74D17"/>
    <w:rsid w:val="00B755B5"/>
    <w:rsid w:val="00B75C72"/>
    <w:rsid w:val="00B75CE5"/>
    <w:rsid w:val="00B76527"/>
    <w:rsid w:val="00B766A7"/>
    <w:rsid w:val="00B767ED"/>
    <w:rsid w:val="00B77061"/>
    <w:rsid w:val="00B7723F"/>
    <w:rsid w:val="00B77C3B"/>
    <w:rsid w:val="00B77F0D"/>
    <w:rsid w:val="00B801E2"/>
    <w:rsid w:val="00B8020E"/>
    <w:rsid w:val="00B802F5"/>
    <w:rsid w:val="00B809BE"/>
    <w:rsid w:val="00B81001"/>
    <w:rsid w:val="00B81009"/>
    <w:rsid w:val="00B81194"/>
    <w:rsid w:val="00B817DD"/>
    <w:rsid w:val="00B81C08"/>
    <w:rsid w:val="00B81C3E"/>
    <w:rsid w:val="00B81C4B"/>
    <w:rsid w:val="00B8239B"/>
    <w:rsid w:val="00B8256D"/>
    <w:rsid w:val="00B82BD3"/>
    <w:rsid w:val="00B837B1"/>
    <w:rsid w:val="00B83913"/>
    <w:rsid w:val="00B83AB1"/>
    <w:rsid w:val="00B84C82"/>
    <w:rsid w:val="00B8642C"/>
    <w:rsid w:val="00B86528"/>
    <w:rsid w:val="00B87F25"/>
    <w:rsid w:val="00B90E29"/>
    <w:rsid w:val="00B913CD"/>
    <w:rsid w:val="00B91D88"/>
    <w:rsid w:val="00B920AB"/>
    <w:rsid w:val="00B92154"/>
    <w:rsid w:val="00B92502"/>
    <w:rsid w:val="00B92529"/>
    <w:rsid w:val="00B9268B"/>
    <w:rsid w:val="00B92993"/>
    <w:rsid w:val="00B92BA8"/>
    <w:rsid w:val="00B92BE7"/>
    <w:rsid w:val="00B931DD"/>
    <w:rsid w:val="00B93370"/>
    <w:rsid w:val="00B93A9D"/>
    <w:rsid w:val="00B955D5"/>
    <w:rsid w:val="00B960C6"/>
    <w:rsid w:val="00B971C7"/>
    <w:rsid w:val="00B97721"/>
    <w:rsid w:val="00B97BBA"/>
    <w:rsid w:val="00B97F3E"/>
    <w:rsid w:val="00BA006A"/>
    <w:rsid w:val="00BA012A"/>
    <w:rsid w:val="00BA02A6"/>
    <w:rsid w:val="00BA02C0"/>
    <w:rsid w:val="00BA1995"/>
    <w:rsid w:val="00BA1A38"/>
    <w:rsid w:val="00BA20A2"/>
    <w:rsid w:val="00BA247D"/>
    <w:rsid w:val="00BA29F5"/>
    <w:rsid w:val="00BA342D"/>
    <w:rsid w:val="00BA3AA7"/>
    <w:rsid w:val="00BA3E3B"/>
    <w:rsid w:val="00BA4077"/>
    <w:rsid w:val="00BA45E9"/>
    <w:rsid w:val="00BA4829"/>
    <w:rsid w:val="00BA5198"/>
    <w:rsid w:val="00BA5F59"/>
    <w:rsid w:val="00BA62F0"/>
    <w:rsid w:val="00BA6503"/>
    <w:rsid w:val="00BA6630"/>
    <w:rsid w:val="00BA7615"/>
    <w:rsid w:val="00BA7758"/>
    <w:rsid w:val="00BB0301"/>
    <w:rsid w:val="00BB0F05"/>
    <w:rsid w:val="00BB1105"/>
    <w:rsid w:val="00BB2223"/>
    <w:rsid w:val="00BB3106"/>
    <w:rsid w:val="00BB36B4"/>
    <w:rsid w:val="00BB3A9C"/>
    <w:rsid w:val="00BB3AC2"/>
    <w:rsid w:val="00BB3D1C"/>
    <w:rsid w:val="00BB4BC1"/>
    <w:rsid w:val="00BB5429"/>
    <w:rsid w:val="00BB56B1"/>
    <w:rsid w:val="00BB5A48"/>
    <w:rsid w:val="00BB70CD"/>
    <w:rsid w:val="00BB74BF"/>
    <w:rsid w:val="00BB7998"/>
    <w:rsid w:val="00BC0D1D"/>
    <w:rsid w:val="00BC11A9"/>
    <w:rsid w:val="00BC1219"/>
    <w:rsid w:val="00BC16C6"/>
    <w:rsid w:val="00BC1C74"/>
    <w:rsid w:val="00BC1CD5"/>
    <w:rsid w:val="00BC1EB6"/>
    <w:rsid w:val="00BC2031"/>
    <w:rsid w:val="00BC25E9"/>
    <w:rsid w:val="00BC2B72"/>
    <w:rsid w:val="00BC30C8"/>
    <w:rsid w:val="00BC403C"/>
    <w:rsid w:val="00BC4ABF"/>
    <w:rsid w:val="00BC55D2"/>
    <w:rsid w:val="00BC604C"/>
    <w:rsid w:val="00BC6305"/>
    <w:rsid w:val="00BC655D"/>
    <w:rsid w:val="00BC6A1F"/>
    <w:rsid w:val="00BC7FBB"/>
    <w:rsid w:val="00BD0662"/>
    <w:rsid w:val="00BD0835"/>
    <w:rsid w:val="00BD08BC"/>
    <w:rsid w:val="00BD0BCF"/>
    <w:rsid w:val="00BD0DF7"/>
    <w:rsid w:val="00BD1D29"/>
    <w:rsid w:val="00BD40FC"/>
    <w:rsid w:val="00BD47C9"/>
    <w:rsid w:val="00BD4ABA"/>
    <w:rsid w:val="00BD4ED3"/>
    <w:rsid w:val="00BD4EE8"/>
    <w:rsid w:val="00BD53EF"/>
    <w:rsid w:val="00BD549A"/>
    <w:rsid w:val="00BD55D8"/>
    <w:rsid w:val="00BD5AF0"/>
    <w:rsid w:val="00BD5B79"/>
    <w:rsid w:val="00BD6F5E"/>
    <w:rsid w:val="00BD7986"/>
    <w:rsid w:val="00BD7EE3"/>
    <w:rsid w:val="00BE0C5D"/>
    <w:rsid w:val="00BE10DF"/>
    <w:rsid w:val="00BE1A48"/>
    <w:rsid w:val="00BE209A"/>
    <w:rsid w:val="00BE2135"/>
    <w:rsid w:val="00BE2E5D"/>
    <w:rsid w:val="00BE2ED9"/>
    <w:rsid w:val="00BE37D4"/>
    <w:rsid w:val="00BE3AFF"/>
    <w:rsid w:val="00BE3C6E"/>
    <w:rsid w:val="00BE46E1"/>
    <w:rsid w:val="00BE54F0"/>
    <w:rsid w:val="00BE56B3"/>
    <w:rsid w:val="00BE70CE"/>
    <w:rsid w:val="00BE77DF"/>
    <w:rsid w:val="00BF03E1"/>
    <w:rsid w:val="00BF05CC"/>
    <w:rsid w:val="00BF0D67"/>
    <w:rsid w:val="00BF14C5"/>
    <w:rsid w:val="00BF1798"/>
    <w:rsid w:val="00BF1DBC"/>
    <w:rsid w:val="00BF34C8"/>
    <w:rsid w:val="00BF3F5C"/>
    <w:rsid w:val="00BF4FAD"/>
    <w:rsid w:val="00BF5A04"/>
    <w:rsid w:val="00BF67CC"/>
    <w:rsid w:val="00BF6FA1"/>
    <w:rsid w:val="00BF7941"/>
    <w:rsid w:val="00BF7D54"/>
    <w:rsid w:val="00C007D0"/>
    <w:rsid w:val="00C008B5"/>
    <w:rsid w:val="00C00AAC"/>
    <w:rsid w:val="00C00E37"/>
    <w:rsid w:val="00C01A9C"/>
    <w:rsid w:val="00C01B6E"/>
    <w:rsid w:val="00C01FEB"/>
    <w:rsid w:val="00C0210A"/>
    <w:rsid w:val="00C031D7"/>
    <w:rsid w:val="00C040E9"/>
    <w:rsid w:val="00C04F46"/>
    <w:rsid w:val="00C05443"/>
    <w:rsid w:val="00C05D72"/>
    <w:rsid w:val="00C05E9C"/>
    <w:rsid w:val="00C06CB2"/>
    <w:rsid w:val="00C07B0C"/>
    <w:rsid w:val="00C108F1"/>
    <w:rsid w:val="00C1164C"/>
    <w:rsid w:val="00C118F2"/>
    <w:rsid w:val="00C118F9"/>
    <w:rsid w:val="00C11C5E"/>
    <w:rsid w:val="00C12287"/>
    <w:rsid w:val="00C12664"/>
    <w:rsid w:val="00C127B8"/>
    <w:rsid w:val="00C12D2D"/>
    <w:rsid w:val="00C13694"/>
    <w:rsid w:val="00C13910"/>
    <w:rsid w:val="00C155E1"/>
    <w:rsid w:val="00C15F74"/>
    <w:rsid w:val="00C16CDC"/>
    <w:rsid w:val="00C16E2D"/>
    <w:rsid w:val="00C170E4"/>
    <w:rsid w:val="00C17BFD"/>
    <w:rsid w:val="00C20230"/>
    <w:rsid w:val="00C22192"/>
    <w:rsid w:val="00C22603"/>
    <w:rsid w:val="00C22A32"/>
    <w:rsid w:val="00C23115"/>
    <w:rsid w:val="00C23B0A"/>
    <w:rsid w:val="00C23D17"/>
    <w:rsid w:val="00C245F5"/>
    <w:rsid w:val="00C24CCF"/>
    <w:rsid w:val="00C24CD9"/>
    <w:rsid w:val="00C24F04"/>
    <w:rsid w:val="00C255BF"/>
    <w:rsid w:val="00C260BD"/>
    <w:rsid w:val="00C2628D"/>
    <w:rsid w:val="00C2654B"/>
    <w:rsid w:val="00C27930"/>
    <w:rsid w:val="00C27B5A"/>
    <w:rsid w:val="00C27ED3"/>
    <w:rsid w:val="00C305B9"/>
    <w:rsid w:val="00C3075A"/>
    <w:rsid w:val="00C30D6C"/>
    <w:rsid w:val="00C30E90"/>
    <w:rsid w:val="00C31057"/>
    <w:rsid w:val="00C3139D"/>
    <w:rsid w:val="00C323A0"/>
    <w:rsid w:val="00C33822"/>
    <w:rsid w:val="00C34230"/>
    <w:rsid w:val="00C34EB8"/>
    <w:rsid w:val="00C35450"/>
    <w:rsid w:val="00C360E9"/>
    <w:rsid w:val="00C36880"/>
    <w:rsid w:val="00C36903"/>
    <w:rsid w:val="00C37323"/>
    <w:rsid w:val="00C37C25"/>
    <w:rsid w:val="00C37F38"/>
    <w:rsid w:val="00C40A04"/>
    <w:rsid w:val="00C4173B"/>
    <w:rsid w:val="00C41B4B"/>
    <w:rsid w:val="00C41B5A"/>
    <w:rsid w:val="00C42167"/>
    <w:rsid w:val="00C428E4"/>
    <w:rsid w:val="00C42AAD"/>
    <w:rsid w:val="00C42AF2"/>
    <w:rsid w:val="00C42E0F"/>
    <w:rsid w:val="00C43389"/>
    <w:rsid w:val="00C43B2D"/>
    <w:rsid w:val="00C44CC5"/>
    <w:rsid w:val="00C45068"/>
    <w:rsid w:val="00C4507B"/>
    <w:rsid w:val="00C45C3E"/>
    <w:rsid w:val="00C45CFC"/>
    <w:rsid w:val="00C45EBC"/>
    <w:rsid w:val="00C45F76"/>
    <w:rsid w:val="00C463CA"/>
    <w:rsid w:val="00C46585"/>
    <w:rsid w:val="00C4659A"/>
    <w:rsid w:val="00C47510"/>
    <w:rsid w:val="00C50303"/>
    <w:rsid w:val="00C503D0"/>
    <w:rsid w:val="00C507B3"/>
    <w:rsid w:val="00C512B8"/>
    <w:rsid w:val="00C514B4"/>
    <w:rsid w:val="00C51EA4"/>
    <w:rsid w:val="00C529BB"/>
    <w:rsid w:val="00C52A2E"/>
    <w:rsid w:val="00C5353F"/>
    <w:rsid w:val="00C53872"/>
    <w:rsid w:val="00C53957"/>
    <w:rsid w:val="00C54036"/>
    <w:rsid w:val="00C54060"/>
    <w:rsid w:val="00C54BBB"/>
    <w:rsid w:val="00C5523E"/>
    <w:rsid w:val="00C55B5D"/>
    <w:rsid w:val="00C57158"/>
    <w:rsid w:val="00C57402"/>
    <w:rsid w:val="00C5774E"/>
    <w:rsid w:val="00C57BB2"/>
    <w:rsid w:val="00C57D43"/>
    <w:rsid w:val="00C603CF"/>
    <w:rsid w:val="00C6071D"/>
    <w:rsid w:val="00C6080F"/>
    <w:rsid w:val="00C61245"/>
    <w:rsid w:val="00C6241B"/>
    <w:rsid w:val="00C6310E"/>
    <w:rsid w:val="00C64834"/>
    <w:rsid w:val="00C65125"/>
    <w:rsid w:val="00C65628"/>
    <w:rsid w:val="00C6592D"/>
    <w:rsid w:val="00C673DD"/>
    <w:rsid w:val="00C674E4"/>
    <w:rsid w:val="00C70B2B"/>
    <w:rsid w:val="00C71289"/>
    <w:rsid w:val="00C72084"/>
    <w:rsid w:val="00C72435"/>
    <w:rsid w:val="00C7275D"/>
    <w:rsid w:val="00C7285B"/>
    <w:rsid w:val="00C741C2"/>
    <w:rsid w:val="00C74A13"/>
    <w:rsid w:val="00C7577B"/>
    <w:rsid w:val="00C758FC"/>
    <w:rsid w:val="00C75E9D"/>
    <w:rsid w:val="00C75F69"/>
    <w:rsid w:val="00C76352"/>
    <w:rsid w:val="00C7743C"/>
    <w:rsid w:val="00C7781D"/>
    <w:rsid w:val="00C80573"/>
    <w:rsid w:val="00C80CBD"/>
    <w:rsid w:val="00C80FF8"/>
    <w:rsid w:val="00C81A02"/>
    <w:rsid w:val="00C81B27"/>
    <w:rsid w:val="00C81B28"/>
    <w:rsid w:val="00C82303"/>
    <w:rsid w:val="00C824A9"/>
    <w:rsid w:val="00C826F3"/>
    <w:rsid w:val="00C8279E"/>
    <w:rsid w:val="00C8295F"/>
    <w:rsid w:val="00C83A97"/>
    <w:rsid w:val="00C83D61"/>
    <w:rsid w:val="00C8469F"/>
    <w:rsid w:val="00C84912"/>
    <w:rsid w:val="00C85100"/>
    <w:rsid w:val="00C85273"/>
    <w:rsid w:val="00C85507"/>
    <w:rsid w:val="00C85C1D"/>
    <w:rsid w:val="00C85DD3"/>
    <w:rsid w:val="00C86BB0"/>
    <w:rsid w:val="00C90256"/>
    <w:rsid w:val="00C90E61"/>
    <w:rsid w:val="00C91644"/>
    <w:rsid w:val="00C9171A"/>
    <w:rsid w:val="00C919DE"/>
    <w:rsid w:val="00C91C65"/>
    <w:rsid w:val="00C91F28"/>
    <w:rsid w:val="00C9206F"/>
    <w:rsid w:val="00C92232"/>
    <w:rsid w:val="00C9451A"/>
    <w:rsid w:val="00C9485A"/>
    <w:rsid w:val="00C957AA"/>
    <w:rsid w:val="00C95E0D"/>
    <w:rsid w:val="00C9740F"/>
    <w:rsid w:val="00C9760F"/>
    <w:rsid w:val="00CA0389"/>
    <w:rsid w:val="00CA07D2"/>
    <w:rsid w:val="00CA1508"/>
    <w:rsid w:val="00CA1C87"/>
    <w:rsid w:val="00CA2015"/>
    <w:rsid w:val="00CA2234"/>
    <w:rsid w:val="00CA3184"/>
    <w:rsid w:val="00CA4238"/>
    <w:rsid w:val="00CA4412"/>
    <w:rsid w:val="00CA4EC9"/>
    <w:rsid w:val="00CA50F6"/>
    <w:rsid w:val="00CA51DF"/>
    <w:rsid w:val="00CA5505"/>
    <w:rsid w:val="00CA5D68"/>
    <w:rsid w:val="00CA5F68"/>
    <w:rsid w:val="00CA7F47"/>
    <w:rsid w:val="00CB00B2"/>
    <w:rsid w:val="00CB09DD"/>
    <w:rsid w:val="00CB224E"/>
    <w:rsid w:val="00CB2535"/>
    <w:rsid w:val="00CB31FB"/>
    <w:rsid w:val="00CB3A95"/>
    <w:rsid w:val="00CB3AE0"/>
    <w:rsid w:val="00CB3F34"/>
    <w:rsid w:val="00CB41BA"/>
    <w:rsid w:val="00CB43F6"/>
    <w:rsid w:val="00CB442C"/>
    <w:rsid w:val="00CB4C9F"/>
    <w:rsid w:val="00CB4E93"/>
    <w:rsid w:val="00CB543E"/>
    <w:rsid w:val="00CB6443"/>
    <w:rsid w:val="00CB654F"/>
    <w:rsid w:val="00CB6635"/>
    <w:rsid w:val="00CB66BC"/>
    <w:rsid w:val="00CC01E5"/>
    <w:rsid w:val="00CC0A65"/>
    <w:rsid w:val="00CC1DF4"/>
    <w:rsid w:val="00CC2A9D"/>
    <w:rsid w:val="00CC2BC5"/>
    <w:rsid w:val="00CC389B"/>
    <w:rsid w:val="00CC3F49"/>
    <w:rsid w:val="00CC464A"/>
    <w:rsid w:val="00CC4893"/>
    <w:rsid w:val="00CC4B5B"/>
    <w:rsid w:val="00CC4F59"/>
    <w:rsid w:val="00CC50E4"/>
    <w:rsid w:val="00CC57BC"/>
    <w:rsid w:val="00CC5B39"/>
    <w:rsid w:val="00CC5BC5"/>
    <w:rsid w:val="00CC5C91"/>
    <w:rsid w:val="00CC6042"/>
    <w:rsid w:val="00CC6FFB"/>
    <w:rsid w:val="00CC71CE"/>
    <w:rsid w:val="00CC7AD2"/>
    <w:rsid w:val="00CD025C"/>
    <w:rsid w:val="00CD04DC"/>
    <w:rsid w:val="00CD08B9"/>
    <w:rsid w:val="00CD0DD6"/>
    <w:rsid w:val="00CD102F"/>
    <w:rsid w:val="00CD13C3"/>
    <w:rsid w:val="00CD173D"/>
    <w:rsid w:val="00CD1C39"/>
    <w:rsid w:val="00CD2DAA"/>
    <w:rsid w:val="00CD2DB6"/>
    <w:rsid w:val="00CD4A6C"/>
    <w:rsid w:val="00CD4EE8"/>
    <w:rsid w:val="00CD624D"/>
    <w:rsid w:val="00CD6898"/>
    <w:rsid w:val="00CD698B"/>
    <w:rsid w:val="00CD6D5B"/>
    <w:rsid w:val="00CE0612"/>
    <w:rsid w:val="00CE072B"/>
    <w:rsid w:val="00CE09F5"/>
    <w:rsid w:val="00CE1475"/>
    <w:rsid w:val="00CE1784"/>
    <w:rsid w:val="00CE1C01"/>
    <w:rsid w:val="00CE20A1"/>
    <w:rsid w:val="00CE391B"/>
    <w:rsid w:val="00CE44D3"/>
    <w:rsid w:val="00CE56E7"/>
    <w:rsid w:val="00CE6518"/>
    <w:rsid w:val="00CE7C19"/>
    <w:rsid w:val="00CE7F2B"/>
    <w:rsid w:val="00CF0265"/>
    <w:rsid w:val="00CF170D"/>
    <w:rsid w:val="00CF1CE3"/>
    <w:rsid w:val="00CF2137"/>
    <w:rsid w:val="00CF22F0"/>
    <w:rsid w:val="00CF2468"/>
    <w:rsid w:val="00CF27FD"/>
    <w:rsid w:val="00CF2AFE"/>
    <w:rsid w:val="00CF3C9D"/>
    <w:rsid w:val="00CF4001"/>
    <w:rsid w:val="00CF51E9"/>
    <w:rsid w:val="00CF5542"/>
    <w:rsid w:val="00CF5695"/>
    <w:rsid w:val="00CF5698"/>
    <w:rsid w:val="00CF59E0"/>
    <w:rsid w:val="00CF5BAF"/>
    <w:rsid w:val="00CF68A8"/>
    <w:rsid w:val="00CF6B77"/>
    <w:rsid w:val="00CF723A"/>
    <w:rsid w:val="00CF7416"/>
    <w:rsid w:val="00CF78EC"/>
    <w:rsid w:val="00CF7B52"/>
    <w:rsid w:val="00D017AE"/>
    <w:rsid w:val="00D0260F"/>
    <w:rsid w:val="00D029F6"/>
    <w:rsid w:val="00D03480"/>
    <w:rsid w:val="00D041B5"/>
    <w:rsid w:val="00D042B4"/>
    <w:rsid w:val="00D04331"/>
    <w:rsid w:val="00D04857"/>
    <w:rsid w:val="00D05489"/>
    <w:rsid w:val="00D0604E"/>
    <w:rsid w:val="00D0606E"/>
    <w:rsid w:val="00D06114"/>
    <w:rsid w:val="00D063E5"/>
    <w:rsid w:val="00D06670"/>
    <w:rsid w:val="00D06B2F"/>
    <w:rsid w:val="00D07538"/>
    <w:rsid w:val="00D0770C"/>
    <w:rsid w:val="00D07BA9"/>
    <w:rsid w:val="00D101BD"/>
    <w:rsid w:val="00D109A7"/>
    <w:rsid w:val="00D10BB4"/>
    <w:rsid w:val="00D10BDA"/>
    <w:rsid w:val="00D11A03"/>
    <w:rsid w:val="00D1238C"/>
    <w:rsid w:val="00D12624"/>
    <w:rsid w:val="00D127DB"/>
    <w:rsid w:val="00D1308D"/>
    <w:rsid w:val="00D1353A"/>
    <w:rsid w:val="00D14B0F"/>
    <w:rsid w:val="00D15A34"/>
    <w:rsid w:val="00D167A5"/>
    <w:rsid w:val="00D168F8"/>
    <w:rsid w:val="00D1691A"/>
    <w:rsid w:val="00D17520"/>
    <w:rsid w:val="00D21402"/>
    <w:rsid w:val="00D2213F"/>
    <w:rsid w:val="00D224C9"/>
    <w:rsid w:val="00D22830"/>
    <w:rsid w:val="00D22D6A"/>
    <w:rsid w:val="00D231BB"/>
    <w:rsid w:val="00D2493E"/>
    <w:rsid w:val="00D24D06"/>
    <w:rsid w:val="00D24DB0"/>
    <w:rsid w:val="00D252ED"/>
    <w:rsid w:val="00D264F2"/>
    <w:rsid w:val="00D26780"/>
    <w:rsid w:val="00D27C96"/>
    <w:rsid w:val="00D31480"/>
    <w:rsid w:val="00D31556"/>
    <w:rsid w:val="00D33232"/>
    <w:rsid w:val="00D335DE"/>
    <w:rsid w:val="00D33AAE"/>
    <w:rsid w:val="00D349FB"/>
    <w:rsid w:val="00D34A1A"/>
    <w:rsid w:val="00D351C3"/>
    <w:rsid w:val="00D355C1"/>
    <w:rsid w:val="00D3623E"/>
    <w:rsid w:val="00D3641E"/>
    <w:rsid w:val="00D36D4C"/>
    <w:rsid w:val="00D37290"/>
    <w:rsid w:val="00D3735D"/>
    <w:rsid w:val="00D4035F"/>
    <w:rsid w:val="00D4052E"/>
    <w:rsid w:val="00D4077C"/>
    <w:rsid w:val="00D4098F"/>
    <w:rsid w:val="00D40B68"/>
    <w:rsid w:val="00D40BEC"/>
    <w:rsid w:val="00D417D2"/>
    <w:rsid w:val="00D4193E"/>
    <w:rsid w:val="00D41B72"/>
    <w:rsid w:val="00D41DCE"/>
    <w:rsid w:val="00D42220"/>
    <w:rsid w:val="00D42955"/>
    <w:rsid w:val="00D42D06"/>
    <w:rsid w:val="00D43490"/>
    <w:rsid w:val="00D436FD"/>
    <w:rsid w:val="00D43E9E"/>
    <w:rsid w:val="00D43FDC"/>
    <w:rsid w:val="00D44B9F"/>
    <w:rsid w:val="00D45323"/>
    <w:rsid w:val="00D45728"/>
    <w:rsid w:val="00D46001"/>
    <w:rsid w:val="00D46480"/>
    <w:rsid w:val="00D467A0"/>
    <w:rsid w:val="00D46944"/>
    <w:rsid w:val="00D472E3"/>
    <w:rsid w:val="00D47485"/>
    <w:rsid w:val="00D47CBF"/>
    <w:rsid w:val="00D50482"/>
    <w:rsid w:val="00D50694"/>
    <w:rsid w:val="00D508CF"/>
    <w:rsid w:val="00D50C77"/>
    <w:rsid w:val="00D50E75"/>
    <w:rsid w:val="00D50EF2"/>
    <w:rsid w:val="00D51DF6"/>
    <w:rsid w:val="00D5212F"/>
    <w:rsid w:val="00D52313"/>
    <w:rsid w:val="00D5259D"/>
    <w:rsid w:val="00D52EF8"/>
    <w:rsid w:val="00D5374F"/>
    <w:rsid w:val="00D54B64"/>
    <w:rsid w:val="00D54C82"/>
    <w:rsid w:val="00D56425"/>
    <w:rsid w:val="00D56CCE"/>
    <w:rsid w:val="00D574FE"/>
    <w:rsid w:val="00D577F2"/>
    <w:rsid w:val="00D578C7"/>
    <w:rsid w:val="00D617CC"/>
    <w:rsid w:val="00D61ECD"/>
    <w:rsid w:val="00D62A30"/>
    <w:rsid w:val="00D62BDB"/>
    <w:rsid w:val="00D631EF"/>
    <w:rsid w:val="00D63598"/>
    <w:rsid w:val="00D63DD9"/>
    <w:rsid w:val="00D6466D"/>
    <w:rsid w:val="00D64E0B"/>
    <w:rsid w:val="00D64E36"/>
    <w:rsid w:val="00D6507D"/>
    <w:rsid w:val="00D66191"/>
    <w:rsid w:val="00D66341"/>
    <w:rsid w:val="00D671E0"/>
    <w:rsid w:val="00D671ED"/>
    <w:rsid w:val="00D67591"/>
    <w:rsid w:val="00D7067C"/>
    <w:rsid w:val="00D70963"/>
    <w:rsid w:val="00D70B18"/>
    <w:rsid w:val="00D70F69"/>
    <w:rsid w:val="00D713D2"/>
    <w:rsid w:val="00D72366"/>
    <w:rsid w:val="00D725A2"/>
    <w:rsid w:val="00D72766"/>
    <w:rsid w:val="00D7500B"/>
    <w:rsid w:val="00D751F5"/>
    <w:rsid w:val="00D776FC"/>
    <w:rsid w:val="00D779B9"/>
    <w:rsid w:val="00D808A7"/>
    <w:rsid w:val="00D8121B"/>
    <w:rsid w:val="00D816E1"/>
    <w:rsid w:val="00D8182A"/>
    <w:rsid w:val="00D81FA6"/>
    <w:rsid w:val="00D830D3"/>
    <w:rsid w:val="00D831F5"/>
    <w:rsid w:val="00D83409"/>
    <w:rsid w:val="00D840FC"/>
    <w:rsid w:val="00D84405"/>
    <w:rsid w:val="00D84CC5"/>
    <w:rsid w:val="00D85356"/>
    <w:rsid w:val="00D863ED"/>
    <w:rsid w:val="00D869DB"/>
    <w:rsid w:val="00D86F88"/>
    <w:rsid w:val="00D87C95"/>
    <w:rsid w:val="00D87C96"/>
    <w:rsid w:val="00D9060E"/>
    <w:rsid w:val="00D90CAF"/>
    <w:rsid w:val="00D911D0"/>
    <w:rsid w:val="00D91C83"/>
    <w:rsid w:val="00D91F0C"/>
    <w:rsid w:val="00D926A4"/>
    <w:rsid w:val="00D928E1"/>
    <w:rsid w:val="00D92FDE"/>
    <w:rsid w:val="00D931F0"/>
    <w:rsid w:val="00D93248"/>
    <w:rsid w:val="00D93C5A"/>
    <w:rsid w:val="00D93CDC"/>
    <w:rsid w:val="00D93F47"/>
    <w:rsid w:val="00D9422A"/>
    <w:rsid w:val="00D948D2"/>
    <w:rsid w:val="00D96AD0"/>
    <w:rsid w:val="00D96D4E"/>
    <w:rsid w:val="00D97302"/>
    <w:rsid w:val="00D97E10"/>
    <w:rsid w:val="00DA0B01"/>
    <w:rsid w:val="00DA253A"/>
    <w:rsid w:val="00DA370D"/>
    <w:rsid w:val="00DA37D1"/>
    <w:rsid w:val="00DA38CA"/>
    <w:rsid w:val="00DA38D5"/>
    <w:rsid w:val="00DA4353"/>
    <w:rsid w:val="00DA44A7"/>
    <w:rsid w:val="00DA497E"/>
    <w:rsid w:val="00DA4A79"/>
    <w:rsid w:val="00DA5116"/>
    <w:rsid w:val="00DA56CF"/>
    <w:rsid w:val="00DA6137"/>
    <w:rsid w:val="00DA7997"/>
    <w:rsid w:val="00DB1398"/>
    <w:rsid w:val="00DB1BC2"/>
    <w:rsid w:val="00DB1E71"/>
    <w:rsid w:val="00DB22E6"/>
    <w:rsid w:val="00DB22EF"/>
    <w:rsid w:val="00DB2A40"/>
    <w:rsid w:val="00DB2D63"/>
    <w:rsid w:val="00DB33A1"/>
    <w:rsid w:val="00DB379E"/>
    <w:rsid w:val="00DB43EA"/>
    <w:rsid w:val="00DB45EB"/>
    <w:rsid w:val="00DB487F"/>
    <w:rsid w:val="00DB5093"/>
    <w:rsid w:val="00DB5892"/>
    <w:rsid w:val="00DB5D85"/>
    <w:rsid w:val="00DB5E94"/>
    <w:rsid w:val="00DB6DBA"/>
    <w:rsid w:val="00DB7813"/>
    <w:rsid w:val="00DC011C"/>
    <w:rsid w:val="00DC0309"/>
    <w:rsid w:val="00DC0AF7"/>
    <w:rsid w:val="00DC2D58"/>
    <w:rsid w:val="00DC3088"/>
    <w:rsid w:val="00DC3471"/>
    <w:rsid w:val="00DC35EA"/>
    <w:rsid w:val="00DC3934"/>
    <w:rsid w:val="00DC3AFC"/>
    <w:rsid w:val="00DC3E09"/>
    <w:rsid w:val="00DC42F4"/>
    <w:rsid w:val="00DC4378"/>
    <w:rsid w:val="00DC5292"/>
    <w:rsid w:val="00DC532C"/>
    <w:rsid w:val="00DC5A9D"/>
    <w:rsid w:val="00DC5C15"/>
    <w:rsid w:val="00DC682A"/>
    <w:rsid w:val="00DD0D6F"/>
    <w:rsid w:val="00DD1518"/>
    <w:rsid w:val="00DD1ACD"/>
    <w:rsid w:val="00DD1CDB"/>
    <w:rsid w:val="00DD20E7"/>
    <w:rsid w:val="00DD242C"/>
    <w:rsid w:val="00DD2879"/>
    <w:rsid w:val="00DD312A"/>
    <w:rsid w:val="00DD3584"/>
    <w:rsid w:val="00DD3978"/>
    <w:rsid w:val="00DD4724"/>
    <w:rsid w:val="00DD4FE4"/>
    <w:rsid w:val="00DD50E9"/>
    <w:rsid w:val="00DD5491"/>
    <w:rsid w:val="00DD5872"/>
    <w:rsid w:val="00DD591B"/>
    <w:rsid w:val="00DD5944"/>
    <w:rsid w:val="00DD66C2"/>
    <w:rsid w:val="00DD6CCA"/>
    <w:rsid w:val="00DD708F"/>
    <w:rsid w:val="00DD7310"/>
    <w:rsid w:val="00DD7764"/>
    <w:rsid w:val="00DE0579"/>
    <w:rsid w:val="00DE0D72"/>
    <w:rsid w:val="00DE0EFB"/>
    <w:rsid w:val="00DE0FFF"/>
    <w:rsid w:val="00DE125A"/>
    <w:rsid w:val="00DE1298"/>
    <w:rsid w:val="00DE1344"/>
    <w:rsid w:val="00DE14ED"/>
    <w:rsid w:val="00DE2CFA"/>
    <w:rsid w:val="00DE2F5A"/>
    <w:rsid w:val="00DE342C"/>
    <w:rsid w:val="00DE368E"/>
    <w:rsid w:val="00DE4578"/>
    <w:rsid w:val="00DE49F5"/>
    <w:rsid w:val="00DE4C1C"/>
    <w:rsid w:val="00DE57E0"/>
    <w:rsid w:val="00DE5F3E"/>
    <w:rsid w:val="00DE5FA6"/>
    <w:rsid w:val="00DE69AB"/>
    <w:rsid w:val="00DE6C01"/>
    <w:rsid w:val="00DE6C20"/>
    <w:rsid w:val="00DE711B"/>
    <w:rsid w:val="00DE77F1"/>
    <w:rsid w:val="00DE7DA4"/>
    <w:rsid w:val="00DF0306"/>
    <w:rsid w:val="00DF0A7C"/>
    <w:rsid w:val="00DF1A9A"/>
    <w:rsid w:val="00DF251B"/>
    <w:rsid w:val="00DF25D7"/>
    <w:rsid w:val="00DF3253"/>
    <w:rsid w:val="00DF38E4"/>
    <w:rsid w:val="00DF3A04"/>
    <w:rsid w:val="00DF4D1D"/>
    <w:rsid w:val="00DF4E44"/>
    <w:rsid w:val="00DF5224"/>
    <w:rsid w:val="00DF545C"/>
    <w:rsid w:val="00DF545F"/>
    <w:rsid w:val="00DF7782"/>
    <w:rsid w:val="00DF796E"/>
    <w:rsid w:val="00DF7B1E"/>
    <w:rsid w:val="00DF7D4B"/>
    <w:rsid w:val="00DF7E9B"/>
    <w:rsid w:val="00E00178"/>
    <w:rsid w:val="00E008BA"/>
    <w:rsid w:val="00E01363"/>
    <w:rsid w:val="00E01C44"/>
    <w:rsid w:val="00E01FB1"/>
    <w:rsid w:val="00E0211D"/>
    <w:rsid w:val="00E02129"/>
    <w:rsid w:val="00E02333"/>
    <w:rsid w:val="00E02340"/>
    <w:rsid w:val="00E023AB"/>
    <w:rsid w:val="00E0261B"/>
    <w:rsid w:val="00E027C6"/>
    <w:rsid w:val="00E02FC7"/>
    <w:rsid w:val="00E031F0"/>
    <w:rsid w:val="00E0325B"/>
    <w:rsid w:val="00E034C5"/>
    <w:rsid w:val="00E0361F"/>
    <w:rsid w:val="00E03E72"/>
    <w:rsid w:val="00E046C4"/>
    <w:rsid w:val="00E053B7"/>
    <w:rsid w:val="00E058A0"/>
    <w:rsid w:val="00E05B21"/>
    <w:rsid w:val="00E05E10"/>
    <w:rsid w:val="00E064F5"/>
    <w:rsid w:val="00E06C0E"/>
    <w:rsid w:val="00E074C3"/>
    <w:rsid w:val="00E07FD2"/>
    <w:rsid w:val="00E115F5"/>
    <w:rsid w:val="00E11974"/>
    <w:rsid w:val="00E1257A"/>
    <w:rsid w:val="00E12ADD"/>
    <w:rsid w:val="00E147F7"/>
    <w:rsid w:val="00E14B05"/>
    <w:rsid w:val="00E14BD1"/>
    <w:rsid w:val="00E153B9"/>
    <w:rsid w:val="00E157D5"/>
    <w:rsid w:val="00E160DF"/>
    <w:rsid w:val="00E17023"/>
    <w:rsid w:val="00E17116"/>
    <w:rsid w:val="00E17AFB"/>
    <w:rsid w:val="00E17D34"/>
    <w:rsid w:val="00E2001C"/>
    <w:rsid w:val="00E21BA6"/>
    <w:rsid w:val="00E21FBA"/>
    <w:rsid w:val="00E22210"/>
    <w:rsid w:val="00E22740"/>
    <w:rsid w:val="00E22862"/>
    <w:rsid w:val="00E235B2"/>
    <w:rsid w:val="00E23FCF"/>
    <w:rsid w:val="00E246F7"/>
    <w:rsid w:val="00E256C4"/>
    <w:rsid w:val="00E25EF5"/>
    <w:rsid w:val="00E26E50"/>
    <w:rsid w:val="00E2754A"/>
    <w:rsid w:val="00E27550"/>
    <w:rsid w:val="00E27587"/>
    <w:rsid w:val="00E27D40"/>
    <w:rsid w:val="00E27ECC"/>
    <w:rsid w:val="00E303FA"/>
    <w:rsid w:val="00E30D25"/>
    <w:rsid w:val="00E31418"/>
    <w:rsid w:val="00E3230F"/>
    <w:rsid w:val="00E324C4"/>
    <w:rsid w:val="00E32C46"/>
    <w:rsid w:val="00E3318B"/>
    <w:rsid w:val="00E33350"/>
    <w:rsid w:val="00E351C7"/>
    <w:rsid w:val="00E35320"/>
    <w:rsid w:val="00E35390"/>
    <w:rsid w:val="00E376EF"/>
    <w:rsid w:val="00E37ADE"/>
    <w:rsid w:val="00E37E6C"/>
    <w:rsid w:val="00E37F92"/>
    <w:rsid w:val="00E40B9B"/>
    <w:rsid w:val="00E40BF7"/>
    <w:rsid w:val="00E40CD6"/>
    <w:rsid w:val="00E40CDB"/>
    <w:rsid w:val="00E413FB"/>
    <w:rsid w:val="00E415F3"/>
    <w:rsid w:val="00E438CC"/>
    <w:rsid w:val="00E43D1E"/>
    <w:rsid w:val="00E444F7"/>
    <w:rsid w:val="00E46101"/>
    <w:rsid w:val="00E4695F"/>
    <w:rsid w:val="00E474D0"/>
    <w:rsid w:val="00E47956"/>
    <w:rsid w:val="00E47C9B"/>
    <w:rsid w:val="00E47D26"/>
    <w:rsid w:val="00E501C3"/>
    <w:rsid w:val="00E502EF"/>
    <w:rsid w:val="00E505D1"/>
    <w:rsid w:val="00E5061A"/>
    <w:rsid w:val="00E50919"/>
    <w:rsid w:val="00E50F7D"/>
    <w:rsid w:val="00E524A3"/>
    <w:rsid w:val="00E5296C"/>
    <w:rsid w:val="00E532B2"/>
    <w:rsid w:val="00E54290"/>
    <w:rsid w:val="00E54F15"/>
    <w:rsid w:val="00E55103"/>
    <w:rsid w:val="00E5554C"/>
    <w:rsid w:val="00E560B9"/>
    <w:rsid w:val="00E5660F"/>
    <w:rsid w:val="00E56E96"/>
    <w:rsid w:val="00E57ED9"/>
    <w:rsid w:val="00E61D3F"/>
    <w:rsid w:val="00E61ED6"/>
    <w:rsid w:val="00E6204C"/>
    <w:rsid w:val="00E62665"/>
    <w:rsid w:val="00E62812"/>
    <w:rsid w:val="00E63EE7"/>
    <w:rsid w:val="00E64EB0"/>
    <w:rsid w:val="00E65076"/>
    <w:rsid w:val="00E655BD"/>
    <w:rsid w:val="00E663EC"/>
    <w:rsid w:val="00E66A45"/>
    <w:rsid w:val="00E6761B"/>
    <w:rsid w:val="00E67C8E"/>
    <w:rsid w:val="00E67DD9"/>
    <w:rsid w:val="00E67E5A"/>
    <w:rsid w:val="00E67FCD"/>
    <w:rsid w:val="00E707AF"/>
    <w:rsid w:val="00E712A2"/>
    <w:rsid w:val="00E7178B"/>
    <w:rsid w:val="00E718B9"/>
    <w:rsid w:val="00E71A29"/>
    <w:rsid w:val="00E71BDC"/>
    <w:rsid w:val="00E7226E"/>
    <w:rsid w:val="00E726E7"/>
    <w:rsid w:val="00E73BA8"/>
    <w:rsid w:val="00E740CA"/>
    <w:rsid w:val="00E741F9"/>
    <w:rsid w:val="00E74205"/>
    <w:rsid w:val="00E74501"/>
    <w:rsid w:val="00E748F0"/>
    <w:rsid w:val="00E75B6C"/>
    <w:rsid w:val="00E76152"/>
    <w:rsid w:val="00E764AD"/>
    <w:rsid w:val="00E766DF"/>
    <w:rsid w:val="00E767CD"/>
    <w:rsid w:val="00E77180"/>
    <w:rsid w:val="00E77464"/>
    <w:rsid w:val="00E77555"/>
    <w:rsid w:val="00E77639"/>
    <w:rsid w:val="00E77A2A"/>
    <w:rsid w:val="00E77FFA"/>
    <w:rsid w:val="00E801E9"/>
    <w:rsid w:val="00E80866"/>
    <w:rsid w:val="00E80B47"/>
    <w:rsid w:val="00E80D0E"/>
    <w:rsid w:val="00E8168A"/>
    <w:rsid w:val="00E81858"/>
    <w:rsid w:val="00E81C74"/>
    <w:rsid w:val="00E823A2"/>
    <w:rsid w:val="00E82AC3"/>
    <w:rsid w:val="00E82C10"/>
    <w:rsid w:val="00E82F73"/>
    <w:rsid w:val="00E84192"/>
    <w:rsid w:val="00E842D7"/>
    <w:rsid w:val="00E8433A"/>
    <w:rsid w:val="00E84371"/>
    <w:rsid w:val="00E845FE"/>
    <w:rsid w:val="00E851A4"/>
    <w:rsid w:val="00E85218"/>
    <w:rsid w:val="00E85525"/>
    <w:rsid w:val="00E86268"/>
    <w:rsid w:val="00E86611"/>
    <w:rsid w:val="00E86658"/>
    <w:rsid w:val="00E875E8"/>
    <w:rsid w:val="00E8763E"/>
    <w:rsid w:val="00E87944"/>
    <w:rsid w:val="00E879F1"/>
    <w:rsid w:val="00E87A8A"/>
    <w:rsid w:val="00E87A91"/>
    <w:rsid w:val="00E91002"/>
    <w:rsid w:val="00E914D8"/>
    <w:rsid w:val="00E91D7D"/>
    <w:rsid w:val="00E91F6C"/>
    <w:rsid w:val="00E92E4D"/>
    <w:rsid w:val="00E93415"/>
    <w:rsid w:val="00E93536"/>
    <w:rsid w:val="00E93660"/>
    <w:rsid w:val="00E93945"/>
    <w:rsid w:val="00E93D66"/>
    <w:rsid w:val="00E93D83"/>
    <w:rsid w:val="00E93DE6"/>
    <w:rsid w:val="00E93F2D"/>
    <w:rsid w:val="00E942BB"/>
    <w:rsid w:val="00E94766"/>
    <w:rsid w:val="00E947FD"/>
    <w:rsid w:val="00E95048"/>
    <w:rsid w:val="00E9595B"/>
    <w:rsid w:val="00E95AD1"/>
    <w:rsid w:val="00E96110"/>
    <w:rsid w:val="00E965AA"/>
    <w:rsid w:val="00E96791"/>
    <w:rsid w:val="00E96BE5"/>
    <w:rsid w:val="00EA016F"/>
    <w:rsid w:val="00EA0A58"/>
    <w:rsid w:val="00EA14CA"/>
    <w:rsid w:val="00EA1BC9"/>
    <w:rsid w:val="00EA20B7"/>
    <w:rsid w:val="00EA2B87"/>
    <w:rsid w:val="00EA2F8C"/>
    <w:rsid w:val="00EA346A"/>
    <w:rsid w:val="00EA39AE"/>
    <w:rsid w:val="00EA43B1"/>
    <w:rsid w:val="00EA543E"/>
    <w:rsid w:val="00EA6EC7"/>
    <w:rsid w:val="00EA713C"/>
    <w:rsid w:val="00EA7361"/>
    <w:rsid w:val="00EA74F7"/>
    <w:rsid w:val="00EA7746"/>
    <w:rsid w:val="00EA7C60"/>
    <w:rsid w:val="00EB0F4F"/>
    <w:rsid w:val="00EB2076"/>
    <w:rsid w:val="00EB21BA"/>
    <w:rsid w:val="00EB2387"/>
    <w:rsid w:val="00EB24D0"/>
    <w:rsid w:val="00EB2DBA"/>
    <w:rsid w:val="00EB302D"/>
    <w:rsid w:val="00EB4039"/>
    <w:rsid w:val="00EB425B"/>
    <w:rsid w:val="00EB5B19"/>
    <w:rsid w:val="00EB6307"/>
    <w:rsid w:val="00EB650E"/>
    <w:rsid w:val="00EB653F"/>
    <w:rsid w:val="00EB67CF"/>
    <w:rsid w:val="00EB6F25"/>
    <w:rsid w:val="00EB70AC"/>
    <w:rsid w:val="00EB723A"/>
    <w:rsid w:val="00EB767C"/>
    <w:rsid w:val="00EB7A27"/>
    <w:rsid w:val="00EC00A3"/>
    <w:rsid w:val="00EC0174"/>
    <w:rsid w:val="00EC031C"/>
    <w:rsid w:val="00EC08FE"/>
    <w:rsid w:val="00EC23E0"/>
    <w:rsid w:val="00EC2671"/>
    <w:rsid w:val="00EC2B73"/>
    <w:rsid w:val="00EC2E9A"/>
    <w:rsid w:val="00EC3473"/>
    <w:rsid w:val="00EC375D"/>
    <w:rsid w:val="00EC387D"/>
    <w:rsid w:val="00EC3C7D"/>
    <w:rsid w:val="00EC4577"/>
    <w:rsid w:val="00EC499A"/>
    <w:rsid w:val="00EC5076"/>
    <w:rsid w:val="00EC5AB8"/>
    <w:rsid w:val="00EC6043"/>
    <w:rsid w:val="00EC665B"/>
    <w:rsid w:val="00EC69AB"/>
    <w:rsid w:val="00EC6AA8"/>
    <w:rsid w:val="00EC6E8D"/>
    <w:rsid w:val="00EC7246"/>
    <w:rsid w:val="00EC7701"/>
    <w:rsid w:val="00ED17AF"/>
    <w:rsid w:val="00ED17DD"/>
    <w:rsid w:val="00ED22F7"/>
    <w:rsid w:val="00ED2300"/>
    <w:rsid w:val="00ED2832"/>
    <w:rsid w:val="00ED2B28"/>
    <w:rsid w:val="00ED3608"/>
    <w:rsid w:val="00ED3615"/>
    <w:rsid w:val="00ED4F8B"/>
    <w:rsid w:val="00ED5012"/>
    <w:rsid w:val="00ED63F8"/>
    <w:rsid w:val="00ED69AA"/>
    <w:rsid w:val="00ED6C0D"/>
    <w:rsid w:val="00ED6DD5"/>
    <w:rsid w:val="00ED71FA"/>
    <w:rsid w:val="00ED79BD"/>
    <w:rsid w:val="00ED7D58"/>
    <w:rsid w:val="00EE0248"/>
    <w:rsid w:val="00EE03FD"/>
    <w:rsid w:val="00EE0846"/>
    <w:rsid w:val="00EE1122"/>
    <w:rsid w:val="00EE16FA"/>
    <w:rsid w:val="00EE2738"/>
    <w:rsid w:val="00EE2929"/>
    <w:rsid w:val="00EE2B8A"/>
    <w:rsid w:val="00EE2D69"/>
    <w:rsid w:val="00EE3ECE"/>
    <w:rsid w:val="00EE4048"/>
    <w:rsid w:val="00EE4160"/>
    <w:rsid w:val="00EE5156"/>
    <w:rsid w:val="00EE66BB"/>
    <w:rsid w:val="00EE68CE"/>
    <w:rsid w:val="00EE6913"/>
    <w:rsid w:val="00EE6916"/>
    <w:rsid w:val="00EE6B86"/>
    <w:rsid w:val="00EE7B56"/>
    <w:rsid w:val="00EF0EDF"/>
    <w:rsid w:val="00EF137D"/>
    <w:rsid w:val="00EF1405"/>
    <w:rsid w:val="00EF175F"/>
    <w:rsid w:val="00EF1F46"/>
    <w:rsid w:val="00EF28EA"/>
    <w:rsid w:val="00EF2FA6"/>
    <w:rsid w:val="00EF324A"/>
    <w:rsid w:val="00EF380B"/>
    <w:rsid w:val="00EF3F90"/>
    <w:rsid w:val="00EF4974"/>
    <w:rsid w:val="00EF635B"/>
    <w:rsid w:val="00EF7D54"/>
    <w:rsid w:val="00F0037B"/>
    <w:rsid w:val="00F00CFF"/>
    <w:rsid w:val="00F00FD9"/>
    <w:rsid w:val="00F01284"/>
    <w:rsid w:val="00F019B9"/>
    <w:rsid w:val="00F01AAF"/>
    <w:rsid w:val="00F0271C"/>
    <w:rsid w:val="00F039A8"/>
    <w:rsid w:val="00F040BC"/>
    <w:rsid w:val="00F046F5"/>
    <w:rsid w:val="00F04C64"/>
    <w:rsid w:val="00F04D95"/>
    <w:rsid w:val="00F05F74"/>
    <w:rsid w:val="00F06044"/>
    <w:rsid w:val="00F06923"/>
    <w:rsid w:val="00F06B51"/>
    <w:rsid w:val="00F07010"/>
    <w:rsid w:val="00F07381"/>
    <w:rsid w:val="00F10EED"/>
    <w:rsid w:val="00F11473"/>
    <w:rsid w:val="00F11A1F"/>
    <w:rsid w:val="00F13634"/>
    <w:rsid w:val="00F14462"/>
    <w:rsid w:val="00F146A0"/>
    <w:rsid w:val="00F148C8"/>
    <w:rsid w:val="00F15735"/>
    <w:rsid w:val="00F16498"/>
    <w:rsid w:val="00F16AFB"/>
    <w:rsid w:val="00F17735"/>
    <w:rsid w:val="00F17B5E"/>
    <w:rsid w:val="00F2021B"/>
    <w:rsid w:val="00F22311"/>
    <w:rsid w:val="00F2235C"/>
    <w:rsid w:val="00F223FC"/>
    <w:rsid w:val="00F22800"/>
    <w:rsid w:val="00F22904"/>
    <w:rsid w:val="00F229AA"/>
    <w:rsid w:val="00F22B8B"/>
    <w:rsid w:val="00F23A4B"/>
    <w:rsid w:val="00F24D0B"/>
    <w:rsid w:val="00F24E06"/>
    <w:rsid w:val="00F25430"/>
    <w:rsid w:val="00F25D1A"/>
    <w:rsid w:val="00F25EC9"/>
    <w:rsid w:val="00F25FCB"/>
    <w:rsid w:val="00F26107"/>
    <w:rsid w:val="00F311EC"/>
    <w:rsid w:val="00F3147E"/>
    <w:rsid w:val="00F31518"/>
    <w:rsid w:val="00F315A5"/>
    <w:rsid w:val="00F31CFA"/>
    <w:rsid w:val="00F32189"/>
    <w:rsid w:val="00F323FE"/>
    <w:rsid w:val="00F334A1"/>
    <w:rsid w:val="00F34461"/>
    <w:rsid w:val="00F345E9"/>
    <w:rsid w:val="00F34FF2"/>
    <w:rsid w:val="00F357FF"/>
    <w:rsid w:val="00F3623F"/>
    <w:rsid w:val="00F3677F"/>
    <w:rsid w:val="00F369C8"/>
    <w:rsid w:val="00F36A0C"/>
    <w:rsid w:val="00F37902"/>
    <w:rsid w:val="00F37995"/>
    <w:rsid w:val="00F4066C"/>
    <w:rsid w:val="00F4085C"/>
    <w:rsid w:val="00F40E61"/>
    <w:rsid w:val="00F41F80"/>
    <w:rsid w:val="00F4243B"/>
    <w:rsid w:val="00F426E9"/>
    <w:rsid w:val="00F42827"/>
    <w:rsid w:val="00F42924"/>
    <w:rsid w:val="00F438B5"/>
    <w:rsid w:val="00F43D20"/>
    <w:rsid w:val="00F43D73"/>
    <w:rsid w:val="00F44471"/>
    <w:rsid w:val="00F4455D"/>
    <w:rsid w:val="00F44BA1"/>
    <w:rsid w:val="00F451D8"/>
    <w:rsid w:val="00F45DE7"/>
    <w:rsid w:val="00F4638A"/>
    <w:rsid w:val="00F4673A"/>
    <w:rsid w:val="00F468A6"/>
    <w:rsid w:val="00F46E76"/>
    <w:rsid w:val="00F479F8"/>
    <w:rsid w:val="00F47F86"/>
    <w:rsid w:val="00F522B8"/>
    <w:rsid w:val="00F52E98"/>
    <w:rsid w:val="00F53384"/>
    <w:rsid w:val="00F53EF7"/>
    <w:rsid w:val="00F54D9B"/>
    <w:rsid w:val="00F55517"/>
    <w:rsid w:val="00F5770D"/>
    <w:rsid w:val="00F57A73"/>
    <w:rsid w:val="00F57B10"/>
    <w:rsid w:val="00F57B15"/>
    <w:rsid w:val="00F57D4C"/>
    <w:rsid w:val="00F60466"/>
    <w:rsid w:val="00F606CE"/>
    <w:rsid w:val="00F60C4D"/>
    <w:rsid w:val="00F60F68"/>
    <w:rsid w:val="00F615A0"/>
    <w:rsid w:val="00F61C6E"/>
    <w:rsid w:val="00F625EF"/>
    <w:rsid w:val="00F6343D"/>
    <w:rsid w:val="00F63460"/>
    <w:rsid w:val="00F63C4C"/>
    <w:rsid w:val="00F63D2E"/>
    <w:rsid w:val="00F6473A"/>
    <w:rsid w:val="00F647E6"/>
    <w:rsid w:val="00F648D2"/>
    <w:rsid w:val="00F6590B"/>
    <w:rsid w:val="00F65C31"/>
    <w:rsid w:val="00F664AC"/>
    <w:rsid w:val="00F66C40"/>
    <w:rsid w:val="00F66EF7"/>
    <w:rsid w:val="00F6758C"/>
    <w:rsid w:val="00F7009E"/>
    <w:rsid w:val="00F70561"/>
    <w:rsid w:val="00F708CF"/>
    <w:rsid w:val="00F7127A"/>
    <w:rsid w:val="00F7188C"/>
    <w:rsid w:val="00F723D5"/>
    <w:rsid w:val="00F7289F"/>
    <w:rsid w:val="00F73FAC"/>
    <w:rsid w:val="00F74345"/>
    <w:rsid w:val="00F743A9"/>
    <w:rsid w:val="00F74762"/>
    <w:rsid w:val="00F74867"/>
    <w:rsid w:val="00F74F59"/>
    <w:rsid w:val="00F75871"/>
    <w:rsid w:val="00F75DE2"/>
    <w:rsid w:val="00F76597"/>
    <w:rsid w:val="00F77E46"/>
    <w:rsid w:val="00F80077"/>
    <w:rsid w:val="00F81018"/>
    <w:rsid w:val="00F811D2"/>
    <w:rsid w:val="00F81953"/>
    <w:rsid w:val="00F82020"/>
    <w:rsid w:val="00F8284B"/>
    <w:rsid w:val="00F82D0E"/>
    <w:rsid w:val="00F832C1"/>
    <w:rsid w:val="00F83F8B"/>
    <w:rsid w:val="00F85323"/>
    <w:rsid w:val="00F8548A"/>
    <w:rsid w:val="00F85941"/>
    <w:rsid w:val="00F85B10"/>
    <w:rsid w:val="00F85E16"/>
    <w:rsid w:val="00F85E39"/>
    <w:rsid w:val="00F86E69"/>
    <w:rsid w:val="00F8704C"/>
    <w:rsid w:val="00F8738D"/>
    <w:rsid w:val="00F87C19"/>
    <w:rsid w:val="00F87F97"/>
    <w:rsid w:val="00F903C1"/>
    <w:rsid w:val="00F904DB"/>
    <w:rsid w:val="00F907FC"/>
    <w:rsid w:val="00F90940"/>
    <w:rsid w:val="00F90B00"/>
    <w:rsid w:val="00F913CD"/>
    <w:rsid w:val="00F9168F"/>
    <w:rsid w:val="00F92202"/>
    <w:rsid w:val="00F9226D"/>
    <w:rsid w:val="00F926B4"/>
    <w:rsid w:val="00F927D7"/>
    <w:rsid w:val="00F92AF9"/>
    <w:rsid w:val="00F92B91"/>
    <w:rsid w:val="00F932F3"/>
    <w:rsid w:val="00F934F3"/>
    <w:rsid w:val="00F93EBC"/>
    <w:rsid w:val="00F9443C"/>
    <w:rsid w:val="00F946FD"/>
    <w:rsid w:val="00F94C09"/>
    <w:rsid w:val="00F957A9"/>
    <w:rsid w:val="00F95882"/>
    <w:rsid w:val="00F9615E"/>
    <w:rsid w:val="00F96C02"/>
    <w:rsid w:val="00F96E7D"/>
    <w:rsid w:val="00F96FBF"/>
    <w:rsid w:val="00F97C5D"/>
    <w:rsid w:val="00FA0A2F"/>
    <w:rsid w:val="00FA0A37"/>
    <w:rsid w:val="00FA18C2"/>
    <w:rsid w:val="00FA1E76"/>
    <w:rsid w:val="00FA1FB1"/>
    <w:rsid w:val="00FA29FF"/>
    <w:rsid w:val="00FA2D6D"/>
    <w:rsid w:val="00FA385B"/>
    <w:rsid w:val="00FA386D"/>
    <w:rsid w:val="00FA38EE"/>
    <w:rsid w:val="00FA4793"/>
    <w:rsid w:val="00FA499E"/>
    <w:rsid w:val="00FA4CC4"/>
    <w:rsid w:val="00FA50D3"/>
    <w:rsid w:val="00FA585F"/>
    <w:rsid w:val="00FB0044"/>
    <w:rsid w:val="00FB065C"/>
    <w:rsid w:val="00FB065F"/>
    <w:rsid w:val="00FB0F63"/>
    <w:rsid w:val="00FB1764"/>
    <w:rsid w:val="00FB2F7F"/>
    <w:rsid w:val="00FB3399"/>
    <w:rsid w:val="00FB34DB"/>
    <w:rsid w:val="00FB3874"/>
    <w:rsid w:val="00FB400E"/>
    <w:rsid w:val="00FB4985"/>
    <w:rsid w:val="00FB50FC"/>
    <w:rsid w:val="00FB547A"/>
    <w:rsid w:val="00FB68DC"/>
    <w:rsid w:val="00FB6C38"/>
    <w:rsid w:val="00FB6EFC"/>
    <w:rsid w:val="00FB789F"/>
    <w:rsid w:val="00FB7F10"/>
    <w:rsid w:val="00FC0394"/>
    <w:rsid w:val="00FC0623"/>
    <w:rsid w:val="00FC0A6B"/>
    <w:rsid w:val="00FC0A7C"/>
    <w:rsid w:val="00FC0BAD"/>
    <w:rsid w:val="00FC0FB7"/>
    <w:rsid w:val="00FC26D6"/>
    <w:rsid w:val="00FC273A"/>
    <w:rsid w:val="00FC33E8"/>
    <w:rsid w:val="00FC39BC"/>
    <w:rsid w:val="00FC3A26"/>
    <w:rsid w:val="00FC45CE"/>
    <w:rsid w:val="00FC47B4"/>
    <w:rsid w:val="00FC4F95"/>
    <w:rsid w:val="00FC567D"/>
    <w:rsid w:val="00FC57CA"/>
    <w:rsid w:val="00FC581A"/>
    <w:rsid w:val="00FC6140"/>
    <w:rsid w:val="00FC6342"/>
    <w:rsid w:val="00FC6A70"/>
    <w:rsid w:val="00FC739A"/>
    <w:rsid w:val="00FC773F"/>
    <w:rsid w:val="00FD0710"/>
    <w:rsid w:val="00FD088A"/>
    <w:rsid w:val="00FD116B"/>
    <w:rsid w:val="00FD133D"/>
    <w:rsid w:val="00FD1B4E"/>
    <w:rsid w:val="00FD1E3D"/>
    <w:rsid w:val="00FD1FD2"/>
    <w:rsid w:val="00FD2350"/>
    <w:rsid w:val="00FD2A0F"/>
    <w:rsid w:val="00FD2C46"/>
    <w:rsid w:val="00FD2EB3"/>
    <w:rsid w:val="00FD33E5"/>
    <w:rsid w:val="00FD58B8"/>
    <w:rsid w:val="00FD5ADC"/>
    <w:rsid w:val="00FD5FF6"/>
    <w:rsid w:val="00FD6604"/>
    <w:rsid w:val="00FD66DA"/>
    <w:rsid w:val="00FD687B"/>
    <w:rsid w:val="00FD6953"/>
    <w:rsid w:val="00FD6BEB"/>
    <w:rsid w:val="00FD6E7C"/>
    <w:rsid w:val="00FD7757"/>
    <w:rsid w:val="00FE0033"/>
    <w:rsid w:val="00FE0099"/>
    <w:rsid w:val="00FE0CCA"/>
    <w:rsid w:val="00FE1B24"/>
    <w:rsid w:val="00FE2DA4"/>
    <w:rsid w:val="00FE38FB"/>
    <w:rsid w:val="00FE3CC0"/>
    <w:rsid w:val="00FE453F"/>
    <w:rsid w:val="00FE4558"/>
    <w:rsid w:val="00FE46BB"/>
    <w:rsid w:val="00FE4EB0"/>
    <w:rsid w:val="00FE5849"/>
    <w:rsid w:val="00FE6C06"/>
    <w:rsid w:val="00FE7CDF"/>
    <w:rsid w:val="00FF00F0"/>
    <w:rsid w:val="00FF0127"/>
    <w:rsid w:val="00FF0BEB"/>
    <w:rsid w:val="00FF24BF"/>
    <w:rsid w:val="00FF259D"/>
    <w:rsid w:val="00FF2658"/>
    <w:rsid w:val="00FF2F42"/>
    <w:rsid w:val="00FF3300"/>
    <w:rsid w:val="00FF389D"/>
    <w:rsid w:val="00FF39BD"/>
    <w:rsid w:val="00FF3D5B"/>
    <w:rsid w:val="00FF3E64"/>
    <w:rsid w:val="00FF42B0"/>
    <w:rsid w:val="00FF48C2"/>
    <w:rsid w:val="00FF50FE"/>
    <w:rsid w:val="00FF5CB7"/>
    <w:rsid w:val="00FF72D5"/>
  </w:rsids>
  <m:mathPr>
    <m:mathFont m:val="Cambria Math"/>
    <m:brkBin m:val="before"/>
    <m:brkBinSub m:val="--"/>
    <m:smallFrac m:val="0"/>
    <m:dispDef/>
    <m:lMargin m:val="0"/>
    <m:rMargin m:val="0"/>
    <m:defJc m:val="centerGroup"/>
    <m:wrapIndent m:val="1440"/>
    <m:intLim m:val="subSup"/>
    <m:naryLim m:val="undOvr"/>
  </m:mathPr>
  <w:themeFontLang w:val="en-CA"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A38FEB"/>
  <w15:chartTrackingRefBased/>
  <w15:docId w15:val="{87F6E481-6599-48EE-B1C1-98CDF1DA9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CA"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2F24C9"/>
    <w:pPr>
      <w:keepNext/>
      <w:keepLines/>
      <w:spacing w:after="0" w:line="240" w:lineRule="auto"/>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B726E9"/>
    <w:pPr>
      <w:keepNext/>
      <w:keepLines/>
      <w:spacing w:after="240" w:line="240" w:lineRule="auto"/>
      <w:outlineLvl w:val="1"/>
    </w:pPr>
    <w:rPr>
      <w:rFonts w:asciiTheme="majorHAnsi" w:eastAsiaTheme="majorEastAsia" w:hAnsiTheme="majorHAnsi" w:cstheme="majorBidi"/>
      <w:b/>
      <w:color w:val="171717" w:themeColor="background2" w:themeShade="1A"/>
      <w:sz w:val="28"/>
      <w:szCs w:val="26"/>
      <w:u w:val="single"/>
    </w:rPr>
  </w:style>
  <w:style w:type="paragraph" w:styleId="Heading3">
    <w:name w:val="heading 3"/>
    <w:basedOn w:val="Normal"/>
    <w:next w:val="Normal"/>
    <w:link w:val="Heading3Char"/>
    <w:autoRedefine/>
    <w:uiPriority w:val="9"/>
    <w:unhideWhenUsed/>
    <w:qFormat/>
    <w:rsid w:val="009C42C7"/>
    <w:pPr>
      <w:keepNext/>
      <w:keepLines/>
      <w:spacing w:after="120" w:line="240" w:lineRule="auto"/>
      <w:outlineLvl w:val="2"/>
    </w:pPr>
    <w:rPr>
      <w:rFonts w:asciiTheme="majorHAnsi" w:eastAsiaTheme="majorEastAsia" w:hAnsiTheme="majorHAnsi" w:cstheme="majorBidi"/>
      <w:color w:val="1E3660"/>
      <w:sz w:val="28"/>
      <w:szCs w:val="24"/>
    </w:rPr>
  </w:style>
  <w:style w:type="paragraph" w:styleId="Heading4">
    <w:name w:val="heading 4"/>
    <w:basedOn w:val="Normal"/>
    <w:next w:val="Normal"/>
    <w:link w:val="Heading4Char"/>
    <w:uiPriority w:val="9"/>
    <w:unhideWhenUsed/>
    <w:qFormat/>
    <w:rsid w:val="00BB70CD"/>
    <w:pPr>
      <w:keepNext/>
      <w:keepLines/>
      <w:spacing w:after="0"/>
      <w:outlineLvl w:val="3"/>
    </w:pPr>
    <w:rPr>
      <w:rFonts w:asciiTheme="majorHAnsi" w:eastAsiaTheme="majorEastAsia" w:hAnsiTheme="majorHAnsi" w:cstheme="majorBidi"/>
      <w:iCs/>
      <w:color w:val="6C0000"/>
      <w:sz w:val="28"/>
    </w:rPr>
  </w:style>
  <w:style w:type="paragraph" w:styleId="Heading5">
    <w:name w:val="heading 5"/>
    <w:basedOn w:val="Normal"/>
    <w:next w:val="Normal"/>
    <w:link w:val="Heading5Char"/>
    <w:uiPriority w:val="9"/>
    <w:unhideWhenUsed/>
    <w:qFormat/>
    <w:rsid w:val="00093F09"/>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8B6EB9"/>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927"/>
    <w:pPr>
      <w:ind w:left="720"/>
      <w:contextualSpacing/>
    </w:pPr>
  </w:style>
  <w:style w:type="paragraph" w:customStyle="1" w:styleId="paragraph">
    <w:name w:val="paragraph"/>
    <w:basedOn w:val="Normal"/>
    <w:rsid w:val="00906E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06E26"/>
  </w:style>
  <w:style w:type="character" w:customStyle="1" w:styleId="eop">
    <w:name w:val="eop"/>
    <w:basedOn w:val="DefaultParagraphFont"/>
    <w:rsid w:val="00906E26"/>
  </w:style>
  <w:style w:type="character" w:customStyle="1" w:styleId="spellingerror">
    <w:name w:val="spellingerror"/>
    <w:basedOn w:val="DefaultParagraphFont"/>
    <w:rsid w:val="00906E26"/>
  </w:style>
  <w:style w:type="character" w:customStyle="1" w:styleId="Heading1Char">
    <w:name w:val="Heading 1 Char"/>
    <w:basedOn w:val="DefaultParagraphFont"/>
    <w:link w:val="Heading1"/>
    <w:uiPriority w:val="9"/>
    <w:rsid w:val="002F24C9"/>
    <w:rPr>
      <w:rFonts w:asciiTheme="majorHAnsi" w:eastAsiaTheme="majorEastAsia" w:hAnsiTheme="majorHAnsi" w:cstheme="majorBidi"/>
      <w:b/>
      <w:color w:val="2F5496" w:themeColor="accent1" w:themeShade="BF"/>
      <w:sz w:val="32"/>
      <w:szCs w:val="32"/>
      <w:lang w:val="en-GB"/>
    </w:rPr>
  </w:style>
  <w:style w:type="paragraph" w:styleId="TOCHeading">
    <w:name w:val="TOC Heading"/>
    <w:basedOn w:val="Heading1"/>
    <w:next w:val="Normal"/>
    <w:uiPriority w:val="39"/>
    <w:unhideWhenUsed/>
    <w:qFormat/>
    <w:rsid w:val="007816FA"/>
    <w:pPr>
      <w:outlineLvl w:val="9"/>
    </w:pPr>
    <w:rPr>
      <w:lang w:val="en-US"/>
    </w:rPr>
  </w:style>
  <w:style w:type="paragraph" w:styleId="TOC1">
    <w:name w:val="toc 1"/>
    <w:basedOn w:val="Normal"/>
    <w:next w:val="Normal"/>
    <w:autoRedefine/>
    <w:uiPriority w:val="39"/>
    <w:unhideWhenUsed/>
    <w:rsid w:val="0067095A"/>
    <w:pPr>
      <w:spacing w:after="100"/>
    </w:pPr>
  </w:style>
  <w:style w:type="character" w:styleId="Hyperlink">
    <w:name w:val="Hyperlink"/>
    <w:basedOn w:val="DefaultParagraphFont"/>
    <w:uiPriority w:val="99"/>
    <w:unhideWhenUsed/>
    <w:rsid w:val="0067095A"/>
    <w:rPr>
      <w:color w:val="0563C1" w:themeColor="hyperlink"/>
      <w:u w:val="single"/>
    </w:rPr>
  </w:style>
  <w:style w:type="paragraph" w:styleId="Header">
    <w:name w:val="header"/>
    <w:basedOn w:val="Normal"/>
    <w:link w:val="HeaderChar"/>
    <w:uiPriority w:val="99"/>
    <w:unhideWhenUsed/>
    <w:rsid w:val="00BB4B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BC1"/>
  </w:style>
  <w:style w:type="paragraph" w:styleId="Footer">
    <w:name w:val="footer"/>
    <w:basedOn w:val="Normal"/>
    <w:link w:val="FooterChar"/>
    <w:uiPriority w:val="99"/>
    <w:unhideWhenUsed/>
    <w:rsid w:val="00BB4B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BC1"/>
  </w:style>
  <w:style w:type="paragraph" w:styleId="NoSpacing">
    <w:name w:val="No Spacing"/>
    <w:link w:val="NoSpacingChar"/>
    <w:uiPriority w:val="1"/>
    <w:qFormat/>
    <w:rsid w:val="000975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753B"/>
    <w:rPr>
      <w:rFonts w:eastAsiaTheme="minorEastAsia"/>
      <w:lang w:val="en-US"/>
    </w:rPr>
  </w:style>
  <w:style w:type="character" w:customStyle="1" w:styleId="Heading2Char">
    <w:name w:val="Heading 2 Char"/>
    <w:basedOn w:val="DefaultParagraphFont"/>
    <w:link w:val="Heading2"/>
    <w:uiPriority w:val="9"/>
    <w:rsid w:val="00B726E9"/>
    <w:rPr>
      <w:rFonts w:asciiTheme="majorHAnsi" w:eastAsiaTheme="majorEastAsia" w:hAnsiTheme="majorHAnsi" w:cstheme="majorBidi"/>
      <w:b/>
      <w:color w:val="171717" w:themeColor="background2" w:themeShade="1A"/>
      <w:sz w:val="28"/>
      <w:szCs w:val="26"/>
      <w:u w:val="single"/>
      <w:lang w:val="en-GB"/>
    </w:rPr>
  </w:style>
  <w:style w:type="paragraph" w:styleId="TOC2">
    <w:name w:val="toc 2"/>
    <w:basedOn w:val="Normal"/>
    <w:next w:val="Normal"/>
    <w:autoRedefine/>
    <w:uiPriority w:val="39"/>
    <w:unhideWhenUsed/>
    <w:rsid w:val="0045563E"/>
    <w:pPr>
      <w:spacing w:after="100"/>
      <w:ind w:left="220"/>
    </w:pPr>
  </w:style>
  <w:style w:type="character" w:customStyle="1" w:styleId="Heading3Char">
    <w:name w:val="Heading 3 Char"/>
    <w:basedOn w:val="DefaultParagraphFont"/>
    <w:link w:val="Heading3"/>
    <w:uiPriority w:val="9"/>
    <w:rsid w:val="009C42C7"/>
    <w:rPr>
      <w:rFonts w:asciiTheme="majorHAnsi" w:eastAsiaTheme="majorEastAsia" w:hAnsiTheme="majorHAnsi" w:cstheme="majorBidi"/>
      <w:color w:val="1E3660"/>
      <w:sz w:val="28"/>
      <w:szCs w:val="24"/>
      <w:lang w:val="en-GB"/>
    </w:rPr>
  </w:style>
  <w:style w:type="paragraph" w:styleId="TOC3">
    <w:name w:val="toc 3"/>
    <w:basedOn w:val="Normal"/>
    <w:next w:val="Normal"/>
    <w:autoRedefine/>
    <w:uiPriority w:val="39"/>
    <w:unhideWhenUsed/>
    <w:rsid w:val="00B1560E"/>
    <w:pPr>
      <w:spacing w:after="100"/>
      <w:ind w:left="440"/>
    </w:pPr>
  </w:style>
  <w:style w:type="table" w:styleId="TableGrid">
    <w:name w:val="Table Grid"/>
    <w:basedOn w:val="TableNormal"/>
    <w:uiPriority w:val="39"/>
    <w:rsid w:val="00E053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8E4861"/>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2-Accent4">
    <w:name w:val="Grid Table 2 Accent 4"/>
    <w:basedOn w:val="TableNormal"/>
    <w:uiPriority w:val="47"/>
    <w:rsid w:val="008E4861"/>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customStyle="1" w:styleId="Heading4Char">
    <w:name w:val="Heading 4 Char"/>
    <w:basedOn w:val="DefaultParagraphFont"/>
    <w:link w:val="Heading4"/>
    <w:uiPriority w:val="9"/>
    <w:rsid w:val="00BB70CD"/>
    <w:rPr>
      <w:rFonts w:asciiTheme="majorHAnsi" w:eastAsiaTheme="majorEastAsia" w:hAnsiTheme="majorHAnsi" w:cstheme="majorBidi"/>
      <w:iCs/>
      <w:color w:val="6C0000"/>
      <w:sz w:val="28"/>
    </w:rPr>
  </w:style>
  <w:style w:type="paragraph" w:styleId="Bibliography">
    <w:name w:val="Bibliography"/>
    <w:basedOn w:val="Normal"/>
    <w:next w:val="Normal"/>
    <w:uiPriority w:val="37"/>
    <w:unhideWhenUsed/>
    <w:rsid w:val="00744F86"/>
  </w:style>
  <w:style w:type="paragraph" w:styleId="Caption">
    <w:name w:val="caption"/>
    <w:basedOn w:val="Normal"/>
    <w:next w:val="Normal"/>
    <w:uiPriority w:val="35"/>
    <w:unhideWhenUsed/>
    <w:qFormat/>
    <w:rsid w:val="00FD2350"/>
    <w:pPr>
      <w:spacing w:after="200" w:line="240" w:lineRule="auto"/>
    </w:pPr>
    <w:rPr>
      <w:i/>
      <w:iCs/>
      <w:color w:val="44546A" w:themeColor="text2"/>
      <w:sz w:val="18"/>
      <w:szCs w:val="18"/>
    </w:rPr>
  </w:style>
  <w:style w:type="paragraph" w:styleId="NormalWeb">
    <w:name w:val="Normal (Web)"/>
    <w:basedOn w:val="Normal"/>
    <w:uiPriority w:val="99"/>
    <w:semiHidden/>
    <w:unhideWhenUsed/>
    <w:rsid w:val="003A48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A4843"/>
    <w:rPr>
      <w:b/>
      <w:bCs/>
    </w:rPr>
  </w:style>
  <w:style w:type="table" w:styleId="GridTable2-Accent1">
    <w:name w:val="Grid Table 2 Accent 1"/>
    <w:basedOn w:val="TableNormal"/>
    <w:uiPriority w:val="47"/>
    <w:rsid w:val="003A4843"/>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1">
    <w:name w:val="Grid Table 6 Colorful Accent 1"/>
    <w:basedOn w:val="TableNormal"/>
    <w:uiPriority w:val="51"/>
    <w:rsid w:val="003A4843"/>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
    <w:name w:val="Grid Table 6 Colorful"/>
    <w:basedOn w:val="TableNormal"/>
    <w:uiPriority w:val="51"/>
    <w:rsid w:val="003A484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1">
    <w:name w:val="Grid Table 1 Light Accent 1"/>
    <w:basedOn w:val="TableNormal"/>
    <w:uiPriority w:val="46"/>
    <w:rsid w:val="003A4843"/>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Revision">
    <w:name w:val="Revision"/>
    <w:hidden/>
    <w:uiPriority w:val="99"/>
    <w:semiHidden/>
    <w:rsid w:val="001430F3"/>
    <w:pPr>
      <w:spacing w:after="0" w:line="240" w:lineRule="auto"/>
    </w:pPr>
  </w:style>
  <w:style w:type="paragraph" w:styleId="BalloonText">
    <w:name w:val="Balloon Text"/>
    <w:basedOn w:val="Normal"/>
    <w:link w:val="BalloonTextChar"/>
    <w:uiPriority w:val="99"/>
    <w:semiHidden/>
    <w:unhideWhenUsed/>
    <w:rsid w:val="001430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30F3"/>
    <w:rPr>
      <w:rFonts w:ascii="Segoe UI" w:hAnsi="Segoe UI" w:cs="Segoe UI"/>
      <w:sz w:val="18"/>
      <w:szCs w:val="18"/>
    </w:rPr>
  </w:style>
  <w:style w:type="table" w:styleId="GridTable3-Accent1">
    <w:name w:val="Grid Table 3 Accent 1"/>
    <w:basedOn w:val="TableNormal"/>
    <w:uiPriority w:val="48"/>
    <w:rsid w:val="00484B04"/>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character" w:styleId="CommentReference">
    <w:name w:val="annotation reference"/>
    <w:basedOn w:val="DefaultParagraphFont"/>
    <w:uiPriority w:val="99"/>
    <w:semiHidden/>
    <w:unhideWhenUsed/>
    <w:rsid w:val="006A2BC5"/>
    <w:rPr>
      <w:sz w:val="16"/>
      <w:szCs w:val="16"/>
    </w:rPr>
  </w:style>
  <w:style w:type="paragraph" w:styleId="CommentText">
    <w:name w:val="annotation text"/>
    <w:basedOn w:val="Normal"/>
    <w:link w:val="CommentTextChar"/>
    <w:uiPriority w:val="99"/>
    <w:semiHidden/>
    <w:unhideWhenUsed/>
    <w:rsid w:val="006A2BC5"/>
    <w:pPr>
      <w:spacing w:line="240" w:lineRule="auto"/>
    </w:pPr>
    <w:rPr>
      <w:sz w:val="20"/>
      <w:szCs w:val="20"/>
    </w:rPr>
  </w:style>
  <w:style w:type="character" w:customStyle="1" w:styleId="CommentTextChar">
    <w:name w:val="Comment Text Char"/>
    <w:basedOn w:val="DefaultParagraphFont"/>
    <w:link w:val="CommentText"/>
    <w:uiPriority w:val="99"/>
    <w:semiHidden/>
    <w:rsid w:val="006A2BC5"/>
    <w:rPr>
      <w:sz w:val="20"/>
      <w:szCs w:val="20"/>
    </w:rPr>
  </w:style>
  <w:style w:type="paragraph" w:styleId="CommentSubject">
    <w:name w:val="annotation subject"/>
    <w:basedOn w:val="CommentText"/>
    <w:next w:val="CommentText"/>
    <w:link w:val="CommentSubjectChar"/>
    <w:uiPriority w:val="99"/>
    <w:semiHidden/>
    <w:unhideWhenUsed/>
    <w:rsid w:val="006A2BC5"/>
    <w:rPr>
      <w:b/>
      <w:bCs/>
    </w:rPr>
  </w:style>
  <w:style w:type="character" w:customStyle="1" w:styleId="CommentSubjectChar">
    <w:name w:val="Comment Subject Char"/>
    <w:basedOn w:val="CommentTextChar"/>
    <w:link w:val="CommentSubject"/>
    <w:uiPriority w:val="99"/>
    <w:semiHidden/>
    <w:rsid w:val="006A2BC5"/>
    <w:rPr>
      <w:b/>
      <w:bCs/>
      <w:sz w:val="20"/>
      <w:szCs w:val="20"/>
    </w:rPr>
  </w:style>
  <w:style w:type="character" w:styleId="PlaceholderText">
    <w:name w:val="Placeholder Text"/>
    <w:basedOn w:val="DefaultParagraphFont"/>
    <w:uiPriority w:val="99"/>
    <w:semiHidden/>
    <w:rsid w:val="009560CA"/>
    <w:rPr>
      <w:color w:val="808080"/>
    </w:rPr>
  </w:style>
  <w:style w:type="paragraph" w:styleId="TableofFigures">
    <w:name w:val="table of figures"/>
    <w:basedOn w:val="Normal"/>
    <w:next w:val="Normal"/>
    <w:uiPriority w:val="99"/>
    <w:unhideWhenUsed/>
    <w:rsid w:val="00696739"/>
    <w:pPr>
      <w:spacing w:after="0"/>
    </w:pPr>
    <w:rPr>
      <w:rFonts w:cstheme="minorHAnsi"/>
      <w:i/>
      <w:iCs/>
      <w:sz w:val="20"/>
      <w:szCs w:val="20"/>
    </w:rPr>
  </w:style>
  <w:style w:type="character" w:customStyle="1" w:styleId="Heading5Char">
    <w:name w:val="Heading 5 Char"/>
    <w:basedOn w:val="DefaultParagraphFont"/>
    <w:link w:val="Heading5"/>
    <w:uiPriority w:val="9"/>
    <w:rsid w:val="00093F09"/>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rsid w:val="008B6EB9"/>
    <w:rPr>
      <w:rFonts w:asciiTheme="majorHAnsi" w:eastAsiaTheme="majorEastAsia" w:hAnsiTheme="majorHAnsi" w:cstheme="majorBidi"/>
      <w:color w:val="1F3763" w:themeColor="accent1" w:themeShade="7F"/>
      <w:lang w:val="en-GB"/>
    </w:rPr>
  </w:style>
  <w:style w:type="character" w:styleId="UnresolvedMention">
    <w:name w:val="Unresolved Mention"/>
    <w:basedOn w:val="DefaultParagraphFont"/>
    <w:uiPriority w:val="99"/>
    <w:semiHidden/>
    <w:unhideWhenUsed/>
    <w:rsid w:val="005C6769"/>
    <w:rPr>
      <w:color w:val="605E5C"/>
      <w:shd w:val="clear" w:color="auto" w:fill="E1DFDD"/>
    </w:rPr>
  </w:style>
  <w:style w:type="character" w:styleId="FollowedHyperlink">
    <w:name w:val="FollowedHyperlink"/>
    <w:basedOn w:val="DefaultParagraphFont"/>
    <w:uiPriority w:val="99"/>
    <w:semiHidden/>
    <w:unhideWhenUsed/>
    <w:rsid w:val="005C67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94993">
      <w:bodyDiv w:val="1"/>
      <w:marLeft w:val="0"/>
      <w:marRight w:val="0"/>
      <w:marTop w:val="0"/>
      <w:marBottom w:val="0"/>
      <w:divBdr>
        <w:top w:val="none" w:sz="0" w:space="0" w:color="auto"/>
        <w:left w:val="none" w:sz="0" w:space="0" w:color="auto"/>
        <w:bottom w:val="none" w:sz="0" w:space="0" w:color="auto"/>
        <w:right w:val="none" w:sz="0" w:space="0" w:color="auto"/>
      </w:divBdr>
    </w:div>
    <w:div w:id="10422548">
      <w:bodyDiv w:val="1"/>
      <w:marLeft w:val="0"/>
      <w:marRight w:val="0"/>
      <w:marTop w:val="0"/>
      <w:marBottom w:val="0"/>
      <w:divBdr>
        <w:top w:val="none" w:sz="0" w:space="0" w:color="auto"/>
        <w:left w:val="none" w:sz="0" w:space="0" w:color="auto"/>
        <w:bottom w:val="none" w:sz="0" w:space="0" w:color="auto"/>
        <w:right w:val="none" w:sz="0" w:space="0" w:color="auto"/>
      </w:divBdr>
    </w:div>
    <w:div w:id="12387018">
      <w:bodyDiv w:val="1"/>
      <w:marLeft w:val="0"/>
      <w:marRight w:val="0"/>
      <w:marTop w:val="0"/>
      <w:marBottom w:val="0"/>
      <w:divBdr>
        <w:top w:val="none" w:sz="0" w:space="0" w:color="auto"/>
        <w:left w:val="none" w:sz="0" w:space="0" w:color="auto"/>
        <w:bottom w:val="none" w:sz="0" w:space="0" w:color="auto"/>
        <w:right w:val="none" w:sz="0" w:space="0" w:color="auto"/>
      </w:divBdr>
    </w:div>
    <w:div w:id="16084316">
      <w:bodyDiv w:val="1"/>
      <w:marLeft w:val="0"/>
      <w:marRight w:val="0"/>
      <w:marTop w:val="0"/>
      <w:marBottom w:val="0"/>
      <w:divBdr>
        <w:top w:val="none" w:sz="0" w:space="0" w:color="auto"/>
        <w:left w:val="none" w:sz="0" w:space="0" w:color="auto"/>
        <w:bottom w:val="none" w:sz="0" w:space="0" w:color="auto"/>
        <w:right w:val="none" w:sz="0" w:space="0" w:color="auto"/>
      </w:divBdr>
    </w:div>
    <w:div w:id="17202050">
      <w:bodyDiv w:val="1"/>
      <w:marLeft w:val="0"/>
      <w:marRight w:val="0"/>
      <w:marTop w:val="0"/>
      <w:marBottom w:val="0"/>
      <w:divBdr>
        <w:top w:val="none" w:sz="0" w:space="0" w:color="auto"/>
        <w:left w:val="none" w:sz="0" w:space="0" w:color="auto"/>
        <w:bottom w:val="none" w:sz="0" w:space="0" w:color="auto"/>
        <w:right w:val="none" w:sz="0" w:space="0" w:color="auto"/>
      </w:divBdr>
    </w:div>
    <w:div w:id="28190648">
      <w:bodyDiv w:val="1"/>
      <w:marLeft w:val="0"/>
      <w:marRight w:val="0"/>
      <w:marTop w:val="0"/>
      <w:marBottom w:val="0"/>
      <w:divBdr>
        <w:top w:val="none" w:sz="0" w:space="0" w:color="auto"/>
        <w:left w:val="none" w:sz="0" w:space="0" w:color="auto"/>
        <w:bottom w:val="none" w:sz="0" w:space="0" w:color="auto"/>
        <w:right w:val="none" w:sz="0" w:space="0" w:color="auto"/>
      </w:divBdr>
    </w:div>
    <w:div w:id="45105500">
      <w:bodyDiv w:val="1"/>
      <w:marLeft w:val="0"/>
      <w:marRight w:val="0"/>
      <w:marTop w:val="0"/>
      <w:marBottom w:val="0"/>
      <w:divBdr>
        <w:top w:val="none" w:sz="0" w:space="0" w:color="auto"/>
        <w:left w:val="none" w:sz="0" w:space="0" w:color="auto"/>
        <w:bottom w:val="none" w:sz="0" w:space="0" w:color="auto"/>
        <w:right w:val="none" w:sz="0" w:space="0" w:color="auto"/>
      </w:divBdr>
    </w:div>
    <w:div w:id="51853160">
      <w:bodyDiv w:val="1"/>
      <w:marLeft w:val="0"/>
      <w:marRight w:val="0"/>
      <w:marTop w:val="0"/>
      <w:marBottom w:val="0"/>
      <w:divBdr>
        <w:top w:val="none" w:sz="0" w:space="0" w:color="auto"/>
        <w:left w:val="none" w:sz="0" w:space="0" w:color="auto"/>
        <w:bottom w:val="none" w:sz="0" w:space="0" w:color="auto"/>
        <w:right w:val="none" w:sz="0" w:space="0" w:color="auto"/>
      </w:divBdr>
    </w:div>
    <w:div w:id="54009913">
      <w:bodyDiv w:val="1"/>
      <w:marLeft w:val="0"/>
      <w:marRight w:val="0"/>
      <w:marTop w:val="0"/>
      <w:marBottom w:val="0"/>
      <w:divBdr>
        <w:top w:val="none" w:sz="0" w:space="0" w:color="auto"/>
        <w:left w:val="none" w:sz="0" w:space="0" w:color="auto"/>
        <w:bottom w:val="none" w:sz="0" w:space="0" w:color="auto"/>
        <w:right w:val="none" w:sz="0" w:space="0" w:color="auto"/>
      </w:divBdr>
    </w:div>
    <w:div w:id="61148190">
      <w:bodyDiv w:val="1"/>
      <w:marLeft w:val="0"/>
      <w:marRight w:val="0"/>
      <w:marTop w:val="0"/>
      <w:marBottom w:val="0"/>
      <w:divBdr>
        <w:top w:val="none" w:sz="0" w:space="0" w:color="auto"/>
        <w:left w:val="none" w:sz="0" w:space="0" w:color="auto"/>
        <w:bottom w:val="none" w:sz="0" w:space="0" w:color="auto"/>
        <w:right w:val="none" w:sz="0" w:space="0" w:color="auto"/>
      </w:divBdr>
    </w:div>
    <w:div w:id="64230726">
      <w:bodyDiv w:val="1"/>
      <w:marLeft w:val="0"/>
      <w:marRight w:val="0"/>
      <w:marTop w:val="0"/>
      <w:marBottom w:val="0"/>
      <w:divBdr>
        <w:top w:val="none" w:sz="0" w:space="0" w:color="auto"/>
        <w:left w:val="none" w:sz="0" w:space="0" w:color="auto"/>
        <w:bottom w:val="none" w:sz="0" w:space="0" w:color="auto"/>
        <w:right w:val="none" w:sz="0" w:space="0" w:color="auto"/>
      </w:divBdr>
    </w:div>
    <w:div w:id="69086679">
      <w:bodyDiv w:val="1"/>
      <w:marLeft w:val="0"/>
      <w:marRight w:val="0"/>
      <w:marTop w:val="0"/>
      <w:marBottom w:val="0"/>
      <w:divBdr>
        <w:top w:val="none" w:sz="0" w:space="0" w:color="auto"/>
        <w:left w:val="none" w:sz="0" w:space="0" w:color="auto"/>
        <w:bottom w:val="none" w:sz="0" w:space="0" w:color="auto"/>
        <w:right w:val="none" w:sz="0" w:space="0" w:color="auto"/>
      </w:divBdr>
    </w:div>
    <w:div w:id="75052905">
      <w:bodyDiv w:val="1"/>
      <w:marLeft w:val="0"/>
      <w:marRight w:val="0"/>
      <w:marTop w:val="0"/>
      <w:marBottom w:val="0"/>
      <w:divBdr>
        <w:top w:val="none" w:sz="0" w:space="0" w:color="auto"/>
        <w:left w:val="none" w:sz="0" w:space="0" w:color="auto"/>
        <w:bottom w:val="none" w:sz="0" w:space="0" w:color="auto"/>
        <w:right w:val="none" w:sz="0" w:space="0" w:color="auto"/>
      </w:divBdr>
    </w:div>
    <w:div w:id="79067139">
      <w:bodyDiv w:val="1"/>
      <w:marLeft w:val="0"/>
      <w:marRight w:val="0"/>
      <w:marTop w:val="0"/>
      <w:marBottom w:val="0"/>
      <w:divBdr>
        <w:top w:val="none" w:sz="0" w:space="0" w:color="auto"/>
        <w:left w:val="none" w:sz="0" w:space="0" w:color="auto"/>
        <w:bottom w:val="none" w:sz="0" w:space="0" w:color="auto"/>
        <w:right w:val="none" w:sz="0" w:space="0" w:color="auto"/>
      </w:divBdr>
    </w:div>
    <w:div w:id="91440324">
      <w:bodyDiv w:val="1"/>
      <w:marLeft w:val="0"/>
      <w:marRight w:val="0"/>
      <w:marTop w:val="0"/>
      <w:marBottom w:val="0"/>
      <w:divBdr>
        <w:top w:val="none" w:sz="0" w:space="0" w:color="auto"/>
        <w:left w:val="none" w:sz="0" w:space="0" w:color="auto"/>
        <w:bottom w:val="none" w:sz="0" w:space="0" w:color="auto"/>
        <w:right w:val="none" w:sz="0" w:space="0" w:color="auto"/>
      </w:divBdr>
    </w:div>
    <w:div w:id="92363613">
      <w:bodyDiv w:val="1"/>
      <w:marLeft w:val="0"/>
      <w:marRight w:val="0"/>
      <w:marTop w:val="0"/>
      <w:marBottom w:val="0"/>
      <w:divBdr>
        <w:top w:val="none" w:sz="0" w:space="0" w:color="auto"/>
        <w:left w:val="none" w:sz="0" w:space="0" w:color="auto"/>
        <w:bottom w:val="none" w:sz="0" w:space="0" w:color="auto"/>
        <w:right w:val="none" w:sz="0" w:space="0" w:color="auto"/>
      </w:divBdr>
    </w:div>
    <w:div w:id="107042424">
      <w:bodyDiv w:val="1"/>
      <w:marLeft w:val="0"/>
      <w:marRight w:val="0"/>
      <w:marTop w:val="0"/>
      <w:marBottom w:val="0"/>
      <w:divBdr>
        <w:top w:val="none" w:sz="0" w:space="0" w:color="auto"/>
        <w:left w:val="none" w:sz="0" w:space="0" w:color="auto"/>
        <w:bottom w:val="none" w:sz="0" w:space="0" w:color="auto"/>
        <w:right w:val="none" w:sz="0" w:space="0" w:color="auto"/>
      </w:divBdr>
    </w:div>
    <w:div w:id="107355408">
      <w:bodyDiv w:val="1"/>
      <w:marLeft w:val="0"/>
      <w:marRight w:val="0"/>
      <w:marTop w:val="0"/>
      <w:marBottom w:val="0"/>
      <w:divBdr>
        <w:top w:val="none" w:sz="0" w:space="0" w:color="auto"/>
        <w:left w:val="none" w:sz="0" w:space="0" w:color="auto"/>
        <w:bottom w:val="none" w:sz="0" w:space="0" w:color="auto"/>
        <w:right w:val="none" w:sz="0" w:space="0" w:color="auto"/>
      </w:divBdr>
    </w:div>
    <w:div w:id="108277793">
      <w:bodyDiv w:val="1"/>
      <w:marLeft w:val="0"/>
      <w:marRight w:val="0"/>
      <w:marTop w:val="0"/>
      <w:marBottom w:val="0"/>
      <w:divBdr>
        <w:top w:val="none" w:sz="0" w:space="0" w:color="auto"/>
        <w:left w:val="none" w:sz="0" w:space="0" w:color="auto"/>
        <w:bottom w:val="none" w:sz="0" w:space="0" w:color="auto"/>
        <w:right w:val="none" w:sz="0" w:space="0" w:color="auto"/>
      </w:divBdr>
    </w:div>
    <w:div w:id="113057948">
      <w:bodyDiv w:val="1"/>
      <w:marLeft w:val="0"/>
      <w:marRight w:val="0"/>
      <w:marTop w:val="0"/>
      <w:marBottom w:val="0"/>
      <w:divBdr>
        <w:top w:val="none" w:sz="0" w:space="0" w:color="auto"/>
        <w:left w:val="none" w:sz="0" w:space="0" w:color="auto"/>
        <w:bottom w:val="none" w:sz="0" w:space="0" w:color="auto"/>
        <w:right w:val="none" w:sz="0" w:space="0" w:color="auto"/>
      </w:divBdr>
    </w:div>
    <w:div w:id="113907928">
      <w:bodyDiv w:val="1"/>
      <w:marLeft w:val="0"/>
      <w:marRight w:val="0"/>
      <w:marTop w:val="0"/>
      <w:marBottom w:val="0"/>
      <w:divBdr>
        <w:top w:val="none" w:sz="0" w:space="0" w:color="auto"/>
        <w:left w:val="none" w:sz="0" w:space="0" w:color="auto"/>
        <w:bottom w:val="none" w:sz="0" w:space="0" w:color="auto"/>
        <w:right w:val="none" w:sz="0" w:space="0" w:color="auto"/>
      </w:divBdr>
    </w:div>
    <w:div w:id="116029207">
      <w:bodyDiv w:val="1"/>
      <w:marLeft w:val="0"/>
      <w:marRight w:val="0"/>
      <w:marTop w:val="0"/>
      <w:marBottom w:val="0"/>
      <w:divBdr>
        <w:top w:val="none" w:sz="0" w:space="0" w:color="auto"/>
        <w:left w:val="none" w:sz="0" w:space="0" w:color="auto"/>
        <w:bottom w:val="none" w:sz="0" w:space="0" w:color="auto"/>
        <w:right w:val="none" w:sz="0" w:space="0" w:color="auto"/>
      </w:divBdr>
    </w:div>
    <w:div w:id="121000491">
      <w:bodyDiv w:val="1"/>
      <w:marLeft w:val="0"/>
      <w:marRight w:val="0"/>
      <w:marTop w:val="0"/>
      <w:marBottom w:val="0"/>
      <w:divBdr>
        <w:top w:val="none" w:sz="0" w:space="0" w:color="auto"/>
        <w:left w:val="none" w:sz="0" w:space="0" w:color="auto"/>
        <w:bottom w:val="none" w:sz="0" w:space="0" w:color="auto"/>
        <w:right w:val="none" w:sz="0" w:space="0" w:color="auto"/>
      </w:divBdr>
      <w:divsChild>
        <w:div w:id="212160505">
          <w:marLeft w:val="0"/>
          <w:marRight w:val="0"/>
          <w:marTop w:val="0"/>
          <w:marBottom w:val="0"/>
          <w:divBdr>
            <w:top w:val="none" w:sz="0" w:space="0" w:color="auto"/>
            <w:left w:val="none" w:sz="0" w:space="0" w:color="auto"/>
            <w:bottom w:val="none" w:sz="0" w:space="0" w:color="auto"/>
            <w:right w:val="none" w:sz="0" w:space="0" w:color="auto"/>
          </w:divBdr>
        </w:div>
        <w:div w:id="438640960">
          <w:marLeft w:val="0"/>
          <w:marRight w:val="0"/>
          <w:marTop w:val="0"/>
          <w:marBottom w:val="0"/>
          <w:divBdr>
            <w:top w:val="none" w:sz="0" w:space="0" w:color="auto"/>
            <w:left w:val="none" w:sz="0" w:space="0" w:color="auto"/>
            <w:bottom w:val="none" w:sz="0" w:space="0" w:color="auto"/>
            <w:right w:val="none" w:sz="0" w:space="0" w:color="auto"/>
          </w:divBdr>
        </w:div>
        <w:div w:id="500001465">
          <w:marLeft w:val="0"/>
          <w:marRight w:val="0"/>
          <w:marTop w:val="0"/>
          <w:marBottom w:val="0"/>
          <w:divBdr>
            <w:top w:val="none" w:sz="0" w:space="0" w:color="auto"/>
            <w:left w:val="none" w:sz="0" w:space="0" w:color="auto"/>
            <w:bottom w:val="none" w:sz="0" w:space="0" w:color="auto"/>
            <w:right w:val="none" w:sz="0" w:space="0" w:color="auto"/>
          </w:divBdr>
        </w:div>
        <w:div w:id="566846957">
          <w:marLeft w:val="0"/>
          <w:marRight w:val="0"/>
          <w:marTop w:val="0"/>
          <w:marBottom w:val="0"/>
          <w:divBdr>
            <w:top w:val="none" w:sz="0" w:space="0" w:color="auto"/>
            <w:left w:val="none" w:sz="0" w:space="0" w:color="auto"/>
            <w:bottom w:val="none" w:sz="0" w:space="0" w:color="auto"/>
            <w:right w:val="none" w:sz="0" w:space="0" w:color="auto"/>
          </w:divBdr>
        </w:div>
        <w:div w:id="619996546">
          <w:marLeft w:val="0"/>
          <w:marRight w:val="0"/>
          <w:marTop w:val="0"/>
          <w:marBottom w:val="0"/>
          <w:divBdr>
            <w:top w:val="none" w:sz="0" w:space="0" w:color="auto"/>
            <w:left w:val="none" w:sz="0" w:space="0" w:color="auto"/>
            <w:bottom w:val="none" w:sz="0" w:space="0" w:color="auto"/>
            <w:right w:val="none" w:sz="0" w:space="0" w:color="auto"/>
          </w:divBdr>
        </w:div>
        <w:div w:id="813832585">
          <w:marLeft w:val="0"/>
          <w:marRight w:val="0"/>
          <w:marTop w:val="0"/>
          <w:marBottom w:val="0"/>
          <w:divBdr>
            <w:top w:val="none" w:sz="0" w:space="0" w:color="auto"/>
            <w:left w:val="none" w:sz="0" w:space="0" w:color="auto"/>
            <w:bottom w:val="none" w:sz="0" w:space="0" w:color="auto"/>
            <w:right w:val="none" w:sz="0" w:space="0" w:color="auto"/>
          </w:divBdr>
        </w:div>
        <w:div w:id="816342145">
          <w:marLeft w:val="0"/>
          <w:marRight w:val="0"/>
          <w:marTop w:val="0"/>
          <w:marBottom w:val="0"/>
          <w:divBdr>
            <w:top w:val="none" w:sz="0" w:space="0" w:color="auto"/>
            <w:left w:val="none" w:sz="0" w:space="0" w:color="auto"/>
            <w:bottom w:val="none" w:sz="0" w:space="0" w:color="auto"/>
            <w:right w:val="none" w:sz="0" w:space="0" w:color="auto"/>
          </w:divBdr>
        </w:div>
        <w:div w:id="925769643">
          <w:marLeft w:val="0"/>
          <w:marRight w:val="0"/>
          <w:marTop w:val="0"/>
          <w:marBottom w:val="0"/>
          <w:divBdr>
            <w:top w:val="none" w:sz="0" w:space="0" w:color="auto"/>
            <w:left w:val="none" w:sz="0" w:space="0" w:color="auto"/>
            <w:bottom w:val="none" w:sz="0" w:space="0" w:color="auto"/>
            <w:right w:val="none" w:sz="0" w:space="0" w:color="auto"/>
          </w:divBdr>
        </w:div>
        <w:div w:id="926689948">
          <w:marLeft w:val="0"/>
          <w:marRight w:val="0"/>
          <w:marTop w:val="0"/>
          <w:marBottom w:val="0"/>
          <w:divBdr>
            <w:top w:val="none" w:sz="0" w:space="0" w:color="auto"/>
            <w:left w:val="none" w:sz="0" w:space="0" w:color="auto"/>
            <w:bottom w:val="none" w:sz="0" w:space="0" w:color="auto"/>
            <w:right w:val="none" w:sz="0" w:space="0" w:color="auto"/>
          </w:divBdr>
        </w:div>
        <w:div w:id="984159146">
          <w:marLeft w:val="0"/>
          <w:marRight w:val="0"/>
          <w:marTop w:val="0"/>
          <w:marBottom w:val="0"/>
          <w:divBdr>
            <w:top w:val="none" w:sz="0" w:space="0" w:color="auto"/>
            <w:left w:val="none" w:sz="0" w:space="0" w:color="auto"/>
            <w:bottom w:val="none" w:sz="0" w:space="0" w:color="auto"/>
            <w:right w:val="none" w:sz="0" w:space="0" w:color="auto"/>
          </w:divBdr>
        </w:div>
        <w:div w:id="1022434339">
          <w:marLeft w:val="0"/>
          <w:marRight w:val="0"/>
          <w:marTop w:val="0"/>
          <w:marBottom w:val="0"/>
          <w:divBdr>
            <w:top w:val="none" w:sz="0" w:space="0" w:color="auto"/>
            <w:left w:val="none" w:sz="0" w:space="0" w:color="auto"/>
            <w:bottom w:val="none" w:sz="0" w:space="0" w:color="auto"/>
            <w:right w:val="none" w:sz="0" w:space="0" w:color="auto"/>
          </w:divBdr>
        </w:div>
        <w:div w:id="1041243966">
          <w:marLeft w:val="0"/>
          <w:marRight w:val="0"/>
          <w:marTop w:val="0"/>
          <w:marBottom w:val="0"/>
          <w:divBdr>
            <w:top w:val="none" w:sz="0" w:space="0" w:color="auto"/>
            <w:left w:val="none" w:sz="0" w:space="0" w:color="auto"/>
            <w:bottom w:val="none" w:sz="0" w:space="0" w:color="auto"/>
            <w:right w:val="none" w:sz="0" w:space="0" w:color="auto"/>
          </w:divBdr>
        </w:div>
        <w:div w:id="1041973731">
          <w:marLeft w:val="0"/>
          <w:marRight w:val="0"/>
          <w:marTop w:val="0"/>
          <w:marBottom w:val="0"/>
          <w:divBdr>
            <w:top w:val="none" w:sz="0" w:space="0" w:color="auto"/>
            <w:left w:val="none" w:sz="0" w:space="0" w:color="auto"/>
            <w:bottom w:val="none" w:sz="0" w:space="0" w:color="auto"/>
            <w:right w:val="none" w:sz="0" w:space="0" w:color="auto"/>
          </w:divBdr>
        </w:div>
        <w:div w:id="1042558798">
          <w:marLeft w:val="0"/>
          <w:marRight w:val="0"/>
          <w:marTop w:val="0"/>
          <w:marBottom w:val="0"/>
          <w:divBdr>
            <w:top w:val="none" w:sz="0" w:space="0" w:color="auto"/>
            <w:left w:val="none" w:sz="0" w:space="0" w:color="auto"/>
            <w:bottom w:val="none" w:sz="0" w:space="0" w:color="auto"/>
            <w:right w:val="none" w:sz="0" w:space="0" w:color="auto"/>
          </w:divBdr>
        </w:div>
        <w:div w:id="1241208816">
          <w:marLeft w:val="0"/>
          <w:marRight w:val="0"/>
          <w:marTop w:val="0"/>
          <w:marBottom w:val="0"/>
          <w:divBdr>
            <w:top w:val="none" w:sz="0" w:space="0" w:color="auto"/>
            <w:left w:val="none" w:sz="0" w:space="0" w:color="auto"/>
            <w:bottom w:val="none" w:sz="0" w:space="0" w:color="auto"/>
            <w:right w:val="none" w:sz="0" w:space="0" w:color="auto"/>
          </w:divBdr>
        </w:div>
        <w:div w:id="1288970885">
          <w:marLeft w:val="0"/>
          <w:marRight w:val="0"/>
          <w:marTop w:val="0"/>
          <w:marBottom w:val="0"/>
          <w:divBdr>
            <w:top w:val="none" w:sz="0" w:space="0" w:color="auto"/>
            <w:left w:val="none" w:sz="0" w:space="0" w:color="auto"/>
            <w:bottom w:val="none" w:sz="0" w:space="0" w:color="auto"/>
            <w:right w:val="none" w:sz="0" w:space="0" w:color="auto"/>
          </w:divBdr>
        </w:div>
        <w:div w:id="1344479217">
          <w:marLeft w:val="0"/>
          <w:marRight w:val="0"/>
          <w:marTop w:val="0"/>
          <w:marBottom w:val="0"/>
          <w:divBdr>
            <w:top w:val="none" w:sz="0" w:space="0" w:color="auto"/>
            <w:left w:val="none" w:sz="0" w:space="0" w:color="auto"/>
            <w:bottom w:val="none" w:sz="0" w:space="0" w:color="auto"/>
            <w:right w:val="none" w:sz="0" w:space="0" w:color="auto"/>
          </w:divBdr>
        </w:div>
        <w:div w:id="1437753178">
          <w:marLeft w:val="0"/>
          <w:marRight w:val="0"/>
          <w:marTop w:val="0"/>
          <w:marBottom w:val="0"/>
          <w:divBdr>
            <w:top w:val="none" w:sz="0" w:space="0" w:color="auto"/>
            <w:left w:val="none" w:sz="0" w:space="0" w:color="auto"/>
            <w:bottom w:val="none" w:sz="0" w:space="0" w:color="auto"/>
            <w:right w:val="none" w:sz="0" w:space="0" w:color="auto"/>
          </w:divBdr>
        </w:div>
        <w:div w:id="1449080508">
          <w:marLeft w:val="0"/>
          <w:marRight w:val="0"/>
          <w:marTop w:val="0"/>
          <w:marBottom w:val="0"/>
          <w:divBdr>
            <w:top w:val="none" w:sz="0" w:space="0" w:color="auto"/>
            <w:left w:val="none" w:sz="0" w:space="0" w:color="auto"/>
            <w:bottom w:val="none" w:sz="0" w:space="0" w:color="auto"/>
            <w:right w:val="none" w:sz="0" w:space="0" w:color="auto"/>
          </w:divBdr>
        </w:div>
        <w:div w:id="1460612126">
          <w:marLeft w:val="0"/>
          <w:marRight w:val="0"/>
          <w:marTop w:val="0"/>
          <w:marBottom w:val="0"/>
          <w:divBdr>
            <w:top w:val="none" w:sz="0" w:space="0" w:color="auto"/>
            <w:left w:val="none" w:sz="0" w:space="0" w:color="auto"/>
            <w:bottom w:val="none" w:sz="0" w:space="0" w:color="auto"/>
            <w:right w:val="none" w:sz="0" w:space="0" w:color="auto"/>
          </w:divBdr>
        </w:div>
        <w:div w:id="1498153206">
          <w:marLeft w:val="0"/>
          <w:marRight w:val="0"/>
          <w:marTop w:val="0"/>
          <w:marBottom w:val="0"/>
          <w:divBdr>
            <w:top w:val="none" w:sz="0" w:space="0" w:color="auto"/>
            <w:left w:val="none" w:sz="0" w:space="0" w:color="auto"/>
            <w:bottom w:val="none" w:sz="0" w:space="0" w:color="auto"/>
            <w:right w:val="none" w:sz="0" w:space="0" w:color="auto"/>
          </w:divBdr>
        </w:div>
        <w:div w:id="1548489050">
          <w:marLeft w:val="0"/>
          <w:marRight w:val="0"/>
          <w:marTop w:val="0"/>
          <w:marBottom w:val="0"/>
          <w:divBdr>
            <w:top w:val="none" w:sz="0" w:space="0" w:color="auto"/>
            <w:left w:val="none" w:sz="0" w:space="0" w:color="auto"/>
            <w:bottom w:val="none" w:sz="0" w:space="0" w:color="auto"/>
            <w:right w:val="none" w:sz="0" w:space="0" w:color="auto"/>
          </w:divBdr>
        </w:div>
        <w:div w:id="1582443791">
          <w:marLeft w:val="0"/>
          <w:marRight w:val="0"/>
          <w:marTop w:val="0"/>
          <w:marBottom w:val="0"/>
          <w:divBdr>
            <w:top w:val="none" w:sz="0" w:space="0" w:color="auto"/>
            <w:left w:val="none" w:sz="0" w:space="0" w:color="auto"/>
            <w:bottom w:val="none" w:sz="0" w:space="0" w:color="auto"/>
            <w:right w:val="none" w:sz="0" w:space="0" w:color="auto"/>
          </w:divBdr>
        </w:div>
        <w:div w:id="1662661478">
          <w:marLeft w:val="0"/>
          <w:marRight w:val="0"/>
          <w:marTop w:val="0"/>
          <w:marBottom w:val="0"/>
          <w:divBdr>
            <w:top w:val="none" w:sz="0" w:space="0" w:color="auto"/>
            <w:left w:val="none" w:sz="0" w:space="0" w:color="auto"/>
            <w:bottom w:val="none" w:sz="0" w:space="0" w:color="auto"/>
            <w:right w:val="none" w:sz="0" w:space="0" w:color="auto"/>
          </w:divBdr>
        </w:div>
        <w:div w:id="1790510565">
          <w:marLeft w:val="0"/>
          <w:marRight w:val="0"/>
          <w:marTop w:val="0"/>
          <w:marBottom w:val="0"/>
          <w:divBdr>
            <w:top w:val="none" w:sz="0" w:space="0" w:color="auto"/>
            <w:left w:val="none" w:sz="0" w:space="0" w:color="auto"/>
            <w:bottom w:val="none" w:sz="0" w:space="0" w:color="auto"/>
            <w:right w:val="none" w:sz="0" w:space="0" w:color="auto"/>
          </w:divBdr>
        </w:div>
        <w:div w:id="1820340043">
          <w:marLeft w:val="0"/>
          <w:marRight w:val="0"/>
          <w:marTop w:val="0"/>
          <w:marBottom w:val="0"/>
          <w:divBdr>
            <w:top w:val="none" w:sz="0" w:space="0" w:color="auto"/>
            <w:left w:val="none" w:sz="0" w:space="0" w:color="auto"/>
            <w:bottom w:val="none" w:sz="0" w:space="0" w:color="auto"/>
            <w:right w:val="none" w:sz="0" w:space="0" w:color="auto"/>
          </w:divBdr>
        </w:div>
        <w:div w:id="1884126788">
          <w:marLeft w:val="0"/>
          <w:marRight w:val="0"/>
          <w:marTop w:val="0"/>
          <w:marBottom w:val="0"/>
          <w:divBdr>
            <w:top w:val="none" w:sz="0" w:space="0" w:color="auto"/>
            <w:left w:val="none" w:sz="0" w:space="0" w:color="auto"/>
            <w:bottom w:val="none" w:sz="0" w:space="0" w:color="auto"/>
            <w:right w:val="none" w:sz="0" w:space="0" w:color="auto"/>
          </w:divBdr>
        </w:div>
        <w:div w:id="1912428606">
          <w:marLeft w:val="0"/>
          <w:marRight w:val="0"/>
          <w:marTop w:val="0"/>
          <w:marBottom w:val="0"/>
          <w:divBdr>
            <w:top w:val="none" w:sz="0" w:space="0" w:color="auto"/>
            <w:left w:val="none" w:sz="0" w:space="0" w:color="auto"/>
            <w:bottom w:val="none" w:sz="0" w:space="0" w:color="auto"/>
            <w:right w:val="none" w:sz="0" w:space="0" w:color="auto"/>
          </w:divBdr>
        </w:div>
        <w:div w:id="1917669305">
          <w:marLeft w:val="0"/>
          <w:marRight w:val="0"/>
          <w:marTop w:val="0"/>
          <w:marBottom w:val="0"/>
          <w:divBdr>
            <w:top w:val="none" w:sz="0" w:space="0" w:color="auto"/>
            <w:left w:val="none" w:sz="0" w:space="0" w:color="auto"/>
            <w:bottom w:val="none" w:sz="0" w:space="0" w:color="auto"/>
            <w:right w:val="none" w:sz="0" w:space="0" w:color="auto"/>
          </w:divBdr>
        </w:div>
        <w:div w:id="1974288663">
          <w:marLeft w:val="0"/>
          <w:marRight w:val="0"/>
          <w:marTop w:val="0"/>
          <w:marBottom w:val="0"/>
          <w:divBdr>
            <w:top w:val="none" w:sz="0" w:space="0" w:color="auto"/>
            <w:left w:val="none" w:sz="0" w:space="0" w:color="auto"/>
            <w:bottom w:val="none" w:sz="0" w:space="0" w:color="auto"/>
            <w:right w:val="none" w:sz="0" w:space="0" w:color="auto"/>
          </w:divBdr>
        </w:div>
      </w:divsChild>
    </w:div>
    <w:div w:id="127668875">
      <w:bodyDiv w:val="1"/>
      <w:marLeft w:val="0"/>
      <w:marRight w:val="0"/>
      <w:marTop w:val="0"/>
      <w:marBottom w:val="0"/>
      <w:divBdr>
        <w:top w:val="none" w:sz="0" w:space="0" w:color="auto"/>
        <w:left w:val="none" w:sz="0" w:space="0" w:color="auto"/>
        <w:bottom w:val="none" w:sz="0" w:space="0" w:color="auto"/>
        <w:right w:val="none" w:sz="0" w:space="0" w:color="auto"/>
      </w:divBdr>
    </w:div>
    <w:div w:id="129783819">
      <w:bodyDiv w:val="1"/>
      <w:marLeft w:val="0"/>
      <w:marRight w:val="0"/>
      <w:marTop w:val="0"/>
      <w:marBottom w:val="0"/>
      <w:divBdr>
        <w:top w:val="none" w:sz="0" w:space="0" w:color="auto"/>
        <w:left w:val="none" w:sz="0" w:space="0" w:color="auto"/>
        <w:bottom w:val="none" w:sz="0" w:space="0" w:color="auto"/>
        <w:right w:val="none" w:sz="0" w:space="0" w:color="auto"/>
      </w:divBdr>
    </w:div>
    <w:div w:id="135802387">
      <w:bodyDiv w:val="1"/>
      <w:marLeft w:val="0"/>
      <w:marRight w:val="0"/>
      <w:marTop w:val="0"/>
      <w:marBottom w:val="0"/>
      <w:divBdr>
        <w:top w:val="none" w:sz="0" w:space="0" w:color="auto"/>
        <w:left w:val="none" w:sz="0" w:space="0" w:color="auto"/>
        <w:bottom w:val="none" w:sz="0" w:space="0" w:color="auto"/>
        <w:right w:val="none" w:sz="0" w:space="0" w:color="auto"/>
      </w:divBdr>
    </w:div>
    <w:div w:id="143207627">
      <w:bodyDiv w:val="1"/>
      <w:marLeft w:val="0"/>
      <w:marRight w:val="0"/>
      <w:marTop w:val="0"/>
      <w:marBottom w:val="0"/>
      <w:divBdr>
        <w:top w:val="none" w:sz="0" w:space="0" w:color="auto"/>
        <w:left w:val="none" w:sz="0" w:space="0" w:color="auto"/>
        <w:bottom w:val="none" w:sz="0" w:space="0" w:color="auto"/>
        <w:right w:val="none" w:sz="0" w:space="0" w:color="auto"/>
      </w:divBdr>
    </w:div>
    <w:div w:id="150409358">
      <w:bodyDiv w:val="1"/>
      <w:marLeft w:val="0"/>
      <w:marRight w:val="0"/>
      <w:marTop w:val="0"/>
      <w:marBottom w:val="0"/>
      <w:divBdr>
        <w:top w:val="none" w:sz="0" w:space="0" w:color="auto"/>
        <w:left w:val="none" w:sz="0" w:space="0" w:color="auto"/>
        <w:bottom w:val="none" w:sz="0" w:space="0" w:color="auto"/>
        <w:right w:val="none" w:sz="0" w:space="0" w:color="auto"/>
      </w:divBdr>
    </w:div>
    <w:div w:id="174350146">
      <w:bodyDiv w:val="1"/>
      <w:marLeft w:val="0"/>
      <w:marRight w:val="0"/>
      <w:marTop w:val="0"/>
      <w:marBottom w:val="0"/>
      <w:divBdr>
        <w:top w:val="none" w:sz="0" w:space="0" w:color="auto"/>
        <w:left w:val="none" w:sz="0" w:space="0" w:color="auto"/>
        <w:bottom w:val="none" w:sz="0" w:space="0" w:color="auto"/>
        <w:right w:val="none" w:sz="0" w:space="0" w:color="auto"/>
      </w:divBdr>
    </w:div>
    <w:div w:id="184565186">
      <w:bodyDiv w:val="1"/>
      <w:marLeft w:val="0"/>
      <w:marRight w:val="0"/>
      <w:marTop w:val="0"/>
      <w:marBottom w:val="0"/>
      <w:divBdr>
        <w:top w:val="none" w:sz="0" w:space="0" w:color="auto"/>
        <w:left w:val="none" w:sz="0" w:space="0" w:color="auto"/>
        <w:bottom w:val="none" w:sz="0" w:space="0" w:color="auto"/>
        <w:right w:val="none" w:sz="0" w:space="0" w:color="auto"/>
      </w:divBdr>
    </w:div>
    <w:div w:id="185142407">
      <w:bodyDiv w:val="1"/>
      <w:marLeft w:val="0"/>
      <w:marRight w:val="0"/>
      <w:marTop w:val="0"/>
      <w:marBottom w:val="0"/>
      <w:divBdr>
        <w:top w:val="none" w:sz="0" w:space="0" w:color="auto"/>
        <w:left w:val="none" w:sz="0" w:space="0" w:color="auto"/>
        <w:bottom w:val="none" w:sz="0" w:space="0" w:color="auto"/>
        <w:right w:val="none" w:sz="0" w:space="0" w:color="auto"/>
      </w:divBdr>
    </w:div>
    <w:div w:id="188838390">
      <w:bodyDiv w:val="1"/>
      <w:marLeft w:val="0"/>
      <w:marRight w:val="0"/>
      <w:marTop w:val="0"/>
      <w:marBottom w:val="0"/>
      <w:divBdr>
        <w:top w:val="none" w:sz="0" w:space="0" w:color="auto"/>
        <w:left w:val="none" w:sz="0" w:space="0" w:color="auto"/>
        <w:bottom w:val="none" w:sz="0" w:space="0" w:color="auto"/>
        <w:right w:val="none" w:sz="0" w:space="0" w:color="auto"/>
      </w:divBdr>
    </w:div>
    <w:div w:id="204365756">
      <w:bodyDiv w:val="1"/>
      <w:marLeft w:val="0"/>
      <w:marRight w:val="0"/>
      <w:marTop w:val="0"/>
      <w:marBottom w:val="0"/>
      <w:divBdr>
        <w:top w:val="none" w:sz="0" w:space="0" w:color="auto"/>
        <w:left w:val="none" w:sz="0" w:space="0" w:color="auto"/>
        <w:bottom w:val="none" w:sz="0" w:space="0" w:color="auto"/>
        <w:right w:val="none" w:sz="0" w:space="0" w:color="auto"/>
      </w:divBdr>
    </w:div>
    <w:div w:id="222640479">
      <w:bodyDiv w:val="1"/>
      <w:marLeft w:val="0"/>
      <w:marRight w:val="0"/>
      <w:marTop w:val="0"/>
      <w:marBottom w:val="0"/>
      <w:divBdr>
        <w:top w:val="none" w:sz="0" w:space="0" w:color="auto"/>
        <w:left w:val="none" w:sz="0" w:space="0" w:color="auto"/>
        <w:bottom w:val="none" w:sz="0" w:space="0" w:color="auto"/>
        <w:right w:val="none" w:sz="0" w:space="0" w:color="auto"/>
      </w:divBdr>
    </w:div>
    <w:div w:id="223417292">
      <w:bodyDiv w:val="1"/>
      <w:marLeft w:val="0"/>
      <w:marRight w:val="0"/>
      <w:marTop w:val="0"/>
      <w:marBottom w:val="0"/>
      <w:divBdr>
        <w:top w:val="none" w:sz="0" w:space="0" w:color="auto"/>
        <w:left w:val="none" w:sz="0" w:space="0" w:color="auto"/>
        <w:bottom w:val="none" w:sz="0" w:space="0" w:color="auto"/>
        <w:right w:val="none" w:sz="0" w:space="0" w:color="auto"/>
      </w:divBdr>
    </w:div>
    <w:div w:id="231307589">
      <w:bodyDiv w:val="1"/>
      <w:marLeft w:val="0"/>
      <w:marRight w:val="0"/>
      <w:marTop w:val="0"/>
      <w:marBottom w:val="0"/>
      <w:divBdr>
        <w:top w:val="none" w:sz="0" w:space="0" w:color="auto"/>
        <w:left w:val="none" w:sz="0" w:space="0" w:color="auto"/>
        <w:bottom w:val="none" w:sz="0" w:space="0" w:color="auto"/>
        <w:right w:val="none" w:sz="0" w:space="0" w:color="auto"/>
      </w:divBdr>
    </w:div>
    <w:div w:id="256183481">
      <w:bodyDiv w:val="1"/>
      <w:marLeft w:val="0"/>
      <w:marRight w:val="0"/>
      <w:marTop w:val="0"/>
      <w:marBottom w:val="0"/>
      <w:divBdr>
        <w:top w:val="none" w:sz="0" w:space="0" w:color="auto"/>
        <w:left w:val="none" w:sz="0" w:space="0" w:color="auto"/>
        <w:bottom w:val="none" w:sz="0" w:space="0" w:color="auto"/>
        <w:right w:val="none" w:sz="0" w:space="0" w:color="auto"/>
      </w:divBdr>
    </w:div>
    <w:div w:id="258030289">
      <w:bodyDiv w:val="1"/>
      <w:marLeft w:val="0"/>
      <w:marRight w:val="0"/>
      <w:marTop w:val="0"/>
      <w:marBottom w:val="0"/>
      <w:divBdr>
        <w:top w:val="none" w:sz="0" w:space="0" w:color="auto"/>
        <w:left w:val="none" w:sz="0" w:space="0" w:color="auto"/>
        <w:bottom w:val="none" w:sz="0" w:space="0" w:color="auto"/>
        <w:right w:val="none" w:sz="0" w:space="0" w:color="auto"/>
      </w:divBdr>
    </w:div>
    <w:div w:id="258566371">
      <w:bodyDiv w:val="1"/>
      <w:marLeft w:val="0"/>
      <w:marRight w:val="0"/>
      <w:marTop w:val="0"/>
      <w:marBottom w:val="0"/>
      <w:divBdr>
        <w:top w:val="none" w:sz="0" w:space="0" w:color="auto"/>
        <w:left w:val="none" w:sz="0" w:space="0" w:color="auto"/>
        <w:bottom w:val="none" w:sz="0" w:space="0" w:color="auto"/>
        <w:right w:val="none" w:sz="0" w:space="0" w:color="auto"/>
      </w:divBdr>
    </w:div>
    <w:div w:id="278218716">
      <w:bodyDiv w:val="1"/>
      <w:marLeft w:val="0"/>
      <w:marRight w:val="0"/>
      <w:marTop w:val="0"/>
      <w:marBottom w:val="0"/>
      <w:divBdr>
        <w:top w:val="none" w:sz="0" w:space="0" w:color="auto"/>
        <w:left w:val="none" w:sz="0" w:space="0" w:color="auto"/>
        <w:bottom w:val="none" w:sz="0" w:space="0" w:color="auto"/>
        <w:right w:val="none" w:sz="0" w:space="0" w:color="auto"/>
      </w:divBdr>
    </w:div>
    <w:div w:id="281616545">
      <w:bodyDiv w:val="1"/>
      <w:marLeft w:val="0"/>
      <w:marRight w:val="0"/>
      <w:marTop w:val="0"/>
      <w:marBottom w:val="0"/>
      <w:divBdr>
        <w:top w:val="none" w:sz="0" w:space="0" w:color="auto"/>
        <w:left w:val="none" w:sz="0" w:space="0" w:color="auto"/>
        <w:bottom w:val="none" w:sz="0" w:space="0" w:color="auto"/>
        <w:right w:val="none" w:sz="0" w:space="0" w:color="auto"/>
      </w:divBdr>
    </w:div>
    <w:div w:id="284654864">
      <w:bodyDiv w:val="1"/>
      <w:marLeft w:val="0"/>
      <w:marRight w:val="0"/>
      <w:marTop w:val="0"/>
      <w:marBottom w:val="0"/>
      <w:divBdr>
        <w:top w:val="none" w:sz="0" w:space="0" w:color="auto"/>
        <w:left w:val="none" w:sz="0" w:space="0" w:color="auto"/>
        <w:bottom w:val="none" w:sz="0" w:space="0" w:color="auto"/>
        <w:right w:val="none" w:sz="0" w:space="0" w:color="auto"/>
      </w:divBdr>
    </w:div>
    <w:div w:id="284698520">
      <w:bodyDiv w:val="1"/>
      <w:marLeft w:val="0"/>
      <w:marRight w:val="0"/>
      <w:marTop w:val="0"/>
      <w:marBottom w:val="0"/>
      <w:divBdr>
        <w:top w:val="none" w:sz="0" w:space="0" w:color="auto"/>
        <w:left w:val="none" w:sz="0" w:space="0" w:color="auto"/>
        <w:bottom w:val="none" w:sz="0" w:space="0" w:color="auto"/>
        <w:right w:val="none" w:sz="0" w:space="0" w:color="auto"/>
      </w:divBdr>
    </w:div>
    <w:div w:id="288246416">
      <w:bodyDiv w:val="1"/>
      <w:marLeft w:val="0"/>
      <w:marRight w:val="0"/>
      <w:marTop w:val="0"/>
      <w:marBottom w:val="0"/>
      <w:divBdr>
        <w:top w:val="none" w:sz="0" w:space="0" w:color="auto"/>
        <w:left w:val="none" w:sz="0" w:space="0" w:color="auto"/>
        <w:bottom w:val="none" w:sz="0" w:space="0" w:color="auto"/>
        <w:right w:val="none" w:sz="0" w:space="0" w:color="auto"/>
      </w:divBdr>
    </w:div>
    <w:div w:id="288704092">
      <w:bodyDiv w:val="1"/>
      <w:marLeft w:val="0"/>
      <w:marRight w:val="0"/>
      <w:marTop w:val="0"/>
      <w:marBottom w:val="0"/>
      <w:divBdr>
        <w:top w:val="none" w:sz="0" w:space="0" w:color="auto"/>
        <w:left w:val="none" w:sz="0" w:space="0" w:color="auto"/>
        <w:bottom w:val="none" w:sz="0" w:space="0" w:color="auto"/>
        <w:right w:val="none" w:sz="0" w:space="0" w:color="auto"/>
      </w:divBdr>
    </w:div>
    <w:div w:id="290400852">
      <w:bodyDiv w:val="1"/>
      <w:marLeft w:val="0"/>
      <w:marRight w:val="0"/>
      <w:marTop w:val="0"/>
      <w:marBottom w:val="0"/>
      <w:divBdr>
        <w:top w:val="none" w:sz="0" w:space="0" w:color="auto"/>
        <w:left w:val="none" w:sz="0" w:space="0" w:color="auto"/>
        <w:bottom w:val="none" w:sz="0" w:space="0" w:color="auto"/>
        <w:right w:val="none" w:sz="0" w:space="0" w:color="auto"/>
      </w:divBdr>
    </w:div>
    <w:div w:id="291788000">
      <w:bodyDiv w:val="1"/>
      <w:marLeft w:val="0"/>
      <w:marRight w:val="0"/>
      <w:marTop w:val="0"/>
      <w:marBottom w:val="0"/>
      <w:divBdr>
        <w:top w:val="none" w:sz="0" w:space="0" w:color="auto"/>
        <w:left w:val="none" w:sz="0" w:space="0" w:color="auto"/>
        <w:bottom w:val="none" w:sz="0" w:space="0" w:color="auto"/>
        <w:right w:val="none" w:sz="0" w:space="0" w:color="auto"/>
      </w:divBdr>
    </w:div>
    <w:div w:id="294409023">
      <w:bodyDiv w:val="1"/>
      <w:marLeft w:val="0"/>
      <w:marRight w:val="0"/>
      <w:marTop w:val="0"/>
      <w:marBottom w:val="0"/>
      <w:divBdr>
        <w:top w:val="none" w:sz="0" w:space="0" w:color="auto"/>
        <w:left w:val="none" w:sz="0" w:space="0" w:color="auto"/>
        <w:bottom w:val="none" w:sz="0" w:space="0" w:color="auto"/>
        <w:right w:val="none" w:sz="0" w:space="0" w:color="auto"/>
      </w:divBdr>
    </w:div>
    <w:div w:id="295725770">
      <w:bodyDiv w:val="1"/>
      <w:marLeft w:val="0"/>
      <w:marRight w:val="0"/>
      <w:marTop w:val="0"/>
      <w:marBottom w:val="0"/>
      <w:divBdr>
        <w:top w:val="none" w:sz="0" w:space="0" w:color="auto"/>
        <w:left w:val="none" w:sz="0" w:space="0" w:color="auto"/>
        <w:bottom w:val="none" w:sz="0" w:space="0" w:color="auto"/>
        <w:right w:val="none" w:sz="0" w:space="0" w:color="auto"/>
      </w:divBdr>
    </w:div>
    <w:div w:id="297761801">
      <w:bodyDiv w:val="1"/>
      <w:marLeft w:val="0"/>
      <w:marRight w:val="0"/>
      <w:marTop w:val="0"/>
      <w:marBottom w:val="0"/>
      <w:divBdr>
        <w:top w:val="none" w:sz="0" w:space="0" w:color="auto"/>
        <w:left w:val="none" w:sz="0" w:space="0" w:color="auto"/>
        <w:bottom w:val="none" w:sz="0" w:space="0" w:color="auto"/>
        <w:right w:val="none" w:sz="0" w:space="0" w:color="auto"/>
      </w:divBdr>
    </w:div>
    <w:div w:id="297880086">
      <w:bodyDiv w:val="1"/>
      <w:marLeft w:val="0"/>
      <w:marRight w:val="0"/>
      <w:marTop w:val="0"/>
      <w:marBottom w:val="0"/>
      <w:divBdr>
        <w:top w:val="none" w:sz="0" w:space="0" w:color="auto"/>
        <w:left w:val="none" w:sz="0" w:space="0" w:color="auto"/>
        <w:bottom w:val="none" w:sz="0" w:space="0" w:color="auto"/>
        <w:right w:val="none" w:sz="0" w:space="0" w:color="auto"/>
      </w:divBdr>
    </w:div>
    <w:div w:id="300043749">
      <w:bodyDiv w:val="1"/>
      <w:marLeft w:val="0"/>
      <w:marRight w:val="0"/>
      <w:marTop w:val="0"/>
      <w:marBottom w:val="0"/>
      <w:divBdr>
        <w:top w:val="none" w:sz="0" w:space="0" w:color="auto"/>
        <w:left w:val="none" w:sz="0" w:space="0" w:color="auto"/>
        <w:bottom w:val="none" w:sz="0" w:space="0" w:color="auto"/>
        <w:right w:val="none" w:sz="0" w:space="0" w:color="auto"/>
      </w:divBdr>
    </w:div>
    <w:div w:id="301037800">
      <w:bodyDiv w:val="1"/>
      <w:marLeft w:val="0"/>
      <w:marRight w:val="0"/>
      <w:marTop w:val="0"/>
      <w:marBottom w:val="0"/>
      <w:divBdr>
        <w:top w:val="none" w:sz="0" w:space="0" w:color="auto"/>
        <w:left w:val="none" w:sz="0" w:space="0" w:color="auto"/>
        <w:bottom w:val="none" w:sz="0" w:space="0" w:color="auto"/>
        <w:right w:val="none" w:sz="0" w:space="0" w:color="auto"/>
      </w:divBdr>
    </w:div>
    <w:div w:id="307977817">
      <w:bodyDiv w:val="1"/>
      <w:marLeft w:val="0"/>
      <w:marRight w:val="0"/>
      <w:marTop w:val="0"/>
      <w:marBottom w:val="0"/>
      <w:divBdr>
        <w:top w:val="none" w:sz="0" w:space="0" w:color="auto"/>
        <w:left w:val="none" w:sz="0" w:space="0" w:color="auto"/>
        <w:bottom w:val="none" w:sz="0" w:space="0" w:color="auto"/>
        <w:right w:val="none" w:sz="0" w:space="0" w:color="auto"/>
      </w:divBdr>
    </w:div>
    <w:div w:id="311447253">
      <w:bodyDiv w:val="1"/>
      <w:marLeft w:val="0"/>
      <w:marRight w:val="0"/>
      <w:marTop w:val="0"/>
      <w:marBottom w:val="0"/>
      <w:divBdr>
        <w:top w:val="none" w:sz="0" w:space="0" w:color="auto"/>
        <w:left w:val="none" w:sz="0" w:space="0" w:color="auto"/>
        <w:bottom w:val="none" w:sz="0" w:space="0" w:color="auto"/>
        <w:right w:val="none" w:sz="0" w:space="0" w:color="auto"/>
      </w:divBdr>
    </w:div>
    <w:div w:id="323289543">
      <w:bodyDiv w:val="1"/>
      <w:marLeft w:val="0"/>
      <w:marRight w:val="0"/>
      <w:marTop w:val="0"/>
      <w:marBottom w:val="0"/>
      <w:divBdr>
        <w:top w:val="none" w:sz="0" w:space="0" w:color="auto"/>
        <w:left w:val="none" w:sz="0" w:space="0" w:color="auto"/>
        <w:bottom w:val="none" w:sz="0" w:space="0" w:color="auto"/>
        <w:right w:val="none" w:sz="0" w:space="0" w:color="auto"/>
      </w:divBdr>
    </w:div>
    <w:div w:id="325593787">
      <w:bodyDiv w:val="1"/>
      <w:marLeft w:val="0"/>
      <w:marRight w:val="0"/>
      <w:marTop w:val="0"/>
      <w:marBottom w:val="0"/>
      <w:divBdr>
        <w:top w:val="none" w:sz="0" w:space="0" w:color="auto"/>
        <w:left w:val="none" w:sz="0" w:space="0" w:color="auto"/>
        <w:bottom w:val="none" w:sz="0" w:space="0" w:color="auto"/>
        <w:right w:val="none" w:sz="0" w:space="0" w:color="auto"/>
      </w:divBdr>
    </w:div>
    <w:div w:id="331835710">
      <w:bodyDiv w:val="1"/>
      <w:marLeft w:val="0"/>
      <w:marRight w:val="0"/>
      <w:marTop w:val="0"/>
      <w:marBottom w:val="0"/>
      <w:divBdr>
        <w:top w:val="none" w:sz="0" w:space="0" w:color="auto"/>
        <w:left w:val="none" w:sz="0" w:space="0" w:color="auto"/>
        <w:bottom w:val="none" w:sz="0" w:space="0" w:color="auto"/>
        <w:right w:val="none" w:sz="0" w:space="0" w:color="auto"/>
      </w:divBdr>
    </w:div>
    <w:div w:id="336658866">
      <w:bodyDiv w:val="1"/>
      <w:marLeft w:val="0"/>
      <w:marRight w:val="0"/>
      <w:marTop w:val="0"/>
      <w:marBottom w:val="0"/>
      <w:divBdr>
        <w:top w:val="none" w:sz="0" w:space="0" w:color="auto"/>
        <w:left w:val="none" w:sz="0" w:space="0" w:color="auto"/>
        <w:bottom w:val="none" w:sz="0" w:space="0" w:color="auto"/>
        <w:right w:val="none" w:sz="0" w:space="0" w:color="auto"/>
      </w:divBdr>
    </w:div>
    <w:div w:id="348070926">
      <w:bodyDiv w:val="1"/>
      <w:marLeft w:val="0"/>
      <w:marRight w:val="0"/>
      <w:marTop w:val="0"/>
      <w:marBottom w:val="0"/>
      <w:divBdr>
        <w:top w:val="none" w:sz="0" w:space="0" w:color="auto"/>
        <w:left w:val="none" w:sz="0" w:space="0" w:color="auto"/>
        <w:bottom w:val="none" w:sz="0" w:space="0" w:color="auto"/>
        <w:right w:val="none" w:sz="0" w:space="0" w:color="auto"/>
      </w:divBdr>
    </w:div>
    <w:div w:id="349987212">
      <w:bodyDiv w:val="1"/>
      <w:marLeft w:val="0"/>
      <w:marRight w:val="0"/>
      <w:marTop w:val="0"/>
      <w:marBottom w:val="0"/>
      <w:divBdr>
        <w:top w:val="none" w:sz="0" w:space="0" w:color="auto"/>
        <w:left w:val="none" w:sz="0" w:space="0" w:color="auto"/>
        <w:bottom w:val="none" w:sz="0" w:space="0" w:color="auto"/>
        <w:right w:val="none" w:sz="0" w:space="0" w:color="auto"/>
      </w:divBdr>
    </w:div>
    <w:div w:id="362100912">
      <w:bodyDiv w:val="1"/>
      <w:marLeft w:val="0"/>
      <w:marRight w:val="0"/>
      <w:marTop w:val="0"/>
      <w:marBottom w:val="0"/>
      <w:divBdr>
        <w:top w:val="none" w:sz="0" w:space="0" w:color="auto"/>
        <w:left w:val="none" w:sz="0" w:space="0" w:color="auto"/>
        <w:bottom w:val="none" w:sz="0" w:space="0" w:color="auto"/>
        <w:right w:val="none" w:sz="0" w:space="0" w:color="auto"/>
      </w:divBdr>
    </w:div>
    <w:div w:id="366569056">
      <w:bodyDiv w:val="1"/>
      <w:marLeft w:val="0"/>
      <w:marRight w:val="0"/>
      <w:marTop w:val="0"/>
      <w:marBottom w:val="0"/>
      <w:divBdr>
        <w:top w:val="none" w:sz="0" w:space="0" w:color="auto"/>
        <w:left w:val="none" w:sz="0" w:space="0" w:color="auto"/>
        <w:bottom w:val="none" w:sz="0" w:space="0" w:color="auto"/>
        <w:right w:val="none" w:sz="0" w:space="0" w:color="auto"/>
      </w:divBdr>
    </w:div>
    <w:div w:id="374159087">
      <w:bodyDiv w:val="1"/>
      <w:marLeft w:val="0"/>
      <w:marRight w:val="0"/>
      <w:marTop w:val="0"/>
      <w:marBottom w:val="0"/>
      <w:divBdr>
        <w:top w:val="none" w:sz="0" w:space="0" w:color="auto"/>
        <w:left w:val="none" w:sz="0" w:space="0" w:color="auto"/>
        <w:bottom w:val="none" w:sz="0" w:space="0" w:color="auto"/>
        <w:right w:val="none" w:sz="0" w:space="0" w:color="auto"/>
      </w:divBdr>
    </w:div>
    <w:div w:id="380446743">
      <w:bodyDiv w:val="1"/>
      <w:marLeft w:val="0"/>
      <w:marRight w:val="0"/>
      <w:marTop w:val="0"/>
      <w:marBottom w:val="0"/>
      <w:divBdr>
        <w:top w:val="none" w:sz="0" w:space="0" w:color="auto"/>
        <w:left w:val="none" w:sz="0" w:space="0" w:color="auto"/>
        <w:bottom w:val="none" w:sz="0" w:space="0" w:color="auto"/>
        <w:right w:val="none" w:sz="0" w:space="0" w:color="auto"/>
      </w:divBdr>
    </w:div>
    <w:div w:id="386682478">
      <w:bodyDiv w:val="1"/>
      <w:marLeft w:val="0"/>
      <w:marRight w:val="0"/>
      <w:marTop w:val="0"/>
      <w:marBottom w:val="0"/>
      <w:divBdr>
        <w:top w:val="none" w:sz="0" w:space="0" w:color="auto"/>
        <w:left w:val="none" w:sz="0" w:space="0" w:color="auto"/>
        <w:bottom w:val="none" w:sz="0" w:space="0" w:color="auto"/>
        <w:right w:val="none" w:sz="0" w:space="0" w:color="auto"/>
      </w:divBdr>
    </w:div>
    <w:div w:id="393085927">
      <w:bodyDiv w:val="1"/>
      <w:marLeft w:val="0"/>
      <w:marRight w:val="0"/>
      <w:marTop w:val="0"/>
      <w:marBottom w:val="0"/>
      <w:divBdr>
        <w:top w:val="none" w:sz="0" w:space="0" w:color="auto"/>
        <w:left w:val="none" w:sz="0" w:space="0" w:color="auto"/>
        <w:bottom w:val="none" w:sz="0" w:space="0" w:color="auto"/>
        <w:right w:val="none" w:sz="0" w:space="0" w:color="auto"/>
      </w:divBdr>
    </w:div>
    <w:div w:id="400829651">
      <w:bodyDiv w:val="1"/>
      <w:marLeft w:val="0"/>
      <w:marRight w:val="0"/>
      <w:marTop w:val="0"/>
      <w:marBottom w:val="0"/>
      <w:divBdr>
        <w:top w:val="none" w:sz="0" w:space="0" w:color="auto"/>
        <w:left w:val="none" w:sz="0" w:space="0" w:color="auto"/>
        <w:bottom w:val="none" w:sz="0" w:space="0" w:color="auto"/>
        <w:right w:val="none" w:sz="0" w:space="0" w:color="auto"/>
      </w:divBdr>
    </w:div>
    <w:div w:id="408190939">
      <w:bodyDiv w:val="1"/>
      <w:marLeft w:val="0"/>
      <w:marRight w:val="0"/>
      <w:marTop w:val="0"/>
      <w:marBottom w:val="0"/>
      <w:divBdr>
        <w:top w:val="none" w:sz="0" w:space="0" w:color="auto"/>
        <w:left w:val="none" w:sz="0" w:space="0" w:color="auto"/>
        <w:bottom w:val="none" w:sz="0" w:space="0" w:color="auto"/>
        <w:right w:val="none" w:sz="0" w:space="0" w:color="auto"/>
      </w:divBdr>
    </w:div>
    <w:div w:id="419176964">
      <w:bodyDiv w:val="1"/>
      <w:marLeft w:val="0"/>
      <w:marRight w:val="0"/>
      <w:marTop w:val="0"/>
      <w:marBottom w:val="0"/>
      <w:divBdr>
        <w:top w:val="none" w:sz="0" w:space="0" w:color="auto"/>
        <w:left w:val="none" w:sz="0" w:space="0" w:color="auto"/>
        <w:bottom w:val="none" w:sz="0" w:space="0" w:color="auto"/>
        <w:right w:val="none" w:sz="0" w:space="0" w:color="auto"/>
      </w:divBdr>
    </w:div>
    <w:div w:id="426275708">
      <w:bodyDiv w:val="1"/>
      <w:marLeft w:val="0"/>
      <w:marRight w:val="0"/>
      <w:marTop w:val="0"/>
      <w:marBottom w:val="0"/>
      <w:divBdr>
        <w:top w:val="none" w:sz="0" w:space="0" w:color="auto"/>
        <w:left w:val="none" w:sz="0" w:space="0" w:color="auto"/>
        <w:bottom w:val="none" w:sz="0" w:space="0" w:color="auto"/>
        <w:right w:val="none" w:sz="0" w:space="0" w:color="auto"/>
      </w:divBdr>
    </w:div>
    <w:div w:id="443154642">
      <w:bodyDiv w:val="1"/>
      <w:marLeft w:val="0"/>
      <w:marRight w:val="0"/>
      <w:marTop w:val="0"/>
      <w:marBottom w:val="0"/>
      <w:divBdr>
        <w:top w:val="none" w:sz="0" w:space="0" w:color="auto"/>
        <w:left w:val="none" w:sz="0" w:space="0" w:color="auto"/>
        <w:bottom w:val="none" w:sz="0" w:space="0" w:color="auto"/>
        <w:right w:val="none" w:sz="0" w:space="0" w:color="auto"/>
      </w:divBdr>
    </w:div>
    <w:div w:id="446654931">
      <w:bodyDiv w:val="1"/>
      <w:marLeft w:val="0"/>
      <w:marRight w:val="0"/>
      <w:marTop w:val="0"/>
      <w:marBottom w:val="0"/>
      <w:divBdr>
        <w:top w:val="none" w:sz="0" w:space="0" w:color="auto"/>
        <w:left w:val="none" w:sz="0" w:space="0" w:color="auto"/>
        <w:bottom w:val="none" w:sz="0" w:space="0" w:color="auto"/>
        <w:right w:val="none" w:sz="0" w:space="0" w:color="auto"/>
      </w:divBdr>
    </w:div>
    <w:div w:id="452093065">
      <w:bodyDiv w:val="1"/>
      <w:marLeft w:val="0"/>
      <w:marRight w:val="0"/>
      <w:marTop w:val="0"/>
      <w:marBottom w:val="0"/>
      <w:divBdr>
        <w:top w:val="none" w:sz="0" w:space="0" w:color="auto"/>
        <w:left w:val="none" w:sz="0" w:space="0" w:color="auto"/>
        <w:bottom w:val="none" w:sz="0" w:space="0" w:color="auto"/>
        <w:right w:val="none" w:sz="0" w:space="0" w:color="auto"/>
      </w:divBdr>
    </w:div>
    <w:div w:id="462502594">
      <w:bodyDiv w:val="1"/>
      <w:marLeft w:val="0"/>
      <w:marRight w:val="0"/>
      <w:marTop w:val="0"/>
      <w:marBottom w:val="0"/>
      <w:divBdr>
        <w:top w:val="none" w:sz="0" w:space="0" w:color="auto"/>
        <w:left w:val="none" w:sz="0" w:space="0" w:color="auto"/>
        <w:bottom w:val="none" w:sz="0" w:space="0" w:color="auto"/>
        <w:right w:val="none" w:sz="0" w:space="0" w:color="auto"/>
      </w:divBdr>
    </w:div>
    <w:div w:id="467163760">
      <w:bodyDiv w:val="1"/>
      <w:marLeft w:val="0"/>
      <w:marRight w:val="0"/>
      <w:marTop w:val="0"/>
      <w:marBottom w:val="0"/>
      <w:divBdr>
        <w:top w:val="none" w:sz="0" w:space="0" w:color="auto"/>
        <w:left w:val="none" w:sz="0" w:space="0" w:color="auto"/>
        <w:bottom w:val="none" w:sz="0" w:space="0" w:color="auto"/>
        <w:right w:val="none" w:sz="0" w:space="0" w:color="auto"/>
      </w:divBdr>
    </w:div>
    <w:div w:id="468523118">
      <w:bodyDiv w:val="1"/>
      <w:marLeft w:val="0"/>
      <w:marRight w:val="0"/>
      <w:marTop w:val="0"/>
      <w:marBottom w:val="0"/>
      <w:divBdr>
        <w:top w:val="none" w:sz="0" w:space="0" w:color="auto"/>
        <w:left w:val="none" w:sz="0" w:space="0" w:color="auto"/>
        <w:bottom w:val="none" w:sz="0" w:space="0" w:color="auto"/>
        <w:right w:val="none" w:sz="0" w:space="0" w:color="auto"/>
      </w:divBdr>
    </w:div>
    <w:div w:id="476997786">
      <w:bodyDiv w:val="1"/>
      <w:marLeft w:val="0"/>
      <w:marRight w:val="0"/>
      <w:marTop w:val="0"/>
      <w:marBottom w:val="0"/>
      <w:divBdr>
        <w:top w:val="none" w:sz="0" w:space="0" w:color="auto"/>
        <w:left w:val="none" w:sz="0" w:space="0" w:color="auto"/>
        <w:bottom w:val="none" w:sz="0" w:space="0" w:color="auto"/>
        <w:right w:val="none" w:sz="0" w:space="0" w:color="auto"/>
      </w:divBdr>
    </w:div>
    <w:div w:id="478808126">
      <w:bodyDiv w:val="1"/>
      <w:marLeft w:val="0"/>
      <w:marRight w:val="0"/>
      <w:marTop w:val="0"/>
      <w:marBottom w:val="0"/>
      <w:divBdr>
        <w:top w:val="none" w:sz="0" w:space="0" w:color="auto"/>
        <w:left w:val="none" w:sz="0" w:space="0" w:color="auto"/>
        <w:bottom w:val="none" w:sz="0" w:space="0" w:color="auto"/>
        <w:right w:val="none" w:sz="0" w:space="0" w:color="auto"/>
      </w:divBdr>
    </w:div>
    <w:div w:id="507646912">
      <w:bodyDiv w:val="1"/>
      <w:marLeft w:val="0"/>
      <w:marRight w:val="0"/>
      <w:marTop w:val="0"/>
      <w:marBottom w:val="0"/>
      <w:divBdr>
        <w:top w:val="none" w:sz="0" w:space="0" w:color="auto"/>
        <w:left w:val="none" w:sz="0" w:space="0" w:color="auto"/>
        <w:bottom w:val="none" w:sz="0" w:space="0" w:color="auto"/>
        <w:right w:val="none" w:sz="0" w:space="0" w:color="auto"/>
      </w:divBdr>
    </w:div>
    <w:div w:id="513493159">
      <w:bodyDiv w:val="1"/>
      <w:marLeft w:val="0"/>
      <w:marRight w:val="0"/>
      <w:marTop w:val="0"/>
      <w:marBottom w:val="0"/>
      <w:divBdr>
        <w:top w:val="none" w:sz="0" w:space="0" w:color="auto"/>
        <w:left w:val="none" w:sz="0" w:space="0" w:color="auto"/>
        <w:bottom w:val="none" w:sz="0" w:space="0" w:color="auto"/>
        <w:right w:val="none" w:sz="0" w:space="0" w:color="auto"/>
      </w:divBdr>
    </w:div>
    <w:div w:id="522286909">
      <w:bodyDiv w:val="1"/>
      <w:marLeft w:val="0"/>
      <w:marRight w:val="0"/>
      <w:marTop w:val="0"/>
      <w:marBottom w:val="0"/>
      <w:divBdr>
        <w:top w:val="none" w:sz="0" w:space="0" w:color="auto"/>
        <w:left w:val="none" w:sz="0" w:space="0" w:color="auto"/>
        <w:bottom w:val="none" w:sz="0" w:space="0" w:color="auto"/>
        <w:right w:val="none" w:sz="0" w:space="0" w:color="auto"/>
      </w:divBdr>
    </w:div>
    <w:div w:id="522322072">
      <w:bodyDiv w:val="1"/>
      <w:marLeft w:val="0"/>
      <w:marRight w:val="0"/>
      <w:marTop w:val="0"/>
      <w:marBottom w:val="0"/>
      <w:divBdr>
        <w:top w:val="none" w:sz="0" w:space="0" w:color="auto"/>
        <w:left w:val="none" w:sz="0" w:space="0" w:color="auto"/>
        <w:bottom w:val="none" w:sz="0" w:space="0" w:color="auto"/>
        <w:right w:val="none" w:sz="0" w:space="0" w:color="auto"/>
      </w:divBdr>
    </w:div>
    <w:div w:id="531188877">
      <w:bodyDiv w:val="1"/>
      <w:marLeft w:val="0"/>
      <w:marRight w:val="0"/>
      <w:marTop w:val="0"/>
      <w:marBottom w:val="0"/>
      <w:divBdr>
        <w:top w:val="none" w:sz="0" w:space="0" w:color="auto"/>
        <w:left w:val="none" w:sz="0" w:space="0" w:color="auto"/>
        <w:bottom w:val="none" w:sz="0" w:space="0" w:color="auto"/>
        <w:right w:val="none" w:sz="0" w:space="0" w:color="auto"/>
      </w:divBdr>
    </w:div>
    <w:div w:id="544026559">
      <w:bodyDiv w:val="1"/>
      <w:marLeft w:val="0"/>
      <w:marRight w:val="0"/>
      <w:marTop w:val="0"/>
      <w:marBottom w:val="0"/>
      <w:divBdr>
        <w:top w:val="none" w:sz="0" w:space="0" w:color="auto"/>
        <w:left w:val="none" w:sz="0" w:space="0" w:color="auto"/>
        <w:bottom w:val="none" w:sz="0" w:space="0" w:color="auto"/>
        <w:right w:val="none" w:sz="0" w:space="0" w:color="auto"/>
      </w:divBdr>
    </w:div>
    <w:div w:id="557787283">
      <w:bodyDiv w:val="1"/>
      <w:marLeft w:val="0"/>
      <w:marRight w:val="0"/>
      <w:marTop w:val="0"/>
      <w:marBottom w:val="0"/>
      <w:divBdr>
        <w:top w:val="none" w:sz="0" w:space="0" w:color="auto"/>
        <w:left w:val="none" w:sz="0" w:space="0" w:color="auto"/>
        <w:bottom w:val="none" w:sz="0" w:space="0" w:color="auto"/>
        <w:right w:val="none" w:sz="0" w:space="0" w:color="auto"/>
      </w:divBdr>
    </w:div>
    <w:div w:id="571475599">
      <w:bodyDiv w:val="1"/>
      <w:marLeft w:val="0"/>
      <w:marRight w:val="0"/>
      <w:marTop w:val="0"/>
      <w:marBottom w:val="0"/>
      <w:divBdr>
        <w:top w:val="none" w:sz="0" w:space="0" w:color="auto"/>
        <w:left w:val="none" w:sz="0" w:space="0" w:color="auto"/>
        <w:bottom w:val="none" w:sz="0" w:space="0" w:color="auto"/>
        <w:right w:val="none" w:sz="0" w:space="0" w:color="auto"/>
      </w:divBdr>
    </w:div>
    <w:div w:id="572205053">
      <w:bodyDiv w:val="1"/>
      <w:marLeft w:val="0"/>
      <w:marRight w:val="0"/>
      <w:marTop w:val="0"/>
      <w:marBottom w:val="0"/>
      <w:divBdr>
        <w:top w:val="none" w:sz="0" w:space="0" w:color="auto"/>
        <w:left w:val="none" w:sz="0" w:space="0" w:color="auto"/>
        <w:bottom w:val="none" w:sz="0" w:space="0" w:color="auto"/>
        <w:right w:val="none" w:sz="0" w:space="0" w:color="auto"/>
      </w:divBdr>
    </w:div>
    <w:div w:id="573126060">
      <w:bodyDiv w:val="1"/>
      <w:marLeft w:val="0"/>
      <w:marRight w:val="0"/>
      <w:marTop w:val="0"/>
      <w:marBottom w:val="0"/>
      <w:divBdr>
        <w:top w:val="none" w:sz="0" w:space="0" w:color="auto"/>
        <w:left w:val="none" w:sz="0" w:space="0" w:color="auto"/>
        <w:bottom w:val="none" w:sz="0" w:space="0" w:color="auto"/>
        <w:right w:val="none" w:sz="0" w:space="0" w:color="auto"/>
      </w:divBdr>
    </w:div>
    <w:div w:id="579213628">
      <w:bodyDiv w:val="1"/>
      <w:marLeft w:val="0"/>
      <w:marRight w:val="0"/>
      <w:marTop w:val="0"/>
      <w:marBottom w:val="0"/>
      <w:divBdr>
        <w:top w:val="none" w:sz="0" w:space="0" w:color="auto"/>
        <w:left w:val="none" w:sz="0" w:space="0" w:color="auto"/>
        <w:bottom w:val="none" w:sz="0" w:space="0" w:color="auto"/>
        <w:right w:val="none" w:sz="0" w:space="0" w:color="auto"/>
      </w:divBdr>
    </w:div>
    <w:div w:id="579415064">
      <w:bodyDiv w:val="1"/>
      <w:marLeft w:val="0"/>
      <w:marRight w:val="0"/>
      <w:marTop w:val="0"/>
      <w:marBottom w:val="0"/>
      <w:divBdr>
        <w:top w:val="none" w:sz="0" w:space="0" w:color="auto"/>
        <w:left w:val="none" w:sz="0" w:space="0" w:color="auto"/>
        <w:bottom w:val="none" w:sz="0" w:space="0" w:color="auto"/>
        <w:right w:val="none" w:sz="0" w:space="0" w:color="auto"/>
      </w:divBdr>
    </w:div>
    <w:div w:id="580332240">
      <w:bodyDiv w:val="1"/>
      <w:marLeft w:val="0"/>
      <w:marRight w:val="0"/>
      <w:marTop w:val="0"/>
      <w:marBottom w:val="0"/>
      <w:divBdr>
        <w:top w:val="none" w:sz="0" w:space="0" w:color="auto"/>
        <w:left w:val="none" w:sz="0" w:space="0" w:color="auto"/>
        <w:bottom w:val="none" w:sz="0" w:space="0" w:color="auto"/>
        <w:right w:val="none" w:sz="0" w:space="0" w:color="auto"/>
      </w:divBdr>
    </w:div>
    <w:div w:id="584268526">
      <w:bodyDiv w:val="1"/>
      <w:marLeft w:val="0"/>
      <w:marRight w:val="0"/>
      <w:marTop w:val="0"/>
      <w:marBottom w:val="0"/>
      <w:divBdr>
        <w:top w:val="none" w:sz="0" w:space="0" w:color="auto"/>
        <w:left w:val="none" w:sz="0" w:space="0" w:color="auto"/>
        <w:bottom w:val="none" w:sz="0" w:space="0" w:color="auto"/>
        <w:right w:val="none" w:sz="0" w:space="0" w:color="auto"/>
      </w:divBdr>
    </w:div>
    <w:div w:id="589512671">
      <w:bodyDiv w:val="1"/>
      <w:marLeft w:val="0"/>
      <w:marRight w:val="0"/>
      <w:marTop w:val="0"/>
      <w:marBottom w:val="0"/>
      <w:divBdr>
        <w:top w:val="none" w:sz="0" w:space="0" w:color="auto"/>
        <w:left w:val="none" w:sz="0" w:space="0" w:color="auto"/>
        <w:bottom w:val="none" w:sz="0" w:space="0" w:color="auto"/>
        <w:right w:val="none" w:sz="0" w:space="0" w:color="auto"/>
      </w:divBdr>
    </w:div>
    <w:div w:id="592281411">
      <w:bodyDiv w:val="1"/>
      <w:marLeft w:val="0"/>
      <w:marRight w:val="0"/>
      <w:marTop w:val="0"/>
      <w:marBottom w:val="0"/>
      <w:divBdr>
        <w:top w:val="none" w:sz="0" w:space="0" w:color="auto"/>
        <w:left w:val="none" w:sz="0" w:space="0" w:color="auto"/>
        <w:bottom w:val="none" w:sz="0" w:space="0" w:color="auto"/>
        <w:right w:val="none" w:sz="0" w:space="0" w:color="auto"/>
      </w:divBdr>
    </w:div>
    <w:div w:id="594022103">
      <w:bodyDiv w:val="1"/>
      <w:marLeft w:val="0"/>
      <w:marRight w:val="0"/>
      <w:marTop w:val="0"/>
      <w:marBottom w:val="0"/>
      <w:divBdr>
        <w:top w:val="none" w:sz="0" w:space="0" w:color="auto"/>
        <w:left w:val="none" w:sz="0" w:space="0" w:color="auto"/>
        <w:bottom w:val="none" w:sz="0" w:space="0" w:color="auto"/>
        <w:right w:val="none" w:sz="0" w:space="0" w:color="auto"/>
      </w:divBdr>
    </w:div>
    <w:div w:id="595748887">
      <w:bodyDiv w:val="1"/>
      <w:marLeft w:val="0"/>
      <w:marRight w:val="0"/>
      <w:marTop w:val="0"/>
      <w:marBottom w:val="0"/>
      <w:divBdr>
        <w:top w:val="none" w:sz="0" w:space="0" w:color="auto"/>
        <w:left w:val="none" w:sz="0" w:space="0" w:color="auto"/>
        <w:bottom w:val="none" w:sz="0" w:space="0" w:color="auto"/>
        <w:right w:val="none" w:sz="0" w:space="0" w:color="auto"/>
      </w:divBdr>
    </w:div>
    <w:div w:id="598223716">
      <w:bodyDiv w:val="1"/>
      <w:marLeft w:val="0"/>
      <w:marRight w:val="0"/>
      <w:marTop w:val="0"/>
      <w:marBottom w:val="0"/>
      <w:divBdr>
        <w:top w:val="none" w:sz="0" w:space="0" w:color="auto"/>
        <w:left w:val="none" w:sz="0" w:space="0" w:color="auto"/>
        <w:bottom w:val="none" w:sz="0" w:space="0" w:color="auto"/>
        <w:right w:val="none" w:sz="0" w:space="0" w:color="auto"/>
      </w:divBdr>
    </w:div>
    <w:div w:id="606425191">
      <w:bodyDiv w:val="1"/>
      <w:marLeft w:val="0"/>
      <w:marRight w:val="0"/>
      <w:marTop w:val="0"/>
      <w:marBottom w:val="0"/>
      <w:divBdr>
        <w:top w:val="none" w:sz="0" w:space="0" w:color="auto"/>
        <w:left w:val="none" w:sz="0" w:space="0" w:color="auto"/>
        <w:bottom w:val="none" w:sz="0" w:space="0" w:color="auto"/>
        <w:right w:val="none" w:sz="0" w:space="0" w:color="auto"/>
      </w:divBdr>
    </w:div>
    <w:div w:id="607078312">
      <w:bodyDiv w:val="1"/>
      <w:marLeft w:val="0"/>
      <w:marRight w:val="0"/>
      <w:marTop w:val="0"/>
      <w:marBottom w:val="0"/>
      <w:divBdr>
        <w:top w:val="none" w:sz="0" w:space="0" w:color="auto"/>
        <w:left w:val="none" w:sz="0" w:space="0" w:color="auto"/>
        <w:bottom w:val="none" w:sz="0" w:space="0" w:color="auto"/>
        <w:right w:val="none" w:sz="0" w:space="0" w:color="auto"/>
      </w:divBdr>
    </w:div>
    <w:div w:id="608244092">
      <w:bodyDiv w:val="1"/>
      <w:marLeft w:val="0"/>
      <w:marRight w:val="0"/>
      <w:marTop w:val="0"/>
      <w:marBottom w:val="0"/>
      <w:divBdr>
        <w:top w:val="none" w:sz="0" w:space="0" w:color="auto"/>
        <w:left w:val="none" w:sz="0" w:space="0" w:color="auto"/>
        <w:bottom w:val="none" w:sz="0" w:space="0" w:color="auto"/>
        <w:right w:val="none" w:sz="0" w:space="0" w:color="auto"/>
      </w:divBdr>
    </w:div>
    <w:div w:id="621157791">
      <w:bodyDiv w:val="1"/>
      <w:marLeft w:val="0"/>
      <w:marRight w:val="0"/>
      <w:marTop w:val="0"/>
      <w:marBottom w:val="0"/>
      <w:divBdr>
        <w:top w:val="none" w:sz="0" w:space="0" w:color="auto"/>
        <w:left w:val="none" w:sz="0" w:space="0" w:color="auto"/>
        <w:bottom w:val="none" w:sz="0" w:space="0" w:color="auto"/>
        <w:right w:val="none" w:sz="0" w:space="0" w:color="auto"/>
      </w:divBdr>
    </w:div>
    <w:div w:id="629242342">
      <w:bodyDiv w:val="1"/>
      <w:marLeft w:val="0"/>
      <w:marRight w:val="0"/>
      <w:marTop w:val="0"/>
      <w:marBottom w:val="0"/>
      <w:divBdr>
        <w:top w:val="none" w:sz="0" w:space="0" w:color="auto"/>
        <w:left w:val="none" w:sz="0" w:space="0" w:color="auto"/>
        <w:bottom w:val="none" w:sz="0" w:space="0" w:color="auto"/>
        <w:right w:val="none" w:sz="0" w:space="0" w:color="auto"/>
      </w:divBdr>
    </w:div>
    <w:div w:id="640423656">
      <w:bodyDiv w:val="1"/>
      <w:marLeft w:val="0"/>
      <w:marRight w:val="0"/>
      <w:marTop w:val="0"/>
      <w:marBottom w:val="0"/>
      <w:divBdr>
        <w:top w:val="none" w:sz="0" w:space="0" w:color="auto"/>
        <w:left w:val="none" w:sz="0" w:space="0" w:color="auto"/>
        <w:bottom w:val="none" w:sz="0" w:space="0" w:color="auto"/>
        <w:right w:val="none" w:sz="0" w:space="0" w:color="auto"/>
      </w:divBdr>
    </w:div>
    <w:div w:id="642930698">
      <w:bodyDiv w:val="1"/>
      <w:marLeft w:val="0"/>
      <w:marRight w:val="0"/>
      <w:marTop w:val="0"/>
      <w:marBottom w:val="0"/>
      <w:divBdr>
        <w:top w:val="none" w:sz="0" w:space="0" w:color="auto"/>
        <w:left w:val="none" w:sz="0" w:space="0" w:color="auto"/>
        <w:bottom w:val="none" w:sz="0" w:space="0" w:color="auto"/>
        <w:right w:val="none" w:sz="0" w:space="0" w:color="auto"/>
      </w:divBdr>
    </w:div>
    <w:div w:id="648483493">
      <w:bodyDiv w:val="1"/>
      <w:marLeft w:val="0"/>
      <w:marRight w:val="0"/>
      <w:marTop w:val="0"/>
      <w:marBottom w:val="0"/>
      <w:divBdr>
        <w:top w:val="none" w:sz="0" w:space="0" w:color="auto"/>
        <w:left w:val="none" w:sz="0" w:space="0" w:color="auto"/>
        <w:bottom w:val="none" w:sz="0" w:space="0" w:color="auto"/>
        <w:right w:val="none" w:sz="0" w:space="0" w:color="auto"/>
      </w:divBdr>
    </w:div>
    <w:div w:id="652754616">
      <w:bodyDiv w:val="1"/>
      <w:marLeft w:val="0"/>
      <w:marRight w:val="0"/>
      <w:marTop w:val="0"/>
      <w:marBottom w:val="0"/>
      <w:divBdr>
        <w:top w:val="none" w:sz="0" w:space="0" w:color="auto"/>
        <w:left w:val="none" w:sz="0" w:space="0" w:color="auto"/>
        <w:bottom w:val="none" w:sz="0" w:space="0" w:color="auto"/>
        <w:right w:val="none" w:sz="0" w:space="0" w:color="auto"/>
      </w:divBdr>
    </w:div>
    <w:div w:id="653722461">
      <w:bodyDiv w:val="1"/>
      <w:marLeft w:val="0"/>
      <w:marRight w:val="0"/>
      <w:marTop w:val="0"/>
      <w:marBottom w:val="0"/>
      <w:divBdr>
        <w:top w:val="none" w:sz="0" w:space="0" w:color="auto"/>
        <w:left w:val="none" w:sz="0" w:space="0" w:color="auto"/>
        <w:bottom w:val="none" w:sz="0" w:space="0" w:color="auto"/>
        <w:right w:val="none" w:sz="0" w:space="0" w:color="auto"/>
      </w:divBdr>
    </w:div>
    <w:div w:id="677661143">
      <w:bodyDiv w:val="1"/>
      <w:marLeft w:val="0"/>
      <w:marRight w:val="0"/>
      <w:marTop w:val="0"/>
      <w:marBottom w:val="0"/>
      <w:divBdr>
        <w:top w:val="none" w:sz="0" w:space="0" w:color="auto"/>
        <w:left w:val="none" w:sz="0" w:space="0" w:color="auto"/>
        <w:bottom w:val="none" w:sz="0" w:space="0" w:color="auto"/>
        <w:right w:val="none" w:sz="0" w:space="0" w:color="auto"/>
      </w:divBdr>
    </w:div>
    <w:div w:id="686256619">
      <w:bodyDiv w:val="1"/>
      <w:marLeft w:val="0"/>
      <w:marRight w:val="0"/>
      <w:marTop w:val="0"/>
      <w:marBottom w:val="0"/>
      <w:divBdr>
        <w:top w:val="none" w:sz="0" w:space="0" w:color="auto"/>
        <w:left w:val="none" w:sz="0" w:space="0" w:color="auto"/>
        <w:bottom w:val="none" w:sz="0" w:space="0" w:color="auto"/>
        <w:right w:val="none" w:sz="0" w:space="0" w:color="auto"/>
      </w:divBdr>
    </w:div>
    <w:div w:id="690643284">
      <w:bodyDiv w:val="1"/>
      <w:marLeft w:val="0"/>
      <w:marRight w:val="0"/>
      <w:marTop w:val="0"/>
      <w:marBottom w:val="0"/>
      <w:divBdr>
        <w:top w:val="none" w:sz="0" w:space="0" w:color="auto"/>
        <w:left w:val="none" w:sz="0" w:space="0" w:color="auto"/>
        <w:bottom w:val="none" w:sz="0" w:space="0" w:color="auto"/>
        <w:right w:val="none" w:sz="0" w:space="0" w:color="auto"/>
      </w:divBdr>
    </w:div>
    <w:div w:id="693503740">
      <w:bodyDiv w:val="1"/>
      <w:marLeft w:val="0"/>
      <w:marRight w:val="0"/>
      <w:marTop w:val="0"/>
      <w:marBottom w:val="0"/>
      <w:divBdr>
        <w:top w:val="none" w:sz="0" w:space="0" w:color="auto"/>
        <w:left w:val="none" w:sz="0" w:space="0" w:color="auto"/>
        <w:bottom w:val="none" w:sz="0" w:space="0" w:color="auto"/>
        <w:right w:val="none" w:sz="0" w:space="0" w:color="auto"/>
      </w:divBdr>
    </w:div>
    <w:div w:id="709643897">
      <w:bodyDiv w:val="1"/>
      <w:marLeft w:val="0"/>
      <w:marRight w:val="0"/>
      <w:marTop w:val="0"/>
      <w:marBottom w:val="0"/>
      <w:divBdr>
        <w:top w:val="none" w:sz="0" w:space="0" w:color="auto"/>
        <w:left w:val="none" w:sz="0" w:space="0" w:color="auto"/>
        <w:bottom w:val="none" w:sz="0" w:space="0" w:color="auto"/>
        <w:right w:val="none" w:sz="0" w:space="0" w:color="auto"/>
      </w:divBdr>
    </w:div>
    <w:div w:id="724377799">
      <w:bodyDiv w:val="1"/>
      <w:marLeft w:val="0"/>
      <w:marRight w:val="0"/>
      <w:marTop w:val="0"/>
      <w:marBottom w:val="0"/>
      <w:divBdr>
        <w:top w:val="none" w:sz="0" w:space="0" w:color="auto"/>
        <w:left w:val="none" w:sz="0" w:space="0" w:color="auto"/>
        <w:bottom w:val="none" w:sz="0" w:space="0" w:color="auto"/>
        <w:right w:val="none" w:sz="0" w:space="0" w:color="auto"/>
      </w:divBdr>
    </w:div>
    <w:div w:id="728381687">
      <w:bodyDiv w:val="1"/>
      <w:marLeft w:val="0"/>
      <w:marRight w:val="0"/>
      <w:marTop w:val="0"/>
      <w:marBottom w:val="0"/>
      <w:divBdr>
        <w:top w:val="none" w:sz="0" w:space="0" w:color="auto"/>
        <w:left w:val="none" w:sz="0" w:space="0" w:color="auto"/>
        <w:bottom w:val="none" w:sz="0" w:space="0" w:color="auto"/>
        <w:right w:val="none" w:sz="0" w:space="0" w:color="auto"/>
      </w:divBdr>
    </w:div>
    <w:div w:id="729234566">
      <w:bodyDiv w:val="1"/>
      <w:marLeft w:val="0"/>
      <w:marRight w:val="0"/>
      <w:marTop w:val="0"/>
      <w:marBottom w:val="0"/>
      <w:divBdr>
        <w:top w:val="none" w:sz="0" w:space="0" w:color="auto"/>
        <w:left w:val="none" w:sz="0" w:space="0" w:color="auto"/>
        <w:bottom w:val="none" w:sz="0" w:space="0" w:color="auto"/>
        <w:right w:val="none" w:sz="0" w:space="0" w:color="auto"/>
      </w:divBdr>
    </w:div>
    <w:div w:id="729351607">
      <w:bodyDiv w:val="1"/>
      <w:marLeft w:val="0"/>
      <w:marRight w:val="0"/>
      <w:marTop w:val="0"/>
      <w:marBottom w:val="0"/>
      <w:divBdr>
        <w:top w:val="none" w:sz="0" w:space="0" w:color="auto"/>
        <w:left w:val="none" w:sz="0" w:space="0" w:color="auto"/>
        <w:bottom w:val="none" w:sz="0" w:space="0" w:color="auto"/>
        <w:right w:val="none" w:sz="0" w:space="0" w:color="auto"/>
      </w:divBdr>
    </w:div>
    <w:div w:id="736780541">
      <w:bodyDiv w:val="1"/>
      <w:marLeft w:val="0"/>
      <w:marRight w:val="0"/>
      <w:marTop w:val="0"/>
      <w:marBottom w:val="0"/>
      <w:divBdr>
        <w:top w:val="none" w:sz="0" w:space="0" w:color="auto"/>
        <w:left w:val="none" w:sz="0" w:space="0" w:color="auto"/>
        <w:bottom w:val="none" w:sz="0" w:space="0" w:color="auto"/>
        <w:right w:val="none" w:sz="0" w:space="0" w:color="auto"/>
      </w:divBdr>
    </w:div>
    <w:div w:id="736785534">
      <w:bodyDiv w:val="1"/>
      <w:marLeft w:val="0"/>
      <w:marRight w:val="0"/>
      <w:marTop w:val="0"/>
      <w:marBottom w:val="0"/>
      <w:divBdr>
        <w:top w:val="none" w:sz="0" w:space="0" w:color="auto"/>
        <w:left w:val="none" w:sz="0" w:space="0" w:color="auto"/>
        <w:bottom w:val="none" w:sz="0" w:space="0" w:color="auto"/>
        <w:right w:val="none" w:sz="0" w:space="0" w:color="auto"/>
      </w:divBdr>
    </w:div>
    <w:div w:id="741609619">
      <w:bodyDiv w:val="1"/>
      <w:marLeft w:val="0"/>
      <w:marRight w:val="0"/>
      <w:marTop w:val="0"/>
      <w:marBottom w:val="0"/>
      <w:divBdr>
        <w:top w:val="none" w:sz="0" w:space="0" w:color="auto"/>
        <w:left w:val="none" w:sz="0" w:space="0" w:color="auto"/>
        <w:bottom w:val="none" w:sz="0" w:space="0" w:color="auto"/>
        <w:right w:val="none" w:sz="0" w:space="0" w:color="auto"/>
      </w:divBdr>
    </w:div>
    <w:div w:id="747701435">
      <w:bodyDiv w:val="1"/>
      <w:marLeft w:val="0"/>
      <w:marRight w:val="0"/>
      <w:marTop w:val="0"/>
      <w:marBottom w:val="0"/>
      <w:divBdr>
        <w:top w:val="none" w:sz="0" w:space="0" w:color="auto"/>
        <w:left w:val="none" w:sz="0" w:space="0" w:color="auto"/>
        <w:bottom w:val="none" w:sz="0" w:space="0" w:color="auto"/>
        <w:right w:val="none" w:sz="0" w:space="0" w:color="auto"/>
      </w:divBdr>
    </w:div>
    <w:div w:id="751319141">
      <w:bodyDiv w:val="1"/>
      <w:marLeft w:val="0"/>
      <w:marRight w:val="0"/>
      <w:marTop w:val="0"/>
      <w:marBottom w:val="0"/>
      <w:divBdr>
        <w:top w:val="none" w:sz="0" w:space="0" w:color="auto"/>
        <w:left w:val="none" w:sz="0" w:space="0" w:color="auto"/>
        <w:bottom w:val="none" w:sz="0" w:space="0" w:color="auto"/>
        <w:right w:val="none" w:sz="0" w:space="0" w:color="auto"/>
      </w:divBdr>
    </w:div>
    <w:div w:id="751783447">
      <w:bodyDiv w:val="1"/>
      <w:marLeft w:val="0"/>
      <w:marRight w:val="0"/>
      <w:marTop w:val="0"/>
      <w:marBottom w:val="0"/>
      <w:divBdr>
        <w:top w:val="none" w:sz="0" w:space="0" w:color="auto"/>
        <w:left w:val="none" w:sz="0" w:space="0" w:color="auto"/>
        <w:bottom w:val="none" w:sz="0" w:space="0" w:color="auto"/>
        <w:right w:val="none" w:sz="0" w:space="0" w:color="auto"/>
      </w:divBdr>
    </w:div>
    <w:div w:id="752046062">
      <w:bodyDiv w:val="1"/>
      <w:marLeft w:val="0"/>
      <w:marRight w:val="0"/>
      <w:marTop w:val="0"/>
      <w:marBottom w:val="0"/>
      <w:divBdr>
        <w:top w:val="none" w:sz="0" w:space="0" w:color="auto"/>
        <w:left w:val="none" w:sz="0" w:space="0" w:color="auto"/>
        <w:bottom w:val="none" w:sz="0" w:space="0" w:color="auto"/>
        <w:right w:val="none" w:sz="0" w:space="0" w:color="auto"/>
      </w:divBdr>
    </w:div>
    <w:div w:id="754321880">
      <w:bodyDiv w:val="1"/>
      <w:marLeft w:val="0"/>
      <w:marRight w:val="0"/>
      <w:marTop w:val="0"/>
      <w:marBottom w:val="0"/>
      <w:divBdr>
        <w:top w:val="none" w:sz="0" w:space="0" w:color="auto"/>
        <w:left w:val="none" w:sz="0" w:space="0" w:color="auto"/>
        <w:bottom w:val="none" w:sz="0" w:space="0" w:color="auto"/>
        <w:right w:val="none" w:sz="0" w:space="0" w:color="auto"/>
      </w:divBdr>
    </w:div>
    <w:div w:id="760834225">
      <w:bodyDiv w:val="1"/>
      <w:marLeft w:val="0"/>
      <w:marRight w:val="0"/>
      <w:marTop w:val="0"/>
      <w:marBottom w:val="0"/>
      <w:divBdr>
        <w:top w:val="none" w:sz="0" w:space="0" w:color="auto"/>
        <w:left w:val="none" w:sz="0" w:space="0" w:color="auto"/>
        <w:bottom w:val="none" w:sz="0" w:space="0" w:color="auto"/>
        <w:right w:val="none" w:sz="0" w:space="0" w:color="auto"/>
      </w:divBdr>
    </w:div>
    <w:div w:id="762262313">
      <w:bodyDiv w:val="1"/>
      <w:marLeft w:val="0"/>
      <w:marRight w:val="0"/>
      <w:marTop w:val="0"/>
      <w:marBottom w:val="0"/>
      <w:divBdr>
        <w:top w:val="none" w:sz="0" w:space="0" w:color="auto"/>
        <w:left w:val="none" w:sz="0" w:space="0" w:color="auto"/>
        <w:bottom w:val="none" w:sz="0" w:space="0" w:color="auto"/>
        <w:right w:val="none" w:sz="0" w:space="0" w:color="auto"/>
      </w:divBdr>
    </w:div>
    <w:div w:id="776565034">
      <w:bodyDiv w:val="1"/>
      <w:marLeft w:val="0"/>
      <w:marRight w:val="0"/>
      <w:marTop w:val="0"/>
      <w:marBottom w:val="0"/>
      <w:divBdr>
        <w:top w:val="none" w:sz="0" w:space="0" w:color="auto"/>
        <w:left w:val="none" w:sz="0" w:space="0" w:color="auto"/>
        <w:bottom w:val="none" w:sz="0" w:space="0" w:color="auto"/>
        <w:right w:val="none" w:sz="0" w:space="0" w:color="auto"/>
      </w:divBdr>
    </w:div>
    <w:div w:id="787313808">
      <w:bodyDiv w:val="1"/>
      <w:marLeft w:val="0"/>
      <w:marRight w:val="0"/>
      <w:marTop w:val="0"/>
      <w:marBottom w:val="0"/>
      <w:divBdr>
        <w:top w:val="none" w:sz="0" w:space="0" w:color="auto"/>
        <w:left w:val="none" w:sz="0" w:space="0" w:color="auto"/>
        <w:bottom w:val="none" w:sz="0" w:space="0" w:color="auto"/>
        <w:right w:val="none" w:sz="0" w:space="0" w:color="auto"/>
      </w:divBdr>
    </w:div>
    <w:div w:id="788402857">
      <w:bodyDiv w:val="1"/>
      <w:marLeft w:val="0"/>
      <w:marRight w:val="0"/>
      <w:marTop w:val="0"/>
      <w:marBottom w:val="0"/>
      <w:divBdr>
        <w:top w:val="none" w:sz="0" w:space="0" w:color="auto"/>
        <w:left w:val="none" w:sz="0" w:space="0" w:color="auto"/>
        <w:bottom w:val="none" w:sz="0" w:space="0" w:color="auto"/>
        <w:right w:val="none" w:sz="0" w:space="0" w:color="auto"/>
      </w:divBdr>
    </w:div>
    <w:div w:id="798182649">
      <w:bodyDiv w:val="1"/>
      <w:marLeft w:val="0"/>
      <w:marRight w:val="0"/>
      <w:marTop w:val="0"/>
      <w:marBottom w:val="0"/>
      <w:divBdr>
        <w:top w:val="none" w:sz="0" w:space="0" w:color="auto"/>
        <w:left w:val="none" w:sz="0" w:space="0" w:color="auto"/>
        <w:bottom w:val="none" w:sz="0" w:space="0" w:color="auto"/>
        <w:right w:val="none" w:sz="0" w:space="0" w:color="auto"/>
      </w:divBdr>
    </w:div>
    <w:div w:id="799883466">
      <w:bodyDiv w:val="1"/>
      <w:marLeft w:val="0"/>
      <w:marRight w:val="0"/>
      <w:marTop w:val="0"/>
      <w:marBottom w:val="0"/>
      <w:divBdr>
        <w:top w:val="none" w:sz="0" w:space="0" w:color="auto"/>
        <w:left w:val="none" w:sz="0" w:space="0" w:color="auto"/>
        <w:bottom w:val="none" w:sz="0" w:space="0" w:color="auto"/>
        <w:right w:val="none" w:sz="0" w:space="0" w:color="auto"/>
      </w:divBdr>
    </w:div>
    <w:div w:id="818182461">
      <w:bodyDiv w:val="1"/>
      <w:marLeft w:val="0"/>
      <w:marRight w:val="0"/>
      <w:marTop w:val="0"/>
      <w:marBottom w:val="0"/>
      <w:divBdr>
        <w:top w:val="none" w:sz="0" w:space="0" w:color="auto"/>
        <w:left w:val="none" w:sz="0" w:space="0" w:color="auto"/>
        <w:bottom w:val="none" w:sz="0" w:space="0" w:color="auto"/>
        <w:right w:val="none" w:sz="0" w:space="0" w:color="auto"/>
      </w:divBdr>
    </w:div>
    <w:div w:id="818614780">
      <w:bodyDiv w:val="1"/>
      <w:marLeft w:val="0"/>
      <w:marRight w:val="0"/>
      <w:marTop w:val="0"/>
      <w:marBottom w:val="0"/>
      <w:divBdr>
        <w:top w:val="none" w:sz="0" w:space="0" w:color="auto"/>
        <w:left w:val="none" w:sz="0" w:space="0" w:color="auto"/>
        <w:bottom w:val="none" w:sz="0" w:space="0" w:color="auto"/>
        <w:right w:val="none" w:sz="0" w:space="0" w:color="auto"/>
      </w:divBdr>
    </w:div>
    <w:div w:id="820463385">
      <w:bodyDiv w:val="1"/>
      <w:marLeft w:val="0"/>
      <w:marRight w:val="0"/>
      <w:marTop w:val="0"/>
      <w:marBottom w:val="0"/>
      <w:divBdr>
        <w:top w:val="none" w:sz="0" w:space="0" w:color="auto"/>
        <w:left w:val="none" w:sz="0" w:space="0" w:color="auto"/>
        <w:bottom w:val="none" w:sz="0" w:space="0" w:color="auto"/>
        <w:right w:val="none" w:sz="0" w:space="0" w:color="auto"/>
      </w:divBdr>
    </w:div>
    <w:div w:id="833187117">
      <w:bodyDiv w:val="1"/>
      <w:marLeft w:val="0"/>
      <w:marRight w:val="0"/>
      <w:marTop w:val="0"/>
      <w:marBottom w:val="0"/>
      <w:divBdr>
        <w:top w:val="none" w:sz="0" w:space="0" w:color="auto"/>
        <w:left w:val="none" w:sz="0" w:space="0" w:color="auto"/>
        <w:bottom w:val="none" w:sz="0" w:space="0" w:color="auto"/>
        <w:right w:val="none" w:sz="0" w:space="0" w:color="auto"/>
      </w:divBdr>
    </w:div>
    <w:div w:id="844438492">
      <w:bodyDiv w:val="1"/>
      <w:marLeft w:val="0"/>
      <w:marRight w:val="0"/>
      <w:marTop w:val="0"/>
      <w:marBottom w:val="0"/>
      <w:divBdr>
        <w:top w:val="none" w:sz="0" w:space="0" w:color="auto"/>
        <w:left w:val="none" w:sz="0" w:space="0" w:color="auto"/>
        <w:bottom w:val="none" w:sz="0" w:space="0" w:color="auto"/>
        <w:right w:val="none" w:sz="0" w:space="0" w:color="auto"/>
      </w:divBdr>
    </w:div>
    <w:div w:id="847061933">
      <w:bodyDiv w:val="1"/>
      <w:marLeft w:val="0"/>
      <w:marRight w:val="0"/>
      <w:marTop w:val="0"/>
      <w:marBottom w:val="0"/>
      <w:divBdr>
        <w:top w:val="none" w:sz="0" w:space="0" w:color="auto"/>
        <w:left w:val="none" w:sz="0" w:space="0" w:color="auto"/>
        <w:bottom w:val="none" w:sz="0" w:space="0" w:color="auto"/>
        <w:right w:val="none" w:sz="0" w:space="0" w:color="auto"/>
      </w:divBdr>
    </w:div>
    <w:div w:id="852064193">
      <w:bodyDiv w:val="1"/>
      <w:marLeft w:val="0"/>
      <w:marRight w:val="0"/>
      <w:marTop w:val="0"/>
      <w:marBottom w:val="0"/>
      <w:divBdr>
        <w:top w:val="none" w:sz="0" w:space="0" w:color="auto"/>
        <w:left w:val="none" w:sz="0" w:space="0" w:color="auto"/>
        <w:bottom w:val="none" w:sz="0" w:space="0" w:color="auto"/>
        <w:right w:val="none" w:sz="0" w:space="0" w:color="auto"/>
      </w:divBdr>
    </w:div>
    <w:div w:id="852381196">
      <w:bodyDiv w:val="1"/>
      <w:marLeft w:val="0"/>
      <w:marRight w:val="0"/>
      <w:marTop w:val="0"/>
      <w:marBottom w:val="0"/>
      <w:divBdr>
        <w:top w:val="none" w:sz="0" w:space="0" w:color="auto"/>
        <w:left w:val="none" w:sz="0" w:space="0" w:color="auto"/>
        <w:bottom w:val="none" w:sz="0" w:space="0" w:color="auto"/>
        <w:right w:val="none" w:sz="0" w:space="0" w:color="auto"/>
      </w:divBdr>
    </w:div>
    <w:div w:id="861364127">
      <w:bodyDiv w:val="1"/>
      <w:marLeft w:val="0"/>
      <w:marRight w:val="0"/>
      <w:marTop w:val="0"/>
      <w:marBottom w:val="0"/>
      <w:divBdr>
        <w:top w:val="none" w:sz="0" w:space="0" w:color="auto"/>
        <w:left w:val="none" w:sz="0" w:space="0" w:color="auto"/>
        <w:bottom w:val="none" w:sz="0" w:space="0" w:color="auto"/>
        <w:right w:val="none" w:sz="0" w:space="0" w:color="auto"/>
      </w:divBdr>
    </w:div>
    <w:div w:id="863445128">
      <w:bodyDiv w:val="1"/>
      <w:marLeft w:val="0"/>
      <w:marRight w:val="0"/>
      <w:marTop w:val="0"/>
      <w:marBottom w:val="0"/>
      <w:divBdr>
        <w:top w:val="none" w:sz="0" w:space="0" w:color="auto"/>
        <w:left w:val="none" w:sz="0" w:space="0" w:color="auto"/>
        <w:bottom w:val="none" w:sz="0" w:space="0" w:color="auto"/>
        <w:right w:val="none" w:sz="0" w:space="0" w:color="auto"/>
      </w:divBdr>
    </w:div>
    <w:div w:id="867721372">
      <w:bodyDiv w:val="1"/>
      <w:marLeft w:val="0"/>
      <w:marRight w:val="0"/>
      <w:marTop w:val="0"/>
      <w:marBottom w:val="0"/>
      <w:divBdr>
        <w:top w:val="none" w:sz="0" w:space="0" w:color="auto"/>
        <w:left w:val="none" w:sz="0" w:space="0" w:color="auto"/>
        <w:bottom w:val="none" w:sz="0" w:space="0" w:color="auto"/>
        <w:right w:val="none" w:sz="0" w:space="0" w:color="auto"/>
      </w:divBdr>
    </w:div>
    <w:div w:id="867832990">
      <w:bodyDiv w:val="1"/>
      <w:marLeft w:val="0"/>
      <w:marRight w:val="0"/>
      <w:marTop w:val="0"/>
      <w:marBottom w:val="0"/>
      <w:divBdr>
        <w:top w:val="none" w:sz="0" w:space="0" w:color="auto"/>
        <w:left w:val="none" w:sz="0" w:space="0" w:color="auto"/>
        <w:bottom w:val="none" w:sz="0" w:space="0" w:color="auto"/>
        <w:right w:val="none" w:sz="0" w:space="0" w:color="auto"/>
      </w:divBdr>
    </w:div>
    <w:div w:id="886836361">
      <w:bodyDiv w:val="1"/>
      <w:marLeft w:val="0"/>
      <w:marRight w:val="0"/>
      <w:marTop w:val="0"/>
      <w:marBottom w:val="0"/>
      <w:divBdr>
        <w:top w:val="none" w:sz="0" w:space="0" w:color="auto"/>
        <w:left w:val="none" w:sz="0" w:space="0" w:color="auto"/>
        <w:bottom w:val="none" w:sz="0" w:space="0" w:color="auto"/>
        <w:right w:val="none" w:sz="0" w:space="0" w:color="auto"/>
      </w:divBdr>
    </w:div>
    <w:div w:id="897936472">
      <w:bodyDiv w:val="1"/>
      <w:marLeft w:val="0"/>
      <w:marRight w:val="0"/>
      <w:marTop w:val="0"/>
      <w:marBottom w:val="0"/>
      <w:divBdr>
        <w:top w:val="none" w:sz="0" w:space="0" w:color="auto"/>
        <w:left w:val="none" w:sz="0" w:space="0" w:color="auto"/>
        <w:bottom w:val="none" w:sz="0" w:space="0" w:color="auto"/>
        <w:right w:val="none" w:sz="0" w:space="0" w:color="auto"/>
      </w:divBdr>
    </w:div>
    <w:div w:id="898899034">
      <w:bodyDiv w:val="1"/>
      <w:marLeft w:val="0"/>
      <w:marRight w:val="0"/>
      <w:marTop w:val="0"/>
      <w:marBottom w:val="0"/>
      <w:divBdr>
        <w:top w:val="none" w:sz="0" w:space="0" w:color="auto"/>
        <w:left w:val="none" w:sz="0" w:space="0" w:color="auto"/>
        <w:bottom w:val="none" w:sz="0" w:space="0" w:color="auto"/>
        <w:right w:val="none" w:sz="0" w:space="0" w:color="auto"/>
      </w:divBdr>
    </w:div>
    <w:div w:id="902637999">
      <w:bodyDiv w:val="1"/>
      <w:marLeft w:val="0"/>
      <w:marRight w:val="0"/>
      <w:marTop w:val="0"/>
      <w:marBottom w:val="0"/>
      <w:divBdr>
        <w:top w:val="none" w:sz="0" w:space="0" w:color="auto"/>
        <w:left w:val="none" w:sz="0" w:space="0" w:color="auto"/>
        <w:bottom w:val="none" w:sz="0" w:space="0" w:color="auto"/>
        <w:right w:val="none" w:sz="0" w:space="0" w:color="auto"/>
      </w:divBdr>
    </w:div>
    <w:div w:id="913903086">
      <w:bodyDiv w:val="1"/>
      <w:marLeft w:val="0"/>
      <w:marRight w:val="0"/>
      <w:marTop w:val="0"/>
      <w:marBottom w:val="0"/>
      <w:divBdr>
        <w:top w:val="none" w:sz="0" w:space="0" w:color="auto"/>
        <w:left w:val="none" w:sz="0" w:space="0" w:color="auto"/>
        <w:bottom w:val="none" w:sz="0" w:space="0" w:color="auto"/>
        <w:right w:val="none" w:sz="0" w:space="0" w:color="auto"/>
      </w:divBdr>
    </w:div>
    <w:div w:id="914247124">
      <w:bodyDiv w:val="1"/>
      <w:marLeft w:val="0"/>
      <w:marRight w:val="0"/>
      <w:marTop w:val="0"/>
      <w:marBottom w:val="0"/>
      <w:divBdr>
        <w:top w:val="none" w:sz="0" w:space="0" w:color="auto"/>
        <w:left w:val="none" w:sz="0" w:space="0" w:color="auto"/>
        <w:bottom w:val="none" w:sz="0" w:space="0" w:color="auto"/>
        <w:right w:val="none" w:sz="0" w:space="0" w:color="auto"/>
      </w:divBdr>
    </w:div>
    <w:div w:id="916329818">
      <w:bodyDiv w:val="1"/>
      <w:marLeft w:val="0"/>
      <w:marRight w:val="0"/>
      <w:marTop w:val="0"/>
      <w:marBottom w:val="0"/>
      <w:divBdr>
        <w:top w:val="none" w:sz="0" w:space="0" w:color="auto"/>
        <w:left w:val="none" w:sz="0" w:space="0" w:color="auto"/>
        <w:bottom w:val="none" w:sz="0" w:space="0" w:color="auto"/>
        <w:right w:val="none" w:sz="0" w:space="0" w:color="auto"/>
      </w:divBdr>
    </w:div>
    <w:div w:id="919607226">
      <w:bodyDiv w:val="1"/>
      <w:marLeft w:val="0"/>
      <w:marRight w:val="0"/>
      <w:marTop w:val="0"/>
      <w:marBottom w:val="0"/>
      <w:divBdr>
        <w:top w:val="none" w:sz="0" w:space="0" w:color="auto"/>
        <w:left w:val="none" w:sz="0" w:space="0" w:color="auto"/>
        <w:bottom w:val="none" w:sz="0" w:space="0" w:color="auto"/>
        <w:right w:val="none" w:sz="0" w:space="0" w:color="auto"/>
      </w:divBdr>
    </w:div>
    <w:div w:id="923878870">
      <w:bodyDiv w:val="1"/>
      <w:marLeft w:val="0"/>
      <w:marRight w:val="0"/>
      <w:marTop w:val="0"/>
      <w:marBottom w:val="0"/>
      <w:divBdr>
        <w:top w:val="none" w:sz="0" w:space="0" w:color="auto"/>
        <w:left w:val="none" w:sz="0" w:space="0" w:color="auto"/>
        <w:bottom w:val="none" w:sz="0" w:space="0" w:color="auto"/>
        <w:right w:val="none" w:sz="0" w:space="0" w:color="auto"/>
      </w:divBdr>
    </w:div>
    <w:div w:id="937250571">
      <w:bodyDiv w:val="1"/>
      <w:marLeft w:val="0"/>
      <w:marRight w:val="0"/>
      <w:marTop w:val="0"/>
      <w:marBottom w:val="0"/>
      <w:divBdr>
        <w:top w:val="none" w:sz="0" w:space="0" w:color="auto"/>
        <w:left w:val="none" w:sz="0" w:space="0" w:color="auto"/>
        <w:bottom w:val="none" w:sz="0" w:space="0" w:color="auto"/>
        <w:right w:val="none" w:sz="0" w:space="0" w:color="auto"/>
      </w:divBdr>
    </w:div>
    <w:div w:id="940144690">
      <w:bodyDiv w:val="1"/>
      <w:marLeft w:val="0"/>
      <w:marRight w:val="0"/>
      <w:marTop w:val="0"/>
      <w:marBottom w:val="0"/>
      <w:divBdr>
        <w:top w:val="none" w:sz="0" w:space="0" w:color="auto"/>
        <w:left w:val="none" w:sz="0" w:space="0" w:color="auto"/>
        <w:bottom w:val="none" w:sz="0" w:space="0" w:color="auto"/>
        <w:right w:val="none" w:sz="0" w:space="0" w:color="auto"/>
      </w:divBdr>
    </w:div>
    <w:div w:id="947083699">
      <w:bodyDiv w:val="1"/>
      <w:marLeft w:val="0"/>
      <w:marRight w:val="0"/>
      <w:marTop w:val="0"/>
      <w:marBottom w:val="0"/>
      <w:divBdr>
        <w:top w:val="none" w:sz="0" w:space="0" w:color="auto"/>
        <w:left w:val="none" w:sz="0" w:space="0" w:color="auto"/>
        <w:bottom w:val="none" w:sz="0" w:space="0" w:color="auto"/>
        <w:right w:val="none" w:sz="0" w:space="0" w:color="auto"/>
      </w:divBdr>
    </w:div>
    <w:div w:id="954557964">
      <w:bodyDiv w:val="1"/>
      <w:marLeft w:val="0"/>
      <w:marRight w:val="0"/>
      <w:marTop w:val="0"/>
      <w:marBottom w:val="0"/>
      <w:divBdr>
        <w:top w:val="none" w:sz="0" w:space="0" w:color="auto"/>
        <w:left w:val="none" w:sz="0" w:space="0" w:color="auto"/>
        <w:bottom w:val="none" w:sz="0" w:space="0" w:color="auto"/>
        <w:right w:val="none" w:sz="0" w:space="0" w:color="auto"/>
      </w:divBdr>
    </w:div>
    <w:div w:id="958150567">
      <w:bodyDiv w:val="1"/>
      <w:marLeft w:val="0"/>
      <w:marRight w:val="0"/>
      <w:marTop w:val="0"/>
      <w:marBottom w:val="0"/>
      <w:divBdr>
        <w:top w:val="none" w:sz="0" w:space="0" w:color="auto"/>
        <w:left w:val="none" w:sz="0" w:space="0" w:color="auto"/>
        <w:bottom w:val="none" w:sz="0" w:space="0" w:color="auto"/>
        <w:right w:val="none" w:sz="0" w:space="0" w:color="auto"/>
      </w:divBdr>
    </w:div>
    <w:div w:id="958298429">
      <w:bodyDiv w:val="1"/>
      <w:marLeft w:val="0"/>
      <w:marRight w:val="0"/>
      <w:marTop w:val="0"/>
      <w:marBottom w:val="0"/>
      <w:divBdr>
        <w:top w:val="none" w:sz="0" w:space="0" w:color="auto"/>
        <w:left w:val="none" w:sz="0" w:space="0" w:color="auto"/>
        <w:bottom w:val="none" w:sz="0" w:space="0" w:color="auto"/>
        <w:right w:val="none" w:sz="0" w:space="0" w:color="auto"/>
      </w:divBdr>
    </w:div>
    <w:div w:id="966818686">
      <w:bodyDiv w:val="1"/>
      <w:marLeft w:val="0"/>
      <w:marRight w:val="0"/>
      <w:marTop w:val="0"/>
      <w:marBottom w:val="0"/>
      <w:divBdr>
        <w:top w:val="none" w:sz="0" w:space="0" w:color="auto"/>
        <w:left w:val="none" w:sz="0" w:space="0" w:color="auto"/>
        <w:bottom w:val="none" w:sz="0" w:space="0" w:color="auto"/>
        <w:right w:val="none" w:sz="0" w:space="0" w:color="auto"/>
      </w:divBdr>
    </w:div>
    <w:div w:id="968441897">
      <w:bodyDiv w:val="1"/>
      <w:marLeft w:val="0"/>
      <w:marRight w:val="0"/>
      <w:marTop w:val="0"/>
      <w:marBottom w:val="0"/>
      <w:divBdr>
        <w:top w:val="none" w:sz="0" w:space="0" w:color="auto"/>
        <w:left w:val="none" w:sz="0" w:space="0" w:color="auto"/>
        <w:bottom w:val="none" w:sz="0" w:space="0" w:color="auto"/>
        <w:right w:val="none" w:sz="0" w:space="0" w:color="auto"/>
      </w:divBdr>
    </w:div>
    <w:div w:id="982778708">
      <w:bodyDiv w:val="1"/>
      <w:marLeft w:val="0"/>
      <w:marRight w:val="0"/>
      <w:marTop w:val="0"/>
      <w:marBottom w:val="0"/>
      <w:divBdr>
        <w:top w:val="none" w:sz="0" w:space="0" w:color="auto"/>
        <w:left w:val="none" w:sz="0" w:space="0" w:color="auto"/>
        <w:bottom w:val="none" w:sz="0" w:space="0" w:color="auto"/>
        <w:right w:val="none" w:sz="0" w:space="0" w:color="auto"/>
      </w:divBdr>
    </w:div>
    <w:div w:id="996179715">
      <w:bodyDiv w:val="1"/>
      <w:marLeft w:val="0"/>
      <w:marRight w:val="0"/>
      <w:marTop w:val="0"/>
      <w:marBottom w:val="0"/>
      <w:divBdr>
        <w:top w:val="none" w:sz="0" w:space="0" w:color="auto"/>
        <w:left w:val="none" w:sz="0" w:space="0" w:color="auto"/>
        <w:bottom w:val="none" w:sz="0" w:space="0" w:color="auto"/>
        <w:right w:val="none" w:sz="0" w:space="0" w:color="auto"/>
      </w:divBdr>
    </w:div>
    <w:div w:id="1001198442">
      <w:bodyDiv w:val="1"/>
      <w:marLeft w:val="0"/>
      <w:marRight w:val="0"/>
      <w:marTop w:val="0"/>
      <w:marBottom w:val="0"/>
      <w:divBdr>
        <w:top w:val="none" w:sz="0" w:space="0" w:color="auto"/>
        <w:left w:val="none" w:sz="0" w:space="0" w:color="auto"/>
        <w:bottom w:val="none" w:sz="0" w:space="0" w:color="auto"/>
        <w:right w:val="none" w:sz="0" w:space="0" w:color="auto"/>
      </w:divBdr>
    </w:div>
    <w:div w:id="1023942379">
      <w:bodyDiv w:val="1"/>
      <w:marLeft w:val="0"/>
      <w:marRight w:val="0"/>
      <w:marTop w:val="0"/>
      <w:marBottom w:val="0"/>
      <w:divBdr>
        <w:top w:val="none" w:sz="0" w:space="0" w:color="auto"/>
        <w:left w:val="none" w:sz="0" w:space="0" w:color="auto"/>
        <w:bottom w:val="none" w:sz="0" w:space="0" w:color="auto"/>
        <w:right w:val="none" w:sz="0" w:space="0" w:color="auto"/>
      </w:divBdr>
    </w:div>
    <w:div w:id="1024476220">
      <w:bodyDiv w:val="1"/>
      <w:marLeft w:val="0"/>
      <w:marRight w:val="0"/>
      <w:marTop w:val="0"/>
      <w:marBottom w:val="0"/>
      <w:divBdr>
        <w:top w:val="none" w:sz="0" w:space="0" w:color="auto"/>
        <w:left w:val="none" w:sz="0" w:space="0" w:color="auto"/>
        <w:bottom w:val="none" w:sz="0" w:space="0" w:color="auto"/>
        <w:right w:val="none" w:sz="0" w:space="0" w:color="auto"/>
      </w:divBdr>
    </w:div>
    <w:div w:id="1040740652">
      <w:bodyDiv w:val="1"/>
      <w:marLeft w:val="0"/>
      <w:marRight w:val="0"/>
      <w:marTop w:val="0"/>
      <w:marBottom w:val="0"/>
      <w:divBdr>
        <w:top w:val="none" w:sz="0" w:space="0" w:color="auto"/>
        <w:left w:val="none" w:sz="0" w:space="0" w:color="auto"/>
        <w:bottom w:val="none" w:sz="0" w:space="0" w:color="auto"/>
        <w:right w:val="none" w:sz="0" w:space="0" w:color="auto"/>
      </w:divBdr>
    </w:div>
    <w:div w:id="1047070818">
      <w:bodyDiv w:val="1"/>
      <w:marLeft w:val="0"/>
      <w:marRight w:val="0"/>
      <w:marTop w:val="0"/>
      <w:marBottom w:val="0"/>
      <w:divBdr>
        <w:top w:val="none" w:sz="0" w:space="0" w:color="auto"/>
        <w:left w:val="none" w:sz="0" w:space="0" w:color="auto"/>
        <w:bottom w:val="none" w:sz="0" w:space="0" w:color="auto"/>
        <w:right w:val="none" w:sz="0" w:space="0" w:color="auto"/>
      </w:divBdr>
    </w:div>
    <w:div w:id="1050493015">
      <w:bodyDiv w:val="1"/>
      <w:marLeft w:val="0"/>
      <w:marRight w:val="0"/>
      <w:marTop w:val="0"/>
      <w:marBottom w:val="0"/>
      <w:divBdr>
        <w:top w:val="none" w:sz="0" w:space="0" w:color="auto"/>
        <w:left w:val="none" w:sz="0" w:space="0" w:color="auto"/>
        <w:bottom w:val="none" w:sz="0" w:space="0" w:color="auto"/>
        <w:right w:val="none" w:sz="0" w:space="0" w:color="auto"/>
      </w:divBdr>
    </w:div>
    <w:div w:id="1064374793">
      <w:bodyDiv w:val="1"/>
      <w:marLeft w:val="0"/>
      <w:marRight w:val="0"/>
      <w:marTop w:val="0"/>
      <w:marBottom w:val="0"/>
      <w:divBdr>
        <w:top w:val="none" w:sz="0" w:space="0" w:color="auto"/>
        <w:left w:val="none" w:sz="0" w:space="0" w:color="auto"/>
        <w:bottom w:val="none" w:sz="0" w:space="0" w:color="auto"/>
        <w:right w:val="none" w:sz="0" w:space="0" w:color="auto"/>
      </w:divBdr>
    </w:div>
    <w:div w:id="1066418558">
      <w:bodyDiv w:val="1"/>
      <w:marLeft w:val="0"/>
      <w:marRight w:val="0"/>
      <w:marTop w:val="0"/>
      <w:marBottom w:val="0"/>
      <w:divBdr>
        <w:top w:val="none" w:sz="0" w:space="0" w:color="auto"/>
        <w:left w:val="none" w:sz="0" w:space="0" w:color="auto"/>
        <w:bottom w:val="none" w:sz="0" w:space="0" w:color="auto"/>
        <w:right w:val="none" w:sz="0" w:space="0" w:color="auto"/>
      </w:divBdr>
    </w:div>
    <w:div w:id="1069302102">
      <w:bodyDiv w:val="1"/>
      <w:marLeft w:val="0"/>
      <w:marRight w:val="0"/>
      <w:marTop w:val="0"/>
      <w:marBottom w:val="0"/>
      <w:divBdr>
        <w:top w:val="none" w:sz="0" w:space="0" w:color="auto"/>
        <w:left w:val="none" w:sz="0" w:space="0" w:color="auto"/>
        <w:bottom w:val="none" w:sz="0" w:space="0" w:color="auto"/>
        <w:right w:val="none" w:sz="0" w:space="0" w:color="auto"/>
      </w:divBdr>
    </w:div>
    <w:div w:id="1069501158">
      <w:bodyDiv w:val="1"/>
      <w:marLeft w:val="0"/>
      <w:marRight w:val="0"/>
      <w:marTop w:val="0"/>
      <w:marBottom w:val="0"/>
      <w:divBdr>
        <w:top w:val="none" w:sz="0" w:space="0" w:color="auto"/>
        <w:left w:val="none" w:sz="0" w:space="0" w:color="auto"/>
        <w:bottom w:val="none" w:sz="0" w:space="0" w:color="auto"/>
        <w:right w:val="none" w:sz="0" w:space="0" w:color="auto"/>
      </w:divBdr>
    </w:div>
    <w:div w:id="1074232771">
      <w:bodyDiv w:val="1"/>
      <w:marLeft w:val="0"/>
      <w:marRight w:val="0"/>
      <w:marTop w:val="0"/>
      <w:marBottom w:val="0"/>
      <w:divBdr>
        <w:top w:val="none" w:sz="0" w:space="0" w:color="auto"/>
        <w:left w:val="none" w:sz="0" w:space="0" w:color="auto"/>
        <w:bottom w:val="none" w:sz="0" w:space="0" w:color="auto"/>
        <w:right w:val="none" w:sz="0" w:space="0" w:color="auto"/>
      </w:divBdr>
    </w:div>
    <w:div w:id="1086879637">
      <w:bodyDiv w:val="1"/>
      <w:marLeft w:val="0"/>
      <w:marRight w:val="0"/>
      <w:marTop w:val="0"/>
      <w:marBottom w:val="0"/>
      <w:divBdr>
        <w:top w:val="none" w:sz="0" w:space="0" w:color="auto"/>
        <w:left w:val="none" w:sz="0" w:space="0" w:color="auto"/>
        <w:bottom w:val="none" w:sz="0" w:space="0" w:color="auto"/>
        <w:right w:val="none" w:sz="0" w:space="0" w:color="auto"/>
      </w:divBdr>
    </w:div>
    <w:div w:id="1115908744">
      <w:bodyDiv w:val="1"/>
      <w:marLeft w:val="0"/>
      <w:marRight w:val="0"/>
      <w:marTop w:val="0"/>
      <w:marBottom w:val="0"/>
      <w:divBdr>
        <w:top w:val="none" w:sz="0" w:space="0" w:color="auto"/>
        <w:left w:val="none" w:sz="0" w:space="0" w:color="auto"/>
        <w:bottom w:val="none" w:sz="0" w:space="0" w:color="auto"/>
        <w:right w:val="none" w:sz="0" w:space="0" w:color="auto"/>
      </w:divBdr>
    </w:div>
    <w:div w:id="1132091714">
      <w:bodyDiv w:val="1"/>
      <w:marLeft w:val="0"/>
      <w:marRight w:val="0"/>
      <w:marTop w:val="0"/>
      <w:marBottom w:val="0"/>
      <w:divBdr>
        <w:top w:val="none" w:sz="0" w:space="0" w:color="auto"/>
        <w:left w:val="none" w:sz="0" w:space="0" w:color="auto"/>
        <w:bottom w:val="none" w:sz="0" w:space="0" w:color="auto"/>
        <w:right w:val="none" w:sz="0" w:space="0" w:color="auto"/>
      </w:divBdr>
    </w:div>
    <w:div w:id="1138450970">
      <w:bodyDiv w:val="1"/>
      <w:marLeft w:val="0"/>
      <w:marRight w:val="0"/>
      <w:marTop w:val="0"/>
      <w:marBottom w:val="0"/>
      <w:divBdr>
        <w:top w:val="none" w:sz="0" w:space="0" w:color="auto"/>
        <w:left w:val="none" w:sz="0" w:space="0" w:color="auto"/>
        <w:bottom w:val="none" w:sz="0" w:space="0" w:color="auto"/>
        <w:right w:val="none" w:sz="0" w:space="0" w:color="auto"/>
      </w:divBdr>
    </w:div>
    <w:div w:id="1153181307">
      <w:bodyDiv w:val="1"/>
      <w:marLeft w:val="0"/>
      <w:marRight w:val="0"/>
      <w:marTop w:val="0"/>
      <w:marBottom w:val="0"/>
      <w:divBdr>
        <w:top w:val="none" w:sz="0" w:space="0" w:color="auto"/>
        <w:left w:val="none" w:sz="0" w:space="0" w:color="auto"/>
        <w:bottom w:val="none" w:sz="0" w:space="0" w:color="auto"/>
        <w:right w:val="none" w:sz="0" w:space="0" w:color="auto"/>
      </w:divBdr>
    </w:div>
    <w:div w:id="1168442751">
      <w:bodyDiv w:val="1"/>
      <w:marLeft w:val="0"/>
      <w:marRight w:val="0"/>
      <w:marTop w:val="0"/>
      <w:marBottom w:val="0"/>
      <w:divBdr>
        <w:top w:val="none" w:sz="0" w:space="0" w:color="auto"/>
        <w:left w:val="none" w:sz="0" w:space="0" w:color="auto"/>
        <w:bottom w:val="none" w:sz="0" w:space="0" w:color="auto"/>
        <w:right w:val="none" w:sz="0" w:space="0" w:color="auto"/>
      </w:divBdr>
    </w:div>
    <w:div w:id="1170873712">
      <w:bodyDiv w:val="1"/>
      <w:marLeft w:val="0"/>
      <w:marRight w:val="0"/>
      <w:marTop w:val="0"/>
      <w:marBottom w:val="0"/>
      <w:divBdr>
        <w:top w:val="none" w:sz="0" w:space="0" w:color="auto"/>
        <w:left w:val="none" w:sz="0" w:space="0" w:color="auto"/>
        <w:bottom w:val="none" w:sz="0" w:space="0" w:color="auto"/>
        <w:right w:val="none" w:sz="0" w:space="0" w:color="auto"/>
      </w:divBdr>
    </w:div>
    <w:div w:id="1174682324">
      <w:bodyDiv w:val="1"/>
      <w:marLeft w:val="0"/>
      <w:marRight w:val="0"/>
      <w:marTop w:val="0"/>
      <w:marBottom w:val="0"/>
      <w:divBdr>
        <w:top w:val="none" w:sz="0" w:space="0" w:color="auto"/>
        <w:left w:val="none" w:sz="0" w:space="0" w:color="auto"/>
        <w:bottom w:val="none" w:sz="0" w:space="0" w:color="auto"/>
        <w:right w:val="none" w:sz="0" w:space="0" w:color="auto"/>
      </w:divBdr>
    </w:div>
    <w:div w:id="1175998898">
      <w:bodyDiv w:val="1"/>
      <w:marLeft w:val="0"/>
      <w:marRight w:val="0"/>
      <w:marTop w:val="0"/>
      <w:marBottom w:val="0"/>
      <w:divBdr>
        <w:top w:val="none" w:sz="0" w:space="0" w:color="auto"/>
        <w:left w:val="none" w:sz="0" w:space="0" w:color="auto"/>
        <w:bottom w:val="none" w:sz="0" w:space="0" w:color="auto"/>
        <w:right w:val="none" w:sz="0" w:space="0" w:color="auto"/>
      </w:divBdr>
    </w:div>
    <w:div w:id="1210191755">
      <w:bodyDiv w:val="1"/>
      <w:marLeft w:val="0"/>
      <w:marRight w:val="0"/>
      <w:marTop w:val="0"/>
      <w:marBottom w:val="0"/>
      <w:divBdr>
        <w:top w:val="none" w:sz="0" w:space="0" w:color="auto"/>
        <w:left w:val="none" w:sz="0" w:space="0" w:color="auto"/>
        <w:bottom w:val="none" w:sz="0" w:space="0" w:color="auto"/>
        <w:right w:val="none" w:sz="0" w:space="0" w:color="auto"/>
      </w:divBdr>
    </w:div>
    <w:div w:id="1210845021">
      <w:bodyDiv w:val="1"/>
      <w:marLeft w:val="0"/>
      <w:marRight w:val="0"/>
      <w:marTop w:val="0"/>
      <w:marBottom w:val="0"/>
      <w:divBdr>
        <w:top w:val="none" w:sz="0" w:space="0" w:color="auto"/>
        <w:left w:val="none" w:sz="0" w:space="0" w:color="auto"/>
        <w:bottom w:val="none" w:sz="0" w:space="0" w:color="auto"/>
        <w:right w:val="none" w:sz="0" w:space="0" w:color="auto"/>
      </w:divBdr>
    </w:div>
    <w:div w:id="1235625057">
      <w:bodyDiv w:val="1"/>
      <w:marLeft w:val="0"/>
      <w:marRight w:val="0"/>
      <w:marTop w:val="0"/>
      <w:marBottom w:val="0"/>
      <w:divBdr>
        <w:top w:val="none" w:sz="0" w:space="0" w:color="auto"/>
        <w:left w:val="none" w:sz="0" w:space="0" w:color="auto"/>
        <w:bottom w:val="none" w:sz="0" w:space="0" w:color="auto"/>
        <w:right w:val="none" w:sz="0" w:space="0" w:color="auto"/>
      </w:divBdr>
    </w:div>
    <w:div w:id="1252859697">
      <w:bodyDiv w:val="1"/>
      <w:marLeft w:val="0"/>
      <w:marRight w:val="0"/>
      <w:marTop w:val="0"/>
      <w:marBottom w:val="0"/>
      <w:divBdr>
        <w:top w:val="none" w:sz="0" w:space="0" w:color="auto"/>
        <w:left w:val="none" w:sz="0" w:space="0" w:color="auto"/>
        <w:bottom w:val="none" w:sz="0" w:space="0" w:color="auto"/>
        <w:right w:val="none" w:sz="0" w:space="0" w:color="auto"/>
      </w:divBdr>
    </w:div>
    <w:div w:id="1259558678">
      <w:bodyDiv w:val="1"/>
      <w:marLeft w:val="0"/>
      <w:marRight w:val="0"/>
      <w:marTop w:val="0"/>
      <w:marBottom w:val="0"/>
      <w:divBdr>
        <w:top w:val="none" w:sz="0" w:space="0" w:color="auto"/>
        <w:left w:val="none" w:sz="0" w:space="0" w:color="auto"/>
        <w:bottom w:val="none" w:sz="0" w:space="0" w:color="auto"/>
        <w:right w:val="none" w:sz="0" w:space="0" w:color="auto"/>
      </w:divBdr>
    </w:div>
    <w:div w:id="1260942818">
      <w:bodyDiv w:val="1"/>
      <w:marLeft w:val="0"/>
      <w:marRight w:val="0"/>
      <w:marTop w:val="0"/>
      <w:marBottom w:val="0"/>
      <w:divBdr>
        <w:top w:val="none" w:sz="0" w:space="0" w:color="auto"/>
        <w:left w:val="none" w:sz="0" w:space="0" w:color="auto"/>
        <w:bottom w:val="none" w:sz="0" w:space="0" w:color="auto"/>
        <w:right w:val="none" w:sz="0" w:space="0" w:color="auto"/>
      </w:divBdr>
    </w:div>
    <w:div w:id="1265649209">
      <w:bodyDiv w:val="1"/>
      <w:marLeft w:val="0"/>
      <w:marRight w:val="0"/>
      <w:marTop w:val="0"/>
      <w:marBottom w:val="0"/>
      <w:divBdr>
        <w:top w:val="none" w:sz="0" w:space="0" w:color="auto"/>
        <w:left w:val="none" w:sz="0" w:space="0" w:color="auto"/>
        <w:bottom w:val="none" w:sz="0" w:space="0" w:color="auto"/>
        <w:right w:val="none" w:sz="0" w:space="0" w:color="auto"/>
      </w:divBdr>
    </w:div>
    <w:div w:id="1280337040">
      <w:bodyDiv w:val="1"/>
      <w:marLeft w:val="0"/>
      <w:marRight w:val="0"/>
      <w:marTop w:val="0"/>
      <w:marBottom w:val="0"/>
      <w:divBdr>
        <w:top w:val="none" w:sz="0" w:space="0" w:color="auto"/>
        <w:left w:val="none" w:sz="0" w:space="0" w:color="auto"/>
        <w:bottom w:val="none" w:sz="0" w:space="0" w:color="auto"/>
        <w:right w:val="none" w:sz="0" w:space="0" w:color="auto"/>
      </w:divBdr>
    </w:div>
    <w:div w:id="1282104288">
      <w:bodyDiv w:val="1"/>
      <w:marLeft w:val="0"/>
      <w:marRight w:val="0"/>
      <w:marTop w:val="0"/>
      <w:marBottom w:val="0"/>
      <w:divBdr>
        <w:top w:val="none" w:sz="0" w:space="0" w:color="auto"/>
        <w:left w:val="none" w:sz="0" w:space="0" w:color="auto"/>
        <w:bottom w:val="none" w:sz="0" w:space="0" w:color="auto"/>
        <w:right w:val="none" w:sz="0" w:space="0" w:color="auto"/>
      </w:divBdr>
    </w:div>
    <w:div w:id="1287391893">
      <w:bodyDiv w:val="1"/>
      <w:marLeft w:val="0"/>
      <w:marRight w:val="0"/>
      <w:marTop w:val="0"/>
      <w:marBottom w:val="0"/>
      <w:divBdr>
        <w:top w:val="none" w:sz="0" w:space="0" w:color="auto"/>
        <w:left w:val="none" w:sz="0" w:space="0" w:color="auto"/>
        <w:bottom w:val="none" w:sz="0" w:space="0" w:color="auto"/>
        <w:right w:val="none" w:sz="0" w:space="0" w:color="auto"/>
      </w:divBdr>
    </w:div>
    <w:div w:id="1296332859">
      <w:bodyDiv w:val="1"/>
      <w:marLeft w:val="0"/>
      <w:marRight w:val="0"/>
      <w:marTop w:val="0"/>
      <w:marBottom w:val="0"/>
      <w:divBdr>
        <w:top w:val="none" w:sz="0" w:space="0" w:color="auto"/>
        <w:left w:val="none" w:sz="0" w:space="0" w:color="auto"/>
        <w:bottom w:val="none" w:sz="0" w:space="0" w:color="auto"/>
        <w:right w:val="none" w:sz="0" w:space="0" w:color="auto"/>
      </w:divBdr>
    </w:div>
    <w:div w:id="1313830062">
      <w:bodyDiv w:val="1"/>
      <w:marLeft w:val="0"/>
      <w:marRight w:val="0"/>
      <w:marTop w:val="0"/>
      <w:marBottom w:val="0"/>
      <w:divBdr>
        <w:top w:val="none" w:sz="0" w:space="0" w:color="auto"/>
        <w:left w:val="none" w:sz="0" w:space="0" w:color="auto"/>
        <w:bottom w:val="none" w:sz="0" w:space="0" w:color="auto"/>
        <w:right w:val="none" w:sz="0" w:space="0" w:color="auto"/>
      </w:divBdr>
    </w:div>
    <w:div w:id="1322002236">
      <w:bodyDiv w:val="1"/>
      <w:marLeft w:val="0"/>
      <w:marRight w:val="0"/>
      <w:marTop w:val="0"/>
      <w:marBottom w:val="0"/>
      <w:divBdr>
        <w:top w:val="none" w:sz="0" w:space="0" w:color="auto"/>
        <w:left w:val="none" w:sz="0" w:space="0" w:color="auto"/>
        <w:bottom w:val="none" w:sz="0" w:space="0" w:color="auto"/>
        <w:right w:val="none" w:sz="0" w:space="0" w:color="auto"/>
      </w:divBdr>
    </w:div>
    <w:div w:id="1325939053">
      <w:bodyDiv w:val="1"/>
      <w:marLeft w:val="0"/>
      <w:marRight w:val="0"/>
      <w:marTop w:val="0"/>
      <w:marBottom w:val="0"/>
      <w:divBdr>
        <w:top w:val="none" w:sz="0" w:space="0" w:color="auto"/>
        <w:left w:val="none" w:sz="0" w:space="0" w:color="auto"/>
        <w:bottom w:val="none" w:sz="0" w:space="0" w:color="auto"/>
        <w:right w:val="none" w:sz="0" w:space="0" w:color="auto"/>
      </w:divBdr>
    </w:div>
    <w:div w:id="1335451729">
      <w:bodyDiv w:val="1"/>
      <w:marLeft w:val="0"/>
      <w:marRight w:val="0"/>
      <w:marTop w:val="0"/>
      <w:marBottom w:val="0"/>
      <w:divBdr>
        <w:top w:val="none" w:sz="0" w:space="0" w:color="auto"/>
        <w:left w:val="none" w:sz="0" w:space="0" w:color="auto"/>
        <w:bottom w:val="none" w:sz="0" w:space="0" w:color="auto"/>
        <w:right w:val="none" w:sz="0" w:space="0" w:color="auto"/>
      </w:divBdr>
    </w:div>
    <w:div w:id="1343439177">
      <w:bodyDiv w:val="1"/>
      <w:marLeft w:val="0"/>
      <w:marRight w:val="0"/>
      <w:marTop w:val="0"/>
      <w:marBottom w:val="0"/>
      <w:divBdr>
        <w:top w:val="none" w:sz="0" w:space="0" w:color="auto"/>
        <w:left w:val="none" w:sz="0" w:space="0" w:color="auto"/>
        <w:bottom w:val="none" w:sz="0" w:space="0" w:color="auto"/>
        <w:right w:val="none" w:sz="0" w:space="0" w:color="auto"/>
      </w:divBdr>
    </w:div>
    <w:div w:id="1343586131">
      <w:bodyDiv w:val="1"/>
      <w:marLeft w:val="0"/>
      <w:marRight w:val="0"/>
      <w:marTop w:val="0"/>
      <w:marBottom w:val="0"/>
      <w:divBdr>
        <w:top w:val="none" w:sz="0" w:space="0" w:color="auto"/>
        <w:left w:val="none" w:sz="0" w:space="0" w:color="auto"/>
        <w:bottom w:val="none" w:sz="0" w:space="0" w:color="auto"/>
        <w:right w:val="none" w:sz="0" w:space="0" w:color="auto"/>
      </w:divBdr>
    </w:div>
    <w:div w:id="1345940229">
      <w:bodyDiv w:val="1"/>
      <w:marLeft w:val="0"/>
      <w:marRight w:val="0"/>
      <w:marTop w:val="0"/>
      <w:marBottom w:val="0"/>
      <w:divBdr>
        <w:top w:val="none" w:sz="0" w:space="0" w:color="auto"/>
        <w:left w:val="none" w:sz="0" w:space="0" w:color="auto"/>
        <w:bottom w:val="none" w:sz="0" w:space="0" w:color="auto"/>
        <w:right w:val="none" w:sz="0" w:space="0" w:color="auto"/>
      </w:divBdr>
    </w:div>
    <w:div w:id="1358771183">
      <w:bodyDiv w:val="1"/>
      <w:marLeft w:val="0"/>
      <w:marRight w:val="0"/>
      <w:marTop w:val="0"/>
      <w:marBottom w:val="0"/>
      <w:divBdr>
        <w:top w:val="none" w:sz="0" w:space="0" w:color="auto"/>
        <w:left w:val="none" w:sz="0" w:space="0" w:color="auto"/>
        <w:bottom w:val="none" w:sz="0" w:space="0" w:color="auto"/>
        <w:right w:val="none" w:sz="0" w:space="0" w:color="auto"/>
      </w:divBdr>
    </w:div>
    <w:div w:id="1358893544">
      <w:bodyDiv w:val="1"/>
      <w:marLeft w:val="0"/>
      <w:marRight w:val="0"/>
      <w:marTop w:val="0"/>
      <w:marBottom w:val="0"/>
      <w:divBdr>
        <w:top w:val="none" w:sz="0" w:space="0" w:color="auto"/>
        <w:left w:val="none" w:sz="0" w:space="0" w:color="auto"/>
        <w:bottom w:val="none" w:sz="0" w:space="0" w:color="auto"/>
        <w:right w:val="none" w:sz="0" w:space="0" w:color="auto"/>
      </w:divBdr>
    </w:div>
    <w:div w:id="1377772514">
      <w:bodyDiv w:val="1"/>
      <w:marLeft w:val="0"/>
      <w:marRight w:val="0"/>
      <w:marTop w:val="0"/>
      <w:marBottom w:val="0"/>
      <w:divBdr>
        <w:top w:val="none" w:sz="0" w:space="0" w:color="auto"/>
        <w:left w:val="none" w:sz="0" w:space="0" w:color="auto"/>
        <w:bottom w:val="none" w:sz="0" w:space="0" w:color="auto"/>
        <w:right w:val="none" w:sz="0" w:space="0" w:color="auto"/>
      </w:divBdr>
    </w:div>
    <w:div w:id="1397243161">
      <w:bodyDiv w:val="1"/>
      <w:marLeft w:val="0"/>
      <w:marRight w:val="0"/>
      <w:marTop w:val="0"/>
      <w:marBottom w:val="0"/>
      <w:divBdr>
        <w:top w:val="none" w:sz="0" w:space="0" w:color="auto"/>
        <w:left w:val="none" w:sz="0" w:space="0" w:color="auto"/>
        <w:bottom w:val="none" w:sz="0" w:space="0" w:color="auto"/>
        <w:right w:val="none" w:sz="0" w:space="0" w:color="auto"/>
      </w:divBdr>
    </w:div>
    <w:div w:id="1408772477">
      <w:bodyDiv w:val="1"/>
      <w:marLeft w:val="0"/>
      <w:marRight w:val="0"/>
      <w:marTop w:val="0"/>
      <w:marBottom w:val="0"/>
      <w:divBdr>
        <w:top w:val="none" w:sz="0" w:space="0" w:color="auto"/>
        <w:left w:val="none" w:sz="0" w:space="0" w:color="auto"/>
        <w:bottom w:val="none" w:sz="0" w:space="0" w:color="auto"/>
        <w:right w:val="none" w:sz="0" w:space="0" w:color="auto"/>
      </w:divBdr>
    </w:div>
    <w:div w:id="1425684171">
      <w:bodyDiv w:val="1"/>
      <w:marLeft w:val="0"/>
      <w:marRight w:val="0"/>
      <w:marTop w:val="0"/>
      <w:marBottom w:val="0"/>
      <w:divBdr>
        <w:top w:val="none" w:sz="0" w:space="0" w:color="auto"/>
        <w:left w:val="none" w:sz="0" w:space="0" w:color="auto"/>
        <w:bottom w:val="none" w:sz="0" w:space="0" w:color="auto"/>
        <w:right w:val="none" w:sz="0" w:space="0" w:color="auto"/>
      </w:divBdr>
    </w:div>
    <w:div w:id="1426488700">
      <w:bodyDiv w:val="1"/>
      <w:marLeft w:val="0"/>
      <w:marRight w:val="0"/>
      <w:marTop w:val="0"/>
      <w:marBottom w:val="0"/>
      <w:divBdr>
        <w:top w:val="none" w:sz="0" w:space="0" w:color="auto"/>
        <w:left w:val="none" w:sz="0" w:space="0" w:color="auto"/>
        <w:bottom w:val="none" w:sz="0" w:space="0" w:color="auto"/>
        <w:right w:val="none" w:sz="0" w:space="0" w:color="auto"/>
      </w:divBdr>
    </w:div>
    <w:div w:id="1430158474">
      <w:bodyDiv w:val="1"/>
      <w:marLeft w:val="0"/>
      <w:marRight w:val="0"/>
      <w:marTop w:val="0"/>
      <w:marBottom w:val="0"/>
      <w:divBdr>
        <w:top w:val="none" w:sz="0" w:space="0" w:color="auto"/>
        <w:left w:val="none" w:sz="0" w:space="0" w:color="auto"/>
        <w:bottom w:val="none" w:sz="0" w:space="0" w:color="auto"/>
        <w:right w:val="none" w:sz="0" w:space="0" w:color="auto"/>
      </w:divBdr>
    </w:div>
    <w:div w:id="1430472024">
      <w:bodyDiv w:val="1"/>
      <w:marLeft w:val="0"/>
      <w:marRight w:val="0"/>
      <w:marTop w:val="0"/>
      <w:marBottom w:val="0"/>
      <w:divBdr>
        <w:top w:val="none" w:sz="0" w:space="0" w:color="auto"/>
        <w:left w:val="none" w:sz="0" w:space="0" w:color="auto"/>
        <w:bottom w:val="none" w:sz="0" w:space="0" w:color="auto"/>
        <w:right w:val="none" w:sz="0" w:space="0" w:color="auto"/>
      </w:divBdr>
    </w:div>
    <w:div w:id="1434209734">
      <w:bodyDiv w:val="1"/>
      <w:marLeft w:val="0"/>
      <w:marRight w:val="0"/>
      <w:marTop w:val="0"/>
      <w:marBottom w:val="0"/>
      <w:divBdr>
        <w:top w:val="none" w:sz="0" w:space="0" w:color="auto"/>
        <w:left w:val="none" w:sz="0" w:space="0" w:color="auto"/>
        <w:bottom w:val="none" w:sz="0" w:space="0" w:color="auto"/>
        <w:right w:val="none" w:sz="0" w:space="0" w:color="auto"/>
      </w:divBdr>
    </w:div>
    <w:div w:id="1462311282">
      <w:bodyDiv w:val="1"/>
      <w:marLeft w:val="0"/>
      <w:marRight w:val="0"/>
      <w:marTop w:val="0"/>
      <w:marBottom w:val="0"/>
      <w:divBdr>
        <w:top w:val="none" w:sz="0" w:space="0" w:color="auto"/>
        <w:left w:val="none" w:sz="0" w:space="0" w:color="auto"/>
        <w:bottom w:val="none" w:sz="0" w:space="0" w:color="auto"/>
        <w:right w:val="none" w:sz="0" w:space="0" w:color="auto"/>
      </w:divBdr>
    </w:div>
    <w:div w:id="1463229521">
      <w:bodyDiv w:val="1"/>
      <w:marLeft w:val="0"/>
      <w:marRight w:val="0"/>
      <w:marTop w:val="0"/>
      <w:marBottom w:val="0"/>
      <w:divBdr>
        <w:top w:val="none" w:sz="0" w:space="0" w:color="auto"/>
        <w:left w:val="none" w:sz="0" w:space="0" w:color="auto"/>
        <w:bottom w:val="none" w:sz="0" w:space="0" w:color="auto"/>
        <w:right w:val="none" w:sz="0" w:space="0" w:color="auto"/>
      </w:divBdr>
    </w:div>
    <w:div w:id="1474370135">
      <w:bodyDiv w:val="1"/>
      <w:marLeft w:val="0"/>
      <w:marRight w:val="0"/>
      <w:marTop w:val="0"/>
      <w:marBottom w:val="0"/>
      <w:divBdr>
        <w:top w:val="none" w:sz="0" w:space="0" w:color="auto"/>
        <w:left w:val="none" w:sz="0" w:space="0" w:color="auto"/>
        <w:bottom w:val="none" w:sz="0" w:space="0" w:color="auto"/>
        <w:right w:val="none" w:sz="0" w:space="0" w:color="auto"/>
      </w:divBdr>
    </w:div>
    <w:div w:id="1479037180">
      <w:bodyDiv w:val="1"/>
      <w:marLeft w:val="0"/>
      <w:marRight w:val="0"/>
      <w:marTop w:val="0"/>
      <w:marBottom w:val="0"/>
      <w:divBdr>
        <w:top w:val="none" w:sz="0" w:space="0" w:color="auto"/>
        <w:left w:val="none" w:sz="0" w:space="0" w:color="auto"/>
        <w:bottom w:val="none" w:sz="0" w:space="0" w:color="auto"/>
        <w:right w:val="none" w:sz="0" w:space="0" w:color="auto"/>
      </w:divBdr>
    </w:div>
    <w:div w:id="1488206514">
      <w:bodyDiv w:val="1"/>
      <w:marLeft w:val="0"/>
      <w:marRight w:val="0"/>
      <w:marTop w:val="0"/>
      <w:marBottom w:val="0"/>
      <w:divBdr>
        <w:top w:val="none" w:sz="0" w:space="0" w:color="auto"/>
        <w:left w:val="none" w:sz="0" w:space="0" w:color="auto"/>
        <w:bottom w:val="none" w:sz="0" w:space="0" w:color="auto"/>
        <w:right w:val="none" w:sz="0" w:space="0" w:color="auto"/>
      </w:divBdr>
    </w:div>
    <w:div w:id="1495797521">
      <w:bodyDiv w:val="1"/>
      <w:marLeft w:val="0"/>
      <w:marRight w:val="0"/>
      <w:marTop w:val="0"/>
      <w:marBottom w:val="0"/>
      <w:divBdr>
        <w:top w:val="none" w:sz="0" w:space="0" w:color="auto"/>
        <w:left w:val="none" w:sz="0" w:space="0" w:color="auto"/>
        <w:bottom w:val="none" w:sz="0" w:space="0" w:color="auto"/>
        <w:right w:val="none" w:sz="0" w:space="0" w:color="auto"/>
      </w:divBdr>
    </w:div>
    <w:div w:id="1502426806">
      <w:bodyDiv w:val="1"/>
      <w:marLeft w:val="0"/>
      <w:marRight w:val="0"/>
      <w:marTop w:val="0"/>
      <w:marBottom w:val="0"/>
      <w:divBdr>
        <w:top w:val="none" w:sz="0" w:space="0" w:color="auto"/>
        <w:left w:val="none" w:sz="0" w:space="0" w:color="auto"/>
        <w:bottom w:val="none" w:sz="0" w:space="0" w:color="auto"/>
        <w:right w:val="none" w:sz="0" w:space="0" w:color="auto"/>
      </w:divBdr>
    </w:div>
    <w:div w:id="1508059637">
      <w:bodyDiv w:val="1"/>
      <w:marLeft w:val="0"/>
      <w:marRight w:val="0"/>
      <w:marTop w:val="0"/>
      <w:marBottom w:val="0"/>
      <w:divBdr>
        <w:top w:val="none" w:sz="0" w:space="0" w:color="auto"/>
        <w:left w:val="none" w:sz="0" w:space="0" w:color="auto"/>
        <w:bottom w:val="none" w:sz="0" w:space="0" w:color="auto"/>
        <w:right w:val="none" w:sz="0" w:space="0" w:color="auto"/>
      </w:divBdr>
    </w:div>
    <w:div w:id="1510834043">
      <w:bodyDiv w:val="1"/>
      <w:marLeft w:val="0"/>
      <w:marRight w:val="0"/>
      <w:marTop w:val="0"/>
      <w:marBottom w:val="0"/>
      <w:divBdr>
        <w:top w:val="none" w:sz="0" w:space="0" w:color="auto"/>
        <w:left w:val="none" w:sz="0" w:space="0" w:color="auto"/>
        <w:bottom w:val="none" w:sz="0" w:space="0" w:color="auto"/>
        <w:right w:val="none" w:sz="0" w:space="0" w:color="auto"/>
      </w:divBdr>
    </w:div>
    <w:div w:id="1515723976">
      <w:bodyDiv w:val="1"/>
      <w:marLeft w:val="0"/>
      <w:marRight w:val="0"/>
      <w:marTop w:val="0"/>
      <w:marBottom w:val="0"/>
      <w:divBdr>
        <w:top w:val="none" w:sz="0" w:space="0" w:color="auto"/>
        <w:left w:val="none" w:sz="0" w:space="0" w:color="auto"/>
        <w:bottom w:val="none" w:sz="0" w:space="0" w:color="auto"/>
        <w:right w:val="none" w:sz="0" w:space="0" w:color="auto"/>
      </w:divBdr>
    </w:div>
    <w:div w:id="1536386233">
      <w:bodyDiv w:val="1"/>
      <w:marLeft w:val="0"/>
      <w:marRight w:val="0"/>
      <w:marTop w:val="0"/>
      <w:marBottom w:val="0"/>
      <w:divBdr>
        <w:top w:val="none" w:sz="0" w:space="0" w:color="auto"/>
        <w:left w:val="none" w:sz="0" w:space="0" w:color="auto"/>
        <w:bottom w:val="none" w:sz="0" w:space="0" w:color="auto"/>
        <w:right w:val="none" w:sz="0" w:space="0" w:color="auto"/>
      </w:divBdr>
    </w:div>
    <w:div w:id="1538467325">
      <w:bodyDiv w:val="1"/>
      <w:marLeft w:val="0"/>
      <w:marRight w:val="0"/>
      <w:marTop w:val="0"/>
      <w:marBottom w:val="0"/>
      <w:divBdr>
        <w:top w:val="none" w:sz="0" w:space="0" w:color="auto"/>
        <w:left w:val="none" w:sz="0" w:space="0" w:color="auto"/>
        <w:bottom w:val="none" w:sz="0" w:space="0" w:color="auto"/>
        <w:right w:val="none" w:sz="0" w:space="0" w:color="auto"/>
      </w:divBdr>
    </w:div>
    <w:div w:id="1544319875">
      <w:bodyDiv w:val="1"/>
      <w:marLeft w:val="0"/>
      <w:marRight w:val="0"/>
      <w:marTop w:val="0"/>
      <w:marBottom w:val="0"/>
      <w:divBdr>
        <w:top w:val="none" w:sz="0" w:space="0" w:color="auto"/>
        <w:left w:val="none" w:sz="0" w:space="0" w:color="auto"/>
        <w:bottom w:val="none" w:sz="0" w:space="0" w:color="auto"/>
        <w:right w:val="none" w:sz="0" w:space="0" w:color="auto"/>
      </w:divBdr>
    </w:div>
    <w:div w:id="1548183048">
      <w:bodyDiv w:val="1"/>
      <w:marLeft w:val="0"/>
      <w:marRight w:val="0"/>
      <w:marTop w:val="0"/>
      <w:marBottom w:val="0"/>
      <w:divBdr>
        <w:top w:val="none" w:sz="0" w:space="0" w:color="auto"/>
        <w:left w:val="none" w:sz="0" w:space="0" w:color="auto"/>
        <w:bottom w:val="none" w:sz="0" w:space="0" w:color="auto"/>
        <w:right w:val="none" w:sz="0" w:space="0" w:color="auto"/>
      </w:divBdr>
    </w:div>
    <w:div w:id="1550460574">
      <w:bodyDiv w:val="1"/>
      <w:marLeft w:val="0"/>
      <w:marRight w:val="0"/>
      <w:marTop w:val="0"/>
      <w:marBottom w:val="0"/>
      <w:divBdr>
        <w:top w:val="none" w:sz="0" w:space="0" w:color="auto"/>
        <w:left w:val="none" w:sz="0" w:space="0" w:color="auto"/>
        <w:bottom w:val="none" w:sz="0" w:space="0" w:color="auto"/>
        <w:right w:val="none" w:sz="0" w:space="0" w:color="auto"/>
      </w:divBdr>
    </w:div>
    <w:div w:id="1551111253">
      <w:bodyDiv w:val="1"/>
      <w:marLeft w:val="0"/>
      <w:marRight w:val="0"/>
      <w:marTop w:val="0"/>
      <w:marBottom w:val="0"/>
      <w:divBdr>
        <w:top w:val="none" w:sz="0" w:space="0" w:color="auto"/>
        <w:left w:val="none" w:sz="0" w:space="0" w:color="auto"/>
        <w:bottom w:val="none" w:sz="0" w:space="0" w:color="auto"/>
        <w:right w:val="none" w:sz="0" w:space="0" w:color="auto"/>
      </w:divBdr>
      <w:divsChild>
        <w:div w:id="10189090">
          <w:marLeft w:val="0"/>
          <w:marRight w:val="0"/>
          <w:marTop w:val="0"/>
          <w:marBottom w:val="0"/>
          <w:divBdr>
            <w:top w:val="none" w:sz="0" w:space="0" w:color="auto"/>
            <w:left w:val="none" w:sz="0" w:space="0" w:color="auto"/>
            <w:bottom w:val="none" w:sz="0" w:space="0" w:color="auto"/>
            <w:right w:val="none" w:sz="0" w:space="0" w:color="auto"/>
          </w:divBdr>
        </w:div>
        <w:div w:id="73674643">
          <w:marLeft w:val="0"/>
          <w:marRight w:val="0"/>
          <w:marTop w:val="0"/>
          <w:marBottom w:val="0"/>
          <w:divBdr>
            <w:top w:val="none" w:sz="0" w:space="0" w:color="auto"/>
            <w:left w:val="none" w:sz="0" w:space="0" w:color="auto"/>
            <w:bottom w:val="none" w:sz="0" w:space="0" w:color="auto"/>
            <w:right w:val="none" w:sz="0" w:space="0" w:color="auto"/>
          </w:divBdr>
        </w:div>
        <w:div w:id="82337054">
          <w:marLeft w:val="0"/>
          <w:marRight w:val="0"/>
          <w:marTop w:val="0"/>
          <w:marBottom w:val="0"/>
          <w:divBdr>
            <w:top w:val="none" w:sz="0" w:space="0" w:color="auto"/>
            <w:left w:val="none" w:sz="0" w:space="0" w:color="auto"/>
            <w:bottom w:val="none" w:sz="0" w:space="0" w:color="auto"/>
            <w:right w:val="none" w:sz="0" w:space="0" w:color="auto"/>
          </w:divBdr>
        </w:div>
        <w:div w:id="121846668">
          <w:marLeft w:val="0"/>
          <w:marRight w:val="0"/>
          <w:marTop w:val="0"/>
          <w:marBottom w:val="0"/>
          <w:divBdr>
            <w:top w:val="none" w:sz="0" w:space="0" w:color="auto"/>
            <w:left w:val="none" w:sz="0" w:space="0" w:color="auto"/>
            <w:bottom w:val="none" w:sz="0" w:space="0" w:color="auto"/>
            <w:right w:val="none" w:sz="0" w:space="0" w:color="auto"/>
          </w:divBdr>
        </w:div>
        <w:div w:id="133834264">
          <w:marLeft w:val="0"/>
          <w:marRight w:val="0"/>
          <w:marTop w:val="0"/>
          <w:marBottom w:val="0"/>
          <w:divBdr>
            <w:top w:val="none" w:sz="0" w:space="0" w:color="auto"/>
            <w:left w:val="none" w:sz="0" w:space="0" w:color="auto"/>
            <w:bottom w:val="none" w:sz="0" w:space="0" w:color="auto"/>
            <w:right w:val="none" w:sz="0" w:space="0" w:color="auto"/>
          </w:divBdr>
        </w:div>
        <w:div w:id="158890908">
          <w:marLeft w:val="0"/>
          <w:marRight w:val="0"/>
          <w:marTop w:val="0"/>
          <w:marBottom w:val="0"/>
          <w:divBdr>
            <w:top w:val="none" w:sz="0" w:space="0" w:color="auto"/>
            <w:left w:val="none" w:sz="0" w:space="0" w:color="auto"/>
            <w:bottom w:val="none" w:sz="0" w:space="0" w:color="auto"/>
            <w:right w:val="none" w:sz="0" w:space="0" w:color="auto"/>
          </w:divBdr>
        </w:div>
        <w:div w:id="159933789">
          <w:marLeft w:val="0"/>
          <w:marRight w:val="0"/>
          <w:marTop w:val="0"/>
          <w:marBottom w:val="0"/>
          <w:divBdr>
            <w:top w:val="none" w:sz="0" w:space="0" w:color="auto"/>
            <w:left w:val="none" w:sz="0" w:space="0" w:color="auto"/>
            <w:bottom w:val="none" w:sz="0" w:space="0" w:color="auto"/>
            <w:right w:val="none" w:sz="0" w:space="0" w:color="auto"/>
          </w:divBdr>
        </w:div>
        <w:div w:id="280303702">
          <w:marLeft w:val="0"/>
          <w:marRight w:val="0"/>
          <w:marTop w:val="0"/>
          <w:marBottom w:val="0"/>
          <w:divBdr>
            <w:top w:val="none" w:sz="0" w:space="0" w:color="auto"/>
            <w:left w:val="none" w:sz="0" w:space="0" w:color="auto"/>
            <w:bottom w:val="none" w:sz="0" w:space="0" w:color="auto"/>
            <w:right w:val="none" w:sz="0" w:space="0" w:color="auto"/>
          </w:divBdr>
        </w:div>
        <w:div w:id="316887496">
          <w:marLeft w:val="0"/>
          <w:marRight w:val="0"/>
          <w:marTop w:val="0"/>
          <w:marBottom w:val="0"/>
          <w:divBdr>
            <w:top w:val="none" w:sz="0" w:space="0" w:color="auto"/>
            <w:left w:val="none" w:sz="0" w:space="0" w:color="auto"/>
            <w:bottom w:val="none" w:sz="0" w:space="0" w:color="auto"/>
            <w:right w:val="none" w:sz="0" w:space="0" w:color="auto"/>
          </w:divBdr>
        </w:div>
        <w:div w:id="341666234">
          <w:marLeft w:val="0"/>
          <w:marRight w:val="0"/>
          <w:marTop w:val="0"/>
          <w:marBottom w:val="0"/>
          <w:divBdr>
            <w:top w:val="none" w:sz="0" w:space="0" w:color="auto"/>
            <w:left w:val="none" w:sz="0" w:space="0" w:color="auto"/>
            <w:bottom w:val="none" w:sz="0" w:space="0" w:color="auto"/>
            <w:right w:val="none" w:sz="0" w:space="0" w:color="auto"/>
          </w:divBdr>
        </w:div>
        <w:div w:id="471143859">
          <w:marLeft w:val="0"/>
          <w:marRight w:val="0"/>
          <w:marTop w:val="0"/>
          <w:marBottom w:val="0"/>
          <w:divBdr>
            <w:top w:val="none" w:sz="0" w:space="0" w:color="auto"/>
            <w:left w:val="none" w:sz="0" w:space="0" w:color="auto"/>
            <w:bottom w:val="none" w:sz="0" w:space="0" w:color="auto"/>
            <w:right w:val="none" w:sz="0" w:space="0" w:color="auto"/>
          </w:divBdr>
        </w:div>
        <w:div w:id="538006873">
          <w:marLeft w:val="0"/>
          <w:marRight w:val="0"/>
          <w:marTop w:val="0"/>
          <w:marBottom w:val="0"/>
          <w:divBdr>
            <w:top w:val="none" w:sz="0" w:space="0" w:color="auto"/>
            <w:left w:val="none" w:sz="0" w:space="0" w:color="auto"/>
            <w:bottom w:val="none" w:sz="0" w:space="0" w:color="auto"/>
            <w:right w:val="none" w:sz="0" w:space="0" w:color="auto"/>
          </w:divBdr>
        </w:div>
        <w:div w:id="594941105">
          <w:marLeft w:val="0"/>
          <w:marRight w:val="0"/>
          <w:marTop w:val="0"/>
          <w:marBottom w:val="0"/>
          <w:divBdr>
            <w:top w:val="none" w:sz="0" w:space="0" w:color="auto"/>
            <w:left w:val="none" w:sz="0" w:space="0" w:color="auto"/>
            <w:bottom w:val="none" w:sz="0" w:space="0" w:color="auto"/>
            <w:right w:val="none" w:sz="0" w:space="0" w:color="auto"/>
          </w:divBdr>
        </w:div>
        <w:div w:id="629166306">
          <w:marLeft w:val="0"/>
          <w:marRight w:val="0"/>
          <w:marTop w:val="0"/>
          <w:marBottom w:val="0"/>
          <w:divBdr>
            <w:top w:val="none" w:sz="0" w:space="0" w:color="auto"/>
            <w:left w:val="none" w:sz="0" w:space="0" w:color="auto"/>
            <w:bottom w:val="none" w:sz="0" w:space="0" w:color="auto"/>
            <w:right w:val="none" w:sz="0" w:space="0" w:color="auto"/>
          </w:divBdr>
        </w:div>
        <w:div w:id="843208305">
          <w:marLeft w:val="0"/>
          <w:marRight w:val="0"/>
          <w:marTop w:val="0"/>
          <w:marBottom w:val="0"/>
          <w:divBdr>
            <w:top w:val="none" w:sz="0" w:space="0" w:color="auto"/>
            <w:left w:val="none" w:sz="0" w:space="0" w:color="auto"/>
            <w:bottom w:val="none" w:sz="0" w:space="0" w:color="auto"/>
            <w:right w:val="none" w:sz="0" w:space="0" w:color="auto"/>
          </w:divBdr>
        </w:div>
        <w:div w:id="845246594">
          <w:marLeft w:val="0"/>
          <w:marRight w:val="0"/>
          <w:marTop w:val="0"/>
          <w:marBottom w:val="0"/>
          <w:divBdr>
            <w:top w:val="none" w:sz="0" w:space="0" w:color="auto"/>
            <w:left w:val="none" w:sz="0" w:space="0" w:color="auto"/>
            <w:bottom w:val="none" w:sz="0" w:space="0" w:color="auto"/>
            <w:right w:val="none" w:sz="0" w:space="0" w:color="auto"/>
          </w:divBdr>
        </w:div>
        <w:div w:id="904486884">
          <w:marLeft w:val="0"/>
          <w:marRight w:val="0"/>
          <w:marTop w:val="0"/>
          <w:marBottom w:val="0"/>
          <w:divBdr>
            <w:top w:val="none" w:sz="0" w:space="0" w:color="auto"/>
            <w:left w:val="none" w:sz="0" w:space="0" w:color="auto"/>
            <w:bottom w:val="none" w:sz="0" w:space="0" w:color="auto"/>
            <w:right w:val="none" w:sz="0" w:space="0" w:color="auto"/>
          </w:divBdr>
        </w:div>
        <w:div w:id="1071268706">
          <w:marLeft w:val="0"/>
          <w:marRight w:val="0"/>
          <w:marTop w:val="0"/>
          <w:marBottom w:val="0"/>
          <w:divBdr>
            <w:top w:val="none" w:sz="0" w:space="0" w:color="auto"/>
            <w:left w:val="none" w:sz="0" w:space="0" w:color="auto"/>
            <w:bottom w:val="none" w:sz="0" w:space="0" w:color="auto"/>
            <w:right w:val="none" w:sz="0" w:space="0" w:color="auto"/>
          </w:divBdr>
        </w:div>
        <w:div w:id="1115296102">
          <w:marLeft w:val="0"/>
          <w:marRight w:val="0"/>
          <w:marTop w:val="0"/>
          <w:marBottom w:val="0"/>
          <w:divBdr>
            <w:top w:val="none" w:sz="0" w:space="0" w:color="auto"/>
            <w:left w:val="none" w:sz="0" w:space="0" w:color="auto"/>
            <w:bottom w:val="none" w:sz="0" w:space="0" w:color="auto"/>
            <w:right w:val="none" w:sz="0" w:space="0" w:color="auto"/>
          </w:divBdr>
        </w:div>
        <w:div w:id="1195579162">
          <w:marLeft w:val="0"/>
          <w:marRight w:val="0"/>
          <w:marTop w:val="0"/>
          <w:marBottom w:val="0"/>
          <w:divBdr>
            <w:top w:val="none" w:sz="0" w:space="0" w:color="auto"/>
            <w:left w:val="none" w:sz="0" w:space="0" w:color="auto"/>
            <w:bottom w:val="none" w:sz="0" w:space="0" w:color="auto"/>
            <w:right w:val="none" w:sz="0" w:space="0" w:color="auto"/>
          </w:divBdr>
        </w:div>
        <w:div w:id="1243640106">
          <w:marLeft w:val="0"/>
          <w:marRight w:val="0"/>
          <w:marTop w:val="0"/>
          <w:marBottom w:val="0"/>
          <w:divBdr>
            <w:top w:val="none" w:sz="0" w:space="0" w:color="auto"/>
            <w:left w:val="none" w:sz="0" w:space="0" w:color="auto"/>
            <w:bottom w:val="none" w:sz="0" w:space="0" w:color="auto"/>
            <w:right w:val="none" w:sz="0" w:space="0" w:color="auto"/>
          </w:divBdr>
        </w:div>
        <w:div w:id="1261988373">
          <w:marLeft w:val="0"/>
          <w:marRight w:val="0"/>
          <w:marTop w:val="0"/>
          <w:marBottom w:val="0"/>
          <w:divBdr>
            <w:top w:val="none" w:sz="0" w:space="0" w:color="auto"/>
            <w:left w:val="none" w:sz="0" w:space="0" w:color="auto"/>
            <w:bottom w:val="none" w:sz="0" w:space="0" w:color="auto"/>
            <w:right w:val="none" w:sz="0" w:space="0" w:color="auto"/>
          </w:divBdr>
        </w:div>
        <w:div w:id="1346782377">
          <w:marLeft w:val="0"/>
          <w:marRight w:val="0"/>
          <w:marTop w:val="0"/>
          <w:marBottom w:val="0"/>
          <w:divBdr>
            <w:top w:val="none" w:sz="0" w:space="0" w:color="auto"/>
            <w:left w:val="none" w:sz="0" w:space="0" w:color="auto"/>
            <w:bottom w:val="none" w:sz="0" w:space="0" w:color="auto"/>
            <w:right w:val="none" w:sz="0" w:space="0" w:color="auto"/>
          </w:divBdr>
        </w:div>
        <w:div w:id="1366951493">
          <w:marLeft w:val="0"/>
          <w:marRight w:val="0"/>
          <w:marTop w:val="0"/>
          <w:marBottom w:val="0"/>
          <w:divBdr>
            <w:top w:val="none" w:sz="0" w:space="0" w:color="auto"/>
            <w:left w:val="none" w:sz="0" w:space="0" w:color="auto"/>
            <w:bottom w:val="none" w:sz="0" w:space="0" w:color="auto"/>
            <w:right w:val="none" w:sz="0" w:space="0" w:color="auto"/>
          </w:divBdr>
        </w:div>
        <w:div w:id="1384864238">
          <w:marLeft w:val="0"/>
          <w:marRight w:val="0"/>
          <w:marTop w:val="0"/>
          <w:marBottom w:val="0"/>
          <w:divBdr>
            <w:top w:val="none" w:sz="0" w:space="0" w:color="auto"/>
            <w:left w:val="none" w:sz="0" w:space="0" w:color="auto"/>
            <w:bottom w:val="none" w:sz="0" w:space="0" w:color="auto"/>
            <w:right w:val="none" w:sz="0" w:space="0" w:color="auto"/>
          </w:divBdr>
        </w:div>
        <w:div w:id="1446345829">
          <w:marLeft w:val="0"/>
          <w:marRight w:val="0"/>
          <w:marTop w:val="0"/>
          <w:marBottom w:val="0"/>
          <w:divBdr>
            <w:top w:val="none" w:sz="0" w:space="0" w:color="auto"/>
            <w:left w:val="none" w:sz="0" w:space="0" w:color="auto"/>
            <w:bottom w:val="none" w:sz="0" w:space="0" w:color="auto"/>
            <w:right w:val="none" w:sz="0" w:space="0" w:color="auto"/>
          </w:divBdr>
        </w:div>
        <w:div w:id="1454594735">
          <w:marLeft w:val="0"/>
          <w:marRight w:val="0"/>
          <w:marTop w:val="0"/>
          <w:marBottom w:val="0"/>
          <w:divBdr>
            <w:top w:val="none" w:sz="0" w:space="0" w:color="auto"/>
            <w:left w:val="none" w:sz="0" w:space="0" w:color="auto"/>
            <w:bottom w:val="none" w:sz="0" w:space="0" w:color="auto"/>
            <w:right w:val="none" w:sz="0" w:space="0" w:color="auto"/>
          </w:divBdr>
        </w:div>
        <w:div w:id="1490444687">
          <w:marLeft w:val="0"/>
          <w:marRight w:val="0"/>
          <w:marTop w:val="0"/>
          <w:marBottom w:val="0"/>
          <w:divBdr>
            <w:top w:val="none" w:sz="0" w:space="0" w:color="auto"/>
            <w:left w:val="none" w:sz="0" w:space="0" w:color="auto"/>
            <w:bottom w:val="none" w:sz="0" w:space="0" w:color="auto"/>
            <w:right w:val="none" w:sz="0" w:space="0" w:color="auto"/>
          </w:divBdr>
        </w:div>
        <w:div w:id="1495999147">
          <w:marLeft w:val="0"/>
          <w:marRight w:val="0"/>
          <w:marTop w:val="0"/>
          <w:marBottom w:val="0"/>
          <w:divBdr>
            <w:top w:val="none" w:sz="0" w:space="0" w:color="auto"/>
            <w:left w:val="none" w:sz="0" w:space="0" w:color="auto"/>
            <w:bottom w:val="none" w:sz="0" w:space="0" w:color="auto"/>
            <w:right w:val="none" w:sz="0" w:space="0" w:color="auto"/>
          </w:divBdr>
        </w:div>
        <w:div w:id="1569226270">
          <w:marLeft w:val="0"/>
          <w:marRight w:val="0"/>
          <w:marTop w:val="0"/>
          <w:marBottom w:val="0"/>
          <w:divBdr>
            <w:top w:val="none" w:sz="0" w:space="0" w:color="auto"/>
            <w:left w:val="none" w:sz="0" w:space="0" w:color="auto"/>
            <w:bottom w:val="none" w:sz="0" w:space="0" w:color="auto"/>
            <w:right w:val="none" w:sz="0" w:space="0" w:color="auto"/>
          </w:divBdr>
        </w:div>
        <w:div w:id="1608385348">
          <w:marLeft w:val="0"/>
          <w:marRight w:val="0"/>
          <w:marTop w:val="0"/>
          <w:marBottom w:val="0"/>
          <w:divBdr>
            <w:top w:val="none" w:sz="0" w:space="0" w:color="auto"/>
            <w:left w:val="none" w:sz="0" w:space="0" w:color="auto"/>
            <w:bottom w:val="none" w:sz="0" w:space="0" w:color="auto"/>
            <w:right w:val="none" w:sz="0" w:space="0" w:color="auto"/>
          </w:divBdr>
        </w:div>
        <w:div w:id="1667057104">
          <w:marLeft w:val="0"/>
          <w:marRight w:val="0"/>
          <w:marTop w:val="0"/>
          <w:marBottom w:val="0"/>
          <w:divBdr>
            <w:top w:val="none" w:sz="0" w:space="0" w:color="auto"/>
            <w:left w:val="none" w:sz="0" w:space="0" w:color="auto"/>
            <w:bottom w:val="none" w:sz="0" w:space="0" w:color="auto"/>
            <w:right w:val="none" w:sz="0" w:space="0" w:color="auto"/>
          </w:divBdr>
        </w:div>
        <w:div w:id="1685747874">
          <w:marLeft w:val="0"/>
          <w:marRight w:val="0"/>
          <w:marTop w:val="0"/>
          <w:marBottom w:val="0"/>
          <w:divBdr>
            <w:top w:val="none" w:sz="0" w:space="0" w:color="auto"/>
            <w:left w:val="none" w:sz="0" w:space="0" w:color="auto"/>
            <w:bottom w:val="none" w:sz="0" w:space="0" w:color="auto"/>
            <w:right w:val="none" w:sz="0" w:space="0" w:color="auto"/>
          </w:divBdr>
        </w:div>
        <w:div w:id="1692367328">
          <w:marLeft w:val="0"/>
          <w:marRight w:val="0"/>
          <w:marTop w:val="0"/>
          <w:marBottom w:val="0"/>
          <w:divBdr>
            <w:top w:val="none" w:sz="0" w:space="0" w:color="auto"/>
            <w:left w:val="none" w:sz="0" w:space="0" w:color="auto"/>
            <w:bottom w:val="none" w:sz="0" w:space="0" w:color="auto"/>
            <w:right w:val="none" w:sz="0" w:space="0" w:color="auto"/>
          </w:divBdr>
        </w:div>
        <w:div w:id="1722049893">
          <w:marLeft w:val="0"/>
          <w:marRight w:val="0"/>
          <w:marTop w:val="0"/>
          <w:marBottom w:val="0"/>
          <w:divBdr>
            <w:top w:val="none" w:sz="0" w:space="0" w:color="auto"/>
            <w:left w:val="none" w:sz="0" w:space="0" w:color="auto"/>
            <w:bottom w:val="none" w:sz="0" w:space="0" w:color="auto"/>
            <w:right w:val="none" w:sz="0" w:space="0" w:color="auto"/>
          </w:divBdr>
        </w:div>
        <w:div w:id="1792624841">
          <w:marLeft w:val="0"/>
          <w:marRight w:val="0"/>
          <w:marTop w:val="0"/>
          <w:marBottom w:val="0"/>
          <w:divBdr>
            <w:top w:val="none" w:sz="0" w:space="0" w:color="auto"/>
            <w:left w:val="none" w:sz="0" w:space="0" w:color="auto"/>
            <w:bottom w:val="none" w:sz="0" w:space="0" w:color="auto"/>
            <w:right w:val="none" w:sz="0" w:space="0" w:color="auto"/>
          </w:divBdr>
        </w:div>
        <w:div w:id="1902717844">
          <w:marLeft w:val="0"/>
          <w:marRight w:val="0"/>
          <w:marTop w:val="0"/>
          <w:marBottom w:val="0"/>
          <w:divBdr>
            <w:top w:val="none" w:sz="0" w:space="0" w:color="auto"/>
            <w:left w:val="none" w:sz="0" w:space="0" w:color="auto"/>
            <w:bottom w:val="none" w:sz="0" w:space="0" w:color="auto"/>
            <w:right w:val="none" w:sz="0" w:space="0" w:color="auto"/>
          </w:divBdr>
        </w:div>
        <w:div w:id="1978951741">
          <w:marLeft w:val="0"/>
          <w:marRight w:val="0"/>
          <w:marTop w:val="0"/>
          <w:marBottom w:val="0"/>
          <w:divBdr>
            <w:top w:val="none" w:sz="0" w:space="0" w:color="auto"/>
            <w:left w:val="none" w:sz="0" w:space="0" w:color="auto"/>
            <w:bottom w:val="none" w:sz="0" w:space="0" w:color="auto"/>
            <w:right w:val="none" w:sz="0" w:space="0" w:color="auto"/>
          </w:divBdr>
        </w:div>
        <w:div w:id="2043825186">
          <w:marLeft w:val="0"/>
          <w:marRight w:val="0"/>
          <w:marTop w:val="0"/>
          <w:marBottom w:val="0"/>
          <w:divBdr>
            <w:top w:val="none" w:sz="0" w:space="0" w:color="auto"/>
            <w:left w:val="none" w:sz="0" w:space="0" w:color="auto"/>
            <w:bottom w:val="none" w:sz="0" w:space="0" w:color="auto"/>
            <w:right w:val="none" w:sz="0" w:space="0" w:color="auto"/>
          </w:divBdr>
        </w:div>
        <w:div w:id="2138260243">
          <w:marLeft w:val="0"/>
          <w:marRight w:val="0"/>
          <w:marTop w:val="0"/>
          <w:marBottom w:val="0"/>
          <w:divBdr>
            <w:top w:val="none" w:sz="0" w:space="0" w:color="auto"/>
            <w:left w:val="none" w:sz="0" w:space="0" w:color="auto"/>
            <w:bottom w:val="none" w:sz="0" w:space="0" w:color="auto"/>
            <w:right w:val="none" w:sz="0" w:space="0" w:color="auto"/>
          </w:divBdr>
        </w:div>
      </w:divsChild>
    </w:div>
    <w:div w:id="1557086121">
      <w:bodyDiv w:val="1"/>
      <w:marLeft w:val="0"/>
      <w:marRight w:val="0"/>
      <w:marTop w:val="0"/>
      <w:marBottom w:val="0"/>
      <w:divBdr>
        <w:top w:val="none" w:sz="0" w:space="0" w:color="auto"/>
        <w:left w:val="none" w:sz="0" w:space="0" w:color="auto"/>
        <w:bottom w:val="none" w:sz="0" w:space="0" w:color="auto"/>
        <w:right w:val="none" w:sz="0" w:space="0" w:color="auto"/>
      </w:divBdr>
    </w:div>
    <w:div w:id="1565796931">
      <w:bodyDiv w:val="1"/>
      <w:marLeft w:val="0"/>
      <w:marRight w:val="0"/>
      <w:marTop w:val="0"/>
      <w:marBottom w:val="0"/>
      <w:divBdr>
        <w:top w:val="none" w:sz="0" w:space="0" w:color="auto"/>
        <w:left w:val="none" w:sz="0" w:space="0" w:color="auto"/>
        <w:bottom w:val="none" w:sz="0" w:space="0" w:color="auto"/>
        <w:right w:val="none" w:sz="0" w:space="0" w:color="auto"/>
      </w:divBdr>
    </w:div>
    <w:div w:id="1570729572">
      <w:bodyDiv w:val="1"/>
      <w:marLeft w:val="0"/>
      <w:marRight w:val="0"/>
      <w:marTop w:val="0"/>
      <w:marBottom w:val="0"/>
      <w:divBdr>
        <w:top w:val="none" w:sz="0" w:space="0" w:color="auto"/>
        <w:left w:val="none" w:sz="0" w:space="0" w:color="auto"/>
        <w:bottom w:val="none" w:sz="0" w:space="0" w:color="auto"/>
        <w:right w:val="none" w:sz="0" w:space="0" w:color="auto"/>
      </w:divBdr>
    </w:div>
    <w:div w:id="1592667627">
      <w:bodyDiv w:val="1"/>
      <w:marLeft w:val="0"/>
      <w:marRight w:val="0"/>
      <w:marTop w:val="0"/>
      <w:marBottom w:val="0"/>
      <w:divBdr>
        <w:top w:val="none" w:sz="0" w:space="0" w:color="auto"/>
        <w:left w:val="none" w:sz="0" w:space="0" w:color="auto"/>
        <w:bottom w:val="none" w:sz="0" w:space="0" w:color="auto"/>
        <w:right w:val="none" w:sz="0" w:space="0" w:color="auto"/>
      </w:divBdr>
    </w:div>
    <w:div w:id="1604073303">
      <w:bodyDiv w:val="1"/>
      <w:marLeft w:val="0"/>
      <w:marRight w:val="0"/>
      <w:marTop w:val="0"/>
      <w:marBottom w:val="0"/>
      <w:divBdr>
        <w:top w:val="none" w:sz="0" w:space="0" w:color="auto"/>
        <w:left w:val="none" w:sz="0" w:space="0" w:color="auto"/>
        <w:bottom w:val="none" w:sz="0" w:space="0" w:color="auto"/>
        <w:right w:val="none" w:sz="0" w:space="0" w:color="auto"/>
      </w:divBdr>
    </w:div>
    <w:div w:id="1614677658">
      <w:bodyDiv w:val="1"/>
      <w:marLeft w:val="0"/>
      <w:marRight w:val="0"/>
      <w:marTop w:val="0"/>
      <w:marBottom w:val="0"/>
      <w:divBdr>
        <w:top w:val="none" w:sz="0" w:space="0" w:color="auto"/>
        <w:left w:val="none" w:sz="0" w:space="0" w:color="auto"/>
        <w:bottom w:val="none" w:sz="0" w:space="0" w:color="auto"/>
        <w:right w:val="none" w:sz="0" w:space="0" w:color="auto"/>
      </w:divBdr>
    </w:div>
    <w:div w:id="1616712619">
      <w:bodyDiv w:val="1"/>
      <w:marLeft w:val="0"/>
      <w:marRight w:val="0"/>
      <w:marTop w:val="0"/>
      <w:marBottom w:val="0"/>
      <w:divBdr>
        <w:top w:val="none" w:sz="0" w:space="0" w:color="auto"/>
        <w:left w:val="none" w:sz="0" w:space="0" w:color="auto"/>
        <w:bottom w:val="none" w:sz="0" w:space="0" w:color="auto"/>
        <w:right w:val="none" w:sz="0" w:space="0" w:color="auto"/>
      </w:divBdr>
    </w:div>
    <w:div w:id="1616986353">
      <w:bodyDiv w:val="1"/>
      <w:marLeft w:val="0"/>
      <w:marRight w:val="0"/>
      <w:marTop w:val="0"/>
      <w:marBottom w:val="0"/>
      <w:divBdr>
        <w:top w:val="none" w:sz="0" w:space="0" w:color="auto"/>
        <w:left w:val="none" w:sz="0" w:space="0" w:color="auto"/>
        <w:bottom w:val="none" w:sz="0" w:space="0" w:color="auto"/>
        <w:right w:val="none" w:sz="0" w:space="0" w:color="auto"/>
      </w:divBdr>
    </w:div>
    <w:div w:id="1647977915">
      <w:bodyDiv w:val="1"/>
      <w:marLeft w:val="0"/>
      <w:marRight w:val="0"/>
      <w:marTop w:val="0"/>
      <w:marBottom w:val="0"/>
      <w:divBdr>
        <w:top w:val="none" w:sz="0" w:space="0" w:color="auto"/>
        <w:left w:val="none" w:sz="0" w:space="0" w:color="auto"/>
        <w:bottom w:val="none" w:sz="0" w:space="0" w:color="auto"/>
        <w:right w:val="none" w:sz="0" w:space="0" w:color="auto"/>
      </w:divBdr>
    </w:div>
    <w:div w:id="1672222412">
      <w:bodyDiv w:val="1"/>
      <w:marLeft w:val="0"/>
      <w:marRight w:val="0"/>
      <w:marTop w:val="0"/>
      <w:marBottom w:val="0"/>
      <w:divBdr>
        <w:top w:val="none" w:sz="0" w:space="0" w:color="auto"/>
        <w:left w:val="none" w:sz="0" w:space="0" w:color="auto"/>
        <w:bottom w:val="none" w:sz="0" w:space="0" w:color="auto"/>
        <w:right w:val="none" w:sz="0" w:space="0" w:color="auto"/>
      </w:divBdr>
    </w:div>
    <w:div w:id="1682976433">
      <w:bodyDiv w:val="1"/>
      <w:marLeft w:val="0"/>
      <w:marRight w:val="0"/>
      <w:marTop w:val="0"/>
      <w:marBottom w:val="0"/>
      <w:divBdr>
        <w:top w:val="none" w:sz="0" w:space="0" w:color="auto"/>
        <w:left w:val="none" w:sz="0" w:space="0" w:color="auto"/>
        <w:bottom w:val="none" w:sz="0" w:space="0" w:color="auto"/>
        <w:right w:val="none" w:sz="0" w:space="0" w:color="auto"/>
      </w:divBdr>
    </w:div>
    <w:div w:id="1700814205">
      <w:bodyDiv w:val="1"/>
      <w:marLeft w:val="0"/>
      <w:marRight w:val="0"/>
      <w:marTop w:val="0"/>
      <w:marBottom w:val="0"/>
      <w:divBdr>
        <w:top w:val="none" w:sz="0" w:space="0" w:color="auto"/>
        <w:left w:val="none" w:sz="0" w:space="0" w:color="auto"/>
        <w:bottom w:val="none" w:sz="0" w:space="0" w:color="auto"/>
        <w:right w:val="none" w:sz="0" w:space="0" w:color="auto"/>
      </w:divBdr>
    </w:div>
    <w:div w:id="1701978288">
      <w:bodyDiv w:val="1"/>
      <w:marLeft w:val="0"/>
      <w:marRight w:val="0"/>
      <w:marTop w:val="0"/>
      <w:marBottom w:val="0"/>
      <w:divBdr>
        <w:top w:val="none" w:sz="0" w:space="0" w:color="auto"/>
        <w:left w:val="none" w:sz="0" w:space="0" w:color="auto"/>
        <w:bottom w:val="none" w:sz="0" w:space="0" w:color="auto"/>
        <w:right w:val="none" w:sz="0" w:space="0" w:color="auto"/>
      </w:divBdr>
    </w:div>
    <w:div w:id="1703940886">
      <w:bodyDiv w:val="1"/>
      <w:marLeft w:val="0"/>
      <w:marRight w:val="0"/>
      <w:marTop w:val="0"/>
      <w:marBottom w:val="0"/>
      <w:divBdr>
        <w:top w:val="none" w:sz="0" w:space="0" w:color="auto"/>
        <w:left w:val="none" w:sz="0" w:space="0" w:color="auto"/>
        <w:bottom w:val="none" w:sz="0" w:space="0" w:color="auto"/>
        <w:right w:val="none" w:sz="0" w:space="0" w:color="auto"/>
      </w:divBdr>
    </w:div>
    <w:div w:id="1729181944">
      <w:bodyDiv w:val="1"/>
      <w:marLeft w:val="0"/>
      <w:marRight w:val="0"/>
      <w:marTop w:val="0"/>
      <w:marBottom w:val="0"/>
      <w:divBdr>
        <w:top w:val="none" w:sz="0" w:space="0" w:color="auto"/>
        <w:left w:val="none" w:sz="0" w:space="0" w:color="auto"/>
        <w:bottom w:val="none" w:sz="0" w:space="0" w:color="auto"/>
        <w:right w:val="none" w:sz="0" w:space="0" w:color="auto"/>
      </w:divBdr>
    </w:div>
    <w:div w:id="1737774798">
      <w:bodyDiv w:val="1"/>
      <w:marLeft w:val="0"/>
      <w:marRight w:val="0"/>
      <w:marTop w:val="0"/>
      <w:marBottom w:val="0"/>
      <w:divBdr>
        <w:top w:val="none" w:sz="0" w:space="0" w:color="auto"/>
        <w:left w:val="none" w:sz="0" w:space="0" w:color="auto"/>
        <w:bottom w:val="none" w:sz="0" w:space="0" w:color="auto"/>
        <w:right w:val="none" w:sz="0" w:space="0" w:color="auto"/>
      </w:divBdr>
    </w:div>
    <w:div w:id="1749616479">
      <w:bodyDiv w:val="1"/>
      <w:marLeft w:val="0"/>
      <w:marRight w:val="0"/>
      <w:marTop w:val="0"/>
      <w:marBottom w:val="0"/>
      <w:divBdr>
        <w:top w:val="none" w:sz="0" w:space="0" w:color="auto"/>
        <w:left w:val="none" w:sz="0" w:space="0" w:color="auto"/>
        <w:bottom w:val="none" w:sz="0" w:space="0" w:color="auto"/>
        <w:right w:val="none" w:sz="0" w:space="0" w:color="auto"/>
      </w:divBdr>
    </w:div>
    <w:div w:id="1750224024">
      <w:bodyDiv w:val="1"/>
      <w:marLeft w:val="0"/>
      <w:marRight w:val="0"/>
      <w:marTop w:val="0"/>
      <w:marBottom w:val="0"/>
      <w:divBdr>
        <w:top w:val="none" w:sz="0" w:space="0" w:color="auto"/>
        <w:left w:val="none" w:sz="0" w:space="0" w:color="auto"/>
        <w:bottom w:val="none" w:sz="0" w:space="0" w:color="auto"/>
        <w:right w:val="none" w:sz="0" w:space="0" w:color="auto"/>
      </w:divBdr>
    </w:div>
    <w:div w:id="1750544923">
      <w:bodyDiv w:val="1"/>
      <w:marLeft w:val="0"/>
      <w:marRight w:val="0"/>
      <w:marTop w:val="0"/>
      <w:marBottom w:val="0"/>
      <w:divBdr>
        <w:top w:val="none" w:sz="0" w:space="0" w:color="auto"/>
        <w:left w:val="none" w:sz="0" w:space="0" w:color="auto"/>
        <w:bottom w:val="none" w:sz="0" w:space="0" w:color="auto"/>
        <w:right w:val="none" w:sz="0" w:space="0" w:color="auto"/>
      </w:divBdr>
    </w:div>
    <w:div w:id="1754889853">
      <w:bodyDiv w:val="1"/>
      <w:marLeft w:val="0"/>
      <w:marRight w:val="0"/>
      <w:marTop w:val="0"/>
      <w:marBottom w:val="0"/>
      <w:divBdr>
        <w:top w:val="none" w:sz="0" w:space="0" w:color="auto"/>
        <w:left w:val="none" w:sz="0" w:space="0" w:color="auto"/>
        <w:bottom w:val="none" w:sz="0" w:space="0" w:color="auto"/>
        <w:right w:val="none" w:sz="0" w:space="0" w:color="auto"/>
      </w:divBdr>
    </w:div>
    <w:div w:id="1759213672">
      <w:bodyDiv w:val="1"/>
      <w:marLeft w:val="0"/>
      <w:marRight w:val="0"/>
      <w:marTop w:val="0"/>
      <w:marBottom w:val="0"/>
      <w:divBdr>
        <w:top w:val="none" w:sz="0" w:space="0" w:color="auto"/>
        <w:left w:val="none" w:sz="0" w:space="0" w:color="auto"/>
        <w:bottom w:val="none" w:sz="0" w:space="0" w:color="auto"/>
        <w:right w:val="none" w:sz="0" w:space="0" w:color="auto"/>
      </w:divBdr>
    </w:div>
    <w:div w:id="1771048486">
      <w:bodyDiv w:val="1"/>
      <w:marLeft w:val="0"/>
      <w:marRight w:val="0"/>
      <w:marTop w:val="0"/>
      <w:marBottom w:val="0"/>
      <w:divBdr>
        <w:top w:val="none" w:sz="0" w:space="0" w:color="auto"/>
        <w:left w:val="none" w:sz="0" w:space="0" w:color="auto"/>
        <w:bottom w:val="none" w:sz="0" w:space="0" w:color="auto"/>
        <w:right w:val="none" w:sz="0" w:space="0" w:color="auto"/>
      </w:divBdr>
    </w:div>
    <w:div w:id="1778402727">
      <w:bodyDiv w:val="1"/>
      <w:marLeft w:val="0"/>
      <w:marRight w:val="0"/>
      <w:marTop w:val="0"/>
      <w:marBottom w:val="0"/>
      <w:divBdr>
        <w:top w:val="none" w:sz="0" w:space="0" w:color="auto"/>
        <w:left w:val="none" w:sz="0" w:space="0" w:color="auto"/>
        <w:bottom w:val="none" w:sz="0" w:space="0" w:color="auto"/>
        <w:right w:val="none" w:sz="0" w:space="0" w:color="auto"/>
      </w:divBdr>
    </w:div>
    <w:div w:id="1779790331">
      <w:bodyDiv w:val="1"/>
      <w:marLeft w:val="0"/>
      <w:marRight w:val="0"/>
      <w:marTop w:val="0"/>
      <w:marBottom w:val="0"/>
      <w:divBdr>
        <w:top w:val="none" w:sz="0" w:space="0" w:color="auto"/>
        <w:left w:val="none" w:sz="0" w:space="0" w:color="auto"/>
        <w:bottom w:val="none" w:sz="0" w:space="0" w:color="auto"/>
        <w:right w:val="none" w:sz="0" w:space="0" w:color="auto"/>
      </w:divBdr>
    </w:div>
    <w:div w:id="1780643848">
      <w:bodyDiv w:val="1"/>
      <w:marLeft w:val="0"/>
      <w:marRight w:val="0"/>
      <w:marTop w:val="0"/>
      <w:marBottom w:val="0"/>
      <w:divBdr>
        <w:top w:val="none" w:sz="0" w:space="0" w:color="auto"/>
        <w:left w:val="none" w:sz="0" w:space="0" w:color="auto"/>
        <w:bottom w:val="none" w:sz="0" w:space="0" w:color="auto"/>
        <w:right w:val="none" w:sz="0" w:space="0" w:color="auto"/>
      </w:divBdr>
    </w:div>
    <w:div w:id="1783382779">
      <w:bodyDiv w:val="1"/>
      <w:marLeft w:val="0"/>
      <w:marRight w:val="0"/>
      <w:marTop w:val="0"/>
      <w:marBottom w:val="0"/>
      <w:divBdr>
        <w:top w:val="none" w:sz="0" w:space="0" w:color="auto"/>
        <w:left w:val="none" w:sz="0" w:space="0" w:color="auto"/>
        <w:bottom w:val="none" w:sz="0" w:space="0" w:color="auto"/>
        <w:right w:val="none" w:sz="0" w:space="0" w:color="auto"/>
      </w:divBdr>
    </w:div>
    <w:div w:id="1796866960">
      <w:bodyDiv w:val="1"/>
      <w:marLeft w:val="0"/>
      <w:marRight w:val="0"/>
      <w:marTop w:val="0"/>
      <w:marBottom w:val="0"/>
      <w:divBdr>
        <w:top w:val="none" w:sz="0" w:space="0" w:color="auto"/>
        <w:left w:val="none" w:sz="0" w:space="0" w:color="auto"/>
        <w:bottom w:val="none" w:sz="0" w:space="0" w:color="auto"/>
        <w:right w:val="none" w:sz="0" w:space="0" w:color="auto"/>
      </w:divBdr>
    </w:div>
    <w:div w:id="1797604211">
      <w:bodyDiv w:val="1"/>
      <w:marLeft w:val="0"/>
      <w:marRight w:val="0"/>
      <w:marTop w:val="0"/>
      <w:marBottom w:val="0"/>
      <w:divBdr>
        <w:top w:val="none" w:sz="0" w:space="0" w:color="auto"/>
        <w:left w:val="none" w:sz="0" w:space="0" w:color="auto"/>
        <w:bottom w:val="none" w:sz="0" w:space="0" w:color="auto"/>
        <w:right w:val="none" w:sz="0" w:space="0" w:color="auto"/>
      </w:divBdr>
    </w:div>
    <w:div w:id="1798640905">
      <w:bodyDiv w:val="1"/>
      <w:marLeft w:val="0"/>
      <w:marRight w:val="0"/>
      <w:marTop w:val="0"/>
      <w:marBottom w:val="0"/>
      <w:divBdr>
        <w:top w:val="none" w:sz="0" w:space="0" w:color="auto"/>
        <w:left w:val="none" w:sz="0" w:space="0" w:color="auto"/>
        <w:bottom w:val="none" w:sz="0" w:space="0" w:color="auto"/>
        <w:right w:val="none" w:sz="0" w:space="0" w:color="auto"/>
      </w:divBdr>
    </w:div>
    <w:div w:id="1802190121">
      <w:bodyDiv w:val="1"/>
      <w:marLeft w:val="0"/>
      <w:marRight w:val="0"/>
      <w:marTop w:val="0"/>
      <w:marBottom w:val="0"/>
      <w:divBdr>
        <w:top w:val="none" w:sz="0" w:space="0" w:color="auto"/>
        <w:left w:val="none" w:sz="0" w:space="0" w:color="auto"/>
        <w:bottom w:val="none" w:sz="0" w:space="0" w:color="auto"/>
        <w:right w:val="none" w:sz="0" w:space="0" w:color="auto"/>
      </w:divBdr>
    </w:div>
    <w:div w:id="1820028503">
      <w:bodyDiv w:val="1"/>
      <w:marLeft w:val="0"/>
      <w:marRight w:val="0"/>
      <w:marTop w:val="0"/>
      <w:marBottom w:val="0"/>
      <w:divBdr>
        <w:top w:val="none" w:sz="0" w:space="0" w:color="auto"/>
        <w:left w:val="none" w:sz="0" w:space="0" w:color="auto"/>
        <w:bottom w:val="none" w:sz="0" w:space="0" w:color="auto"/>
        <w:right w:val="none" w:sz="0" w:space="0" w:color="auto"/>
      </w:divBdr>
    </w:div>
    <w:div w:id="1821145164">
      <w:bodyDiv w:val="1"/>
      <w:marLeft w:val="0"/>
      <w:marRight w:val="0"/>
      <w:marTop w:val="0"/>
      <w:marBottom w:val="0"/>
      <w:divBdr>
        <w:top w:val="none" w:sz="0" w:space="0" w:color="auto"/>
        <w:left w:val="none" w:sz="0" w:space="0" w:color="auto"/>
        <w:bottom w:val="none" w:sz="0" w:space="0" w:color="auto"/>
        <w:right w:val="none" w:sz="0" w:space="0" w:color="auto"/>
      </w:divBdr>
    </w:div>
    <w:div w:id="1821920001">
      <w:bodyDiv w:val="1"/>
      <w:marLeft w:val="0"/>
      <w:marRight w:val="0"/>
      <w:marTop w:val="0"/>
      <w:marBottom w:val="0"/>
      <w:divBdr>
        <w:top w:val="none" w:sz="0" w:space="0" w:color="auto"/>
        <w:left w:val="none" w:sz="0" w:space="0" w:color="auto"/>
        <w:bottom w:val="none" w:sz="0" w:space="0" w:color="auto"/>
        <w:right w:val="none" w:sz="0" w:space="0" w:color="auto"/>
      </w:divBdr>
    </w:div>
    <w:div w:id="1825047165">
      <w:bodyDiv w:val="1"/>
      <w:marLeft w:val="0"/>
      <w:marRight w:val="0"/>
      <w:marTop w:val="0"/>
      <w:marBottom w:val="0"/>
      <w:divBdr>
        <w:top w:val="none" w:sz="0" w:space="0" w:color="auto"/>
        <w:left w:val="none" w:sz="0" w:space="0" w:color="auto"/>
        <w:bottom w:val="none" w:sz="0" w:space="0" w:color="auto"/>
        <w:right w:val="none" w:sz="0" w:space="0" w:color="auto"/>
      </w:divBdr>
    </w:div>
    <w:div w:id="1834177887">
      <w:bodyDiv w:val="1"/>
      <w:marLeft w:val="0"/>
      <w:marRight w:val="0"/>
      <w:marTop w:val="0"/>
      <w:marBottom w:val="0"/>
      <w:divBdr>
        <w:top w:val="none" w:sz="0" w:space="0" w:color="auto"/>
        <w:left w:val="none" w:sz="0" w:space="0" w:color="auto"/>
        <w:bottom w:val="none" w:sz="0" w:space="0" w:color="auto"/>
        <w:right w:val="none" w:sz="0" w:space="0" w:color="auto"/>
      </w:divBdr>
    </w:div>
    <w:div w:id="1845047513">
      <w:bodyDiv w:val="1"/>
      <w:marLeft w:val="0"/>
      <w:marRight w:val="0"/>
      <w:marTop w:val="0"/>
      <w:marBottom w:val="0"/>
      <w:divBdr>
        <w:top w:val="none" w:sz="0" w:space="0" w:color="auto"/>
        <w:left w:val="none" w:sz="0" w:space="0" w:color="auto"/>
        <w:bottom w:val="none" w:sz="0" w:space="0" w:color="auto"/>
        <w:right w:val="none" w:sz="0" w:space="0" w:color="auto"/>
      </w:divBdr>
    </w:div>
    <w:div w:id="1850214940">
      <w:bodyDiv w:val="1"/>
      <w:marLeft w:val="0"/>
      <w:marRight w:val="0"/>
      <w:marTop w:val="0"/>
      <w:marBottom w:val="0"/>
      <w:divBdr>
        <w:top w:val="none" w:sz="0" w:space="0" w:color="auto"/>
        <w:left w:val="none" w:sz="0" w:space="0" w:color="auto"/>
        <w:bottom w:val="none" w:sz="0" w:space="0" w:color="auto"/>
        <w:right w:val="none" w:sz="0" w:space="0" w:color="auto"/>
      </w:divBdr>
    </w:div>
    <w:div w:id="1854875255">
      <w:bodyDiv w:val="1"/>
      <w:marLeft w:val="0"/>
      <w:marRight w:val="0"/>
      <w:marTop w:val="0"/>
      <w:marBottom w:val="0"/>
      <w:divBdr>
        <w:top w:val="none" w:sz="0" w:space="0" w:color="auto"/>
        <w:left w:val="none" w:sz="0" w:space="0" w:color="auto"/>
        <w:bottom w:val="none" w:sz="0" w:space="0" w:color="auto"/>
        <w:right w:val="none" w:sz="0" w:space="0" w:color="auto"/>
      </w:divBdr>
    </w:div>
    <w:div w:id="1856654881">
      <w:bodyDiv w:val="1"/>
      <w:marLeft w:val="0"/>
      <w:marRight w:val="0"/>
      <w:marTop w:val="0"/>
      <w:marBottom w:val="0"/>
      <w:divBdr>
        <w:top w:val="none" w:sz="0" w:space="0" w:color="auto"/>
        <w:left w:val="none" w:sz="0" w:space="0" w:color="auto"/>
        <w:bottom w:val="none" w:sz="0" w:space="0" w:color="auto"/>
        <w:right w:val="none" w:sz="0" w:space="0" w:color="auto"/>
      </w:divBdr>
    </w:div>
    <w:div w:id="1859654060">
      <w:bodyDiv w:val="1"/>
      <w:marLeft w:val="0"/>
      <w:marRight w:val="0"/>
      <w:marTop w:val="0"/>
      <w:marBottom w:val="0"/>
      <w:divBdr>
        <w:top w:val="none" w:sz="0" w:space="0" w:color="auto"/>
        <w:left w:val="none" w:sz="0" w:space="0" w:color="auto"/>
        <w:bottom w:val="none" w:sz="0" w:space="0" w:color="auto"/>
        <w:right w:val="none" w:sz="0" w:space="0" w:color="auto"/>
      </w:divBdr>
    </w:div>
    <w:div w:id="1867138037">
      <w:bodyDiv w:val="1"/>
      <w:marLeft w:val="0"/>
      <w:marRight w:val="0"/>
      <w:marTop w:val="0"/>
      <w:marBottom w:val="0"/>
      <w:divBdr>
        <w:top w:val="none" w:sz="0" w:space="0" w:color="auto"/>
        <w:left w:val="none" w:sz="0" w:space="0" w:color="auto"/>
        <w:bottom w:val="none" w:sz="0" w:space="0" w:color="auto"/>
        <w:right w:val="none" w:sz="0" w:space="0" w:color="auto"/>
      </w:divBdr>
    </w:div>
    <w:div w:id="1876581663">
      <w:bodyDiv w:val="1"/>
      <w:marLeft w:val="0"/>
      <w:marRight w:val="0"/>
      <w:marTop w:val="0"/>
      <w:marBottom w:val="0"/>
      <w:divBdr>
        <w:top w:val="none" w:sz="0" w:space="0" w:color="auto"/>
        <w:left w:val="none" w:sz="0" w:space="0" w:color="auto"/>
        <w:bottom w:val="none" w:sz="0" w:space="0" w:color="auto"/>
        <w:right w:val="none" w:sz="0" w:space="0" w:color="auto"/>
      </w:divBdr>
    </w:div>
    <w:div w:id="1877691789">
      <w:bodyDiv w:val="1"/>
      <w:marLeft w:val="0"/>
      <w:marRight w:val="0"/>
      <w:marTop w:val="0"/>
      <w:marBottom w:val="0"/>
      <w:divBdr>
        <w:top w:val="none" w:sz="0" w:space="0" w:color="auto"/>
        <w:left w:val="none" w:sz="0" w:space="0" w:color="auto"/>
        <w:bottom w:val="none" w:sz="0" w:space="0" w:color="auto"/>
        <w:right w:val="none" w:sz="0" w:space="0" w:color="auto"/>
      </w:divBdr>
    </w:div>
    <w:div w:id="1880623996">
      <w:bodyDiv w:val="1"/>
      <w:marLeft w:val="0"/>
      <w:marRight w:val="0"/>
      <w:marTop w:val="0"/>
      <w:marBottom w:val="0"/>
      <w:divBdr>
        <w:top w:val="none" w:sz="0" w:space="0" w:color="auto"/>
        <w:left w:val="none" w:sz="0" w:space="0" w:color="auto"/>
        <w:bottom w:val="none" w:sz="0" w:space="0" w:color="auto"/>
        <w:right w:val="none" w:sz="0" w:space="0" w:color="auto"/>
      </w:divBdr>
    </w:div>
    <w:div w:id="1909609627">
      <w:bodyDiv w:val="1"/>
      <w:marLeft w:val="0"/>
      <w:marRight w:val="0"/>
      <w:marTop w:val="0"/>
      <w:marBottom w:val="0"/>
      <w:divBdr>
        <w:top w:val="none" w:sz="0" w:space="0" w:color="auto"/>
        <w:left w:val="none" w:sz="0" w:space="0" w:color="auto"/>
        <w:bottom w:val="none" w:sz="0" w:space="0" w:color="auto"/>
        <w:right w:val="none" w:sz="0" w:space="0" w:color="auto"/>
      </w:divBdr>
    </w:div>
    <w:div w:id="1927883553">
      <w:bodyDiv w:val="1"/>
      <w:marLeft w:val="0"/>
      <w:marRight w:val="0"/>
      <w:marTop w:val="0"/>
      <w:marBottom w:val="0"/>
      <w:divBdr>
        <w:top w:val="none" w:sz="0" w:space="0" w:color="auto"/>
        <w:left w:val="none" w:sz="0" w:space="0" w:color="auto"/>
        <w:bottom w:val="none" w:sz="0" w:space="0" w:color="auto"/>
        <w:right w:val="none" w:sz="0" w:space="0" w:color="auto"/>
      </w:divBdr>
    </w:div>
    <w:div w:id="1937900707">
      <w:bodyDiv w:val="1"/>
      <w:marLeft w:val="0"/>
      <w:marRight w:val="0"/>
      <w:marTop w:val="0"/>
      <w:marBottom w:val="0"/>
      <w:divBdr>
        <w:top w:val="none" w:sz="0" w:space="0" w:color="auto"/>
        <w:left w:val="none" w:sz="0" w:space="0" w:color="auto"/>
        <w:bottom w:val="none" w:sz="0" w:space="0" w:color="auto"/>
        <w:right w:val="none" w:sz="0" w:space="0" w:color="auto"/>
      </w:divBdr>
    </w:div>
    <w:div w:id="1949315269">
      <w:bodyDiv w:val="1"/>
      <w:marLeft w:val="0"/>
      <w:marRight w:val="0"/>
      <w:marTop w:val="0"/>
      <w:marBottom w:val="0"/>
      <w:divBdr>
        <w:top w:val="none" w:sz="0" w:space="0" w:color="auto"/>
        <w:left w:val="none" w:sz="0" w:space="0" w:color="auto"/>
        <w:bottom w:val="none" w:sz="0" w:space="0" w:color="auto"/>
        <w:right w:val="none" w:sz="0" w:space="0" w:color="auto"/>
      </w:divBdr>
    </w:div>
    <w:div w:id="1952013750">
      <w:bodyDiv w:val="1"/>
      <w:marLeft w:val="0"/>
      <w:marRight w:val="0"/>
      <w:marTop w:val="0"/>
      <w:marBottom w:val="0"/>
      <w:divBdr>
        <w:top w:val="none" w:sz="0" w:space="0" w:color="auto"/>
        <w:left w:val="none" w:sz="0" w:space="0" w:color="auto"/>
        <w:bottom w:val="none" w:sz="0" w:space="0" w:color="auto"/>
        <w:right w:val="none" w:sz="0" w:space="0" w:color="auto"/>
      </w:divBdr>
    </w:div>
    <w:div w:id="1952933084">
      <w:bodyDiv w:val="1"/>
      <w:marLeft w:val="0"/>
      <w:marRight w:val="0"/>
      <w:marTop w:val="0"/>
      <w:marBottom w:val="0"/>
      <w:divBdr>
        <w:top w:val="none" w:sz="0" w:space="0" w:color="auto"/>
        <w:left w:val="none" w:sz="0" w:space="0" w:color="auto"/>
        <w:bottom w:val="none" w:sz="0" w:space="0" w:color="auto"/>
        <w:right w:val="none" w:sz="0" w:space="0" w:color="auto"/>
      </w:divBdr>
    </w:div>
    <w:div w:id="1954051142">
      <w:bodyDiv w:val="1"/>
      <w:marLeft w:val="0"/>
      <w:marRight w:val="0"/>
      <w:marTop w:val="0"/>
      <w:marBottom w:val="0"/>
      <w:divBdr>
        <w:top w:val="none" w:sz="0" w:space="0" w:color="auto"/>
        <w:left w:val="none" w:sz="0" w:space="0" w:color="auto"/>
        <w:bottom w:val="none" w:sz="0" w:space="0" w:color="auto"/>
        <w:right w:val="none" w:sz="0" w:space="0" w:color="auto"/>
      </w:divBdr>
    </w:div>
    <w:div w:id="1954677222">
      <w:bodyDiv w:val="1"/>
      <w:marLeft w:val="0"/>
      <w:marRight w:val="0"/>
      <w:marTop w:val="0"/>
      <w:marBottom w:val="0"/>
      <w:divBdr>
        <w:top w:val="none" w:sz="0" w:space="0" w:color="auto"/>
        <w:left w:val="none" w:sz="0" w:space="0" w:color="auto"/>
        <w:bottom w:val="none" w:sz="0" w:space="0" w:color="auto"/>
        <w:right w:val="none" w:sz="0" w:space="0" w:color="auto"/>
      </w:divBdr>
    </w:div>
    <w:div w:id="1957248801">
      <w:bodyDiv w:val="1"/>
      <w:marLeft w:val="0"/>
      <w:marRight w:val="0"/>
      <w:marTop w:val="0"/>
      <w:marBottom w:val="0"/>
      <w:divBdr>
        <w:top w:val="none" w:sz="0" w:space="0" w:color="auto"/>
        <w:left w:val="none" w:sz="0" w:space="0" w:color="auto"/>
        <w:bottom w:val="none" w:sz="0" w:space="0" w:color="auto"/>
        <w:right w:val="none" w:sz="0" w:space="0" w:color="auto"/>
      </w:divBdr>
    </w:div>
    <w:div w:id="1967734176">
      <w:bodyDiv w:val="1"/>
      <w:marLeft w:val="0"/>
      <w:marRight w:val="0"/>
      <w:marTop w:val="0"/>
      <w:marBottom w:val="0"/>
      <w:divBdr>
        <w:top w:val="none" w:sz="0" w:space="0" w:color="auto"/>
        <w:left w:val="none" w:sz="0" w:space="0" w:color="auto"/>
        <w:bottom w:val="none" w:sz="0" w:space="0" w:color="auto"/>
        <w:right w:val="none" w:sz="0" w:space="0" w:color="auto"/>
      </w:divBdr>
    </w:div>
    <w:div w:id="1972444857">
      <w:bodyDiv w:val="1"/>
      <w:marLeft w:val="0"/>
      <w:marRight w:val="0"/>
      <w:marTop w:val="0"/>
      <w:marBottom w:val="0"/>
      <w:divBdr>
        <w:top w:val="none" w:sz="0" w:space="0" w:color="auto"/>
        <w:left w:val="none" w:sz="0" w:space="0" w:color="auto"/>
        <w:bottom w:val="none" w:sz="0" w:space="0" w:color="auto"/>
        <w:right w:val="none" w:sz="0" w:space="0" w:color="auto"/>
      </w:divBdr>
    </w:div>
    <w:div w:id="1973825563">
      <w:bodyDiv w:val="1"/>
      <w:marLeft w:val="0"/>
      <w:marRight w:val="0"/>
      <w:marTop w:val="0"/>
      <w:marBottom w:val="0"/>
      <w:divBdr>
        <w:top w:val="none" w:sz="0" w:space="0" w:color="auto"/>
        <w:left w:val="none" w:sz="0" w:space="0" w:color="auto"/>
        <w:bottom w:val="none" w:sz="0" w:space="0" w:color="auto"/>
        <w:right w:val="none" w:sz="0" w:space="0" w:color="auto"/>
      </w:divBdr>
    </w:div>
    <w:div w:id="1992977317">
      <w:bodyDiv w:val="1"/>
      <w:marLeft w:val="0"/>
      <w:marRight w:val="0"/>
      <w:marTop w:val="0"/>
      <w:marBottom w:val="0"/>
      <w:divBdr>
        <w:top w:val="none" w:sz="0" w:space="0" w:color="auto"/>
        <w:left w:val="none" w:sz="0" w:space="0" w:color="auto"/>
        <w:bottom w:val="none" w:sz="0" w:space="0" w:color="auto"/>
        <w:right w:val="none" w:sz="0" w:space="0" w:color="auto"/>
      </w:divBdr>
    </w:div>
    <w:div w:id="1994866091">
      <w:bodyDiv w:val="1"/>
      <w:marLeft w:val="0"/>
      <w:marRight w:val="0"/>
      <w:marTop w:val="0"/>
      <w:marBottom w:val="0"/>
      <w:divBdr>
        <w:top w:val="none" w:sz="0" w:space="0" w:color="auto"/>
        <w:left w:val="none" w:sz="0" w:space="0" w:color="auto"/>
        <w:bottom w:val="none" w:sz="0" w:space="0" w:color="auto"/>
        <w:right w:val="none" w:sz="0" w:space="0" w:color="auto"/>
      </w:divBdr>
    </w:div>
    <w:div w:id="1995600480">
      <w:bodyDiv w:val="1"/>
      <w:marLeft w:val="0"/>
      <w:marRight w:val="0"/>
      <w:marTop w:val="0"/>
      <w:marBottom w:val="0"/>
      <w:divBdr>
        <w:top w:val="none" w:sz="0" w:space="0" w:color="auto"/>
        <w:left w:val="none" w:sz="0" w:space="0" w:color="auto"/>
        <w:bottom w:val="none" w:sz="0" w:space="0" w:color="auto"/>
        <w:right w:val="none" w:sz="0" w:space="0" w:color="auto"/>
      </w:divBdr>
    </w:div>
    <w:div w:id="2018267208">
      <w:bodyDiv w:val="1"/>
      <w:marLeft w:val="0"/>
      <w:marRight w:val="0"/>
      <w:marTop w:val="0"/>
      <w:marBottom w:val="0"/>
      <w:divBdr>
        <w:top w:val="none" w:sz="0" w:space="0" w:color="auto"/>
        <w:left w:val="none" w:sz="0" w:space="0" w:color="auto"/>
        <w:bottom w:val="none" w:sz="0" w:space="0" w:color="auto"/>
        <w:right w:val="none" w:sz="0" w:space="0" w:color="auto"/>
      </w:divBdr>
    </w:div>
    <w:div w:id="2026518609">
      <w:bodyDiv w:val="1"/>
      <w:marLeft w:val="0"/>
      <w:marRight w:val="0"/>
      <w:marTop w:val="0"/>
      <w:marBottom w:val="0"/>
      <w:divBdr>
        <w:top w:val="none" w:sz="0" w:space="0" w:color="auto"/>
        <w:left w:val="none" w:sz="0" w:space="0" w:color="auto"/>
        <w:bottom w:val="none" w:sz="0" w:space="0" w:color="auto"/>
        <w:right w:val="none" w:sz="0" w:space="0" w:color="auto"/>
      </w:divBdr>
    </w:div>
    <w:div w:id="2029258767">
      <w:bodyDiv w:val="1"/>
      <w:marLeft w:val="0"/>
      <w:marRight w:val="0"/>
      <w:marTop w:val="0"/>
      <w:marBottom w:val="0"/>
      <w:divBdr>
        <w:top w:val="none" w:sz="0" w:space="0" w:color="auto"/>
        <w:left w:val="none" w:sz="0" w:space="0" w:color="auto"/>
        <w:bottom w:val="none" w:sz="0" w:space="0" w:color="auto"/>
        <w:right w:val="none" w:sz="0" w:space="0" w:color="auto"/>
      </w:divBdr>
    </w:div>
    <w:div w:id="2029719092">
      <w:bodyDiv w:val="1"/>
      <w:marLeft w:val="0"/>
      <w:marRight w:val="0"/>
      <w:marTop w:val="0"/>
      <w:marBottom w:val="0"/>
      <w:divBdr>
        <w:top w:val="none" w:sz="0" w:space="0" w:color="auto"/>
        <w:left w:val="none" w:sz="0" w:space="0" w:color="auto"/>
        <w:bottom w:val="none" w:sz="0" w:space="0" w:color="auto"/>
        <w:right w:val="none" w:sz="0" w:space="0" w:color="auto"/>
      </w:divBdr>
    </w:div>
    <w:div w:id="2032105711">
      <w:bodyDiv w:val="1"/>
      <w:marLeft w:val="0"/>
      <w:marRight w:val="0"/>
      <w:marTop w:val="0"/>
      <w:marBottom w:val="0"/>
      <w:divBdr>
        <w:top w:val="none" w:sz="0" w:space="0" w:color="auto"/>
        <w:left w:val="none" w:sz="0" w:space="0" w:color="auto"/>
        <w:bottom w:val="none" w:sz="0" w:space="0" w:color="auto"/>
        <w:right w:val="none" w:sz="0" w:space="0" w:color="auto"/>
      </w:divBdr>
    </w:div>
    <w:div w:id="2041784114">
      <w:bodyDiv w:val="1"/>
      <w:marLeft w:val="0"/>
      <w:marRight w:val="0"/>
      <w:marTop w:val="0"/>
      <w:marBottom w:val="0"/>
      <w:divBdr>
        <w:top w:val="none" w:sz="0" w:space="0" w:color="auto"/>
        <w:left w:val="none" w:sz="0" w:space="0" w:color="auto"/>
        <w:bottom w:val="none" w:sz="0" w:space="0" w:color="auto"/>
        <w:right w:val="none" w:sz="0" w:space="0" w:color="auto"/>
      </w:divBdr>
    </w:div>
    <w:div w:id="2058313504">
      <w:bodyDiv w:val="1"/>
      <w:marLeft w:val="0"/>
      <w:marRight w:val="0"/>
      <w:marTop w:val="0"/>
      <w:marBottom w:val="0"/>
      <w:divBdr>
        <w:top w:val="none" w:sz="0" w:space="0" w:color="auto"/>
        <w:left w:val="none" w:sz="0" w:space="0" w:color="auto"/>
        <w:bottom w:val="none" w:sz="0" w:space="0" w:color="auto"/>
        <w:right w:val="none" w:sz="0" w:space="0" w:color="auto"/>
      </w:divBdr>
    </w:div>
    <w:div w:id="2067678046">
      <w:bodyDiv w:val="1"/>
      <w:marLeft w:val="0"/>
      <w:marRight w:val="0"/>
      <w:marTop w:val="0"/>
      <w:marBottom w:val="0"/>
      <w:divBdr>
        <w:top w:val="none" w:sz="0" w:space="0" w:color="auto"/>
        <w:left w:val="none" w:sz="0" w:space="0" w:color="auto"/>
        <w:bottom w:val="none" w:sz="0" w:space="0" w:color="auto"/>
        <w:right w:val="none" w:sz="0" w:space="0" w:color="auto"/>
      </w:divBdr>
    </w:div>
    <w:div w:id="2067990635">
      <w:bodyDiv w:val="1"/>
      <w:marLeft w:val="0"/>
      <w:marRight w:val="0"/>
      <w:marTop w:val="0"/>
      <w:marBottom w:val="0"/>
      <w:divBdr>
        <w:top w:val="none" w:sz="0" w:space="0" w:color="auto"/>
        <w:left w:val="none" w:sz="0" w:space="0" w:color="auto"/>
        <w:bottom w:val="none" w:sz="0" w:space="0" w:color="auto"/>
        <w:right w:val="none" w:sz="0" w:space="0" w:color="auto"/>
      </w:divBdr>
    </w:div>
    <w:div w:id="2074573930">
      <w:bodyDiv w:val="1"/>
      <w:marLeft w:val="0"/>
      <w:marRight w:val="0"/>
      <w:marTop w:val="0"/>
      <w:marBottom w:val="0"/>
      <w:divBdr>
        <w:top w:val="none" w:sz="0" w:space="0" w:color="auto"/>
        <w:left w:val="none" w:sz="0" w:space="0" w:color="auto"/>
        <w:bottom w:val="none" w:sz="0" w:space="0" w:color="auto"/>
        <w:right w:val="none" w:sz="0" w:space="0" w:color="auto"/>
      </w:divBdr>
    </w:div>
    <w:div w:id="2075470753">
      <w:bodyDiv w:val="1"/>
      <w:marLeft w:val="0"/>
      <w:marRight w:val="0"/>
      <w:marTop w:val="0"/>
      <w:marBottom w:val="0"/>
      <w:divBdr>
        <w:top w:val="none" w:sz="0" w:space="0" w:color="auto"/>
        <w:left w:val="none" w:sz="0" w:space="0" w:color="auto"/>
        <w:bottom w:val="none" w:sz="0" w:space="0" w:color="auto"/>
        <w:right w:val="none" w:sz="0" w:space="0" w:color="auto"/>
      </w:divBdr>
    </w:div>
    <w:div w:id="2084331572">
      <w:bodyDiv w:val="1"/>
      <w:marLeft w:val="0"/>
      <w:marRight w:val="0"/>
      <w:marTop w:val="0"/>
      <w:marBottom w:val="0"/>
      <w:divBdr>
        <w:top w:val="none" w:sz="0" w:space="0" w:color="auto"/>
        <w:left w:val="none" w:sz="0" w:space="0" w:color="auto"/>
        <w:bottom w:val="none" w:sz="0" w:space="0" w:color="auto"/>
        <w:right w:val="none" w:sz="0" w:space="0" w:color="auto"/>
      </w:divBdr>
    </w:div>
    <w:div w:id="2092390092">
      <w:bodyDiv w:val="1"/>
      <w:marLeft w:val="0"/>
      <w:marRight w:val="0"/>
      <w:marTop w:val="0"/>
      <w:marBottom w:val="0"/>
      <w:divBdr>
        <w:top w:val="none" w:sz="0" w:space="0" w:color="auto"/>
        <w:left w:val="none" w:sz="0" w:space="0" w:color="auto"/>
        <w:bottom w:val="none" w:sz="0" w:space="0" w:color="auto"/>
        <w:right w:val="none" w:sz="0" w:space="0" w:color="auto"/>
      </w:divBdr>
    </w:div>
    <w:div w:id="2098669375">
      <w:bodyDiv w:val="1"/>
      <w:marLeft w:val="0"/>
      <w:marRight w:val="0"/>
      <w:marTop w:val="0"/>
      <w:marBottom w:val="0"/>
      <w:divBdr>
        <w:top w:val="none" w:sz="0" w:space="0" w:color="auto"/>
        <w:left w:val="none" w:sz="0" w:space="0" w:color="auto"/>
        <w:bottom w:val="none" w:sz="0" w:space="0" w:color="auto"/>
        <w:right w:val="none" w:sz="0" w:space="0" w:color="auto"/>
      </w:divBdr>
    </w:div>
    <w:div w:id="2103992083">
      <w:bodyDiv w:val="1"/>
      <w:marLeft w:val="0"/>
      <w:marRight w:val="0"/>
      <w:marTop w:val="0"/>
      <w:marBottom w:val="0"/>
      <w:divBdr>
        <w:top w:val="none" w:sz="0" w:space="0" w:color="auto"/>
        <w:left w:val="none" w:sz="0" w:space="0" w:color="auto"/>
        <w:bottom w:val="none" w:sz="0" w:space="0" w:color="auto"/>
        <w:right w:val="none" w:sz="0" w:space="0" w:color="auto"/>
      </w:divBdr>
    </w:div>
    <w:div w:id="2113475452">
      <w:bodyDiv w:val="1"/>
      <w:marLeft w:val="0"/>
      <w:marRight w:val="0"/>
      <w:marTop w:val="0"/>
      <w:marBottom w:val="0"/>
      <w:divBdr>
        <w:top w:val="none" w:sz="0" w:space="0" w:color="auto"/>
        <w:left w:val="none" w:sz="0" w:space="0" w:color="auto"/>
        <w:bottom w:val="none" w:sz="0" w:space="0" w:color="auto"/>
        <w:right w:val="none" w:sz="0" w:space="0" w:color="auto"/>
      </w:divBdr>
    </w:div>
    <w:div w:id="2127041896">
      <w:bodyDiv w:val="1"/>
      <w:marLeft w:val="0"/>
      <w:marRight w:val="0"/>
      <w:marTop w:val="0"/>
      <w:marBottom w:val="0"/>
      <w:divBdr>
        <w:top w:val="none" w:sz="0" w:space="0" w:color="auto"/>
        <w:left w:val="none" w:sz="0" w:space="0" w:color="auto"/>
        <w:bottom w:val="none" w:sz="0" w:space="0" w:color="auto"/>
        <w:right w:val="none" w:sz="0" w:space="0" w:color="auto"/>
      </w:divBdr>
    </w:div>
    <w:div w:id="2129473417">
      <w:bodyDiv w:val="1"/>
      <w:marLeft w:val="0"/>
      <w:marRight w:val="0"/>
      <w:marTop w:val="0"/>
      <w:marBottom w:val="0"/>
      <w:divBdr>
        <w:top w:val="none" w:sz="0" w:space="0" w:color="auto"/>
        <w:left w:val="none" w:sz="0" w:space="0" w:color="auto"/>
        <w:bottom w:val="none" w:sz="0" w:space="0" w:color="auto"/>
        <w:right w:val="none" w:sz="0" w:space="0" w:color="auto"/>
      </w:divBdr>
    </w:div>
    <w:div w:id="2135978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4.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footer" Target="foot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1" ma:contentTypeDescription="Create a new document." ma:contentTypeScope="" ma:versionID="30f915a26770a4fd26a4d8c0e7c97513">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bbe3bebf1f0a4bb78ce3a4e88a7d909a"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Ale41</b:Tag>
    <b:SourceType>Report</b:SourceType>
    <b:Guid>{BA3B3C3C-962E-4D6A-ABA8-52BA192C3902}</b:Guid>
    <b:Title>Plane Stress and bending of plates by methjod of articulated framework</b:Title>
    <b:Year>1941</b:Year>
    <b:City>Cambridge, Mass.</b:City>
    <b:Publisher>Massachusetts Institute of Technology</b:Publisher>
    <b:Author>
      <b:Author>
        <b:NameList>
          <b:Person>
            <b:Last>Hrennikoff</b:Last>
            <b:First>Alexander</b:First>
            <b:Middle>Paul</b:Middle>
          </b:Person>
        </b:NameList>
      </b:Author>
    </b:Author>
    <b:RefOrder>1</b:RefOrder>
  </b:Source>
  <b:Source>
    <b:Tag>Ana181</b:Tag>
    <b:SourceType>InternetSite</b:SourceType>
    <b:Guid>{F4CC4A51-46F0-4BC2-AF41-A2765850E4AB}</b:Guid>
    <b:Title>How Virtual Prototyping Can Benefit Your Product Design Process</b:Title>
    <b:Year>2018</b:Year>
    <b:YearAccessed>2020</b:YearAccessed>
    <b:MonthAccessed>03</b:MonthAccessed>
    <b:DayAccessed>05</b:DayAccessed>
    <b:URL>https://www.simscale.com/blog/2018/06/virtual-prototyping-benefit/</b:URL>
    <b:Author>
      <b:Author>
        <b:NameList>
          <b:Person>
            <b:Last>Churazova</b:Last>
            <b:First>Anastasia</b:First>
          </b:Person>
        </b:NameList>
      </b:Author>
    </b:Author>
    <b:RefOrder>2</b:RefOrder>
  </b:Source>
  <b:Source>
    <b:Tag>Gou19</b:Tag>
    <b:SourceType>InternetSite</b:SourceType>
    <b:Guid>{749B8FE4-148B-466B-B37E-042341B36989}</b:Guid>
    <b:Title>Benefit From Finite Element Analysis (FEA) In Your Manufacturing</b:Title>
    <b:Year>2019</b:Year>
    <b:YearAccessed>2020</b:YearAccessed>
    <b:MonthAccessed>03</b:MonthAccessed>
    <b:DayAccessed>05</b:DayAccessed>
    <b:URL>https://www.goudsmit.co.uk/the-benefits-of-finite-element-analysis-fea-in-manufacturing/</b:URL>
    <b:Author>
      <b:Author>
        <b:NameList>
          <b:Person>
            <b:Last>UK</b:Last>
            <b:First>Goudsmit</b:First>
          </b:Person>
        </b:NameList>
      </b:Author>
    </b:Author>
    <b:RefOrder>3</b:RefOrder>
  </b:Source>
  <b:Source>
    <b:Tag>Des</b:Tag>
    <b:SourceType>Misc</b:SourceType>
    <b:Guid>{63276F02-58EA-4280-9BF4-F0DC0095AD30}</b:Guid>
    <b:Title>Why use FEA?</b:Title>
    <b:City>Auckland</b:City>
    <b:Publisher>Caliber Design</b:Publisher>
    <b:Author>
      <b:Author>
        <b:NameList>
          <b:Person>
            <b:Last>Design</b:Last>
            <b:First>Caliber</b:First>
          </b:Person>
        </b:NameList>
      </b:Author>
    </b:Author>
    <b:Year>2017</b:Year>
    <b:RefOrder>4</b:RefOrder>
  </b:Source>
  <b:Source>
    <b:Tag>ATA19</b:Tag>
    <b:SourceType>InternetSite</b:SourceType>
    <b:Guid>{B52582E0-CAB1-4E33-9076-2E9388A3CA7D}</b:Guid>
    <b:Title>Validate Predictions with Test-Analysis Correlation</b:Title>
    <b:Year>2019</b:Year>
    <b:YearAccessed>2020</b:YearAccessed>
    <b:MonthAccessed>04</b:MonthAccessed>
    <b:DayAccessed>11</b:DayAccessed>
    <b:URL>http://www.ata-e.com/services/test/test-analysis-correlation/</b:URL>
    <b:Author>
      <b:Author>
        <b:NameList>
          <b:Person>
            <b:Last>Engineering</b:Last>
            <b:First>ATA</b:First>
          </b:Person>
        </b:NameList>
      </b:Author>
    </b:Author>
    <b:RefOrder>5</b:RefOrder>
  </b:Source>
  <b:Source>
    <b:Tag>KAR18</b:Tag>
    <b:SourceType>InternetSite</b:SourceType>
    <b:Guid>{597B080B-BC56-4440-9B5E-D566D311D3D4}</b:Guid>
    <b:Title>How Gears Work</b:Title>
    <b:Year>2018</b:Year>
    <b:YearAccessed>2020</b:YearAccessed>
    <b:MonthAccessed>04</b:MonthAccessed>
    <b:DayAccessed>16</b:DayAccessed>
    <b:URL>https://science.howstuffworks.com/transport/engines-equipment/gear4.htm</b:URL>
    <b:Author>
      <b:Author>
        <b:NameList>
          <b:Person>
            <b:Last>NICE</b:Last>
            <b:First>KARIM</b:First>
          </b:Person>
        </b:NameList>
      </b:Author>
    </b:Author>
    <b:RefOrder>7</b:RefOrder>
  </b:Source>
  <b:Source>
    <b:Tag>Car16</b:Tag>
    <b:SourceType>Report</b:SourceType>
    <b:Guid>{546F55C8-8A35-4CA5-90B4-F554ED25330B}</b:Guid>
    <b:Title>Correlation study between FEA and physical testing</b:Title>
    <b:Year>2016</b:Year>
    <b:Publisher>KTH Engineering Sciences</b:Publisher>
    <b:City>Stockholm, Sweden</b:City>
    <b:Author>
      <b:Author>
        <b:NameList>
          <b:Person>
            <b:Last>Gregefors</b:Last>
            <b:First>Carl</b:First>
          </b:Person>
        </b:NameList>
      </b:Author>
    </b:Author>
    <b:RefOrder>6</b:RefOrder>
  </b:Source>
</b:Sources>
</file>

<file path=customXml/itemProps1.xml><?xml version="1.0" encoding="utf-8"?>
<ds:datastoreItem xmlns:ds="http://schemas.openxmlformats.org/officeDocument/2006/customXml" ds:itemID="{DEEB68F0-87D1-4B44-BC63-63B8EBC7DE37}">
  <ds:schemaRefs>
    <ds:schemaRef ds:uri="http://schemas.microsoft.com/sharepoint/v3/contenttype/forms"/>
  </ds:schemaRefs>
</ds:datastoreItem>
</file>

<file path=customXml/itemProps2.xml><?xml version="1.0" encoding="utf-8"?>
<ds:datastoreItem xmlns:ds="http://schemas.openxmlformats.org/officeDocument/2006/customXml" ds:itemID="{9637042E-7A68-4F89-8019-550412D3B3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CC5165-DA31-4DD5-872F-9811E3FF3CB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0FCEFDC-391D-4C99-B458-18C525DB4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2581</Words>
  <Characters>14718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Motion Simulation and FEA</vt:lpstr>
    </vt:vector>
  </TitlesOfParts>
  <Company>University of Wales Trinity Saint David, School of Engineering BEng Motorcycle Engineering</Company>
  <LinksUpToDate>false</LinksUpToDate>
  <CharactersWithSpaces>17265</CharactersWithSpaces>
  <SharedDoc>false</SharedDoc>
  <HLinks>
    <vt:vector size="72" baseType="variant">
      <vt:variant>
        <vt:i4>1769523</vt:i4>
      </vt:variant>
      <vt:variant>
        <vt:i4>74</vt:i4>
      </vt:variant>
      <vt:variant>
        <vt:i4>0</vt:i4>
      </vt:variant>
      <vt:variant>
        <vt:i4>5</vt:i4>
      </vt:variant>
      <vt:variant>
        <vt:lpwstr/>
      </vt:variant>
      <vt:variant>
        <vt:lpwstr>_Toc23424815</vt:lpwstr>
      </vt:variant>
      <vt:variant>
        <vt:i4>1703987</vt:i4>
      </vt:variant>
      <vt:variant>
        <vt:i4>68</vt:i4>
      </vt:variant>
      <vt:variant>
        <vt:i4>0</vt:i4>
      </vt:variant>
      <vt:variant>
        <vt:i4>5</vt:i4>
      </vt:variant>
      <vt:variant>
        <vt:lpwstr/>
      </vt:variant>
      <vt:variant>
        <vt:lpwstr>_Toc23424814</vt:lpwstr>
      </vt:variant>
      <vt:variant>
        <vt:i4>1638454</vt:i4>
      </vt:variant>
      <vt:variant>
        <vt:i4>56</vt:i4>
      </vt:variant>
      <vt:variant>
        <vt:i4>0</vt:i4>
      </vt:variant>
      <vt:variant>
        <vt:i4>5</vt:i4>
      </vt:variant>
      <vt:variant>
        <vt:lpwstr/>
      </vt:variant>
      <vt:variant>
        <vt:lpwstr>_Toc23494145</vt:lpwstr>
      </vt:variant>
      <vt:variant>
        <vt:i4>1572918</vt:i4>
      </vt:variant>
      <vt:variant>
        <vt:i4>50</vt:i4>
      </vt:variant>
      <vt:variant>
        <vt:i4>0</vt:i4>
      </vt:variant>
      <vt:variant>
        <vt:i4>5</vt:i4>
      </vt:variant>
      <vt:variant>
        <vt:lpwstr/>
      </vt:variant>
      <vt:variant>
        <vt:lpwstr>_Toc23494144</vt:lpwstr>
      </vt:variant>
      <vt:variant>
        <vt:i4>2031670</vt:i4>
      </vt:variant>
      <vt:variant>
        <vt:i4>44</vt:i4>
      </vt:variant>
      <vt:variant>
        <vt:i4>0</vt:i4>
      </vt:variant>
      <vt:variant>
        <vt:i4>5</vt:i4>
      </vt:variant>
      <vt:variant>
        <vt:lpwstr/>
      </vt:variant>
      <vt:variant>
        <vt:lpwstr>_Toc23494143</vt:lpwstr>
      </vt:variant>
      <vt:variant>
        <vt:i4>1966134</vt:i4>
      </vt:variant>
      <vt:variant>
        <vt:i4>38</vt:i4>
      </vt:variant>
      <vt:variant>
        <vt:i4>0</vt:i4>
      </vt:variant>
      <vt:variant>
        <vt:i4>5</vt:i4>
      </vt:variant>
      <vt:variant>
        <vt:lpwstr/>
      </vt:variant>
      <vt:variant>
        <vt:lpwstr>_Toc23494142</vt:lpwstr>
      </vt:variant>
      <vt:variant>
        <vt:i4>1900598</vt:i4>
      </vt:variant>
      <vt:variant>
        <vt:i4>32</vt:i4>
      </vt:variant>
      <vt:variant>
        <vt:i4>0</vt:i4>
      </vt:variant>
      <vt:variant>
        <vt:i4>5</vt:i4>
      </vt:variant>
      <vt:variant>
        <vt:lpwstr/>
      </vt:variant>
      <vt:variant>
        <vt:lpwstr>_Toc23494141</vt:lpwstr>
      </vt:variant>
      <vt:variant>
        <vt:i4>1835062</vt:i4>
      </vt:variant>
      <vt:variant>
        <vt:i4>26</vt:i4>
      </vt:variant>
      <vt:variant>
        <vt:i4>0</vt:i4>
      </vt:variant>
      <vt:variant>
        <vt:i4>5</vt:i4>
      </vt:variant>
      <vt:variant>
        <vt:lpwstr/>
      </vt:variant>
      <vt:variant>
        <vt:lpwstr>_Toc23494140</vt:lpwstr>
      </vt:variant>
      <vt:variant>
        <vt:i4>1376305</vt:i4>
      </vt:variant>
      <vt:variant>
        <vt:i4>20</vt:i4>
      </vt:variant>
      <vt:variant>
        <vt:i4>0</vt:i4>
      </vt:variant>
      <vt:variant>
        <vt:i4>5</vt:i4>
      </vt:variant>
      <vt:variant>
        <vt:lpwstr/>
      </vt:variant>
      <vt:variant>
        <vt:lpwstr>_Toc23494139</vt:lpwstr>
      </vt:variant>
      <vt:variant>
        <vt:i4>1310769</vt:i4>
      </vt:variant>
      <vt:variant>
        <vt:i4>14</vt:i4>
      </vt:variant>
      <vt:variant>
        <vt:i4>0</vt:i4>
      </vt:variant>
      <vt:variant>
        <vt:i4>5</vt:i4>
      </vt:variant>
      <vt:variant>
        <vt:lpwstr/>
      </vt:variant>
      <vt:variant>
        <vt:lpwstr>_Toc23494138</vt:lpwstr>
      </vt:variant>
      <vt:variant>
        <vt:i4>1769521</vt:i4>
      </vt:variant>
      <vt:variant>
        <vt:i4>8</vt:i4>
      </vt:variant>
      <vt:variant>
        <vt:i4>0</vt:i4>
      </vt:variant>
      <vt:variant>
        <vt:i4>5</vt:i4>
      </vt:variant>
      <vt:variant>
        <vt:lpwstr/>
      </vt:variant>
      <vt:variant>
        <vt:lpwstr>_Toc23494137</vt:lpwstr>
      </vt:variant>
      <vt:variant>
        <vt:i4>1703985</vt:i4>
      </vt:variant>
      <vt:variant>
        <vt:i4>2</vt:i4>
      </vt:variant>
      <vt:variant>
        <vt:i4>0</vt:i4>
      </vt:variant>
      <vt:variant>
        <vt:i4>5</vt:i4>
      </vt:variant>
      <vt:variant>
        <vt:lpwstr/>
      </vt:variant>
      <vt:variant>
        <vt:lpwstr>_Toc23494136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Motion Simulation and FEA</dc:title>
  <dc:subject>Advanced Stress Analysis &amp; FEA, (M6X00420)</dc:subject>
  <dc:creator>Jason Sorg (1700589)</dc:creator>
  <cp:keywords/>
  <dc:description/>
  <cp:lastModifiedBy>Jason Sorg</cp:lastModifiedBy>
  <cp:revision>5</cp:revision>
  <cp:lastPrinted>2019-11-03T12:39:00Z</cp:lastPrinted>
  <dcterms:created xsi:type="dcterms:W3CDTF">2020-04-22T18:24:00Z</dcterms:created>
  <dcterms:modified xsi:type="dcterms:W3CDTF">2020-04-26T17:11:00Z</dcterms:modified>
  <cp:category>Jason Sorg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