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color w:val="4472C4" w:themeColor="accent1"/>
        </w:rPr>
        <w:id w:val="-372079493"/>
        <w:docPartObj>
          <w:docPartGallery w:val="Cover Pages"/>
          <w:docPartUnique/>
        </w:docPartObj>
      </w:sdtPr>
      <w:sdtEndPr>
        <w:rPr>
          <w:rFonts w:eastAsiaTheme="minorHAnsi"/>
          <w:b/>
          <w:bCs/>
          <w:color w:val="000000" w:themeColor="text1"/>
          <w:sz w:val="32"/>
          <w:szCs w:val="32"/>
          <w:lang w:val="en-GB"/>
        </w:rPr>
      </w:sdtEndPr>
      <w:sdtContent>
        <w:p w14:paraId="3D96D7B4" w14:textId="60ECBBB3" w:rsidR="00B60149" w:rsidRPr="00E6024B" w:rsidRDefault="00B60149">
          <w:pPr>
            <w:pStyle w:val="NoSpacing"/>
            <w:spacing w:before="1540" w:after="240"/>
            <w:jc w:val="center"/>
            <w:rPr>
              <w:rFonts w:ascii="Arial" w:hAnsi="Arial" w:cs="Arial"/>
              <w:color w:val="4472C4" w:themeColor="accent1"/>
            </w:rPr>
          </w:pPr>
          <w:r w:rsidRPr="00E6024B">
            <w:rPr>
              <w:rFonts w:ascii="Arial" w:hAnsi="Arial" w:cs="Arial"/>
              <w:noProof/>
              <w:color w:val="4472C4" w:themeColor="accent1"/>
            </w:rPr>
            <w:drawing>
              <wp:inline distT="0" distB="0" distL="0" distR="0" wp14:anchorId="649B5584" wp14:editId="362C969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72"/>
              <w:szCs w:val="72"/>
            </w:rPr>
            <w:alias w:val="Title"/>
            <w:tag w:val=""/>
            <w:id w:val="1735040861"/>
            <w:placeholder>
              <w:docPart w:val="78C6DC2C3F3A489AAEF543E56540A74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EDDF81E" w14:textId="7FC868BE" w:rsidR="00B60149" w:rsidRPr="00E6024B" w:rsidRDefault="00B60149" w:rsidP="00B60149">
              <w:pPr>
                <w:pStyle w:val="NoSpacing"/>
                <w:pBdr>
                  <w:top w:val="single" w:sz="6" w:space="6" w:color="4472C4" w:themeColor="accent1"/>
                  <w:bottom w:val="single" w:sz="6" w:space="31" w:color="4472C4" w:themeColor="accent1"/>
                </w:pBdr>
                <w:spacing w:after="240"/>
                <w:jc w:val="center"/>
                <w:rPr>
                  <w:rFonts w:ascii="Arial" w:eastAsiaTheme="majorEastAsia" w:hAnsi="Arial" w:cs="Arial"/>
                  <w:caps/>
                  <w:color w:val="4472C4" w:themeColor="accent1"/>
                  <w:sz w:val="80"/>
                  <w:szCs w:val="80"/>
                </w:rPr>
              </w:pPr>
              <w:r w:rsidRPr="00E6024B">
                <w:rPr>
                  <w:rFonts w:ascii="Arial" w:eastAsiaTheme="majorEastAsia" w:hAnsi="Arial" w:cs="Arial"/>
                  <w:caps/>
                  <w:color w:val="4472C4" w:themeColor="accent1"/>
                  <w:sz w:val="72"/>
                  <w:szCs w:val="72"/>
                </w:rPr>
                <w:t>Coaching and Mentoring</w:t>
              </w:r>
            </w:p>
          </w:sdtContent>
        </w:sdt>
        <w:sdt>
          <w:sdtPr>
            <w:rPr>
              <w:rFonts w:ascii="Arial" w:hAnsi="Arial" w:cs="Arial"/>
              <w:color w:val="4472C4" w:themeColor="accent1"/>
              <w:sz w:val="28"/>
              <w:szCs w:val="28"/>
            </w:rPr>
            <w:alias w:val="Subtitle"/>
            <w:tag w:val=""/>
            <w:id w:val="328029620"/>
            <w:placeholder>
              <w:docPart w:val="778833E534904C129FA0489A3219E5AE"/>
            </w:placeholder>
            <w:dataBinding w:prefixMappings="xmlns:ns0='http://purl.org/dc/elements/1.1/' xmlns:ns1='http://schemas.openxmlformats.org/package/2006/metadata/core-properties' " w:xpath="/ns1:coreProperties[1]/ns0:subject[1]" w:storeItemID="{6C3C8BC8-F283-45AE-878A-BAB7291924A1}"/>
            <w:text/>
          </w:sdtPr>
          <w:sdtContent>
            <w:p w14:paraId="04848E0A" w14:textId="2E352227" w:rsidR="00B60149" w:rsidRPr="00E6024B" w:rsidRDefault="00B60149">
              <w:pPr>
                <w:pStyle w:val="NoSpacing"/>
                <w:jc w:val="center"/>
                <w:rPr>
                  <w:rFonts w:ascii="Arial" w:hAnsi="Arial" w:cs="Arial"/>
                  <w:color w:val="4472C4" w:themeColor="accent1"/>
                  <w:sz w:val="28"/>
                  <w:szCs w:val="28"/>
                </w:rPr>
              </w:pPr>
              <w:r w:rsidRPr="00E6024B">
                <w:rPr>
                  <w:rFonts w:ascii="Arial" w:hAnsi="Arial" w:cs="Arial"/>
                  <w:color w:val="4472C4" w:themeColor="accent1"/>
                  <w:sz w:val="28"/>
                  <w:szCs w:val="28"/>
                </w:rPr>
                <w:t>BA Leadership and Management Skills for the Workplace</w:t>
              </w:r>
            </w:p>
          </w:sdtContent>
        </w:sdt>
        <w:p w14:paraId="6C49C1C3" w14:textId="2E4F468C" w:rsidR="00B60149" w:rsidRPr="00CC1177" w:rsidRDefault="00B60149">
          <w:pPr>
            <w:pStyle w:val="NoSpacing"/>
            <w:spacing w:before="480"/>
            <w:jc w:val="center"/>
            <w:rPr>
              <w:rFonts w:ascii="Arial" w:hAnsi="Arial" w:cs="Arial"/>
              <w:b/>
              <w:bCs/>
              <w:color w:val="000000" w:themeColor="text1"/>
              <w:sz w:val="32"/>
              <w:szCs w:val="32"/>
            </w:rPr>
          </w:pPr>
          <w:r w:rsidRPr="00CC1177">
            <w:rPr>
              <w:rFonts w:ascii="Arial" w:hAnsi="Arial" w:cs="Arial"/>
              <w:b/>
              <w:bCs/>
              <w:noProof/>
              <w:color w:val="000000" w:themeColor="text1"/>
              <w:sz w:val="32"/>
              <w:szCs w:val="32"/>
            </w:rPr>
            <mc:AlternateContent>
              <mc:Choice Requires="wps">
                <w:drawing>
                  <wp:anchor distT="0" distB="0" distL="114300" distR="114300" simplePos="0" relativeHeight="251659264" behindDoc="0" locked="0" layoutInCell="1" allowOverlap="1" wp14:anchorId="67995546" wp14:editId="0069506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E3917F6" w14:textId="17439850" w:rsidR="008B735D" w:rsidRDefault="008B735D">
                                    <w:pPr>
                                      <w:pStyle w:val="NoSpacing"/>
                                      <w:spacing w:after="40"/>
                                      <w:jc w:val="center"/>
                                      <w:rPr>
                                        <w:caps/>
                                        <w:color w:val="4472C4" w:themeColor="accent1"/>
                                        <w:sz w:val="28"/>
                                        <w:szCs w:val="28"/>
                                      </w:rPr>
                                    </w:pPr>
                                    <w:r>
                                      <w:rPr>
                                        <w:caps/>
                                        <w:color w:val="4472C4" w:themeColor="accent1"/>
                                        <w:sz w:val="28"/>
                                        <w:szCs w:val="28"/>
                                      </w:rPr>
                                      <w:t>DANIEL GRASU</w:t>
                                    </w:r>
                                  </w:p>
                                </w:sdtContent>
                              </w:sdt>
                              <w:p w14:paraId="0F5903D3" w14:textId="7B2A97A9" w:rsidR="008B735D" w:rsidRDefault="008B735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1805703</w:t>
                                    </w:r>
                                  </w:sdtContent>
                                </w:sdt>
                              </w:p>
                              <w:p w14:paraId="64F465C1" w14:textId="7DF09B09" w:rsidR="008B735D" w:rsidRDefault="008B735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BMSW6105_SWAN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99554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E3917F6" w14:textId="17439850" w:rsidR="008B735D" w:rsidRDefault="008B735D">
                              <w:pPr>
                                <w:pStyle w:val="NoSpacing"/>
                                <w:spacing w:after="40"/>
                                <w:jc w:val="center"/>
                                <w:rPr>
                                  <w:caps/>
                                  <w:color w:val="4472C4" w:themeColor="accent1"/>
                                  <w:sz w:val="28"/>
                                  <w:szCs w:val="28"/>
                                </w:rPr>
                              </w:pPr>
                              <w:r>
                                <w:rPr>
                                  <w:caps/>
                                  <w:color w:val="4472C4" w:themeColor="accent1"/>
                                  <w:sz w:val="28"/>
                                  <w:szCs w:val="28"/>
                                </w:rPr>
                                <w:t>DANIEL GRASU</w:t>
                              </w:r>
                            </w:p>
                          </w:sdtContent>
                        </w:sdt>
                        <w:p w14:paraId="0F5903D3" w14:textId="7B2A97A9" w:rsidR="008B735D" w:rsidRDefault="008B735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1805703</w:t>
                              </w:r>
                            </w:sdtContent>
                          </w:sdt>
                        </w:p>
                        <w:p w14:paraId="64F465C1" w14:textId="7DF09B09" w:rsidR="008B735D" w:rsidRDefault="008B735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BMSW6105_SWAN</w:t>
                              </w:r>
                            </w:sdtContent>
                          </w:sdt>
                        </w:p>
                      </w:txbxContent>
                    </v:textbox>
                    <w10:wrap anchorx="margin" anchory="page"/>
                  </v:shape>
                </w:pict>
              </mc:Fallback>
            </mc:AlternateContent>
          </w:r>
        </w:p>
        <w:p w14:paraId="3F3242EE" w14:textId="21D098BD" w:rsidR="00B60149" w:rsidRPr="00CC1177" w:rsidRDefault="00B60149">
          <w:pPr>
            <w:rPr>
              <w:rFonts w:ascii="Arial" w:hAnsi="Arial" w:cs="Arial"/>
              <w:b/>
              <w:bCs/>
              <w:color w:val="000000" w:themeColor="text1"/>
              <w:sz w:val="32"/>
              <w:szCs w:val="32"/>
            </w:rPr>
          </w:pPr>
          <w:r w:rsidRPr="00CC1177">
            <w:rPr>
              <w:rFonts w:ascii="Arial" w:hAnsi="Arial" w:cs="Arial"/>
              <w:b/>
              <w:bCs/>
              <w:color w:val="000000" w:themeColor="text1"/>
              <w:sz w:val="32"/>
              <w:szCs w:val="32"/>
            </w:rPr>
            <w:br w:type="page"/>
          </w:r>
        </w:p>
      </w:sdtContent>
    </w:sdt>
    <w:p w14:paraId="4E4CBD09" w14:textId="15934082" w:rsidR="008B45D7" w:rsidRPr="00D27458" w:rsidRDefault="008B45D7" w:rsidP="00D27458">
      <w:pPr>
        <w:pStyle w:val="TOCHeading"/>
        <w:numPr>
          <w:ilvl w:val="0"/>
          <w:numId w:val="11"/>
        </w:numPr>
        <w:jc w:val="center"/>
        <w:outlineLvl w:val="0"/>
        <w:rPr>
          <w:b/>
          <w:bCs/>
          <w:color w:val="000000" w:themeColor="text1"/>
        </w:rPr>
      </w:pPr>
      <w:bookmarkStart w:id="0" w:name="_Toc68800368"/>
      <w:bookmarkStart w:id="1" w:name="_Toc68810324"/>
      <w:r w:rsidRPr="00D27458">
        <w:rPr>
          <w:rFonts w:ascii="Arial" w:hAnsi="Arial" w:cs="Arial"/>
          <w:b/>
          <w:bCs/>
          <w:color w:val="000000" w:themeColor="text1"/>
        </w:rPr>
        <w:lastRenderedPageBreak/>
        <w:t>Executive Summary</w:t>
      </w:r>
      <w:bookmarkEnd w:id="0"/>
      <w:bookmarkEnd w:id="1"/>
      <w:r w:rsidRPr="00D27458">
        <w:rPr>
          <w:b/>
          <w:bCs/>
          <w:color w:val="000000" w:themeColor="text1"/>
        </w:rPr>
        <w:t xml:space="preserve"> </w:t>
      </w:r>
    </w:p>
    <w:p w14:paraId="314ECC04" w14:textId="203C9707" w:rsidR="008B45D7" w:rsidRDefault="008B45D7" w:rsidP="008B45D7">
      <w:pPr>
        <w:rPr>
          <w:lang w:val="en-US"/>
        </w:rPr>
      </w:pPr>
    </w:p>
    <w:p w14:paraId="588204AB" w14:textId="1E80782A" w:rsidR="002A26CC" w:rsidRDefault="002A26CC" w:rsidP="002A26CC">
      <w:pPr>
        <w:ind w:firstLine="284"/>
        <w:rPr>
          <w:rFonts w:ascii="Arial" w:hAnsi="Arial" w:cs="Arial"/>
          <w:color w:val="000000" w:themeColor="text1"/>
          <w:sz w:val="24"/>
          <w:szCs w:val="24"/>
        </w:rPr>
      </w:pPr>
      <w:r>
        <w:rPr>
          <w:rFonts w:ascii="Arial" w:hAnsi="Arial" w:cs="Arial"/>
          <w:color w:val="000000" w:themeColor="text1"/>
          <w:sz w:val="24"/>
          <w:szCs w:val="24"/>
        </w:rPr>
        <w:t xml:space="preserve">This report it’s aiming </w:t>
      </w:r>
      <w:r w:rsidR="00952E87">
        <w:rPr>
          <w:rFonts w:ascii="Arial" w:hAnsi="Arial" w:cs="Arial"/>
          <w:color w:val="000000" w:themeColor="text1"/>
          <w:sz w:val="24"/>
          <w:szCs w:val="24"/>
        </w:rPr>
        <w:t xml:space="preserve">define, explain and </w:t>
      </w:r>
      <w:r>
        <w:rPr>
          <w:rFonts w:ascii="Arial" w:hAnsi="Arial" w:cs="Arial"/>
          <w:color w:val="000000" w:themeColor="text1"/>
          <w:sz w:val="24"/>
          <w:szCs w:val="24"/>
        </w:rPr>
        <w:t xml:space="preserve">reveal the differences between coaching and mentoring and their tangible and intangible benefits </w:t>
      </w:r>
      <w:r w:rsidR="0090259A">
        <w:rPr>
          <w:rFonts w:ascii="Arial" w:hAnsi="Arial" w:cs="Arial"/>
          <w:color w:val="000000" w:themeColor="text1"/>
          <w:sz w:val="24"/>
          <w:szCs w:val="24"/>
        </w:rPr>
        <w:t>to</w:t>
      </w:r>
      <w:r>
        <w:rPr>
          <w:rFonts w:ascii="Arial" w:hAnsi="Arial" w:cs="Arial"/>
          <w:color w:val="000000" w:themeColor="text1"/>
          <w:sz w:val="24"/>
          <w:szCs w:val="24"/>
        </w:rPr>
        <w:t xml:space="preserve"> the organisations. </w:t>
      </w:r>
      <w:r w:rsidR="0090259A">
        <w:rPr>
          <w:rFonts w:ascii="Arial" w:hAnsi="Arial" w:cs="Arial"/>
          <w:color w:val="000000" w:themeColor="text1"/>
          <w:sz w:val="24"/>
          <w:szCs w:val="24"/>
        </w:rPr>
        <w:t>T</w:t>
      </w:r>
      <w:r>
        <w:rPr>
          <w:rFonts w:ascii="Arial" w:hAnsi="Arial" w:cs="Arial"/>
          <w:color w:val="000000" w:themeColor="text1"/>
          <w:sz w:val="24"/>
          <w:szCs w:val="24"/>
        </w:rPr>
        <w:t>he author will critically evaluate coaching and mentoring</w:t>
      </w:r>
      <w:r w:rsidR="0090259A">
        <w:rPr>
          <w:rFonts w:ascii="Arial" w:hAnsi="Arial" w:cs="Arial"/>
          <w:color w:val="000000" w:themeColor="text1"/>
          <w:sz w:val="24"/>
          <w:szCs w:val="24"/>
        </w:rPr>
        <w:t xml:space="preserve"> techniques, </w:t>
      </w:r>
      <w:r w:rsidR="0090259A">
        <w:rPr>
          <w:rFonts w:ascii="Arial" w:hAnsi="Arial" w:cs="Arial"/>
          <w:color w:val="000000" w:themeColor="text1"/>
          <w:sz w:val="24"/>
          <w:szCs w:val="24"/>
        </w:rPr>
        <w:t xml:space="preserve"> </w:t>
      </w:r>
      <w:r w:rsidR="0090259A">
        <w:rPr>
          <w:rFonts w:ascii="Arial" w:hAnsi="Arial" w:cs="Arial"/>
          <w:color w:val="000000" w:themeColor="text1"/>
          <w:sz w:val="24"/>
          <w:szCs w:val="24"/>
        </w:rPr>
        <w:t xml:space="preserve">their benefits and impact </w:t>
      </w:r>
      <w:r w:rsidR="0090259A">
        <w:rPr>
          <w:rFonts w:ascii="Arial" w:hAnsi="Arial" w:cs="Arial"/>
          <w:color w:val="000000" w:themeColor="text1"/>
          <w:sz w:val="24"/>
          <w:szCs w:val="24"/>
        </w:rPr>
        <w:t xml:space="preserve">in </w:t>
      </w:r>
      <w:r w:rsidR="004C2FDD">
        <w:rPr>
          <w:rFonts w:ascii="Arial" w:hAnsi="Arial" w:cs="Arial"/>
          <w:color w:val="000000" w:themeColor="text1"/>
          <w:sz w:val="24"/>
          <w:szCs w:val="24"/>
        </w:rPr>
        <w:t xml:space="preserve">to </w:t>
      </w:r>
      <w:r w:rsidR="004C2FDD">
        <w:rPr>
          <w:rFonts w:ascii="Arial" w:hAnsi="Arial" w:cs="Arial"/>
          <w:sz w:val="24"/>
          <w:szCs w:val="24"/>
        </w:rPr>
        <w:t>employees and employers</w:t>
      </w:r>
      <w:r w:rsidR="004C2FDD">
        <w:rPr>
          <w:rFonts w:ascii="Arial" w:hAnsi="Arial" w:cs="Arial"/>
          <w:color w:val="000000" w:themeColor="text1"/>
          <w:sz w:val="24"/>
          <w:szCs w:val="24"/>
        </w:rPr>
        <w:t xml:space="preserve"> development </w:t>
      </w:r>
      <w:r w:rsidR="0090259A">
        <w:rPr>
          <w:rFonts w:ascii="Arial" w:hAnsi="Arial" w:cs="Arial"/>
          <w:color w:val="000000" w:themeColor="text1"/>
          <w:sz w:val="24"/>
          <w:szCs w:val="24"/>
        </w:rPr>
        <w:t xml:space="preserve">and the role played by the </w:t>
      </w:r>
      <w:r>
        <w:rPr>
          <w:rFonts w:ascii="Arial" w:hAnsi="Arial" w:cs="Arial"/>
          <w:color w:val="000000" w:themeColor="text1"/>
          <w:sz w:val="24"/>
          <w:szCs w:val="24"/>
        </w:rPr>
        <w:t xml:space="preserve"> line manager</w:t>
      </w:r>
      <w:r w:rsidR="0090259A">
        <w:rPr>
          <w:rFonts w:ascii="Arial" w:hAnsi="Arial" w:cs="Arial"/>
          <w:color w:val="000000" w:themeColor="text1"/>
          <w:sz w:val="24"/>
          <w:szCs w:val="24"/>
        </w:rPr>
        <w:t xml:space="preserve"> in th</w:t>
      </w:r>
      <w:r w:rsidR="004C2FDD">
        <w:rPr>
          <w:rFonts w:ascii="Arial" w:hAnsi="Arial" w:cs="Arial"/>
          <w:color w:val="000000" w:themeColor="text1"/>
          <w:sz w:val="24"/>
          <w:szCs w:val="24"/>
        </w:rPr>
        <w:t>ese development</w:t>
      </w:r>
      <w:r w:rsidR="0090259A">
        <w:rPr>
          <w:rFonts w:ascii="Arial" w:hAnsi="Arial" w:cs="Arial"/>
          <w:color w:val="000000" w:themeColor="text1"/>
          <w:sz w:val="24"/>
          <w:szCs w:val="24"/>
        </w:rPr>
        <w:t xml:space="preserve"> processes</w:t>
      </w:r>
      <w:r>
        <w:rPr>
          <w:rFonts w:ascii="Arial" w:hAnsi="Arial" w:cs="Arial"/>
          <w:color w:val="000000" w:themeColor="text1"/>
          <w:sz w:val="24"/>
          <w:szCs w:val="24"/>
        </w:rPr>
        <w:t>. Based on an exercise, the author will conduct a reflection regarding the coaching process and a conclusion will be daw at the end.</w:t>
      </w:r>
    </w:p>
    <w:p w14:paraId="4F7AAA87" w14:textId="77777777" w:rsidR="002A26CC" w:rsidRPr="008B45D7" w:rsidRDefault="002A26CC" w:rsidP="008B45D7">
      <w:pPr>
        <w:rPr>
          <w:lang w:val="en-US"/>
        </w:rPr>
      </w:pPr>
    </w:p>
    <w:sdt>
      <w:sdtPr>
        <w:id w:val="7998097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BDF965B" w14:textId="194D8750" w:rsidR="00644164" w:rsidRDefault="00644164" w:rsidP="00AC68A3">
          <w:pPr>
            <w:pStyle w:val="TOCHeading"/>
            <w:jc w:val="center"/>
          </w:pPr>
          <w:r>
            <w:br w:type="page"/>
          </w:r>
        </w:p>
        <w:p w14:paraId="70B4A3B1" w14:textId="056F4C81" w:rsidR="002515BC" w:rsidRDefault="002515BC" w:rsidP="00AC68A3">
          <w:pPr>
            <w:pStyle w:val="TOCHeading"/>
            <w:jc w:val="center"/>
            <w:rPr>
              <w:b/>
              <w:bCs/>
              <w:color w:val="000000" w:themeColor="text1"/>
            </w:rPr>
          </w:pPr>
          <w:r w:rsidRPr="00AC68A3">
            <w:rPr>
              <w:b/>
              <w:bCs/>
              <w:color w:val="000000" w:themeColor="text1"/>
            </w:rPr>
            <w:lastRenderedPageBreak/>
            <w:t>Contents</w:t>
          </w:r>
        </w:p>
        <w:p w14:paraId="0D561B78" w14:textId="77777777" w:rsidR="00AC68A3" w:rsidRPr="00AC68A3" w:rsidRDefault="00AC68A3" w:rsidP="00AC68A3">
          <w:pPr>
            <w:rPr>
              <w:lang w:val="en-US"/>
            </w:rPr>
          </w:pPr>
        </w:p>
        <w:p w14:paraId="2F03905B" w14:textId="29F9416B" w:rsidR="002A26CC" w:rsidRDefault="002515BC">
          <w:pPr>
            <w:pStyle w:val="TOC1"/>
            <w:tabs>
              <w:tab w:val="left" w:pos="440"/>
              <w:tab w:val="right" w:leader="dot" w:pos="10478"/>
            </w:tabs>
            <w:rPr>
              <w:rFonts w:eastAsiaTheme="minorEastAsia"/>
              <w:noProof/>
              <w:lang w:eastAsia="en-GB"/>
            </w:rPr>
          </w:pPr>
          <w:r>
            <w:fldChar w:fldCharType="begin"/>
          </w:r>
          <w:r>
            <w:instrText xml:space="preserve"> TOC \o "1-3" \h \z \u </w:instrText>
          </w:r>
          <w:r>
            <w:fldChar w:fldCharType="separate"/>
          </w:r>
          <w:hyperlink w:anchor="_Toc68810324" w:history="1">
            <w:r w:rsidR="002A26CC" w:rsidRPr="00BC1D62">
              <w:rPr>
                <w:rStyle w:val="Hyperlink"/>
                <w:rFonts w:ascii="Arial" w:hAnsi="Arial" w:cs="Arial"/>
                <w:b/>
                <w:bCs/>
                <w:noProof/>
              </w:rPr>
              <w:t>1.</w:t>
            </w:r>
            <w:r w:rsidR="002A26CC">
              <w:rPr>
                <w:rFonts w:eastAsiaTheme="minorEastAsia"/>
                <w:noProof/>
                <w:lang w:eastAsia="en-GB"/>
              </w:rPr>
              <w:tab/>
            </w:r>
            <w:r w:rsidR="002A26CC" w:rsidRPr="00BC1D62">
              <w:rPr>
                <w:rStyle w:val="Hyperlink"/>
                <w:rFonts w:ascii="Arial" w:hAnsi="Arial" w:cs="Arial"/>
                <w:b/>
                <w:bCs/>
                <w:noProof/>
              </w:rPr>
              <w:t>Executive Summary</w:t>
            </w:r>
            <w:r w:rsidR="002A26CC">
              <w:rPr>
                <w:noProof/>
                <w:webHidden/>
              </w:rPr>
              <w:tab/>
            </w:r>
            <w:r w:rsidR="002A26CC">
              <w:rPr>
                <w:noProof/>
                <w:webHidden/>
              </w:rPr>
              <w:fldChar w:fldCharType="begin"/>
            </w:r>
            <w:r w:rsidR="002A26CC">
              <w:rPr>
                <w:noProof/>
                <w:webHidden/>
              </w:rPr>
              <w:instrText xml:space="preserve"> PAGEREF _Toc68810324 \h </w:instrText>
            </w:r>
            <w:r w:rsidR="002A26CC">
              <w:rPr>
                <w:noProof/>
                <w:webHidden/>
              </w:rPr>
            </w:r>
            <w:r w:rsidR="002A26CC">
              <w:rPr>
                <w:noProof/>
                <w:webHidden/>
              </w:rPr>
              <w:fldChar w:fldCharType="separate"/>
            </w:r>
            <w:r w:rsidR="002A26CC">
              <w:rPr>
                <w:noProof/>
                <w:webHidden/>
              </w:rPr>
              <w:t>1</w:t>
            </w:r>
            <w:r w:rsidR="002A26CC">
              <w:rPr>
                <w:noProof/>
                <w:webHidden/>
              </w:rPr>
              <w:fldChar w:fldCharType="end"/>
            </w:r>
          </w:hyperlink>
        </w:p>
        <w:p w14:paraId="36C5CA5A" w14:textId="44DC4D6A" w:rsidR="002A26CC" w:rsidRDefault="002A26CC">
          <w:pPr>
            <w:pStyle w:val="TOC1"/>
            <w:tabs>
              <w:tab w:val="left" w:pos="440"/>
              <w:tab w:val="right" w:leader="dot" w:pos="10478"/>
            </w:tabs>
            <w:rPr>
              <w:rFonts w:eastAsiaTheme="minorEastAsia"/>
              <w:noProof/>
              <w:lang w:eastAsia="en-GB"/>
            </w:rPr>
          </w:pPr>
          <w:hyperlink w:anchor="_Toc68810325" w:history="1">
            <w:r w:rsidRPr="00BC1D62">
              <w:rPr>
                <w:rStyle w:val="Hyperlink"/>
                <w:rFonts w:ascii="Arial" w:hAnsi="Arial" w:cs="Arial"/>
                <w:b/>
                <w:bCs/>
                <w:noProof/>
              </w:rPr>
              <w:t>2.</w:t>
            </w:r>
            <w:r>
              <w:rPr>
                <w:rFonts w:eastAsiaTheme="minorEastAsia"/>
                <w:noProof/>
                <w:lang w:eastAsia="en-GB"/>
              </w:rPr>
              <w:tab/>
            </w:r>
            <w:r w:rsidRPr="00BC1D62">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_Toc68810325 \h </w:instrText>
            </w:r>
            <w:r>
              <w:rPr>
                <w:noProof/>
                <w:webHidden/>
              </w:rPr>
            </w:r>
            <w:r>
              <w:rPr>
                <w:noProof/>
                <w:webHidden/>
              </w:rPr>
              <w:fldChar w:fldCharType="separate"/>
            </w:r>
            <w:r>
              <w:rPr>
                <w:noProof/>
                <w:webHidden/>
              </w:rPr>
              <w:t>3</w:t>
            </w:r>
            <w:r>
              <w:rPr>
                <w:noProof/>
                <w:webHidden/>
              </w:rPr>
              <w:fldChar w:fldCharType="end"/>
            </w:r>
          </w:hyperlink>
        </w:p>
        <w:p w14:paraId="5CF0A99F" w14:textId="0E9C0B34" w:rsidR="002A26CC" w:rsidRDefault="002A26CC">
          <w:pPr>
            <w:pStyle w:val="TOC1"/>
            <w:tabs>
              <w:tab w:val="left" w:pos="440"/>
              <w:tab w:val="right" w:leader="dot" w:pos="10478"/>
            </w:tabs>
            <w:rPr>
              <w:rFonts w:eastAsiaTheme="minorEastAsia"/>
              <w:noProof/>
              <w:lang w:eastAsia="en-GB"/>
            </w:rPr>
          </w:pPr>
          <w:hyperlink w:anchor="_Toc68810326" w:history="1">
            <w:r w:rsidRPr="00BC1D62">
              <w:rPr>
                <w:rStyle w:val="Hyperlink"/>
                <w:rFonts w:ascii="Arial" w:hAnsi="Arial" w:cs="Arial"/>
                <w:b/>
                <w:bCs/>
                <w:noProof/>
              </w:rPr>
              <w:t>3.</w:t>
            </w:r>
            <w:r>
              <w:rPr>
                <w:rFonts w:eastAsiaTheme="minorEastAsia"/>
                <w:noProof/>
                <w:lang w:eastAsia="en-GB"/>
              </w:rPr>
              <w:tab/>
            </w:r>
            <w:r w:rsidRPr="00BC1D62">
              <w:rPr>
                <w:rStyle w:val="Hyperlink"/>
                <w:rFonts w:ascii="Arial" w:hAnsi="Arial" w:cs="Arial"/>
                <w:b/>
                <w:bCs/>
                <w:noProof/>
              </w:rPr>
              <w:t>Main Findings</w:t>
            </w:r>
            <w:r>
              <w:rPr>
                <w:noProof/>
                <w:webHidden/>
              </w:rPr>
              <w:tab/>
            </w:r>
            <w:r>
              <w:rPr>
                <w:noProof/>
                <w:webHidden/>
              </w:rPr>
              <w:fldChar w:fldCharType="begin"/>
            </w:r>
            <w:r>
              <w:rPr>
                <w:noProof/>
                <w:webHidden/>
              </w:rPr>
              <w:instrText xml:space="preserve"> PAGEREF _Toc68810326 \h </w:instrText>
            </w:r>
            <w:r>
              <w:rPr>
                <w:noProof/>
                <w:webHidden/>
              </w:rPr>
            </w:r>
            <w:r>
              <w:rPr>
                <w:noProof/>
                <w:webHidden/>
              </w:rPr>
              <w:fldChar w:fldCharType="separate"/>
            </w:r>
            <w:r>
              <w:rPr>
                <w:noProof/>
                <w:webHidden/>
              </w:rPr>
              <w:t>4</w:t>
            </w:r>
            <w:r>
              <w:rPr>
                <w:noProof/>
                <w:webHidden/>
              </w:rPr>
              <w:fldChar w:fldCharType="end"/>
            </w:r>
          </w:hyperlink>
        </w:p>
        <w:p w14:paraId="17A82B2E" w14:textId="316ACF72" w:rsidR="002A26CC" w:rsidRDefault="002A26CC">
          <w:pPr>
            <w:pStyle w:val="TOC2"/>
            <w:tabs>
              <w:tab w:val="right" w:leader="dot" w:pos="10478"/>
            </w:tabs>
            <w:rPr>
              <w:rFonts w:eastAsiaTheme="minorEastAsia"/>
              <w:noProof/>
              <w:lang w:eastAsia="en-GB"/>
            </w:rPr>
          </w:pPr>
          <w:hyperlink w:anchor="_Toc68810327" w:history="1">
            <w:r w:rsidRPr="00BC1D62">
              <w:rPr>
                <w:rStyle w:val="Hyperlink"/>
                <w:rFonts w:ascii="Arial" w:hAnsi="Arial" w:cs="Arial"/>
                <w:b/>
                <w:bCs/>
                <w:noProof/>
              </w:rPr>
              <w:t>3.1 Coaching and Mentoring</w:t>
            </w:r>
            <w:r>
              <w:rPr>
                <w:noProof/>
                <w:webHidden/>
              </w:rPr>
              <w:tab/>
            </w:r>
            <w:r>
              <w:rPr>
                <w:noProof/>
                <w:webHidden/>
              </w:rPr>
              <w:fldChar w:fldCharType="begin"/>
            </w:r>
            <w:r>
              <w:rPr>
                <w:noProof/>
                <w:webHidden/>
              </w:rPr>
              <w:instrText xml:space="preserve"> PAGEREF _Toc68810327 \h </w:instrText>
            </w:r>
            <w:r>
              <w:rPr>
                <w:noProof/>
                <w:webHidden/>
              </w:rPr>
            </w:r>
            <w:r>
              <w:rPr>
                <w:noProof/>
                <w:webHidden/>
              </w:rPr>
              <w:fldChar w:fldCharType="separate"/>
            </w:r>
            <w:r>
              <w:rPr>
                <w:noProof/>
                <w:webHidden/>
              </w:rPr>
              <w:t>4</w:t>
            </w:r>
            <w:r>
              <w:rPr>
                <w:noProof/>
                <w:webHidden/>
              </w:rPr>
              <w:fldChar w:fldCharType="end"/>
            </w:r>
          </w:hyperlink>
        </w:p>
        <w:p w14:paraId="298D4533" w14:textId="1BA7FAE2" w:rsidR="002A26CC" w:rsidRDefault="002A26CC">
          <w:pPr>
            <w:pStyle w:val="TOC2"/>
            <w:tabs>
              <w:tab w:val="right" w:leader="dot" w:pos="10478"/>
            </w:tabs>
            <w:rPr>
              <w:rFonts w:eastAsiaTheme="minorEastAsia"/>
              <w:noProof/>
              <w:lang w:eastAsia="en-GB"/>
            </w:rPr>
          </w:pPr>
          <w:hyperlink w:anchor="_Toc68810328" w:history="1">
            <w:r w:rsidRPr="00BC1D62">
              <w:rPr>
                <w:rStyle w:val="Hyperlink"/>
                <w:rFonts w:ascii="Arial" w:hAnsi="Arial" w:cs="Arial"/>
                <w:b/>
                <w:bCs/>
                <w:noProof/>
              </w:rPr>
              <w:t>3.2 Line Manager</w:t>
            </w:r>
            <w:r>
              <w:rPr>
                <w:noProof/>
                <w:webHidden/>
              </w:rPr>
              <w:tab/>
            </w:r>
            <w:r>
              <w:rPr>
                <w:noProof/>
                <w:webHidden/>
              </w:rPr>
              <w:fldChar w:fldCharType="begin"/>
            </w:r>
            <w:r>
              <w:rPr>
                <w:noProof/>
                <w:webHidden/>
              </w:rPr>
              <w:instrText xml:space="preserve"> PAGEREF _Toc68810328 \h </w:instrText>
            </w:r>
            <w:r>
              <w:rPr>
                <w:noProof/>
                <w:webHidden/>
              </w:rPr>
            </w:r>
            <w:r>
              <w:rPr>
                <w:noProof/>
                <w:webHidden/>
              </w:rPr>
              <w:fldChar w:fldCharType="separate"/>
            </w:r>
            <w:r>
              <w:rPr>
                <w:noProof/>
                <w:webHidden/>
              </w:rPr>
              <w:t>5</w:t>
            </w:r>
            <w:r>
              <w:rPr>
                <w:noProof/>
                <w:webHidden/>
              </w:rPr>
              <w:fldChar w:fldCharType="end"/>
            </w:r>
          </w:hyperlink>
        </w:p>
        <w:p w14:paraId="2BA485ED" w14:textId="0F3F5B9F" w:rsidR="002A26CC" w:rsidRDefault="002A26CC">
          <w:pPr>
            <w:pStyle w:val="TOC2"/>
            <w:tabs>
              <w:tab w:val="right" w:leader="dot" w:pos="10478"/>
            </w:tabs>
            <w:rPr>
              <w:rFonts w:eastAsiaTheme="minorEastAsia"/>
              <w:noProof/>
              <w:lang w:eastAsia="en-GB"/>
            </w:rPr>
          </w:pPr>
          <w:hyperlink w:anchor="_Toc68810329" w:history="1">
            <w:r w:rsidRPr="00BC1D62">
              <w:rPr>
                <w:rStyle w:val="Hyperlink"/>
                <w:rFonts w:ascii="Arial" w:hAnsi="Arial" w:cs="Arial"/>
                <w:b/>
                <w:bCs/>
                <w:noProof/>
              </w:rPr>
              <w:t>3.3 Change Management</w:t>
            </w:r>
            <w:r>
              <w:rPr>
                <w:noProof/>
                <w:webHidden/>
              </w:rPr>
              <w:tab/>
            </w:r>
            <w:r>
              <w:rPr>
                <w:noProof/>
                <w:webHidden/>
              </w:rPr>
              <w:fldChar w:fldCharType="begin"/>
            </w:r>
            <w:r>
              <w:rPr>
                <w:noProof/>
                <w:webHidden/>
              </w:rPr>
              <w:instrText xml:space="preserve"> PAGEREF _Toc68810329 \h </w:instrText>
            </w:r>
            <w:r>
              <w:rPr>
                <w:noProof/>
                <w:webHidden/>
              </w:rPr>
            </w:r>
            <w:r>
              <w:rPr>
                <w:noProof/>
                <w:webHidden/>
              </w:rPr>
              <w:fldChar w:fldCharType="separate"/>
            </w:r>
            <w:r>
              <w:rPr>
                <w:noProof/>
                <w:webHidden/>
              </w:rPr>
              <w:t>6</w:t>
            </w:r>
            <w:r>
              <w:rPr>
                <w:noProof/>
                <w:webHidden/>
              </w:rPr>
              <w:fldChar w:fldCharType="end"/>
            </w:r>
          </w:hyperlink>
        </w:p>
        <w:p w14:paraId="61B2AB1D" w14:textId="45DDFBA3" w:rsidR="002A26CC" w:rsidRDefault="002A26CC">
          <w:pPr>
            <w:pStyle w:val="TOC2"/>
            <w:tabs>
              <w:tab w:val="right" w:leader="dot" w:pos="10478"/>
            </w:tabs>
            <w:rPr>
              <w:rFonts w:eastAsiaTheme="minorEastAsia"/>
              <w:noProof/>
              <w:lang w:eastAsia="en-GB"/>
            </w:rPr>
          </w:pPr>
          <w:hyperlink w:anchor="_Toc68810330" w:history="1">
            <w:r w:rsidRPr="00BC1D62">
              <w:rPr>
                <w:rStyle w:val="Hyperlink"/>
                <w:rFonts w:ascii="Arial" w:hAnsi="Arial" w:cs="Arial"/>
                <w:b/>
                <w:bCs/>
                <w:noProof/>
              </w:rPr>
              <w:t>3.4 Reflection</w:t>
            </w:r>
            <w:r>
              <w:rPr>
                <w:noProof/>
                <w:webHidden/>
              </w:rPr>
              <w:tab/>
            </w:r>
            <w:r>
              <w:rPr>
                <w:noProof/>
                <w:webHidden/>
              </w:rPr>
              <w:fldChar w:fldCharType="begin"/>
            </w:r>
            <w:r>
              <w:rPr>
                <w:noProof/>
                <w:webHidden/>
              </w:rPr>
              <w:instrText xml:space="preserve"> PAGEREF _Toc68810330 \h </w:instrText>
            </w:r>
            <w:r>
              <w:rPr>
                <w:noProof/>
                <w:webHidden/>
              </w:rPr>
            </w:r>
            <w:r>
              <w:rPr>
                <w:noProof/>
                <w:webHidden/>
              </w:rPr>
              <w:fldChar w:fldCharType="separate"/>
            </w:r>
            <w:r>
              <w:rPr>
                <w:noProof/>
                <w:webHidden/>
              </w:rPr>
              <w:t>7</w:t>
            </w:r>
            <w:r>
              <w:rPr>
                <w:noProof/>
                <w:webHidden/>
              </w:rPr>
              <w:fldChar w:fldCharType="end"/>
            </w:r>
          </w:hyperlink>
        </w:p>
        <w:p w14:paraId="1E5B6575" w14:textId="33C73EE1" w:rsidR="002A26CC" w:rsidRDefault="002A26CC">
          <w:pPr>
            <w:pStyle w:val="TOC1"/>
            <w:tabs>
              <w:tab w:val="right" w:leader="dot" w:pos="10478"/>
            </w:tabs>
            <w:rPr>
              <w:rFonts w:eastAsiaTheme="minorEastAsia"/>
              <w:noProof/>
              <w:lang w:eastAsia="en-GB"/>
            </w:rPr>
          </w:pPr>
          <w:hyperlink w:anchor="_Toc68810331" w:history="1">
            <w:r w:rsidRPr="00BC1D62">
              <w:rPr>
                <w:rStyle w:val="Hyperlink"/>
                <w:rFonts w:ascii="Arial" w:hAnsi="Arial" w:cs="Arial"/>
                <w:b/>
                <w:bCs/>
                <w:noProof/>
              </w:rPr>
              <w:t>4. Conclusions</w:t>
            </w:r>
            <w:r>
              <w:rPr>
                <w:noProof/>
                <w:webHidden/>
              </w:rPr>
              <w:tab/>
            </w:r>
            <w:r>
              <w:rPr>
                <w:noProof/>
                <w:webHidden/>
              </w:rPr>
              <w:fldChar w:fldCharType="begin"/>
            </w:r>
            <w:r>
              <w:rPr>
                <w:noProof/>
                <w:webHidden/>
              </w:rPr>
              <w:instrText xml:space="preserve"> PAGEREF _Toc68810331 \h </w:instrText>
            </w:r>
            <w:r>
              <w:rPr>
                <w:noProof/>
                <w:webHidden/>
              </w:rPr>
            </w:r>
            <w:r>
              <w:rPr>
                <w:noProof/>
                <w:webHidden/>
              </w:rPr>
              <w:fldChar w:fldCharType="separate"/>
            </w:r>
            <w:r>
              <w:rPr>
                <w:noProof/>
                <w:webHidden/>
              </w:rPr>
              <w:t>9</w:t>
            </w:r>
            <w:r>
              <w:rPr>
                <w:noProof/>
                <w:webHidden/>
              </w:rPr>
              <w:fldChar w:fldCharType="end"/>
            </w:r>
          </w:hyperlink>
        </w:p>
        <w:p w14:paraId="334FFEE3" w14:textId="3468E8A3" w:rsidR="002A26CC" w:rsidRDefault="002A26CC">
          <w:pPr>
            <w:pStyle w:val="TOC1"/>
            <w:tabs>
              <w:tab w:val="right" w:leader="dot" w:pos="10478"/>
            </w:tabs>
            <w:rPr>
              <w:rFonts w:eastAsiaTheme="minorEastAsia"/>
              <w:noProof/>
              <w:lang w:eastAsia="en-GB"/>
            </w:rPr>
          </w:pPr>
          <w:hyperlink w:anchor="_Toc68810332" w:history="1">
            <w:r w:rsidRPr="00BC1D62">
              <w:rPr>
                <w:rStyle w:val="Hyperlink"/>
                <w:rFonts w:ascii="Arial" w:hAnsi="Arial" w:cs="Arial"/>
                <w:b/>
                <w:bCs/>
                <w:noProof/>
              </w:rPr>
              <w:t>5. References</w:t>
            </w:r>
            <w:r>
              <w:rPr>
                <w:noProof/>
                <w:webHidden/>
              </w:rPr>
              <w:tab/>
            </w:r>
            <w:r>
              <w:rPr>
                <w:noProof/>
                <w:webHidden/>
              </w:rPr>
              <w:fldChar w:fldCharType="begin"/>
            </w:r>
            <w:r>
              <w:rPr>
                <w:noProof/>
                <w:webHidden/>
              </w:rPr>
              <w:instrText xml:space="preserve"> PAGEREF _Toc68810332 \h </w:instrText>
            </w:r>
            <w:r>
              <w:rPr>
                <w:noProof/>
                <w:webHidden/>
              </w:rPr>
            </w:r>
            <w:r>
              <w:rPr>
                <w:noProof/>
                <w:webHidden/>
              </w:rPr>
              <w:fldChar w:fldCharType="separate"/>
            </w:r>
            <w:r>
              <w:rPr>
                <w:noProof/>
                <w:webHidden/>
              </w:rPr>
              <w:t>10</w:t>
            </w:r>
            <w:r>
              <w:rPr>
                <w:noProof/>
                <w:webHidden/>
              </w:rPr>
              <w:fldChar w:fldCharType="end"/>
            </w:r>
          </w:hyperlink>
        </w:p>
        <w:p w14:paraId="5CF8AEBE" w14:textId="1EF22BF3" w:rsidR="002515BC" w:rsidRDefault="002515BC">
          <w:r>
            <w:rPr>
              <w:b/>
              <w:bCs/>
              <w:noProof/>
            </w:rPr>
            <w:fldChar w:fldCharType="end"/>
          </w:r>
        </w:p>
      </w:sdtContent>
    </w:sdt>
    <w:p w14:paraId="0D5D610C" w14:textId="77777777" w:rsidR="002515BC" w:rsidRDefault="002515BC" w:rsidP="00CC1177">
      <w:pPr>
        <w:pStyle w:val="Heading1"/>
        <w:jc w:val="center"/>
        <w:rPr>
          <w:rFonts w:ascii="Arial" w:hAnsi="Arial" w:cs="Arial"/>
          <w:b/>
          <w:bCs/>
          <w:color w:val="000000" w:themeColor="text1"/>
        </w:rPr>
      </w:pPr>
      <w:r>
        <w:rPr>
          <w:rFonts w:ascii="Arial" w:hAnsi="Arial" w:cs="Arial"/>
          <w:b/>
          <w:bCs/>
          <w:color w:val="000000" w:themeColor="text1"/>
        </w:rPr>
        <w:br w:type="page"/>
      </w:r>
    </w:p>
    <w:p w14:paraId="1B969350" w14:textId="37D59D01" w:rsidR="003F6314" w:rsidRPr="00CC1177" w:rsidRDefault="00E6024B" w:rsidP="00D27458">
      <w:pPr>
        <w:pStyle w:val="Heading1"/>
        <w:numPr>
          <w:ilvl w:val="0"/>
          <w:numId w:val="11"/>
        </w:numPr>
        <w:jc w:val="center"/>
        <w:rPr>
          <w:rFonts w:ascii="Arial" w:hAnsi="Arial" w:cs="Arial"/>
          <w:b/>
          <w:bCs/>
          <w:color w:val="000000" w:themeColor="text1"/>
        </w:rPr>
      </w:pPr>
      <w:r w:rsidRPr="00CC1177">
        <w:rPr>
          <w:rFonts w:ascii="Arial" w:hAnsi="Arial" w:cs="Arial"/>
          <w:b/>
          <w:bCs/>
          <w:color w:val="000000" w:themeColor="text1"/>
        </w:rPr>
        <w:lastRenderedPageBreak/>
        <w:t xml:space="preserve"> </w:t>
      </w:r>
      <w:bookmarkStart w:id="2" w:name="_Toc68810325"/>
      <w:r w:rsidRPr="00CC1177">
        <w:rPr>
          <w:rFonts w:ascii="Arial" w:hAnsi="Arial" w:cs="Arial"/>
          <w:b/>
          <w:bCs/>
          <w:color w:val="000000" w:themeColor="text1"/>
        </w:rPr>
        <w:t>Introduction</w:t>
      </w:r>
      <w:bookmarkEnd w:id="2"/>
    </w:p>
    <w:p w14:paraId="0BCF5F65" w14:textId="5E91ABB0" w:rsidR="00E6024B" w:rsidRDefault="00E6024B">
      <w:pPr>
        <w:rPr>
          <w:rFonts w:ascii="Arial" w:hAnsi="Arial" w:cs="Arial"/>
          <w:color w:val="000000" w:themeColor="text1"/>
          <w:sz w:val="24"/>
          <w:szCs w:val="24"/>
        </w:rPr>
      </w:pPr>
    </w:p>
    <w:p w14:paraId="1D2A2607" w14:textId="7D97B6C9" w:rsidR="007703DD" w:rsidRPr="00073374" w:rsidRDefault="00073374" w:rsidP="00E30B06">
      <w:pPr>
        <w:ind w:firstLine="284"/>
        <w:rPr>
          <w:rFonts w:ascii="Arial" w:hAnsi="Arial" w:cs="Arial"/>
          <w:color w:val="000000" w:themeColor="text1"/>
          <w:sz w:val="24"/>
          <w:szCs w:val="24"/>
        </w:rPr>
      </w:pPr>
      <w:r w:rsidRPr="00073374">
        <w:rPr>
          <w:rFonts w:ascii="Arial" w:hAnsi="Arial" w:cs="Arial"/>
          <w:color w:val="000000" w:themeColor="text1"/>
          <w:sz w:val="24"/>
          <w:szCs w:val="24"/>
        </w:rPr>
        <w:t xml:space="preserve">This report will </w:t>
      </w:r>
      <w:r>
        <w:rPr>
          <w:rFonts w:ascii="Arial" w:hAnsi="Arial" w:cs="Arial"/>
          <w:color w:val="000000" w:themeColor="text1"/>
          <w:sz w:val="24"/>
          <w:szCs w:val="24"/>
        </w:rPr>
        <w:t xml:space="preserve">contain </w:t>
      </w:r>
      <w:r w:rsidRPr="00ED7042">
        <w:rPr>
          <w:rFonts w:ascii="Arial" w:hAnsi="Arial" w:cs="Arial"/>
          <w:sz w:val="24"/>
          <w:szCs w:val="24"/>
        </w:rPr>
        <w:t xml:space="preserve">the definition of coaching and mentoring </w:t>
      </w:r>
      <w:r>
        <w:rPr>
          <w:rFonts w:ascii="Arial" w:hAnsi="Arial" w:cs="Arial"/>
          <w:sz w:val="24"/>
          <w:szCs w:val="24"/>
        </w:rPr>
        <w:t xml:space="preserve">and </w:t>
      </w:r>
      <w:r w:rsidR="00EE3BE1">
        <w:rPr>
          <w:rFonts w:ascii="Arial" w:hAnsi="Arial" w:cs="Arial"/>
          <w:sz w:val="24"/>
          <w:szCs w:val="24"/>
        </w:rPr>
        <w:t xml:space="preserve">will reveal the right path to fallow in the coaching and mentoring process for a better outcome. For a better understanding , the author will explain the </w:t>
      </w:r>
      <w:r w:rsidR="00EE3BE1" w:rsidRPr="00ED7042">
        <w:rPr>
          <w:rFonts w:ascii="Arial" w:hAnsi="Arial" w:cs="Arial"/>
          <w:sz w:val="24"/>
          <w:szCs w:val="24"/>
        </w:rPr>
        <w:t xml:space="preserve">similarities and differences between </w:t>
      </w:r>
      <w:r w:rsidR="00EE3BE1">
        <w:rPr>
          <w:rFonts w:ascii="Arial" w:hAnsi="Arial" w:cs="Arial"/>
          <w:sz w:val="24"/>
          <w:szCs w:val="24"/>
        </w:rPr>
        <w:t>coaching and</w:t>
      </w:r>
      <w:r w:rsidR="00751AA8">
        <w:rPr>
          <w:rFonts w:ascii="Arial" w:hAnsi="Arial" w:cs="Arial"/>
          <w:sz w:val="24"/>
          <w:szCs w:val="24"/>
        </w:rPr>
        <w:t xml:space="preserve"> mentoring and</w:t>
      </w:r>
      <w:r w:rsidR="00EE3BE1">
        <w:rPr>
          <w:rFonts w:ascii="Arial" w:hAnsi="Arial" w:cs="Arial"/>
          <w:sz w:val="24"/>
          <w:szCs w:val="24"/>
        </w:rPr>
        <w:t xml:space="preserve"> will critically analyse the impact of them in to the organisations management change and the role played by line manager in these activities.</w:t>
      </w:r>
      <w:r w:rsidR="00751AA8">
        <w:rPr>
          <w:rFonts w:ascii="Arial" w:hAnsi="Arial" w:cs="Arial"/>
          <w:sz w:val="24"/>
          <w:szCs w:val="24"/>
        </w:rPr>
        <w:t xml:space="preserve"> Before applying any development or learning techniques is very important to understand how they work and what impact they will have. There are many coaching and mentoring techniques </w:t>
      </w:r>
      <w:r w:rsidR="002074BE">
        <w:rPr>
          <w:rFonts w:ascii="Arial" w:hAnsi="Arial" w:cs="Arial"/>
          <w:sz w:val="24"/>
          <w:szCs w:val="24"/>
        </w:rPr>
        <w:t xml:space="preserve">but every one of them have advantages and disadvantages. </w:t>
      </w:r>
      <w:r w:rsidR="007703DD" w:rsidRPr="00073374">
        <w:rPr>
          <w:rFonts w:ascii="Arial" w:hAnsi="Arial" w:cs="Arial"/>
          <w:color w:val="000000" w:themeColor="text1"/>
          <w:sz w:val="24"/>
          <w:szCs w:val="24"/>
        </w:rPr>
        <w:br w:type="page"/>
      </w:r>
    </w:p>
    <w:p w14:paraId="53FFEE47" w14:textId="783C410B" w:rsidR="00E6024B" w:rsidRPr="00CC1177" w:rsidRDefault="00701B85" w:rsidP="00D27458">
      <w:pPr>
        <w:pStyle w:val="Heading1"/>
        <w:numPr>
          <w:ilvl w:val="0"/>
          <w:numId w:val="11"/>
        </w:numPr>
        <w:jc w:val="center"/>
        <w:rPr>
          <w:rFonts w:ascii="Arial" w:hAnsi="Arial" w:cs="Arial"/>
          <w:b/>
          <w:bCs/>
          <w:color w:val="000000" w:themeColor="text1"/>
        </w:rPr>
      </w:pPr>
      <w:bookmarkStart w:id="3" w:name="_Toc68810326"/>
      <w:r w:rsidRPr="00CC1177">
        <w:rPr>
          <w:rFonts w:ascii="Arial" w:hAnsi="Arial" w:cs="Arial"/>
          <w:b/>
          <w:bCs/>
          <w:color w:val="000000" w:themeColor="text1"/>
        </w:rPr>
        <w:lastRenderedPageBreak/>
        <w:t>Main Findings</w:t>
      </w:r>
      <w:bookmarkEnd w:id="3"/>
    </w:p>
    <w:p w14:paraId="308CF662" w14:textId="2AD4DC94" w:rsidR="00701B85" w:rsidRPr="00CC1177" w:rsidRDefault="00701B85">
      <w:pPr>
        <w:rPr>
          <w:rFonts w:ascii="Arial" w:hAnsi="Arial" w:cs="Arial"/>
          <w:color w:val="000000" w:themeColor="text1"/>
          <w:sz w:val="24"/>
          <w:szCs w:val="24"/>
        </w:rPr>
      </w:pPr>
    </w:p>
    <w:p w14:paraId="431EDE7A" w14:textId="535BEEF9" w:rsidR="00701B85" w:rsidRPr="00CC1177" w:rsidRDefault="00D27458" w:rsidP="00701B85">
      <w:pPr>
        <w:pStyle w:val="Heading2"/>
        <w:rPr>
          <w:rFonts w:ascii="Arial" w:hAnsi="Arial" w:cs="Arial"/>
          <w:b/>
          <w:bCs/>
          <w:color w:val="000000" w:themeColor="text1"/>
          <w:sz w:val="32"/>
          <w:szCs w:val="32"/>
        </w:rPr>
      </w:pPr>
      <w:bookmarkStart w:id="4" w:name="_Toc68810327"/>
      <w:r>
        <w:rPr>
          <w:rFonts w:ascii="Arial" w:hAnsi="Arial" w:cs="Arial"/>
          <w:b/>
          <w:bCs/>
          <w:color w:val="000000" w:themeColor="text1"/>
          <w:sz w:val="32"/>
          <w:szCs w:val="32"/>
        </w:rPr>
        <w:t xml:space="preserve">3.1 </w:t>
      </w:r>
      <w:r w:rsidR="00701B85" w:rsidRPr="00CC1177">
        <w:rPr>
          <w:rFonts w:ascii="Arial" w:hAnsi="Arial" w:cs="Arial"/>
          <w:b/>
          <w:bCs/>
          <w:color w:val="000000" w:themeColor="text1"/>
          <w:sz w:val="32"/>
          <w:szCs w:val="32"/>
        </w:rPr>
        <w:t>Coaching and Mentoring</w:t>
      </w:r>
      <w:bookmarkEnd w:id="4"/>
    </w:p>
    <w:p w14:paraId="310F9B68" w14:textId="750190A3" w:rsidR="00701B85" w:rsidRDefault="00701B85">
      <w:pPr>
        <w:rPr>
          <w:rFonts w:ascii="Arial" w:hAnsi="Arial" w:cs="Arial"/>
          <w:color w:val="000000" w:themeColor="text1"/>
          <w:sz w:val="24"/>
          <w:szCs w:val="24"/>
        </w:rPr>
      </w:pPr>
    </w:p>
    <w:p w14:paraId="240F7BA5" w14:textId="2C06FAA1" w:rsidR="00671AED" w:rsidRPr="00F13F36" w:rsidRDefault="00256B31" w:rsidP="008614CD">
      <w:pPr>
        <w:ind w:firstLine="284"/>
        <w:rPr>
          <w:rFonts w:ascii="Arial" w:hAnsi="Arial" w:cs="Arial"/>
          <w:color w:val="000000"/>
          <w:sz w:val="24"/>
          <w:szCs w:val="24"/>
          <w:shd w:val="clear" w:color="auto" w:fill="FFFFFF"/>
        </w:rPr>
      </w:pPr>
      <w:r>
        <w:rPr>
          <w:rFonts w:ascii="Arial" w:hAnsi="Arial" w:cs="Arial"/>
          <w:color w:val="000000" w:themeColor="text1"/>
          <w:sz w:val="24"/>
          <w:szCs w:val="24"/>
        </w:rPr>
        <w:t xml:space="preserve">Coaching can be </w:t>
      </w:r>
      <w:r w:rsidR="00C41D26">
        <w:rPr>
          <w:rFonts w:ascii="Arial" w:hAnsi="Arial" w:cs="Arial"/>
          <w:color w:val="000000" w:themeColor="text1"/>
          <w:sz w:val="24"/>
          <w:szCs w:val="24"/>
        </w:rPr>
        <w:t>defined</w:t>
      </w:r>
      <w:r>
        <w:rPr>
          <w:rFonts w:ascii="Arial" w:hAnsi="Arial" w:cs="Arial"/>
          <w:color w:val="000000" w:themeColor="text1"/>
          <w:sz w:val="24"/>
          <w:szCs w:val="24"/>
        </w:rPr>
        <w:t xml:space="preserve"> as the action when a more experienced or skilled person provide advices and guidance to another person with the intention of </w:t>
      </w:r>
      <w:r w:rsidRPr="00256B31">
        <w:rPr>
          <w:rFonts w:ascii="Arial" w:hAnsi="Arial" w:cs="Arial"/>
          <w:color w:val="000000" w:themeColor="text1"/>
          <w:sz w:val="24"/>
          <w:szCs w:val="24"/>
        </w:rPr>
        <w:t xml:space="preserve">skills, performance </w:t>
      </w:r>
      <w:r>
        <w:rPr>
          <w:rFonts w:ascii="Arial" w:hAnsi="Arial" w:cs="Arial"/>
          <w:color w:val="000000" w:themeColor="text1"/>
          <w:sz w:val="24"/>
          <w:szCs w:val="24"/>
        </w:rPr>
        <w:t>or</w:t>
      </w:r>
      <w:r w:rsidRPr="00256B31">
        <w:rPr>
          <w:rFonts w:ascii="Arial" w:hAnsi="Arial" w:cs="Arial"/>
          <w:color w:val="000000" w:themeColor="text1"/>
          <w:sz w:val="24"/>
          <w:szCs w:val="24"/>
        </w:rPr>
        <w:t xml:space="preserve"> career</w:t>
      </w:r>
      <w:r>
        <w:rPr>
          <w:rFonts w:ascii="Arial" w:hAnsi="Arial" w:cs="Arial"/>
          <w:color w:val="000000" w:themeColor="text1"/>
          <w:sz w:val="24"/>
          <w:szCs w:val="24"/>
        </w:rPr>
        <w:t xml:space="preserve"> development.</w:t>
      </w:r>
      <w:r w:rsidRPr="00256B31">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(Coaching in a Business Environment, 2021)</w:t>
      </w:r>
      <w:r w:rsidR="00467BBE">
        <w:rPr>
          <w:rFonts w:ascii="Arial" w:hAnsi="Arial" w:cs="Arial"/>
          <w:color w:val="000000"/>
          <w:sz w:val="20"/>
          <w:szCs w:val="20"/>
          <w:shd w:val="clear" w:color="auto" w:fill="FFFFFF"/>
        </w:rPr>
        <w:t xml:space="preserve"> </w:t>
      </w:r>
      <w:r w:rsidR="00671AED">
        <w:rPr>
          <w:rFonts w:ascii="Arial" w:hAnsi="Arial" w:cs="Arial"/>
          <w:color w:val="000000"/>
          <w:sz w:val="24"/>
          <w:szCs w:val="24"/>
          <w:shd w:val="clear" w:color="auto" w:fill="FFFFFF"/>
        </w:rPr>
        <w:t>During the time, the coaching process ha</w:t>
      </w:r>
      <w:r w:rsidR="00D5390D">
        <w:rPr>
          <w:rFonts w:ascii="Arial" w:hAnsi="Arial" w:cs="Arial"/>
          <w:color w:val="000000"/>
          <w:sz w:val="24"/>
          <w:szCs w:val="24"/>
          <w:shd w:val="clear" w:color="auto" w:fill="FFFFFF"/>
        </w:rPr>
        <w:t>d</w:t>
      </w:r>
      <w:r w:rsidR="00671AED">
        <w:rPr>
          <w:rFonts w:ascii="Arial" w:hAnsi="Arial" w:cs="Arial"/>
          <w:color w:val="000000"/>
          <w:sz w:val="24"/>
          <w:szCs w:val="24"/>
          <w:shd w:val="clear" w:color="auto" w:fill="FFFFFF"/>
        </w:rPr>
        <w:t xml:space="preserve"> suffered many changes do the business development. The</w:t>
      </w:r>
      <w:r w:rsidR="008614CD">
        <w:rPr>
          <w:rFonts w:ascii="Arial" w:hAnsi="Arial" w:cs="Arial"/>
          <w:color w:val="000000"/>
          <w:sz w:val="24"/>
          <w:szCs w:val="24"/>
          <w:shd w:val="clear" w:color="auto" w:fill="FFFFFF"/>
        </w:rPr>
        <w:t xml:space="preserve">re are many </w:t>
      </w:r>
      <w:r w:rsidR="00671AED">
        <w:rPr>
          <w:rFonts w:ascii="Arial" w:hAnsi="Arial" w:cs="Arial"/>
          <w:color w:val="000000"/>
          <w:sz w:val="24"/>
          <w:szCs w:val="24"/>
          <w:shd w:val="clear" w:color="auto" w:fill="FFFFFF"/>
        </w:rPr>
        <w:t xml:space="preserve">coaching </w:t>
      </w:r>
      <w:r w:rsidR="008614CD">
        <w:rPr>
          <w:rFonts w:ascii="Arial" w:hAnsi="Arial" w:cs="Arial"/>
          <w:color w:val="000000"/>
          <w:sz w:val="24"/>
          <w:szCs w:val="24"/>
          <w:shd w:val="clear" w:color="auto" w:fill="FFFFFF"/>
        </w:rPr>
        <w:t>models, but the most known of them</w:t>
      </w:r>
      <w:r w:rsidR="00671AED">
        <w:rPr>
          <w:rFonts w:ascii="Arial" w:hAnsi="Arial" w:cs="Arial"/>
          <w:color w:val="000000"/>
          <w:sz w:val="24"/>
          <w:szCs w:val="24"/>
          <w:shd w:val="clear" w:color="auto" w:fill="FFFFFF"/>
        </w:rPr>
        <w:t xml:space="preserve"> </w:t>
      </w:r>
      <w:r w:rsidR="008614CD">
        <w:rPr>
          <w:rFonts w:ascii="Arial" w:hAnsi="Arial" w:cs="Arial"/>
          <w:color w:val="000000"/>
          <w:sz w:val="24"/>
          <w:szCs w:val="24"/>
          <w:shd w:val="clear" w:color="auto" w:fill="FFFFFF"/>
        </w:rPr>
        <w:t>are</w:t>
      </w:r>
      <w:r w:rsidR="00671AED">
        <w:rPr>
          <w:rFonts w:ascii="Arial" w:hAnsi="Arial" w:cs="Arial"/>
          <w:color w:val="000000"/>
          <w:sz w:val="24"/>
          <w:szCs w:val="24"/>
          <w:shd w:val="clear" w:color="auto" w:fill="FFFFFF"/>
        </w:rPr>
        <w:t xml:space="preserve"> </w:t>
      </w:r>
      <w:r w:rsidR="00671AED" w:rsidRPr="00671AED">
        <w:rPr>
          <w:rFonts w:ascii="Arial" w:hAnsi="Arial" w:cs="Arial"/>
          <w:color w:val="000000"/>
          <w:sz w:val="24"/>
          <w:szCs w:val="24"/>
          <w:shd w:val="clear" w:color="auto" w:fill="FFFFFF"/>
        </w:rPr>
        <w:t xml:space="preserve">GROW </w:t>
      </w:r>
      <w:r w:rsidR="008614CD">
        <w:rPr>
          <w:rFonts w:ascii="Arial" w:hAnsi="Arial" w:cs="Arial"/>
          <w:color w:val="000000"/>
          <w:sz w:val="24"/>
          <w:szCs w:val="24"/>
          <w:shd w:val="clear" w:color="auto" w:fill="FFFFFF"/>
        </w:rPr>
        <w:t xml:space="preserve">and </w:t>
      </w:r>
      <w:r w:rsidR="00671AED" w:rsidRPr="00671AED">
        <w:rPr>
          <w:rFonts w:ascii="Arial" w:hAnsi="Arial" w:cs="Arial"/>
          <w:color w:val="000000"/>
          <w:sz w:val="24"/>
          <w:szCs w:val="24"/>
          <w:shd w:val="clear" w:color="auto" w:fill="FFFFFF"/>
        </w:rPr>
        <w:t>OSCAR</w:t>
      </w:r>
      <w:r w:rsidR="00671AED">
        <w:rPr>
          <w:rFonts w:ascii="Arial" w:hAnsi="Arial" w:cs="Arial"/>
          <w:color w:val="000000"/>
          <w:sz w:val="24"/>
          <w:szCs w:val="24"/>
          <w:shd w:val="clear" w:color="auto" w:fill="FFFFFF"/>
        </w:rPr>
        <w:t xml:space="preserve">. The GROW coaching model was developed by </w:t>
      </w:r>
      <w:r w:rsidR="00671AED" w:rsidRPr="00671AED">
        <w:rPr>
          <w:rFonts w:ascii="Arial" w:hAnsi="Arial" w:cs="Arial"/>
          <w:color w:val="000000"/>
          <w:sz w:val="24"/>
          <w:szCs w:val="24"/>
          <w:shd w:val="clear" w:color="auto" w:fill="FFFFFF"/>
        </w:rPr>
        <w:t>Whitmore</w:t>
      </w:r>
      <w:r w:rsidR="00671AED">
        <w:rPr>
          <w:rFonts w:ascii="Arial" w:hAnsi="Arial" w:cs="Arial"/>
          <w:color w:val="000000"/>
          <w:sz w:val="24"/>
          <w:szCs w:val="24"/>
          <w:shd w:val="clear" w:color="auto" w:fill="FFFFFF"/>
        </w:rPr>
        <w:t xml:space="preserve"> which had divided the standard coaching model in four main components: </w:t>
      </w:r>
      <w:r w:rsidR="00671AED" w:rsidRPr="00671AED">
        <w:rPr>
          <w:rFonts w:ascii="Arial" w:hAnsi="Arial" w:cs="Arial"/>
          <w:color w:val="000000"/>
          <w:sz w:val="24"/>
          <w:szCs w:val="24"/>
          <w:shd w:val="clear" w:color="auto" w:fill="FFFFFF"/>
        </w:rPr>
        <w:t>Goal, Reality, Options, and Will</w:t>
      </w:r>
      <w:r w:rsidR="00671AED">
        <w:rPr>
          <w:rFonts w:ascii="Arial" w:hAnsi="Arial" w:cs="Arial"/>
          <w:color w:val="000000"/>
          <w:sz w:val="24"/>
          <w:szCs w:val="24"/>
          <w:shd w:val="clear" w:color="auto" w:fill="FFFFFF"/>
        </w:rPr>
        <w:t xml:space="preserve">. </w:t>
      </w:r>
      <w:r w:rsidR="00D5390D">
        <w:rPr>
          <w:rFonts w:ascii="Arial" w:hAnsi="Arial" w:cs="Arial"/>
          <w:color w:val="000000"/>
          <w:sz w:val="20"/>
          <w:szCs w:val="20"/>
          <w:shd w:val="clear" w:color="auto" w:fill="FFFFFF"/>
        </w:rPr>
        <w:t>(Herd, 2015)</w:t>
      </w:r>
      <w:r w:rsidR="009E41BF">
        <w:rPr>
          <w:rFonts w:ascii="Arial" w:hAnsi="Arial" w:cs="Arial"/>
          <w:color w:val="000000"/>
          <w:sz w:val="20"/>
          <w:szCs w:val="20"/>
          <w:shd w:val="clear" w:color="auto" w:fill="FFFFFF"/>
        </w:rPr>
        <w:t xml:space="preserve"> </w:t>
      </w:r>
      <w:r w:rsidR="00FB0D61">
        <w:rPr>
          <w:rFonts w:ascii="Arial" w:hAnsi="Arial" w:cs="Arial"/>
          <w:color w:val="000000"/>
          <w:sz w:val="24"/>
          <w:szCs w:val="24"/>
          <w:shd w:val="clear" w:color="auto" w:fill="FFFFFF"/>
        </w:rPr>
        <w:t xml:space="preserve">Later on, the coaching process had become more complex focus on better outcome. The OSCAR coaching model is taking in consideration the </w:t>
      </w:r>
      <w:r w:rsidR="00FB0D61" w:rsidRPr="00FB0D61">
        <w:rPr>
          <w:rFonts w:ascii="Arial" w:hAnsi="Arial" w:cs="Arial"/>
          <w:color w:val="000000"/>
          <w:sz w:val="24"/>
          <w:szCs w:val="24"/>
          <w:shd w:val="clear" w:color="auto" w:fill="FFFFFF"/>
        </w:rPr>
        <w:t>Outcome , Situation ,Choices ,  Action , Review</w:t>
      </w:r>
      <w:r w:rsidR="00FB0D61">
        <w:rPr>
          <w:rFonts w:ascii="Arial" w:hAnsi="Arial" w:cs="Arial"/>
          <w:color w:val="000000"/>
          <w:sz w:val="24"/>
          <w:szCs w:val="24"/>
          <w:shd w:val="clear" w:color="auto" w:fill="FFFFFF"/>
        </w:rPr>
        <w:t xml:space="preserve"> and is more focus on </w:t>
      </w:r>
      <w:proofErr w:type="spellStart"/>
      <w:r w:rsidR="00FB0D61">
        <w:rPr>
          <w:rFonts w:ascii="Arial" w:hAnsi="Arial" w:cs="Arial"/>
          <w:sz w:val="24"/>
          <w:szCs w:val="24"/>
        </w:rPr>
        <w:t>coache</w:t>
      </w:r>
      <w:proofErr w:type="spellEnd"/>
      <w:r w:rsidR="00FB0D61">
        <w:rPr>
          <w:rFonts w:ascii="Arial" w:hAnsi="Arial" w:cs="Arial"/>
          <w:sz w:val="24"/>
          <w:szCs w:val="24"/>
        </w:rPr>
        <w:t xml:space="preserve"> motivations</w:t>
      </w:r>
      <w:r w:rsidR="00FB0D61">
        <w:rPr>
          <w:rFonts w:ascii="Arial" w:hAnsi="Arial" w:cs="Arial"/>
          <w:color w:val="000000"/>
          <w:sz w:val="24"/>
          <w:szCs w:val="24"/>
          <w:shd w:val="clear" w:color="auto" w:fill="FFFFFF"/>
        </w:rPr>
        <w:t xml:space="preserve"> and progress. </w:t>
      </w:r>
      <w:r w:rsidR="002D6B91">
        <w:rPr>
          <w:rFonts w:ascii="Arial" w:hAnsi="Arial" w:cs="Arial"/>
          <w:color w:val="000000"/>
          <w:sz w:val="20"/>
          <w:szCs w:val="20"/>
          <w:shd w:val="clear" w:color="auto" w:fill="FFFFFF"/>
        </w:rPr>
        <w:t xml:space="preserve">(Gilbert and </w:t>
      </w:r>
      <w:proofErr w:type="spellStart"/>
      <w:r w:rsidR="002D6B91">
        <w:rPr>
          <w:rFonts w:ascii="Arial" w:hAnsi="Arial" w:cs="Arial"/>
          <w:color w:val="000000"/>
          <w:sz w:val="20"/>
          <w:szCs w:val="20"/>
          <w:shd w:val="clear" w:color="auto" w:fill="FFFFFF"/>
        </w:rPr>
        <w:t>Whittleworth</w:t>
      </w:r>
      <w:proofErr w:type="spellEnd"/>
      <w:r w:rsidR="002D6B91">
        <w:rPr>
          <w:rFonts w:ascii="Arial" w:hAnsi="Arial" w:cs="Arial"/>
          <w:color w:val="000000"/>
          <w:sz w:val="20"/>
          <w:szCs w:val="20"/>
          <w:shd w:val="clear" w:color="auto" w:fill="FFFFFF"/>
        </w:rPr>
        <w:t>, 2009)</w:t>
      </w:r>
      <w:r w:rsidR="00F13F36">
        <w:rPr>
          <w:rFonts w:ascii="Arial" w:hAnsi="Arial" w:cs="Arial"/>
          <w:color w:val="000000"/>
          <w:sz w:val="20"/>
          <w:szCs w:val="20"/>
          <w:shd w:val="clear" w:color="auto" w:fill="FFFFFF"/>
        </w:rPr>
        <w:t xml:space="preserve"> </w:t>
      </w:r>
    </w:p>
    <w:p w14:paraId="5500A336" w14:textId="77777777" w:rsidR="008614CD" w:rsidRDefault="00467BBE" w:rsidP="008614CD">
      <w:pPr>
        <w:ind w:firstLine="284"/>
        <w:rPr>
          <w:rFonts w:ascii="Arial" w:hAnsi="Arial" w:cs="Arial"/>
          <w:color w:val="000000" w:themeColor="text1"/>
          <w:sz w:val="24"/>
          <w:szCs w:val="24"/>
        </w:rPr>
      </w:pPr>
      <w:r>
        <w:rPr>
          <w:rFonts w:ascii="Arial" w:hAnsi="Arial" w:cs="Arial"/>
          <w:color w:val="000000" w:themeColor="text1"/>
          <w:sz w:val="24"/>
          <w:szCs w:val="24"/>
        </w:rPr>
        <w:t xml:space="preserve">Mentoring can be </w:t>
      </w:r>
      <w:r w:rsidR="00093BDE">
        <w:rPr>
          <w:rFonts w:ascii="Arial" w:hAnsi="Arial" w:cs="Arial"/>
          <w:color w:val="000000" w:themeColor="text1"/>
          <w:sz w:val="24"/>
          <w:szCs w:val="24"/>
        </w:rPr>
        <w:t>defined</w:t>
      </w:r>
      <w:r>
        <w:rPr>
          <w:rFonts w:ascii="Arial" w:hAnsi="Arial" w:cs="Arial"/>
          <w:color w:val="000000" w:themeColor="text1"/>
          <w:sz w:val="24"/>
          <w:szCs w:val="24"/>
        </w:rPr>
        <w:t xml:space="preserve"> as the</w:t>
      </w:r>
      <w:r w:rsidR="009952A5">
        <w:rPr>
          <w:rFonts w:ascii="Arial" w:hAnsi="Arial" w:cs="Arial"/>
          <w:color w:val="000000" w:themeColor="text1"/>
          <w:sz w:val="24"/>
          <w:szCs w:val="24"/>
        </w:rPr>
        <w:t xml:space="preserve"> action when someone will provide</w:t>
      </w:r>
      <w:r>
        <w:rPr>
          <w:rFonts w:ascii="Arial" w:hAnsi="Arial" w:cs="Arial"/>
          <w:color w:val="000000" w:themeColor="text1"/>
          <w:sz w:val="24"/>
          <w:szCs w:val="24"/>
        </w:rPr>
        <w:t xml:space="preserve"> support and encouragement  to </w:t>
      </w:r>
      <w:r w:rsidR="009952A5">
        <w:rPr>
          <w:rFonts w:ascii="Arial" w:hAnsi="Arial" w:cs="Arial"/>
          <w:color w:val="000000" w:themeColor="text1"/>
          <w:sz w:val="24"/>
          <w:szCs w:val="24"/>
        </w:rPr>
        <w:t>another</w:t>
      </w:r>
      <w:r>
        <w:rPr>
          <w:rFonts w:ascii="Arial" w:hAnsi="Arial" w:cs="Arial"/>
          <w:color w:val="000000" w:themeColor="text1"/>
          <w:sz w:val="24"/>
          <w:szCs w:val="24"/>
        </w:rPr>
        <w:t xml:space="preserve"> person to</w:t>
      </w:r>
      <w:r w:rsidRPr="00467BBE">
        <w:rPr>
          <w:rFonts w:ascii="Arial" w:hAnsi="Arial" w:cs="Arial"/>
          <w:color w:val="000000" w:themeColor="text1"/>
          <w:sz w:val="24"/>
          <w:szCs w:val="24"/>
        </w:rPr>
        <w:t xml:space="preserve"> manage their own learning</w:t>
      </w:r>
      <w:r w:rsidR="009952A5">
        <w:rPr>
          <w:rFonts w:ascii="Arial" w:hAnsi="Arial" w:cs="Arial"/>
          <w:color w:val="000000" w:themeColor="text1"/>
          <w:sz w:val="24"/>
          <w:szCs w:val="24"/>
        </w:rPr>
        <w:t>,</w:t>
      </w:r>
      <w:r w:rsidRPr="00467BBE">
        <w:rPr>
          <w:rFonts w:ascii="Arial" w:hAnsi="Arial" w:cs="Arial"/>
          <w:color w:val="000000" w:themeColor="text1"/>
          <w:sz w:val="24"/>
          <w:szCs w:val="24"/>
        </w:rPr>
        <w:t xml:space="preserve"> </w:t>
      </w:r>
      <w:r>
        <w:rPr>
          <w:rFonts w:ascii="Arial" w:hAnsi="Arial" w:cs="Arial"/>
          <w:color w:val="000000" w:themeColor="text1"/>
          <w:sz w:val="24"/>
          <w:szCs w:val="24"/>
        </w:rPr>
        <w:t xml:space="preserve">to </w:t>
      </w:r>
      <w:r w:rsidRPr="00467BBE">
        <w:rPr>
          <w:rFonts w:ascii="Arial" w:hAnsi="Arial" w:cs="Arial"/>
          <w:color w:val="000000" w:themeColor="text1"/>
          <w:sz w:val="24"/>
          <w:szCs w:val="24"/>
        </w:rPr>
        <w:t xml:space="preserve">maximise their potential, </w:t>
      </w:r>
      <w:r w:rsidR="009952A5">
        <w:rPr>
          <w:rFonts w:ascii="Arial" w:hAnsi="Arial" w:cs="Arial"/>
          <w:color w:val="000000" w:themeColor="text1"/>
          <w:sz w:val="24"/>
          <w:szCs w:val="24"/>
        </w:rPr>
        <w:t xml:space="preserve">to </w:t>
      </w:r>
      <w:r w:rsidRPr="00467BBE">
        <w:rPr>
          <w:rFonts w:ascii="Arial" w:hAnsi="Arial" w:cs="Arial"/>
          <w:color w:val="000000" w:themeColor="text1"/>
          <w:sz w:val="24"/>
          <w:szCs w:val="24"/>
        </w:rPr>
        <w:t>develop their skills</w:t>
      </w:r>
      <w:r w:rsidR="009952A5">
        <w:rPr>
          <w:rFonts w:ascii="Arial" w:hAnsi="Arial" w:cs="Arial"/>
          <w:color w:val="000000" w:themeColor="text1"/>
          <w:sz w:val="24"/>
          <w:szCs w:val="24"/>
        </w:rPr>
        <w:t xml:space="preserve"> or to </w:t>
      </w:r>
      <w:r w:rsidR="009952A5" w:rsidRPr="009952A5">
        <w:rPr>
          <w:rFonts w:ascii="Arial" w:hAnsi="Arial" w:cs="Arial"/>
          <w:color w:val="000000" w:themeColor="text1"/>
          <w:sz w:val="24"/>
          <w:szCs w:val="24"/>
        </w:rPr>
        <w:t>improve their performance</w:t>
      </w:r>
      <w:r w:rsidR="009952A5">
        <w:rPr>
          <w:rFonts w:ascii="Arial" w:hAnsi="Arial" w:cs="Arial"/>
          <w:color w:val="000000" w:themeColor="text1"/>
          <w:sz w:val="24"/>
          <w:szCs w:val="24"/>
        </w:rPr>
        <w:t>.</w:t>
      </w:r>
      <w:r w:rsidR="009952A5" w:rsidRPr="009952A5">
        <w:rPr>
          <w:rFonts w:ascii="Arial" w:hAnsi="Arial" w:cs="Arial"/>
          <w:color w:val="000000"/>
          <w:sz w:val="20"/>
          <w:szCs w:val="20"/>
          <w:shd w:val="clear" w:color="auto" w:fill="FFFFFF"/>
        </w:rPr>
        <w:t xml:space="preserve"> </w:t>
      </w:r>
      <w:r w:rsidR="009952A5">
        <w:rPr>
          <w:rFonts w:ascii="Arial" w:hAnsi="Arial" w:cs="Arial"/>
          <w:color w:val="000000"/>
          <w:sz w:val="20"/>
          <w:szCs w:val="20"/>
          <w:shd w:val="clear" w:color="auto" w:fill="FFFFFF"/>
        </w:rPr>
        <w:t>(Mentoring: definitions and principles - University of Reading, 2021)</w:t>
      </w:r>
      <w:r w:rsidR="008614CD">
        <w:rPr>
          <w:rFonts w:ascii="Arial" w:hAnsi="Arial" w:cs="Arial"/>
          <w:color w:val="000000" w:themeColor="text1"/>
          <w:sz w:val="24"/>
          <w:szCs w:val="24"/>
        </w:rPr>
        <w:t xml:space="preserve"> </w:t>
      </w:r>
    </w:p>
    <w:p w14:paraId="41D842A3" w14:textId="45D8E26F" w:rsidR="00541B2A" w:rsidRDefault="00824FFA" w:rsidP="008614CD">
      <w:pPr>
        <w:ind w:firstLine="284"/>
        <w:rPr>
          <w:rFonts w:ascii="Arial" w:hAnsi="Arial" w:cs="Arial"/>
          <w:color w:val="000000"/>
          <w:sz w:val="24"/>
          <w:szCs w:val="24"/>
          <w:shd w:val="clear" w:color="auto" w:fill="FFFFFF"/>
        </w:rPr>
      </w:pPr>
      <w:r>
        <w:rPr>
          <w:rFonts w:ascii="Arial" w:hAnsi="Arial" w:cs="Arial"/>
          <w:color w:val="000000" w:themeColor="text1"/>
          <w:sz w:val="24"/>
          <w:szCs w:val="24"/>
        </w:rPr>
        <w:t>There are many similarities and differences between coaching and mentoring and a</w:t>
      </w:r>
      <w:r w:rsidR="00541B2A">
        <w:rPr>
          <w:rFonts w:ascii="Arial" w:hAnsi="Arial" w:cs="Arial"/>
          <w:color w:val="000000" w:themeColor="text1"/>
          <w:sz w:val="24"/>
          <w:szCs w:val="24"/>
        </w:rPr>
        <w:t>ccording to Karren,</w:t>
      </w:r>
      <w:r w:rsidR="00CD3B93">
        <w:rPr>
          <w:rFonts w:ascii="Arial" w:hAnsi="Arial" w:cs="Arial"/>
          <w:color w:val="000000" w:themeColor="text1"/>
          <w:sz w:val="24"/>
          <w:szCs w:val="24"/>
        </w:rPr>
        <w:t xml:space="preserve"> even if </w:t>
      </w:r>
      <w:r w:rsidR="004C0C17">
        <w:rPr>
          <w:rFonts w:ascii="Arial" w:hAnsi="Arial" w:cs="Arial"/>
          <w:color w:val="000000" w:themeColor="text1"/>
          <w:sz w:val="24"/>
          <w:szCs w:val="24"/>
        </w:rPr>
        <w:t>both</w:t>
      </w:r>
      <w:r w:rsidR="00CD3B93">
        <w:rPr>
          <w:rFonts w:ascii="Arial" w:hAnsi="Arial" w:cs="Arial"/>
          <w:color w:val="000000" w:themeColor="text1"/>
          <w:sz w:val="24"/>
          <w:szCs w:val="24"/>
        </w:rPr>
        <w:t xml:space="preserve"> have the same scope of help someone to improve his skills,</w:t>
      </w:r>
      <w:r w:rsidR="00541B2A">
        <w:rPr>
          <w:rFonts w:ascii="Arial" w:hAnsi="Arial" w:cs="Arial"/>
          <w:color w:val="000000" w:themeColor="text1"/>
          <w:sz w:val="24"/>
          <w:szCs w:val="24"/>
        </w:rPr>
        <w:t xml:space="preserve"> coaching is focused </w:t>
      </w:r>
      <w:r w:rsidR="00CD3B93">
        <w:rPr>
          <w:rFonts w:ascii="Arial" w:hAnsi="Arial" w:cs="Arial"/>
          <w:color w:val="000000" w:themeColor="text1"/>
          <w:sz w:val="24"/>
          <w:szCs w:val="24"/>
        </w:rPr>
        <w:t xml:space="preserve">more </w:t>
      </w:r>
      <w:r w:rsidR="00541B2A">
        <w:rPr>
          <w:rFonts w:ascii="Arial" w:hAnsi="Arial" w:cs="Arial"/>
          <w:color w:val="000000" w:themeColor="text1"/>
          <w:sz w:val="24"/>
          <w:szCs w:val="24"/>
        </w:rPr>
        <w:t xml:space="preserve">on present </w:t>
      </w:r>
      <w:r w:rsidR="0061116F">
        <w:rPr>
          <w:rFonts w:ascii="Arial" w:hAnsi="Arial" w:cs="Arial"/>
          <w:color w:val="000000" w:themeColor="text1"/>
          <w:sz w:val="24"/>
          <w:szCs w:val="24"/>
        </w:rPr>
        <w:t>or a</w:t>
      </w:r>
      <w:r w:rsidR="00541B2A">
        <w:rPr>
          <w:rFonts w:ascii="Arial" w:hAnsi="Arial" w:cs="Arial"/>
          <w:color w:val="000000" w:themeColor="text1"/>
          <w:sz w:val="24"/>
          <w:szCs w:val="24"/>
        </w:rPr>
        <w:t xml:space="preserve"> near future, and mentoring is more casual and focus</w:t>
      </w:r>
      <w:r w:rsidR="00CD3B93">
        <w:rPr>
          <w:rFonts w:ascii="Arial" w:hAnsi="Arial" w:cs="Arial"/>
          <w:color w:val="000000" w:themeColor="text1"/>
          <w:sz w:val="24"/>
          <w:szCs w:val="24"/>
        </w:rPr>
        <w:t xml:space="preserve"> more</w:t>
      </w:r>
      <w:r w:rsidR="00541B2A">
        <w:rPr>
          <w:rFonts w:ascii="Arial" w:hAnsi="Arial" w:cs="Arial"/>
          <w:color w:val="000000" w:themeColor="text1"/>
          <w:sz w:val="24"/>
          <w:szCs w:val="24"/>
        </w:rPr>
        <w:t xml:space="preserve"> on professional career or how to advance in a specific task. </w:t>
      </w:r>
      <w:r w:rsidR="0061116F">
        <w:rPr>
          <w:rFonts w:ascii="Arial" w:hAnsi="Arial" w:cs="Arial"/>
          <w:color w:val="000000"/>
          <w:sz w:val="20"/>
          <w:szCs w:val="20"/>
          <w:shd w:val="clear" w:color="auto" w:fill="FFFFFF"/>
        </w:rPr>
        <w:t>(Kowalski, 2020)</w:t>
      </w:r>
      <w:r w:rsidR="003519BD">
        <w:rPr>
          <w:rFonts w:ascii="Arial" w:hAnsi="Arial" w:cs="Arial"/>
          <w:color w:val="000000"/>
          <w:sz w:val="20"/>
          <w:szCs w:val="20"/>
          <w:shd w:val="clear" w:color="auto" w:fill="FFFFFF"/>
        </w:rPr>
        <w:t xml:space="preserve"> </w:t>
      </w:r>
      <w:r w:rsidR="00F13F36">
        <w:rPr>
          <w:rFonts w:ascii="Arial" w:hAnsi="Arial" w:cs="Arial"/>
          <w:color w:val="000000"/>
          <w:sz w:val="24"/>
          <w:szCs w:val="24"/>
          <w:shd w:val="clear" w:color="auto" w:fill="FFFFFF"/>
        </w:rPr>
        <w:t xml:space="preserve">Is not exist the perfect coaching and mentoring process or </w:t>
      </w:r>
      <w:r w:rsidR="00CD3B93">
        <w:rPr>
          <w:rFonts w:ascii="Arial" w:hAnsi="Arial" w:cs="Arial"/>
          <w:color w:val="000000"/>
          <w:sz w:val="24"/>
          <w:szCs w:val="24"/>
          <w:shd w:val="clear" w:color="auto" w:fill="FFFFFF"/>
        </w:rPr>
        <w:t>method</w:t>
      </w:r>
      <w:r w:rsidR="00F13F36">
        <w:rPr>
          <w:rFonts w:ascii="Arial" w:hAnsi="Arial" w:cs="Arial"/>
          <w:color w:val="000000"/>
          <w:sz w:val="24"/>
          <w:szCs w:val="24"/>
          <w:shd w:val="clear" w:color="auto" w:fill="FFFFFF"/>
        </w:rPr>
        <w:t xml:space="preserve"> and </w:t>
      </w:r>
      <w:r w:rsidR="00A3011C">
        <w:rPr>
          <w:rFonts w:ascii="Arial" w:hAnsi="Arial" w:cs="Arial"/>
          <w:color w:val="000000"/>
          <w:sz w:val="24"/>
          <w:szCs w:val="24"/>
          <w:shd w:val="clear" w:color="auto" w:fill="FFFFFF"/>
        </w:rPr>
        <w:t>both</w:t>
      </w:r>
      <w:r w:rsidR="00F13F36">
        <w:rPr>
          <w:rFonts w:ascii="Arial" w:hAnsi="Arial" w:cs="Arial"/>
          <w:color w:val="000000"/>
          <w:sz w:val="24"/>
          <w:szCs w:val="24"/>
          <w:shd w:val="clear" w:color="auto" w:fill="FFFFFF"/>
        </w:rPr>
        <w:t xml:space="preserve"> have their negative impact in the organisation if are not used in the right way. The most important is to identify </w:t>
      </w:r>
      <w:r w:rsidR="00CD3B93">
        <w:rPr>
          <w:rFonts w:ascii="Arial" w:hAnsi="Arial" w:cs="Arial"/>
          <w:color w:val="000000"/>
          <w:sz w:val="24"/>
          <w:szCs w:val="24"/>
          <w:shd w:val="clear" w:color="auto" w:fill="FFFFFF"/>
        </w:rPr>
        <w:t xml:space="preserve">first </w:t>
      </w:r>
      <w:r w:rsidR="00F13F36">
        <w:rPr>
          <w:rFonts w:ascii="Arial" w:hAnsi="Arial" w:cs="Arial"/>
          <w:color w:val="000000"/>
          <w:sz w:val="24"/>
          <w:szCs w:val="24"/>
          <w:shd w:val="clear" w:color="auto" w:fill="FFFFFF"/>
        </w:rPr>
        <w:t xml:space="preserve">the organisation barriers which can be related to the </w:t>
      </w:r>
      <w:r w:rsidR="00F13F36" w:rsidRPr="00F13F36">
        <w:rPr>
          <w:rFonts w:ascii="Arial" w:hAnsi="Arial" w:cs="Arial"/>
          <w:color w:val="000000"/>
          <w:sz w:val="24"/>
          <w:szCs w:val="24"/>
          <w:shd w:val="clear" w:color="auto" w:fill="FFFFFF"/>
        </w:rPr>
        <w:t>organizational culture</w:t>
      </w:r>
      <w:r w:rsidR="00F13F36">
        <w:rPr>
          <w:rFonts w:ascii="Arial" w:hAnsi="Arial" w:cs="Arial"/>
          <w:color w:val="000000"/>
          <w:sz w:val="24"/>
          <w:szCs w:val="24"/>
          <w:shd w:val="clear" w:color="auto" w:fill="FFFFFF"/>
        </w:rPr>
        <w:t xml:space="preserve">, </w:t>
      </w:r>
      <w:r w:rsidR="00F13F36" w:rsidRPr="00F13F36">
        <w:rPr>
          <w:rFonts w:ascii="Arial" w:hAnsi="Arial" w:cs="Arial"/>
          <w:color w:val="000000"/>
          <w:sz w:val="24"/>
          <w:szCs w:val="24"/>
          <w:shd w:val="clear" w:color="auto" w:fill="FFFFFF"/>
        </w:rPr>
        <w:t>value of coaching</w:t>
      </w:r>
      <w:r w:rsidR="00F13F36">
        <w:rPr>
          <w:rFonts w:ascii="Arial" w:hAnsi="Arial" w:cs="Arial"/>
          <w:color w:val="000000"/>
          <w:sz w:val="24"/>
          <w:szCs w:val="24"/>
          <w:shd w:val="clear" w:color="auto" w:fill="FFFFFF"/>
        </w:rPr>
        <w:t>, l</w:t>
      </w:r>
      <w:r w:rsidR="00F13F36" w:rsidRPr="00F13F36">
        <w:rPr>
          <w:rFonts w:ascii="Arial" w:hAnsi="Arial" w:cs="Arial"/>
          <w:color w:val="000000"/>
          <w:sz w:val="24"/>
          <w:szCs w:val="24"/>
          <w:shd w:val="clear" w:color="auto" w:fill="FFFFFF"/>
        </w:rPr>
        <w:t>ack of time and resources</w:t>
      </w:r>
      <w:r w:rsidR="00CD3B93">
        <w:rPr>
          <w:rFonts w:ascii="Arial" w:hAnsi="Arial" w:cs="Arial"/>
          <w:color w:val="000000"/>
          <w:sz w:val="24"/>
          <w:szCs w:val="24"/>
          <w:shd w:val="clear" w:color="auto" w:fill="FFFFFF"/>
        </w:rPr>
        <w:t xml:space="preserve"> and after that to draw the coaching or mentoring strategy.</w:t>
      </w:r>
      <w:r w:rsidR="008807BD" w:rsidRPr="008807BD">
        <w:rPr>
          <w:rFonts w:ascii="Open Sans" w:hAnsi="Open Sans"/>
          <w:color w:val="000000"/>
          <w:sz w:val="20"/>
          <w:szCs w:val="20"/>
          <w:shd w:val="clear" w:color="auto" w:fill="FFFFFF"/>
        </w:rPr>
        <w:t xml:space="preserve"> </w:t>
      </w:r>
      <w:r w:rsidR="008807BD">
        <w:rPr>
          <w:rFonts w:ascii="Open Sans" w:hAnsi="Open Sans"/>
          <w:color w:val="000000"/>
          <w:sz w:val="20"/>
          <w:szCs w:val="20"/>
          <w:shd w:val="clear" w:color="auto" w:fill="FFFFFF"/>
        </w:rPr>
        <w:t>(</w:t>
      </w:r>
      <w:proofErr w:type="spellStart"/>
      <w:r w:rsidR="008807BD">
        <w:rPr>
          <w:rFonts w:ascii="Open Sans" w:hAnsi="Open Sans"/>
          <w:color w:val="000000"/>
          <w:sz w:val="20"/>
          <w:szCs w:val="20"/>
          <w:shd w:val="clear" w:color="auto" w:fill="FFFFFF"/>
        </w:rPr>
        <w:t>Leedham</w:t>
      </w:r>
      <w:proofErr w:type="spellEnd"/>
      <w:r w:rsidR="008807BD">
        <w:rPr>
          <w:rFonts w:ascii="Open Sans" w:hAnsi="Open Sans"/>
          <w:color w:val="000000"/>
          <w:sz w:val="20"/>
          <w:szCs w:val="20"/>
          <w:shd w:val="clear" w:color="auto" w:fill="FFFFFF"/>
        </w:rPr>
        <w:t>, 2009)</w:t>
      </w:r>
    </w:p>
    <w:p w14:paraId="5DF9FD23" w14:textId="428F1071" w:rsidR="00427FFB" w:rsidRDefault="00427FFB" w:rsidP="008614CD">
      <w:pPr>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Tangible benefits of coaching and mentoring to employer and employee:</w:t>
      </w:r>
    </w:p>
    <w:p w14:paraId="72175AD8" w14:textId="0EE9CACE" w:rsidR="00427FFB" w:rsidRDefault="007A464C" w:rsidP="00427FFB">
      <w:pPr>
        <w:pStyle w:val="ListParagraph"/>
        <w:numPr>
          <w:ilvl w:val="0"/>
          <w:numId w:val="3"/>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More profit;</w:t>
      </w:r>
    </w:p>
    <w:p w14:paraId="6698CC7D" w14:textId="427A87D8" w:rsidR="007A464C" w:rsidRDefault="007A464C" w:rsidP="00427FFB">
      <w:pPr>
        <w:pStyle w:val="ListParagraph"/>
        <w:numPr>
          <w:ilvl w:val="0"/>
          <w:numId w:val="3"/>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Promotion;</w:t>
      </w:r>
    </w:p>
    <w:p w14:paraId="74DB7906" w14:textId="0D456618" w:rsidR="00427FFB" w:rsidRDefault="007A464C" w:rsidP="007A464C">
      <w:pPr>
        <w:pStyle w:val="ListParagraph"/>
        <w:numPr>
          <w:ilvl w:val="0"/>
          <w:numId w:val="3"/>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Pay rase;</w:t>
      </w:r>
    </w:p>
    <w:p w14:paraId="3A6A60DD" w14:textId="7BF6759A" w:rsidR="000D57E1" w:rsidRDefault="000D57E1" w:rsidP="007A464C">
      <w:pPr>
        <w:pStyle w:val="ListParagraph"/>
        <w:numPr>
          <w:ilvl w:val="0"/>
          <w:numId w:val="3"/>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Quality;</w:t>
      </w:r>
    </w:p>
    <w:p w14:paraId="390A8843" w14:textId="4210115C" w:rsidR="000D57E1" w:rsidRDefault="000D57E1" w:rsidP="007A464C">
      <w:pPr>
        <w:pStyle w:val="ListParagraph"/>
        <w:numPr>
          <w:ilvl w:val="0"/>
          <w:numId w:val="3"/>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Productivity;</w:t>
      </w:r>
    </w:p>
    <w:p w14:paraId="5324B72F" w14:textId="1394A801" w:rsidR="000D57E1" w:rsidRPr="000D57E1" w:rsidRDefault="000D57E1" w:rsidP="000D57E1">
      <w:pPr>
        <w:pStyle w:val="ListParagraph"/>
        <w:numPr>
          <w:ilvl w:val="0"/>
          <w:numId w:val="3"/>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Cost reduction;</w:t>
      </w:r>
    </w:p>
    <w:p w14:paraId="3937C29F" w14:textId="77777777" w:rsidR="007A464C" w:rsidRPr="007A464C" w:rsidRDefault="007A464C" w:rsidP="007A464C">
      <w:pPr>
        <w:pStyle w:val="ListParagraph"/>
        <w:ind w:left="1004"/>
        <w:rPr>
          <w:rFonts w:ascii="Arial" w:hAnsi="Arial" w:cs="Arial"/>
          <w:color w:val="000000"/>
          <w:sz w:val="24"/>
          <w:szCs w:val="24"/>
          <w:shd w:val="clear" w:color="auto" w:fill="FFFFFF"/>
        </w:rPr>
      </w:pPr>
    </w:p>
    <w:p w14:paraId="303C06DE" w14:textId="2AADD372" w:rsidR="00427FFB" w:rsidRDefault="00427FFB" w:rsidP="00427FFB">
      <w:pPr>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Intangible benefits of coaching and mentoring to employer and employee:</w:t>
      </w:r>
    </w:p>
    <w:p w14:paraId="63EEB8CA" w14:textId="2C800387" w:rsidR="008614CD" w:rsidRDefault="007A464C" w:rsidP="00427FFB">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Improving communication channels;</w:t>
      </w:r>
    </w:p>
    <w:p w14:paraId="461424D7" w14:textId="52E5DB3D" w:rsidR="007A464C" w:rsidRDefault="007A464C" w:rsidP="00427FFB">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Skills development;</w:t>
      </w:r>
    </w:p>
    <w:p w14:paraId="792A7D22" w14:textId="53AA09E4" w:rsidR="007A464C" w:rsidRDefault="007A464C" w:rsidP="00427FFB">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Team efficiency;</w:t>
      </w:r>
    </w:p>
    <w:p w14:paraId="3D4A4EFD" w14:textId="42947618" w:rsidR="007A464C" w:rsidRDefault="007A464C" w:rsidP="00427FFB">
      <w:pPr>
        <w:pStyle w:val="ListParagraph"/>
        <w:numPr>
          <w:ilvl w:val="0"/>
          <w:numId w:val="3"/>
        </w:numPr>
        <w:rPr>
          <w:rFonts w:ascii="Arial" w:hAnsi="Arial" w:cs="Arial"/>
          <w:color w:val="000000" w:themeColor="text1"/>
          <w:sz w:val="24"/>
          <w:szCs w:val="24"/>
        </w:rPr>
      </w:pPr>
      <w:r w:rsidRPr="007A464C">
        <w:rPr>
          <w:rFonts w:ascii="Arial" w:hAnsi="Arial" w:cs="Arial"/>
          <w:color w:val="000000" w:themeColor="text1"/>
          <w:sz w:val="24"/>
          <w:szCs w:val="24"/>
        </w:rPr>
        <w:t xml:space="preserve">Refining </w:t>
      </w:r>
      <w:r>
        <w:rPr>
          <w:rFonts w:ascii="Arial" w:hAnsi="Arial" w:cs="Arial"/>
          <w:color w:val="000000" w:themeColor="text1"/>
          <w:sz w:val="24"/>
          <w:szCs w:val="24"/>
        </w:rPr>
        <w:t>o</w:t>
      </w:r>
      <w:r w:rsidRPr="007A464C">
        <w:rPr>
          <w:rFonts w:ascii="Arial" w:hAnsi="Arial" w:cs="Arial"/>
          <w:color w:val="000000" w:themeColor="text1"/>
          <w:sz w:val="24"/>
          <w:szCs w:val="24"/>
        </w:rPr>
        <w:t xml:space="preserve">rganization </w:t>
      </w:r>
      <w:r>
        <w:rPr>
          <w:rFonts w:ascii="Arial" w:hAnsi="Arial" w:cs="Arial"/>
          <w:color w:val="000000" w:themeColor="text1"/>
          <w:sz w:val="24"/>
          <w:szCs w:val="24"/>
        </w:rPr>
        <w:t>c</w:t>
      </w:r>
      <w:r w:rsidRPr="007A464C">
        <w:rPr>
          <w:rFonts w:ascii="Arial" w:hAnsi="Arial" w:cs="Arial"/>
          <w:color w:val="000000" w:themeColor="text1"/>
          <w:sz w:val="24"/>
          <w:szCs w:val="24"/>
        </w:rPr>
        <w:t>ulture</w:t>
      </w:r>
      <w:r>
        <w:rPr>
          <w:rFonts w:ascii="Arial" w:hAnsi="Arial" w:cs="Arial"/>
          <w:color w:val="000000" w:themeColor="text1"/>
          <w:sz w:val="24"/>
          <w:szCs w:val="24"/>
        </w:rPr>
        <w:t>;</w:t>
      </w:r>
    </w:p>
    <w:p w14:paraId="54833F66" w14:textId="1A171A4F" w:rsidR="000D57E1" w:rsidRPr="00427FFB" w:rsidRDefault="000D57E1" w:rsidP="00427FFB">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Reduce conflicts;</w:t>
      </w:r>
    </w:p>
    <w:p w14:paraId="6CE6B4D7" w14:textId="6909DE4A" w:rsidR="00093BDE" w:rsidRDefault="000E7E1B" w:rsidP="000E7E1B">
      <w:pPr>
        <w:ind w:firstLine="284"/>
        <w:rPr>
          <w:rFonts w:ascii="Arial" w:hAnsi="Arial" w:cs="Arial"/>
          <w:color w:val="000000" w:themeColor="text1"/>
          <w:sz w:val="24"/>
          <w:szCs w:val="24"/>
        </w:rPr>
      </w:pPr>
      <w:r>
        <w:rPr>
          <w:rFonts w:ascii="Arial" w:hAnsi="Arial" w:cs="Arial"/>
          <w:color w:val="000000" w:themeColor="text1"/>
          <w:sz w:val="24"/>
          <w:szCs w:val="24"/>
        </w:rPr>
        <w:t xml:space="preserve">Even if </w:t>
      </w:r>
      <w:r w:rsidR="00A3011C">
        <w:rPr>
          <w:rFonts w:ascii="Arial" w:hAnsi="Arial" w:cs="Arial"/>
          <w:color w:val="000000" w:themeColor="text1"/>
          <w:sz w:val="24"/>
          <w:szCs w:val="24"/>
        </w:rPr>
        <w:t>both</w:t>
      </w:r>
      <w:r>
        <w:rPr>
          <w:rFonts w:ascii="Arial" w:hAnsi="Arial" w:cs="Arial"/>
          <w:color w:val="000000" w:themeColor="text1"/>
          <w:sz w:val="24"/>
          <w:szCs w:val="24"/>
        </w:rPr>
        <w:t xml:space="preserve"> are considerate a learning process, sometimes will be very difficult to change someone if he doesn’t want to be changed. </w:t>
      </w:r>
      <w:r w:rsidR="00D56ADA">
        <w:rPr>
          <w:rFonts w:ascii="Arial" w:hAnsi="Arial" w:cs="Arial"/>
          <w:color w:val="000000" w:themeColor="text1"/>
          <w:sz w:val="24"/>
          <w:szCs w:val="24"/>
        </w:rPr>
        <w:t xml:space="preserve">Before applying a coaching or mentoring program is very important to identify the barriers which can be personal, </w:t>
      </w:r>
      <w:r w:rsidR="00E56B94">
        <w:rPr>
          <w:rFonts w:ascii="Arial" w:hAnsi="Arial" w:cs="Arial"/>
          <w:color w:val="000000" w:themeColor="text1"/>
          <w:sz w:val="24"/>
          <w:szCs w:val="24"/>
        </w:rPr>
        <w:t>organisational</w:t>
      </w:r>
      <w:r w:rsidR="00D56ADA">
        <w:rPr>
          <w:rFonts w:ascii="Arial" w:hAnsi="Arial" w:cs="Arial"/>
          <w:color w:val="000000" w:themeColor="text1"/>
          <w:sz w:val="24"/>
          <w:szCs w:val="24"/>
        </w:rPr>
        <w:t xml:space="preserve"> or operational.</w:t>
      </w:r>
      <w:r w:rsidR="00D56ADA" w:rsidRPr="00D56ADA">
        <w:rPr>
          <w:rFonts w:ascii="Open Sans" w:hAnsi="Open Sans"/>
          <w:color w:val="000000"/>
          <w:sz w:val="20"/>
          <w:szCs w:val="20"/>
          <w:shd w:val="clear" w:color="auto" w:fill="FFFFFF"/>
        </w:rPr>
        <w:t xml:space="preserve"> </w:t>
      </w:r>
      <w:r w:rsidR="00D56ADA">
        <w:rPr>
          <w:rFonts w:ascii="Open Sans" w:hAnsi="Open Sans"/>
          <w:color w:val="000000"/>
          <w:sz w:val="20"/>
          <w:szCs w:val="20"/>
          <w:shd w:val="clear" w:color="auto" w:fill="FFFFFF"/>
        </w:rPr>
        <w:t xml:space="preserve">(Barriers to Coaching - A-Z of Coaching &amp; </w:t>
      </w:r>
      <w:proofErr w:type="spellStart"/>
      <w:r w:rsidR="00D56ADA">
        <w:rPr>
          <w:rFonts w:ascii="Open Sans" w:hAnsi="Open Sans"/>
          <w:color w:val="000000"/>
          <w:sz w:val="20"/>
          <w:szCs w:val="20"/>
          <w:shd w:val="clear" w:color="auto" w:fill="FFFFFF"/>
        </w:rPr>
        <w:t>Mentori</w:t>
      </w:r>
      <w:proofErr w:type="spellEnd"/>
      <w:r w:rsidR="00D56ADA">
        <w:rPr>
          <w:rFonts w:ascii="Open Sans" w:hAnsi="Open Sans"/>
          <w:color w:val="000000"/>
          <w:sz w:val="20"/>
          <w:szCs w:val="20"/>
          <w:shd w:val="clear" w:color="auto" w:fill="FFFFFF"/>
        </w:rPr>
        <w:t>, 2021)</w:t>
      </w:r>
    </w:p>
    <w:p w14:paraId="3981F944" w14:textId="77777777" w:rsidR="000E7E1B" w:rsidRDefault="000E7E1B">
      <w:pPr>
        <w:rPr>
          <w:rFonts w:ascii="Arial" w:hAnsi="Arial" w:cs="Arial"/>
          <w:color w:val="000000" w:themeColor="text1"/>
          <w:sz w:val="24"/>
          <w:szCs w:val="24"/>
        </w:rPr>
      </w:pPr>
    </w:p>
    <w:p w14:paraId="4D0B91D1" w14:textId="77777777" w:rsidR="00093BDE" w:rsidRPr="00CC1177" w:rsidRDefault="00093BDE">
      <w:pPr>
        <w:rPr>
          <w:rFonts w:ascii="Arial" w:hAnsi="Arial" w:cs="Arial"/>
          <w:color w:val="000000" w:themeColor="text1"/>
          <w:sz w:val="24"/>
          <w:szCs w:val="24"/>
        </w:rPr>
      </w:pPr>
    </w:p>
    <w:p w14:paraId="5C4F4F2F" w14:textId="4A5C4D8D" w:rsidR="00701B85" w:rsidRPr="00CC1177" w:rsidRDefault="00D27458" w:rsidP="00701B85">
      <w:pPr>
        <w:pStyle w:val="Heading2"/>
        <w:rPr>
          <w:rFonts w:ascii="Arial" w:hAnsi="Arial" w:cs="Arial"/>
          <w:b/>
          <w:bCs/>
          <w:color w:val="000000" w:themeColor="text1"/>
          <w:sz w:val="32"/>
          <w:szCs w:val="32"/>
        </w:rPr>
      </w:pPr>
      <w:bookmarkStart w:id="5" w:name="_Toc68810328"/>
      <w:r>
        <w:rPr>
          <w:rFonts w:ascii="Arial" w:hAnsi="Arial" w:cs="Arial"/>
          <w:b/>
          <w:bCs/>
          <w:color w:val="000000" w:themeColor="text1"/>
          <w:sz w:val="32"/>
          <w:szCs w:val="32"/>
        </w:rPr>
        <w:t>3</w:t>
      </w:r>
      <w:r w:rsidR="00701B85" w:rsidRPr="00CC1177">
        <w:rPr>
          <w:rFonts w:ascii="Arial" w:hAnsi="Arial" w:cs="Arial"/>
          <w:b/>
          <w:bCs/>
          <w:color w:val="000000" w:themeColor="text1"/>
          <w:sz w:val="32"/>
          <w:szCs w:val="32"/>
        </w:rPr>
        <w:t>.2 Line Manager</w:t>
      </w:r>
      <w:bookmarkEnd w:id="5"/>
      <w:r w:rsidR="00701B85" w:rsidRPr="00CC1177">
        <w:rPr>
          <w:rFonts w:ascii="Arial" w:hAnsi="Arial" w:cs="Arial"/>
          <w:b/>
          <w:bCs/>
          <w:color w:val="000000" w:themeColor="text1"/>
          <w:sz w:val="32"/>
          <w:szCs w:val="32"/>
        </w:rPr>
        <w:t xml:space="preserve"> </w:t>
      </w:r>
    </w:p>
    <w:p w14:paraId="78FED25D" w14:textId="7B6E1381" w:rsidR="00701B85" w:rsidRDefault="00701B85">
      <w:pPr>
        <w:rPr>
          <w:rFonts w:ascii="Arial" w:hAnsi="Arial" w:cs="Arial"/>
          <w:color w:val="000000" w:themeColor="text1"/>
          <w:sz w:val="24"/>
          <w:szCs w:val="24"/>
        </w:rPr>
      </w:pPr>
    </w:p>
    <w:p w14:paraId="48EF4608" w14:textId="5DBA976E" w:rsidR="007703DD" w:rsidRDefault="00E56B94" w:rsidP="00E56B94">
      <w:pPr>
        <w:ind w:firstLine="284"/>
        <w:rPr>
          <w:rFonts w:ascii="Open Sans" w:hAnsi="Open Sans"/>
          <w:color w:val="000000"/>
          <w:sz w:val="20"/>
          <w:szCs w:val="20"/>
          <w:shd w:val="clear" w:color="auto" w:fill="FFFFFF"/>
        </w:rPr>
      </w:pPr>
      <w:r>
        <w:rPr>
          <w:rFonts w:ascii="Arial" w:hAnsi="Arial" w:cs="Arial"/>
          <w:color w:val="000000" w:themeColor="text1"/>
          <w:sz w:val="24"/>
          <w:szCs w:val="24"/>
        </w:rPr>
        <w:t>A line Manager is the person responsible with the employee and department resources management and reporting all the activities</w:t>
      </w:r>
      <w:r w:rsidR="001F18C1">
        <w:rPr>
          <w:rFonts w:ascii="Arial" w:hAnsi="Arial" w:cs="Arial"/>
          <w:color w:val="000000" w:themeColor="text1"/>
          <w:sz w:val="24"/>
          <w:szCs w:val="24"/>
        </w:rPr>
        <w:t xml:space="preserve"> and issues</w:t>
      </w:r>
      <w:r>
        <w:rPr>
          <w:rFonts w:ascii="Arial" w:hAnsi="Arial" w:cs="Arial"/>
          <w:color w:val="000000" w:themeColor="text1"/>
          <w:sz w:val="24"/>
          <w:szCs w:val="24"/>
        </w:rPr>
        <w:t xml:space="preserve"> to a </w:t>
      </w:r>
      <w:r w:rsidRPr="00E56B94">
        <w:rPr>
          <w:rFonts w:ascii="Arial" w:hAnsi="Arial" w:cs="Arial"/>
          <w:color w:val="000000" w:themeColor="text1"/>
          <w:sz w:val="24"/>
          <w:szCs w:val="24"/>
        </w:rPr>
        <w:t>higher-ranking manager</w:t>
      </w:r>
      <w:r>
        <w:rPr>
          <w:rFonts w:ascii="Arial" w:hAnsi="Arial" w:cs="Arial"/>
          <w:color w:val="000000" w:themeColor="text1"/>
          <w:sz w:val="24"/>
          <w:szCs w:val="24"/>
        </w:rPr>
        <w:t>. He is evaluating the employees performance</w:t>
      </w:r>
      <w:r w:rsidR="00444DC5">
        <w:rPr>
          <w:rFonts w:ascii="Arial" w:hAnsi="Arial" w:cs="Arial"/>
          <w:color w:val="000000" w:themeColor="text1"/>
          <w:sz w:val="24"/>
          <w:szCs w:val="24"/>
        </w:rPr>
        <w:t>,</w:t>
      </w:r>
      <w:r>
        <w:rPr>
          <w:rFonts w:ascii="Arial" w:hAnsi="Arial" w:cs="Arial"/>
          <w:color w:val="000000" w:themeColor="text1"/>
          <w:sz w:val="24"/>
          <w:szCs w:val="24"/>
        </w:rPr>
        <w:t xml:space="preserve"> development </w:t>
      </w:r>
      <w:r w:rsidR="00444DC5">
        <w:rPr>
          <w:rFonts w:ascii="Arial" w:hAnsi="Arial" w:cs="Arial"/>
          <w:color w:val="000000" w:themeColor="text1"/>
          <w:sz w:val="24"/>
          <w:szCs w:val="24"/>
        </w:rPr>
        <w:t>and is the main Coach / Mentor for them. They need to lead by example and to achieve the organisational goals.</w:t>
      </w:r>
      <w:r w:rsidR="001F18C1" w:rsidRPr="001F18C1">
        <w:rPr>
          <w:rFonts w:ascii="Open Sans" w:hAnsi="Open Sans"/>
          <w:color w:val="000000"/>
          <w:sz w:val="20"/>
          <w:szCs w:val="20"/>
          <w:shd w:val="clear" w:color="auto" w:fill="FFFFFF"/>
        </w:rPr>
        <w:t xml:space="preserve"> </w:t>
      </w:r>
      <w:r w:rsidR="001F18C1">
        <w:rPr>
          <w:rFonts w:ascii="Open Sans" w:hAnsi="Open Sans"/>
          <w:color w:val="000000"/>
          <w:sz w:val="20"/>
          <w:szCs w:val="20"/>
          <w:shd w:val="clear" w:color="auto" w:fill="FFFFFF"/>
        </w:rPr>
        <w:t>(</w:t>
      </w:r>
      <w:proofErr w:type="spellStart"/>
      <w:r w:rsidR="001F18C1">
        <w:rPr>
          <w:rFonts w:ascii="Open Sans" w:hAnsi="Open Sans"/>
          <w:color w:val="000000"/>
          <w:sz w:val="20"/>
          <w:szCs w:val="20"/>
          <w:shd w:val="clear" w:color="auto" w:fill="FFFFFF"/>
        </w:rPr>
        <w:t>Alfes</w:t>
      </w:r>
      <w:proofErr w:type="spellEnd"/>
      <w:r w:rsidR="001F18C1">
        <w:rPr>
          <w:rFonts w:ascii="Open Sans" w:hAnsi="Open Sans"/>
          <w:color w:val="000000"/>
          <w:sz w:val="20"/>
          <w:szCs w:val="20"/>
          <w:shd w:val="clear" w:color="auto" w:fill="FFFFFF"/>
        </w:rPr>
        <w:t xml:space="preserve"> et al., 2013)</w:t>
      </w:r>
    </w:p>
    <w:p w14:paraId="652C5C6F" w14:textId="63A5EB62" w:rsidR="001F18C1" w:rsidRDefault="004E1718" w:rsidP="00E56B94">
      <w:pPr>
        <w:ind w:firstLine="284"/>
        <w:rPr>
          <w:rFonts w:ascii="Arial" w:hAnsi="Arial" w:cs="Arial"/>
          <w:color w:val="000000" w:themeColor="text1"/>
          <w:sz w:val="24"/>
          <w:szCs w:val="24"/>
        </w:rPr>
      </w:pPr>
      <w:r>
        <w:rPr>
          <w:rFonts w:ascii="Arial" w:hAnsi="Arial" w:cs="Arial"/>
          <w:color w:val="000000" w:themeColor="text1"/>
          <w:sz w:val="24"/>
          <w:szCs w:val="24"/>
        </w:rPr>
        <w:t xml:space="preserve">In all the companies have good managers and bad managers </w:t>
      </w:r>
      <w:r w:rsidR="00EE7515">
        <w:rPr>
          <w:rFonts w:ascii="Arial" w:hAnsi="Arial" w:cs="Arial"/>
          <w:color w:val="000000" w:themeColor="text1"/>
          <w:sz w:val="24"/>
          <w:szCs w:val="24"/>
        </w:rPr>
        <w:t>because</w:t>
      </w:r>
      <w:r>
        <w:rPr>
          <w:rFonts w:ascii="Arial" w:hAnsi="Arial" w:cs="Arial"/>
          <w:color w:val="000000" w:themeColor="text1"/>
          <w:sz w:val="24"/>
          <w:szCs w:val="24"/>
        </w:rPr>
        <w:t xml:space="preserve"> every person has his own leadership style which can be d</w:t>
      </w:r>
      <w:r w:rsidRPr="004E1718">
        <w:rPr>
          <w:rFonts w:ascii="Arial" w:hAnsi="Arial" w:cs="Arial"/>
          <w:color w:val="000000" w:themeColor="text1"/>
          <w:sz w:val="24"/>
          <w:szCs w:val="24"/>
        </w:rPr>
        <w:t>emocratic</w:t>
      </w:r>
      <w:r>
        <w:rPr>
          <w:rFonts w:ascii="Arial" w:hAnsi="Arial" w:cs="Arial"/>
          <w:color w:val="000000" w:themeColor="text1"/>
          <w:sz w:val="24"/>
          <w:szCs w:val="24"/>
        </w:rPr>
        <w:t xml:space="preserve">, autocratic, or </w:t>
      </w:r>
      <w:r w:rsidR="00EE7515">
        <w:rPr>
          <w:rFonts w:ascii="Arial" w:hAnsi="Arial" w:cs="Arial"/>
          <w:color w:val="000000" w:themeColor="text1"/>
          <w:sz w:val="24"/>
          <w:szCs w:val="24"/>
        </w:rPr>
        <w:t>l</w:t>
      </w:r>
      <w:r w:rsidRPr="004E1718">
        <w:rPr>
          <w:rFonts w:ascii="Arial" w:hAnsi="Arial" w:cs="Arial"/>
          <w:color w:val="000000" w:themeColor="text1"/>
          <w:sz w:val="24"/>
          <w:szCs w:val="24"/>
        </w:rPr>
        <w:t>aissez-</w:t>
      </w:r>
      <w:r w:rsidR="00EE7515">
        <w:rPr>
          <w:rFonts w:ascii="Arial" w:hAnsi="Arial" w:cs="Arial"/>
          <w:color w:val="000000" w:themeColor="text1"/>
          <w:sz w:val="24"/>
          <w:szCs w:val="24"/>
        </w:rPr>
        <w:t>f</w:t>
      </w:r>
      <w:r w:rsidRPr="004E1718">
        <w:rPr>
          <w:rFonts w:ascii="Arial" w:hAnsi="Arial" w:cs="Arial"/>
          <w:color w:val="000000" w:themeColor="text1"/>
          <w:sz w:val="24"/>
          <w:szCs w:val="24"/>
        </w:rPr>
        <w:t>aire</w:t>
      </w:r>
      <w:r>
        <w:rPr>
          <w:rFonts w:ascii="Arial" w:hAnsi="Arial" w:cs="Arial"/>
          <w:color w:val="000000" w:themeColor="text1"/>
          <w:sz w:val="24"/>
          <w:szCs w:val="24"/>
        </w:rPr>
        <w:t xml:space="preserve"> and his own personality which can be d</w:t>
      </w:r>
      <w:r w:rsidRPr="004E1718">
        <w:rPr>
          <w:rFonts w:ascii="Arial" w:hAnsi="Arial" w:cs="Arial"/>
          <w:color w:val="000000" w:themeColor="text1"/>
          <w:sz w:val="24"/>
          <w:szCs w:val="24"/>
        </w:rPr>
        <w:t xml:space="preserve">ominance, </w:t>
      </w:r>
      <w:r>
        <w:rPr>
          <w:rFonts w:ascii="Arial" w:hAnsi="Arial" w:cs="Arial"/>
          <w:color w:val="000000" w:themeColor="text1"/>
          <w:sz w:val="24"/>
          <w:szCs w:val="24"/>
        </w:rPr>
        <w:t>i</w:t>
      </w:r>
      <w:r w:rsidRPr="004E1718">
        <w:rPr>
          <w:rFonts w:ascii="Arial" w:hAnsi="Arial" w:cs="Arial"/>
          <w:color w:val="000000" w:themeColor="text1"/>
          <w:sz w:val="24"/>
          <w:szCs w:val="24"/>
        </w:rPr>
        <w:t xml:space="preserve">nfluence, </w:t>
      </w:r>
      <w:r>
        <w:rPr>
          <w:rFonts w:ascii="Arial" w:hAnsi="Arial" w:cs="Arial"/>
          <w:color w:val="000000" w:themeColor="text1"/>
          <w:sz w:val="24"/>
          <w:szCs w:val="24"/>
        </w:rPr>
        <w:t>s</w:t>
      </w:r>
      <w:r w:rsidRPr="004E1718">
        <w:rPr>
          <w:rFonts w:ascii="Arial" w:hAnsi="Arial" w:cs="Arial"/>
          <w:color w:val="000000" w:themeColor="text1"/>
          <w:sz w:val="24"/>
          <w:szCs w:val="24"/>
        </w:rPr>
        <w:t>teadiness</w:t>
      </w:r>
      <w:r w:rsidR="00EE7515">
        <w:rPr>
          <w:rFonts w:ascii="Arial" w:hAnsi="Arial" w:cs="Arial"/>
          <w:color w:val="000000" w:themeColor="text1"/>
          <w:sz w:val="24"/>
          <w:szCs w:val="24"/>
        </w:rPr>
        <w:t xml:space="preserve"> or </w:t>
      </w:r>
      <w:r>
        <w:rPr>
          <w:rFonts w:ascii="Arial" w:hAnsi="Arial" w:cs="Arial"/>
          <w:color w:val="000000" w:themeColor="text1"/>
          <w:sz w:val="24"/>
          <w:szCs w:val="24"/>
        </w:rPr>
        <w:t>c</w:t>
      </w:r>
      <w:r w:rsidRPr="004E1718">
        <w:rPr>
          <w:rFonts w:ascii="Arial" w:hAnsi="Arial" w:cs="Arial"/>
          <w:color w:val="000000" w:themeColor="text1"/>
          <w:sz w:val="24"/>
          <w:szCs w:val="24"/>
        </w:rPr>
        <w:t>onscientiousness</w:t>
      </w:r>
      <w:r>
        <w:rPr>
          <w:rFonts w:ascii="Arial" w:hAnsi="Arial" w:cs="Arial"/>
          <w:color w:val="000000" w:themeColor="text1"/>
          <w:sz w:val="24"/>
          <w:szCs w:val="24"/>
        </w:rPr>
        <w:t>.</w:t>
      </w:r>
      <w:r w:rsidR="00141FEF" w:rsidRPr="00141FEF">
        <w:rPr>
          <w:rFonts w:ascii="Open Sans" w:hAnsi="Open Sans"/>
          <w:color w:val="000000"/>
          <w:sz w:val="20"/>
          <w:szCs w:val="20"/>
          <w:shd w:val="clear" w:color="auto" w:fill="FFFFFF"/>
        </w:rPr>
        <w:t xml:space="preserve"> </w:t>
      </w:r>
      <w:r w:rsidR="00141FEF">
        <w:rPr>
          <w:rFonts w:ascii="Open Sans" w:hAnsi="Open Sans"/>
          <w:color w:val="000000"/>
          <w:sz w:val="20"/>
          <w:szCs w:val="20"/>
          <w:shd w:val="clear" w:color="auto" w:fill="FFFFFF"/>
        </w:rPr>
        <w:t>(Michael, 2016)</w:t>
      </w:r>
      <w:r w:rsidR="00EE7515">
        <w:rPr>
          <w:rFonts w:ascii="Arial" w:hAnsi="Arial" w:cs="Arial"/>
          <w:color w:val="000000" w:themeColor="text1"/>
          <w:sz w:val="24"/>
          <w:szCs w:val="24"/>
        </w:rPr>
        <w:t xml:space="preserve"> For that, to become a good coach or mentor, a line manager </w:t>
      </w:r>
      <w:r w:rsidR="00682DF2">
        <w:rPr>
          <w:rFonts w:ascii="Arial" w:hAnsi="Arial" w:cs="Arial"/>
          <w:color w:val="000000" w:themeColor="text1"/>
          <w:sz w:val="24"/>
          <w:szCs w:val="24"/>
        </w:rPr>
        <w:t>need</w:t>
      </w:r>
      <w:r w:rsidR="00EE7515">
        <w:rPr>
          <w:rFonts w:ascii="Arial" w:hAnsi="Arial" w:cs="Arial"/>
          <w:color w:val="000000" w:themeColor="text1"/>
          <w:sz w:val="24"/>
          <w:szCs w:val="24"/>
        </w:rPr>
        <w:t xml:space="preserve"> </w:t>
      </w:r>
      <w:r w:rsidR="00682DF2">
        <w:rPr>
          <w:rFonts w:ascii="Arial" w:hAnsi="Arial" w:cs="Arial"/>
          <w:color w:val="000000" w:themeColor="text1"/>
          <w:sz w:val="24"/>
          <w:szCs w:val="24"/>
        </w:rPr>
        <w:t>to be:</w:t>
      </w:r>
    </w:p>
    <w:p w14:paraId="1275EA26" w14:textId="3F473034" w:rsidR="00682DF2" w:rsidRPr="00682DF2" w:rsidRDefault="00682DF2" w:rsidP="00682DF2">
      <w:pPr>
        <w:pStyle w:val="ListParagraph"/>
        <w:numPr>
          <w:ilvl w:val="0"/>
          <w:numId w:val="4"/>
        </w:numPr>
        <w:rPr>
          <w:rFonts w:ascii="Arial" w:hAnsi="Arial" w:cs="Arial"/>
          <w:color w:val="000000" w:themeColor="text1"/>
          <w:sz w:val="24"/>
          <w:szCs w:val="24"/>
        </w:rPr>
      </w:pPr>
      <w:r w:rsidRPr="00682DF2">
        <w:rPr>
          <w:rFonts w:ascii="Arial" w:hAnsi="Arial" w:cs="Arial"/>
          <w:color w:val="000000" w:themeColor="text1"/>
          <w:sz w:val="24"/>
          <w:szCs w:val="24"/>
        </w:rPr>
        <w:t>Communicative</w:t>
      </w:r>
    </w:p>
    <w:p w14:paraId="2EEEAE29" w14:textId="3A5A94E4" w:rsidR="00682DF2" w:rsidRPr="00682DF2" w:rsidRDefault="00682DF2" w:rsidP="00682DF2">
      <w:pPr>
        <w:pStyle w:val="ListParagraph"/>
        <w:numPr>
          <w:ilvl w:val="0"/>
          <w:numId w:val="4"/>
        </w:numPr>
        <w:rPr>
          <w:rFonts w:ascii="Arial" w:hAnsi="Arial" w:cs="Arial"/>
          <w:color w:val="000000" w:themeColor="text1"/>
          <w:sz w:val="24"/>
          <w:szCs w:val="24"/>
        </w:rPr>
      </w:pPr>
      <w:r w:rsidRPr="00682DF2">
        <w:rPr>
          <w:rFonts w:ascii="Arial" w:hAnsi="Arial" w:cs="Arial"/>
          <w:color w:val="000000" w:themeColor="text1"/>
          <w:sz w:val="24"/>
          <w:szCs w:val="24"/>
        </w:rPr>
        <w:t>Organised</w:t>
      </w:r>
    </w:p>
    <w:p w14:paraId="058B5D77" w14:textId="37262BF8" w:rsidR="00682DF2" w:rsidRPr="00682DF2" w:rsidRDefault="00682DF2" w:rsidP="00682DF2">
      <w:pPr>
        <w:pStyle w:val="ListParagraph"/>
        <w:numPr>
          <w:ilvl w:val="0"/>
          <w:numId w:val="4"/>
        </w:numPr>
        <w:rPr>
          <w:rFonts w:ascii="Arial" w:hAnsi="Arial" w:cs="Arial"/>
          <w:color w:val="000000" w:themeColor="text1"/>
          <w:sz w:val="24"/>
          <w:szCs w:val="24"/>
        </w:rPr>
      </w:pPr>
      <w:r w:rsidRPr="00682DF2">
        <w:rPr>
          <w:rFonts w:ascii="Arial" w:hAnsi="Arial" w:cs="Arial"/>
          <w:color w:val="000000" w:themeColor="text1"/>
          <w:sz w:val="24"/>
          <w:szCs w:val="24"/>
        </w:rPr>
        <w:t>Analytic</w:t>
      </w:r>
    </w:p>
    <w:p w14:paraId="666C64E8" w14:textId="08F8B7D3" w:rsidR="00EE7515" w:rsidRPr="00682DF2" w:rsidRDefault="00682DF2" w:rsidP="00682DF2">
      <w:pPr>
        <w:pStyle w:val="ListParagraph"/>
        <w:numPr>
          <w:ilvl w:val="0"/>
          <w:numId w:val="4"/>
        </w:numPr>
        <w:rPr>
          <w:rFonts w:ascii="Arial" w:hAnsi="Arial" w:cs="Arial"/>
          <w:color w:val="000000" w:themeColor="text1"/>
          <w:sz w:val="24"/>
          <w:szCs w:val="24"/>
        </w:rPr>
      </w:pPr>
      <w:r w:rsidRPr="00682DF2">
        <w:rPr>
          <w:rFonts w:ascii="Arial" w:hAnsi="Arial" w:cs="Arial"/>
          <w:color w:val="000000" w:themeColor="text1"/>
          <w:sz w:val="24"/>
          <w:szCs w:val="24"/>
        </w:rPr>
        <w:t>Evaluative</w:t>
      </w:r>
    </w:p>
    <w:p w14:paraId="48B0E208" w14:textId="3CF7CE4D" w:rsidR="00682DF2" w:rsidRPr="00682DF2" w:rsidRDefault="00682DF2" w:rsidP="00682DF2">
      <w:pPr>
        <w:pStyle w:val="ListParagraph"/>
        <w:numPr>
          <w:ilvl w:val="0"/>
          <w:numId w:val="4"/>
        </w:numPr>
        <w:rPr>
          <w:rFonts w:ascii="Arial" w:hAnsi="Arial" w:cs="Arial"/>
          <w:color w:val="000000" w:themeColor="text1"/>
          <w:sz w:val="24"/>
          <w:szCs w:val="24"/>
        </w:rPr>
      </w:pPr>
      <w:r w:rsidRPr="00682DF2">
        <w:rPr>
          <w:rFonts w:ascii="Arial" w:hAnsi="Arial" w:cs="Arial"/>
          <w:color w:val="000000" w:themeColor="text1"/>
          <w:sz w:val="24"/>
          <w:szCs w:val="24"/>
        </w:rPr>
        <w:t>Empathic</w:t>
      </w:r>
    </w:p>
    <w:p w14:paraId="294746AE" w14:textId="3E93090A" w:rsidR="007703DD" w:rsidRDefault="00682DF2" w:rsidP="00A0683D">
      <w:pPr>
        <w:pStyle w:val="ListParagraph"/>
        <w:numPr>
          <w:ilvl w:val="0"/>
          <w:numId w:val="4"/>
        </w:numPr>
        <w:rPr>
          <w:rFonts w:ascii="Arial" w:hAnsi="Arial" w:cs="Arial"/>
          <w:color w:val="000000" w:themeColor="text1"/>
          <w:sz w:val="24"/>
          <w:szCs w:val="24"/>
        </w:rPr>
      </w:pPr>
      <w:r w:rsidRPr="00682DF2">
        <w:rPr>
          <w:rFonts w:ascii="Arial" w:hAnsi="Arial" w:cs="Arial"/>
          <w:color w:val="000000" w:themeColor="text1"/>
          <w:sz w:val="24"/>
          <w:szCs w:val="24"/>
        </w:rPr>
        <w:t>Proactive</w:t>
      </w:r>
    </w:p>
    <w:p w14:paraId="29CE9AE1" w14:textId="0B6D29B6" w:rsidR="00054102" w:rsidRPr="00A0683D" w:rsidRDefault="00054102" w:rsidP="00A0683D">
      <w:pPr>
        <w:pStyle w:val="ListParagraph"/>
        <w:numPr>
          <w:ilvl w:val="0"/>
          <w:numId w:val="4"/>
        </w:numPr>
        <w:rPr>
          <w:rFonts w:ascii="Arial" w:hAnsi="Arial" w:cs="Arial"/>
          <w:color w:val="000000" w:themeColor="text1"/>
          <w:sz w:val="24"/>
          <w:szCs w:val="24"/>
        </w:rPr>
      </w:pPr>
      <w:r>
        <w:rPr>
          <w:rFonts w:ascii="Arial" w:hAnsi="Arial" w:cs="Arial"/>
          <w:color w:val="000000" w:themeColor="text1"/>
          <w:sz w:val="24"/>
          <w:szCs w:val="24"/>
        </w:rPr>
        <w:t>Problem solving</w:t>
      </w:r>
    </w:p>
    <w:p w14:paraId="00FF13A8" w14:textId="733D9116" w:rsidR="007703DD" w:rsidRDefault="00C9682A" w:rsidP="00A0683D">
      <w:pPr>
        <w:ind w:firstLine="284"/>
        <w:rPr>
          <w:rFonts w:ascii="Arial" w:hAnsi="Arial" w:cs="Arial"/>
          <w:color w:val="000000"/>
          <w:sz w:val="24"/>
          <w:szCs w:val="24"/>
          <w:shd w:val="clear" w:color="auto" w:fill="FFFFFF"/>
        </w:rPr>
      </w:pPr>
      <w:r>
        <w:rPr>
          <w:rFonts w:ascii="Arial" w:hAnsi="Arial" w:cs="Arial"/>
          <w:color w:val="000000" w:themeColor="text1"/>
          <w:sz w:val="24"/>
          <w:szCs w:val="24"/>
        </w:rPr>
        <w:t xml:space="preserve">From </w:t>
      </w:r>
      <w:r w:rsidR="00A0683D">
        <w:rPr>
          <w:rFonts w:ascii="Arial" w:hAnsi="Arial" w:cs="Arial"/>
          <w:color w:val="000000" w:themeColor="text1"/>
          <w:sz w:val="24"/>
          <w:szCs w:val="24"/>
        </w:rPr>
        <w:t xml:space="preserve">author point of view, having the line manager as a coach is not the best solution. Conflicts can occurred between him and team members. Some managers tend to fall in to a parent-child conversation and the coaching or mentoring process will not have the best outcome. Sometimes </w:t>
      </w:r>
      <w:r w:rsidR="004A474C">
        <w:rPr>
          <w:rFonts w:ascii="Arial" w:hAnsi="Arial" w:cs="Arial"/>
          <w:color w:val="000000" w:themeColor="text1"/>
          <w:sz w:val="24"/>
          <w:szCs w:val="24"/>
        </w:rPr>
        <w:t>both</w:t>
      </w:r>
      <w:r w:rsidR="00A0683D">
        <w:rPr>
          <w:rFonts w:ascii="Arial" w:hAnsi="Arial" w:cs="Arial"/>
          <w:color w:val="000000" w:themeColor="text1"/>
          <w:sz w:val="24"/>
          <w:szCs w:val="24"/>
        </w:rPr>
        <w:t xml:space="preserve"> of them can have</w:t>
      </w:r>
      <w:r w:rsidR="004A474C">
        <w:rPr>
          <w:rFonts w:ascii="Arial" w:hAnsi="Arial" w:cs="Arial"/>
          <w:color w:val="000000" w:themeColor="text1"/>
          <w:sz w:val="24"/>
          <w:szCs w:val="24"/>
        </w:rPr>
        <w:t xml:space="preserve"> hidden thoughts (a manager can hide the organisation plan and he just want to push his team to a higher target, or an employee can hide his intentions regarding </w:t>
      </w:r>
      <w:r w:rsidR="004A474C" w:rsidRPr="004A474C">
        <w:rPr>
          <w:rFonts w:ascii="Arial" w:hAnsi="Arial" w:cs="Arial"/>
          <w:color w:val="000000" w:themeColor="text1"/>
          <w:sz w:val="24"/>
          <w:szCs w:val="24"/>
        </w:rPr>
        <w:t>about how long they intend to stay with the company</w:t>
      </w:r>
      <w:r w:rsidR="004A474C">
        <w:rPr>
          <w:rFonts w:ascii="Arial" w:hAnsi="Arial" w:cs="Arial"/>
          <w:color w:val="000000" w:themeColor="text1"/>
          <w:sz w:val="24"/>
          <w:szCs w:val="24"/>
        </w:rPr>
        <w:t xml:space="preserve">). To become a good line manager is essential to leave the first line job and stay focused on company objectives. </w:t>
      </w:r>
      <w:r w:rsidR="007F7EF3">
        <w:rPr>
          <w:rFonts w:ascii="Open Sans" w:hAnsi="Open Sans"/>
          <w:color w:val="000000"/>
          <w:sz w:val="20"/>
          <w:szCs w:val="20"/>
          <w:shd w:val="clear" w:color="auto" w:fill="FFFFFF"/>
        </w:rPr>
        <w:t>(</w:t>
      </w:r>
      <w:proofErr w:type="spellStart"/>
      <w:r w:rsidR="007F7EF3">
        <w:rPr>
          <w:rFonts w:ascii="Open Sans" w:hAnsi="Open Sans"/>
          <w:color w:val="000000"/>
          <w:sz w:val="20"/>
          <w:szCs w:val="20"/>
          <w:shd w:val="clear" w:color="auto" w:fill="FFFFFF"/>
        </w:rPr>
        <w:t>Ferrar</w:t>
      </w:r>
      <w:proofErr w:type="spellEnd"/>
      <w:r w:rsidR="007F7EF3">
        <w:rPr>
          <w:rFonts w:ascii="Open Sans" w:hAnsi="Open Sans"/>
          <w:color w:val="000000"/>
          <w:sz w:val="20"/>
          <w:szCs w:val="20"/>
          <w:shd w:val="clear" w:color="auto" w:fill="FFFFFF"/>
        </w:rPr>
        <w:t>, 2006)</w:t>
      </w:r>
      <w:r w:rsidR="004A474C">
        <w:rPr>
          <w:rFonts w:ascii="Arial" w:hAnsi="Arial" w:cs="Arial"/>
          <w:color w:val="000000" w:themeColor="text1"/>
          <w:sz w:val="24"/>
          <w:szCs w:val="24"/>
        </w:rPr>
        <w:t xml:space="preserve"> </w:t>
      </w:r>
      <w:r w:rsidR="00A0683D">
        <w:rPr>
          <w:rFonts w:ascii="Arial" w:hAnsi="Arial" w:cs="Arial"/>
          <w:color w:val="000000" w:themeColor="text1"/>
          <w:sz w:val="24"/>
          <w:szCs w:val="24"/>
        </w:rPr>
        <w:t xml:space="preserve"> </w:t>
      </w:r>
      <w:r w:rsidR="007F3937">
        <w:rPr>
          <w:rFonts w:ascii="Arial" w:hAnsi="Arial" w:cs="Arial"/>
          <w:color w:val="000000" w:themeColor="text1"/>
          <w:sz w:val="24"/>
          <w:szCs w:val="24"/>
        </w:rPr>
        <w:t xml:space="preserve">Working together, managers and employees are developing a </w:t>
      </w:r>
      <w:r w:rsidR="007F3937" w:rsidRPr="007F3937">
        <w:rPr>
          <w:rFonts w:ascii="Arial" w:hAnsi="Arial" w:cs="Arial"/>
          <w:color w:val="000000" w:themeColor="text1"/>
          <w:sz w:val="24"/>
          <w:szCs w:val="24"/>
        </w:rPr>
        <w:t>behaviour</w:t>
      </w:r>
      <w:r w:rsidR="007F3937">
        <w:rPr>
          <w:rFonts w:ascii="Arial" w:hAnsi="Arial" w:cs="Arial"/>
          <w:color w:val="000000" w:themeColor="text1"/>
          <w:sz w:val="24"/>
          <w:szCs w:val="24"/>
        </w:rPr>
        <w:t xml:space="preserve"> who can’t be changed very easy by a coaching model as </w:t>
      </w:r>
      <w:r w:rsidR="007F3937" w:rsidRPr="00671AED">
        <w:rPr>
          <w:rFonts w:ascii="Arial" w:hAnsi="Arial" w:cs="Arial"/>
          <w:color w:val="000000"/>
          <w:sz w:val="24"/>
          <w:szCs w:val="24"/>
          <w:shd w:val="clear" w:color="auto" w:fill="FFFFFF"/>
        </w:rPr>
        <w:t xml:space="preserve">GROW </w:t>
      </w:r>
      <w:r w:rsidR="007F3937">
        <w:rPr>
          <w:rFonts w:ascii="Arial" w:hAnsi="Arial" w:cs="Arial"/>
          <w:color w:val="000000"/>
          <w:sz w:val="24"/>
          <w:szCs w:val="24"/>
          <w:shd w:val="clear" w:color="auto" w:fill="FFFFFF"/>
        </w:rPr>
        <w:t xml:space="preserve">or </w:t>
      </w:r>
      <w:r w:rsidR="007F3937" w:rsidRPr="00671AED">
        <w:rPr>
          <w:rFonts w:ascii="Arial" w:hAnsi="Arial" w:cs="Arial"/>
          <w:color w:val="000000"/>
          <w:sz w:val="24"/>
          <w:szCs w:val="24"/>
          <w:shd w:val="clear" w:color="auto" w:fill="FFFFFF"/>
        </w:rPr>
        <w:t>OSCAR</w:t>
      </w:r>
      <w:r w:rsidR="007F3937">
        <w:rPr>
          <w:rFonts w:ascii="Arial" w:hAnsi="Arial" w:cs="Arial"/>
          <w:color w:val="000000"/>
          <w:sz w:val="24"/>
          <w:szCs w:val="24"/>
          <w:shd w:val="clear" w:color="auto" w:fill="FFFFFF"/>
        </w:rPr>
        <w:t xml:space="preserve">. </w:t>
      </w:r>
      <w:r w:rsidR="00587F52">
        <w:rPr>
          <w:rFonts w:ascii="Arial" w:hAnsi="Arial" w:cs="Arial"/>
          <w:color w:val="000000"/>
          <w:sz w:val="24"/>
          <w:szCs w:val="24"/>
          <w:shd w:val="clear" w:color="auto" w:fill="FFFFFF"/>
        </w:rPr>
        <w:t xml:space="preserve">According to </w:t>
      </w:r>
      <w:r w:rsidR="00587F52" w:rsidRPr="00587F52">
        <w:rPr>
          <w:rFonts w:ascii="Arial" w:hAnsi="Arial" w:cs="Arial"/>
          <w:color w:val="000000"/>
          <w:sz w:val="24"/>
          <w:szCs w:val="24"/>
          <w:shd w:val="clear" w:color="auto" w:fill="FFFFFF"/>
        </w:rPr>
        <w:t xml:space="preserve">Lisa </w:t>
      </w:r>
      <w:r w:rsidR="00727238">
        <w:rPr>
          <w:rFonts w:ascii="Arial" w:hAnsi="Arial" w:cs="Arial"/>
          <w:color w:val="000000"/>
          <w:sz w:val="24"/>
          <w:szCs w:val="24"/>
          <w:shd w:val="clear" w:color="auto" w:fill="FFFFFF"/>
        </w:rPr>
        <w:t>S.</w:t>
      </w:r>
      <w:r w:rsidR="00587F52">
        <w:rPr>
          <w:rFonts w:ascii="Arial" w:hAnsi="Arial" w:cs="Arial"/>
          <w:color w:val="000000"/>
          <w:sz w:val="24"/>
          <w:szCs w:val="24"/>
          <w:shd w:val="clear" w:color="auto" w:fill="FFFFFF"/>
        </w:rPr>
        <w:t xml:space="preserve"> line managers are more focus on department develop, task fulfil and not on employee skills development or employee promotion. A few studies reveals that sometimes line managers can block an employee promotion do the short of workforce or personal thinking. A line manager can be more a mentor then a coach. By offering support and mentoring, line managers can improve their relationship with the employees and can gain respect and </w:t>
      </w:r>
      <w:r w:rsidR="00C30CE5">
        <w:rPr>
          <w:rFonts w:ascii="Arial" w:hAnsi="Arial" w:cs="Arial"/>
          <w:color w:val="000000"/>
          <w:sz w:val="24"/>
          <w:szCs w:val="24"/>
          <w:shd w:val="clear" w:color="auto" w:fill="FFFFFF"/>
        </w:rPr>
        <w:t xml:space="preserve">loyalty. </w:t>
      </w:r>
      <w:r w:rsidR="00727238">
        <w:rPr>
          <w:rFonts w:ascii="Open Sans" w:hAnsi="Open Sans"/>
          <w:color w:val="000000"/>
          <w:sz w:val="20"/>
          <w:szCs w:val="20"/>
          <w:shd w:val="clear" w:color="auto" w:fill="FFFFFF"/>
        </w:rPr>
        <w:t xml:space="preserve">(Steelman and </w:t>
      </w:r>
      <w:proofErr w:type="spellStart"/>
      <w:r w:rsidR="00727238">
        <w:rPr>
          <w:rFonts w:ascii="Open Sans" w:hAnsi="Open Sans"/>
          <w:color w:val="000000"/>
          <w:sz w:val="20"/>
          <w:szCs w:val="20"/>
          <w:shd w:val="clear" w:color="auto" w:fill="FFFFFF"/>
        </w:rPr>
        <w:t>Wolfeld</w:t>
      </w:r>
      <w:proofErr w:type="spellEnd"/>
      <w:r w:rsidR="00727238">
        <w:rPr>
          <w:rFonts w:ascii="Open Sans" w:hAnsi="Open Sans"/>
          <w:color w:val="000000"/>
          <w:sz w:val="20"/>
          <w:szCs w:val="20"/>
          <w:shd w:val="clear" w:color="auto" w:fill="FFFFFF"/>
        </w:rPr>
        <w:t>, 2016)</w:t>
      </w:r>
    </w:p>
    <w:p w14:paraId="0AA17AF0" w14:textId="43AD954A" w:rsidR="001A1EF0" w:rsidRDefault="00054102" w:rsidP="00A0683D">
      <w:pPr>
        <w:ind w:firstLine="284"/>
        <w:rPr>
          <w:rFonts w:ascii="Arial" w:hAnsi="Arial" w:cs="Arial"/>
          <w:color w:val="000000"/>
          <w:sz w:val="24"/>
          <w:szCs w:val="24"/>
          <w:shd w:val="clear" w:color="auto" w:fill="FFFFFF"/>
        </w:rPr>
      </w:pPr>
      <w:r>
        <w:rPr>
          <w:rFonts w:ascii="Arial" w:hAnsi="Arial" w:cs="Arial"/>
          <w:color w:val="000000" w:themeColor="text1"/>
          <w:sz w:val="24"/>
          <w:szCs w:val="24"/>
        </w:rPr>
        <w:t xml:space="preserve">According to </w:t>
      </w:r>
      <w:r w:rsidRPr="00054102">
        <w:rPr>
          <w:rFonts w:ascii="Arial" w:hAnsi="Arial" w:cs="Arial"/>
          <w:color w:val="000000" w:themeColor="text1"/>
          <w:sz w:val="24"/>
          <w:szCs w:val="24"/>
        </w:rPr>
        <w:t>Richard K</w:t>
      </w:r>
      <w:r>
        <w:rPr>
          <w:rFonts w:ascii="Arial" w:hAnsi="Arial" w:cs="Arial"/>
          <w:color w:val="000000" w:themeColor="text1"/>
          <w:sz w:val="24"/>
          <w:szCs w:val="24"/>
        </w:rPr>
        <w:t xml:space="preserve">. when a coaching program is conduct by a line manager, an employee </w:t>
      </w:r>
      <w:r w:rsidR="001A1EF0">
        <w:rPr>
          <w:rFonts w:ascii="Arial" w:hAnsi="Arial" w:cs="Arial"/>
          <w:color w:val="000000" w:themeColor="text1"/>
          <w:sz w:val="24"/>
          <w:szCs w:val="24"/>
        </w:rPr>
        <w:t xml:space="preserve">will understand more better the company objectives and can be a good strategy for relationship improvement. Taking in consideration the </w:t>
      </w:r>
      <w:r w:rsidR="001A1EF0" w:rsidRPr="00671AED">
        <w:rPr>
          <w:rFonts w:ascii="Arial" w:hAnsi="Arial" w:cs="Arial"/>
          <w:color w:val="000000"/>
          <w:sz w:val="24"/>
          <w:szCs w:val="24"/>
          <w:shd w:val="clear" w:color="auto" w:fill="FFFFFF"/>
        </w:rPr>
        <w:t>GROW</w:t>
      </w:r>
      <w:r w:rsidR="001A1EF0">
        <w:rPr>
          <w:rFonts w:ascii="Arial" w:hAnsi="Arial" w:cs="Arial"/>
          <w:color w:val="000000"/>
          <w:sz w:val="24"/>
          <w:szCs w:val="24"/>
          <w:shd w:val="clear" w:color="auto" w:fill="FFFFFF"/>
        </w:rPr>
        <w:t xml:space="preserve"> coaching model, a line manager need to clarify the department goal, to identify the  reality, to find the options and to</w:t>
      </w:r>
      <w:r w:rsidR="006D5647">
        <w:rPr>
          <w:rFonts w:ascii="Arial" w:hAnsi="Arial" w:cs="Arial"/>
          <w:color w:val="000000"/>
          <w:sz w:val="24"/>
          <w:szCs w:val="24"/>
          <w:shd w:val="clear" w:color="auto" w:fill="FFFFFF"/>
        </w:rPr>
        <w:t xml:space="preserve"> understand</w:t>
      </w:r>
      <w:r w:rsidR="001A1EF0">
        <w:rPr>
          <w:rFonts w:ascii="Arial" w:hAnsi="Arial" w:cs="Arial"/>
          <w:color w:val="000000"/>
          <w:sz w:val="24"/>
          <w:szCs w:val="24"/>
          <w:shd w:val="clear" w:color="auto" w:fill="FFFFFF"/>
        </w:rPr>
        <w:t xml:space="preserve"> the employees will before </w:t>
      </w:r>
      <w:r w:rsidR="006D5647">
        <w:rPr>
          <w:rFonts w:ascii="Arial" w:hAnsi="Arial" w:cs="Arial"/>
          <w:color w:val="000000"/>
          <w:sz w:val="24"/>
          <w:szCs w:val="24"/>
          <w:shd w:val="clear" w:color="auto" w:fill="FFFFFF"/>
        </w:rPr>
        <w:t xml:space="preserve">develop and </w:t>
      </w:r>
      <w:r w:rsidR="001A1EF0">
        <w:rPr>
          <w:rFonts w:ascii="Arial" w:hAnsi="Arial" w:cs="Arial"/>
          <w:color w:val="000000"/>
          <w:sz w:val="24"/>
          <w:szCs w:val="24"/>
          <w:shd w:val="clear" w:color="auto" w:fill="FFFFFF"/>
        </w:rPr>
        <w:t xml:space="preserve">starting a coaching </w:t>
      </w:r>
      <w:r w:rsidR="009F5330">
        <w:rPr>
          <w:rFonts w:ascii="Arial" w:hAnsi="Arial" w:cs="Arial"/>
          <w:color w:val="000000"/>
          <w:sz w:val="24"/>
          <w:szCs w:val="24"/>
          <w:shd w:val="clear" w:color="auto" w:fill="FFFFFF"/>
        </w:rPr>
        <w:t xml:space="preserve">program. First time a line manager need to </w:t>
      </w:r>
      <w:r w:rsidR="009F5330" w:rsidRPr="009F5330">
        <w:rPr>
          <w:rFonts w:ascii="Arial" w:hAnsi="Arial" w:cs="Arial"/>
          <w:color w:val="000000"/>
          <w:sz w:val="24"/>
          <w:szCs w:val="24"/>
          <w:shd w:val="clear" w:color="auto" w:fill="FFFFFF"/>
        </w:rPr>
        <w:t xml:space="preserve">gain the trust of their subordinates </w:t>
      </w:r>
      <w:r w:rsidR="009F5330">
        <w:rPr>
          <w:rFonts w:ascii="Arial" w:hAnsi="Arial" w:cs="Arial"/>
          <w:color w:val="000000"/>
          <w:sz w:val="24"/>
          <w:szCs w:val="24"/>
          <w:shd w:val="clear" w:color="auto" w:fill="FFFFFF"/>
        </w:rPr>
        <w:t>before start producing</w:t>
      </w:r>
      <w:r w:rsidR="009F5330" w:rsidRPr="009F5330">
        <w:rPr>
          <w:rFonts w:ascii="Arial" w:hAnsi="Arial" w:cs="Arial"/>
          <w:color w:val="000000"/>
          <w:sz w:val="24"/>
          <w:szCs w:val="24"/>
          <w:shd w:val="clear" w:color="auto" w:fill="FFFFFF"/>
        </w:rPr>
        <w:t xml:space="preserve"> learning</w:t>
      </w:r>
      <w:r w:rsidR="009F5330">
        <w:rPr>
          <w:rFonts w:ascii="Arial" w:hAnsi="Arial" w:cs="Arial"/>
          <w:color w:val="000000"/>
          <w:sz w:val="24"/>
          <w:szCs w:val="24"/>
          <w:shd w:val="clear" w:color="auto" w:fill="FFFFFF"/>
        </w:rPr>
        <w:t xml:space="preserve"> programs</w:t>
      </w:r>
      <w:r w:rsidR="009F5330" w:rsidRPr="009F5330">
        <w:rPr>
          <w:rFonts w:ascii="Arial" w:hAnsi="Arial" w:cs="Arial"/>
          <w:color w:val="000000"/>
          <w:sz w:val="24"/>
          <w:szCs w:val="24"/>
          <w:shd w:val="clear" w:color="auto" w:fill="FFFFFF"/>
        </w:rPr>
        <w:t>, behavioural change and growth</w:t>
      </w:r>
      <w:r w:rsidR="009F5330">
        <w:rPr>
          <w:rFonts w:ascii="Arial" w:hAnsi="Arial" w:cs="Arial"/>
          <w:color w:val="000000"/>
          <w:sz w:val="24"/>
          <w:szCs w:val="24"/>
          <w:shd w:val="clear" w:color="auto" w:fill="FFFFFF"/>
        </w:rPr>
        <w:t>.</w:t>
      </w:r>
      <w:r w:rsidR="009F5330" w:rsidRPr="009F5330">
        <w:rPr>
          <w:rFonts w:ascii="Open Sans" w:hAnsi="Open Sans"/>
          <w:color w:val="000000"/>
          <w:sz w:val="20"/>
          <w:szCs w:val="20"/>
          <w:shd w:val="clear" w:color="auto" w:fill="FFFFFF"/>
        </w:rPr>
        <w:t xml:space="preserve"> </w:t>
      </w:r>
      <w:r w:rsidR="009F5330">
        <w:rPr>
          <w:rFonts w:ascii="Open Sans" w:hAnsi="Open Sans"/>
          <w:color w:val="000000"/>
          <w:sz w:val="20"/>
          <w:szCs w:val="20"/>
          <w:shd w:val="clear" w:color="auto" w:fill="FFFFFF"/>
        </w:rPr>
        <w:t>(</w:t>
      </w:r>
      <w:proofErr w:type="spellStart"/>
      <w:r w:rsidR="009F5330">
        <w:rPr>
          <w:rFonts w:ascii="Open Sans" w:hAnsi="Open Sans"/>
          <w:color w:val="000000"/>
          <w:sz w:val="20"/>
          <w:szCs w:val="20"/>
          <w:shd w:val="clear" w:color="auto" w:fill="FFFFFF"/>
        </w:rPr>
        <w:t>Ladyshewsky</w:t>
      </w:r>
      <w:proofErr w:type="spellEnd"/>
      <w:r w:rsidR="009F5330">
        <w:rPr>
          <w:rFonts w:ascii="Open Sans" w:hAnsi="Open Sans"/>
          <w:color w:val="000000"/>
          <w:sz w:val="20"/>
          <w:szCs w:val="20"/>
          <w:shd w:val="clear" w:color="auto" w:fill="FFFFFF"/>
        </w:rPr>
        <w:t>, 2010)</w:t>
      </w:r>
      <w:r w:rsidR="009F5330">
        <w:rPr>
          <w:rFonts w:ascii="Arial" w:hAnsi="Arial" w:cs="Arial"/>
          <w:color w:val="000000"/>
          <w:sz w:val="24"/>
          <w:szCs w:val="24"/>
          <w:shd w:val="clear" w:color="auto" w:fill="FFFFFF"/>
        </w:rPr>
        <w:t xml:space="preserve"> </w:t>
      </w:r>
      <w:r w:rsidR="00C25268">
        <w:rPr>
          <w:rFonts w:ascii="Arial" w:hAnsi="Arial" w:cs="Arial"/>
          <w:color w:val="000000"/>
          <w:sz w:val="24"/>
          <w:szCs w:val="24"/>
          <w:shd w:val="clear" w:color="auto" w:fill="FFFFFF"/>
        </w:rPr>
        <w:t xml:space="preserve">At the same time there are a few advantages to when a line manager perform a coaching program. A mutual respect and trust will be </w:t>
      </w:r>
      <w:r w:rsidR="00F035A6">
        <w:rPr>
          <w:rFonts w:ascii="Arial" w:hAnsi="Arial" w:cs="Arial"/>
          <w:color w:val="000000"/>
          <w:sz w:val="24"/>
          <w:szCs w:val="24"/>
          <w:shd w:val="clear" w:color="auto" w:fill="FFFFFF"/>
        </w:rPr>
        <w:t>developed</w:t>
      </w:r>
      <w:r w:rsidR="00C25268">
        <w:rPr>
          <w:rFonts w:ascii="Arial" w:hAnsi="Arial" w:cs="Arial"/>
          <w:color w:val="000000"/>
          <w:sz w:val="24"/>
          <w:szCs w:val="24"/>
          <w:shd w:val="clear" w:color="auto" w:fill="FFFFFF"/>
        </w:rPr>
        <w:t xml:space="preserve"> between line manager and employees because the discussions are </w:t>
      </w:r>
      <w:r w:rsidR="00F035A6" w:rsidRPr="00C25268">
        <w:rPr>
          <w:rFonts w:ascii="Arial" w:hAnsi="Arial" w:cs="Arial"/>
          <w:color w:val="000000"/>
          <w:sz w:val="24"/>
          <w:szCs w:val="24"/>
          <w:shd w:val="clear" w:color="auto" w:fill="FFFFFF"/>
        </w:rPr>
        <w:t>open,</w:t>
      </w:r>
      <w:r w:rsidR="00C25268" w:rsidRPr="00C25268">
        <w:rPr>
          <w:rFonts w:ascii="Arial" w:hAnsi="Arial" w:cs="Arial"/>
          <w:color w:val="000000"/>
          <w:sz w:val="24"/>
          <w:szCs w:val="24"/>
          <w:shd w:val="clear" w:color="auto" w:fill="FFFFFF"/>
        </w:rPr>
        <w:t xml:space="preserve"> and a feeling of trust and honesty exists</w:t>
      </w:r>
      <w:r w:rsidR="00C25268">
        <w:rPr>
          <w:rFonts w:ascii="Arial" w:hAnsi="Arial" w:cs="Arial"/>
          <w:color w:val="000000"/>
          <w:sz w:val="24"/>
          <w:szCs w:val="24"/>
          <w:shd w:val="clear" w:color="auto" w:fill="FFFFFF"/>
        </w:rPr>
        <w:t xml:space="preserve">. A coaching ore mentoring program will offer the possibility to discuss more open if the </w:t>
      </w:r>
      <w:r w:rsidR="00C25268" w:rsidRPr="00C25268">
        <w:rPr>
          <w:rFonts w:ascii="Arial" w:hAnsi="Arial" w:cs="Arial"/>
          <w:color w:val="000000"/>
          <w:sz w:val="24"/>
          <w:szCs w:val="24"/>
          <w:shd w:val="clear" w:color="auto" w:fill="FFFFFF"/>
        </w:rPr>
        <w:t>confidentiality</w:t>
      </w:r>
      <w:r w:rsidR="00C25268">
        <w:rPr>
          <w:rFonts w:ascii="Arial" w:hAnsi="Arial" w:cs="Arial"/>
          <w:color w:val="000000"/>
          <w:sz w:val="24"/>
          <w:szCs w:val="24"/>
          <w:shd w:val="clear" w:color="auto" w:fill="FFFFFF"/>
        </w:rPr>
        <w:t xml:space="preserve"> is respected</w:t>
      </w:r>
      <w:r w:rsidR="00C25268" w:rsidRPr="00C25268">
        <w:rPr>
          <w:rFonts w:ascii="Arial" w:hAnsi="Arial" w:cs="Arial"/>
          <w:color w:val="000000"/>
          <w:sz w:val="24"/>
          <w:szCs w:val="24"/>
          <w:shd w:val="clear" w:color="auto" w:fill="FFFFFF"/>
        </w:rPr>
        <w:t xml:space="preserve"> and </w:t>
      </w:r>
      <w:r w:rsidR="00C25268">
        <w:rPr>
          <w:rFonts w:ascii="Arial" w:hAnsi="Arial" w:cs="Arial"/>
          <w:color w:val="000000"/>
          <w:sz w:val="24"/>
          <w:szCs w:val="24"/>
          <w:shd w:val="clear" w:color="auto" w:fill="FFFFFF"/>
        </w:rPr>
        <w:t xml:space="preserve">an agreement will be taken at the end. A trust can be </w:t>
      </w:r>
      <w:r w:rsidR="00F035A6">
        <w:rPr>
          <w:rFonts w:ascii="Arial" w:hAnsi="Arial" w:cs="Arial"/>
          <w:color w:val="000000"/>
          <w:sz w:val="24"/>
          <w:szCs w:val="24"/>
          <w:shd w:val="clear" w:color="auto" w:fill="FFFFFF"/>
        </w:rPr>
        <w:t>built</w:t>
      </w:r>
      <w:r w:rsidR="00C25268">
        <w:rPr>
          <w:rFonts w:ascii="Arial" w:hAnsi="Arial" w:cs="Arial"/>
          <w:color w:val="000000"/>
          <w:sz w:val="24"/>
          <w:szCs w:val="24"/>
          <w:shd w:val="clear" w:color="auto" w:fill="FFFFFF"/>
        </w:rPr>
        <w:t xml:space="preserve"> </w:t>
      </w:r>
      <w:r w:rsidR="003A3C6F">
        <w:rPr>
          <w:rFonts w:ascii="Arial" w:hAnsi="Arial" w:cs="Arial"/>
          <w:color w:val="000000"/>
          <w:sz w:val="24"/>
          <w:szCs w:val="24"/>
          <w:shd w:val="clear" w:color="auto" w:fill="FFFFFF"/>
        </w:rPr>
        <w:t>when the integrity is displayed.</w:t>
      </w:r>
      <w:r w:rsidR="00D765FE" w:rsidRPr="00D765FE">
        <w:rPr>
          <w:rFonts w:ascii="Open Sans" w:hAnsi="Open Sans"/>
          <w:color w:val="000000"/>
          <w:sz w:val="20"/>
          <w:szCs w:val="20"/>
          <w:shd w:val="clear" w:color="auto" w:fill="FFFFFF"/>
        </w:rPr>
        <w:t xml:space="preserve"> </w:t>
      </w:r>
      <w:r w:rsidR="00D765FE">
        <w:rPr>
          <w:rFonts w:ascii="Open Sans" w:hAnsi="Open Sans"/>
          <w:color w:val="000000"/>
          <w:sz w:val="20"/>
          <w:szCs w:val="20"/>
          <w:shd w:val="clear" w:color="auto" w:fill="FFFFFF"/>
        </w:rPr>
        <w:t>(Ross and Richard K, 2018)</w:t>
      </w:r>
    </w:p>
    <w:p w14:paraId="27F29418" w14:textId="77777777" w:rsidR="00A0683D" w:rsidRPr="00CC1177" w:rsidRDefault="00A0683D">
      <w:pPr>
        <w:rPr>
          <w:rFonts w:ascii="Arial" w:hAnsi="Arial" w:cs="Arial"/>
          <w:color w:val="000000" w:themeColor="text1"/>
          <w:sz w:val="24"/>
          <w:szCs w:val="24"/>
        </w:rPr>
      </w:pPr>
    </w:p>
    <w:p w14:paraId="3F5C55A5" w14:textId="7ECC5B05" w:rsidR="00701B85" w:rsidRPr="00CC1177" w:rsidRDefault="00D27458" w:rsidP="00701B85">
      <w:pPr>
        <w:pStyle w:val="Heading2"/>
        <w:rPr>
          <w:rFonts w:ascii="Arial" w:hAnsi="Arial" w:cs="Arial"/>
          <w:b/>
          <w:bCs/>
          <w:color w:val="000000" w:themeColor="text1"/>
          <w:sz w:val="32"/>
          <w:szCs w:val="32"/>
        </w:rPr>
      </w:pPr>
      <w:bookmarkStart w:id="6" w:name="_Toc68810329"/>
      <w:r>
        <w:rPr>
          <w:rFonts w:ascii="Arial" w:hAnsi="Arial" w:cs="Arial"/>
          <w:b/>
          <w:bCs/>
          <w:color w:val="000000" w:themeColor="text1"/>
          <w:sz w:val="32"/>
          <w:szCs w:val="32"/>
        </w:rPr>
        <w:lastRenderedPageBreak/>
        <w:t>3</w:t>
      </w:r>
      <w:r w:rsidR="00701B85" w:rsidRPr="00CC1177">
        <w:rPr>
          <w:rFonts w:ascii="Arial" w:hAnsi="Arial" w:cs="Arial"/>
          <w:b/>
          <w:bCs/>
          <w:color w:val="000000" w:themeColor="text1"/>
          <w:sz w:val="32"/>
          <w:szCs w:val="32"/>
        </w:rPr>
        <w:t>.3 Change Management</w:t>
      </w:r>
      <w:bookmarkEnd w:id="6"/>
      <w:r w:rsidR="00701B85" w:rsidRPr="00CC1177">
        <w:rPr>
          <w:rFonts w:ascii="Arial" w:hAnsi="Arial" w:cs="Arial"/>
          <w:b/>
          <w:bCs/>
          <w:color w:val="000000" w:themeColor="text1"/>
          <w:sz w:val="32"/>
          <w:szCs w:val="32"/>
        </w:rPr>
        <w:t xml:space="preserve"> </w:t>
      </w:r>
    </w:p>
    <w:p w14:paraId="6044D570" w14:textId="54A1CF4C" w:rsidR="00701B85" w:rsidRDefault="00701B85">
      <w:pPr>
        <w:rPr>
          <w:rFonts w:ascii="Arial" w:hAnsi="Arial" w:cs="Arial"/>
          <w:color w:val="000000" w:themeColor="text1"/>
          <w:sz w:val="24"/>
          <w:szCs w:val="24"/>
        </w:rPr>
      </w:pPr>
    </w:p>
    <w:p w14:paraId="67488F58" w14:textId="0F57264A" w:rsidR="000B6C70" w:rsidRDefault="006474FA" w:rsidP="006474FA">
      <w:pPr>
        <w:ind w:firstLine="284"/>
        <w:rPr>
          <w:rFonts w:ascii="Arial" w:hAnsi="Arial" w:cs="Arial"/>
          <w:color w:val="000000" w:themeColor="text1"/>
          <w:sz w:val="24"/>
          <w:szCs w:val="24"/>
        </w:rPr>
      </w:pPr>
      <w:r>
        <w:rPr>
          <w:rFonts w:ascii="Arial" w:hAnsi="Arial" w:cs="Arial"/>
          <w:color w:val="000000" w:themeColor="text1"/>
          <w:sz w:val="24"/>
          <w:szCs w:val="24"/>
        </w:rPr>
        <w:t xml:space="preserve">Change management can be define as the discipline that guide an organisation or person to prepare, equip and support individuals to adopt changes and to achieve the success and desired outcome. </w:t>
      </w:r>
      <w:r w:rsidR="000B6C70">
        <w:rPr>
          <w:rFonts w:ascii="Arial" w:hAnsi="Arial" w:cs="Arial"/>
          <w:color w:val="000000" w:themeColor="text1"/>
          <w:sz w:val="24"/>
          <w:szCs w:val="24"/>
        </w:rPr>
        <w:t>Change management will offer the possibility to develop a better approach in the idea of supporting the employees to move from their current status to a desired one based on company goals.</w:t>
      </w:r>
      <w:r w:rsidR="00E15E53" w:rsidRPr="00E15E53">
        <w:rPr>
          <w:rFonts w:ascii="Open Sans" w:hAnsi="Open Sans"/>
          <w:color w:val="000000"/>
          <w:sz w:val="20"/>
          <w:szCs w:val="20"/>
          <w:shd w:val="clear" w:color="auto" w:fill="FFFFFF"/>
        </w:rPr>
        <w:t xml:space="preserve"> </w:t>
      </w:r>
      <w:r w:rsidR="00E15E53">
        <w:rPr>
          <w:rFonts w:ascii="Open Sans" w:hAnsi="Open Sans"/>
          <w:color w:val="000000"/>
          <w:sz w:val="20"/>
          <w:szCs w:val="20"/>
          <w:shd w:val="clear" w:color="auto" w:fill="FFFFFF"/>
        </w:rPr>
        <w:t>(What is Change Management?, 2021)</w:t>
      </w:r>
      <w:r w:rsidR="000B6C70">
        <w:rPr>
          <w:rFonts w:ascii="Arial" w:hAnsi="Arial" w:cs="Arial"/>
          <w:color w:val="000000" w:themeColor="text1"/>
          <w:sz w:val="24"/>
          <w:szCs w:val="24"/>
        </w:rPr>
        <w:t xml:space="preserve"> </w:t>
      </w:r>
      <w:r w:rsidR="00C65B94">
        <w:rPr>
          <w:rFonts w:ascii="Arial" w:hAnsi="Arial" w:cs="Arial"/>
          <w:color w:val="000000" w:themeColor="text1"/>
          <w:sz w:val="24"/>
          <w:szCs w:val="24"/>
        </w:rPr>
        <w:t>There are known three levels of change management:</w:t>
      </w:r>
    </w:p>
    <w:p w14:paraId="4B1FE7C2" w14:textId="7AC73EC2" w:rsidR="00C65B94" w:rsidRPr="002C2F4E" w:rsidRDefault="00C65B94" w:rsidP="002C2F4E">
      <w:pPr>
        <w:pStyle w:val="ListParagraph"/>
        <w:numPr>
          <w:ilvl w:val="0"/>
          <w:numId w:val="5"/>
        </w:numPr>
        <w:ind w:left="851" w:hanging="284"/>
        <w:rPr>
          <w:rFonts w:ascii="Arial" w:hAnsi="Arial" w:cs="Arial"/>
          <w:color w:val="000000" w:themeColor="text1"/>
          <w:sz w:val="24"/>
          <w:szCs w:val="24"/>
        </w:rPr>
      </w:pPr>
      <w:r w:rsidRPr="002C2F4E">
        <w:rPr>
          <w:rFonts w:ascii="Arial" w:hAnsi="Arial" w:cs="Arial"/>
          <w:color w:val="000000" w:themeColor="text1"/>
          <w:sz w:val="24"/>
          <w:szCs w:val="24"/>
        </w:rPr>
        <w:t>Individual Change Management – by taking in consideration the psychological and physiological reaction of humans to changes</w:t>
      </w:r>
      <w:r w:rsidR="00A83FFA" w:rsidRPr="002C2F4E">
        <w:rPr>
          <w:rFonts w:ascii="Arial" w:hAnsi="Arial" w:cs="Arial"/>
          <w:color w:val="000000" w:themeColor="text1"/>
          <w:sz w:val="24"/>
          <w:szCs w:val="24"/>
        </w:rPr>
        <w:t xml:space="preserve"> the individual change management is focussed on a single person change.</w:t>
      </w:r>
      <w:r w:rsidR="00D25800" w:rsidRPr="00D25800">
        <w:rPr>
          <w:rFonts w:ascii="Open Sans" w:hAnsi="Open Sans"/>
          <w:color w:val="000000"/>
          <w:sz w:val="20"/>
          <w:szCs w:val="20"/>
          <w:shd w:val="clear" w:color="auto" w:fill="FFFFFF"/>
        </w:rPr>
        <w:t xml:space="preserve"> </w:t>
      </w:r>
      <w:r w:rsidR="00D25800">
        <w:rPr>
          <w:rFonts w:ascii="Open Sans" w:hAnsi="Open Sans"/>
          <w:color w:val="000000"/>
          <w:sz w:val="20"/>
          <w:szCs w:val="20"/>
          <w:shd w:val="clear" w:color="auto" w:fill="FFFFFF"/>
        </w:rPr>
        <w:t>(</w:t>
      </w:r>
      <w:proofErr w:type="spellStart"/>
      <w:r w:rsidR="00D25800">
        <w:rPr>
          <w:rFonts w:ascii="Open Sans" w:hAnsi="Open Sans"/>
          <w:color w:val="000000"/>
          <w:sz w:val="20"/>
          <w:szCs w:val="20"/>
          <w:shd w:val="clear" w:color="auto" w:fill="FFFFFF"/>
        </w:rPr>
        <w:t>Haffar</w:t>
      </w:r>
      <w:proofErr w:type="spellEnd"/>
      <w:r w:rsidR="00D25800">
        <w:rPr>
          <w:rFonts w:ascii="Open Sans" w:hAnsi="Open Sans"/>
          <w:color w:val="000000"/>
          <w:sz w:val="20"/>
          <w:szCs w:val="20"/>
          <w:shd w:val="clear" w:color="auto" w:fill="FFFFFF"/>
        </w:rPr>
        <w:t xml:space="preserve"> et al., 2019)</w:t>
      </w:r>
    </w:p>
    <w:p w14:paraId="776638E1" w14:textId="1FA5DD52" w:rsidR="00C65B94" w:rsidRPr="002C2F4E" w:rsidRDefault="00C65B94" w:rsidP="002C2F4E">
      <w:pPr>
        <w:pStyle w:val="ListParagraph"/>
        <w:numPr>
          <w:ilvl w:val="0"/>
          <w:numId w:val="5"/>
        </w:numPr>
        <w:ind w:left="851" w:hanging="284"/>
        <w:rPr>
          <w:rFonts w:ascii="Arial" w:hAnsi="Arial" w:cs="Arial"/>
          <w:color w:val="000000" w:themeColor="text1"/>
          <w:sz w:val="24"/>
          <w:szCs w:val="24"/>
        </w:rPr>
      </w:pPr>
      <w:r w:rsidRPr="002C2F4E">
        <w:rPr>
          <w:rFonts w:ascii="Arial" w:hAnsi="Arial" w:cs="Arial"/>
          <w:color w:val="000000" w:themeColor="text1"/>
          <w:sz w:val="24"/>
          <w:szCs w:val="24"/>
        </w:rPr>
        <w:t xml:space="preserve">Organizational / Initiative Change Management – which clarify the steps and actions needed to change the process, projects in an organisation and will take in consideration all the groups and peoples involved in the process or projects. </w:t>
      </w:r>
      <w:r w:rsidR="00603BDF">
        <w:rPr>
          <w:rFonts w:ascii="Open Sans" w:hAnsi="Open Sans"/>
          <w:color w:val="000000"/>
          <w:sz w:val="20"/>
          <w:szCs w:val="20"/>
          <w:shd w:val="clear" w:color="auto" w:fill="FFFFFF"/>
        </w:rPr>
        <w:t>(Ian M, 2006)</w:t>
      </w:r>
    </w:p>
    <w:p w14:paraId="249C51B8" w14:textId="36086386" w:rsidR="00C65B94" w:rsidRPr="002C2F4E" w:rsidRDefault="00A83FFA" w:rsidP="002C2F4E">
      <w:pPr>
        <w:pStyle w:val="ListParagraph"/>
        <w:numPr>
          <w:ilvl w:val="0"/>
          <w:numId w:val="5"/>
        </w:numPr>
        <w:ind w:left="851" w:hanging="284"/>
        <w:rPr>
          <w:rFonts w:ascii="Arial" w:hAnsi="Arial" w:cs="Arial"/>
          <w:color w:val="000000" w:themeColor="text1"/>
          <w:sz w:val="24"/>
          <w:szCs w:val="24"/>
        </w:rPr>
      </w:pPr>
      <w:r w:rsidRPr="002C2F4E">
        <w:rPr>
          <w:rFonts w:ascii="Arial" w:hAnsi="Arial" w:cs="Arial"/>
          <w:color w:val="000000" w:themeColor="text1"/>
          <w:sz w:val="24"/>
          <w:szCs w:val="24"/>
        </w:rPr>
        <w:t xml:space="preserve">Enterprise Change Management – is the company core competency of providing the competitive products and to adapt on world changing. Will take in consideration all the roles, structures, processes, projects and leadership competencies changes. </w:t>
      </w:r>
      <w:r w:rsidR="00372AB0">
        <w:rPr>
          <w:rFonts w:ascii="Open Sans" w:hAnsi="Open Sans"/>
          <w:color w:val="000000"/>
          <w:sz w:val="20"/>
          <w:szCs w:val="20"/>
          <w:shd w:val="clear" w:color="auto" w:fill="FFFFFF"/>
        </w:rPr>
        <w:t xml:space="preserve">(Harley, Wright, Hall and </w:t>
      </w:r>
      <w:proofErr w:type="spellStart"/>
      <w:r w:rsidR="00372AB0">
        <w:rPr>
          <w:rFonts w:ascii="Open Sans" w:hAnsi="Open Sans"/>
          <w:color w:val="000000"/>
          <w:sz w:val="20"/>
          <w:szCs w:val="20"/>
          <w:shd w:val="clear" w:color="auto" w:fill="FFFFFF"/>
        </w:rPr>
        <w:t>Dery</w:t>
      </w:r>
      <w:proofErr w:type="spellEnd"/>
      <w:r w:rsidR="00372AB0">
        <w:rPr>
          <w:rFonts w:ascii="Open Sans" w:hAnsi="Open Sans"/>
          <w:color w:val="000000"/>
          <w:sz w:val="20"/>
          <w:szCs w:val="20"/>
          <w:shd w:val="clear" w:color="auto" w:fill="FFFFFF"/>
        </w:rPr>
        <w:t>, 2006)</w:t>
      </w:r>
    </w:p>
    <w:p w14:paraId="79837085" w14:textId="081471B5" w:rsidR="00AA0838" w:rsidRPr="009C4F4B" w:rsidRDefault="007F575A" w:rsidP="009C4F4B">
      <w:pPr>
        <w:ind w:firstLine="284"/>
        <w:rPr>
          <w:rFonts w:ascii="Arial" w:hAnsi="Arial" w:cs="Arial"/>
          <w:color w:val="000000"/>
          <w:sz w:val="24"/>
          <w:szCs w:val="24"/>
          <w:shd w:val="clear" w:color="auto" w:fill="FFFFFF"/>
        </w:rPr>
      </w:pPr>
      <w:r>
        <w:rPr>
          <w:rFonts w:ascii="Arial" w:hAnsi="Arial" w:cs="Arial"/>
          <w:color w:val="000000" w:themeColor="text1"/>
          <w:sz w:val="24"/>
          <w:szCs w:val="24"/>
        </w:rPr>
        <w:t xml:space="preserve">According to </w:t>
      </w:r>
      <w:r w:rsidRPr="007F575A">
        <w:rPr>
          <w:rFonts w:ascii="Arial" w:hAnsi="Arial" w:cs="Arial"/>
          <w:color w:val="000000" w:themeColor="text1"/>
          <w:sz w:val="24"/>
          <w:szCs w:val="24"/>
        </w:rPr>
        <w:t>Stella Smith</w:t>
      </w:r>
      <w:r>
        <w:rPr>
          <w:rFonts w:ascii="Arial" w:hAnsi="Arial" w:cs="Arial"/>
          <w:color w:val="000000" w:themeColor="text1"/>
          <w:sz w:val="24"/>
          <w:szCs w:val="24"/>
        </w:rPr>
        <w:t xml:space="preserve"> there are five steps in a successful changing plan. First step is to a</w:t>
      </w:r>
      <w:r w:rsidRPr="007F575A">
        <w:rPr>
          <w:rFonts w:ascii="Arial" w:hAnsi="Arial" w:cs="Arial"/>
          <w:color w:val="000000" w:themeColor="text1"/>
          <w:sz w:val="24"/>
          <w:szCs w:val="24"/>
        </w:rPr>
        <w:t>cknowledge and understand the need for change</w:t>
      </w:r>
      <w:r>
        <w:rPr>
          <w:rFonts w:ascii="Arial" w:hAnsi="Arial" w:cs="Arial"/>
          <w:color w:val="000000" w:themeColor="text1"/>
          <w:sz w:val="24"/>
          <w:szCs w:val="24"/>
        </w:rPr>
        <w:t xml:space="preserve"> and avoid the </w:t>
      </w:r>
      <w:r w:rsidRPr="007F575A">
        <w:rPr>
          <w:rFonts w:ascii="Arial" w:hAnsi="Arial" w:cs="Arial"/>
          <w:color w:val="000000" w:themeColor="text1"/>
          <w:sz w:val="24"/>
          <w:szCs w:val="24"/>
        </w:rPr>
        <w:t>quickly jump to a solution.</w:t>
      </w:r>
      <w:r>
        <w:rPr>
          <w:rFonts w:ascii="Arial" w:hAnsi="Arial" w:cs="Arial"/>
          <w:color w:val="000000" w:themeColor="text1"/>
          <w:sz w:val="24"/>
          <w:szCs w:val="24"/>
        </w:rPr>
        <w:t xml:space="preserve"> </w:t>
      </w:r>
      <w:r w:rsidR="000338E0">
        <w:rPr>
          <w:rFonts w:ascii="Arial" w:hAnsi="Arial" w:cs="Arial"/>
          <w:color w:val="000000" w:themeColor="text1"/>
          <w:sz w:val="24"/>
          <w:szCs w:val="24"/>
        </w:rPr>
        <w:t>The second step is to c</w:t>
      </w:r>
      <w:r w:rsidR="000338E0" w:rsidRPr="000338E0">
        <w:rPr>
          <w:rFonts w:ascii="Arial" w:hAnsi="Arial" w:cs="Arial"/>
          <w:color w:val="000000" w:themeColor="text1"/>
          <w:sz w:val="24"/>
          <w:szCs w:val="24"/>
        </w:rPr>
        <w:t>ommunicate the need</w:t>
      </w:r>
      <w:r w:rsidR="000338E0">
        <w:rPr>
          <w:rFonts w:ascii="Arial" w:hAnsi="Arial" w:cs="Arial"/>
          <w:color w:val="000000" w:themeColor="text1"/>
          <w:sz w:val="24"/>
          <w:szCs w:val="24"/>
        </w:rPr>
        <w:t>s</w:t>
      </w:r>
      <w:r w:rsidR="000338E0" w:rsidRPr="000338E0">
        <w:rPr>
          <w:rFonts w:ascii="Arial" w:hAnsi="Arial" w:cs="Arial"/>
          <w:color w:val="000000" w:themeColor="text1"/>
          <w:sz w:val="24"/>
          <w:szCs w:val="24"/>
        </w:rPr>
        <w:t xml:space="preserve"> and involve people in developing the change</w:t>
      </w:r>
      <w:r w:rsidR="000338E0">
        <w:rPr>
          <w:rFonts w:ascii="Arial" w:hAnsi="Arial" w:cs="Arial"/>
          <w:color w:val="000000" w:themeColor="text1"/>
          <w:sz w:val="24"/>
          <w:szCs w:val="24"/>
        </w:rPr>
        <w:t>. The third step is to develop a changing plan step by step and set up the final outcome. The fourth step is to implement the changing plan by p</w:t>
      </w:r>
      <w:r w:rsidR="000338E0" w:rsidRPr="000338E0">
        <w:rPr>
          <w:rFonts w:ascii="Arial" w:hAnsi="Arial" w:cs="Arial"/>
          <w:color w:val="000000" w:themeColor="text1"/>
          <w:sz w:val="24"/>
          <w:szCs w:val="24"/>
        </w:rPr>
        <w:t>rovid</w:t>
      </w:r>
      <w:r w:rsidR="000338E0">
        <w:rPr>
          <w:rFonts w:ascii="Arial" w:hAnsi="Arial" w:cs="Arial"/>
          <w:color w:val="000000" w:themeColor="text1"/>
          <w:sz w:val="24"/>
          <w:szCs w:val="24"/>
        </w:rPr>
        <w:t>ing</w:t>
      </w:r>
      <w:r w:rsidR="000338E0" w:rsidRPr="000338E0">
        <w:rPr>
          <w:rFonts w:ascii="Arial" w:hAnsi="Arial" w:cs="Arial"/>
          <w:color w:val="000000" w:themeColor="text1"/>
          <w:sz w:val="24"/>
          <w:szCs w:val="24"/>
        </w:rPr>
        <w:t xml:space="preserve"> the </w:t>
      </w:r>
      <w:r w:rsidR="000338E0">
        <w:rPr>
          <w:rFonts w:ascii="Arial" w:hAnsi="Arial" w:cs="Arial"/>
          <w:color w:val="000000" w:themeColor="text1"/>
          <w:sz w:val="24"/>
          <w:szCs w:val="24"/>
        </w:rPr>
        <w:t xml:space="preserve">right </w:t>
      </w:r>
      <w:r w:rsidR="000338E0" w:rsidRPr="000338E0">
        <w:rPr>
          <w:rFonts w:ascii="Arial" w:hAnsi="Arial" w:cs="Arial"/>
          <w:color w:val="000000" w:themeColor="text1"/>
          <w:sz w:val="24"/>
          <w:szCs w:val="24"/>
        </w:rPr>
        <w:t xml:space="preserve">support and </w:t>
      </w:r>
      <w:r w:rsidR="000338E0">
        <w:rPr>
          <w:rFonts w:ascii="Arial" w:hAnsi="Arial" w:cs="Arial"/>
          <w:color w:val="000000" w:themeColor="text1"/>
          <w:sz w:val="24"/>
          <w:szCs w:val="24"/>
        </w:rPr>
        <w:t xml:space="preserve">over </w:t>
      </w:r>
      <w:r w:rsidR="000338E0" w:rsidRPr="000338E0">
        <w:rPr>
          <w:rFonts w:ascii="Arial" w:hAnsi="Arial" w:cs="Arial"/>
          <w:color w:val="000000" w:themeColor="text1"/>
          <w:sz w:val="24"/>
          <w:szCs w:val="24"/>
        </w:rPr>
        <w:t>watch</w:t>
      </w:r>
      <w:r w:rsidR="000338E0">
        <w:rPr>
          <w:rFonts w:ascii="Arial" w:hAnsi="Arial" w:cs="Arial"/>
          <w:color w:val="000000" w:themeColor="text1"/>
          <w:sz w:val="24"/>
          <w:szCs w:val="24"/>
        </w:rPr>
        <w:t xml:space="preserve"> t</w:t>
      </w:r>
      <w:r w:rsidR="00AF3920">
        <w:rPr>
          <w:rFonts w:ascii="Arial" w:hAnsi="Arial" w:cs="Arial"/>
          <w:color w:val="000000" w:themeColor="text1"/>
          <w:sz w:val="24"/>
          <w:szCs w:val="24"/>
        </w:rPr>
        <w:t>h</w:t>
      </w:r>
      <w:r w:rsidR="000338E0">
        <w:rPr>
          <w:rFonts w:ascii="Arial" w:hAnsi="Arial" w:cs="Arial"/>
          <w:color w:val="000000" w:themeColor="text1"/>
          <w:sz w:val="24"/>
          <w:szCs w:val="24"/>
        </w:rPr>
        <w:t xml:space="preserve">e all changing process. The final step is to </w:t>
      </w:r>
      <w:r w:rsidR="00AF3920">
        <w:rPr>
          <w:rFonts w:ascii="Arial" w:hAnsi="Arial" w:cs="Arial"/>
          <w:color w:val="000000" w:themeColor="text1"/>
          <w:sz w:val="24"/>
          <w:szCs w:val="24"/>
        </w:rPr>
        <w:t>e</w:t>
      </w:r>
      <w:r w:rsidR="000338E0" w:rsidRPr="000338E0">
        <w:rPr>
          <w:rFonts w:ascii="Arial" w:hAnsi="Arial" w:cs="Arial"/>
          <w:color w:val="000000" w:themeColor="text1"/>
          <w:sz w:val="24"/>
          <w:szCs w:val="24"/>
        </w:rPr>
        <w:t xml:space="preserve">valuate </w:t>
      </w:r>
      <w:r w:rsidR="00AF3920">
        <w:rPr>
          <w:rFonts w:ascii="Arial" w:hAnsi="Arial" w:cs="Arial"/>
          <w:color w:val="000000" w:themeColor="text1"/>
          <w:sz w:val="24"/>
          <w:szCs w:val="24"/>
        </w:rPr>
        <w:t xml:space="preserve">the changing </w:t>
      </w:r>
      <w:r w:rsidR="000338E0" w:rsidRPr="000338E0">
        <w:rPr>
          <w:rFonts w:ascii="Arial" w:hAnsi="Arial" w:cs="Arial"/>
          <w:color w:val="000000" w:themeColor="text1"/>
          <w:sz w:val="24"/>
          <w:szCs w:val="24"/>
        </w:rPr>
        <w:t xml:space="preserve">progress and celebrate </w:t>
      </w:r>
      <w:r w:rsidR="00AF3920">
        <w:rPr>
          <w:rFonts w:ascii="Arial" w:hAnsi="Arial" w:cs="Arial"/>
          <w:color w:val="000000" w:themeColor="text1"/>
          <w:sz w:val="24"/>
          <w:szCs w:val="24"/>
        </w:rPr>
        <w:t xml:space="preserve">the </w:t>
      </w:r>
      <w:r w:rsidR="000338E0" w:rsidRPr="000338E0">
        <w:rPr>
          <w:rFonts w:ascii="Arial" w:hAnsi="Arial" w:cs="Arial"/>
          <w:color w:val="000000" w:themeColor="text1"/>
          <w:sz w:val="24"/>
          <w:szCs w:val="24"/>
        </w:rPr>
        <w:t>success</w:t>
      </w:r>
      <w:r w:rsidR="00AF3920">
        <w:rPr>
          <w:rFonts w:ascii="Arial" w:hAnsi="Arial" w:cs="Arial"/>
          <w:color w:val="000000" w:themeColor="text1"/>
          <w:sz w:val="24"/>
          <w:szCs w:val="24"/>
        </w:rPr>
        <w:t>.</w:t>
      </w:r>
      <w:r w:rsidR="00AF3920" w:rsidRPr="00AF3920">
        <w:rPr>
          <w:rFonts w:ascii="Open Sans" w:hAnsi="Open Sans"/>
          <w:color w:val="000000"/>
          <w:sz w:val="20"/>
          <w:szCs w:val="20"/>
          <w:shd w:val="clear" w:color="auto" w:fill="FFFFFF"/>
        </w:rPr>
        <w:t xml:space="preserve"> </w:t>
      </w:r>
      <w:r w:rsidR="00AF3920">
        <w:rPr>
          <w:rFonts w:ascii="Open Sans" w:hAnsi="Open Sans"/>
          <w:color w:val="000000"/>
          <w:sz w:val="20"/>
          <w:szCs w:val="20"/>
          <w:shd w:val="clear" w:color="auto" w:fill="FFFFFF"/>
        </w:rPr>
        <w:t>(Five steps to successful change — NCVO Knowhow, 2021)</w:t>
      </w:r>
      <w:r w:rsidR="00B3441A">
        <w:rPr>
          <w:rFonts w:ascii="Arial" w:hAnsi="Arial" w:cs="Arial"/>
          <w:color w:val="000000" w:themeColor="text1"/>
          <w:sz w:val="24"/>
          <w:szCs w:val="24"/>
        </w:rPr>
        <w:t xml:space="preserve">According to the author, a successful changing plan steps are similar with the </w:t>
      </w:r>
      <w:r w:rsidR="00B3441A">
        <w:rPr>
          <w:rFonts w:ascii="Arial" w:hAnsi="Arial" w:cs="Arial"/>
          <w:color w:val="000000"/>
          <w:sz w:val="24"/>
          <w:szCs w:val="24"/>
          <w:shd w:val="clear" w:color="auto" w:fill="FFFFFF"/>
        </w:rPr>
        <w:t xml:space="preserve">OSCAR coaching model steps where is important to identify the present situation, to set up the desired outcome, to plan the perfect program, to implement the program and to review the outcome. </w:t>
      </w:r>
      <w:r w:rsidR="009B0B05">
        <w:rPr>
          <w:rFonts w:ascii="Arial" w:hAnsi="Arial" w:cs="Arial"/>
          <w:color w:val="000000"/>
          <w:sz w:val="24"/>
          <w:szCs w:val="24"/>
          <w:shd w:val="clear" w:color="auto" w:fill="FFFFFF"/>
        </w:rPr>
        <w:t xml:space="preserve">A coaching program can support and play an important role in the organisation change management program. </w:t>
      </w:r>
      <w:r w:rsidR="009B0B05">
        <w:rPr>
          <w:rFonts w:ascii="Arial" w:hAnsi="Arial" w:cs="Arial"/>
          <w:color w:val="000000" w:themeColor="text1"/>
          <w:sz w:val="24"/>
          <w:szCs w:val="24"/>
        </w:rPr>
        <w:t>C</w:t>
      </w:r>
      <w:r w:rsidR="009B0B05" w:rsidRPr="009B0B05">
        <w:rPr>
          <w:rFonts w:ascii="Arial" w:hAnsi="Arial" w:cs="Arial"/>
          <w:color w:val="000000" w:themeColor="text1"/>
          <w:sz w:val="24"/>
          <w:szCs w:val="24"/>
        </w:rPr>
        <w:t>oaching</w:t>
      </w:r>
      <w:r w:rsidR="00AA0838">
        <w:rPr>
          <w:rFonts w:ascii="Arial" w:hAnsi="Arial" w:cs="Arial"/>
          <w:color w:val="000000" w:themeColor="text1"/>
          <w:sz w:val="24"/>
          <w:szCs w:val="24"/>
        </w:rPr>
        <w:t xml:space="preserve"> program</w:t>
      </w:r>
      <w:r w:rsidR="009B0B05" w:rsidRPr="009B0B05">
        <w:rPr>
          <w:rFonts w:ascii="Arial" w:hAnsi="Arial" w:cs="Arial"/>
          <w:color w:val="000000" w:themeColor="text1"/>
          <w:sz w:val="24"/>
          <w:szCs w:val="24"/>
        </w:rPr>
        <w:t xml:space="preserve"> could support</w:t>
      </w:r>
      <w:r w:rsidR="00AA0838">
        <w:rPr>
          <w:rFonts w:ascii="Arial" w:hAnsi="Arial" w:cs="Arial"/>
          <w:color w:val="000000" w:themeColor="text1"/>
          <w:sz w:val="24"/>
          <w:szCs w:val="24"/>
        </w:rPr>
        <w:t xml:space="preserve">  the organisation</w:t>
      </w:r>
      <w:r w:rsidR="009B0B05" w:rsidRPr="009B0B05">
        <w:rPr>
          <w:rFonts w:ascii="Arial" w:hAnsi="Arial" w:cs="Arial"/>
          <w:color w:val="000000" w:themeColor="text1"/>
          <w:sz w:val="24"/>
          <w:szCs w:val="24"/>
        </w:rPr>
        <w:t xml:space="preserve"> change</w:t>
      </w:r>
      <w:r w:rsidR="009B0B05">
        <w:rPr>
          <w:rFonts w:ascii="Arial" w:hAnsi="Arial" w:cs="Arial"/>
          <w:color w:val="000000" w:themeColor="text1"/>
          <w:sz w:val="24"/>
          <w:szCs w:val="24"/>
        </w:rPr>
        <w:t xml:space="preserve"> management but </w:t>
      </w:r>
      <w:r w:rsidR="00AA0838">
        <w:rPr>
          <w:rFonts w:ascii="Arial" w:hAnsi="Arial" w:cs="Arial"/>
          <w:color w:val="000000" w:themeColor="text1"/>
          <w:sz w:val="24"/>
          <w:szCs w:val="24"/>
        </w:rPr>
        <w:t>at</w:t>
      </w:r>
      <w:r w:rsidR="009B0B05">
        <w:rPr>
          <w:rFonts w:ascii="Arial" w:hAnsi="Arial" w:cs="Arial"/>
          <w:color w:val="000000" w:themeColor="text1"/>
          <w:sz w:val="24"/>
          <w:szCs w:val="24"/>
        </w:rPr>
        <w:t xml:space="preserve"> the same time have his own </w:t>
      </w:r>
      <w:r w:rsidR="00AA0838">
        <w:rPr>
          <w:rFonts w:ascii="Arial" w:hAnsi="Arial" w:cs="Arial"/>
          <w:color w:val="000000" w:themeColor="text1"/>
          <w:sz w:val="24"/>
          <w:szCs w:val="24"/>
        </w:rPr>
        <w:t>strengths and weaknesses.</w:t>
      </w:r>
      <w:r w:rsidR="00954895" w:rsidRPr="00954895">
        <w:rPr>
          <w:rFonts w:ascii="Open Sans" w:hAnsi="Open Sans"/>
          <w:color w:val="000000"/>
          <w:sz w:val="20"/>
          <w:szCs w:val="20"/>
          <w:shd w:val="clear" w:color="auto" w:fill="FFFFFF"/>
        </w:rPr>
        <w:t xml:space="preserve"> </w:t>
      </w:r>
      <w:r w:rsidR="00954895">
        <w:rPr>
          <w:rFonts w:ascii="Open Sans" w:hAnsi="Open Sans"/>
          <w:color w:val="000000"/>
          <w:sz w:val="20"/>
          <w:szCs w:val="20"/>
          <w:shd w:val="clear" w:color="auto" w:fill="FFFFFF"/>
        </w:rPr>
        <w:t xml:space="preserve">(Emil Berg and </w:t>
      </w:r>
      <w:proofErr w:type="spellStart"/>
      <w:r w:rsidR="00954895">
        <w:rPr>
          <w:rFonts w:ascii="Open Sans" w:hAnsi="Open Sans"/>
          <w:color w:val="000000"/>
          <w:sz w:val="20"/>
          <w:szCs w:val="20"/>
          <w:shd w:val="clear" w:color="auto" w:fill="FFFFFF"/>
        </w:rPr>
        <w:t>Terje</w:t>
      </w:r>
      <w:proofErr w:type="spellEnd"/>
      <w:r w:rsidR="00954895">
        <w:rPr>
          <w:rFonts w:ascii="Open Sans" w:hAnsi="Open Sans"/>
          <w:color w:val="000000"/>
          <w:sz w:val="20"/>
          <w:szCs w:val="20"/>
          <w:shd w:val="clear" w:color="auto" w:fill="FFFFFF"/>
        </w:rPr>
        <w:t xml:space="preserve"> Karlsen, 2012)</w:t>
      </w:r>
      <w:r w:rsidR="00A3011C">
        <w:rPr>
          <w:rFonts w:ascii="Arial" w:hAnsi="Arial" w:cs="Arial"/>
          <w:color w:val="000000" w:themeColor="text1"/>
          <w:sz w:val="24"/>
          <w:szCs w:val="24"/>
        </w:rPr>
        <w:br/>
        <w:t xml:space="preserve">     </w:t>
      </w:r>
      <w:r w:rsidR="00954895">
        <w:rPr>
          <w:rFonts w:ascii="Arial" w:hAnsi="Arial" w:cs="Arial"/>
          <w:color w:val="000000" w:themeColor="text1"/>
          <w:sz w:val="24"/>
          <w:szCs w:val="24"/>
        </w:rPr>
        <w:t xml:space="preserve">As </w:t>
      </w:r>
      <w:r w:rsidR="0013090B">
        <w:rPr>
          <w:rFonts w:ascii="Arial" w:hAnsi="Arial" w:cs="Arial"/>
          <w:color w:val="000000" w:themeColor="text1"/>
          <w:sz w:val="24"/>
          <w:szCs w:val="24"/>
        </w:rPr>
        <w:t>strength</w:t>
      </w:r>
      <w:r w:rsidR="00E14919">
        <w:rPr>
          <w:rFonts w:ascii="Arial" w:hAnsi="Arial" w:cs="Arial"/>
          <w:color w:val="000000" w:themeColor="text1"/>
          <w:sz w:val="24"/>
          <w:szCs w:val="24"/>
        </w:rPr>
        <w:t>s</w:t>
      </w:r>
      <w:r w:rsidR="00954895">
        <w:rPr>
          <w:rFonts w:ascii="Arial" w:hAnsi="Arial" w:cs="Arial"/>
          <w:color w:val="000000" w:themeColor="text1"/>
          <w:sz w:val="24"/>
          <w:szCs w:val="24"/>
        </w:rPr>
        <w:t xml:space="preserve"> of using coaching as a </w:t>
      </w:r>
      <w:r w:rsidR="0013090B">
        <w:rPr>
          <w:rFonts w:ascii="Arial" w:hAnsi="Arial" w:cs="Arial"/>
          <w:color w:val="000000" w:themeColor="text1"/>
          <w:sz w:val="24"/>
          <w:szCs w:val="24"/>
        </w:rPr>
        <w:t xml:space="preserve">change management tool the author had identify that managers can </w:t>
      </w:r>
      <w:r w:rsidR="0013090B" w:rsidRPr="0013090B">
        <w:rPr>
          <w:rFonts w:ascii="Arial" w:hAnsi="Arial" w:cs="Arial"/>
          <w:color w:val="000000" w:themeColor="text1"/>
          <w:sz w:val="24"/>
          <w:szCs w:val="24"/>
        </w:rPr>
        <w:t>help their staff to</w:t>
      </w:r>
      <w:r w:rsidR="0013090B">
        <w:rPr>
          <w:rFonts w:ascii="Arial" w:hAnsi="Arial" w:cs="Arial"/>
          <w:color w:val="000000" w:themeColor="text1"/>
          <w:sz w:val="24"/>
          <w:szCs w:val="24"/>
        </w:rPr>
        <w:t xml:space="preserve"> </w:t>
      </w:r>
      <w:r w:rsidR="0013090B" w:rsidRPr="0013090B">
        <w:rPr>
          <w:rFonts w:ascii="Arial" w:hAnsi="Arial" w:cs="Arial"/>
          <w:color w:val="000000" w:themeColor="text1"/>
          <w:sz w:val="24"/>
          <w:szCs w:val="24"/>
        </w:rPr>
        <w:t xml:space="preserve">understand </w:t>
      </w:r>
      <w:r w:rsidR="0013090B">
        <w:rPr>
          <w:rFonts w:ascii="Arial" w:hAnsi="Arial" w:cs="Arial"/>
          <w:color w:val="000000" w:themeColor="text1"/>
          <w:sz w:val="24"/>
          <w:szCs w:val="24"/>
        </w:rPr>
        <w:t xml:space="preserve">more better </w:t>
      </w:r>
      <w:r w:rsidR="0013090B" w:rsidRPr="0013090B">
        <w:rPr>
          <w:rFonts w:ascii="Arial" w:hAnsi="Arial" w:cs="Arial"/>
          <w:color w:val="000000" w:themeColor="text1"/>
          <w:sz w:val="24"/>
          <w:szCs w:val="24"/>
        </w:rPr>
        <w:t>the importance of a planned change, how it may affect them and what</w:t>
      </w:r>
      <w:r w:rsidR="0013090B">
        <w:rPr>
          <w:rFonts w:ascii="Arial" w:hAnsi="Arial" w:cs="Arial"/>
          <w:color w:val="000000" w:themeColor="text1"/>
          <w:sz w:val="24"/>
          <w:szCs w:val="24"/>
        </w:rPr>
        <w:t xml:space="preserve"> </w:t>
      </w:r>
      <w:r w:rsidR="0013090B" w:rsidRPr="0013090B">
        <w:rPr>
          <w:rFonts w:ascii="Arial" w:hAnsi="Arial" w:cs="Arial"/>
          <w:color w:val="000000" w:themeColor="text1"/>
          <w:sz w:val="24"/>
          <w:szCs w:val="24"/>
        </w:rPr>
        <w:t xml:space="preserve">they </w:t>
      </w:r>
      <w:r w:rsidR="0013090B">
        <w:rPr>
          <w:rFonts w:ascii="Arial" w:hAnsi="Arial" w:cs="Arial"/>
          <w:color w:val="000000" w:themeColor="text1"/>
          <w:sz w:val="24"/>
          <w:szCs w:val="24"/>
        </w:rPr>
        <w:t>need to do. Can help to establish from beginning</w:t>
      </w:r>
      <w:r w:rsidR="0013090B" w:rsidRPr="0013090B">
        <w:rPr>
          <w:rFonts w:ascii="Arial" w:hAnsi="Arial" w:cs="Arial"/>
          <w:color w:val="000000" w:themeColor="text1"/>
          <w:sz w:val="24"/>
          <w:szCs w:val="24"/>
        </w:rPr>
        <w:t xml:space="preserve"> the expected benefits or outcomes</w:t>
      </w:r>
      <w:r w:rsidR="0013090B">
        <w:rPr>
          <w:rFonts w:ascii="Arial" w:hAnsi="Arial" w:cs="Arial"/>
          <w:color w:val="000000" w:themeColor="text1"/>
          <w:sz w:val="24"/>
          <w:szCs w:val="24"/>
        </w:rPr>
        <w:t xml:space="preserve"> what need</w:t>
      </w:r>
      <w:r w:rsidR="0013090B" w:rsidRPr="0013090B">
        <w:rPr>
          <w:rFonts w:ascii="Arial" w:hAnsi="Arial" w:cs="Arial"/>
          <w:color w:val="000000" w:themeColor="text1"/>
          <w:sz w:val="24"/>
          <w:szCs w:val="24"/>
        </w:rPr>
        <w:t xml:space="preserve"> to be achieved and measure or evaluate </w:t>
      </w:r>
      <w:r w:rsidR="0013090B">
        <w:rPr>
          <w:rFonts w:ascii="Arial" w:hAnsi="Arial" w:cs="Arial"/>
          <w:color w:val="000000" w:themeColor="text1"/>
          <w:sz w:val="24"/>
          <w:szCs w:val="24"/>
        </w:rPr>
        <w:t>the outcome</w:t>
      </w:r>
      <w:r w:rsidR="0013090B" w:rsidRPr="0013090B">
        <w:rPr>
          <w:rFonts w:ascii="Arial" w:hAnsi="Arial" w:cs="Arial"/>
          <w:color w:val="000000" w:themeColor="text1"/>
          <w:sz w:val="24"/>
          <w:szCs w:val="24"/>
        </w:rPr>
        <w:t>.</w:t>
      </w:r>
      <w:r w:rsidR="0013090B">
        <w:rPr>
          <w:rFonts w:ascii="Arial" w:hAnsi="Arial" w:cs="Arial"/>
          <w:color w:val="000000" w:themeColor="text1"/>
          <w:sz w:val="24"/>
          <w:szCs w:val="24"/>
        </w:rPr>
        <w:t xml:space="preserve"> </w:t>
      </w:r>
      <w:r w:rsidR="00DE4954">
        <w:rPr>
          <w:rFonts w:ascii="Arial" w:hAnsi="Arial" w:cs="Arial"/>
          <w:color w:val="000000" w:themeColor="text1"/>
          <w:sz w:val="24"/>
          <w:szCs w:val="24"/>
        </w:rPr>
        <w:t>M</w:t>
      </w:r>
      <w:r w:rsidR="00DE4954" w:rsidRPr="00DE4954">
        <w:rPr>
          <w:rFonts w:ascii="Arial" w:hAnsi="Arial" w:cs="Arial"/>
          <w:color w:val="000000" w:themeColor="text1"/>
          <w:sz w:val="24"/>
          <w:szCs w:val="24"/>
        </w:rPr>
        <w:t>aintaining a long-term focus</w:t>
      </w:r>
      <w:r w:rsidR="00DE4954">
        <w:rPr>
          <w:rFonts w:ascii="Arial" w:hAnsi="Arial" w:cs="Arial"/>
          <w:color w:val="000000" w:themeColor="text1"/>
          <w:sz w:val="24"/>
          <w:szCs w:val="24"/>
        </w:rPr>
        <w:t xml:space="preserve"> on </w:t>
      </w:r>
      <w:r w:rsidR="00DE4954" w:rsidRPr="00DE4954">
        <w:rPr>
          <w:rFonts w:ascii="Arial" w:hAnsi="Arial" w:cs="Arial"/>
          <w:color w:val="000000" w:themeColor="text1"/>
          <w:sz w:val="24"/>
          <w:szCs w:val="24"/>
        </w:rPr>
        <w:t>continuous learning</w:t>
      </w:r>
      <w:r w:rsidR="00DE4954">
        <w:rPr>
          <w:rFonts w:ascii="Arial" w:hAnsi="Arial" w:cs="Arial"/>
          <w:color w:val="000000" w:themeColor="text1"/>
          <w:sz w:val="24"/>
          <w:szCs w:val="24"/>
        </w:rPr>
        <w:t xml:space="preserve"> </w:t>
      </w:r>
      <w:r w:rsidR="00DE4954" w:rsidRPr="00DE4954">
        <w:rPr>
          <w:rFonts w:ascii="Arial" w:hAnsi="Arial" w:cs="Arial"/>
          <w:color w:val="000000" w:themeColor="text1"/>
          <w:sz w:val="24"/>
          <w:szCs w:val="24"/>
        </w:rPr>
        <w:t>and adopting a</w:t>
      </w:r>
      <w:r w:rsidR="00DE4954">
        <w:rPr>
          <w:rFonts w:ascii="Arial" w:hAnsi="Arial" w:cs="Arial"/>
          <w:color w:val="000000" w:themeColor="text1"/>
          <w:sz w:val="24"/>
          <w:szCs w:val="24"/>
        </w:rPr>
        <w:t xml:space="preserve"> change</w:t>
      </w:r>
      <w:r w:rsidR="00DE4954" w:rsidRPr="00DE4954">
        <w:rPr>
          <w:rFonts w:ascii="Arial" w:hAnsi="Arial" w:cs="Arial"/>
          <w:color w:val="000000" w:themeColor="text1"/>
          <w:sz w:val="24"/>
          <w:szCs w:val="24"/>
        </w:rPr>
        <w:t xml:space="preserve"> culture</w:t>
      </w:r>
      <w:r w:rsidR="00DE4954">
        <w:rPr>
          <w:rFonts w:ascii="Arial" w:hAnsi="Arial" w:cs="Arial"/>
          <w:color w:val="000000" w:themeColor="text1"/>
          <w:sz w:val="24"/>
          <w:szCs w:val="24"/>
        </w:rPr>
        <w:t>.</w:t>
      </w:r>
      <w:r w:rsidR="00DE4954" w:rsidRPr="00DE4954">
        <w:rPr>
          <w:rFonts w:ascii="Open Sans" w:hAnsi="Open Sans"/>
          <w:color w:val="000000"/>
          <w:sz w:val="20"/>
          <w:szCs w:val="20"/>
          <w:shd w:val="clear" w:color="auto" w:fill="FFFFFF"/>
        </w:rPr>
        <w:t xml:space="preserve"> </w:t>
      </w:r>
      <w:r w:rsidR="00DE4954">
        <w:rPr>
          <w:rFonts w:ascii="Open Sans" w:hAnsi="Open Sans"/>
          <w:color w:val="000000"/>
          <w:sz w:val="20"/>
          <w:szCs w:val="20"/>
          <w:shd w:val="clear" w:color="auto" w:fill="FFFFFF"/>
        </w:rPr>
        <w:t>(Rosha and Lace, 2016)</w:t>
      </w:r>
      <w:r w:rsidR="00A3011C">
        <w:rPr>
          <w:rFonts w:ascii="Arial" w:hAnsi="Arial" w:cs="Arial"/>
          <w:color w:val="000000" w:themeColor="text1"/>
          <w:sz w:val="24"/>
          <w:szCs w:val="24"/>
        </w:rPr>
        <w:t xml:space="preserve"> </w:t>
      </w:r>
      <w:r w:rsidR="00E14919">
        <w:rPr>
          <w:rFonts w:ascii="Arial" w:hAnsi="Arial" w:cs="Arial"/>
          <w:color w:val="000000" w:themeColor="text1"/>
          <w:sz w:val="24"/>
          <w:szCs w:val="24"/>
        </w:rPr>
        <w:t>As weaknesses of using coaching as a change management tool the author had identify that u</w:t>
      </w:r>
      <w:r w:rsidR="00E14919" w:rsidRPr="00E14919">
        <w:rPr>
          <w:rFonts w:ascii="Arial" w:hAnsi="Arial" w:cs="Arial"/>
          <w:color w:val="000000" w:themeColor="text1"/>
          <w:sz w:val="24"/>
          <w:szCs w:val="24"/>
        </w:rPr>
        <w:t>nclear development goals</w:t>
      </w:r>
      <w:r w:rsidR="00E14919">
        <w:rPr>
          <w:rFonts w:ascii="Arial" w:hAnsi="Arial" w:cs="Arial"/>
          <w:color w:val="000000" w:themeColor="text1"/>
          <w:sz w:val="24"/>
          <w:szCs w:val="24"/>
        </w:rPr>
        <w:t xml:space="preserve"> may occurred during the process. Sometimes the managers are </w:t>
      </w:r>
      <w:r w:rsidR="00E14919" w:rsidRPr="00E14919">
        <w:rPr>
          <w:rFonts w:ascii="Arial" w:hAnsi="Arial" w:cs="Arial"/>
          <w:color w:val="000000" w:themeColor="text1"/>
          <w:sz w:val="24"/>
          <w:szCs w:val="24"/>
        </w:rPr>
        <w:t>not sufficiently engaged in the coaching process</w:t>
      </w:r>
      <w:r w:rsidR="00E14919">
        <w:rPr>
          <w:rFonts w:ascii="Arial" w:hAnsi="Arial" w:cs="Arial"/>
          <w:color w:val="000000" w:themeColor="text1"/>
          <w:sz w:val="24"/>
          <w:szCs w:val="24"/>
        </w:rPr>
        <w:t xml:space="preserve"> and </w:t>
      </w:r>
      <w:r w:rsidR="00E14919" w:rsidRPr="00E14919">
        <w:rPr>
          <w:rFonts w:ascii="Arial" w:hAnsi="Arial" w:cs="Arial"/>
          <w:color w:val="000000" w:themeColor="text1"/>
          <w:sz w:val="24"/>
          <w:szCs w:val="24"/>
        </w:rPr>
        <w:t>coaching programmes result</w:t>
      </w:r>
      <w:r w:rsidR="00E14919">
        <w:rPr>
          <w:rFonts w:ascii="Arial" w:hAnsi="Arial" w:cs="Arial"/>
          <w:color w:val="000000" w:themeColor="text1"/>
          <w:sz w:val="24"/>
          <w:szCs w:val="24"/>
        </w:rPr>
        <w:t>s</w:t>
      </w:r>
      <w:r w:rsidR="00E14919" w:rsidRPr="00E14919">
        <w:rPr>
          <w:rFonts w:ascii="Arial" w:hAnsi="Arial" w:cs="Arial"/>
          <w:color w:val="000000" w:themeColor="text1"/>
          <w:sz w:val="24"/>
          <w:szCs w:val="24"/>
        </w:rPr>
        <w:t xml:space="preserve"> in personal</w:t>
      </w:r>
      <w:r w:rsidR="00E14919">
        <w:rPr>
          <w:rFonts w:ascii="Arial" w:hAnsi="Arial" w:cs="Arial"/>
          <w:color w:val="000000" w:themeColor="text1"/>
          <w:sz w:val="24"/>
          <w:szCs w:val="24"/>
        </w:rPr>
        <w:t xml:space="preserve"> </w:t>
      </w:r>
      <w:r w:rsidR="00E14919" w:rsidRPr="00E14919">
        <w:rPr>
          <w:rFonts w:ascii="Arial" w:hAnsi="Arial" w:cs="Arial"/>
          <w:color w:val="000000" w:themeColor="text1"/>
          <w:sz w:val="24"/>
          <w:szCs w:val="24"/>
        </w:rPr>
        <w:t xml:space="preserve">and career </w:t>
      </w:r>
      <w:r w:rsidR="00E14919">
        <w:rPr>
          <w:rFonts w:ascii="Arial" w:hAnsi="Arial" w:cs="Arial"/>
          <w:color w:val="000000" w:themeColor="text1"/>
          <w:sz w:val="24"/>
          <w:szCs w:val="24"/>
        </w:rPr>
        <w:t>development can</w:t>
      </w:r>
      <w:r w:rsidR="00E14919" w:rsidRPr="00E14919">
        <w:rPr>
          <w:rFonts w:ascii="Arial" w:hAnsi="Arial" w:cs="Arial"/>
          <w:color w:val="000000" w:themeColor="text1"/>
          <w:sz w:val="24"/>
          <w:szCs w:val="24"/>
        </w:rPr>
        <w:t xml:space="preserve"> </w:t>
      </w:r>
      <w:r w:rsidR="00E14919">
        <w:rPr>
          <w:rFonts w:ascii="Arial" w:hAnsi="Arial" w:cs="Arial"/>
          <w:color w:val="000000" w:themeColor="text1"/>
          <w:sz w:val="24"/>
          <w:szCs w:val="24"/>
        </w:rPr>
        <w:t>over</w:t>
      </w:r>
      <w:r w:rsidR="00E14919" w:rsidRPr="00E14919">
        <w:rPr>
          <w:rFonts w:ascii="Arial" w:hAnsi="Arial" w:cs="Arial"/>
          <w:color w:val="000000" w:themeColor="text1"/>
          <w:sz w:val="24"/>
          <w:szCs w:val="24"/>
        </w:rPr>
        <w:t>tak</w:t>
      </w:r>
      <w:r w:rsidR="00E14919">
        <w:rPr>
          <w:rFonts w:ascii="Arial" w:hAnsi="Arial" w:cs="Arial"/>
          <w:color w:val="000000" w:themeColor="text1"/>
          <w:sz w:val="24"/>
          <w:szCs w:val="24"/>
        </w:rPr>
        <w:t>e the</w:t>
      </w:r>
      <w:r w:rsidR="00E14919" w:rsidRPr="00E14919">
        <w:rPr>
          <w:rFonts w:ascii="Arial" w:hAnsi="Arial" w:cs="Arial"/>
          <w:color w:val="000000" w:themeColor="text1"/>
          <w:sz w:val="24"/>
          <w:szCs w:val="24"/>
        </w:rPr>
        <w:t xml:space="preserve"> business objectives</w:t>
      </w:r>
      <w:r w:rsidR="00E14919">
        <w:rPr>
          <w:rFonts w:ascii="Arial" w:hAnsi="Arial" w:cs="Arial"/>
          <w:color w:val="000000" w:themeColor="text1"/>
          <w:sz w:val="24"/>
          <w:szCs w:val="24"/>
        </w:rPr>
        <w:t xml:space="preserve">. </w:t>
      </w:r>
      <w:r w:rsidR="006E4212" w:rsidRPr="006E4212">
        <w:rPr>
          <w:rFonts w:ascii="Arial" w:hAnsi="Arial" w:cs="Arial"/>
          <w:color w:val="000000" w:themeColor="text1"/>
          <w:sz w:val="24"/>
          <w:szCs w:val="24"/>
        </w:rPr>
        <w:t>The coaching</w:t>
      </w:r>
      <w:r w:rsidR="006E4212">
        <w:rPr>
          <w:rFonts w:ascii="Arial" w:hAnsi="Arial" w:cs="Arial"/>
          <w:color w:val="000000" w:themeColor="text1"/>
          <w:sz w:val="24"/>
          <w:szCs w:val="24"/>
        </w:rPr>
        <w:t xml:space="preserve"> program</w:t>
      </w:r>
      <w:r w:rsidR="006E4212" w:rsidRPr="006E4212">
        <w:rPr>
          <w:rFonts w:ascii="Arial" w:hAnsi="Arial" w:cs="Arial"/>
          <w:color w:val="000000" w:themeColor="text1"/>
          <w:sz w:val="24"/>
          <w:szCs w:val="24"/>
        </w:rPr>
        <w:t xml:space="preserve"> to deliver internal coaching may continue </w:t>
      </w:r>
      <w:r w:rsidR="006E4212">
        <w:rPr>
          <w:rFonts w:ascii="Arial" w:hAnsi="Arial" w:cs="Arial"/>
          <w:color w:val="000000" w:themeColor="text1"/>
          <w:sz w:val="24"/>
          <w:szCs w:val="24"/>
        </w:rPr>
        <w:t>even when the</w:t>
      </w:r>
      <w:r w:rsidR="006E4212" w:rsidRPr="006E4212">
        <w:rPr>
          <w:rFonts w:ascii="Arial" w:hAnsi="Arial" w:cs="Arial"/>
          <w:color w:val="000000" w:themeColor="text1"/>
          <w:sz w:val="24"/>
          <w:szCs w:val="24"/>
        </w:rPr>
        <w:t xml:space="preserve"> coaching aims or target</w:t>
      </w:r>
      <w:r w:rsidR="006E4212">
        <w:rPr>
          <w:rFonts w:ascii="Arial" w:hAnsi="Arial" w:cs="Arial"/>
          <w:color w:val="000000" w:themeColor="text1"/>
          <w:sz w:val="24"/>
          <w:szCs w:val="24"/>
        </w:rPr>
        <w:t xml:space="preserve"> </w:t>
      </w:r>
      <w:r w:rsidR="006E4212" w:rsidRPr="006E4212">
        <w:rPr>
          <w:rFonts w:ascii="Arial" w:hAnsi="Arial" w:cs="Arial"/>
          <w:color w:val="000000" w:themeColor="text1"/>
          <w:sz w:val="24"/>
          <w:szCs w:val="24"/>
        </w:rPr>
        <w:t xml:space="preserve">audiences for the coaching </w:t>
      </w:r>
      <w:r w:rsidR="006E4212">
        <w:rPr>
          <w:rFonts w:ascii="Arial" w:hAnsi="Arial" w:cs="Arial"/>
          <w:color w:val="000000" w:themeColor="text1"/>
          <w:sz w:val="24"/>
          <w:szCs w:val="24"/>
        </w:rPr>
        <w:t>are</w:t>
      </w:r>
      <w:r w:rsidR="006E4212" w:rsidRPr="006E4212">
        <w:rPr>
          <w:rFonts w:ascii="Arial" w:hAnsi="Arial" w:cs="Arial"/>
          <w:color w:val="000000" w:themeColor="text1"/>
          <w:sz w:val="24"/>
          <w:szCs w:val="24"/>
        </w:rPr>
        <w:t xml:space="preserve"> change</w:t>
      </w:r>
      <w:r w:rsidR="006E4212">
        <w:rPr>
          <w:rFonts w:ascii="Arial" w:hAnsi="Arial" w:cs="Arial"/>
          <w:color w:val="000000" w:themeColor="text1"/>
          <w:sz w:val="24"/>
          <w:szCs w:val="24"/>
        </w:rPr>
        <w:t>d</w:t>
      </w:r>
      <w:r w:rsidR="006E4212" w:rsidRPr="006E4212">
        <w:rPr>
          <w:rFonts w:ascii="Arial" w:hAnsi="Arial" w:cs="Arial"/>
          <w:color w:val="000000" w:themeColor="text1"/>
          <w:sz w:val="24"/>
          <w:szCs w:val="24"/>
        </w:rPr>
        <w:t>.</w:t>
      </w:r>
      <w:r w:rsidR="006E4212">
        <w:rPr>
          <w:rFonts w:ascii="Arial" w:hAnsi="Arial" w:cs="Arial"/>
          <w:color w:val="000000" w:themeColor="text1"/>
          <w:sz w:val="24"/>
          <w:szCs w:val="24"/>
        </w:rPr>
        <w:t xml:space="preserve"> </w:t>
      </w:r>
      <w:r w:rsidR="00D87657">
        <w:rPr>
          <w:rFonts w:ascii="Open Sans" w:hAnsi="Open Sans"/>
          <w:color w:val="000000"/>
          <w:sz w:val="20"/>
          <w:szCs w:val="20"/>
          <w:shd w:val="clear" w:color="auto" w:fill="FFFFFF"/>
        </w:rPr>
        <w:t>(</w:t>
      </w:r>
      <w:proofErr w:type="spellStart"/>
      <w:r w:rsidR="00D87657">
        <w:rPr>
          <w:rFonts w:ascii="Open Sans" w:hAnsi="Open Sans"/>
          <w:color w:val="000000"/>
          <w:sz w:val="20"/>
          <w:szCs w:val="20"/>
          <w:shd w:val="clear" w:color="auto" w:fill="FFFFFF"/>
        </w:rPr>
        <w:t>Theeboom</w:t>
      </w:r>
      <w:proofErr w:type="spellEnd"/>
      <w:r w:rsidR="00D87657">
        <w:rPr>
          <w:rFonts w:ascii="Open Sans" w:hAnsi="Open Sans"/>
          <w:color w:val="000000"/>
          <w:sz w:val="20"/>
          <w:szCs w:val="20"/>
          <w:shd w:val="clear" w:color="auto" w:fill="FFFFFF"/>
        </w:rPr>
        <w:t xml:space="preserve">, Van </w:t>
      </w:r>
      <w:proofErr w:type="spellStart"/>
      <w:r w:rsidR="00D87657">
        <w:rPr>
          <w:rFonts w:ascii="Open Sans" w:hAnsi="Open Sans"/>
          <w:color w:val="000000"/>
          <w:sz w:val="20"/>
          <w:szCs w:val="20"/>
          <w:shd w:val="clear" w:color="auto" w:fill="FFFFFF"/>
        </w:rPr>
        <w:t>Vianen</w:t>
      </w:r>
      <w:proofErr w:type="spellEnd"/>
      <w:r w:rsidR="00D87657">
        <w:rPr>
          <w:rFonts w:ascii="Open Sans" w:hAnsi="Open Sans"/>
          <w:color w:val="000000"/>
          <w:sz w:val="20"/>
          <w:szCs w:val="20"/>
          <w:shd w:val="clear" w:color="auto" w:fill="FFFFFF"/>
        </w:rPr>
        <w:t xml:space="preserve"> and </w:t>
      </w:r>
      <w:proofErr w:type="spellStart"/>
      <w:r w:rsidR="00D87657">
        <w:rPr>
          <w:rFonts w:ascii="Open Sans" w:hAnsi="Open Sans"/>
          <w:color w:val="000000"/>
          <w:sz w:val="20"/>
          <w:szCs w:val="20"/>
          <w:shd w:val="clear" w:color="auto" w:fill="FFFFFF"/>
        </w:rPr>
        <w:t>Beersma</w:t>
      </w:r>
      <w:proofErr w:type="spellEnd"/>
      <w:r w:rsidR="00D87657">
        <w:rPr>
          <w:rFonts w:ascii="Open Sans" w:hAnsi="Open Sans"/>
          <w:color w:val="000000"/>
          <w:sz w:val="20"/>
          <w:szCs w:val="20"/>
          <w:shd w:val="clear" w:color="auto" w:fill="FFFFFF"/>
        </w:rPr>
        <w:t>, 2017)</w:t>
      </w:r>
      <w:r w:rsidR="009C4F4B">
        <w:rPr>
          <w:rFonts w:ascii="Open Sans" w:hAnsi="Open Sans"/>
          <w:color w:val="000000"/>
          <w:sz w:val="20"/>
          <w:szCs w:val="20"/>
          <w:shd w:val="clear" w:color="auto" w:fill="FFFFFF"/>
        </w:rPr>
        <w:t xml:space="preserve"> </w:t>
      </w:r>
      <w:r w:rsidR="009C4F4B">
        <w:rPr>
          <w:rFonts w:ascii="Arial" w:hAnsi="Arial" w:cs="Arial"/>
          <w:color w:val="000000"/>
          <w:sz w:val="24"/>
          <w:szCs w:val="24"/>
          <w:shd w:val="clear" w:color="auto" w:fill="FFFFFF"/>
        </w:rPr>
        <w:t>For a better outcome the coaching process need to be integrate in the organisations changing program. Organisations and teams are not capable of changing if the employees will not embrace it. According to Bennett, organisation’s changings are in connection with the individual behaviour changing. I</w:t>
      </w:r>
      <w:r w:rsidR="009C4F4B" w:rsidRPr="009C4F4B">
        <w:rPr>
          <w:rFonts w:ascii="Arial" w:hAnsi="Arial" w:cs="Arial"/>
          <w:color w:val="000000"/>
          <w:sz w:val="24"/>
          <w:szCs w:val="24"/>
          <w:shd w:val="clear" w:color="auto" w:fill="FFFFFF"/>
        </w:rPr>
        <w:t>ndividual changes are aligned</w:t>
      </w:r>
      <w:r w:rsidR="009C4F4B">
        <w:rPr>
          <w:rFonts w:ascii="Arial" w:hAnsi="Arial" w:cs="Arial"/>
          <w:color w:val="000000"/>
          <w:sz w:val="24"/>
          <w:szCs w:val="24"/>
          <w:shd w:val="clear" w:color="auto" w:fill="FFFFFF"/>
        </w:rPr>
        <w:t xml:space="preserve"> </w:t>
      </w:r>
      <w:r w:rsidR="009C4F4B" w:rsidRPr="009C4F4B">
        <w:rPr>
          <w:rFonts w:ascii="Arial" w:hAnsi="Arial" w:cs="Arial"/>
          <w:color w:val="000000"/>
          <w:sz w:val="24"/>
          <w:szCs w:val="24"/>
          <w:shd w:val="clear" w:color="auto" w:fill="FFFFFF"/>
        </w:rPr>
        <w:t>and directed towards a common agreed</w:t>
      </w:r>
      <w:r w:rsidR="009C4F4B">
        <w:rPr>
          <w:rFonts w:ascii="Arial" w:hAnsi="Arial" w:cs="Arial"/>
          <w:color w:val="000000"/>
          <w:sz w:val="24"/>
          <w:szCs w:val="24"/>
          <w:shd w:val="clear" w:color="auto" w:fill="FFFFFF"/>
        </w:rPr>
        <w:t xml:space="preserve"> </w:t>
      </w:r>
      <w:r w:rsidR="009C4F4B" w:rsidRPr="009C4F4B">
        <w:rPr>
          <w:rFonts w:ascii="Arial" w:hAnsi="Arial" w:cs="Arial"/>
          <w:color w:val="000000"/>
          <w:sz w:val="24"/>
          <w:szCs w:val="24"/>
          <w:shd w:val="clear" w:color="auto" w:fill="FFFFFF"/>
        </w:rPr>
        <w:t xml:space="preserve"> goal</w:t>
      </w:r>
      <w:r w:rsidR="009C4F4B">
        <w:rPr>
          <w:rFonts w:ascii="Arial" w:hAnsi="Arial" w:cs="Arial"/>
          <w:color w:val="000000"/>
          <w:sz w:val="24"/>
          <w:szCs w:val="24"/>
          <w:shd w:val="clear" w:color="auto" w:fill="FFFFFF"/>
        </w:rPr>
        <w:t>. (</w:t>
      </w:r>
      <w:r w:rsidR="009C4F4B">
        <w:t>Bennett J, 2014)</w:t>
      </w:r>
    </w:p>
    <w:p w14:paraId="5A8AAEDB" w14:textId="1562F39C" w:rsidR="00AA0838" w:rsidRDefault="00AA0838">
      <w:pPr>
        <w:rPr>
          <w:rFonts w:ascii="Arial" w:hAnsi="Arial" w:cs="Arial"/>
          <w:color w:val="000000" w:themeColor="text1"/>
          <w:sz w:val="24"/>
          <w:szCs w:val="24"/>
        </w:rPr>
      </w:pPr>
    </w:p>
    <w:p w14:paraId="04283DA7" w14:textId="77777777" w:rsidR="007703DD" w:rsidRPr="00CC1177" w:rsidRDefault="007703DD">
      <w:pPr>
        <w:rPr>
          <w:rFonts w:ascii="Arial" w:hAnsi="Arial" w:cs="Arial"/>
          <w:color w:val="000000" w:themeColor="text1"/>
          <w:sz w:val="24"/>
          <w:szCs w:val="24"/>
        </w:rPr>
      </w:pPr>
    </w:p>
    <w:p w14:paraId="3264885B" w14:textId="4C5422CE" w:rsidR="00701B85" w:rsidRPr="00CC1177" w:rsidRDefault="00D27458" w:rsidP="0009037D">
      <w:pPr>
        <w:pStyle w:val="Heading2"/>
        <w:rPr>
          <w:rFonts w:ascii="Arial" w:hAnsi="Arial" w:cs="Arial"/>
          <w:b/>
          <w:bCs/>
          <w:color w:val="000000" w:themeColor="text1"/>
          <w:sz w:val="32"/>
          <w:szCs w:val="32"/>
        </w:rPr>
      </w:pPr>
      <w:bookmarkStart w:id="7" w:name="_Toc68810330"/>
      <w:r>
        <w:rPr>
          <w:rFonts w:ascii="Arial" w:hAnsi="Arial" w:cs="Arial"/>
          <w:b/>
          <w:bCs/>
          <w:color w:val="000000" w:themeColor="text1"/>
          <w:sz w:val="32"/>
          <w:szCs w:val="32"/>
        </w:rPr>
        <w:lastRenderedPageBreak/>
        <w:t>3</w:t>
      </w:r>
      <w:r w:rsidR="0009037D" w:rsidRPr="00CC1177">
        <w:rPr>
          <w:rFonts w:ascii="Arial" w:hAnsi="Arial" w:cs="Arial"/>
          <w:b/>
          <w:bCs/>
          <w:color w:val="000000" w:themeColor="text1"/>
          <w:sz w:val="32"/>
          <w:szCs w:val="32"/>
        </w:rPr>
        <w:t>.4 Reflection</w:t>
      </w:r>
      <w:bookmarkEnd w:id="7"/>
    </w:p>
    <w:p w14:paraId="5E7216D3" w14:textId="4529B7F9" w:rsidR="00701B85" w:rsidRDefault="005C5A77">
      <w:pPr>
        <w:rPr>
          <w:rFonts w:ascii="Arial" w:hAnsi="Arial" w:cs="Arial"/>
          <w:color w:val="000000" w:themeColor="text1"/>
          <w:sz w:val="24"/>
          <w:szCs w:val="24"/>
        </w:rPr>
      </w:pPr>
      <w:r>
        <w:rPr>
          <w:rFonts w:ascii="Arial" w:hAnsi="Arial" w:cs="Arial"/>
          <w:color w:val="000000" w:themeColor="text1"/>
          <w:sz w:val="24"/>
          <w:szCs w:val="24"/>
        </w:rPr>
        <w:t xml:space="preserve"> </w:t>
      </w:r>
    </w:p>
    <w:p w14:paraId="4FD8F31A" w14:textId="019D82FD" w:rsidR="004416DD" w:rsidRDefault="005C5A77" w:rsidP="004416DD">
      <w:pPr>
        <w:ind w:firstLine="284"/>
        <w:rPr>
          <w:rFonts w:ascii="Arial" w:hAnsi="Arial" w:cs="Arial"/>
          <w:color w:val="000000"/>
          <w:sz w:val="24"/>
          <w:szCs w:val="24"/>
          <w:shd w:val="clear" w:color="auto" w:fill="FFFFFF"/>
        </w:rPr>
      </w:pPr>
      <w:r>
        <w:rPr>
          <w:rFonts w:ascii="Arial" w:hAnsi="Arial" w:cs="Arial"/>
          <w:color w:val="000000" w:themeColor="text1"/>
          <w:sz w:val="24"/>
          <w:szCs w:val="24"/>
        </w:rPr>
        <w:t xml:space="preserve">Reflection is the </w:t>
      </w:r>
      <w:r w:rsidR="004416DD">
        <w:rPr>
          <w:rFonts w:ascii="Arial" w:hAnsi="Arial" w:cs="Arial"/>
          <w:color w:val="000000" w:themeColor="text1"/>
          <w:sz w:val="24"/>
          <w:szCs w:val="24"/>
        </w:rPr>
        <w:t xml:space="preserve">important step in the learning process cycle. According to Kolb, the learning process cycle are divided in </w:t>
      </w:r>
      <w:r w:rsidR="004416DD">
        <w:rPr>
          <w:rFonts w:ascii="Arial" w:hAnsi="Arial" w:cs="Arial"/>
          <w:color w:val="000000"/>
          <w:sz w:val="24"/>
          <w:szCs w:val="24"/>
          <w:shd w:val="clear" w:color="auto" w:fill="FFFFFF"/>
        </w:rPr>
        <w:t xml:space="preserve">four main steps as </w:t>
      </w:r>
      <w:r w:rsidR="004416DD">
        <w:rPr>
          <w:rFonts w:ascii="Arial" w:hAnsi="Arial" w:cs="Arial"/>
          <w:color w:val="000000" w:themeColor="text1"/>
          <w:sz w:val="24"/>
          <w:szCs w:val="24"/>
        </w:rPr>
        <w:t xml:space="preserve">coaching </w:t>
      </w:r>
      <w:r w:rsidR="004416DD" w:rsidRPr="00671AED">
        <w:rPr>
          <w:rFonts w:ascii="Arial" w:hAnsi="Arial" w:cs="Arial"/>
          <w:color w:val="000000"/>
          <w:sz w:val="24"/>
          <w:szCs w:val="24"/>
          <w:shd w:val="clear" w:color="auto" w:fill="FFFFFF"/>
        </w:rPr>
        <w:t>GROW</w:t>
      </w:r>
      <w:r w:rsidR="004416DD">
        <w:rPr>
          <w:rFonts w:ascii="Arial" w:hAnsi="Arial" w:cs="Arial"/>
          <w:color w:val="000000"/>
          <w:sz w:val="24"/>
          <w:szCs w:val="24"/>
          <w:shd w:val="clear" w:color="auto" w:fill="FFFFFF"/>
        </w:rPr>
        <w:t xml:space="preserve"> model and include p</w:t>
      </w:r>
      <w:r w:rsidR="004416DD" w:rsidRPr="004416DD">
        <w:rPr>
          <w:rFonts w:ascii="Arial" w:hAnsi="Arial" w:cs="Arial"/>
          <w:color w:val="000000"/>
          <w:sz w:val="24"/>
          <w:szCs w:val="24"/>
          <w:shd w:val="clear" w:color="auto" w:fill="FFFFFF"/>
        </w:rPr>
        <w:t>lanning</w:t>
      </w:r>
      <w:r w:rsidR="004416DD">
        <w:rPr>
          <w:rFonts w:ascii="Arial" w:hAnsi="Arial" w:cs="Arial"/>
          <w:color w:val="000000"/>
          <w:sz w:val="24"/>
          <w:szCs w:val="24"/>
          <w:shd w:val="clear" w:color="auto" w:fill="FFFFFF"/>
        </w:rPr>
        <w:t>, a</w:t>
      </w:r>
      <w:r w:rsidR="004416DD" w:rsidRPr="004416DD">
        <w:rPr>
          <w:rFonts w:ascii="Arial" w:hAnsi="Arial" w:cs="Arial"/>
          <w:color w:val="000000"/>
          <w:sz w:val="24"/>
          <w:szCs w:val="24"/>
          <w:shd w:val="clear" w:color="auto" w:fill="FFFFFF"/>
        </w:rPr>
        <w:t>ction</w:t>
      </w:r>
      <w:r w:rsidR="004416DD">
        <w:rPr>
          <w:rFonts w:ascii="Arial" w:hAnsi="Arial" w:cs="Arial"/>
          <w:color w:val="000000"/>
          <w:sz w:val="24"/>
          <w:szCs w:val="24"/>
          <w:shd w:val="clear" w:color="auto" w:fill="FFFFFF"/>
        </w:rPr>
        <w:t>, l</w:t>
      </w:r>
      <w:r w:rsidR="004416DD" w:rsidRPr="004416DD">
        <w:rPr>
          <w:rFonts w:ascii="Arial" w:hAnsi="Arial" w:cs="Arial"/>
          <w:color w:val="000000"/>
          <w:sz w:val="24"/>
          <w:szCs w:val="24"/>
          <w:shd w:val="clear" w:color="auto" w:fill="FFFFFF"/>
        </w:rPr>
        <w:t>earning</w:t>
      </w:r>
      <w:r w:rsidR="004416DD">
        <w:rPr>
          <w:rFonts w:ascii="Arial" w:hAnsi="Arial" w:cs="Arial"/>
          <w:color w:val="000000"/>
          <w:sz w:val="24"/>
          <w:szCs w:val="24"/>
          <w:shd w:val="clear" w:color="auto" w:fill="FFFFFF"/>
        </w:rPr>
        <w:t xml:space="preserve"> and r</w:t>
      </w:r>
      <w:r w:rsidR="004416DD" w:rsidRPr="004416DD">
        <w:rPr>
          <w:rFonts w:ascii="Arial" w:hAnsi="Arial" w:cs="Arial"/>
          <w:color w:val="000000"/>
          <w:sz w:val="24"/>
          <w:szCs w:val="24"/>
          <w:shd w:val="clear" w:color="auto" w:fill="FFFFFF"/>
        </w:rPr>
        <w:t>eflection</w:t>
      </w:r>
      <w:r w:rsidR="004416DD">
        <w:rPr>
          <w:rFonts w:ascii="Arial" w:hAnsi="Arial" w:cs="Arial"/>
          <w:color w:val="000000"/>
          <w:sz w:val="24"/>
          <w:szCs w:val="24"/>
          <w:shd w:val="clear" w:color="auto" w:fill="FFFFFF"/>
        </w:rPr>
        <w:t xml:space="preserve"> stage. </w:t>
      </w:r>
      <w:r w:rsidR="00461479">
        <w:rPr>
          <w:rFonts w:ascii="Open Sans" w:hAnsi="Open Sans"/>
          <w:color w:val="000000"/>
          <w:sz w:val="20"/>
          <w:szCs w:val="20"/>
          <w:shd w:val="clear" w:color="auto" w:fill="FFFFFF"/>
        </w:rPr>
        <w:t xml:space="preserve">(Kolb, 2014) </w:t>
      </w:r>
      <w:r w:rsidR="004B2756" w:rsidRPr="004B2756">
        <w:rPr>
          <w:rFonts w:ascii="Arial" w:hAnsi="Arial" w:cs="Arial"/>
          <w:color w:val="000000" w:themeColor="text1"/>
          <w:sz w:val="24"/>
          <w:szCs w:val="24"/>
          <w:shd w:val="clear" w:color="auto" w:fill="FFFFFF"/>
        </w:rPr>
        <w:t>According to Gibbs</w:t>
      </w:r>
      <w:r w:rsidR="00756AF1">
        <w:rPr>
          <w:rFonts w:ascii="Arial" w:hAnsi="Arial" w:cs="Arial"/>
          <w:color w:val="000000" w:themeColor="text1"/>
          <w:sz w:val="24"/>
          <w:szCs w:val="24"/>
          <w:shd w:val="clear" w:color="auto" w:fill="FFFFFF"/>
        </w:rPr>
        <w:t xml:space="preserve"> </w:t>
      </w:r>
      <w:r w:rsidR="00756AF1">
        <w:rPr>
          <w:rFonts w:ascii="Open Sans" w:hAnsi="Open Sans"/>
          <w:color w:val="000000"/>
          <w:sz w:val="20"/>
          <w:szCs w:val="20"/>
          <w:shd w:val="clear" w:color="auto" w:fill="FFFFFF"/>
        </w:rPr>
        <w:t>(Gibbs, 1988)</w:t>
      </w:r>
      <w:r w:rsidR="004B2756" w:rsidRPr="004B2756">
        <w:rPr>
          <w:rFonts w:ascii="Arial" w:hAnsi="Arial" w:cs="Arial"/>
          <w:color w:val="000000" w:themeColor="text1"/>
          <w:sz w:val="24"/>
          <w:szCs w:val="24"/>
          <w:shd w:val="clear" w:color="auto" w:fill="FFFFFF"/>
        </w:rPr>
        <w:t>, r</w:t>
      </w:r>
      <w:r w:rsidR="00967509" w:rsidRPr="004B2756">
        <w:rPr>
          <w:rFonts w:ascii="Arial" w:hAnsi="Arial" w:cs="Arial"/>
          <w:color w:val="000000" w:themeColor="text1"/>
          <w:sz w:val="24"/>
          <w:szCs w:val="24"/>
          <w:shd w:val="clear" w:color="auto" w:fill="FFFFFF"/>
        </w:rPr>
        <w:t xml:space="preserve">eflection can be </w:t>
      </w:r>
      <w:r w:rsidR="004B2756" w:rsidRPr="004B2756">
        <w:rPr>
          <w:rFonts w:ascii="Arial" w:hAnsi="Arial" w:cs="Arial"/>
          <w:color w:val="000000" w:themeColor="text1"/>
          <w:sz w:val="24"/>
          <w:szCs w:val="24"/>
          <w:shd w:val="clear" w:color="auto" w:fill="FFFFFF"/>
        </w:rPr>
        <w:t>defined</w:t>
      </w:r>
      <w:r w:rsidR="00967509" w:rsidRPr="004B2756">
        <w:rPr>
          <w:rFonts w:ascii="Arial" w:hAnsi="Arial" w:cs="Arial"/>
          <w:color w:val="000000" w:themeColor="text1"/>
          <w:sz w:val="24"/>
          <w:szCs w:val="24"/>
          <w:shd w:val="clear" w:color="auto" w:fill="FFFFFF"/>
        </w:rPr>
        <w:t xml:space="preserve"> as the process of work through an experience where the creator can </w:t>
      </w:r>
      <w:r w:rsidR="00967509">
        <w:rPr>
          <w:rFonts w:ascii="Arial" w:hAnsi="Arial" w:cs="Arial"/>
          <w:color w:val="000000"/>
          <w:sz w:val="24"/>
          <w:szCs w:val="24"/>
          <w:shd w:val="clear" w:color="auto" w:fill="FFFFFF"/>
        </w:rPr>
        <w:t>find answers regarding:</w:t>
      </w:r>
    </w:p>
    <w:p w14:paraId="20B21722" w14:textId="102DC0C1" w:rsidR="00401724" w:rsidRPr="00401724" w:rsidRDefault="00401724" w:rsidP="00401724">
      <w:pPr>
        <w:pStyle w:val="ListParagraph"/>
        <w:numPr>
          <w:ilvl w:val="0"/>
          <w:numId w:val="7"/>
        </w:numPr>
        <w:rPr>
          <w:rFonts w:ascii="Arial" w:hAnsi="Arial" w:cs="Arial"/>
          <w:color w:val="000000"/>
          <w:sz w:val="24"/>
          <w:szCs w:val="24"/>
          <w:shd w:val="clear" w:color="auto" w:fill="FFFFFF"/>
        </w:rPr>
      </w:pPr>
      <w:r w:rsidRPr="00401724">
        <w:rPr>
          <w:rFonts w:ascii="Arial" w:hAnsi="Arial" w:cs="Arial"/>
          <w:color w:val="000000"/>
          <w:sz w:val="24"/>
          <w:szCs w:val="24"/>
          <w:shd w:val="clear" w:color="auto" w:fill="FFFFFF"/>
        </w:rPr>
        <w:t>What happened?</w:t>
      </w:r>
    </w:p>
    <w:p w14:paraId="0AF9D163" w14:textId="77777777" w:rsidR="00070E90" w:rsidRPr="00070E90" w:rsidRDefault="00070E90" w:rsidP="00070E90">
      <w:pPr>
        <w:pStyle w:val="ListParagraph"/>
        <w:numPr>
          <w:ilvl w:val="0"/>
          <w:numId w:val="7"/>
        </w:numPr>
        <w:rPr>
          <w:rFonts w:ascii="Arial" w:hAnsi="Arial" w:cs="Arial"/>
          <w:color w:val="000000"/>
          <w:sz w:val="24"/>
          <w:szCs w:val="24"/>
          <w:shd w:val="clear" w:color="auto" w:fill="FFFFFF"/>
        </w:rPr>
      </w:pPr>
      <w:r w:rsidRPr="00070E90">
        <w:rPr>
          <w:rFonts w:ascii="Arial" w:hAnsi="Arial" w:cs="Arial"/>
          <w:color w:val="000000"/>
          <w:sz w:val="24"/>
          <w:szCs w:val="24"/>
          <w:shd w:val="clear" w:color="auto" w:fill="FFFFFF"/>
        </w:rPr>
        <w:t>What were you feeling during the situation?</w:t>
      </w:r>
    </w:p>
    <w:p w14:paraId="462078D9" w14:textId="77777777" w:rsidR="00070E90" w:rsidRPr="00070E90" w:rsidRDefault="00070E90" w:rsidP="00070E90">
      <w:pPr>
        <w:pStyle w:val="ListParagraph"/>
        <w:numPr>
          <w:ilvl w:val="0"/>
          <w:numId w:val="7"/>
        </w:numPr>
        <w:rPr>
          <w:rFonts w:ascii="Arial" w:hAnsi="Arial" w:cs="Arial"/>
          <w:color w:val="000000"/>
          <w:sz w:val="24"/>
          <w:szCs w:val="24"/>
          <w:shd w:val="clear" w:color="auto" w:fill="FFFFFF"/>
        </w:rPr>
      </w:pPr>
      <w:r w:rsidRPr="00070E90">
        <w:rPr>
          <w:rFonts w:ascii="Arial" w:hAnsi="Arial" w:cs="Arial"/>
          <w:color w:val="000000"/>
          <w:sz w:val="24"/>
          <w:szCs w:val="24"/>
          <w:shd w:val="clear" w:color="auto" w:fill="FFFFFF"/>
        </w:rPr>
        <w:t>What was good and bad about the experience?</w:t>
      </w:r>
    </w:p>
    <w:p w14:paraId="60F80495" w14:textId="77777777" w:rsidR="00070E90" w:rsidRPr="00070E90" w:rsidRDefault="00070E90" w:rsidP="00070E90">
      <w:pPr>
        <w:pStyle w:val="ListParagraph"/>
        <w:numPr>
          <w:ilvl w:val="0"/>
          <w:numId w:val="7"/>
        </w:numPr>
        <w:rPr>
          <w:rFonts w:ascii="Arial" w:hAnsi="Arial" w:cs="Arial"/>
          <w:color w:val="000000"/>
          <w:sz w:val="24"/>
          <w:szCs w:val="24"/>
          <w:shd w:val="clear" w:color="auto" w:fill="FFFFFF"/>
        </w:rPr>
      </w:pPr>
      <w:r w:rsidRPr="00070E90">
        <w:rPr>
          <w:rFonts w:ascii="Arial" w:hAnsi="Arial" w:cs="Arial"/>
          <w:color w:val="000000"/>
          <w:sz w:val="24"/>
          <w:szCs w:val="24"/>
          <w:shd w:val="clear" w:color="auto" w:fill="FFFFFF"/>
        </w:rPr>
        <w:t>Why did things go well?</w:t>
      </w:r>
    </w:p>
    <w:p w14:paraId="25D4BC0B" w14:textId="77777777" w:rsidR="00070E90" w:rsidRPr="00070E90" w:rsidRDefault="00070E90" w:rsidP="00070E90">
      <w:pPr>
        <w:pStyle w:val="ListParagraph"/>
        <w:numPr>
          <w:ilvl w:val="0"/>
          <w:numId w:val="7"/>
        </w:numPr>
        <w:rPr>
          <w:rFonts w:ascii="Arial" w:hAnsi="Arial" w:cs="Arial"/>
          <w:color w:val="000000"/>
          <w:sz w:val="24"/>
          <w:szCs w:val="24"/>
          <w:shd w:val="clear" w:color="auto" w:fill="FFFFFF"/>
        </w:rPr>
      </w:pPr>
      <w:r w:rsidRPr="00070E90">
        <w:rPr>
          <w:rFonts w:ascii="Arial" w:hAnsi="Arial" w:cs="Arial"/>
          <w:color w:val="000000"/>
          <w:sz w:val="24"/>
          <w:szCs w:val="24"/>
          <w:shd w:val="clear" w:color="auto" w:fill="FFFFFF"/>
        </w:rPr>
        <w:t>Why didn’t it go well?</w:t>
      </w:r>
    </w:p>
    <w:p w14:paraId="51DFD3B9" w14:textId="77777777" w:rsidR="00070E90" w:rsidRPr="00070E90" w:rsidRDefault="00070E90" w:rsidP="00070E90">
      <w:pPr>
        <w:pStyle w:val="ListParagraph"/>
        <w:numPr>
          <w:ilvl w:val="0"/>
          <w:numId w:val="7"/>
        </w:numPr>
        <w:rPr>
          <w:rFonts w:ascii="Arial" w:hAnsi="Arial" w:cs="Arial"/>
          <w:color w:val="000000"/>
          <w:sz w:val="24"/>
          <w:szCs w:val="24"/>
          <w:shd w:val="clear" w:color="auto" w:fill="FFFFFF"/>
        </w:rPr>
      </w:pPr>
      <w:r w:rsidRPr="00070E90">
        <w:rPr>
          <w:rFonts w:ascii="Arial" w:hAnsi="Arial" w:cs="Arial"/>
          <w:color w:val="000000"/>
          <w:sz w:val="24"/>
          <w:szCs w:val="24"/>
          <w:shd w:val="clear" w:color="auto" w:fill="FFFFFF"/>
        </w:rPr>
        <w:t>What did I learn from this situation?</w:t>
      </w:r>
    </w:p>
    <w:p w14:paraId="2432F677" w14:textId="1A14D5BE" w:rsidR="00967509" w:rsidRDefault="00AC4E9A" w:rsidP="004416DD">
      <w:pPr>
        <w:ind w:firstLine="284"/>
        <w:rPr>
          <w:rFonts w:ascii="Arial" w:hAnsi="Arial" w:cs="Arial"/>
          <w:color w:val="000000" w:themeColor="text1"/>
          <w:sz w:val="24"/>
          <w:szCs w:val="24"/>
        </w:rPr>
      </w:pPr>
      <w:r>
        <w:rPr>
          <w:rFonts w:ascii="Arial" w:hAnsi="Arial" w:cs="Arial"/>
          <w:color w:val="000000" w:themeColor="text1"/>
          <w:sz w:val="24"/>
          <w:szCs w:val="24"/>
        </w:rPr>
        <w:t xml:space="preserve">Regarding the coaching exercise, I cand identify that wasn’t a very good performance do the repeating the ideas and sometimes the advices given was influenced by the past. My past with Amazon it was not a good experience because in 5 years of employment I have face the hided racism concept and evolutions barriers. </w:t>
      </w:r>
      <w:r w:rsidR="00920FA2">
        <w:rPr>
          <w:rFonts w:ascii="Arial" w:hAnsi="Arial" w:cs="Arial"/>
          <w:color w:val="000000" w:themeColor="text1"/>
          <w:sz w:val="24"/>
          <w:szCs w:val="24"/>
        </w:rPr>
        <w:t>These issues</w:t>
      </w:r>
      <w:r>
        <w:rPr>
          <w:rFonts w:ascii="Arial" w:hAnsi="Arial" w:cs="Arial"/>
          <w:color w:val="000000" w:themeColor="text1"/>
          <w:sz w:val="24"/>
          <w:szCs w:val="24"/>
        </w:rPr>
        <w:t xml:space="preserve"> have reflected in my coaching process because sometimes I have hided the thru because I didn’t want to discourage </w:t>
      </w:r>
      <w:r w:rsidR="00920FA2">
        <w:rPr>
          <w:rFonts w:ascii="Arial" w:hAnsi="Arial" w:cs="Arial"/>
          <w:color w:val="000000" w:themeColor="text1"/>
          <w:sz w:val="24"/>
          <w:szCs w:val="24"/>
        </w:rPr>
        <w:t xml:space="preserve">the </w:t>
      </w:r>
      <w:proofErr w:type="spellStart"/>
      <w:r w:rsidR="00920FA2">
        <w:rPr>
          <w:rFonts w:ascii="Arial" w:hAnsi="Arial" w:cs="Arial"/>
          <w:color w:val="000000" w:themeColor="text1"/>
          <w:sz w:val="24"/>
          <w:szCs w:val="24"/>
        </w:rPr>
        <w:t>coachee</w:t>
      </w:r>
      <w:proofErr w:type="spellEnd"/>
      <w:r w:rsidR="00920FA2">
        <w:rPr>
          <w:rFonts w:ascii="Arial" w:hAnsi="Arial" w:cs="Arial"/>
          <w:color w:val="000000" w:themeColor="text1"/>
          <w:sz w:val="24"/>
          <w:szCs w:val="24"/>
        </w:rPr>
        <w:t>. In my opinion every person have his own way of dealing with the situations and every person is unique. As a coach you can force someone to do something in a specific way and sometimes for a better outcome you can lose some details.</w:t>
      </w:r>
    </w:p>
    <w:p w14:paraId="2C588FAC" w14:textId="5E72F4C6" w:rsidR="00920FA2" w:rsidRDefault="00920FA2" w:rsidP="004416DD">
      <w:pPr>
        <w:ind w:firstLine="284"/>
        <w:rPr>
          <w:rFonts w:ascii="Arial" w:hAnsi="Arial" w:cs="Arial"/>
          <w:color w:val="000000" w:themeColor="text1"/>
          <w:sz w:val="24"/>
          <w:szCs w:val="24"/>
        </w:rPr>
      </w:pPr>
      <w:r>
        <w:rPr>
          <w:rFonts w:ascii="Arial" w:hAnsi="Arial" w:cs="Arial"/>
          <w:color w:val="000000" w:themeColor="text1"/>
          <w:sz w:val="24"/>
          <w:szCs w:val="24"/>
        </w:rPr>
        <w:t>Regarding my performance as a coach I can identify my strength as:</w:t>
      </w:r>
    </w:p>
    <w:p w14:paraId="6C3C2187" w14:textId="46F05E59" w:rsidR="00920FA2" w:rsidRPr="00F418EC" w:rsidRDefault="00920FA2" w:rsidP="00F418EC">
      <w:pPr>
        <w:pStyle w:val="ListParagraph"/>
        <w:numPr>
          <w:ilvl w:val="0"/>
          <w:numId w:val="9"/>
        </w:numPr>
        <w:rPr>
          <w:rFonts w:ascii="Arial" w:hAnsi="Arial" w:cs="Arial"/>
          <w:color w:val="000000" w:themeColor="text1"/>
          <w:sz w:val="24"/>
          <w:szCs w:val="24"/>
        </w:rPr>
      </w:pPr>
      <w:r w:rsidRPr="00F418EC">
        <w:rPr>
          <w:rFonts w:ascii="Arial" w:hAnsi="Arial" w:cs="Arial"/>
          <w:color w:val="000000" w:themeColor="text1"/>
          <w:sz w:val="24"/>
          <w:szCs w:val="24"/>
        </w:rPr>
        <w:t>Experience in a team lead position</w:t>
      </w:r>
    </w:p>
    <w:p w14:paraId="0E6067C8" w14:textId="2BC46477" w:rsidR="00920FA2" w:rsidRPr="00F418EC" w:rsidRDefault="00920FA2" w:rsidP="00F418EC">
      <w:pPr>
        <w:pStyle w:val="ListParagraph"/>
        <w:numPr>
          <w:ilvl w:val="0"/>
          <w:numId w:val="9"/>
        </w:numPr>
        <w:rPr>
          <w:rFonts w:ascii="Arial" w:hAnsi="Arial" w:cs="Arial"/>
          <w:color w:val="000000" w:themeColor="text1"/>
          <w:sz w:val="24"/>
          <w:szCs w:val="24"/>
        </w:rPr>
      </w:pPr>
      <w:r w:rsidRPr="00F418EC">
        <w:rPr>
          <w:rFonts w:ascii="Arial" w:hAnsi="Arial" w:cs="Arial"/>
          <w:color w:val="000000" w:themeColor="text1"/>
          <w:sz w:val="24"/>
          <w:szCs w:val="24"/>
        </w:rPr>
        <w:t>Focus on details</w:t>
      </w:r>
    </w:p>
    <w:p w14:paraId="284EF4AF" w14:textId="1D7107F2" w:rsidR="00920FA2" w:rsidRPr="00F418EC" w:rsidRDefault="00920FA2" w:rsidP="00F418EC">
      <w:pPr>
        <w:pStyle w:val="ListParagraph"/>
        <w:numPr>
          <w:ilvl w:val="0"/>
          <w:numId w:val="9"/>
        </w:numPr>
        <w:rPr>
          <w:rFonts w:ascii="Arial" w:hAnsi="Arial" w:cs="Arial"/>
          <w:color w:val="000000" w:themeColor="text1"/>
          <w:sz w:val="24"/>
          <w:szCs w:val="24"/>
        </w:rPr>
      </w:pPr>
      <w:r w:rsidRPr="00F418EC">
        <w:rPr>
          <w:rFonts w:ascii="Arial" w:hAnsi="Arial" w:cs="Arial"/>
          <w:color w:val="000000" w:themeColor="text1"/>
          <w:sz w:val="24"/>
          <w:szCs w:val="24"/>
        </w:rPr>
        <w:t>Good analytic</w:t>
      </w:r>
    </w:p>
    <w:p w14:paraId="6BDD1A99" w14:textId="7CE877C0" w:rsidR="00920FA2" w:rsidRPr="00F418EC" w:rsidRDefault="00F418EC" w:rsidP="00F418EC">
      <w:pPr>
        <w:pStyle w:val="ListParagraph"/>
        <w:numPr>
          <w:ilvl w:val="0"/>
          <w:numId w:val="9"/>
        </w:numPr>
        <w:rPr>
          <w:rFonts w:ascii="Arial" w:hAnsi="Arial" w:cs="Arial"/>
          <w:color w:val="000000" w:themeColor="text1"/>
          <w:sz w:val="24"/>
          <w:szCs w:val="24"/>
        </w:rPr>
      </w:pPr>
      <w:r w:rsidRPr="00F418EC">
        <w:rPr>
          <w:rFonts w:ascii="Arial" w:hAnsi="Arial" w:cs="Arial"/>
          <w:color w:val="000000" w:themeColor="text1"/>
          <w:sz w:val="24"/>
          <w:szCs w:val="24"/>
        </w:rPr>
        <w:t>Good listener</w:t>
      </w:r>
    </w:p>
    <w:p w14:paraId="013DB811" w14:textId="24A470B5" w:rsidR="00F418EC" w:rsidRDefault="00F418EC" w:rsidP="00F418EC">
      <w:pPr>
        <w:ind w:firstLine="284"/>
        <w:rPr>
          <w:rFonts w:ascii="Arial" w:hAnsi="Arial" w:cs="Arial"/>
          <w:color w:val="000000" w:themeColor="text1"/>
          <w:sz w:val="24"/>
          <w:szCs w:val="24"/>
        </w:rPr>
      </w:pPr>
      <w:r w:rsidRPr="00F418EC">
        <w:rPr>
          <w:rFonts w:ascii="Arial" w:hAnsi="Arial" w:cs="Arial"/>
          <w:color w:val="000000" w:themeColor="text1"/>
          <w:sz w:val="24"/>
          <w:szCs w:val="24"/>
        </w:rPr>
        <w:t xml:space="preserve">Regarding my performance as a coach I can identify my </w:t>
      </w:r>
      <w:r>
        <w:rPr>
          <w:rFonts w:ascii="Arial" w:hAnsi="Arial" w:cs="Arial"/>
          <w:color w:val="000000" w:themeColor="text1"/>
          <w:sz w:val="24"/>
          <w:szCs w:val="24"/>
        </w:rPr>
        <w:t>weaknesses</w:t>
      </w:r>
      <w:r w:rsidRPr="00F418EC">
        <w:rPr>
          <w:rFonts w:ascii="Arial" w:hAnsi="Arial" w:cs="Arial"/>
          <w:color w:val="000000" w:themeColor="text1"/>
          <w:sz w:val="24"/>
          <w:szCs w:val="24"/>
        </w:rPr>
        <w:t xml:space="preserve"> as:</w:t>
      </w:r>
    </w:p>
    <w:p w14:paraId="53848B79" w14:textId="41FFF208" w:rsidR="00F418EC" w:rsidRPr="00F418EC" w:rsidRDefault="00F418EC" w:rsidP="00F418EC">
      <w:pPr>
        <w:pStyle w:val="ListParagraph"/>
        <w:numPr>
          <w:ilvl w:val="0"/>
          <w:numId w:val="10"/>
        </w:numPr>
        <w:rPr>
          <w:rFonts w:ascii="Arial" w:hAnsi="Arial" w:cs="Arial"/>
          <w:color w:val="000000" w:themeColor="text1"/>
          <w:sz w:val="24"/>
          <w:szCs w:val="24"/>
        </w:rPr>
      </w:pPr>
      <w:r w:rsidRPr="00F418EC">
        <w:rPr>
          <w:rFonts w:ascii="Arial" w:hAnsi="Arial" w:cs="Arial"/>
          <w:color w:val="000000" w:themeColor="text1"/>
          <w:sz w:val="24"/>
          <w:szCs w:val="24"/>
        </w:rPr>
        <w:t>Lost in details do the truth hided</w:t>
      </w:r>
    </w:p>
    <w:p w14:paraId="12F4F181" w14:textId="6E37077E" w:rsidR="00F418EC" w:rsidRPr="00F418EC" w:rsidRDefault="00F418EC" w:rsidP="00F418EC">
      <w:pPr>
        <w:pStyle w:val="ListParagraph"/>
        <w:numPr>
          <w:ilvl w:val="0"/>
          <w:numId w:val="10"/>
        </w:numPr>
        <w:rPr>
          <w:rFonts w:ascii="Arial" w:hAnsi="Arial" w:cs="Arial"/>
          <w:color w:val="000000" w:themeColor="text1"/>
          <w:sz w:val="24"/>
          <w:szCs w:val="24"/>
        </w:rPr>
      </w:pPr>
      <w:r w:rsidRPr="00F418EC">
        <w:rPr>
          <w:rFonts w:ascii="Arial" w:hAnsi="Arial" w:cs="Arial"/>
          <w:color w:val="000000" w:themeColor="text1"/>
          <w:sz w:val="24"/>
          <w:szCs w:val="24"/>
        </w:rPr>
        <w:t>Repeating the same idea do the language barrier.</w:t>
      </w:r>
    </w:p>
    <w:p w14:paraId="50275659" w14:textId="106325C6" w:rsidR="00F418EC" w:rsidRDefault="00F418EC" w:rsidP="00F418EC">
      <w:pPr>
        <w:pStyle w:val="ListParagraph"/>
        <w:numPr>
          <w:ilvl w:val="0"/>
          <w:numId w:val="10"/>
        </w:numPr>
        <w:rPr>
          <w:rFonts w:ascii="Arial" w:hAnsi="Arial" w:cs="Arial"/>
          <w:color w:val="000000" w:themeColor="text1"/>
          <w:sz w:val="24"/>
          <w:szCs w:val="24"/>
        </w:rPr>
      </w:pPr>
      <w:r w:rsidRPr="00F418EC">
        <w:rPr>
          <w:rFonts w:ascii="Arial" w:hAnsi="Arial" w:cs="Arial"/>
          <w:color w:val="000000" w:themeColor="text1"/>
          <w:sz w:val="24"/>
          <w:szCs w:val="24"/>
        </w:rPr>
        <w:t>Incapable to see Amazon from another point of view do the bad experience.</w:t>
      </w:r>
    </w:p>
    <w:p w14:paraId="46ACE22A" w14:textId="716D38CD" w:rsidR="00F418EC" w:rsidRDefault="00F418EC" w:rsidP="00F418EC">
      <w:pPr>
        <w:pStyle w:val="ListParagraph"/>
        <w:ind w:left="1004"/>
        <w:rPr>
          <w:rFonts w:ascii="Arial" w:hAnsi="Arial" w:cs="Arial"/>
          <w:color w:val="000000" w:themeColor="text1"/>
          <w:sz w:val="24"/>
          <w:szCs w:val="24"/>
        </w:rPr>
      </w:pPr>
    </w:p>
    <w:p w14:paraId="3EF9FEF5" w14:textId="77777777" w:rsidR="009D70E2" w:rsidRDefault="00F418EC" w:rsidP="00F418EC">
      <w:pPr>
        <w:pStyle w:val="ListParagraph"/>
        <w:ind w:left="0" w:firstLine="284"/>
        <w:rPr>
          <w:rFonts w:ascii="Arial" w:hAnsi="Arial" w:cs="Arial"/>
          <w:color w:val="000000" w:themeColor="text1"/>
          <w:sz w:val="24"/>
          <w:szCs w:val="24"/>
        </w:rPr>
      </w:pPr>
      <w:r>
        <w:rPr>
          <w:rFonts w:ascii="Arial" w:hAnsi="Arial" w:cs="Arial"/>
          <w:color w:val="000000" w:themeColor="text1"/>
          <w:sz w:val="24"/>
          <w:szCs w:val="24"/>
        </w:rPr>
        <w:t xml:space="preserve">Appling Gibbs </w:t>
      </w:r>
      <w:r w:rsidR="0077424C">
        <w:rPr>
          <w:rFonts w:ascii="Arial" w:hAnsi="Arial" w:cs="Arial"/>
          <w:color w:val="000000" w:themeColor="text1"/>
          <w:sz w:val="24"/>
          <w:szCs w:val="24"/>
        </w:rPr>
        <w:t xml:space="preserve">reflection cycle, I can </w:t>
      </w:r>
      <w:r w:rsidR="008B735D">
        <w:rPr>
          <w:rFonts w:ascii="Arial" w:hAnsi="Arial" w:cs="Arial"/>
          <w:color w:val="000000" w:themeColor="text1"/>
          <w:sz w:val="24"/>
          <w:szCs w:val="24"/>
        </w:rPr>
        <w:t xml:space="preserve">describe the situation being a good example of practicing what I have learn during the Coaching and Mentoring Moodle. Regarding the feelings, I wasn’t very comfortable regarding the coaching subject because of my bad experience with the Amazon. Regarding the experience I think </w:t>
      </w:r>
      <w:r w:rsidR="00020EDB">
        <w:rPr>
          <w:rFonts w:ascii="Arial" w:hAnsi="Arial" w:cs="Arial"/>
          <w:color w:val="000000" w:themeColor="text1"/>
          <w:sz w:val="24"/>
          <w:szCs w:val="24"/>
        </w:rPr>
        <w:t xml:space="preserve">I was a good coach </w:t>
      </w:r>
      <w:r w:rsidR="008B735D">
        <w:rPr>
          <w:rFonts w:ascii="Arial" w:hAnsi="Arial" w:cs="Arial"/>
          <w:color w:val="000000" w:themeColor="text1"/>
          <w:sz w:val="24"/>
          <w:szCs w:val="24"/>
        </w:rPr>
        <w:t xml:space="preserve">because I have experience in a position where the </w:t>
      </w:r>
      <w:proofErr w:type="spellStart"/>
      <w:r w:rsidR="008B735D">
        <w:rPr>
          <w:rFonts w:ascii="Arial" w:hAnsi="Arial" w:cs="Arial"/>
          <w:color w:val="000000" w:themeColor="text1"/>
          <w:sz w:val="24"/>
          <w:szCs w:val="24"/>
        </w:rPr>
        <w:t>coachee</w:t>
      </w:r>
      <w:proofErr w:type="spellEnd"/>
      <w:r w:rsidR="008B735D">
        <w:rPr>
          <w:rFonts w:ascii="Arial" w:hAnsi="Arial" w:cs="Arial"/>
          <w:color w:val="000000" w:themeColor="text1"/>
          <w:sz w:val="24"/>
          <w:szCs w:val="24"/>
        </w:rPr>
        <w:t xml:space="preserve"> want to be but </w:t>
      </w:r>
      <w:r w:rsidR="00020EDB">
        <w:rPr>
          <w:rFonts w:ascii="Arial" w:hAnsi="Arial" w:cs="Arial"/>
          <w:color w:val="000000" w:themeColor="text1"/>
          <w:sz w:val="24"/>
          <w:szCs w:val="24"/>
        </w:rPr>
        <w:t>at</w:t>
      </w:r>
      <w:r w:rsidR="008B735D">
        <w:rPr>
          <w:rFonts w:ascii="Arial" w:hAnsi="Arial" w:cs="Arial"/>
          <w:color w:val="000000" w:themeColor="text1"/>
          <w:sz w:val="24"/>
          <w:szCs w:val="24"/>
        </w:rPr>
        <w:t xml:space="preserve"> the same time I was forced to hide the truth because I didn’t want to discourage it.</w:t>
      </w:r>
      <w:r w:rsidR="00020EDB">
        <w:rPr>
          <w:rFonts w:ascii="Arial" w:hAnsi="Arial" w:cs="Arial"/>
          <w:color w:val="000000" w:themeColor="text1"/>
          <w:sz w:val="24"/>
          <w:szCs w:val="24"/>
        </w:rPr>
        <w:t xml:space="preserve"> Analysing the </w:t>
      </w:r>
      <w:r w:rsidR="008B735D">
        <w:rPr>
          <w:rFonts w:ascii="Arial" w:hAnsi="Arial" w:cs="Arial"/>
          <w:color w:val="000000" w:themeColor="text1"/>
          <w:sz w:val="24"/>
          <w:szCs w:val="24"/>
        </w:rPr>
        <w:t xml:space="preserve"> </w:t>
      </w:r>
      <w:r w:rsidR="00020EDB">
        <w:rPr>
          <w:rFonts w:ascii="Arial" w:hAnsi="Arial" w:cs="Arial"/>
          <w:color w:val="000000" w:themeColor="text1"/>
          <w:sz w:val="24"/>
          <w:szCs w:val="24"/>
        </w:rPr>
        <w:t xml:space="preserve">situation, I think it wasn’t my best performance do the language barrier and repeating my ideas. From this experience I have learn that before performing a coaching you need to gather information regarding the </w:t>
      </w:r>
      <w:proofErr w:type="spellStart"/>
      <w:r w:rsidR="00020EDB">
        <w:rPr>
          <w:rFonts w:ascii="Arial" w:hAnsi="Arial" w:cs="Arial"/>
          <w:color w:val="000000" w:themeColor="text1"/>
          <w:sz w:val="24"/>
          <w:szCs w:val="24"/>
        </w:rPr>
        <w:t>coachee</w:t>
      </w:r>
      <w:proofErr w:type="spellEnd"/>
      <w:r w:rsidR="00020EDB">
        <w:rPr>
          <w:rFonts w:ascii="Arial" w:hAnsi="Arial" w:cs="Arial"/>
          <w:color w:val="000000" w:themeColor="text1"/>
          <w:sz w:val="24"/>
          <w:szCs w:val="24"/>
        </w:rPr>
        <w:t xml:space="preserve"> character and his will of changing. </w:t>
      </w:r>
    </w:p>
    <w:p w14:paraId="0628FE9F" w14:textId="3F7D2DDB" w:rsidR="00F418EC" w:rsidRPr="00F418EC" w:rsidRDefault="009D70E2" w:rsidP="00F418EC">
      <w:pPr>
        <w:pStyle w:val="ListParagraph"/>
        <w:ind w:left="0" w:firstLine="284"/>
        <w:rPr>
          <w:rFonts w:ascii="Arial" w:hAnsi="Arial" w:cs="Arial"/>
          <w:color w:val="000000" w:themeColor="text1"/>
          <w:sz w:val="24"/>
          <w:szCs w:val="24"/>
        </w:rPr>
      </w:pPr>
      <w:r>
        <w:rPr>
          <w:rFonts w:ascii="Arial" w:hAnsi="Arial" w:cs="Arial"/>
          <w:color w:val="000000" w:themeColor="text1"/>
          <w:sz w:val="24"/>
          <w:szCs w:val="24"/>
        </w:rPr>
        <w:t xml:space="preserve">Regarding the future I think a PDP development plan will help me to develop my skills as a coach. According to </w:t>
      </w:r>
      <w:r w:rsidR="00ED0FB7">
        <w:rPr>
          <w:rFonts w:ascii="Arial" w:hAnsi="Arial" w:cs="Arial"/>
          <w:color w:val="000000" w:themeColor="text1"/>
          <w:sz w:val="24"/>
          <w:szCs w:val="24"/>
        </w:rPr>
        <w:t xml:space="preserve">Grit, PDP plan represent </w:t>
      </w:r>
      <w:r w:rsidR="00ED0FB7" w:rsidRPr="00ED0FB7">
        <w:rPr>
          <w:rFonts w:ascii="Arial" w:hAnsi="Arial" w:cs="Arial"/>
          <w:color w:val="000000" w:themeColor="text1"/>
          <w:sz w:val="24"/>
          <w:szCs w:val="24"/>
        </w:rPr>
        <w:t xml:space="preserve"> the process of creating an action plan based on awareness, reflection, </w:t>
      </w:r>
      <w:r w:rsidR="00ED0FB7" w:rsidRPr="00ED0FB7">
        <w:rPr>
          <w:rFonts w:ascii="Arial" w:hAnsi="Arial" w:cs="Arial"/>
          <w:color w:val="000000" w:themeColor="text1"/>
          <w:sz w:val="24"/>
          <w:szCs w:val="24"/>
        </w:rPr>
        <w:t>goal setting</w:t>
      </w:r>
      <w:r w:rsidR="00ED0FB7" w:rsidRPr="00ED0FB7">
        <w:rPr>
          <w:rFonts w:ascii="Arial" w:hAnsi="Arial" w:cs="Arial"/>
          <w:color w:val="000000" w:themeColor="text1"/>
          <w:sz w:val="24"/>
          <w:szCs w:val="24"/>
        </w:rPr>
        <w:t xml:space="preserve"> and planning for personal development</w:t>
      </w:r>
      <w:r w:rsidR="00ED0FB7">
        <w:rPr>
          <w:rFonts w:ascii="Arial" w:hAnsi="Arial" w:cs="Arial"/>
          <w:color w:val="000000" w:themeColor="text1"/>
          <w:sz w:val="24"/>
          <w:szCs w:val="24"/>
        </w:rPr>
        <w:t xml:space="preserve">. </w:t>
      </w:r>
      <w:r w:rsidR="00ED0FB7">
        <w:rPr>
          <w:rFonts w:ascii="Open Sans" w:hAnsi="Open Sans"/>
          <w:color w:val="000000"/>
          <w:sz w:val="20"/>
          <w:szCs w:val="20"/>
          <w:shd w:val="clear" w:color="auto" w:fill="FFFFFF"/>
        </w:rPr>
        <w:t xml:space="preserve">(Grit, </w:t>
      </w:r>
      <w:proofErr w:type="spellStart"/>
      <w:r w:rsidR="00ED0FB7">
        <w:rPr>
          <w:rFonts w:ascii="Open Sans" w:hAnsi="Open Sans"/>
          <w:color w:val="000000"/>
          <w:sz w:val="20"/>
          <w:szCs w:val="20"/>
          <w:shd w:val="clear" w:color="auto" w:fill="FFFFFF"/>
        </w:rPr>
        <w:t>Guit</w:t>
      </w:r>
      <w:proofErr w:type="spellEnd"/>
      <w:r w:rsidR="00ED0FB7">
        <w:rPr>
          <w:rFonts w:ascii="Open Sans" w:hAnsi="Open Sans"/>
          <w:color w:val="000000"/>
          <w:sz w:val="20"/>
          <w:szCs w:val="20"/>
          <w:shd w:val="clear" w:color="auto" w:fill="FFFFFF"/>
        </w:rPr>
        <w:t xml:space="preserve"> and </w:t>
      </w:r>
      <w:proofErr w:type="spellStart"/>
      <w:r w:rsidR="00ED0FB7">
        <w:rPr>
          <w:rFonts w:ascii="Open Sans" w:hAnsi="Open Sans"/>
          <w:color w:val="000000"/>
          <w:sz w:val="20"/>
          <w:szCs w:val="20"/>
          <w:shd w:val="clear" w:color="auto" w:fill="FFFFFF"/>
        </w:rPr>
        <w:t>Sijde</w:t>
      </w:r>
      <w:proofErr w:type="spellEnd"/>
      <w:r w:rsidR="00ED0FB7">
        <w:rPr>
          <w:rFonts w:ascii="Open Sans" w:hAnsi="Open Sans"/>
          <w:color w:val="000000"/>
          <w:sz w:val="20"/>
          <w:szCs w:val="20"/>
          <w:shd w:val="clear" w:color="auto" w:fill="FFFFFF"/>
        </w:rPr>
        <w:t>, 2016)</w:t>
      </w:r>
    </w:p>
    <w:p w14:paraId="30362829" w14:textId="50276B08" w:rsidR="00F418EC" w:rsidRDefault="00D41192" w:rsidP="00D41192">
      <w:pPr>
        <w:rPr>
          <w:rFonts w:ascii="Arial" w:hAnsi="Arial" w:cs="Arial"/>
          <w:color w:val="000000" w:themeColor="text1"/>
          <w:sz w:val="24"/>
          <w:szCs w:val="24"/>
        </w:rPr>
      </w:pPr>
      <w:r>
        <w:rPr>
          <w:rFonts w:ascii="Arial" w:hAnsi="Arial" w:cs="Arial"/>
          <w:color w:val="000000" w:themeColor="text1"/>
          <w:sz w:val="24"/>
          <w:szCs w:val="24"/>
        </w:rPr>
        <w:t xml:space="preserve">A PDP plan can’t </w:t>
      </w:r>
      <w:r w:rsidR="00663CC9">
        <w:rPr>
          <w:rFonts w:ascii="Arial" w:hAnsi="Arial" w:cs="Arial"/>
          <w:color w:val="000000" w:themeColor="text1"/>
          <w:sz w:val="24"/>
          <w:szCs w:val="24"/>
        </w:rPr>
        <w:t>be created is the objective is not set up in a SMART (specific, measurable, achievable, relevant, time limit) way.</w:t>
      </w:r>
      <w:r w:rsidR="00663CC9" w:rsidRPr="00663CC9">
        <w:rPr>
          <w:rFonts w:ascii="Open Sans" w:hAnsi="Open Sans"/>
          <w:color w:val="000000"/>
          <w:sz w:val="20"/>
          <w:szCs w:val="20"/>
          <w:shd w:val="clear" w:color="auto" w:fill="FFFFFF"/>
        </w:rPr>
        <w:t xml:space="preserve"> </w:t>
      </w:r>
      <w:r w:rsidR="00663CC9">
        <w:rPr>
          <w:rFonts w:ascii="Open Sans" w:hAnsi="Open Sans"/>
          <w:color w:val="000000"/>
          <w:sz w:val="20"/>
          <w:szCs w:val="20"/>
          <w:shd w:val="clear" w:color="auto" w:fill="FFFFFF"/>
        </w:rPr>
        <w:t xml:space="preserve">(Frey and </w:t>
      </w:r>
      <w:proofErr w:type="spellStart"/>
      <w:r w:rsidR="00663CC9">
        <w:rPr>
          <w:rFonts w:ascii="Open Sans" w:hAnsi="Open Sans"/>
          <w:color w:val="000000"/>
          <w:sz w:val="20"/>
          <w:szCs w:val="20"/>
          <w:shd w:val="clear" w:color="auto" w:fill="FFFFFF"/>
        </w:rPr>
        <w:t>Osterloh</w:t>
      </w:r>
      <w:proofErr w:type="spellEnd"/>
      <w:r w:rsidR="00663CC9">
        <w:rPr>
          <w:rFonts w:ascii="Open Sans" w:hAnsi="Open Sans"/>
          <w:color w:val="000000"/>
          <w:sz w:val="20"/>
          <w:szCs w:val="20"/>
          <w:shd w:val="clear" w:color="auto" w:fill="FFFFFF"/>
        </w:rPr>
        <w:t>, 2010)</w:t>
      </w:r>
    </w:p>
    <w:p w14:paraId="24DDD98C" w14:textId="77777777" w:rsidR="00F418EC" w:rsidRDefault="00F418EC" w:rsidP="00F418EC">
      <w:pPr>
        <w:ind w:firstLine="284"/>
        <w:rPr>
          <w:rFonts w:ascii="Arial" w:hAnsi="Arial" w:cs="Arial"/>
          <w:color w:val="000000" w:themeColor="text1"/>
          <w:sz w:val="24"/>
          <w:szCs w:val="24"/>
        </w:rPr>
      </w:pPr>
    </w:p>
    <w:p w14:paraId="5AF8669A" w14:textId="475239A8" w:rsidR="00F418EC" w:rsidRPr="00F418EC" w:rsidRDefault="00D41192" w:rsidP="00F418EC">
      <w:pPr>
        <w:ind w:firstLine="284"/>
        <w:rPr>
          <w:rFonts w:ascii="Arial" w:hAnsi="Arial" w:cs="Arial"/>
          <w:color w:val="000000" w:themeColor="text1"/>
          <w:sz w:val="24"/>
          <w:szCs w:val="24"/>
        </w:rPr>
      </w:pPr>
      <w:r>
        <w:rPr>
          <w:rFonts w:ascii="Arial" w:hAnsi="Arial" w:cs="Arial"/>
          <w:color w:val="000000" w:themeColor="text1"/>
          <w:sz w:val="24"/>
          <w:szCs w:val="24"/>
        </w:rPr>
        <w:t>PDP plan:</w:t>
      </w:r>
    </w:p>
    <w:tbl>
      <w:tblPr>
        <w:tblStyle w:val="TableGrid"/>
        <w:tblW w:w="0" w:type="auto"/>
        <w:tblLook w:val="04A0" w:firstRow="1" w:lastRow="0" w:firstColumn="1" w:lastColumn="0" w:noHBand="0" w:noVBand="1"/>
      </w:tblPr>
      <w:tblGrid>
        <w:gridCol w:w="2095"/>
        <w:gridCol w:w="2095"/>
        <w:gridCol w:w="2096"/>
        <w:gridCol w:w="2096"/>
        <w:gridCol w:w="2096"/>
      </w:tblGrid>
      <w:tr w:rsidR="00663CC9" w14:paraId="44651FC4" w14:textId="77777777" w:rsidTr="00663CC9">
        <w:tc>
          <w:tcPr>
            <w:tcW w:w="2095" w:type="dxa"/>
          </w:tcPr>
          <w:p w14:paraId="642AA14F" w14:textId="67FEDB6B" w:rsidR="00663CC9" w:rsidRDefault="00663CC9" w:rsidP="00663CC9">
            <w:pPr>
              <w:jc w:val="center"/>
              <w:rPr>
                <w:rFonts w:ascii="Arial" w:hAnsi="Arial" w:cs="Arial"/>
                <w:color w:val="000000" w:themeColor="text1"/>
                <w:sz w:val="24"/>
                <w:szCs w:val="24"/>
              </w:rPr>
            </w:pPr>
            <w:r w:rsidRPr="00663CC9">
              <w:rPr>
                <w:rFonts w:ascii="Arial" w:hAnsi="Arial" w:cs="Arial"/>
                <w:b/>
                <w:bCs/>
                <w:color w:val="000000" w:themeColor="text1"/>
                <w:sz w:val="24"/>
                <w:szCs w:val="24"/>
              </w:rPr>
              <w:t>Identify</w:t>
            </w:r>
          </w:p>
        </w:tc>
        <w:tc>
          <w:tcPr>
            <w:tcW w:w="2095" w:type="dxa"/>
          </w:tcPr>
          <w:p w14:paraId="527B3FE5" w14:textId="4C0C1425" w:rsidR="00663CC9" w:rsidRPr="00F147CE" w:rsidRDefault="00F147CE" w:rsidP="00F147CE">
            <w:pPr>
              <w:jc w:val="center"/>
              <w:rPr>
                <w:rFonts w:ascii="Arial" w:hAnsi="Arial" w:cs="Arial"/>
                <w:b/>
                <w:bCs/>
                <w:color w:val="000000" w:themeColor="text1"/>
                <w:sz w:val="24"/>
                <w:szCs w:val="24"/>
              </w:rPr>
            </w:pPr>
            <w:r w:rsidRPr="00F147CE">
              <w:rPr>
                <w:rFonts w:ascii="Arial" w:hAnsi="Arial" w:cs="Arial"/>
                <w:b/>
                <w:bCs/>
                <w:color w:val="000000" w:themeColor="text1"/>
                <w:sz w:val="24"/>
                <w:szCs w:val="24"/>
              </w:rPr>
              <w:t>Plan</w:t>
            </w:r>
          </w:p>
        </w:tc>
        <w:tc>
          <w:tcPr>
            <w:tcW w:w="2096" w:type="dxa"/>
          </w:tcPr>
          <w:p w14:paraId="5D4F191E" w14:textId="0D0C7F1E" w:rsidR="00663CC9" w:rsidRDefault="00F147CE" w:rsidP="00F147CE">
            <w:pPr>
              <w:jc w:val="center"/>
              <w:rPr>
                <w:rFonts w:ascii="Arial" w:hAnsi="Arial" w:cs="Arial"/>
                <w:color w:val="000000" w:themeColor="text1"/>
                <w:sz w:val="24"/>
                <w:szCs w:val="24"/>
              </w:rPr>
            </w:pPr>
            <w:r w:rsidRPr="00F147CE">
              <w:rPr>
                <w:rFonts w:ascii="Arial" w:hAnsi="Arial" w:cs="Arial"/>
                <w:b/>
                <w:bCs/>
                <w:color w:val="000000" w:themeColor="text1"/>
                <w:sz w:val="24"/>
                <w:szCs w:val="24"/>
              </w:rPr>
              <w:t>Actions</w:t>
            </w:r>
          </w:p>
        </w:tc>
        <w:tc>
          <w:tcPr>
            <w:tcW w:w="2096" w:type="dxa"/>
          </w:tcPr>
          <w:p w14:paraId="3E838770" w14:textId="48FD2418" w:rsidR="00663CC9" w:rsidRDefault="003F5203" w:rsidP="003F5203">
            <w:pPr>
              <w:jc w:val="center"/>
              <w:rPr>
                <w:rFonts w:ascii="Arial" w:hAnsi="Arial" w:cs="Arial"/>
                <w:color w:val="000000" w:themeColor="text1"/>
                <w:sz w:val="24"/>
                <w:szCs w:val="24"/>
              </w:rPr>
            </w:pPr>
            <w:r w:rsidRPr="003F5203">
              <w:rPr>
                <w:rFonts w:ascii="Arial" w:hAnsi="Arial" w:cs="Arial"/>
                <w:b/>
                <w:bCs/>
                <w:color w:val="000000" w:themeColor="text1"/>
                <w:sz w:val="24"/>
                <w:szCs w:val="24"/>
              </w:rPr>
              <w:t>Record</w:t>
            </w:r>
          </w:p>
        </w:tc>
        <w:tc>
          <w:tcPr>
            <w:tcW w:w="2096" w:type="dxa"/>
          </w:tcPr>
          <w:p w14:paraId="56EFB0F9" w14:textId="4EB5F74F" w:rsidR="00663CC9" w:rsidRDefault="003F5203" w:rsidP="003F5203">
            <w:pPr>
              <w:jc w:val="center"/>
              <w:rPr>
                <w:rFonts w:ascii="Arial" w:hAnsi="Arial" w:cs="Arial"/>
                <w:color w:val="000000" w:themeColor="text1"/>
                <w:sz w:val="24"/>
                <w:szCs w:val="24"/>
              </w:rPr>
            </w:pPr>
            <w:r w:rsidRPr="003F5203">
              <w:rPr>
                <w:rFonts w:ascii="Arial" w:hAnsi="Arial" w:cs="Arial"/>
                <w:b/>
                <w:bCs/>
                <w:color w:val="000000" w:themeColor="text1"/>
                <w:sz w:val="24"/>
                <w:szCs w:val="24"/>
              </w:rPr>
              <w:t>Review</w:t>
            </w:r>
          </w:p>
        </w:tc>
      </w:tr>
      <w:tr w:rsidR="00663CC9" w14:paraId="580FC559" w14:textId="77777777" w:rsidTr="00663CC9">
        <w:tc>
          <w:tcPr>
            <w:tcW w:w="2095" w:type="dxa"/>
          </w:tcPr>
          <w:p w14:paraId="76807DD6" w14:textId="6BF22F2D" w:rsidR="00663CC9" w:rsidRDefault="00663CC9" w:rsidP="004416DD">
            <w:pPr>
              <w:rPr>
                <w:rFonts w:ascii="Arial" w:hAnsi="Arial" w:cs="Arial"/>
                <w:color w:val="000000" w:themeColor="text1"/>
                <w:sz w:val="24"/>
                <w:szCs w:val="24"/>
              </w:rPr>
            </w:pPr>
            <w:r>
              <w:rPr>
                <w:rFonts w:ascii="Arial" w:hAnsi="Arial" w:cs="Arial"/>
                <w:color w:val="000000" w:themeColor="text1"/>
                <w:sz w:val="24"/>
                <w:szCs w:val="24"/>
              </w:rPr>
              <w:t xml:space="preserve">I know I’m a good researcher but I’m struggling with the information passing. This expression </w:t>
            </w:r>
            <w:r w:rsidR="00F147CE">
              <w:rPr>
                <w:rFonts w:ascii="Arial" w:hAnsi="Arial" w:cs="Arial"/>
                <w:color w:val="000000" w:themeColor="text1"/>
                <w:sz w:val="24"/>
                <w:szCs w:val="24"/>
              </w:rPr>
              <w:t xml:space="preserve">barrier had made me lose good marks on university or it was a negative impact </w:t>
            </w:r>
            <w:r w:rsidR="003F5203">
              <w:rPr>
                <w:rFonts w:ascii="Arial" w:hAnsi="Arial" w:cs="Arial"/>
                <w:color w:val="000000" w:themeColor="text1"/>
                <w:sz w:val="24"/>
                <w:szCs w:val="24"/>
              </w:rPr>
              <w:t>in</w:t>
            </w:r>
            <w:r w:rsidR="00F147CE">
              <w:rPr>
                <w:rFonts w:ascii="Arial" w:hAnsi="Arial" w:cs="Arial"/>
                <w:color w:val="000000" w:themeColor="text1"/>
                <w:sz w:val="24"/>
                <w:szCs w:val="24"/>
              </w:rPr>
              <w:t xml:space="preserve"> a discussion with another person.</w:t>
            </w:r>
          </w:p>
        </w:tc>
        <w:tc>
          <w:tcPr>
            <w:tcW w:w="2095" w:type="dxa"/>
          </w:tcPr>
          <w:p w14:paraId="3A688091" w14:textId="1576814B" w:rsidR="00663CC9" w:rsidRDefault="00F147CE" w:rsidP="004416DD">
            <w:pPr>
              <w:rPr>
                <w:rFonts w:ascii="Arial" w:hAnsi="Arial" w:cs="Arial"/>
                <w:color w:val="000000" w:themeColor="text1"/>
                <w:sz w:val="24"/>
                <w:szCs w:val="24"/>
              </w:rPr>
            </w:pPr>
            <w:r>
              <w:rPr>
                <w:rFonts w:ascii="Arial" w:hAnsi="Arial" w:cs="Arial"/>
                <w:color w:val="000000" w:themeColor="text1"/>
                <w:sz w:val="24"/>
                <w:szCs w:val="24"/>
              </w:rPr>
              <w:t>I will improve my communication skills and I will try to remain more focus on a subject and avoid overthinking.</w:t>
            </w:r>
          </w:p>
        </w:tc>
        <w:tc>
          <w:tcPr>
            <w:tcW w:w="2096" w:type="dxa"/>
          </w:tcPr>
          <w:p w14:paraId="5618FE09" w14:textId="6901CE63" w:rsidR="00663CC9" w:rsidRDefault="003F5203" w:rsidP="004416DD">
            <w:pPr>
              <w:rPr>
                <w:rFonts w:ascii="Arial" w:hAnsi="Arial" w:cs="Arial"/>
                <w:color w:val="000000" w:themeColor="text1"/>
                <w:sz w:val="24"/>
                <w:szCs w:val="24"/>
              </w:rPr>
            </w:pPr>
            <w:r>
              <w:rPr>
                <w:rFonts w:ascii="Arial" w:hAnsi="Arial" w:cs="Arial"/>
                <w:color w:val="000000" w:themeColor="text1"/>
                <w:sz w:val="24"/>
                <w:szCs w:val="24"/>
              </w:rPr>
              <w:t xml:space="preserve">Deal with every situation in part and stop being multitasking. Socialise more often and put in practice everything learned at university. </w:t>
            </w:r>
            <w:r w:rsidR="00F147CE">
              <w:rPr>
                <w:rFonts w:ascii="Arial" w:hAnsi="Arial" w:cs="Arial"/>
                <w:color w:val="000000" w:themeColor="text1"/>
                <w:sz w:val="24"/>
                <w:szCs w:val="24"/>
              </w:rPr>
              <w:t xml:space="preserve"> </w:t>
            </w:r>
          </w:p>
        </w:tc>
        <w:tc>
          <w:tcPr>
            <w:tcW w:w="2096" w:type="dxa"/>
          </w:tcPr>
          <w:p w14:paraId="17D6846D" w14:textId="0023B551" w:rsidR="00663CC9" w:rsidRDefault="009E7F39" w:rsidP="004416DD">
            <w:pPr>
              <w:rPr>
                <w:rFonts w:ascii="Arial" w:hAnsi="Arial" w:cs="Arial"/>
                <w:color w:val="000000" w:themeColor="text1"/>
                <w:sz w:val="24"/>
                <w:szCs w:val="24"/>
              </w:rPr>
            </w:pPr>
            <w:r>
              <w:rPr>
                <w:rFonts w:ascii="Arial" w:hAnsi="Arial" w:cs="Arial"/>
                <w:color w:val="000000" w:themeColor="text1"/>
                <w:sz w:val="24"/>
                <w:szCs w:val="24"/>
              </w:rPr>
              <w:t xml:space="preserve">Create a plan regarding skills development techniques study at university. </w:t>
            </w:r>
          </w:p>
        </w:tc>
        <w:tc>
          <w:tcPr>
            <w:tcW w:w="2096" w:type="dxa"/>
          </w:tcPr>
          <w:p w14:paraId="1BA30551" w14:textId="62C3E235" w:rsidR="00663CC9" w:rsidRDefault="009E7F39" w:rsidP="004416DD">
            <w:pPr>
              <w:rPr>
                <w:rFonts w:ascii="Arial" w:hAnsi="Arial" w:cs="Arial"/>
                <w:color w:val="000000" w:themeColor="text1"/>
                <w:sz w:val="24"/>
                <w:szCs w:val="24"/>
              </w:rPr>
            </w:pPr>
            <w:r>
              <w:rPr>
                <w:rFonts w:ascii="Arial" w:hAnsi="Arial" w:cs="Arial"/>
                <w:color w:val="000000" w:themeColor="text1"/>
                <w:sz w:val="24"/>
                <w:szCs w:val="24"/>
              </w:rPr>
              <w:t xml:space="preserve">Practice again a coach role and analyse the reflections to se what was improved and what need to be improved. </w:t>
            </w:r>
          </w:p>
        </w:tc>
      </w:tr>
    </w:tbl>
    <w:p w14:paraId="7D46EDD8" w14:textId="77777777" w:rsidR="00F418EC" w:rsidRDefault="00F418EC" w:rsidP="004416DD">
      <w:pPr>
        <w:ind w:firstLine="284"/>
        <w:rPr>
          <w:rFonts w:ascii="Arial" w:hAnsi="Arial" w:cs="Arial"/>
          <w:color w:val="000000" w:themeColor="text1"/>
          <w:sz w:val="24"/>
          <w:szCs w:val="24"/>
        </w:rPr>
      </w:pPr>
    </w:p>
    <w:p w14:paraId="1DDD27AB" w14:textId="77777777" w:rsidR="00920FA2" w:rsidRDefault="00920FA2" w:rsidP="004416DD">
      <w:pPr>
        <w:ind w:firstLine="284"/>
        <w:rPr>
          <w:rFonts w:ascii="Arial" w:hAnsi="Arial" w:cs="Arial"/>
          <w:color w:val="000000" w:themeColor="text1"/>
          <w:sz w:val="24"/>
          <w:szCs w:val="24"/>
        </w:rPr>
      </w:pPr>
    </w:p>
    <w:p w14:paraId="283619F0" w14:textId="77777777" w:rsidR="00920FA2" w:rsidRPr="00967509" w:rsidRDefault="00920FA2" w:rsidP="004416DD">
      <w:pPr>
        <w:ind w:firstLine="284"/>
        <w:rPr>
          <w:rFonts w:ascii="Arial" w:hAnsi="Arial" w:cs="Arial"/>
          <w:color w:val="000000" w:themeColor="text1"/>
          <w:sz w:val="24"/>
          <w:szCs w:val="24"/>
        </w:rPr>
      </w:pPr>
    </w:p>
    <w:p w14:paraId="3E6E7808" w14:textId="50F316FE" w:rsidR="004416DD" w:rsidRDefault="004416DD" w:rsidP="005C5A77">
      <w:pPr>
        <w:ind w:firstLine="284"/>
        <w:rPr>
          <w:rFonts w:ascii="Arial" w:hAnsi="Arial" w:cs="Arial"/>
          <w:color w:val="000000" w:themeColor="text1"/>
          <w:sz w:val="24"/>
          <w:szCs w:val="24"/>
        </w:rPr>
      </w:pPr>
    </w:p>
    <w:p w14:paraId="0E42E5C3" w14:textId="37751FCA" w:rsidR="007703DD" w:rsidRDefault="007703DD">
      <w:pPr>
        <w:rPr>
          <w:rFonts w:ascii="Arial" w:hAnsi="Arial" w:cs="Arial"/>
          <w:color w:val="000000" w:themeColor="text1"/>
          <w:sz w:val="24"/>
          <w:szCs w:val="24"/>
        </w:rPr>
      </w:pPr>
    </w:p>
    <w:p w14:paraId="235159D5" w14:textId="02F004DE" w:rsidR="007703DD" w:rsidRDefault="007703DD">
      <w:pPr>
        <w:rPr>
          <w:rFonts w:ascii="Arial" w:hAnsi="Arial" w:cs="Arial"/>
          <w:color w:val="000000" w:themeColor="text1"/>
          <w:sz w:val="24"/>
          <w:szCs w:val="24"/>
        </w:rPr>
      </w:pPr>
    </w:p>
    <w:p w14:paraId="4CF76CDF" w14:textId="77777777" w:rsidR="007703DD" w:rsidRPr="00CC1177" w:rsidRDefault="007703DD">
      <w:pPr>
        <w:rPr>
          <w:rFonts w:ascii="Arial" w:hAnsi="Arial" w:cs="Arial"/>
          <w:color w:val="000000" w:themeColor="text1"/>
          <w:sz w:val="24"/>
          <w:szCs w:val="24"/>
        </w:rPr>
      </w:pPr>
    </w:p>
    <w:p w14:paraId="6648F28C" w14:textId="77777777" w:rsidR="007703DD" w:rsidRDefault="007703DD" w:rsidP="00CC1177">
      <w:pPr>
        <w:pStyle w:val="Heading1"/>
        <w:jc w:val="center"/>
        <w:rPr>
          <w:rFonts w:ascii="Arial" w:hAnsi="Arial" w:cs="Arial"/>
          <w:b/>
          <w:bCs/>
          <w:color w:val="000000" w:themeColor="text1"/>
        </w:rPr>
      </w:pPr>
      <w:r>
        <w:rPr>
          <w:rFonts w:ascii="Arial" w:hAnsi="Arial" w:cs="Arial"/>
          <w:b/>
          <w:bCs/>
          <w:color w:val="000000" w:themeColor="text1"/>
        </w:rPr>
        <w:br w:type="page"/>
      </w:r>
    </w:p>
    <w:p w14:paraId="78DDC217" w14:textId="61D710CA" w:rsidR="0009037D" w:rsidRPr="00CC1177" w:rsidRDefault="00D27458" w:rsidP="00CC1177">
      <w:pPr>
        <w:pStyle w:val="Heading1"/>
        <w:jc w:val="center"/>
        <w:rPr>
          <w:rFonts w:ascii="Arial" w:hAnsi="Arial" w:cs="Arial"/>
          <w:b/>
          <w:bCs/>
          <w:color w:val="000000" w:themeColor="text1"/>
        </w:rPr>
      </w:pPr>
      <w:bookmarkStart w:id="8" w:name="_Toc68810331"/>
      <w:r>
        <w:rPr>
          <w:rFonts w:ascii="Arial" w:hAnsi="Arial" w:cs="Arial"/>
          <w:b/>
          <w:bCs/>
          <w:color w:val="000000" w:themeColor="text1"/>
        </w:rPr>
        <w:lastRenderedPageBreak/>
        <w:t>4.</w:t>
      </w:r>
      <w:r w:rsidR="0009037D" w:rsidRPr="00CC1177">
        <w:rPr>
          <w:rFonts w:ascii="Arial" w:hAnsi="Arial" w:cs="Arial"/>
          <w:b/>
          <w:bCs/>
          <w:color w:val="000000" w:themeColor="text1"/>
        </w:rPr>
        <w:t xml:space="preserve"> Conclusions</w:t>
      </w:r>
      <w:bookmarkEnd w:id="8"/>
    </w:p>
    <w:p w14:paraId="3ADB18AA" w14:textId="024E1498" w:rsidR="0009037D" w:rsidRPr="00CC1177" w:rsidRDefault="0009037D">
      <w:pPr>
        <w:rPr>
          <w:rFonts w:ascii="Arial" w:hAnsi="Arial" w:cs="Arial"/>
          <w:color w:val="000000" w:themeColor="text1"/>
          <w:sz w:val="24"/>
          <w:szCs w:val="24"/>
        </w:rPr>
      </w:pPr>
    </w:p>
    <w:p w14:paraId="26285F33" w14:textId="61BE1F3F" w:rsidR="007703DD" w:rsidRDefault="00080B26" w:rsidP="00054672">
      <w:pPr>
        <w:rPr>
          <w:rFonts w:ascii="Arial" w:hAnsi="Arial" w:cs="Arial"/>
          <w:b/>
          <w:bCs/>
          <w:color w:val="000000" w:themeColor="text1"/>
        </w:rPr>
      </w:pPr>
      <w:r>
        <w:rPr>
          <w:rFonts w:ascii="Arial" w:hAnsi="Arial" w:cs="Arial"/>
          <w:color w:val="000000" w:themeColor="text1"/>
          <w:sz w:val="24"/>
          <w:szCs w:val="24"/>
        </w:rPr>
        <w:t>In conclusion coaching and mentoring even if they have the same objectives, there are two different  actions. Can be seen as an personal changing or</w:t>
      </w:r>
      <w:r w:rsidR="00341391">
        <w:rPr>
          <w:rFonts w:ascii="Arial" w:hAnsi="Arial" w:cs="Arial"/>
          <w:color w:val="000000" w:themeColor="text1"/>
          <w:sz w:val="24"/>
          <w:szCs w:val="24"/>
        </w:rPr>
        <w:t xml:space="preserve"> skills</w:t>
      </w:r>
      <w:r>
        <w:rPr>
          <w:rFonts w:ascii="Arial" w:hAnsi="Arial" w:cs="Arial"/>
          <w:color w:val="000000" w:themeColor="text1"/>
          <w:sz w:val="24"/>
          <w:szCs w:val="24"/>
        </w:rPr>
        <w:t xml:space="preserve"> improving method and not as an organisation changing management tool. For a best outcome is recommended to conduct a coaching process or a mentoring process by using a different person rather  then a line manager</w:t>
      </w:r>
      <w:r w:rsidR="00341391">
        <w:rPr>
          <w:rFonts w:ascii="Arial" w:hAnsi="Arial" w:cs="Arial"/>
          <w:color w:val="000000" w:themeColor="text1"/>
          <w:sz w:val="24"/>
          <w:szCs w:val="24"/>
        </w:rPr>
        <w:t xml:space="preserve">. A line manager need to be focus on business grow and company changes and not on team coaching.  Coaching and mentoring process even if they are seen as a changing method, there are not advised to be used as a company change management tools. There are many others way to align the business to the marker requests.  </w:t>
      </w:r>
      <w:r w:rsidR="007703DD">
        <w:rPr>
          <w:rFonts w:ascii="Arial" w:hAnsi="Arial" w:cs="Arial"/>
          <w:b/>
          <w:bCs/>
          <w:color w:val="000000" w:themeColor="text1"/>
        </w:rPr>
        <w:br w:type="page"/>
      </w:r>
    </w:p>
    <w:p w14:paraId="0878AEBD" w14:textId="340C3346" w:rsidR="0009037D" w:rsidRPr="00CC1177" w:rsidRDefault="00D27458" w:rsidP="00CC1177">
      <w:pPr>
        <w:pStyle w:val="Heading1"/>
        <w:jc w:val="center"/>
        <w:rPr>
          <w:rFonts w:ascii="Arial" w:hAnsi="Arial" w:cs="Arial"/>
          <w:b/>
          <w:bCs/>
          <w:color w:val="000000" w:themeColor="text1"/>
        </w:rPr>
      </w:pPr>
      <w:bookmarkStart w:id="9" w:name="_Toc68810332"/>
      <w:r>
        <w:rPr>
          <w:rFonts w:ascii="Arial" w:hAnsi="Arial" w:cs="Arial"/>
          <w:b/>
          <w:bCs/>
          <w:color w:val="000000" w:themeColor="text1"/>
        </w:rPr>
        <w:lastRenderedPageBreak/>
        <w:t>5.</w:t>
      </w:r>
      <w:r w:rsidR="0009037D" w:rsidRPr="00CC1177">
        <w:rPr>
          <w:rFonts w:ascii="Arial" w:hAnsi="Arial" w:cs="Arial"/>
          <w:b/>
          <w:bCs/>
          <w:color w:val="000000" w:themeColor="text1"/>
        </w:rPr>
        <w:t xml:space="preserve"> References</w:t>
      </w:r>
      <w:bookmarkEnd w:id="9"/>
    </w:p>
    <w:p w14:paraId="21A3ACEB" w14:textId="02491EFB" w:rsidR="0009037D" w:rsidRDefault="0009037D">
      <w:pPr>
        <w:rPr>
          <w:rFonts w:ascii="Arial" w:hAnsi="Arial" w:cs="Arial"/>
          <w:sz w:val="24"/>
          <w:szCs w:val="24"/>
        </w:rPr>
      </w:pPr>
    </w:p>
    <w:p w14:paraId="4A362B92" w14:textId="6257682B" w:rsidR="002515BC" w:rsidRDefault="00C41D26" w:rsidP="00D81C20">
      <w:pPr>
        <w:pStyle w:val="ListParagraph"/>
        <w:numPr>
          <w:ilvl w:val="0"/>
          <w:numId w:val="2"/>
        </w:numPr>
        <w:ind w:left="284" w:hanging="284"/>
        <w:rPr>
          <w:rFonts w:ascii="Arial" w:hAnsi="Arial" w:cs="Arial"/>
          <w:color w:val="000000"/>
          <w:sz w:val="20"/>
          <w:szCs w:val="20"/>
          <w:shd w:val="clear" w:color="auto" w:fill="FFFFFF"/>
        </w:rPr>
      </w:pPr>
      <w:r w:rsidRPr="00D81C20">
        <w:rPr>
          <w:rFonts w:ascii="Arial" w:hAnsi="Arial" w:cs="Arial"/>
          <w:color w:val="000000"/>
          <w:sz w:val="20"/>
          <w:szCs w:val="20"/>
          <w:shd w:val="clear" w:color="auto" w:fill="FFFFFF"/>
        </w:rPr>
        <w:t>SHRM. 2021. </w:t>
      </w:r>
      <w:r w:rsidRPr="00D81C20">
        <w:rPr>
          <w:rFonts w:ascii="Arial" w:hAnsi="Arial" w:cs="Arial"/>
          <w:i/>
          <w:iCs/>
          <w:color w:val="000000"/>
          <w:sz w:val="20"/>
          <w:szCs w:val="20"/>
          <w:shd w:val="clear" w:color="auto" w:fill="FFFFFF"/>
        </w:rPr>
        <w:t>Coaching in a Business Environment</w:t>
      </w:r>
      <w:r w:rsidRPr="00D81C20">
        <w:rPr>
          <w:rFonts w:ascii="Arial" w:hAnsi="Arial" w:cs="Arial"/>
          <w:color w:val="000000"/>
          <w:sz w:val="20"/>
          <w:szCs w:val="20"/>
          <w:shd w:val="clear" w:color="auto" w:fill="FFFFFF"/>
        </w:rPr>
        <w:t xml:space="preserve">. [online] Available at: </w:t>
      </w:r>
      <w:hyperlink r:id="rId10" w:history="1">
        <w:r w:rsidRPr="00D81C20">
          <w:rPr>
            <w:rStyle w:val="Hyperlink"/>
            <w:rFonts w:ascii="Arial" w:hAnsi="Arial" w:cs="Arial"/>
            <w:sz w:val="20"/>
            <w:szCs w:val="20"/>
            <w:shd w:val="clear" w:color="auto" w:fill="FFFFFF"/>
          </w:rPr>
          <w:t>https://www.shrm.org/ResourcesAndTools/tools-and-samples/toolkits/Pages/coachinginabusinessenvironment.aspx#:~:text=Coaching%20in%20a%20business%20environment%20is%20a%20training%20method%20in,individual's%20skills%2C%20performance%20and%20career.</w:t>
        </w:r>
      </w:hyperlink>
      <w:r w:rsidRPr="00D81C20">
        <w:rPr>
          <w:rFonts w:ascii="Arial" w:hAnsi="Arial" w:cs="Arial"/>
          <w:color w:val="000000"/>
          <w:sz w:val="20"/>
          <w:szCs w:val="20"/>
          <w:shd w:val="clear" w:color="auto" w:fill="FFFFFF"/>
        </w:rPr>
        <w:t xml:space="preserve"> [Accessed 2 April 2021].</w:t>
      </w:r>
    </w:p>
    <w:p w14:paraId="4E4420CC" w14:textId="77777777" w:rsidR="00D81C20" w:rsidRPr="00D81C20" w:rsidRDefault="00D81C20" w:rsidP="00D81C20">
      <w:pPr>
        <w:pStyle w:val="ListParagraph"/>
        <w:ind w:left="284"/>
        <w:rPr>
          <w:rFonts w:ascii="Arial" w:hAnsi="Arial" w:cs="Arial"/>
          <w:color w:val="000000"/>
          <w:sz w:val="20"/>
          <w:szCs w:val="20"/>
          <w:shd w:val="clear" w:color="auto" w:fill="FFFFFF"/>
        </w:rPr>
      </w:pPr>
    </w:p>
    <w:p w14:paraId="74B4EBBA" w14:textId="26AB1085" w:rsidR="00D81C20" w:rsidRDefault="00D81C20"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Herd, A., 2015. The Case of “Not Enough Time:” Using GROW and Motivational Interviewing Coaching Frameworks. </w:t>
      </w:r>
      <w:r>
        <w:rPr>
          <w:rFonts w:ascii="Arial" w:hAnsi="Arial" w:cs="Arial"/>
          <w:i/>
          <w:iCs/>
          <w:color w:val="000000"/>
          <w:sz w:val="20"/>
          <w:szCs w:val="20"/>
          <w:shd w:val="clear" w:color="auto" w:fill="FFFFFF"/>
        </w:rPr>
        <w:t>New Horizons in Adult Education and Human Resource Development</w:t>
      </w:r>
      <w:r>
        <w:rPr>
          <w:rFonts w:ascii="Arial" w:hAnsi="Arial" w:cs="Arial"/>
          <w:color w:val="000000"/>
          <w:sz w:val="20"/>
          <w:szCs w:val="20"/>
          <w:shd w:val="clear" w:color="auto" w:fill="FFFFFF"/>
        </w:rPr>
        <w:t>, 27(3), pp.46-49.</w:t>
      </w:r>
    </w:p>
    <w:p w14:paraId="6A0790FF" w14:textId="77777777" w:rsidR="00D81C20" w:rsidRPr="00D81C20" w:rsidRDefault="00D81C20" w:rsidP="00D81C20">
      <w:pPr>
        <w:pStyle w:val="ListParagraph"/>
        <w:rPr>
          <w:rFonts w:ascii="Arial" w:hAnsi="Arial" w:cs="Arial"/>
          <w:color w:val="000000"/>
          <w:sz w:val="20"/>
          <w:szCs w:val="20"/>
          <w:shd w:val="clear" w:color="auto" w:fill="FFFFFF"/>
        </w:rPr>
      </w:pPr>
    </w:p>
    <w:p w14:paraId="0BA59310" w14:textId="1C8C2074" w:rsidR="00D81C20" w:rsidRDefault="00901CB1"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Gilbert, A. and </w:t>
      </w:r>
      <w:proofErr w:type="spellStart"/>
      <w:r>
        <w:rPr>
          <w:rFonts w:ascii="Arial" w:hAnsi="Arial" w:cs="Arial"/>
          <w:color w:val="000000"/>
          <w:sz w:val="20"/>
          <w:szCs w:val="20"/>
          <w:shd w:val="clear" w:color="auto" w:fill="FFFFFF"/>
        </w:rPr>
        <w:t>Whittleworth</w:t>
      </w:r>
      <w:proofErr w:type="spellEnd"/>
      <w:r>
        <w:rPr>
          <w:rFonts w:ascii="Arial" w:hAnsi="Arial" w:cs="Arial"/>
          <w:color w:val="000000"/>
          <w:sz w:val="20"/>
          <w:szCs w:val="20"/>
          <w:shd w:val="clear" w:color="auto" w:fill="FFFFFF"/>
        </w:rPr>
        <w:t>, K., 2009. </w:t>
      </w:r>
      <w:r>
        <w:rPr>
          <w:rFonts w:ascii="Arial" w:hAnsi="Arial" w:cs="Arial"/>
          <w:i/>
          <w:iCs/>
          <w:color w:val="000000"/>
          <w:sz w:val="20"/>
          <w:szCs w:val="20"/>
          <w:shd w:val="clear" w:color="auto" w:fill="FFFFFF"/>
        </w:rPr>
        <w:t>The OSCAR coaching model</w:t>
      </w:r>
      <w:r>
        <w:rPr>
          <w:rFonts w:ascii="Arial" w:hAnsi="Arial" w:cs="Arial"/>
          <w:color w:val="000000"/>
          <w:sz w:val="20"/>
          <w:szCs w:val="20"/>
          <w:shd w:val="clear" w:color="auto" w:fill="FFFFFF"/>
        </w:rPr>
        <w:t>. Monmouth: Worth Consulting Ltd.</w:t>
      </w:r>
    </w:p>
    <w:p w14:paraId="2B173196" w14:textId="77777777" w:rsidR="00901CB1" w:rsidRPr="00901CB1" w:rsidRDefault="00901CB1" w:rsidP="00901CB1">
      <w:pPr>
        <w:pStyle w:val="ListParagraph"/>
        <w:rPr>
          <w:rFonts w:ascii="Arial" w:hAnsi="Arial" w:cs="Arial"/>
          <w:color w:val="000000"/>
          <w:sz w:val="20"/>
          <w:szCs w:val="20"/>
          <w:shd w:val="clear" w:color="auto" w:fill="FFFFFF"/>
        </w:rPr>
      </w:pPr>
    </w:p>
    <w:p w14:paraId="46C5BE02" w14:textId="00B47CA9" w:rsidR="00901CB1" w:rsidRDefault="008614CD" w:rsidP="00D81C20">
      <w:pPr>
        <w:pStyle w:val="ListParagraph"/>
        <w:numPr>
          <w:ilvl w:val="0"/>
          <w:numId w:val="2"/>
        </w:numPr>
        <w:ind w:left="284" w:hanging="284"/>
        <w:rPr>
          <w:rFonts w:ascii="Arial" w:hAnsi="Arial" w:cs="Arial"/>
          <w:color w:val="000000"/>
          <w:sz w:val="20"/>
          <w:szCs w:val="20"/>
          <w:shd w:val="clear" w:color="auto" w:fill="FFFFFF"/>
        </w:rPr>
      </w:pPr>
      <w:r w:rsidRPr="00A70E03">
        <w:rPr>
          <w:rFonts w:ascii="Arial" w:hAnsi="Arial" w:cs="Arial"/>
          <w:color w:val="000000"/>
          <w:sz w:val="20"/>
          <w:szCs w:val="20"/>
          <w:shd w:val="clear" w:color="auto" w:fill="FFFFFF"/>
        </w:rPr>
        <w:t>Reading.ac.uk. 2021. </w:t>
      </w:r>
      <w:r w:rsidRPr="00A70E03">
        <w:rPr>
          <w:rFonts w:ascii="Arial" w:hAnsi="Arial" w:cs="Arial"/>
          <w:i/>
          <w:iCs/>
          <w:color w:val="000000"/>
          <w:sz w:val="20"/>
          <w:szCs w:val="20"/>
          <w:shd w:val="clear" w:color="auto" w:fill="FFFFFF"/>
        </w:rPr>
        <w:t>Mentoring: definitions and principles - University of Reading</w:t>
      </w:r>
      <w:r w:rsidRPr="00A70E03">
        <w:rPr>
          <w:rFonts w:ascii="Arial" w:hAnsi="Arial" w:cs="Arial"/>
          <w:color w:val="000000"/>
          <w:sz w:val="20"/>
          <w:szCs w:val="20"/>
          <w:shd w:val="clear" w:color="auto" w:fill="FFFFFF"/>
        </w:rPr>
        <w:t xml:space="preserve">. [online] Available at: </w:t>
      </w:r>
      <w:hyperlink r:id="rId11" w:history="1">
        <w:r w:rsidRPr="00A70E03">
          <w:rPr>
            <w:rStyle w:val="Hyperlink"/>
            <w:rFonts w:ascii="Arial" w:hAnsi="Arial" w:cs="Arial"/>
            <w:sz w:val="20"/>
            <w:szCs w:val="20"/>
            <w:shd w:val="clear" w:color="auto" w:fill="FFFFFF"/>
          </w:rPr>
          <w:t>https://www.reading.ac.uk/engageinmentoring/what-is-mentoring/eim-definitions.aspx</w:t>
        </w:r>
      </w:hyperlink>
      <w:r w:rsidRPr="00A70E03">
        <w:rPr>
          <w:rFonts w:ascii="Arial" w:hAnsi="Arial" w:cs="Arial"/>
          <w:color w:val="000000"/>
          <w:sz w:val="20"/>
          <w:szCs w:val="20"/>
          <w:shd w:val="clear" w:color="auto" w:fill="FFFFFF"/>
        </w:rPr>
        <w:t xml:space="preserve"> [Accessed 2 April 2021].</w:t>
      </w:r>
    </w:p>
    <w:p w14:paraId="6DB96B78" w14:textId="77777777" w:rsidR="008614CD" w:rsidRPr="008614CD" w:rsidRDefault="008614CD" w:rsidP="008614CD">
      <w:pPr>
        <w:pStyle w:val="ListParagraph"/>
        <w:rPr>
          <w:rFonts w:ascii="Arial" w:hAnsi="Arial" w:cs="Arial"/>
          <w:color w:val="000000"/>
          <w:sz w:val="20"/>
          <w:szCs w:val="20"/>
          <w:shd w:val="clear" w:color="auto" w:fill="FFFFFF"/>
        </w:rPr>
      </w:pPr>
    </w:p>
    <w:p w14:paraId="271F101A" w14:textId="791108DE" w:rsidR="008614CD" w:rsidRDefault="008614CD" w:rsidP="00D81C20">
      <w:pPr>
        <w:pStyle w:val="ListParagraph"/>
        <w:numPr>
          <w:ilvl w:val="0"/>
          <w:numId w:val="2"/>
        </w:numPr>
        <w:ind w:left="284" w:hanging="284"/>
        <w:rPr>
          <w:rFonts w:ascii="Arial" w:hAnsi="Arial" w:cs="Arial"/>
          <w:color w:val="000000"/>
          <w:sz w:val="20"/>
          <w:szCs w:val="20"/>
          <w:shd w:val="clear" w:color="auto" w:fill="FFFFFF"/>
        </w:rPr>
      </w:pPr>
      <w:r w:rsidRPr="00A70E03">
        <w:rPr>
          <w:rFonts w:ascii="Arial" w:hAnsi="Arial" w:cs="Arial"/>
          <w:color w:val="000000"/>
          <w:sz w:val="20"/>
          <w:szCs w:val="20"/>
          <w:shd w:val="clear" w:color="auto" w:fill="FFFFFF"/>
        </w:rPr>
        <w:t>Kowalski, K., 2020. Coaching. </w:t>
      </w:r>
      <w:r w:rsidRPr="00A70E03">
        <w:rPr>
          <w:rFonts w:ascii="Arial" w:hAnsi="Arial" w:cs="Arial"/>
          <w:i/>
          <w:iCs/>
          <w:color w:val="000000"/>
          <w:sz w:val="20"/>
          <w:szCs w:val="20"/>
          <w:shd w:val="clear" w:color="auto" w:fill="FFFFFF"/>
        </w:rPr>
        <w:t>The Journal of Continuing Education in Nursing</w:t>
      </w:r>
      <w:r w:rsidRPr="00A70E03">
        <w:rPr>
          <w:rFonts w:ascii="Arial" w:hAnsi="Arial" w:cs="Arial"/>
          <w:color w:val="000000"/>
          <w:sz w:val="20"/>
          <w:szCs w:val="20"/>
          <w:shd w:val="clear" w:color="auto" w:fill="FFFFFF"/>
        </w:rPr>
        <w:t>, 51(1), pp.12-14.</w:t>
      </w:r>
    </w:p>
    <w:p w14:paraId="6ECF21CE" w14:textId="77777777" w:rsidR="008614CD" w:rsidRPr="008614CD" w:rsidRDefault="008614CD" w:rsidP="008614CD">
      <w:pPr>
        <w:pStyle w:val="ListParagraph"/>
        <w:rPr>
          <w:rFonts w:ascii="Arial" w:hAnsi="Arial" w:cs="Arial"/>
          <w:color w:val="000000"/>
          <w:sz w:val="20"/>
          <w:szCs w:val="20"/>
          <w:shd w:val="clear" w:color="auto" w:fill="FFFFFF"/>
        </w:rPr>
      </w:pPr>
    </w:p>
    <w:p w14:paraId="1D8E152D" w14:textId="5A161C96" w:rsidR="008614CD" w:rsidRDefault="008614CD"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Herd, A., 2015. The Case of “Not Enough Time:” Using GROW and Motivational Interviewing Coaching Frameworks. </w:t>
      </w:r>
      <w:r>
        <w:rPr>
          <w:rFonts w:ascii="Arial" w:hAnsi="Arial" w:cs="Arial"/>
          <w:i/>
          <w:iCs/>
          <w:color w:val="000000"/>
          <w:sz w:val="20"/>
          <w:szCs w:val="20"/>
          <w:shd w:val="clear" w:color="auto" w:fill="FFFFFF"/>
        </w:rPr>
        <w:t>New Horizons in Adult Education and Human Resource Development</w:t>
      </w:r>
      <w:r>
        <w:rPr>
          <w:rFonts w:ascii="Arial" w:hAnsi="Arial" w:cs="Arial"/>
          <w:color w:val="000000"/>
          <w:sz w:val="20"/>
          <w:szCs w:val="20"/>
          <w:shd w:val="clear" w:color="auto" w:fill="FFFFFF"/>
        </w:rPr>
        <w:t>, 27(3), pp.46-49.</w:t>
      </w:r>
    </w:p>
    <w:p w14:paraId="287A6286" w14:textId="77777777" w:rsidR="008614CD" w:rsidRPr="008614CD" w:rsidRDefault="008614CD" w:rsidP="008614CD">
      <w:pPr>
        <w:pStyle w:val="ListParagraph"/>
        <w:rPr>
          <w:rFonts w:ascii="Arial" w:hAnsi="Arial" w:cs="Arial"/>
          <w:color w:val="000000"/>
          <w:sz w:val="20"/>
          <w:szCs w:val="20"/>
          <w:shd w:val="clear" w:color="auto" w:fill="FFFFFF"/>
        </w:rPr>
      </w:pPr>
    </w:p>
    <w:p w14:paraId="1D53874D" w14:textId="0E4F0E2B" w:rsidR="008614CD" w:rsidRPr="00D56ADA" w:rsidRDefault="008807BD" w:rsidP="00D81C20">
      <w:pPr>
        <w:pStyle w:val="ListParagraph"/>
        <w:numPr>
          <w:ilvl w:val="0"/>
          <w:numId w:val="2"/>
        </w:numPr>
        <w:ind w:left="284" w:hanging="284"/>
        <w:rPr>
          <w:rFonts w:ascii="Arial" w:hAnsi="Arial" w:cs="Arial"/>
          <w:color w:val="000000"/>
          <w:sz w:val="20"/>
          <w:szCs w:val="20"/>
          <w:shd w:val="clear" w:color="auto" w:fill="FFFFFF"/>
        </w:rPr>
      </w:pPr>
      <w:proofErr w:type="spellStart"/>
      <w:r>
        <w:rPr>
          <w:rFonts w:ascii="Open Sans" w:hAnsi="Open Sans"/>
          <w:color w:val="000000"/>
          <w:sz w:val="20"/>
          <w:szCs w:val="20"/>
          <w:shd w:val="clear" w:color="auto" w:fill="FFFFFF"/>
        </w:rPr>
        <w:t>Leedham</w:t>
      </w:r>
      <w:proofErr w:type="spellEnd"/>
      <w:r>
        <w:rPr>
          <w:rFonts w:ascii="Open Sans" w:hAnsi="Open Sans"/>
          <w:color w:val="000000"/>
          <w:sz w:val="20"/>
          <w:szCs w:val="20"/>
          <w:shd w:val="clear" w:color="auto" w:fill="FFFFFF"/>
        </w:rPr>
        <w:t>, M., 2009. </w:t>
      </w:r>
      <w:r>
        <w:rPr>
          <w:rFonts w:ascii="Open Sans" w:hAnsi="Open Sans"/>
          <w:i/>
          <w:iCs/>
          <w:color w:val="000000"/>
          <w:sz w:val="20"/>
          <w:szCs w:val="20"/>
          <w:shd w:val="clear" w:color="auto" w:fill="FFFFFF"/>
        </w:rPr>
        <w:t>Coaching and Mentoring</w:t>
      </w:r>
      <w:r>
        <w:rPr>
          <w:rFonts w:ascii="Open Sans" w:hAnsi="Open Sans"/>
          <w:color w:val="000000"/>
          <w:sz w:val="20"/>
          <w:szCs w:val="20"/>
          <w:shd w:val="clear" w:color="auto" w:fill="FFFFFF"/>
        </w:rPr>
        <w:t xml:space="preserve">. London: Kogan </w:t>
      </w:r>
    </w:p>
    <w:p w14:paraId="525891DC" w14:textId="77777777" w:rsidR="00D56ADA" w:rsidRPr="00D56ADA" w:rsidRDefault="00D56ADA" w:rsidP="00D56ADA">
      <w:pPr>
        <w:pStyle w:val="ListParagraph"/>
        <w:rPr>
          <w:rFonts w:ascii="Arial" w:hAnsi="Arial" w:cs="Arial"/>
          <w:color w:val="000000"/>
          <w:sz w:val="20"/>
          <w:szCs w:val="20"/>
          <w:shd w:val="clear" w:color="auto" w:fill="FFFFFF"/>
        </w:rPr>
      </w:pPr>
    </w:p>
    <w:p w14:paraId="09DF309C" w14:textId="7977F145" w:rsidR="00D56ADA" w:rsidRPr="00D56ADA" w:rsidRDefault="00D56ADA" w:rsidP="00D81C20">
      <w:pPr>
        <w:pStyle w:val="ListParagraph"/>
        <w:numPr>
          <w:ilvl w:val="0"/>
          <w:numId w:val="2"/>
        </w:numPr>
        <w:ind w:left="284" w:hanging="284"/>
        <w:rPr>
          <w:rFonts w:ascii="Arial" w:hAnsi="Arial" w:cs="Arial"/>
          <w:color w:val="000000"/>
          <w:sz w:val="20"/>
          <w:szCs w:val="20"/>
          <w:shd w:val="clear" w:color="auto" w:fill="FFFFFF"/>
        </w:rPr>
      </w:pPr>
      <w:r>
        <w:rPr>
          <w:rFonts w:ascii="Open Sans" w:hAnsi="Open Sans"/>
          <w:color w:val="000000"/>
          <w:sz w:val="20"/>
          <w:szCs w:val="20"/>
          <w:shd w:val="clear" w:color="auto" w:fill="FFFFFF"/>
        </w:rPr>
        <w:t>Inspired2learn.co.uk. 2021. </w:t>
      </w:r>
      <w:r>
        <w:rPr>
          <w:rFonts w:ascii="Open Sans" w:hAnsi="Open Sans"/>
          <w:i/>
          <w:iCs/>
          <w:color w:val="000000"/>
          <w:sz w:val="20"/>
          <w:szCs w:val="20"/>
          <w:shd w:val="clear" w:color="auto" w:fill="FFFFFF"/>
        </w:rPr>
        <w:t xml:space="preserve">Barriers to Coaching - A-Z of Coaching &amp; </w:t>
      </w:r>
      <w:proofErr w:type="spellStart"/>
      <w:r>
        <w:rPr>
          <w:rFonts w:ascii="Open Sans" w:hAnsi="Open Sans"/>
          <w:i/>
          <w:iCs/>
          <w:color w:val="000000"/>
          <w:sz w:val="20"/>
          <w:szCs w:val="20"/>
          <w:shd w:val="clear" w:color="auto" w:fill="FFFFFF"/>
        </w:rPr>
        <w:t>Mentori</w:t>
      </w:r>
      <w:proofErr w:type="spellEnd"/>
      <w:r>
        <w:rPr>
          <w:rFonts w:ascii="Open Sans" w:hAnsi="Open Sans"/>
          <w:color w:val="000000"/>
          <w:sz w:val="20"/>
          <w:szCs w:val="20"/>
          <w:shd w:val="clear" w:color="auto" w:fill="FFFFFF"/>
        </w:rPr>
        <w:t xml:space="preserve">. [online] Available at: </w:t>
      </w:r>
      <w:hyperlink r:id="rId12" w:history="1">
        <w:r w:rsidRPr="00340615">
          <w:rPr>
            <w:rStyle w:val="Hyperlink"/>
            <w:rFonts w:ascii="Open Sans" w:hAnsi="Open Sans"/>
            <w:sz w:val="20"/>
            <w:szCs w:val="20"/>
            <w:shd w:val="clear" w:color="auto" w:fill="FFFFFF"/>
          </w:rPr>
          <w:t>https://www.inspired2learn.co.uk/article/50/AZofCoachingandMentoring/</w:t>
        </w:r>
      </w:hyperlink>
      <w:r>
        <w:rPr>
          <w:rFonts w:ascii="Open Sans" w:hAnsi="Open Sans"/>
          <w:color w:val="000000"/>
          <w:sz w:val="20"/>
          <w:szCs w:val="20"/>
          <w:shd w:val="clear" w:color="auto" w:fill="FFFFFF"/>
        </w:rPr>
        <w:t xml:space="preserve"> [Accessed 3 April 2021].</w:t>
      </w:r>
    </w:p>
    <w:p w14:paraId="24F9985D" w14:textId="77777777" w:rsidR="00D56ADA" w:rsidRPr="00D56ADA" w:rsidRDefault="00D56ADA" w:rsidP="00D56ADA">
      <w:pPr>
        <w:pStyle w:val="ListParagraph"/>
        <w:rPr>
          <w:rFonts w:ascii="Arial" w:hAnsi="Arial" w:cs="Arial"/>
          <w:color w:val="000000"/>
          <w:sz w:val="20"/>
          <w:szCs w:val="20"/>
          <w:shd w:val="clear" w:color="auto" w:fill="FFFFFF"/>
        </w:rPr>
      </w:pPr>
    </w:p>
    <w:p w14:paraId="096FE6E5" w14:textId="6418AA59" w:rsidR="00D56ADA" w:rsidRPr="00141FEF" w:rsidRDefault="001F18C1" w:rsidP="00D81C20">
      <w:pPr>
        <w:pStyle w:val="ListParagraph"/>
        <w:numPr>
          <w:ilvl w:val="0"/>
          <w:numId w:val="2"/>
        </w:numPr>
        <w:ind w:left="284" w:hanging="284"/>
        <w:rPr>
          <w:rFonts w:ascii="Arial" w:hAnsi="Arial" w:cs="Arial"/>
          <w:color w:val="000000"/>
          <w:sz w:val="20"/>
          <w:szCs w:val="20"/>
          <w:shd w:val="clear" w:color="auto" w:fill="FFFFFF"/>
        </w:rPr>
      </w:pPr>
      <w:proofErr w:type="spellStart"/>
      <w:r>
        <w:rPr>
          <w:rFonts w:ascii="Open Sans" w:hAnsi="Open Sans"/>
          <w:color w:val="000000"/>
          <w:sz w:val="20"/>
          <w:szCs w:val="20"/>
          <w:shd w:val="clear" w:color="auto" w:fill="FFFFFF"/>
        </w:rPr>
        <w:t>Alfes</w:t>
      </w:r>
      <w:proofErr w:type="spellEnd"/>
      <w:r>
        <w:rPr>
          <w:rFonts w:ascii="Open Sans" w:hAnsi="Open Sans"/>
          <w:color w:val="000000"/>
          <w:sz w:val="20"/>
          <w:szCs w:val="20"/>
          <w:shd w:val="clear" w:color="auto" w:fill="FFFFFF"/>
        </w:rPr>
        <w:t xml:space="preserve">, K., Truss, C., Soane, E., Rees, C. and </w:t>
      </w:r>
      <w:proofErr w:type="spellStart"/>
      <w:r>
        <w:rPr>
          <w:rFonts w:ascii="Open Sans" w:hAnsi="Open Sans"/>
          <w:color w:val="000000"/>
          <w:sz w:val="20"/>
          <w:szCs w:val="20"/>
          <w:shd w:val="clear" w:color="auto" w:fill="FFFFFF"/>
        </w:rPr>
        <w:t>Gatenby</w:t>
      </w:r>
      <w:proofErr w:type="spellEnd"/>
      <w:r>
        <w:rPr>
          <w:rFonts w:ascii="Open Sans" w:hAnsi="Open Sans"/>
          <w:color w:val="000000"/>
          <w:sz w:val="20"/>
          <w:szCs w:val="20"/>
          <w:shd w:val="clear" w:color="auto" w:fill="FFFFFF"/>
        </w:rPr>
        <w:t xml:space="preserve">, M., 2013. The Relationship Between Line Manager </w:t>
      </w:r>
      <w:proofErr w:type="spellStart"/>
      <w:r>
        <w:rPr>
          <w:rFonts w:ascii="Open Sans" w:hAnsi="Open Sans"/>
          <w:color w:val="000000"/>
          <w:sz w:val="20"/>
          <w:szCs w:val="20"/>
          <w:shd w:val="clear" w:color="auto" w:fill="FFFFFF"/>
        </w:rPr>
        <w:t>Behavior</w:t>
      </w:r>
      <w:proofErr w:type="spellEnd"/>
      <w:r>
        <w:rPr>
          <w:rFonts w:ascii="Open Sans" w:hAnsi="Open Sans"/>
          <w:color w:val="000000"/>
          <w:sz w:val="20"/>
          <w:szCs w:val="20"/>
          <w:shd w:val="clear" w:color="auto" w:fill="FFFFFF"/>
        </w:rPr>
        <w:t>, Perceived HRM Practices, and Individual Performance: Examining the Mediating Role of Engagement. </w:t>
      </w:r>
      <w:r>
        <w:rPr>
          <w:rFonts w:ascii="Open Sans" w:hAnsi="Open Sans"/>
          <w:i/>
          <w:iCs/>
          <w:color w:val="000000"/>
          <w:sz w:val="20"/>
          <w:szCs w:val="20"/>
          <w:shd w:val="clear" w:color="auto" w:fill="FFFFFF"/>
        </w:rPr>
        <w:t>Human Resource Management</w:t>
      </w:r>
      <w:r>
        <w:rPr>
          <w:rFonts w:ascii="Open Sans" w:hAnsi="Open Sans"/>
          <w:color w:val="000000"/>
          <w:sz w:val="20"/>
          <w:szCs w:val="20"/>
          <w:shd w:val="clear" w:color="auto" w:fill="FFFFFF"/>
        </w:rPr>
        <w:t>, 52(6), pp.839-859.</w:t>
      </w:r>
    </w:p>
    <w:p w14:paraId="7A7F292D" w14:textId="77777777" w:rsidR="00141FEF" w:rsidRPr="00141FEF" w:rsidRDefault="00141FEF" w:rsidP="00141FEF">
      <w:pPr>
        <w:pStyle w:val="ListParagraph"/>
        <w:rPr>
          <w:rFonts w:ascii="Arial" w:hAnsi="Arial" w:cs="Arial"/>
          <w:color w:val="000000"/>
          <w:sz w:val="20"/>
          <w:szCs w:val="20"/>
          <w:shd w:val="clear" w:color="auto" w:fill="FFFFFF"/>
        </w:rPr>
      </w:pPr>
    </w:p>
    <w:p w14:paraId="214BF83E" w14:textId="5736E6E8" w:rsidR="00141FEF" w:rsidRPr="001F18C1" w:rsidRDefault="00141FEF" w:rsidP="00D81C20">
      <w:pPr>
        <w:pStyle w:val="ListParagraph"/>
        <w:numPr>
          <w:ilvl w:val="0"/>
          <w:numId w:val="2"/>
        </w:numPr>
        <w:ind w:left="284" w:hanging="284"/>
        <w:rPr>
          <w:rFonts w:ascii="Arial" w:hAnsi="Arial" w:cs="Arial"/>
          <w:color w:val="000000"/>
          <w:sz w:val="20"/>
          <w:szCs w:val="20"/>
          <w:shd w:val="clear" w:color="auto" w:fill="FFFFFF"/>
        </w:rPr>
      </w:pPr>
      <w:r>
        <w:rPr>
          <w:rFonts w:ascii="Open Sans" w:hAnsi="Open Sans"/>
          <w:color w:val="000000"/>
          <w:sz w:val="20"/>
          <w:szCs w:val="20"/>
          <w:shd w:val="clear" w:color="auto" w:fill="FFFFFF"/>
        </w:rPr>
        <w:t>Michael, H., 2016. Breaking Some Bad Management Habits. </w:t>
      </w:r>
      <w:r>
        <w:rPr>
          <w:rFonts w:ascii="Open Sans" w:hAnsi="Open Sans"/>
          <w:i/>
          <w:iCs/>
          <w:color w:val="000000"/>
          <w:sz w:val="20"/>
          <w:szCs w:val="20"/>
          <w:shd w:val="clear" w:color="auto" w:fill="FFFFFF"/>
        </w:rPr>
        <w:t>Getting Results- for the Hands-on Manager</w:t>
      </w:r>
      <w:r>
        <w:rPr>
          <w:rFonts w:ascii="Open Sans" w:hAnsi="Open Sans"/>
          <w:color w:val="000000"/>
          <w:sz w:val="20"/>
          <w:szCs w:val="20"/>
          <w:shd w:val="clear" w:color="auto" w:fill="FFFFFF"/>
        </w:rPr>
        <w:t>, 33(9), p.7.</w:t>
      </w:r>
    </w:p>
    <w:p w14:paraId="05F9D9D5" w14:textId="77777777" w:rsidR="001F18C1" w:rsidRPr="001F18C1" w:rsidRDefault="001F18C1" w:rsidP="001F18C1">
      <w:pPr>
        <w:pStyle w:val="ListParagraph"/>
        <w:rPr>
          <w:rFonts w:ascii="Arial" w:hAnsi="Arial" w:cs="Arial"/>
          <w:color w:val="000000"/>
          <w:sz w:val="20"/>
          <w:szCs w:val="20"/>
          <w:shd w:val="clear" w:color="auto" w:fill="FFFFFF"/>
        </w:rPr>
      </w:pPr>
    </w:p>
    <w:p w14:paraId="46996664" w14:textId="7FC684FB" w:rsidR="001F18C1" w:rsidRPr="007F7EF3" w:rsidRDefault="000819FB" w:rsidP="00D81C20">
      <w:pPr>
        <w:pStyle w:val="ListParagraph"/>
        <w:numPr>
          <w:ilvl w:val="0"/>
          <w:numId w:val="2"/>
        </w:numPr>
        <w:ind w:left="284" w:hanging="284"/>
        <w:rPr>
          <w:rFonts w:ascii="Arial" w:hAnsi="Arial" w:cs="Arial"/>
          <w:color w:val="000000"/>
          <w:sz w:val="20"/>
          <w:szCs w:val="20"/>
          <w:shd w:val="clear" w:color="auto" w:fill="FFFFFF"/>
        </w:rPr>
      </w:pPr>
      <w:r>
        <w:rPr>
          <w:rFonts w:ascii="Open Sans" w:hAnsi="Open Sans"/>
          <w:color w:val="000000"/>
          <w:sz w:val="20"/>
          <w:szCs w:val="20"/>
          <w:shd w:val="clear" w:color="auto" w:fill="FFFFFF"/>
        </w:rPr>
        <w:t xml:space="preserve"> </w:t>
      </w:r>
      <w:proofErr w:type="spellStart"/>
      <w:r w:rsidR="007F7EF3">
        <w:rPr>
          <w:rFonts w:ascii="Open Sans" w:hAnsi="Open Sans"/>
          <w:color w:val="000000"/>
          <w:sz w:val="20"/>
          <w:szCs w:val="20"/>
          <w:shd w:val="clear" w:color="auto" w:fill="FFFFFF"/>
        </w:rPr>
        <w:t>Ferrar</w:t>
      </w:r>
      <w:proofErr w:type="spellEnd"/>
      <w:r w:rsidR="007F7EF3">
        <w:rPr>
          <w:rFonts w:ascii="Open Sans" w:hAnsi="Open Sans"/>
          <w:color w:val="000000"/>
          <w:sz w:val="20"/>
          <w:szCs w:val="20"/>
          <w:shd w:val="clear" w:color="auto" w:fill="FFFFFF"/>
        </w:rPr>
        <w:t>, P., 2006. </w:t>
      </w:r>
      <w:r w:rsidR="007F7EF3">
        <w:rPr>
          <w:rFonts w:ascii="Open Sans" w:hAnsi="Open Sans"/>
          <w:i/>
          <w:iCs/>
          <w:color w:val="000000"/>
          <w:sz w:val="20"/>
          <w:szCs w:val="20"/>
          <w:shd w:val="clear" w:color="auto" w:fill="FFFFFF"/>
        </w:rPr>
        <w:t>The Paradox of Manager as Coach</w:t>
      </w:r>
      <w:r w:rsidR="007F7EF3">
        <w:rPr>
          <w:rFonts w:ascii="Open Sans" w:hAnsi="Open Sans"/>
          <w:color w:val="000000"/>
          <w:sz w:val="20"/>
          <w:szCs w:val="20"/>
          <w:shd w:val="clear" w:color="auto" w:fill="FFFFFF"/>
        </w:rPr>
        <w:t>. Oxford: Oxford Brookes University.</w:t>
      </w:r>
    </w:p>
    <w:p w14:paraId="48BBE977" w14:textId="77777777" w:rsidR="007F7EF3" w:rsidRPr="007F7EF3" w:rsidRDefault="007F7EF3" w:rsidP="007F7EF3">
      <w:pPr>
        <w:pStyle w:val="ListParagraph"/>
        <w:rPr>
          <w:rFonts w:ascii="Arial" w:hAnsi="Arial" w:cs="Arial"/>
          <w:color w:val="000000"/>
          <w:sz w:val="20"/>
          <w:szCs w:val="20"/>
          <w:shd w:val="clear" w:color="auto" w:fill="FFFFFF"/>
        </w:rPr>
      </w:pPr>
    </w:p>
    <w:p w14:paraId="75BC0294" w14:textId="0727126B" w:rsidR="007F7EF3" w:rsidRPr="000819FB" w:rsidRDefault="000819FB"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Pr>
          <w:rFonts w:ascii="Open Sans" w:hAnsi="Open Sans"/>
          <w:color w:val="000000"/>
          <w:sz w:val="20"/>
          <w:szCs w:val="20"/>
          <w:shd w:val="clear" w:color="auto" w:fill="FFFFFF"/>
        </w:rPr>
        <w:t xml:space="preserve">Steelman, L. and </w:t>
      </w:r>
      <w:proofErr w:type="spellStart"/>
      <w:r>
        <w:rPr>
          <w:rFonts w:ascii="Open Sans" w:hAnsi="Open Sans"/>
          <w:color w:val="000000"/>
          <w:sz w:val="20"/>
          <w:szCs w:val="20"/>
          <w:shd w:val="clear" w:color="auto" w:fill="FFFFFF"/>
        </w:rPr>
        <w:t>Wolfeld</w:t>
      </w:r>
      <w:proofErr w:type="spellEnd"/>
      <w:r>
        <w:rPr>
          <w:rFonts w:ascii="Open Sans" w:hAnsi="Open Sans"/>
          <w:color w:val="000000"/>
          <w:sz w:val="20"/>
          <w:szCs w:val="20"/>
          <w:shd w:val="clear" w:color="auto" w:fill="FFFFFF"/>
        </w:rPr>
        <w:t>, L., 2016. The Manager as Coach: The Role of Feedback Orientation. </w:t>
      </w:r>
      <w:r>
        <w:rPr>
          <w:rFonts w:ascii="Open Sans" w:hAnsi="Open Sans"/>
          <w:i/>
          <w:iCs/>
          <w:color w:val="000000"/>
          <w:sz w:val="20"/>
          <w:szCs w:val="20"/>
          <w:shd w:val="clear" w:color="auto" w:fill="FFFFFF"/>
        </w:rPr>
        <w:t>Journal of Business and Psychology</w:t>
      </w:r>
      <w:r>
        <w:rPr>
          <w:rFonts w:ascii="Open Sans" w:hAnsi="Open Sans"/>
          <w:color w:val="000000"/>
          <w:sz w:val="20"/>
          <w:szCs w:val="20"/>
          <w:shd w:val="clear" w:color="auto" w:fill="FFFFFF"/>
        </w:rPr>
        <w:t>, 33(1), pp.41-53.</w:t>
      </w:r>
    </w:p>
    <w:p w14:paraId="1C5E1686" w14:textId="77777777" w:rsidR="000819FB" w:rsidRPr="000819FB" w:rsidRDefault="000819FB" w:rsidP="000819FB">
      <w:pPr>
        <w:pStyle w:val="ListParagraph"/>
        <w:rPr>
          <w:rFonts w:ascii="Arial" w:hAnsi="Arial" w:cs="Arial"/>
          <w:color w:val="000000"/>
          <w:sz w:val="20"/>
          <w:szCs w:val="20"/>
          <w:shd w:val="clear" w:color="auto" w:fill="FFFFFF"/>
        </w:rPr>
      </w:pPr>
    </w:p>
    <w:p w14:paraId="00FA460D" w14:textId="45DC6F55" w:rsidR="000819FB" w:rsidRPr="009F5330" w:rsidRDefault="000819FB"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roofErr w:type="spellStart"/>
      <w:r w:rsidR="009F5330">
        <w:rPr>
          <w:rFonts w:ascii="Open Sans" w:hAnsi="Open Sans"/>
          <w:color w:val="000000"/>
          <w:sz w:val="20"/>
          <w:szCs w:val="20"/>
          <w:shd w:val="clear" w:color="auto" w:fill="FFFFFF"/>
        </w:rPr>
        <w:t>Ladyshewsky</w:t>
      </w:r>
      <w:proofErr w:type="spellEnd"/>
      <w:r w:rsidR="009F5330">
        <w:rPr>
          <w:rFonts w:ascii="Open Sans" w:hAnsi="Open Sans"/>
          <w:color w:val="000000"/>
          <w:sz w:val="20"/>
          <w:szCs w:val="20"/>
          <w:shd w:val="clear" w:color="auto" w:fill="FFFFFF"/>
        </w:rPr>
        <w:t>, R., 2010. The manager as coach as a driver of organizational development. </w:t>
      </w:r>
      <w:r w:rsidR="009F5330">
        <w:rPr>
          <w:rFonts w:ascii="Open Sans" w:hAnsi="Open Sans"/>
          <w:i/>
          <w:iCs/>
          <w:color w:val="000000"/>
          <w:sz w:val="20"/>
          <w:szCs w:val="20"/>
          <w:shd w:val="clear" w:color="auto" w:fill="FFFFFF"/>
        </w:rPr>
        <w:t>Leadership &amp; Organization Development Journal</w:t>
      </w:r>
      <w:r w:rsidR="009F5330">
        <w:rPr>
          <w:rFonts w:ascii="Open Sans" w:hAnsi="Open Sans"/>
          <w:color w:val="000000"/>
          <w:sz w:val="20"/>
          <w:szCs w:val="20"/>
          <w:shd w:val="clear" w:color="auto" w:fill="FFFFFF"/>
        </w:rPr>
        <w:t>, 31(4), pp.292-306.</w:t>
      </w:r>
    </w:p>
    <w:p w14:paraId="27007D90" w14:textId="77777777" w:rsidR="009F5330" w:rsidRPr="009F5330" w:rsidRDefault="009F5330" w:rsidP="009F5330">
      <w:pPr>
        <w:pStyle w:val="ListParagraph"/>
        <w:rPr>
          <w:rFonts w:ascii="Arial" w:hAnsi="Arial" w:cs="Arial"/>
          <w:color w:val="000000"/>
          <w:sz w:val="20"/>
          <w:szCs w:val="20"/>
          <w:shd w:val="clear" w:color="auto" w:fill="FFFFFF"/>
        </w:rPr>
      </w:pPr>
    </w:p>
    <w:p w14:paraId="34A7DE1B" w14:textId="6FE73A52" w:rsidR="009F5330" w:rsidRPr="005777C5" w:rsidRDefault="009F5330"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5777C5">
        <w:rPr>
          <w:rFonts w:ascii="Open Sans" w:hAnsi="Open Sans"/>
          <w:color w:val="000000"/>
          <w:sz w:val="20"/>
          <w:szCs w:val="20"/>
          <w:shd w:val="clear" w:color="auto" w:fill="FFFFFF"/>
        </w:rPr>
        <w:t>Ross, T. and Richard K, L., 2018. The interplay between organisational learning culture, the manager as coach, self-efficacy and workload on employee work engagement. </w:t>
      </w:r>
      <w:r w:rsidR="005777C5">
        <w:rPr>
          <w:rFonts w:ascii="Open Sans" w:hAnsi="Open Sans"/>
          <w:i/>
          <w:iCs/>
          <w:color w:val="000000"/>
          <w:sz w:val="20"/>
          <w:szCs w:val="20"/>
          <w:shd w:val="clear" w:color="auto" w:fill="FFFFFF"/>
        </w:rPr>
        <w:t>International journal of evidence based coaching and mentoring</w:t>
      </w:r>
      <w:r w:rsidR="005777C5">
        <w:rPr>
          <w:rFonts w:ascii="Open Sans" w:hAnsi="Open Sans"/>
          <w:color w:val="000000"/>
          <w:sz w:val="20"/>
          <w:szCs w:val="20"/>
          <w:shd w:val="clear" w:color="auto" w:fill="FFFFFF"/>
        </w:rPr>
        <w:t>, 16(2), pp.3-19.</w:t>
      </w:r>
    </w:p>
    <w:p w14:paraId="0838C368" w14:textId="77777777" w:rsidR="005777C5" w:rsidRPr="005777C5" w:rsidRDefault="005777C5" w:rsidP="005777C5">
      <w:pPr>
        <w:pStyle w:val="ListParagraph"/>
        <w:rPr>
          <w:rFonts w:ascii="Arial" w:hAnsi="Arial" w:cs="Arial"/>
          <w:color w:val="000000"/>
          <w:sz w:val="20"/>
          <w:szCs w:val="20"/>
          <w:shd w:val="clear" w:color="auto" w:fill="FFFFFF"/>
        </w:rPr>
      </w:pPr>
    </w:p>
    <w:p w14:paraId="14B53ED9" w14:textId="2FF6F8E5" w:rsidR="005777C5" w:rsidRPr="00D25800" w:rsidRDefault="005777C5"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E15E53">
        <w:rPr>
          <w:rFonts w:ascii="Open Sans" w:hAnsi="Open Sans"/>
          <w:color w:val="000000"/>
          <w:sz w:val="20"/>
          <w:szCs w:val="20"/>
          <w:shd w:val="clear" w:color="auto" w:fill="FFFFFF"/>
        </w:rPr>
        <w:t>Prosci.com. 2021. </w:t>
      </w:r>
      <w:r w:rsidR="00E15E53">
        <w:rPr>
          <w:rFonts w:ascii="Open Sans" w:hAnsi="Open Sans"/>
          <w:i/>
          <w:iCs/>
          <w:color w:val="000000"/>
          <w:sz w:val="20"/>
          <w:szCs w:val="20"/>
          <w:shd w:val="clear" w:color="auto" w:fill="FFFFFF"/>
        </w:rPr>
        <w:t>What is Change Management?</w:t>
      </w:r>
      <w:r w:rsidR="00E15E53">
        <w:rPr>
          <w:rFonts w:ascii="Open Sans" w:hAnsi="Open Sans"/>
          <w:color w:val="000000"/>
          <w:sz w:val="20"/>
          <w:szCs w:val="20"/>
          <w:shd w:val="clear" w:color="auto" w:fill="FFFFFF"/>
        </w:rPr>
        <w:t xml:space="preserve">. [online] Available at: </w:t>
      </w:r>
      <w:hyperlink r:id="rId13" w:history="1">
        <w:r w:rsidR="00E15E53" w:rsidRPr="00340615">
          <w:rPr>
            <w:rStyle w:val="Hyperlink"/>
            <w:rFonts w:ascii="Open Sans" w:hAnsi="Open Sans"/>
            <w:sz w:val="20"/>
            <w:szCs w:val="20"/>
            <w:shd w:val="clear" w:color="auto" w:fill="FFFFFF"/>
          </w:rPr>
          <w:t>https://www.prosci.com/resources/articles/what-is-change-management#:~:text=Change%20management%20is%20the%20discipline,drive%20organizational%20success%20and%20outcomes.</w:t>
        </w:r>
      </w:hyperlink>
      <w:r w:rsidR="00E15E53">
        <w:rPr>
          <w:rFonts w:ascii="Open Sans" w:hAnsi="Open Sans"/>
          <w:color w:val="000000"/>
          <w:sz w:val="20"/>
          <w:szCs w:val="20"/>
          <w:shd w:val="clear" w:color="auto" w:fill="FFFFFF"/>
        </w:rPr>
        <w:t xml:space="preserve"> [Accessed 4 April 2021].</w:t>
      </w:r>
    </w:p>
    <w:p w14:paraId="7E6E7FC9" w14:textId="77777777" w:rsidR="00D25800" w:rsidRPr="00D25800" w:rsidRDefault="00D25800" w:rsidP="00D25800">
      <w:pPr>
        <w:pStyle w:val="ListParagraph"/>
        <w:rPr>
          <w:rFonts w:ascii="Arial" w:hAnsi="Arial" w:cs="Arial"/>
          <w:color w:val="000000"/>
          <w:sz w:val="20"/>
          <w:szCs w:val="20"/>
          <w:shd w:val="clear" w:color="auto" w:fill="FFFFFF"/>
        </w:rPr>
      </w:pPr>
    </w:p>
    <w:p w14:paraId="30B72E0D" w14:textId="1930D999" w:rsidR="00D25800" w:rsidRPr="00D25800" w:rsidRDefault="00D25800" w:rsidP="00D81C20">
      <w:pPr>
        <w:pStyle w:val="ListParagraph"/>
        <w:numPr>
          <w:ilvl w:val="0"/>
          <w:numId w:val="2"/>
        </w:numPr>
        <w:ind w:left="284" w:hanging="284"/>
        <w:rPr>
          <w:rFonts w:ascii="Arial" w:hAnsi="Arial" w:cs="Arial"/>
          <w:color w:val="000000"/>
          <w:sz w:val="20"/>
          <w:szCs w:val="20"/>
          <w:shd w:val="clear" w:color="auto" w:fill="FFFFFF"/>
        </w:rPr>
      </w:pPr>
      <w:proofErr w:type="spellStart"/>
      <w:r>
        <w:rPr>
          <w:rFonts w:ascii="Open Sans" w:hAnsi="Open Sans"/>
          <w:color w:val="000000"/>
          <w:sz w:val="20"/>
          <w:szCs w:val="20"/>
          <w:shd w:val="clear" w:color="auto" w:fill="FFFFFF"/>
        </w:rPr>
        <w:t>Haffar</w:t>
      </w:r>
      <w:proofErr w:type="spellEnd"/>
      <w:r>
        <w:rPr>
          <w:rFonts w:ascii="Open Sans" w:hAnsi="Open Sans"/>
          <w:color w:val="000000"/>
          <w:sz w:val="20"/>
          <w:szCs w:val="20"/>
          <w:shd w:val="clear" w:color="auto" w:fill="FFFFFF"/>
        </w:rPr>
        <w:t>, M., Al-</w:t>
      </w:r>
      <w:proofErr w:type="spellStart"/>
      <w:r>
        <w:rPr>
          <w:rFonts w:ascii="Open Sans" w:hAnsi="Open Sans"/>
          <w:color w:val="000000"/>
          <w:sz w:val="20"/>
          <w:szCs w:val="20"/>
          <w:shd w:val="clear" w:color="auto" w:fill="FFFFFF"/>
        </w:rPr>
        <w:t>Karaghouli</w:t>
      </w:r>
      <w:proofErr w:type="spellEnd"/>
      <w:r>
        <w:rPr>
          <w:rFonts w:ascii="Open Sans" w:hAnsi="Open Sans"/>
          <w:color w:val="000000"/>
          <w:sz w:val="20"/>
          <w:szCs w:val="20"/>
          <w:shd w:val="clear" w:color="auto" w:fill="FFFFFF"/>
        </w:rPr>
        <w:t xml:space="preserve">, W., Irani, Z., </w:t>
      </w:r>
      <w:proofErr w:type="spellStart"/>
      <w:r>
        <w:rPr>
          <w:rFonts w:ascii="Open Sans" w:hAnsi="Open Sans"/>
          <w:color w:val="000000"/>
          <w:sz w:val="20"/>
          <w:szCs w:val="20"/>
          <w:shd w:val="clear" w:color="auto" w:fill="FFFFFF"/>
        </w:rPr>
        <w:t>Djebarni</w:t>
      </w:r>
      <w:proofErr w:type="spellEnd"/>
      <w:r>
        <w:rPr>
          <w:rFonts w:ascii="Open Sans" w:hAnsi="Open Sans"/>
          <w:color w:val="000000"/>
          <w:sz w:val="20"/>
          <w:szCs w:val="20"/>
          <w:shd w:val="clear" w:color="auto" w:fill="FFFFFF"/>
        </w:rPr>
        <w:t xml:space="preserve">, R. and </w:t>
      </w:r>
      <w:proofErr w:type="spellStart"/>
      <w:r>
        <w:rPr>
          <w:rFonts w:ascii="Open Sans" w:hAnsi="Open Sans"/>
          <w:color w:val="000000"/>
          <w:sz w:val="20"/>
          <w:szCs w:val="20"/>
          <w:shd w:val="clear" w:color="auto" w:fill="FFFFFF"/>
        </w:rPr>
        <w:t>Gbadamosi</w:t>
      </w:r>
      <w:proofErr w:type="spellEnd"/>
      <w:r>
        <w:rPr>
          <w:rFonts w:ascii="Open Sans" w:hAnsi="Open Sans"/>
          <w:color w:val="000000"/>
          <w:sz w:val="20"/>
          <w:szCs w:val="20"/>
          <w:shd w:val="clear" w:color="auto" w:fill="FFFFFF"/>
        </w:rPr>
        <w:t>, G., 2019. The influence of individual readiness for change dimensions on quality management implementation in Algerian manufacturing organisations. </w:t>
      </w:r>
      <w:r>
        <w:rPr>
          <w:rFonts w:ascii="Open Sans" w:hAnsi="Open Sans"/>
          <w:i/>
          <w:iCs/>
          <w:color w:val="000000"/>
          <w:sz w:val="20"/>
          <w:szCs w:val="20"/>
          <w:shd w:val="clear" w:color="auto" w:fill="FFFFFF"/>
        </w:rPr>
        <w:t>International Journal of Production Economics</w:t>
      </w:r>
      <w:r>
        <w:rPr>
          <w:rFonts w:ascii="Open Sans" w:hAnsi="Open Sans"/>
          <w:color w:val="000000"/>
          <w:sz w:val="20"/>
          <w:szCs w:val="20"/>
          <w:shd w:val="clear" w:color="auto" w:fill="FFFFFF"/>
        </w:rPr>
        <w:t>, 207, pp.247-260.</w:t>
      </w:r>
    </w:p>
    <w:p w14:paraId="005BE4C7" w14:textId="77777777" w:rsidR="00D25800" w:rsidRPr="00D25800" w:rsidRDefault="00D25800" w:rsidP="00D25800">
      <w:pPr>
        <w:pStyle w:val="ListParagraph"/>
        <w:rPr>
          <w:rFonts w:ascii="Arial" w:hAnsi="Arial" w:cs="Arial"/>
          <w:color w:val="000000"/>
          <w:sz w:val="20"/>
          <w:szCs w:val="20"/>
          <w:shd w:val="clear" w:color="auto" w:fill="FFFFFF"/>
        </w:rPr>
      </w:pPr>
    </w:p>
    <w:p w14:paraId="02187C0E" w14:textId="7E2735EB" w:rsidR="00D25800" w:rsidRPr="00603BDF" w:rsidRDefault="00603BDF"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Pr>
          <w:rFonts w:ascii="Open Sans" w:hAnsi="Open Sans"/>
          <w:color w:val="000000"/>
          <w:sz w:val="20"/>
          <w:szCs w:val="20"/>
          <w:shd w:val="clear" w:color="auto" w:fill="FFFFFF"/>
        </w:rPr>
        <w:t>Ian M, T., 2006. Strategic change and organisational restructuring: How managers negotiate change initiatives. </w:t>
      </w:r>
      <w:r>
        <w:rPr>
          <w:rFonts w:ascii="Open Sans" w:hAnsi="Open Sans"/>
          <w:i/>
          <w:iCs/>
          <w:color w:val="000000"/>
          <w:sz w:val="20"/>
          <w:szCs w:val="20"/>
          <w:shd w:val="clear" w:color="auto" w:fill="FFFFFF"/>
        </w:rPr>
        <w:t>Journal of International Management</w:t>
      </w:r>
      <w:r>
        <w:rPr>
          <w:rFonts w:ascii="Open Sans" w:hAnsi="Open Sans"/>
          <w:color w:val="000000"/>
          <w:sz w:val="20"/>
          <w:szCs w:val="20"/>
          <w:shd w:val="clear" w:color="auto" w:fill="FFFFFF"/>
        </w:rPr>
        <w:t>, 12(3), pp.284-301.</w:t>
      </w:r>
    </w:p>
    <w:p w14:paraId="2D4D3611" w14:textId="77777777" w:rsidR="00603BDF" w:rsidRPr="00603BDF" w:rsidRDefault="00603BDF" w:rsidP="00603BDF">
      <w:pPr>
        <w:pStyle w:val="ListParagraph"/>
        <w:rPr>
          <w:rFonts w:ascii="Arial" w:hAnsi="Arial" w:cs="Arial"/>
          <w:color w:val="000000"/>
          <w:sz w:val="20"/>
          <w:szCs w:val="20"/>
          <w:shd w:val="clear" w:color="auto" w:fill="FFFFFF"/>
        </w:rPr>
      </w:pPr>
    </w:p>
    <w:p w14:paraId="414C75BA" w14:textId="72B193DE" w:rsidR="00603BDF" w:rsidRPr="00E15E53" w:rsidRDefault="00372AB0" w:rsidP="00D81C20">
      <w:pPr>
        <w:pStyle w:val="ListParagraph"/>
        <w:numPr>
          <w:ilvl w:val="0"/>
          <w:numId w:val="2"/>
        </w:numPr>
        <w:ind w:left="284" w:hanging="284"/>
        <w:rPr>
          <w:rFonts w:ascii="Arial" w:hAnsi="Arial" w:cs="Arial"/>
          <w:color w:val="000000"/>
          <w:sz w:val="20"/>
          <w:szCs w:val="20"/>
          <w:shd w:val="clear" w:color="auto" w:fill="FFFFFF"/>
        </w:rPr>
      </w:pPr>
      <w:r>
        <w:rPr>
          <w:rFonts w:ascii="Open Sans" w:hAnsi="Open Sans"/>
          <w:color w:val="000000"/>
          <w:sz w:val="20"/>
          <w:szCs w:val="20"/>
          <w:shd w:val="clear" w:color="auto" w:fill="FFFFFF"/>
        </w:rPr>
        <w:t xml:space="preserve">Harley, B., Wright, C., Hall, R. and </w:t>
      </w:r>
      <w:proofErr w:type="spellStart"/>
      <w:r>
        <w:rPr>
          <w:rFonts w:ascii="Open Sans" w:hAnsi="Open Sans"/>
          <w:color w:val="000000"/>
          <w:sz w:val="20"/>
          <w:szCs w:val="20"/>
          <w:shd w:val="clear" w:color="auto" w:fill="FFFFFF"/>
        </w:rPr>
        <w:t>Dery</w:t>
      </w:r>
      <w:proofErr w:type="spellEnd"/>
      <w:r>
        <w:rPr>
          <w:rFonts w:ascii="Open Sans" w:hAnsi="Open Sans"/>
          <w:color w:val="000000"/>
          <w:sz w:val="20"/>
          <w:szCs w:val="20"/>
          <w:shd w:val="clear" w:color="auto" w:fill="FFFFFF"/>
        </w:rPr>
        <w:t>, K., 2006. Management Reactions to Technological Change. </w:t>
      </w:r>
      <w:r>
        <w:rPr>
          <w:rFonts w:ascii="Open Sans" w:hAnsi="Open Sans"/>
          <w:i/>
          <w:iCs/>
          <w:color w:val="000000"/>
          <w:sz w:val="20"/>
          <w:szCs w:val="20"/>
          <w:shd w:val="clear" w:color="auto" w:fill="FFFFFF"/>
        </w:rPr>
        <w:t xml:space="preserve">The Journal of Applied </w:t>
      </w:r>
      <w:proofErr w:type="spellStart"/>
      <w:r>
        <w:rPr>
          <w:rFonts w:ascii="Open Sans" w:hAnsi="Open Sans"/>
          <w:i/>
          <w:iCs/>
          <w:color w:val="000000"/>
          <w:sz w:val="20"/>
          <w:szCs w:val="20"/>
          <w:shd w:val="clear" w:color="auto" w:fill="FFFFFF"/>
        </w:rPr>
        <w:t>Behavioral</w:t>
      </w:r>
      <w:proofErr w:type="spellEnd"/>
      <w:r>
        <w:rPr>
          <w:rFonts w:ascii="Open Sans" w:hAnsi="Open Sans"/>
          <w:i/>
          <w:iCs/>
          <w:color w:val="000000"/>
          <w:sz w:val="20"/>
          <w:szCs w:val="20"/>
          <w:shd w:val="clear" w:color="auto" w:fill="FFFFFF"/>
        </w:rPr>
        <w:t xml:space="preserve"> Science</w:t>
      </w:r>
      <w:r>
        <w:rPr>
          <w:rFonts w:ascii="Open Sans" w:hAnsi="Open Sans"/>
          <w:color w:val="000000"/>
          <w:sz w:val="20"/>
          <w:szCs w:val="20"/>
          <w:shd w:val="clear" w:color="auto" w:fill="FFFFFF"/>
        </w:rPr>
        <w:t>, 42(1), pp.58-75.</w:t>
      </w:r>
    </w:p>
    <w:p w14:paraId="0BBFA8E3" w14:textId="77777777" w:rsidR="00E15E53" w:rsidRPr="00E15E53" w:rsidRDefault="00E15E53" w:rsidP="00E15E53">
      <w:pPr>
        <w:pStyle w:val="ListParagraph"/>
        <w:rPr>
          <w:rFonts w:ascii="Arial" w:hAnsi="Arial" w:cs="Arial"/>
          <w:color w:val="000000"/>
          <w:sz w:val="20"/>
          <w:szCs w:val="20"/>
          <w:shd w:val="clear" w:color="auto" w:fill="FFFFFF"/>
        </w:rPr>
      </w:pPr>
    </w:p>
    <w:p w14:paraId="4158EE6D" w14:textId="329281C7" w:rsidR="00E15E53" w:rsidRPr="00AF3920" w:rsidRDefault="00AF3920"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Pr>
          <w:rFonts w:ascii="Open Sans" w:hAnsi="Open Sans"/>
          <w:color w:val="000000"/>
          <w:sz w:val="20"/>
          <w:szCs w:val="20"/>
          <w:shd w:val="clear" w:color="auto" w:fill="FFFFFF"/>
        </w:rPr>
        <w:t>Knowhow.ncvo.org.uk. 2021. </w:t>
      </w:r>
      <w:r>
        <w:rPr>
          <w:rFonts w:ascii="Open Sans" w:hAnsi="Open Sans"/>
          <w:i/>
          <w:iCs/>
          <w:color w:val="000000"/>
          <w:sz w:val="20"/>
          <w:szCs w:val="20"/>
          <w:shd w:val="clear" w:color="auto" w:fill="FFFFFF"/>
        </w:rPr>
        <w:t>Five steps to successful change — NCVO Knowhow</w:t>
      </w:r>
      <w:r>
        <w:rPr>
          <w:rFonts w:ascii="Open Sans" w:hAnsi="Open Sans"/>
          <w:color w:val="000000"/>
          <w:sz w:val="20"/>
          <w:szCs w:val="20"/>
          <w:shd w:val="clear" w:color="auto" w:fill="FFFFFF"/>
        </w:rPr>
        <w:t xml:space="preserve">. [online] Available at: </w:t>
      </w:r>
      <w:hyperlink r:id="rId14" w:history="1">
        <w:r w:rsidRPr="00340615">
          <w:rPr>
            <w:rStyle w:val="Hyperlink"/>
            <w:rFonts w:ascii="Open Sans" w:hAnsi="Open Sans"/>
            <w:sz w:val="20"/>
            <w:szCs w:val="20"/>
            <w:shd w:val="clear" w:color="auto" w:fill="FFFFFF"/>
          </w:rPr>
          <w:t>https://knowhow.ncvo.org.uk/your-team/people-management-skills/change/basics-on-managing-change/fivesteps</w:t>
        </w:r>
      </w:hyperlink>
      <w:r>
        <w:rPr>
          <w:rFonts w:ascii="Open Sans" w:hAnsi="Open Sans"/>
          <w:color w:val="000000"/>
          <w:sz w:val="20"/>
          <w:szCs w:val="20"/>
          <w:shd w:val="clear" w:color="auto" w:fill="FFFFFF"/>
        </w:rPr>
        <w:t xml:space="preserve"> [Accessed 4 April 2021].</w:t>
      </w:r>
    </w:p>
    <w:p w14:paraId="6C47B00E" w14:textId="77777777" w:rsidR="00AF3920" w:rsidRPr="00AF3920" w:rsidRDefault="00AF3920" w:rsidP="00AF3920">
      <w:pPr>
        <w:pStyle w:val="ListParagraph"/>
        <w:rPr>
          <w:rFonts w:ascii="Arial" w:hAnsi="Arial" w:cs="Arial"/>
          <w:color w:val="000000"/>
          <w:sz w:val="20"/>
          <w:szCs w:val="20"/>
          <w:shd w:val="clear" w:color="auto" w:fill="FFFFFF"/>
        </w:rPr>
      </w:pPr>
    </w:p>
    <w:p w14:paraId="39898889" w14:textId="2856A494" w:rsidR="00AF3920" w:rsidRPr="00954895" w:rsidRDefault="00AF3920"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954895">
        <w:rPr>
          <w:rFonts w:ascii="Open Sans" w:hAnsi="Open Sans"/>
          <w:color w:val="000000"/>
          <w:sz w:val="20"/>
          <w:szCs w:val="20"/>
          <w:shd w:val="clear" w:color="auto" w:fill="FFFFFF"/>
        </w:rPr>
        <w:t xml:space="preserve">Emil Berg, M. and </w:t>
      </w:r>
      <w:proofErr w:type="spellStart"/>
      <w:r w:rsidR="00954895">
        <w:rPr>
          <w:rFonts w:ascii="Open Sans" w:hAnsi="Open Sans"/>
          <w:color w:val="000000"/>
          <w:sz w:val="20"/>
          <w:szCs w:val="20"/>
          <w:shd w:val="clear" w:color="auto" w:fill="FFFFFF"/>
        </w:rPr>
        <w:t>Terje</w:t>
      </w:r>
      <w:proofErr w:type="spellEnd"/>
      <w:r w:rsidR="00954895">
        <w:rPr>
          <w:rFonts w:ascii="Open Sans" w:hAnsi="Open Sans"/>
          <w:color w:val="000000"/>
          <w:sz w:val="20"/>
          <w:szCs w:val="20"/>
          <w:shd w:val="clear" w:color="auto" w:fill="FFFFFF"/>
        </w:rPr>
        <w:t xml:space="preserve"> Karlsen, J., 2012. An evaluation of management training and coaching. </w:t>
      </w:r>
      <w:r w:rsidR="00954895">
        <w:rPr>
          <w:rFonts w:ascii="Open Sans" w:hAnsi="Open Sans"/>
          <w:i/>
          <w:iCs/>
          <w:color w:val="000000"/>
          <w:sz w:val="20"/>
          <w:szCs w:val="20"/>
          <w:shd w:val="clear" w:color="auto" w:fill="FFFFFF"/>
        </w:rPr>
        <w:t>Journal of Workplace Learning</w:t>
      </w:r>
      <w:r w:rsidR="00954895">
        <w:rPr>
          <w:rFonts w:ascii="Open Sans" w:hAnsi="Open Sans"/>
          <w:color w:val="000000"/>
          <w:sz w:val="20"/>
          <w:szCs w:val="20"/>
          <w:shd w:val="clear" w:color="auto" w:fill="FFFFFF"/>
        </w:rPr>
        <w:t>, 24(3), pp.177-199.</w:t>
      </w:r>
    </w:p>
    <w:p w14:paraId="2789CBED" w14:textId="77777777" w:rsidR="00954895" w:rsidRPr="00954895" w:rsidRDefault="00954895" w:rsidP="00954895">
      <w:pPr>
        <w:pStyle w:val="ListParagraph"/>
        <w:rPr>
          <w:rFonts w:ascii="Arial" w:hAnsi="Arial" w:cs="Arial"/>
          <w:color w:val="000000"/>
          <w:sz w:val="20"/>
          <w:szCs w:val="20"/>
          <w:shd w:val="clear" w:color="auto" w:fill="FFFFFF"/>
        </w:rPr>
      </w:pPr>
    </w:p>
    <w:p w14:paraId="1EF491CB" w14:textId="448AAA86" w:rsidR="00954895" w:rsidRPr="001071FA" w:rsidRDefault="001071FA"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Pr>
          <w:rFonts w:ascii="Open Sans" w:hAnsi="Open Sans"/>
          <w:color w:val="000000"/>
          <w:sz w:val="20"/>
          <w:szCs w:val="20"/>
          <w:shd w:val="clear" w:color="auto" w:fill="FFFFFF"/>
        </w:rPr>
        <w:t>Rosha, A. and Lace, N., 2016. The scope of coaching in the context of organizational change. </w:t>
      </w:r>
      <w:r>
        <w:rPr>
          <w:rFonts w:ascii="Open Sans" w:hAnsi="Open Sans"/>
          <w:i/>
          <w:iCs/>
          <w:color w:val="000000"/>
          <w:sz w:val="20"/>
          <w:szCs w:val="20"/>
          <w:shd w:val="clear" w:color="auto" w:fill="FFFFFF"/>
        </w:rPr>
        <w:t>Journal of Open Innovation: Technology, Market, and Complexity</w:t>
      </w:r>
      <w:r>
        <w:rPr>
          <w:rFonts w:ascii="Open Sans" w:hAnsi="Open Sans"/>
          <w:color w:val="000000"/>
          <w:sz w:val="20"/>
          <w:szCs w:val="20"/>
          <w:shd w:val="clear" w:color="auto" w:fill="FFFFFF"/>
        </w:rPr>
        <w:t>, 2(1).</w:t>
      </w:r>
    </w:p>
    <w:p w14:paraId="5D516C91" w14:textId="77777777" w:rsidR="001071FA" w:rsidRPr="001071FA" w:rsidRDefault="001071FA" w:rsidP="001071FA">
      <w:pPr>
        <w:pStyle w:val="ListParagraph"/>
        <w:rPr>
          <w:rFonts w:ascii="Arial" w:hAnsi="Arial" w:cs="Arial"/>
          <w:color w:val="000000"/>
          <w:sz w:val="20"/>
          <w:szCs w:val="20"/>
          <w:shd w:val="clear" w:color="auto" w:fill="FFFFFF"/>
        </w:rPr>
      </w:pPr>
    </w:p>
    <w:p w14:paraId="16BC9FF6" w14:textId="60B4EE51" w:rsidR="001071FA" w:rsidRPr="009C4F4B" w:rsidRDefault="001071FA" w:rsidP="00D81C20">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roofErr w:type="spellStart"/>
      <w:r w:rsidR="00D87657">
        <w:rPr>
          <w:rFonts w:ascii="Open Sans" w:hAnsi="Open Sans"/>
          <w:color w:val="000000"/>
          <w:sz w:val="20"/>
          <w:szCs w:val="20"/>
          <w:shd w:val="clear" w:color="auto" w:fill="FFFFFF"/>
        </w:rPr>
        <w:t>Theeboom</w:t>
      </w:r>
      <w:proofErr w:type="spellEnd"/>
      <w:r w:rsidR="00D87657">
        <w:rPr>
          <w:rFonts w:ascii="Open Sans" w:hAnsi="Open Sans"/>
          <w:color w:val="000000"/>
          <w:sz w:val="20"/>
          <w:szCs w:val="20"/>
          <w:shd w:val="clear" w:color="auto" w:fill="FFFFFF"/>
        </w:rPr>
        <w:t xml:space="preserve">, T., Van </w:t>
      </w:r>
      <w:proofErr w:type="spellStart"/>
      <w:r w:rsidR="00D87657">
        <w:rPr>
          <w:rFonts w:ascii="Open Sans" w:hAnsi="Open Sans"/>
          <w:color w:val="000000"/>
          <w:sz w:val="20"/>
          <w:szCs w:val="20"/>
          <w:shd w:val="clear" w:color="auto" w:fill="FFFFFF"/>
        </w:rPr>
        <w:t>Vianen</w:t>
      </w:r>
      <w:proofErr w:type="spellEnd"/>
      <w:r w:rsidR="00D87657">
        <w:rPr>
          <w:rFonts w:ascii="Open Sans" w:hAnsi="Open Sans"/>
          <w:color w:val="000000"/>
          <w:sz w:val="20"/>
          <w:szCs w:val="20"/>
          <w:shd w:val="clear" w:color="auto" w:fill="FFFFFF"/>
        </w:rPr>
        <w:t xml:space="preserve">, A. and </w:t>
      </w:r>
      <w:proofErr w:type="spellStart"/>
      <w:r w:rsidR="00D87657">
        <w:rPr>
          <w:rFonts w:ascii="Open Sans" w:hAnsi="Open Sans"/>
          <w:color w:val="000000"/>
          <w:sz w:val="20"/>
          <w:szCs w:val="20"/>
          <w:shd w:val="clear" w:color="auto" w:fill="FFFFFF"/>
        </w:rPr>
        <w:t>Beersma</w:t>
      </w:r>
      <w:proofErr w:type="spellEnd"/>
      <w:r w:rsidR="00D87657">
        <w:rPr>
          <w:rFonts w:ascii="Open Sans" w:hAnsi="Open Sans"/>
          <w:color w:val="000000"/>
          <w:sz w:val="20"/>
          <w:szCs w:val="20"/>
          <w:shd w:val="clear" w:color="auto" w:fill="FFFFFF"/>
        </w:rPr>
        <w:t>, B., 2017. A Temporal Map of Coaching. </w:t>
      </w:r>
      <w:r w:rsidR="00D87657">
        <w:rPr>
          <w:rFonts w:ascii="Open Sans" w:hAnsi="Open Sans"/>
          <w:i/>
          <w:iCs/>
          <w:color w:val="000000"/>
          <w:sz w:val="20"/>
          <w:szCs w:val="20"/>
          <w:shd w:val="clear" w:color="auto" w:fill="FFFFFF"/>
        </w:rPr>
        <w:t>Frontiers in Psychology</w:t>
      </w:r>
      <w:r w:rsidR="00D87657">
        <w:rPr>
          <w:rFonts w:ascii="Open Sans" w:hAnsi="Open Sans"/>
          <w:color w:val="000000"/>
          <w:sz w:val="20"/>
          <w:szCs w:val="20"/>
          <w:shd w:val="clear" w:color="auto" w:fill="FFFFFF"/>
        </w:rPr>
        <w:t>, 8.</w:t>
      </w:r>
    </w:p>
    <w:p w14:paraId="40D35775" w14:textId="77777777" w:rsidR="009C4F4B" w:rsidRPr="009C4F4B" w:rsidRDefault="009C4F4B" w:rsidP="009C4F4B">
      <w:pPr>
        <w:pStyle w:val="ListParagraph"/>
        <w:rPr>
          <w:rFonts w:ascii="Arial" w:hAnsi="Arial" w:cs="Arial"/>
          <w:color w:val="000000"/>
          <w:sz w:val="20"/>
          <w:szCs w:val="20"/>
          <w:shd w:val="clear" w:color="auto" w:fill="FFFFFF"/>
        </w:rPr>
      </w:pPr>
    </w:p>
    <w:p w14:paraId="213D09B8" w14:textId="5EAA888C" w:rsidR="00D87657" w:rsidRPr="009C4F4B" w:rsidRDefault="009C4F4B" w:rsidP="009C4F4B">
      <w:pPr>
        <w:pStyle w:val="ListParagraph"/>
        <w:numPr>
          <w:ilvl w:val="0"/>
          <w:numId w:val="2"/>
        </w:numPr>
        <w:ind w:left="284" w:hanging="284"/>
        <w:rPr>
          <w:rFonts w:ascii="Arial" w:hAnsi="Arial" w:cs="Arial"/>
          <w:color w:val="000000"/>
          <w:sz w:val="20"/>
          <w:szCs w:val="20"/>
          <w:shd w:val="clear" w:color="auto" w:fill="FFFFFF"/>
        </w:rPr>
      </w:pPr>
      <w:r>
        <w:t xml:space="preserve"> Bennett J, Bush MW (2014), </w:t>
      </w:r>
      <w:r w:rsidRPr="009C4F4B">
        <w:rPr>
          <w:i/>
          <w:iCs/>
        </w:rPr>
        <w:t>Coaching for Change</w:t>
      </w:r>
      <w:r>
        <w:t>, Routledge, New York</w:t>
      </w:r>
    </w:p>
    <w:p w14:paraId="2F2DA594" w14:textId="77777777" w:rsidR="009C4F4B" w:rsidRPr="009C4F4B" w:rsidRDefault="009C4F4B" w:rsidP="009C4F4B">
      <w:pPr>
        <w:pStyle w:val="ListParagraph"/>
        <w:rPr>
          <w:rFonts w:ascii="Arial" w:hAnsi="Arial" w:cs="Arial"/>
          <w:color w:val="000000"/>
          <w:sz w:val="20"/>
          <w:szCs w:val="20"/>
          <w:shd w:val="clear" w:color="auto" w:fill="FFFFFF"/>
        </w:rPr>
      </w:pPr>
    </w:p>
    <w:p w14:paraId="4F454324" w14:textId="1C5DBBB3" w:rsidR="009C4F4B" w:rsidRPr="00461479" w:rsidRDefault="009C4F4B" w:rsidP="009C4F4B">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461479">
        <w:rPr>
          <w:rFonts w:ascii="Open Sans" w:hAnsi="Open Sans"/>
          <w:color w:val="000000"/>
          <w:sz w:val="20"/>
          <w:szCs w:val="20"/>
          <w:shd w:val="clear" w:color="auto" w:fill="FFFFFF"/>
        </w:rPr>
        <w:t>Kolb, D., 2014. </w:t>
      </w:r>
      <w:r w:rsidR="00461479">
        <w:rPr>
          <w:rFonts w:ascii="Open Sans" w:hAnsi="Open Sans"/>
          <w:i/>
          <w:iCs/>
          <w:color w:val="000000"/>
          <w:sz w:val="20"/>
          <w:szCs w:val="20"/>
          <w:shd w:val="clear" w:color="auto" w:fill="FFFFFF"/>
        </w:rPr>
        <w:t>Experiential learning</w:t>
      </w:r>
      <w:r w:rsidR="00461479">
        <w:rPr>
          <w:rFonts w:ascii="Open Sans" w:hAnsi="Open Sans"/>
          <w:color w:val="000000"/>
          <w:sz w:val="20"/>
          <w:szCs w:val="20"/>
          <w:shd w:val="clear" w:color="auto" w:fill="FFFFFF"/>
        </w:rPr>
        <w:t xml:space="preserve">. New </w:t>
      </w:r>
      <w:proofErr w:type="spellStart"/>
      <w:r w:rsidR="00461479">
        <w:rPr>
          <w:rFonts w:ascii="Open Sans" w:hAnsi="Open Sans"/>
          <w:color w:val="000000"/>
          <w:sz w:val="20"/>
          <w:szCs w:val="20"/>
          <w:shd w:val="clear" w:color="auto" w:fill="FFFFFF"/>
        </w:rPr>
        <w:t>Jersy</w:t>
      </w:r>
      <w:proofErr w:type="spellEnd"/>
      <w:r w:rsidR="00461479">
        <w:rPr>
          <w:rFonts w:ascii="Open Sans" w:hAnsi="Open Sans"/>
          <w:color w:val="000000"/>
          <w:sz w:val="20"/>
          <w:szCs w:val="20"/>
          <w:shd w:val="clear" w:color="auto" w:fill="FFFFFF"/>
        </w:rPr>
        <w:t>: Pearson Education.</w:t>
      </w:r>
    </w:p>
    <w:p w14:paraId="580319A0" w14:textId="77777777" w:rsidR="00461479" w:rsidRPr="00461479" w:rsidRDefault="00461479" w:rsidP="00461479">
      <w:pPr>
        <w:pStyle w:val="ListParagraph"/>
        <w:rPr>
          <w:rFonts w:ascii="Arial" w:hAnsi="Arial" w:cs="Arial"/>
          <w:color w:val="000000"/>
          <w:sz w:val="20"/>
          <w:szCs w:val="20"/>
          <w:shd w:val="clear" w:color="auto" w:fill="FFFFFF"/>
        </w:rPr>
      </w:pPr>
    </w:p>
    <w:p w14:paraId="52F6901A" w14:textId="5451D4B7" w:rsidR="00461479" w:rsidRPr="006E09BD" w:rsidRDefault="00461479" w:rsidP="009C4F4B">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00756AF1">
        <w:rPr>
          <w:rFonts w:ascii="Open Sans" w:hAnsi="Open Sans"/>
          <w:color w:val="000000"/>
          <w:sz w:val="20"/>
          <w:szCs w:val="20"/>
          <w:shd w:val="clear" w:color="auto" w:fill="FFFFFF"/>
        </w:rPr>
        <w:t>Gibbs, G., 1988. </w:t>
      </w:r>
      <w:r w:rsidR="00756AF1">
        <w:rPr>
          <w:rFonts w:ascii="Open Sans" w:hAnsi="Open Sans"/>
          <w:i/>
          <w:iCs/>
          <w:color w:val="000000"/>
          <w:sz w:val="20"/>
          <w:szCs w:val="20"/>
          <w:shd w:val="clear" w:color="auto" w:fill="FFFFFF"/>
        </w:rPr>
        <w:t>Learning by doing</w:t>
      </w:r>
      <w:r w:rsidR="00756AF1">
        <w:rPr>
          <w:rFonts w:ascii="Open Sans" w:hAnsi="Open Sans"/>
          <w:color w:val="000000"/>
          <w:sz w:val="20"/>
          <w:szCs w:val="20"/>
          <w:shd w:val="clear" w:color="auto" w:fill="FFFFFF"/>
        </w:rPr>
        <w:t>. London: FEU.</w:t>
      </w:r>
    </w:p>
    <w:p w14:paraId="3DDEF215" w14:textId="77777777" w:rsidR="006E09BD" w:rsidRPr="006E09BD" w:rsidRDefault="006E09BD" w:rsidP="006E09BD">
      <w:pPr>
        <w:pStyle w:val="ListParagraph"/>
        <w:rPr>
          <w:rFonts w:ascii="Arial" w:hAnsi="Arial" w:cs="Arial"/>
          <w:color w:val="000000"/>
          <w:sz w:val="20"/>
          <w:szCs w:val="20"/>
          <w:shd w:val="clear" w:color="auto" w:fill="FFFFFF"/>
        </w:rPr>
      </w:pPr>
    </w:p>
    <w:p w14:paraId="625A50E9" w14:textId="4E7A554C" w:rsidR="006E09BD" w:rsidRPr="006E09BD" w:rsidRDefault="006E09BD" w:rsidP="009C4F4B">
      <w:pPr>
        <w:pStyle w:val="ListParagraph"/>
        <w:numPr>
          <w:ilvl w:val="0"/>
          <w:numId w:val="2"/>
        </w:numPr>
        <w:ind w:left="284" w:hanging="284"/>
        <w:rPr>
          <w:rFonts w:ascii="Arial" w:hAnsi="Arial" w:cs="Arial"/>
          <w:color w:val="000000"/>
          <w:sz w:val="20"/>
          <w:szCs w:val="20"/>
          <w:shd w:val="clear" w:color="auto" w:fill="FFFFFF"/>
        </w:rPr>
      </w:pPr>
      <w:r>
        <w:rPr>
          <w:rFonts w:ascii="Open Sans" w:hAnsi="Open Sans"/>
          <w:color w:val="000000"/>
          <w:sz w:val="20"/>
          <w:szCs w:val="20"/>
          <w:shd w:val="clear" w:color="auto" w:fill="FFFFFF"/>
        </w:rPr>
        <w:t xml:space="preserve">Grit, R., </w:t>
      </w:r>
      <w:proofErr w:type="spellStart"/>
      <w:r>
        <w:rPr>
          <w:rFonts w:ascii="Open Sans" w:hAnsi="Open Sans"/>
          <w:color w:val="000000"/>
          <w:sz w:val="20"/>
          <w:szCs w:val="20"/>
          <w:shd w:val="clear" w:color="auto" w:fill="FFFFFF"/>
        </w:rPr>
        <w:t>Guit</w:t>
      </w:r>
      <w:proofErr w:type="spellEnd"/>
      <w:r>
        <w:rPr>
          <w:rFonts w:ascii="Open Sans" w:hAnsi="Open Sans"/>
          <w:color w:val="000000"/>
          <w:sz w:val="20"/>
          <w:szCs w:val="20"/>
          <w:shd w:val="clear" w:color="auto" w:fill="FFFFFF"/>
        </w:rPr>
        <w:t xml:space="preserve">, R. and </w:t>
      </w:r>
      <w:proofErr w:type="spellStart"/>
      <w:r>
        <w:rPr>
          <w:rFonts w:ascii="Open Sans" w:hAnsi="Open Sans"/>
          <w:color w:val="000000"/>
          <w:sz w:val="20"/>
          <w:szCs w:val="20"/>
          <w:shd w:val="clear" w:color="auto" w:fill="FFFFFF"/>
        </w:rPr>
        <w:t>Sijde</w:t>
      </w:r>
      <w:proofErr w:type="spellEnd"/>
      <w:r>
        <w:rPr>
          <w:rFonts w:ascii="Open Sans" w:hAnsi="Open Sans"/>
          <w:color w:val="000000"/>
          <w:sz w:val="20"/>
          <w:szCs w:val="20"/>
          <w:shd w:val="clear" w:color="auto" w:fill="FFFFFF"/>
        </w:rPr>
        <w:t>, N., 2016. </w:t>
      </w:r>
      <w:r>
        <w:rPr>
          <w:rFonts w:ascii="Open Sans" w:hAnsi="Open Sans"/>
          <w:i/>
          <w:iCs/>
          <w:color w:val="000000"/>
          <w:sz w:val="20"/>
          <w:szCs w:val="20"/>
          <w:shd w:val="clear" w:color="auto" w:fill="FFFFFF"/>
        </w:rPr>
        <w:t>MANAGING YOUR COMPETENCIES</w:t>
      </w:r>
      <w:r>
        <w:rPr>
          <w:rFonts w:ascii="Open Sans" w:hAnsi="Open Sans"/>
          <w:color w:val="000000"/>
          <w:sz w:val="20"/>
          <w:szCs w:val="20"/>
          <w:shd w:val="clear" w:color="auto" w:fill="FFFFFF"/>
        </w:rPr>
        <w:t>. Amsterdam: Routledge.</w:t>
      </w:r>
    </w:p>
    <w:p w14:paraId="696B498C" w14:textId="77777777" w:rsidR="006E09BD" w:rsidRPr="006E09BD" w:rsidRDefault="006E09BD" w:rsidP="006E09BD">
      <w:pPr>
        <w:pStyle w:val="ListParagraph"/>
        <w:rPr>
          <w:rFonts w:ascii="Arial" w:hAnsi="Arial" w:cs="Arial"/>
          <w:color w:val="000000"/>
          <w:sz w:val="20"/>
          <w:szCs w:val="20"/>
          <w:shd w:val="clear" w:color="auto" w:fill="FFFFFF"/>
        </w:rPr>
      </w:pPr>
    </w:p>
    <w:p w14:paraId="462736BA" w14:textId="6B211386" w:rsidR="006E09BD" w:rsidRPr="00663CC9" w:rsidRDefault="00663CC9" w:rsidP="009C4F4B">
      <w:pPr>
        <w:pStyle w:val="ListParagraph"/>
        <w:numPr>
          <w:ilvl w:val="0"/>
          <w:numId w:val="2"/>
        </w:numPr>
        <w:ind w:left="284" w:hanging="284"/>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Pr>
          <w:rFonts w:ascii="Open Sans" w:hAnsi="Open Sans"/>
          <w:color w:val="000000"/>
          <w:sz w:val="20"/>
          <w:szCs w:val="20"/>
          <w:shd w:val="clear" w:color="auto" w:fill="FFFFFF"/>
        </w:rPr>
        <w:t xml:space="preserve">Frey, B. and </w:t>
      </w:r>
      <w:proofErr w:type="spellStart"/>
      <w:r>
        <w:rPr>
          <w:rFonts w:ascii="Open Sans" w:hAnsi="Open Sans"/>
          <w:color w:val="000000"/>
          <w:sz w:val="20"/>
          <w:szCs w:val="20"/>
          <w:shd w:val="clear" w:color="auto" w:fill="FFFFFF"/>
        </w:rPr>
        <w:t>Osterloh</w:t>
      </w:r>
      <w:proofErr w:type="spellEnd"/>
      <w:r>
        <w:rPr>
          <w:rFonts w:ascii="Open Sans" w:hAnsi="Open Sans"/>
          <w:color w:val="000000"/>
          <w:sz w:val="20"/>
          <w:szCs w:val="20"/>
          <w:shd w:val="clear" w:color="auto" w:fill="FFFFFF"/>
        </w:rPr>
        <w:t>, M., 2010. </w:t>
      </w:r>
      <w:r>
        <w:rPr>
          <w:rFonts w:ascii="Open Sans" w:hAnsi="Open Sans"/>
          <w:i/>
          <w:iCs/>
          <w:color w:val="000000"/>
          <w:sz w:val="20"/>
          <w:szCs w:val="20"/>
          <w:shd w:val="clear" w:color="auto" w:fill="FFFFFF"/>
        </w:rPr>
        <w:t>Successful management by motivation</w:t>
      </w:r>
      <w:r>
        <w:rPr>
          <w:rFonts w:ascii="Open Sans" w:hAnsi="Open Sans"/>
          <w:color w:val="000000"/>
          <w:sz w:val="20"/>
          <w:szCs w:val="20"/>
          <w:shd w:val="clear" w:color="auto" w:fill="FFFFFF"/>
        </w:rPr>
        <w:t>. Berlin: Springer.</w:t>
      </w:r>
    </w:p>
    <w:p w14:paraId="144F3D18" w14:textId="77777777" w:rsidR="00663CC9" w:rsidRPr="00663CC9" w:rsidRDefault="00663CC9" w:rsidP="00663CC9">
      <w:pPr>
        <w:pStyle w:val="ListParagraph"/>
        <w:rPr>
          <w:rFonts w:ascii="Arial" w:hAnsi="Arial" w:cs="Arial"/>
          <w:color w:val="000000"/>
          <w:sz w:val="20"/>
          <w:szCs w:val="20"/>
          <w:shd w:val="clear" w:color="auto" w:fill="FFFFFF"/>
        </w:rPr>
      </w:pPr>
    </w:p>
    <w:p w14:paraId="6EF6FCDB" w14:textId="77777777" w:rsidR="00663CC9" w:rsidRPr="001052EA" w:rsidRDefault="00663CC9" w:rsidP="001052EA">
      <w:pPr>
        <w:rPr>
          <w:rFonts w:ascii="Arial" w:hAnsi="Arial" w:cs="Arial"/>
          <w:color w:val="000000"/>
          <w:sz w:val="20"/>
          <w:szCs w:val="20"/>
          <w:shd w:val="clear" w:color="auto" w:fill="FFFFFF"/>
        </w:rPr>
      </w:pPr>
    </w:p>
    <w:p w14:paraId="0B934612" w14:textId="481F32DB" w:rsidR="00A70E03" w:rsidRPr="00A70E03" w:rsidRDefault="00A70E03">
      <w:pPr>
        <w:rPr>
          <w:rFonts w:ascii="Arial" w:hAnsi="Arial" w:cs="Arial"/>
          <w:color w:val="000000"/>
          <w:sz w:val="20"/>
          <w:szCs w:val="20"/>
          <w:shd w:val="clear" w:color="auto" w:fill="FFFFFF"/>
        </w:rPr>
      </w:pPr>
    </w:p>
    <w:p w14:paraId="08843CB4" w14:textId="77777777" w:rsidR="00C41D26" w:rsidRPr="00A70E03" w:rsidRDefault="00C41D26">
      <w:pPr>
        <w:rPr>
          <w:rFonts w:ascii="Arial" w:hAnsi="Arial" w:cs="Arial"/>
          <w:sz w:val="20"/>
          <w:szCs w:val="20"/>
        </w:rPr>
      </w:pPr>
    </w:p>
    <w:sectPr w:rsidR="00C41D26" w:rsidRPr="00A70E03" w:rsidSect="00B60149">
      <w:footerReference w:type="default" r:id="rId15"/>
      <w:pgSz w:w="11906" w:h="16838"/>
      <w:pgMar w:top="567" w:right="567" w:bottom="567"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080CA7" w14:textId="77777777" w:rsidR="00425C67" w:rsidRDefault="00425C67" w:rsidP="002515BC">
      <w:pPr>
        <w:spacing w:after="0" w:line="240" w:lineRule="auto"/>
      </w:pPr>
      <w:r>
        <w:separator/>
      </w:r>
    </w:p>
  </w:endnote>
  <w:endnote w:type="continuationSeparator" w:id="0">
    <w:p w14:paraId="2D8EA817" w14:textId="77777777" w:rsidR="00425C67" w:rsidRDefault="00425C67" w:rsidP="00251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4830112"/>
      <w:docPartObj>
        <w:docPartGallery w:val="Page Numbers (Bottom of Page)"/>
        <w:docPartUnique/>
      </w:docPartObj>
    </w:sdtPr>
    <w:sdtEndPr>
      <w:rPr>
        <w:noProof/>
      </w:rPr>
    </w:sdtEndPr>
    <w:sdtContent>
      <w:p w14:paraId="0997826E" w14:textId="2DBCFB8A" w:rsidR="008B735D" w:rsidRDefault="008B73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8255F7" w14:textId="77777777" w:rsidR="008B735D" w:rsidRDefault="008B7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972805" w14:textId="77777777" w:rsidR="00425C67" w:rsidRDefault="00425C67" w:rsidP="002515BC">
      <w:pPr>
        <w:spacing w:after="0" w:line="240" w:lineRule="auto"/>
      </w:pPr>
      <w:r>
        <w:separator/>
      </w:r>
    </w:p>
  </w:footnote>
  <w:footnote w:type="continuationSeparator" w:id="0">
    <w:p w14:paraId="559E603A" w14:textId="77777777" w:rsidR="00425C67" w:rsidRDefault="00425C67" w:rsidP="00251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D5645"/>
    <w:multiLevelType w:val="hybridMultilevel"/>
    <w:tmpl w:val="58B46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4476F"/>
    <w:multiLevelType w:val="hybridMultilevel"/>
    <w:tmpl w:val="5A62BAC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373C4376"/>
    <w:multiLevelType w:val="hybridMultilevel"/>
    <w:tmpl w:val="4530C886"/>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3F1A090D"/>
    <w:multiLevelType w:val="multilevel"/>
    <w:tmpl w:val="B1E8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1658B2"/>
    <w:multiLevelType w:val="hybridMultilevel"/>
    <w:tmpl w:val="CC58F85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464760C3"/>
    <w:multiLevelType w:val="hybridMultilevel"/>
    <w:tmpl w:val="44FCFB68"/>
    <w:lvl w:ilvl="0" w:tplc="870C520E">
      <w:numFmt w:val="bullet"/>
      <w:lvlText w:val="•"/>
      <w:lvlJc w:val="left"/>
      <w:pPr>
        <w:ind w:left="716" w:hanging="432"/>
      </w:pPr>
      <w:rPr>
        <w:rFonts w:ascii="Arial" w:eastAsiaTheme="minorHAnsi"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49266927"/>
    <w:multiLevelType w:val="hybridMultilevel"/>
    <w:tmpl w:val="B0CC0F9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4D1D257A"/>
    <w:multiLevelType w:val="hybridMultilevel"/>
    <w:tmpl w:val="B71AE8A8"/>
    <w:lvl w:ilvl="0" w:tplc="2906236E">
      <w:start w:val="1"/>
      <w:numFmt w:val="decimal"/>
      <w:lvlText w:val="%1."/>
      <w:lvlJc w:val="left"/>
      <w:pPr>
        <w:ind w:left="720" w:hanging="360"/>
      </w:pPr>
      <w:rPr>
        <w:rFonts w:ascii="Arial" w:hAnsi="Arial" w:cs="Arial"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B67182"/>
    <w:multiLevelType w:val="hybridMultilevel"/>
    <w:tmpl w:val="A39065C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7C366CEC"/>
    <w:multiLevelType w:val="hybridMultilevel"/>
    <w:tmpl w:val="75FCB870"/>
    <w:lvl w:ilvl="0" w:tplc="9790D7FC">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8E789C"/>
    <w:multiLevelType w:val="hybridMultilevel"/>
    <w:tmpl w:val="A78879E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9"/>
  </w:num>
  <w:num w:numId="2">
    <w:abstractNumId w:val="0"/>
  </w:num>
  <w:num w:numId="3">
    <w:abstractNumId w:val="2"/>
  </w:num>
  <w:num w:numId="4">
    <w:abstractNumId w:val="6"/>
  </w:num>
  <w:num w:numId="5">
    <w:abstractNumId w:val="8"/>
  </w:num>
  <w:num w:numId="6">
    <w:abstractNumId w:val="3"/>
  </w:num>
  <w:num w:numId="7">
    <w:abstractNumId w:val="4"/>
  </w:num>
  <w:num w:numId="8">
    <w:abstractNumId w:val="5"/>
  </w:num>
  <w:num w:numId="9">
    <w:abstractNumId w:val="1"/>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879"/>
    <w:rsid w:val="00020EDB"/>
    <w:rsid w:val="000338E0"/>
    <w:rsid w:val="00034C92"/>
    <w:rsid w:val="00054102"/>
    <w:rsid w:val="00054672"/>
    <w:rsid w:val="00070E90"/>
    <w:rsid w:val="00073374"/>
    <w:rsid w:val="00080B26"/>
    <w:rsid w:val="000819FB"/>
    <w:rsid w:val="0009037D"/>
    <w:rsid w:val="00093BDE"/>
    <w:rsid w:val="000B6C70"/>
    <w:rsid w:val="000D57E1"/>
    <w:rsid w:val="000E7E1B"/>
    <w:rsid w:val="001052EA"/>
    <w:rsid w:val="001071FA"/>
    <w:rsid w:val="0013090B"/>
    <w:rsid w:val="00141FEF"/>
    <w:rsid w:val="001960BE"/>
    <w:rsid w:val="001A000E"/>
    <w:rsid w:val="001A1EF0"/>
    <w:rsid w:val="001F18C1"/>
    <w:rsid w:val="002074BE"/>
    <w:rsid w:val="002515BC"/>
    <w:rsid w:val="00256B31"/>
    <w:rsid w:val="002A26CC"/>
    <w:rsid w:val="002C2F4E"/>
    <w:rsid w:val="002D4962"/>
    <w:rsid w:val="002D6B91"/>
    <w:rsid w:val="003107CB"/>
    <w:rsid w:val="00325EDE"/>
    <w:rsid w:val="00341391"/>
    <w:rsid w:val="003519BD"/>
    <w:rsid w:val="00370AFE"/>
    <w:rsid w:val="00372AB0"/>
    <w:rsid w:val="003A3C6F"/>
    <w:rsid w:val="003E2879"/>
    <w:rsid w:val="003F5203"/>
    <w:rsid w:val="003F6314"/>
    <w:rsid w:val="00401724"/>
    <w:rsid w:val="00425C67"/>
    <w:rsid w:val="00427FFB"/>
    <w:rsid w:val="004416DD"/>
    <w:rsid w:val="00444DC5"/>
    <w:rsid w:val="00444F03"/>
    <w:rsid w:val="00461479"/>
    <w:rsid w:val="00467BBE"/>
    <w:rsid w:val="004A474C"/>
    <w:rsid w:val="004B2756"/>
    <w:rsid w:val="004B6E07"/>
    <w:rsid w:val="004C0C17"/>
    <w:rsid w:val="004C2FDD"/>
    <w:rsid w:val="004E1718"/>
    <w:rsid w:val="00536475"/>
    <w:rsid w:val="00541B2A"/>
    <w:rsid w:val="005777C5"/>
    <w:rsid w:val="00587F52"/>
    <w:rsid w:val="005C5A77"/>
    <w:rsid w:val="00603BDF"/>
    <w:rsid w:val="0061116F"/>
    <w:rsid w:val="00644164"/>
    <w:rsid w:val="006474FA"/>
    <w:rsid w:val="00663CC9"/>
    <w:rsid w:val="00671AED"/>
    <w:rsid w:val="00682DF2"/>
    <w:rsid w:val="006D5647"/>
    <w:rsid w:val="006E09BD"/>
    <w:rsid w:val="006E4212"/>
    <w:rsid w:val="00701B85"/>
    <w:rsid w:val="00727238"/>
    <w:rsid w:val="00751AA8"/>
    <w:rsid w:val="00756AF1"/>
    <w:rsid w:val="007703DD"/>
    <w:rsid w:val="0077424C"/>
    <w:rsid w:val="007A464C"/>
    <w:rsid w:val="007F3937"/>
    <w:rsid w:val="007F575A"/>
    <w:rsid w:val="007F7EF3"/>
    <w:rsid w:val="00824FFA"/>
    <w:rsid w:val="008614CD"/>
    <w:rsid w:val="008807BD"/>
    <w:rsid w:val="008B45D7"/>
    <w:rsid w:val="008B735D"/>
    <w:rsid w:val="00901CB1"/>
    <w:rsid w:val="0090259A"/>
    <w:rsid w:val="00920FA2"/>
    <w:rsid w:val="00952E87"/>
    <w:rsid w:val="00954895"/>
    <w:rsid w:val="00967509"/>
    <w:rsid w:val="00994A16"/>
    <w:rsid w:val="009952A5"/>
    <w:rsid w:val="009B0B05"/>
    <w:rsid w:val="009C4F4B"/>
    <w:rsid w:val="009D70E2"/>
    <w:rsid w:val="009E41BF"/>
    <w:rsid w:val="009E7F39"/>
    <w:rsid w:val="009F5330"/>
    <w:rsid w:val="00A0683D"/>
    <w:rsid w:val="00A3011C"/>
    <w:rsid w:val="00A70E03"/>
    <w:rsid w:val="00A83FFA"/>
    <w:rsid w:val="00AA0838"/>
    <w:rsid w:val="00AC0B09"/>
    <w:rsid w:val="00AC4E9A"/>
    <w:rsid w:val="00AC68A3"/>
    <w:rsid w:val="00AE0344"/>
    <w:rsid w:val="00AF3920"/>
    <w:rsid w:val="00B3441A"/>
    <w:rsid w:val="00B60149"/>
    <w:rsid w:val="00C25268"/>
    <w:rsid w:val="00C30CE5"/>
    <w:rsid w:val="00C41D26"/>
    <w:rsid w:val="00C65B94"/>
    <w:rsid w:val="00C9682A"/>
    <w:rsid w:val="00CC1177"/>
    <w:rsid w:val="00CD3B93"/>
    <w:rsid w:val="00D25800"/>
    <w:rsid w:val="00D27458"/>
    <w:rsid w:val="00D41192"/>
    <w:rsid w:val="00D5390D"/>
    <w:rsid w:val="00D56ADA"/>
    <w:rsid w:val="00D765FE"/>
    <w:rsid w:val="00D81C20"/>
    <w:rsid w:val="00D87657"/>
    <w:rsid w:val="00DD176A"/>
    <w:rsid w:val="00DE4954"/>
    <w:rsid w:val="00E14919"/>
    <w:rsid w:val="00E15E53"/>
    <w:rsid w:val="00E30B06"/>
    <w:rsid w:val="00E56B94"/>
    <w:rsid w:val="00E6024B"/>
    <w:rsid w:val="00EC6C5E"/>
    <w:rsid w:val="00ED0FB7"/>
    <w:rsid w:val="00ED19F6"/>
    <w:rsid w:val="00EE3BE1"/>
    <w:rsid w:val="00EE7515"/>
    <w:rsid w:val="00F035A6"/>
    <w:rsid w:val="00F13F36"/>
    <w:rsid w:val="00F147CE"/>
    <w:rsid w:val="00F154E2"/>
    <w:rsid w:val="00F418EC"/>
    <w:rsid w:val="00F61320"/>
    <w:rsid w:val="00FB0D61"/>
    <w:rsid w:val="00FF4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CAC96"/>
  <w15:chartTrackingRefBased/>
  <w15:docId w15:val="{87215D85-536E-4A1E-A478-6219663FA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2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1B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1B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01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0149"/>
    <w:rPr>
      <w:rFonts w:eastAsiaTheme="minorEastAsia"/>
      <w:lang w:val="en-US"/>
    </w:rPr>
  </w:style>
  <w:style w:type="character" w:customStyle="1" w:styleId="Heading1Char">
    <w:name w:val="Heading 1 Char"/>
    <w:basedOn w:val="DefaultParagraphFont"/>
    <w:link w:val="Heading1"/>
    <w:uiPriority w:val="9"/>
    <w:rsid w:val="00E602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01B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01B8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51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5BC"/>
  </w:style>
  <w:style w:type="paragraph" w:styleId="Footer">
    <w:name w:val="footer"/>
    <w:basedOn w:val="Normal"/>
    <w:link w:val="FooterChar"/>
    <w:uiPriority w:val="99"/>
    <w:unhideWhenUsed/>
    <w:rsid w:val="00251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5BC"/>
  </w:style>
  <w:style w:type="paragraph" w:styleId="TOCHeading">
    <w:name w:val="TOC Heading"/>
    <w:basedOn w:val="Heading1"/>
    <w:next w:val="Normal"/>
    <w:uiPriority w:val="39"/>
    <w:unhideWhenUsed/>
    <w:qFormat/>
    <w:rsid w:val="002515BC"/>
    <w:pPr>
      <w:outlineLvl w:val="9"/>
    </w:pPr>
    <w:rPr>
      <w:lang w:val="en-US"/>
    </w:rPr>
  </w:style>
  <w:style w:type="paragraph" w:styleId="TOC1">
    <w:name w:val="toc 1"/>
    <w:basedOn w:val="Normal"/>
    <w:next w:val="Normal"/>
    <w:autoRedefine/>
    <w:uiPriority w:val="39"/>
    <w:unhideWhenUsed/>
    <w:rsid w:val="002515BC"/>
    <w:pPr>
      <w:spacing w:after="100"/>
    </w:pPr>
  </w:style>
  <w:style w:type="paragraph" w:styleId="TOC2">
    <w:name w:val="toc 2"/>
    <w:basedOn w:val="Normal"/>
    <w:next w:val="Normal"/>
    <w:autoRedefine/>
    <w:uiPriority w:val="39"/>
    <w:unhideWhenUsed/>
    <w:rsid w:val="002515BC"/>
    <w:pPr>
      <w:spacing w:after="100"/>
      <w:ind w:left="220"/>
    </w:pPr>
  </w:style>
  <w:style w:type="character" w:styleId="Hyperlink">
    <w:name w:val="Hyperlink"/>
    <w:basedOn w:val="DefaultParagraphFont"/>
    <w:uiPriority w:val="99"/>
    <w:unhideWhenUsed/>
    <w:rsid w:val="002515BC"/>
    <w:rPr>
      <w:color w:val="0563C1" w:themeColor="hyperlink"/>
      <w:u w:val="single"/>
    </w:rPr>
  </w:style>
  <w:style w:type="character" w:styleId="UnresolvedMention">
    <w:name w:val="Unresolved Mention"/>
    <w:basedOn w:val="DefaultParagraphFont"/>
    <w:uiPriority w:val="99"/>
    <w:semiHidden/>
    <w:unhideWhenUsed/>
    <w:rsid w:val="00C41D26"/>
    <w:rPr>
      <w:color w:val="605E5C"/>
      <w:shd w:val="clear" w:color="auto" w:fill="E1DFDD"/>
    </w:rPr>
  </w:style>
  <w:style w:type="paragraph" w:styleId="ListParagraph">
    <w:name w:val="List Paragraph"/>
    <w:basedOn w:val="Normal"/>
    <w:uiPriority w:val="34"/>
    <w:qFormat/>
    <w:rsid w:val="009952A5"/>
    <w:pPr>
      <w:ind w:left="720"/>
      <w:contextualSpacing/>
    </w:pPr>
  </w:style>
  <w:style w:type="table" w:styleId="TableGrid">
    <w:name w:val="Table Grid"/>
    <w:basedOn w:val="TableNormal"/>
    <w:uiPriority w:val="39"/>
    <w:rsid w:val="00663C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866872">
      <w:bodyDiv w:val="1"/>
      <w:marLeft w:val="0"/>
      <w:marRight w:val="0"/>
      <w:marTop w:val="0"/>
      <w:marBottom w:val="0"/>
      <w:divBdr>
        <w:top w:val="none" w:sz="0" w:space="0" w:color="auto"/>
        <w:left w:val="none" w:sz="0" w:space="0" w:color="auto"/>
        <w:bottom w:val="none" w:sz="0" w:space="0" w:color="auto"/>
        <w:right w:val="none" w:sz="0" w:space="0" w:color="auto"/>
      </w:divBdr>
    </w:div>
    <w:div w:id="277881795">
      <w:bodyDiv w:val="1"/>
      <w:marLeft w:val="0"/>
      <w:marRight w:val="0"/>
      <w:marTop w:val="0"/>
      <w:marBottom w:val="0"/>
      <w:divBdr>
        <w:top w:val="none" w:sz="0" w:space="0" w:color="auto"/>
        <w:left w:val="none" w:sz="0" w:space="0" w:color="auto"/>
        <w:bottom w:val="none" w:sz="0" w:space="0" w:color="auto"/>
        <w:right w:val="none" w:sz="0" w:space="0" w:color="auto"/>
      </w:divBdr>
    </w:div>
    <w:div w:id="463818535">
      <w:bodyDiv w:val="1"/>
      <w:marLeft w:val="0"/>
      <w:marRight w:val="0"/>
      <w:marTop w:val="0"/>
      <w:marBottom w:val="0"/>
      <w:divBdr>
        <w:top w:val="none" w:sz="0" w:space="0" w:color="auto"/>
        <w:left w:val="none" w:sz="0" w:space="0" w:color="auto"/>
        <w:bottom w:val="none" w:sz="0" w:space="0" w:color="auto"/>
        <w:right w:val="none" w:sz="0" w:space="0" w:color="auto"/>
      </w:divBdr>
    </w:div>
    <w:div w:id="544216266">
      <w:bodyDiv w:val="1"/>
      <w:marLeft w:val="0"/>
      <w:marRight w:val="0"/>
      <w:marTop w:val="0"/>
      <w:marBottom w:val="0"/>
      <w:divBdr>
        <w:top w:val="none" w:sz="0" w:space="0" w:color="auto"/>
        <w:left w:val="none" w:sz="0" w:space="0" w:color="auto"/>
        <w:bottom w:val="none" w:sz="0" w:space="0" w:color="auto"/>
        <w:right w:val="none" w:sz="0" w:space="0" w:color="auto"/>
      </w:divBdr>
    </w:div>
    <w:div w:id="684869215">
      <w:bodyDiv w:val="1"/>
      <w:marLeft w:val="0"/>
      <w:marRight w:val="0"/>
      <w:marTop w:val="0"/>
      <w:marBottom w:val="0"/>
      <w:divBdr>
        <w:top w:val="none" w:sz="0" w:space="0" w:color="auto"/>
        <w:left w:val="none" w:sz="0" w:space="0" w:color="auto"/>
        <w:bottom w:val="none" w:sz="0" w:space="0" w:color="auto"/>
        <w:right w:val="none" w:sz="0" w:space="0" w:color="auto"/>
      </w:divBdr>
    </w:div>
    <w:div w:id="944338714">
      <w:bodyDiv w:val="1"/>
      <w:marLeft w:val="0"/>
      <w:marRight w:val="0"/>
      <w:marTop w:val="0"/>
      <w:marBottom w:val="0"/>
      <w:divBdr>
        <w:top w:val="none" w:sz="0" w:space="0" w:color="auto"/>
        <w:left w:val="none" w:sz="0" w:space="0" w:color="auto"/>
        <w:bottom w:val="none" w:sz="0" w:space="0" w:color="auto"/>
        <w:right w:val="none" w:sz="0" w:space="0" w:color="auto"/>
      </w:divBdr>
    </w:div>
    <w:div w:id="1211303896">
      <w:bodyDiv w:val="1"/>
      <w:marLeft w:val="0"/>
      <w:marRight w:val="0"/>
      <w:marTop w:val="0"/>
      <w:marBottom w:val="0"/>
      <w:divBdr>
        <w:top w:val="none" w:sz="0" w:space="0" w:color="auto"/>
        <w:left w:val="none" w:sz="0" w:space="0" w:color="auto"/>
        <w:bottom w:val="none" w:sz="0" w:space="0" w:color="auto"/>
        <w:right w:val="none" w:sz="0" w:space="0" w:color="auto"/>
      </w:divBdr>
    </w:div>
    <w:div w:id="1584299908">
      <w:bodyDiv w:val="1"/>
      <w:marLeft w:val="0"/>
      <w:marRight w:val="0"/>
      <w:marTop w:val="0"/>
      <w:marBottom w:val="0"/>
      <w:divBdr>
        <w:top w:val="none" w:sz="0" w:space="0" w:color="auto"/>
        <w:left w:val="none" w:sz="0" w:space="0" w:color="auto"/>
        <w:bottom w:val="none" w:sz="0" w:space="0" w:color="auto"/>
        <w:right w:val="none" w:sz="0" w:space="0" w:color="auto"/>
      </w:divBdr>
    </w:div>
    <w:div w:id="1882134878">
      <w:bodyDiv w:val="1"/>
      <w:marLeft w:val="0"/>
      <w:marRight w:val="0"/>
      <w:marTop w:val="0"/>
      <w:marBottom w:val="0"/>
      <w:divBdr>
        <w:top w:val="none" w:sz="0" w:space="0" w:color="auto"/>
        <w:left w:val="none" w:sz="0" w:space="0" w:color="auto"/>
        <w:bottom w:val="none" w:sz="0" w:space="0" w:color="auto"/>
        <w:right w:val="none" w:sz="0" w:space="0" w:color="auto"/>
      </w:divBdr>
    </w:div>
    <w:div w:id="1886523909">
      <w:bodyDiv w:val="1"/>
      <w:marLeft w:val="0"/>
      <w:marRight w:val="0"/>
      <w:marTop w:val="0"/>
      <w:marBottom w:val="0"/>
      <w:divBdr>
        <w:top w:val="none" w:sz="0" w:space="0" w:color="auto"/>
        <w:left w:val="none" w:sz="0" w:space="0" w:color="auto"/>
        <w:bottom w:val="none" w:sz="0" w:space="0" w:color="auto"/>
        <w:right w:val="none" w:sz="0" w:space="0" w:color="auto"/>
      </w:divBdr>
    </w:div>
    <w:div w:id="1998919600">
      <w:bodyDiv w:val="1"/>
      <w:marLeft w:val="0"/>
      <w:marRight w:val="0"/>
      <w:marTop w:val="0"/>
      <w:marBottom w:val="0"/>
      <w:divBdr>
        <w:top w:val="none" w:sz="0" w:space="0" w:color="auto"/>
        <w:left w:val="none" w:sz="0" w:space="0" w:color="auto"/>
        <w:bottom w:val="none" w:sz="0" w:space="0" w:color="auto"/>
        <w:right w:val="none" w:sz="0" w:space="0" w:color="auto"/>
      </w:divBdr>
    </w:div>
    <w:div w:id="2057046685">
      <w:bodyDiv w:val="1"/>
      <w:marLeft w:val="0"/>
      <w:marRight w:val="0"/>
      <w:marTop w:val="0"/>
      <w:marBottom w:val="0"/>
      <w:divBdr>
        <w:top w:val="none" w:sz="0" w:space="0" w:color="auto"/>
        <w:left w:val="none" w:sz="0" w:space="0" w:color="auto"/>
        <w:bottom w:val="none" w:sz="0" w:space="0" w:color="auto"/>
        <w:right w:val="none" w:sz="0" w:space="0" w:color="auto"/>
      </w:divBdr>
    </w:div>
    <w:div w:id="211937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rosci.com/resources/articles/what-is-change-management#:~:text=Change%20management%20is%20the%20discipline,drive%20organizational%20success%20and%20outcome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spired2learn.co.uk/article/50/AZofCoachingandMentoring/"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ading.ac.uk/engageinmentoring/what-is-mentoring/eim-definitions.aspx"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shrm.org/ResourcesAndTools/tools-and-samples/toolkits/Pages/coachinginabusinessenvironment.aspx#:~:text=Coaching%20in%20a%20business%20environment%20is%20a%20training%20method%20in,individual's%20skills%2C%20performance%20and%20caree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knowhow.ncvo.org.uk/your-team/people-management-skills/change/basics-on-managing-change/fivestep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8C6DC2C3F3A489AAEF543E56540A74E"/>
        <w:category>
          <w:name w:val="General"/>
          <w:gallery w:val="placeholder"/>
        </w:category>
        <w:types>
          <w:type w:val="bbPlcHdr"/>
        </w:types>
        <w:behaviors>
          <w:behavior w:val="content"/>
        </w:behaviors>
        <w:guid w:val="{4ABFB43B-3539-4374-AF1A-516972C26C14}"/>
      </w:docPartPr>
      <w:docPartBody>
        <w:p w:rsidR="003840A5" w:rsidRDefault="003840A5" w:rsidP="003840A5">
          <w:pPr>
            <w:pStyle w:val="78C6DC2C3F3A489AAEF543E56540A74E"/>
          </w:pPr>
          <w:r>
            <w:rPr>
              <w:rFonts w:asciiTheme="majorHAnsi" w:eastAsiaTheme="majorEastAsia" w:hAnsiTheme="majorHAnsi" w:cstheme="majorBidi"/>
              <w:caps/>
              <w:color w:val="4472C4" w:themeColor="accent1"/>
              <w:sz w:val="80"/>
              <w:szCs w:val="80"/>
            </w:rPr>
            <w:t>[Document title]</w:t>
          </w:r>
        </w:p>
      </w:docPartBody>
    </w:docPart>
    <w:docPart>
      <w:docPartPr>
        <w:name w:val="778833E534904C129FA0489A3219E5AE"/>
        <w:category>
          <w:name w:val="General"/>
          <w:gallery w:val="placeholder"/>
        </w:category>
        <w:types>
          <w:type w:val="bbPlcHdr"/>
        </w:types>
        <w:behaviors>
          <w:behavior w:val="content"/>
        </w:behaviors>
        <w:guid w:val="{D9EA8553-1E7F-4C46-AFCF-48D45311FBE3}"/>
      </w:docPartPr>
      <w:docPartBody>
        <w:p w:rsidR="003840A5" w:rsidRDefault="003840A5" w:rsidP="003840A5">
          <w:pPr>
            <w:pStyle w:val="778833E534904C129FA0489A3219E5A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0A5"/>
    <w:rsid w:val="00384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C6DC2C3F3A489AAEF543E56540A74E">
    <w:name w:val="78C6DC2C3F3A489AAEF543E56540A74E"/>
    <w:rsid w:val="003840A5"/>
  </w:style>
  <w:style w:type="paragraph" w:customStyle="1" w:styleId="778833E534904C129FA0489A3219E5AE">
    <w:name w:val="778833E534904C129FA0489A3219E5AE"/>
    <w:rsid w:val="003840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DANIEL GRASU</PublishDate>
  <Abstract/>
  <CompanyAddress>BMSW6105_SWAN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E3B73F-2222-46D8-BB8A-69B25F1A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2532</TotalTime>
  <Pages>12</Pages>
  <Words>3131</Words>
  <Characters>17852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Coaching and Mentoring</vt:lpstr>
    </vt:vector>
  </TitlesOfParts>
  <Company>1805703</Company>
  <LinksUpToDate>false</LinksUpToDate>
  <CharactersWithSpaces>20942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dc:title>
  <dc:subject>BA Leadership and Management Skills for the Workplace</dc:subject>
  <dc:creator>Cristina-Andreea Grasu (1814440)</dc:creator>
  <cp:keywords/>
  <dc:description/>
  <cp:lastModifiedBy>Cristina-Andreea Grasu (1814440)</cp:lastModifiedBy>
  <cp:revision>92</cp:revision>
  <dcterms:created xsi:type="dcterms:W3CDTF">2021-04-06T23:24:00Z</dcterms:created>
  <dcterms:modified xsi:type="dcterms:W3CDTF">2021-04-08T21:11:00Z</dcterms:modified>
</cp:coreProperties>
</file>