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98B73" w14:textId="45925DC6" w:rsidR="000A0B6F" w:rsidRPr="00583CB1" w:rsidRDefault="00583CB1" w:rsidP="00583CB1">
      <w:pPr>
        <w:pStyle w:val="Normal1"/>
        <w:spacing w:line="240" w:lineRule="auto"/>
        <w:jc w:val="center"/>
        <w:rPr>
          <w:rFonts w:eastAsia="Times New Roman" w:cs="Times New Roman"/>
          <w:b/>
          <w:color w:val="244061" w:themeColor="accent1" w:themeShade="80"/>
          <w:sz w:val="32"/>
          <w:szCs w:val="32"/>
        </w:rPr>
      </w:pPr>
      <w:bookmarkStart w:id="0" w:name="_Hlk101975612"/>
      <w:r w:rsidRPr="00583CB1">
        <w:rPr>
          <w:rFonts w:eastAsia="Times New Roman" w:cs="Times New Roman"/>
          <w:b/>
          <w:color w:val="244061" w:themeColor="accent1" w:themeShade="80"/>
          <w:sz w:val="32"/>
          <w:szCs w:val="32"/>
        </w:rPr>
        <w:t>UNIVERSITY OF WALES</w:t>
      </w:r>
    </w:p>
    <w:p w14:paraId="1B2453A4" w14:textId="0435B675" w:rsidR="00583CB1" w:rsidRPr="00583CB1" w:rsidRDefault="00583CB1" w:rsidP="00583CB1">
      <w:pPr>
        <w:pStyle w:val="Normal1"/>
        <w:spacing w:line="240" w:lineRule="auto"/>
        <w:jc w:val="center"/>
        <w:rPr>
          <w:rFonts w:eastAsia="Times New Roman" w:cs="Times New Roman"/>
          <w:b/>
          <w:color w:val="244061" w:themeColor="accent1" w:themeShade="80"/>
          <w:sz w:val="32"/>
          <w:szCs w:val="32"/>
        </w:rPr>
      </w:pPr>
      <w:r w:rsidRPr="00583CB1">
        <w:rPr>
          <w:rFonts w:eastAsia="Times New Roman" w:cs="Times New Roman"/>
          <w:b/>
          <w:color w:val="244061" w:themeColor="accent1" w:themeShade="80"/>
          <w:sz w:val="32"/>
          <w:szCs w:val="32"/>
        </w:rPr>
        <w:t>TRINITY SAINT DAVID</w:t>
      </w:r>
    </w:p>
    <w:p w14:paraId="20F7A314" w14:textId="77777777" w:rsidR="000A0B6F" w:rsidRDefault="000A0B6F">
      <w:pPr>
        <w:pStyle w:val="Normal1"/>
        <w:rPr>
          <w:rFonts w:eastAsia="Times New Roman" w:cs="Times New Roman"/>
          <w:b/>
          <w:szCs w:val="24"/>
        </w:rPr>
      </w:pPr>
    </w:p>
    <w:p w14:paraId="57380A1C" w14:textId="77777777" w:rsidR="000A0B6F" w:rsidRDefault="000A0B6F">
      <w:pPr>
        <w:pStyle w:val="Normal1"/>
        <w:rPr>
          <w:rFonts w:eastAsia="Times New Roman" w:cs="Times New Roman"/>
          <w:b/>
          <w:szCs w:val="24"/>
        </w:rPr>
      </w:pPr>
    </w:p>
    <w:p w14:paraId="1BE8B7D4" w14:textId="77777777" w:rsidR="000A0B6F" w:rsidRDefault="000A0B6F">
      <w:pPr>
        <w:pStyle w:val="Normal1"/>
        <w:rPr>
          <w:rFonts w:eastAsia="Times New Roman" w:cs="Times New Roman"/>
          <w:b/>
          <w:szCs w:val="24"/>
        </w:rPr>
      </w:pPr>
    </w:p>
    <w:p w14:paraId="49E109D2" w14:textId="77777777" w:rsidR="000A0B6F" w:rsidRDefault="000A0B6F">
      <w:pPr>
        <w:pStyle w:val="Normal1"/>
        <w:rPr>
          <w:rFonts w:eastAsia="Times New Roman" w:cs="Times New Roman"/>
          <w:b/>
          <w:szCs w:val="24"/>
        </w:rPr>
      </w:pPr>
    </w:p>
    <w:p w14:paraId="594293E8" w14:textId="77777777" w:rsidR="00193DBA" w:rsidRDefault="00193DBA">
      <w:pPr>
        <w:pStyle w:val="Normal1"/>
        <w:rPr>
          <w:rFonts w:eastAsia="Times New Roman" w:cs="Times New Roman"/>
          <w:b/>
          <w:szCs w:val="24"/>
        </w:rPr>
      </w:pPr>
    </w:p>
    <w:p w14:paraId="6A310438" w14:textId="77777777" w:rsidR="00193DBA" w:rsidRDefault="00193DBA">
      <w:pPr>
        <w:pStyle w:val="Normal1"/>
        <w:rPr>
          <w:rFonts w:eastAsia="Times New Roman" w:cs="Times New Roman"/>
          <w:b/>
          <w:szCs w:val="24"/>
        </w:rPr>
      </w:pPr>
    </w:p>
    <w:p w14:paraId="7A34069E" w14:textId="77777777" w:rsidR="00193DBA" w:rsidRPr="00583CB1" w:rsidRDefault="00193DBA">
      <w:pPr>
        <w:pStyle w:val="Normal1"/>
        <w:rPr>
          <w:rFonts w:eastAsia="Times New Roman" w:cs="Times New Roman"/>
          <w:b/>
          <w:sz w:val="28"/>
          <w:szCs w:val="28"/>
        </w:rPr>
      </w:pPr>
    </w:p>
    <w:p w14:paraId="3A65F47A" w14:textId="77777777" w:rsidR="00583CB1" w:rsidRPr="00583CB1" w:rsidRDefault="00EE135F" w:rsidP="0084278A">
      <w:pPr>
        <w:pStyle w:val="Title"/>
        <w:rPr>
          <w:color w:val="244061" w:themeColor="accent1" w:themeShade="80"/>
          <w:sz w:val="40"/>
          <w:szCs w:val="56"/>
        </w:rPr>
      </w:pPr>
      <w:r w:rsidRPr="00583CB1">
        <w:rPr>
          <w:color w:val="244061" w:themeColor="accent1" w:themeShade="80"/>
          <w:sz w:val="28"/>
          <w:szCs w:val="28"/>
        </w:rPr>
        <w:t xml:space="preserve">     </w:t>
      </w:r>
      <w:r w:rsidRPr="00583CB1">
        <w:rPr>
          <w:color w:val="244061" w:themeColor="accent1" w:themeShade="80"/>
          <w:sz w:val="44"/>
          <w:szCs w:val="72"/>
        </w:rPr>
        <w:t>International Business Communications</w:t>
      </w:r>
    </w:p>
    <w:p w14:paraId="7D1B7EB4" w14:textId="77777777" w:rsidR="00583CB1" w:rsidRPr="00583CB1" w:rsidRDefault="00583CB1" w:rsidP="0084278A">
      <w:pPr>
        <w:pStyle w:val="Title"/>
        <w:rPr>
          <w:color w:val="244061" w:themeColor="accent1" w:themeShade="80"/>
          <w:sz w:val="40"/>
          <w:szCs w:val="56"/>
        </w:rPr>
      </w:pPr>
      <w:r w:rsidRPr="00583CB1">
        <w:rPr>
          <w:color w:val="244061" w:themeColor="accent1" w:themeShade="80"/>
          <w:sz w:val="40"/>
          <w:szCs w:val="56"/>
        </w:rPr>
        <w:t>LCBB6001</w:t>
      </w:r>
    </w:p>
    <w:p w14:paraId="6DD99761" w14:textId="77777777" w:rsidR="00583CB1" w:rsidRDefault="00583CB1" w:rsidP="0084278A">
      <w:pPr>
        <w:pStyle w:val="Title"/>
        <w:rPr>
          <w:color w:val="244061" w:themeColor="accent1" w:themeShade="80"/>
        </w:rPr>
      </w:pPr>
    </w:p>
    <w:p w14:paraId="56617609" w14:textId="77777777" w:rsidR="00583CB1" w:rsidRDefault="00583CB1" w:rsidP="0084278A">
      <w:pPr>
        <w:pStyle w:val="Title"/>
        <w:rPr>
          <w:color w:val="244061" w:themeColor="accent1" w:themeShade="80"/>
          <w:u w:val="single"/>
        </w:rPr>
      </w:pPr>
      <w:r w:rsidRPr="00583CB1">
        <w:rPr>
          <w:color w:val="244061" w:themeColor="accent1" w:themeShade="80"/>
          <w:u w:val="single"/>
        </w:rPr>
        <w:t>-ASSESSMENT 1-</w:t>
      </w:r>
    </w:p>
    <w:p w14:paraId="5A723C39" w14:textId="77777777" w:rsidR="00583CB1" w:rsidRDefault="00583CB1" w:rsidP="0084278A">
      <w:pPr>
        <w:pStyle w:val="Title"/>
        <w:rPr>
          <w:color w:val="244061" w:themeColor="accent1" w:themeShade="80"/>
          <w:u w:val="single"/>
        </w:rPr>
      </w:pPr>
    </w:p>
    <w:p w14:paraId="3F4B9F0C" w14:textId="77777777" w:rsidR="00583CB1" w:rsidRDefault="00583CB1" w:rsidP="0084278A">
      <w:pPr>
        <w:pStyle w:val="Title"/>
        <w:rPr>
          <w:color w:val="244061" w:themeColor="accent1" w:themeShade="80"/>
          <w:u w:val="single"/>
        </w:rPr>
      </w:pPr>
    </w:p>
    <w:p w14:paraId="40EDBC4F" w14:textId="77777777" w:rsidR="00583CB1" w:rsidRDefault="00583CB1" w:rsidP="0084278A">
      <w:pPr>
        <w:pStyle w:val="Title"/>
        <w:rPr>
          <w:color w:val="244061" w:themeColor="accent1" w:themeShade="80"/>
          <w:u w:val="single"/>
        </w:rPr>
      </w:pPr>
    </w:p>
    <w:p w14:paraId="5CBCEDB0" w14:textId="77777777" w:rsidR="00583CB1" w:rsidRDefault="00583CB1" w:rsidP="0084278A">
      <w:pPr>
        <w:pStyle w:val="Title"/>
        <w:rPr>
          <w:color w:val="244061" w:themeColor="accent1" w:themeShade="80"/>
          <w:u w:val="single"/>
        </w:rPr>
      </w:pPr>
    </w:p>
    <w:p w14:paraId="69F2E52B" w14:textId="77777777" w:rsidR="00583CB1" w:rsidRDefault="00583CB1" w:rsidP="0084278A">
      <w:pPr>
        <w:pStyle w:val="Title"/>
        <w:rPr>
          <w:color w:val="244061" w:themeColor="accent1" w:themeShade="80"/>
          <w:u w:val="single"/>
        </w:rPr>
      </w:pPr>
    </w:p>
    <w:p w14:paraId="2FF79F47" w14:textId="77777777" w:rsidR="00583CB1" w:rsidRDefault="00583CB1" w:rsidP="0084278A">
      <w:pPr>
        <w:pStyle w:val="Title"/>
        <w:rPr>
          <w:color w:val="244061" w:themeColor="accent1" w:themeShade="80"/>
          <w:u w:val="single"/>
        </w:rPr>
      </w:pPr>
    </w:p>
    <w:p w14:paraId="2EC1AA4B" w14:textId="77777777" w:rsidR="00583CB1" w:rsidRPr="001F5B3E" w:rsidRDefault="00583CB1" w:rsidP="00583CB1">
      <w:pPr>
        <w:pStyle w:val="Title"/>
        <w:jc w:val="left"/>
        <w:rPr>
          <w:color w:val="244061" w:themeColor="accent1" w:themeShade="80"/>
        </w:rPr>
      </w:pPr>
      <w:r w:rsidRPr="001F5B3E">
        <w:rPr>
          <w:color w:val="244061" w:themeColor="accent1" w:themeShade="80"/>
        </w:rPr>
        <w:t>Student: CRISTIAN GABRIEL GHIBURCEA (1916923)</w:t>
      </w:r>
    </w:p>
    <w:p w14:paraId="38EEE63E" w14:textId="632B26A2" w:rsidR="000A0B6F" w:rsidRPr="00583CB1" w:rsidRDefault="00583CB1" w:rsidP="00583CB1">
      <w:pPr>
        <w:pStyle w:val="Title"/>
        <w:jc w:val="left"/>
        <w:rPr>
          <w:b w:val="0"/>
          <w:color w:val="244061" w:themeColor="accent1" w:themeShade="80"/>
          <w:sz w:val="24"/>
          <w:szCs w:val="24"/>
          <w:u w:val="single"/>
        </w:rPr>
      </w:pPr>
      <w:r w:rsidRPr="001F5B3E">
        <w:rPr>
          <w:color w:val="244061" w:themeColor="accent1" w:themeShade="80"/>
        </w:rPr>
        <w:t>Lecturer:</w:t>
      </w:r>
      <w:r w:rsidR="001F5B3E" w:rsidRPr="001F5B3E">
        <w:rPr>
          <w:color w:val="244061" w:themeColor="accent1" w:themeShade="80"/>
        </w:rPr>
        <w:t xml:space="preserve"> EJIRO ESOHWODE</w:t>
      </w:r>
      <w:bookmarkEnd w:id="0"/>
      <w:r w:rsidR="00EE135F" w:rsidRPr="00583CB1">
        <w:rPr>
          <w:color w:val="244061" w:themeColor="accent1" w:themeShade="80"/>
          <w:u w:val="single"/>
        </w:rPr>
        <w:br w:type="page"/>
      </w:r>
    </w:p>
    <w:sdt>
      <w:sdtPr>
        <w:rPr>
          <w:rFonts w:ascii="Times New Roman" w:eastAsia="Arial" w:hAnsi="Times New Roman" w:cs="Times New Roman"/>
          <w:b w:val="0"/>
          <w:bCs w:val="0"/>
          <w:color w:val="auto"/>
          <w:sz w:val="24"/>
          <w:szCs w:val="24"/>
        </w:rPr>
        <w:id w:val="10734275"/>
        <w:docPartObj>
          <w:docPartGallery w:val="Table of Contents"/>
          <w:docPartUnique/>
        </w:docPartObj>
      </w:sdtPr>
      <w:sdtEndPr/>
      <w:sdtContent>
        <w:p w14:paraId="4003A254" w14:textId="3556C758" w:rsidR="0084278A" w:rsidRDefault="00523DB7" w:rsidP="00523DB7">
          <w:pPr>
            <w:pStyle w:val="TOCHeading"/>
            <w:tabs>
              <w:tab w:val="center" w:pos="4680"/>
              <w:tab w:val="left" w:pos="6573"/>
            </w:tabs>
            <w:spacing w:line="360" w:lineRule="auto"/>
            <w:rPr>
              <w:rFonts w:ascii="Times New Roman" w:hAnsi="Times New Roman" w:cs="Times New Roman"/>
              <w:color w:val="000000" w:themeColor="text1"/>
              <w:sz w:val="32"/>
              <w:szCs w:val="32"/>
            </w:rPr>
          </w:pPr>
          <w:r w:rsidRPr="00523DB7">
            <w:rPr>
              <w:rFonts w:ascii="Times New Roman" w:eastAsia="Arial" w:hAnsi="Times New Roman" w:cs="Times New Roman"/>
              <w:color w:val="auto"/>
              <w:sz w:val="24"/>
              <w:szCs w:val="24"/>
            </w:rPr>
            <w:tab/>
          </w:r>
          <w:r w:rsidR="0084278A" w:rsidRPr="00523DB7">
            <w:rPr>
              <w:rFonts w:ascii="Times New Roman" w:hAnsi="Times New Roman" w:cs="Times New Roman"/>
              <w:color w:val="000000" w:themeColor="text1"/>
              <w:sz w:val="32"/>
              <w:szCs w:val="32"/>
            </w:rPr>
            <w:t>Table of Contents</w:t>
          </w:r>
          <w:r w:rsidRPr="00523DB7">
            <w:rPr>
              <w:rFonts w:ascii="Times New Roman" w:hAnsi="Times New Roman" w:cs="Times New Roman"/>
              <w:color w:val="000000" w:themeColor="text1"/>
              <w:sz w:val="32"/>
              <w:szCs w:val="32"/>
            </w:rPr>
            <w:tab/>
          </w:r>
        </w:p>
        <w:p w14:paraId="5D2A472B" w14:textId="77777777" w:rsidR="00523DB7" w:rsidRPr="00523DB7" w:rsidRDefault="00523DB7" w:rsidP="00523DB7"/>
        <w:p w14:paraId="1105439E" w14:textId="77777777" w:rsidR="00523DB7" w:rsidRPr="00523DB7" w:rsidRDefault="00523DB7" w:rsidP="00523DB7"/>
        <w:p w14:paraId="19A06C16" w14:textId="2FADA6A3" w:rsidR="00523DB7" w:rsidRPr="00523DB7" w:rsidRDefault="0084278A" w:rsidP="00523DB7">
          <w:pPr>
            <w:pStyle w:val="TOC1"/>
            <w:tabs>
              <w:tab w:val="right" w:leader="dot" w:pos="9350"/>
            </w:tabs>
            <w:spacing w:line="600" w:lineRule="auto"/>
            <w:rPr>
              <w:rFonts w:ascii="Times New Roman" w:eastAsiaTheme="minorEastAsia" w:hAnsi="Times New Roman" w:cs="Times New Roman"/>
              <w:noProof/>
              <w:sz w:val="26"/>
              <w:szCs w:val="26"/>
            </w:rPr>
          </w:pPr>
          <w:r w:rsidRPr="00523DB7">
            <w:rPr>
              <w:rFonts w:ascii="Times New Roman" w:hAnsi="Times New Roman" w:cs="Times New Roman"/>
              <w:sz w:val="26"/>
              <w:szCs w:val="26"/>
            </w:rPr>
            <w:fldChar w:fldCharType="begin"/>
          </w:r>
          <w:r w:rsidRPr="00523DB7">
            <w:rPr>
              <w:rFonts w:ascii="Times New Roman" w:hAnsi="Times New Roman" w:cs="Times New Roman"/>
              <w:sz w:val="26"/>
              <w:szCs w:val="26"/>
            </w:rPr>
            <w:instrText xml:space="preserve"> TOC \o "1-3" \h \z \u </w:instrText>
          </w:r>
          <w:r w:rsidRPr="00523DB7">
            <w:rPr>
              <w:rFonts w:ascii="Times New Roman" w:hAnsi="Times New Roman" w:cs="Times New Roman"/>
              <w:sz w:val="26"/>
              <w:szCs w:val="26"/>
            </w:rPr>
            <w:fldChar w:fldCharType="separate"/>
          </w:r>
          <w:hyperlink w:anchor="_Toc101975241" w:history="1">
            <w:r w:rsidR="00523DB7" w:rsidRPr="00523DB7">
              <w:rPr>
                <w:rStyle w:val="Hyperlink"/>
                <w:rFonts w:ascii="Times New Roman" w:hAnsi="Times New Roman" w:cs="Times New Roman"/>
                <w:noProof/>
                <w:sz w:val="26"/>
                <w:szCs w:val="26"/>
              </w:rPr>
              <w:t>Introduction</w:t>
            </w:r>
            <w:r w:rsidR="00523DB7" w:rsidRPr="00523DB7">
              <w:rPr>
                <w:rFonts w:ascii="Times New Roman" w:hAnsi="Times New Roman" w:cs="Times New Roman"/>
                <w:noProof/>
                <w:webHidden/>
                <w:sz w:val="26"/>
                <w:szCs w:val="26"/>
              </w:rPr>
              <w:tab/>
            </w:r>
            <w:r w:rsidR="00523DB7" w:rsidRPr="00523DB7">
              <w:rPr>
                <w:rFonts w:ascii="Times New Roman" w:hAnsi="Times New Roman" w:cs="Times New Roman"/>
                <w:noProof/>
                <w:webHidden/>
                <w:sz w:val="26"/>
                <w:szCs w:val="26"/>
              </w:rPr>
              <w:fldChar w:fldCharType="begin"/>
            </w:r>
            <w:r w:rsidR="00523DB7" w:rsidRPr="00523DB7">
              <w:rPr>
                <w:rFonts w:ascii="Times New Roman" w:hAnsi="Times New Roman" w:cs="Times New Roman"/>
                <w:noProof/>
                <w:webHidden/>
                <w:sz w:val="26"/>
                <w:szCs w:val="26"/>
              </w:rPr>
              <w:instrText xml:space="preserve"> PAGEREF _Toc101975241 \h </w:instrText>
            </w:r>
            <w:r w:rsidR="00523DB7" w:rsidRPr="00523DB7">
              <w:rPr>
                <w:rFonts w:ascii="Times New Roman" w:hAnsi="Times New Roman" w:cs="Times New Roman"/>
                <w:noProof/>
                <w:webHidden/>
                <w:sz w:val="26"/>
                <w:szCs w:val="26"/>
              </w:rPr>
            </w:r>
            <w:r w:rsidR="00523DB7" w:rsidRPr="00523DB7">
              <w:rPr>
                <w:rFonts w:ascii="Times New Roman" w:hAnsi="Times New Roman" w:cs="Times New Roman"/>
                <w:noProof/>
                <w:webHidden/>
                <w:sz w:val="26"/>
                <w:szCs w:val="26"/>
              </w:rPr>
              <w:fldChar w:fldCharType="separate"/>
            </w:r>
            <w:r w:rsidR="000665D8">
              <w:rPr>
                <w:rFonts w:ascii="Times New Roman" w:hAnsi="Times New Roman" w:cs="Times New Roman"/>
                <w:noProof/>
                <w:webHidden/>
                <w:sz w:val="26"/>
                <w:szCs w:val="26"/>
              </w:rPr>
              <w:t>- 3 -</w:t>
            </w:r>
            <w:r w:rsidR="00523DB7" w:rsidRPr="00523DB7">
              <w:rPr>
                <w:rFonts w:ascii="Times New Roman" w:hAnsi="Times New Roman" w:cs="Times New Roman"/>
                <w:noProof/>
                <w:webHidden/>
                <w:sz w:val="26"/>
                <w:szCs w:val="26"/>
              </w:rPr>
              <w:fldChar w:fldCharType="end"/>
            </w:r>
          </w:hyperlink>
        </w:p>
        <w:p w14:paraId="3A5F3686" w14:textId="61D59AAD" w:rsidR="00523DB7" w:rsidRPr="00523DB7" w:rsidRDefault="00D25CD0" w:rsidP="00523DB7">
          <w:pPr>
            <w:pStyle w:val="TOC1"/>
            <w:tabs>
              <w:tab w:val="right" w:leader="dot" w:pos="9350"/>
            </w:tabs>
            <w:spacing w:line="600" w:lineRule="auto"/>
            <w:rPr>
              <w:rFonts w:ascii="Times New Roman" w:eastAsiaTheme="minorEastAsia" w:hAnsi="Times New Roman" w:cs="Times New Roman"/>
              <w:noProof/>
              <w:sz w:val="26"/>
              <w:szCs w:val="26"/>
            </w:rPr>
          </w:pPr>
          <w:hyperlink w:anchor="_Toc101975242" w:history="1">
            <w:r w:rsidR="00523DB7" w:rsidRPr="00523DB7">
              <w:rPr>
                <w:rStyle w:val="Hyperlink"/>
                <w:rFonts w:ascii="Times New Roman" w:hAnsi="Times New Roman" w:cs="Times New Roman"/>
                <w:noProof/>
                <w:sz w:val="26"/>
                <w:szCs w:val="26"/>
              </w:rPr>
              <w:t>Brief introduction to the selected developing country</w:t>
            </w:r>
            <w:r w:rsidR="00523DB7" w:rsidRPr="00523DB7">
              <w:rPr>
                <w:rFonts w:ascii="Times New Roman" w:hAnsi="Times New Roman" w:cs="Times New Roman"/>
                <w:noProof/>
                <w:webHidden/>
                <w:sz w:val="26"/>
                <w:szCs w:val="26"/>
              </w:rPr>
              <w:tab/>
            </w:r>
            <w:r w:rsidR="00523DB7" w:rsidRPr="00523DB7">
              <w:rPr>
                <w:rFonts w:ascii="Times New Roman" w:hAnsi="Times New Roman" w:cs="Times New Roman"/>
                <w:noProof/>
                <w:webHidden/>
                <w:sz w:val="26"/>
                <w:szCs w:val="26"/>
              </w:rPr>
              <w:fldChar w:fldCharType="begin"/>
            </w:r>
            <w:r w:rsidR="00523DB7" w:rsidRPr="00523DB7">
              <w:rPr>
                <w:rFonts w:ascii="Times New Roman" w:hAnsi="Times New Roman" w:cs="Times New Roman"/>
                <w:noProof/>
                <w:webHidden/>
                <w:sz w:val="26"/>
                <w:szCs w:val="26"/>
              </w:rPr>
              <w:instrText xml:space="preserve"> PAGEREF _Toc101975242 \h </w:instrText>
            </w:r>
            <w:r w:rsidR="00523DB7" w:rsidRPr="00523DB7">
              <w:rPr>
                <w:rFonts w:ascii="Times New Roman" w:hAnsi="Times New Roman" w:cs="Times New Roman"/>
                <w:noProof/>
                <w:webHidden/>
                <w:sz w:val="26"/>
                <w:szCs w:val="26"/>
              </w:rPr>
            </w:r>
            <w:r w:rsidR="00523DB7" w:rsidRPr="00523DB7">
              <w:rPr>
                <w:rFonts w:ascii="Times New Roman" w:hAnsi="Times New Roman" w:cs="Times New Roman"/>
                <w:noProof/>
                <w:webHidden/>
                <w:sz w:val="26"/>
                <w:szCs w:val="26"/>
              </w:rPr>
              <w:fldChar w:fldCharType="separate"/>
            </w:r>
            <w:r w:rsidR="000665D8">
              <w:rPr>
                <w:rFonts w:ascii="Times New Roman" w:hAnsi="Times New Roman" w:cs="Times New Roman"/>
                <w:noProof/>
                <w:webHidden/>
                <w:sz w:val="26"/>
                <w:szCs w:val="26"/>
              </w:rPr>
              <w:t>- 3 -</w:t>
            </w:r>
            <w:r w:rsidR="00523DB7" w:rsidRPr="00523DB7">
              <w:rPr>
                <w:rFonts w:ascii="Times New Roman" w:hAnsi="Times New Roman" w:cs="Times New Roman"/>
                <w:noProof/>
                <w:webHidden/>
                <w:sz w:val="26"/>
                <w:szCs w:val="26"/>
              </w:rPr>
              <w:fldChar w:fldCharType="end"/>
            </w:r>
          </w:hyperlink>
        </w:p>
        <w:p w14:paraId="71BB84CC" w14:textId="12938CF4" w:rsidR="00523DB7" w:rsidRPr="00523DB7" w:rsidRDefault="00D25CD0" w:rsidP="00523DB7">
          <w:pPr>
            <w:pStyle w:val="TOC1"/>
            <w:tabs>
              <w:tab w:val="right" w:leader="dot" w:pos="9350"/>
            </w:tabs>
            <w:spacing w:line="600" w:lineRule="auto"/>
            <w:rPr>
              <w:rFonts w:ascii="Times New Roman" w:eastAsiaTheme="minorEastAsia" w:hAnsi="Times New Roman" w:cs="Times New Roman"/>
              <w:noProof/>
              <w:sz w:val="26"/>
              <w:szCs w:val="26"/>
            </w:rPr>
          </w:pPr>
          <w:hyperlink w:anchor="_Toc101975243" w:history="1">
            <w:r w:rsidR="00523DB7" w:rsidRPr="00523DB7">
              <w:rPr>
                <w:rStyle w:val="Hyperlink"/>
                <w:rFonts w:ascii="Times New Roman" w:hAnsi="Times New Roman" w:cs="Times New Roman"/>
                <w:noProof/>
                <w:sz w:val="26"/>
                <w:szCs w:val="26"/>
              </w:rPr>
              <w:t>Theories of international and intercultural communication in Bangladesh</w:t>
            </w:r>
            <w:r w:rsidR="00523DB7" w:rsidRPr="00523DB7">
              <w:rPr>
                <w:rFonts w:ascii="Times New Roman" w:hAnsi="Times New Roman" w:cs="Times New Roman"/>
                <w:noProof/>
                <w:webHidden/>
                <w:sz w:val="26"/>
                <w:szCs w:val="26"/>
              </w:rPr>
              <w:tab/>
            </w:r>
            <w:r w:rsidR="00523DB7" w:rsidRPr="00523DB7">
              <w:rPr>
                <w:rFonts w:ascii="Times New Roman" w:hAnsi="Times New Roman" w:cs="Times New Roman"/>
                <w:noProof/>
                <w:webHidden/>
                <w:sz w:val="26"/>
                <w:szCs w:val="26"/>
              </w:rPr>
              <w:fldChar w:fldCharType="begin"/>
            </w:r>
            <w:r w:rsidR="00523DB7" w:rsidRPr="00523DB7">
              <w:rPr>
                <w:rFonts w:ascii="Times New Roman" w:hAnsi="Times New Roman" w:cs="Times New Roman"/>
                <w:noProof/>
                <w:webHidden/>
                <w:sz w:val="26"/>
                <w:szCs w:val="26"/>
              </w:rPr>
              <w:instrText xml:space="preserve"> PAGEREF _Toc101975243 \h </w:instrText>
            </w:r>
            <w:r w:rsidR="00523DB7" w:rsidRPr="00523DB7">
              <w:rPr>
                <w:rFonts w:ascii="Times New Roman" w:hAnsi="Times New Roman" w:cs="Times New Roman"/>
                <w:noProof/>
                <w:webHidden/>
                <w:sz w:val="26"/>
                <w:szCs w:val="26"/>
              </w:rPr>
            </w:r>
            <w:r w:rsidR="00523DB7" w:rsidRPr="00523DB7">
              <w:rPr>
                <w:rFonts w:ascii="Times New Roman" w:hAnsi="Times New Roman" w:cs="Times New Roman"/>
                <w:noProof/>
                <w:webHidden/>
                <w:sz w:val="26"/>
                <w:szCs w:val="26"/>
              </w:rPr>
              <w:fldChar w:fldCharType="separate"/>
            </w:r>
            <w:r w:rsidR="000665D8">
              <w:rPr>
                <w:rFonts w:ascii="Times New Roman" w:hAnsi="Times New Roman" w:cs="Times New Roman"/>
                <w:noProof/>
                <w:webHidden/>
                <w:sz w:val="26"/>
                <w:szCs w:val="26"/>
              </w:rPr>
              <w:t>- 4 -</w:t>
            </w:r>
            <w:r w:rsidR="00523DB7" w:rsidRPr="00523DB7">
              <w:rPr>
                <w:rFonts w:ascii="Times New Roman" w:hAnsi="Times New Roman" w:cs="Times New Roman"/>
                <w:noProof/>
                <w:webHidden/>
                <w:sz w:val="26"/>
                <w:szCs w:val="26"/>
              </w:rPr>
              <w:fldChar w:fldCharType="end"/>
            </w:r>
          </w:hyperlink>
        </w:p>
        <w:p w14:paraId="41E2894F" w14:textId="0F68BAC1" w:rsidR="00523DB7" w:rsidRPr="00523DB7" w:rsidRDefault="00D25CD0" w:rsidP="00523DB7">
          <w:pPr>
            <w:pStyle w:val="TOC1"/>
            <w:tabs>
              <w:tab w:val="right" w:leader="dot" w:pos="9350"/>
            </w:tabs>
            <w:spacing w:line="600" w:lineRule="auto"/>
            <w:rPr>
              <w:rFonts w:ascii="Times New Roman" w:eastAsiaTheme="minorEastAsia" w:hAnsi="Times New Roman" w:cs="Times New Roman"/>
              <w:noProof/>
              <w:sz w:val="26"/>
              <w:szCs w:val="26"/>
            </w:rPr>
          </w:pPr>
          <w:hyperlink w:anchor="_Toc101975244" w:history="1">
            <w:r w:rsidR="00523DB7" w:rsidRPr="00523DB7">
              <w:rPr>
                <w:rStyle w:val="Hyperlink"/>
                <w:rFonts w:ascii="Times New Roman" w:hAnsi="Times New Roman" w:cs="Times New Roman"/>
                <w:noProof/>
                <w:sz w:val="26"/>
                <w:szCs w:val="26"/>
              </w:rPr>
              <w:t>Critical evaluation of cultural sensitivity when doing business in Bangladesh</w:t>
            </w:r>
            <w:r w:rsidR="00523DB7" w:rsidRPr="00523DB7">
              <w:rPr>
                <w:rFonts w:ascii="Times New Roman" w:hAnsi="Times New Roman" w:cs="Times New Roman"/>
                <w:noProof/>
                <w:webHidden/>
                <w:sz w:val="26"/>
                <w:szCs w:val="26"/>
              </w:rPr>
              <w:tab/>
            </w:r>
            <w:r w:rsidR="00523DB7" w:rsidRPr="00523DB7">
              <w:rPr>
                <w:rFonts w:ascii="Times New Roman" w:hAnsi="Times New Roman" w:cs="Times New Roman"/>
                <w:noProof/>
                <w:webHidden/>
                <w:sz w:val="26"/>
                <w:szCs w:val="26"/>
              </w:rPr>
              <w:fldChar w:fldCharType="begin"/>
            </w:r>
            <w:r w:rsidR="00523DB7" w:rsidRPr="00523DB7">
              <w:rPr>
                <w:rFonts w:ascii="Times New Roman" w:hAnsi="Times New Roman" w:cs="Times New Roman"/>
                <w:noProof/>
                <w:webHidden/>
                <w:sz w:val="26"/>
                <w:szCs w:val="26"/>
              </w:rPr>
              <w:instrText xml:space="preserve"> PAGEREF _Toc101975244 \h </w:instrText>
            </w:r>
            <w:r w:rsidR="00523DB7" w:rsidRPr="00523DB7">
              <w:rPr>
                <w:rFonts w:ascii="Times New Roman" w:hAnsi="Times New Roman" w:cs="Times New Roman"/>
                <w:noProof/>
                <w:webHidden/>
                <w:sz w:val="26"/>
                <w:szCs w:val="26"/>
              </w:rPr>
            </w:r>
            <w:r w:rsidR="00523DB7" w:rsidRPr="00523DB7">
              <w:rPr>
                <w:rFonts w:ascii="Times New Roman" w:hAnsi="Times New Roman" w:cs="Times New Roman"/>
                <w:noProof/>
                <w:webHidden/>
                <w:sz w:val="26"/>
                <w:szCs w:val="26"/>
              </w:rPr>
              <w:fldChar w:fldCharType="separate"/>
            </w:r>
            <w:r w:rsidR="000665D8">
              <w:rPr>
                <w:rFonts w:ascii="Times New Roman" w:hAnsi="Times New Roman" w:cs="Times New Roman"/>
                <w:noProof/>
                <w:webHidden/>
                <w:sz w:val="26"/>
                <w:szCs w:val="26"/>
              </w:rPr>
              <w:t>- 6 -</w:t>
            </w:r>
            <w:r w:rsidR="00523DB7" w:rsidRPr="00523DB7">
              <w:rPr>
                <w:rFonts w:ascii="Times New Roman" w:hAnsi="Times New Roman" w:cs="Times New Roman"/>
                <w:noProof/>
                <w:webHidden/>
                <w:sz w:val="26"/>
                <w:szCs w:val="26"/>
              </w:rPr>
              <w:fldChar w:fldCharType="end"/>
            </w:r>
          </w:hyperlink>
        </w:p>
        <w:p w14:paraId="2ABA77A3" w14:textId="04367C0A" w:rsidR="00523DB7" w:rsidRPr="00523DB7" w:rsidRDefault="00D25CD0" w:rsidP="00523DB7">
          <w:pPr>
            <w:pStyle w:val="TOC1"/>
            <w:tabs>
              <w:tab w:val="right" w:leader="dot" w:pos="9350"/>
            </w:tabs>
            <w:spacing w:line="600" w:lineRule="auto"/>
            <w:rPr>
              <w:rFonts w:ascii="Times New Roman" w:eastAsiaTheme="minorEastAsia" w:hAnsi="Times New Roman" w:cs="Times New Roman"/>
              <w:noProof/>
              <w:sz w:val="26"/>
              <w:szCs w:val="26"/>
            </w:rPr>
          </w:pPr>
          <w:hyperlink w:anchor="_Toc101975245" w:history="1">
            <w:r w:rsidR="00523DB7" w:rsidRPr="00523DB7">
              <w:rPr>
                <w:rStyle w:val="Hyperlink"/>
                <w:rFonts w:ascii="Times New Roman" w:hAnsi="Times New Roman" w:cs="Times New Roman"/>
                <w:noProof/>
                <w:sz w:val="26"/>
                <w:szCs w:val="26"/>
              </w:rPr>
              <w:t>Different communication barriers experienced by foreign businesses in Bangladesh</w:t>
            </w:r>
            <w:r w:rsidR="00523DB7" w:rsidRPr="00523DB7">
              <w:rPr>
                <w:rFonts w:ascii="Times New Roman" w:hAnsi="Times New Roman" w:cs="Times New Roman"/>
                <w:noProof/>
                <w:webHidden/>
                <w:sz w:val="26"/>
                <w:szCs w:val="26"/>
              </w:rPr>
              <w:tab/>
            </w:r>
            <w:r w:rsidR="00523DB7" w:rsidRPr="00523DB7">
              <w:rPr>
                <w:rFonts w:ascii="Times New Roman" w:hAnsi="Times New Roman" w:cs="Times New Roman"/>
                <w:noProof/>
                <w:webHidden/>
                <w:sz w:val="26"/>
                <w:szCs w:val="26"/>
              </w:rPr>
              <w:fldChar w:fldCharType="begin"/>
            </w:r>
            <w:r w:rsidR="00523DB7" w:rsidRPr="00523DB7">
              <w:rPr>
                <w:rFonts w:ascii="Times New Roman" w:hAnsi="Times New Roman" w:cs="Times New Roman"/>
                <w:noProof/>
                <w:webHidden/>
                <w:sz w:val="26"/>
                <w:szCs w:val="26"/>
              </w:rPr>
              <w:instrText xml:space="preserve"> PAGEREF _Toc101975245 \h </w:instrText>
            </w:r>
            <w:r w:rsidR="00523DB7" w:rsidRPr="00523DB7">
              <w:rPr>
                <w:rFonts w:ascii="Times New Roman" w:hAnsi="Times New Roman" w:cs="Times New Roman"/>
                <w:noProof/>
                <w:webHidden/>
                <w:sz w:val="26"/>
                <w:szCs w:val="26"/>
              </w:rPr>
            </w:r>
            <w:r w:rsidR="00523DB7" w:rsidRPr="00523DB7">
              <w:rPr>
                <w:rFonts w:ascii="Times New Roman" w:hAnsi="Times New Roman" w:cs="Times New Roman"/>
                <w:noProof/>
                <w:webHidden/>
                <w:sz w:val="26"/>
                <w:szCs w:val="26"/>
              </w:rPr>
              <w:fldChar w:fldCharType="separate"/>
            </w:r>
            <w:r w:rsidR="000665D8">
              <w:rPr>
                <w:rFonts w:ascii="Times New Roman" w:hAnsi="Times New Roman" w:cs="Times New Roman"/>
                <w:noProof/>
                <w:webHidden/>
                <w:sz w:val="26"/>
                <w:szCs w:val="26"/>
              </w:rPr>
              <w:t>- 7 -</w:t>
            </w:r>
            <w:r w:rsidR="00523DB7" w:rsidRPr="00523DB7">
              <w:rPr>
                <w:rFonts w:ascii="Times New Roman" w:hAnsi="Times New Roman" w:cs="Times New Roman"/>
                <w:noProof/>
                <w:webHidden/>
                <w:sz w:val="26"/>
                <w:szCs w:val="26"/>
              </w:rPr>
              <w:fldChar w:fldCharType="end"/>
            </w:r>
          </w:hyperlink>
        </w:p>
        <w:p w14:paraId="4E8C7D2F" w14:textId="238FAFC7" w:rsidR="00523DB7" w:rsidRPr="00523DB7" w:rsidRDefault="00D25CD0" w:rsidP="00523DB7">
          <w:pPr>
            <w:pStyle w:val="TOC1"/>
            <w:tabs>
              <w:tab w:val="right" w:leader="dot" w:pos="9350"/>
            </w:tabs>
            <w:spacing w:line="600" w:lineRule="auto"/>
            <w:rPr>
              <w:rFonts w:ascii="Times New Roman" w:eastAsiaTheme="minorEastAsia" w:hAnsi="Times New Roman" w:cs="Times New Roman"/>
              <w:noProof/>
              <w:sz w:val="26"/>
              <w:szCs w:val="26"/>
            </w:rPr>
          </w:pPr>
          <w:hyperlink w:anchor="_Toc101975246" w:history="1">
            <w:r w:rsidR="00523DB7" w:rsidRPr="00523DB7">
              <w:rPr>
                <w:rStyle w:val="Hyperlink"/>
                <w:rFonts w:ascii="Times New Roman" w:hAnsi="Times New Roman" w:cs="Times New Roman"/>
                <w:noProof/>
                <w:sz w:val="26"/>
                <w:szCs w:val="26"/>
              </w:rPr>
              <w:t>Communication strategies</w:t>
            </w:r>
            <w:r w:rsidR="00523DB7" w:rsidRPr="00523DB7">
              <w:rPr>
                <w:rFonts w:ascii="Times New Roman" w:hAnsi="Times New Roman" w:cs="Times New Roman"/>
                <w:noProof/>
                <w:webHidden/>
                <w:sz w:val="26"/>
                <w:szCs w:val="26"/>
              </w:rPr>
              <w:tab/>
            </w:r>
            <w:r w:rsidR="00523DB7" w:rsidRPr="00523DB7">
              <w:rPr>
                <w:rFonts w:ascii="Times New Roman" w:hAnsi="Times New Roman" w:cs="Times New Roman"/>
                <w:noProof/>
                <w:webHidden/>
                <w:sz w:val="26"/>
                <w:szCs w:val="26"/>
              </w:rPr>
              <w:fldChar w:fldCharType="begin"/>
            </w:r>
            <w:r w:rsidR="00523DB7" w:rsidRPr="00523DB7">
              <w:rPr>
                <w:rFonts w:ascii="Times New Roman" w:hAnsi="Times New Roman" w:cs="Times New Roman"/>
                <w:noProof/>
                <w:webHidden/>
                <w:sz w:val="26"/>
                <w:szCs w:val="26"/>
              </w:rPr>
              <w:instrText xml:space="preserve"> PAGEREF _Toc101975246 \h </w:instrText>
            </w:r>
            <w:r w:rsidR="00523DB7" w:rsidRPr="00523DB7">
              <w:rPr>
                <w:rFonts w:ascii="Times New Roman" w:hAnsi="Times New Roman" w:cs="Times New Roman"/>
                <w:noProof/>
                <w:webHidden/>
                <w:sz w:val="26"/>
                <w:szCs w:val="26"/>
              </w:rPr>
            </w:r>
            <w:r w:rsidR="00523DB7" w:rsidRPr="00523DB7">
              <w:rPr>
                <w:rFonts w:ascii="Times New Roman" w:hAnsi="Times New Roman" w:cs="Times New Roman"/>
                <w:noProof/>
                <w:webHidden/>
                <w:sz w:val="26"/>
                <w:szCs w:val="26"/>
              </w:rPr>
              <w:fldChar w:fldCharType="separate"/>
            </w:r>
            <w:r w:rsidR="000665D8">
              <w:rPr>
                <w:rFonts w:ascii="Times New Roman" w:hAnsi="Times New Roman" w:cs="Times New Roman"/>
                <w:noProof/>
                <w:webHidden/>
                <w:sz w:val="26"/>
                <w:szCs w:val="26"/>
              </w:rPr>
              <w:t>- 9 -</w:t>
            </w:r>
            <w:r w:rsidR="00523DB7" w:rsidRPr="00523DB7">
              <w:rPr>
                <w:rFonts w:ascii="Times New Roman" w:hAnsi="Times New Roman" w:cs="Times New Roman"/>
                <w:noProof/>
                <w:webHidden/>
                <w:sz w:val="26"/>
                <w:szCs w:val="26"/>
              </w:rPr>
              <w:fldChar w:fldCharType="end"/>
            </w:r>
          </w:hyperlink>
        </w:p>
        <w:p w14:paraId="7EAB4D29" w14:textId="7699751F" w:rsidR="00523DB7" w:rsidRPr="00523DB7" w:rsidRDefault="00D25CD0" w:rsidP="00523DB7">
          <w:pPr>
            <w:pStyle w:val="TOC1"/>
            <w:tabs>
              <w:tab w:val="right" w:leader="dot" w:pos="9350"/>
            </w:tabs>
            <w:spacing w:line="600" w:lineRule="auto"/>
            <w:rPr>
              <w:rFonts w:ascii="Times New Roman" w:eastAsiaTheme="minorEastAsia" w:hAnsi="Times New Roman" w:cs="Times New Roman"/>
              <w:noProof/>
              <w:sz w:val="26"/>
              <w:szCs w:val="26"/>
            </w:rPr>
          </w:pPr>
          <w:hyperlink w:anchor="_Toc101975247" w:history="1">
            <w:r w:rsidR="00523DB7" w:rsidRPr="00523DB7">
              <w:rPr>
                <w:rStyle w:val="Hyperlink"/>
                <w:rFonts w:ascii="Times New Roman" w:hAnsi="Times New Roman" w:cs="Times New Roman"/>
                <w:noProof/>
                <w:sz w:val="26"/>
                <w:szCs w:val="26"/>
              </w:rPr>
              <w:t>Conclusion</w:t>
            </w:r>
            <w:r w:rsidR="00523DB7" w:rsidRPr="00523DB7">
              <w:rPr>
                <w:rFonts w:ascii="Times New Roman" w:hAnsi="Times New Roman" w:cs="Times New Roman"/>
                <w:noProof/>
                <w:webHidden/>
                <w:sz w:val="26"/>
                <w:szCs w:val="26"/>
              </w:rPr>
              <w:tab/>
            </w:r>
            <w:r w:rsidR="00523DB7" w:rsidRPr="00523DB7">
              <w:rPr>
                <w:rFonts w:ascii="Times New Roman" w:hAnsi="Times New Roman" w:cs="Times New Roman"/>
                <w:noProof/>
                <w:webHidden/>
                <w:sz w:val="26"/>
                <w:szCs w:val="26"/>
              </w:rPr>
              <w:fldChar w:fldCharType="begin"/>
            </w:r>
            <w:r w:rsidR="00523DB7" w:rsidRPr="00523DB7">
              <w:rPr>
                <w:rFonts w:ascii="Times New Roman" w:hAnsi="Times New Roman" w:cs="Times New Roman"/>
                <w:noProof/>
                <w:webHidden/>
                <w:sz w:val="26"/>
                <w:szCs w:val="26"/>
              </w:rPr>
              <w:instrText xml:space="preserve"> PAGEREF _Toc101975247 \h </w:instrText>
            </w:r>
            <w:r w:rsidR="00523DB7" w:rsidRPr="00523DB7">
              <w:rPr>
                <w:rFonts w:ascii="Times New Roman" w:hAnsi="Times New Roman" w:cs="Times New Roman"/>
                <w:noProof/>
                <w:webHidden/>
                <w:sz w:val="26"/>
                <w:szCs w:val="26"/>
              </w:rPr>
            </w:r>
            <w:r w:rsidR="00523DB7" w:rsidRPr="00523DB7">
              <w:rPr>
                <w:rFonts w:ascii="Times New Roman" w:hAnsi="Times New Roman" w:cs="Times New Roman"/>
                <w:noProof/>
                <w:webHidden/>
                <w:sz w:val="26"/>
                <w:szCs w:val="26"/>
              </w:rPr>
              <w:fldChar w:fldCharType="separate"/>
            </w:r>
            <w:r w:rsidR="000665D8">
              <w:rPr>
                <w:rFonts w:ascii="Times New Roman" w:hAnsi="Times New Roman" w:cs="Times New Roman"/>
                <w:noProof/>
                <w:webHidden/>
                <w:sz w:val="26"/>
                <w:szCs w:val="26"/>
              </w:rPr>
              <w:t>- 10 -</w:t>
            </w:r>
            <w:r w:rsidR="00523DB7" w:rsidRPr="00523DB7">
              <w:rPr>
                <w:rFonts w:ascii="Times New Roman" w:hAnsi="Times New Roman" w:cs="Times New Roman"/>
                <w:noProof/>
                <w:webHidden/>
                <w:sz w:val="26"/>
                <w:szCs w:val="26"/>
              </w:rPr>
              <w:fldChar w:fldCharType="end"/>
            </w:r>
          </w:hyperlink>
        </w:p>
        <w:p w14:paraId="0CBC1CFA" w14:textId="72813D24" w:rsidR="00523DB7" w:rsidRPr="00523DB7" w:rsidRDefault="00D25CD0" w:rsidP="00523DB7">
          <w:pPr>
            <w:pStyle w:val="TOC1"/>
            <w:tabs>
              <w:tab w:val="right" w:leader="dot" w:pos="9350"/>
            </w:tabs>
            <w:spacing w:line="600" w:lineRule="auto"/>
            <w:rPr>
              <w:rFonts w:ascii="Times New Roman" w:eastAsiaTheme="minorEastAsia" w:hAnsi="Times New Roman" w:cs="Times New Roman"/>
              <w:noProof/>
              <w:sz w:val="26"/>
              <w:szCs w:val="26"/>
            </w:rPr>
          </w:pPr>
          <w:hyperlink w:anchor="_Toc101975248" w:history="1">
            <w:r w:rsidR="00523DB7" w:rsidRPr="00523DB7">
              <w:rPr>
                <w:rStyle w:val="Hyperlink"/>
                <w:rFonts w:ascii="Times New Roman" w:hAnsi="Times New Roman" w:cs="Times New Roman"/>
                <w:noProof/>
                <w:sz w:val="26"/>
                <w:szCs w:val="26"/>
              </w:rPr>
              <w:t>References</w:t>
            </w:r>
            <w:r w:rsidR="00523DB7" w:rsidRPr="00523DB7">
              <w:rPr>
                <w:rFonts w:ascii="Times New Roman" w:hAnsi="Times New Roman" w:cs="Times New Roman"/>
                <w:noProof/>
                <w:webHidden/>
                <w:sz w:val="26"/>
                <w:szCs w:val="26"/>
              </w:rPr>
              <w:tab/>
            </w:r>
            <w:r w:rsidR="00523DB7" w:rsidRPr="00523DB7">
              <w:rPr>
                <w:rFonts w:ascii="Times New Roman" w:hAnsi="Times New Roman" w:cs="Times New Roman"/>
                <w:noProof/>
                <w:webHidden/>
                <w:sz w:val="26"/>
                <w:szCs w:val="26"/>
              </w:rPr>
              <w:fldChar w:fldCharType="begin"/>
            </w:r>
            <w:r w:rsidR="00523DB7" w:rsidRPr="00523DB7">
              <w:rPr>
                <w:rFonts w:ascii="Times New Roman" w:hAnsi="Times New Roman" w:cs="Times New Roman"/>
                <w:noProof/>
                <w:webHidden/>
                <w:sz w:val="26"/>
                <w:szCs w:val="26"/>
              </w:rPr>
              <w:instrText xml:space="preserve"> PAGEREF _Toc101975248 \h </w:instrText>
            </w:r>
            <w:r w:rsidR="00523DB7" w:rsidRPr="00523DB7">
              <w:rPr>
                <w:rFonts w:ascii="Times New Roman" w:hAnsi="Times New Roman" w:cs="Times New Roman"/>
                <w:noProof/>
                <w:webHidden/>
                <w:sz w:val="26"/>
                <w:szCs w:val="26"/>
              </w:rPr>
            </w:r>
            <w:r w:rsidR="00523DB7" w:rsidRPr="00523DB7">
              <w:rPr>
                <w:rFonts w:ascii="Times New Roman" w:hAnsi="Times New Roman" w:cs="Times New Roman"/>
                <w:noProof/>
                <w:webHidden/>
                <w:sz w:val="26"/>
                <w:szCs w:val="26"/>
              </w:rPr>
              <w:fldChar w:fldCharType="separate"/>
            </w:r>
            <w:r w:rsidR="000665D8">
              <w:rPr>
                <w:rFonts w:ascii="Times New Roman" w:hAnsi="Times New Roman" w:cs="Times New Roman"/>
                <w:noProof/>
                <w:webHidden/>
                <w:sz w:val="26"/>
                <w:szCs w:val="26"/>
              </w:rPr>
              <w:t>- 11 -</w:t>
            </w:r>
            <w:r w:rsidR="00523DB7" w:rsidRPr="00523DB7">
              <w:rPr>
                <w:rFonts w:ascii="Times New Roman" w:hAnsi="Times New Roman" w:cs="Times New Roman"/>
                <w:noProof/>
                <w:webHidden/>
                <w:sz w:val="26"/>
                <w:szCs w:val="26"/>
              </w:rPr>
              <w:fldChar w:fldCharType="end"/>
            </w:r>
          </w:hyperlink>
        </w:p>
        <w:p w14:paraId="4CD5B659" w14:textId="27B058B2" w:rsidR="0084278A" w:rsidRPr="00523DB7" w:rsidRDefault="0084278A" w:rsidP="007C229E">
          <w:pPr>
            <w:spacing w:line="360" w:lineRule="auto"/>
            <w:jc w:val="both"/>
            <w:rPr>
              <w:rFonts w:ascii="Times New Roman" w:hAnsi="Times New Roman" w:cs="Times New Roman"/>
              <w:sz w:val="24"/>
              <w:szCs w:val="24"/>
            </w:rPr>
          </w:pPr>
          <w:r w:rsidRPr="00523DB7">
            <w:rPr>
              <w:rFonts w:ascii="Times New Roman" w:hAnsi="Times New Roman" w:cs="Times New Roman"/>
              <w:sz w:val="26"/>
              <w:szCs w:val="26"/>
            </w:rPr>
            <w:fldChar w:fldCharType="end"/>
          </w:r>
        </w:p>
      </w:sdtContent>
    </w:sdt>
    <w:p w14:paraId="3DC152AB" w14:textId="7142CB36" w:rsidR="000A0B6F" w:rsidRPr="00523DB7" w:rsidRDefault="00EE135F" w:rsidP="0084278A">
      <w:pPr>
        <w:pStyle w:val="Normal1"/>
        <w:rPr>
          <w:rFonts w:eastAsia="Times New Roman" w:cs="Times New Roman"/>
          <w:szCs w:val="24"/>
          <w:lang w:val="en-GB"/>
        </w:rPr>
      </w:pPr>
      <w:r w:rsidRPr="00523DB7">
        <w:rPr>
          <w:rFonts w:cs="Times New Roman"/>
          <w:szCs w:val="24"/>
        </w:rPr>
        <w:br w:type="page"/>
      </w:r>
    </w:p>
    <w:p w14:paraId="3C8D37E6" w14:textId="77777777" w:rsidR="000A0B6F" w:rsidRPr="00523DB7" w:rsidRDefault="00EE135F" w:rsidP="006E5B23">
      <w:pPr>
        <w:pStyle w:val="Heading1"/>
        <w:jc w:val="left"/>
        <w:rPr>
          <w:sz w:val="26"/>
          <w:szCs w:val="26"/>
        </w:rPr>
      </w:pPr>
      <w:bookmarkStart w:id="1" w:name="_Toc101975241"/>
      <w:r w:rsidRPr="00523DB7">
        <w:rPr>
          <w:sz w:val="26"/>
          <w:szCs w:val="26"/>
        </w:rPr>
        <w:lastRenderedPageBreak/>
        <w:t>Introduction</w:t>
      </w:r>
      <w:bookmarkEnd w:id="1"/>
      <w:r w:rsidRPr="00523DB7">
        <w:rPr>
          <w:sz w:val="26"/>
          <w:szCs w:val="26"/>
        </w:rPr>
        <w:t xml:space="preserve"> </w:t>
      </w:r>
    </w:p>
    <w:p w14:paraId="10A63ADD" w14:textId="7A8DE206" w:rsidR="000A0B6F" w:rsidRDefault="00EE135F" w:rsidP="006E5B23">
      <w:pPr>
        <w:pStyle w:val="Normal1"/>
        <w:jc w:val="left"/>
        <w:rPr>
          <w:rFonts w:eastAsia="Times New Roman" w:cs="Times New Roman"/>
          <w:b/>
          <w:szCs w:val="24"/>
        </w:rPr>
      </w:pPr>
      <w:r>
        <w:rPr>
          <w:rFonts w:eastAsia="Times New Roman" w:cs="Times New Roman"/>
          <w:szCs w:val="24"/>
        </w:rPr>
        <w:t>An organi</w:t>
      </w:r>
      <w:r w:rsidR="006E5B23">
        <w:rPr>
          <w:rFonts w:eastAsia="Times New Roman" w:cs="Times New Roman"/>
          <w:szCs w:val="24"/>
        </w:rPr>
        <w:t>s</w:t>
      </w:r>
      <w:r>
        <w:rPr>
          <w:rFonts w:eastAsia="Times New Roman" w:cs="Times New Roman"/>
          <w:szCs w:val="24"/>
        </w:rPr>
        <w:t xml:space="preserve">ation that manufactures the items or the component of the manufactured product abroad but sells the final product in the domestic market then the business can be considered </w:t>
      </w:r>
      <w:r w:rsidR="007C229E">
        <w:rPr>
          <w:rFonts w:eastAsia="Times New Roman" w:cs="Times New Roman"/>
          <w:szCs w:val="24"/>
        </w:rPr>
        <w:t>as International</w:t>
      </w:r>
      <w:r>
        <w:rPr>
          <w:rFonts w:eastAsia="Times New Roman" w:cs="Times New Roman"/>
          <w:szCs w:val="24"/>
        </w:rPr>
        <w:t xml:space="preserve"> Business (</w:t>
      </w:r>
      <w:r>
        <w:rPr>
          <w:rFonts w:eastAsia="Times New Roman" w:cs="Times New Roman"/>
          <w:color w:val="222222"/>
          <w:szCs w:val="24"/>
          <w:highlight w:val="white"/>
        </w:rPr>
        <w:t xml:space="preserve">Szkudlarek </w:t>
      </w:r>
      <w:r>
        <w:rPr>
          <w:rFonts w:eastAsia="Times New Roman" w:cs="Times New Roman"/>
          <w:i/>
          <w:color w:val="222222"/>
          <w:szCs w:val="24"/>
          <w:highlight w:val="white"/>
        </w:rPr>
        <w:t>et al.,</w:t>
      </w:r>
      <w:r>
        <w:rPr>
          <w:rFonts w:eastAsia="Times New Roman" w:cs="Times New Roman"/>
          <w:color w:val="222222"/>
          <w:szCs w:val="24"/>
          <w:highlight w:val="white"/>
        </w:rPr>
        <w:t xml:space="preserve"> 2020</w:t>
      </w:r>
      <w:r>
        <w:rPr>
          <w:rFonts w:eastAsia="Times New Roman" w:cs="Times New Roman"/>
          <w:szCs w:val="24"/>
        </w:rPr>
        <w:t xml:space="preserve">). </w:t>
      </w:r>
      <w:r w:rsidR="007C229E">
        <w:rPr>
          <w:rFonts w:eastAsia="Times New Roman" w:cs="Times New Roman"/>
          <w:szCs w:val="24"/>
        </w:rPr>
        <w:t>Therefore,</w:t>
      </w:r>
      <w:r>
        <w:rPr>
          <w:rFonts w:eastAsia="Times New Roman" w:cs="Times New Roman"/>
          <w:szCs w:val="24"/>
        </w:rPr>
        <w:t xml:space="preserve"> when a company outsources the manufacturing unit or sells the product in the foreign market then the cultural difference and communication becomes the major barrier for the organi</w:t>
      </w:r>
      <w:r w:rsidR="001F5B3E">
        <w:rPr>
          <w:rFonts w:eastAsia="Times New Roman" w:cs="Times New Roman"/>
          <w:szCs w:val="24"/>
        </w:rPr>
        <w:t>z</w:t>
      </w:r>
      <w:r>
        <w:rPr>
          <w:rFonts w:eastAsia="Times New Roman" w:cs="Times New Roman"/>
          <w:szCs w:val="24"/>
        </w:rPr>
        <w:t xml:space="preserve">ation. In this study the international and intercultural communication study of Bangladesh will be established in a brief manner along with the critical evolution of cultural sensitivity of the country. The communication barrier </w:t>
      </w:r>
      <w:r w:rsidR="001F5B3E">
        <w:rPr>
          <w:rFonts w:eastAsia="Times New Roman" w:cs="Times New Roman"/>
          <w:szCs w:val="24"/>
        </w:rPr>
        <w:t>faced,</w:t>
      </w:r>
      <w:r>
        <w:rPr>
          <w:rFonts w:eastAsia="Times New Roman" w:cs="Times New Roman"/>
          <w:szCs w:val="24"/>
        </w:rPr>
        <w:t xml:space="preserve"> and the business strategy adopted by the company in order to establish the business has been discussed in a brief manner.               </w:t>
      </w:r>
    </w:p>
    <w:p w14:paraId="542CEEA0" w14:textId="42B6B67B" w:rsidR="000A0B6F" w:rsidRPr="00523DB7" w:rsidRDefault="00EE135F" w:rsidP="006E5B23">
      <w:pPr>
        <w:pStyle w:val="Heading1"/>
        <w:jc w:val="left"/>
        <w:rPr>
          <w:sz w:val="26"/>
          <w:szCs w:val="26"/>
        </w:rPr>
      </w:pPr>
      <w:bookmarkStart w:id="2" w:name="_Toc101975242"/>
      <w:r w:rsidRPr="00523DB7">
        <w:rPr>
          <w:sz w:val="26"/>
          <w:szCs w:val="26"/>
        </w:rPr>
        <w:t>Brief introduction to the selected developing</w:t>
      </w:r>
      <w:r w:rsidR="001F5B3E" w:rsidRPr="00523DB7">
        <w:rPr>
          <w:sz w:val="26"/>
          <w:szCs w:val="26"/>
        </w:rPr>
        <w:t xml:space="preserve"> country</w:t>
      </w:r>
      <w:bookmarkEnd w:id="2"/>
    </w:p>
    <w:p w14:paraId="3A2148E8" w14:textId="41432DAE" w:rsidR="00FB4C5B" w:rsidRDefault="00EE135F" w:rsidP="006E5B23">
      <w:pPr>
        <w:pStyle w:val="Normal1"/>
        <w:jc w:val="left"/>
      </w:pPr>
      <w:r>
        <w:t xml:space="preserve">Bangladesh is a South Asian developing country liberated on 16th September 1971. The country </w:t>
      </w:r>
      <w:r w:rsidR="001F5B3E">
        <w:t>is</w:t>
      </w:r>
      <w:r>
        <w:t xml:space="preserve"> one of the most densely populated </w:t>
      </w:r>
      <w:r w:rsidR="006E5B23">
        <w:t>territories</w:t>
      </w:r>
      <w:r>
        <w:t xml:space="preserve"> of the world. Bangladesh is located in the deltaic plain of the river Padma and the major population of the country is Muslim. The national language of the country is </w:t>
      </w:r>
      <w:r w:rsidR="006E5B23">
        <w:t>Bengali,</w:t>
      </w:r>
      <w:r>
        <w:t xml:space="preserve"> and the country is </w:t>
      </w:r>
      <w:r w:rsidR="006E5B23">
        <w:t>surrounded</w:t>
      </w:r>
      <w:r>
        <w:t xml:space="preserve"> by Indian territory from the northern western and eastern side. The south side of the country faces the Bay of Bengal. The country has 164.69 million </w:t>
      </w:r>
      <w:r w:rsidR="007C229E">
        <w:t>inhabitants (</w:t>
      </w:r>
      <w:r>
        <w:t>Statista, 2022) in it and the capital of the country is Dhaka. Bangladesh has achieved the GDP of 323.06 billion international dollars in 2020.  This is a growth of $160 billion since 2014. The growth is expected to continue till 2026</w:t>
      </w:r>
      <w:r w:rsidR="007C229E">
        <w:t xml:space="preserve"> </w:t>
      </w:r>
      <w:r>
        <w:t>(</w:t>
      </w:r>
      <w:r>
        <w:rPr>
          <w:highlight w:val="white"/>
        </w:rPr>
        <w:t>Statista, 2022</w:t>
      </w:r>
      <w:r>
        <w:t xml:space="preserve">). The country is famous for the production of textile, </w:t>
      </w:r>
      <w:r w:rsidR="006E5B23">
        <w:t>jute,</w:t>
      </w:r>
      <w:r>
        <w:t xml:space="preserve"> and leather products. Agriculture and fishing </w:t>
      </w:r>
      <w:r w:rsidR="006E5B23">
        <w:t>are</w:t>
      </w:r>
      <w:r>
        <w:t xml:space="preserve"> the main profession of the country. Bangladesh has been recorded with an unemployment rate of 5.3% in 2020 (</w:t>
      </w:r>
      <w:r>
        <w:rPr>
          <w:highlight w:val="white"/>
        </w:rPr>
        <w:t>Statista, 2022</w:t>
      </w:r>
      <w:r>
        <w:t>).  According to the record 38.3% of people of Bangladesh were associated with agriculture followed by 21.32% people in the industry sector and 40.3% in the service sector in 2019 (</w:t>
      </w:r>
      <w:r>
        <w:rPr>
          <w:highlight w:val="white"/>
        </w:rPr>
        <w:t>Statista, 2022</w:t>
      </w:r>
      <w:r>
        <w:t xml:space="preserve">).       </w:t>
      </w:r>
    </w:p>
    <w:p w14:paraId="78528501" w14:textId="77777777" w:rsidR="00FB4C5B" w:rsidRDefault="00FB4C5B" w:rsidP="006E5B23">
      <w:pPr>
        <w:pStyle w:val="Normal1"/>
        <w:jc w:val="left"/>
      </w:pPr>
    </w:p>
    <w:p w14:paraId="5ACB4EC2" w14:textId="29F6B38A" w:rsidR="000A0B6F" w:rsidRDefault="00EE135F" w:rsidP="006E5B23">
      <w:pPr>
        <w:pStyle w:val="Normal1"/>
        <w:jc w:val="left"/>
      </w:pPr>
      <w:r>
        <w:t xml:space="preserve">            </w:t>
      </w:r>
    </w:p>
    <w:p w14:paraId="44995220" w14:textId="5560FCBB" w:rsidR="000A0B6F" w:rsidRPr="00523DB7" w:rsidRDefault="006E5B23" w:rsidP="006E5B23">
      <w:pPr>
        <w:pStyle w:val="Heading1"/>
        <w:jc w:val="left"/>
        <w:rPr>
          <w:sz w:val="26"/>
          <w:szCs w:val="26"/>
        </w:rPr>
      </w:pPr>
      <w:bookmarkStart w:id="3" w:name="_Toc101975243"/>
      <w:r w:rsidRPr="00523DB7">
        <w:rPr>
          <w:sz w:val="26"/>
          <w:szCs w:val="26"/>
        </w:rPr>
        <w:lastRenderedPageBreak/>
        <w:t>T</w:t>
      </w:r>
      <w:r w:rsidR="00EE135F" w:rsidRPr="00523DB7">
        <w:rPr>
          <w:sz w:val="26"/>
          <w:szCs w:val="26"/>
        </w:rPr>
        <w:t xml:space="preserve">heories of international and intercultural communication </w:t>
      </w:r>
      <w:r w:rsidRPr="00523DB7">
        <w:rPr>
          <w:sz w:val="26"/>
          <w:szCs w:val="26"/>
        </w:rPr>
        <w:t>in</w:t>
      </w:r>
      <w:r w:rsidR="00EE135F" w:rsidRPr="00523DB7">
        <w:rPr>
          <w:sz w:val="26"/>
          <w:szCs w:val="26"/>
        </w:rPr>
        <w:t xml:space="preserve"> </w:t>
      </w:r>
      <w:r w:rsidRPr="00523DB7">
        <w:rPr>
          <w:sz w:val="26"/>
          <w:szCs w:val="26"/>
        </w:rPr>
        <w:t>Bangladesh</w:t>
      </w:r>
      <w:bookmarkEnd w:id="3"/>
      <w:r w:rsidR="006C7B52" w:rsidRPr="00523DB7">
        <w:rPr>
          <w:sz w:val="26"/>
          <w:szCs w:val="26"/>
        </w:rPr>
        <w:t xml:space="preserve"> </w:t>
      </w:r>
    </w:p>
    <w:p w14:paraId="48F073CF" w14:textId="23749F44" w:rsidR="000A0B6F" w:rsidRDefault="00EE135F" w:rsidP="006E5B23">
      <w:pPr>
        <w:pStyle w:val="Normal1"/>
        <w:jc w:val="left"/>
      </w:pPr>
      <w:r>
        <w:rPr>
          <w:b/>
        </w:rPr>
        <w:t xml:space="preserve">Hofstede Theory:  </w:t>
      </w:r>
      <w:r>
        <w:t xml:space="preserve">The Hofstede theory of cultural dimension was developed by Dutch management researcher Geert </w:t>
      </w:r>
      <w:r w:rsidR="007C229E">
        <w:t>Hofstede</w:t>
      </w:r>
      <w:r>
        <w:t xml:space="preserve"> in 1980 (</w:t>
      </w:r>
      <w:r w:rsidRPr="007C229E">
        <w:rPr>
          <w:highlight w:val="white"/>
        </w:rPr>
        <w:t>Gerlach and Eriksson, 2021</w:t>
      </w:r>
      <w:r>
        <w:t xml:space="preserve">). The theory basically distinguishes between the different dimensions of different cultures and </w:t>
      </w:r>
      <w:r w:rsidR="007C229E">
        <w:t>assesses the</w:t>
      </w:r>
      <w:r>
        <w:t xml:space="preserve"> impact of the difference on business settings. Hofstede did identify six categories that define the culture. </w:t>
      </w:r>
    </w:p>
    <w:p w14:paraId="4C0EC66C" w14:textId="77777777" w:rsidR="006E5B23" w:rsidRDefault="006E5B23" w:rsidP="006E5B23">
      <w:pPr>
        <w:pStyle w:val="Normal1"/>
        <w:jc w:val="left"/>
      </w:pPr>
    </w:p>
    <w:p w14:paraId="4B97B267" w14:textId="3652DDDE" w:rsidR="000A0B6F" w:rsidRDefault="00EE135F" w:rsidP="006E5B23">
      <w:pPr>
        <w:pStyle w:val="Normal1"/>
        <w:jc w:val="left"/>
        <w:rPr>
          <w:rFonts w:eastAsia="Times New Roman" w:cs="Times New Roman"/>
          <w:szCs w:val="24"/>
        </w:rPr>
      </w:pPr>
      <w:r>
        <w:rPr>
          <w:rFonts w:eastAsia="Times New Roman" w:cs="Times New Roman"/>
          <w:b/>
          <w:szCs w:val="24"/>
        </w:rPr>
        <w:t xml:space="preserve">Power Distance Index: </w:t>
      </w:r>
      <w:r>
        <w:rPr>
          <w:rFonts w:eastAsia="Times New Roman" w:cs="Times New Roman"/>
          <w:szCs w:val="24"/>
        </w:rPr>
        <w:t xml:space="preserve">The power index reflects the level of bureaucracy in an organisation.  The </w:t>
      </w:r>
      <w:r w:rsidR="006E5B23">
        <w:rPr>
          <w:rFonts w:eastAsia="Times New Roman" w:cs="Times New Roman"/>
          <w:szCs w:val="24"/>
        </w:rPr>
        <w:t>High-Power</w:t>
      </w:r>
      <w:r>
        <w:rPr>
          <w:rFonts w:eastAsia="Times New Roman" w:cs="Times New Roman"/>
          <w:szCs w:val="24"/>
        </w:rPr>
        <w:t xml:space="preserve"> distance index suggests that people of the regarded organisation accept the bureaucracy and centralisation of power. Bangladesh accepts the </w:t>
      </w:r>
      <w:r w:rsidR="006E5B23">
        <w:rPr>
          <w:rFonts w:eastAsia="Times New Roman" w:cs="Times New Roman"/>
          <w:szCs w:val="24"/>
        </w:rPr>
        <w:t>high-power</w:t>
      </w:r>
      <w:r>
        <w:rPr>
          <w:rFonts w:eastAsia="Times New Roman" w:cs="Times New Roman"/>
          <w:szCs w:val="24"/>
        </w:rPr>
        <w:t xml:space="preserve"> index that </w:t>
      </w:r>
      <w:r w:rsidR="006E5B23">
        <w:rPr>
          <w:rFonts w:eastAsia="Times New Roman" w:cs="Times New Roman"/>
          <w:szCs w:val="24"/>
        </w:rPr>
        <w:t>suggests</w:t>
      </w:r>
      <w:r>
        <w:rPr>
          <w:rFonts w:eastAsia="Times New Roman" w:cs="Times New Roman"/>
          <w:szCs w:val="24"/>
        </w:rPr>
        <w:t xml:space="preserve"> that the people of Bangladesh accept the hierarchy of power and the process of centralisation. Subordinates wish to take the order from the hierarchies and perform </w:t>
      </w:r>
      <w:r w:rsidR="007C229E">
        <w:rPr>
          <w:rFonts w:eastAsia="Times New Roman" w:cs="Times New Roman"/>
          <w:szCs w:val="24"/>
        </w:rPr>
        <w:t>accordingly (</w:t>
      </w:r>
      <w:r>
        <w:rPr>
          <w:rFonts w:eastAsia="Times New Roman" w:cs="Times New Roman"/>
          <w:color w:val="222222"/>
          <w:szCs w:val="24"/>
          <w:highlight w:val="white"/>
        </w:rPr>
        <w:t>Jamil, 2021</w:t>
      </w:r>
      <w:r>
        <w:rPr>
          <w:rFonts w:eastAsia="Times New Roman" w:cs="Times New Roman"/>
          <w:szCs w:val="24"/>
        </w:rPr>
        <w:t xml:space="preserve">).  </w:t>
      </w:r>
    </w:p>
    <w:p w14:paraId="20C74266" w14:textId="77777777" w:rsidR="006E5B23" w:rsidRDefault="006E5B23" w:rsidP="006E5B23">
      <w:pPr>
        <w:pStyle w:val="Normal1"/>
        <w:jc w:val="left"/>
        <w:rPr>
          <w:rFonts w:eastAsia="Times New Roman" w:cs="Times New Roman"/>
          <w:szCs w:val="24"/>
        </w:rPr>
      </w:pPr>
    </w:p>
    <w:p w14:paraId="15A3E9F8" w14:textId="2416525C" w:rsidR="000A0B6F" w:rsidRDefault="00EE135F" w:rsidP="006E5B23">
      <w:pPr>
        <w:pStyle w:val="Normal1"/>
        <w:jc w:val="left"/>
        <w:rPr>
          <w:rFonts w:eastAsia="Times New Roman" w:cs="Times New Roman"/>
          <w:szCs w:val="24"/>
        </w:rPr>
      </w:pPr>
      <w:r>
        <w:rPr>
          <w:rFonts w:eastAsia="Times New Roman" w:cs="Times New Roman"/>
          <w:b/>
          <w:szCs w:val="24"/>
        </w:rPr>
        <w:t xml:space="preserve">Individualism and Collectivism: </w:t>
      </w:r>
      <w:r>
        <w:rPr>
          <w:rFonts w:eastAsia="Times New Roman" w:cs="Times New Roman"/>
          <w:szCs w:val="24"/>
        </w:rPr>
        <w:t xml:space="preserve">The culture of collectivism focuses on each individual culture and people under this culture tend to show support and care to the various cultural prospects. Bangladesh here believes in collectivism and therefore people in Bangladesh tend to accept the various cultures and believe in establishing quality relations among each culture. The people of the country welcome different cultures in their country and at times tend to consider the people from outside as their extended </w:t>
      </w:r>
      <w:r w:rsidR="007C229E">
        <w:rPr>
          <w:rFonts w:eastAsia="Times New Roman" w:cs="Times New Roman"/>
          <w:szCs w:val="24"/>
        </w:rPr>
        <w:t>family (</w:t>
      </w:r>
      <w:proofErr w:type="spellStart"/>
      <w:r>
        <w:rPr>
          <w:rFonts w:eastAsia="Times New Roman" w:cs="Times New Roman"/>
          <w:color w:val="222222"/>
          <w:szCs w:val="24"/>
          <w:highlight w:val="white"/>
        </w:rPr>
        <w:t>Nipu</w:t>
      </w:r>
      <w:proofErr w:type="spellEnd"/>
      <w:r>
        <w:rPr>
          <w:rFonts w:eastAsia="Times New Roman" w:cs="Times New Roman"/>
          <w:color w:val="222222"/>
          <w:szCs w:val="24"/>
          <w:highlight w:val="white"/>
        </w:rPr>
        <w:t>, 2021</w:t>
      </w:r>
      <w:r>
        <w:rPr>
          <w:rFonts w:eastAsia="Times New Roman" w:cs="Times New Roman"/>
          <w:szCs w:val="24"/>
        </w:rPr>
        <w:t>).</w:t>
      </w:r>
    </w:p>
    <w:p w14:paraId="07625C8E" w14:textId="77777777" w:rsidR="006E5B23" w:rsidRDefault="006E5B23" w:rsidP="006E5B23">
      <w:pPr>
        <w:pStyle w:val="Normal1"/>
        <w:jc w:val="left"/>
        <w:rPr>
          <w:rFonts w:eastAsia="Times New Roman" w:cs="Times New Roman"/>
          <w:szCs w:val="24"/>
        </w:rPr>
      </w:pPr>
    </w:p>
    <w:p w14:paraId="4C538CAF" w14:textId="4DF1C158" w:rsidR="000A0B6F" w:rsidRDefault="00EE135F" w:rsidP="006E5B23">
      <w:pPr>
        <w:pStyle w:val="Normal1"/>
        <w:jc w:val="left"/>
        <w:rPr>
          <w:rFonts w:eastAsia="Times New Roman" w:cs="Times New Roman"/>
          <w:szCs w:val="24"/>
        </w:rPr>
      </w:pPr>
      <w:r>
        <w:rPr>
          <w:rFonts w:eastAsia="Times New Roman" w:cs="Times New Roman"/>
          <w:b/>
          <w:szCs w:val="24"/>
        </w:rPr>
        <w:t xml:space="preserve">Uncertainty Avoidance Index:  </w:t>
      </w:r>
      <w:r>
        <w:rPr>
          <w:rFonts w:eastAsia="Times New Roman" w:cs="Times New Roman"/>
          <w:szCs w:val="24"/>
        </w:rPr>
        <w:t xml:space="preserve"> A strong uncertainty avoidance index ensures that governments of the country are more prone to </w:t>
      </w:r>
      <w:r w:rsidR="006E5B23">
        <w:rPr>
          <w:rFonts w:eastAsia="Times New Roman" w:cs="Times New Roman"/>
          <w:szCs w:val="24"/>
        </w:rPr>
        <w:t>change,</w:t>
      </w:r>
      <w:r>
        <w:rPr>
          <w:rFonts w:eastAsia="Times New Roman" w:cs="Times New Roman"/>
          <w:szCs w:val="24"/>
        </w:rPr>
        <w:t xml:space="preserve"> and people tend to follow the rule imposed by the Government.  Bangladesh has a high Uncertainty Avoidance Index therefore the people of the country </w:t>
      </w:r>
      <w:r w:rsidR="006E5B23">
        <w:rPr>
          <w:rFonts w:eastAsia="Times New Roman" w:cs="Times New Roman"/>
          <w:szCs w:val="24"/>
        </w:rPr>
        <w:t>follow</w:t>
      </w:r>
      <w:r>
        <w:rPr>
          <w:rFonts w:eastAsia="Times New Roman" w:cs="Times New Roman"/>
          <w:szCs w:val="24"/>
        </w:rPr>
        <w:t xml:space="preserve"> the rules strictly that contribute to the centralised culture of </w:t>
      </w:r>
      <w:r w:rsidR="007C229E">
        <w:rPr>
          <w:rFonts w:eastAsia="Times New Roman" w:cs="Times New Roman"/>
          <w:szCs w:val="24"/>
        </w:rPr>
        <w:t xml:space="preserve">Bangladesh </w:t>
      </w:r>
      <w:r w:rsidR="007C229E" w:rsidRPr="007C229E">
        <w:rPr>
          <w:rFonts w:eastAsia="Times New Roman" w:cs="Times New Roman"/>
          <w:szCs w:val="24"/>
        </w:rPr>
        <w:t>(</w:t>
      </w:r>
      <w:r w:rsidRPr="007C229E">
        <w:rPr>
          <w:rFonts w:eastAsia="Times New Roman" w:cs="Times New Roman"/>
          <w:szCs w:val="24"/>
          <w:highlight w:val="white"/>
        </w:rPr>
        <w:t>Dutta and Islam, 2016</w:t>
      </w:r>
      <w:r>
        <w:rPr>
          <w:rFonts w:eastAsia="Times New Roman" w:cs="Times New Roman"/>
          <w:szCs w:val="24"/>
        </w:rPr>
        <w:t xml:space="preserve">).       </w:t>
      </w:r>
    </w:p>
    <w:p w14:paraId="4E932F0D" w14:textId="77777777" w:rsidR="006E5B23" w:rsidRDefault="006E5B23" w:rsidP="006E5B23">
      <w:pPr>
        <w:pStyle w:val="Normal1"/>
        <w:jc w:val="left"/>
        <w:rPr>
          <w:rFonts w:eastAsia="Times New Roman" w:cs="Times New Roman"/>
          <w:szCs w:val="24"/>
        </w:rPr>
      </w:pPr>
    </w:p>
    <w:p w14:paraId="3C48FB41" w14:textId="77777777" w:rsidR="000A0B6F" w:rsidRDefault="00EE135F" w:rsidP="006E5B23">
      <w:pPr>
        <w:pStyle w:val="Normal1"/>
        <w:jc w:val="left"/>
        <w:rPr>
          <w:rFonts w:eastAsia="Times New Roman" w:cs="Times New Roman"/>
          <w:szCs w:val="24"/>
        </w:rPr>
      </w:pPr>
      <w:r>
        <w:rPr>
          <w:rFonts w:eastAsia="Times New Roman" w:cs="Times New Roman"/>
          <w:b/>
          <w:szCs w:val="24"/>
        </w:rPr>
        <w:t xml:space="preserve">Femininity vs Masculinity: </w:t>
      </w:r>
      <w:r>
        <w:rPr>
          <w:rFonts w:eastAsia="Times New Roman" w:cs="Times New Roman"/>
          <w:szCs w:val="24"/>
        </w:rPr>
        <w:t xml:space="preserve"> The high masculinity score according to Hofstede's cultural dimension theory indicates a high competition and achievement and success driven industry.  On the contrary the high femininity score indicates a caring and a culturally secular society and quality of life.  Bangladesh here mainly follows the masculinity culture and therefore beliefs in competition and appreciate a success driven </w:t>
      </w:r>
      <w:r w:rsidR="007C229E">
        <w:rPr>
          <w:rFonts w:eastAsia="Times New Roman" w:cs="Times New Roman"/>
          <w:szCs w:val="24"/>
        </w:rPr>
        <w:t>society (</w:t>
      </w:r>
      <w:proofErr w:type="spellStart"/>
      <w:r>
        <w:rPr>
          <w:rFonts w:eastAsia="Times New Roman" w:cs="Times New Roman"/>
          <w:color w:val="222222"/>
          <w:szCs w:val="24"/>
          <w:highlight w:val="white"/>
        </w:rPr>
        <w:t>Mim</w:t>
      </w:r>
      <w:proofErr w:type="spellEnd"/>
      <w:r>
        <w:rPr>
          <w:rFonts w:eastAsia="Times New Roman" w:cs="Times New Roman"/>
          <w:color w:val="222222"/>
          <w:szCs w:val="24"/>
          <w:highlight w:val="white"/>
        </w:rPr>
        <w:t>, 2022)</w:t>
      </w:r>
      <w:r>
        <w:rPr>
          <w:rFonts w:eastAsia="Times New Roman" w:cs="Times New Roman"/>
          <w:szCs w:val="24"/>
        </w:rPr>
        <w:t>.</w:t>
      </w:r>
    </w:p>
    <w:p w14:paraId="56DBB2BF" w14:textId="3B17E1D1" w:rsidR="000A0B6F" w:rsidRDefault="006E5B23" w:rsidP="006E5B23">
      <w:pPr>
        <w:pStyle w:val="Normal1"/>
        <w:jc w:val="left"/>
        <w:rPr>
          <w:rFonts w:eastAsia="Times New Roman" w:cs="Times New Roman"/>
          <w:szCs w:val="24"/>
        </w:rPr>
      </w:pPr>
      <w:r>
        <w:rPr>
          <w:rFonts w:eastAsia="Times New Roman" w:cs="Times New Roman"/>
          <w:b/>
          <w:szCs w:val="24"/>
        </w:rPr>
        <w:lastRenderedPageBreak/>
        <w:t>Short- and Long-term</w:t>
      </w:r>
      <w:r w:rsidR="00EE135F">
        <w:rPr>
          <w:rFonts w:eastAsia="Times New Roman" w:cs="Times New Roman"/>
          <w:b/>
          <w:szCs w:val="24"/>
        </w:rPr>
        <w:t xml:space="preserve"> Orientation:  </w:t>
      </w:r>
      <w:r w:rsidR="00EE135F">
        <w:rPr>
          <w:rFonts w:eastAsia="Times New Roman" w:cs="Times New Roman"/>
          <w:szCs w:val="24"/>
        </w:rPr>
        <w:t>In a culture the short</w:t>
      </w:r>
      <w:r>
        <w:rPr>
          <w:rFonts w:eastAsia="Times New Roman" w:cs="Times New Roman"/>
          <w:szCs w:val="24"/>
        </w:rPr>
        <w:t>-</w:t>
      </w:r>
      <w:r w:rsidR="00EE135F">
        <w:rPr>
          <w:rFonts w:eastAsia="Times New Roman" w:cs="Times New Roman"/>
          <w:szCs w:val="24"/>
        </w:rPr>
        <w:t>term orientation focuses on following the traditional framework of the society and abiding the obligations set by the society to assure instant gratifications while the long</w:t>
      </w:r>
      <w:r>
        <w:rPr>
          <w:rFonts w:eastAsia="Times New Roman" w:cs="Times New Roman"/>
          <w:szCs w:val="24"/>
        </w:rPr>
        <w:t>-</w:t>
      </w:r>
      <w:r w:rsidR="00EE135F">
        <w:rPr>
          <w:rFonts w:eastAsia="Times New Roman" w:cs="Times New Roman"/>
          <w:szCs w:val="24"/>
        </w:rPr>
        <w:t>term orientation focuses on educating the people of the society to generate a better future.  The impact of a long</w:t>
      </w:r>
      <w:r>
        <w:rPr>
          <w:rFonts w:eastAsia="Times New Roman" w:cs="Times New Roman"/>
          <w:szCs w:val="24"/>
        </w:rPr>
        <w:t>-</w:t>
      </w:r>
      <w:r w:rsidR="00EE135F">
        <w:rPr>
          <w:rFonts w:eastAsia="Times New Roman" w:cs="Times New Roman"/>
          <w:szCs w:val="24"/>
        </w:rPr>
        <w:t xml:space="preserve">term issue takes time to reflect over the society.  Bangladesh has a neutral approach to both the process of terminal orientation however, the </w:t>
      </w:r>
      <w:r>
        <w:rPr>
          <w:rFonts w:eastAsia="Times New Roman" w:cs="Times New Roman"/>
          <w:szCs w:val="24"/>
        </w:rPr>
        <w:t>is inclined towards</w:t>
      </w:r>
      <w:r w:rsidR="00EE135F">
        <w:rPr>
          <w:rFonts w:eastAsia="Times New Roman" w:cs="Times New Roman"/>
          <w:szCs w:val="24"/>
        </w:rPr>
        <w:t xml:space="preserve"> the short</w:t>
      </w:r>
      <w:r>
        <w:rPr>
          <w:rFonts w:eastAsia="Times New Roman" w:cs="Times New Roman"/>
          <w:szCs w:val="24"/>
        </w:rPr>
        <w:t>-</w:t>
      </w:r>
      <w:r w:rsidR="00EE135F">
        <w:rPr>
          <w:rFonts w:eastAsia="Times New Roman" w:cs="Times New Roman"/>
          <w:szCs w:val="24"/>
        </w:rPr>
        <w:t xml:space="preserve">term </w:t>
      </w:r>
      <w:r w:rsidR="007C229E">
        <w:rPr>
          <w:rFonts w:eastAsia="Times New Roman" w:cs="Times New Roman"/>
          <w:szCs w:val="24"/>
        </w:rPr>
        <w:t>orientation (</w:t>
      </w:r>
      <w:r w:rsidR="00EE135F">
        <w:rPr>
          <w:rFonts w:eastAsia="Times New Roman" w:cs="Times New Roman"/>
          <w:color w:val="222222"/>
          <w:szCs w:val="24"/>
          <w:highlight w:val="white"/>
        </w:rPr>
        <w:t>Sell and Williams 2020</w:t>
      </w:r>
      <w:r w:rsidR="00EE135F">
        <w:rPr>
          <w:rFonts w:eastAsia="Times New Roman" w:cs="Times New Roman"/>
          <w:szCs w:val="24"/>
        </w:rPr>
        <w:t>).</w:t>
      </w:r>
    </w:p>
    <w:p w14:paraId="1E3EE2C6" w14:textId="77777777" w:rsidR="006E5B23" w:rsidRDefault="006E5B23" w:rsidP="006E5B23">
      <w:pPr>
        <w:pStyle w:val="Normal1"/>
        <w:jc w:val="left"/>
        <w:rPr>
          <w:rFonts w:eastAsia="Times New Roman" w:cs="Times New Roman"/>
          <w:szCs w:val="24"/>
        </w:rPr>
      </w:pPr>
    </w:p>
    <w:p w14:paraId="456523D3" w14:textId="14F3D749" w:rsidR="000A0B6F" w:rsidRDefault="00EE135F" w:rsidP="006E5B23">
      <w:pPr>
        <w:pStyle w:val="Normal1"/>
        <w:jc w:val="left"/>
        <w:rPr>
          <w:rFonts w:eastAsia="Times New Roman" w:cs="Times New Roman"/>
          <w:szCs w:val="24"/>
        </w:rPr>
      </w:pPr>
      <w:r>
        <w:rPr>
          <w:rFonts w:eastAsia="Times New Roman" w:cs="Times New Roman"/>
          <w:b/>
          <w:szCs w:val="24"/>
        </w:rPr>
        <w:t xml:space="preserve">Restraint or Indulgence: </w:t>
      </w:r>
      <w:r>
        <w:rPr>
          <w:rFonts w:eastAsia="Times New Roman" w:cs="Times New Roman"/>
          <w:szCs w:val="24"/>
        </w:rPr>
        <w:t xml:space="preserve"> The restraint society of a country does not tend to value the personal emotions, personal </w:t>
      </w:r>
      <w:r w:rsidR="006E5B23">
        <w:rPr>
          <w:rFonts w:eastAsia="Times New Roman" w:cs="Times New Roman"/>
          <w:szCs w:val="24"/>
        </w:rPr>
        <w:t>spaces,</w:t>
      </w:r>
      <w:r>
        <w:rPr>
          <w:rFonts w:eastAsia="Times New Roman" w:cs="Times New Roman"/>
          <w:szCs w:val="24"/>
        </w:rPr>
        <w:t xml:space="preserve"> and </w:t>
      </w:r>
      <w:r w:rsidR="00455D97">
        <w:rPr>
          <w:rFonts w:eastAsia="Times New Roman" w:cs="Times New Roman"/>
          <w:szCs w:val="24"/>
        </w:rPr>
        <w:t>happiness's</w:t>
      </w:r>
      <w:r>
        <w:rPr>
          <w:rFonts w:eastAsia="Times New Roman" w:cs="Times New Roman"/>
          <w:szCs w:val="24"/>
        </w:rPr>
        <w:t>.  The restraint society believes in suppression and curbing the personal emissions by putting more norms over the people in the society.  Bangladesh has a culture of restraint in terms of social liberty (</w:t>
      </w:r>
      <w:r>
        <w:rPr>
          <w:rFonts w:eastAsia="Times New Roman" w:cs="Times New Roman"/>
          <w:color w:val="222222"/>
          <w:szCs w:val="24"/>
          <w:highlight w:val="white"/>
        </w:rPr>
        <w:t>Dutta and Islam, 2016</w:t>
      </w:r>
      <w:r>
        <w:rPr>
          <w:rFonts w:eastAsia="Times New Roman" w:cs="Times New Roman"/>
          <w:szCs w:val="24"/>
        </w:rPr>
        <w:t>).</w:t>
      </w:r>
    </w:p>
    <w:p w14:paraId="6EE45939" w14:textId="77777777" w:rsidR="00693C55" w:rsidRDefault="00693C55" w:rsidP="006E5B23">
      <w:pPr>
        <w:pStyle w:val="Normal1"/>
        <w:jc w:val="left"/>
        <w:rPr>
          <w:rFonts w:eastAsia="Times New Roman" w:cs="Times New Roman"/>
          <w:szCs w:val="24"/>
        </w:rPr>
      </w:pPr>
    </w:p>
    <w:p w14:paraId="541C38B5" w14:textId="493FD7BE" w:rsidR="000A0B6F" w:rsidRDefault="00EE135F" w:rsidP="006E5B23">
      <w:pPr>
        <w:pStyle w:val="Normal1"/>
        <w:jc w:val="left"/>
        <w:rPr>
          <w:rFonts w:eastAsia="Times New Roman" w:cs="Times New Roman"/>
          <w:szCs w:val="24"/>
        </w:rPr>
      </w:pPr>
      <w:r>
        <w:rPr>
          <w:rFonts w:eastAsia="Times New Roman" w:cs="Times New Roman"/>
          <w:szCs w:val="24"/>
        </w:rPr>
        <w:t xml:space="preserve">According to </w:t>
      </w:r>
      <w:r w:rsidRPr="006E5B23">
        <w:rPr>
          <w:rFonts w:eastAsia="Times New Roman" w:cs="Times New Roman"/>
          <w:iCs/>
          <w:szCs w:val="24"/>
        </w:rPr>
        <w:t>Jandt</w:t>
      </w:r>
      <w:r w:rsidR="00693C55">
        <w:rPr>
          <w:rFonts w:eastAsia="Times New Roman" w:cs="Times New Roman"/>
          <w:iCs/>
          <w:szCs w:val="24"/>
        </w:rPr>
        <w:t>,</w:t>
      </w:r>
      <w:r w:rsidRPr="006E5B23">
        <w:rPr>
          <w:rFonts w:eastAsia="Times New Roman" w:cs="Times New Roman"/>
          <w:iCs/>
          <w:szCs w:val="24"/>
        </w:rPr>
        <w:t xml:space="preserve"> </w:t>
      </w:r>
      <w:r>
        <w:rPr>
          <w:rFonts w:eastAsia="Times New Roman" w:cs="Times New Roman"/>
          <w:szCs w:val="24"/>
        </w:rPr>
        <w:t>there are six regulators that affect the constitutes of the culture. The factors are respectively religion, nation, class, gender, race</w:t>
      </w:r>
      <w:r w:rsidR="00693C55">
        <w:rPr>
          <w:rFonts w:eastAsia="Times New Roman" w:cs="Times New Roman"/>
          <w:szCs w:val="24"/>
        </w:rPr>
        <w:t>,</w:t>
      </w:r>
      <w:r>
        <w:rPr>
          <w:rFonts w:eastAsia="Times New Roman" w:cs="Times New Roman"/>
          <w:szCs w:val="24"/>
        </w:rPr>
        <w:t xml:space="preserve"> and </w:t>
      </w:r>
      <w:r w:rsidRPr="00455D97">
        <w:rPr>
          <w:rFonts w:eastAsia="Times New Roman" w:cs="Times New Roman"/>
          <w:szCs w:val="24"/>
          <w:lang w:val="en-GB"/>
        </w:rPr>
        <w:t>civilisation</w:t>
      </w:r>
      <w:r>
        <w:rPr>
          <w:rFonts w:eastAsia="Times New Roman" w:cs="Times New Roman"/>
          <w:szCs w:val="24"/>
        </w:rPr>
        <w:t xml:space="preserve">. </w:t>
      </w:r>
      <w:r w:rsidR="007C229E">
        <w:rPr>
          <w:rFonts w:eastAsia="Times New Roman" w:cs="Times New Roman"/>
          <w:szCs w:val="24"/>
        </w:rPr>
        <w:t>Generally,</w:t>
      </w:r>
      <w:r>
        <w:rPr>
          <w:rFonts w:eastAsia="Times New Roman" w:cs="Times New Roman"/>
          <w:szCs w:val="24"/>
        </w:rPr>
        <w:t xml:space="preserve"> it has been </w:t>
      </w:r>
      <w:r w:rsidR="007C229E">
        <w:rPr>
          <w:rFonts w:eastAsia="Times New Roman" w:cs="Times New Roman"/>
          <w:szCs w:val="24"/>
        </w:rPr>
        <w:t>observed that</w:t>
      </w:r>
      <w:r>
        <w:rPr>
          <w:rFonts w:eastAsia="Times New Roman" w:cs="Times New Roman"/>
          <w:szCs w:val="24"/>
        </w:rPr>
        <w:t xml:space="preserve"> a thought process, </w:t>
      </w:r>
      <w:r w:rsidR="00455D97">
        <w:rPr>
          <w:rFonts w:eastAsia="Times New Roman" w:cs="Times New Roman"/>
          <w:szCs w:val="24"/>
        </w:rPr>
        <w:t>behaviors</w:t>
      </w:r>
      <w:r w:rsidR="00693C55">
        <w:rPr>
          <w:rFonts w:eastAsia="Times New Roman" w:cs="Times New Roman"/>
          <w:szCs w:val="24"/>
        </w:rPr>
        <w:t>,</w:t>
      </w:r>
      <w:r>
        <w:rPr>
          <w:rFonts w:eastAsia="Times New Roman" w:cs="Times New Roman"/>
          <w:szCs w:val="24"/>
        </w:rPr>
        <w:t xml:space="preserve"> and values </w:t>
      </w:r>
      <w:r w:rsidR="007C229E">
        <w:rPr>
          <w:rFonts w:eastAsia="Times New Roman" w:cs="Times New Roman"/>
          <w:szCs w:val="24"/>
        </w:rPr>
        <w:t>of a</w:t>
      </w:r>
      <w:r>
        <w:rPr>
          <w:rFonts w:eastAsia="Times New Roman" w:cs="Times New Roman"/>
          <w:szCs w:val="24"/>
        </w:rPr>
        <w:t xml:space="preserve"> popular large group </w:t>
      </w:r>
      <w:r w:rsidR="007C229E">
        <w:rPr>
          <w:rFonts w:eastAsia="Times New Roman" w:cs="Times New Roman"/>
          <w:szCs w:val="24"/>
        </w:rPr>
        <w:t>in a</w:t>
      </w:r>
      <w:r>
        <w:rPr>
          <w:rFonts w:eastAsia="Times New Roman" w:cs="Times New Roman"/>
          <w:szCs w:val="24"/>
        </w:rPr>
        <w:t xml:space="preserve"> country </w:t>
      </w:r>
      <w:r w:rsidR="007C229E">
        <w:rPr>
          <w:rFonts w:eastAsia="Times New Roman" w:cs="Times New Roman"/>
          <w:szCs w:val="24"/>
        </w:rPr>
        <w:t>generally transmits</w:t>
      </w:r>
      <w:r>
        <w:rPr>
          <w:rFonts w:eastAsia="Times New Roman" w:cs="Times New Roman"/>
          <w:szCs w:val="24"/>
        </w:rPr>
        <w:t xml:space="preserve"> socially and people tend to follow a similar culture.  According to the theory of Jandt such a thought process can create the thought of </w:t>
      </w:r>
      <w:r w:rsidR="007C229E">
        <w:rPr>
          <w:rFonts w:eastAsia="Times New Roman" w:cs="Times New Roman"/>
          <w:szCs w:val="24"/>
        </w:rPr>
        <w:t>anti-culture</w:t>
      </w:r>
      <w:r>
        <w:rPr>
          <w:rFonts w:eastAsia="Times New Roman" w:cs="Times New Roman"/>
          <w:szCs w:val="24"/>
        </w:rPr>
        <w:t xml:space="preserve"> and diversion; </w:t>
      </w:r>
      <w:r w:rsidR="007C229E">
        <w:rPr>
          <w:rFonts w:eastAsia="Times New Roman" w:cs="Times New Roman"/>
          <w:szCs w:val="24"/>
        </w:rPr>
        <w:t>however,</w:t>
      </w:r>
      <w:r>
        <w:rPr>
          <w:rFonts w:eastAsia="Times New Roman" w:cs="Times New Roman"/>
          <w:szCs w:val="24"/>
        </w:rPr>
        <w:t xml:space="preserve"> if the individual cultures that exist within a country are valued equally </w:t>
      </w:r>
      <w:r w:rsidR="007C229E">
        <w:rPr>
          <w:rFonts w:eastAsia="Times New Roman" w:cs="Times New Roman"/>
          <w:szCs w:val="24"/>
        </w:rPr>
        <w:t>then a</w:t>
      </w:r>
      <w:r>
        <w:rPr>
          <w:rFonts w:eastAsia="Times New Roman" w:cs="Times New Roman"/>
          <w:szCs w:val="24"/>
        </w:rPr>
        <w:t xml:space="preserve"> sense of community will form and that will generate a better intercultural communication string within the country </w:t>
      </w:r>
      <w:r w:rsidRPr="007C229E">
        <w:rPr>
          <w:rFonts w:eastAsia="Times New Roman" w:cs="Times New Roman"/>
          <w:szCs w:val="24"/>
        </w:rPr>
        <w:t>(</w:t>
      </w:r>
      <w:r w:rsidRPr="007C229E">
        <w:rPr>
          <w:rFonts w:eastAsia="Times New Roman" w:cs="Times New Roman"/>
          <w:szCs w:val="24"/>
          <w:highlight w:val="white"/>
        </w:rPr>
        <w:t>Ong and Venugopal, 2021</w:t>
      </w:r>
      <w:r>
        <w:rPr>
          <w:rFonts w:eastAsia="Times New Roman" w:cs="Times New Roman"/>
          <w:szCs w:val="24"/>
        </w:rPr>
        <w:t xml:space="preserve">).  </w:t>
      </w:r>
      <w:r w:rsidR="007C229E">
        <w:rPr>
          <w:rFonts w:eastAsia="Times New Roman" w:cs="Times New Roman"/>
          <w:szCs w:val="24"/>
        </w:rPr>
        <w:t>Similarly,</w:t>
      </w:r>
      <w:r>
        <w:rPr>
          <w:rFonts w:eastAsia="Times New Roman" w:cs="Times New Roman"/>
          <w:szCs w:val="24"/>
        </w:rPr>
        <w:t xml:space="preserve"> in Bangladesh there are certain groups that have more powerful influence over the thought process of the general people however if a sense of community belongs within all the inhabitants of </w:t>
      </w:r>
      <w:r w:rsidR="00693C55">
        <w:rPr>
          <w:rFonts w:eastAsia="Times New Roman" w:cs="Times New Roman"/>
          <w:szCs w:val="24"/>
        </w:rPr>
        <w:t>Bangladesh,</w:t>
      </w:r>
      <w:r>
        <w:rPr>
          <w:rFonts w:eastAsia="Times New Roman" w:cs="Times New Roman"/>
          <w:szCs w:val="24"/>
        </w:rPr>
        <w:t xml:space="preserve"> then the entire nation may establish a better intercultural communication.    </w:t>
      </w:r>
    </w:p>
    <w:p w14:paraId="31446D90" w14:textId="292C097A" w:rsidR="00693C55" w:rsidRDefault="00693C55" w:rsidP="006E5B23">
      <w:pPr>
        <w:pStyle w:val="Normal1"/>
        <w:jc w:val="left"/>
        <w:rPr>
          <w:rFonts w:eastAsia="Times New Roman" w:cs="Times New Roman"/>
          <w:szCs w:val="24"/>
        </w:rPr>
      </w:pPr>
    </w:p>
    <w:p w14:paraId="197450D5" w14:textId="6200EAFA" w:rsidR="00693C55" w:rsidRDefault="00693C55" w:rsidP="006E5B23">
      <w:pPr>
        <w:pStyle w:val="Normal1"/>
        <w:jc w:val="left"/>
        <w:rPr>
          <w:rFonts w:eastAsia="Times New Roman" w:cs="Times New Roman"/>
          <w:szCs w:val="24"/>
        </w:rPr>
      </w:pPr>
    </w:p>
    <w:p w14:paraId="58435235" w14:textId="2192FFB0" w:rsidR="00693C55" w:rsidRDefault="00693C55" w:rsidP="006E5B23">
      <w:pPr>
        <w:pStyle w:val="Normal1"/>
        <w:jc w:val="left"/>
        <w:rPr>
          <w:rFonts w:eastAsia="Times New Roman" w:cs="Times New Roman"/>
          <w:szCs w:val="24"/>
        </w:rPr>
      </w:pPr>
    </w:p>
    <w:p w14:paraId="1F67BD75" w14:textId="011A0EBC" w:rsidR="00693C55" w:rsidRDefault="00693C55" w:rsidP="006E5B23">
      <w:pPr>
        <w:pStyle w:val="Normal1"/>
        <w:jc w:val="left"/>
        <w:rPr>
          <w:rFonts w:eastAsia="Times New Roman" w:cs="Times New Roman"/>
          <w:szCs w:val="24"/>
        </w:rPr>
      </w:pPr>
    </w:p>
    <w:p w14:paraId="5FB3F5EC" w14:textId="77777777" w:rsidR="00693C55" w:rsidRDefault="00693C55" w:rsidP="006E5B23">
      <w:pPr>
        <w:pStyle w:val="Normal1"/>
        <w:jc w:val="left"/>
        <w:rPr>
          <w:rFonts w:eastAsia="Times New Roman" w:cs="Times New Roman"/>
          <w:szCs w:val="24"/>
        </w:rPr>
      </w:pPr>
    </w:p>
    <w:p w14:paraId="59B85689" w14:textId="200A3BC3" w:rsidR="000A0B6F" w:rsidRPr="00523DB7" w:rsidRDefault="00EE135F" w:rsidP="006E5B23">
      <w:pPr>
        <w:pStyle w:val="Heading1"/>
        <w:jc w:val="left"/>
        <w:rPr>
          <w:sz w:val="26"/>
          <w:szCs w:val="26"/>
        </w:rPr>
      </w:pPr>
      <w:bookmarkStart w:id="4" w:name="_Toc101975244"/>
      <w:r w:rsidRPr="00523DB7">
        <w:rPr>
          <w:sz w:val="26"/>
          <w:szCs w:val="26"/>
        </w:rPr>
        <w:lastRenderedPageBreak/>
        <w:t>Critical evaluation of cultural sensitivity when doing business in</w:t>
      </w:r>
      <w:r w:rsidR="00693C55" w:rsidRPr="00523DB7">
        <w:rPr>
          <w:sz w:val="26"/>
          <w:szCs w:val="26"/>
        </w:rPr>
        <w:t xml:space="preserve"> Bangladesh</w:t>
      </w:r>
      <w:bookmarkEnd w:id="4"/>
    </w:p>
    <w:p w14:paraId="0FDCBD5C" w14:textId="17AF8557" w:rsidR="007C229E" w:rsidRDefault="00EE135F" w:rsidP="006E5B23">
      <w:pPr>
        <w:pStyle w:val="Normal1"/>
        <w:jc w:val="left"/>
        <w:rPr>
          <w:rFonts w:eastAsia="Times New Roman" w:cs="Times New Roman"/>
          <w:color w:val="222222"/>
          <w:szCs w:val="24"/>
          <w:highlight w:val="white"/>
        </w:rPr>
      </w:pPr>
      <w:r>
        <w:rPr>
          <w:rFonts w:eastAsia="Times New Roman" w:cs="Times New Roman"/>
          <w:szCs w:val="24"/>
        </w:rPr>
        <w:t xml:space="preserve">According to Huda </w:t>
      </w:r>
      <w:r>
        <w:rPr>
          <w:rFonts w:eastAsia="Times New Roman" w:cs="Times New Roman"/>
          <w:i/>
          <w:szCs w:val="24"/>
        </w:rPr>
        <w:t xml:space="preserve">et al., </w:t>
      </w:r>
      <w:r>
        <w:rPr>
          <w:rFonts w:eastAsia="Times New Roman" w:cs="Times New Roman"/>
          <w:szCs w:val="24"/>
        </w:rPr>
        <w:t xml:space="preserve">(2019) The developed mental health of the Bangladesh people depends on the proper services offered to the general people irrespective of religion.  Therefore, as the country has the tendency to adopt all religions irrespective of the majority and the minority number of people in terms of culture will assist the country to develop a better future. The knowledge over the three religions helps the foreign business to grow over the country and the knowledge of the religions is also used for promotional purposes of the country. Each religion has its own </w:t>
      </w:r>
      <w:r w:rsidR="00693C55">
        <w:rPr>
          <w:rFonts w:eastAsia="Times New Roman" w:cs="Times New Roman"/>
          <w:szCs w:val="24"/>
        </w:rPr>
        <w:t>identity,</w:t>
      </w:r>
      <w:r>
        <w:rPr>
          <w:rFonts w:eastAsia="Times New Roman" w:cs="Times New Roman"/>
          <w:szCs w:val="24"/>
        </w:rPr>
        <w:t xml:space="preserve"> and each religion is celebrated in Bangladesh.  </w:t>
      </w:r>
      <w:r w:rsidR="007C229E">
        <w:rPr>
          <w:rFonts w:eastAsia="Times New Roman" w:cs="Times New Roman"/>
          <w:szCs w:val="24"/>
        </w:rPr>
        <w:t>Therefore,</w:t>
      </w:r>
      <w:r>
        <w:rPr>
          <w:rFonts w:eastAsia="Times New Roman" w:cs="Times New Roman"/>
          <w:szCs w:val="24"/>
        </w:rPr>
        <w:t xml:space="preserve"> organisations tend to celebrate the important festival of each religion in order to achieve popularity among all the existing employees of various religions. </w:t>
      </w:r>
      <w:r w:rsidR="007C229E">
        <w:rPr>
          <w:rFonts w:eastAsia="Times New Roman" w:cs="Times New Roman"/>
          <w:szCs w:val="24"/>
        </w:rPr>
        <w:t>Therefore,</w:t>
      </w:r>
      <w:r>
        <w:rPr>
          <w:rFonts w:eastAsia="Times New Roman" w:cs="Times New Roman"/>
          <w:szCs w:val="24"/>
        </w:rPr>
        <w:t xml:space="preserve"> the business </w:t>
      </w:r>
      <w:r w:rsidR="007C229E">
        <w:rPr>
          <w:rFonts w:eastAsia="Times New Roman" w:cs="Times New Roman"/>
          <w:szCs w:val="24"/>
        </w:rPr>
        <w:t>organizations</w:t>
      </w:r>
      <w:r>
        <w:rPr>
          <w:rFonts w:eastAsia="Times New Roman" w:cs="Times New Roman"/>
          <w:szCs w:val="24"/>
        </w:rPr>
        <w:t xml:space="preserve"> release special offers on the festive </w:t>
      </w:r>
      <w:r w:rsidR="007C229E">
        <w:rPr>
          <w:rFonts w:eastAsia="Times New Roman" w:cs="Times New Roman"/>
          <w:szCs w:val="24"/>
        </w:rPr>
        <w:t>dates and</w:t>
      </w:r>
      <w:r>
        <w:rPr>
          <w:rFonts w:eastAsia="Times New Roman" w:cs="Times New Roman"/>
          <w:szCs w:val="24"/>
        </w:rPr>
        <w:t xml:space="preserve"> discounts are provided over the various products in the festive dates. A season of sale is also conducted by the company just before the popular festive seasons. This way the organisations reflect religious </w:t>
      </w:r>
      <w:r w:rsidR="007C229E">
        <w:rPr>
          <w:rFonts w:eastAsia="Times New Roman" w:cs="Times New Roman"/>
          <w:szCs w:val="24"/>
        </w:rPr>
        <w:t xml:space="preserve">knowledge </w:t>
      </w:r>
      <w:r w:rsidR="00693C55">
        <w:rPr>
          <w:rFonts w:eastAsia="Times New Roman" w:cs="Times New Roman"/>
          <w:szCs w:val="24"/>
        </w:rPr>
        <w:t>to</w:t>
      </w:r>
      <w:r w:rsidR="007C229E">
        <w:rPr>
          <w:rFonts w:eastAsia="Times New Roman" w:cs="Times New Roman"/>
          <w:szCs w:val="24"/>
        </w:rPr>
        <w:t xml:space="preserve"> secure better sales. </w:t>
      </w:r>
      <w:r>
        <w:rPr>
          <w:rFonts w:eastAsia="Times New Roman" w:cs="Times New Roman"/>
          <w:szCs w:val="24"/>
        </w:rPr>
        <w:t xml:space="preserve">Bengali is the main language of Bangladesh. According to </w:t>
      </w:r>
      <w:r>
        <w:rPr>
          <w:rFonts w:eastAsia="Times New Roman" w:cs="Times New Roman"/>
          <w:color w:val="222222"/>
          <w:szCs w:val="24"/>
          <w:highlight w:val="white"/>
        </w:rPr>
        <w:t>Ruknuddin, (2019) as the language assists the people of the country to develop economically, socially</w:t>
      </w:r>
      <w:r w:rsidR="00693C55">
        <w:rPr>
          <w:rFonts w:eastAsia="Times New Roman" w:cs="Times New Roman"/>
          <w:color w:val="222222"/>
          <w:szCs w:val="24"/>
          <w:highlight w:val="white"/>
        </w:rPr>
        <w:t>,</w:t>
      </w:r>
      <w:r>
        <w:rPr>
          <w:rFonts w:eastAsia="Times New Roman" w:cs="Times New Roman"/>
          <w:color w:val="222222"/>
          <w:szCs w:val="24"/>
          <w:highlight w:val="white"/>
        </w:rPr>
        <w:t xml:space="preserve"> and politically. </w:t>
      </w:r>
      <w:r w:rsidR="007C229E">
        <w:rPr>
          <w:rFonts w:eastAsia="Times New Roman" w:cs="Times New Roman"/>
          <w:color w:val="222222"/>
          <w:szCs w:val="24"/>
          <w:highlight w:val="white"/>
        </w:rPr>
        <w:t>Therefore,</w:t>
      </w:r>
      <w:r>
        <w:rPr>
          <w:rFonts w:eastAsia="Times New Roman" w:cs="Times New Roman"/>
          <w:color w:val="222222"/>
          <w:szCs w:val="24"/>
          <w:highlight w:val="white"/>
        </w:rPr>
        <w:t xml:space="preserve"> the country should protect the right and the dignity </w:t>
      </w:r>
      <w:r w:rsidR="007C229E">
        <w:rPr>
          <w:rFonts w:eastAsia="Times New Roman" w:cs="Times New Roman"/>
          <w:color w:val="222222"/>
          <w:szCs w:val="24"/>
          <w:highlight w:val="white"/>
        </w:rPr>
        <w:t>of their</w:t>
      </w:r>
      <w:r>
        <w:rPr>
          <w:rFonts w:eastAsia="Times New Roman" w:cs="Times New Roman"/>
          <w:color w:val="222222"/>
          <w:szCs w:val="24"/>
          <w:highlight w:val="white"/>
        </w:rPr>
        <w:t xml:space="preserve"> language with the best of the efforts. </w:t>
      </w:r>
      <w:r w:rsidR="007C229E">
        <w:rPr>
          <w:rFonts w:eastAsia="Times New Roman" w:cs="Times New Roman"/>
          <w:color w:val="222222"/>
          <w:szCs w:val="24"/>
          <w:highlight w:val="white"/>
        </w:rPr>
        <w:t>Therefore,</w:t>
      </w:r>
      <w:r>
        <w:rPr>
          <w:rFonts w:eastAsia="Times New Roman" w:cs="Times New Roman"/>
          <w:color w:val="222222"/>
          <w:szCs w:val="24"/>
          <w:highlight w:val="white"/>
        </w:rPr>
        <w:t xml:space="preserve"> it is evident that Bengali people value their language with the highest priority.  </w:t>
      </w:r>
    </w:p>
    <w:p w14:paraId="439B247C" w14:textId="77777777" w:rsidR="00693C55" w:rsidRDefault="00693C55" w:rsidP="006E5B23">
      <w:pPr>
        <w:pStyle w:val="Normal1"/>
        <w:jc w:val="left"/>
        <w:rPr>
          <w:rFonts w:eastAsia="Times New Roman" w:cs="Times New Roman"/>
          <w:color w:val="222222"/>
          <w:szCs w:val="24"/>
          <w:highlight w:val="white"/>
        </w:rPr>
      </w:pPr>
    </w:p>
    <w:p w14:paraId="22592201" w14:textId="31D386A2" w:rsidR="000A0B6F" w:rsidRDefault="00EE135F" w:rsidP="006E5B23">
      <w:pPr>
        <w:pStyle w:val="Normal1"/>
        <w:jc w:val="left"/>
        <w:rPr>
          <w:rFonts w:eastAsia="Times New Roman" w:cs="Times New Roman"/>
          <w:color w:val="222222"/>
          <w:szCs w:val="24"/>
          <w:highlight w:val="white"/>
        </w:rPr>
      </w:pPr>
      <w:r>
        <w:rPr>
          <w:rFonts w:eastAsia="Times New Roman" w:cs="Times New Roman"/>
          <w:color w:val="222222"/>
          <w:szCs w:val="24"/>
          <w:highlight w:val="white"/>
        </w:rPr>
        <w:t xml:space="preserve">The foreign company who wishes to establish the business wing over the soil </w:t>
      </w:r>
      <w:r w:rsidR="007C229E">
        <w:rPr>
          <w:rFonts w:eastAsia="Times New Roman" w:cs="Times New Roman"/>
          <w:color w:val="222222"/>
          <w:szCs w:val="24"/>
          <w:highlight w:val="white"/>
        </w:rPr>
        <w:t>of Bangladesh</w:t>
      </w:r>
      <w:r>
        <w:rPr>
          <w:rFonts w:eastAsia="Times New Roman" w:cs="Times New Roman"/>
          <w:color w:val="222222"/>
          <w:szCs w:val="24"/>
          <w:highlight w:val="white"/>
        </w:rPr>
        <w:t xml:space="preserve"> shows a deep respect to the language of Bengali. In order to run the </w:t>
      </w:r>
      <w:r w:rsidR="007C229E">
        <w:rPr>
          <w:rFonts w:eastAsia="Times New Roman" w:cs="Times New Roman"/>
          <w:color w:val="222222"/>
          <w:szCs w:val="24"/>
          <w:highlight w:val="white"/>
        </w:rPr>
        <w:t>business,</w:t>
      </w:r>
      <w:r>
        <w:rPr>
          <w:rFonts w:eastAsia="Times New Roman" w:cs="Times New Roman"/>
          <w:color w:val="222222"/>
          <w:szCs w:val="24"/>
          <w:highlight w:val="white"/>
        </w:rPr>
        <w:t xml:space="preserve"> the company needs to hire the local people and they will also communicate in Bengali.  </w:t>
      </w:r>
      <w:r w:rsidR="007C229E">
        <w:rPr>
          <w:rFonts w:eastAsia="Times New Roman" w:cs="Times New Roman"/>
          <w:color w:val="222222"/>
          <w:szCs w:val="24"/>
          <w:highlight w:val="white"/>
        </w:rPr>
        <w:t>Therefore,</w:t>
      </w:r>
      <w:r>
        <w:rPr>
          <w:rFonts w:eastAsia="Times New Roman" w:cs="Times New Roman"/>
          <w:color w:val="222222"/>
          <w:szCs w:val="24"/>
          <w:highlight w:val="white"/>
        </w:rPr>
        <w:t xml:space="preserve"> the company officials make the advertisement campaigns for the manufactured items in the language of Bengali.  The user instructions printed over the packages of the products are also printed in Bengali so that maximum number of people can use the products of the company </w:t>
      </w:r>
      <w:proofErr w:type="gramStart"/>
      <w:r>
        <w:rPr>
          <w:rFonts w:eastAsia="Times New Roman" w:cs="Times New Roman"/>
          <w:color w:val="222222"/>
          <w:szCs w:val="24"/>
          <w:highlight w:val="white"/>
        </w:rPr>
        <w:t>and also</w:t>
      </w:r>
      <w:proofErr w:type="gramEnd"/>
      <w:r>
        <w:rPr>
          <w:rFonts w:eastAsia="Times New Roman" w:cs="Times New Roman"/>
          <w:color w:val="222222"/>
          <w:szCs w:val="24"/>
          <w:highlight w:val="white"/>
        </w:rPr>
        <w:t xml:space="preserve"> feel easy to use the product. This ensures the repetition of purchases of products for the company. This way by targeting the language of the country the company wants to develop the sales volume.    </w:t>
      </w:r>
    </w:p>
    <w:p w14:paraId="1AE0C9AC" w14:textId="3CA596A3" w:rsidR="00693C55" w:rsidRDefault="00693C55" w:rsidP="006E5B23">
      <w:pPr>
        <w:pStyle w:val="Normal1"/>
        <w:jc w:val="left"/>
        <w:rPr>
          <w:rFonts w:eastAsia="Times New Roman" w:cs="Times New Roman"/>
          <w:color w:val="222222"/>
          <w:szCs w:val="24"/>
          <w:highlight w:val="white"/>
        </w:rPr>
      </w:pPr>
    </w:p>
    <w:p w14:paraId="3790CC2C" w14:textId="48F58F79" w:rsidR="00693C55" w:rsidRDefault="00693C55" w:rsidP="006E5B23">
      <w:pPr>
        <w:pStyle w:val="Normal1"/>
        <w:jc w:val="left"/>
        <w:rPr>
          <w:rFonts w:eastAsia="Times New Roman" w:cs="Times New Roman"/>
          <w:color w:val="222222"/>
          <w:szCs w:val="24"/>
          <w:highlight w:val="white"/>
        </w:rPr>
      </w:pPr>
    </w:p>
    <w:p w14:paraId="0F8DE67B" w14:textId="77777777" w:rsidR="00693C55" w:rsidRDefault="00693C55" w:rsidP="006E5B23">
      <w:pPr>
        <w:pStyle w:val="Normal1"/>
        <w:jc w:val="left"/>
        <w:rPr>
          <w:rFonts w:eastAsia="Times New Roman" w:cs="Times New Roman"/>
          <w:color w:val="222222"/>
          <w:szCs w:val="24"/>
          <w:highlight w:val="white"/>
        </w:rPr>
      </w:pPr>
    </w:p>
    <w:p w14:paraId="507A40F3" w14:textId="77777777" w:rsidR="000A0B6F" w:rsidRDefault="00EE135F" w:rsidP="006E5B23">
      <w:pPr>
        <w:pStyle w:val="Normal1"/>
        <w:jc w:val="left"/>
        <w:rPr>
          <w:rFonts w:eastAsia="Times New Roman" w:cs="Times New Roman"/>
          <w:b/>
          <w:szCs w:val="24"/>
        </w:rPr>
      </w:pPr>
      <w:r>
        <w:rPr>
          <w:rFonts w:eastAsia="Times New Roman" w:cs="Times New Roman"/>
          <w:color w:val="222222"/>
          <w:szCs w:val="24"/>
          <w:highlight w:val="white"/>
        </w:rPr>
        <w:lastRenderedPageBreak/>
        <w:t xml:space="preserve">Bangladesh is the country where the number of men exceeds the number of women.  The number of women recorded over each number of men in the country is 0.72 </w:t>
      </w:r>
      <w:r>
        <w:rPr>
          <w:rFonts w:eastAsia="Times New Roman" w:cs="Times New Roman"/>
          <w:color w:val="222222"/>
          <w:sz w:val="26"/>
          <w:szCs w:val="26"/>
          <w:highlight w:val="white"/>
        </w:rPr>
        <w:t>(</w:t>
      </w:r>
      <w:r w:rsidR="007C229E">
        <w:rPr>
          <w:rFonts w:eastAsia="Times New Roman" w:cs="Times New Roman"/>
          <w:highlight w:val="white"/>
        </w:rPr>
        <w:t>Statista, 2022</w:t>
      </w:r>
      <w:r>
        <w:rPr>
          <w:rFonts w:eastAsia="Times New Roman" w:cs="Times New Roman"/>
          <w:color w:val="222222"/>
          <w:sz w:val="26"/>
          <w:szCs w:val="26"/>
          <w:highlight w:val="white"/>
        </w:rPr>
        <w:t xml:space="preserve">). </w:t>
      </w:r>
      <w:r>
        <w:rPr>
          <w:rFonts w:eastAsia="Times New Roman" w:cs="Times New Roman"/>
          <w:color w:val="222222"/>
          <w:szCs w:val="24"/>
          <w:highlight w:val="white"/>
        </w:rPr>
        <w:t xml:space="preserve">According to Evertsen and van der Geest (2020) the women in Bangladesh tend to migrate in different places due to the natural calamities. </w:t>
      </w:r>
      <w:r w:rsidR="007C229E">
        <w:rPr>
          <w:rFonts w:eastAsia="Times New Roman" w:cs="Times New Roman"/>
          <w:color w:val="222222"/>
          <w:szCs w:val="24"/>
          <w:highlight w:val="white"/>
        </w:rPr>
        <w:t>They also</w:t>
      </w:r>
      <w:r>
        <w:rPr>
          <w:rFonts w:eastAsia="Times New Roman" w:cs="Times New Roman"/>
          <w:color w:val="222222"/>
          <w:szCs w:val="24"/>
          <w:highlight w:val="white"/>
        </w:rPr>
        <w:t xml:space="preserve"> tend to migrate if the men they are married with become unable to make sufficient </w:t>
      </w:r>
      <w:r w:rsidR="007C229E">
        <w:rPr>
          <w:rFonts w:eastAsia="Times New Roman" w:cs="Times New Roman"/>
          <w:color w:val="222222"/>
          <w:szCs w:val="24"/>
          <w:highlight w:val="white"/>
        </w:rPr>
        <w:t>income within</w:t>
      </w:r>
      <w:r>
        <w:rPr>
          <w:rFonts w:eastAsia="Times New Roman" w:cs="Times New Roman"/>
          <w:color w:val="222222"/>
          <w:szCs w:val="24"/>
          <w:highlight w:val="white"/>
        </w:rPr>
        <w:t xml:space="preserve"> a particular region. Organisations therefore get sufficient manpower to handle the operations as more and more female employees wish to join the organisation in order to avail the better lifestyle in the society.  </w:t>
      </w:r>
      <w:r w:rsidR="007C229E">
        <w:rPr>
          <w:rFonts w:eastAsia="Times New Roman" w:cs="Times New Roman"/>
          <w:color w:val="222222"/>
          <w:szCs w:val="24"/>
          <w:highlight w:val="white"/>
        </w:rPr>
        <w:t>Similarly,</w:t>
      </w:r>
      <w:r>
        <w:rPr>
          <w:rFonts w:eastAsia="Times New Roman" w:cs="Times New Roman"/>
          <w:color w:val="222222"/>
          <w:szCs w:val="24"/>
          <w:highlight w:val="white"/>
        </w:rPr>
        <w:t xml:space="preserve"> the flexible weather conditions affect the business of the company adversely as people tend to leave their native places due to poor weather conditions.  This way the business gets affected with different cultural aspects of Bangladesh.       </w:t>
      </w:r>
    </w:p>
    <w:p w14:paraId="7D1A9A24" w14:textId="6808EAC2" w:rsidR="000A0B6F" w:rsidRPr="00523DB7" w:rsidRDefault="00693C55" w:rsidP="006E5B23">
      <w:pPr>
        <w:pStyle w:val="Heading1"/>
        <w:jc w:val="left"/>
        <w:rPr>
          <w:sz w:val="26"/>
          <w:szCs w:val="26"/>
        </w:rPr>
      </w:pPr>
      <w:bookmarkStart w:id="5" w:name="_Toc101975245"/>
      <w:r w:rsidRPr="00523DB7">
        <w:rPr>
          <w:sz w:val="26"/>
          <w:szCs w:val="26"/>
        </w:rPr>
        <w:t>D</w:t>
      </w:r>
      <w:r w:rsidR="00EE135F" w:rsidRPr="00523DB7">
        <w:rPr>
          <w:sz w:val="26"/>
          <w:szCs w:val="26"/>
        </w:rPr>
        <w:t xml:space="preserve">ifferent communication barriers experienced by foreign businesses in </w:t>
      </w:r>
      <w:r w:rsidRPr="00523DB7">
        <w:rPr>
          <w:sz w:val="26"/>
          <w:szCs w:val="26"/>
        </w:rPr>
        <w:t>Bangladesh</w:t>
      </w:r>
      <w:bookmarkEnd w:id="5"/>
    </w:p>
    <w:p w14:paraId="00985E8D" w14:textId="6EB452A4" w:rsidR="000A0B6F" w:rsidRDefault="00EE135F" w:rsidP="006E5B23">
      <w:pPr>
        <w:pStyle w:val="Normal1"/>
        <w:jc w:val="left"/>
        <w:rPr>
          <w:rFonts w:eastAsia="Times New Roman" w:cs="Times New Roman"/>
          <w:szCs w:val="24"/>
        </w:rPr>
      </w:pPr>
      <w:r>
        <w:rPr>
          <w:rFonts w:eastAsia="Times New Roman" w:cs="Times New Roman"/>
          <w:szCs w:val="24"/>
        </w:rPr>
        <w:t xml:space="preserve">Communication is the main mode to exchange information among the two business professionals from different parts of the world. </w:t>
      </w:r>
      <w:r w:rsidR="007C229E">
        <w:rPr>
          <w:rFonts w:eastAsia="Times New Roman" w:cs="Times New Roman"/>
          <w:szCs w:val="24"/>
        </w:rPr>
        <w:t>Therefore,</w:t>
      </w:r>
      <w:r>
        <w:rPr>
          <w:rFonts w:eastAsia="Times New Roman" w:cs="Times New Roman"/>
          <w:szCs w:val="24"/>
        </w:rPr>
        <w:t xml:space="preserve"> the better productivity of a foreign establishment over the soil of Bangladesh depends a lot on proper business communication between the two units. </w:t>
      </w:r>
      <w:r w:rsidR="007C229E">
        <w:rPr>
          <w:rFonts w:eastAsia="Times New Roman" w:cs="Times New Roman"/>
          <w:szCs w:val="24"/>
        </w:rPr>
        <w:t>Therefore,</w:t>
      </w:r>
      <w:r>
        <w:rPr>
          <w:rFonts w:eastAsia="Times New Roman" w:cs="Times New Roman"/>
          <w:szCs w:val="24"/>
        </w:rPr>
        <w:t xml:space="preserve"> communication gap between the two business entities become a major issue for further business development. Different communication barriers have been observed for the foreign companies established business in Bangladesh.  The different communication barriers that have been experienced by foreign companies have been listed below.  </w:t>
      </w:r>
    </w:p>
    <w:p w14:paraId="16D348CE" w14:textId="77777777" w:rsidR="00693C55" w:rsidRDefault="00693C55" w:rsidP="006E5B23">
      <w:pPr>
        <w:pStyle w:val="Normal1"/>
        <w:jc w:val="left"/>
        <w:rPr>
          <w:rFonts w:eastAsia="Times New Roman" w:cs="Times New Roman"/>
          <w:szCs w:val="24"/>
        </w:rPr>
      </w:pPr>
    </w:p>
    <w:p w14:paraId="70700A48" w14:textId="429CB79D" w:rsidR="000A0B6F" w:rsidRDefault="00EE135F" w:rsidP="006E5B23">
      <w:pPr>
        <w:pStyle w:val="Normal1"/>
        <w:jc w:val="left"/>
        <w:rPr>
          <w:rFonts w:eastAsia="Times New Roman" w:cs="Times New Roman"/>
          <w:szCs w:val="24"/>
        </w:rPr>
      </w:pPr>
      <w:r>
        <w:rPr>
          <w:rFonts w:eastAsia="Times New Roman" w:cs="Times New Roman"/>
          <w:b/>
          <w:szCs w:val="24"/>
        </w:rPr>
        <w:t xml:space="preserve">Language Barriers: </w:t>
      </w:r>
      <w:r>
        <w:rPr>
          <w:rFonts w:eastAsia="Times New Roman" w:cs="Times New Roman"/>
          <w:szCs w:val="24"/>
        </w:rPr>
        <w:t xml:space="preserve">The decision makers of the foreign companies in Bangladesh mainly belong to different cultures.  </w:t>
      </w:r>
      <w:r w:rsidR="007C229E">
        <w:rPr>
          <w:rFonts w:eastAsia="Times New Roman" w:cs="Times New Roman"/>
          <w:szCs w:val="24"/>
        </w:rPr>
        <w:t>Therefore,</w:t>
      </w:r>
      <w:r>
        <w:rPr>
          <w:rFonts w:eastAsia="Times New Roman" w:cs="Times New Roman"/>
          <w:szCs w:val="24"/>
        </w:rPr>
        <w:t xml:space="preserve"> their languages are poles apart from Bengali. </w:t>
      </w:r>
      <w:r w:rsidR="007C229E">
        <w:rPr>
          <w:rFonts w:eastAsia="Times New Roman" w:cs="Times New Roman"/>
          <w:szCs w:val="24"/>
        </w:rPr>
        <w:t>Therefore,</w:t>
      </w:r>
      <w:r>
        <w:rPr>
          <w:rFonts w:eastAsia="Times New Roman" w:cs="Times New Roman"/>
          <w:szCs w:val="24"/>
        </w:rPr>
        <w:t xml:space="preserve"> the foreign officials who have been posted in Bangladesh do face difficulties in order to understand the language of the native people.  They therefore depend on the native translators while on the other end the immediate native Bangladeshi subordinates also face difficulties to understand the instructions properly. This way a communication gap prevails at the initial stage</w:t>
      </w:r>
      <w:r w:rsidR="007C229E">
        <w:rPr>
          <w:rFonts w:eastAsia="Times New Roman" w:cs="Times New Roman"/>
          <w:szCs w:val="24"/>
        </w:rPr>
        <w:t xml:space="preserve"> of the company establishment. </w:t>
      </w:r>
      <w:r>
        <w:rPr>
          <w:rFonts w:eastAsia="Times New Roman" w:cs="Times New Roman"/>
          <w:szCs w:val="24"/>
        </w:rPr>
        <w:t>Later with regular business dealings over time the communication gap starts to reduce as both the employer and the employees start understanding each other's</w:t>
      </w:r>
      <w:r w:rsidR="007C229E">
        <w:rPr>
          <w:rFonts w:eastAsia="Times New Roman" w:cs="Times New Roman"/>
          <w:szCs w:val="24"/>
        </w:rPr>
        <w:t xml:space="preserve"> language with time. </w:t>
      </w:r>
      <w:r>
        <w:rPr>
          <w:rFonts w:eastAsia="Times New Roman" w:cs="Times New Roman"/>
          <w:szCs w:val="24"/>
        </w:rPr>
        <w:t xml:space="preserve">Coca Cola, the famous soft drink company from the United States has faced the issue in Bangladesh. The company did adopt a few local Bengali languages with the purpose of advertising.  This promotional activity has not been supported by the local people of </w:t>
      </w:r>
      <w:r>
        <w:rPr>
          <w:rFonts w:eastAsia="Times New Roman" w:cs="Times New Roman"/>
          <w:szCs w:val="24"/>
        </w:rPr>
        <w:lastRenderedPageBreak/>
        <w:t>Bangladesh and therefore the communication gap of these two countries has played a major role in this incident (</w:t>
      </w:r>
      <w:r>
        <w:rPr>
          <w:rFonts w:eastAsia="Times New Roman" w:cs="Times New Roman"/>
          <w:color w:val="222222"/>
          <w:szCs w:val="24"/>
          <w:highlight w:val="white"/>
        </w:rPr>
        <w:t>Uddin, 2020</w:t>
      </w:r>
      <w:r>
        <w:rPr>
          <w:rFonts w:eastAsia="Times New Roman" w:cs="Times New Roman"/>
          <w:szCs w:val="24"/>
        </w:rPr>
        <w:t xml:space="preserve">).  </w:t>
      </w:r>
    </w:p>
    <w:p w14:paraId="113CE565" w14:textId="77777777" w:rsidR="00693C55" w:rsidRDefault="00693C55" w:rsidP="006E5B23">
      <w:pPr>
        <w:pStyle w:val="Normal1"/>
        <w:jc w:val="left"/>
        <w:rPr>
          <w:rFonts w:eastAsia="Times New Roman" w:cs="Times New Roman"/>
          <w:szCs w:val="24"/>
        </w:rPr>
      </w:pPr>
    </w:p>
    <w:p w14:paraId="15475BCE" w14:textId="6839019F" w:rsidR="000A0B6F" w:rsidRDefault="00EE135F" w:rsidP="006E5B23">
      <w:pPr>
        <w:pStyle w:val="Normal1"/>
        <w:jc w:val="left"/>
        <w:rPr>
          <w:rFonts w:eastAsia="Times New Roman" w:cs="Times New Roman"/>
          <w:szCs w:val="24"/>
        </w:rPr>
      </w:pPr>
      <w:r>
        <w:rPr>
          <w:rFonts w:eastAsia="Times New Roman" w:cs="Times New Roman"/>
          <w:b/>
          <w:szCs w:val="24"/>
        </w:rPr>
        <w:t xml:space="preserve">Lack of transparency and trust: </w:t>
      </w:r>
      <w:r>
        <w:rPr>
          <w:rFonts w:eastAsia="Times New Roman" w:cs="Times New Roman"/>
          <w:szCs w:val="24"/>
        </w:rPr>
        <w:t xml:space="preserve">Due to the gap of the language the lack of transparency and trust is developed among the native and the foreign employees of the organisations.  This gap could be crucial in terms of maintaining the proper supply chain of the organisation.  Different foreign financial companies in </w:t>
      </w:r>
      <w:r w:rsidR="007C229E">
        <w:rPr>
          <w:rFonts w:eastAsia="Times New Roman" w:cs="Times New Roman"/>
          <w:szCs w:val="24"/>
        </w:rPr>
        <w:t xml:space="preserve">Bangladesh have faced such issues. </w:t>
      </w:r>
      <w:r>
        <w:rPr>
          <w:rFonts w:eastAsia="Times New Roman" w:cs="Times New Roman"/>
          <w:szCs w:val="24"/>
        </w:rPr>
        <w:t>The representatives of the foreign companies in Bangladesh do face difficulties while understanding the langua</w:t>
      </w:r>
      <w:r w:rsidR="007C229E">
        <w:rPr>
          <w:rFonts w:eastAsia="Times New Roman" w:cs="Times New Roman"/>
          <w:szCs w:val="24"/>
        </w:rPr>
        <w:t>ge of the Bengali counterpart. Therefore,</w:t>
      </w:r>
      <w:r>
        <w:rPr>
          <w:rFonts w:eastAsia="Times New Roman" w:cs="Times New Roman"/>
          <w:szCs w:val="24"/>
        </w:rPr>
        <w:t xml:space="preserve"> lack of transparency remains in the understanding and therefore it reflects while passing the same information to the higher authority of the company. Therefore, the trust issue within the employees remains unresolved (</w:t>
      </w:r>
      <w:proofErr w:type="spellStart"/>
      <w:r>
        <w:rPr>
          <w:rFonts w:eastAsia="Times New Roman" w:cs="Times New Roman"/>
          <w:color w:val="222222"/>
          <w:szCs w:val="24"/>
          <w:highlight w:val="white"/>
        </w:rPr>
        <w:t>Muktadir</w:t>
      </w:r>
      <w:proofErr w:type="spellEnd"/>
      <w:r>
        <w:rPr>
          <w:rFonts w:eastAsia="Times New Roman" w:cs="Times New Roman"/>
          <w:color w:val="222222"/>
          <w:szCs w:val="24"/>
          <w:highlight w:val="white"/>
        </w:rPr>
        <w:t>-Al-</w:t>
      </w:r>
      <w:proofErr w:type="spellStart"/>
      <w:r>
        <w:rPr>
          <w:rFonts w:eastAsia="Times New Roman" w:cs="Times New Roman"/>
          <w:color w:val="222222"/>
          <w:szCs w:val="24"/>
          <w:highlight w:val="white"/>
        </w:rPr>
        <w:t>Mukit</w:t>
      </w:r>
      <w:proofErr w:type="spellEnd"/>
      <w:r>
        <w:rPr>
          <w:rFonts w:eastAsia="Times New Roman" w:cs="Times New Roman"/>
          <w:color w:val="222222"/>
          <w:szCs w:val="24"/>
          <w:highlight w:val="white"/>
        </w:rPr>
        <w:t xml:space="preserve"> and Hossain, 2020</w:t>
      </w:r>
      <w:r>
        <w:rPr>
          <w:rFonts w:eastAsia="Times New Roman" w:cs="Times New Roman"/>
          <w:szCs w:val="24"/>
        </w:rPr>
        <w:t xml:space="preserve">). </w:t>
      </w:r>
    </w:p>
    <w:p w14:paraId="6E0017DC" w14:textId="77777777" w:rsidR="00693C55" w:rsidRDefault="00693C55" w:rsidP="006E5B23">
      <w:pPr>
        <w:pStyle w:val="Normal1"/>
        <w:jc w:val="left"/>
        <w:rPr>
          <w:rFonts w:eastAsia="Times New Roman" w:cs="Times New Roman"/>
          <w:szCs w:val="24"/>
        </w:rPr>
      </w:pPr>
    </w:p>
    <w:p w14:paraId="6300B5B9" w14:textId="77777777" w:rsidR="00523DB7" w:rsidRDefault="00EE135F" w:rsidP="006E5B23">
      <w:pPr>
        <w:pStyle w:val="Normal1"/>
        <w:jc w:val="left"/>
        <w:rPr>
          <w:rFonts w:eastAsia="Times New Roman" w:cs="Times New Roman"/>
          <w:szCs w:val="24"/>
        </w:rPr>
      </w:pPr>
      <w:r>
        <w:rPr>
          <w:rFonts w:eastAsia="Times New Roman" w:cs="Times New Roman"/>
          <w:b/>
          <w:szCs w:val="24"/>
        </w:rPr>
        <w:t xml:space="preserve">Lack of Communication Skills: </w:t>
      </w:r>
      <w:r>
        <w:rPr>
          <w:rFonts w:eastAsia="Times New Roman" w:cs="Times New Roman"/>
          <w:szCs w:val="24"/>
        </w:rPr>
        <w:t>Bangladesh is a developing country. The adult literacy rate of Bangladesh is 74.9% (</w:t>
      </w:r>
      <w:r w:rsidR="007C229E" w:rsidRPr="007C229E">
        <w:t>World bank</w:t>
      </w:r>
      <w:r w:rsidRPr="007C229E">
        <w:t>, 2022</w:t>
      </w:r>
      <w:r>
        <w:rPr>
          <w:rFonts w:eastAsia="Times New Roman" w:cs="Times New Roman"/>
          <w:szCs w:val="24"/>
        </w:rPr>
        <w:t xml:space="preserve">).  </w:t>
      </w:r>
      <w:r w:rsidR="00693C55">
        <w:rPr>
          <w:rFonts w:eastAsia="Times New Roman" w:cs="Times New Roman"/>
          <w:szCs w:val="24"/>
        </w:rPr>
        <w:t>Despite</w:t>
      </w:r>
      <w:r>
        <w:rPr>
          <w:rFonts w:eastAsia="Times New Roman" w:cs="Times New Roman"/>
          <w:szCs w:val="24"/>
        </w:rPr>
        <w:t xml:space="preserve"> the good literacy rate there are a lot of people who lac</w:t>
      </w:r>
      <w:r w:rsidR="007C229E">
        <w:rPr>
          <w:rFonts w:eastAsia="Times New Roman" w:cs="Times New Roman"/>
          <w:szCs w:val="24"/>
        </w:rPr>
        <w:t xml:space="preserve">k proper communication skills. </w:t>
      </w:r>
      <w:r>
        <w:rPr>
          <w:rFonts w:eastAsia="Times New Roman" w:cs="Times New Roman"/>
          <w:szCs w:val="24"/>
        </w:rPr>
        <w:t xml:space="preserve">In the professional business </w:t>
      </w:r>
      <w:r w:rsidR="007C229E">
        <w:rPr>
          <w:rFonts w:eastAsia="Times New Roman" w:cs="Times New Roman"/>
          <w:szCs w:val="24"/>
        </w:rPr>
        <w:t>field,</w:t>
      </w:r>
      <w:r>
        <w:rPr>
          <w:rFonts w:eastAsia="Times New Roman" w:cs="Times New Roman"/>
          <w:szCs w:val="24"/>
        </w:rPr>
        <w:t xml:space="preserve"> the communication plays a major role</w:t>
      </w:r>
      <w:r w:rsidR="00693C55">
        <w:rPr>
          <w:rFonts w:eastAsia="Times New Roman" w:cs="Times New Roman"/>
          <w:szCs w:val="24"/>
        </w:rPr>
        <w:t>,</w:t>
      </w:r>
      <w:r>
        <w:rPr>
          <w:rFonts w:eastAsia="Times New Roman" w:cs="Times New Roman"/>
          <w:szCs w:val="24"/>
        </w:rPr>
        <w:t xml:space="preserve"> and the foreign organisations therefore rely on communications skills a lot to avail the desired growth they are looking for in Bangladesh. Many foreign companies like Nestle have faced such communication issues in Bangladesh. Different communication barriers have been faced by </w:t>
      </w:r>
      <w:r w:rsidR="007C229E">
        <w:rPr>
          <w:rFonts w:eastAsia="Times New Roman" w:cs="Times New Roman"/>
          <w:szCs w:val="24"/>
        </w:rPr>
        <w:t>different foreign</w:t>
      </w:r>
      <w:r>
        <w:rPr>
          <w:rFonts w:eastAsia="Times New Roman" w:cs="Times New Roman"/>
          <w:szCs w:val="24"/>
        </w:rPr>
        <w:t xml:space="preserve"> organisations in Bangladesh. Therefore, </w:t>
      </w:r>
      <w:r w:rsidR="007C229E">
        <w:rPr>
          <w:rFonts w:eastAsia="Times New Roman" w:cs="Times New Roman"/>
          <w:szCs w:val="24"/>
        </w:rPr>
        <w:t>the future</w:t>
      </w:r>
      <w:r>
        <w:rPr>
          <w:rFonts w:eastAsia="Times New Roman" w:cs="Times New Roman"/>
          <w:szCs w:val="24"/>
        </w:rPr>
        <w:t xml:space="preserve"> organisations who wish to invest in Bangladesh should pay proper attention to improve the communication skills of the native employees </w:t>
      </w:r>
      <w:r w:rsidR="00523DB7">
        <w:rPr>
          <w:rFonts w:eastAsia="Times New Roman" w:cs="Times New Roman"/>
          <w:szCs w:val="24"/>
        </w:rPr>
        <w:t>to</w:t>
      </w:r>
      <w:r>
        <w:rPr>
          <w:rFonts w:eastAsia="Times New Roman" w:cs="Times New Roman"/>
          <w:szCs w:val="24"/>
        </w:rPr>
        <w:t xml:space="preserve"> maintain a proper flow of information.     </w:t>
      </w:r>
    </w:p>
    <w:p w14:paraId="4F92CB11" w14:textId="77777777" w:rsidR="00523DB7" w:rsidRDefault="00523DB7" w:rsidP="006E5B23">
      <w:pPr>
        <w:pStyle w:val="Normal1"/>
        <w:jc w:val="left"/>
        <w:rPr>
          <w:rFonts w:eastAsia="Times New Roman" w:cs="Times New Roman"/>
          <w:szCs w:val="24"/>
        </w:rPr>
      </w:pPr>
    </w:p>
    <w:p w14:paraId="09D56604" w14:textId="77777777" w:rsidR="00523DB7" w:rsidRDefault="00523DB7" w:rsidP="006E5B23">
      <w:pPr>
        <w:pStyle w:val="Normal1"/>
        <w:jc w:val="left"/>
        <w:rPr>
          <w:rFonts w:eastAsia="Times New Roman" w:cs="Times New Roman"/>
          <w:szCs w:val="24"/>
        </w:rPr>
      </w:pPr>
    </w:p>
    <w:p w14:paraId="44F7A75A" w14:textId="77777777" w:rsidR="00523DB7" w:rsidRDefault="00523DB7" w:rsidP="006E5B23">
      <w:pPr>
        <w:pStyle w:val="Normal1"/>
        <w:jc w:val="left"/>
        <w:rPr>
          <w:rFonts w:eastAsia="Times New Roman" w:cs="Times New Roman"/>
          <w:szCs w:val="24"/>
        </w:rPr>
      </w:pPr>
    </w:p>
    <w:p w14:paraId="6D999F36" w14:textId="4B124987" w:rsidR="000A0B6F" w:rsidRDefault="00EE135F" w:rsidP="006E5B23">
      <w:pPr>
        <w:pStyle w:val="Normal1"/>
        <w:jc w:val="left"/>
        <w:rPr>
          <w:rFonts w:eastAsia="Times New Roman" w:cs="Times New Roman"/>
          <w:szCs w:val="24"/>
        </w:rPr>
      </w:pPr>
      <w:r>
        <w:rPr>
          <w:rFonts w:eastAsia="Times New Roman" w:cs="Times New Roman"/>
          <w:szCs w:val="24"/>
        </w:rPr>
        <w:t xml:space="preserve">       </w:t>
      </w:r>
    </w:p>
    <w:p w14:paraId="179B8F78" w14:textId="45DBB6C0" w:rsidR="000665D8" w:rsidRDefault="000665D8" w:rsidP="006E5B23">
      <w:pPr>
        <w:pStyle w:val="Normal1"/>
        <w:jc w:val="left"/>
        <w:rPr>
          <w:rFonts w:eastAsia="Times New Roman" w:cs="Times New Roman"/>
          <w:szCs w:val="24"/>
        </w:rPr>
      </w:pPr>
    </w:p>
    <w:p w14:paraId="18FEBA85" w14:textId="77777777" w:rsidR="000665D8" w:rsidRDefault="000665D8" w:rsidP="006E5B23">
      <w:pPr>
        <w:pStyle w:val="Normal1"/>
        <w:jc w:val="left"/>
        <w:rPr>
          <w:rFonts w:eastAsia="Times New Roman" w:cs="Times New Roman"/>
          <w:szCs w:val="24"/>
        </w:rPr>
      </w:pPr>
    </w:p>
    <w:p w14:paraId="397DCF5B" w14:textId="1D52C770" w:rsidR="000A0B6F" w:rsidRPr="00523DB7" w:rsidRDefault="00523DB7" w:rsidP="006E5B23">
      <w:pPr>
        <w:pStyle w:val="Heading1"/>
        <w:jc w:val="left"/>
        <w:rPr>
          <w:sz w:val="26"/>
          <w:szCs w:val="26"/>
        </w:rPr>
      </w:pPr>
      <w:bookmarkStart w:id="6" w:name="_Toc101975246"/>
      <w:r w:rsidRPr="00523DB7">
        <w:rPr>
          <w:sz w:val="26"/>
          <w:szCs w:val="26"/>
        </w:rPr>
        <w:lastRenderedPageBreak/>
        <w:t>Communication strategies</w:t>
      </w:r>
      <w:bookmarkEnd w:id="6"/>
    </w:p>
    <w:p w14:paraId="71D4DAB5" w14:textId="20897422" w:rsidR="00523DB7" w:rsidRDefault="00EE135F" w:rsidP="006E5B23">
      <w:pPr>
        <w:pStyle w:val="Normal1"/>
        <w:jc w:val="left"/>
        <w:rPr>
          <w:rFonts w:eastAsia="Times New Roman" w:cs="Times New Roman"/>
          <w:szCs w:val="24"/>
        </w:rPr>
      </w:pPr>
      <w:r>
        <w:rPr>
          <w:rFonts w:eastAsia="Times New Roman" w:cs="Times New Roman"/>
          <w:szCs w:val="24"/>
        </w:rPr>
        <w:t xml:space="preserve">In order to avail communication success </w:t>
      </w:r>
      <w:r w:rsidR="007C229E">
        <w:rPr>
          <w:rFonts w:eastAsia="Times New Roman" w:cs="Times New Roman"/>
          <w:szCs w:val="24"/>
        </w:rPr>
        <w:t>in Bangladesh</w:t>
      </w:r>
      <w:r>
        <w:rPr>
          <w:rFonts w:eastAsia="Times New Roman" w:cs="Times New Roman"/>
          <w:szCs w:val="24"/>
        </w:rPr>
        <w:t xml:space="preserve"> the foreign companies </w:t>
      </w:r>
      <w:r w:rsidR="00523DB7">
        <w:rPr>
          <w:rFonts w:eastAsia="Times New Roman" w:cs="Times New Roman"/>
          <w:szCs w:val="24"/>
        </w:rPr>
        <w:t>must</w:t>
      </w:r>
      <w:r>
        <w:rPr>
          <w:rFonts w:eastAsia="Times New Roman" w:cs="Times New Roman"/>
          <w:szCs w:val="24"/>
        </w:rPr>
        <w:t xml:space="preserve"> follow the following communication strategies. </w:t>
      </w:r>
    </w:p>
    <w:p w14:paraId="5438FC57" w14:textId="77777777" w:rsidR="00523DB7" w:rsidRDefault="00523DB7" w:rsidP="006E5B23">
      <w:pPr>
        <w:pStyle w:val="Normal1"/>
        <w:jc w:val="left"/>
        <w:rPr>
          <w:rFonts w:eastAsia="Times New Roman" w:cs="Times New Roman"/>
          <w:szCs w:val="24"/>
        </w:rPr>
      </w:pPr>
    </w:p>
    <w:p w14:paraId="58D0DC3A" w14:textId="0DD74020" w:rsidR="000A0B6F" w:rsidRDefault="00EE135F" w:rsidP="006E5B23">
      <w:pPr>
        <w:pStyle w:val="Normal1"/>
        <w:jc w:val="left"/>
        <w:rPr>
          <w:rFonts w:eastAsia="Times New Roman" w:cs="Times New Roman"/>
          <w:szCs w:val="24"/>
        </w:rPr>
      </w:pPr>
      <w:r>
        <w:rPr>
          <w:rFonts w:eastAsia="Times New Roman" w:cs="Times New Roman"/>
          <w:b/>
          <w:szCs w:val="24"/>
        </w:rPr>
        <w:t xml:space="preserve">Outline to be drawn:  </w:t>
      </w:r>
      <w:r>
        <w:rPr>
          <w:rFonts w:eastAsia="Times New Roman" w:cs="Times New Roman"/>
          <w:szCs w:val="24"/>
        </w:rPr>
        <w:t>In order to avoid the misunderstanding with the native speakers the foreign officials should draw an outline of the final content that he want</w:t>
      </w:r>
      <w:r w:rsidR="007C229E">
        <w:rPr>
          <w:rFonts w:eastAsia="Times New Roman" w:cs="Times New Roman"/>
          <w:szCs w:val="24"/>
        </w:rPr>
        <w:t xml:space="preserve">s to present to the employees. </w:t>
      </w:r>
      <w:r>
        <w:rPr>
          <w:rFonts w:eastAsia="Times New Roman" w:cs="Times New Roman"/>
          <w:szCs w:val="24"/>
        </w:rPr>
        <w:t>Therefore, we should choose the easiest words in the foreign language to communica</w:t>
      </w:r>
      <w:r w:rsidR="007C229E">
        <w:rPr>
          <w:rFonts w:eastAsia="Times New Roman" w:cs="Times New Roman"/>
          <w:szCs w:val="24"/>
        </w:rPr>
        <w:t xml:space="preserve">te the matter to the employees. </w:t>
      </w:r>
      <w:r>
        <w:rPr>
          <w:rFonts w:eastAsia="Times New Roman" w:cs="Times New Roman"/>
          <w:szCs w:val="24"/>
        </w:rPr>
        <w:t xml:space="preserve">Similarly, the foreign officials should try to understand the matter spoken by the native employees in the broken and simple language. This way both sides will be able to understand each other and gradually the communication gap will start eradicating with time.  </w:t>
      </w:r>
    </w:p>
    <w:p w14:paraId="15C3D488" w14:textId="77777777" w:rsidR="00523DB7" w:rsidRDefault="00523DB7" w:rsidP="006E5B23">
      <w:pPr>
        <w:pStyle w:val="Normal1"/>
        <w:jc w:val="left"/>
        <w:rPr>
          <w:rFonts w:eastAsia="Times New Roman" w:cs="Times New Roman"/>
          <w:szCs w:val="24"/>
        </w:rPr>
      </w:pPr>
    </w:p>
    <w:p w14:paraId="5F9D7675" w14:textId="518BF292" w:rsidR="000A0B6F" w:rsidRDefault="00EE135F" w:rsidP="006E5B23">
      <w:pPr>
        <w:pStyle w:val="Normal1"/>
        <w:jc w:val="left"/>
        <w:rPr>
          <w:rFonts w:eastAsia="Times New Roman" w:cs="Times New Roman"/>
          <w:szCs w:val="24"/>
        </w:rPr>
      </w:pPr>
      <w:r>
        <w:rPr>
          <w:rFonts w:eastAsia="Times New Roman" w:cs="Times New Roman"/>
          <w:b/>
          <w:szCs w:val="24"/>
        </w:rPr>
        <w:t xml:space="preserve">Make the Space for the right moment:  </w:t>
      </w:r>
      <w:r>
        <w:rPr>
          <w:rFonts w:eastAsia="Times New Roman" w:cs="Times New Roman"/>
          <w:szCs w:val="24"/>
        </w:rPr>
        <w:t xml:space="preserve">The business environment is </w:t>
      </w:r>
      <w:proofErr w:type="gramStart"/>
      <w:r>
        <w:rPr>
          <w:rFonts w:eastAsia="Times New Roman" w:cs="Times New Roman"/>
          <w:szCs w:val="24"/>
        </w:rPr>
        <w:t>busy,</w:t>
      </w:r>
      <w:proofErr w:type="gramEnd"/>
      <w:r>
        <w:rPr>
          <w:rFonts w:eastAsia="Times New Roman" w:cs="Times New Roman"/>
          <w:szCs w:val="24"/>
        </w:rPr>
        <w:t xml:space="preserve"> employees of any </w:t>
      </w:r>
      <w:r w:rsidR="007C229E">
        <w:rPr>
          <w:rFonts w:eastAsia="Times New Roman" w:cs="Times New Roman"/>
          <w:szCs w:val="24"/>
        </w:rPr>
        <w:t>organisation always</w:t>
      </w:r>
      <w:r>
        <w:rPr>
          <w:rFonts w:eastAsia="Times New Roman" w:cs="Times New Roman"/>
          <w:szCs w:val="24"/>
        </w:rPr>
        <w:t xml:space="preserve"> tend to deliver their best all the time. In countries like Bangladesh where there is a huge communication gap between the foreign and the native employees, both sides of the employees </w:t>
      </w:r>
      <w:r w:rsidR="00523DB7">
        <w:rPr>
          <w:rFonts w:eastAsia="Times New Roman" w:cs="Times New Roman"/>
          <w:szCs w:val="24"/>
        </w:rPr>
        <w:t>should</w:t>
      </w:r>
      <w:r>
        <w:rPr>
          <w:rFonts w:eastAsia="Times New Roman" w:cs="Times New Roman"/>
          <w:szCs w:val="24"/>
        </w:rPr>
        <w:t xml:space="preserve"> communicate properly </w:t>
      </w:r>
      <w:proofErr w:type="gramStart"/>
      <w:r>
        <w:rPr>
          <w:rFonts w:eastAsia="Times New Roman" w:cs="Times New Roman"/>
          <w:szCs w:val="24"/>
        </w:rPr>
        <w:t>in order to</w:t>
      </w:r>
      <w:proofErr w:type="gramEnd"/>
      <w:r>
        <w:rPr>
          <w:rFonts w:eastAsia="Times New Roman" w:cs="Times New Roman"/>
          <w:szCs w:val="24"/>
        </w:rPr>
        <w:t xml:space="preserve"> maintain the flow of information between each other. </w:t>
      </w:r>
      <w:r w:rsidR="007C229E">
        <w:rPr>
          <w:rFonts w:eastAsia="Times New Roman" w:cs="Times New Roman"/>
          <w:szCs w:val="24"/>
        </w:rPr>
        <w:t>Therefore,</w:t>
      </w:r>
      <w:r>
        <w:rPr>
          <w:rFonts w:eastAsia="Times New Roman" w:cs="Times New Roman"/>
          <w:szCs w:val="24"/>
        </w:rPr>
        <w:t xml:space="preserve"> the important conversations should take place with sufficient time should be allocated to conduct the communication. </w:t>
      </w:r>
    </w:p>
    <w:p w14:paraId="19FBE11A" w14:textId="77777777" w:rsidR="00523DB7" w:rsidRDefault="00523DB7" w:rsidP="006E5B23">
      <w:pPr>
        <w:pStyle w:val="Normal1"/>
        <w:jc w:val="left"/>
        <w:rPr>
          <w:rFonts w:eastAsia="Times New Roman" w:cs="Times New Roman"/>
          <w:szCs w:val="24"/>
        </w:rPr>
      </w:pPr>
    </w:p>
    <w:p w14:paraId="36D65B18" w14:textId="2B19F109" w:rsidR="000A0B6F" w:rsidRDefault="00EE135F" w:rsidP="006E5B23">
      <w:pPr>
        <w:pStyle w:val="Normal1"/>
        <w:jc w:val="left"/>
        <w:rPr>
          <w:rFonts w:eastAsia="Times New Roman" w:cs="Times New Roman"/>
          <w:szCs w:val="24"/>
        </w:rPr>
      </w:pPr>
      <w:r>
        <w:rPr>
          <w:rFonts w:eastAsia="Times New Roman" w:cs="Times New Roman"/>
          <w:b/>
          <w:szCs w:val="24"/>
        </w:rPr>
        <w:t xml:space="preserve">Respect </w:t>
      </w:r>
      <w:r w:rsidR="00523DB7">
        <w:rPr>
          <w:rFonts w:eastAsia="Times New Roman" w:cs="Times New Roman"/>
          <w:b/>
          <w:szCs w:val="24"/>
        </w:rPr>
        <w:t>every</w:t>
      </w:r>
      <w:r>
        <w:rPr>
          <w:rFonts w:eastAsia="Times New Roman" w:cs="Times New Roman"/>
          <w:b/>
          <w:szCs w:val="24"/>
        </w:rPr>
        <w:t xml:space="preserve"> point of view: </w:t>
      </w:r>
      <w:r>
        <w:rPr>
          <w:rFonts w:eastAsia="Times New Roman" w:cs="Times New Roman"/>
          <w:szCs w:val="24"/>
        </w:rPr>
        <w:t xml:space="preserve">The country of Bangladesh believes in the bureaucracy therefore the people with high authority generally tend to pass instructions to the junior people. Here normally the junior people are not authorised to communicate with the higher authority people. </w:t>
      </w:r>
      <w:proofErr w:type="gramStart"/>
      <w:r>
        <w:rPr>
          <w:rFonts w:eastAsia="Times New Roman" w:cs="Times New Roman"/>
          <w:szCs w:val="24"/>
        </w:rPr>
        <w:t>In order to</w:t>
      </w:r>
      <w:proofErr w:type="gramEnd"/>
      <w:r>
        <w:rPr>
          <w:rFonts w:eastAsia="Times New Roman" w:cs="Times New Roman"/>
          <w:szCs w:val="24"/>
        </w:rPr>
        <w:t xml:space="preserve"> avoid the communication barrier here the higher authority foreign organisations </w:t>
      </w:r>
      <w:r w:rsidR="00523DB7">
        <w:rPr>
          <w:rFonts w:eastAsia="Times New Roman" w:cs="Times New Roman"/>
          <w:szCs w:val="24"/>
        </w:rPr>
        <w:t>must</w:t>
      </w:r>
      <w:r w:rsidR="007C229E">
        <w:rPr>
          <w:rFonts w:eastAsia="Times New Roman" w:cs="Times New Roman"/>
          <w:szCs w:val="24"/>
        </w:rPr>
        <w:t xml:space="preserve"> show a different approach. </w:t>
      </w:r>
      <w:r>
        <w:rPr>
          <w:rFonts w:eastAsia="Times New Roman" w:cs="Times New Roman"/>
          <w:szCs w:val="24"/>
        </w:rPr>
        <w:t xml:space="preserve">Here they </w:t>
      </w:r>
      <w:r w:rsidR="00523DB7">
        <w:rPr>
          <w:rFonts w:eastAsia="Times New Roman" w:cs="Times New Roman"/>
          <w:szCs w:val="24"/>
        </w:rPr>
        <w:t>must</w:t>
      </w:r>
      <w:r>
        <w:rPr>
          <w:rFonts w:eastAsia="Times New Roman" w:cs="Times New Roman"/>
          <w:szCs w:val="24"/>
        </w:rPr>
        <w:t xml:space="preserve"> show respect to the communication content of the juniors and should provide proper time to understand what they are trying to convey. This way people of both countries will remain interested in communicating with each other and the communication gap will decline gradually. </w:t>
      </w:r>
    </w:p>
    <w:p w14:paraId="5DBDD228" w14:textId="77777777" w:rsidR="00523DB7" w:rsidRDefault="00523DB7" w:rsidP="006E5B23">
      <w:pPr>
        <w:pStyle w:val="Normal1"/>
        <w:jc w:val="left"/>
        <w:rPr>
          <w:rFonts w:eastAsia="Times New Roman" w:cs="Times New Roman"/>
          <w:szCs w:val="24"/>
        </w:rPr>
      </w:pPr>
    </w:p>
    <w:p w14:paraId="58717378" w14:textId="77777777" w:rsidR="000A0B6F" w:rsidRPr="00523DB7" w:rsidRDefault="006C7B52" w:rsidP="006E5B23">
      <w:pPr>
        <w:pStyle w:val="Heading1"/>
        <w:jc w:val="left"/>
        <w:rPr>
          <w:sz w:val="26"/>
          <w:szCs w:val="26"/>
        </w:rPr>
      </w:pPr>
      <w:bookmarkStart w:id="7" w:name="_Toc101975247"/>
      <w:r w:rsidRPr="00523DB7">
        <w:rPr>
          <w:sz w:val="26"/>
          <w:szCs w:val="26"/>
        </w:rPr>
        <w:lastRenderedPageBreak/>
        <w:t>Conclusion</w:t>
      </w:r>
      <w:bookmarkEnd w:id="7"/>
      <w:r w:rsidRPr="00523DB7">
        <w:rPr>
          <w:sz w:val="26"/>
          <w:szCs w:val="26"/>
        </w:rPr>
        <w:t xml:space="preserve"> </w:t>
      </w:r>
    </w:p>
    <w:p w14:paraId="1367B4F0" w14:textId="56B533C0" w:rsidR="000A0B6F" w:rsidRDefault="00EE135F" w:rsidP="006E5B23">
      <w:pPr>
        <w:pStyle w:val="Normal1"/>
        <w:jc w:val="left"/>
        <w:rPr>
          <w:rFonts w:eastAsia="Times New Roman" w:cs="Times New Roman"/>
          <w:b/>
          <w:szCs w:val="24"/>
        </w:rPr>
      </w:pPr>
      <w:r>
        <w:rPr>
          <w:rFonts w:eastAsia="Times New Roman" w:cs="Times New Roman"/>
          <w:szCs w:val="24"/>
        </w:rPr>
        <w:t xml:space="preserve">The study deals with the importance of international communication </w:t>
      </w:r>
      <w:r w:rsidR="00523DB7">
        <w:rPr>
          <w:rFonts w:eastAsia="Times New Roman" w:cs="Times New Roman"/>
          <w:szCs w:val="24"/>
        </w:rPr>
        <w:t>to</w:t>
      </w:r>
      <w:r>
        <w:rPr>
          <w:rFonts w:eastAsia="Times New Roman" w:cs="Times New Roman"/>
          <w:szCs w:val="24"/>
        </w:rPr>
        <w:t xml:space="preserve"> establish a business set up over the soil of Bangladesh. The country is a developing country and a brief introduction of this has been provided in a brief manner. The intercultural communication system of Bangladesh has been explained in a brief manner with the help of the </w:t>
      </w:r>
      <w:r w:rsidR="007C229E">
        <w:rPr>
          <w:rFonts w:eastAsia="Times New Roman" w:cs="Times New Roman"/>
          <w:szCs w:val="24"/>
        </w:rPr>
        <w:t>Hofstede</w:t>
      </w:r>
      <w:r>
        <w:rPr>
          <w:rFonts w:eastAsia="Times New Roman" w:cs="Times New Roman"/>
          <w:szCs w:val="24"/>
        </w:rPr>
        <w:t xml:space="preserve"> theory.  The theory of </w:t>
      </w:r>
      <w:r w:rsidR="007C229E">
        <w:rPr>
          <w:rFonts w:eastAsia="Times New Roman" w:cs="Times New Roman"/>
          <w:szCs w:val="24"/>
        </w:rPr>
        <w:t>Jandt has</w:t>
      </w:r>
      <w:r>
        <w:rPr>
          <w:rFonts w:eastAsia="Times New Roman" w:cs="Times New Roman"/>
          <w:szCs w:val="24"/>
        </w:rPr>
        <w:t xml:space="preserve"> also been used to understand nature and the factors that influence </w:t>
      </w:r>
      <w:r w:rsidR="007C229E">
        <w:rPr>
          <w:rFonts w:eastAsia="Times New Roman" w:cs="Times New Roman"/>
          <w:szCs w:val="24"/>
        </w:rPr>
        <w:t>the intercultural</w:t>
      </w:r>
      <w:r>
        <w:rPr>
          <w:rFonts w:eastAsia="Times New Roman" w:cs="Times New Roman"/>
          <w:szCs w:val="24"/>
        </w:rPr>
        <w:t xml:space="preserve"> communication in Bangladesh. The different communication barriers that exist in Bangladesh that affect the business of the foreign organisations has been discussed in this context. Finally, the strategies that could be </w:t>
      </w:r>
      <w:r w:rsidR="007C229E">
        <w:rPr>
          <w:rFonts w:eastAsia="Times New Roman" w:cs="Times New Roman"/>
          <w:szCs w:val="24"/>
        </w:rPr>
        <w:t>implied in</w:t>
      </w:r>
      <w:r>
        <w:rPr>
          <w:rFonts w:eastAsia="Times New Roman" w:cs="Times New Roman"/>
          <w:szCs w:val="24"/>
        </w:rPr>
        <w:t xml:space="preserve"> order to avoid the communication barriers has to be discussed in this context.             </w:t>
      </w:r>
      <w:r>
        <w:rPr>
          <w:rFonts w:eastAsia="Times New Roman" w:cs="Times New Roman"/>
          <w:b/>
          <w:szCs w:val="24"/>
        </w:rPr>
        <w:t xml:space="preserve"> </w:t>
      </w:r>
    </w:p>
    <w:p w14:paraId="0C9515B6" w14:textId="77777777" w:rsidR="000A0B6F" w:rsidRDefault="000A0B6F">
      <w:pPr>
        <w:pStyle w:val="Normal1"/>
        <w:rPr>
          <w:rFonts w:eastAsia="Times New Roman" w:cs="Times New Roman"/>
          <w:b/>
          <w:szCs w:val="24"/>
        </w:rPr>
      </w:pPr>
    </w:p>
    <w:p w14:paraId="4E6E9546" w14:textId="77777777" w:rsidR="000A0B6F" w:rsidRDefault="000A0B6F">
      <w:pPr>
        <w:pStyle w:val="Normal1"/>
        <w:rPr>
          <w:rFonts w:eastAsia="Times New Roman" w:cs="Times New Roman"/>
          <w:b/>
          <w:szCs w:val="24"/>
        </w:rPr>
      </w:pPr>
    </w:p>
    <w:p w14:paraId="03617414" w14:textId="77777777" w:rsidR="000A0B6F" w:rsidRDefault="00EE135F">
      <w:pPr>
        <w:pStyle w:val="Normal1"/>
        <w:rPr>
          <w:rFonts w:eastAsia="Times New Roman" w:cs="Times New Roman"/>
          <w:b/>
          <w:szCs w:val="24"/>
        </w:rPr>
      </w:pPr>
      <w:r>
        <w:br w:type="page"/>
      </w:r>
    </w:p>
    <w:p w14:paraId="4CAEC7FB" w14:textId="11B4EF2D" w:rsidR="000A0B6F" w:rsidRPr="00523DB7" w:rsidRDefault="00EE135F" w:rsidP="006C7B52">
      <w:pPr>
        <w:pStyle w:val="Heading1"/>
        <w:rPr>
          <w:sz w:val="26"/>
          <w:szCs w:val="26"/>
        </w:rPr>
      </w:pPr>
      <w:bookmarkStart w:id="8" w:name="_Toc101975248"/>
      <w:r w:rsidRPr="00523DB7">
        <w:rPr>
          <w:sz w:val="26"/>
          <w:szCs w:val="26"/>
        </w:rPr>
        <w:lastRenderedPageBreak/>
        <w:t>Reference</w:t>
      </w:r>
      <w:r w:rsidR="00523DB7" w:rsidRPr="00523DB7">
        <w:rPr>
          <w:sz w:val="26"/>
          <w:szCs w:val="26"/>
        </w:rPr>
        <w:t>s</w:t>
      </w:r>
      <w:bookmarkEnd w:id="8"/>
    </w:p>
    <w:p w14:paraId="683AC22C" w14:textId="77777777" w:rsidR="007C229E" w:rsidRPr="0084278A" w:rsidRDefault="007C229E" w:rsidP="00523DB7">
      <w:pPr>
        <w:pStyle w:val="Normal1"/>
        <w:spacing w:before="120" w:after="120"/>
        <w:rPr>
          <w:szCs w:val="24"/>
          <w:highlight w:val="white"/>
        </w:rPr>
      </w:pPr>
      <w:r w:rsidRPr="0084278A">
        <w:rPr>
          <w:szCs w:val="24"/>
          <w:highlight w:val="white"/>
        </w:rPr>
        <w:t xml:space="preserve">Dutta, </w:t>
      </w:r>
      <w:proofErr w:type="gramStart"/>
      <w:r w:rsidRPr="0084278A">
        <w:rPr>
          <w:szCs w:val="24"/>
          <w:highlight w:val="white"/>
        </w:rPr>
        <w:t>B.</w:t>
      </w:r>
      <w:proofErr w:type="gramEnd"/>
      <w:r w:rsidRPr="0084278A">
        <w:rPr>
          <w:szCs w:val="24"/>
          <w:highlight w:val="white"/>
        </w:rPr>
        <w:t xml:space="preserve"> and Islam, K.M., 2016. Role of Culture in Decision Making Approach in Bangladesh: An Analysis from the Four Cultural Dimensions of Hofstede. Bangladesh e-journal of Sociology, 13(2).</w:t>
      </w:r>
    </w:p>
    <w:p w14:paraId="3137F198" w14:textId="2A3E72F3" w:rsidR="007C229E" w:rsidRPr="0084278A" w:rsidRDefault="007C229E" w:rsidP="00523DB7">
      <w:pPr>
        <w:pStyle w:val="Normal1"/>
        <w:spacing w:before="120" w:after="120"/>
        <w:rPr>
          <w:szCs w:val="24"/>
          <w:highlight w:val="white"/>
        </w:rPr>
      </w:pPr>
      <w:bookmarkStart w:id="9" w:name="_4cwx3c5h37n7" w:colFirst="0" w:colLast="0"/>
      <w:bookmarkEnd w:id="9"/>
      <w:r w:rsidRPr="0084278A">
        <w:rPr>
          <w:szCs w:val="24"/>
          <w:highlight w:val="white"/>
        </w:rPr>
        <w:t xml:space="preserve">Evertsen, K.F. and van der Geest, K., 2020. Gender, </w:t>
      </w:r>
      <w:r w:rsidR="00523DB7" w:rsidRPr="0084278A">
        <w:rPr>
          <w:szCs w:val="24"/>
          <w:highlight w:val="white"/>
        </w:rPr>
        <w:t>environment,</w:t>
      </w:r>
      <w:r w:rsidRPr="0084278A">
        <w:rPr>
          <w:szCs w:val="24"/>
          <w:highlight w:val="white"/>
        </w:rPr>
        <w:t xml:space="preserve"> and migration in Bangladesh. Climate and Development, 12(1), pp.12-22.</w:t>
      </w:r>
    </w:p>
    <w:p w14:paraId="4A3C255E" w14:textId="77777777" w:rsidR="007C229E" w:rsidRPr="0084278A" w:rsidRDefault="007C229E" w:rsidP="00523DB7">
      <w:pPr>
        <w:pStyle w:val="Normal1"/>
        <w:spacing w:before="120" w:after="120"/>
        <w:rPr>
          <w:szCs w:val="24"/>
          <w:highlight w:val="white"/>
        </w:rPr>
      </w:pPr>
      <w:r w:rsidRPr="0084278A">
        <w:rPr>
          <w:szCs w:val="24"/>
          <w:highlight w:val="white"/>
        </w:rPr>
        <w:t>Gerlach, P. and Eriksson, K., 2021. Measuring cultural dimensions: External validity and internal consistency of Hofstede's VSM 2013 Scales. Frontiers in psychology, 12, p.1056.</w:t>
      </w:r>
    </w:p>
    <w:p w14:paraId="00725621" w14:textId="77777777" w:rsidR="007C229E" w:rsidRPr="0084278A" w:rsidRDefault="007C229E" w:rsidP="00523DB7">
      <w:pPr>
        <w:pStyle w:val="Normal1"/>
        <w:spacing w:before="120" w:after="120"/>
        <w:rPr>
          <w:szCs w:val="20"/>
          <w:highlight w:val="white"/>
        </w:rPr>
      </w:pPr>
      <w:r w:rsidRPr="0084278A">
        <w:rPr>
          <w:szCs w:val="20"/>
          <w:highlight w:val="white"/>
        </w:rPr>
        <w:t xml:space="preserve">Huda, T.M., Chowdhury, M., El </w:t>
      </w:r>
      <w:proofErr w:type="spellStart"/>
      <w:r w:rsidRPr="0084278A">
        <w:rPr>
          <w:szCs w:val="20"/>
          <w:highlight w:val="white"/>
        </w:rPr>
        <w:t>Arifeen</w:t>
      </w:r>
      <w:proofErr w:type="spellEnd"/>
      <w:r w:rsidRPr="0084278A">
        <w:rPr>
          <w:szCs w:val="20"/>
          <w:highlight w:val="white"/>
        </w:rPr>
        <w:t xml:space="preserve">, S. and Dibley, M.J., 2019. Individual and community level factors associated with health facility delivery: A cross sectional multilevel analysis in Bangladesh. </w:t>
      </w:r>
      <w:proofErr w:type="spellStart"/>
      <w:r w:rsidRPr="0084278A">
        <w:rPr>
          <w:szCs w:val="20"/>
          <w:highlight w:val="white"/>
        </w:rPr>
        <w:t>PloS</w:t>
      </w:r>
      <w:proofErr w:type="spellEnd"/>
      <w:r w:rsidRPr="0084278A">
        <w:rPr>
          <w:szCs w:val="20"/>
          <w:highlight w:val="white"/>
        </w:rPr>
        <w:t xml:space="preserve"> one, 14(2), p.e0211113.</w:t>
      </w:r>
    </w:p>
    <w:p w14:paraId="3D5ECE56" w14:textId="77777777" w:rsidR="007C229E" w:rsidRPr="0084278A" w:rsidRDefault="007C229E" w:rsidP="00523DB7">
      <w:pPr>
        <w:pStyle w:val="Normal1"/>
        <w:spacing w:before="120" w:after="120"/>
        <w:rPr>
          <w:szCs w:val="24"/>
          <w:highlight w:val="white"/>
        </w:rPr>
      </w:pPr>
      <w:r w:rsidRPr="0084278A">
        <w:rPr>
          <w:szCs w:val="24"/>
          <w:highlight w:val="white"/>
        </w:rPr>
        <w:t xml:space="preserve">Jamil, I., 2002. Administrative culture in Bangladesh: Tensions between tradition and modernity. International Review of Sociology/Revue </w:t>
      </w:r>
      <w:proofErr w:type="spellStart"/>
      <w:r w:rsidRPr="0084278A">
        <w:rPr>
          <w:szCs w:val="24"/>
          <w:highlight w:val="white"/>
        </w:rPr>
        <w:t>Internationale</w:t>
      </w:r>
      <w:proofErr w:type="spellEnd"/>
      <w:r w:rsidRPr="0084278A">
        <w:rPr>
          <w:szCs w:val="24"/>
          <w:highlight w:val="white"/>
        </w:rPr>
        <w:t xml:space="preserve"> de </w:t>
      </w:r>
      <w:proofErr w:type="spellStart"/>
      <w:r w:rsidRPr="0084278A">
        <w:rPr>
          <w:szCs w:val="24"/>
          <w:highlight w:val="white"/>
        </w:rPr>
        <w:t>Sociologie</w:t>
      </w:r>
      <w:proofErr w:type="spellEnd"/>
      <w:r w:rsidRPr="0084278A">
        <w:rPr>
          <w:szCs w:val="24"/>
          <w:highlight w:val="white"/>
        </w:rPr>
        <w:t>, 12(1), pp.93-125.</w:t>
      </w:r>
    </w:p>
    <w:p w14:paraId="791E825F" w14:textId="77777777" w:rsidR="007C229E" w:rsidRPr="0084278A" w:rsidRDefault="007C229E" w:rsidP="00523DB7">
      <w:pPr>
        <w:pStyle w:val="Normal1"/>
        <w:spacing w:before="120" w:after="120"/>
        <w:rPr>
          <w:szCs w:val="24"/>
          <w:highlight w:val="white"/>
        </w:rPr>
      </w:pPr>
      <w:proofErr w:type="spellStart"/>
      <w:r w:rsidRPr="0084278A">
        <w:rPr>
          <w:szCs w:val="24"/>
          <w:highlight w:val="white"/>
        </w:rPr>
        <w:t>Mim</w:t>
      </w:r>
      <w:proofErr w:type="spellEnd"/>
      <w:r w:rsidRPr="0084278A">
        <w:rPr>
          <w:szCs w:val="24"/>
          <w:highlight w:val="white"/>
        </w:rPr>
        <w:t xml:space="preserve">, S.A., 2022. Masculinity of science: unveiling gendered challenges of female science teachers in Bangladesh. Gender </w:t>
      </w:r>
      <w:proofErr w:type="spellStart"/>
      <w:r w:rsidRPr="0084278A">
        <w:rPr>
          <w:szCs w:val="24"/>
          <w:highlight w:val="white"/>
        </w:rPr>
        <w:t>andf</w:t>
      </w:r>
      <w:proofErr w:type="spellEnd"/>
      <w:r w:rsidRPr="0084278A">
        <w:rPr>
          <w:szCs w:val="24"/>
          <w:highlight w:val="white"/>
        </w:rPr>
        <w:t xml:space="preserve"> Education, 34(1), pp.80-95.</w:t>
      </w:r>
    </w:p>
    <w:p w14:paraId="227C669B" w14:textId="77777777" w:rsidR="007C229E" w:rsidRPr="0084278A" w:rsidRDefault="007C229E" w:rsidP="00523DB7">
      <w:pPr>
        <w:pStyle w:val="Normal1"/>
        <w:spacing w:before="120" w:after="120"/>
        <w:rPr>
          <w:szCs w:val="24"/>
          <w:highlight w:val="white"/>
        </w:rPr>
      </w:pPr>
      <w:proofErr w:type="spellStart"/>
      <w:r w:rsidRPr="0084278A">
        <w:rPr>
          <w:szCs w:val="24"/>
          <w:highlight w:val="white"/>
        </w:rPr>
        <w:t>Muktadir</w:t>
      </w:r>
      <w:proofErr w:type="spellEnd"/>
      <w:r w:rsidRPr="0084278A">
        <w:rPr>
          <w:szCs w:val="24"/>
          <w:highlight w:val="white"/>
        </w:rPr>
        <w:t>-Al-</w:t>
      </w:r>
      <w:proofErr w:type="spellStart"/>
      <w:r w:rsidRPr="0084278A">
        <w:rPr>
          <w:szCs w:val="24"/>
          <w:highlight w:val="white"/>
        </w:rPr>
        <w:t>Mukit</w:t>
      </w:r>
      <w:proofErr w:type="spellEnd"/>
      <w:r w:rsidRPr="0084278A">
        <w:rPr>
          <w:szCs w:val="24"/>
          <w:highlight w:val="white"/>
        </w:rPr>
        <w:t>, D. and Hossain, M.A., 2020. A study on the banking sector in Bangladesh. Social Entrepreneurship and Sustainable Development.</w:t>
      </w:r>
    </w:p>
    <w:p w14:paraId="197917F6" w14:textId="77777777" w:rsidR="007C229E" w:rsidRPr="0084278A" w:rsidRDefault="007C229E" w:rsidP="00523DB7">
      <w:pPr>
        <w:pStyle w:val="Normal1"/>
        <w:spacing w:before="120" w:after="120"/>
        <w:rPr>
          <w:szCs w:val="24"/>
          <w:highlight w:val="white"/>
        </w:rPr>
      </w:pPr>
      <w:proofErr w:type="spellStart"/>
      <w:r w:rsidRPr="0084278A">
        <w:rPr>
          <w:szCs w:val="24"/>
          <w:highlight w:val="white"/>
        </w:rPr>
        <w:t>Nipu</w:t>
      </w:r>
      <w:proofErr w:type="spellEnd"/>
      <w:r w:rsidRPr="0084278A">
        <w:rPr>
          <w:szCs w:val="24"/>
          <w:highlight w:val="white"/>
        </w:rPr>
        <w:t>, N.J., 2021. Power Distance, Women and Political Participation in Bangladesh: Union Parishad Perspective.</w:t>
      </w:r>
    </w:p>
    <w:p w14:paraId="5598EF10" w14:textId="77777777" w:rsidR="007C229E" w:rsidRPr="0084278A" w:rsidRDefault="007C229E" w:rsidP="00523DB7">
      <w:pPr>
        <w:pStyle w:val="Normal1"/>
        <w:spacing w:before="120" w:after="120"/>
        <w:rPr>
          <w:szCs w:val="24"/>
          <w:highlight w:val="white"/>
        </w:rPr>
      </w:pPr>
      <w:r w:rsidRPr="0084278A">
        <w:rPr>
          <w:szCs w:val="24"/>
          <w:highlight w:val="white"/>
        </w:rPr>
        <w:t>Ong, S.L. and Venugopal, S.N., 2021. SOCIAL CATEGORIES IN INTERCULTURAL COMMUNICATION. Journal of Language and Communication (JLC), 8(2), pp.180-205.</w:t>
      </w:r>
    </w:p>
    <w:p w14:paraId="67182994" w14:textId="77777777" w:rsidR="007C229E" w:rsidRPr="0084278A" w:rsidRDefault="007C229E" w:rsidP="00523DB7">
      <w:pPr>
        <w:pStyle w:val="Normal1"/>
        <w:spacing w:before="120" w:after="120"/>
        <w:rPr>
          <w:szCs w:val="20"/>
          <w:highlight w:val="white"/>
        </w:rPr>
      </w:pPr>
      <w:r w:rsidRPr="0084278A">
        <w:rPr>
          <w:szCs w:val="20"/>
          <w:highlight w:val="white"/>
        </w:rPr>
        <w:t>Ruknuddin, M., 2019. Language Planning and Policy in the Education System of Bangladesh. Language Planning, 10(14).</w:t>
      </w:r>
    </w:p>
    <w:p w14:paraId="24FFFAC5" w14:textId="77777777" w:rsidR="007C229E" w:rsidRPr="0084278A" w:rsidRDefault="007C229E" w:rsidP="00523DB7">
      <w:pPr>
        <w:pStyle w:val="Normal1"/>
        <w:spacing w:before="120" w:after="120"/>
      </w:pPr>
      <w:r w:rsidRPr="0084278A">
        <w:rPr>
          <w:szCs w:val="20"/>
          <w:highlight w:val="white"/>
        </w:rPr>
        <w:t>Sell, S.K. and Williams, O.D., 2020. Health under capitalism: a global political economy of structural pathogenesis. Review of International Political Economy, 27(1), pp.1-25.</w:t>
      </w:r>
    </w:p>
    <w:p w14:paraId="0B440F8B" w14:textId="4C6CE3FE" w:rsidR="007C229E" w:rsidRPr="0084278A" w:rsidRDefault="007C229E" w:rsidP="00523DB7">
      <w:pPr>
        <w:pStyle w:val="Normal1"/>
        <w:spacing w:before="120" w:after="120"/>
        <w:rPr>
          <w:szCs w:val="24"/>
          <w:highlight w:val="white"/>
        </w:rPr>
      </w:pPr>
      <w:r w:rsidRPr="0084278A">
        <w:rPr>
          <w:szCs w:val="20"/>
          <w:highlight w:val="white"/>
        </w:rPr>
        <w:t>Statista,</w:t>
      </w:r>
      <w:r w:rsidR="00693C55">
        <w:rPr>
          <w:szCs w:val="20"/>
          <w:highlight w:val="white"/>
        </w:rPr>
        <w:t xml:space="preserve"> </w:t>
      </w:r>
      <w:r w:rsidRPr="0084278A">
        <w:rPr>
          <w:szCs w:val="20"/>
          <w:highlight w:val="white"/>
        </w:rPr>
        <w:t>2022. Female to male ratio in tertiary education in Bangladesh from 2011 to 2019[online]Available at:</w:t>
      </w:r>
      <w:hyperlink r:id="rId7">
        <w:r w:rsidRPr="0084278A">
          <w:rPr>
            <w:szCs w:val="20"/>
            <w:highlight w:val="white"/>
          </w:rPr>
          <w:t>https://www.statista.com/statistics/695505/bangladesh-female-to-male-ratio-in-tertiary-education/</w:t>
        </w:r>
      </w:hyperlink>
      <w:r w:rsidRPr="0084278A">
        <w:rPr>
          <w:szCs w:val="20"/>
          <w:highlight w:val="white"/>
        </w:rPr>
        <w:t xml:space="preserve"> [Accessed on 20th </w:t>
      </w:r>
      <w:r w:rsidRPr="0084278A">
        <w:rPr>
          <w:szCs w:val="24"/>
          <w:highlight w:val="white"/>
        </w:rPr>
        <w:t>April 2022]</w:t>
      </w:r>
    </w:p>
    <w:p w14:paraId="4D14EEE8" w14:textId="1D0D1FEC" w:rsidR="007C229E" w:rsidRPr="0084278A" w:rsidRDefault="007C229E" w:rsidP="00523DB7">
      <w:pPr>
        <w:pStyle w:val="Normal1"/>
        <w:spacing w:before="120" w:after="120"/>
        <w:rPr>
          <w:szCs w:val="24"/>
          <w:highlight w:val="white"/>
        </w:rPr>
      </w:pPr>
      <w:r w:rsidRPr="0084278A">
        <w:rPr>
          <w:szCs w:val="24"/>
          <w:highlight w:val="white"/>
        </w:rPr>
        <w:lastRenderedPageBreak/>
        <w:t>Statista, 2022. Bangladesh: Distribution of employment by economic sector from 2009 to 2019[online]</w:t>
      </w:r>
      <w:r w:rsidRPr="0084278A">
        <w:rPr>
          <w:highlight w:val="white"/>
        </w:rPr>
        <w:t>Available</w:t>
      </w:r>
      <w:r w:rsidR="00523DB7">
        <w:rPr>
          <w:highlight w:val="white"/>
        </w:rPr>
        <w:t xml:space="preserve"> </w:t>
      </w:r>
      <w:r w:rsidRPr="0084278A">
        <w:rPr>
          <w:highlight w:val="white"/>
        </w:rPr>
        <w:t>at:</w:t>
      </w:r>
      <w:hyperlink r:id="rId8">
        <w:r w:rsidRPr="0084278A">
          <w:rPr>
            <w:szCs w:val="24"/>
            <w:highlight w:val="white"/>
          </w:rPr>
          <w:t>https://www.statista.com/statistic</w:t>
        </w:r>
        <w:r w:rsidRPr="0084278A">
          <w:rPr>
            <w:highlight w:val="white"/>
          </w:rPr>
          <w:t>s/438360/employmentbyeconomic</w:t>
        </w:r>
        <w:r w:rsidRPr="0084278A">
          <w:rPr>
            <w:szCs w:val="24"/>
            <w:highlight w:val="white"/>
          </w:rPr>
          <w:t>sector-in-bangladesh/</w:t>
        </w:r>
      </w:hyperlink>
      <w:r w:rsidRPr="0084278A">
        <w:rPr>
          <w:szCs w:val="24"/>
          <w:highlight w:val="white"/>
        </w:rPr>
        <w:t xml:space="preserve"> [Accessed on 20th April 2022]  </w:t>
      </w:r>
    </w:p>
    <w:p w14:paraId="371E28F4" w14:textId="77777777" w:rsidR="007C229E" w:rsidRPr="0084278A" w:rsidRDefault="007C229E" w:rsidP="00523DB7">
      <w:pPr>
        <w:pStyle w:val="Normal1"/>
        <w:spacing w:before="120" w:after="120"/>
        <w:rPr>
          <w:szCs w:val="24"/>
        </w:rPr>
      </w:pPr>
      <w:r w:rsidRPr="0084278A">
        <w:rPr>
          <w:szCs w:val="24"/>
          <w:highlight w:val="white"/>
        </w:rPr>
        <w:t>Statista, 2022. Bangladesh: Gross domestic product (GDP) in current prices from 1986 to 2026</w:t>
      </w:r>
      <w:r w:rsidRPr="0084278A">
        <w:rPr>
          <w:szCs w:val="24"/>
        </w:rPr>
        <w:t>[Online] Available at:</w:t>
      </w:r>
      <w:hyperlink r:id="rId9">
        <w:r w:rsidRPr="0084278A">
          <w:rPr>
            <w:szCs w:val="24"/>
          </w:rPr>
          <w:t>https://www.statista.com/statistics/438219/gross-domestic-product-gdp-in-bangladesh/</w:t>
        </w:r>
      </w:hyperlink>
      <w:r w:rsidRPr="0084278A">
        <w:rPr>
          <w:szCs w:val="24"/>
        </w:rPr>
        <w:t xml:space="preserve"> [Accessed on 19th April 2022]</w:t>
      </w:r>
    </w:p>
    <w:p w14:paraId="1B15D6FC" w14:textId="77777777" w:rsidR="007C229E" w:rsidRPr="0084278A" w:rsidRDefault="007C229E" w:rsidP="00523DB7">
      <w:pPr>
        <w:pStyle w:val="Normal1"/>
        <w:spacing w:before="120" w:after="120"/>
        <w:rPr>
          <w:szCs w:val="24"/>
        </w:rPr>
      </w:pPr>
      <w:r w:rsidRPr="0084278A">
        <w:rPr>
          <w:szCs w:val="24"/>
          <w:highlight w:val="white"/>
        </w:rPr>
        <w:t>Statista, 2022. Bangladesh: Total population from 2016 to 2026</w:t>
      </w:r>
      <w:r w:rsidRPr="0084278A">
        <w:rPr>
          <w:szCs w:val="24"/>
        </w:rPr>
        <w:t xml:space="preserve">[online]Available at:  </w:t>
      </w:r>
      <w:hyperlink r:id="rId10">
        <w:r w:rsidRPr="0084278A">
          <w:rPr>
            <w:szCs w:val="24"/>
          </w:rPr>
          <w:t>https://www.statista.com/statistics/438167/total-population-of-bangladesh/</w:t>
        </w:r>
      </w:hyperlink>
      <w:r w:rsidRPr="0084278A">
        <w:rPr>
          <w:szCs w:val="24"/>
        </w:rPr>
        <w:t xml:space="preserve"> [Accessed on 19th April 2022]</w:t>
      </w:r>
    </w:p>
    <w:p w14:paraId="2FE539D2" w14:textId="77777777" w:rsidR="007C229E" w:rsidRPr="0084278A" w:rsidRDefault="007C229E" w:rsidP="00523DB7">
      <w:pPr>
        <w:pStyle w:val="Normal1"/>
        <w:spacing w:before="120" w:after="120"/>
        <w:rPr>
          <w:szCs w:val="24"/>
          <w:highlight w:val="white"/>
        </w:rPr>
      </w:pPr>
      <w:r w:rsidRPr="0084278A">
        <w:rPr>
          <w:szCs w:val="24"/>
          <w:highlight w:val="white"/>
        </w:rPr>
        <w:t xml:space="preserve">Statista, 2022. Bangladesh: Unemployment rate from 1999 to 2020 [online]Available at: </w:t>
      </w:r>
      <w:hyperlink r:id="rId11" w:anchor=":~:text=Unemployment%20rate%20in%20Bangladesh%202020&amp;text=In%202020%2C%20the%20unemployment%20rate,was%20at%20approximately%205.3%20percent">
        <w:r w:rsidRPr="0084278A">
          <w:rPr>
            <w:szCs w:val="24"/>
            <w:highlight w:val="white"/>
          </w:rPr>
          <w:t>https://www.statista.com/statistics/808225/unemployment-rate-in-bangladesh/#:~:text=Unemployment%20rate%20in%20Bangladesh%202020&amp;text=In%202020%2C%20the%20unemployment%20rate,was%20at%20approximately%205.3%20percent</w:t>
        </w:r>
      </w:hyperlink>
      <w:r w:rsidRPr="0084278A">
        <w:rPr>
          <w:szCs w:val="24"/>
          <w:highlight w:val="white"/>
        </w:rPr>
        <w:t>. [Accessed on 20th April 2022]</w:t>
      </w:r>
    </w:p>
    <w:p w14:paraId="07E7F094" w14:textId="77777777" w:rsidR="007C229E" w:rsidRPr="0084278A" w:rsidRDefault="007C229E" w:rsidP="00523DB7">
      <w:pPr>
        <w:pStyle w:val="Normal1"/>
        <w:spacing w:before="120" w:after="120"/>
        <w:rPr>
          <w:szCs w:val="24"/>
          <w:highlight w:val="white"/>
        </w:rPr>
      </w:pPr>
      <w:r w:rsidRPr="0084278A">
        <w:rPr>
          <w:szCs w:val="24"/>
          <w:highlight w:val="white"/>
        </w:rPr>
        <w:t xml:space="preserve">Szkudlarek, B., </w:t>
      </w:r>
      <w:proofErr w:type="spellStart"/>
      <w:r w:rsidRPr="0084278A">
        <w:rPr>
          <w:szCs w:val="24"/>
          <w:highlight w:val="white"/>
        </w:rPr>
        <w:t>Osland</w:t>
      </w:r>
      <w:proofErr w:type="spellEnd"/>
      <w:r w:rsidRPr="0084278A">
        <w:rPr>
          <w:szCs w:val="24"/>
          <w:highlight w:val="white"/>
        </w:rPr>
        <w:t xml:space="preserve">, J.S., </w:t>
      </w:r>
      <w:proofErr w:type="spellStart"/>
      <w:r w:rsidRPr="0084278A">
        <w:rPr>
          <w:szCs w:val="24"/>
          <w:highlight w:val="white"/>
        </w:rPr>
        <w:t>Nardon</w:t>
      </w:r>
      <w:proofErr w:type="spellEnd"/>
      <w:r w:rsidRPr="0084278A">
        <w:rPr>
          <w:szCs w:val="24"/>
          <w:highlight w:val="white"/>
        </w:rPr>
        <w:t>, L. and Zander, L., 2020. Communication and culture in international business–Moving the field forward. Journal of World Business, 55(6), p.101126.</w:t>
      </w:r>
    </w:p>
    <w:p w14:paraId="261A01B2" w14:textId="280FAE4D" w:rsidR="007C229E" w:rsidRPr="0084278A" w:rsidRDefault="007C229E" w:rsidP="00523DB7">
      <w:pPr>
        <w:pStyle w:val="Normal1"/>
        <w:spacing w:before="120" w:after="120"/>
        <w:rPr>
          <w:szCs w:val="24"/>
          <w:highlight w:val="white"/>
        </w:rPr>
      </w:pPr>
      <w:bookmarkStart w:id="10" w:name="_zb97x03f4mdw" w:colFirst="0" w:colLast="0"/>
      <w:bookmarkEnd w:id="10"/>
      <w:r w:rsidRPr="0084278A">
        <w:rPr>
          <w:szCs w:val="24"/>
          <w:highlight w:val="white"/>
        </w:rPr>
        <w:t xml:space="preserve">Uddin, Farid. (2020). When cultural adaptation in advertising goes wrong: Coca-Cola ad in Bangladesh and other </w:t>
      </w:r>
      <w:r w:rsidR="00523DB7" w:rsidRPr="0084278A">
        <w:rPr>
          <w:szCs w:val="24"/>
          <w:highlight w:val="white"/>
        </w:rPr>
        <w:t>counters.</w:t>
      </w:r>
      <w:r w:rsidRPr="0084278A">
        <w:rPr>
          <w:szCs w:val="24"/>
          <w:highlight w:val="white"/>
        </w:rPr>
        <w:t xml:space="preserve"> 10.13140/RG.2.2.31789.84961. </w:t>
      </w:r>
    </w:p>
    <w:p w14:paraId="4EBFDA36" w14:textId="2CAAC44C" w:rsidR="007C229E" w:rsidRPr="0084278A" w:rsidRDefault="007C229E" w:rsidP="00523DB7">
      <w:pPr>
        <w:pStyle w:val="Normal1"/>
        <w:spacing w:before="120" w:after="120"/>
        <w:rPr>
          <w:szCs w:val="20"/>
          <w:highlight w:val="white"/>
        </w:rPr>
      </w:pPr>
      <w:proofErr w:type="spellStart"/>
      <w:r w:rsidRPr="0084278A">
        <w:rPr>
          <w:szCs w:val="24"/>
          <w:shd w:val="clear" w:color="auto" w:fill="F2F3F6"/>
        </w:rPr>
        <w:t>Worldbank</w:t>
      </w:r>
      <w:proofErr w:type="spellEnd"/>
      <w:r w:rsidRPr="0084278A">
        <w:rPr>
          <w:szCs w:val="24"/>
          <w:shd w:val="clear" w:color="auto" w:fill="F2F3F6"/>
        </w:rPr>
        <w:t xml:space="preserve">, 2022. Literacy rate, adult total (% of people ages 15 and above) </w:t>
      </w:r>
      <w:r w:rsidRPr="0084278A">
        <w:rPr>
          <w:szCs w:val="20"/>
          <w:highlight w:val="white"/>
        </w:rPr>
        <w:t>[online]</w:t>
      </w:r>
      <w:r w:rsidR="00523DB7">
        <w:rPr>
          <w:szCs w:val="20"/>
          <w:highlight w:val="white"/>
        </w:rPr>
        <w:t xml:space="preserve"> </w:t>
      </w:r>
      <w:r w:rsidRPr="0084278A">
        <w:rPr>
          <w:szCs w:val="20"/>
          <w:highlight w:val="white"/>
        </w:rPr>
        <w:t>Available at:</w:t>
      </w:r>
      <w:hyperlink r:id="rId12">
        <w:r w:rsidRPr="0084278A">
          <w:rPr>
            <w:szCs w:val="20"/>
            <w:highlight w:val="white"/>
          </w:rPr>
          <w:t>https://data.worldbank.org/indicator/SE.ADT.LITR.ZS?locations=BD</w:t>
        </w:r>
      </w:hyperlink>
      <w:r w:rsidRPr="0084278A">
        <w:rPr>
          <w:szCs w:val="20"/>
          <w:highlight w:val="white"/>
        </w:rPr>
        <w:t xml:space="preserve"> [Accessed on 21st April 2022] </w:t>
      </w:r>
    </w:p>
    <w:p w14:paraId="31232D93" w14:textId="77777777" w:rsidR="000A0B6F" w:rsidRDefault="000A0B6F" w:rsidP="00523DB7">
      <w:pPr>
        <w:pStyle w:val="Normal1"/>
        <w:spacing w:before="120" w:after="120"/>
        <w:rPr>
          <w:color w:val="222222"/>
          <w:sz w:val="20"/>
          <w:szCs w:val="20"/>
          <w:highlight w:val="white"/>
        </w:rPr>
      </w:pPr>
    </w:p>
    <w:p w14:paraId="2D981FB8" w14:textId="77777777" w:rsidR="000A0B6F" w:rsidRDefault="000A0B6F" w:rsidP="00523DB7">
      <w:pPr>
        <w:pStyle w:val="Normal1"/>
        <w:spacing w:before="120" w:after="120"/>
        <w:rPr>
          <w:color w:val="222222"/>
          <w:sz w:val="20"/>
          <w:szCs w:val="20"/>
          <w:highlight w:val="white"/>
        </w:rPr>
      </w:pPr>
    </w:p>
    <w:p w14:paraId="40059BFA" w14:textId="77777777" w:rsidR="000A0B6F" w:rsidRDefault="000A0B6F" w:rsidP="00523DB7">
      <w:pPr>
        <w:pStyle w:val="Normal1"/>
        <w:spacing w:before="120" w:after="120"/>
        <w:rPr>
          <w:rFonts w:eastAsia="Times New Roman" w:cs="Times New Roman"/>
          <w:color w:val="222222"/>
          <w:szCs w:val="24"/>
          <w:highlight w:val="white"/>
        </w:rPr>
      </w:pPr>
    </w:p>
    <w:p w14:paraId="323DA043" w14:textId="77777777" w:rsidR="000A0B6F" w:rsidRDefault="000A0B6F" w:rsidP="00523DB7">
      <w:pPr>
        <w:pStyle w:val="Normal1"/>
        <w:spacing w:before="120" w:after="120"/>
        <w:rPr>
          <w:rFonts w:eastAsia="Times New Roman" w:cs="Times New Roman"/>
          <w:color w:val="222222"/>
          <w:szCs w:val="24"/>
          <w:highlight w:val="white"/>
        </w:rPr>
      </w:pPr>
    </w:p>
    <w:p w14:paraId="0139E709" w14:textId="77777777" w:rsidR="000A0B6F" w:rsidRDefault="000A0B6F" w:rsidP="00523DB7">
      <w:pPr>
        <w:pStyle w:val="Normal1"/>
        <w:spacing w:before="120" w:after="120"/>
        <w:rPr>
          <w:rFonts w:eastAsia="Times New Roman" w:cs="Times New Roman"/>
          <w:b/>
          <w:szCs w:val="24"/>
        </w:rPr>
      </w:pPr>
    </w:p>
    <w:p w14:paraId="2560FCB1" w14:textId="77777777" w:rsidR="000A0B6F" w:rsidRDefault="000A0B6F" w:rsidP="00523DB7">
      <w:pPr>
        <w:pStyle w:val="Normal1"/>
        <w:spacing w:before="120" w:after="120"/>
        <w:rPr>
          <w:rFonts w:eastAsia="Times New Roman" w:cs="Times New Roman"/>
          <w:b/>
          <w:szCs w:val="24"/>
        </w:rPr>
      </w:pPr>
    </w:p>
    <w:sectPr w:rsidR="000A0B6F" w:rsidSect="001F5B3E">
      <w:footerReference w:type="default" r:id="rId13"/>
      <w:pgSz w:w="12240" w:h="15840"/>
      <w:pgMar w:top="1440" w:right="1440" w:bottom="1440" w:left="1440" w:header="720" w:footer="720" w:gutter="0"/>
      <w:pgNumType w:fmt="numberInDash" w:start="1" w:chapStyle="1" w:chapSep="emDash"/>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AB528" w14:textId="77777777" w:rsidR="00D25CD0" w:rsidRDefault="00D25CD0" w:rsidP="006C7B52">
      <w:pPr>
        <w:spacing w:line="240" w:lineRule="auto"/>
      </w:pPr>
      <w:r>
        <w:separator/>
      </w:r>
    </w:p>
  </w:endnote>
  <w:endnote w:type="continuationSeparator" w:id="0">
    <w:p w14:paraId="1511C584" w14:textId="77777777" w:rsidR="00D25CD0" w:rsidRDefault="00D25CD0" w:rsidP="006C7B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AD171" w14:textId="77777777" w:rsidR="001F5B3E" w:rsidRPr="001F5B3E" w:rsidRDefault="001F5B3E">
    <w:pPr>
      <w:pStyle w:val="Footer"/>
      <w:tabs>
        <w:tab w:val="clear" w:pos="4680"/>
        <w:tab w:val="clear" w:pos="9360"/>
      </w:tabs>
      <w:jc w:val="center"/>
      <w:rPr>
        <w:rFonts w:ascii="Calisto MT" w:hAnsi="Calisto MT"/>
        <w:b/>
        <w:bCs/>
        <w:caps/>
        <w:noProof/>
        <w:color w:val="244061" w:themeColor="accent1" w:themeShade="80"/>
      </w:rPr>
    </w:pPr>
    <w:r w:rsidRPr="001F5B3E">
      <w:rPr>
        <w:rFonts w:ascii="Calisto MT" w:hAnsi="Calisto MT"/>
        <w:b/>
        <w:bCs/>
        <w:caps/>
        <w:color w:val="244061" w:themeColor="accent1" w:themeShade="80"/>
      </w:rPr>
      <w:fldChar w:fldCharType="begin"/>
    </w:r>
    <w:r w:rsidRPr="001F5B3E">
      <w:rPr>
        <w:rFonts w:ascii="Calisto MT" w:hAnsi="Calisto MT"/>
        <w:b/>
        <w:bCs/>
        <w:caps/>
        <w:color w:val="244061" w:themeColor="accent1" w:themeShade="80"/>
      </w:rPr>
      <w:instrText xml:space="preserve"> PAGE   \* MERGEFORMAT </w:instrText>
    </w:r>
    <w:r w:rsidRPr="001F5B3E">
      <w:rPr>
        <w:rFonts w:ascii="Calisto MT" w:hAnsi="Calisto MT"/>
        <w:b/>
        <w:bCs/>
        <w:caps/>
        <w:color w:val="244061" w:themeColor="accent1" w:themeShade="80"/>
      </w:rPr>
      <w:fldChar w:fldCharType="separate"/>
    </w:r>
    <w:r w:rsidRPr="001F5B3E">
      <w:rPr>
        <w:rFonts w:ascii="Calisto MT" w:hAnsi="Calisto MT"/>
        <w:b/>
        <w:bCs/>
        <w:caps/>
        <w:noProof/>
        <w:color w:val="244061" w:themeColor="accent1" w:themeShade="80"/>
      </w:rPr>
      <w:t>2</w:t>
    </w:r>
    <w:r w:rsidRPr="001F5B3E">
      <w:rPr>
        <w:rFonts w:ascii="Calisto MT" w:hAnsi="Calisto MT"/>
        <w:b/>
        <w:bCs/>
        <w:caps/>
        <w:noProof/>
        <w:color w:val="244061" w:themeColor="accent1" w:themeShade="80"/>
      </w:rPr>
      <w:fldChar w:fldCharType="end"/>
    </w:r>
  </w:p>
  <w:p w14:paraId="58619178" w14:textId="77777777" w:rsidR="006C7B52" w:rsidRDefault="006C7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5500B" w14:textId="77777777" w:rsidR="00D25CD0" w:rsidRDefault="00D25CD0" w:rsidP="006C7B52">
      <w:pPr>
        <w:spacing w:line="240" w:lineRule="auto"/>
      </w:pPr>
      <w:r>
        <w:separator/>
      </w:r>
    </w:p>
  </w:footnote>
  <w:footnote w:type="continuationSeparator" w:id="0">
    <w:p w14:paraId="44CF9B63" w14:textId="77777777" w:rsidR="00D25CD0" w:rsidRDefault="00D25CD0" w:rsidP="006C7B5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B6F"/>
    <w:rsid w:val="000665D8"/>
    <w:rsid w:val="000A0B6F"/>
    <w:rsid w:val="00193DBA"/>
    <w:rsid w:val="001959ED"/>
    <w:rsid w:val="001F5B3E"/>
    <w:rsid w:val="0028379D"/>
    <w:rsid w:val="00455D97"/>
    <w:rsid w:val="00523DB7"/>
    <w:rsid w:val="00583CB1"/>
    <w:rsid w:val="00693C55"/>
    <w:rsid w:val="006C7B52"/>
    <w:rsid w:val="006E5B23"/>
    <w:rsid w:val="007C229E"/>
    <w:rsid w:val="0084278A"/>
    <w:rsid w:val="009733A3"/>
    <w:rsid w:val="00C212AA"/>
    <w:rsid w:val="00D25CD0"/>
    <w:rsid w:val="00EE135F"/>
    <w:rsid w:val="00FB4C5B"/>
    <w:rsid w:val="00FF0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5C0A7"/>
  <w15:docId w15:val="{C1B18943-C532-4CEC-B61E-6AAB25AAA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qFormat/>
    <w:rsid w:val="006C7B52"/>
    <w:pPr>
      <w:keepNext/>
      <w:keepLines/>
      <w:spacing w:before="400" w:after="120"/>
      <w:outlineLvl w:val="0"/>
    </w:pPr>
    <w:rPr>
      <w:b/>
      <w:szCs w:val="40"/>
    </w:rPr>
  </w:style>
  <w:style w:type="paragraph" w:styleId="Heading2">
    <w:name w:val="heading 2"/>
    <w:basedOn w:val="Normal1"/>
    <w:next w:val="Normal1"/>
    <w:qFormat/>
    <w:rsid w:val="006C7B52"/>
    <w:pPr>
      <w:keepNext/>
      <w:keepLines/>
      <w:spacing w:before="360" w:after="120"/>
      <w:outlineLvl w:val="1"/>
    </w:pPr>
    <w:rPr>
      <w:b/>
      <w:szCs w:val="32"/>
    </w:rPr>
  </w:style>
  <w:style w:type="paragraph" w:styleId="Heading3">
    <w:name w:val="heading 3"/>
    <w:basedOn w:val="Normal1"/>
    <w:next w:val="Normal1"/>
    <w:rsid w:val="000A0B6F"/>
    <w:pPr>
      <w:keepNext/>
      <w:keepLines/>
      <w:spacing w:before="320" w:after="80"/>
      <w:outlineLvl w:val="2"/>
    </w:pPr>
    <w:rPr>
      <w:color w:val="434343"/>
      <w:sz w:val="28"/>
      <w:szCs w:val="28"/>
    </w:rPr>
  </w:style>
  <w:style w:type="paragraph" w:styleId="Heading4">
    <w:name w:val="heading 4"/>
    <w:basedOn w:val="Normal1"/>
    <w:next w:val="Normal1"/>
    <w:rsid w:val="000A0B6F"/>
    <w:pPr>
      <w:keepNext/>
      <w:keepLines/>
      <w:spacing w:before="280" w:after="80"/>
      <w:outlineLvl w:val="3"/>
    </w:pPr>
    <w:rPr>
      <w:color w:val="666666"/>
      <w:szCs w:val="24"/>
    </w:rPr>
  </w:style>
  <w:style w:type="paragraph" w:styleId="Heading5">
    <w:name w:val="heading 5"/>
    <w:basedOn w:val="Normal1"/>
    <w:next w:val="Normal1"/>
    <w:rsid w:val="000A0B6F"/>
    <w:pPr>
      <w:keepNext/>
      <w:keepLines/>
      <w:spacing w:before="240" w:after="80"/>
      <w:outlineLvl w:val="4"/>
    </w:pPr>
    <w:rPr>
      <w:color w:val="666666"/>
      <w:sz w:val="22"/>
    </w:rPr>
  </w:style>
  <w:style w:type="paragraph" w:styleId="Heading6">
    <w:name w:val="heading 6"/>
    <w:basedOn w:val="Normal1"/>
    <w:next w:val="Normal1"/>
    <w:rsid w:val="000A0B6F"/>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qFormat/>
    <w:rsid w:val="006C7B52"/>
    <w:pPr>
      <w:spacing w:line="360" w:lineRule="auto"/>
      <w:jc w:val="both"/>
    </w:pPr>
    <w:rPr>
      <w:rFonts w:ascii="Times New Roman" w:hAnsi="Times New Roman"/>
      <w:sz w:val="24"/>
    </w:rPr>
  </w:style>
  <w:style w:type="paragraph" w:styleId="Title">
    <w:name w:val="Title"/>
    <w:basedOn w:val="Normal1"/>
    <w:next w:val="Normal1"/>
    <w:qFormat/>
    <w:rsid w:val="0084278A"/>
    <w:pPr>
      <w:keepNext/>
      <w:keepLines/>
      <w:spacing w:after="60"/>
      <w:jc w:val="center"/>
    </w:pPr>
    <w:rPr>
      <w:b/>
      <w:sz w:val="36"/>
      <w:szCs w:val="52"/>
    </w:rPr>
  </w:style>
  <w:style w:type="paragraph" w:styleId="Subtitle">
    <w:name w:val="Subtitle"/>
    <w:basedOn w:val="Normal1"/>
    <w:next w:val="Normal1"/>
    <w:rsid w:val="000A0B6F"/>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rsid w:val="000A0B6F"/>
    <w:pPr>
      <w:spacing w:line="240" w:lineRule="auto"/>
    </w:pPr>
    <w:rPr>
      <w:sz w:val="20"/>
      <w:szCs w:val="20"/>
    </w:rPr>
  </w:style>
  <w:style w:type="character" w:customStyle="1" w:styleId="CommentTextChar">
    <w:name w:val="Comment Text Char"/>
    <w:basedOn w:val="DefaultParagraphFont"/>
    <w:link w:val="CommentText"/>
    <w:uiPriority w:val="99"/>
    <w:semiHidden/>
    <w:rsid w:val="000A0B6F"/>
    <w:rPr>
      <w:sz w:val="20"/>
      <w:szCs w:val="20"/>
    </w:rPr>
  </w:style>
  <w:style w:type="character" w:styleId="CommentReference">
    <w:name w:val="annotation reference"/>
    <w:basedOn w:val="DefaultParagraphFont"/>
    <w:uiPriority w:val="99"/>
    <w:semiHidden/>
    <w:unhideWhenUsed/>
    <w:rsid w:val="000A0B6F"/>
    <w:rPr>
      <w:sz w:val="16"/>
      <w:szCs w:val="16"/>
    </w:rPr>
  </w:style>
  <w:style w:type="paragraph" w:styleId="BalloonText">
    <w:name w:val="Balloon Text"/>
    <w:basedOn w:val="Normal"/>
    <w:link w:val="BalloonTextChar"/>
    <w:uiPriority w:val="99"/>
    <w:semiHidden/>
    <w:unhideWhenUsed/>
    <w:rsid w:val="006C7B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B52"/>
    <w:rPr>
      <w:rFonts w:ascii="Tahoma" w:hAnsi="Tahoma" w:cs="Tahoma"/>
      <w:sz w:val="16"/>
      <w:szCs w:val="16"/>
    </w:rPr>
  </w:style>
  <w:style w:type="paragraph" w:styleId="Header">
    <w:name w:val="header"/>
    <w:basedOn w:val="Normal"/>
    <w:link w:val="HeaderChar"/>
    <w:uiPriority w:val="99"/>
    <w:unhideWhenUsed/>
    <w:rsid w:val="006C7B52"/>
    <w:pPr>
      <w:tabs>
        <w:tab w:val="center" w:pos="4680"/>
        <w:tab w:val="right" w:pos="9360"/>
      </w:tabs>
      <w:spacing w:line="240" w:lineRule="auto"/>
    </w:pPr>
  </w:style>
  <w:style w:type="character" w:customStyle="1" w:styleId="HeaderChar">
    <w:name w:val="Header Char"/>
    <w:basedOn w:val="DefaultParagraphFont"/>
    <w:link w:val="Header"/>
    <w:uiPriority w:val="99"/>
    <w:rsid w:val="006C7B52"/>
  </w:style>
  <w:style w:type="paragraph" w:styleId="Footer">
    <w:name w:val="footer"/>
    <w:basedOn w:val="Normal"/>
    <w:link w:val="FooterChar"/>
    <w:uiPriority w:val="99"/>
    <w:unhideWhenUsed/>
    <w:rsid w:val="006C7B52"/>
    <w:pPr>
      <w:tabs>
        <w:tab w:val="center" w:pos="4680"/>
        <w:tab w:val="right" w:pos="9360"/>
      </w:tabs>
      <w:spacing w:line="240" w:lineRule="auto"/>
    </w:pPr>
  </w:style>
  <w:style w:type="character" w:customStyle="1" w:styleId="FooterChar">
    <w:name w:val="Footer Char"/>
    <w:basedOn w:val="DefaultParagraphFont"/>
    <w:link w:val="Footer"/>
    <w:uiPriority w:val="99"/>
    <w:rsid w:val="006C7B52"/>
  </w:style>
  <w:style w:type="paragraph" w:styleId="TOCHeading">
    <w:name w:val="TOC Heading"/>
    <w:basedOn w:val="Heading1"/>
    <w:next w:val="Normal"/>
    <w:uiPriority w:val="39"/>
    <w:semiHidden/>
    <w:unhideWhenUsed/>
    <w:qFormat/>
    <w:rsid w:val="006C7B52"/>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C7B52"/>
    <w:pPr>
      <w:spacing w:after="100"/>
    </w:pPr>
  </w:style>
  <w:style w:type="paragraph" w:styleId="TOC2">
    <w:name w:val="toc 2"/>
    <w:basedOn w:val="Normal"/>
    <w:next w:val="Normal"/>
    <w:autoRedefine/>
    <w:uiPriority w:val="39"/>
    <w:unhideWhenUsed/>
    <w:rsid w:val="006C7B52"/>
    <w:pPr>
      <w:spacing w:after="100"/>
      <w:ind w:left="220"/>
    </w:pPr>
  </w:style>
  <w:style w:type="character" w:styleId="Hyperlink">
    <w:name w:val="Hyperlink"/>
    <w:basedOn w:val="DefaultParagraphFont"/>
    <w:uiPriority w:val="99"/>
    <w:unhideWhenUsed/>
    <w:rsid w:val="006C7B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tatista.com/statistics/438360/employment-by-economic-sector-in-bangladesh/"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tatista.com/statistics/695505/bangladesh-female-to-male-ratio-in-tertiary-education/" TargetMode="External"/><Relationship Id="rId12" Type="http://schemas.openxmlformats.org/officeDocument/2006/relationships/hyperlink" Target="https://data.worldbank.org/indicator/SE.ADT.LITR.ZS?locations=B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tatista.com/statistics/808225/unemployment-rate-in-bangladesh/"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tatista.com/statistics/438167/total-population-of-bangladesh/" TargetMode="External"/><Relationship Id="rId4" Type="http://schemas.openxmlformats.org/officeDocument/2006/relationships/webSettings" Target="webSettings.xml"/><Relationship Id="rId9" Type="http://schemas.openxmlformats.org/officeDocument/2006/relationships/hyperlink" Target="https://www.statista.com/statistics/438219/gross-domestic-product-gdp-in-banglades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EDBFC-56C2-46A7-AA30-CA74BBE7E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3166</Words>
  <Characters>18051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Cristian Ghiburcea</cp:lastModifiedBy>
  <cp:revision>3</cp:revision>
  <dcterms:created xsi:type="dcterms:W3CDTF">2022-04-27T17:27:00Z</dcterms:created>
  <dcterms:modified xsi:type="dcterms:W3CDTF">2022-04-27T18:12:00Z</dcterms:modified>
</cp:coreProperties>
</file>