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20809" w:rsidRDefault="00420809" w:rsidP="008D52EF">
      <w:pPr>
        <w:spacing w:after="200" w:line="276" w:lineRule="auto"/>
        <w:jc w:val="center"/>
        <w:rPr>
          <w:color w:val="000000" w:themeColor="text1"/>
          <w:sz w:val="24"/>
          <w:szCs w:val="24"/>
        </w:rPr>
      </w:pPr>
    </w:p>
    <w:p w:rsidR="00420809" w:rsidRDefault="00420809" w:rsidP="008D52EF">
      <w:pPr>
        <w:spacing w:after="200" w:line="276" w:lineRule="auto"/>
        <w:jc w:val="center"/>
        <w:rPr>
          <w:color w:val="000000" w:themeColor="text1"/>
          <w:sz w:val="24"/>
          <w:szCs w:val="24"/>
        </w:rPr>
      </w:pPr>
    </w:p>
    <w:p w:rsidR="00420809" w:rsidRDefault="00420809" w:rsidP="008D52EF">
      <w:pPr>
        <w:spacing w:after="200" w:line="276" w:lineRule="auto"/>
        <w:jc w:val="center"/>
        <w:rPr>
          <w:color w:val="000000" w:themeColor="text1"/>
          <w:sz w:val="24"/>
          <w:szCs w:val="24"/>
        </w:rPr>
      </w:pPr>
    </w:p>
    <w:p w:rsidR="00420809" w:rsidRDefault="00420809" w:rsidP="008D52EF">
      <w:pPr>
        <w:spacing w:after="200" w:line="276" w:lineRule="auto"/>
        <w:jc w:val="center"/>
        <w:rPr>
          <w:color w:val="000000" w:themeColor="text1"/>
          <w:sz w:val="24"/>
          <w:szCs w:val="24"/>
        </w:rPr>
      </w:pPr>
    </w:p>
    <w:p w:rsidR="00420809" w:rsidRDefault="00420809" w:rsidP="008D52EF">
      <w:pPr>
        <w:spacing w:after="200" w:line="276" w:lineRule="auto"/>
        <w:jc w:val="center"/>
        <w:rPr>
          <w:color w:val="000000" w:themeColor="text1"/>
          <w:sz w:val="24"/>
          <w:szCs w:val="24"/>
        </w:rPr>
      </w:pPr>
    </w:p>
    <w:p w:rsidR="00420809" w:rsidRDefault="00420809" w:rsidP="008D52EF">
      <w:pPr>
        <w:spacing w:after="200" w:line="276" w:lineRule="auto"/>
        <w:jc w:val="center"/>
        <w:rPr>
          <w:color w:val="000000" w:themeColor="text1"/>
          <w:sz w:val="24"/>
          <w:szCs w:val="24"/>
        </w:rPr>
      </w:pPr>
    </w:p>
    <w:p w:rsidR="00420809" w:rsidRDefault="00420809" w:rsidP="008D52EF">
      <w:pPr>
        <w:spacing w:after="200" w:line="276" w:lineRule="auto"/>
        <w:jc w:val="center"/>
        <w:rPr>
          <w:color w:val="000000" w:themeColor="text1"/>
          <w:sz w:val="24"/>
          <w:szCs w:val="24"/>
        </w:rPr>
      </w:pPr>
    </w:p>
    <w:p w:rsidR="008D52EF" w:rsidRDefault="008D52EF" w:rsidP="008D52EF">
      <w:pPr>
        <w:spacing w:after="200" w:line="276" w:lineRule="auto"/>
        <w:jc w:val="center"/>
        <w:rPr>
          <w:color w:val="000000" w:themeColor="text1"/>
          <w:sz w:val="24"/>
          <w:szCs w:val="24"/>
        </w:rPr>
      </w:pPr>
      <w:r>
        <w:rPr>
          <w:color w:val="000000" w:themeColor="text1"/>
          <w:sz w:val="24"/>
          <w:szCs w:val="24"/>
        </w:rPr>
        <w:t>Budgeting</w:t>
      </w:r>
    </w:p>
    <w:p w:rsidR="008D52EF" w:rsidRDefault="00572117" w:rsidP="00572117">
      <w:pPr>
        <w:spacing w:after="200" w:line="276" w:lineRule="auto"/>
        <w:jc w:val="center"/>
        <w:rPr>
          <w:color w:val="000000" w:themeColor="text1"/>
          <w:sz w:val="24"/>
          <w:szCs w:val="24"/>
        </w:rPr>
      </w:pPr>
      <w:bookmarkStart w:id="0" w:name="_GoBack"/>
      <w:bookmarkEnd w:id="0"/>
      <w:r>
        <w:rPr>
          <w:color w:val="000000" w:themeColor="text1"/>
          <w:sz w:val="24"/>
          <w:szCs w:val="24"/>
        </w:rPr>
        <w:t>Thamer Alkargholi</w:t>
      </w:r>
    </w:p>
    <w:p w:rsidR="008D52EF" w:rsidRDefault="008D52EF">
      <w:pPr>
        <w:spacing w:after="200" w:line="276" w:lineRule="auto"/>
        <w:rPr>
          <w:color w:val="000000" w:themeColor="text1"/>
          <w:sz w:val="24"/>
          <w:szCs w:val="24"/>
        </w:rPr>
      </w:pPr>
      <w:r>
        <w:rPr>
          <w:color w:val="000000" w:themeColor="text1"/>
          <w:sz w:val="24"/>
          <w:szCs w:val="24"/>
        </w:rPr>
        <w:br w:type="page"/>
      </w:r>
    </w:p>
    <w:sdt>
      <w:sdtPr>
        <w:rPr>
          <w:rFonts w:ascii="Times New Roman" w:eastAsia="Times New Roman" w:hAnsi="Times New Roman" w:cs="Times New Roman"/>
          <w:b w:val="0"/>
          <w:bCs w:val="0"/>
          <w:color w:val="auto"/>
          <w:sz w:val="20"/>
          <w:szCs w:val="20"/>
          <w:lang w:val="en-GB" w:eastAsia="en-GB"/>
        </w:rPr>
        <w:id w:val="23461786"/>
        <w:docPartObj>
          <w:docPartGallery w:val="Table of Contents"/>
          <w:docPartUnique/>
        </w:docPartObj>
      </w:sdtPr>
      <w:sdtEndPr/>
      <w:sdtContent>
        <w:p w:rsidR="008D52EF" w:rsidRDefault="008D52EF">
          <w:pPr>
            <w:pStyle w:val="Innehllsfrteckningsrubrik"/>
          </w:pPr>
          <w:r>
            <w:t>Table of Contents</w:t>
          </w:r>
        </w:p>
        <w:p w:rsidR="008D52EF" w:rsidRDefault="008D52EF">
          <w:pPr>
            <w:pStyle w:val="Innehll1"/>
            <w:tabs>
              <w:tab w:val="right" w:leader="dot" w:pos="9016"/>
            </w:tabs>
            <w:rPr>
              <w:noProof/>
            </w:rPr>
          </w:pPr>
          <w:r>
            <w:fldChar w:fldCharType="begin"/>
          </w:r>
          <w:r>
            <w:instrText xml:space="preserve"> TOC \o "1-3" \h \z \u </w:instrText>
          </w:r>
          <w:r>
            <w:fldChar w:fldCharType="separate"/>
          </w:r>
          <w:hyperlink w:anchor="_Toc5408513" w:history="1">
            <w:r w:rsidRPr="00CE5E1F">
              <w:rPr>
                <w:rStyle w:val="Hyperlnk"/>
                <w:noProof/>
              </w:rPr>
              <w:t>Inherent Weaknesses of annual budgeting model</w:t>
            </w:r>
            <w:r>
              <w:rPr>
                <w:noProof/>
                <w:webHidden/>
              </w:rPr>
              <w:tab/>
            </w:r>
            <w:r>
              <w:rPr>
                <w:noProof/>
                <w:webHidden/>
              </w:rPr>
              <w:fldChar w:fldCharType="begin"/>
            </w:r>
            <w:r>
              <w:rPr>
                <w:noProof/>
                <w:webHidden/>
              </w:rPr>
              <w:instrText xml:space="preserve"> PAGEREF _Toc5408513 \h </w:instrText>
            </w:r>
            <w:r>
              <w:rPr>
                <w:noProof/>
                <w:webHidden/>
              </w:rPr>
            </w:r>
            <w:r>
              <w:rPr>
                <w:noProof/>
                <w:webHidden/>
              </w:rPr>
              <w:fldChar w:fldCharType="separate"/>
            </w:r>
            <w:r w:rsidR="003C574F">
              <w:rPr>
                <w:noProof/>
                <w:webHidden/>
              </w:rPr>
              <w:t>3</w:t>
            </w:r>
            <w:r>
              <w:rPr>
                <w:noProof/>
                <w:webHidden/>
              </w:rPr>
              <w:fldChar w:fldCharType="end"/>
            </w:r>
          </w:hyperlink>
        </w:p>
        <w:p w:rsidR="008D52EF" w:rsidRDefault="005E05A5">
          <w:pPr>
            <w:pStyle w:val="Innehll2"/>
            <w:tabs>
              <w:tab w:val="right" w:leader="dot" w:pos="9016"/>
            </w:tabs>
            <w:rPr>
              <w:noProof/>
            </w:rPr>
          </w:pPr>
          <w:hyperlink w:anchor="_Toc5408514" w:history="1">
            <w:r w:rsidR="008D52EF" w:rsidRPr="00CE5E1F">
              <w:rPr>
                <w:rStyle w:val="Hyperlnk"/>
                <w:noProof/>
                <w:bdr w:val="none" w:sz="0" w:space="0" w:color="auto" w:frame="1"/>
              </w:rPr>
              <w:t>Expensive and time-consuming</w:t>
            </w:r>
            <w:r w:rsidR="008D52EF">
              <w:rPr>
                <w:noProof/>
                <w:webHidden/>
              </w:rPr>
              <w:tab/>
            </w:r>
            <w:r w:rsidR="008D52EF">
              <w:rPr>
                <w:noProof/>
                <w:webHidden/>
              </w:rPr>
              <w:fldChar w:fldCharType="begin"/>
            </w:r>
            <w:r w:rsidR="008D52EF">
              <w:rPr>
                <w:noProof/>
                <w:webHidden/>
              </w:rPr>
              <w:instrText xml:space="preserve"> PAGEREF _Toc5408514 \h </w:instrText>
            </w:r>
            <w:r w:rsidR="008D52EF">
              <w:rPr>
                <w:noProof/>
                <w:webHidden/>
              </w:rPr>
            </w:r>
            <w:r w:rsidR="008D52EF">
              <w:rPr>
                <w:noProof/>
                <w:webHidden/>
              </w:rPr>
              <w:fldChar w:fldCharType="separate"/>
            </w:r>
            <w:r w:rsidR="003C574F">
              <w:rPr>
                <w:noProof/>
                <w:webHidden/>
              </w:rPr>
              <w:t>3</w:t>
            </w:r>
            <w:r w:rsidR="008D52EF">
              <w:rPr>
                <w:noProof/>
                <w:webHidden/>
              </w:rPr>
              <w:fldChar w:fldCharType="end"/>
            </w:r>
          </w:hyperlink>
        </w:p>
        <w:p w:rsidR="008D52EF" w:rsidRDefault="005E05A5">
          <w:pPr>
            <w:pStyle w:val="Innehll2"/>
            <w:tabs>
              <w:tab w:val="right" w:leader="dot" w:pos="9016"/>
            </w:tabs>
            <w:rPr>
              <w:noProof/>
            </w:rPr>
          </w:pPr>
          <w:hyperlink w:anchor="_Toc5408515" w:history="1">
            <w:r w:rsidR="008D52EF" w:rsidRPr="00CE5E1F">
              <w:rPr>
                <w:rStyle w:val="Hyperlnk"/>
                <w:noProof/>
                <w:bdr w:val="none" w:sz="0" w:space="0" w:color="auto" w:frame="1"/>
              </w:rPr>
              <w:t>Inaccuracy</w:t>
            </w:r>
            <w:r w:rsidR="008D52EF">
              <w:rPr>
                <w:noProof/>
                <w:webHidden/>
              </w:rPr>
              <w:tab/>
            </w:r>
            <w:r w:rsidR="008D52EF">
              <w:rPr>
                <w:noProof/>
                <w:webHidden/>
              </w:rPr>
              <w:fldChar w:fldCharType="begin"/>
            </w:r>
            <w:r w:rsidR="008D52EF">
              <w:rPr>
                <w:noProof/>
                <w:webHidden/>
              </w:rPr>
              <w:instrText xml:space="preserve"> PAGEREF _Toc5408515 \h </w:instrText>
            </w:r>
            <w:r w:rsidR="008D52EF">
              <w:rPr>
                <w:noProof/>
                <w:webHidden/>
              </w:rPr>
            </w:r>
            <w:r w:rsidR="008D52EF">
              <w:rPr>
                <w:noProof/>
                <w:webHidden/>
              </w:rPr>
              <w:fldChar w:fldCharType="separate"/>
            </w:r>
            <w:r w:rsidR="003C574F">
              <w:rPr>
                <w:noProof/>
                <w:webHidden/>
              </w:rPr>
              <w:t>3</w:t>
            </w:r>
            <w:r w:rsidR="008D52EF">
              <w:rPr>
                <w:noProof/>
                <w:webHidden/>
              </w:rPr>
              <w:fldChar w:fldCharType="end"/>
            </w:r>
          </w:hyperlink>
        </w:p>
        <w:p w:rsidR="008D52EF" w:rsidRDefault="005E05A5">
          <w:pPr>
            <w:pStyle w:val="Innehll2"/>
            <w:tabs>
              <w:tab w:val="right" w:leader="dot" w:pos="9016"/>
            </w:tabs>
            <w:rPr>
              <w:noProof/>
            </w:rPr>
          </w:pPr>
          <w:hyperlink w:anchor="_Toc5408516" w:history="1">
            <w:r w:rsidR="008D52EF" w:rsidRPr="00CE5E1F">
              <w:rPr>
                <w:rStyle w:val="Hyperlnk"/>
                <w:noProof/>
                <w:bdr w:val="none" w:sz="0" w:space="0" w:color="auto" w:frame="1"/>
              </w:rPr>
              <w:t>Rigidity</w:t>
            </w:r>
            <w:r w:rsidR="008D52EF">
              <w:rPr>
                <w:noProof/>
                <w:webHidden/>
              </w:rPr>
              <w:tab/>
            </w:r>
            <w:r w:rsidR="008D52EF">
              <w:rPr>
                <w:noProof/>
                <w:webHidden/>
              </w:rPr>
              <w:fldChar w:fldCharType="begin"/>
            </w:r>
            <w:r w:rsidR="008D52EF">
              <w:rPr>
                <w:noProof/>
                <w:webHidden/>
              </w:rPr>
              <w:instrText xml:space="preserve"> PAGEREF _Toc5408516 \h </w:instrText>
            </w:r>
            <w:r w:rsidR="008D52EF">
              <w:rPr>
                <w:noProof/>
                <w:webHidden/>
              </w:rPr>
            </w:r>
            <w:r w:rsidR="008D52EF">
              <w:rPr>
                <w:noProof/>
                <w:webHidden/>
              </w:rPr>
              <w:fldChar w:fldCharType="separate"/>
            </w:r>
            <w:r w:rsidR="003C574F">
              <w:rPr>
                <w:noProof/>
                <w:webHidden/>
              </w:rPr>
              <w:t>4</w:t>
            </w:r>
            <w:r w:rsidR="008D52EF">
              <w:rPr>
                <w:noProof/>
                <w:webHidden/>
              </w:rPr>
              <w:fldChar w:fldCharType="end"/>
            </w:r>
          </w:hyperlink>
        </w:p>
        <w:p w:rsidR="008D52EF" w:rsidRDefault="005E05A5">
          <w:pPr>
            <w:pStyle w:val="Innehll2"/>
            <w:tabs>
              <w:tab w:val="right" w:leader="dot" w:pos="9016"/>
            </w:tabs>
            <w:rPr>
              <w:noProof/>
            </w:rPr>
          </w:pPr>
          <w:hyperlink w:anchor="_Toc5408517" w:history="1">
            <w:r w:rsidR="008D52EF" w:rsidRPr="00CE5E1F">
              <w:rPr>
                <w:rStyle w:val="Hyperlnk"/>
                <w:noProof/>
                <w:bdr w:val="none" w:sz="0" w:space="0" w:color="auto" w:frame="1"/>
              </w:rPr>
              <w:t>Excessive spending</w:t>
            </w:r>
            <w:r w:rsidR="008D52EF">
              <w:rPr>
                <w:noProof/>
                <w:webHidden/>
              </w:rPr>
              <w:tab/>
            </w:r>
            <w:r w:rsidR="008D52EF">
              <w:rPr>
                <w:noProof/>
                <w:webHidden/>
              </w:rPr>
              <w:fldChar w:fldCharType="begin"/>
            </w:r>
            <w:r w:rsidR="008D52EF">
              <w:rPr>
                <w:noProof/>
                <w:webHidden/>
              </w:rPr>
              <w:instrText xml:space="preserve"> PAGEREF _Toc5408517 \h </w:instrText>
            </w:r>
            <w:r w:rsidR="008D52EF">
              <w:rPr>
                <w:noProof/>
                <w:webHidden/>
              </w:rPr>
            </w:r>
            <w:r w:rsidR="008D52EF">
              <w:rPr>
                <w:noProof/>
                <w:webHidden/>
              </w:rPr>
              <w:fldChar w:fldCharType="separate"/>
            </w:r>
            <w:r w:rsidR="003C574F">
              <w:rPr>
                <w:noProof/>
                <w:webHidden/>
              </w:rPr>
              <w:t>4</w:t>
            </w:r>
            <w:r w:rsidR="008D52EF">
              <w:rPr>
                <w:noProof/>
                <w:webHidden/>
              </w:rPr>
              <w:fldChar w:fldCharType="end"/>
            </w:r>
          </w:hyperlink>
        </w:p>
        <w:p w:rsidR="008D52EF" w:rsidRDefault="005E05A5">
          <w:pPr>
            <w:pStyle w:val="Innehll1"/>
            <w:tabs>
              <w:tab w:val="right" w:leader="dot" w:pos="9016"/>
            </w:tabs>
            <w:rPr>
              <w:noProof/>
            </w:rPr>
          </w:pPr>
          <w:hyperlink w:anchor="_Toc5408518" w:history="1">
            <w:r w:rsidR="008D52EF" w:rsidRPr="00CE5E1F">
              <w:rPr>
                <w:rStyle w:val="Hyperlnk"/>
                <w:noProof/>
              </w:rPr>
              <w:t>Barriers to achievement of new approaches</w:t>
            </w:r>
            <w:r w:rsidR="008D52EF">
              <w:rPr>
                <w:noProof/>
                <w:webHidden/>
              </w:rPr>
              <w:tab/>
            </w:r>
            <w:r w:rsidR="008D52EF">
              <w:rPr>
                <w:noProof/>
                <w:webHidden/>
              </w:rPr>
              <w:fldChar w:fldCharType="begin"/>
            </w:r>
            <w:r w:rsidR="008D52EF">
              <w:rPr>
                <w:noProof/>
                <w:webHidden/>
              </w:rPr>
              <w:instrText xml:space="preserve"> PAGEREF _Toc5408518 \h </w:instrText>
            </w:r>
            <w:r w:rsidR="008D52EF">
              <w:rPr>
                <w:noProof/>
                <w:webHidden/>
              </w:rPr>
            </w:r>
            <w:r w:rsidR="008D52EF">
              <w:rPr>
                <w:noProof/>
                <w:webHidden/>
              </w:rPr>
              <w:fldChar w:fldCharType="separate"/>
            </w:r>
            <w:r w:rsidR="003C574F">
              <w:rPr>
                <w:noProof/>
                <w:webHidden/>
              </w:rPr>
              <w:t>6</w:t>
            </w:r>
            <w:r w:rsidR="008D52EF">
              <w:rPr>
                <w:noProof/>
                <w:webHidden/>
              </w:rPr>
              <w:fldChar w:fldCharType="end"/>
            </w:r>
          </w:hyperlink>
        </w:p>
        <w:p w:rsidR="008D52EF" w:rsidRDefault="005E05A5">
          <w:pPr>
            <w:pStyle w:val="Innehll1"/>
            <w:tabs>
              <w:tab w:val="right" w:leader="dot" w:pos="9016"/>
            </w:tabs>
            <w:rPr>
              <w:noProof/>
            </w:rPr>
          </w:pPr>
          <w:hyperlink w:anchor="_Toc5408519" w:history="1">
            <w:r w:rsidR="008D52EF" w:rsidRPr="00CE5E1F">
              <w:rPr>
                <w:rStyle w:val="Hyperlnk"/>
                <w:noProof/>
              </w:rPr>
              <w:t>Success of beyond budgeting model</w:t>
            </w:r>
            <w:r w:rsidR="008D52EF">
              <w:rPr>
                <w:noProof/>
                <w:webHidden/>
              </w:rPr>
              <w:tab/>
            </w:r>
            <w:r w:rsidR="008D52EF">
              <w:rPr>
                <w:noProof/>
                <w:webHidden/>
              </w:rPr>
              <w:fldChar w:fldCharType="begin"/>
            </w:r>
            <w:r w:rsidR="008D52EF">
              <w:rPr>
                <w:noProof/>
                <w:webHidden/>
              </w:rPr>
              <w:instrText xml:space="preserve"> PAGEREF _Toc5408519 \h </w:instrText>
            </w:r>
            <w:r w:rsidR="008D52EF">
              <w:rPr>
                <w:noProof/>
                <w:webHidden/>
              </w:rPr>
            </w:r>
            <w:r w:rsidR="008D52EF">
              <w:rPr>
                <w:noProof/>
                <w:webHidden/>
              </w:rPr>
              <w:fldChar w:fldCharType="separate"/>
            </w:r>
            <w:r w:rsidR="003C574F">
              <w:rPr>
                <w:noProof/>
                <w:webHidden/>
              </w:rPr>
              <w:t>8</w:t>
            </w:r>
            <w:r w:rsidR="008D52EF">
              <w:rPr>
                <w:noProof/>
                <w:webHidden/>
              </w:rPr>
              <w:fldChar w:fldCharType="end"/>
            </w:r>
          </w:hyperlink>
        </w:p>
        <w:p w:rsidR="008D52EF" w:rsidRDefault="005E05A5">
          <w:pPr>
            <w:pStyle w:val="Innehll1"/>
            <w:tabs>
              <w:tab w:val="right" w:leader="dot" w:pos="9016"/>
            </w:tabs>
            <w:rPr>
              <w:noProof/>
            </w:rPr>
          </w:pPr>
          <w:hyperlink w:anchor="_Toc5408520" w:history="1">
            <w:r w:rsidR="008D52EF" w:rsidRPr="00CE5E1F">
              <w:rPr>
                <w:rStyle w:val="Hyperlnk"/>
                <w:noProof/>
              </w:rPr>
              <w:t>References</w:t>
            </w:r>
            <w:r w:rsidR="008D52EF">
              <w:rPr>
                <w:noProof/>
                <w:webHidden/>
              </w:rPr>
              <w:tab/>
            </w:r>
            <w:r w:rsidR="008D52EF">
              <w:rPr>
                <w:noProof/>
                <w:webHidden/>
              </w:rPr>
              <w:fldChar w:fldCharType="begin"/>
            </w:r>
            <w:r w:rsidR="008D52EF">
              <w:rPr>
                <w:noProof/>
                <w:webHidden/>
              </w:rPr>
              <w:instrText xml:space="preserve"> PAGEREF _Toc5408520 \h </w:instrText>
            </w:r>
            <w:r w:rsidR="008D52EF">
              <w:rPr>
                <w:noProof/>
                <w:webHidden/>
              </w:rPr>
            </w:r>
            <w:r w:rsidR="008D52EF">
              <w:rPr>
                <w:noProof/>
                <w:webHidden/>
              </w:rPr>
              <w:fldChar w:fldCharType="separate"/>
            </w:r>
            <w:r w:rsidR="003C574F">
              <w:rPr>
                <w:noProof/>
                <w:webHidden/>
              </w:rPr>
              <w:t>11</w:t>
            </w:r>
            <w:r w:rsidR="008D52EF">
              <w:rPr>
                <w:noProof/>
                <w:webHidden/>
              </w:rPr>
              <w:fldChar w:fldCharType="end"/>
            </w:r>
          </w:hyperlink>
        </w:p>
        <w:p w:rsidR="008D52EF" w:rsidRDefault="008D52EF">
          <w:r>
            <w:fldChar w:fldCharType="end"/>
          </w:r>
        </w:p>
      </w:sdtContent>
    </w:sdt>
    <w:p w:rsidR="008D52EF" w:rsidRDefault="008D52EF">
      <w:pPr>
        <w:spacing w:after="200" w:line="276" w:lineRule="auto"/>
        <w:rPr>
          <w:color w:val="000000" w:themeColor="text1"/>
          <w:sz w:val="24"/>
          <w:szCs w:val="24"/>
        </w:rPr>
      </w:pPr>
      <w:r>
        <w:rPr>
          <w:color w:val="000000" w:themeColor="text1"/>
          <w:sz w:val="24"/>
          <w:szCs w:val="24"/>
        </w:rPr>
        <w:br w:type="page"/>
      </w:r>
    </w:p>
    <w:p w:rsidR="009676E4" w:rsidRPr="00495ABD" w:rsidRDefault="009676E4" w:rsidP="00090AE8">
      <w:pPr>
        <w:numPr>
          <w:ilvl w:val="0"/>
          <w:numId w:val="1"/>
        </w:numPr>
        <w:spacing w:line="480" w:lineRule="auto"/>
        <w:jc w:val="both"/>
        <w:rPr>
          <w:color w:val="000000" w:themeColor="text1"/>
          <w:sz w:val="24"/>
          <w:szCs w:val="24"/>
        </w:rPr>
      </w:pPr>
      <w:r w:rsidRPr="00495ABD">
        <w:rPr>
          <w:color w:val="000000" w:themeColor="text1"/>
          <w:sz w:val="24"/>
          <w:szCs w:val="24"/>
        </w:rPr>
        <w:lastRenderedPageBreak/>
        <w:t>Identify and analyse inherent weaknesses that could be considered as part of the annual budget model;</w:t>
      </w:r>
    </w:p>
    <w:p w:rsidR="002872EE" w:rsidRPr="00495ABD" w:rsidRDefault="002872EE" w:rsidP="00090AE8">
      <w:pPr>
        <w:spacing w:line="480" w:lineRule="auto"/>
        <w:ind w:left="360"/>
        <w:jc w:val="both"/>
        <w:rPr>
          <w:color w:val="000000" w:themeColor="text1"/>
          <w:sz w:val="24"/>
          <w:szCs w:val="24"/>
        </w:rPr>
      </w:pPr>
    </w:p>
    <w:p w:rsidR="002872EE" w:rsidRPr="00495ABD" w:rsidRDefault="002872EE" w:rsidP="00090AE8">
      <w:pPr>
        <w:pStyle w:val="Rubrik1"/>
        <w:spacing w:before="0" w:line="480" w:lineRule="auto"/>
        <w:rPr>
          <w:rFonts w:ascii="Times New Roman" w:hAnsi="Times New Roman" w:cs="Times New Roman"/>
          <w:color w:val="000000" w:themeColor="text1"/>
          <w:sz w:val="24"/>
          <w:szCs w:val="24"/>
        </w:rPr>
      </w:pPr>
      <w:bookmarkStart w:id="1" w:name="_Toc5408513"/>
      <w:r w:rsidRPr="00495ABD">
        <w:rPr>
          <w:rFonts w:ascii="Times New Roman" w:hAnsi="Times New Roman" w:cs="Times New Roman"/>
          <w:color w:val="000000" w:themeColor="text1"/>
          <w:sz w:val="24"/>
          <w:szCs w:val="24"/>
        </w:rPr>
        <w:t>Inherent Weaknesses of annual budgeting model</w:t>
      </w:r>
      <w:bookmarkEnd w:id="1"/>
    </w:p>
    <w:p w:rsidR="002872EE" w:rsidRPr="00495ABD" w:rsidRDefault="004B2742" w:rsidP="00090AE8">
      <w:pPr>
        <w:spacing w:line="480" w:lineRule="auto"/>
        <w:ind w:firstLine="720"/>
        <w:rPr>
          <w:b/>
          <w:color w:val="000000" w:themeColor="text1"/>
          <w:sz w:val="24"/>
          <w:szCs w:val="24"/>
        </w:rPr>
      </w:pPr>
      <w:r w:rsidRPr="00495ABD">
        <w:rPr>
          <w:color w:val="000000" w:themeColor="text1"/>
          <w:sz w:val="24"/>
          <w:szCs w:val="24"/>
        </w:rPr>
        <w:t xml:space="preserve">Almost all organizations opt for budgeting before commencing the financial year. </w:t>
      </w:r>
      <w:r w:rsidR="00196362" w:rsidRPr="00495ABD">
        <w:rPr>
          <w:color w:val="000000" w:themeColor="text1"/>
          <w:sz w:val="24"/>
          <w:szCs w:val="24"/>
        </w:rPr>
        <w:t xml:space="preserve">Organizations go through this process of budgeting with the aim of allocating available resources according to the needs. If on one hand annual budgeting or traditional budgeting proves beneficial for the company, it does have its share of inherent weaknesses. Some of them are discussed below. </w:t>
      </w:r>
    </w:p>
    <w:p w:rsidR="002872EE" w:rsidRPr="002872EE" w:rsidRDefault="002B56EE" w:rsidP="00090AE8">
      <w:pPr>
        <w:pStyle w:val="Rubrik2"/>
        <w:spacing w:before="0" w:line="480" w:lineRule="auto"/>
        <w:rPr>
          <w:rFonts w:ascii="Times New Roman" w:hAnsi="Times New Roman" w:cs="Times New Roman"/>
          <w:caps/>
          <w:color w:val="000000" w:themeColor="text1"/>
          <w:sz w:val="24"/>
          <w:szCs w:val="24"/>
        </w:rPr>
      </w:pPr>
      <w:bookmarkStart w:id="2" w:name="_Toc5408514"/>
      <w:r w:rsidRPr="00495ABD">
        <w:rPr>
          <w:rFonts w:ascii="Times New Roman" w:hAnsi="Times New Roman" w:cs="Times New Roman"/>
          <w:color w:val="000000" w:themeColor="text1"/>
          <w:sz w:val="24"/>
          <w:szCs w:val="24"/>
          <w:bdr w:val="none" w:sz="0" w:space="0" w:color="auto" w:frame="1"/>
        </w:rPr>
        <w:t>Expensive and time-consuming</w:t>
      </w:r>
      <w:bookmarkEnd w:id="2"/>
      <w:r w:rsidRPr="00495ABD">
        <w:rPr>
          <w:rFonts w:ascii="Times New Roman" w:hAnsi="Times New Roman" w:cs="Times New Roman"/>
          <w:color w:val="000000" w:themeColor="text1"/>
          <w:sz w:val="24"/>
          <w:szCs w:val="24"/>
          <w:bdr w:val="none" w:sz="0" w:space="0" w:color="auto" w:frame="1"/>
        </w:rPr>
        <w:t xml:space="preserve"> </w:t>
      </w:r>
    </w:p>
    <w:p w:rsidR="00021F3A" w:rsidRPr="00021F3A" w:rsidRDefault="00481404" w:rsidP="00090AE8">
      <w:pPr>
        <w:spacing w:line="480" w:lineRule="auto"/>
        <w:ind w:firstLine="720"/>
        <w:rPr>
          <w:color w:val="000000" w:themeColor="text1"/>
          <w:sz w:val="24"/>
          <w:szCs w:val="24"/>
        </w:rPr>
      </w:pPr>
      <w:r w:rsidRPr="00495ABD">
        <w:rPr>
          <w:color w:val="000000" w:themeColor="text1"/>
          <w:sz w:val="24"/>
          <w:szCs w:val="24"/>
          <w:shd w:val="clear" w:color="auto" w:fill="FFFFFF"/>
        </w:rPr>
        <w:t xml:space="preserve">Budgeting involves huge manpower in order to </w:t>
      </w:r>
      <w:r w:rsidR="000D1FED" w:rsidRPr="00495ABD">
        <w:rPr>
          <w:color w:val="000000" w:themeColor="text1"/>
          <w:sz w:val="24"/>
          <w:szCs w:val="24"/>
          <w:shd w:val="clear" w:color="auto" w:fill="FFFFFF"/>
        </w:rPr>
        <w:t xml:space="preserve">allocate and distribute resources to get maximum accurate results. It also depends on firm </w:t>
      </w:r>
      <w:r w:rsidR="00FF61C7" w:rsidRPr="00495ABD">
        <w:rPr>
          <w:color w:val="000000" w:themeColor="text1"/>
          <w:sz w:val="24"/>
          <w:szCs w:val="24"/>
          <w:shd w:val="clear" w:color="auto" w:fill="FFFFFF"/>
        </w:rPr>
        <w:t>sizes;</w:t>
      </w:r>
      <w:r w:rsidR="000D1FED" w:rsidRPr="00495ABD">
        <w:rPr>
          <w:color w:val="000000" w:themeColor="text1"/>
          <w:sz w:val="24"/>
          <w:szCs w:val="24"/>
          <w:shd w:val="clear" w:color="auto" w:fill="FFFFFF"/>
        </w:rPr>
        <w:t xml:space="preserve"> if the firm is big then budgeting can be very complex and typical requiring extra time and resource making it a very </w:t>
      </w:r>
      <w:r w:rsidR="002872EE" w:rsidRPr="00495ABD">
        <w:rPr>
          <w:color w:val="000000" w:themeColor="text1"/>
          <w:sz w:val="24"/>
          <w:szCs w:val="24"/>
          <w:shd w:val="clear" w:color="auto" w:fill="FFFFFF"/>
        </w:rPr>
        <w:t xml:space="preserve">time-consuming exercise. </w:t>
      </w:r>
      <w:r w:rsidR="00FF61C7" w:rsidRPr="00495ABD">
        <w:rPr>
          <w:color w:val="000000" w:themeColor="text1"/>
          <w:sz w:val="24"/>
          <w:szCs w:val="24"/>
          <w:shd w:val="clear" w:color="auto" w:fill="FFFFFF"/>
        </w:rPr>
        <w:t>Moreover, in organizations with</w:t>
      </w:r>
      <w:r w:rsidR="002872EE" w:rsidRPr="00495ABD">
        <w:rPr>
          <w:color w:val="000000" w:themeColor="text1"/>
          <w:sz w:val="24"/>
          <w:szCs w:val="24"/>
          <w:shd w:val="clear" w:color="auto" w:fill="FFFFFF"/>
        </w:rPr>
        <w:t xml:space="preserve"> various departments</w:t>
      </w:r>
      <w:r w:rsidR="00FF61C7" w:rsidRPr="00495ABD">
        <w:rPr>
          <w:color w:val="000000" w:themeColor="text1"/>
          <w:sz w:val="24"/>
          <w:szCs w:val="24"/>
          <w:shd w:val="clear" w:color="auto" w:fill="FFFFFF"/>
        </w:rPr>
        <w:t xml:space="preserve"> budgeting becomes </w:t>
      </w:r>
      <w:r w:rsidR="002872EE" w:rsidRPr="00495ABD">
        <w:rPr>
          <w:color w:val="000000" w:themeColor="text1"/>
          <w:sz w:val="24"/>
          <w:szCs w:val="24"/>
          <w:shd w:val="clear" w:color="auto" w:fill="FFFFFF"/>
        </w:rPr>
        <w:t>a huge effort</w:t>
      </w:r>
      <w:r w:rsidR="00302BE3" w:rsidRPr="00495ABD">
        <w:rPr>
          <w:color w:val="000000" w:themeColor="text1"/>
          <w:sz w:val="24"/>
          <w:szCs w:val="24"/>
          <w:shd w:val="clear" w:color="auto" w:fill="FFFFFF"/>
        </w:rPr>
        <w:t xml:space="preserve"> (</w:t>
      </w:r>
      <w:r w:rsidR="00E754E2" w:rsidRPr="00495ABD">
        <w:rPr>
          <w:color w:val="000000" w:themeColor="text1"/>
          <w:sz w:val="24"/>
          <w:szCs w:val="24"/>
          <w:shd w:val="clear" w:color="auto" w:fill="FFFFFF"/>
        </w:rPr>
        <w:t>V</w:t>
      </w:r>
      <w:r w:rsidR="00302BE3" w:rsidRPr="00495ABD">
        <w:rPr>
          <w:color w:val="000000" w:themeColor="text1"/>
          <w:sz w:val="24"/>
          <w:szCs w:val="24"/>
          <w:shd w:val="clear" w:color="auto" w:fill="FFFFFF"/>
        </w:rPr>
        <w:t xml:space="preserve">an </w:t>
      </w:r>
      <w:proofErr w:type="gramStart"/>
      <w:r w:rsidR="00302BE3" w:rsidRPr="00495ABD">
        <w:rPr>
          <w:color w:val="000000" w:themeColor="text1"/>
          <w:sz w:val="24"/>
          <w:szCs w:val="24"/>
          <w:shd w:val="clear" w:color="auto" w:fill="FFFFFF"/>
        </w:rPr>
        <w:t xml:space="preserve">and  </w:t>
      </w:r>
      <w:proofErr w:type="spellStart"/>
      <w:r w:rsidR="00302BE3" w:rsidRPr="00495ABD">
        <w:rPr>
          <w:color w:val="000000" w:themeColor="text1"/>
          <w:sz w:val="24"/>
          <w:szCs w:val="24"/>
          <w:shd w:val="clear" w:color="auto" w:fill="FFFFFF"/>
        </w:rPr>
        <w:t>Järvinen</w:t>
      </w:r>
      <w:proofErr w:type="spellEnd"/>
      <w:proofErr w:type="gramEnd"/>
      <w:r w:rsidR="00302BE3" w:rsidRPr="00495ABD">
        <w:rPr>
          <w:color w:val="000000" w:themeColor="text1"/>
          <w:sz w:val="24"/>
          <w:szCs w:val="24"/>
          <w:shd w:val="clear" w:color="auto" w:fill="FFFFFF"/>
        </w:rPr>
        <w:t>, 2015)</w:t>
      </w:r>
      <w:r w:rsidR="002872EE" w:rsidRPr="00495ABD">
        <w:rPr>
          <w:color w:val="000000" w:themeColor="text1"/>
          <w:sz w:val="24"/>
          <w:szCs w:val="24"/>
          <w:shd w:val="clear" w:color="auto" w:fill="FFFFFF"/>
        </w:rPr>
        <w:t xml:space="preserve">. </w:t>
      </w:r>
      <w:r w:rsidR="00210E52" w:rsidRPr="00495ABD">
        <w:rPr>
          <w:color w:val="000000" w:themeColor="text1"/>
          <w:sz w:val="24"/>
          <w:szCs w:val="24"/>
          <w:shd w:val="clear" w:color="auto" w:fill="FFFFFF"/>
        </w:rPr>
        <w:t xml:space="preserve">Despite the introduction of various tools and techniques budgeting takes time and effort as it involves use of spreadsheet. Spreadsheets have their own limitations. Manual feedings can result in erroneous data. Version compatibility issues may occur. Accurate formulations may not be achieved </w:t>
      </w:r>
    </w:p>
    <w:p w:rsidR="00021F3A" w:rsidRPr="00495ABD" w:rsidRDefault="009A49E4" w:rsidP="00090AE8">
      <w:pPr>
        <w:pStyle w:val="Rubrik2"/>
        <w:spacing w:before="0" w:line="480" w:lineRule="auto"/>
        <w:rPr>
          <w:rFonts w:ascii="Times New Roman" w:hAnsi="Times New Roman" w:cs="Times New Roman"/>
          <w:color w:val="000000" w:themeColor="text1"/>
          <w:sz w:val="24"/>
          <w:szCs w:val="24"/>
          <w:bdr w:val="none" w:sz="0" w:space="0" w:color="auto" w:frame="1"/>
        </w:rPr>
      </w:pPr>
      <w:bookmarkStart w:id="3" w:name="_Toc5408515"/>
      <w:r w:rsidRPr="00495ABD">
        <w:rPr>
          <w:rFonts w:ascii="Times New Roman" w:hAnsi="Times New Roman" w:cs="Times New Roman"/>
          <w:color w:val="000000" w:themeColor="text1"/>
          <w:sz w:val="24"/>
          <w:szCs w:val="24"/>
          <w:bdr w:val="none" w:sz="0" w:space="0" w:color="auto" w:frame="1"/>
        </w:rPr>
        <w:t>Inaccuracy</w:t>
      </w:r>
      <w:bookmarkEnd w:id="3"/>
    </w:p>
    <w:p w:rsidR="00C36622" w:rsidRPr="00495ABD" w:rsidRDefault="00C36622" w:rsidP="00090AE8">
      <w:pPr>
        <w:pStyle w:val="Normalwebb"/>
        <w:shd w:val="clear" w:color="auto" w:fill="FFFFFF"/>
        <w:spacing w:before="0" w:beforeAutospacing="0" w:after="0" w:afterAutospacing="0" w:line="480" w:lineRule="auto"/>
        <w:ind w:firstLine="720"/>
        <w:textAlignment w:val="baseline"/>
        <w:rPr>
          <w:color w:val="000000" w:themeColor="text1"/>
        </w:rPr>
      </w:pPr>
      <w:r w:rsidRPr="00495ABD">
        <w:rPr>
          <w:color w:val="000000" w:themeColor="text1"/>
        </w:rPr>
        <w:t xml:space="preserve">Since budgeting involves estimations and assumptions of revenues and expenses hence it is susceptible to inaccurate allocation. Since budgeting is carried out on the current market state of affairs at the time of budgeting hence it can inherent inaccuracy since beginning. Although budgeting can be done according to the forecast conditions </w:t>
      </w:r>
      <w:r w:rsidR="005A0020" w:rsidRPr="00495ABD">
        <w:rPr>
          <w:color w:val="000000" w:themeColor="text1"/>
        </w:rPr>
        <w:t>of the year ahead but that requires forecast to be as precise as possible.</w:t>
      </w:r>
      <w:r w:rsidRPr="00495ABD">
        <w:rPr>
          <w:color w:val="000000" w:themeColor="text1"/>
        </w:rPr>
        <w:t xml:space="preserve"> </w:t>
      </w:r>
      <w:r w:rsidR="005A0020" w:rsidRPr="00495ABD">
        <w:rPr>
          <w:color w:val="000000" w:themeColor="text1"/>
        </w:rPr>
        <w:t xml:space="preserve">Abrupt changes in macroeconomic situations such as currency exchange rate fluctuations, economic recession, </w:t>
      </w:r>
      <w:r w:rsidR="005A0020" w:rsidRPr="00495ABD">
        <w:rPr>
          <w:color w:val="000000" w:themeColor="text1"/>
        </w:rPr>
        <w:lastRenderedPageBreak/>
        <w:t>high frequency of interest rates variation etc may disrupt the expenses allocated for the budget. Real time budget investigation is not possible; therefore, change adaption by the budget at any given time becomes troublesome</w:t>
      </w:r>
      <w:r w:rsidR="00B53291" w:rsidRPr="00495ABD">
        <w:rPr>
          <w:color w:val="000000" w:themeColor="text1"/>
        </w:rPr>
        <w:t xml:space="preserve"> (</w:t>
      </w:r>
      <w:proofErr w:type="spellStart"/>
      <w:r w:rsidR="00B53291" w:rsidRPr="00495ABD">
        <w:rPr>
          <w:color w:val="000000" w:themeColor="text1"/>
        </w:rPr>
        <w:t>Hanninen</w:t>
      </w:r>
      <w:proofErr w:type="spellEnd"/>
      <w:r w:rsidR="00B53291" w:rsidRPr="00495ABD">
        <w:rPr>
          <w:color w:val="000000" w:themeColor="text1"/>
        </w:rPr>
        <w:t>, 2013)</w:t>
      </w:r>
      <w:r w:rsidR="005A0020" w:rsidRPr="00495ABD">
        <w:rPr>
          <w:color w:val="000000" w:themeColor="text1"/>
        </w:rPr>
        <w:t>.</w:t>
      </w:r>
    </w:p>
    <w:p w:rsidR="005A0020" w:rsidRPr="00495ABD" w:rsidRDefault="005A0020" w:rsidP="00090AE8">
      <w:pPr>
        <w:spacing w:line="480" w:lineRule="auto"/>
        <w:rPr>
          <w:b/>
          <w:caps/>
          <w:color w:val="000000" w:themeColor="text1"/>
          <w:sz w:val="24"/>
          <w:szCs w:val="24"/>
          <w:u w:val="single"/>
          <w:bdr w:val="none" w:sz="0" w:space="0" w:color="auto" w:frame="1"/>
        </w:rPr>
      </w:pPr>
    </w:p>
    <w:p w:rsidR="005B3B64" w:rsidRPr="005B3B64" w:rsidRDefault="004D028D" w:rsidP="00090AE8">
      <w:pPr>
        <w:pStyle w:val="Rubrik2"/>
        <w:spacing w:before="0" w:line="480" w:lineRule="auto"/>
        <w:rPr>
          <w:rFonts w:ascii="Times New Roman" w:hAnsi="Times New Roman" w:cs="Times New Roman"/>
          <w:color w:val="000000" w:themeColor="text1"/>
          <w:sz w:val="24"/>
          <w:szCs w:val="24"/>
          <w:bdr w:val="none" w:sz="0" w:space="0" w:color="auto" w:frame="1"/>
        </w:rPr>
      </w:pPr>
      <w:bookmarkStart w:id="4" w:name="_Toc5408516"/>
      <w:r w:rsidRPr="00495ABD">
        <w:rPr>
          <w:rFonts w:ascii="Times New Roman" w:hAnsi="Times New Roman" w:cs="Times New Roman"/>
          <w:color w:val="000000" w:themeColor="text1"/>
          <w:sz w:val="24"/>
          <w:szCs w:val="24"/>
          <w:bdr w:val="none" w:sz="0" w:space="0" w:color="auto" w:frame="1"/>
        </w:rPr>
        <w:t>Rigidity</w:t>
      </w:r>
      <w:bookmarkEnd w:id="4"/>
    </w:p>
    <w:p w:rsidR="00631103" w:rsidRDefault="00120AD7" w:rsidP="00631103">
      <w:pPr>
        <w:spacing w:line="480" w:lineRule="auto"/>
        <w:ind w:firstLine="720"/>
        <w:textAlignment w:val="baseline"/>
        <w:rPr>
          <w:color w:val="000000" w:themeColor="text1"/>
          <w:sz w:val="24"/>
          <w:szCs w:val="24"/>
        </w:rPr>
      </w:pPr>
      <w:r w:rsidRPr="00495ABD">
        <w:rPr>
          <w:color w:val="000000" w:themeColor="text1"/>
          <w:sz w:val="24"/>
          <w:szCs w:val="24"/>
        </w:rPr>
        <w:t>When the process of budgeting gets completed, the budgeted numbers becomes a benchmark and to deviate from that number is considered as a failure. The manager and employees becomes so number oriented that they become less flexible in making decisions. All their plans and strategies are focused around the numbers given to them hence making any changes according to the market conditions is not readily encouraged. In some cases the organizations become immune to sudden changes in the market and these even fail to grab attention.</w:t>
      </w:r>
    </w:p>
    <w:p w:rsidR="00871BFB" w:rsidRPr="00495ABD" w:rsidRDefault="00120AD7" w:rsidP="00631103">
      <w:pPr>
        <w:spacing w:line="480" w:lineRule="auto"/>
        <w:ind w:firstLine="720"/>
        <w:textAlignment w:val="baseline"/>
        <w:rPr>
          <w:color w:val="000000" w:themeColor="text1"/>
          <w:sz w:val="24"/>
          <w:szCs w:val="24"/>
        </w:rPr>
      </w:pPr>
      <w:r w:rsidRPr="00495ABD">
        <w:rPr>
          <w:color w:val="000000" w:themeColor="text1"/>
          <w:sz w:val="24"/>
          <w:szCs w:val="24"/>
        </w:rPr>
        <w:t>Strategic initiatives often get ignored in the race of hitting the budgeted numbers</w:t>
      </w:r>
      <w:r w:rsidR="00871BFB" w:rsidRPr="00495ABD">
        <w:rPr>
          <w:color w:val="000000" w:themeColor="text1"/>
          <w:sz w:val="24"/>
          <w:szCs w:val="24"/>
        </w:rPr>
        <w:t>. The traditional budgeting process aims more on reduced cost rather than creating value which denotes that strategic initiatives are prioritized low.</w:t>
      </w:r>
      <w:r w:rsidRPr="00495ABD">
        <w:rPr>
          <w:color w:val="000000" w:themeColor="text1"/>
          <w:sz w:val="24"/>
          <w:szCs w:val="24"/>
        </w:rPr>
        <w:t xml:space="preserve"> </w:t>
      </w:r>
    </w:p>
    <w:p w:rsidR="00871BFB" w:rsidRPr="00495ABD" w:rsidRDefault="00871BFB" w:rsidP="00090AE8">
      <w:pPr>
        <w:pStyle w:val="toctitle"/>
        <w:shd w:val="clear" w:color="auto" w:fill="F9F9F9"/>
        <w:spacing w:before="0" w:beforeAutospacing="0" w:after="0" w:afterAutospacing="0" w:line="480" w:lineRule="auto"/>
        <w:textAlignment w:val="baseline"/>
        <w:rPr>
          <w:b/>
          <w:bCs/>
          <w:color w:val="000000" w:themeColor="text1"/>
        </w:rPr>
      </w:pPr>
    </w:p>
    <w:p w:rsidR="007F30BC" w:rsidRPr="00495ABD" w:rsidRDefault="004D028D" w:rsidP="00090AE8">
      <w:pPr>
        <w:pStyle w:val="Rubrik2"/>
        <w:spacing w:before="0" w:line="480" w:lineRule="auto"/>
        <w:rPr>
          <w:rFonts w:ascii="Times New Roman" w:hAnsi="Times New Roman" w:cs="Times New Roman"/>
          <w:color w:val="000000" w:themeColor="text1"/>
          <w:sz w:val="24"/>
          <w:szCs w:val="24"/>
          <w:bdr w:val="none" w:sz="0" w:space="0" w:color="auto" w:frame="1"/>
        </w:rPr>
      </w:pPr>
      <w:bookmarkStart w:id="5" w:name="_Toc5408517"/>
      <w:r w:rsidRPr="00495ABD">
        <w:rPr>
          <w:rFonts w:ascii="Times New Roman" w:hAnsi="Times New Roman" w:cs="Times New Roman"/>
          <w:color w:val="000000" w:themeColor="text1"/>
          <w:sz w:val="24"/>
          <w:szCs w:val="24"/>
          <w:bdr w:val="none" w:sz="0" w:space="0" w:color="auto" w:frame="1"/>
        </w:rPr>
        <w:t>Excessive spending</w:t>
      </w:r>
      <w:bookmarkEnd w:id="5"/>
    </w:p>
    <w:p w:rsidR="001005A1" w:rsidRDefault="00871BFB" w:rsidP="00090AE8">
      <w:pPr>
        <w:pStyle w:val="Normalwebb"/>
        <w:shd w:val="clear" w:color="auto" w:fill="FFFFFF"/>
        <w:spacing w:before="0" w:beforeAutospacing="0" w:after="0" w:afterAutospacing="0" w:line="480" w:lineRule="auto"/>
        <w:ind w:firstLine="720"/>
        <w:textAlignment w:val="baseline"/>
        <w:rPr>
          <w:color w:val="000000" w:themeColor="text1"/>
        </w:rPr>
      </w:pPr>
      <w:r w:rsidRPr="00495ABD">
        <w:rPr>
          <w:color w:val="000000" w:themeColor="text1"/>
        </w:rPr>
        <w:t>There is a traditional psyche of some managers that complete funds are to be utilized that are allocated to their department. They believe that if the funds are under utilized in current budget, the allocation of funds for next budget would be reduced. This habit can results in wastage of allocated funds and in long run it affects company’s profits</w:t>
      </w:r>
      <w:r w:rsidR="00AC0BC4" w:rsidRPr="00495ABD">
        <w:rPr>
          <w:color w:val="000000" w:themeColor="text1"/>
        </w:rPr>
        <w:t xml:space="preserve"> (Zeller et al, 2015)</w:t>
      </w:r>
      <w:r w:rsidRPr="00495ABD">
        <w:rPr>
          <w:color w:val="000000" w:themeColor="text1"/>
        </w:rPr>
        <w:t>.</w:t>
      </w:r>
    </w:p>
    <w:p w:rsidR="007F30BC" w:rsidRPr="00495ABD" w:rsidRDefault="007F30BC" w:rsidP="00090AE8">
      <w:pPr>
        <w:pStyle w:val="Normalwebb"/>
        <w:shd w:val="clear" w:color="auto" w:fill="FFFFFF"/>
        <w:spacing w:before="0" w:beforeAutospacing="0" w:after="0" w:afterAutospacing="0" w:line="480" w:lineRule="auto"/>
        <w:ind w:firstLine="720"/>
        <w:textAlignment w:val="baseline"/>
        <w:rPr>
          <w:color w:val="000000" w:themeColor="text1"/>
        </w:rPr>
      </w:pPr>
      <w:r w:rsidRPr="00495ABD">
        <w:rPr>
          <w:color w:val="000000" w:themeColor="text1"/>
        </w:rPr>
        <w:t xml:space="preserve">Some managers believe that all the funds that are allocated to their department need to be spent. It is believed that if they do not use as much as they are authorized to in the current budget, the funds budgeted for them in the next budget would be reduced. </w:t>
      </w:r>
      <w:r w:rsidR="00871BFB" w:rsidRPr="00495ABD">
        <w:rPr>
          <w:color w:val="000000" w:themeColor="text1"/>
        </w:rPr>
        <w:t xml:space="preserve">Therefore, the </w:t>
      </w:r>
      <w:r w:rsidR="00871BFB" w:rsidRPr="00495ABD">
        <w:rPr>
          <w:color w:val="000000" w:themeColor="text1"/>
        </w:rPr>
        <w:lastRenderedPageBreak/>
        <w:t xml:space="preserve">managers utilize funds excessively on different projects so that their quota of funds couldn’t be reduced. </w:t>
      </w:r>
      <w:r w:rsidRPr="00495ABD">
        <w:rPr>
          <w:color w:val="000000" w:themeColor="text1"/>
        </w:rPr>
        <w:t>This leads to unnecessary wastag</w:t>
      </w:r>
      <w:r w:rsidR="00D03566" w:rsidRPr="00495ABD">
        <w:rPr>
          <w:color w:val="000000" w:themeColor="text1"/>
        </w:rPr>
        <w:t>e of funds and proves harmful for</w:t>
      </w:r>
      <w:r w:rsidRPr="00495ABD">
        <w:rPr>
          <w:color w:val="000000" w:themeColor="text1"/>
        </w:rPr>
        <w:t xml:space="preserve"> the company</w:t>
      </w:r>
      <w:r w:rsidR="00D03566" w:rsidRPr="00495ABD">
        <w:rPr>
          <w:color w:val="000000" w:themeColor="text1"/>
        </w:rPr>
        <w:t xml:space="preserve"> in the long run</w:t>
      </w:r>
      <w:r w:rsidRPr="00495ABD">
        <w:rPr>
          <w:color w:val="000000" w:themeColor="text1"/>
        </w:rPr>
        <w:t xml:space="preserve"> affecting its profits</w:t>
      </w:r>
      <w:r w:rsidR="00D03566" w:rsidRPr="00495ABD">
        <w:rPr>
          <w:color w:val="000000" w:themeColor="text1"/>
        </w:rPr>
        <w:t xml:space="preserve"> causing financial instability for a longer period of time</w:t>
      </w:r>
      <w:r w:rsidRPr="00495ABD">
        <w:rPr>
          <w:color w:val="000000" w:themeColor="text1"/>
        </w:rPr>
        <w:t>.</w:t>
      </w:r>
    </w:p>
    <w:p w:rsidR="006D4804" w:rsidRPr="00495ABD" w:rsidRDefault="006D4804" w:rsidP="00090AE8">
      <w:pPr>
        <w:spacing w:line="480" w:lineRule="auto"/>
        <w:rPr>
          <w:color w:val="000000" w:themeColor="text1"/>
          <w:sz w:val="24"/>
          <w:szCs w:val="24"/>
        </w:rPr>
      </w:pPr>
      <w:r w:rsidRPr="00495ABD">
        <w:rPr>
          <w:color w:val="000000" w:themeColor="text1"/>
          <w:sz w:val="24"/>
          <w:szCs w:val="24"/>
        </w:rPr>
        <w:br w:type="page"/>
      </w:r>
    </w:p>
    <w:p w:rsidR="009676E4" w:rsidRPr="00495ABD" w:rsidRDefault="009676E4" w:rsidP="00090AE8">
      <w:pPr>
        <w:pStyle w:val="Liststycke"/>
        <w:numPr>
          <w:ilvl w:val="0"/>
          <w:numId w:val="1"/>
        </w:numPr>
        <w:spacing w:line="480" w:lineRule="auto"/>
        <w:jc w:val="both"/>
        <w:rPr>
          <w:color w:val="000000" w:themeColor="text1"/>
          <w:sz w:val="24"/>
          <w:szCs w:val="24"/>
        </w:rPr>
      </w:pPr>
      <w:r w:rsidRPr="00495ABD">
        <w:rPr>
          <w:color w:val="000000" w:themeColor="text1"/>
          <w:sz w:val="24"/>
          <w:szCs w:val="24"/>
        </w:rPr>
        <w:lastRenderedPageBreak/>
        <w:t>Evaluate ways in which the traditional budgeting process may be seen as a barrier to the achievement of new approaches</w:t>
      </w:r>
    </w:p>
    <w:p w:rsidR="00722097" w:rsidRPr="00A00EDB" w:rsidRDefault="00E164EB" w:rsidP="00A00EDB">
      <w:pPr>
        <w:pStyle w:val="Rubrik1"/>
        <w:spacing w:before="0" w:line="480" w:lineRule="auto"/>
        <w:rPr>
          <w:rFonts w:ascii="Times New Roman" w:hAnsi="Times New Roman" w:cs="Times New Roman"/>
          <w:color w:val="000000" w:themeColor="text1"/>
          <w:sz w:val="24"/>
          <w:szCs w:val="24"/>
        </w:rPr>
      </w:pPr>
      <w:bookmarkStart w:id="6" w:name="_Toc5408518"/>
      <w:r w:rsidRPr="00495ABD">
        <w:rPr>
          <w:rFonts w:ascii="Times New Roman" w:hAnsi="Times New Roman" w:cs="Times New Roman"/>
          <w:color w:val="000000" w:themeColor="text1"/>
          <w:sz w:val="24"/>
          <w:szCs w:val="24"/>
        </w:rPr>
        <w:t>Barriers to achievement of new approaches</w:t>
      </w:r>
      <w:bookmarkEnd w:id="6"/>
      <w:r w:rsidRPr="00495ABD">
        <w:rPr>
          <w:rFonts w:ascii="Times New Roman" w:hAnsi="Times New Roman" w:cs="Times New Roman"/>
          <w:color w:val="000000" w:themeColor="text1"/>
          <w:sz w:val="24"/>
          <w:szCs w:val="24"/>
        </w:rPr>
        <w:t xml:space="preserve"> </w:t>
      </w:r>
    </w:p>
    <w:p w:rsidR="008845A1" w:rsidRPr="00495ABD" w:rsidRDefault="006D4804" w:rsidP="00090AE8">
      <w:pPr>
        <w:spacing w:line="480" w:lineRule="auto"/>
        <w:ind w:firstLine="720"/>
        <w:rPr>
          <w:color w:val="000000" w:themeColor="text1"/>
          <w:sz w:val="24"/>
          <w:szCs w:val="24"/>
          <w:shd w:val="clear" w:color="auto" w:fill="FFFFFF"/>
        </w:rPr>
      </w:pPr>
      <w:r w:rsidRPr="00495ABD">
        <w:rPr>
          <w:color w:val="000000" w:themeColor="text1"/>
          <w:sz w:val="24"/>
          <w:szCs w:val="24"/>
          <w:shd w:val="clear" w:color="auto" w:fill="FFFFFF"/>
        </w:rPr>
        <w:t xml:space="preserve">Budgeting is an essential part of any organization. Budgeting helps in allocating the resources to different departments of the organization. This helps in making optimal use of available resources through controlling and planning. </w:t>
      </w:r>
      <w:r w:rsidR="00645C2E" w:rsidRPr="00495ABD">
        <w:rPr>
          <w:color w:val="000000" w:themeColor="text1"/>
          <w:sz w:val="24"/>
          <w:szCs w:val="24"/>
          <w:shd w:val="clear" w:color="auto" w:fill="FFFFFF"/>
        </w:rPr>
        <w:t xml:space="preserve">For every concept pros and cons go hand in hand and same goes for traditional budgeting. </w:t>
      </w:r>
      <w:r w:rsidR="00AA2D1F" w:rsidRPr="00495ABD">
        <w:rPr>
          <w:color w:val="000000" w:themeColor="text1"/>
          <w:sz w:val="24"/>
          <w:szCs w:val="24"/>
          <w:shd w:val="clear" w:color="auto" w:fill="FFFFFF"/>
        </w:rPr>
        <w:t>This has made the use of traditional budgeting debateable</w:t>
      </w:r>
      <w:r w:rsidR="00685A2A" w:rsidRPr="00495ABD">
        <w:rPr>
          <w:color w:val="000000" w:themeColor="text1"/>
          <w:sz w:val="24"/>
          <w:szCs w:val="24"/>
          <w:shd w:val="clear" w:color="auto" w:fill="FFFFFF"/>
        </w:rPr>
        <w:t xml:space="preserve"> (Elias, </w:t>
      </w:r>
      <w:r w:rsidR="004F213A" w:rsidRPr="00495ABD">
        <w:rPr>
          <w:color w:val="000000" w:themeColor="text1"/>
          <w:sz w:val="24"/>
          <w:szCs w:val="24"/>
          <w:shd w:val="clear" w:color="auto" w:fill="FFFFFF"/>
        </w:rPr>
        <w:t xml:space="preserve">and </w:t>
      </w:r>
      <w:proofErr w:type="spellStart"/>
      <w:r w:rsidR="004F213A" w:rsidRPr="00495ABD">
        <w:rPr>
          <w:color w:val="000000" w:themeColor="text1"/>
          <w:sz w:val="24"/>
          <w:szCs w:val="24"/>
          <w:shd w:val="clear" w:color="auto" w:fill="FFFFFF"/>
        </w:rPr>
        <w:t>Etim</w:t>
      </w:r>
      <w:proofErr w:type="spellEnd"/>
      <w:r w:rsidR="004F213A" w:rsidRPr="00495ABD">
        <w:rPr>
          <w:color w:val="000000" w:themeColor="text1"/>
          <w:sz w:val="24"/>
          <w:szCs w:val="24"/>
          <w:shd w:val="clear" w:color="auto" w:fill="FFFFFF"/>
        </w:rPr>
        <w:t>,</w:t>
      </w:r>
      <w:r w:rsidR="00685A2A" w:rsidRPr="00495ABD">
        <w:rPr>
          <w:color w:val="000000" w:themeColor="text1"/>
          <w:sz w:val="24"/>
          <w:szCs w:val="24"/>
          <w:shd w:val="clear" w:color="auto" w:fill="FFFFFF"/>
        </w:rPr>
        <w:t xml:space="preserve"> </w:t>
      </w:r>
      <w:r w:rsidR="004F213A" w:rsidRPr="00495ABD">
        <w:rPr>
          <w:color w:val="000000" w:themeColor="text1"/>
          <w:sz w:val="24"/>
          <w:szCs w:val="24"/>
          <w:shd w:val="clear" w:color="auto" w:fill="FFFFFF"/>
        </w:rPr>
        <w:t>2017)</w:t>
      </w:r>
      <w:r w:rsidR="00AA2D1F" w:rsidRPr="00495ABD">
        <w:rPr>
          <w:color w:val="000000" w:themeColor="text1"/>
          <w:sz w:val="24"/>
          <w:szCs w:val="24"/>
          <w:shd w:val="clear" w:color="auto" w:fill="FFFFFF"/>
        </w:rPr>
        <w:t xml:space="preserve">. </w:t>
      </w:r>
      <w:r w:rsidR="00E87EE5" w:rsidRPr="00495ABD">
        <w:rPr>
          <w:color w:val="000000" w:themeColor="text1"/>
          <w:sz w:val="24"/>
          <w:szCs w:val="24"/>
          <w:shd w:val="clear" w:color="auto" w:fill="FFFFFF"/>
        </w:rPr>
        <w:t xml:space="preserve">New approaches are being devised by many researchers </w:t>
      </w:r>
      <w:r w:rsidR="008845A1" w:rsidRPr="00495ABD">
        <w:rPr>
          <w:color w:val="000000" w:themeColor="text1"/>
          <w:sz w:val="24"/>
          <w:szCs w:val="24"/>
          <w:shd w:val="clear" w:color="auto" w:fill="FFFFFF"/>
        </w:rPr>
        <w:t xml:space="preserve">to overcome the inherent weaknesses of traditional budgeting. These approaches include </w:t>
      </w:r>
      <w:r w:rsidR="00EC1DF8" w:rsidRPr="00495ABD">
        <w:rPr>
          <w:color w:val="000000" w:themeColor="text1"/>
          <w:sz w:val="24"/>
          <w:szCs w:val="24"/>
          <w:shd w:val="clear" w:color="auto" w:fill="FFFFFF"/>
        </w:rPr>
        <w:t>‘better budgeting’ or 'beyond budgeting’</w:t>
      </w:r>
      <w:r w:rsidR="008845A1" w:rsidRPr="00495ABD">
        <w:rPr>
          <w:color w:val="000000" w:themeColor="text1"/>
          <w:sz w:val="24"/>
          <w:szCs w:val="24"/>
          <w:shd w:val="clear" w:color="auto" w:fill="FFFFFF"/>
        </w:rPr>
        <w:t xml:space="preserve">. Many are of the opinion that </w:t>
      </w:r>
      <w:r w:rsidR="00EC1DF8" w:rsidRPr="00495ABD">
        <w:rPr>
          <w:color w:val="000000" w:themeColor="text1"/>
          <w:sz w:val="24"/>
          <w:szCs w:val="24"/>
          <w:shd w:val="clear" w:color="auto" w:fill="FFFFFF"/>
        </w:rPr>
        <w:t>traditional budgeting</w:t>
      </w:r>
      <w:r w:rsidR="008845A1" w:rsidRPr="00495ABD">
        <w:rPr>
          <w:color w:val="000000" w:themeColor="text1"/>
          <w:sz w:val="24"/>
          <w:szCs w:val="24"/>
          <w:shd w:val="clear" w:color="auto" w:fill="FFFFFF"/>
        </w:rPr>
        <w:t xml:space="preserve"> should be replaced by the new approaches</w:t>
      </w:r>
      <w:r w:rsidR="00AC0BC4" w:rsidRPr="00495ABD">
        <w:rPr>
          <w:color w:val="000000" w:themeColor="text1"/>
          <w:sz w:val="24"/>
          <w:szCs w:val="24"/>
          <w:shd w:val="clear" w:color="auto" w:fill="FFFFFF"/>
        </w:rPr>
        <w:t xml:space="preserve"> (Winnie et al, 2017)</w:t>
      </w:r>
      <w:r w:rsidR="008845A1" w:rsidRPr="00495ABD">
        <w:rPr>
          <w:color w:val="000000" w:themeColor="text1"/>
          <w:sz w:val="24"/>
          <w:szCs w:val="24"/>
          <w:shd w:val="clear" w:color="auto" w:fill="FFFFFF"/>
        </w:rPr>
        <w:t>.</w:t>
      </w:r>
    </w:p>
    <w:p w:rsidR="00EC5E92" w:rsidRPr="00495ABD" w:rsidRDefault="008845A1" w:rsidP="00090AE8">
      <w:pPr>
        <w:spacing w:line="480" w:lineRule="auto"/>
        <w:ind w:firstLine="720"/>
        <w:rPr>
          <w:color w:val="000000" w:themeColor="text1"/>
          <w:sz w:val="24"/>
          <w:szCs w:val="24"/>
          <w:shd w:val="clear" w:color="auto" w:fill="FFFFFF"/>
        </w:rPr>
      </w:pPr>
      <w:r w:rsidRPr="00495ABD">
        <w:rPr>
          <w:color w:val="000000" w:themeColor="text1"/>
          <w:sz w:val="24"/>
          <w:szCs w:val="24"/>
          <w:shd w:val="clear" w:color="auto" w:fill="FFFFFF"/>
        </w:rPr>
        <w:t xml:space="preserve">However, there are still some old school people who think that despite newly surfaced approaches, the importance of traditional budgeting is not lost yet. There is still some scope for traditional budgeting in the modern world. There are some scenarios and circumstances under which traditional budgeting may yield more benefits as compared to the new approaches. According to </w:t>
      </w:r>
      <w:proofErr w:type="spellStart"/>
      <w:r w:rsidR="001954B5" w:rsidRPr="001005A1">
        <w:rPr>
          <w:bCs/>
          <w:color w:val="000000" w:themeColor="text1"/>
          <w:sz w:val="24"/>
          <w:szCs w:val="24"/>
          <w:shd w:val="clear" w:color="auto" w:fill="FFFFFF"/>
        </w:rPr>
        <w:t>Popesko</w:t>
      </w:r>
      <w:proofErr w:type="spellEnd"/>
      <w:r w:rsidR="001954B5" w:rsidRPr="00495ABD">
        <w:rPr>
          <w:color w:val="000000" w:themeColor="text1"/>
          <w:sz w:val="24"/>
          <w:szCs w:val="24"/>
          <w:shd w:val="clear" w:color="auto" w:fill="FFFFFF"/>
        </w:rPr>
        <w:t xml:space="preserve"> et al (2015) </w:t>
      </w:r>
      <w:r w:rsidRPr="00495ABD">
        <w:rPr>
          <w:color w:val="000000" w:themeColor="text1"/>
          <w:sz w:val="24"/>
          <w:szCs w:val="24"/>
          <w:shd w:val="clear" w:color="auto" w:fill="FFFFFF"/>
        </w:rPr>
        <w:t xml:space="preserve">in organizations with </w:t>
      </w:r>
      <w:r w:rsidR="00EC1DF8" w:rsidRPr="00495ABD">
        <w:rPr>
          <w:color w:val="000000" w:themeColor="text1"/>
          <w:sz w:val="24"/>
          <w:szCs w:val="24"/>
          <w:shd w:val="clear" w:color="auto" w:fill="FFFFFF"/>
        </w:rPr>
        <w:t>high level of hierarchy</w:t>
      </w:r>
      <w:r w:rsidRPr="00495ABD">
        <w:rPr>
          <w:color w:val="000000" w:themeColor="text1"/>
          <w:sz w:val="24"/>
          <w:szCs w:val="24"/>
          <w:shd w:val="clear" w:color="auto" w:fill="FFFFFF"/>
        </w:rPr>
        <w:t xml:space="preserve">, traditional budgeting is still preferred by the managers because it offers the benefits of </w:t>
      </w:r>
      <w:r w:rsidR="00EC1DF8" w:rsidRPr="00495ABD">
        <w:rPr>
          <w:color w:val="000000" w:themeColor="text1"/>
          <w:sz w:val="24"/>
          <w:szCs w:val="24"/>
          <w:shd w:val="clear" w:color="auto" w:fill="FFFFFF"/>
        </w:rPr>
        <w:t>command-control and top-down mentalities.</w:t>
      </w:r>
      <w:r w:rsidRPr="00495ABD">
        <w:rPr>
          <w:color w:val="000000" w:themeColor="text1"/>
          <w:sz w:val="24"/>
          <w:szCs w:val="24"/>
          <w:shd w:val="clear" w:color="auto" w:fill="FFFFFF"/>
        </w:rPr>
        <w:t xml:space="preserve"> </w:t>
      </w:r>
      <w:r w:rsidR="00EC5E92" w:rsidRPr="00495ABD">
        <w:rPr>
          <w:color w:val="000000" w:themeColor="text1"/>
          <w:sz w:val="24"/>
          <w:szCs w:val="24"/>
          <w:shd w:val="clear" w:color="auto" w:fill="FFFFFF"/>
        </w:rPr>
        <w:t>Whereas</w:t>
      </w:r>
      <w:r w:rsidRPr="00495ABD">
        <w:rPr>
          <w:color w:val="000000" w:themeColor="text1"/>
          <w:sz w:val="24"/>
          <w:szCs w:val="24"/>
          <w:shd w:val="clear" w:color="auto" w:fill="FFFFFF"/>
        </w:rPr>
        <w:t>, according to new approaches such as beyond budgeting</w:t>
      </w:r>
      <w:r w:rsidR="00EC5E92" w:rsidRPr="00495ABD">
        <w:rPr>
          <w:color w:val="000000" w:themeColor="text1"/>
          <w:sz w:val="24"/>
          <w:szCs w:val="24"/>
          <w:shd w:val="clear" w:color="auto" w:fill="FFFFFF"/>
        </w:rPr>
        <w:t xml:space="preserve"> decentralization is the key and in talked about organizations this can create conflicts due to higher hierarchy. </w:t>
      </w:r>
    </w:p>
    <w:p w:rsidR="00C16F16" w:rsidRPr="00495ABD" w:rsidRDefault="00EC5E92" w:rsidP="00090AE8">
      <w:pPr>
        <w:spacing w:line="480" w:lineRule="auto"/>
        <w:ind w:firstLine="720"/>
        <w:rPr>
          <w:color w:val="000000" w:themeColor="text1"/>
          <w:sz w:val="24"/>
          <w:szCs w:val="24"/>
          <w:shd w:val="clear" w:color="auto" w:fill="FFFFFF"/>
        </w:rPr>
      </w:pPr>
      <w:r w:rsidRPr="00495ABD">
        <w:rPr>
          <w:color w:val="000000" w:themeColor="text1"/>
          <w:sz w:val="24"/>
          <w:szCs w:val="24"/>
          <w:shd w:val="clear" w:color="auto" w:fill="FFFFFF"/>
        </w:rPr>
        <w:t>Another situation in which traditional budgeting will be preferred over beyond budgeting is when in an organization one gender is dominant on the other. The reason is to minimize rather avoid the chances of prevalence of the evils of inegalitarian</w:t>
      </w:r>
      <w:r w:rsidR="00337BAA" w:rsidRPr="00495ABD">
        <w:rPr>
          <w:color w:val="000000" w:themeColor="text1"/>
          <w:sz w:val="24"/>
          <w:szCs w:val="24"/>
          <w:shd w:val="clear" w:color="auto" w:fill="FFFFFF"/>
        </w:rPr>
        <w:t>ism</w:t>
      </w:r>
      <w:r w:rsidR="001610D2" w:rsidRPr="00495ABD">
        <w:rPr>
          <w:color w:val="000000" w:themeColor="text1"/>
          <w:sz w:val="24"/>
          <w:szCs w:val="24"/>
          <w:shd w:val="clear" w:color="auto" w:fill="FFFFFF"/>
        </w:rPr>
        <w:t xml:space="preserve"> (</w:t>
      </w:r>
      <w:proofErr w:type="spellStart"/>
      <w:r w:rsidR="001610D2" w:rsidRPr="00495ABD">
        <w:rPr>
          <w:color w:val="000000" w:themeColor="text1"/>
          <w:sz w:val="24"/>
          <w:szCs w:val="24"/>
          <w:shd w:val="clear" w:color="auto" w:fill="FFFFFF"/>
        </w:rPr>
        <w:t>CardoȘ</w:t>
      </w:r>
      <w:proofErr w:type="spellEnd"/>
      <w:r w:rsidR="001610D2" w:rsidRPr="00495ABD">
        <w:rPr>
          <w:color w:val="000000" w:themeColor="text1"/>
          <w:sz w:val="24"/>
          <w:szCs w:val="24"/>
          <w:shd w:val="clear" w:color="auto" w:fill="FFFFFF"/>
        </w:rPr>
        <w:t>, 2014)</w:t>
      </w:r>
      <w:r w:rsidR="00337BAA" w:rsidRPr="00495ABD">
        <w:rPr>
          <w:color w:val="000000" w:themeColor="text1"/>
          <w:sz w:val="24"/>
          <w:szCs w:val="24"/>
          <w:shd w:val="clear" w:color="auto" w:fill="FFFFFF"/>
        </w:rPr>
        <w:t xml:space="preserve">. The reasoning is similar to avoid decentralization in the organization. </w:t>
      </w:r>
    </w:p>
    <w:p w:rsidR="00C16F16" w:rsidRPr="00495ABD" w:rsidRDefault="00337BAA" w:rsidP="00090AE8">
      <w:pPr>
        <w:spacing w:line="480" w:lineRule="auto"/>
        <w:rPr>
          <w:color w:val="000000" w:themeColor="text1"/>
          <w:sz w:val="24"/>
          <w:szCs w:val="24"/>
          <w:shd w:val="clear" w:color="auto" w:fill="FFFFFF"/>
        </w:rPr>
      </w:pPr>
      <w:r w:rsidRPr="00495ABD">
        <w:rPr>
          <w:color w:val="000000" w:themeColor="text1"/>
          <w:sz w:val="24"/>
          <w:szCs w:val="24"/>
          <w:shd w:val="clear" w:color="auto" w:fill="FFFFFF"/>
        </w:rPr>
        <w:lastRenderedPageBreak/>
        <w:t xml:space="preserve">The most highlighted issue about traditional budget is that it is not flexible enough to </w:t>
      </w:r>
      <w:r w:rsidR="0094248B" w:rsidRPr="00495ABD">
        <w:rPr>
          <w:color w:val="000000" w:themeColor="text1"/>
          <w:sz w:val="24"/>
          <w:szCs w:val="24"/>
          <w:shd w:val="clear" w:color="auto" w:fill="FFFFFF"/>
        </w:rPr>
        <w:t xml:space="preserve">react to the uncertain changes in the market situations. However, if the organization is working </w:t>
      </w:r>
      <w:r w:rsidR="00C16F16" w:rsidRPr="00495ABD">
        <w:rPr>
          <w:color w:val="000000" w:themeColor="text1"/>
          <w:sz w:val="24"/>
          <w:szCs w:val="24"/>
          <w:shd w:val="clear" w:color="auto" w:fill="FFFFFF"/>
        </w:rPr>
        <w:t xml:space="preserve">in a stable </w:t>
      </w:r>
      <w:r w:rsidR="0094248B" w:rsidRPr="00495ABD">
        <w:rPr>
          <w:color w:val="000000" w:themeColor="text1"/>
          <w:sz w:val="24"/>
          <w:szCs w:val="24"/>
          <w:shd w:val="clear" w:color="auto" w:fill="FFFFFF"/>
        </w:rPr>
        <w:t xml:space="preserve">environment and market then traditional budgeting is best for it. Also in organizations where customer demands are not much susceptible to change then </w:t>
      </w:r>
      <w:r w:rsidR="00C16F16" w:rsidRPr="00495ABD">
        <w:rPr>
          <w:color w:val="000000" w:themeColor="text1"/>
          <w:sz w:val="24"/>
          <w:szCs w:val="24"/>
          <w:shd w:val="clear" w:color="auto" w:fill="FFFFFF"/>
        </w:rPr>
        <w:t xml:space="preserve">traditional budgeting </w:t>
      </w:r>
      <w:r w:rsidR="0094248B" w:rsidRPr="00495ABD">
        <w:rPr>
          <w:color w:val="000000" w:themeColor="text1"/>
          <w:sz w:val="24"/>
          <w:szCs w:val="24"/>
          <w:shd w:val="clear" w:color="auto" w:fill="FFFFFF"/>
        </w:rPr>
        <w:t xml:space="preserve">becomes </w:t>
      </w:r>
      <w:r w:rsidR="00C16F16" w:rsidRPr="00495ABD">
        <w:rPr>
          <w:color w:val="000000" w:themeColor="text1"/>
          <w:sz w:val="24"/>
          <w:szCs w:val="24"/>
          <w:shd w:val="clear" w:color="auto" w:fill="FFFFFF"/>
        </w:rPr>
        <w:t>successful</w:t>
      </w:r>
      <w:r w:rsidR="00BB58DC" w:rsidRPr="00495ABD">
        <w:rPr>
          <w:color w:val="000000" w:themeColor="text1"/>
          <w:sz w:val="24"/>
          <w:szCs w:val="24"/>
          <w:shd w:val="clear" w:color="auto" w:fill="FFFFFF"/>
        </w:rPr>
        <w:t xml:space="preserve"> (</w:t>
      </w:r>
      <w:proofErr w:type="spellStart"/>
      <w:r w:rsidR="0030204D" w:rsidRPr="00495ABD">
        <w:rPr>
          <w:color w:val="000000" w:themeColor="text1"/>
          <w:sz w:val="24"/>
          <w:szCs w:val="24"/>
          <w:shd w:val="clear" w:color="auto" w:fill="FFFFFF"/>
        </w:rPr>
        <w:t>I</w:t>
      </w:r>
      <w:r w:rsidR="00BB58DC" w:rsidRPr="00495ABD">
        <w:rPr>
          <w:color w:val="000000" w:themeColor="text1"/>
          <w:sz w:val="24"/>
          <w:szCs w:val="24"/>
          <w:shd w:val="clear" w:color="auto" w:fill="FFFFFF"/>
        </w:rPr>
        <w:t>dia</w:t>
      </w:r>
      <w:proofErr w:type="spellEnd"/>
      <w:r w:rsidR="00BB58DC" w:rsidRPr="00495ABD">
        <w:rPr>
          <w:color w:val="000000" w:themeColor="text1"/>
          <w:sz w:val="24"/>
          <w:szCs w:val="24"/>
          <w:shd w:val="clear" w:color="auto" w:fill="FFFFFF"/>
        </w:rPr>
        <w:t>, 2014)</w:t>
      </w:r>
      <w:r w:rsidR="00C16F16" w:rsidRPr="00495ABD">
        <w:rPr>
          <w:color w:val="000000" w:themeColor="text1"/>
          <w:sz w:val="24"/>
          <w:szCs w:val="24"/>
          <w:shd w:val="clear" w:color="auto" w:fill="FFFFFF"/>
        </w:rPr>
        <w:t>.</w:t>
      </w:r>
    </w:p>
    <w:p w:rsidR="00FD53B1" w:rsidRPr="00495ABD" w:rsidRDefault="00FD53B1" w:rsidP="00090AE8">
      <w:pPr>
        <w:spacing w:line="480" w:lineRule="auto"/>
        <w:ind w:firstLine="720"/>
        <w:rPr>
          <w:color w:val="000000" w:themeColor="text1"/>
          <w:sz w:val="24"/>
          <w:szCs w:val="24"/>
          <w:shd w:val="clear" w:color="auto" w:fill="FFFFFF"/>
        </w:rPr>
      </w:pPr>
      <w:r w:rsidRPr="00495ABD">
        <w:rPr>
          <w:color w:val="000000" w:themeColor="text1"/>
          <w:sz w:val="24"/>
          <w:szCs w:val="24"/>
          <w:shd w:val="clear" w:color="auto" w:fill="FFFFFF"/>
        </w:rPr>
        <w:t>Moreover, organizational structures that do not promote decentralization and other requirements supported by new approaches of budgeting then traditional budgeting come in handy and the chances of it being successful increases</w:t>
      </w:r>
      <w:r w:rsidR="001767F5" w:rsidRPr="00495ABD">
        <w:rPr>
          <w:color w:val="000000" w:themeColor="text1"/>
          <w:sz w:val="24"/>
          <w:szCs w:val="24"/>
        </w:rPr>
        <w:t xml:space="preserve"> (</w:t>
      </w:r>
      <w:proofErr w:type="spellStart"/>
      <w:r w:rsidR="00F20EB1" w:rsidRPr="00495ABD">
        <w:rPr>
          <w:color w:val="000000" w:themeColor="text1"/>
          <w:sz w:val="24"/>
          <w:szCs w:val="24"/>
          <w:shd w:val="clear" w:color="auto" w:fill="FFFFFF"/>
        </w:rPr>
        <w:t>Ajibo</w:t>
      </w:r>
      <w:r w:rsidR="001767F5" w:rsidRPr="00495ABD">
        <w:rPr>
          <w:color w:val="000000" w:themeColor="text1"/>
          <w:sz w:val="24"/>
          <w:szCs w:val="24"/>
          <w:shd w:val="clear" w:color="auto" w:fill="FFFFFF"/>
        </w:rPr>
        <w:t>la</w:t>
      </w:r>
      <w:proofErr w:type="spellEnd"/>
      <w:r w:rsidR="001767F5" w:rsidRPr="00495ABD">
        <w:rPr>
          <w:color w:val="000000" w:themeColor="text1"/>
          <w:sz w:val="24"/>
          <w:szCs w:val="24"/>
          <w:shd w:val="clear" w:color="auto" w:fill="FFFFFF"/>
        </w:rPr>
        <w:t xml:space="preserve"> and </w:t>
      </w:r>
      <w:proofErr w:type="spellStart"/>
      <w:r w:rsidR="001767F5" w:rsidRPr="00495ABD">
        <w:rPr>
          <w:color w:val="000000" w:themeColor="text1"/>
          <w:sz w:val="24"/>
          <w:szCs w:val="24"/>
          <w:shd w:val="clear" w:color="auto" w:fill="FFFFFF"/>
        </w:rPr>
        <w:t>Akinniyi</w:t>
      </w:r>
      <w:proofErr w:type="spellEnd"/>
      <w:r w:rsidR="001767F5" w:rsidRPr="00495ABD">
        <w:rPr>
          <w:color w:val="000000" w:themeColor="text1"/>
          <w:sz w:val="24"/>
          <w:szCs w:val="24"/>
          <w:shd w:val="clear" w:color="auto" w:fill="FFFFFF"/>
        </w:rPr>
        <w:t>, 2013)</w:t>
      </w:r>
      <w:r w:rsidRPr="00495ABD">
        <w:rPr>
          <w:color w:val="000000" w:themeColor="text1"/>
          <w:sz w:val="24"/>
          <w:szCs w:val="24"/>
          <w:shd w:val="clear" w:color="auto" w:fill="FFFFFF"/>
        </w:rPr>
        <w:t xml:space="preserve">. </w:t>
      </w:r>
      <w:r w:rsidR="00C16EFA" w:rsidRPr="00495ABD">
        <w:rPr>
          <w:color w:val="000000" w:themeColor="text1"/>
          <w:sz w:val="24"/>
          <w:szCs w:val="24"/>
          <w:shd w:val="clear" w:color="auto" w:fill="FFFFFF"/>
        </w:rPr>
        <w:t>Traditional budgeting is considered better control tool for performance management. In a number organizations managing, controlling the subsections using traditional budgeting is easy as it does not require sharing of authority and decision making powers</w:t>
      </w:r>
      <w:r w:rsidR="00A47712" w:rsidRPr="00495ABD">
        <w:rPr>
          <w:color w:val="000000" w:themeColor="text1"/>
          <w:sz w:val="24"/>
          <w:szCs w:val="24"/>
          <w:shd w:val="clear" w:color="auto" w:fill="FFFFFF"/>
        </w:rPr>
        <w:t xml:space="preserve"> </w:t>
      </w:r>
      <w:r w:rsidR="00310F34">
        <w:rPr>
          <w:color w:val="000000" w:themeColor="text1"/>
          <w:sz w:val="24"/>
          <w:szCs w:val="24"/>
          <w:shd w:val="clear" w:color="auto" w:fill="FFFFFF"/>
        </w:rPr>
        <w:t>(</w:t>
      </w:r>
      <w:proofErr w:type="spellStart"/>
      <w:r w:rsidR="00310F34">
        <w:rPr>
          <w:color w:val="000000" w:themeColor="text1"/>
          <w:sz w:val="24"/>
          <w:szCs w:val="24"/>
          <w:shd w:val="clear" w:color="auto" w:fill="FFFFFF"/>
        </w:rPr>
        <w:t>Réka</w:t>
      </w:r>
      <w:proofErr w:type="spellEnd"/>
      <w:r w:rsidR="00A47712" w:rsidRPr="00495ABD">
        <w:rPr>
          <w:color w:val="000000" w:themeColor="text1"/>
          <w:sz w:val="24"/>
          <w:szCs w:val="24"/>
          <w:shd w:val="clear" w:color="auto" w:fill="FFFFFF"/>
        </w:rPr>
        <w:t xml:space="preserve"> et al, 2014)</w:t>
      </w:r>
      <w:r w:rsidR="00C16EFA" w:rsidRPr="00495ABD">
        <w:rPr>
          <w:color w:val="000000" w:themeColor="text1"/>
          <w:sz w:val="24"/>
          <w:szCs w:val="24"/>
          <w:shd w:val="clear" w:color="auto" w:fill="FFFFFF"/>
        </w:rPr>
        <w:t xml:space="preserve">. </w:t>
      </w:r>
    </w:p>
    <w:p w:rsidR="00722097" w:rsidRPr="00495ABD" w:rsidRDefault="005232D9" w:rsidP="00090AE8">
      <w:pPr>
        <w:spacing w:line="480" w:lineRule="auto"/>
        <w:ind w:firstLine="360"/>
        <w:rPr>
          <w:color w:val="000000" w:themeColor="text1"/>
          <w:sz w:val="24"/>
          <w:szCs w:val="24"/>
          <w:shd w:val="clear" w:color="auto" w:fill="FFFFFF"/>
        </w:rPr>
      </w:pPr>
      <w:r w:rsidRPr="00495ABD">
        <w:rPr>
          <w:color w:val="000000" w:themeColor="text1"/>
          <w:sz w:val="24"/>
          <w:szCs w:val="24"/>
          <w:shd w:val="clear" w:color="auto" w:fill="FFFFFF"/>
        </w:rPr>
        <w:t>Many organizations still do not see new approaches fit in their culture and are still favouring improved versions of traditional budgeting.</w:t>
      </w:r>
      <w:r w:rsidR="00F93B60" w:rsidRPr="00495ABD">
        <w:rPr>
          <w:color w:val="000000" w:themeColor="text1"/>
          <w:sz w:val="24"/>
          <w:szCs w:val="24"/>
          <w:shd w:val="clear" w:color="auto" w:fill="FFFFFF"/>
        </w:rPr>
        <w:t xml:space="preserve"> They are focussing on mitigating the weakness of traditional budgeting and making it successful. The mostly used approach to eliminate the weakness is the use of combinational approaches rather than any one new approach</w:t>
      </w:r>
      <w:r w:rsidR="00AA191D" w:rsidRPr="00495ABD">
        <w:rPr>
          <w:color w:val="000000" w:themeColor="text1"/>
          <w:sz w:val="24"/>
          <w:szCs w:val="24"/>
          <w:shd w:val="clear" w:color="auto" w:fill="FFFFFF"/>
        </w:rPr>
        <w:t xml:space="preserve"> (</w:t>
      </w:r>
      <w:proofErr w:type="spellStart"/>
      <w:r w:rsidR="00AA191D" w:rsidRPr="00495ABD">
        <w:rPr>
          <w:color w:val="000000" w:themeColor="text1"/>
          <w:sz w:val="24"/>
          <w:szCs w:val="24"/>
          <w:shd w:val="clear" w:color="auto" w:fill="FFFFFF"/>
        </w:rPr>
        <w:t>Henttu-Aho</w:t>
      </w:r>
      <w:proofErr w:type="spellEnd"/>
      <w:r w:rsidR="00AA191D" w:rsidRPr="00495ABD">
        <w:rPr>
          <w:color w:val="000000" w:themeColor="text1"/>
          <w:sz w:val="24"/>
          <w:szCs w:val="24"/>
          <w:shd w:val="clear" w:color="auto" w:fill="FFFFFF"/>
        </w:rPr>
        <w:t xml:space="preserve">, </w:t>
      </w:r>
      <w:r w:rsidR="0036450C" w:rsidRPr="00495ABD">
        <w:rPr>
          <w:color w:val="000000" w:themeColor="text1"/>
          <w:sz w:val="24"/>
          <w:szCs w:val="24"/>
          <w:shd w:val="clear" w:color="auto" w:fill="FFFFFF"/>
        </w:rPr>
        <w:t>2016</w:t>
      </w:r>
      <w:r w:rsidR="00AA191D" w:rsidRPr="00495ABD">
        <w:rPr>
          <w:color w:val="000000" w:themeColor="text1"/>
          <w:sz w:val="24"/>
          <w:szCs w:val="24"/>
          <w:shd w:val="clear" w:color="auto" w:fill="FFFFFF"/>
        </w:rPr>
        <w:t>)</w:t>
      </w:r>
      <w:r w:rsidR="00F93B60" w:rsidRPr="00495ABD">
        <w:rPr>
          <w:color w:val="000000" w:themeColor="text1"/>
          <w:sz w:val="24"/>
          <w:szCs w:val="24"/>
          <w:shd w:val="clear" w:color="auto" w:fill="FFFFFF"/>
        </w:rPr>
        <w:t xml:space="preserve">. Even if new approaches of budgeting sound better still the management of many companies </w:t>
      </w:r>
      <w:proofErr w:type="spellStart"/>
      <w:r w:rsidR="00F93B60" w:rsidRPr="00495ABD">
        <w:rPr>
          <w:color w:val="000000" w:themeColor="text1"/>
          <w:sz w:val="24"/>
          <w:szCs w:val="24"/>
          <w:shd w:val="clear" w:color="auto" w:fill="FFFFFF"/>
        </w:rPr>
        <w:t>donot</w:t>
      </w:r>
      <w:proofErr w:type="spellEnd"/>
      <w:r w:rsidR="00F93B60" w:rsidRPr="00495ABD">
        <w:rPr>
          <w:color w:val="000000" w:themeColor="text1"/>
          <w:sz w:val="24"/>
          <w:szCs w:val="24"/>
          <w:shd w:val="clear" w:color="auto" w:fill="FFFFFF"/>
        </w:rPr>
        <w:t xml:space="preserve"> favour due to their top down mentality. </w:t>
      </w:r>
    </w:p>
    <w:p w:rsidR="00A00EDB" w:rsidRDefault="00A00EDB">
      <w:pPr>
        <w:spacing w:after="200" w:line="276" w:lineRule="auto"/>
        <w:rPr>
          <w:color w:val="000000" w:themeColor="text1"/>
          <w:sz w:val="24"/>
          <w:szCs w:val="24"/>
        </w:rPr>
      </w:pPr>
      <w:r>
        <w:rPr>
          <w:color w:val="000000" w:themeColor="text1"/>
          <w:sz w:val="24"/>
          <w:szCs w:val="24"/>
        </w:rPr>
        <w:br w:type="page"/>
      </w:r>
    </w:p>
    <w:p w:rsidR="009676E4" w:rsidRPr="00495ABD" w:rsidRDefault="009676E4" w:rsidP="00090AE8">
      <w:pPr>
        <w:pStyle w:val="Liststycke"/>
        <w:spacing w:line="480" w:lineRule="auto"/>
        <w:rPr>
          <w:color w:val="000000" w:themeColor="text1"/>
          <w:sz w:val="24"/>
          <w:szCs w:val="24"/>
        </w:rPr>
      </w:pPr>
    </w:p>
    <w:p w:rsidR="009676E4" w:rsidRPr="00495ABD" w:rsidRDefault="009676E4" w:rsidP="00090AE8">
      <w:pPr>
        <w:numPr>
          <w:ilvl w:val="0"/>
          <w:numId w:val="1"/>
        </w:numPr>
        <w:spacing w:line="480" w:lineRule="auto"/>
        <w:jc w:val="both"/>
        <w:rPr>
          <w:color w:val="000000" w:themeColor="text1"/>
          <w:sz w:val="24"/>
          <w:szCs w:val="24"/>
        </w:rPr>
      </w:pPr>
      <w:r w:rsidRPr="00495ABD">
        <w:rPr>
          <w:color w:val="000000" w:themeColor="text1"/>
          <w:sz w:val="24"/>
          <w:szCs w:val="24"/>
        </w:rPr>
        <w:t xml:space="preserve">Analyse the success of the beyond budgeting model since its introduction. </w:t>
      </w:r>
    </w:p>
    <w:p w:rsidR="00191955" w:rsidRPr="00495ABD" w:rsidRDefault="00191955" w:rsidP="00090AE8">
      <w:pPr>
        <w:pStyle w:val="Rubrik1"/>
        <w:spacing w:before="0" w:line="480" w:lineRule="auto"/>
        <w:rPr>
          <w:rFonts w:ascii="Times New Roman" w:hAnsi="Times New Roman" w:cs="Times New Roman"/>
          <w:color w:val="000000" w:themeColor="text1"/>
          <w:sz w:val="24"/>
          <w:szCs w:val="24"/>
        </w:rPr>
      </w:pPr>
      <w:bookmarkStart w:id="7" w:name="_Toc5408519"/>
      <w:r w:rsidRPr="00495ABD">
        <w:rPr>
          <w:rFonts w:ascii="Times New Roman" w:hAnsi="Times New Roman" w:cs="Times New Roman"/>
          <w:color w:val="000000" w:themeColor="text1"/>
          <w:sz w:val="24"/>
          <w:szCs w:val="24"/>
        </w:rPr>
        <w:t>Success of beyond budgeting model</w:t>
      </w:r>
      <w:bookmarkEnd w:id="7"/>
    </w:p>
    <w:p w:rsidR="0065125B" w:rsidRPr="00310F34" w:rsidRDefault="00191955" w:rsidP="00090AE8">
      <w:pPr>
        <w:spacing w:line="480" w:lineRule="auto"/>
        <w:ind w:firstLine="720"/>
        <w:rPr>
          <w:color w:val="000000" w:themeColor="text1"/>
          <w:sz w:val="24"/>
          <w:szCs w:val="24"/>
        </w:rPr>
      </w:pPr>
      <w:r w:rsidRPr="00495ABD">
        <w:rPr>
          <w:color w:val="000000" w:themeColor="text1"/>
          <w:sz w:val="24"/>
          <w:szCs w:val="24"/>
        </w:rPr>
        <w:t>Beyond budgeting model works on the principles of implementing an entirely new and function able performance management process by restructuring the organizations structure</w:t>
      </w:r>
      <w:r w:rsidR="00B64FF8" w:rsidRPr="00495ABD">
        <w:rPr>
          <w:color w:val="000000" w:themeColor="text1"/>
          <w:sz w:val="24"/>
          <w:szCs w:val="24"/>
        </w:rPr>
        <w:t xml:space="preserve"> (</w:t>
      </w:r>
      <w:proofErr w:type="spellStart"/>
      <w:r w:rsidR="00B64FF8" w:rsidRPr="00495ABD">
        <w:rPr>
          <w:color w:val="000000" w:themeColor="text1"/>
          <w:sz w:val="24"/>
          <w:szCs w:val="24"/>
        </w:rPr>
        <w:t>Bourmistrov</w:t>
      </w:r>
      <w:proofErr w:type="spellEnd"/>
      <w:r w:rsidR="00B64FF8" w:rsidRPr="00495ABD">
        <w:rPr>
          <w:color w:val="000000" w:themeColor="text1"/>
          <w:sz w:val="24"/>
          <w:szCs w:val="24"/>
        </w:rPr>
        <w:t xml:space="preserve"> and </w:t>
      </w:r>
      <w:proofErr w:type="spellStart"/>
      <w:r w:rsidR="00B64FF8" w:rsidRPr="00495ABD">
        <w:rPr>
          <w:color w:val="000000" w:themeColor="text1"/>
          <w:sz w:val="24"/>
          <w:szCs w:val="24"/>
        </w:rPr>
        <w:t>Kaarbøe</w:t>
      </w:r>
      <w:proofErr w:type="spellEnd"/>
      <w:r w:rsidR="00B64FF8" w:rsidRPr="00495ABD">
        <w:rPr>
          <w:color w:val="000000" w:themeColor="text1"/>
          <w:sz w:val="24"/>
          <w:szCs w:val="24"/>
        </w:rPr>
        <w:t>, 2013)</w:t>
      </w:r>
      <w:r w:rsidRPr="00495ABD">
        <w:rPr>
          <w:color w:val="000000" w:themeColor="text1"/>
          <w:sz w:val="24"/>
          <w:szCs w:val="24"/>
        </w:rPr>
        <w:t>. This is considered as an alternative approach to traditional budgeting by making the organization structure more adaptable.</w:t>
      </w:r>
      <w:r w:rsidR="00D40EAE" w:rsidRPr="00495ABD">
        <w:rPr>
          <w:color w:val="000000" w:themeColor="text1"/>
          <w:sz w:val="24"/>
          <w:szCs w:val="24"/>
        </w:rPr>
        <w:t xml:space="preserve"> </w:t>
      </w:r>
      <w:r w:rsidR="0065125B" w:rsidRPr="00495ABD">
        <w:rPr>
          <w:color w:val="000000" w:themeColor="text1"/>
          <w:sz w:val="24"/>
          <w:szCs w:val="24"/>
        </w:rPr>
        <w:t>The success of beyond budgeting revolves around following principles devised by BBRT</w:t>
      </w:r>
      <w:r w:rsidR="00D17ADC" w:rsidRPr="00495ABD">
        <w:rPr>
          <w:color w:val="000000" w:themeColor="text1"/>
          <w:sz w:val="24"/>
          <w:szCs w:val="24"/>
        </w:rPr>
        <w:t xml:space="preserve"> (</w:t>
      </w:r>
      <w:proofErr w:type="spellStart"/>
      <w:r w:rsidR="0030204D" w:rsidRPr="00310F34">
        <w:rPr>
          <w:color w:val="000000" w:themeColor="text1"/>
          <w:sz w:val="24"/>
          <w:szCs w:val="24"/>
        </w:rPr>
        <w:t>Bukh</w:t>
      </w:r>
      <w:proofErr w:type="spellEnd"/>
      <w:r w:rsidR="0030204D" w:rsidRPr="00310F34">
        <w:rPr>
          <w:color w:val="000000" w:themeColor="text1"/>
          <w:sz w:val="24"/>
          <w:szCs w:val="24"/>
        </w:rPr>
        <w:t xml:space="preserve">, </w:t>
      </w:r>
      <w:r w:rsidR="00D17ADC" w:rsidRPr="00310F34">
        <w:rPr>
          <w:color w:val="000000" w:themeColor="text1"/>
          <w:sz w:val="24"/>
          <w:szCs w:val="24"/>
        </w:rPr>
        <w:t xml:space="preserve">and </w:t>
      </w:r>
      <w:proofErr w:type="spellStart"/>
      <w:r w:rsidR="00D17ADC" w:rsidRPr="00310F34">
        <w:rPr>
          <w:color w:val="000000" w:themeColor="text1"/>
          <w:sz w:val="24"/>
          <w:szCs w:val="24"/>
        </w:rPr>
        <w:t>Sandalgaard</w:t>
      </w:r>
      <w:proofErr w:type="spellEnd"/>
      <w:r w:rsidR="00D17ADC" w:rsidRPr="00310F34">
        <w:rPr>
          <w:color w:val="000000" w:themeColor="text1"/>
          <w:sz w:val="24"/>
          <w:szCs w:val="24"/>
        </w:rPr>
        <w:t xml:space="preserve">, </w:t>
      </w:r>
      <w:r w:rsidR="0030204D" w:rsidRPr="00310F34">
        <w:rPr>
          <w:color w:val="000000" w:themeColor="text1"/>
          <w:sz w:val="24"/>
          <w:szCs w:val="24"/>
        </w:rPr>
        <w:t>2014)</w:t>
      </w:r>
      <w:r w:rsidR="0065125B" w:rsidRPr="00310F34">
        <w:rPr>
          <w:color w:val="000000" w:themeColor="text1"/>
          <w:sz w:val="24"/>
          <w:szCs w:val="24"/>
        </w:rPr>
        <w:t>.</w:t>
      </w:r>
    </w:p>
    <w:p w:rsidR="0065125B" w:rsidRPr="00495ABD" w:rsidRDefault="0065125B" w:rsidP="00090AE8">
      <w:pPr>
        <w:spacing w:line="480" w:lineRule="auto"/>
        <w:rPr>
          <w:color w:val="000000" w:themeColor="text1"/>
          <w:sz w:val="24"/>
          <w:szCs w:val="24"/>
        </w:rPr>
      </w:pPr>
    </w:p>
    <w:p w:rsidR="0065125B" w:rsidRPr="00495ABD" w:rsidRDefault="0065125B" w:rsidP="00090AE8">
      <w:pPr>
        <w:pStyle w:val="Liststycke"/>
        <w:numPr>
          <w:ilvl w:val="0"/>
          <w:numId w:val="4"/>
        </w:numPr>
        <w:spacing w:line="480" w:lineRule="auto"/>
        <w:rPr>
          <w:color w:val="000000" w:themeColor="text1"/>
          <w:sz w:val="24"/>
          <w:szCs w:val="24"/>
        </w:rPr>
      </w:pPr>
      <w:r w:rsidRPr="00495ABD">
        <w:rPr>
          <w:color w:val="000000" w:themeColor="text1"/>
          <w:sz w:val="24"/>
          <w:szCs w:val="24"/>
        </w:rPr>
        <w:t>Since</w:t>
      </w:r>
      <w:r w:rsidR="00191955" w:rsidRPr="00495ABD">
        <w:rPr>
          <w:color w:val="000000" w:themeColor="text1"/>
          <w:sz w:val="24"/>
          <w:szCs w:val="24"/>
        </w:rPr>
        <w:t xml:space="preserve"> the beginning</w:t>
      </w:r>
      <w:r w:rsidR="00191955" w:rsidRPr="00495ABD">
        <w:rPr>
          <w:b/>
          <w:color w:val="000000" w:themeColor="text1"/>
          <w:sz w:val="24"/>
          <w:szCs w:val="24"/>
        </w:rPr>
        <w:t xml:space="preserve"> </w:t>
      </w:r>
      <w:r w:rsidR="00D40EAE" w:rsidRPr="00495ABD">
        <w:rPr>
          <w:color w:val="000000" w:themeColor="text1"/>
          <w:sz w:val="24"/>
          <w:szCs w:val="24"/>
        </w:rPr>
        <w:t>of devising beyond budgeting model the aim is not to achieve the financial goals which are short term but employees are brought on one platform to achieve noble causes.</w:t>
      </w:r>
      <w:r w:rsidR="00D40EAE" w:rsidRPr="00495ABD">
        <w:rPr>
          <w:b/>
          <w:color w:val="000000" w:themeColor="text1"/>
          <w:sz w:val="24"/>
          <w:szCs w:val="24"/>
        </w:rPr>
        <w:t xml:space="preserve"> </w:t>
      </w:r>
    </w:p>
    <w:p w:rsidR="0065125B" w:rsidRPr="00495ABD" w:rsidRDefault="00D40EAE" w:rsidP="00090AE8">
      <w:pPr>
        <w:pStyle w:val="Liststycke"/>
        <w:numPr>
          <w:ilvl w:val="0"/>
          <w:numId w:val="4"/>
        </w:numPr>
        <w:spacing w:line="480" w:lineRule="auto"/>
        <w:rPr>
          <w:color w:val="000000" w:themeColor="text1"/>
          <w:sz w:val="24"/>
          <w:szCs w:val="24"/>
        </w:rPr>
      </w:pPr>
      <w:r w:rsidRPr="00495ABD">
        <w:rPr>
          <w:color w:val="000000" w:themeColor="text1"/>
          <w:sz w:val="24"/>
          <w:szCs w:val="24"/>
        </w:rPr>
        <w:t xml:space="preserve">Not only goals but values of the organization are considered while beyond budgeting. This inspires the employees to work creatively with responsibility. </w:t>
      </w:r>
      <w:r w:rsidR="000A4D4E" w:rsidRPr="00495ABD">
        <w:rPr>
          <w:color w:val="000000" w:themeColor="text1"/>
          <w:sz w:val="24"/>
          <w:szCs w:val="24"/>
        </w:rPr>
        <w:t>Beyond budgeting involves judgement rather than set rules and regulations.</w:t>
      </w:r>
      <w:r w:rsidR="00845ADC" w:rsidRPr="00495ABD">
        <w:rPr>
          <w:color w:val="000000" w:themeColor="text1"/>
          <w:sz w:val="24"/>
          <w:szCs w:val="24"/>
        </w:rPr>
        <w:t xml:space="preserve"> </w:t>
      </w:r>
    </w:p>
    <w:p w:rsidR="0065125B" w:rsidRPr="00495ABD" w:rsidRDefault="00FB687F" w:rsidP="00090AE8">
      <w:pPr>
        <w:pStyle w:val="Liststycke"/>
        <w:numPr>
          <w:ilvl w:val="0"/>
          <w:numId w:val="4"/>
        </w:numPr>
        <w:spacing w:line="480" w:lineRule="auto"/>
        <w:rPr>
          <w:color w:val="000000" w:themeColor="text1"/>
          <w:sz w:val="24"/>
          <w:szCs w:val="24"/>
        </w:rPr>
      </w:pPr>
      <w:r w:rsidRPr="00495ABD">
        <w:rPr>
          <w:color w:val="000000" w:themeColor="text1"/>
          <w:sz w:val="24"/>
          <w:szCs w:val="24"/>
        </w:rPr>
        <w:t xml:space="preserve">The control mechanism for </w:t>
      </w:r>
      <w:r w:rsidR="00845ADC" w:rsidRPr="00495ABD">
        <w:rPr>
          <w:color w:val="000000" w:themeColor="text1"/>
          <w:sz w:val="24"/>
          <w:szCs w:val="24"/>
        </w:rPr>
        <w:t>beyond</w:t>
      </w:r>
      <w:r w:rsidRPr="00495ABD">
        <w:rPr>
          <w:color w:val="000000" w:themeColor="text1"/>
          <w:sz w:val="24"/>
          <w:szCs w:val="24"/>
        </w:rPr>
        <w:t xml:space="preserve"> budgeting is transparency that promotes innovation and self </w:t>
      </w:r>
      <w:r w:rsidR="00033EF1" w:rsidRPr="00495ABD">
        <w:rPr>
          <w:color w:val="000000" w:themeColor="text1"/>
          <w:sz w:val="24"/>
          <w:szCs w:val="24"/>
        </w:rPr>
        <w:t>regulations. This also displays a positive image of the organization and creates an environment for learning opportunities</w:t>
      </w:r>
      <w:r w:rsidR="00107601" w:rsidRPr="00495ABD">
        <w:rPr>
          <w:color w:val="000000" w:themeColor="text1"/>
          <w:sz w:val="24"/>
          <w:szCs w:val="24"/>
        </w:rPr>
        <w:t xml:space="preserve"> (</w:t>
      </w:r>
      <w:proofErr w:type="spellStart"/>
      <w:r w:rsidR="00107601" w:rsidRPr="00495ABD">
        <w:rPr>
          <w:color w:val="000000" w:themeColor="text1"/>
          <w:sz w:val="24"/>
          <w:szCs w:val="24"/>
        </w:rPr>
        <w:t>Bogsnes</w:t>
      </w:r>
      <w:proofErr w:type="spellEnd"/>
      <w:r w:rsidR="00107601" w:rsidRPr="00495ABD">
        <w:rPr>
          <w:color w:val="000000" w:themeColor="text1"/>
          <w:sz w:val="24"/>
          <w:szCs w:val="24"/>
        </w:rPr>
        <w:t>, 2016)</w:t>
      </w:r>
      <w:r w:rsidR="00033EF1" w:rsidRPr="00495ABD">
        <w:rPr>
          <w:color w:val="000000" w:themeColor="text1"/>
          <w:sz w:val="24"/>
          <w:szCs w:val="24"/>
        </w:rPr>
        <w:t xml:space="preserve">. </w:t>
      </w:r>
    </w:p>
    <w:p w:rsidR="00E80A5C" w:rsidRPr="00495ABD" w:rsidRDefault="00D70160" w:rsidP="00090AE8">
      <w:pPr>
        <w:pStyle w:val="Liststycke"/>
        <w:numPr>
          <w:ilvl w:val="0"/>
          <w:numId w:val="4"/>
        </w:numPr>
        <w:spacing w:line="480" w:lineRule="auto"/>
        <w:rPr>
          <w:color w:val="000000" w:themeColor="text1"/>
          <w:sz w:val="24"/>
          <w:szCs w:val="24"/>
        </w:rPr>
      </w:pPr>
      <w:r w:rsidRPr="00495ABD">
        <w:rPr>
          <w:color w:val="000000" w:themeColor="text1"/>
          <w:sz w:val="24"/>
          <w:szCs w:val="24"/>
        </w:rPr>
        <w:t>Beyond</w:t>
      </w:r>
      <w:r w:rsidR="00562627" w:rsidRPr="00495ABD">
        <w:rPr>
          <w:color w:val="000000" w:themeColor="text1"/>
          <w:sz w:val="24"/>
          <w:szCs w:val="24"/>
        </w:rPr>
        <w:t xml:space="preserve"> budgeting from the beginning encourages the organization to be independent and responding to the changes in the market becomes easy. </w:t>
      </w:r>
      <w:r w:rsidR="004F640D" w:rsidRPr="00495ABD">
        <w:rPr>
          <w:color w:val="000000" w:themeColor="text1"/>
          <w:sz w:val="24"/>
          <w:szCs w:val="24"/>
        </w:rPr>
        <w:t xml:space="preserve">Moreover, catering to customers’ change of demands becomes easy and flexible as a hierarchical system of rules is not followed. Beyond budgeting </w:t>
      </w:r>
      <w:r w:rsidR="00F11E5A" w:rsidRPr="00495ABD">
        <w:rPr>
          <w:color w:val="000000" w:themeColor="text1"/>
          <w:sz w:val="24"/>
          <w:szCs w:val="24"/>
        </w:rPr>
        <w:t>enables</w:t>
      </w:r>
      <w:r w:rsidR="00E80A5C" w:rsidRPr="00495ABD">
        <w:rPr>
          <w:color w:val="000000" w:themeColor="text1"/>
          <w:sz w:val="24"/>
          <w:szCs w:val="24"/>
        </w:rPr>
        <w:t xml:space="preserve"> </w:t>
      </w:r>
      <w:r w:rsidR="004F640D" w:rsidRPr="00495ABD">
        <w:rPr>
          <w:color w:val="000000" w:themeColor="text1"/>
          <w:sz w:val="24"/>
          <w:szCs w:val="24"/>
        </w:rPr>
        <w:t xml:space="preserve">the organization </w:t>
      </w:r>
      <w:r w:rsidR="00F11E5A" w:rsidRPr="00495ABD">
        <w:rPr>
          <w:color w:val="000000" w:themeColor="text1"/>
          <w:sz w:val="24"/>
          <w:szCs w:val="24"/>
        </w:rPr>
        <w:t xml:space="preserve">to </w:t>
      </w:r>
      <w:r w:rsidR="004F640D" w:rsidRPr="00495ABD">
        <w:rPr>
          <w:color w:val="000000" w:themeColor="text1"/>
          <w:sz w:val="24"/>
          <w:szCs w:val="24"/>
        </w:rPr>
        <w:t>foresee</w:t>
      </w:r>
      <w:r w:rsidR="00E80A5C" w:rsidRPr="00495ABD">
        <w:rPr>
          <w:color w:val="000000" w:themeColor="text1"/>
          <w:sz w:val="24"/>
          <w:szCs w:val="24"/>
        </w:rPr>
        <w:t xml:space="preserve"> threats </w:t>
      </w:r>
      <w:r w:rsidR="004F640D" w:rsidRPr="00495ABD">
        <w:rPr>
          <w:color w:val="000000" w:themeColor="text1"/>
          <w:sz w:val="24"/>
          <w:szCs w:val="24"/>
        </w:rPr>
        <w:t>and challenges market may pose</w:t>
      </w:r>
      <w:r w:rsidR="000E738A" w:rsidRPr="00495ABD">
        <w:rPr>
          <w:color w:val="000000" w:themeColor="text1"/>
          <w:sz w:val="24"/>
          <w:szCs w:val="24"/>
        </w:rPr>
        <w:t xml:space="preserve"> in future. </w:t>
      </w:r>
    </w:p>
    <w:p w:rsidR="0065125B" w:rsidRPr="00495ABD" w:rsidRDefault="0065125B" w:rsidP="00090AE8">
      <w:pPr>
        <w:pStyle w:val="Liststycke"/>
        <w:numPr>
          <w:ilvl w:val="0"/>
          <w:numId w:val="4"/>
        </w:numPr>
        <w:spacing w:line="480" w:lineRule="auto"/>
        <w:rPr>
          <w:color w:val="000000" w:themeColor="text1"/>
          <w:sz w:val="24"/>
          <w:szCs w:val="24"/>
        </w:rPr>
      </w:pPr>
      <w:r w:rsidRPr="00495ABD">
        <w:rPr>
          <w:color w:val="000000" w:themeColor="text1"/>
          <w:sz w:val="24"/>
          <w:szCs w:val="24"/>
        </w:rPr>
        <w:lastRenderedPageBreak/>
        <w:t xml:space="preserve">Beyond budgeting promotes trust in managers as it stresses on making departments autonomous. It encourages each manager to run their own department and make contribution to business. This discourages the hierarchical organizational structure. </w:t>
      </w:r>
    </w:p>
    <w:p w:rsidR="00B5333A" w:rsidRPr="00495ABD" w:rsidRDefault="0065125B" w:rsidP="00090AE8">
      <w:pPr>
        <w:pStyle w:val="Liststycke"/>
        <w:numPr>
          <w:ilvl w:val="0"/>
          <w:numId w:val="4"/>
        </w:numPr>
        <w:shd w:val="clear" w:color="auto" w:fill="FFFFFF"/>
        <w:spacing w:line="480" w:lineRule="auto"/>
        <w:rPr>
          <w:color w:val="000000" w:themeColor="text1"/>
          <w:sz w:val="24"/>
          <w:szCs w:val="24"/>
        </w:rPr>
      </w:pPr>
      <w:r w:rsidRPr="00495ABD">
        <w:rPr>
          <w:color w:val="000000" w:themeColor="text1"/>
          <w:sz w:val="24"/>
          <w:szCs w:val="24"/>
        </w:rPr>
        <w:t xml:space="preserve">It emphasizes the customers’ needs to be given priority so that long term connectivity with them can be achieved. </w:t>
      </w:r>
      <w:r w:rsidR="00B5333A" w:rsidRPr="00495ABD">
        <w:rPr>
          <w:color w:val="000000" w:themeColor="text1"/>
          <w:sz w:val="24"/>
          <w:szCs w:val="24"/>
        </w:rPr>
        <w:t xml:space="preserve">Customer needs </w:t>
      </w:r>
      <w:r w:rsidR="00B834A8" w:rsidRPr="00495ABD">
        <w:rPr>
          <w:color w:val="000000" w:themeColor="text1"/>
          <w:sz w:val="24"/>
          <w:szCs w:val="24"/>
        </w:rPr>
        <w:t>are</w:t>
      </w:r>
      <w:r w:rsidR="00B5333A" w:rsidRPr="00495ABD">
        <w:rPr>
          <w:color w:val="000000" w:themeColor="text1"/>
          <w:sz w:val="24"/>
          <w:szCs w:val="24"/>
        </w:rPr>
        <w:t xml:space="preserve"> catered by the employees on priority basis rather than focusing on achieving the numbers. </w:t>
      </w:r>
    </w:p>
    <w:p w:rsidR="006E5D32" w:rsidRPr="00495ABD" w:rsidRDefault="00B5333A" w:rsidP="00090AE8">
      <w:pPr>
        <w:pStyle w:val="Liststycke"/>
        <w:numPr>
          <w:ilvl w:val="0"/>
          <w:numId w:val="4"/>
        </w:numPr>
        <w:shd w:val="clear" w:color="auto" w:fill="FFFFFF"/>
        <w:spacing w:line="480" w:lineRule="auto"/>
        <w:rPr>
          <w:color w:val="000000" w:themeColor="text1"/>
          <w:sz w:val="24"/>
          <w:szCs w:val="24"/>
        </w:rPr>
      </w:pPr>
      <w:r w:rsidRPr="00495ABD">
        <w:rPr>
          <w:color w:val="000000" w:themeColor="text1"/>
          <w:sz w:val="24"/>
          <w:szCs w:val="24"/>
        </w:rPr>
        <w:t xml:space="preserve">The designing of management processes </w:t>
      </w:r>
      <w:r w:rsidR="00B834A8" w:rsidRPr="00495ABD">
        <w:rPr>
          <w:color w:val="000000" w:themeColor="text1"/>
          <w:sz w:val="24"/>
          <w:szCs w:val="24"/>
        </w:rPr>
        <w:t>become</w:t>
      </w:r>
      <w:r w:rsidRPr="00495ABD">
        <w:rPr>
          <w:color w:val="000000" w:themeColor="text1"/>
          <w:sz w:val="24"/>
          <w:szCs w:val="24"/>
        </w:rPr>
        <w:t xml:space="preserve"> flexible to be able enough to provide what</w:t>
      </w:r>
      <w:r w:rsidR="006E5D32" w:rsidRPr="00495ABD">
        <w:rPr>
          <w:color w:val="000000" w:themeColor="text1"/>
          <w:sz w:val="24"/>
          <w:szCs w:val="24"/>
        </w:rPr>
        <w:t xml:space="preserve"> </w:t>
      </w:r>
      <w:r w:rsidRPr="00495ABD">
        <w:rPr>
          <w:color w:val="000000" w:themeColor="text1"/>
          <w:sz w:val="24"/>
          <w:szCs w:val="24"/>
        </w:rPr>
        <w:t xml:space="preserve">is needed when. </w:t>
      </w:r>
      <w:r w:rsidR="006E5D32" w:rsidRPr="00495ABD">
        <w:rPr>
          <w:color w:val="000000" w:themeColor="text1"/>
          <w:sz w:val="24"/>
          <w:szCs w:val="24"/>
        </w:rPr>
        <w:t>Planning done according to the calendar may be rigid therefore; dynamic process should be encourages and make the organizational structure more bendable.</w:t>
      </w:r>
    </w:p>
    <w:p w:rsidR="006E5D32" w:rsidRPr="00495ABD" w:rsidRDefault="006E5D32" w:rsidP="00090AE8">
      <w:pPr>
        <w:pStyle w:val="Liststycke"/>
        <w:numPr>
          <w:ilvl w:val="0"/>
          <w:numId w:val="4"/>
        </w:numPr>
        <w:shd w:val="clear" w:color="auto" w:fill="FFFFFF"/>
        <w:spacing w:line="480" w:lineRule="auto"/>
        <w:rPr>
          <w:color w:val="000000" w:themeColor="text1"/>
          <w:sz w:val="24"/>
          <w:szCs w:val="24"/>
        </w:rPr>
      </w:pPr>
      <w:r w:rsidRPr="00495ABD">
        <w:rPr>
          <w:color w:val="000000" w:themeColor="text1"/>
          <w:sz w:val="24"/>
          <w:szCs w:val="24"/>
        </w:rPr>
        <w:t>Targets set are also flexible to the uncertain situations hence beyond budgeting is all about adaptivity and acclimatize the targets to abrupt changes.</w:t>
      </w:r>
      <w:r w:rsidR="00B834A8" w:rsidRPr="00495ABD">
        <w:rPr>
          <w:color w:val="000000" w:themeColor="text1"/>
          <w:sz w:val="24"/>
          <w:szCs w:val="24"/>
        </w:rPr>
        <w:t xml:space="preserve"> If under certain unpredicted situation any target seems unachievable it is altered</w:t>
      </w:r>
      <w:r w:rsidR="00180F08" w:rsidRPr="00495ABD">
        <w:rPr>
          <w:color w:val="000000" w:themeColor="text1"/>
          <w:sz w:val="24"/>
          <w:szCs w:val="24"/>
        </w:rPr>
        <w:t xml:space="preserve"> (</w:t>
      </w:r>
      <w:proofErr w:type="spellStart"/>
      <w:r w:rsidR="0036450C" w:rsidRPr="00495ABD">
        <w:rPr>
          <w:color w:val="000000" w:themeColor="text1"/>
          <w:sz w:val="24"/>
          <w:szCs w:val="24"/>
        </w:rPr>
        <w:t>H</w:t>
      </w:r>
      <w:r w:rsidR="00180F08" w:rsidRPr="00495ABD">
        <w:rPr>
          <w:color w:val="000000" w:themeColor="text1"/>
          <w:sz w:val="24"/>
          <w:szCs w:val="24"/>
        </w:rPr>
        <w:t>eupel</w:t>
      </w:r>
      <w:proofErr w:type="spellEnd"/>
      <w:r w:rsidR="00180F08" w:rsidRPr="00495ABD">
        <w:rPr>
          <w:color w:val="000000" w:themeColor="text1"/>
          <w:sz w:val="24"/>
          <w:szCs w:val="24"/>
        </w:rPr>
        <w:t>, &amp; Schmitz, 2015)</w:t>
      </w:r>
      <w:r w:rsidR="00B834A8" w:rsidRPr="00495ABD">
        <w:rPr>
          <w:color w:val="000000" w:themeColor="text1"/>
          <w:sz w:val="24"/>
          <w:szCs w:val="24"/>
        </w:rPr>
        <w:t>.</w:t>
      </w:r>
    </w:p>
    <w:p w:rsidR="00A83BD4" w:rsidRPr="00495ABD" w:rsidRDefault="00A83BD4" w:rsidP="00090AE8">
      <w:pPr>
        <w:pStyle w:val="Liststycke"/>
        <w:numPr>
          <w:ilvl w:val="0"/>
          <w:numId w:val="4"/>
        </w:numPr>
        <w:shd w:val="clear" w:color="auto" w:fill="FFFFFF"/>
        <w:spacing w:line="480" w:lineRule="auto"/>
        <w:rPr>
          <w:color w:val="000000" w:themeColor="text1"/>
          <w:sz w:val="24"/>
          <w:szCs w:val="24"/>
        </w:rPr>
      </w:pPr>
      <w:r w:rsidRPr="00495ABD">
        <w:rPr>
          <w:color w:val="000000" w:themeColor="text1"/>
          <w:sz w:val="24"/>
          <w:szCs w:val="24"/>
        </w:rPr>
        <w:t xml:space="preserve">The prognosis is done objectively hence it is unbiased and accurate which brings beyond budgeting close </w:t>
      </w:r>
      <w:r w:rsidR="006C30CA" w:rsidRPr="00495ABD">
        <w:rPr>
          <w:color w:val="000000" w:themeColor="text1"/>
          <w:sz w:val="24"/>
          <w:szCs w:val="24"/>
        </w:rPr>
        <w:t>to success</w:t>
      </w:r>
      <w:r w:rsidRPr="00495ABD">
        <w:rPr>
          <w:color w:val="000000" w:themeColor="text1"/>
          <w:sz w:val="24"/>
          <w:szCs w:val="24"/>
        </w:rPr>
        <w:t xml:space="preserve"> since its introduction.  </w:t>
      </w:r>
    </w:p>
    <w:p w:rsidR="00C97030" w:rsidRPr="00495ABD" w:rsidRDefault="00C97030" w:rsidP="00090AE8">
      <w:pPr>
        <w:pStyle w:val="Liststycke"/>
        <w:numPr>
          <w:ilvl w:val="0"/>
          <w:numId w:val="4"/>
        </w:numPr>
        <w:shd w:val="clear" w:color="auto" w:fill="FFFFFF"/>
        <w:spacing w:line="480" w:lineRule="auto"/>
        <w:rPr>
          <w:color w:val="000000" w:themeColor="text1"/>
          <w:sz w:val="24"/>
          <w:szCs w:val="24"/>
        </w:rPr>
      </w:pPr>
      <w:r w:rsidRPr="00495ABD">
        <w:rPr>
          <w:color w:val="000000" w:themeColor="text1"/>
          <w:sz w:val="24"/>
          <w:szCs w:val="24"/>
        </w:rPr>
        <w:t>Beyond budgeting believes that the capital needed by any business to be expanded cannot be fixed, therefore, rather than allocating resources beyond budgeting encourages that resources should be made available to whatever department requires it any point in time.</w:t>
      </w:r>
    </w:p>
    <w:p w:rsidR="00272C8D" w:rsidRPr="00495ABD" w:rsidRDefault="00272C8D" w:rsidP="00090AE8">
      <w:pPr>
        <w:pStyle w:val="Liststycke"/>
        <w:numPr>
          <w:ilvl w:val="0"/>
          <w:numId w:val="4"/>
        </w:numPr>
        <w:shd w:val="clear" w:color="auto" w:fill="FFFFFF"/>
        <w:spacing w:line="480" w:lineRule="auto"/>
        <w:rPr>
          <w:color w:val="000000" w:themeColor="text1"/>
          <w:sz w:val="24"/>
          <w:szCs w:val="24"/>
        </w:rPr>
      </w:pPr>
      <w:r w:rsidRPr="00495ABD">
        <w:rPr>
          <w:color w:val="000000" w:themeColor="text1"/>
          <w:sz w:val="24"/>
          <w:szCs w:val="24"/>
        </w:rPr>
        <w:t xml:space="preserve">Performance of employees is measured according to the views of managers as well as peers. This brings out a clear image as to how certain targets are achieved and what reward </w:t>
      </w:r>
      <w:r w:rsidR="00E9242B" w:rsidRPr="00495ABD">
        <w:rPr>
          <w:color w:val="000000" w:themeColor="text1"/>
          <w:sz w:val="24"/>
          <w:szCs w:val="24"/>
        </w:rPr>
        <w:t>do the employees</w:t>
      </w:r>
      <w:r w:rsidRPr="00495ABD">
        <w:rPr>
          <w:color w:val="000000" w:themeColor="text1"/>
          <w:sz w:val="24"/>
          <w:szCs w:val="24"/>
        </w:rPr>
        <w:t xml:space="preserve"> deserve. </w:t>
      </w:r>
      <w:r w:rsidR="00EE3C5B" w:rsidRPr="00495ABD">
        <w:rPr>
          <w:color w:val="000000" w:themeColor="text1"/>
          <w:sz w:val="24"/>
          <w:szCs w:val="24"/>
        </w:rPr>
        <w:t>Beyond budgeting endorses holistic approach for performance measurement.</w:t>
      </w:r>
    </w:p>
    <w:p w:rsidR="00EE3C5B" w:rsidRPr="00495ABD" w:rsidRDefault="00EE3C5B" w:rsidP="00090AE8">
      <w:pPr>
        <w:pStyle w:val="Liststycke"/>
        <w:numPr>
          <w:ilvl w:val="0"/>
          <w:numId w:val="4"/>
        </w:numPr>
        <w:shd w:val="clear" w:color="auto" w:fill="FFFFFF"/>
        <w:spacing w:line="480" w:lineRule="auto"/>
        <w:rPr>
          <w:color w:val="000000" w:themeColor="text1"/>
          <w:sz w:val="24"/>
          <w:szCs w:val="24"/>
        </w:rPr>
      </w:pPr>
      <w:r w:rsidRPr="00495ABD">
        <w:rPr>
          <w:color w:val="000000" w:themeColor="text1"/>
          <w:sz w:val="24"/>
          <w:szCs w:val="24"/>
        </w:rPr>
        <w:lastRenderedPageBreak/>
        <w:t xml:space="preserve">Rewards are encouraged to be given to the team rather than individually in order to uplift the team spirit. </w:t>
      </w:r>
    </w:p>
    <w:p w:rsidR="004F213A" w:rsidRPr="00495ABD" w:rsidRDefault="004F213A" w:rsidP="00090AE8">
      <w:pPr>
        <w:spacing w:line="480" w:lineRule="auto"/>
        <w:rPr>
          <w:color w:val="000000" w:themeColor="text1"/>
          <w:sz w:val="24"/>
          <w:szCs w:val="24"/>
        </w:rPr>
      </w:pPr>
      <w:r w:rsidRPr="00495ABD">
        <w:rPr>
          <w:color w:val="000000" w:themeColor="text1"/>
          <w:sz w:val="24"/>
          <w:szCs w:val="24"/>
        </w:rPr>
        <w:br w:type="page"/>
      </w:r>
    </w:p>
    <w:p w:rsidR="00E80A5C" w:rsidRPr="00495ABD" w:rsidRDefault="004F213A" w:rsidP="00090AE8">
      <w:pPr>
        <w:pStyle w:val="Rubrik1"/>
        <w:spacing w:before="0" w:line="480" w:lineRule="auto"/>
        <w:jc w:val="center"/>
        <w:rPr>
          <w:rFonts w:ascii="Times New Roman" w:hAnsi="Times New Roman" w:cs="Times New Roman"/>
          <w:color w:val="000000" w:themeColor="text1"/>
          <w:sz w:val="24"/>
          <w:szCs w:val="24"/>
        </w:rPr>
      </w:pPr>
      <w:bookmarkStart w:id="8" w:name="_Toc5408520"/>
      <w:r w:rsidRPr="00495ABD">
        <w:rPr>
          <w:rFonts w:ascii="Times New Roman" w:hAnsi="Times New Roman" w:cs="Times New Roman"/>
          <w:color w:val="000000" w:themeColor="text1"/>
          <w:sz w:val="24"/>
          <w:szCs w:val="24"/>
        </w:rPr>
        <w:lastRenderedPageBreak/>
        <w:t>References</w:t>
      </w:r>
      <w:bookmarkEnd w:id="8"/>
    </w:p>
    <w:p w:rsidR="009B5856" w:rsidRPr="00495ABD" w:rsidRDefault="009B5856" w:rsidP="00090AE8">
      <w:pPr>
        <w:spacing w:line="480" w:lineRule="auto"/>
        <w:ind w:left="720" w:hanging="720"/>
        <w:rPr>
          <w:color w:val="000000" w:themeColor="text1"/>
          <w:sz w:val="24"/>
          <w:szCs w:val="24"/>
        </w:rPr>
      </w:pPr>
      <w:proofErr w:type="spellStart"/>
      <w:proofErr w:type="gramStart"/>
      <w:r w:rsidRPr="00495ABD">
        <w:rPr>
          <w:color w:val="000000" w:themeColor="text1"/>
          <w:sz w:val="24"/>
          <w:szCs w:val="24"/>
        </w:rPr>
        <w:t>Ajibola,S.O</w:t>
      </w:r>
      <w:proofErr w:type="spellEnd"/>
      <w:r w:rsidRPr="00495ABD">
        <w:rPr>
          <w:color w:val="000000" w:themeColor="text1"/>
          <w:sz w:val="24"/>
          <w:szCs w:val="24"/>
        </w:rPr>
        <w:t>.</w:t>
      </w:r>
      <w:proofErr w:type="gramEnd"/>
      <w:r w:rsidRPr="00495ABD">
        <w:rPr>
          <w:color w:val="000000" w:themeColor="text1"/>
          <w:sz w:val="24"/>
          <w:szCs w:val="24"/>
        </w:rPr>
        <w:t xml:space="preserve"> and </w:t>
      </w:r>
      <w:proofErr w:type="spellStart"/>
      <w:r w:rsidRPr="00495ABD">
        <w:rPr>
          <w:color w:val="000000" w:themeColor="text1"/>
          <w:sz w:val="24"/>
          <w:szCs w:val="24"/>
        </w:rPr>
        <w:t>Akinniyi,O.K</w:t>
      </w:r>
      <w:proofErr w:type="spellEnd"/>
      <w:r w:rsidRPr="00495ABD">
        <w:rPr>
          <w:color w:val="000000" w:themeColor="text1"/>
          <w:sz w:val="24"/>
          <w:szCs w:val="24"/>
        </w:rPr>
        <w:t>.(2013). The influence of organisational culture and budgetary participation on propensity to create budgetary slack in public sector organisations. British Journal of Arts and Social Sciences. Vol.13(1), (2013), 2046- 9578</w:t>
      </w:r>
    </w:p>
    <w:p w:rsidR="009B5856" w:rsidRPr="00495ABD" w:rsidRDefault="009B5856" w:rsidP="00090AE8">
      <w:pPr>
        <w:spacing w:line="480" w:lineRule="auto"/>
        <w:ind w:left="720" w:hanging="720"/>
        <w:rPr>
          <w:color w:val="000000" w:themeColor="text1"/>
          <w:sz w:val="24"/>
          <w:szCs w:val="24"/>
        </w:rPr>
      </w:pPr>
      <w:proofErr w:type="spellStart"/>
      <w:r w:rsidRPr="00495ABD">
        <w:rPr>
          <w:rStyle w:val="Rubrik10"/>
          <w:color w:val="000000" w:themeColor="text1"/>
          <w:sz w:val="24"/>
          <w:szCs w:val="24"/>
        </w:rPr>
        <w:t>Bogsnes</w:t>
      </w:r>
      <w:proofErr w:type="spellEnd"/>
      <w:r w:rsidRPr="00495ABD">
        <w:rPr>
          <w:rStyle w:val="Rubrik10"/>
          <w:color w:val="000000" w:themeColor="text1"/>
          <w:sz w:val="24"/>
          <w:szCs w:val="24"/>
        </w:rPr>
        <w:t>, B. (2016) Implementing Beyond Budgeting</w:t>
      </w:r>
      <w:r w:rsidRPr="00495ABD">
        <w:rPr>
          <w:rStyle w:val="Underrubrik1"/>
          <w:color w:val="000000" w:themeColor="text1"/>
          <w:sz w:val="24"/>
          <w:szCs w:val="24"/>
        </w:rPr>
        <w:t>: Unlocking the Performance Potential</w:t>
      </w:r>
      <w:r w:rsidRPr="00495ABD">
        <w:rPr>
          <w:rStyle w:val="volume"/>
          <w:color w:val="000000" w:themeColor="text1"/>
          <w:sz w:val="24"/>
          <w:szCs w:val="24"/>
        </w:rPr>
        <w:t>, Second Edition</w:t>
      </w:r>
    </w:p>
    <w:p w:rsidR="009B5856" w:rsidRPr="00495ABD" w:rsidRDefault="009B5856" w:rsidP="00090AE8">
      <w:pPr>
        <w:spacing w:line="480" w:lineRule="auto"/>
        <w:ind w:left="720" w:hanging="720"/>
        <w:rPr>
          <w:color w:val="000000" w:themeColor="text1"/>
          <w:sz w:val="24"/>
          <w:szCs w:val="24"/>
        </w:rPr>
      </w:pPr>
      <w:proofErr w:type="spellStart"/>
      <w:r w:rsidRPr="00495ABD">
        <w:rPr>
          <w:color w:val="000000" w:themeColor="text1"/>
          <w:sz w:val="24"/>
          <w:szCs w:val="24"/>
        </w:rPr>
        <w:t>Bourmistrov</w:t>
      </w:r>
      <w:proofErr w:type="spellEnd"/>
      <w:r w:rsidRPr="00495ABD">
        <w:rPr>
          <w:color w:val="000000" w:themeColor="text1"/>
          <w:sz w:val="24"/>
          <w:szCs w:val="24"/>
        </w:rPr>
        <w:t xml:space="preserve">, A., &amp; </w:t>
      </w:r>
      <w:proofErr w:type="spellStart"/>
      <w:r w:rsidRPr="00495ABD">
        <w:rPr>
          <w:color w:val="000000" w:themeColor="text1"/>
          <w:sz w:val="24"/>
          <w:szCs w:val="24"/>
        </w:rPr>
        <w:t>Kaarbøe</w:t>
      </w:r>
      <w:proofErr w:type="spellEnd"/>
      <w:r w:rsidRPr="00495ABD">
        <w:rPr>
          <w:color w:val="000000" w:themeColor="text1"/>
          <w:sz w:val="24"/>
          <w:szCs w:val="24"/>
        </w:rPr>
        <w:t>, K. (2013). From comfort to stretch zones: A field study of two multinational companies applying “beyond budgeting” ideas. Management Accounting Research, 24(3), 196-211. doi:10.1016/j.mar.2013.04.001</w:t>
      </w:r>
    </w:p>
    <w:p w:rsidR="009B5856" w:rsidRPr="00495ABD" w:rsidRDefault="009B5856" w:rsidP="00090AE8">
      <w:pPr>
        <w:spacing w:line="480" w:lineRule="auto"/>
        <w:ind w:left="720" w:hanging="720"/>
        <w:rPr>
          <w:color w:val="000000" w:themeColor="text1"/>
          <w:sz w:val="24"/>
          <w:szCs w:val="24"/>
        </w:rPr>
      </w:pPr>
      <w:proofErr w:type="spellStart"/>
      <w:r w:rsidRPr="00495ABD">
        <w:rPr>
          <w:color w:val="000000" w:themeColor="text1"/>
          <w:sz w:val="24"/>
          <w:szCs w:val="24"/>
        </w:rPr>
        <w:t>Bukh</w:t>
      </w:r>
      <w:proofErr w:type="spellEnd"/>
      <w:r w:rsidRPr="00495ABD">
        <w:rPr>
          <w:color w:val="000000" w:themeColor="text1"/>
          <w:sz w:val="24"/>
          <w:szCs w:val="24"/>
        </w:rPr>
        <w:t xml:space="preserve">, N.P. and </w:t>
      </w:r>
      <w:proofErr w:type="spellStart"/>
      <w:r w:rsidRPr="00495ABD">
        <w:rPr>
          <w:color w:val="000000" w:themeColor="text1"/>
          <w:sz w:val="24"/>
          <w:szCs w:val="24"/>
        </w:rPr>
        <w:t>Sandalgaard</w:t>
      </w:r>
      <w:proofErr w:type="spellEnd"/>
      <w:r w:rsidRPr="00495ABD">
        <w:rPr>
          <w:color w:val="000000" w:themeColor="text1"/>
          <w:sz w:val="24"/>
          <w:szCs w:val="24"/>
        </w:rPr>
        <w:t>, N. (2014) Beyond Budgeting and change: A case study, Journal of Accounting &amp; Organizational Change 10(3):409-423</w:t>
      </w:r>
    </w:p>
    <w:p w:rsidR="009B5856" w:rsidRPr="00495ABD" w:rsidRDefault="009B5856" w:rsidP="00090AE8">
      <w:pPr>
        <w:spacing w:line="480" w:lineRule="auto"/>
        <w:ind w:left="720" w:hanging="720"/>
        <w:rPr>
          <w:color w:val="000000" w:themeColor="text1"/>
          <w:sz w:val="24"/>
          <w:szCs w:val="24"/>
        </w:rPr>
      </w:pPr>
      <w:proofErr w:type="spellStart"/>
      <w:r w:rsidRPr="00495ABD">
        <w:rPr>
          <w:color w:val="000000" w:themeColor="text1"/>
          <w:sz w:val="24"/>
          <w:szCs w:val="24"/>
        </w:rPr>
        <w:t>CardoȘ</w:t>
      </w:r>
      <w:proofErr w:type="spellEnd"/>
      <w:r w:rsidRPr="00495ABD">
        <w:rPr>
          <w:color w:val="000000" w:themeColor="text1"/>
          <w:sz w:val="24"/>
          <w:szCs w:val="24"/>
        </w:rPr>
        <w:t xml:space="preserve">, I. R. (2014). New Trends </w:t>
      </w:r>
      <w:proofErr w:type="gramStart"/>
      <w:r w:rsidRPr="00495ABD">
        <w:rPr>
          <w:color w:val="000000" w:themeColor="text1"/>
          <w:sz w:val="24"/>
          <w:szCs w:val="24"/>
        </w:rPr>
        <w:t>In</w:t>
      </w:r>
      <w:proofErr w:type="gramEnd"/>
      <w:r w:rsidRPr="00495ABD">
        <w:rPr>
          <w:color w:val="000000" w:themeColor="text1"/>
          <w:sz w:val="24"/>
          <w:szCs w:val="24"/>
        </w:rPr>
        <w:t xml:space="preserve"> Budgeting - A Literature Review. Sea: Practical Application of Science, 2(2), 483-489.</w:t>
      </w:r>
    </w:p>
    <w:p w:rsidR="009B5856" w:rsidRPr="00495ABD" w:rsidRDefault="009B5856" w:rsidP="00090AE8">
      <w:pPr>
        <w:spacing w:line="480" w:lineRule="auto"/>
        <w:ind w:left="720" w:hanging="720"/>
        <w:rPr>
          <w:color w:val="000000" w:themeColor="text1"/>
          <w:sz w:val="24"/>
          <w:szCs w:val="24"/>
        </w:rPr>
      </w:pPr>
      <w:r w:rsidRPr="00495ABD">
        <w:rPr>
          <w:color w:val="000000" w:themeColor="text1"/>
          <w:sz w:val="24"/>
          <w:szCs w:val="24"/>
        </w:rPr>
        <w:t xml:space="preserve">Elias, I.A. and </w:t>
      </w:r>
      <w:proofErr w:type="spellStart"/>
      <w:r w:rsidRPr="00495ABD">
        <w:rPr>
          <w:color w:val="000000" w:themeColor="text1"/>
          <w:sz w:val="24"/>
          <w:szCs w:val="24"/>
        </w:rPr>
        <w:t>Etim</w:t>
      </w:r>
      <w:proofErr w:type="spellEnd"/>
      <w:r w:rsidRPr="00495ABD">
        <w:rPr>
          <w:color w:val="000000" w:themeColor="text1"/>
          <w:sz w:val="24"/>
          <w:szCs w:val="24"/>
        </w:rPr>
        <w:t>, O.E. (2017) Traditional Budgeting in Today’s Business Environment, Journal of Applied Finance &amp; Banking, vol. 7, no. 3, 2017, 111-120</w:t>
      </w:r>
    </w:p>
    <w:p w:rsidR="009B5856" w:rsidRPr="00495ABD" w:rsidRDefault="009B5856" w:rsidP="00090AE8">
      <w:pPr>
        <w:spacing w:line="480" w:lineRule="auto"/>
        <w:ind w:left="720" w:hanging="720"/>
        <w:rPr>
          <w:color w:val="000000" w:themeColor="text1"/>
          <w:sz w:val="24"/>
          <w:szCs w:val="24"/>
        </w:rPr>
      </w:pPr>
      <w:proofErr w:type="spellStart"/>
      <w:r w:rsidRPr="00495ABD">
        <w:rPr>
          <w:color w:val="000000" w:themeColor="text1"/>
          <w:sz w:val="24"/>
          <w:szCs w:val="24"/>
        </w:rPr>
        <w:t>Hanninen</w:t>
      </w:r>
      <w:proofErr w:type="spellEnd"/>
      <w:r w:rsidRPr="00495ABD">
        <w:rPr>
          <w:color w:val="000000" w:themeColor="text1"/>
          <w:sz w:val="24"/>
          <w:szCs w:val="24"/>
        </w:rPr>
        <w:t>, V. (2013). Budgeting at a crossroads – the viability of traditional budgeting – a case study Master’s thesis, Aalto University School of Business.</w:t>
      </w:r>
    </w:p>
    <w:p w:rsidR="009B5856" w:rsidRPr="00495ABD" w:rsidRDefault="009B5856" w:rsidP="00090AE8">
      <w:pPr>
        <w:spacing w:line="480" w:lineRule="auto"/>
        <w:ind w:left="720" w:hanging="720"/>
        <w:rPr>
          <w:color w:val="000000" w:themeColor="text1"/>
          <w:sz w:val="24"/>
          <w:szCs w:val="24"/>
        </w:rPr>
      </w:pPr>
      <w:proofErr w:type="spellStart"/>
      <w:r w:rsidRPr="00495ABD">
        <w:rPr>
          <w:color w:val="000000" w:themeColor="text1"/>
          <w:sz w:val="24"/>
          <w:szCs w:val="24"/>
        </w:rPr>
        <w:t>Henttu-Aho</w:t>
      </w:r>
      <w:proofErr w:type="spellEnd"/>
      <w:r w:rsidRPr="00495ABD">
        <w:rPr>
          <w:color w:val="000000" w:themeColor="text1"/>
          <w:sz w:val="24"/>
          <w:szCs w:val="24"/>
        </w:rPr>
        <w:t>, T. (2016). Enabling characteristics of new budgeting practice and the role of controller. Qualitative Research in Accounting &amp; Management, 13(1), 31-56. doi:10.1108/QRAM-09-2014-0058</w:t>
      </w:r>
    </w:p>
    <w:p w:rsidR="009B5856" w:rsidRPr="00495ABD" w:rsidRDefault="009B5856" w:rsidP="00090AE8">
      <w:pPr>
        <w:spacing w:line="480" w:lineRule="auto"/>
        <w:ind w:left="720" w:hanging="720"/>
        <w:rPr>
          <w:color w:val="000000" w:themeColor="text1"/>
          <w:sz w:val="24"/>
          <w:szCs w:val="24"/>
        </w:rPr>
      </w:pPr>
      <w:proofErr w:type="spellStart"/>
      <w:r w:rsidRPr="00495ABD">
        <w:rPr>
          <w:color w:val="000000" w:themeColor="text1"/>
          <w:sz w:val="24"/>
          <w:szCs w:val="24"/>
        </w:rPr>
        <w:t>Heupel</w:t>
      </w:r>
      <w:proofErr w:type="spellEnd"/>
      <w:r w:rsidRPr="00495ABD">
        <w:rPr>
          <w:color w:val="000000" w:themeColor="text1"/>
          <w:sz w:val="24"/>
          <w:szCs w:val="24"/>
        </w:rPr>
        <w:t xml:space="preserve">, T., &amp; Schmitz, S. (2015). Beyond Budgeting - A High-hanging Fruit </w:t>
      </w:r>
      <w:proofErr w:type="gramStart"/>
      <w:r w:rsidRPr="00495ABD">
        <w:rPr>
          <w:color w:val="000000" w:themeColor="text1"/>
          <w:sz w:val="24"/>
          <w:szCs w:val="24"/>
        </w:rPr>
        <w:t>The</w:t>
      </w:r>
      <w:proofErr w:type="gramEnd"/>
      <w:r w:rsidRPr="00495ABD">
        <w:rPr>
          <w:color w:val="000000" w:themeColor="text1"/>
          <w:sz w:val="24"/>
          <w:szCs w:val="24"/>
        </w:rPr>
        <w:t xml:space="preserve"> Impact of Managers’ Mindset on the Advantages of Beyond Budgeting. Procedia Economics and Finance, 26, 729-736. </w:t>
      </w:r>
      <w:proofErr w:type="spellStart"/>
      <w:proofErr w:type="gramStart"/>
      <w:r w:rsidRPr="00495ABD">
        <w:rPr>
          <w:color w:val="000000" w:themeColor="text1"/>
          <w:sz w:val="24"/>
          <w:szCs w:val="24"/>
        </w:rPr>
        <w:t>doi:http</w:t>
      </w:r>
      <w:proofErr w:type="spellEnd"/>
      <w:r w:rsidRPr="00495ABD">
        <w:rPr>
          <w:color w:val="000000" w:themeColor="text1"/>
          <w:sz w:val="24"/>
          <w:szCs w:val="24"/>
        </w:rPr>
        <w:t>://dx.doi.org/10.1016/S2212-5671(15)00831-X</w:t>
      </w:r>
      <w:proofErr w:type="gramEnd"/>
    </w:p>
    <w:p w:rsidR="009B5856" w:rsidRPr="00495ABD" w:rsidRDefault="009B5856" w:rsidP="00090AE8">
      <w:pPr>
        <w:spacing w:line="480" w:lineRule="auto"/>
        <w:ind w:left="720" w:hanging="720"/>
        <w:rPr>
          <w:color w:val="000000" w:themeColor="text1"/>
          <w:sz w:val="24"/>
          <w:szCs w:val="24"/>
        </w:rPr>
      </w:pPr>
      <w:proofErr w:type="spellStart"/>
      <w:r w:rsidRPr="00495ABD">
        <w:rPr>
          <w:color w:val="000000" w:themeColor="text1"/>
          <w:sz w:val="24"/>
          <w:szCs w:val="24"/>
        </w:rPr>
        <w:lastRenderedPageBreak/>
        <w:t>Idia</w:t>
      </w:r>
      <w:proofErr w:type="spellEnd"/>
      <w:r w:rsidRPr="00495ABD">
        <w:rPr>
          <w:color w:val="000000" w:themeColor="text1"/>
          <w:sz w:val="24"/>
          <w:szCs w:val="24"/>
        </w:rPr>
        <w:t>, T.G. (2014), “Difficulties of the budgeting process and factors leading to the decision to implement this management tool”, Procedia Economics and Finance, Vol. 15, pp.466-473</w:t>
      </w:r>
    </w:p>
    <w:p w:rsidR="009B5856" w:rsidRPr="00495ABD" w:rsidRDefault="009B5856" w:rsidP="00090AE8">
      <w:pPr>
        <w:spacing w:line="480" w:lineRule="auto"/>
        <w:ind w:left="720" w:hanging="720"/>
        <w:rPr>
          <w:color w:val="000000" w:themeColor="text1"/>
          <w:sz w:val="24"/>
          <w:szCs w:val="24"/>
        </w:rPr>
      </w:pPr>
      <w:proofErr w:type="spellStart"/>
      <w:r w:rsidRPr="00495ABD">
        <w:rPr>
          <w:bCs/>
          <w:color w:val="000000" w:themeColor="text1"/>
          <w:sz w:val="24"/>
          <w:szCs w:val="24"/>
          <w:bdr w:val="none" w:sz="0" w:space="0" w:color="auto" w:frame="1"/>
          <w:shd w:val="clear" w:color="auto" w:fill="FFFFFF"/>
        </w:rPr>
        <w:t>Popesko</w:t>
      </w:r>
      <w:proofErr w:type="spellEnd"/>
      <w:r w:rsidRPr="00495ABD">
        <w:rPr>
          <w:color w:val="000000" w:themeColor="text1"/>
          <w:sz w:val="24"/>
          <w:szCs w:val="24"/>
        </w:rPr>
        <w:t xml:space="preserve">, </w:t>
      </w:r>
      <w:proofErr w:type="gramStart"/>
      <w:r w:rsidRPr="00495ABD">
        <w:rPr>
          <w:color w:val="000000" w:themeColor="text1"/>
          <w:sz w:val="24"/>
          <w:szCs w:val="24"/>
        </w:rPr>
        <w:t>B. ,</w:t>
      </w:r>
      <w:proofErr w:type="gramEnd"/>
      <w:r w:rsidRPr="00495ABD">
        <w:rPr>
          <w:color w:val="000000" w:themeColor="text1"/>
          <w:sz w:val="24"/>
          <w:szCs w:val="24"/>
        </w:rPr>
        <w:t xml:space="preserve"> Novak, P, </w:t>
      </w:r>
      <w:proofErr w:type="spellStart"/>
      <w:r w:rsidRPr="00495ABD">
        <w:rPr>
          <w:color w:val="000000" w:themeColor="text1"/>
          <w:sz w:val="24"/>
          <w:szCs w:val="24"/>
        </w:rPr>
        <w:t>Padapki</w:t>
      </w:r>
      <w:proofErr w:type="spellEnd"/>
      <w:r w:rsidRPr="00495ABD">
        <w:rPr>
          <w:color w:val="000000" w:themeColor="text1"/>
          <w:sz w:val="24"/>
          <w:szCs w:val="24"/>
        </w:rPr>
        <w:t xml:space="preserve">, S. </w:t>
      </w:r>
      <w:proofErr w:type="spellStart"/>
      <w:r w:rsidRPr="00495ABD">
        <w:rPr>
          <w:color w:val="000000" w:themeColor="text1"/>
          <w:sz w:val="24"/>
          <w:szCs w:val="24"/>
        </w:rPr>
        <w:t>Hrabec</w:t>
      </w:r>
      <w:proofErr w:type="spellEnd"/>
      <w:r w:rsidRPr="00495ABD">
        <w:rPr>
          <w:color w:val="000000" w:themeColor="text1"/>
          <w:sz w:val="24"/>
          <w:szCs w:val="24"/>
        </w:rPr>
        <w:t xml:space="preserve">, D. (2015) </w:t>
      </w:r>
      <w:r w:rsidRPr="00495ABD">
        <w:rPr>
          <w:bCs/>
          <w:color w:val="000000" w:themeColor="text1"/>
          <w:sz w:val="24"/>
          <w:szCs w:val="24"/>
        </w:rPr>
        <w:t xml:space="preserve">Are the Traditional Budgets still Prevalent: the Survey of the Czech Firms Budgeting Practices, </w:t>
      </w:r>
      <w:r w:rsidRPr="00495ABD">
        <w:rPr>
          <w:color w:val="000000" w:themeColor="text1"/>
          <w:sz w:val="24"/>
          <w:szCs w:val="24"/>
          <w:bdr w:val="none" w:sz="0" w:space="0" w:color="auto" w:frame="1"/>
        </w:rPr>
        <w:t>Transformations in Business and Economics</w:t>
      </w:r>
      <w:r w:rsidRPr="00495ABD">
        <w:rPr>
          <w:color w:val="000000" w:themeColor="text1"/>
          <w:sz w:val="24"/>
          <w:szCs w:val="24"/>
        </w:rPr>
        <w:t> 14(3C):42-57 ·</w:t>
      </w:r>
    </w:p>
    <w:p w:rsidR="009B5856" w:rsidRPr="00495ABD" w:rsidRDefault="009B5856" w:rsidP="00090AE8">
      <w:pPr>
        <w:spacing w:line="480" w:lineRule="auto"/>
        <w:ind w:left="720" w:hanging="720"/>
        <w:rPr>
          <w:color w:val="000000" w:themeColor="text1"/>
          <w:sz w:val="24"/>
          <w:szCs w:val="24"/>
        </w:rPr>
      </w:pPr>
      <w:proofErr w:type="spellStart"/>
      <w:r w:rsidRPr="00495ABD">
        <w:rPr>
          <w:color w:val="000000" w:themeColor="text1"/>
          <w:sz w:val="24"/>
          <w:szCs w:val="24"/>
        </w:rPr>
        <w:t>Réka</w:t>
      </w:r>
      <w:proofErr w:type="spellEnd"/>
      <w:r w:rsidRPr="00495ABD">
        <w:rPr>
          <w:color w:val="000000" w:themeColor="text1"/>
          <w:sz w:val="24"/>
          <w:szCs w:val="24"/>
        </w:rPr>
        <w:t xml:space="preserve">, C. I., </w:t>
      </w:r>
      <w:proofErr w:type="spellStart"/>
      <w:r w:rsidRPr="00495ABD">
        <w:rPr>
          <w:color w:val="000000" w:themeColor="text1"/>
          <w:sz w:val="24"/>
          <w:szCs w:val="24"/>
        </w:rPr>
        <w:t>Ştefan</w:t>
      </w:r>
      <w:proofErr w:type="spellEnd"/>
      <w:r w:rsidRPr="00495ABD">
        <w:rPr>
          <w:color w:val="000000" w:themeColor="text1"/>
          <w:sz w:val="24"/>
          <w:szCs w:val="24"/>
        </w:rPr>
        <w:t>, P., &amp; Daniel, C. V. (2014). Traditional Budgeting Versus Beyond Budgeting: A Literature Review. Annals of The University of Oradea, Economic Science Series, 23(1), 573-581.</w:t>
      </w:r>
    </w:p>
    <w:p w:rsidR="009B5856" w:rsidRPr="00495ABD" w:rsidRDefault="009B5856" w:rsidP="00090AE8">
      <w:pPr>
        <w:spacing w:line="480" w:lineRule="auto"/>
        <w:ind w:left="720" w:hanging="720"/>
        <w:rPr>
          <w:color w:val="000000" w:themeColor="text1"/>
          <w:sz w:val="24"/>
          <w:szCs w:val="24"/>
        </w:rPr>
      </w:pPr>
      <w:r w:rsidRPr="00495ABD">
        <w:rPr>
          <w:color w:val="000000" w:themeColor="text1"/>
          <w:sz w:val="24"/>
          <w:szCs w:val="24"/>
        </w:rPr>
        <w:t xml:space="preserve">Van, T.T.T., </w:t>
      </w:r>
      <w:proofErr w:type="spellStart"/>
      <w:r w:rsidRPr="00495ABD">
        <w:rPr>
          <w:color w:val="000000" w:themeColor="text1"/>
          <w:sz w:val="24"/>
          <w:szCs w:val="24"/>
        </w:rPr>
        <w:t>Järvinen</w:t>
      </w:r>
      <w:proofErr w:type="spellEnd"/>
      <w:r w:rsidRPr="00495ABD">
        <w:rPr>
          <w:color w:val="000000" w:themeColor="text1"/>
          <w:sz w:val="24"/>
          <w:szCs w:val="24"/>
        </w:rPr>
        <w:t>, J. (2015), Budgeting practices in Vietnam: A survey in Da Nang City, Master’s Thesis, Oulu Business School.</w:t>
      </w:r>
    </w:p>
    <w:p w:rsidR="009B5856" w:rsidRPr="00495ABD" w:rsidRDefault="009B5856" w:rsidP="00090AE8">
      <w:pPr>
        <w:spacing w:line="480" w:lineRule="auto"/>
        <w:ind w:left="720" w:hanging="720"/>
        <w:rPr>
          <w:color w:val="000000" w:themeColor="text1"/>
          <w:sz w:val="24"/>
          <w:szCs w:val="24"/>
        </w:rPr>
      </w:pPr>
      <w:r w:rsidRPr="00495ABD">
        <w:rPr>
          <w:color w:val="000000" w:themeColor="text1"/>
          <w:spacing w:val="4"/>
          <w:sz w:val="24"/>
          <w:szCs w:val="24"/>
          <w:shd w:val="clear" w:color="auto" w:fill="FFFFFF"/>
        </w:rPr>
        <w:t xml:space="preserve">Winnie </w:t>
      </w:r>
      <w:proofErr w:type="gramStart"/>
      <w:r w:rsidRPr="00495ABD">
        <w:rPr>
          <w:color w:val="000000" w:themeColor="text1"/>
          <w:spacing w:val="4"/>
          <w:sz w:val="24"/>
          <w:szCs w:val="24"/>
          <w:shd w:val="clear" w:color="auto" w:fill="FFFFFF"/>
        </w:rPr>
        <w:t>O’Grady ,</w:t>
      </w:r>
      <w:proofErr w:type="gramEnd"/>
      <w:r w:rsidRPr="00495ABD">
        <w:rPr>
          <w:color w:val="000000" w:themeColor="text1"/>
          <w:spacing w:val="4"/>
          <w:sz w:val="24"/>
          <w:szCs w:val="24"/>
          <w:shd w:val="clear" w:color="auto" w:fill="FFFFFF"/>
        </w:rPr>
        <w:t xml:space="preserve"> , Chris </w:t>
      </w:r>
      <w:proofErr w:type="spellStart"/>
      <w:r w:rsidRPr="00495ABD">
        <w:rPr>
          <w:color w:val="000000" w:themeColor="text1"/>
          <w:spacing w:val="4"/>
          <w:sz w:val="24"/>
          <w:szCs w:val="24"/>
          <w:shd w:val="clear" w:color="auto" w:fill="FFFFFF"/>
        </w:rPr>
        <w:t>Akroyd</w:t>
      </w:r>
      <w:proofErr w:type="spellEnd"/>
      <w:r w:rsidRPr="00495ABD">
        <w:rPr>
          <w:color w:val="000000" w:themeColor="text1"/>
          <w:spacing w:val="4"/>
          <w:sz w:val="24"/>
          <w:szCs w:val="24"/>
          <w:shd w:val="clear" w:color="auto" w:fill="FFFFFF"/>
        </w:rPr>
        <w:t xml:space="preserve"> , , </w:t>
      </w:r>
      <w:proofErr w:type="spellStart"/>
      <w:r w:rsidRPr="00495ABD">
        <w:rPr>
          <w:color w:val="000000" w:themeColor="text1"/>
          <w:spacing w:val="4"/>
          <w:sz w:val="24"/>
          <w:szCs w:val="24"/>
          <w:shd w:val="clear" w:color="auto" w:fill="FFFFFF"/>
        </w:rPr>
        <w:t>Inara</w:t>
      </w:r>
      <w:proofErr w:type="spellEnd"/>
      <w:r w:rsidRPr="00495ABD">
        <w:rPr>
          <w:color w:val="000000" w:themeColor="text1"/>
          <w:spacing w:val="4"/>
          <w:sz w:val="24"/>
          <w:szCs w:val="24"/>
          <w:shd w:val="clear" w:color="auto" w:fill="FFFFFF"/>
        </w:rPr>
        <w:t xml:space="preserve"> Scott , (2017), Beyond Budgeting: Distinguishing Modes of Adaptive Performance Management, in (ed.) </w:t>
      </w:r>
      <w:r w:rsidRPr="00495ABD">
        <w:rPr>
          <w:i/>
          <w:iCs/>
          <w:color w:val="000000" w:themeColor="text1"/>
          <w:spacing w:val="4"/>
          <w:sz w:val="24"/>
          <w:szCs w:val="24"/>
          <w:shd w:val="clear" w:color="auto" w:fill="FFFFFF"/>
        </w:rPr>
        <w:t>Advances in Management Accounting (Advances in Management Accounting, Volume 29) </w:t>
      </w:r>
      <w:r w:rsidRPr="00495ABD">
        <w:rPr>
          <w:color w:val="000000" w:themeColor="text1"/>
          <w:spacing w:val="4"/>
          <w:sz w:val="24"/>
          <w:szCs w:val="24"/>
          <w:shd w:val="clear" w:color="auto" w:fill="FFFFFF"/>
        </w:rPr>
        <w:t>Emerald Publishing Limited, pp.33 – 53</w:t>
      </w:r>
    </w:p>
    <w:p w:rsidR="009B5856" w:rsidRPr="00495ABD" w:rsidRDefault="009B5856" w:rsidP="00090AE8">
      <w:pPr>
        <w:spacing w:line="480" w:lineRule="auto"/>
        <w:ind w:left="720" w:hanging="720"/>
        <w:rPr>
          <w:color w:val="000000" w:themeColor="text1"/>
          <w:sz w:val="24"/>
          <w:szCs w:val="24"/>
        </w:rPr>
      </w:pPr>
      <w:r w:rsidRPr="00495ABD">
        <w:rPr>
          <w:color w:val="000000" w:themeColor="text1"/>
          <w:sz w:val="24"/>
          <w:szCs w:val="24"/>
        </w:rPr>
        <w:t xml:space="preserve">Zeller, L.T. and Metzger, M. T. (2013) Good Bye Traditional Budgeting, Hello Rolling Forecast: Has The Time </w:t>
      </w:r>
      <w:proofErr w:type="gramStart"/>
      <w:r w:rsidRPr="00495ABD">
        <w:rPr>
          <w:color w:val="000000" w:themeColor="text1"/>
          <w:sz w:val="24"/>
          <w:szCs w:val="24"/>
        </w:rPr>
        <w:t>Come?,</w:t>
      </w:r>
      <w:proofErr w:type="gramEnd"/>
      <w:r w:rsidRPr="00495ABD">
        <w:rPr>
          <w:color w:val="000000" w:themeColor="text1"/>
          <w:sz w:val="24"/>
          <w:szCs w:val="24"/>
        </w:rPr>
        <w:t xml:space="preserve"> American Journal Of Business Education,  Volume 6, Number 3, 299-310</w:t>
      </w:r>
    </w:p>
    <w:sectPr w:rsidR="009B5856" w:rsidRPr="00495ABD" w:rsidSect="00DE6CFD">
      <w:headerReference w:type="default" r:id="rId8"/>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05A5" w:rsidRDefault="005E05A5" w:rsidP="004C35AB">
      <w:r>
        <w:separator/>
      </w:r>
    </w:p>
  </w:endnote>
  <w:endnote w:type="continuationSeparator" w:id="0">
    <w:p w:rsidR="005E05A5" w:rsidRDefault="005E05A5" w:rsidP="004C35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05A5" w:rsidRDefault="005E05A5" w:rsidP="004C35AB">
      <w:r>
        <w:separator/>
      </w:r>
    </w:p>
  </w:footnote>
  <w:footnote w:type="continuationSeparator" w:id="0">
    <w:p w:rsidR="005E05A5" w:rsidRDefault="005E05A5" w:rsidP="004C35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35AB" w:rsidRDefault="004C35AB">
    <w:pPr>
      <w:pStyle w:val="Sidhuvud"/>
      <w:jc w:val="right"/>
    </w:pPr>
  </w:p>
  <w:p w:rsidR="004C35AB" w:rsidRDefault="005E05A5">
    <w:pPr>
      <w:pStyle w:val="Sidhuvud"/>
      <w:jc w:val="right"/>
    </w:pPr>
    <w:sdt>
      <w:sdtPr>
        <w:id w:val="23461787"/>
        <w:docPartObj>
          <w:docPartGallery w:val="Page Numbers (Top of Page)"/>
          <w:docPartUnique/>
        </w:docPartObj>
      </w:sdtPr>
      <w:sdtEndPr/>
      <w:sdtContent>
        <w:r>
          <w:fldChar w:fldCharType="begin"/>
        </w:r>
        <w:r>
          <w:instrText xml:space="preserve"> PAGE   \* MERGEFORMAT </w:instrText>
        </w:r>
        <w:r>
          <w:fldChar w:fldCharType="separate"/>
        </w:r>
        <w:r w:rsidR="003C574F">
          <w:rPr>
            <w:noProof/>
          </w:rPr>
          <w:t>2</w:t>
        </w:r>
        <w:r>
          <w:rPr>
            <w:noProof/>
          </w:rPr>
          <w:fldChar w:fldCharType="end"/>
        </w:r>
      </w:sdtContent>
    </w:sdt>
  </w:p>
  <w:p w:rsidR="004C35AB" w:rsidRDefault="004C35AB">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93521C"/>
    <w:multiLevelType w:val="multilevel"/>
    <w:tmpl w:val="89446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B73F53"/>
    <w:multiLevelType w:val="hybridMultilevel"/>
    <w:tmpl w:val="24E83394"/>
    <w:lvl w:ilvl="0" w:tplc="2AB234F0">
      <w:start w:val="1"/>
      <w:numFmt w:val="decimal"/>
      <w:lvlText w:val="%1."/>
      <w:lvlJc w:val="left"/>
      <w:pPr>
        <w:ind w:left="720" w:hanging="360"/>
      </w:pPr>
      <w:rPr>
        <w:rFonts w:ascii="Times New Roman" w:hAnsi="Times New Roman" w:cs="Times New Roman" w:hint="default"/>
        <w:b w:val="0"/>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BB382A"/>
    <w:multiLevelType w:val="multilevel"/>
    <w:tmpl w:val="AA924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AB290F"/>
    <w:multiLevelType w:val="hybridMultilevel"/>
    <w:tmpl w:val="1DF6C84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0F92A8C"/>
    <w:multiLevelType w:val="hybridMultilevel"/>
    <w:tmpl w:val="DCEE4C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AB17B2C"/>
    <w:multiLevelType w:val="hybridMultilevel"/>
    <w:tmpl w:val="4B660A84"/>
    <w:lvl w:ilvl="0" w:tplc="2AB234F0">
      <w:start w:val="1"/>
      <w:numFmt w:val="decimal"/>
      <w:lvlText w:val="%1."/>
      <w:lvlJc w:val="left"/>
      <w:pPr>
        <w:ind w:left="720" w:hanging="360"/>
      </w:pPr>
      <w:rPr>
        <w:rFonts w:ascii="Times New Roman" w:hAnsi="Times New Roman" w:cs="Times New Roman" w:hint="default"/>
        <w:b w:val="0"/>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6E4"/>
    <w:rsid w:val="00006802"/>
    <w:rsid w:val="00011C79"/>
    <w:rsid w:val="00021F3A"/>
    <w:rsid w:val="00033EF1"/>
    <w:rsid w:val="0006007A"/>
    <w:rsid w:val="00090AE8"/>
    <w:rsid w:val="000A4D4E"/>
    <w:rsid w:val="000A77A0"/>
    <w:rsid w:val="000D1FED"/>
    <w:rsid w:val="000E738A"/>
    <w:rsid w:val="001005A1"/>
    <w:rsid w:val="00107601"/>
    <w:rsid w:val="00120AD7"/>
    <w:rsid w:val="001610D2"/>
    <w:rsid w:val="001767F5"/>
    <w:rsid w:val="00180F08"/>
    <w:rsid w:val="00191955"/>
    <w:rsid w:val="001954B5"/>
    <w:rsid w:val="00196362"/>
    <w:rsid w:val="00210E52"/>
    <w:rsid w:val="002156AC"/>
    <w:rsid w:val="002460B5"/>
    <w:rsid w:val="002512F4"/>
    <w:rsid w:val="00272C8D"/>
    <w:rsid w:val="002872EE"/>
    <w:rsid w:val="002B56EE"/>
    <w:rsid w:val="0030204D"/>
    <w:rsid w:val="00302BE3"/>
    <w:rsid w:val="00310F34"/>
    <w:rsid w:val="00337BAA"/>
    <w:rsid w:val="0036450C"/>
    <w:rsid w:val="003B0040"/>
    <w:rsid w:val="003C574F"/>
    <w:rsid w:val="00420809"/>
    <w:rsid w:val="004239FD"/>
    <w:rsid w:val="00467CFC"/>
    <w:rsid w:val="00481404"/>
    <w:rsid w:val="00495ABD"/>
    <w:rsid w:val="004B2742"/>
    <w:rsid w:val="004C35AB"/>
    <w:rsid w:val="004D028D"/>
    <w:rsid w:val="004F213A"/>
    <w:rsid w:val="004F3263"/>
    <w:rsid w:val="004F640D"/>
    <w:rsid w:val="005232D9"/>
    <w:rsid w:val="00562627"/>
    <w:rsid w:val="00572117"/>
    <w:rsid w:val="005A0020"/>
    <w:rsid w:val="005A0EBF"/>
    <w:rsid w:val="005B3B64"/>
    <w:rsid w:val="005E05A5"/>
    <w:rsid w:val="00631103"/>
    <w:rsid w:val="00645C2E"/>
    <w:rsid w:val="0065125B"/>
    <w:rsid w:val="00685A2A"/>
    <w:rsid w:val="006C30CA"/>
    <w:rsid w:val="006D4804"/>
    <w:rsid w:val="006E5D32"/>
    <w:rsid w:val="00702D0A"/>
    <w:rsid w:val="00722097"/>
    <w:rsid w:val="00793905"/>
    <w:rsid w:val="007E31EF"/>
    <w:rsid w:val="007E4341"/>
    <w:rsid w:val="007F30BC"/>
    <w:rsid w:val="00824D91"/>
    <w:rsid w:val="008271CB"/>
    <w:rsid w:val="00845ADC"/>
    <w:rsid w:val="00865752"/>
    <w:rsid w:val="00871BFB"/>
    <w:rsid w:val="008845A1"/>
    <w:rsid w:val="008D52EF"/>
    <w:rsid w:val="008E3EA0"/>
    <w:rsid w:val="00937136"/>
    <w:rsid w:val="00941B1D"/>
    <w:rsid w:val="0094248B"/>
    <w:rsid w:val="009676E4"/>
    <w:rsid w:val="009A49E4"/>
    <w:rsid w:val="009B2BEE"/>
    <w:rsid w:val="009B44A6"/>
    <w:rsid w:val="009B5856"/>
    <w:rsid w:val="00A00EDB"/>
    <w:rsid w:val="00A47712"/>
    <w:rsid w:val="00A829B4"/>
    <w:rsid w:val="00A83BD4"/>
    <w:rsid w:val="00AA191D"/>
    <w:rsid w:val="00AA2D1F"/>
    <w:rsid w:val="00AB4302"/>
    <w:rsid w:val="00AC0BC4"/>
    <w:rsid w:val="00AE6682"/>
    <w:rsid w:val="00AF03DE"/>
    <w:rsid w:val="00AF6031"/>
    <w:rsid w:val="00B53291"/>
    <w:rsid w:val="00B5333A"/>
    <w:rsid w:val="00B64FF8"/>
    <w:rsid w:val="00B834A8"/>
    <w:rsid w:val="00BB58DC"/>
    <w:rsid w:val="00C05610"/>
    <w:rsid w:val="00C16EFA"/>
    <w:rsid w:val="00C16F16"/>
    <w:rsid w:val="00C36622"/>
    <w:rsid w:val="00C77B5D"/>
    <w:rsid w:val="00C97030"/>
    <w:rsid w:val="00CB426D"/>
    <w:rsid w:val="00CC1A7A"/>
    <w:rsid w:val="00CF560B"/>
    <w:rsid w:val="00D03566"/>
    <w:rsid w:val="00D17ADC"/>
    <w:rsid w:val="00D40EAE"/>
    <w:rsid w:val="00D70160"/>
    <w:rsid w:val="00D735A4"/>
    <w:rsid w:val="00DE6CFD"/>
    <w:rsid w:val="00E164EB"/>
    <w:rsid w:val="00E318E8"/>
    <w:rsid w:val="00E754E2"/>
    <w:rsid w:val="00E80A5C"/>
    <w:rsid w:val="00E87EE5"/>
    <w:rsid w:val="00E9242B"/>
    <w:rsid w:val="00EA3617"/>
    <w:rsid w:val="00EA658C"/>
    <w:rsid w:val="00EC1DF8"/>
    <w:rsid w:val="00EC5E92"/>
    <w:rsid w:val="00EE3C5B"/>
    <w:rsid w:val="00F105A1"/>
    <w:rsid w:val="00F11E5A"/>
    <w:rsid w:val="00F20EB1"/>
    <w:rsid w:val="00F27EB7"/>
    <w:rsid w:val="00F60BC6"/>
    <w:rsid w:val="00F93B60"/>
    <w:rsid w:val="00FA1732"/>
    <w:rsid w:val="00FB4CDC"/>
    <w:rsid w:val="00FB687F"/>
    <w:rsid w:val="00FC0864"/>
    <w:rsid w:val="00FC3FB5"/>
    <w:rsid w:val="00FD53B1"/>
    <w:rsid w:val="00FF61C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C67BE"/>
  <w15:docId w15:val="{0CDD9980-3B7D-4F7D-8AD1-A513C94EA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76E4"/>
    <w:pPr>
      <w:spacing w:after="0" w:line="240" w:lineRule="auto"/>
    </w:pPr>
    <w:rPr>
      <w:rFonts w:ascii="Times New Roman" w:eastAsia="Times New Roman" w:hAnsi="Times New Roman" w:cs="Times New Roman"/>
      <w:sz w:val="20"/>
      <w:szCs w:val="20"/>
      <w:lang w:eastAsia="en-GB"/>
    </w:rPr>
  </w:style>
  <w:style w:type="paragraph" w:styleId="Rubrik1">
    <w:name w:val="heading 1"/>
    <w:basedOn w:val="Normal"/>
    <w:next w:val="Normal"/>
    <w:link w:val="Rubrik1Char"/>
    <w:uiPriority w:val="9"/>
    <w:qFormat/>
    <w:rsid w:val="007F30B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Rubrik2">
    <w:name w:val="heading 2"/>
    <w:basedOn w:val="Normal"/>
    <w:next w:val="Normal"/>
    <w:link w:val="Rubrik2Char"/>
    <w:uiPriority w:val="9"/>
    <w:semiHidden/>
    <w:unhideWhenUsed/>
    <w:qFormat/>
    <w:rsid w:val="007F30B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Rubrik3">
    <w:name w:val="heading 3"/>
    <w:basedOn w:val="Normal"/>
    <w:link w:val="Rubrik3Char"/>
    <w:uiPriority w:val="9"/>
    <w:qFormat/>
    <w:rsid w:val="002872EE"/>
    <w:pPr>
      <w:spacing w:before="100" w:beforeAutospacing="1" w:after="100" w:afterAutospacing="1"/>
      <w:outlineLvl w:val="2"/>
    </w:pPr>
    <w:rPr>
      <w:b/>
      <w:bCs/>
      <w:sz w:val="27"/>
      <w:szCs w:val="27"/>
    </w:rPr>
  </w:style>
  <w:style w:type="paragraph" w:styleId="Rubrik4">
    <w:name w:val="heading 4"/>
    <w:basedOn w:val="Normal"/>
    <w:next w:val="Normal"/>
    <w:link w:val="Rubrik4Char"/>
    <w:uiPriority w:val="9"/>
    <w:semiHidden/>
    <w:unhideWhenUsed/>
    <w:qFormat/>
    <w:rsid w:val="00E80A5C"/>
    <w:pPr>
      <w:keepNext/>
      <w:keepLines/>
      <w:spacing w:before="200"/>
      <w:outlineLvl w:val="3"/>
    </w:pPr>
    <w:rPr>
      <w:rFonts w:asciiTheme="majorHAnsi" w:eastAsiaTheme="majorEastAsia" w:hAnsiTheme="majorHAnsi" w:cstheme="majorBidi"/>
      <w:b/>
      <w:bCs/>
      <w:i/>
      <w:iCs/>
      <w:color w:val="4F81BD" w:themeColor="accent1"/>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Liststycke">
    <w:name w:val="List Paragraph"/>
    <w:basedOn w:val="Normal"/>
    <w:uiPriority w:val="34"/>
    <w:qFormat/>
    <w:rsid w:val="009676E4"/>
    <w:pPr>
      <w:ind w:left="720"/>
      <w:contextualSpacing/>
    </w:pPr>
  </w:style>
  <w:style w:type="character" w:customStyle="1" w:styleId="Rubrik3Char">
    <w:name w:val="Rubrik 3 Char"/>
    <w:basedOn w:val="Standardstycketeckensnitt"/>
    <w:link w:val="Rubrik3"/>
    <w:uiPriority w:val="9"/>
    <w:rsid w:val="002872EE"/>
    <w:rPr>
      <w:rFonts w:ascii="Times New Roman" w:eastAsia="Times New Roman" w:hAnsi="Times New Roman" w:cs="Times New Roman"/>
      <w:b/>
      <w:bCs/>
      <w:sz w:val="27"/>
      <w:szCs w:val="27"/>
      <w:lang w:eastAsia="en-GB"/>
    </w:rPr>
  </w:style>
  <w:style w:type="character" w:styleId="Hyperlnk">
    <w:name w:val="Hyperlink"/>
    <w:basedOn w:val="Standardstycketeckensnitt"/>
    <w:uiPriority w:val="99"/>
    <w:unhideWhenUsed/>
    <w:rsid w:val="002872EE"/>
    <w:rPr>
      <w:color w:val="0000FF"/>
      <w:u w:val="single"/>
    </w:rPr>
  </w:style>
  <w:style w:type="paragraph" w:styleId="Normalwebb">
    <w:name w:val="Normal (Web)"/>
    <w:basedOn w:val="Normal"/>
    <w:uiPriority w:val="99"/>
    <w:unhideWhenUsed/>
    <w:rsid w:val="00021F3A"/>
    <w:pPr>
      <w:spacing w:before="100" w:beforeAutospacing="1" w:after="100" w:afterAutospacing="1"/>
    </w:pPr>
    <w:rPr>
      <w:sz w:val="24"/>
      <w:szCs w:val="24"/>
    </w:rPr>
  </w:style>
  <w:style w:type="character" w:customStyle="1" w:styleId="Rubrik1Char">
    <w:name w:val="Rubrik 1 Char"/>
    <w:basedOn w:val="Standardstycketeckensnitt"/>
    <w:link w:val="Rubrik1"/>
    <w:uiPriority w:val="9"/>
    <w:rsid w:val="007F30BC"/>
    <w:rPr>
      <w:rFonts w:asciiTheme="majorHAnsi" w:eastAsiaTheme="majorEastAsia" w:hAnsiTheme="majorHAnsi" w:cstheme="majorBidi"/>
      <w:b/>
      <w:bCs/>
      <w:color w:val="365F91" w:themeColor="accent1" w:themeShade="BF"/>
      <w:sz w:val="28"/>
      <w:szCs w:val="28"/>
      <w:lang w:eastAsia="en-GB"/>
    </w:rPr>
  </w:style>
  <w:style w:type="character" w:customStyle="1" w:styleId="Rubrik2Char">
    <w:name w:val="Rubrik 2 Char"/>
    <w:basedOn w:val="Standardstycketeckensnitt"/>
    <w:link w:val="Rubrik2"/>
    <w:uiPriority w:val="9"/>
    <w:semiHidden/>
    <w:rsid w:val="007F30BC"/>
    <w:rPr>
      <w:rFonts w:asciiTheme="majorHAnsi" w:eastAsiaTheme="majorEastAsia" w:hAnsiTheme="majorHAnsi" w:cstheme="majorBidi"/>
      <w:b/>
      <w:bCs/>
      <w:color w:val="4F81BD" w:themeColor="accent1"/>
      <w:sz w:val="26"/>
      <w:szCs w:val="26"/>
      <w:lang w:eastAsia="en-GB"/>
    </w:rPr>
  </w:style>
  <w:style w:type="paragraph" w:customStyle="1" w:styleId="toctitle">
    <w:name w:val="toc_title"/>
    <w:basedOn w:val="Normal"/>
    <w:rsid w:val="007F30BC"/>
    <w:pPr>
      <w:spacing w:before="100" w:beforeAutospacing="1" w:after="100" w:afterAutospacing="1"/>
    </w:pPr>
    <w:rPr>
      <w:sz w:val="24"/>
      <w:szCs w:val="24"/>
    </w:rPr>
  </w:style>
  <w:style w:type="character" w:customStyle="1" w:styleId="toctoggle">
    <w:name w:val="toc_toggle"/>
    <w:basedOn w:val="Standardstycketeckensnitt"/>
    <w:rsid w:val="007F30BC"/>
  </w:style>
  <w:style w:type="character" w:customStyle="1" w:styleId="Rubrik4Char">
    <w:name w:val="Rubrik 4 Char"/>
    <w:basedOn w:val="Standardstycketeckensnitt"/>
    <w:link w:val="Rubrik4"/>
    <w:uiPriority w:val="9"/>
    <w:semiHidden/>
    <w:rsid w:val="00E80A5C"/>
    <w:rPr>
      <w:rFonts w:asciiTheme="majorHAnsi" w:eastAsiaTheme="majorEastAsia" w:hAnsiTheme="majorHAnsi" w:cstheme="majorBidi"/>
      <w:b/>
      <w:bCs/>
      <w:i/>
      <w:iCs/>
      <w:color w:val="4F81BD" w:themeColor="accent1"/>
      <w:sz w:val="20"/>
      <w:szCs w:val="20"/>
      <w:lang w:eastAsia="en-GB"/>
    </w:rPr>
  </w:style>
  <w:style w:type="character" w:styleId="Betoning">
    <w:name w:val="Emphasis"/>
    <w:basedOn w:val="Standardstycketeckensnitt"/>
    <w:uiPriority w:val="20"/>
    <w:qFormat/>
    <w:rsid w:val="00EC1DF8"/>
    <w:rPr>
      <w:i/>
      <w:iCs/>
    </w:rPr>
  </w:style>
  <w:style w:type="character" w:customStyle="1" w:styleId="Rubrik10">
    <w:name w:val="Rubrik1"/>
    <w:basedOn w:val="Standardstycketeckensnitt"/>
    <w:rsid w:val="005A0EBF"/>
  </w:style>
  <w:style w:type="character" w:customStyle="1" w:styleId="Underrubrik1">
    <w:name w:val="Underrubrik1"/>
    <w:basedOn w:val="Standardstycketeckensnitt"/>
    <w:rsid w:val="005A0EBF"/>
  </w:style>
  <w:style w:type="character" w:customStyle="1" w:styleId="volume">
    <w:name w:val="volume"/>
    <w:basedOn w:val="Standardstycketeckensnitt"/>
    <w:rsid w:val="005A0EBF"/>
  </w:style>
  <w:style w:type="character" w:customStyle="1" w:styleId="infolabel">
    <w:name w:val="info_label"/>
    <w:basedOn w:val="Standardstycketeckensnitt"/>
    <w:rsid w:val="005A0EBF"/>
  </w:style>
  <w:style w:type="character" w:customStyle="1" w:styleId="infovalue">
    <w:name w:val="info_value"/>
    <w:basedOn w:val="Standardstycketeckensnitt"/>
    <w:rsid w:val="005A0EBF"/>
  </w:style>
  <w:style w:type="paragraph" w:styleId="Dokumentversikt">
    <w:name w:val="Document Map"/>
    <w:basedOn w:val="Normal"/>
    <w:link w:val="DokumentversiktChar"/>
    <w:uiPriority w:val="99"/>
    <w:semiHidden/>
    <w:unhideWhenUsed/>
    <w:rsid w:val="00E164EB"/>
    <w:rPr>
      <w:rFonts w:ascii="Tahoma" w:hAnsi="Tahoma" w:cs="Tahoma"/>
      <w:sz w:val="16"/>
      <w:szCs w:val="16"/>
    </w:rPr>
  </w:style>
  <w:style w:type="character" w:customStyle="1" w:styleId="DokumentversiktChar">
    <w:name w:val="Dokumentöversikt Char"/>
    <w:basedOn w:val="Standardstycketeckensnitt"/>
    <w:link w:val="Dokumentversikt"/>
    <w:uiPriority w:val="99"/>
    <w:semiHidden/>
    <w:rsid w:val="00E164EB"/>
    <w:rPr>
      <w:rFonts w:ascii="Tahoma" w:eastAsia="Times New Roman" w:hAnsi="Tahoma" w:cs="Tahoma"/>
      <w:sz w:val="16"/>
      <w:szCs w:val="16"/>
      <w:lang w:eastAsia="en-GB"/>
    </w:rPr>
  </w:style>
  <w:style w:type="paragraph" w:styleId="Innehllsfrteckningsrubrik">
    <w:name w:val="TOC Heading"/>
    <w:basedOn w:val="Rubrik1"/>
    <w:next w:val="Normal"/>
    <w:uiPriority w:val="39"/>
    <w:semiHidden/>
    <w:unhideWhenUsed/>
    <w:qFormat/>
    <w:rsid w:val="008D52EF"/>
    <w:pPr>
      <w:spacing w:line="276" w:lineRule="auto"/>
      <w:outlineLvl w:val="9"/>
    </w:pPr>
    <w:rPr>
      <w:lang w:val="en-US" w:eastAsia="en-US"/>
    </w:rPr>
  </w:style>
  <w:style w:type="paragraph" w:styleId="Innehll1">
    <w:name w:val="toc 1"/>
    <w:basedOn w:val="Normal"/>
    <w:next w:val="Normal"/>
    <w:autoRedefine/>
    <w:uiPriority w:val="39"/>
    <w:unhideWhenUsed/>
    <w:rsid w:val="008D52EF"/>
    <w:pPr>
      <w:spacing w:after="100"/>
    </w:pPr>
  </w:style>
  <w:style w:type="paragraph" w:styleId="Innehll2">
    <w:name w:val="toc 2"/>
    <w:basedOn w:val="Normal"/>
    <w:next w:val="Normal"/>
    <w:autoRedefine/>
    <w:uiPriority w:val="39"/>
    <w:unhideWhenUsed/>
    <w:rsid w:val="008D52EF"/>
    <w:pPr>
      <w:spacing w:after="100"/>
      <w:ind w:left="200"/>
    </w:pPr>
  </w:style>
  <w:style w:type="paragraph" w:styleId="Ballongtext">
    <w:name w:val="Balloon Text"/>
    <w:basedOn w:val="Normal"/>
    <w:link w:val="BallongtextChar"/>
    <w:uiPriority w:val="99"/>
    <w:semiHidden/>
    <w:unhideWhenUsed/>
    <w:rsid w:val="008D52EF"/>
    <w:rPr>
      <w:rFonts w:ascii="Tahoma" w:hAnsi="Tahoma" w:cs="Tahoma"/>
      <w:sz w:val="16"/>
      <w:szCs w:val="16"/>
    </w:rPr>
  </w:style>
  <w:style w:type="character" w:customStyle="1" w:styleId="BallongtextChar">
    <w:name w:val="Ballongtext Char"/>
    <w:basedOn w:val="Standardstycketeckensnitt"/>
    <w:link w:val="Ballongtext"/>
    <w:uiPriority w:val="99"/>
    <w:semiHidden/>
    <w:rsid w:val="008D52EF"/>
    <w:rPr>
      <w:rFonts w:ascii="Tahoma" w:eastAsia="Times New Roman" w:hAnsi="Tahoma" w:cs="Tahoma"/>
      <w:sz w:val="16"/>
      <w:szCs w:val="16"/>
      <w:lang w:eastAsia="en-GB"/>
    </w:rPr>
  </w:style>
  <w:style w:type="paragraph" w:styleId="Sidhuvud">
    <w:name w:val="header"/>
    <w:basedOn w:val="Normal"/>
    <w:link w:val="SidhuvudChar"/>
    <w:uiPriority w:val="99"/>
    <w:unhideWhenUsed/>
    <w:rsid w:val="004C35AB"/>
    <w:pPr>
      <w:tabs>
        <w:tab w:val="center" w:pos="4513"/>
        <w:tab w:val="right" w:pos="9026"/>
      </w:tabs>
    </w:pPr>
  </w:style>
  <w:style w:type="character" w:customStyle="1" w:styleId="SidhuvudChar">
    <w:name w:val="Sidhuvud Char"/>
    <w:basedOn w:val="Standardstycketeckensnitt"/>
    <w:link w:val="Sidhuvud"/>
    <w:uiPriority w:val="99"/>
    <w:rsid w:val="004C35AB"/>
    <w:rPr>
      <w:rFonts w:ascii="Times New Roman" w:eastAsia="Times New Roman" w:hAnsi="Times New Roman" w:cs="Times New Roman"/>
      <w:sz w:val="20"/>
      <w:szCs w:val="20"/>
      <w:lang w:eastAsia="en-GB"/>
    </w:rPr>
  </w:style>
  <w:style w:type="paragraph" w:styleId="Sidfot">
    <w:name w:val="footer"/>
    <w:basedOn w:val="Normal"/>
    <w:link w:val="SidfotChar"/>
    <w:uiPriority w:val="99"/>
    <w:semiHidden/>
    <w:unhideWhenUsed/>
    <w:rsid w:val="004C35AB"/>
    <w:pPr>
      <w:tabs>
        <w:tab w:val="center" w:pos="4513"/>
        <w:tab w:val="right" w:pos="9026"/>
      </w:tabs>
    </w:pPr>
  </w:style>
  <w:style w:type="character" w:customStyle="1" w:styleId="SidfotChar">
    <w:name w:val="Sidfot Char"/>
    <w:basedOn w:val="Standardstycketeckensnitt"/>
    <w:link w:val="Sidfot"/>
    <w:uiPriority w:val="99"/>
    <w:semiHidden/>
    <w:rsid w:val="004C35AB"/>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371893">
      <w:bodyDiv w:val="1"/>
      <w:marLeft w:val="0"/>
      <w:marRight w:val="0"/>
      <w:marTop w:val="0"/>
      <w:marBottom w:val="0"/>
      <w:divBdr>
        <w:top w:val="none" w:sz="0" w:space="0" w:color="auto"/>
        <w:left w:val="none" w:sz="0" w:space="0" w:color="auto"/>
        <w:bottom w:val="none" w:sz="0" w:space="0" w:color="auto"/>
        <w:right w:val="none" w:sz="0" w:space="0" w:color="auto"/>
      </w:divBdr>
    </w:div>
    <w:div w:id="316154203">
      <w:bodyDiv w:val="1"/>
      <w:marLeft w:val="0"/>
      <w:marRight w:val="0"/>
      <w:marTop w:val="0"/>
      <w:marBottom w:val="0"/>
      <w:divBdr>
        <w:top w:val="none" w:sz="0" w:space="0" w:color="auto"/>
        <w:left w:val="none" w:sz="0" w:space="0" w:color="auto"/>
        <w:bottom w:val="none" w:sz="0" w:space="0" w:color="auto"/>
        <w:right w:val="none" w:sz="0" w:space="0" w:color="auto"/>
      </w:divBdr>
    </w:div>
    <w:div w:id="558135486">
      <w:bodyDiv w:val="1"/>
      <w:marLeft w:val="0"/>
      <w:marRight w:val="0"/>
      <w:marTop w:val="0"/>
      <w:marBottom w:val="0"/>
      <w:divBdr>
        <w:top w:val="none" w:sz="0" w:space="0" w:color="auto"/>
        <w:left w:val="none" w:sz="0" w:space="0" w:color="auto"/>
        <w:bottom w:val="none" w:sz="0" w:space="0" w:color="auto"/>
        <w:right w:val="none" w:sz="0" w:space="0" w:color="auto"/>
      </w:divBdr>
      <w:divsChild>
        <w:div w:id="419638110">
          <w:marLeft w:val="0"/>
          <w:marRight w:val="0"/>
          <w:marTop w:val="0"/>
          <w:marBottom w:val="170"/>
          <w:divBdr>
            <w:top w:val="none" w:sz="0" w:space="0" w:color="auto"/>
            <w:left w:val="none" w:sz="0" w:space="0" w:color="auto"/>
            <w:bottom w:val="none" w:sz="0" w:space="0" w:color="auto"/>
            <w:right w:val="none" w:sz="0" w:space="0" w:color="auto"/>
          </w:divBdr>
          <w:divsChild>
            <w:div w:id="1438062677">
              <w:marLeft w:val="0"/>
              <w:marRight w:val="0"/>
              <w:marTop w:val="0"/>
              <w:marBottom w:val="0"/>
              <w:divBdr>
                <w:top w:val="none" w:sz="0" w:space="0" w:color="auto"/>
                <w:left w:val="none" w:sz="0" w:space="0" w:color="auto"/>
                <w:bottom w:val="none" w:sz="0" w:space="0" w:color="auto"/>
                <w:right w:val="none" w:sz="0" w:space="0" w:color="auto"/>
              </w:divBdr>
            </w:div>
            <w:div w:id="1896307429">
              <w:marLeft w:val="0"/>
              <w:marRight w:val="0"/>
              <w:marTop w:val="0"/>
              <w:marBottom w:val="0"/>
              <w:divBdr>
                <w:top w:val="none" w:sz="0" w:space="0" w:color="auto"/>
                <w:left w:val="none" w:sz="0" w:space="0" w:color="auto"/>
                <w:bottom w:val="none" w:sz="0" w:space="0" w:color="auto"/>
                <w:right w:val="none" w:sz="0" w:space="0" w:color="auto"/>
              </w:divBdr>
            </w:div>
          </w:divsChild>
        </w:div>
        <w:div w:id="626207508">
          <w:marLeft w:val="0"/>
          <w:marRight w:val="0"/>
          <w:marTop w:val="0"/>
          <w:marBottom w:val="340"/>
          <w:divBdr>
            <w:top w:val="none" w:sz="0" w:space="0" w:color="auto"/>
            <w:left w:val="none" w:sz="0" w:space="0" w:color="auto"/>
            <w:bottom w:val="none" w:sz="0" w:space="0" w:color="auto"/>
            <w:right w:val="none" w:sz="0" w:space="0" w:color="auto"/>
          </w:divBdr>
          <w:divsChild>
            <w:div w:id="439646874">
              <w:marLeft w:val="0"/>
              <w:marRight w:val="0"/>
              <w:marTop w:val="0"/>
              <w:marBottom w:val="0"/>
              <w:divBdr>
                <w:top w:val="none" w:sz="0" w:space="0" w:color="auto"/>
                <w:left w:val="none" w:sz="0" w:space="0" w:color="auto"/>
                <w:bottom w:val="none" w:sz="0" w:space="0" w:color="auto"/>
                <w:right w:val="none" w:sz="0" w:space="0" w:color="auto"/>
              </w:divBdr>
              <w:divsChild>
                <w:div w:id="1686983253">
                  <w:marLeft w:val="0"/>
                  <w:marRight w:val="0"/>
                  <w:marTop w:val="0"/>
                  <w:marBottom w:val="0"/>
                  <w:divBdr>
                    <w:top w:val="none" w:sz="0" w:space="0" w:color="auto"/>
                    <w:left w:val="none" w:sz="0" w:space="0" w:color="auto"/>
                    <w:bottom w:val="none" w:sz="0" w:space="0" w:color="auto"/>
                    <w:right w:val="none" w:sz="0" w:space="0" w:color="auto"/>
                  </w:divBdr>
                  <w:divsChild>
                    <w:div w:id="1088386379">
                      <w:marLeft w:val="113"/>
                      <w:marRight w:val="0"/>
                      <w:marTop w:val="0"/>
                      <w:marBottom w:val="240"/>
                      <w:divBdr>
                        <w:top w:val="single" w:sz="4" w:space="6" w:color="AAAAAA"/>
                        <w:left w:val="single" w:sz="4" w:space="6" w:color="AAAAAA"/>
                        <w:bottom w:val="single" w:sz="4" w:space="6" w:color="AAAAAA"/>
                        <w:right w:val="single" w:sz="4" w:space="6" w:color="AAAAAA"/>
                      </w:divBdr>
                    </w:div>
                  </w:divsChild>
                </w:div>
              </w:divsChild>
            </w:div>
          </w:divsChild>
        </w:div>
      </w:divsChild>
    </w:div>
    <w:div w:id="726026274">
      <w:bodyDiv w:val="1"/>
      <w:marLeft w:val="0"/>
      <w:marRight w:val="0"/>
      <w:marTop w:val="0"/>
      <w:marBottom w:val="0"/>
      <w:divBdr>
        <w:top w:val="none" w:sz="0" w:space="0" w:color="auto"/>
        <w:left w:val="none" w:sz="0" w:space="0" w:color="auto"/>
        <w:bottom w:val="none" w:sz="0" w:space="0" w:color="auto"/>
        <w:right w:val="none" w:sz="0" w:space="0" w:color="auto"/>
      </w:divBdr>
    </w:div>
    <w:div w:id="747925194">
      <w:bodyDiv w:val="1"/>
      <w:marLeft w:val="0"/>
      <w:marRight w:val="0"/>
      <w:marTop w:val="0"/>
      <w:marBottom w:val="0"/>
      <w:divBdr>
        <w:top w:val="none" w:sz="0" w:space="0" w:color="auto"/>
        <w:left w:val="none" w:sz="0" w:space="0" w:color="auto"/>
        <w:bottom w:val="none" w:sz="0" w:space="0" w:color="auto"/>
        <w:right w:val="none" w:sz="0" w:space="0" w:color="auto"/>
      </w:divBdr>
    </w:div>
    <w:div w:id="768040369">
      <w:bodyDiv w:val="1"/>
      <w:marLeft w:val="0"/>
      <w:marRight w:val="0"/>
      <w:marTop w:val="0"/>
      <w:marBottom w:val="0"/>
      <w:divBdr>
        <w:top w:val="none" w:sz="0" w:space="0" w:color="auto"/>
        <w:left w:val="none" w:sz="0" w:space="0" w:color="auto"/>
        <w:bottom w:val="none" w:sz="0" w:space="0" w:color="auto"/>
        <w:right w:val="none" w:sz="0" w:space="0" w:color="auto"/>
      </w:divBdr>
      <w:divsChild>
        <w:div w:id="1984775834">
          <w:marLeft w:val="0"/>
          <w:marRight w:val="0"/>
          <w:marTop w:val="0"/>
          <w:marBottom w:val="75"/>
          <w:divBdr>
            <w:top w:val="none" w:sz="0" w:space="0" w:color="auto"/>
            <w:left w:val="none" w:sz="0" w:space="0" w:color="auto"/>
            <w:bottom w:val="none" w:sz="0" w:space="0" w:color="auto"/>
            <w:right w:val="none" w:sz="0" w:space="0" w:color="auto"/>
          </w:divBdr>
        </w:div>
        <w:div w:id="787044112">
          <w:marLeft w:val="0"/>
          <w:marRight w:val="0"/>
          <w:marTop w:val="0"/>
          <w:marBottom w:val="75"/>
          <w:divBdr>
            <w:top w:val="none" w:sz="0" w:space="0" w:color="auto"/>
            <w:left w:val="none" w:sz="0" w:space="0" w:color="auto"/>
            <w:bottom w:val="none" w:sz="0" w:space="0" w:color="auto"/>
            <w:right w:val="none" w:sz="0" w:space="0" w:color="auto"/>
          </w:divBdr>
        </w:div>
      </w:divsChild>
    </w:div>
    <w:div w:id="847061985">
      <w:bodyDiv w:val="1"/>
      <w:marLeft w:val="0"/>
      <w:marRight w:val="0"/>
      <w:marTop w:val="0"/>
      <w:marBottom w:val="0"/>
      <w:divBdr>
        <w:top w:val="none" w:sz="0" w:space="0" w:color="auto"/>
        <w:left w:val="none" w:sz="0" w:space="0" w:color="auto"/>
        <w:bottom w:val="none" w:sz="0" w:space="0" w:color="auto"/>
        <w:right w:val="none" w:sz="0" w:space="0" w:color="auto"/>
      </w:divBdr>
    </w:div>
    <w:div w:id="856891979">
      <w:bodyDiv w:val="1"/>
      <w:marLeft w:val="0"/>
      <w:marRight w:val="0"/>
      <w:marTop w:val="0"/>
      <w:marBottom w:val="0"/>
      <w:divBdr>
        <w:top w:val="none" w:sz="0" w:space="0" w:color="auto"/>
        <w:left w:val="none" w:sz="0" w:space="0" w:color="auto"/>
        <w:bottom w:val="none" w:sz="0" w:space="0" w:color="auto"/>
        <w:right w:val="none" w:sz="0" w:space="0" w:color="auto"/>
      </w:divBdr>
    </w:div>
    <w:div w:id="932515611">
      <w:bodyDiv w:val="1"/>
      <w:marLeft w:val="0"/>
      <w:marRight w:val="0"/>
      <w:marTop w:val="0"/>
      <w:marBottom w:val="0"/>
      <w:divBdr>
        <w:top w:val="none" w:sz="0" w:space="0" w:color="auto"/>
        <w:left w:val="none" w:sz="0" w:space="0" w:color="auto"/>
        <w:bottom w:val="none" w:sz="0" w:space="0" w:color="auto"/>
        <w:right w:val="none" w:sz="0" w:space="0" w:color="auto"/>
      </w:divBdr>
    </w:div>
    <w:div w:id="1047022267">
      <w:bodyDiv w:val="1"/>
      <w:marLeft w:val="0"/>
      <w:marRight w:val="0"/>
      <w:marTop w:val="0"/>
      <w:marBottom w:val="0"/>
      <w:divBdr>
        <w:top w:val="none" w:sz="0" w:space="0" w:color="auto"/>
        <w:left w:val="none" w:sz="0" w:space="0" w:color="auto"/>
        <w:bottom w:val="none" w:sz="0" w:space="0" w:color="auto"/>
        <w:right w:val="none" w:sz="0" w:space="0" w:color="auto"/>
      </w:divBdr>
      <w:divsChild>
        <w:div w:id="1939561092">
          <w:marLeft w:val="0"/>
          <w:marRight w:val="0"/>
          <w:marTop w:val="230"/>
          <w:marBottom w:val="230"/>
          <w:divBdr>
            <w:top w:val="none" w:sz="0" w:space="0" w:color="auto"/>
            <w:left w:val="none" w:sz="0" w:space="0" w:color="auto"/>
            <w:bottom w:val="none" w:sz="0" w:space="0" w:color="auto"/>
            <w:right w:val="none" w:sz="0" w:space="0" w:color="auto"/>
          </w:divBdr>
          <w:divsChild>
            <w:div w:id="282082087">
              <w:marLeft w:val="0"/>
              <w:marRight w:val="0"/>
              <w:marTop w:val="0"/>
              <w:marBottom w:val="0"/>
              <w:divBdr>
                <w:top w:val="none" w:sz="0" w:space="0" w:color="auto"/>
                <w:left w:val="none" w:sz="0" w:space="0" w:color="auto"/>
                <w:bottom w:val="none" w:sz="0" w:space="0" w:color="auto"/>
                <w:right w:val="none" w:sz="0" w:space="0" w:color="auto"/>
              </w:divBdr>
              <w:divsChild>
                <w:div w:id="1197083466">
                  <w:marLeft w:val="0"/>
                  <w:marRight w:val="0"/>
                  <w:marTop w:val="0"/>
                  <w:marBottom w:val="0"/>
                  <w:divBdr>
                    <w:top w:val="none" w:sz="0" w:space="0" w:color="auto"/>
                    <w:left w:val="none" w:sz="0" w:space="0" w:color="auto"/>
                    <w:bottom w:val="none" w:sz="0" w:space="0" w:color="auto"/>
                    <w:right w:val="none" w:sz="0" w:space="0" w:color="auto"/>
                  </w:divBdr>
                  <w:divsChild>
                    <w:div w:id="1236823063">
                      <w:marLeft w:val="0"/>
                      <w:marRight w:val="0"/>
                      <w:marTop w:val="0"/>
                      <w:marBottom w:val="0"/>
                      <w:divBdr>
                        <w:top w:val="none" w:sz="0" w:space="0" w:color="auto"/>
                        <w:left w:val="none" w:sz="0" w:space="0" w:color="auto"/>
                        <w:bottom w:val="none" w:sz="0" w:space="0" w:color="auto"/>
                        <w:right w:val="none" w:sz="0" w:space="0" w:color="auto"/>
                      </w:divBdr>
                      <w:divsChild>
                        <w:div w:id="1657605997">
                          <w:marLeft w:val="-144"/>
                          <w:marRight w:val="-144"/>
                          <w:marTop w:val="0"/>
                          <w:marBottom w:val="0"/>
                          <w:divBdr>
                            <w:top w:val="none" w:sz="0" w:space="0" w:color="auto"/>
                            <w:left w:val="none" w:sz="0" w:space="0" w:color="auto"/>
                            <w:bottom w:val="none" w:sz="0" w:space="0" w:color="auto"/>
                            <w:right w:val="none" w:sz="0" w:space="0" w:color="auto"/>
                          </w:divBdr>
                          <w:divsChild>
                            <w:div w:id="1522937093">
                              <w:marLeft w:val="0"/>
                              <w:marRight w:val="0"/>
                              <w:marTop w:val="0"/>
                              <w:marBottom w:val="0"/>
                              <w:divBdr>
                                <w:top w:val="none" w:sz="0" w:space="0" w:color="auto"/>
                                <w:left w:val="none" w:sz="0" w:space="0" w:color="auto"/>
                                <w:bottom w:val="none" w:sz="0" w:space="0" w:color="auto"/>
                                <w:right w:val="none" w:sz="0" w:space="0" w:color="auto"/>
                              </w:divBdr>
                              <w:divsChild>
                                <w:div w:id="1521509272">
                                  <w:marLeft w:val="0"/>
                                  <w:marRight w:val="0"/>
                                  <w:marTop w:val="0"/>
                                  <w:marBottom w:val="0"/>
                                  <w:divBdr>
                                    <w:top w:val="none" w:sz="0" w:space="0" w:color="auto"/>
                                    <w:left w:val="none" w:sz="0" w:space="0" w:color="auto"/>
                                    <w:bottom w:val="none" w:sz="0" w:space="0" w:color="auto"/>
                                    <w:right w:val="none" w:sz="0" w:space="0" w:color="auto"/>
                                  </w:divBdr>
                                </w:div>
                              </w:divsChild>
                            </w:div>
                            <w:div w:id="2006006790">
                              <w:marLeft w:val="0"/>
                              <w:marRight w:val="0"/>
                              <w:marTop w:val="0"/>
                              <w:marBottom w:val="0"/>
                              <w:divBdr>
                                <w:top w:val="none" w:sz="0" w:space="0" w:color="auto"/>
                                <w:left w:val="none" w:sz="0" w:space="0" w:color="auto"/>
                                <w:bottom w:val="none" w:sz="0" w:space="0" w:color="auto"/>
                                <w:right w:val="none" w:sz="0" w:space="0" w:color="auto"/>
                              </w:divBdr>
                              <w:divsChild>
                                <w:div w:id="798307792">
                                  <w:marLeft w:val="0"/>
                                  <w:marRight w:val="0"/>
                                  <w:marTop w:val="0"/>
                                  <w:marBottom w:val="0"/>
                                  <w:divBdr>
                                    <w:top w:val="none" w:sz="0" w:space="0" w:color="auto"/>
                                    <w:left w:val="none" w:sz="0" w:space="0" w:color="auto"/>
                                    <w:bottom w:val="none" w:sz="0" w:space="0" w:color="auto"/>
                                    <w:right w:val="none" w:sz="0" w:space="0" w:color="auto"/>
                                  </w:divBdr>
                                </w:div>
                              </w:divsChild>
                            </w:div>
                            <w:div w:id="1088888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7656398">
          <w:marLeft w:val="0"/>
          <w:marRight w:val="0"/>
          <w:marTop w:val="0"/>
          <w:marBottom w:val="230"/>
          <w:divBdr>
            <w:top w:val="none" w:sz="0" w:space="0" w:color="auto"/>
            <w:left w:val="none" w:sz="0" w:space="0" w:color="auto"/>
            <w:bottom w:val="none" w:sz="0" w:space="0" w:color="auto"/>
            <w:right w:val="none" w:sz="0" w:space="0" w:color="auto"/>
          </w:divBdr>
          <w:divsChild>
            <w:div w:id="214853360">
              <w:marLeft w:val="0"/>
              <w:marRight w:val="0"/>
              <w:marTop w:val="0"/>
              <w:marBottom w:val="58"/>
              <w:divBdr>
                <w:top w:val="none" w:sz="0" w:space="0" w:color="auto"/>
                <w:left w:val="none" w:sz="0" w:space="0" w:color="auto"/>
                <w:bottom w:val="none" w:sz="0" w:space="0" w:color="auto"/>
                <w:right w:val="none" w:sz="0" w:space="0" w:color="auto"/>
              </w:divBdr>
            </w:div>
          </w:divsChild>
        </w:div>
      </w:divsChild>
    </w:div>
    <w:div w:id="1083189095">
      <w:bodyDiv w:val="1"/>
      <w:marLeft w:val="0"/>
      <w:marRight w:val="0"/>
      <w:marTop w:val="0"/>
      <w:marBottom w:val="0"/>
      <w:divBdr>
        <w:top w:val="none" w:sz="0" w:space="0" w:color="auto"/>
        <w:left w:val="none" w:sz="0" w:space="0" w:color="auto"/>
        <w:bottom w:val="none" w:sz="0" w:space="0" w:color="auto"/>
        <w:right w:val="none" w:sz="0" w:space="0" w:color="auto"/>
      </w:divBdr>
    </w:div>
    <w:div w:id="1148593023">
      <w:bodyDiv w:val="1"/>
      <w:marLeft w:val="0"/>
      <w:marRight w:val="0"/>
      <w:marTop w:val="0"/>
      <w:marBottom w:val="0"/>
      <w:divBdr>
        <w:top w:val="none" w:sz="0" w:space="0" w:color="auto"/>
        <w:left w:val="none" w:sz="0" w:space="0" w:color="auto"/>
        <w:bottom w:val="none" w:sz="0" w:space="0" w:color="auto"/>
        <w:right w:val="none" w:sz="0" w:space="0" w:color="auto"/>
      </w:divBdr>
    </w:div>
    <w:div w:id="1491290911">
      <w:bodyDiv w:val="1"/>
      <w:marLeft w:val="0"/>
      <w:marRight w:val="0"/>
      <w:marTop w:val="0"/>
      <w:marBottom w:val="0"/>
      <w:divBdr>
        <w:top w:val="none" w:sz="0" w:space="0" w:color="auto"/>
        <w:left w:val="none" w:sz="0" w:space="0" w:color="auto"/>
        <w:bottom w:val="none" w:sz="0" w:space="0" w:color="auto"/>
        <w:right w:val="none" w:sz="0" w:space="0" w:color="auto"/>
      </w:divBdr>
    </w:div>
    <w:div w:id="1970284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1FBBC0-C5C7-4534-8885-3FE5F717F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12</Pages>
  <Words>2099</Words>
  <Characters>11967</Characters>
  <Application>Microsoft Office Word</Application>
  <DocSecurity>0</DocSecurity>
  <Lines>99</Lines>
  <Paragraphs>28</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Thamer Alkargholi (P142329)</cp:lastModifiedBy>
  <cp:revision>4</cp:revision>
  <dcterms:created xsi:type="dcterms:W3CDTF">2019-04-05T21:47:00Z</dcterms:created>
  <dcterms:modified xsi:type="dcterms:W3CDTF">2019-04-05T22:55:00Z</dcterms:modified>
</cp:coreProperties>
</file>