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F6CFB" w14:textId="77777777" w:rsidR="005E7573" w:rsidRDefault="005E7573">
      <w:pPr>
        <w:rPr>
          <w:b/>
          <w:bCs/>
          <w:u w:val="single"/>
        </w:rPr>
      </w:pPr>
    </w:p>
    <w:p w14:paraId="0F20B3FF" w14:textId="77777777" w:rsidR="002C1627" w:rsidRDefault="002C1627" w:rsidP="00DD2627">
      <w:pPr>
        <w:spacing w:line="360" w:lineRule="auto"/>
        <w:rPr>
          <w:b/>
          <w:bCs/>
          <w:u w:val="single"/>
        </w:rPr>
      </w:pPr>
    </w:p>
    <w:p w14:paraId="1E2B0B2F" w14:textId="77777777" w:rsidR="002C1627" w:rsidRDefault="002C1627" w:rsidP="00DD2627">
      <w:pPr>
        <w:spacing w:line="360" w:lineRule="auto"/>
        <w:rPr>
          <w:b/>
          <w:bCs/>
          <w:u w:val="single"/>
        </w:rPr>
      </w:pPr>
    </w:p>
    <w:p w14:paraId="2AC27E2A" w14:textId="74A5F814" w:rsidR="00C52A10" w:rsidRPr="00DD2627" w:rsidRDefault="00C52A10" w:rsidP="00DD2627">
      <w:pPr>
        <w:spacing w:line="360" w:lineRule="auto"/>
        <w:rPr>
          <w:rFonts w:ascii="Arial" w:hAnsi="Arial" w:cs="Arial"/>
          <w:b/>
          <w:bCs/>
          <w:sz w:val="28"/>
          <w:szCs w:val="28"/>
          <w:u w:val="single"/>
        </w:rPr>
      </w:pPr>
      <w:r w:rsidRPr="00DD2627">
        <w:rPr>
          <w:rFonts w:ascii="Arial" w:hAnsi="Arial" w:cs="Arial"/>
          <w:b/>
          <w:bCs/>
          <w:sz w:val="28"/>
          <w:szCs w:val="28"/>
          <w:u w:val="single"/>
        </w:rPr>
        <w:t xml:space="preserve">Literature review </w:t>
      </w:r>
    </w:p>
    <w:p w14:paraId="6F9DF5A2" w14:textId="6C33B320" w:rsidR="0063310D" w:rsidRPr="00DD2627" w:rsidRDefault="002C1627" w:rsidP="00DD2627">
      <w:pPr>
        <w:spacing w:line="360" w:lineRule="auto"/>
        <w:rPr>
          <w:rFonts w:ascii="Arial" w:hAnsi="Arial" w:cs="Arial"/>
          <w:b/>
          <w:bCs/>
          <w:u w:val="single"/>
        </w:rPr>
      </w:pPr>
      <w:r w:rsidRPr="00DD2627">
        <w:rPr>
          <w:rFonts w:ascii="Arial" w:hAnsi="Arial" w:cs="Arial"/>
          <w:b/>
          <w:bCs/>
          <w:u w:val="single"/>
        </w:rPr>
        <w:t>Introduction</w:t>
      </w:r>
    </w:p>
    <w:p w14:paraId="0A7A84BD" w14:textId="44E0E8DC" w:rsidR="0063310D" w:rsidRPr="00DD2627" w:rsidRDefault="0063310D" w:rsidP="00DD2627">
      <w:pPr>
        <w:spacing w:line="360" w:lineRule="auto"/>
        <w:rPr>
          <w:rFonts w:ascii="Arial" w:hAnsi="Arial" w:cs="Arial"/>
        </w:rPr>
      </w:pPr>
      <w:r w:rsidRPr="00DD2627">
        <w:rPr>
          <w:rFonts w:ascii="Arial" w:hAnsi="Arial" w:cs="Arial"/>
        </w:rPr>
        <w:t xml:space="preserve">This chapter of the </w:t>
      </w:r>
      <w:r w:rsidR="005A4413" w:rsidRPr="00DD2627">
        <w:rPr>
          <w:rFonts w:ascii="Arial" w:hAnsi="Arial" w:cs="Arial"/>
        </w:rPr>
        <w:t xml:space="preserve">dissertation </w:t>
      </w:r>
      <w:r w:rsidRPr="00DD2627">
        <w:rPr>
          <w:rFonts w:ascii="Arial" w:hAnsi="Arial" w:cs="Arial"/>
        </w:rPr>
        <w:t xml:space="preserve">aims to provide an analysis of any key and relevant resources regarding the topic of mental health of police officers whilst they are under investigation </w:t>
      </w:r>
      <w:r w:rsidR="002C1627" w:rsidRPr="00DD2627">
        <w:rPr>
          <w:rFonts w:ascii="Arial" w:hAnsi="Arial" w:cs="Arial"/>
        </w:rPr>
        <w:t>including</w:t>
      </w:r>
      <w:r w:rsidRPr="00DD2627">
        <w:rPr>
          <w:rFonts w:ascii="Arial" w:hAnsi="Arial" w:cs="Arial"/>
        </w:rPr>
        <w:t xml:space="preserve"> how their mental health can affect their ability to </w:t>
      </w:r>
      <w:r w:rsidR="002C1627" w:rsidRPr="00DD2627">
        <w:rPr>
          <w:rFonts w:ascii="Arial" w:hAnsi="Arial" w:cs="Arial"/>
        </w:rPr>
        <w:t xml:space="preserve">work effectively in their role as a police officer </w:t>
      </w:r>
      <w:r w:rsidR="002B5C78" w:rsidRPr="00DD2627">
        <w:rPr>
          <w:rFonts w:ascii="Arial" w:hAnsi="Arial" w:cs="Arial"/>
        </w:rPr>
        <w:t xml:space="preserve">as well as </w:t>
      </w:r>
      <w:r w:rsidRPr="00DD2627">
        <w:rPr>
          <w:rFonts w:ascii="Arial" w:hAnsi="Arial" w:cs="Arial"/>
        </w:rPr>
        <w:t>how</w:t>
      </w:r>
      <w:r w:rsidR="005A4413" w:rsidRPr="00DD2627">
        <w:rPr>
          <w:rFonts w:ascii="Arial" w:hAnsi="Arial" w:cs="Arial"/>
        </w:rPr>
        <w:t xml:space="preserve"> the investigation</w:t>
      </w:r>
      <w:r w:rsidRPr="00DD2627">
        <w:rPr>
          <w:rFonts w:ascii="Arial" w:hAnsi="Arial" w:cs="Arial"/>
        </w:rPr>
        <w:t xml:space="preserve"> </w:t>
      </w:r>
      <w:r w:rsidR="005A4413" w:rsidRPr="00DD2627">
        <w:rPr>
          <w:rFonts w:ascii="Arial" w:hAnsi="Arial" w:cs="Arial"/>
        </w:rPr>
        <w:t>can also</w:t>
      </w:r>
      <w:r w:rsidRPr="00DD2627">
        <w:rPr>
          <w:rFonts w:ascii="Arial" w:hAnsi="Arial" w:cs="Arial"/>
        </w:rPr>
        <w:t xml:space="preserve"> affect other aspects of the</w:t>
      </w:r>
      <w:r w:rsidR="002B5C78" w:rsidRPr="00DD2627">
        <w:rPr>
          <w:rFonts w:ascii="Arial" w:hAnsi="Arial" w:cs="Arial"/>
        </w:rPr>
        <w:t>ir</w:t>
      </w:r>
      <w:r w:rsidRPr="00DD2627">
        <w:rPr>
          <w:rFonts w:ascii="Arial" w:hAnsi="Arial" w:cs="Arial"/>
        </w:rPr>
        <w:t xml:space="preserve"> </w:t>
      </w:r>
      <w:r w:rsidR="002B5C78" w:rsidRPr="00DD2627">
        <w:rPr>
          <w:rFonts w:ascii="Arial" w:hAnsi="Arial" w:cs="Arial"/>
        </w:rPr>
        <w:t xml:space="preserve">personal </w:t>
      </w:r>
      <w:r w:rsidRPr="00DD2627">
        <w:rPr>
          <w:rFonts w:ascii="Arial" w:hAnsi="Arial" w:cs="Arial"/>
        </w:rPr>
        <w:t>li</w:t>
      </w:r>
      <w:r w:rsidR="005A4413" w:rsidRPr="00DD2627">
        <w:rPr>
          <w:rFonts w:ascii="Arial" w:hAnsi="Arial" w:cs="Arial"/>
        </w:rPr>
        <w:t>ves</w:t>
      </w:r>
      <w:r w:rsidRPr="00DD2627">
        <w:rPr>
          <w:rFonts w:ascii="Arial" w:hAnsi="Arial" w:cs="Arial"/>
        </w:rPr>
        <w:t>.</w:t>
      </w:r>
    </w:p>
    <w:p w14:paraId="4F0CF33D" w14:textId="4A4469C3" w:rsidR="00ED3A04" w:rsidRPr="00DD2627" w:rsidRDefault="00ED3A04" w:rsidP="00DD2627">
      <w:pPr>
        <w:spacing w:line="360" w:lineRule="auto"/>
        <w:rPr>
          <w:rFonts w:ascii="Arial" w:hAnsi="Arial" w:cs="Arial"/>
        </w:rPr>
      </w:pPr>
      <w:r w:rsidRPr="00DD2627">
        <w:rPr>
          <w:rFonts w:ascii="Arial" w:hAnsi="Arial" w:cs="Arial"/>
        </w:rPr>
        <w:t>This chapter will be divided into four sections, the first section will look at the overall mental health of police officers</w:t>
      </w:r>
      <w:r w:rsidR="002B5C78" w:rsidRPr="00DD2627">
        <w:rPr>
          <w:rFonts w:ascii="Arial" w:hAnsi="Arial" w:cs="Arial"/>
        </w:rPr>
        <w:t xml:space="preserve"> and how this impacts their work and home life</w:t>
      </w:r>
      <w:r w:rsidR="005A4413" w:rsidRPr="00DD2627">
        <w:rPr>
          <w:rFonts w:ascii="Arial" w:hAnsi="Arial" w:cs="Arial"/>
        </w:rPr>
        <w:t>, this is an important factor to consider when looking at the overall mental health of police officers under investigation because it shows the baseline of officers before you factor in the investigation</w:t>
      </w:r>
      <w:r w:rsidR="00D638F5" w:rsidRPr="00DD2627">
        <w:rPr>
          <w:rFonts w:ascii="Arial" w:hAnsi="Arial" w:cs="Arial"/>
        </w:rPr>
        <w:t xml:space="preserve"> itself</w:t>
      </w:r>
      <w:r w:rsidRPr="00DD2627">
        <w:rPr>
          <w:rFonts w:ascii="Arial" w:hAnsi="Arial" w:cs="Arial"/>
        </w:rPr>
        <w:t xml:space="preserve">. </w:t>
      </w:r>
      <w:r w:rsidR="002B5C78" w:rsidRPr="00DD2627">
        <w:rPr>
          <w:rFonts w:ascii="Arial" w:hAnsi="Arial" w:cs="Arial"/>
        </w:rPr>
        <w:t xml:space="preserve">The second section will aim to focus on how stressful situations </w:t>
      </w:r>
      <w:r w:rsidR="003D3BD8" w:rsidRPr="00DD2627">
        <w:rPr>
          <w:rFonts w:ascii="Arial" w:hAnsi="Arial" w:cs="Arial"/>
        </w:rPr>
        <w:t>can have a direct effect</w:t>
      </w:r>
      <w:r w:rsidR="005A4413" w:rsidRPr="00DD2627">
        <w:rPr>
          <w:rFonts w:ascii="Arial" w:hAnsi="Arial" w:cs="Arial"/>
        </w:rPr>
        <w:t xml:space="preserve"> on mental </w:t>
      </w:r>
      <w:r w:rsidR="002C5AAC" w:rsidRPr="00DD2627">
        <w:rPr>
          <w:rFonts w:ascii="Arial" w:hAnsi="Arial" w:cs="Arial"/>
        </w:rPr>
        <w:t>health and</w:t>
      </w:r>
      <w:r w:rsidR="003D3BD8" w:rsidRPr="00DD2627">
        <w:rPr>
          <w:rFonts w:ascii="Arial" w:hAnsi="Arial" w:cs="Arial"/>
        </w:rPr>
        <w:t xml:space="preserve"> then link specifically to being under investigation for misconduct. </w:t>
      </w:r>
      <w:r w:rsidRPr="00DD2627">
        <w:rPr>
          <w:rFonts w:ascii="Arial" w:hAnsi="Arial" w:cs="Arial"/>
        </w:rPr>
        <w:t>The third section will look at any gaps in the literature</w:t>
      </w:r>
      <w:r w:rsidR="003D3BD8" w:rsidRPr="00DD2627">
        <w:rPr>
          <w:rFonts w:ascii="Arial" w:hAnsi="Arial" w:cs="Arial"/>
        </w:rPr>
        <w:t xml:space="preserve"> and the impact of this</w:t>
      </w:r>
      <w:r w:rsidR="00D638F5" w:rsidRPr="00DD2627">
        <w:rPr>
          <w:rFonts w:ascii="Arial" w:hAnsi="Arial" w:cs="Arial"/>
        </w:rPr>
        <w:t xml:space="preserve"> as well as including what support is available for officers</w:t>
      </w:r>
      <w:r w:rsidR="003D3BD8" w:rsidRPr="00DD2627">
        <w:rPr>
          <w:rFonts w:ascii="Arial" w:hAnsi="Arial" w:cs="Arial"/>
        </w:rPr>
        <w:t xml:space="preserve"> </w:t>
      </w:r>
      <w:r w:rsidR="00D638F5" w:rsidRPr="00DD2627">
        <w:rPr>
          <w:rFonts w:ascii="Arial" w:hAnsi="Arial" w:cs="Arial"/>
        </w:rPr>
        <w:t xml:space="preserve">when they are under investigation </w:t>
      </w:r>
      <w:r w:rsidRPr="00DD2627">
        <w:rPr>
          <w:rFonts w:ascii="Arial" w:hAnsi="Arial" w:cs="Arial"/>
        </w:rPr>
        <w:t>and the last section will be the conclusion where all the research conducted will be</w:t>
      </w:r>
      <w:r w:rsidR="003D3BD8" w:rsidRPr="00DD2627">
        <w:rPr>
          <w:rFonts w:ascii="Arial" w:hAnsi="Arial" w:cs="Arial"/>
        </w:rPr>
        <w:t xml:space="preserve"> brought together and finalised</w:t>
      </w:r>
      <w:r w:rsidR="00767A63" w:rsidRPr="00DD2627">
        <w:rPr>
          <w:rFonts w:ascii="Arial" w:hAnsi="Arial" w:cs="Arial"/>
        </w:rPr>
        <w:t>,</w:t>
      </w:r>
      <w:r w:rsidR="003D3BD8" w:rsidRPr="00DD2627">
        <w:rPr>
          <w:rFonts w:ascii="Arial" w:hAnsi="Arial" w:cs="Arial"/>
        </w:rPr>
        <w:t xml:space="preserve"> noting any recommendations for the future.</w:t>
      </w:r>
      <w:r w:rsidRPr="00DD2627">
        <w:rPr>
          <w:rFonts w:ascii="Arial" w:hAnsi="Arial" w:cs="Arial"/>
        </w:rPr>
        <w:t xml:space="preserve"> </w:t>
      </w:r>
    </w:p>
    <w:p w14:paraId="0D083283" w14:textId="4300D38B" w:rsidR="00D20790" w:rsidRPr="00DD2627" w:rsidRDefault="00D20790" w:rsidP="00DD2627">
      <w:pPr>
        <w:spacing w:line="360" w:lineRule="auto"/>
        <w:rPr>
          <w:rFonts w:ascii="Arial" w:hAnsi="Arial" w:cs="Arial"/>
        </w:rPr>
      </w:pPr>
      <w:r w:rsidRPr="00DD2627">
        <w:rPr>
          <w:rFonts w:ascii="Arial" w:hAnsi="Arial" w:cs="Arial"/>
        </w:rPr>
        <w:t xml:space="preserve">This critical analysis will be achieved by examining literature from the University online library </w:t>
      </w:r>
      <w:r w:rsidR="00767A63" w:rsidRPr="00DD2627">
        <w:rPr>
          <w:rFonts w:ascii="Arial" w:hAnsi="Arial" w:cs="Arial"/>
        </w:rPr>
        <w:t xml:space="preserve">as well as </w:t>
      </w:r>
      <w:r w:rsidRPr="00DD2627">
        <w:rPr>
          <w:rFonts w:ascii="Arial" w:hAnsi="Arial" w:cs="Arial"/>
        </w:rPr>
        <w:t>utilis</w:t>
      </w:r>
      <w:r w:rsidR="00767A63" w:rsidRPr="00DD2627">
        <w:rPr>
          <w:rFonts w:ascii="Arial" w:hAnsi="Arial" w:cs="Arial"/>
        </w:rPr>
        <w:t>ing</w:t>
      </w:r>
      <w:r w:rsidRPr="00DD2627">
        <w:rPr>
          <w:rFonts w:ascii="Arial" w:hAnsi="Arial" w:cs="Arial"/>
        </w:rPr>
        <w:t xml:space="preserve"> other online search engines</w:t>
      </w:r>
      <w:r w:rsidR="00767A63" w:rsidRPr="00DD2627">
        <w:rPr>
          <w:rFonts w:ascii="Arial" w:hAnsi="Arial" w:cs="Arial"/>
        </w:rPr>
        <w:t>.</w:t>
      </w:r>
    </w:p>
    <w:p w14:paraId="2DDA7E48" w14:textId="48DD2497" w:rsidR="00283230" w:rsidRPr="00DD2627" w:rsidRDefault="00283230" w:rsidP="00DD2627">
      <w:pPr>
        <w:pStyle w:val="ListParagraph"/>
        <w:numPr>
          <w:ilvl w:val="0"/>
          <w:numId w:val="4"/>
        </w:numPr>
        <w:spacing w:line="360" w:lineRule="auto"/>
        <w:rPr>
          <w:rFonts w:ascii="Arial" w:hAnsi="Arial" w:cs="Arial"/>
          <w:b/>
          <w:bCs/>
          <w:u w:val="single"/>
        </w:rPr>
      </w:pPr>
      <w:r w:rsidRPr="00DD2627">
        <w:rPr>
          <w:rFonts w:ascii="Arial" w:hAnsi="Arial" w:cs="Arial"/>
          <w:b/>
          <w:bCs/>
          <w:u w:val="single"/>
        </w:rPr>
        <w:t>Overall mental health of police officers and how this impacts their work and home life.</w:t>
      </w:r>
    </w:p>
    <w:p w14:paraId="7AB55A19" w14:textId="77777777" w:rsidR="002303DC" w:rsidRPr="00DD2627" w:rsidRDefault="002C1627" w:rsidP="00DD2627">
      <w:pPr>
        <w:spacing w:line="360" w:lineRule="auto"/>
        <w:rPr>
          <w:rFonts w:ascii="Arial" w:hAnsi="Arial" w:cs="Arial"/>
          <w:b/>
          <w:bCs/>
        </w:rPr>
      </w:pPr>
      <w:r w:rsidRPr="00DD2627">
        <w:rPr>
          <w:rFonts w:ascii="Arial" w:hAnsi="Arial" w:cs="Arial"/>
          <w:b/>
          <w:bCs/>
        </w:rPr>
        <w:t>1.a</w:t>
      </w:r>
      <w:r w:rsidR="00703E33" w:rsidRPr="00DD2627">
        <w:rPr>
          <w:rFonts w:ascii="Arial" w:hAnsi="Arial" w:cs="Arial"/>
          <w:b/>
          <w:bCs/>
        </w:rPr>
        <w:t xml:space="preserve"> </w:t>
      </w:r>
    </w:p>
    <w:p w14:paraId="0D1FD1BF" w14:textId="31D0714D" w:rsidR="002C1627" w:rsidRPr="00DD2627" w:rsidRDefault="00371D60" w:rsidP="00DD2627">
      <w:pPr>
        <w:spacing w:line="360" w:lineRule="auto"/>
        <w:rPr>
          <w:rFonts w:ascii="Arial" w:hAnsi="Arial" w:cs="Arial"/>
          <w:b/>
          <w:bCs/>
        </w:rPr>
      </w:pPr>
      <w:r w:rsidRPr="00DD2627">
        <w:rPr>
          <w:rFonts w:ascii="Arial" w:hAnsi="Arial" w:cs="Arial"/>
        </w:rPr>
        <w:t xml:space="preserve">Mental health of Police officers </w:t>
      </w:r>
      <w:r w:rsidR="00E00BC8" w:rsidRPr="00DD2627">
        <w:rPr>
          <w:rFonts w:ascii="Arial" w:hAnsi="Arial" w:cs="Arial"/>
        </w:rPr>
        <w:t>has</w:t>
      </w:r>
      <w:r w:rsidRPr="00DD2627">
        <w:rPr>
          <w:rFonts w:ascii="Arial" w:hAnsi="Arial" w:cs="Arial"/>
        </w:rPr>
        <w:t xml:space="preserve"> been the subject of growing concern within the United Kingdom and globally. </w:t>
      </w:r>
      <w:r w:rsidR="00E00BC8" w:rsidRPr="00DD2627">
        <w:rPr>
          <w:rFonts w:ascii="Arial" w:hAnsi="Arial" w:cs="Arial"/>
        </w:rPr>
        <w:t xml:space="preserve">Research across the board highlights that police officers are exposed to high stake decision making, traumatic incidents and being able to operate under these pressures, this in turn can lead to a range of mental </w:t>
      </w:r>
      <w:r w:rsidR="00E00BC8" w:rsidRPr="00DD2627">
        <w:rPr>
          <w:rFonts w:ascii="Arial" w:hAnsi="Arial" w:cs="Arial"/>
        </w:rPr>
        <w:lastRenderedPageBreak/>
        <w:t xml:space="preserve">health issues including anxiety, depression, post traumatic stress disorder (PTSD) and overall burn out of officers with the increased workloads as more and more officers are leaving the police or going on long term sick (Stogner et al, 2020). </w:t>
      </w:r>
      <w:r w:rsidR="0015782D" w:rsidRPr="00DD2627">
        <w:rPr>
          <w:rFonts w:ascii="Arial" w:hAnsi="Arial" w:cs="Arial"/>
        </w:rPr>
        <w:t>This is important research to consider in regards to the further impact of a misconduct investigation because it can also mean that if officers are stressed during their day to day work, they could be more at risk of making poor decisions that they wouldn’t normally do if this aspect wasn’t there. This then means if they are not supported properly they could find themselves at risk of under going a misconduct investigation more so then if they have a supportive work environment.</w:t>
      </w:r>
    </w:p>
    <w:p w14:paraId="62D65632" w14:textId="77777777" w:rsidR="002303DC" w:rsidRPr="00DD2627" w:rsidRDefault="0015782D" w:rsidP="00DD2627">
      <w:pPr>
        <w:spacing w:line="360" w:lineRule="auto"/>
        <w:rPr>
          <w:rFonts w:ascii="Arial" w:hAnsi="Arial" w:cs="Arial"/>
        </w:rPr>
      </w:pPr>
      <w:r w:rsidRPr="00DD2627">
        <w:rPr>
          <w:rFonts w:ascii="Arial" w:hAnsi="Arial" w:cs="Arial"/>
          <w:b/>
          <w:bCs/>
        </w:rPr>
        <w:t>1.b</w:t>
      </w:r>
      <w:r w:rsidR="00703E33" w:rsidRPr="00DD2627">
        <w:rPr>
          <w:rFonts w:ascii="Arial" w:hAnsi="Arial" w:cs="Arial"/>
        </w:rPr>
        <w:t xml:space="preserve"> </w:t>
      </w:r>
    </w:p>
    <w:p w14:paraId="5654CE84" w14:textId="1568717C" w:rsidR="0015782D" w:rsidRPr="00DD2627" w:rsidRDefault="00E00BC8" w:rsidP="00DD2627">
      <w:pPr>
        <w:spacing w:line="360" w:lineRule="auto"/>
        <w:rPr>
          <w:rFonts w:ascii="Arial" w:hAnsi="Arial" w:cs="Arial"/>
        </w:rPr>
      </w:pPr>
      <w:r w:rsidRPr="00DD2627">
        <w:rPr>
          <w:rFonts w:ascii="Arial" w:hAnsi="Arial" w:cs="Arial"/>
        </w:rPr>
        <w:t>Duxbury, L, Bardoel,A and Halinski,M (2020) has also documented the effects of work and home life whilst serving as a police officer</w:t>
      </w:r>
      <w:r w:rsidR="001533B4" w:rsidRPr="00DD2627">
        <w:rPr>
          <w:rFonts w:ascii="Arial" w:hAnsi="Arial" w:cs="Arial"/>
        </w:rPr>
        <w:t>,</w:t>
      </w:r>
      <w:r w:rsidRPr="00DD2627">
        <w:rPr>
          <w:rFonts w:ascii="Arial" w:hAnsi="Arial" w:cs="Arial"/>
        </w:rPr>
        <w:t xml:space="preserve"> </w:t>
      </w:r>
      <w:r w:rsidR="006169FD" w:rsidRPr="00DD2627">
        <w:rPr>
          <w:rFonts w:ascii="Arial" w:hAnsi="Arial" w:cs="Arial"/>
        </w:rPr>
        <w:t>stating how different genders can experience different stresse</w:t>
      </w:r>
      <w:r w:rsidR="007D1621" w:rsidRPr="00DD2627">
        <w:rPr>
          <w:rFonts w:ascii="Arial" w:hAnsi="Arial" w:cs="Arial"/>
        </w:rPr>
        <w:t xml:space="preserve">s </w:t>
      </w:r>
      <w:r w:rsidR="006169FD" w:rsidRPr="00DD2627">
        <w:rPr>
          <w:rFonts w:ascii="Arial" w:hAnsi="Arial" w:cs="Arial"/>
        </w:rPr>
        <w:t>leading to added pressure and stress. One example would be balancing childcare with the stresses policing can introduce and how this can have a detrimental effect in work and home life.</w:t>
      </w:r>
      <w:r w:rsidR="00DD7845" w:rsidRPr="00DD2627">
        <w:rPr>
          <w:rFonts w:ascii="Arial" w:hAnsi="Arial" w:cs="Arial"/>
        </w:rPr>
        <w:t xml:space="preserve"> Gavin, P and Porter, C (2024) mentions how operational stressors from the incident</w:t>
      </w:r>
      <w:r w:rsidR="001533B4" w:rsidRPr="00DD2627">
        <w:rPr>
          <w:rFonts w:ascii="Arial" w:hAnsi="Arial" w:cs="Arial"/>
        </w:rPr>
        <w:t>s</w:t>
      </w:r>
      <w:r w:rsidR="00DD7845" w:rsidRPr="00DD2627">
        <w:rPr>
          <w:rFonts w:ascii="Arial" w:hAnsi="Arial" w:cs="Arial"/>
        </w:rPr>
        <w:t xml:space="preserve"> police attend and the pressures of management and workload can lead to the officer experiencing intense fear about work, horror and the feeling of helplessness. </w:t>
      </w:r>
      <w:r w:rsidR="001533B4" w:rsidRPr="00DD2627">
        <w:rPr>
          <w:rFonts w:ascii="Arial" w:hAnsi="Arial" w:cs="Arial"/>
        </w:rPr>
        <w:t xml:space="preserve">These factors can also have a detrimental effect on how the individual carries out tasks and </w:t>
      </w:r>
      <w:r w:rsidR="006720E8" w:rsidRPr="00DD2627">
        <w:rPr>
          <w:rFonts w:ascii="Arial" w:hAnsi="Arial" w:cs="Arial"/>
        </w:rPr>
        <w:t>work-related</w:t>
      </w:r>
      <w:r w:rsidR="001533B4" w:rsidRPr="00DD2627">
        <w:rPr>
          <w:rFonts w:ascii="Arial" w:hAnsi="Arial" w:cs="Arial"/>
        </w:rPr>
        <w:t xml:space="preserve"> situations</w:t>
      </w:r>
      <w:r w:rsidR="006720E8" w:rsidRPr="00DD2627">
        <w:rPr>
          <w:rFonts w:ascii="Arial" w:hAnsi="Arial" w:cs="Arial"/>
        </w:rPr>
        <w:t>,</w:t>
      </w:r>
      <w:r w:rsidR="001533B4" w:rsidRPr="00DD2627">
        <w:rPr>
          <w:rFonts w:ascii="Arial" w:hAnsi="Arial" w:cs="Arial"/>
        </w:rPr>
        <w:t xml:space="preserve"> supported by research by </w:t>
      </w:r>
      <w:r w:rsidR="00DD7845" w:rsidRPr="00DD2627">
        <w:rPr>
          <w:rFonts w:ascii="Arial" w:hAnsi="Arial" w:cs="Arial"/>
        </w:rPr>
        <w:t xml:space="preserve">Bisson Desrochers, et al (2021) </w:t>
      </w:r>
      <w:r w:rsidR="001533B4" w:rsidRPr="00DD2627">
        <w:rPr>
          <w:rFonts w:ascii="Arial" w:hAnsi="Arial" w:cs="Arial"/>
        </w:rPr>
        <w:t>who discuss how</w:t>
      </w:r>
      <w:r w:rsidR="00DD7845" w:rsidRPr="00DD2627">
        <w:rPr>
          <w:rFonts w:ascii="Arial" w:hAnsi="Arial" w:cs="Arial"/>
        </w:rPr>
        <w:t xml:space="preserve"> police officers with mental health problems such as PTSD, anxiety and depression have shown to display lower </w:t>
      </w:r>
      <w:r w:rsidR="00477D12" w:rsidRPr="00DD2627">
        <w:rPr>
          <w:rFonts w:ascii="Arial" w:hAnsi="Arial" w:cs="Arial"/>
        </w:rPr>
        <w:t>cognitive</w:t>
      </w:r>
      <w:r w:rsidR="00DD7845" w:rsidRPr="00DD2627">
        <w:rPr>
          <w:rFonts w:ascii="Arial" w:hAnsi="Arial" w:cs="Arial"/>
        </w:rPr>
        <w:t xml:space="preserve"> performance whilst at</w:t>
      </w:r>
      <w:r w:rsidR="00477D12" w:rsidRPr="00DD2627">
        <w:rPr>
          <w:rFonts w:ascii="Arial" w:hAnsi="Arial" w:cs="Arial"/>
        </w:rPr>
        <w:t xml:space="preserve"> work and at home.</w:t>
      </w:r>
      <w:r w:rsidR="0015782D" w:rsidRPr="00DD2627">
        <w:rPr>
          <w:rFonts w:ascii="Arial" w:hAnsi="Arial" w:cs="Arial"/>
        </w:rPr>
        <w:t xml:space="preserve"> Following on from this, </w:t>
      </w:r>
      <w:r w:rsidR="00703E33" w:rsidRPr="00DD2627">
        <w:rPr>
          <w:rFonts w:ascii="Arial" w:hAnsi="Arial" w:cs="Arial"/>
        </w:rPr>
        <w:t>all of these factors can negatively impact the relationships between the individual, their families as well as work colleagues- adding to the emotional load the individual is already carrying.</w:t>
      </w:r>
    </w:p>
    <w:p w14:paraId="5409C21B" w14:textId="77777777" w:rsidR="002303DC" w:rsidRPr="00DD2627" w:rsidRDefault="00703E33" w:rsidP="00DD2627">
      <w:pPr>
        <w:spacing w:line="360" w:lineRule="auto"/>
        <w:rPr>
          <w:rFonts w:ascii="Arial" w:hAnsi="Arial" w:cs="Arial"/>
        </w:rPr>
      </w:pPr>
      <w:r w:rsidRPr="00DD2627">
        <w:rPr>
          <w:rFonts w:ascii="Arial" w:hAnsi="Arial" w:cs="Arial"/>
          <w:b/>
          <w:bCs/>
        </w:rPr>
        <w:t>1.c</w:t>
      </w:r>
      <w:r w:rsidR="00477D12" w:rsidRPr="00DD2627">
        <w:rPr>
          <w:rFonts w:ascii="Arial" w:hAnsi="Arial" w:cs="Arial"/>
        </w:rPr>
        <w:t xml:space="preserve"> </w:t>
      </w:r>
    </w:p>
    <w:p w14:paraId="03D5835D" w14:textId="382A9102" w:rsidR="00744388" w:rsidRPr="00DD2627" w:rsidRDefault="001533B4" w:rsidP="00DD2627">
      <w:pPr>
        <w:spacing w:line="360" w:lineRule="auto"/>
        <w:rPr>
          <w:rFonts w:ascii="Arial" w:hAnsi="Arial" w:cs="Arial"/>
        </w:rPr>
      </w:pPr>
      <w:r w:rsidRPr="00DD2627">
        <w:rPr>
          <w:rFonts w:ascii="Arial" w:hAnsi="Arial" w:cs="Arial"/>
        </w:rPr>
        <w:t>It is also an important factor to note that p</w:t>
      </w:r>
      <w:r w:rsidR="00477D12" w:rsidRPr="00DD2627">
        <w:rPr>
          <w:rFonts w:ascii="Arial" w:hAnsi="Arial" w:cs="Arial"/>
        </w:rPr>
        <w:t xml:space="preserve">olice officers with mental health issues </w:t>
      </w:r>
      <w:r w:rsidR="007D1621" w:rsidRPr="00DD2627">
        <w:rPr>
          <w:rFonts w:ascii="Arial" w:hAnsi="Arial" w:cs="Arial"/>
        </w:rPr>
        <w:t xml:space="preserve">are </w:t>
      </w:r>
      <w:r w:rsidR="00477D12" w:rsidRPr="00DD2627">
        <w:rPr>
          <w:rFonts w:ascii="Arial" w:hAnsi="Arial" w:cs="Arial"/>
        </w:rPr>
        <w:t>over two times that of the general public (Syed, S 2020).</w:t>
      </w:r>
      <w:r w:rsidR="007D1621" w:rsidRPr="00DD2627">
        <w:rPr>
          <w:rFonts w:ascii="Arial" w:hAnsi="Arial" w:cs="Arial"/>
        </w:rPr>
        <w:t xml:space="preserve"> All of this research collectively highlights how much of a stressful career policing can be when you consider all of the different variables that police officers can experience. This</w:t>
      </w:r>
      <w:r w:rsidR="006720E8" w:rsidRPr="00DD2627">
        <w:rPr>
          <w:rFonts w:ascii="Arial" w:hAnsi="Arial" w:cs="Arial"/>
        </w:rPr>
        <w:t xml:space="preserve"> then shows that police officers are already at a high risk of poor mental health without factoring in being held accountable for misconduct so when you add this extra stress </w:t>
      </w:r>
      <w:r w:rsidR="006720E8" w:rsidRPr="00DD2627">
        <w:rPr>
          <w:rFonts w:ascii="Arial" w:hAnsi="Arial" w:cs="Arial"/>
        </w:rPr>
        <w:lastRenderedPageBreak/>
        <w:t>in, mental ill health</w:t>
      </w:r>
      <w:r w:rsidR="007D1621" w:rsidRPr="00DD2627">
        <w:rPr>
          <w:rFonts w:ascii="Arial" w:hAnsi="Arial" w:cs="Arial"/>
        </w:rPr>
        <w:t xml:space="preserve"> can then be further exacerbated </w:t>
      </w:r>
      <w:r w:rsidR="006720E8" w:rsidRPr="00DD2627">
        <w:rPr>
          <w:rFonts w:ascii="Arial" w:hAnsi="Arial" w:cs="Arial"/>
        </w:rPr>
        <w:t xml:space="preserve">undergoing these proceedings </w:t>
      </w:r>
      <w:r w:rsidR="0015782D" w:rsidRPr="00DD2627">
        <w:rPr>
          <w:rFonts w:ascii="Arial" w:hAnsi="Arial" w:cs="Arial"/>
        </w:rPr>
        <w:t>depending on how</w:t>
      </w:r>
      <w:r w:rsidR="006720E8" w:rsidRPr="00DD2627">
        <w:rPr>
          <w:rFonts w:ascii="Arial" w:hAnsi="Arial" w:cs="Arial"/>
        </w:rPr>
        <w:t xml:space="preserve"> they are conducted.</w:t>
      </w:r>
    </w:p>
    <w:p w14:paraId="311D2A27" w14:textId="276DED1E" w:rsidR="00744388" w:rsidRPr="00DD2627" w:rsidRDefault="00703E33" w:rsidP="00DD2627">
      <w:pPr>
        <w:spacing w:line="360" w:lineRule="auto"/>
        <w:rPr>
          <w:rFonts w:ascii="Arial" w:hAnsi="Arial" w:cs="Arial"/>
          <w:b/>
          <w:bCs/>
        </w:rPr>
      </w:pPr>
      <w:r w:rsidRPr="00DD2627">
        <w:rPr>
          <w:rFonts w:ascii="Arial" w:hAnsi="Arial" w:cs="Arial"/>
          <w:b/>
          <w:bCs/>
        </w:rPr>
        <w:t xml:space="preserve">2)  </w:t>
      </w:r>
      <w:r w:rsidR="00744388" w:rsidRPr="00DD2627">
        <w:rPr>
          <w:rFonts w:ascii="Arial" w:hAnsi="Arial" w:cs="Arial"/>
          <w:b/>
          <w:bCs/>
          <w:u w:val="single"/>
        </w:rPr>
        <w:t xml:space="preserve">How stressful situations can have a direct effect on mental health and the </w:t>
      </w:r>
      <w:r w:rsidRPr="00DD2627">
        <w:rPr>
          <w:rFonts w:ascii="Arial" w:hAnsi="Arial" w:cs="Arial"/>
          <w:b/>
          <w:bCs/>
          <w:u w:val="single"/>
        </w:rPr>
        <w:t xml:space="preserve">     </w:t>
      </w:r>
      <w:r w:rsidR="00744388" w:rsidRPr="00DD2627">
        <w:rPr>
          <w:rFonts w:ascii="Arial" w:hAnsi="Arial" w:cs="Arial"/>
          <w:b/>
          <w:bCs/>
          <w:u w:val="single"/>
        </w:rPr>
        <w:t>specifics of being under investigation for misconduct.</w:t>
      </w:r>
    </w:p>
    <w:p w14:paraId="2FA2FBD8" w14:textId="46E6E9D1" w:rsidR="00283230" w:rsidRPr="00DD2627" w:rsidRDefault="00283230" w:rsidP="00DD2627">
      <w:pPr>
        <w:spacing w:line="360" w:lineRule="auto"/>
        <w:rPr>
          <w:rFonts w:ascii="Arial" w:hAnsi="Arial" w:cs="Arial"/>
        </w:rPr>
      </w:pPr>
    </w:p>
    <w:p w14:paraId="6A0AB765" w14:textId="77777777" w:rsidR="002303DC" w:rsidRPr="00DD2627" w:rsidRDefault="00703E33" w:rsidP="00DD2627">
      <w:pPr>
        <w:spacing w:line="360" w:lineRule="auto"/>
        <w:rPr>
          <w:rFonts w:ascii="Arial" w:hAnsi="Arial" w:cs="Arial"/>
        </w:rPr>
      </w:pPr>
      <w:r w:rsidRPr="00DD2627">
        <w:rPr>
          <w:rFonts w:ascii="Arial" w:hAnsi="Arial" w:cs="Arial"/>
          <w:b/>
          <w:bCs/>
        </w:rPr>
        <w:t>2a</w:t>
      </w:r>
      <w:r w:rsidR="00F84A9C" w:rsidRPr="00DD2627">
        <w:rPr>
          <w:rFonts w:ascii="Arial" w:hAnsi="Arial" w:cs="Arial"/>
        </w:rPr>
        <w:t xml:space="preserve"> </w:t>
      </w:r>
    </w:p>
    <w:p w14:paraId="7E87D5BE" w14:textId="3196320C" w:rsidR="00703E33" w:rsidRPr="00DD2627" w:rsidRDefault="001533B4" w:rsidP="00DD2627">
      <w:pPr>
        <w:spacing w:line="360" w:lineRule="auto"/>
        <w:rPr>
          <w:rFonts w:ascii="Arial" w:hAnsi="Arial" w:cs="Arial"/>
        </w:rPr>
      </w:pPr>
      <w:r w:rsidRPr="00DD2627">
        <w:rPr>
          <w:rFonts w:ascii="Arial" w:hAnsi="Arial" w:cs="Arial"/>
        </w:rPr>
        <w:t>As p</w:t>
      </w:r>
      <w:r w:rsidR="00283230" w:rsidRPr="00DD2627">
        <w:rPr>
          <w:rFonts w:ascii="Arial" w:hAnsi="Arial" w:cs="Arial"/>
        </w:rPr>
        <w:t>olice officers in the United Kingdom work in high pressure environments on a daily basis and encounter traumatic incidents repeatedly (Foley,J &amp; Massey,K 2020)</w:t>
      </w:r>
      <w:r w:rsidR="006720E8" w:rsidRPr="00DD2627">
        <w:rPr>
          <w:rFonts w:ascii="Arial" w:hAnsi="Arial" w:cs="Arial"/>
        </w:rPr>
        <w:t>, a</w:t>
      </w:r>
      <w:r w:rsidRPr="00DD2627">
        <w:rPr>
          <w:rFonts w:ascii="Arial" w:hAnsi="Arial" w:cs="Arial"/>
        </w:rPr>
        <w:t>nd that they are</w:t>
      </w:r>
      <w:r w:rsidR="00283230" w:rsidRPr="00DD2627">
        <w:rPr>
          <w:rFonts w:ascii="Arial" w:hAnsi="Arial" w:cs="Arial"/>
        </w:rPr>
        <w:t xml:space="preserve"> exposed to varying factors that contribute to their stress levels such as the organisation itself, operational events, external factors as well as personal issues.  </w:t>
      </w:r>
      <w:r w:rsidRPr="00DD2627">
        <w:rPr>
          <w:rFonts w:ascii="Arial" w:hAnsi="Arial" w:cs="Arial"/>
        </w:rPr>
        <w:t>(Dempsey JS, Forst LS 2013)</w:t>
      </w:r>
      <w:r w:rsidRPr="00DD2627">
        <w:rPr>
          <w:rFonts w:ascii="Arial" w:hAnsi="Arial" w:cs="Arial"/>
          <w:b/>
          <w:bCs/>
        </w:rPr>
        <w:t> </w:t>
      </w:r>
      <w:r w:rsidRPr="00DD2627">
        <w:rPr>
          <w:rFonts w:ascii="Arial" w:hAnsi="Arial" w:cs="Arial"/>
        </w:rPr>
        <w:t>Factoring</w:t>
      </w:r>
      <w:r w:rsidR="00283230" w:rsidRPr="00DD2627">
        <w:rPr>
          <w:rFonts w:ascii="Arial" w:hAnsi="Arial" w:cs="Arial"/>
        </w:rPr>
        <w:t xml:space="preserve"> in being subjected to an internal investigation by the Police standards department (PSD) or the Independent Office for Police Conduct (IOPC), can incite more stress to the individual going through this scenario and increase their potential to be affected by poor mental health (McDaniel,J et al 2020). </w:t>
      </w:r>
    </w:p>
    <w:p w14:paraId="59CD3C7B" w14:textId="77777777" w:rsidR="002303DC" w:rsidRPr="00DD2627" w:rsidRDefault="00703E33" w:rsidP="00DD2627">
      <w:pPr>
        <w:spacing w:line="360" w:lineRule="auto"/>
        <w:rPr>
          <w:rFonts w:ascii="Arial" w:hAnsi="Arial" w:cs="Arial"/>
          <w:b/>
          <w:bCs/>
        </w:rPr>
      </w:pPr>
      <w:r w:rsidRPr="00DD2627">
        <w:rPr>
          <w:rFonts w:ascii="Arial" w:hAnsi="Arial" w:cs="Arial"/>
          <w:b/>
          <w:bCs/>
        </w:rPr>
        <w:t>2.b</w:t>
      </w:r>
    </w:p>
    <w:p w14:paraId="7E6CF45F" w14:textId="6D8671EB" w:rsidR="00703E33" w:rsidRPr="00DD2627" w:rsidRDefault="00703E33" w:rsidP="00DD2627">
      <w:pPr>
        <w:spacing w:line="360" w:lineRule="auto"/>
        <w:rPr>
          <w:rFonts w:ascii="Arial" w:hAnsi="Arial" w:cs="Arial"/>
        </w:rPr>
      </w:pPr>
      <w:r w:rsidRPr="00DD2627">
        <w:rPr>
          <w:rFonts w:ascii="Arial" w:hAnsi="Arial" w:cs="Arial"/>
          <w:b/>
          <w:bCs/>
        </w:rPr>
        <w:t xml:space="preserve"> </w:t>
      </w:r>
      <w:r w:rsidR="00283230" w:rsidRPr="00DD2627">
        <w:rPr>
          <w:rFonts w:ascii="Arial" w:hAnsi="Arial" w:cs="Arial"/>
        </w:rPr>
        <w:t>Misconduct investigations can occur if the officer has been accused of failing to uphold the standards set out in the Standards of Professional Behaviour, within the Police Conduct Regulations (2020). This is a framework and does not outline every incident an officer could face</w:t>
      </w:r>
      <w:r w:rsidR="006720E8" w:rsidRPr="00DD2627">
        <w:rPr>
          <w:rFonts w:ascii="Arial" w:hAnsi="Arial" w:cs="Arial"/>
        </w:rPr>
        <w:t xml:space="preserve"> (Local Government Association, 2008)</w:t>
      </w:r>
      <w:r w:rsidR="00283230" w:rsidRPr="00DD2627">
        <w:rPr>
          <w:rFonts w:ascii="Arial" w:hAnsi="Arial" w:cs="Arial"/>
        </w:rPr>
        <w:t>. It can be argued then</w:t>
      </w:r>
      <w:r w:rsidR="00744388" w:rsidRPr="00DD2627">
        <w:rPr>
          <w:rFonts w:ascii="Arial" w:hAnsi="Arial" w:cs="Arial"/>
        </w:rPr>
        <w:t>,</w:t>
      </w:r>
      <w:r w:rsidR="00283230" w:rsidRPr="00DD2627">
        <w:rPr>
          <w:rFonts w:ascii="Arial" w:hAnsi="Arial" w:cs="Arial"/>
        </w:rPr>
        <w:t xml:space="preserve"> that this could be a source of </w:t>
      </w:r>
      <w:r w:rsidR="00744388" w:rsidRPr="00DD2627">
        <w:rPr>
          <w:rFonts w:ascii="Arial" w:hAnsi="Arial" w:cs="Arial"/>
        </w:rPr>
        <w:t>stress, if</w:t>
      </w:r>
      <w:r w:rsidR="00283230" w:rsidRPr="00DD2627">
        <w:rPr>
          <w:rFonts w:ascii="Arial" w:hAnsi="Arial" w:cs="Arial"/>
        </w:rPr>
        <w:t xml:space="preserve"> officers aren’t always aware of what would be deemed misconduct, this could mean they are unsure and anxious attending calls when they are un</w:t>
      </w:r>
      <w:r w:rsidR="00744388" w:rsidRPr="00DD2627">
        <w:rPr>
          <w:rFonts w:ascii="Arial" w:hAnsi="Arial" w:cs="Arial"/>
        </w:rPr>
        <w:t>clear</w:t>
      </w:r>
      <w:r w:rsidR="00283230" w:rsidRPr="00DD2627">
        <w:rPr>
          <w:rFonts w:ascii="Arial" w:hAnsi="Arial" w:cs="Arial"/>
        </w:rPr>
        <w:t xml:space="preserve"> </w:t>
      </w:r>
      <w:r w:rsidR="00744388" w:rsidRPr="00DD2627">
        <w:rPr>
          <w:rFonts w:ascii="Arial" w:hAnsi="Arial" w:cs="Arial"/>
        </w:rPr>
        <w:t>on whether</w:t>
      </w:r>
      <w:r w:rsidR="00283230" w:rsidRPr="00DD2627">
        <w:rPr>
          <w:rFonts w:ascii="Arial" w:hAnsi="Arial" w:cs="Arial"/>
        </w:rPr>
        <w:t xml:space="preserve"> their actions </w:t>
      </w:r>
      <w:r w:rsidR="00744388" w:rsidRPr="00DD2627">
        <w:rPr>
          <w:rFonts w:ascii="Arial" w:hAnsi="Arial" w:cs="Arial"/>
        </w:rPr>
        <w:t>are going to</w:t>
      </w:r>
      <w:r w:rsidR="00283230" w:rsidRPr="00DD2627">
        <w:rPr>
          <w:rFonts w:ascii="Arial" w:hAnsi="Arial" w:cs="Arial"/>
        </w:rPr>
        <w:t xml:space="preserve"> lead to a misconduct hearing or not. </w:t>
      </w:r>
      <w:r w:rsidR="004C6F82" w:rsidRPr="00DD2627">
        <w:rPr>
          <w:rFonts w:ascii="Arial" w:hAnsi="Arial" w:cs="Arial"/>
        </w:rPr>
        <w:t>It is not only the threat of a misconduct investigation that has unclear connotations. Research by Hough, M. et al (2016) discusses how there is a huge variation in how these misconduct incidents are handled dependant on many different factors. This includes differentiation between police forces</w:t>
      </w:r>
      <w:r w:rsidR="00675A08" w:rsidRPr="00DD2627">
        <w:rPr>
          <w:rFonts w:ascii="Arial" w:hAnsi="Arial" w:cs="Arial"/>
        </w:rPr>
        <w:t xml:space="preserve"> and the staff who are in charge of dealing with an incident</w:t>
      </w:r>
      <w:r w:rsidR="004C6F82" w:rsidRPr="00DD2627">
        <w:rPr>
          <w:rFonts w:ascii="Arial" w:hAnsi="Arial" w:cs="Arial"/>
        </w:rPr>
        <w:t xml:space="preserve">, highlighting how in one police force, strong action such as dismissal or suspension might be taken against a specific incident, whilst a similar situation in another force area may be dealt with by means of a warning or a talk with the individual. </w:t>
      </w:r>
      <w:r w:rsidR="00675A08" w:rsidRPr="00DD2627">
        <w:rPr>
          <w:rFonts w:ascii="Arial" w:hAnsi="Arial" w:cs="Arial"/>
        </w:rPr>
        <w:t xml:space="preserve">According to Anderson et al. (2019), </w:t>
      </w:r>
      <w:r w:rsidR="00675A08" w:rsidRPr="00DD2627">
        <w:rPr>
          <w:rFonts w:ascii="Arial" w:hAnsi="Arial" w:cs="Arial"/>
        </w:rPr>
        <w:lastRenderedPageBreak/>
        <w:t xml:space="preserve">uncertainty about a situation can cause </w:t>
      </w:r>
      <w:r w:rsidR="004C6F82" w:rsidRPr="00DD2627">
        <w:rPr>
          <w:rFonts w:ascii="Arial" w:hAnsi="Arial" w:cs="Arial"/>
        </w:rPr>
        <w:t xml:space="preserve">confusion and </w:t>
      </w:r>
      <w:r w:rsidR="00675A08" w:rsidRPr="00DD2627">
        <w:rPr>
          <w:rFonts w:ascii="Arial" w:hAnsi="Arial" w:cs="Arial"/>
        </w:rPr>
        <w:t>doubt</w:t>
      </w:r>
      <w:r w:rsidR="004C6F82" w:rsidRPr="00DD2627">
        <w:rPr>
          <w:rFonts w:ascii="Arial" w:hAnsi="Arial" w:cs="Arial"/>
        </w:rPr>
        <w:t xml:space="preserve"> which </w:t>
      </w:r>
      <w:r w:rsidR="00942BA3" w:rsidRPr="00DD2627">
        <w:rPr>
          <w:rFonts w:ascii="Arial" w:hAnsi="Arial" w:cs="Arial"/>
        </w:rPr>
        <w:t>can result in emotional discomfort, increasing anxiety especially when the outcome of the situation can not be predicted.</w:t>
      </w:r>
      <w:r w:rsidR="00675A08" w:rsidRPr="00DD2627">
        <w:rPr>
          <w:rFonts w:ascii="Arial" w:hAnsi="Arial" w:cs="Arial"/>
        </w:rPr>
        <w:t xml:space="preserve"> This therefore means that the way misconduct cases are dealt with can negatively affect the mental wellbeing of the individual involved.</w:t>
      </w:r>
    </w:p>
    <w:p w14:paraId="03479E09" w14:textId="77777777" w:rsidR="002303DC" w:rsidRPr="00DD2627" w:rsidRDefault="00703E33" w:rsidP="00DD2627">
      <w:pPr>
        <w:spacing w:line="360" w:lineRule="auto"/>
        <w:rPr>
          <w:rFonts w:ascii="Arial" w:hAnsi="Arial" w:cs="Arial"/>
          <w:b/>
          <w:bCs/>
        </w:rPr>
      </w:pPr>
      <w:r w:rsidRPr="00DD2627">
        <w:rPr>
          <w:rFonts w:ascii="Arial" w:hAnsi="Arial" w:cs="Arial"/>
          <w:b/>
          <w:bCs/>
        </w:rPr>
        <w:t>2.c</w:t>
      </w:r>
    </w:p>
    <w:p w14:paraId="2F949A05" w14:textId="43BB4B61" w:rsidR="00283230" w:rsidRPr="00DD2627" w:rsidRDefault="00675A08" w:rsidP="00DD2627">
      <w:pPr>
        <w:spacing w:line="360" w:lineRule="auto"/>
        <w:rPr>
          <w:rFonts w:ascii="Arial" w:hAnsi="Arial" w:cs="Arial"/>
        </w:rPr>
      </w:pPr>
      <w:r w:rsidRPr="00DD2627">
        <w:rPr>
          <w:rFonts w:ascii="Arial" w:hAnsi="Arial" w:cs="Arial"/>
        </w:rPr>
        <w:t xml:space="preserve"> </w:t>
      </w:r>
      <w:r w:rsidR="00E9477A" w:rsidRPr="00DD2627">
        <w:rPr>
          <w:rFonts w:ascii="Arial" w:hAnsi="Arial" w:cs="Arial"/>
        </w:rPr>
        <w:t xml:space="preserve">Another point Hough, M. et al (2016) make about misconduct hearings is that they are often a lengthy process. They found that misconduct cases can often take months or even years to find a resolution. This is further supported by </w:t>
      </w:r>
      <w:r w:rsidR="0006702A" w:rsidRPr="00DD2627">
        <w:rPr>
          <w:rFonts w:ascii="Arial" w:hAnsi="Arial" w:cs="Arial"/>
        </w:rPr>
        <w:t>Home office, (2024)</w:t>
      </w:r>
      <w:r w:rsidR="0006702A" w:rsidRPr="00DD2627">
        <w:rPr>
          <w:rFonts w:ascii="Arial" w:hAnsi="Arial" w:cs="Arial"/>
          <w:b/>
          <w:bCs/>
        </w:rPr>
        <w:t xml:space="preserve"> </w:t>
      </w:r>
      <w:r w:rsidR="00E9477A" w:rsidRPr="00DD2627">
        <w:rPr>
          <w:rFonts w:ascii="Arial" w:hAnsi="Arial" w:cs="Arial"/>
        </w:rPr>
        <w:t xml:space="preserve">that states both the public and the police are often let down because the process is lengthy. </w:t>
      </w:r>
      <w:r w:rsidR="008E6DD1" w:rsidRPr="00DD2627">
        <w:rPr>
          <w:rFonts w:ascii="Arial" w:hAnsi="Arial" w:cs="Arial"/>
        </w:rPr>
        <w:t>West Mercia Police Federation chair Steve Butler (2024) discusses how these lengthy delays can impact not only the public perception of the police, but it can also negatively impact the mental health of the officer involved when clarity is not met quickly.</w:t>
      </w:r>
      <w:r w:rsidR="008331C2" w:rsidRPr="00DD2627">
        <w:rPr>
          <w:rFonts w:ascii="Arial" w:hAnsi="Arial" w:cs="Arial"/>
        </w:rPr>
        <w:t xml:space="preserve"> </w:t>
      </w:r>
    </w:p>
    <w:p w14:paraId="1D438E6A" w14:textId="77777777" w:rsidR="002303DC" w:rsidRPr="00DD2627" w:rsidRDefault="00703E33" w:rsidP="00DD2627">
      <w:pPr>
        <w:spacing w:line="360" w:lineRule="auto"/>
        <w:rPr>
          <w:rFonts w:ascii="Arial" w:hAnsi="Arial" w:cs="Arial"/>
        </w:rPr>
      </w:pPr>
      <w:r w:rsidRPr="00DD2627">
        <w:rPr>
          <w:rFonts w:ascii="Arial" w:hAnsi="Arial" w:cs="Arial"/>
          <w:b/>
          <w:bCs/>
        </w:rPr>
        <w:t>2.d</w:t>
      </w:r>
      <w:r w:rsidRPr="00DD2627">
        <w:rPr>
          <w:rFonts w:ascii="Arial" w:hAnsi="Arial" w:cs="Arial"/>
        </w:rPr>
        <w:t xml:space="preserve"> </w:t>
      </w:r>
    </w:p>
    <w:p w14:paraId="1447C820" w14:textId="690FC69E" w:rsidR="008331C2" w:rsidRPr="00DD2627" w:rsidRDefault="008331C2" w:rsidP="00DD2627">
      <w:pPr>
        <w:spacing w:line="360" w:lineRule="auto"/>
        <w:rPr>
          <w:rFonts w:ascii="Arial" w:hAnsi="Arial" w:cs="Arial"/>
        </w:rPr>
      </w:pPr>
      <w:r w:rsidRPr="00DD2627">
        <w:rPr>
          <w:rFonts w:ascii="Arial" w:hAnsi="Arial" w:cs="Arial"/>
        </w:rPr>
        <w:t xml:space="preserve">Another important </w:t>
      </w:r>
      <w:r w:rsidR="004C287C" w:rsidRPr="00DD2627">
        <w:rPr>
          <w:rFonts w:ascii="Arial" w:hAnsi="Arial" w:cs="Arial"/>
        </w:rPr>
        <w:t xml:space="preserve">factor that affects </w:t>
      </w:r>
      <w:r w:rsidR="003E5DDF" w:rsidRPr="00DD2627">
        <w:rPr>
          <w:rFonts w:ascii="Arial" w:hAnsi="Arial" w:cs="Arial"/>
        </w:rPr>
        <w:t>officers’</w:t>
      </w:r>
      <w:r w:rsidR="004C287C" w:rsidRPr="00DD2627">
        <w:rPr>
          <w:rFonts w:ascii="Arial" w:hAnsi="Arial" w:cs="Arial"/>
        </w:rPr>
        <w:t xml:space="preserve"> mental health,</w:t>
      </w:r>
      <w:r w:rsidRPr="00DD2627">
        <w:rPr>
          <w:rFonts w:ascii="Arial" w:hAnsi="Arial" w:cs="Arial"/>
        </w:rPr>
        <w:t xml:space="preserve"> is that officers who have been under misconduct investigations feel that they are not supported properly during or after these cases. Research by </w:t>
      </w:r>
      <w:r w:rsidR="004C287C" w:rsidRPr="00DD2627">
        <w:rPr>
          <w:rFonts w:ascii="Arial" w:hAnsi="Arial" w:cs="Arial"/>
        </w:rPr>
        <w:t>McDaniel, J, Moss, K &amp; Pease, K (2020)</w:t>
      </w:r>
      <w:r w:rsidRPr="00DD2627">
        <w:rPr>
          <w:rFonts w:ascii="Arial" w:hAnsi="Arial" w:cs="Arial"/>
        </w:rPr>
        <w:t xml:space="preserve"> found that the complaints body as well as the police service themselves, do not fully appreciate the toll these cases can have on the mental health of the individual involved</w:t>
      </w:r>
      <w:r w:rsidR="004C287C" w:rsidRPr="00DD2627">
        <w:rPr>
          <w:rFonts w:ascii="Arial" w:hAnsi="Arial" w:cs="Arial"/>
        </w:rPr>
        <w:t xml:space="preserve">. They also discuss how there were multiple reports of officers discussing feelings of suicide, depression and a general lack of emotional stability both at work and in their home lives due to being under investigation. </w:t>
      </w:r>
      <w:r w:rsidR="00326F29" w:rsidRPr="00DD2627">
        <w:rPr>
          <w:rFonts w:ascii="Arial" w:hAnsi="Arial" w:cs="Arial"/>
        </w:rPr>
        <w:t xml:space="preserve">They go on to further say that their research into this topic has shown the police organisation did not seem to have a supportive mental health process </w:t>
      </w:r>
      <w:r w:rsidR="003E5DDF" w:rsidRPr="00DD2627">
        <w:rPr>
          <w:rFonts w:ascii="Arial" w:hAnsi="Arial" w:cs="Arial"/>
        </w:rPr>
        <w:t xml:space="preserve">even after making note on multiple occasions that a misconduct investigation can be a stressful situation. </w:t>
      </w:r>
    </w:p>
    <w:p w14:paraId="6F0334DC" w14:textId="77777777" w:rsidR="002303DC" w:rsidRPr="00DD2627" w:rsidRDefault="00703E33" w:rsidP="00DD2627">
      <w:pPr>
        <w:spacing w:line="360" w:lineRule="auto"/>
        <w:rPr>
          <w:rFonts w:ascii="Arial" w:hAnsi="Arial" w:cs="Arial"/>
          <w:b/>
          <w:bCs/>
        </w:rPr>
      </w:pPr>
      <w:r w:rsidRPr="00DD2627">
        <w:rPr>
          <w:rFonts w:ascii="Arial" w:hAnsi="Arial" w:cs="Arial"/>
          <w:b/>
          <w:bCs/>
        </w:rPr>
        <w:t xml:space="preserve">2.e </w:t>
      </w:r>
    </w:p>
    <w:p w14:paraId="690B2932" w14:textId="0675C495" w:rsidR="00703E33" w:rsidRPr="00DD2627" w:rsidRDefault="00703E33" w:rsidP="00DD2627">
      <w:pPr>
        <w:spacing w:line="360" w:lineRule="auto"/>
        <w:rPr>
          <w:rFonts w:ascii="Arial" w:hAnsi="Arial" w:cs="Arial"/>
        </w:rPr>
      </w:pPr>
      <w:r w:rsidRPr="00DD2627">
        <w:rPr>
          <w:rFonts w:ascii="Arial" w:hAnsi="Arial" w:cs="Arial"/>
        </w:rPr>
        <w:t xml:space="preserve">There is research to suggest that there are </w:t>
      </w:r>
      <w:r w:rsidR="002303DC" w:rsidRPr="00DD2627">
        <w:rPr>
          <w:rFonts w:ascii="Arial" w:hAnsi="Arial" w:cs="Arial"/>
        </w:rPr>
        <w:t xml:space="preserve">a few </w:t>
      </w:r>
      <w:r w:rsidRPr="00DD2627">
        <w:rPr>
          <w:rFonts w:ascii="Arial" w:hAnsi="Arial" w:cs="Arial"/>
        </w:rPr>
        <w:t>steps being made to aid in the support officers get for their mental health. Police</w:t>
      </w:r>
      <w:r w:rsidR="002303DC" w:rsidRPr="00DD2627">
        <w:rPr>
          <w:rFonts w:ascii="Arial" w:hAnsi="Arial" w:cs="Arial"/>
        </w:rPr>
        <w:t>CareUK (2025) offer counselling to police officers to support in work related topics that can affect an officer’s mental health. This however is not specific to police misconduct hearings. Research by Newell, C. J. </w:t>
      </w:r>
      <w:r w:rsidR="002303DC" w:rsidRPr="00DD2627">
        <w:rPr>
          <w:rFonts w:ascii="Arial" w:hAnsi="Arial" w:cs="Arial"/>
          <w:i/>
          <w:iCs/>
        </w:rPr>
        <w:t>et al.</w:t>
      </w:r>
      <w:r w:rsidR="002303DC" w:rsidRPr="00DD2627">
        <w:rPr>
          <w:rFonts w:ascii="Arial" w:hAnsi="Arial" w:cs="Arial"/>
        </w:rPr>
        <w:t xml:space="preserve"> (2021) has also shown that due to police culture and the “stigma” </w:t>
      </w:r>
      <w:r w:rsidR="002303DC" w:rsidRPr="00DD2627">
        <w:rPr>
          <w:rFonts w:ascii="Arial" w:hAnsi="Arial" w:cs="Arial"/>
        </w:rPr>
        <w:lastRenderedPageBreak/>
        <w:t>that surrounds mental health in policing, officers may be reluctant to accept this type of support due to feeling they will be seen as being weak or unreliable.</w:t>
      </w:r>
    </w:p>
    <w:p w14:paraId="3F45DCC0" w14:textId="6E1DC0AE" w:rsidR="002303DC" w:rsidRPr="00DD2627" w:rsidRDefault="002303DC" w:rsidP="00DD2627">
      <w:pPr>
        <w:spacing w:line="360" w:lineRule="auto"/>
        <w:rPr>
          <w:rFonts w:ascii="Arial" w:hAnsi="Arial" w:cs="Arial"/>
          <w:b/>
          <w:bCs/>
        </w:rPr>
      </w:pPr>
      <w:r w:rsidRPr="00DD2627">
        <w:rPr>
          <w:rFonts w:ascii="Arial" w:hAnsi="Arial" w:cs="Arial"/>
          <w:b/>
          <w:bCs/>
        </w:rPr>
        <w:t xml:space="preserve">2.f </w:t>
      </w:r>
    </w:p>
    <w:p w14:paraId="6170A5FE" w14:textId="63983F70" w:rsidR="002303DC" w:rsidRPr="00DD2627" w:rsidRDefault="002303DC" w:rsidP="00DD2627">
      <w:pPr>
        <w:spacing w:line="360" w:lineRule="auto"/>
        <w:rPr>
          <w:rFonts w:ascii="Arial" w:hAnsi="Arial" w:cs="Arial"/>
        </w:rPr>
      </w:pPr>
      <w:r w:rsidRPr="00DD2627">
        <w:rPr>
          <w:rFonts w:ascii="Arial" w:hAnsi="Arial" w:cs="Arial"/>
        </w:rPr>
        <w:t xml:space="preserve">There has also been research </w:t>
      </w:r>
      <w:r w:rsidR="000138D7" w:rsidRPr="00DD2627">
        <w:rPr>
          <w:rFonts w:ascii="Arial" w:hAnsi="Arial" w:cs="Arial"/>
        </w:rPr>
        <w:t>by Krishnan, N. </w:t>
      </w:r>
      <w:r w:rsidR="00D22FE5" w:rsidRPr="00DD2627">
        <w:rPr>
          <w:rFonts w:ascii="Arial" w:hAnsi="Arial" w:cs="Arial"/>
          <w:i/>
          <w:iCs/>
        </w:rPr>
        <w:t>et al.</w:t>
      </w:r>
      <w:r w:rsidR="00D22FE5" w:rsidRPr="00DD2627">
        <w:rPr>
          <w:rFonts w:ascii="Arial" w:hAnsi="Arial" w:cs="Arial"/>
        </w:rPr>
        <w:t xml:space="preserve"> (</w:t>
      </w:r>
      <w:r w:rsidR="000138D7" w:rsidRPr="00DD2627">
        <w:rPr>
          <w:rFonts w:ascii="Arial" w:hAnsi="Arial" w:cs="Arial"/>
        </w:rPr>
        <w:t xml:space="preserve">2022) to </w:t>
      </w:r>
      <w:r w:rsidRPr="00DD2627">
        <w:rPr>
          <w:rFonts w:ascii="Arial" w:hAnsi="Arial" w:cs="Arial"/>
        </w:rPr>
        <w:t xml:space="preserve">suggest there is a higher correlation </w:t>
      </w:r>
      <w:r w:rsidR="000138D7" w:rsidRPr="00DD2627">
        <w:rPr>
          <w:rFonts w:ascii="Arial" w:hAnsi="Arial" w:cs="Arial"/>
        </w:rPr>
        <w:t xml:space="preserve">between officers who are under prolonged </w:t>
      </w:r>
      <w:r w:rsidR="00715E73" w:rsidRPr="00DD2627">
        <w:rPr>
          <w:rFonts w:ascii="Arial" w:hAnsi="Arial" w:cs="Arial"/>
        </w:rPr>
        <w:t>job-related</w:t>
      </w:r>
      <w:r w:rsidR="000138D7" w:rsidRPr="00DD2627">
        <w:rPr>
          <w:rFonts w:ascii="Arial" w:hAnsi="Arial" w:cs="Arial"/>
        </w:rPr>
        <w:t xml:space="preserve"> stress and suicide/ self-harm behaviours. As it has already been identified that misconduct investigations are a long, stressful process</w:t>
      </w:r>
      <w:r w:rsidR="00D22FE5" w:rsidRPr="00DD2627">
        <w:rPr>
          <w:rFonts w:ascii="Arial" w:hAnsi="Arial" w:cs="Arial"/>
        </w:rPr>
        <w:t>-</w:t>
      </w:r>
      <w:r w:rsidR="000138D7" w:rsidRPr="00DD2627">
        <w:rPr>
          <w:rFonts w:ascii="Arial" w:hAnsi="Arial" w:cs="Arial"/>
        </w:rPr>
        <w:t xml:space="preserve"> it can be assumed that the risk for suicide and </w:t>
      </w:r>
      <w:r w:rsidR="00715E73" w:rsidRPr="00DD2627">
        <w:rPr>
          <w:rFonts w:ascii="Arial" w:hAnsi="Arial" w:cs="Arial"/>
        </w:rPr>
        <w:t>self-harm</w:t>
      </w:r>
      <w:r w:rsidR="000138D7" w:rsidRPr="00DD2627">
        <w:rPr>
          <w:rFonts w:ascii="Arial" w:hAnsi="Arial" w:cs="Arial"/>
        </w:rPr>
        <w:t xml:space="preserve"> could also correlate with this</w:t>
      </w:r>
      <w:r w:rsidR="00D22FE5" w:rsidRPr="00DD2627">
        <w:rPr>
          <w:rFonts w:ascii="Arial" w:hAnsi="Arial" w:cs="Arial"/>
        </w:rPr>
        <w:t xml:space="preserve"> for the individual officer that is involved in this. </w:t>
      </w:r>
      <w:r w:rsidR="001240AF" w:rsidRPr="00DD2627">
        <w:rPr>
          <w:rFonts w:ascii="Arial" w:hAnsi="Arial" w:cs="Arial"/>
        </w:rPr>
        <w:t xml:space="preserve">This is heightened if appropriate support or understanding isn’t available. </w:t>
      </w:r>
    </w:p>
    <w:p w14:paraId="4DCD2811" w14:textId="6DF0D3FD" w:rsidR="00D22FE5" w:rsidRPr="00DD2627" w:rsidRDefault="00D22FE5" w:rsidP="00DD2627">
      <w:pPr>
        <w:spacing w:line="360" w:lineRule="auto"/>
        <w:rPr>
          <w:rFonts w:ascii="Arial" w:hAnsi="Arial" w:cs="Arial"/>
          <w:b/>
          <w:bCs/>
        </w:rPr>
      </w:pPr>
      <w:r w:rsidRPr="00DD2627">
        <w:rPr>
          <w:rFonts w:ascii="Arial" w:hAnsi="Arial" w:cs="Arial"/>
          <w:b/>
          <w:bCs/>
        </w:rPr>
        <w:t>2.g</w:t>
      </w:r>
    </w:p>
    <w:p w14:paraId="164875F0" w14:textId="38171674" w:rsidR="00D22FE5" w:rsidRPr="00DD2627" w:rsidRDefault="00D22FE5" w:rsidP="00DD2627">
      <w:pPr>
        <w:spacing w:line="360" w:lineRule="auto"/>
        <w:rPr>
          <w:rFonts w:ascii="Arial" w:hAnsi="Arial" w:cs="Arial"/>
        </w:rPr>
      </w:pPr>
      <w:r w:rsidRPr="00DD2627">
        <w:rPr>
          <w:rFonts w:ascii="Arial" w:hAnsi="Arial" w:cs="Arial"/>
        </w:rPr>
        <w:t xml:space="preserve">Another interesting point is that officers have been reported to lose their sense of </w:t>
      </w:r>
      <w:r w:rsidR="000868B6" w:rsidRPr="00DD2627">
        <w:rPr>
          <w:rFonts w:ascii="Arial" w:hAnsi="Arial" w:cs="Arial"/>
        </w:rPr>
        <w:t>self-respect</w:t>
      </w:r>
      <w:r w:rsidR="001240AF" w:rsidRPr="00DD2627">
        <w:rPr>
          <w:rFonts w:ascii="Arial" w:hAnsi="Arial" w:cs="Arial"/>
        </w:rPr>
        <w:t xml:space="preserve"> </w:t>
      </w:r>
      <w:r w:rsidRPr="00DD2627">
        <w:rPr>
          <w:rFonts w:ascii="Arial" w:hAnsi="Arial" w:cs="Arial"/>
        </w:rPr>
        <w:t>during a misconduct investigation</w:t>
      </w:r>
      <w:r w:rsidR="000868B6" w:rsidRPr="00DD2627">
        <w:rPr>
          <w:rFonts w:ascii="Arial" w:hAnsi="Arial" w:cs="Arial"/>
        </w:rPr>
        <w:t xml:space="preserve"> when they feel the investigation is unjust</w:t>
      </w:r>
      <w:r w:rsidR="001240AF" w:rsidRPr="00DD2627">
        <w:rPr>
          <w:rFonts w:ascii="Arial" w:hAnsi="Arial" w:cs="Arial"/>
        </w:rPr>
        <w:t xml:space="preserve">. Research by McDaniel, J.L.M. (2025) discusses how </w:t>
      </w:r>
      <w:r w:rsidR="000868B6" w:rsidRPr="00DD2627">
        <w:rPr>
          <w:rFonts w:ascii="Arial" w:hAnsi="Arial" w:cs="Arial"/>
        </w:rPr>
        <w:t>chronic embitterment (feeling like the investigation is unfair) can lead to the officer feeling outcast by their colleagues as well as ashamed and embarrassed which ultimately can negatively impact the mental health of the individual involved. They go on to discuss the need to police organisations to look into how these negative impacts could be negated by improving their processes.</w:t>
      </w:r>
    </w:p>
    <w:p w14:paraId="72730930" w14:textId="72E58FC6" w:rsidR="00371D60" w:rsidRPr="00DD2627" w:rsidRDefault="00371D60" w:rsidP="00DD2627">
      <w:pPr>
        <w:spacing w:line="360" w:lineRule="auto"/>
        <w:rPr>
          <w:rFonts w:ascii="Arial" w:hAnsi="Arial" w:cs="Arial"/>
        </w:rPr>
      </w:pPr>
    </w:p>
    <w:p w14:paraId="21C442D8" w14:textId="77777777" w:rsidR="003D3BD8" w:rsidRPr="00DD2627" w:rsidRDefault="003D3BD8" w:rsidP="00DD2627">
      <w:pPr>
        <w:spacing w:line="360" w:lineRule="auto"/>
        <w:rPr>
          <w:rFonts w:ascii="Arial" w:hAnsi="Arial" w:cs="Arial"/>
          <w:b/>
          <w:bCs/>
        </w:rPr>
      </w:pPr>
    </w:p>
    <w:p w14:paraId="51720E61" w14:textId="4B31958F" w:rsidR="003D3BD8" w:rsidRPr="00DD2627" w:rsidRDefault="00CE741B" w:rsidP="00DD2627">
      <w:pPr>
        <w:spacing w:line="360" w:lineRule="auto"/>
        <w:rPr>
          <w:rFonts w:ascii="Arial" w:hAnsi="Arial" w:cs="Arial"/>
          <w:b/>
          <w:bCs/>
          <w:u w:val="single"/>
        </w:rPr>
      </w:pPr>
      <w:r>
        <w:rPr>
          <w:rFonts w:ascii="Arial" w:hAnsi="Arial" w:cs="Arial"/>
          <w:b/>
          <w:bCs/>
          <w:u w:val="single"/>
        </w:rPr>
        <w:t>A</w:t>
      </w:r>
      <w:r w:rsidR="003D3BD8" w:rsidRPr="00DD2627">
        <w:rPr>
          <w:rFonts w:ascii="Arial" w:hAnsi="Arial" w:cs="Arial"/>
          <w:b/>
          <w:bCs/>
          <w:u w:val="single"/>
        </w:rPr>
        <w:t>ny gaps in the literature and recommendations for the future</w:t>
      </w:r>
    </w:p>
    <w:p w14:paraId="5F201D10" w14:textId="77777777" w:rsidR="00D22FE5" w:rsidRPr="00DD2627" w:rsidRDefault="00752618" w:rsidP="00DD2627">
      <w:pPr>
        <w:spacing w:line="360" w:lineRule="auto"/>
        <w:rPr>
          <w:rFonts w:ascii="Arial" w:hAnsi="Arial" w:cs="Arial"/>
        </w:rPr>
      </w:pPr>
      <w:r w:rsidRPr="00DD2627">
        <w:rPr>
          <w:rFonts w:ascii="Arial" w:hAnsi="Arial" w:cs="Arial"/>
        </w:rPr>
        <w:t>There is a clear lack of research into this topic although the small amount that there is has shown organisations seem to be becoming more aware of consequences of the lengthy processes misconduct investigations have become to be. It has been reported that the government are looking at ways in which to improve the process but there still seems to be a lot of scope for improvement.</w:t>
      </w:r>
    </w:p>
    <w:p w14:paraId="3DC5E807" w14:textId="77777777" w:rsidR="00D22FE5" w:rsidRPr="00DD2627" w:rsidRDefault="00752618" w:rsidP="00DD2627">
      <w:pPr>
        <w:spacing w:line="360" w:lineRule="auto"/>
        <w:rPr>
          <w:rFonts w:ascii="Arial" w:hAnsi="Arial" w:cs="Arial"/>
        </w:rPr>
      </w:pPr>
      <w:r w:rsidRPr="00DD2627">
        <w:rPr>
          <w:rFonts w:ascii="Arial" w:hAnsi="Arial" w:cs="Arial"/>
        </w:rPr>
        <w:t xml:space="preserve"> Having </w:t>
      </w:r>
      <w:r w:rsidR="00283230" w:rsidRPr="00DD2627">
        <w:rPr>
          <w:rFonts w:ascii="Arial" w:hAnsi="Arial" w:cs="Arial"/>
        </w:rPr>
        <w:t xml:space="preserve">clearer guidelines for what is classified as </w:t>
      </w:r>
      <w:r w:rsidR="009122B1" w:rsidRPr="00DD2627">
        <w:rPr>
          <w:rFonts w:ascii="Arial" w:hAnsi="Arial" w:cs="Arial"/>
        </w:rPr>
        <w:t>behaviours</w:t>
      </w:r>
      <w:r w:rsidR="00283230" w:rsidRPr="00DD2627">
        <w:rPr>
          <w:rFonts w:ascii="Arial" w:hAnsi="Arial" w:cs="Arial"/>
        </w:rPr>
        <w:t xml:space="preserve"> or actions that are deemed below the standards for policing</w:t>
      </w:r>
      <w:r w:rsidRPr="00DD2627">
        <w:rPr>
          <w:rFonts w:ascii="Arial" w:hAnsi="Arial" w:cs="Arial"/>
        </w:rPr>
        <w:t xml:space="preserve"> could help to improve work related anxiety and could reduce the number of misconduct investigations being needed.</w:t>
      </w:r>
    </w:p>
    <w:p w14:paraId="5A0B10A6" w14:textId="77777777" w:rsidR="000868B6" w:rsidRPr="00DD2627" w:rsidRDefault="00752618" w:rsidP="00DD2627">
      <w:pPr>
        <w:spacing w:line="360" w:lineRule="auto"/>
        <w:rPr>
          <w:rFonts w:ascii="Arial" w:hAnsi="Arial" w:cs="Arial"/>
        </w:rPr>
      </w:pPr>
      <w:r w:rsidRPr="00DD2627">
        <w:rPr>
          <w:rFonts w:ascii="Arial" w:hAnsi="Arial" w:cs="Arial"/>
        </w:rPr>
        <w:lastRenderedPageBreak/>
        <w:t xml:space="preserve"> It could also be helpful to ensure individuals going through a misconduct process have the appropriate support for their mental health via their organisation and discussions should be had into why this could be a positive thing for them to try and alleviate the negative connotations that can often come with accepting help within the police service. </w:t>
      </w:r>
    </w:p>
    <w:p w14:paraId="58A19B31" w14:textId="2CCC8D42" w:rsidR="003D3BD8" w:rsidRPr="00DD2627" w:rsidRDefault="000868B6" w:rsidP="00DD2627">
      <w:pPr>
        <w:spacing w:line="360" w:lineRule="auto"/>
        <w:rPr>
          <w:rFonts w:ascii="Arial" w:hAnsi="Arial" w:cs="Arial"/>
        </w:rPr>
      </w:pPr>
      <w:r w:rsidRPr="00DD2627">
        <w:rPr>
          <w:rFonts w:ascii="Arial" w:hAnsi="Arial" w:cs="Arial"/>
        </w:rPr>
        <w:t xml:space="preserve">Research into areas that support the individual </w:t>
      </w:r>
      <w:r w:rsidR="00143521" w:rsidRPr="00DD2627">
        <w:rPr>
          <w:rFonts w:ascii="Arial" w:hAnsi="Arial" w:cs="Arial"/>
        </w:rPr>
        <w:t xml:space="preserve">on a wider scale could be a positive step too. Investing in more leadership involvement to ensure processes are managed well and fairly as well as investing more time and training into mental health could be good ways to ensure the whole organisation becomes more aware of the impact on the individual going through these cases. </w:t>
      </w:r>
    </w:p>
    <w:p w14:paraId="332B4463" w14:textId="6F4389BD" w:rsidR="00143521" w:rsidRPr="00DD2627" w:rsidRDefault="00143521" w:rsidP="00DD2627">
      <w:pPr>
        <w:spacing w:line="360" w:lineRule="auto"/>
        <w:rPr>
          <w:rFonts w:ascii="Arial" w:hAnsi="Arial" w:cs="Arial"/>
        </w:rPr>
      </w:pPr>
      <w:r w:rsidRPr="00DD2627">
        <w:rPr>
          <w:rFonts w:ascii="Arial" w:hAnsi="Arial" w:cs="Arial"/>
        </w:rPr>
        <w:t xml:space="preserve">More research is needed into the </w:t>
      </w:r>
      <w:r w:rsidR="00715E73" w:rsidRPr="00DD2627">
        <w:rPr>
          <w:rFonts w:ascii="Arial" w:hAnsi="Arial" w:cs="Arial"/>
        </w:rPr>
        <w:t>long-term</w:t>
      </w:r>
      <w:r w:rsidRPr="00DD2627">
        <w:rPr>
          <w:rFonts w:ascii="Arial" w:hAnsi="Arial" w:cs="Arial"/>
        </w:rPr>
        <w:t xml:space="preserve"> impact of these cases on the individual going through this and then leading on from this, support on a more long term scale could be a good way of limiting the long term impact.</w:t>
      </w:r>
    </w:p>
    <w:p w14:paraId="50113CBE" w14:textId="3F13A40F" w:rsidR="00143521" w:rsidRPr="00DD2627" w:rsidRDefault="00143521" w:rsidP="00DD2627">
      <w:pPr>
        <w:spacing w:line="360" w:lineRule="auto"/>
        <w:rPr>
          <w:rFonts w:ascii="Arial" w:hAnsi="Arial" w:cs="Arial"/>
        </w:rPr>
      </w:pPr>
      <w:r w:rsidRPr="00DD2627">
        <w:rPr>
          <w:rFonts w:ascii="Arial" w:hAnsi="Arial" w:cs="Arial"/>
        </w:rPr>
        <w:t xml:space="preserve">There is little to no research into the differences between what officers are under investigation for and the effect this could potentially have on them. It could be a good way to see if this differs in terms of the impact this has on the officer depending on what the misconduct investigation was needed for. </w:t>
      </w:r>
    </w:p>
    <w:p w14:paraId="3DF4C5F5" w14:textId="725B1600" w:rsidR="00143521" w:rsidRPr="00DD2627" w:rsidRDefault="00D22FE5" w:rsidP="00DD2627">
      <w:pPr>
        <w:spacing w:line="360" w:lineRule="auto"/>
        <w:rPr>
          <w:rFonts w:ascii="Arial" w:hAnsi="Arial" w:cs="Arial"/>
        </w:rPr>
      </w:pPr>
      <w:r w:rsidRPr="00DD2627">
        <w:rPr>
          <w:rFonts w:ascii="Arial" w:hAnsi="Arial" w:cs="Arial"/>
        </w:rPr>
        <w:t xml:space="preserve">Whist the number of misconduct cases is recorded (Gov. UK, 2025), it is not well researched or documented how many of these cases lead to officers having suicidal ideations or self-harm behaviours because of this. Research into this area could help to reduce the impact misconduct investigations could potentially have on the individual by investing more time and research into how best to support them or improve the process. </w:t>
      </w:r>
    </w:p>
    <w:p w14:paraId="3914E3FC" w14:textId="77777777" w:rsidR="00B75C43" w:rsidRPr="00DD2627" w:rsidRDefault="00B75C43" w:rsidP="00DD2627">
      <w:pPr>
        <w:spacing w:line="360" w:lineRule="auto"/>
        <w:rPr>
          <w:rFonts w:ascii="Arial" w:hAnsi="Arial" w:cs="Arial"/>
        </w:rPr>
      </w:pPr>
    </w:p>
    <w:p w14:paraId="7E7FC950" w14:textId="7F5E12AE" w:rsidR="003D3BD8" w:rsidRPr="00DD2627" w:rsidRDefault="003D3BD8" w:rsidP="00DD2627">
      <w:pPr>
        <w:spacing w:line="360" w:lineRule="auto"/>
        <w:rPr>
          <w:rFonts w:ascii="Arial" w:hAnsi="Arial" w:cs="Arial"/>
          <w:b/>
          <w:bCs/>
          <w:u w:val="single"/>
        </w:rPr>
      </w:pPr>
      <w:r w:rsidRPr="00DD2627">
        <w:rPr>
          <w:rFonts w:ascii="Arial" w:hAnsi="Arial" w:cs="Arial"/>
          <w:b/>
          <w:bCs/>
          <w:u w:val="single"/>
        </w:rPr>
        <w:t xml:space="preserve">Conclusion </w:t>
      </w:r>
    </w:p>
    <w:p w14:paraId="2A1BE398" w14:textId="7FF41FD1" w:rsidR="003E5DDF" w:rsidRPr="00DD2627" w:rsidRDefault="003E5DDF" w:rsidP="00DD2627">
      <w:pPr>
        <w:spacing w:line="360" w:lineRule="auto"/>
        <w:rPr>
          <w:rFonts w:ascii="Arial" w:hAnsi="Arial" w:cs="Arial"/>
        </w:rPr>
      </w:pPr>
      <w:r w:rsidRPr="00DD2627">
        <w:rPr>
          <w:rFonts w:ascii="Arial" w:hAnsi="Arial" w:cs="Arial"/>
        </w:rPr>
        <w:t>In conclusion, the research gathered has show there are a multitude of reasons a misconduct investigation can have a detrimental impact on the mental health of the individual going through it. From conducting this research, it has been clear that there are many areas for improvement that could help to support officers’ mental health going through these processes</w:t>
      </w:r>
      <w:r w:rsidR="00143521" w:rsidRPr="00DD2627">
        <w:rPr>
          <w:rFonts w:ascii="Arial" w:hAnsi="Arial" w:cs="Arial"/>
        </w:rPr>
        <w:t xml:space="preserve"> both short term and long term</w:t>
      </w:r>
      <w:r w:rsidRPr="00DD2627">
        <w:rPr>
          <w:rFonts w:ascii="Arial" w:hAnsi="Arial" w:cs="Arial"/>
        </w:rPr>
        <w:t>.</w:t>
      </w:r>
      <w:r w:rsidR="00143521" w:rsidRPr="00DD2627">
        <w:rPr>
          <w:rFonts w:ascii="Arial" w:hAnsi="Arial" w:cs="Arial"/>
        </w:rPr>
        <w:t xml:space="preserve"> The lack of research into this area means that support is </w:t>
      </w:r>
      <w:r w:rsidR="00E575E4" w:rsidRPr="00DD2627">
        <w:rPr>
          <w:rFonts w:ascii="Arial" w:hAnsi="Arial" w:cs="Arial"/>
        </w:rPr>
        <w:t>limited,</w:t>
      </w:r>
      <w:r w:rsidR="00143521" w:rsidRPr="00DD2627">
        <w:rPr>
          <w:rFonts w:ascii="Arial" w:hAnsi="Arial" w:cs="Arial"/>
        </w:rPr>
        <w:t xml:space="preserve"> and the general police culture </w:t>
      </w:r>
      <w:r w:rsidR="00143521" w:rsidRPr="00DD2627">
        <w:rPr>
          <w:rFonts w:ascii="Arial" w:hAnsi="Arial" w:cs="Arial"/>
        </w:rPr>
        <w:lastRenderedPageBreak/>
        <w:t>means that officers can struggle to get help with their mental health when it is offered to them.</w:t>
      </w:r>
      <w:r w:rsidRPr="00DD2627">
        <w:rPr>
          <w:rFonts w:ascii="Arial" w:hAnsi="Arial" w:cs="Arial"/>
        </w:rPr>
        <w:t xml:space="preserve"> </w:t>
      </w:r>
      <w:r w:rsidR="00143521" w:rsidRPr="00DD2627">
        <w:rPr>
          <w:rFonts w:ascii="Arial" w:hAnsi="Arial" w:cs="Arial"/>
        </w:rPr>
        <w:t xml:space="preserve">It has also been made clear that more research is needed into the specifics of misconduct investigations and the </w:t>
      </w:r>
      <w:r w:rsidR="00E575E4" w:rsidRPr="00DD2627">
        <w:rPr>
          <w:rFonts w:ascii="Arial" w:hAnsi="Arial" w:cs="Arial"/>
        </w:rPr>
        <w:t>long-term</w:t>
      </w:r>
      <w:r w:rsidR="00143521" w:rsidRPr="00DD2627">
        <w:rPr>
          <w:rFonts w:ascii="Arial" w:hAnsi="Arial" w:cs="Arial"/>
        </w:rPr>
        <w:t xml:space="preserve"> impact this has on the officer involved. </w:t>
      </w:r>
      <w:r w:rsidRPr="00DD2627">
        <w:rPr>
          <w:rFonts w:ascii="Arial" w:hAnsi="Arial" w:cs="Arial"/>
        </w:rPr>
        <w:t xml:space="preserve">Ensuring that misconduct investigations are shortened would not only have a positive effect on the individual but would also improve outcomes for the public and the organisation itself due to improved productivity of the officer involved.  Ensuring appropriate support for individuals mental health during these processes would also improve long term health outcomes and could help to alleviate the potential for more severe mental health illnesses such as PTSD and depression which have the potential to lead to fatalities due to suicides. </w:t>
      </w:r>
      <w:r w:rsidR="00752618" w:rsidRPr="00DD2627">
        <w:rPr>
          <w:rFonts w:ascii="Arial" w:hAnsi="Arial" w:cs="Arial"/>
        </w:rPr>
        <w:t xml:space="preserve">Ensuring transparency throughout the investigation rather than leaving officers with a high amount of uncertainty could </w:t>
      </w:r>
      <w:r w:rsidR="00143521" w:rsidRPr="00DD2627">
        <w:rPr>
          <w:rFonts w:ascii="Arial" w:hAnsi="Arial" w:cs="Arial"/>
        </w:rPr>
        <w:t xml:space="preserve">also </w:t>
      </w:r>
      <w:r w:rsidR="00752618" w:rsidRPr="00DD2627">
        <w:rPr>
          <w:rFonts w:ascii="Arial" w:hAnsi="Arial" w:cs="Arial"/>
        </w:rPr>
        <w:t>improve outcomes.</w:t>
      </w:r>
    </w:p>
    <w:p w14:paraId="5F3FC579" w14:textId="77777777" w:rsidR="00E00BC8" w:rsidRPr="00DD2627" w:rsidRDefault="00E00BC8" w:rsidP="00DD2627">
      <w:pPr>
        <w:spacing w:line="360" w:lineRule="auto"/>
        <w:rPr>
          <w:rFonts w:ascii="Arial" w:hAnsi="Arial" w:cs="Arial"/>
          <w:b/>
          <w:bCs/>
          <w:u w:val="single"/>
        </w:rPr>
      </w:pPr>
    </w:p>
    <w:p w14:paraId="69BAE28D" w14:textId="77777777" w:rsidR="00E00BC8" w:rsidRPr="00DD2627" w:rsidRDefault="00E00BC8" w:rsidP="00DD2627">
      <w:pPr>
        <w:spacing w:line="360" w:lineRule="auto"/>
        <w:rPr>
          <w:rFonts w:ascii="Arial" w:hAnsi="Arial" w:cs="Arial"/>
          <w:b/>
          <w:bCs/>
          <w:u w:val="single"/>
        </w:rPr>
      </w:pPr>
    </w:p>
    <w:p w14:paraId="20552969" w14:textId="4AF7924D" w:rsidR="00E00BC8" w:rsidRPr="00DD2627" w:rsidRDefault="00E00BC8" w:rsidP="00DD2627">
      <w:pPr>
        <w:spacing w:line="360" w:lineRule="auto"/>
        <w:rPr>
          <w:rFonts w:ascii="Arial" w:hAnsi="Arial" w:cs="Arial"/>
          <w:b/>
          <w:bCs/>
          <w:u w:val="single"/>
        </w:rPr>
      </w:pPr>
      <w:r w:rsidRPr="00DD2627">
        <w:rPr>
          <w:rFonts w:ascii="Arial" w:hAnsi="Arial" w:cs="Arial"/>
          <w:b/>
          <w:bCs/>
          <w:u w:val="single"/>
        </w:rPr>
        <w:t xml:space="preserve">Bibliography </w:t>
      </w:r>
    </w:p>
    <w:p w14:paraId="244CFD13" w14:textId="77777777" w:rsidR="00E00BC8" w:rsidRPr="00DD2627" w:rsidRDefault="00E00BC8" w:rsidP="00DD2627">
      <w:pPr>
        <w:spacing w:line="360" w:lineRule="auto"/>
        <w:rPr>
          <w:rFonts w:ascii="Arial" w:hAnsi="Arial" w:cs="Arial"/>
          <w:b/>
          <w:bCs/>
          <w:u w:val="single"/>
        </w:rPr>
      </w:pPr>
    </w:p>
    <w:p w14:paraId="4595F124" w14:textId="77777777" w:rsidR="000868B6" w:rsidRPr="00DD2627" w:rsidRDefault="000868B6" w:rsidP="00DD2627">
      <w:pPr>
        <w:pStyle w:val="ListParagraph"/>
        <w:spacing w:line="360" w:lineRule="auto"/>
        <w:rPr>
          <w:rFonts w:ascii="Arial" w:hAnsi="Arial" w:cs="Arial"/>
        </w:rPr>
      </w:pPr>
    </w:p>
    <w:p w14:paraId="2450D5A9" w14:textId="77777777" w:rsidR="000868B6" w:rsidRPr="00DD2627" w:rsidRDefault="000868B6" w:rsidP="00DD2627">
      <w:pPr>
        <w:pStyle w:val="ListParagraph"/>
        <w:numPr>
          <w:ilvl w:val="0"/>
          <w:numId w:val="1"/>
        </w:numPr>
        <w:spacing w:line="360" w:lineRule="auto"/>
        <w:rPr>
          <w:rFonts w:ascii="Arial" w:hAnsi="Arial" w:cs="Arial"/>
        </w:rPr>
      </w:pPr>
      <w:r w:rsidRPr="00DD2627">
        <w:rPr>
          <w:rFonts w:ascii="Arial" w:hAnsi="Arial" w:cs="Arial"/>
        </w:rPr>
        <w:t>Anderson, E, Carleton, R, Diefenbacj, M and Han,P (2019). The relationship between uncertainty and affect. Frontier in psychology. Doi;https://doi.org/10.3389/fpsyg.2019.02504. (Accessed 2 May 2025)</w:t>
      </w:r>
    </w:p>
    <w:p w14:paraId="4C21773B" w14:textId="77777777" w:rsidR="000868B6" w:rsidRPr="00DD2627" w:rsidRDefault="000868B6" w:rsidP="00DD2627">
      <w:pPr>
        <w:pStyle w:val="ListParagraph"/>
        <w:numPr>
          <w:ilvl w:val="0"/>
          <w:numId w:val="1"/>
        </w:numPr>
        <w:spacing w:line="360" w:lineRule="auto"/>
        <w:rPr>
          <w:rFonts w:ascii="Arial" w:hAnsi="Arial" w:cs="Arial"/>
        </w:rPr>
      </w:pPr>
      <w:r w:rsidRPr="00DD2627">
        <w:rPr>
          <w:rFonts w:ascii="Arial" w:hAnsi="Arial" w:cs="Arial"/>
        </w:rPr>
        <w:t>Bisson Desrochers, A., Rouleau, I., Angehrn, A., Vasiliadis, H. M., Saumier, D., &amp; Brunet, A. (2021). Trauma on duty: Cognitive functioning in police officers with and without posttraumatic stress disorder (PTSD). </w:t>
      </w:r>
      <w:r w:rsidRPr="00DD2627">
        <w:rPr>
          <w:rFonts w:ascii="Arial" w:hAnsi="Arial" w:cs="Arial"/>
          <w:i/>
          <w:iCs/>
        </w:rPr>
        <w:t>European Journal of Psychotraumatology</w:t>
      </w:r>
      <w:r w:rsidRPr="00DD2627">
        <w:rPr>
          <w:rFonts w:ascii="Arial" w:hAnsi="Arial" w:cs="Arial"/>
        </w:rPr>
        <w:t xml:space="preserve">, 12(1). </w:t>
      </w:r>
      <w:hyperlink r:id="rId5" w:history="1">
        <w:r w:rsidRPr="00DD2627">
          <w:rPr>
            <w:rStyle w:val="Hyperlink"/>
            <w:rFonts w:ascii="Arial" w:hAnsi="Arial" w:cs="Arial"/>
          </w:rPr>
          <w:t>https://doi.org/10.1080/20008198.2021.1959117</w:t>
        </w:r>
      </w:hyperlink>
      <w:r w:rsidRPr="00DD2627">
        <w:rPr>
          <w:rFonts w:ascii="Arial" w:hAnsi="Arial" w:cs="Arial"/>
        </w:rPr>
        <w:t xml:space="preserve"> (Accessed 24 April 2025)</w:t>
      </w:r>
    </w:p>
    <w:p w14:paraId="3AE7ED2C" w14:textId="77777777" w:rsidR="000868B6" w:rsidRPr="00DD2627" w:rsidRDefault="000868B6" w:rsidP="00DD2627">
      <w:pPr>
        <w:pStyle w:val="ListParagraph"/>
        <w:numPr>
          <w:ilvl w:val="0"/>
          <w:numId w:val="1"/>
        </w:numPr>
        <w:spacing w:line="360" w:lineRule="auto"/>
        <w:rPr>
          <w:rFonts w:ascii="Arial" w:hAnsi="Arial" w:cs="Arial"/>
        </w:rPr>
      </w:pPr>
      <w:r w:rsidRPr="00DD2627">
        <w:rPr>
          <w:rFonts w:ascii="Arial" w:hAnsi="Arial" w:cs="Arial"/>
        </w:rPr>
        <w:t>Duxbury,L, Bardoel,A and Halinski, M. (2020). Bringing the badge home, exploring the relationship between role overload and work family conflict and stress in police officers. Policing and society, 31(8) pp.997-1016. Available at Doi: https://10.1080/10439463.2020.1822837. (Accessed 22 April 2025)</w:t>
      </w:r>
    </w:p>
    <w:p w14:paraId="6E82898C" w14:textId="77777777" w:rsidR="000868B6" w:rsidRPr="00DD2627" w:rsidRDefault="000868B6" w:rsidP="00DD2627">
      <w:pPr>
        <w:pStyle w:val="ListParagraph"/>
        <w:numPr>
          <w:ilvl w:val="0"/>
          <w:numId w:val="1"/>
        </w:numPr>
        <w:spacing w:line="360" w:lineRule="auto"/>
        <w:rPr>
          <w:rFonts w:ascii="Arial" w:hAnsi="Arial" w:cs="Arial"/>
        </w:rPr>
      </w:pPr>
      <w:r w:rsidRPr="00DD2627">
        <w:rPr>
          <w:rFonts w:ascii="Arial" w:hAnsi="Arial" w:cs="Arial"/>
        </w:rPr>
        <w:t>Foley, J., &amp; Massey, K. L. D. (2020). The ‘cost’ of caring in policing: From burnout to PTSD in police officers in England and Wales. </w:t>
      </w:r>
      <w:r w:rsidRPr="00DD2627">
        <w:rPr>
          <w:rFonts w:ascii="Arial" w:hAnsi="Arial" w:cs="Arial"/>
          <w:i/>
          <w:iCs/>
        </w:rPr>
        <w:t xml:space="preserve">The Police </w:t>
      </w:r>
      <w:r w:rsidRPr="00DD2627">
        <w:rPr>
          <w:rFonts w:ascii="Arial" w:hAnsi="Arial" w:cs="Arial"/>
          <w:i/>
          <w:iCs/>
        </w:rPr>
        <w:lastRenderedPageBreak/>
        <w:t>Journal</w:t>
      </w:r>
      <w:r w:rsidRPr="00DD2627">
        <w:rPr>
          <w:rFonts w:ascii="Arial" w:hAnsi="Arial" w:cs="Arial"/>
        </w:rPr>
        <w:t>, </w:t>
      </w:r>
      <w:r w:rsidRPr="00DD2627">
        <w:rPr>
          <w:rFonts w:ascii="Arial" w:hAnsi="Arial" w:cs="Arial"/>
          <w:i/>
          <w:iCs/>
        </w:rPr>
        <w:t>94</w:t>
      </w:r>
      <w:r w:rsidRPr="00DD2627">
        <w:rPr>
          <w:rFonts w:ascii="Arial" w:hAnsi="Arial" w:cs="Arial"/>
        </w:rPr>
        <w:t>(3), 298-315. </w:t>
      </w:r>
      <w:hyperlink r:id="rId6" w:history="1">
        <w:r w:rsidRPr="00DD2627">
          <w:rPr>
            <w:rStyle w:val="Hyperlink"/>
            <w:rFonts w:ascii="Arial" w:hAnsi="Arial" w:cs="Arial"/>
          </w:rPr>
          <w:t>https://doi.org/10.1177/0032258X20917442</w:t>
        </w:r>
      </w:hyperlink>
      <w:r w:rsidRPr="00DD2627">
        <w:rPr>
          <w:rFonts w:ascii="Arial" w:hAnsi="Arial" w:cs="Arial"/>
        </w:rPr>
        <w:t> (Accessed 24 April 2025)</w:t>
      </w:r>
    </w:p>
    <w:p w14:paraId="20E3B486" w14:textId="77777777" w:rsidR="000868B6" w:rsidRPr="00DD2627" w:rsidRDefault="000868B6" w:rsidP="00DD2627">
      <w:pPr>
        <w:pStyle w:val="ListParagraph"/>
        <w:numPr>
          <w:ilvl w:val="0"/>
          <w:numId w:val="1"/>
        </w:numPr>
        <w:spacing w:line="360" w:lineRule="auto"/>
        <w:rPr>
          <w:rFonts w:ascii="Arial" w:hAnsi="Arial" w:cs="Arial"/>
        </w:rPr>
      </w:pPr>
      <w:r w:rsidRPr="00DD2627">
        <w:rPr>
          <w:rFonts w:ascii="Arial" w:hAnsi="Arial" w:cs="Arial"/>
        </w:rPr>
        <w:t>Gavin, P and Porter, C (2024). Understanding the impact of organisational and operational stressors on the mental health of police officers in Ireland, Police practice and research, 26(1) pp. 90-100. Available at doi:10.1080/15614263.2024.2364247. (Accessed 24 April 2025)</w:t>
      </w:r>
    </w:p>
    <w:p w14:paraId="5A914B79" w14:textId="77777777" w:rsidR="000868B6" w:rsidRPr="00DD2627" w:rsidRDefault="000868B6" w:rsidP="00DD2627">
      <w:pPr>
        <w:pStyle w:val="ListParagraph"/>
        <w:numPr>
          <w:ilvl w:val="0"/>
          <w:numId w:val="1"/>
        </w:numPr>
        <w:spacing w:line="360" w:lineRule="auto"/>
        <w:rPr>
          <w:rFonts w:ascii="Arial" w:hAnsi="Arial" w:cs="Arial"/>
        </w:rPr>
      </w:pPr>
      <w:r w:rsidRPr="00DD2627">
        <w:rPr>
          <w:rFonts w:ascii="Arial" w:hAnsi="Arial" w:cs="Arial"/>
        </w:rPr>
        <w:t xml:space="preserve">GOV.UK (2024). Police misconduct, England and Wales year ending 31 March 2024. Available at </w:t>
      </w:r>
      <w:hyperlink r:id="rId7" w:history="1">
        <w:r w:rsidRPr="00DD2627">
          <w:rPr>
            <w:rStyle w:val="Hyperlink"/>
            <w:rFonts w:ascii="Arial" w:hAnsi="Arial" w:cs="Arial"/>
          </w:rPr>
          <w:t>https://www.gov.uk/governemnt/statistics/police-misconduct-england-and-wales-year-ending-31-march-2024/police-misconduct-england-and-wales-year-ending-31-march-2024</w:t>
        </w:r>
      </w:hyperlink>
      <w:r w:rsidRPr="00DD2627">
        <w:rPr>
          <w:rFonts w:ascii="Arial" w:hAnsi="Arial" w:cs="Arial"/>
        </w:rPr>
        <w:t>. (Accessed 3 May 2025).</w:t>
      </w:r>
    </w:p>
    <w:p w14:paraId="13095626" w14:textId="77777777" w:rsidR="000868B6" w:rsidRPr="00DD2627" w:rsidRDefault="000868B6" w:rsidP="00DD2627">
      <w:pPr>
        <w:pStyle w:val="ListParagraph"/>
        <w:numPr>
          <w:ilvl w:val="0"/>
          <w:numId w:val="1"/>
        </w:numPr>
        <w:spacing w:line="360" w:lineRule="auto"/>
        <w:rPr>
          <w:rFonts w:ascii="Arial" w:hAnsi="Arial" w:cs="Arial"/>
        </w:rPr>
      </w:pPr>
      <w:r w:rsidRPr="00DD2627">
        <w:rPr>
          <w:rFonts w:ascii="Arial" w:hAnsi="Arial" w:cs="Arial"/>
        </w:rPr>
        <w:t>Gullon-Scott, P., &amp; Longstaff, L. (2022). The prevalence of depression, anxiety, stress and their relationship to length of service in the UK police force. </w:t>
      </w:r>
      <w:r w:rsidRPr="00DD2627">
        <w:rPr>
          <w:rFonts w:ascii="Arial" w:hAnsi="Arial" w:cs="Arial"/>
          <w:i/>
          <w:iCs/>
        </w:rPr>
        <w:t>The Police Journal</w:t>
      </w:r>
      <w:r w:rsidRPr="00DD2627">
        <w:rPr>
          <w:rFonts w:ascii="Arial" w:hAnsi="Arial" w:cs="Arial"/>
        </w:rPr>
        <w:t>, </w:t>
      </w:r>
      <w:r w:rsidRPr="00DD2627">
        <w:rPr>
          <w:rFonts w:ascii="Arial" w:hAnsi="Arial" w:cs="Arial"/>
          <w:i/>
          <w:iCs/>
        </w:rPr>
        <w:t>97</w:t>
      </w:r>
      <w:r w:rsidRPr="00DD2627">
        <w:rPr>
          <w:rFonts w:ascii="Arial" w:hAnsi="Arial" w:cs="Arial"/>
        </w:rPr>
        <w:t>(1), 131-149. </w:t>
      </w:r>
      <w:hyperlink r:id="rId8" w:history="1">
        <w:r w:rsidRPr="00DD2627">
          <w:rPr>
            <w:rStyle w:val="Hyperlink"/>
            <w:rFonts w:ascii="Arial" w:hAnsi="Arial" w:cs="Arial"/>
          </w:rPr>
          <w:t>https://doi.org/10.1177/0032258X221140813</w:t>
        </w:r>
      </w:hyperlink>
      <w:r w:rsidRPr="00DD2627">
        <w:rPr>
          <w:rFonts w:ascii="Arial" w:hAnsi="Arial" w:cs="Arial"/>
        </w:rPr>
        <w:t> (Accessed 24 April 2025)</w:t>
      </w:r>
    </w:p>
    <w:p w14:paraId="683AA693" w14:textId="77777777" w:rsidR="000868B6" w:rsidRPr="00DD2627" w:rsidRDefault="000868B6" w:rsidP="00DD2627">
      <w:pPr>
        <w:pStyle w:val="ListParagraph"/>
        <w:numPr>
          <w:ilvl w:val="0"/>
          <w:numId w:val="1"/>
        </w:numPr>
        <w:spacing w:line="360" w:lineRule="auto"/>
        <w:rPr>
          <w:rFonts w:ascii="Arial" w:hAnsi="Arial" w:cs="Arial"/>
        </w:rPr>
      </w:pPr>
      <w:r w:rsidRPr="00DD2627">
        <w:rPr>
          <w:rFonts w:ascii="Arial" w:hAnsi="Arial" w:cs="Arial"/>
        </w:rPr>
        <w:t xml:space="preserve">Home office (2024). Factsheet on the government’s policy package on police accountability. GOV.UK. Available at </w:t>
      </w:r>
      <w:hyperlink r:id="rId9" w:history="1">
        <w:r w:rsidRPr="00DD2627">
          <w:rPr>
            <w:rStyle w:val="Hyperlink"/>
            <w:rFonts w:ascii="Arial" w:hAnsi="Arial" w:cs="Arial"/>
          </w:rPr>
          <w:t>https://www.gov.uk/government/publications/police-accountabililty-factsheet-on-the-governments-policy-package-on-police-accountability</w:t>
        </w:r>
      </w:hyperlink>
      <w:r w:rsidRPr="00DD2627">
        <w:rPr>
          <w:rFonts w:ascii="Arial" w:hAnsi="Arial" w:cs="Arial"/>
        </w:rPr>
        <w:t>. (Accessed 2 May 2025)</w:t>
      </w:r>
    </w:p>
    <w:p w14:paraId="2D154D24" w14:textId="77777777" w:rsidR="000868B6" w:rsidRPr="00DD2627" w:rsidRDefault="000868B6" w:rsidP="00DD2627">
      <w:pPr>
        <w:pStyle w:val="ListParagraph"/>
        <w:numPr>
          <w:ilvl w:val="0"/>
          <w:numId w:val="1"/>
        </w:numPr>
        <w:spacing w:line="360" w:lineRule="auto"/>
        <w:rPr>
          <w:rFonts w:ascii="Arial" w:hAnsi="Arial" w:cs="Arial"/>
        </w:rPr>
      </w:pPr>
      <w:r w:rsidRPr="00DD2627">
        <w:rPr>
          <w:rFonts w:ascii="Arial" w:hAnsi="Arial" w:cs="Arial"/>
        </w:rPr>
        <w:t>Hough, M. </w:t>
      </w:r>
      <w:r w:rsidRPr="00DD2627">
        <w:rPr>
          <w:rFonts w:ascii="Arial" w:hAnsi="Arial" w:cs="Arial"/>
          <w:i/>
          <w:iCs/>
        </w:rPr>
        <w:t>et al.</w:t>
      </w:r>
      <w:r w:rsidRPr="00DD2627">
        <w:rPr>
          <w:rFonts w:ascii="Arial" w:hAnsi="Arial" w:cs="Arial"/>
        </w:rPr>
        <w:t> (2016) ‘Misconduct by police leaders in England and Wales: an exploratory study’, </w:t>
      </w:r>
      <w:r w:rsidRPr="00DD2627">
        <w:rPr>
          <w:rFonts w:ascii="Arial" w:hAnsi="Arial" w:cs="Arial"/>
          <w:i/>
          <w:iCs/>
        </w:rPr>
        <w:t>Policing and Society</w:t>
      </w:r>
      <w:r w:rsidRPr="00DD2627">
        <w:rPr>
          <w:rFonts w:ascii="Arial" w:hAnsi="Arial" w:cs="Arial"/>
        </w:rPr>
        <w:t>, 28(5), pp. 541–552. doi: 10.1080/10439463.2016.1216989. (Accessed 30 April 2025)</w:t>
      </w:r>
    </w:p>
    <w:p w14:paraId="253D1B99" w14:textId="77777777" w:rsidR="000868B6" w:rsidRPr="00DD2627" w:rsidRDefault="000868B6" w:rsidP="00DD2627">
      <w:pPr>
        <w:pStyle w:val="ListParagraph"/>
        <w:numPr>
          <w:ilvl w:val="0"/>
          <w:numId w:val="1"/>
        </w:numPr>
        <w:spacing w:line="360" w:lineRule="auto"/>
        <w:rPr>
          <w:rFonts w:ascii="Arial" w:hAnsi="Arial" w:cs="Arial"/>
        </w:rPr>
      </w:pPr>
      <w:r w:rsidRPr="00DD2627">
        <w:rPr>
          <w:rFonts w:ascii="Arial" w:hAnsi="Arial" w:cs="Arial"/>
        </w:rPr>
        <w:t>Krishnan, N., Steene, L.M.B., Lewis, M. </w:t>
      </w:r>
      <w:r w:rsidRPr="00DD2627">
        <w:rPr>
          <w:rFonts w:ascii="Arial" w:hAnsi="Arial" w:cs="Arial"/>
          <w:i/>
          <w:iCs/>
        </w:rPr>
        <w:t>et al.</w:t>
      </w:r>
      <w:r w:rsidRPr="00DD2627">
        <w:rPr>
          <w:rFonts w:ascii="Arial" w:hAnsi="Arial" w:cs="Arial"/>
        </w:rPr>
        <w:t> A Systematic Review of Risk Factors Implicated in the Suicide of Police Officers. </w:t>
      </w:r>
      <w:r w:rsidRPr="00DD2627">
        <w:rPr>
          <w:rFonts w:ascii="Arial" w:hAnsi="Arial" w:cs="Arial"/>
          <w:i/>
          <w:iCs/>
        </w:rPr>
        <w:t>J Police Crim Psych</w:t>
      </w:r>
      <w:r w:rsidRPr="00DD2627">
        <w:rPr>
          <w:rFonts w:ascii="Arial" w:hAnsi="Arial" w:cs="Arial"/>
        </w:rPr>
        <w:t> </w:t>
      </w:r>
      <w:r w:rsidRPr="00DD2627">
        <w:rPr>
          <w:rFonts w:ascii="Arial" w:hAnsi="Arial" w:cs="Arial"/>
          <w:b/>
          <w:bCs/>
        </w:rPr>
        <w:t>37</w:t>
      </w:r>
      <w:r w:rsidRPr="00DD2627">
        <w:rPr>
          <w:rFonts w:ascii="Arial" w:hAnsi="Arial" w:cs="Arial"/>
        </w:rPr>
        <w:t xml:space="preserve">, 939–951 (2022). </w:t>
      </w:r>
      <w:hyperlink r:id="rId10" w:history="1">
        <w:r w:rsidRPr="00DD2627">
          <w:rPr>
            <w:rStyle w:val="Hyperlink"/>
            <w:rFonts w:ascii="Arial" w:hAnsi="Arial" w:cs="Arial"/>
          </w:rPr>
          <w:t>https://doi.org/10.1007/s11896-022-09539-1</w:t>
        </w:r>
      </w:hyperlink>
      <w:r w:rsidRPr="00DD2627">
        <w:rPr>
          <w:rFonts w:ascii="Arial" w:hAnsi="Arial" w:cs="Arial"/>
        </w:rPr>
        <w:t xml:space="preserve"> (Accessed 3 May 2025)</w:t>
      </w:r>
    </w:p>
    <w:p w14:paraId="345874EE" w14:textId="77777777" w:rsidR="000868B6" w:rsidRPr="00DD2627" w:rsidRDefault="000868B6" w:rsidP="00DD2627">
      <w:pPr>
        <w:pStyle w:val="ListParagraph"/>
        <w:numPr>
          <w:ilvl w:val="0"/>
          <w:numId w:val="1"/>
        </w:numPr>
        <w:spacing w:line="360" w:lineRule="auto"/>
        <w:rPr>
          <w:rFonts w:ascii="Arial" w:hAnsi="Arial" w:cs="Arial"/>
        </w:rPr>
      </w:pPr>
      <w:r w:rsidRPr="00DD2627">
        <w:rPr>
          <w:rFonts w:ascii="Arial" w:hAnsi="Arial" w:cs="Arial"/>
        </w:rPr>
        <w:t xml:space="preserve">Legislation.gov.uk (2020). The police conduct regulations 2020, Available at </w:t>
      </w:r>
      <w:hyperlink r:id="rId11" w:history="1">
        <w:r w:rsidRPr="00DD2627">
          <w:rPr>
            <w:rStyle w:val="Hyperlink"/>
            <w:rFonts w:ascii="Arial" w:hAnsi="Arial" w:cs="Arial"/>
          </w:rPr>
          <w:t>https://www.legislation.gov.uk/uksi/2020/4</w:t>
        </w:r>
      </w:hyperlink>
      <w:r w:rsidRPr="00DD2627">
        <w:rPr>
          <w:rFonts w:ascii="Arial" w:hAnsi="Arial" w:cs="Arial"/>
        </w:rPr>
        <w:t>. (Accessed 24 April 2025)</w:t>
      </w:r>
    </w:p>
    <w:p w14:paraId="408A98B7" w14:textId="77777777" w:rsidR="000868B6" w:rsidRPr="00DD2627" w:rsidRDefault="000868B6" w:rsidP="00DD2627">
      <w:pPr>
        <w:pStyle w:val="ListParagraph"/>
        <w:numPr>
          <w:ilvl w:val="0"/>
          <w:numId w:val="1"/>
        </w:numPr>
        <w:spacing w:line="360" w:lineRule="auto"/>
        <w:rPr>
          <w:rFonts w:ascii="Arial" w:hAnsi="Arial" w:cs="Arial"/>
        </w:rPr>
      </w:pPr>
      <w:r w:rsidRPr="00DD2627">
        <w:rPr>
          <w:rFonts w:ascii="Arial" w:hAnsi="Arial" w:cs="Arial"/>
        </w:rPr>
        <w:t xml:space="preserve">Local government association (2008). Police staff standards of professional behaviour. </w:t>
      </w:r>
      <w:hyperlink r:id="rId12" w:history="1">
        <w:r w:rsidRPr="00DD2627">
          <w:rPr>
            <w:rStyle w:val="Hyperlink"/>
            <w:rFonts w:ascii="Arial" w:hAnsi="Arial" w:cs="Arial"/>
          </w:rPr>
          <w:t>www.local.gov.uk</w:t>
        </w:r>
      </w:hyperlink>
      <w:r w:rsidRPr="00DD2627">
        <w:rPr>
          <w:rFonts w:ascii="Arial" w:hAnsi="Arial" w:cs="Arial"/>
        </w:rPr>
        <w:t xml:space="preserve">. Available at </w:t>
      </w:r>
      <w:hyperlink r:id="rId13" w:history="1">
        <w:r w:rsidRPr="00DD2627">
          <w:rPr>
            <w:rStyle w:val="Hyperlink"/>
            <w:rFonts w:ascii="Arial" w:hAnsi="Arial" w:cs="Arial"/>
          </w:rPr>
          <w:t>https://www.local.gov.uk/our-support/workforce-and-hr-support/police/police-staff/police-staff-council-handbook/police-staff</w:t>
        </w:r>
      </w:hyperlink>
      <w:r w:rsidRPr="00DD2627">
        <w:rPr>
          <w:rFonts w:ascii="Arial" w:hAnsi="Arial" w:cs="Arial"/>
        </w:rPr>
        <w:t>. (Accessed 30 April 2025)</w:t>
      </w:r>
    </w:p>
    <w:p w14:paraId="20117E8C" w14:textId="77777777" w:rsidR="000868B6" w:rsidRPr="00DD2627" w:rsidRDefault="000868B6" w:rsidP="00DD2627">
      <w:pPr>
        <w:pStyle w:val="ListParagraph"/>
        <w:numPr>
          <w:ilvl w:val="0"/>
          <w:numId w:val="1"/>
        </w:numPr>
        <w:spacing w:line="360" w:lineRule="auto"/>
        <w:rPr>
          <w:rFonts w:ascii="Arial" w:hAnsi="Arial" w:cs="Arial"/>
        </w:rPr>
      </w:pPr>
      <w:r w:rsidRPr="00DD2627">
        <w:rPr>
          <w:rFonts w:ascii="Arial" w:hAnsi="Arial" w:cs="Arial"/>
        </w:rPr>
        <w:lastRenderedPageBreak/>
        <w:t xml:space="preserve">McDaniel, J. L. M., Moss, K., Pease, K. G. and Singh, P. (2020) Police misconduct, protraction and the mental health of accused police officers, in McDaniel, J. L. M., Moss, K. and Pease, K. G. (Eds.) Policing and Mental Health: Theory, Policy and Practice. Abingdon: Routledge. Doi </w:t>
      </w:r>
      <w:hyperlink r:id="rId14" w:history="1">
        <w:r w:rsidRPr="00DD2627">
          <w:rPr>
            <w:rStyle w:val="Hyperlink"/>
            <w:rFonts w:ascii="Arial" w:hAnsi="Arial" w:cs="Arial"/>
          </w:rPr>
          <w:t>http://hdl.handle.net/2436/622844</w:t>
        </w:r>
      </w:hyperlink>
      <w:r w:rsidRPr="00DD2627">
        <w:rPr>
          <w:rFonts w:ascii="Arial" w:hAnsi="Arial" w:cs="Arial"/>
        </w:rPr>
        <w:t xml:space="preserve"> (Accessed 24 April 2025)</w:t>
      </w:r>
    </w:p>
    <w:p w14:paraId="5A308112" w14:textId="77777777" w:rsidR="000868B6" w:rsidRPr="00DD2627" w:rsidRDefault="000868B6" w:rsidP="00DD2627">
      <w:pPr>
        <w:pStyle w:val="ListParagraph"/>
        <w:numPr>
          <w:ilvl w:val="0"/>
          <w:numId w:val="1"/>
        </w:numPr>
        <w:spacing w:line="360" w:lineRule="auto"/>
        <w:rPr>
          <w:rFonts w:ascii="Arial" w:hAnsi="Arial" w:cs="Arial"/>
        </w:rPr>
      </w:pPr>
      <w:r w:rsidRPr="00DD2627">
        <w:rPr>
          <w:rFonts w:ascii="Arial" w:hAnsi="Arial" w:cs="Arial"/>
        </w:rPr>
        <w:t xml:space="preserve">McDaniel, J., Moss, K., &amp; Pease, K. (Eds.). (2020). Policing and Mental Health: Theory, Policy and Practice (1st ed.). Routledge. </w:t>
      </w:r>
      <w:hyperlink r:id="rId15" w:history="1">
        <w:r w:rsidRPr="00DD2627">
          <w:rPr>
            <w:rStyle w:val="Hyperlink"/>
            <w:rFonts w:ascii="Arial" w:hAnsi="Arial" w:cs="Arial"/>
          </w:rPr>
          <w:t>https://doi.org/10.4324/9780429470882</w:t>
        </w:r>
      </w:hyperlink>
      <w:r w:rsidRPr="00DD2627">
        <w:rPr>
          <w:rFonts w:ascii="Arial" w:hAnsi="Arial" w:cs="Arial"/>
        </w:rPr>
        <w:t>. (Accessed 2 May 2025)</w:t>
      </w:r>
    </w:p>
    <w:p w14:paraId="11D482EF" w14:textId="77777777" w:rsidR="000868B6" w:rsidRPr="00DD2627" w:rsidRDefault="000868B6" w:rsidP="00DD2627">
      <w:pPr>
        <w:pStyle w:val="ListParagraph"/>
        <w:numPr>
          <w:ilvl w:val="0"/>
          <w:numId w:val="1"/>
        </w:numPr>
        <w:spacing w:line="360" w:lineRule="auto"/>
        <w:rPr>
          <w:rFonts w:ascii="Arial" w:hAnsi="Arial" w:cs="Arial"/>
        </w:rPr>
      </w:pPr>
      <w:r w:rsidRPr="00DD2627">
        <w:rPr>
          <w:rFonts w:ascii="Arial" w:hAnsi="Arial" w:cs="Arial"/>
        </w:rPr>
        <w:t xml:space="preserve">McDaniel, J.L.M. (2025). Thinking About Police Misconduct, Harm and Chronic Embitterment. In: Weston, S., Trebilcock, J. (eds) Mental Health, Crime and Justice. Critical Criminological Perspectives. Palgrave Macmillan, Cham. </w:t>
      </w:r>
      <w:hyperlink r:id="rId16" w:history="1">
        <w:r w:rsidRPr="00DD2627">
          <w:rPr>
            <w:rStyle w:val="Hyperlink"/>
            <w:rFonts w:ascii="Arial" w:hAnsi="Arial" w:cs="Arial"/>
          </w:rPr>
          <w:t>https://doi.org/10.1007/978-3-031-83390-8_11</w:t>
        </w:r>
      </w:hyperlink>
      <w:r w:rsidRPr="00DD2627">
        <w:rPr>
          <w:rFonts w:ascii="Arial" w:hAnsi="Arial" w:cs="Arial"/>
        </w:rPr>
        <w:t xml:space="preserve"> (Accessed 3 May 2025)</w:t>
      </w:r>
    </w:p>
    <w:p w14:paraId="20AFB3D0" w14:textId="77777777" w:rsidR="000868B6" w:rsidRPr="00DD2627" w:rsidRDefault="000868B6" w:rsidP="00DD2627">
      <w:pPr>
        <w:pStyle w:val="ListParagraph"/>
        <w:numPr>
          <w:ilvl w:val="0"/>
          <w:numId w:val="1"/>
        </w:numPr>
        <w:spacing w:line="360" w:lineRule="auto"/>
        <w:rPr>
          <w:rFonts w:ascii="Arial" w:hAnsi="Arial" w:cs="Arial"/>
        </w:rPr>
      </w:pPr>
      <w:r w:rsidRPr="00DD2627">
        <w:rPr>
          <w:rFonts w:ascii="Arial" w:hAnsi="Arial" w:cs="Arial"/>
        </w:rPr>
        <w:t>Newell, C. J. </w:t>
      </w:r>
      <w:r w:rsidRPr="00DD2627">
        <w:rPr>
          <w:rFonts w:ascii="Arial" w:hAnsi="Arial" w:cs="Arial"/>
          <w:i/>
          <w:iCs/>
        </w:rPr>
        <w:t>et al.</w:t>
      </w:r>
      <w:r w:rsidRPr="00DD2627">
        <w:rPr>
          <w:rFonts w:ascii="Arial" w:hAnsi="Arial" w:cs="Arial"/>
        </w:rPr>
        <w:t> (2021) ‘Police staff and mental health: barriers and recommendations for improving help-seeking’, </w:t>
      </w:r>
      <w:r w:rsidRPr="00DD2627">
        <w:rPr>
          <w:rFonts w:ascii="Arial" w:hAnsi="Arial" w:cs="Arial"/>
          <w:i/>
          <w:iCs/>
        </w:rPr>
        <w:t>Police Practice and Research</w:t>
      </w:r>
      <w:r w:rsidRPr="00DD2627">
        <w:rPr>
          <w:rFonts w:ascii="Arial" w:hAnsi="Arial" w:cs="Arial"/>
        </w:rPr>
        <w:t>, 23(1), pp. 111–124. doi: 10.1080/15614263.2021.1979398. (Accessed 3 May 2025)</w:t>
      </w:r>
    </w:p>
    <w:p w14:paraId="0F91F3C1" w14:textId="77777777" w:rsidR="000868B6" w:rsidRPr="00DD2627" w:rsidRDefault="000868B6" w:rsidP="00DD2627">
      <w:pPr>
        <w:pStyle w:val="ListParagraph"/>
        <w:numPr>
          <w:ilvl w:val="0"/>
          <w:numId w:val="1"/>
        </w:numPr>
        <w:spacing w:line="360" w:lineRule="auto"/>
        <w:rPr>
          <w:rFonts w:ascii="Arial" w:hAnsi="Arial" w:cs="Arial"/>
        </w:rPr>
      </w:pPr>
      <w:r w:rsidRPr="00DD2627">
        <w:rPr>
          <w:rFonts w:ascii="Arial" w:hAnsi="Arial" w:cs="Arial"/>
        </w:rPr>
        <w:t xml:space="preserve">Police Care UK (2024) What can counselling helpwith- Police Care UK. Available at </w:t>
      </w:r>
      <w:hyperlink r:id="rId17" w:history="1">
        <w:r w:rsidRPr="00DD2627">
          <w:rPr>
            <w:rStyle w:val="Hyperlink"/>
            <w:rFonts w:ascii="Arial" w:hAnsi="Arial" w:cs="Arial"/>
          </w:rPr>
          <w:t>https://www.policecare.org.uk/help/what-can-counselling-help-with/</w:t>
        </w:r>
      </w:hyperlink>
      <w:r w:rsidRPr="00DD2627">
        <w:rPr>
          <w:rFonts w:ascii="Arial" w:hAnsi="Arial" w:cs="Arial"/>
        </w:rPr>
        <w:t>. (Accessed 3 May 2025)</w:t>
      </w:r>
    </w:p>
    <w:p w14:paraId="6D40E7A3" w14:textId="77777777" w:rsidR="000868B6" w:rsidRPr="00DD2627" w:rsidRDefault="000868B6" w:rsidP="00DD2627">
      <w:pPr>
        <w:pStyle w:val="ListParagraph"/>
        <w:numPr>
          <w:ilvl w:val="0"/>
          <w:numId w:val="1"/>
        </w:numPr>
        <w:spacing w:line="360" w:lineRule="auto"/>
        <w:rPr>
          <w:rFonts w:ascii="Arial" w:hAnsi="Arial" w:cs="Arial"/>
        </w:rPr>
      </w:pPr>
      <w:r w:rsidRPr="00DD2627">
        <w:rPr>
          <w:rFonts w:ascii="Arial" w:hAnsi="Arial" w:cs="Arial"/>
        </w:rPr>
        <w:t xml:space="preserve">Police Federation (2024). Lengthy conduct investigations can impact officers mental health. Available at </w:t>
      </w:r>
      <w:hyperlink r:id="rId18" w:history="1">
        <w:r w:rsidRPr="00DD2627">
          <w:rPr>
            <w:rStyle w:val="Hyperlink"/>
            <w:rFonts w:ascii="Arial" w:hAnsi="Arial" w:cs="Arial"/>
          </w:rPr>
          <w:t>https://www.polfed.org/westmercia/news/2024/lenghty-conduct-investigations-can-impact-officers-mental-health-says-fed-chair/</w:t>
        </w:r>
      </w:hyperlink>
      <w:r w:rsidRPr="00DD2627">
        <w:rPr>
          <w:rFonts w:ascii="Arial" w:hAnsi="Arial" w:cs="Arial"/>
        </w:rPr>
        <w:t>. (Accessed 2 May 2025)</w:t>
      </w:r>
    </w:p>
    <w:p w14:paraId="6E033EB7" w14:textId="77777777" w:rsidR="000868B6" w:rsidRPr="00DD2627" w:rsidRDefault="000868B6" w:rsidP="00DD2627">
      <w:pPr>
        <w:pStyle w:val="ListParagraph"/>
        <w:numPr>
          <w:ilvl w:val="0"/>
          <w:numId w:val="1"/>
        </w:numPr>
        <w:spacing w:line="360" w:lineRule="auto"/>
        <w:rPr>
          <w:rFonts w:ascii="Arial" w:hAnsi="Arial" w:cs="Arial"/>
        </w:rPr>
      </w:pPr>
      <w:r w:rsidRPr="00DD2627">
        <w:rPr>
          <w:rFonts w:ascii="Arial" w:hAnsi="Arial" w:cs="Arial"/>
        </w:rPr>
        <w:t>Stogner, J, Miller, B and Mclean, K, 2020. Police stress, mental health and resiliency during Covid-19 pandemic. American Journal of Criminal Justice, 45(4), pp. 718-730. Available at doi: https://doi.org/10.1007/s12103-020-09548-y (Accessed 22 April 2025)</w:t>
      </w:r>
    </w:p>
    <w:p w14:paraId="0D89DEE8" w14:textId="77777777" w:rsidR="000868B6" w:rsidRPr="00DD2627" w:rsidRDefault="000868B6" w:rsidP="00DD2627">
      <w:pPr>
        <w:pStyle w:val="ListParagraph"/>
        <w:numPr>
          <w:ilvl w:val="0"/>
          <w:numId w:val="1"/>
        </w:numPr>
        <w:spacing w:line="360" w:lineRule="auto"/>
        <w:rPr>
          <w:rFonts w:ascii="Arial" w:hAnsi="Arial" w:cs="Arial"/>
        </w:rPr>
      </w:pPr>
      <w:r w:rsidRPr="00DD2627">
        <w:rPr>
          <w:rFonts w:ascii="Arial" w:hAnsi="Arial" w:cs="Arial"/>
        </w:rPr>
        <w:t>Syed, S., Ashwick, R., Schlosser, M., Jones, R., Rowe, S., &amp; Billings, J. (2020). Global prevalence and risk factors for mental health problems in police personnel: A systematic review and meta-analysis. </w:t>
      </w:r>
      <w:r w:rsidRPr="00DD2627">
        <w:rPr>
          <w:rFonts w:ascii="Arial" w:hAnsi="Arial" w:cs="Arial"/>
          <w:i/>
          <w:iCs/>
        </w:rPr>
        <w:t>Occupational and Environmental Medicine</w:t>
      </w:r>
      <w:r w:rsidRPr="00DD2627">
        <w:rPr>
          <w:rFonts w:ascii="Arial" w:hAnsi="Arial" w:cs="Arial"/>
        </w:rPr>
        <w:t xml:space="preserve">, 77(11), 737–747. </w:t>
      </w:r>
      <w:hyperlink r:id="rId19" w:history="1">
        <w:r w:rsidRPr="00DD2627">
          <w:rPr>
            <w:rStyle w:val="Hyperlink"/>
            <w:rFonts w:ascii="Arial" w:hAnsi="Arial" w:cs="Arial"/>
          </w:rPr>
          <w:t>https://doi.org/10.1136/oemed-2020-106498</w:t>
        </w:r>
      </w:hyperlink>
      <w:r w:rsidRPr="00DD2627">
        <w:rPr>
          <w:rFonts w:ascii="Arial" w:hAnsi="Arial" w:cs="Arial"/>
        </w:rPr>
        <w:t xml:space="preserve"> (Accessed 24 April 2025)</w:t>
      </w:r>
    </w:p>
    <w:sectPr w:rsidR="000868B6" w:rsidRPr="00DD26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57908"/>
    <w:multiLevelType w:val="hybridMultilevel"/>
    <w:tmpl w:val="5B02C8FC"/>
    <w:lvl w:ilvl="0" w:tplc="16A054A2">
      <w:start w:val="1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25A00"/>
    <w:multiLevelType w:val="hybridMultilevel"/>
    <w:tmpl w:val="232E1CCE"/>
    <w:lvl w:ilvl="0" w:tplc="7D42AED2">
      <w:start w:val="4"/>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5774778"/>
    <w:multiLevelType w:val="hybridMultilevel"/>
    <w:tmpl w:val="2E028F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C83F2F"/>
    <w:multiLevelType w:val="hybridMultilevel"/>
    <w:tmpl w:val="78C47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2405549">
    <w:abstractNumId w:val="0"/>
  </w:num>
  <w:num w:numId="2" w16cid:durableId="1014578839">
    <w:abstractNumId w:val="3"/>
  </w:num>
  <w:num w:numId="3" w16cid:durableId="1803039081">
    <w:abstractNumId w:val="1"/>
  </w:num>
  <w:num w:numId="4" w16cid:durableId="7408351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A10"/>
    <w:rsid w:val="000040E6"/>
    <w:rsid w:val="000138D7"/>
    <w:rsid w:val="0004481B"/>
    <w:rsid w:val="0006702A"/>
    <w:rsid w:val="000868B6"/>
    <w:rsid w:val="001240AF"/>
    <w:rsid w:val="00143521"/>
    <w:rsid w:val="001533B4"/>
    <w:rsid w:val="0015782D"/>
    <w:rsid w:val="002303DC"/>
    <w:rsid w:val="00283230"/>
    <w:rsid w:val="002A465C"/>
    <w:rsid w:val="002B5C78"/>
    <w:rsid w:val="002C1627"/>
    <w:rsid w:val="002C5AAC"/>
    <w:rsid w:val="0030284A"/>
    <w:rsid w:val="00326F29"/>
    <w:rsid w:val="00371D60"/>
    <w:rsid w:val="003D3BD8"/>
    <w:rsid w:val="003E5DDF"/>
    <w:rsid w:val="00476D94"/>
    <w:rsid w:val="00477D12"/>
    <w:rsid w:val="004C287C"/>
    <w:rsid w:val="004C6F82"/>
    <w:rsid w:val="004C6F9C"/>
    <w:rsid w:val="005508C2"/>
    <w:rsid w:val="005513CF"/>
    <w:rsid w:val="005A4413"/>
    <w:rsid w:val="005E7573"/>
    <w:rsid w:val="006169FD"/>
    <w:rsid w:val="0063310D"/>
    <w:rsid w:val="006720E8"/>
    <w:rsid w:val="00675A08"/>
    <w:rsid w:val="006B1B63"/>
    <w:rsid w:val="00703E33"/>
    <w:rsid w:val="00715E73"/>
    <w:rsid w:val="007174D8"/>
    <w:rsid w:val="00744388"/>
    <w:rsid w:val="00745D6A"/>
    <w:rsid w:val="00752618"/>
    <w:rsid w:val="00767A63"/>
    <w:rsid w:val="007D079C"/>
    <w:rsid w:val="007D1621"/>
    <w:rsid w:val="008331C2"/>
    <w:rsid w:val="00891282"/>
    <w:rsid w:val="008E6DD1"/>
    <w:rsid w:val="009122B1"/>
    <w:rsid w:val="00942BA3"/>
    <w:rsid w:val="00994071"/>
    <w:rsid w:val="009D62B4"/>
    <w:rsid w:val="00A21C49"/>
    <w:rsid w:val="00A964EE"/>
    <w:rsid w:val="00A97B4C"/>
    <w:rsid w:val="00B75C43"/>
    <w:rsid w:val="00C17808"/>
    <w:rsid w:val="00C40CD4"/>
    <w:rsid w:val="00C52A10"/>
    <w:rsid w:val="00C80D95"/>
    <w:rsid w:val="00C81698"/>
    <w:rsid w:val="00CD6F44"/>
    <w:rsid w:val="00CE741B"/>
    <w:rsid w:val="00D20790"/>
    <w:rsid w:val="00D21F28"/>
    <w:rsid w:val="00D22FE5"/>
    <w:rsid w:val="00D638F5"/>
    <w:rsid w:val="00DD2627"/>
    <w:rsid w:val="00DD7845"/>
    <w:rsid w:val="00E00BC8"/>
    <w:rsid w:val="00E575E4"/>
    <w:rsid w:val="00E9477A"/>
    <w:rsid w:val="00EA6234"/>
    <w:rsid w:val="00ED3A04"/>
    <w:rsid w:val="00F1098E"/>
    <w:rsid w:val="00F51372"/>
    <w:rsid w:val="00F64A2E"/>
    <w:rsid w:val="00F84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24CE5"/>
  <w15:chartTrackingRefBased/>
  <w15:docId w15:val="{8AD17E9E-475D-44C3-8DC4-F47C92AD8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2A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2A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2A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2A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2A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2A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2A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2A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2A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A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2A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2A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2A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2A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2A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2A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2A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2A10"/>
    <w:rPr>
      <w:rFonts w:eastAsiaTheme="majorEastAsia" w:cstheme="majorBidi"/>
      <w:color w:val="272727" w:themeColor="text1" w:themeTint="D8"/>
    </w:rPr>
  </w:style>
  <w:style w:type="paragraph" w:styleId="Title">
    <w:name w:val="Title"/>
    <w:basedOn w:val="Normal"/>
    <w:next w:val="Normal"/>
    <w:link w:val="TitleChar"/>
    <w:uiPriority w:val="10"/>
    <w:qFormat/>
    <w:rsid w:val="00C52A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A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A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2A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2A10"/>
    <w:pPr>
      <w:spacing w:before="160"/>
      <w:jc w:val="center"/>
    </w:pPr>
    <w:rPr>
      <w:i/>
      <w:iCs/>
      <w:color w:val="404040" w:themeColor="text1" w:themeTint="BF"/>
    </w:rPr>
  </w:style>
  <w:style w:type="character" w:customStyle="1" w:styleId="QuoteChar">
    <w:name w:val="Quote Char"/>
    <w:basedOn w:val="DefaultParagraphFont"/>
    <w:link w:val="Quote"/>
    <w:uiPriority w:val="29"/>
    <w:rsid w:val="00C52A10"/>
    <w:rPr>
      <w:i/>
      <w:iCs/>
      <w:color w:val="404040" w:themeColor="text1" w:themeTint="BF"/>
    </w:rPr>
  </w:style>
  <w:style w:type="paragraph" w:styleId="ListParagraph">
    <w:name w:val="List Paragraph"/>
    <w:basedOn w:val="Normal"/>
    <w:uiPriority w:val="34"/>
    <w:qFormat/>
    <w:rsid w:val="00C52A10"/>
    <w:pPr>
      <w:ind w:left="720"/>
      <w:contextualSpacing/>
    </w:pPr>
  </w:style>
  <w:style w:type="character" w:styleId="IntenseEmphasis">
    <w:name w:val="Intense Emphasis"/>
    <w:basedOn w:val="DefaultParagraphFont"/>
    <w:uiPriority w:val="21"/>
    <w:qFormat/>
    <w:rsid w:val="00C52A10"/>
    <w:rPr>
      <w:i/>
      <w:iCs/>
      <w:color w:val="0F4761" w:themeColor="accent1" w:themeShade="BF"/>
    </w:rPr>
  </w:style>
  <w:style w:type="paragraph" w:styleId="IntenseQuote">
    <w:name w:val="Intense Quote"/>
    <w:basedOn w:val="Normal"/>
    <w:next w:val="Normal"/>
    <w:link w:val="IntenseQuoteChar"/>
    <w:uiPriority w:val="30"/>
    <w:qFormat/>
    <w:rsid w:val="00C52A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2A10"/>
    <w:rPr>
      <w:i/>
      <w:iCs/>
      <w:color w:val="0F4761" w:themeColor="accent1" w:themeShade="BF"/>
    </w:rPr>
  </w:style>
  <w:style w:type="character" w:styleId="IntenseReference">
    <w:name w:val="Intense Reference"/>
    <w:basedOn w:val="DefaultParagraphFont"/>
    <w:uiPriority w:val="32"/>
    <w:qFormat/>
    <w:rsid w:val="00C52A10"/>
    <w:rPr>
      <w:b/>
      <w:bCs/>
      <w:smallCaps/>
      <w:color w:val="0F4761" w:themeColor="accent1" w:themeShade="BF"/>
      <w:spacing w:val="5"/>
    </w:rPr>
  </w:style>
  <w:style w:type="character" w:styleId="Hyperlink">
    <w:name w:val="Hyperlink"/>
    <w:basedOn w:val="DefaultParagraphFont"/>
    <w:uiPriority w:val="99"/>
    <w:unhideWhenUsed/>
    <w:rsid w:val="00767A63"/>
    <w:rPr>
      <w:color w:val="467886" w:themeColor="hyperlink"/>
      <w:u w:val="single"/>
    </w:rPr>
  </w:style>
  <w:style w:type="character" w:styleId="UnresolvedMention">
    <w:name w:val="Unresolved Mention"/>
    <w:basedOn w:val="DefaultParagraphFont"/>
    <w:uiPriority w:val="99"/>
    <w:semiHidden/>
    <w:unhideWhenUsed/>
    <w:rsid w:val="00767A63"/>
    <w:rPr>
      <w:color w:val="605E5C"/>
      <w:shd w:val="clear" w:color="auto" w:fill="E1DFDD"/>
    </w:rPr>
  </w:style>
  <w:style w:type="character" w:styleId="FollowedHyperlink">
    <w:name w:val="FollowedHyperlink"/>
    <w:basedOn w:val="DefaultParagraphFont"/>
    <w:uiPriority w:val="99"/>
    <w:semiHidden/>
    <w:unhideWhenUsed/>
    <w:rsid w:val="005513C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32258X221140813" TargetMode="External"/><Relationship Id="rId13" Type="http://schemas.openxmlformats.org/officeDocument/2006/relationships/hyperlink" Target="https://www.local.gov.uk/our-support/workforce-and-hr-support/police/police-staff/police-staff-council-handbook/police-staff" TargetMode="External"/><Relationship Id="rId18" Type="http://schemas.openxmlformats.org/officeDocument/2006/relationships/hyperlink" Target="https://www.polfed.org/westmercia/news/2024/lenghty-conduct-investigations-can-impact-officers-mental-health-says-fed-chair/"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gov.uk/governemnt/statistics/police-misconduct-england-and-wales-year-ending-31-march-2024/police-misconduct-england-and-wales-year-ending-31-march-2024" TargetMode="External"/><Relationship Id="rId12" Type="http://schemas.openxmlformats.org/officeDocument/2006/relationships/hyperlink" Target="http://www.local.gov.uk" TargetMode="External"/><Relationship Id="rId17" Type="http://schemas.openxmlformats.org/officeDocument/2006/relationships/hyperlink" Target="https://www.policecare.org.uk/help/what-can-counselling-help-with/" TargetMode="External"/><Relationship Id="rId2" Type="http://schemas.openxmlformats.org/officeDocument/2006/relationships/styles" Target="styles.xml"/><Relationship Id="rId16" Type="http://schemas.openxmlformats.org/officeDocument/2006/relationships/hyperlink" Target="https://doi.org/10.1007/978-3-031-83390-8_1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1177/0032258X20917442" TargetMode="External"/><Relationship Id="rId11" Type="http://schemas.openxmlformats.org/officeDocument/2006/relationships/hyperlink" Target="https://www.legislation.gov.uk/uksi/2020/4" TargetMode="External"/><Relationship Id="rId5" Type="http://schemas.openxmlformats.org/officeDocument/2006/relationships/hyperlink" Target="https://doi.org/10.1080/20008198.2021.1959117" TargetMode="External"/><Relationship Id="rId15" Type="http://schemas.openxmlformats.org/officeDocument/2006/relationships/hyperlink" Target="https://doi.org/10.4324/9780429470882" TargetMode="External"/><Relationship Id="rId10" Type="http://schemas.openxmlformats.org/officeDocument/2006/relationships/hyperlink" Target="https://doi.org/10.1007/s11896-022-09539-1" TargetMode="External"/><Relationship Id="rId19" Type="http://schemas.openxmlformats.org/officeDocument/2006/relationships/hyperlink" Target="https://doi.org/10.1136/oemed-2020-106498" TargetMode="External"/><Relationship Id="rId4" Type="http://schemas.openxmlformats.org/officeDocument/2006/relationships/webSettings" Target="webSettings.xml"/><Relationship Id="rId9" Type="http://schemas.openxmlformats.org/officeDocument/2006/relationships/hyperlink" Target="https://www.gov.uk/government/publications/police-accountabililty-factsheet-on-the-governments-policy-package-on-police-accountability" TargetMode="External"/><Relationship Id="rId14" Type="http://schemas.openxmlformats.org/officeDocument/2006/relationships/hyperlink" Target="http://hdl.handle.net/2436/6228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1075</TotalTime>
  <Pages>9</Pages>
  <Words>3020</Words>
  <Characters>17220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Darren</dc:creator>
  <cp:keywords/>
  <dc:description/>
  <cp:lastModifiedBy>Evans, Darren</cp:lastModifiedBy>
  <cp:revision>23</cp:revision>
  <dcterms:created xsi:type="dcterms:W3CDTF">2025-04-03T09:30:00Z</dcterms:created>
  <dcterms:modified xsi:type="dcterms:W3CDTF">2025-05-05T10:19:00Z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2025-04-03T09:30:48Z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85b64c20-d9ec-41be-8521-f4ae1665d021</vt:lpwstr>
  </property>
  <property fmtid="{D5CDD505-2E9C-101B-9397-08002B2CF9AE}" pid="8" name="MSIP_Label_f2acd28b-79a3-4a0f-b0ff-4b75658b1549_ContentBits">
    <vt:lpwstr>0</vt:lpwstr>
  </property>
</Properties>
</file>