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078DF86" w:rsidP="20084590" w:rsidRDefault="1078DF86" w14:paraId="19348ECC" w14:textId="0B3F4858">
      <w:pPr>
        <w:spacing w:before="0" w:beforeAutospacing="off" w:after="0" w:afterAutospacing="off"/>
        <w:jc w:val="right"/>
      </w:pPr>
      <w:r w:rsidRPr="20084590" w:rsidR="1078DF86">
        <w:rPr>
          <w:rFonts w:ascii="Arial" w:hAnsi="Arial" w:eastAsia="Arial" w:cs="Arial"/>
          <w:b w:val="1"/>
          <w:bCs w:val="1"/>
          <w:noProof w:val="0"/>
          <w:sz w:val="52"/>
          <w:szCs w:val="52"/>
          <w:lang w:val="en-US"/>
        </w:rPr>
        <w:t>Childhood, Youth and Education</w:t>
      </w:r>
    </w:p>
    <w:p w:rsidR="20084590" w:rsidP="20084590" w:rsidRDefault="20084590" w14:paraId="4771D55E" w14:textId="7BF0E285">
      <w:pPr>
        <w:spacing w:before="0" w:beforeAutospacing="off" w:after="0" w:afterAutospacing="off"/>
        <w:jc w:val="right"/>
        <w:rPr>
          <w:rFonts w:ascii="Arial" w:hAnsi="Arial" w:eastAsia="Arial" w:cs="Arial"/>
          <w:b w:val="1"/>
          <w:bCs w:val="1"/>
          <w:noProof w:val="0"/>
          <w:sz w:val="52"/>
          <w:szCs w:val="52"/>
          <w:lang w:val="en-US"/>
        </w:rPr>
      </w:pPr>
    </w:p>
    <w:p w:rsidR="63D96CD5" w:rsidRDefault="63D96CD5" w14:paraId="2383B8F5" w14:textId="68F14669">
      <w:r w:rsidRPr="20084590" w:rsidR="63D96CD5">
        <w:rPr>
          <w:rFonts w:ascii="Arial" w:hAnsi="Arial" w:eastAsia="Arial" w:cs="Arial"/>
          <w:b w:val="1"/>
          <w:bCs w:val="1"/>
          <w:i w:val="1"/>
          <w:iCs w:val="1"/>
          <w:noProof w:val="0"/>
          <w:sz w:val="32"/>
          <w:szCs w:val="32"/>
          <w:lang w:val="en-US"/>
        </w:rPr>
        <w:t>Title: ‘</w:t>
      </w:r>
      <w:r w:rsidRPr="20084590" w:rsidR="63D96CD5">
        <w:rPr>
          <w:rFonts w:ascii="Calibri" w:hAnsi="Calibri" w:eastAsia="Calibri" w:cs="Calibri"/>
          <w:b w:val="1"/>
          <w:bCs w:val="1"/>
          <w:i w:val="1"/>
          <w:iCs w:val="1"/>
          <w:caps w:val="0"/>
          <w:smallCaps w:val="0"/>
          <w:noProof w:val="0"/>
          <w:color w:val="000000" w:themeColor="text1" w:themeTint="FF" w:themeShade="FF"/>
          <w:sz w:val="32"/>
          <w:szCs w:val="32"/>
          <w:lang w:val="en-US"/>
        </w:rPr>
        <w:t xml:space="preserve">Policy, Identity and Place: Assessing the Development of </w:t>
      </w:r>
      <w:r w:rsidRPr="20084590" w:rsidR="63D96CD5">
        <w:rPr>
          <w:rFonts w:ascii="Calibri" w:hAnsi="Calibri" w:eastAsia="Calibri" w:cs="Calibri"/>
          <w:b w:val="1"/>
          <w:bCs w:val="1"/>
          <w:i w:val="1"/>
          <w:iCs w:val="1"/>
          <w:caps w:val="0"/>
          <w:smallCaps w:val="0"/>
          <w:noProof w:val="0"/>
          <w:color w:val="000000" w:themeColor="text1" w:themeTint="FF" w:themeShade="FF"/>
          <w:sz w:val="32"/>
          <w:szCs w:val="32"/>
          <w:lang w:val="en-US"/>
        </w:rPr>
        <w:t>Cynefin</w:t>
      </w:r>
      <w:r w:rsidRPr="20084590" w:rsidR="63D96CD5">
        <w:rPr>
          <w:rFonts w:ascii="Calibri" w:hAnsi="Calibri" w:eastAsia="Calibri" w:cs="Calibri"/>
          <w:b w:val="1"/>
          <w:bCs w:val="1"/>
          <w:i w:val="1"/>
          <w:iCs w:val="1"/>
          <w:caps w:val="0"/>
          <w:smallCaps w:val="0"/>
          <w:noProof w:val="0"/>
          <w:color w:val="000000" w:themeColor="text1" w:themeTint="FF" w:themeShade="FF"/>
          <w:sz w:val="32"/>
          <w:szCs w:val="32"/>
          <w:lang w:val="en-US"/>
        </w:rPr>
        <w:t xml:space="preserve"> in the Curriculum for Wales</w:t>
      </w:r>
      <w:r w:rsidRPr="20084590" w:rsidR="63D96CD5">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4B013CAB" w:rsidRDefault="4B013CAB" w14:paraId="219B949D" w14:textId="548B3DAC">
      <w:r w:rsidRPr="20084590" w:rsidR="4B013CAB">
        <w:rPr>
          <w:rFonts w:ascii="Calibri" w:hAnsi="Calibri" w:eastAsia="Calibri" w:cs="Calibri"/>
          <w:b w:val="0"/>
          <w:bCs w:val="0"/>
          <w:i w:val="0"/>
          <w:iCs w:val="0"/>
          <w:caps w:val="0"/>
          <w:smallCaps w:val="0"/>
          <w:noProof w:val="0"/>
          <w:color w:val="000000" w:themeColor="text1" w:themeTint="FF" w:themeShade="FF"/>
          <w:sz w:val="24"/>
          <w:szCs w:val="24"/>
          <w:lang w:val="en-US"/>
        </w:rPr>
        <w:t>Word Count-</w:t>
      </w:r>
      <w:r w:rsidRPr="20084590" w:rsidR="65FFC4E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14,085</w:t>
      </w:r>
    </w:p>
    <w:p w:rsidR="20084590" w:rsidP="20084590" w:rsidRDefault="20084590" w14:paraId="68E65303" w14:textId="72F6ED60">
      <w:pPr>
        <w:spacing w:before="0" w:beforeAutospacing="off" w:after="0" w:afterAutospacing="off"/>
        <w:jc w:val="right"/>
        <w:rPr>
          <w:rFonts w:ascii="Arial" w:hAnsi="Arial" w:eastAsia="Arial" w:cs="Arial"/>
          <w:b w:val="1"/>
          <w:bCs w:val="1"/>
          <w:i w:val="1"/>
          <w:iCs w:val="1"/>
          <w:noProof w:val="0"/>
          <w:sz w:val="52"/>
          <w:szCs w:val="52"/>
          <w:lang w:val="en-US"/>
        </w:rPr>
      </w:pPr>
    </w:p>
    <w:p w:rsidR="4D95D332" w:rsidP="20084590" w:rsidRDefault="4D95D332" w14:paraId="36BCDBF5" w14:textId="6495FCCA">
      <w:pPr>
        <w:spacing w:before="0" w:beforeAutospacing="off" w:after="0" w:afterAutospacing="off" w:line="480" w:lineRule="auto"/>
        <w:jc w:val="right"/>
      </w:pPr>
      <w:r w:rsidRPr="20084590" w:rsidR="4D95D332">
        <w:rPr>
          <w:rFonts w:ascii="Arial" w:hAnsi="Arial" w:eastAsia="Arial" w:cs="Arial"/>
          <w:i w:val="1"/>
          <w:iCs w:val="1"/>
          <w:noProof w:val="0"/>
          <w:sz w:val="24"/>
          <w:szCs w:val="24"/>
          <w:lang w:val="en-US"/>
        </w:rPr>
        <w:t xml:space="preserve"> </w:t>
      </w:r>
    </w:p>
    <w:p w:rsidR="4D95D332" w:rsidP="20084590" w:rsidRDefault="4D95D332" w14:paraId="3313803A" w14:textId="5C76AC3E">
      <w:pPr>
        <w:spacing w:before="0" w:beforeAutospacing="off" w:after="0" w:afterAutospacing="off" w:line="480" w:lineRule="auto"/>
        <w:jc w:val="right"/>
      </w:pPr>
      <w:r w:rsidRPr="20084590" w:rsidR="4D95D332">
        <w:rPr>
          <w:rFonts w:ascii="Arial" w:hAnsi="Arial" w:eastAsia="Arial" w:cs="Arial"/>
          <w:b w:val="1"/>
          <w:bCs w:val="1"/>
          <w:i w:val="1"/>
          <w:iCs w:val="1"/>
          <w:noProof w:val="0"/>
          <w:sz w:val="48"/>
          <w:szCs w:val="48"/>
          <w:lang w:val="en-US"/>
        </w:rPr>
        <w:t xml:space="preserve"> </w:t>
      </w:r>
    </w:p>
    <w:p w:rsidR="4D95D332" w:rsidP="20084590" w:rsidRDefault="4D95D332" w14:paraId="3613966D" w14:textId="0B7EB657">
      <w:pPr>
        <w:spacing w:before="0" w:beforeAutospacing="off" w:after="0" w:afterAutospacing="off"/>
        <w:jc w:val="right"/>
      </w:pPr>
      <w:r w:rsidRPr="20084590" w:rsidR="4D95D332">
        <w:rPr>
          <w:rFonts w:ascii="Arial" w:hAnsi="Arial" w:eastAsia="Arial" w:cs="Arial"/>
          <w:i w:val="1"/>
          <w:iCs w:val="1"/>
          <w:noProof w:val="0"/>
          <w:sz w:val="48"/>
          <w:szCs w:val="48"/>
          <w:lang w:val="en-US"/>
        </w:rPr>
        <w:t>Chloi- Louise Uzzell</w:t>
      </w:r>
    </w:p>
    <w:p w:rsidR="1DD2B72A" w:rsidP="20084590" w:rsidRDefault="1DD2B72A" w14:paraId="412B94DC" w14:textId="1EB4FBB0">
      <w:pPr>
        <w:spacing w:before="0" w:beforeAutospacing="off" w:after="0" w:afterAutospacing="off"/>
        <w:jc w:val="right"/>
      </w:pPr>
      <w:r w:rsidRPr="20084590" w:rsidR="1DD2B72A">
        <w:rPr>
          <w:rFonts w:ascii="Arial" w:hAnsi="Arial" w:eastAsia="Arial" w:cs="Arial"/>
          <w:i w:val="1"/>
          <w:iCs w:val="1"/>
          <w:noProof w:val="0"/>
          <w:sz w:val="48"/>
          <w:szCs w:val="48"/>
          <w:lang w:val="en-US"/>
        </w:rPr>
        <w:t>2015466</w:t>
      </w:r>
    </w:p>
    <w:p w:rsidR="4D95D332" w:rsidP="20084590" w:rsidRDefault="4D95D332" w14:paraId="47092A2B" w14:textId="15F6F8B1">
      <w:pPr>
        <w:spacing w:before="0" w:beforeAutospacing="off" w:after="0" w:afterAutospacing="off" w:line="480" w:lineRule="auto"/>
        <w:jc w:val="right"/>
      </w:pPr>
      <w:r w:rsidRPr="20084590" w:rsidR="4D95D332">
        <w:rPr>
          <w:rFonts w:ascii="Arial" w:hAnsi="Arial" w:eastAsia="Arial" w:cs="Arial"/>
          <w:i w:val="1"/>
          <w:iCs w:val="1"/>
          <w:noProof w:val="0"/>
          <w:sz w:val="24"/>
          <w:szCs w:val="24"/>
          <w:lang w:val="en-US"/>
        </w:rPr>
        <w:t xml:space="preserve"> </w:t>
      </w:r>
    </w:p>
    <w:p w:rsidR="4D95D332" w:rsidP="20084590" w:rsidRDefault="4D95D332" w14:paraId="392604D5" w14:textId="34D7B49E">
      <w:pPr>
        <w:spacing w:before="0" w:beforeAutospacing="off" w:after="0" w:afterAutospacing="off" w:line="480" w:lineRule="auto"/>
        <w:jc w:val="right"/>
      </w:pPr>
      <w:r w:rsidRPr="20084590" w:rsidR="4D95D332">
        <w:rPr>
          <w:rFonts w:ascii="Arial" w:hAnsi="Arial" w:eastAsia="Arial" w:cs="Arial"/>
          <w:b w:val="1"/>
          <w:bCs w:val="1"/>
          <w:i w:val="1"/>
          <w:iCs w:val="1"/>
          <w:noProof w:val="0"/>
          <w:sz w:val="48"/>
          <w:szCs w:val="48"/>
          <w:lang w:val="en-US"/>
        </w:rPr>
        <w:t>ECGE7006Q/P</w:t>
      </w:r>
    </w:p>
    <w:p w:rsidR="4D95D332" w:rsidP="20084590" w:rsidRDefault="4D95D332" w14:paraId="77370C2C" w14:textId="77F61DFE">
      <w:pPr>
        <w:spacing w:before="0" w:beforeAutospacing="off" w:after="0" w:afterAutospacing="off" w:line="360" w:lineRule="auto"/>
        <w:jc w:val="right"/>
      </w:pPr>
      <w:r w:rsidRPr="20084590" w:rsidR="4D95D332">
        <w:rPr>
          <w:rFonts w:ascii="Arial" w:hAnsi="Arial" w:eastAsia="Arial" w:cs="Arial"/>
          <w:i w:val="1"/>
          <w:iCs w:val="1"/>
          <w:noProof w:val="0"/>
          <w:sz w:val="24"/>
          <w:szCs w:val="24"/>
          <w:lang w:val="en-US"/>
        </w:rPr>
        <w:t xml:space="preserve"> </w:t>
      </w:r>
    </w:p>
    <w:p w:rsidR="4D95D332" w:rsidP="20084590" w:rsidRDefault="4D95D332" w14:paraId="4D532F1C" w14:textId="65741068">
      <w:pPr>
        <w:spacing w:before="0" w:beforeAutospacing="off" w:after="0" w:afterAutospacing="off" w:line="360" w:lineRule="auto"/>
        <w:jc w:val="right"/>
      </w:pPr>
      <w:r w:rsidRPr="20084590" w:rsidR="4D95D332">
        <w:rPr>
          <w:rFonts w:ascii="Arial" w:hAnsi="Arial" w:eastAsia="Arial" w:cs="Arial"/>
          <w:i w:val="1"/>
          <w:iCs w:val="1"/>
          <w:noProof w:val="0"/>
          <w:sz w:val="40"/>
          <w:szCs w:val="40"/>
          <w:lang w:val="en-US"/>
        </w:rPr>
        <w:t>Yr Athrofa: Education and Humanities</w:t>
      </w:r>
    </w:p>
    <w:p w:rsidR="20084590" w:rsidP="20084590" w:rsidRDefault="20084590" w14:paraId="1EE21C60" w14:textId="21D4E364">
      <w:pPr>
        <w:spacing w:before="0" w:beforeAutospacing="off" w:after="0" w:afterAutospacing="off" w:line="360" w:lineRule="auto"/>
        <w:jc w:val="right"/>
        <w:rPr>
          <w:rFonts w:ascii="Arial" w:hAnsi="Arial" w:eastAsia="Arial" w:cs="Arial"/>
          <w:i w:val="1"/>
          <w:iCs w:val="1"/>
          <w:noProof w:val="0"/>
          <w:sz w:val="40"/>
          <w:szCs w:val="40"/>
          <w:lang w:val="en-US"/>
        </w:rPr>
      </w:pPr>
    </w:p>
    <w:p w:rsidR="20084590" w:rsidP="20084590" w:rsidRDefault="20084590" w14:paraId="1ADE8687" w14:textId="6FF5C3F3">
      <w:pPr>
        <w:spacing w:before="0" w:beforeAutospacing="off" w:after="0" w:afterAutospacing="off" w:line="360" w:lineRule="auto"/>
        <w:jc w:val="right"/>
        <w:rPr>
          <w:rFonts w:ascii="Arial" w:hAnsi="Arial" w:eastAsia="Arial" w:cs="Arial"/>
          <w:i w:val="1"/>
          <w:iCs w:val="1"/>
          <w:noProof w:val="0"/>
          <w:sz w:val="40"/>
          <w:szCs w:val="40"/>
          <w:lang w:val="en-US"/>
        </w:rPr>
      </w:pPr>
    </w:p>
    <w:p w:rsidR="20084590" w:rsidP="20084590" w:rsidRDefault="20084590" w14:paraId="7CE09A62" w14:textId="2E03BA49">
      <w:pPr>
        <w:spacing w:before="0" w:beforeAutospacing="off" w:after="0" w:afterAutospacing="off" w:line="360" w:lineRule="auto"/>
        <w:jc w:val="right"/>
        <w:rPr>
          <w:rFonts w:ascii="Arial" w:hAnsi="Arial" w:eastAsia="Arial" w:cs="Arial"/>
          <w:i w:val="1"/>
          <w:iCs w:val="1"/>
          <w:noProof w:val="0"/>
          <w:sz w:val="40"/>
          <w:szCs w:val="40"/>
          <w:lang w:val="en-US"/>
        </w:rPr>
      </w:pPr>
    </w:p>
    <w:p w:rsidR="20084590" w:rsidP="20084590" w:rsidRDefault="20084590" w14:paraId="7CF4C8A9" w14:textId="5F93B5F2">
      <w:pPr>
        <w:pStyle w:val="Normal"/>
        <w:spacing w:before="0" w:beforeAutospacing="off" w:after="0" w:afterAutospacing="off" w:line="360" w:lineRule="auto"/>
        <w:jc w:val="right"/>
        <w:rPr>
          <w:rFonts w:ascii="Arial" w:hAnsi="Arial" w:eastAsia="Arial" w:cs="Arial"/>
          <w:i w:val="1"/>
          <w:iCs w:val="1"/>
          <w:noProof w:val="0"/>
          <w:sz w:val="40"/>
          <w:szCs w:val="40"/>
          <w:lang w:val="en-US"/>
        </w:rPr>
      </w:pPr>
    </w:p>
    <w:p w:rsidR="20084590" w:rsidP="20084590" w:rsidRDefault="20084590" w14:paraId="63A64278" w14:textId="04C4F3F3">
      <w:pPr>
        <w:pStyle w:val="Normal"/>
        <w:spacing w:before="0" w:beforeAutospacing="off" w:after="0" w:afterAutospacing="off" w:line="360" w:lineRule="auto"/>
        <w:jc w:val="righ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0084590" w:rsidP="20084590" w:rsidRDefault="20084590" w14:paraId="699CE313" w14:textId="789A5F73">
      <w:pPr>
        <w:pStyle w:val="Normal"/>
        <w:spacing w:before="0" w:beforeAutospacing="off" w:after="0" w:afterAutospacing="off" w:line="360" w:lineRule="auto"/>
        <w:jc w:val="righ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1BB56E6" w:rsidP="20084590" w:rsidRDefault="51BB56E6" w14:paraId="75D9270F" w14:textId="4FF70AF3">
      <w:pPr>
        <w:spacing w:before="0" w:beforeAutospacing="off" w:after="0" w:afterAutospacing="off"/>
      </w:pPr>
      <w:r w:rsidR="51BB56E6">
        <w:drawing>
          <wp:inline wp14:editId="3FE5741F" wp14:anchorId="04A48520">
            <wp:extent cx="1838325" cy="1285875"/>
            <wp:effectExtent l="0" t="0" r="0" b="0"/>
            <wp:docPr id="7200744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20074469" name="Picture 720074469"/>
                    <pic:cNvPicPr/>
                  </pic:nvPicPr>
                  <pic:blipFill>
                    <a:blip xmlns:r="http://schemas.openxmlformats.org/officeDocument/2006/relationships" r:embed="rId802266231">
                      <a:extLst>
                        <a:ext uri="{28A0092B-C50C-407E-A947-70E740481C1C}">
                          <a14:useLocalDpi xmlns:a14="http://schemas.microsoft.com/office/drawing/2010/main"/>
                        </a:ext>
                      </a:extLst>
                    </a:blip>
                    <a:stretch>
                      <a:fillRect/>
                    </a:stretch>
                  </pic:blipFill>
                  <pic:spPr>
                    <a:xfrm>
                      <a:off x="0" y="0"/>
                      <a:ext cx="1838325" cy="1285875"/>
                    </a:xfrm>
                    <a:prstGeom prst="rect">
                      <a:avLst/>
                    </a:prstGeom>
                  </pic:spPr>
                </pic:pic>
              </a:graphicData>
            </a:graphic>
          </wp:inline>
        </w:drawing>
      </w:r>
    </w:p>
    <w:p w:rsidR="51BB56E6" w:rsidP="20084590" w:rsidRDefault="51BB56E6" w14:paraId="21F75617" w14:textId="60A6A9F8">
      <w:pPr>
        <w:spacing w:before="24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20084590" w:rsidR="51BB56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Master’s Degrees Dissertation</w:t>
      </w:r>
    </w:p>
    <w:p w:rsidR="51BB56E6" w:rsidP="20084590" w:rsidRDefault="51BB56E6" w14:paraId="5A02716E" w14:textId="7B70F591">
      <w:pPr>
        <w:spacing w:before="240" w:beforeAutospacing="off" w:after="240" w:afterAutospacing="off"/>
      </w:pPr>
      <w:r w:rsidRPr="20084590" w:rsidR="51BB56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Declaration Form.</w:t>
      </w:r>
    </w:p>
    <w:p w:rsidR="51BB56E6" w:rsidP="20084590" w:rsidRDefault="51BB56E6" w14:paraId="7473A6F0" w14:textId="7F2C365A">
      <w:pPr>
        <w:spacing w:before="240" w:beforeAutospacing="off" w:after="240" w:afterAutospacing="off"/>
      </w:pP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 This work has not previously been accepted in substance for any degree and is not being concurrently submitted in candidature for any degree.</w:t>
      </w:r>
    </w:p>
    <w:p w:rsidR="51BB56E6" w:rsidP="20084590" w:rsidRDefault="51BB56E6" w14:paraId="34F3B842" w14:textId="795A1745">
      <w:pPr>
        <w:spacing w:before="240" w:beforeAutospacing="off" w:after="240" w:afterAutospacing="off"/>
      </w:pP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 This dissertation is being </w:t>
      </w: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submitted</w:t>
      </w: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partial fulfilment of the requirements for the degree </w:t>
      </w: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of :</w:t>
      </w: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MA Childhood, Youth and Education (</w:t>
      </w:r>
      <w:r w:rsidRPr="20084590" w:rsidR="177373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ECGE7006Q).</w:t>
      </w:r>
    </w:p>
    <w:p w:rsidR="51BB56E6" w:rsidP="20084590" w:rsidRDefault="51BB56E6" w14:paraId="7DA0CC0D" w14:textId="15FC81A6">
      <w:pPr>
        <w:spacing w:before="240" w:beforeAutospacing="off" w:after="240" w:afterAutospacing="off"/>
      </w:pP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 This dissertation is the result of my own independent work/investigation, except where otherwise stated. A reference list is appended.</w:t>
      </w:r>
    </w:p>
    <w:p w:rsidR="51BB56E6" w:rsidP="20084590" w:rsidRDefault="51BB56E6" w14:paraId="5A818D04" w14:textId="42FC7D4A">
      <w:pPr>
        <w:spacing w:before="240" w:beforeAutospacing="off" w:after="240" w:afterAutospacing="off"/>
      </w:pP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4. Please Choose one of the following statements </w:t>
      </w:r>
    </w:p>
    <w:p w:rsidR="51BB56E6" w:rsidP="20084590" w:rsidRDefault="51BB56E6" w14:paraId="7A152E4E" w14:textId="4784F937">
      <w:pPr>
        <w:spacing w:before="240" w:beforeAutospacing="off" w:after="240" w:afterAutospacing="off"/>
      </w:pP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51BB56E6" w:rsidP="20084590" w:rsidRDefault="51BB56E6" w14:paraId="1AC165E4" w14:textId="3A45FE35">
      <w:pPr>
        <w:spacing w:before="240" w:beforeAutospacing="off" w:after="240" w:afterAutospacing="off"/>
      </w:pP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5. I hereby give consent for my dissertation, if accepted, to be available for photocopying, inter- library loan, and for deposit in the University’s digital repository</w:t>
      </w:r>
    </w:p>
    <w:p w:rsidR="51BB56E6" w:rsidP="20084590" w:rsidRDefault="51BB56E6" w14:paraId="24B90FD2" w14:textId="3FE648FC">
      <w:pPr>
        <w:spacing w:before="240" w:beforeAutospacing="off" w:after="240" w:afterAutospacing="off"/>
      </w:pP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Signed (candidate)</w:t>
      </w:r>
      <w:r w:rsidRPr="20084590" w:rsidR="416886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Chloi Louise Uzzell</w:t>
      </w: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51BB56E6" w:rsidP="20084590" w:rsidRDefault="51BB56E6" w14:paraId="66723809" w14:textId="3323C562">
      <w:pPr>
        <w:spacing w:before="240" w:beforeAutospacing="off" w:after="240" w:afterAutospacing="off"/>
      </w:pP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Date</w:t>
      </w:r>
      <w:r w:rsidRPr="20084590" w:rsidR="6D5DCE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1.8.26 </w:t>
      </w: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51BB56E6" w:rsidP="20084590" w:rsidRDefault="51BB56E6" w14:paraId="4653751F" w14:textId="493CADD7">
      <w:pPr>
        <w:spacing w:before="240" w:beforeAutospacing="off" w:after="240" w:afterAutospacing="off"/>
      </w:pP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Supervisor’s Declaration.</w:t>
      </w:r>
    </w:p>
    <w:p w:rsidR="51BB56E6" w:rsidP="20084590" w:rsidRDefault="51BB56E6" w14:paraId="4E061729" w14:textId="533AB756">
      <w:pPr>
        <w:spacing w:before="240" w:beforeAutospacing="off" w:after="240" w:afterAutospacing="off"/>
      </w:pP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am satisfied that this work is the result of the student’s own efforts.</w:t>
      </w:r>
    </w:p>
    <w:p w:rsidR="51BB56E6" w:rsidP="20084590" w:rsidRDefault="51BB56E6" w14:paraId="573CA508" w14:textId="7A6F181C">
      <w:pPr>
        <w:spacing w:before="240" w:beforeAutospacing="off" w:after="240" w:afterAutospacing="off"/>
      </w:pP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Signed (Supervisor)……………………………………….………….…………...</w:t>
      </w:r>
    </w:p>
    <w:p w:rsidR="51BB56E6" w:rsidP="20084590" w:rsidRDefault="51BB56E6" w14:paraId="0C17CF2D" w14:textId="23E5B7DF">
      <w:pPr>
        <w:spacing w:before="240" w:beforeAutospacing="off" w:after="240" w:afterAutospacing="off"/>
      </w:pP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Date………………………………………………….…………….……………..</w:t>
      </w:r>
    </w:p>
    <w:p w:rsidR="20084590" w:rsidP="20084590" w:rsidRDefault="20084590" w14:paraId="626D6FF1" w14:textId="6FA41AC0">
      <w:pPr>
        <w:spacing w:before="24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3F384173" w:rsidP="20084590" w:rsidRDefault="3F384173" w14:paraId="6B212A1B" w14:textId="554688BD">
      <w:pPr>
        <w:pStyle w:val="Normal"/>
      </w:pPr>
      <w:r w:rsidRPr="20084590" w:rsidR="3F38417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CONTENTS</w:t>
      </w: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3F384173" w:rsidP="20084590" w:rsidRDefault="3F384173" w14:paraId="38C31BBE" w14:textId="46329967">
      <w:pPr>
        <w:pStyle w:val="Normal"/>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CONTENTS .................................................................................................... 3 </w:t>
      </w:r>
    </w:p>
    <w:p w:rsidR="3F384173" w:rsidP="20084590" w:rsidRDefault="3F384173" w14:paraId="1A2E11AC" w14:textId="739652D6">
      <w:pPr>
        <w:pStyle w:val="Normal"/>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ABSTRACT ...................................................................................................</w:t>
      </w:r>
      <w:r w:rsidRPr="20084590" w:rsidR="56EE60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4</w:t>
      </w: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20084590" w:rsidP="20084590" w:rsidRDefault="20084590" w14:paraId="1601298B" w14:textId="7F95CEC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F384173" w:rsidP="20084590" w:rsidRDefault="3F384173" w14:paraId="02BE3914" w14:textId="50175C94">
      <w:pPr>
        <w:pStyle w:val="Normal"/>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1. INTRODUCTION...................................................................................... 7 </w:t>
      </w:r>
    </w:p>
    <w:p w:rsidR="3F384173" w:rsidP="20084590" w:rsidRDefault="3F384173" w14:paraId="39C9E014" w14:textId="45A63062">
      <w:pPr>
        <w:pStyle w:val="Normal"/>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 LITERATURE REVIEW ........................................................................... 8 </w:t>
      </w:r>
    </w:p>
    <w:p w:rsidR="3F384173" w:rsidP="20084590" w:rsidRDefault="3F384173" w14:paraId="4BEE1DE9" w14:textId="7C2A4078">
      <w:pPr>
        <w:pStyle w:val="Normal"/>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2.1. Introduction ..................................................................................... </w:t>
      </w:r>
      <w:r w:rsidRPr="20084590" w:rsidR="29E357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5</w:t>
      </w:r>
    </w:p>
    <w:p w:rsidR="3F384173" w:rsidP="20084590" w:rsidRDefault="3F384173" w14:paraId="5B85AD63" w14:textId="397042F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2.2. </w:t>
      </w:r>
      <w:r w:rsidRPr="20084590" w:rsidR="69EF72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Journey of Cynefin</w:t>
      </w: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 </w:t>
      </w:r>
      <w:r w:rsidRPr="20084590" w:rsidR="5DEF07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9</w:t>
      </w:r>
    </w:p>
    <w:p w:rsidR="3F384173" w:rsidP="20084590" w:rsidRDefault="3F384173" w14:paraId="53751F8F" w14:textId="209EF640">
      <w:pPr>
        <w:pStyle w:val="Normal"/>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2.3. </w:t>
      </w:r>
      <w:r w:rsidRPr="20084590" w:rsidR="05EA14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Curriculum for Wales</w:t>
      </w: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 </w:t>
      </w:r>
      <w:r w:rsidRPr="20084590" w:rsidR="226348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13</w:t>
      </w:r>
    </w:p>
    <w:p w:rsidR="3F384173" w:rsidP="20084590" w:rsidRDefault="3F384173" w14:paraId="0369820B" w14:textId="3EE9C48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2.4. </w:t>
      </w:r>
      <w:r w:rsidRPr="20084590" w:rsidR="25AD1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Policy</w:t>
      </w: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 </w:t>
      </w:r>
      <w:r w:rsidRPr="20084590" w:rsidR="0696F9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w:t>
      </w: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8 </w:t>
      </w:r>
    </w:p>
    <w:p w:rsidR="3F384173" w:rsidP="20084590" w:rsidRDefault="3F384173" w14:paraId="3993520D" w14:textId="3C886B3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2.5. </w:t>
      </w:r>
      <w:r w:rsidRPr="20084590" w:rsidR="0DB7C4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Place</w:t>
      </w: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07DDD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23</w:t>
      </w: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3F384173" w:rsidP="20084590" w:rsidRDefault="3F384173" w14:paraId="21A7C904" w14:textId="2DEEACA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w:t>
      </w:r>
      <w:r w:rsidRPr="20084590" w:rsidR="7DA4E9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6 </w:t>
      </w:r>
      <w:r w:rsidRPr="20084590" w:rsidR="4B838A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Identity .........................................................................</w:t>
      </w: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22A089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w:t>
      </w:r>
      <w:r w:rsidRPr="20084590" w:rsidR="21C4F1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8</w:t>
      </w:r>
    </w:p>
    <w:p w:rsidR="3F384173" w:rsidP="20084590" w:rsidRDefault="3F384173" w14:paraId="6B5B68B4" w14:textId="22110833">
      <w:pPr>
        <w:pStyle w:val="Normal"/>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2.7. Conclusion ...................................................................................... </w:t>
      </w:r>
      <w:r w:rsidRPr="20084590" w:rsidR="340394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31</w:t>
      </w: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3F384173" w:rsidP="20084590" w:rsidRDefault="3F384173" w14:paraId="346CFDE6" w14:textId="4591CA03">
      <w:pPr>
        <w:pStyle w:val="Normal"/>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3. DISCUSSION ........................................................................................... 9 </w:t>
      </w:r>
    </w:p>
    <w:p w:rsidR="3F384173" w:rsidP="20084590" w:rsidRDefault="3F384173" w14:paraId="2338FD49" w14:textId="1B2E705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3.1. Introduction ..................................................................................... </w:t>
      </w:r>
      <w:r w:rsidRPr="20084590" w:rsidR="34A2CA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33</w:t>
      </w:r>
    </w:p>
    <w:p w:rsidR="3F384173" w:rsidP="20084590" w:rsidRDefault="3F384173" w14:paraId="384FA1A4" w14:textId="10E5B911">
      <w:pPr>
        <w:pStyle w:val="Normal"/>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3.2. </w:t>
      </w:r>
      <w:r w:rsidRPr="20084590" w:rsidR="3008E4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Policy</w:t>
      </w: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 </w:t>
      </w:r>
      <w:r w:rsidRPr="20084590" w:rsidR="63824D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34</w:t>
      </w:r>
    </w:p>
    <w:p w:rsidR="3F384173" w:rsidP="20084590" w:rsidRDefault="3F384173" w14:paraId="2E8853EB" w14:textId="654ED81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3.3. </w:t>
      </w:r>
      <w:r w:rsidRPr="20084590" w:rsidR="0DDEE3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Place</w:t>
      </w: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 </w:t>
      </w:r>
      <w:r w:rsidRPr="20084590" w:rsidR="1609B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36</w:t>
      </w:r>
    </w:p>
    <w:p w:rsidR="3F384173" w:rsidP="20084590" w:rsidRDefault="3F384173" w14:paraId="36BCE780" w14:textId="114D025F">
      <w:pPr>
        <w:pStyle w:val="Normal"/>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3.4. </w:t>
      </w:r>
      <w:r w:rsidRPr="20084590" w:rsidR="78F39C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Identity</w:t>
      </w: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 </w:t>
      </w:r>
      <w:r w:rsidRPr="20084590" w:rsidR="3DDF65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38</w:t>
      </w:r>
    </w:p>
    <w:p w:rsidR="3F384173" w:rsidP="20084590" w:rsidRDefault="3F384173" w14:paraId="1BE0123D" w14:textId="43B51DC5">
      <w:pPr>
        <w:pStyle w:val="Normal"/>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3.5. Conclusion ...................................................................................... </w:t>
      </w:r>
      <w:r w:rsidRPr="20084590" w:rsidR="3E27F1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40</w:t>
      </w:r>
    </w:p>
    <w:p w:rsidR="3F384173" w:rsidP="20084590" w:rsidRDefault="3F384173" w14:paraId="37470A8D" w14:textId="1ABD79B9">
      <w:pPr>
        <w:pStyle w:val="Normal"/>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4. CONCLUSION AND RECOMMENDATIONS ........................................ </w:t>
      </w:r>
      <w:r w:rsidRPr="20084590" w:rsidR="15784B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39</w:t>
      </w:r>
    </w:p>
    <w:p w:rsidR="3F384173" w:rsidP="20084590" w:rsidRDefault="3F384173" w14:paraId="6971663B" w14:textId="20216A94">
      <w:pPr>
        <w:pStyle w:val="Normal"/>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5. REFERENCES ...................................................................................... </w:t>
      </w:r>
      <w:r w:rsidRPr="20084590" w:rsidR="158690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42</w:t>
      </w:r>
    </w:p>
    <w:p w:rsidR="3F384173" w:rsidP="20084590" w:rsidRDefault="3F384173" w14:paraId="0832FD96" w14:textId="76077A24">
      <w:pPr>
        <w:pStyle w:val="Normal"/>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6. APPENDICES ........................................................................................ </w:t>
      </w:r>
      <w:r w:rsidRPr="20084590" w:rsidR="3027FE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47</w:t>
      </w:r>
    </w:p>
    <w:p w:rsidR="3F384173" w:rsidP="20084590" w:rsidRDefault="3F384173" w14:paraId="619E8C11" w14:textId="50867AED">
      <w:pPr>
        <w:pStyle w:val="Normal"/>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6.1. Appendix 1: Ethics Form .............................................................. </w:t>
      </w:r>
      <w:r w:rsidRPr="20084590" w:rsidR="4AA2B0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47</w:t>
      </w:r>
    </w:p>
    <w:p w:rsidR="20084590" w:rsidP="20084590" w:rsidRDefault="20084590" w14:paraId="3F1DC5B6" w14:textId="67E0B1A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0084590" w:rsidP="20084590" w:rsidRDefault="20084590" w14:paraId="18A05925" w14:textId="7FB5046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0084590" w:rsidP="20084590" w:rsidRDefault="20084590" w14:paraId="5D804C9C" w14:textId="1656D9A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0084590" w:rsidP="20084590" w:rsidRDefault="20084590" w14:paraId="00F78360" w14:textId="37F080D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DBE7866" w:rsidP="20084590" w:rsidRDefault="4DBE7866" w14:paraId="64338237" w14:textId="327CCC7F">
      <w:pPr>
        <w:pStyle w:val="Normal"/>
        <w:spacing w:line="360" w:lineRule="auto"/>
      </w:pPr>
      <w:r w:rsidRPr="20084590" w:rsidR="4DBE7866">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t>ABSTRACT</w:t>
      </w:r>
      <w:r w:rsidRPr="20084590" w:rsidR="4DBE7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4939655F" w:rsidP="20084590" w:rsidRDefault="4939655F" w14:paraId="42E7AAEB" w14:textId="4E122E26">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493965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dissertation critically examines the development and implementation of </w:t>
      </w:r>
      <w:r w:rsidRPr="20084590" w:rsidR="4939655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493965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within the Curriculum for Wales, considering its role in shaping learners’ understanding of place, identity, belonging and inclusion. The concept of </w:t>
      </w:r>
      <w:r w:rsidRPr="20084590" w:rsidR="4939655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493965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has gained increased recognition following the introduction of the Curriculum for Wales, representing an attempt to connect learning with learners’ relationships to their local communities, culture, heritage and wider environment. However, the flexibility and broad interpretation associated with </w:t>
      </w:r>
      <w:r w:rsidRPr="20084590" w:rsidR="4939655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493965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also raises questions regarding its consistency, inclusivity and practical implementation within schools. The study adopts a thematic and critical approach to the literature, drawing upon academic research, empirical evidence and Welsh Government policy. The development of </w:t>
      </w:r>
      <w:r w:rsidRPr="20084590" w:rsidR="4939655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493965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considered within the wider context of curriculum reform in Wales, including Graham Donaldson’s </w:t>
      </w:r>
      <w:r w:rsidRPr="20084590" w:rsidR="4939655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Successful Futures</w:t>
      </w:r>
      <w:r w:rsidRPr="20084590" w:rsidR="493965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transition from the Foundation Phase to the Curriculum for Wales, the Well-being of Future Generations (Wales) Act, the Anti-Racist Wales Action Plan and Diversity and Anti-Racist Professional Learning. The research also considers international perspectives, particularly New Zealand’s </w:t>
      </w:r>
      <w:r w:rsidRPr="20084590" w:rsidR="4939655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Te Whāriki</w:t>
      </w:r>
      <w:r w:rsidRPr="20084590" w:rsidR="493965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Scotland’s Curriculum for Excellence, to explore alternative approaches to place, identity, culture and belonging within curriculum design.</w:t>
      </w:r>
    </w:p>
    <w:p w:rsidR="4939655F" w:rsidP="20084590" w:rsidRDefault="4939655F" w14:paraId="4559C61F" w14:textId="3C1E6DE3">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493965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Particular attention is given to the relationship between </w:t>
      </w:r>
      <w:r w:rsidRPr="20084590" w:rsidR="4939655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493965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place, recognising that place extends beyond geographical location to include social, cultural, historical and environmental relationships. The study also critically considers whether identity and belonging can be intentionally developed through curriculum provision, given the subjective and continually changing nature of individual identity. An empirical element of the study further explores learners’ perceptions and experiences of </w:t>
      </w:r>
      <w:r w:rsidRPr="20084590" w:rsidR="4939655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493965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providing an opportunity to compare policy intentions with learners’ lived experiences.</w:t>
      </w:r>
    </w:p>
    <w:p w:rsidR="4939655F" w:rsidP="20084590" w:rsidRDefault="4939655F" w14:paraId="26B10011" w14:textId="3F97ED33">
      <w:pPr>
        <w:pStyle w:val="Normal"/>
        <w:spacing w:line="360" w:lineRule="auto"/>
      </w:pPr>
      <w:r w:rsidRPr="20084590" w:rsidR="493965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findings suggest that </w:t>
      </w:r>
      <w:r w:rsidRPr="20084590" w:rsidR="4939655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493965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has significant potential to support meaningful, locally responsive and inclusive learning experiences. Its flexibility enables practitioners to respond to the diverse contexts in which learners live and learn, while also providing opportunities to explore complex relationships with place, culture and identity. However, this flexibility may also create challenges regarding consistency and interpretation, particularly where practitioners have differing levels of confidence or understanding of the concept. The study also identifies a potential tension between promoting a shared sense of Welsh belonging and recognising the increasingly diverse and multiple identities present within contemporary Wales. Overall, the dissertation concludes that </w:t>
      </w:r>
      <w:r w:rsidRPr="20084590" w:rsidR="4939655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493965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represents an ambitious and valuable element of the Curriculum for Wales, but its intended impact cannot be achieved through curriculum policy alone. Its effectiveness depends upon how practitioners interpret and facilitate the concept and whether learners are given meaningful opportunities to contribute their own experiences and understandings. Greater clarity, professional learning and attention to diverse learner perspectives may therefore be necessary to ensure that </w:t>
      </w:r>
      <w:r w:rsidRPr="20084590" w:rsidR="4939655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493965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develops as an genuinely inclusive concept rather than becoming limited to traditional or narrow representations of Welsh identity and place.</w:t>
      </w:r>
    </w:p>
    <w:p w:rsidR="20084590" w:rsidP="20084590" w:rsidRDefault="20084590" w14:paraId="47678811" w14:textId="646708E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DBE7866" w:rsidP="20084590" w:rsidRDefault="4DBE7866" w14:paraId="622B7C1B" w14:textId="3BFE24E3">
      <w:pPr>
        <w:pStyle w:val="Normal"/>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pPr>
      <w:r w:rsidRPr="20084590" w:rsidR="4DBE7866">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t>1. INTRODUCTION</w:t>
      </w:r>
    </w:p>
    <w:p w:rsidR="33642432" w:rsidP="20084590" w:rsidRDefault="33642432" w14:paraId="7FCAA4EA" w14:textId="658C1ED2">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33642432">
        <w:rPr>
          <w:rFonts w:ascii="Times New Roman" w:hAnsi="Times New Roman" w:eastAsia="Times New Roman" w:cs="Times New Roman"/>
          <w:noProof w:val="0"/>
          <w:sz w:val="24"/>
          <w:szCs w:val="24"/>
          <w:lang w:val="en-US"/>
        </w:rPr>
        <w:t xml:space="preserve">This literature review adopts a thematic and critical approach to examining the development and implementation of </w:t>
      </w:r>
      <w:r w:rsidRPr="20084590" w:rsidR="33642432">
        <w:rPr>
          <w:rFonts w:ascii="Times New Roman" w:hAnsi="Times New Roman" w:eastAsia="Times New Roman" w:cs="Times New Roman"/>
          <w:i w:val="1"/>
          <w:iCs w:val="1"/>
          <w:noProof w:val="0"/>
          <w:sz w:val="24"/>
          <w:szCs w:val="24"/>
          <w:lang w:val="en-US"/>
        </w:rPr>
        <w:t>cynefin</w:t>
      </w:r>
      <w:r w:rsidRPr="20084590" w:rsidR="33642432">
        <w:rPr>
          <w:rFonts w:ascii="Times New Roman" w:hAnsi="Times New Roman" w:eastAsia="Times New Roman" w:cs="Times New Roman"/>
          <w:noProof w:val="0"/>
          <w:sz w:val="24"/>
          <w:szCs w:val="24"/>
          <w:lang w:val="en-US"/>
        </w:rPr>
        <w:t xml:space="preserve"> within the Curriculum for Wales. Rather than considering </w:t>
      </w:r>
      <w:r w:rsidRPr="20084590" w:rsidR="33642432">
        <w:rPr>
          <w:rFonts w:ascii="Times New Roman" w:hAnsi="Times New Roman" w:eastAsia="Times New Roman" w:cs="Times New Roman"/>
          <w:i w:val="1"/>
          <w:iCs w:val="1"/>
          <w:noProof w:val="0"/>
          <w:sz w:val="24"/>
          <w:szCs w:val="24"/>
          <w:lang w:val="en-US"/>
        </w:rPr>
        <w:t>cynefin</w:t>
      </w:r>
      <w:r w:rsidRPr="20084590" w:rsidR="33642432">
        <w:rPr>
          <w:rFonts w:ascii="Times New Roman" w:hAnsi="Times New Roman" w:eastAsia="Times New Roman" w:cs="Times New Roman"/>
          <w:noProof w:val="0"/>
          <w:sz w:val="24"/>
          <w:szCs w:val="24"/>
          <w:lang w:val="en-US"/>
        </w:rPr>
        <w:t xml:space="preserve"> as a singular or fixed concept, the review explores the ways in which it has been </w:t>
      </w:r>
      <w:r w:rsidRPr="20084590" w:rsidR="33642432">
        <w:rPr>
          <w:rFonts w:ascii="Times New Roman" w:hAnsi="Times New Roman" w:eastAsia="Times New Roman" w:cs="Times New Roman"/>
          <w:noProof w:val="0"/>
          <w:sz w:val="24"/>
          <w:szCs w:val="24"/>
          <w:lang w:val="en-US"/>
        </w:rPr>
        <w:t>conceptualised</w:t>
      </w:r>
      <w:r w:rsidRPr="20084590" w:rsidR="33642432">
        <w:rPr>
          <w:rFonts w:ascii="Times New Roman" w:hAnsi="Times New Roman" w:eastAsia="Times New Roman" w:cs="Times New Roman"/>
          <w:noProof w:val="0"/>
          <w:sz w:val="24"/>
          <w:szCs w:val="24"/>
          <w:lang w:val="en-US"/>
        </w:rPr>
        <w:t xml:space="preserve"> through academic literature, empirical research and Welsh Government policy. </w:t>
      </w:r>
      <w:r w:rsidRPr="20084590" w:rsidR="33642432">
        <w:rPr>
          <w:rFonts w:ascii="Times New Roman" w:hAnsi="Times New Roman" w:eastAsia="Times New Roman" w:cs="Times New Roman"/>
          <w:noProof w:val="0"/>
          <w:sz w:val="24"/>
          <w:szCs w:val="24"/>
          <w:lang w:val="en-US"/>
        </w:rPr>
        <w:t>Particular attention</w:t>
      </w:r>
      <w:r w:rsidRPr="20084590" w:rsidR="33642432">
        <w:rPr>
          <w:rFonts w:ascii="Times New Roman" w:hAnsi="Times New Roman" w:eastAsia="Times New Roman" w:cs="Times New Roman"/>
          <w:noProof w:val="0"/>
          <w:sz w:val="24"/>
          <w:szCs w:val="24"/>
          <w:lang w:val="en-US"/>
        </w:rPr>
        <w:t xml:space="preserve"> is given to the interconnected themes of </w:t>
      </w:r>
      <w:r w:rsidRPr="20084590" w:rsidR="22251F94">
        <w:rPr>
          <w:rFonts w:ascii="Times New Roman" w:hAnsi="Times New Roman" w:eastAsia="Times New Roman" w:cs="Times New Roman"/>
          <w:noProof w:val="0"/>
          <w:sz w:val="24"/>
          <w:szCs w:val="24"/>
          <w:lang w:val="en-US"/>
        </w:rPr>
        <w:t xml:space="preserve">policy, </w:t>
      </w:r>
      <w:r w:rsidRPr="20084590" w:rsidR="33642432">
        <w:rPr>
          <w:rFonts w:ascii="Times New Roman" w:hAnsi="Times New Roman" w:eastAsia="Times New Roman" w:cs="Times New Roman"/>
          <w:noProof w:val="0"/>
          <w:sz w:val="24"/>
          <w:szCs w:val="24"/>
          <w:lang w:val="en-US"/>
        </w:rPr>
        <w:t>place</w:t>
      </w:r>
      <w:r w:rsidRPr="20084590" w:rsidR="33642432">
        <w:rPr>
          <w:rFonts w:ascii="Times New Roman" w:hAnsi="Times New Roman" w:eastAsia="Times New Roman" w:cs="Times New Roman"/>
          <w:noProof w:val="0"/>
          <w:sz w:val="24"/>
          <w:szCs w:val="24"/>
          <w:lang w:val="en-US"/>
        </w:rPr>
        <w:t xml:space="preserve"> and identity, considering how learners’ relationships with their locality, culture, </w:t>
      </w:r>
      <w:r w:rsidRPr="20084590" w:rsidR="33642432">
        <w:rPr>
          <w:rFonts w:ascii="Times New Roman" w:hAnsi="Times New Roman" w:eastAsia="Times New Roman" w:cs="Times New Roman"/>
          <w:noProof w:val="0"/>
          <w:sz w:val="24"/>
          <w:szCs w:val="24"/>
          <w:lang w:val="en-US"/>
        </w:rPr>
        <w:t>heritage</w:t>
      </w:r>
      <w:r w:rsidRPr="20084590" w:rsidR="33642432">
        <w:rPr>
          <w:rFonts w:ascii="Times New Roman" w:hAnsi="Times New Roman" w:eastAsia="Times New Roman" w:cs="Times New Roman"/>
          <w:noProof w:val="0"/>
          <w:sz w:val="24"/>
          <w:szCs w:val="24"/>
          <w:lang w:val="en-US"/>
        </w:rPr>
        <w:t xml:space="preserve"> and communities may influence their understanding of </w:t>
      </w:r>
      <w:r w:rsidRPr="20084590" w:rsidR="33642432">
        <w:rPr>
          <w:rFonts w:ascii="Times New Roman" w:hAnsi="Times New Roman" w:eastAsia="Times New Roman" w:cs="Times New Roman"/>
          <w:i w:val="1"/>
          <w:iCs w:val="1"/>
          <w:noProof w:val="0"/>
          <w:sz w:val="24"/>
          <w:szCs w:val="24"/>
          <w:lang w:val="en-US"/>
        </w:rPr>
        <w:t>cynefin</w:t>
      </w:r>
      <w:r w:rsidRPr="20084590" w:rsidR="33642432">
        <w:rPr>
          <w:rFonts w:ascii="Times New Roman" w:hAnsi="Times New Roman" w:eastAsia="Times New Roman" w:cs="Times New Roman"/>
          <w:noProof w:val="0"/>
          <w:sz w:val="24"/>
          <w:szCs w:val="24"/>
          <w:lang w:val="en-US"/>
        </w:rPr>
        <w:t xml:space="preserve">. The review also considers the wider policy context in which </w:t>
      </w:r>
      <w:r w:rsidRPr="20084590" w:rsidR="33642432">
        <w:rPr>
          <w:rFonts w:ascii="Times New Roman" w:hAnsi="Times New Roman" w:eastAsia="Times New Roman" w:cs="Times New Roman"/>
          <w:i w:val="1"/>
          <w:iCs w:val="1"/>
          <w:noProof w:val="0"/>
          <w:sz w:val="24"/>
          <w:szCs w:val="24"/>
          <w:lang w:val="en-US"/>
        </w:rPr>
        <w:t>cynefin</w:t>
      </w:r>
      <w:r w:rsidRPr="20084590" w:rsidR="33642432">
        <w:rPr>
          <w:rFonts w:ascii="Times New Roman" w:hAnsi="Times New Roman" w:eastAsia="Times New Roman" w:cs="Times New Roman"/>
          <w:noProof w:val="0"/>
          <w:sz w:val="24"/>
          <w:szCs w:val="24"/>
          <w:lang w:val="en-US"/>
        </w:rPr>
        <w:t xml:space="preserve"> operates, including curriculum reform, the Well-being of Future Generations (Wales) Act, the Anti-Racist Wales Action Plan and Diversity</w:t>
      </w:r>
      <w:r w:rsidRPr="20084590" w:rsidR="4415CA90">
        <w:rPr>
          <w:rFonts w:ascii="Times New Roman" w:hAnsi="Times New Roman" w:eastAsia="Times New Roman" w:cs="Times New Roman"/>
          <w:noProof w:val="0"/>
          <w:sz w:val="24"/>
          <w:szCs w:val="24"/>
          <w:lang w:val="en-US"/>
        </w:rPr>
        <w:t xml:space="preserve"> (ArWAP)</w:t>
      </w:r>
      <w:r w:rsidRPr="20084590" w:rsidR="33642432">
        <w:rPr>
          <w:rFonts w:ascii="Times New Roman" w:hAnsi="Times New Roman" w:eastAsia="Times New Roman" w:cs="Times New Roman"/>
          <w:noProof w:val="0"/>
          <w:sz w:val="24"/>
          <w:szCs w:val="24"/>
          <w:lang w:val="en-US"/>
        </w:rPr>
        <w:t xml:space="preserve"> and Anti-Racist Professional Learning (DARPL). This enables consideration of whether the intended inclusivity of </w:t>
      </w:r>
      <w:r w:rsidRPr="20084590" w:rsidR="33642432">
        <w:rPr>
          <w:rFonts w:ascii="Times New Roman" w:hAnsi="Times New Roman" w:eastAsia="Times New Roman" w:cs="Times New Roman"/>
          <w:i w:val="1"/>
          <w:iCs w:val="1"/>
          <w:noProof w:val="0"/>
          <w:sz w:val="24"/>
          <w:szCs w:val="24"/>
          <w:lang w:val="en-US"/>
        </w:rPr>
        <w:t>cynefin</w:t>
      </w:r>
      <w:r w:rsidRPr="20084590" w:rsidR="33642432">
        <w:rPr>
          <w:rFonts w:ascii="Times New Roman" w:hAnsi="Times New Roman" w:eastAsia="Times New Roman" w:cs="Times New Roman"/>
          <w:noProof w:val="0"/>
          <w:sz w:val="24"/>
          <w:szCs w:val="24"/>
          <w:lang w:val="en-US"/>
        </w:rPr>
        <w:t xml:space="preserve"> is reflected in its practical implementation.</w:t>
      </w:r>
    </w:p>
    <w:p w:rsidR="2EECC355" w:rsidP="20084590" w:rsidRDefault="2EECC355" w14:paraId="73BCD89E" w14:textId="18FD0FEF">
      <w:pPr>
        <w:spacing w:before="240" w:beforeAutospacing="off" w:after="240" w:afterAutospacing="off" w:line="360" w:lineRule="auto"/>
        <w:rPr>
          <w:rFonts w:ascii="Times New Roman" w:hAnsi="Times New Roman" w:eastAsia="Times New Roman" w:cs="Times New Roman"/>
          <w:i w:val="0"/>
          <w:iCs w:val="0"/>
          <w:noProof w:val="0"/>
          <w:sz w:val="24"/>
          <w:szCs w:val="24"/>
          <w:lang w:val="en-US"/>
        </w:rPr>
      </w:pPr>
      <w:r w:rsidRPr="20084590" w:rsidR="2EECC355">
        <w:rPr>
          <w:rFonts w:ascii="Times New Roman" w:hAnsi="Times New Roman" w:eastAsia="Times New Roman" w:cs="Times New Roman"/>
          <w:noProof w:val="0"/>
          <w:sz w:val="24"/>
          <w:szCs w:val="24"/>
          <w:lang w:val="en-US"/>
        </w:rPr>
        <w:t>This paper will also look at the journey of c</w:t>
      </w:r>
      <w:r w:rsidRPr="20084590" w:rsidR="2EECC355">
        <w:rPr>
          <w:rFonts w:ascii="Times New Roman" w:hAnsi="Times New Roman" w:eastAsia="Times New Roman" w:cs="Times New Roman"/>
          <w:i w:val="1"/>
          <w:iCs w:val="1"/>
          <w:noProof w:val="0"/>
          <w:sz w:val="24"/>
          <w:szCs w:val="24"/>
          <w:lang w:val="en-US"/>
        </w:rPr>
        <w:t xml:space="preserve">ynefin </w:t>
      </w:r>
      <w:r w:rsidRPr="20084590" w:rsidR="2EECC355">
        <w:rPr>
          <w:rFonts w:ascii="Times New Roman" w:hAnsi="Times New Roman" w:eastAsia="Times New Roman" w:cs="Times New Roman"/>
          <w:i w:val="0"/>
          <w:iCs w:val="0"/>
          <w:noProof w:val="0"/>
          <w:sz w:val="24"/>
          <w:szCs w:val="24"/>
          <w:lang w:val="en-US"/>
        </w:rPr>
        <w:t xml:space="preserve">and how the term has become more influential since the curriculum </w:t>
      </w:r>
      <w:r w:rsidRPr="20084590" w:rsidR="25CFE070">
        <w:rPr>
          <w:rFonts w:ascii="Times New Roman" w:hAnsi="Times New Roman" w:eastAsia="Times New Roman" w:cs="Times New Roman"/>
          <w:i w:val="0"/>
          <w:iCs w:val="0"/>
          <w:noProof w:val="0"/>
          <w:sz w:val="24"/>
          <w:szCs w:val="24"/>
          <w:lang w:val="en-US"/>
        </w:rPr>
        <w:t>reform</w:t>
      </w:r>
      <w:r w:rsidRPr="20084590" w:rsidR="2EECC355">
        <w:rPr>
          <w:rFonts w:ascii="Times New Roman" w:hAnsi="Times New Roman" w:eastAsia="Times New Roman" w:cs="Times New Roman"/>
          <w:i w:val="0"/>
          <w:iCs w:val="0"/>
          <w:noProof w:val="0"/>
          <w:sz w:val="24"/>
          <w:szCs w:val="24"/>
          <w:lang w:val="en-US"/>
        </w:rPr>
        <w:t xml:space="preserve"> in 2022. </w:t>
      </w:r>
      <w:r w:rsidRPr="20084590" w:rsidR="14528A3A">
        <w:rPr>
          <w:rFonts w:ascii="Times New Roman" w:hAnsi="Times New Roman" w:eastAsia="Times New Roman" w:cs="Times New Roman"/>
          <w:i w:val="0"/>
          <w:iCs w:val="0"/>
          <w:noProof w:val="0"/>
          <w:sz w:val="24"/>
          <w:szCs w:val="24"/>
          <w:lang w:val="en-US"/>
        </w:rPr>
        <w:t xml:space="preserve">The review will draw on early literature </w:t>
      </w:r>
      <w:r w:rsidRPr="20084590" w:rsidR="678BEA1A">
        <w:rPr>
          <w:rFonts w:ascii="Times New Roman" w:hAnsi="Times New Roman" w:eastAsia="Times New Roman" w:cs="Times New Roman"/>
          <w:i w:val="0"/>
          <w:iCs w:val="0"/>
          <w:noProof w:val="0"/>
          <w:sz w:val="24"/>
          <w:szCs w:val="24"/>
          <w:lang w:val="en-US"/>
        </w:rPr>
        <w:t xml:space="preserve">to explore the earlier connotations and experiences of </w:t>
      </w:r>
      <w:r w:rsidRPr="20084590" w:rsidR="678BEA1A">
        <w:rPr>
          <w:rFonts w:ascii="Times New Roman" w:hAnsi="Times New Roman" w:eastAsia="Times New Roman" w:cs="Times New Roman"/>
          <w:i w:val="0"/>
          <w:iCs w:val="0"/>
          <w:noProof w:val="0"/>
          <w:sz w:val="24"/>
          <w:szCs w:val="24"/>
          <w:lang w:val="en-US"/>
        </w:rPr>
        <w:t>c</w:t>
      </w:r>
      <w:r w:rsidRPr="20084590" w:rsidR="678BEA1A">
        <w:rPr>
          <w:rFonts w:ascii="Times New Roman" w:hAnsi="Times New Roman" w:eastAsia="Times New Roman" w:cs="Times New Roman"/>
          <w:i w:val="1"/>
          <w:iCs w:val="1"/>
          <w:noProof w:val="0"/>
          <w:sz w:val="24"/>
          <w:szCs w:val="24"/>
          <w:lang w:val="en-US"/>
        </w:rPr>
        <w:t>ynefin</w:t>
      </w:r>
      <w:r w:rsidRPr="20084590" w:rsidR="678BEA1A">
        <w:rPr>
          <w:rFonts w:ascii="Times New Roman" w:hAnsi="Times New Roman" w:eastAsia="Times New Roman" w:cs="Times New Roman"/>
          <w:i w:val="1"/>
          <w:iCs w:val="1"/>
          <w:noProof w:val="0"/>
          <w:sz w:val="24"/>
          <w:szCs w:val="24"/>
          <w:lang w:val="en-US"/>
        </w:rPr>
        <w:t xml:space="preserve">, </w:t>
      </w:r>
      <w:r w:rsidRPr="20084590" w:rsidR="678BEA1A">
        <w:rPr>
          <w:rFonts w:ascii="Times New Roman" w:hAnsi="Times New Roman" w:eastAsia="Times New Roman" w:cs="Times New Roman"/>
          <w:i w:val="0"/>
          <w:iCs w:val="0"/>
          <w:noProof w:val="0"/>
          <w:sz w:val="24"/>
          <w:szCs w:val="24"/>
          <w:lang w:val="en-US"/>
        </w:rPr>
        <w:t xml:space="preserve">prior to the implementation of the Curriculum for Wales. </w:t>
      </w:r>
      <w:r w:rsidRPr="20084590" w:rsidR="516CC670">
        <w:rPr>
          <w:rFonts w:ascii="Times New Roman" w:hAnsi="Times New Roman" w:eastAsia="Times New Roman" w:cs="Times New Roman"/>
          <w:i w:val="0"/>
          <w:iCs w:val="0"/>
          <w:noProof w:val="0"/>
          <w:sz w:val="24"/>
          <w:szCs w:val="24"/>
          <w:lang w:val="en-US"/>
        </w:rPr>
        <w:t>Furthermore</w:t>
      </w:r>
      <w:r w:rsidRPr="20084590" w:rsidR="678BEA1A">
        <w:rPr>
          <w:rFonts w:ascii="Times New Roman" w:hAnsi="Times New Roman" w:eastAsia="Times New Roman" w:cs="Times New Roman"/>
          <w:i w:val="0"/>
          <w:iCs w:val="0"/>
          <w:noProof w:val="0"/>
          <w:sz w:val="24"/>
          <w:szCs w:val="24"/>
          <w:lang w:val="en-US"/>
        </w:rPr>
        <w:t xml:space="preserve">, the </w:t>
      </w:r>
      <w:r w:rsidRPr="20084590" w:rsidR="678BEA1A">
        <w:rPr>
          <w:rFonts w:ascii="Times New Roman" w:hAnsi="Times New Roman" w:eastAsia="Times New Roman" w:cs="Times New Roman"/>
          <w:i w:val="0"/>
          <w:iCs w:val="0"/>
          <w:noProof w:val="0"/>
          <w:sz w:val="24"/>
          <w:szCs w:val="24"/>
          <w:lang w:val="en-US"/>
        </w:rPr>
        <w:t>previous</w:t>
      </w:r>
      <w:r w:rsidRPr="20084590" w:rsidR="678BEA1A">
        <w:rPr>
          <w:rFonts w:ascii="Times New Roman" w:hAnsi="Times New Roman" w:eastAsia="Times New Roman" w:cs="Times New Roman"/>
          <w:i w:val="0"/>
          <w:iCs w:val="0"/>
          <w:noProof w:val="0"/>
          <w:sz w:val="24"/>
          <w:szCs w:val="24"/>
          <w:lang w:val="en-US"/>
        </w:rPr>
        <w:t xml:space="preserve"> </w:t>
      </w:r>
      <w:r w:rsidRPr="20084590" w:rsidR="678BEA1A">
        <w:rPr>
          <w:rFonts w:ascii="Times New Roman" w:hAnsi="Times New Roman" w:eastAsia="Times New Roman" w:cs="Times New Roman"/>
          <w:i w:val="0"/>
          <w:iCs w:val="0"/>
          <w:noProof w:val="0"/>
          <w:sz w:val="24"/>
          <w:szCs w:val="24"/>
          <w:lang w:val="en-US"/>
        </w:rPr>
        <w:t>curriclum</w:t>
      </w:r>
      <w:r w:rsidRPr="20084590" w:rsidR="678BEA1A">
        <w:rPr>
          <w:rFonts w:ascii="Times New Roman" w:hAnsi="Times New Roman" w:eastAsia="Times New Roman" w:cs="Times New Roman"/>
          <w:i w:val="0"/>
          <w:iCs w:val="0"/>
          <w:noProof w:val="0"/>
          <w:sz w:val="24"/>
          <w:szCs w:val="24"/>
          <w:lang w:val="en-US"/>
        </w:rPr>
        <w:t>, The Foundation P</w:t>
      </w:r>
      <w:r w:rsidRPr="20084590" w:rsidR="021F5204">
        <w:rPr>
          <w:rFonts w:ascii="Times New Roman" w:hAnsi="Times New Roman" w:eastAsia="Times New Roman" w:cs="Times New Roman"/>
          <w:i w:val="0"/>
          <w:iCs w:val="0"/>
          <w:noProof w:val="0"/>
          <w:sz w:val="24"/>
          <w:szCs w:val="24"/>
          <w:lang w:val="en-US"/>
        </w:rPr>
        <w:t xml:space="preserve">hase, will be reviewed to </w:t>
      </w:r>
      <w:r w:rsidRPr="20084590" w:rsidR="021F5204">
        <w:rPr>
          <w:rFonts w:ascii="Times New Roman" w:hAnsi="Times New Roman" w:eastAsia="Times New Roman" w:cs="Times New Roman"/>
          <w:i w:val="0"/>
          <w:iCs w:val="0"/>
          <w:noProof w:val="0"/>
          <w:sz w:val="24"/>
          <w:szCs w:val="24"/>
          <w:lang w:val="en-US"/>
        </w:rPr>
        <w:t>identify</w:t>
      </w:r>
      <w:r w:rsidRPr="20084590" w:rsidR="021F5204">
        <w:rPr>
          <w:rFonts w:ascii="Times New Roman" w:hAnsi="Times New Roman" w:eastAsia="Times New Roman" w:cs="Times New Roman"/>
          <w:i w:val="0"/>
          <w:iCs w:val="0"/>
          <w:noProof w:val="0"/>
          <w:sz w:val="24"/>
          <w:szCs w:val="24"/>
          <w:lang w:val="en-US"/>
        </w:rPr>
        <w:t xml:space="preserve"> any similarities or </w:t>
      </w:r>
      <w:r w:rsidRPr="20084590" w:rsidR="021F5204">
        <w:rPr>
          <w:rFonts w:ascii="Times New Roman" w:hAnsi="Times New Roman" w:eastAsia="Times New Roman" w:cs="Times New Roman"/>
          <w:i w:val="0"/>
          <w:iCs w:val="0"/>
          <w:noProof w:val="0"/>
          <w:sz w:val="24"/>
          <w:szCs w:val="24"/>
          <w:lang w:val="en-US"/>
        </w:rPr>
        <w:t>disparties</w:t>
      </w:r>
      <w:r w:rsidRPr="20084590" w:rsidR="021F5204">
        <w:rPr>
          <w:rFonts w:ascii="Times New Roman" w:hAnsi="Times New Roman" w:eastAsia="Times New Roman" w:cs="Times New Roman"/>
          <w:i w:val="0"/>
          <w:iCs w:val="0"/>
          <w:noProof w:val="0"/>
          <w:sz w:val="24"/>
          <w:szCs w:val="24"/>
          <w:lang w:val="en-US"/>
        </w:rPr>
        <w:t xml:space="preserve"> between curricula, as well as understand the Welsh Government’s influence on the curriculum design. In </w:t>
      </w:r>
      <w:r w:rsidRPr="20084590" w:rsidR="021F5204">
        <w:rPr>
          <w:rFonts w:ascii="Times New Roman" w:hAnsi="Times New Roman" w:eastAsia="Times New Roman" w:cs="Times New Roman"/>
          <w:i w:val="0"/>
          <w:iCs w:val="0"/>
          <w:noProof w:val="0"/>
          <w:sz w:val="24"/>
          <w:szCs w:val="24"/>
          <w:lang w:val="en-US"/>
        </w:rPr>
        <w:t>addition</w:t>
      </w:r>
      <w:r w:rsidRPr="20084590" w:rsidR="021F5204">
        <w:rPr>
          <w:rFonts w:ascii="Times New Roman" w:hAnsi="Times New Roman" w:eastAsia="Times New Roman" w:cs="Times New Roman"/>
          <w:i w:val="0"/>
          <w:iCs w:val="0"/>
          <w:noProof w:val="0"/>
          <w:sz w:val="24"/>
          <w:szCs w:val="24"/>
          <w:lang w:val="en-US"/>
        </w:rPr>
        <w:t xml:space="preserve"> the that, this pap</w:t>
      </w:r>
      <w:r w:rsidRPr="20084590" w:rsidR="64CEBE2A">
        <w:rPr>
          <w:rFonts w:ascii="Times New Roman" w:hAnsi="Times New Roman" w:eastAsia="Times New Roman" w:cs="Times New Roman"/>
          <w:i w:val="0"/>
          <w:iCs w:val="0"/>
          <w:noProof w:val="0"/>
          <w:sz w:val="24"/>
          <w:szCs w:val="24"/>
          <w:lang w:val="en-US"/>
        </w:rPr>
        <w:t xml:space="preserve">er </w:t>
      </w:r>
      <w:r w:rsidRPr="20084590" w:rsidR="64CEBE2A">
        <w:rPr>
          <w:rFonts w:ascii="Times New Roman" w:hAnsi="Times New Roman" w:eastAsia="Times New Roman" w:cs="Times New Roman"/>
          <w:i w:val="0"/>
          <w:iCs w:val="0"/>
          <w:noProof w:val="0"/>
          <w:sz w:val="24"/>
          <w:szCs w:val="24"/>
          <w:lang w:val="en-US"/>
        </w:rPr>
        <w:t>greatly discusses</w:t>
      </w:r>
      <w:r w:rsidRPr="20084590" w:rsidR="64CEBE2A">
        <w:rPr>
          <w:rFonts w:ascii="Times New Roman" w:hAnsi="Times New Roman" w:eastAsia="Times New Roman" w:cs="Times New Roman"/>
          <w:i w:val="0"/>
          <w:iCs w:val="0"/>
          <w:noProof w:val="0"/>
          <w:sz w:val="24"/>
          <w:szCs w:val="24"/>
          <w:lang w:val="en-US"/>
        </w:rPr>
        <w:t xml:space="preserve"> Graham Donaldson’s ‘</w:t>
      </w:r>
      <w:r w:rsidRPr="20084590" w:rsidR="64CEBE2A">
        <w:rPr>
          <w:rFonts w:ascii="Times New Roman" w:hAnsi="Times New Roman" w:eastAsia="Times New Roman" w:cs="Times New Roman"/>
          <w:i w:val="1"/>
          <w:iCs w:val="1"/>
          <w:noProof w:val="0"/>
          <w:sz w:val="24"/>
          <w:szCs w:val="24"/>
          <w:lang w:val="en-US"/>
        </w:rPr>
        <w:t xml:space="preserve">Successful Futures’ </w:t>
      </w:r>
      <w:r w:rsidRPr="20084590" w:rsidR="64CEBE2A">
        <w:rPr>
          <w:rFonts w:ascii="Times New Roman" w:hAnsi="Times New Roman" w:eastAsia="Times New Roman" w:cs="Times New Roman"/>
          <w:i w:val="0"/>
          <w:iCs w:val="0"/>
          <w:noProof w:val="0"/>
          <w:sz w:val="24"/>
          <w:szCs w:val="24"/>
          <w:lang w:val="en-US"/>
        </w:rPr>
        <w:t xml:space="preserve">as a pivotal moving point in the journey of education </w:t>
      </w:r>
      <w:r w:rsidRPr="20084590" w:rsidR="1C8765DE">
        <w:rPr>
          <w:rFonts w:ascii="Times New Roman" w:hAnsi="Times New Roman" w:eastAsia="Times New Roman" w:cs="Times New Roman"/>
          <w:i w:val="0"/>
          <w:iCs w:val="0"/>
          <w:noProof w:val="0"/>
          <w:sz w:val="24"/>
          <w:szCs w:val="24"/>
          <w:lang w:val="en-US"/>
        </w:rPr>
        <w:t xml:space="preserve">in Wales, specifically how much of the curriculum design is based on Donaldson’s suggestions. To critically examine the journey of </w:t>
      </w:r>
      <w:r w:rsidRPr="20084590" w:rsidR="1C8765DE">
        <w:rPr>
          <w:rFonts w:ascii="Times New Roman" w:hAnsi="Times New Roman" w:eastAsia="Times New Roman" w:cs="Times New Roman"/>
          <w:i w:val="0"/>
          <w:iCs w:val="0"/>
          <w:noProof w:val="0"/>
          <w:sz w:val="24"/>
          <w:szCs w:val="24"/>
          <w:lang w:val="en-US"/>
        </w:rPr>
        <w:t>c</w:t>
      </w:r>
      <w:r w:rsidRPr="20084590" w:rsidR="1C8765DE">
        <w:rPr>
          <w:rFonts w:ascii="Times New Roman" w:hAnsi="Times New Roman" w:eastAsia="Times New Roman" w:cs="Times New Roman"/>
          <w:i w:val="1"/>
          <w:iCs w:val="1"/>
          <w:noProof w:val="0"/>
          <w:sz w:val="24"/>
          <w:szCs w:val="24"/>
          <w:lang w:val="en-US"/>
        </w:rPr>
        <w:t>ynefin</w:t>
      </w:r>
      <w:r w:rsidRPr="20084590" w:rsidR="1C8765DE">
        <w:rPr>
          <w:rFonts w:ascii="Times New Roman" w:hAnsi="Times New Roman" w:eastAsia="Times New Roman" w:cs="Times New Roman"/>
          <w:i w:val="1"/>
          <w:iCs w:val="1"/>
          <w:noProof w:val="0"/>
          <w:sz w:val="24"/>
          <w:szCs w:val="24"/>
          <w:lang w:val="en-US"/>
        </w:rPr>
        <w:t xml:space="preserve">, </w:t>
      </w:r>
      <w:r w:rsidRPr="20084590" w:rsidR="1C8765DE">
        <w:rPr>
          <w:rFonts w:ascii="Times New Roman" w:hAnsi="Times New Roman" w:eastAsia="Times New Roman" w:cs="Times New Roman"/>
          <w:i w:val="0"/>
          <w:iCs w:val="0"/>
          <w:noProof w:val="0"/>
          <w:sz w:val="24"/>
          <w:szCs w:val="24"/>
          <w:lang w:val="en-US"/>
        </w:rPr>
        <w:t xml:space="preserve">the literature </w:t>
      </w:r>
      <w:r w:rsidRPr="20084590" w:rsidR="6C8B6B1B">
        <w:rPr>
          <w:rFonts w:ascii="Times New Roman" w:hAnsi="Times New Roman" w:eastAsia="Times New Roman" w:cs="Times New Roman"/>
          <w:i w:val="0"/>
          <w:iCs w:val="0"/>
          <w:noProof w:val="0"/>
          <w:sz w:val="24"/>
          <w:szCs w:val="24"/>
          <w:lang w:val="en-US"/>
        </w:rPr>
        <w:t>will review if the Curriculum for Wales has met the expe</w:t>
      </w:r>
      <w:r w:rsidRPr="20084590" w:rsidR="29C2338E">
        <w:rPr>
          <w:rFonts w:ascii="Times New Roman" w:hAnsi="Times New Roman" w:eastAsia="Times New Roman" w:cs="Times New Roman"/>
          <w:i w:val="0"/>
          <w:iCs w:val="0"/>
          <w:noProof w:val="0"/>
          <w:sz w:val="24"/>
          <w:szCs w:val="24"/>
          <w:lang w:val="en-US"/>
        </w:rPr>
        <w:t xml:space="preserve">ctations of Donaldson, also if the </w:t>
      </w:r>
      <w:r w:rsidRPr="20084590" w:rsidR="3FE5AA53">
        <w:rPr>
          <w:rFonts w:ascii="Times New Roman" w:hAnsi="Times New Roman" w:eastAsia="Times New Roman" w:cs="Times New Roman"/>
          <w:i w:val="0"/>
          <w:iCs w:val="0"/>
          <w:noProof w:val="0"/>
          <w:sz w:val="24"/>
          <w:szCs w:val="24"/>
          <w:lang w:val="en-US"/>
        </w:rPr>
        <w:t>recommendations</w:t>
      </w:r>
      <w:r w:rsidRPr="20084590" w:rsidR="29C2338E">
        <w:rPr>
          <w:rFonts w:ascii="Times New Roman" w:hAnsi="Times New Roman" w:eastAsia="Times New Roman" w:cs="Times New Roman"/>
          <w:i w:val="0"/>
          <w:iCs w:val="0"/>
          <w:noProof w:val="0"/>
          <w:sz w:val="24"/>
          <w:szCs w:val="24"/>
          <w:lang w:val="en-US"/>
        </w:rPr>
        <w:t xml:space="preserve"> of Donaldson were </w:t>
      </w:r>
      <w:r w:rsidRPr="20084590" w:rsidR="7F36B2AE">
        <w:rPr>
          <w:rFonts w:ascii="Times New Roman" w:hAnsi="Times New Roman" w:eastAsia="Times New Roman" w:cs="Times New Roman"/>
          <w:i w:val="0"/>
          <w:iCs w:val="0"/>
          <w:noProof w:val="0"/>
          <w:sz w:val="24"/>
          <w:szCs w:val="24"/>
          <w:lang w:val="en-US"/>
        </w:rPr>
        <w:t>achievable</w:t>
      </w:r>
      <w:r w:rsidRPr="20084590" w:rsidR="29C2338E">
        <w:rPr>
          <w:rFonts w:ascii="Times New Roman" w:hAnsi="Times New Roman" w:eastAsia="Times New Roman" w:cs="Times New Roman"/>
          <w:i w:val="0"/>
          <w:iCs w:val="0"/>
          <w:noProof w:val="0"/>
          <w:sz w:val="24"/>
          <w:szCs w:val="24"/>
          <w:lang w:val="en-US"/>
        </w:rPr>
        <w:t xml:space="preserve"> for an education system still in </w:t>
      </w:r>
      <w:r w:rsidRPr="20084590" w:rsidR="04DB7705">
        <w:rPr>
          <w:rFonts w:ascii="Times New Roman" w:hAnsi="Times New Roman" w:eastAsia="Times New Roman" w:cs="Times New Roman"/>
          <w:i w:val="0"/>
          <w:iCs w:val="0"/>
          <w:noProof w:val="0"/>
          <w:sz w:val="24"/>
          <w:szCs w:val="24"/>
          <w:lang w:val="en-US"/>
        </w:rPr>
        <w:t>its</w:t>
      </w:r>
      <w:r w:rsidRPr="20084590" w:rsidR="29C2338E">
        <w:rPr>
          <w:rFonts w:ascii="Times New Roman" w:hAnsi="Times New Roman" w:eastAsia="Times New Roman" w:cs="Times New Roman"/>
          <w:i w:val="0"/>
          <w:iCs w:val="0"/>
          <w:noProof w:val="0"/>
          <w:sz w:val="24"/>
          <w:szCs w:val="24"/>
          <w:lang w:val="en-US"/>
        </w:rPr>
        <w:t xml:space="preserve"> infancy. </w:t>
      </w:r>
    </w:p>
    <w:p w:rsidR="33642432" w:rsidP="20084590" w:rsidRDefault="33642432" w14:paraId="0F4DC1C8" w14:textId="1A28ACA2">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33642432">
        <w:rPr>
          <w:rFonts w:ascii="Times New Roman" w:hAnsi="Times New Roman" w:eastAsia="Times New Roman" w:cs="Times New Roman"/>
          <w:noProof w:val="0"/>
          <w:sz w:val="24"/>
          <w:szCs w:val="24"/>
          <w:lang w:val="en-US"/>
        </w:rPr>
        <w:t xml:space="preserve">The literature is critically compared rather than presented descriptively, with consideration given to areas of agreement, contradiction and limitation. Particular attention is given to the tension between the flexibility of </w:t>
      </w:r>
      <w:r w:rsidRPr="20084590" w:rsidR="33642432">
        <w:rPr>
          <w:rFonts w:ascii="Times New Roman" w:hAnsi="Times New Roman" w:eastAsia="Times New Roman" w:cs="Times New Roman"/>
          <w:i w:val="1"/>
          <w:iCs w:val="1"/>
          <w:noProof w:val="0"/>
          <w:sz w:val="24"/>
          <w:szCs w:val="24"/>
          <w:lang w:val="en-US"/>
        </w:rPr>
        <w:t>cynefin</w:t>
      </w:r>
      <w:r w:rsidRPr="20084590" w:rsidR="33642432">
        <w:rPr>
          <w:rFonts w:ascii="Times New Roman" w:hAnsi="Times New Roman" w:eastAsia="Times New Roman" w:cs="Times New Roman"/>
          <w:noProof w:val="0"/>
          <w:sz w:val="24"/>
          <w:szCs w:val="24"/>
          <w:lang w:val="en-US"/>
        </w:rPr>
        <w:t xml:space="preserve">, which allows practitioners to respond to individual learners and local contexts, and the difficulties this creates for consistency, inclusion and evaluation. The review also considers international perspectives, particularly New Zealand’s </w:t>
      </w:r>
      <w:r w:rsidRPr="20084590" w:rsidR="33642432">
        <w:rPr>
          <w:rFonts w:ascii="Times New Roman" w:hAnsi="Times New Roman" w:eastAsia="Times New Roman" w:cs="Times New Roman"/>
          <w:i w:val="1"/>
          <w:iCs w:val="1"/>
          <w:noProof w:val="0"/>
          <w:sz w:val="24"/>
          <w:szCs w:val="24"/>
          <w:lang w:val="en-US"/>
        </w:rPr>
        <w:t>Te Whāriki</w:t>
      </w:r>
      <w:r w:rsidRPr="20084590" w:rsidR="33642432">
        <w:rPr>
          <w:rFonts w:ascii="Times New Roman" w:hAnsi="Times New Roman" w:eastAsia="Times New Roman" w:cs="Times New Roman"/>
          <w:noProof w:val="0"/>
          <w:sz w:val="24"/>
          <w:szCs w:val="24"/>
          <w:lang w:val="en-US"/>
        </w:rPr>
        <w:t xml:space="preserve"> and Scotland’s Curriculum for Excellence, to explore how other curricula approach relationships between place, identity, culture and belonging. Through this approach, the review seeks to establish whether </w:t>
      </w:r>
      <w:r w:rsidRPr="20084590" w:rsidR="33642432">
        <w:rPr>
          <w:rFonts w:ascii="Times New Roman" w:hAnsi="Times New Roman" w:eastAsia="Times New Roman" w:cs="Times New Roman"/>
          <w:i w:val="1"/>
          <w:iCs w:val="1"/>
          <w:noProof w:val="0"/>
          <w:sz w:val="24"/>
          <w:szCs w:val="24"/>
          <w:lang w:val="en-US"/>
        </w:rPr>
        <w:t>cynefin</w:t>
      </w:r>
      <w:r w:rsidRPr="20084590" w:rsidR="33642432">
        <w:rPr>
          <w:rFonts w:ascii="Times New Roman" w:hAnsi="Times New Roman" w:eastAsia="Times New Roman" w:cs="Times New Roman"/>
          <w:noProof w:val="0"/>
          <w:sz w:val="24"/>
          <w:szCs w:val="24"/>
          <w:lang w:val="en-US"/>
        </w:rPr>
        <w:t xml:space="preserve"> represents an effective and inclusive curriculum concept, while recognising the practical challenges associated with asking teachers to facilitate outcomes that are subjective, context-dependent and difficult to measure.</w:t>
      </w:r>
    </w:p>
    <w:p w:rsidR="01F6127F" w:rsidP="20084590" w:rsidRDefault="01F6127F" w14:paraId="371A8781" w14:textId="402476E7">
      <w:pPr>
        <w:pStyle w:val="Normal"/>
        <w:spacing w:line="360" w:lineRule="auto"/>
        <w:rPr>
          <w:rFonts w:ascii="Times New Roman" w:hAnsi="Times New Roman" w:eastAsia="Times New Roman" w:cs="Times New Roman"/>
          <w:i w:val="0"/>
          <w:iCs w:val="0"/>
          <w:noProof w:val="0"/>
          <w:sz w:val="24"/>
          <w:szCs w:val="24"/>
          <w:lang w:val="en-US"/>
        </w:rPr>
      </w:pPr>
      <w:r w:rsidRPr="20084590" w:rsidR="01F6127F">
        <w:rPr>
          <w:rFonts w:ascii="Times New Roman" w:hAnsi="Times New Roman" w:eastAsia="Times New Roman" w:cs="Times New Roman"/>
          <w:noProof w:val="0"/>
          <w:sz w:val="24"/>
          <w:szCs w:val="24"/>
          <w:lang w:val="en-US"/>
        </w:rPr>
        <w:t xml:space="preserve">The literature will critically evaluate the encompassing concept of </w:t>
      </w:r>
      <w:r w:rsidRPr="20084590" w:rsidR="01F6127F">
        <w:rPr>
          <w:rFonts w:ascii="Times New Roman" w:hAnsi="Times New Roman" w:eastAsia="Times New Roman" w:cs="Times New Roman"/>
          <w:i w:val="1"/>
          <w:iCs w:val="1"/>
          <w:noProof w:val="0"/>
          <w:sz w:val="24"/>
          <w:szCs w:val="24"/>
          <w:lang w:val="en-US"/>
        </w:rPr>
        <w:t>place</w:t>
      </w:r>
      <w:r w:rsidRPr="20084590" w:rsidR="01F6127F">
        <w:rPr>
          <w:rFonts w:ascii="Times New Roman" w:hAnsi="Times New Roman" w:eastAsia="Times New Roman" w:cs="Times New Roman"/>
          <w:noProof w:val="0"/>
          <w:sz w:val="24"/>
          <w:szCs w:val="24"/>
          <w:lang w:val="en-US"/>
        </w:rPr>
        <w:t xml:space="preserve"> used in association with </w:t>
      </w:r>
      <w:r w:rsidRPr="20084590" w:rsidR="01F6127F">
        <w:rPr>
          <w:rFonts w:ascii="Times New Roman" w:hAnsi="Times New Roman" w:eastAsia="Times New Roman" w:cs="Times New Roman"/>
          <w:i w:val="1"/>
          <w:iCs w:val="1"/>
          <w:noProof w:val="0"/>
          <w:sz w:val="24"/>
          <w:szCs w:val="24"/>
          <w:lang w:val="en-US"/>
        </w:rPr>
        <w:t>cynefin</w:t>
      </w:r>
      <w:r w:rsidRPr="20084590" w:rsidR="01F6127F">
        <w:rPr>
          <w:rFonts w:ascii="Times New Roman" w:hAnsi="Times New Roman" w:eastAsia="Times New Roman" w:cs="Times New Roman"/>
          <w:noProof w:val="0"/>
          <w:sz w:val="24"/>
          <w:szCs w:val="24"/>
          <w:lang w:val="en-US"/>
        </w:rPr>
        <w:t xml:space="preserve">, </w:t>
      </w:r>
      <w:r w:rsidRPr="20084590" w:rsidR="01F6127F">
        <w:rPr>
          <w:rFonts w:ascii="Times New Roman" w:hAnsi="Times New Roman" w:eastAsia="Times New Roman" w:cs="Times New Roman"/>
          <w:noProof w:val="0"/>
          <w:sz w:val="24"/>
          <w:szCs w:val="24"/>
          <w:lang w:val="en-US"/>
        </w:rPr>
        <w:t>recognising</w:t>
      </w:r>
      <w:r w:rsidRPr="20084590" w:rsidR="01F6127F">
        <w:rPr>
          <w:rFonts w:ascii="Times New Roman" w:hAnsi="Times New Roman" w:eastAsia="Times New Roman" w:cs="Times New Roman"/>
          <w:noProof w:val="0"/>
          <w:sz w:val="24"/>
          <w:szCs w:val="24"/>
          <w:lang w:val="en-US"/>
        </w:rPr>
        <w:t xml:space="preserve"> that place extends beyond geographical location to incorporate social, cultural, </w:t>
      </w:r>
      <w:r w:rsidRPr="20084590" w:rsidR="01F6127F">
        <w:rPr>
          <w:rFonts w:ascii="Times New Roman" w:hAnsi="Times New Roman" w:eastAsia="Times New Roman" w:cs="Times New Roman"/>
          <w:noProof w:val="0"/>
          <w:sz w:val="24"/>
          <w:szCs w:val="24"/>
          <w:lang w:val="en-US"/>
        </w:rPr>
        <w:t>historical</w:t>
      </w:r>
      <w:r w:rsidRPr="20084590" w:rsidR="01F6127F">
        <w:rPr>
          <w:rFonts w:ascii="Times New Roman" w:hAnsi="Times New Roman" w:eastAsia="Times New Roman" w:cs="Times New Roman"/>
          <w:noProof w:val="0"/>
          <w:sz w:val="24"/>
          <w:szCs w:val="24"/>
          <w:lang w:val="en-US"/>
        </w:rPr>
        <w:t xml:space="preserve"> and environmental relationships. This will consider how learners’ experiences of their local communities and environments may influence their sense of belonging, while also examining the challenges created by differences between geographical and cultural contexts. </w:t>
      </w:r>
      <w:r w:rsidRPr="20084590" w:rsidR="01F6127F">
        <w:rPr>
          <w:rFonts w:ascii="Times New Roman" w:hAnsi="Times New Roman" w:eastAsia="Times New Roman" w:cs="Times New Roman"/>
          <w:noProof w:val="0"/>
          <w:sz w:val="24"/>
          <w:szCs w:val="24"/>
          <w:lang w:val="en-US"/>
        </w:rPr>
        <w:t>Particular attention</w:t>
      </w:r>
      <w:r w:rsidRPr="20084590" w:rsidR="01F6127F">
        <w:rPr>
          <w:rFonts w:ascii="Times New Roman" w:hAnsi="Times New Roman" w:eastAsia="Times New Roman" w:cs="Times New Roman"/>
          <w:noProof w:val="0"/>
          <w:sz w:val="24"/>
          <w:szCs w:val="24"/>
          <w:lang w:val="en-US"/>
        </w:rPr>
        <w:t xml:space="preserve"> will be given to how the flexibility of the Curriculum for Wales enables practitioners to interpret </w:t>
      </w:r>
      <w:r w:rsidRPr="20084590" w:rsidR="01F6127F">
        <w:rPr>
          <w:rFonts w:ascii="Times New Roman" w:hAnsi="Times New Roman" w:eastAsia="Times New Roman" w:cs="Times New Roman"/>
          <w:i w:val="1"/>
          <w:iCs w:val="1"/>
          <w:noProof w:val="0"/>
          <w:sz w:val="24"/>
          <w:szCs w:val="24"/>
          <w:lang w:val="en-US"/>
        </w:rPr>
        <w:t>cynefin</w:t>
      </w:r>
      <w:r w:rsidRPr="20084590" w:rsidR="01F6127F">
        <w:rPr>
          <w:rFonts w:ascii="Times New Roman" w:hAnsi="Times New Roman" w:eastAsia="Times New Roman" w:cs="Times New Roman"/>
          <w:noProof w:val="0"/>
          <w:sz w:val="24"/>
          <w:szCs w:val="24"/>
          <w:lang w:val="en-US"/>
        </w:rPr>
        <w:t xml:space="preserve"> according to their local circumstances, and whether this flexibility supports meaningful and inclusive learning experiences for all learners.</w:t>
      </w:r>
      <w:r w:rsidRPr="20084590" w:rsidR="746A6E99">
        <w:rPr>
          <w:rFonts w:ascii="Times New Roman" w:hAnsi="Times New Roman" w:eastAsia="Times New Roman" w:cs="Times New Roman"/>
          <w:noProof w:val="0"/>
          <w:sz w:val="24"/>
          <w:szCs w:val="24"/>
          <w:lang w:val="en-US"/>
        </w:rPr>
        <w:t xml:space="preserve"> It will </w:t>
      </w:r>
      <w:r w:rsidRPr="20084590" w:rsidR="746A6E99">
        <w:rPr>
          <w:rFonts w:ascii="Times New Roman" w:hAnsi="Times New Roman" w:eastAsia="Times New Roman" w:cs="Times New Roman"/>
          <w:noProof w:val="0"/>
          <w:sz w:val="24"/>
          <w:szCs w:val="24"/>
          <w:lang w:val="en-US"/>
        </w:rPr>
        <w:t>critcally</w:t>
      </w:r>
      <w:r w:rsidRPr="20084590" w:rsidR="746A6E99">
        <w:rPr>
          <w:rFonts w:ascii="Times New Roman" w:hAnsi="Times New Roman" w:eastAsia="Times New Roman" w:cs="Times New Roman"/>
          <w:noProof w:val="0"/>
          <w:sz w:val="24"/>
          <w:szCs w:val="24"/>
          <w:lang w:val="en-US"/>
        </w:rPr>
        <w:t xml:space="preserve"> evaluate if the Curriculum for Wales has enabled c</w:t>
      </w:r>
      <w:r w:rsidRPr="20084590" w:rsidR="746A6E99">
        <w:rPr>
          <w:rFonts w:ascii="Times New Roman" w:hAnsi="Times New Roman" w:eastAsia="Times New Roman" w:cs="Times New Roman"/>
          <w:i w:val="1"/>
          <w:iCs w:val="1"/>
          <w:noProof w:val="0"/>
          <w:sz w:val="24"/>
          <w:szCs w:val="24"/>
          <w:lang w:val="en-US"/>
        </w:rPr>
        <w:t xml:space="preserve">ynefin </w:t>
      </w:r>
      <w:r w:rsidRPr="20084590" w:rsidR="746A6E99">
        <w:rPr>
          <w:rFonts w:ascii="Times New Roman" w:hAnsi="Times New Roman" w:eastAsia="Times New Roman" w:cs="Times New Roman"/>
          <w:i w:val="0"/>
          <w:iCs w:val="0"/>
          <w:noProof w:val="0"/>
          <w:sz w:val="24"/>
          <w:szCs w:val="24"/>
          <w:lang w:val="en-US"/>
        </w:rPr>
        <w:t>to reach the intensions of an inclusive initiative by disecting parts of the cur</w:t>
      </w:r>
      <w:r w:rsidRPr="20084590" w:rsidR="004F298D">
        <w:rPr>
          <w:rFonts w:ascii="Times New Roman" w:hAnsi="Times New Roman" w:eastAsia="Times New Roman" w:cs="Times New Roman"/>
          <w:i w:val="0"/>
          <w:iCs w:val="0"/>
          <w:noProof w:val="0"/>
          <w:sz w:val="24"/>
          <w:szCs w:val="24"/>
          <w:lang w:val="en-US"/>
        </w:rPr>
        <w:t xml:space="preserve">riculum to identity key themes in relation to Wales and the wider world. </w:t>
      </w:r>
      <w:r w:rsidRPr="20084590" w:rsidR="02EF6C42">
        <w:rPr>
          <w:rFonts w:ascii="Times New Roman" w:hAnsi="Times New Roman" w:eastAsia="Times New Roman" w:cs="Times New Roman"/>
          <w:i w:val="0"/>
          <w:iCs w:val="0"/>
          <w:noProof w:val="0"/>
          <w:sz w:val="24"/>
          <w:szCs w:val="24"/>
          <w:lang w:val="en-US"/>
        </w:rPr>
        <w:t xml:space="preserve">It will further discuss the </w:t>
      </w:r>
      <w:r w:rsidRPr="20084590" w:rsidR="68463F61">
        <w:rPr>
          <w:rFonts w:ascii="Times New Roman" w:hAnsi="Times New Roman" w:eastAsia="Times New Roman" w:cs="Times New Roman"/>
          <w:i w:val="0"/>
          <w:iCs w:val="0"/>
          <w:noProof w:val="0"/>
          <w:sz w:val="24"/>
          <w:szCs w:val="24"/>
          <w:lang w:val="en-US"/>
        </w:rPr>
        <w:t>disparity</w:t>
      </w:r>
      <w:r w:rsidRPr="20084590" w:rsidR="02EF6C42">
        <w:rPr>
          <w:rFonts w:ascii="Times New Roman" w:hAnsi="Times New Roman" w:eastAsia="Times New Roman" w:cs="Times New Roman"/>
          <w:i w:val="0"/>
          <w:iCs w:val="0"/>
          <w:noProof w:val="0"/>
          <w:sz w:val="24"/>
          <w:szCs w:val="24"/>
          <w:lang w:val="en-US"/>
        </w:rPr>
        <w:t xml:space="preserve"> between explicit guidance and broader guidance and evaluate whether a </w:t>
      </w:r>
      <w:r w:rsidRPr="20084590" w:rsidR="62598EAE">
        <w:rPr>
          <w:rFonts w:ascii="Times New Roman" w:hAnsi="Times New Roman" w:eastAsia="Times New Roman" w:cs="Times New Roman"/>
          <w:i w:val="0"/>
          <w:iCs w:val="0"/>
          <w:noProof w:val="0"/>
          <w:sz w:val="24"/>
          <w:szCs w:val="24"/>
          <w:lang w:val="en-US"/>
        </w:rPr>
        <w:t>prerogative</w:t>
      </w:r>
      <w:r w:rsidRPr="20084590" w:rsidR="02EF6C42">
        <w:rPr>
          <w:rFonts w:ascii="Times New Roman" w:hAnsi="Times New Roman" w:eastAsia="Times New Roman" w:cs="Times New Roman"/>
          <w:i w:val="0"/>
          <w:iCs w:val="0"/>
          <w:noProof w:val="0"/>
          <w:sz w:val="24"/>
          <w:szCs w:val="24"/>
          <w:lang w:val="en-US"/>
        </w:rPr>
        <w:t xml:space="preserve"> </w:t>
      </w:r>
      <w:r w:rsidRPr="20084590" w:rsidR="1C54C5EB">
        <w:rPr>
          <w:rFonts w:ascii="Times New Roman" w:hAnsi="Times New Roman" w:eastAsia="Times New Roman" w:cs="Times New Roman"/>
          <w:i w:val="0"/>
          <w:iCs w:val="0"/>
          <w:noProof w:val="0"/>
          <w:sz w:val="24"/>
          <w:szCs w:val="24"/>
          <w:lang w:val="en-US"/>
        </w:rPr>
        <w:t xml:space="preserve">is </w:t>
      </w:r>
      <w:r w:rsidRPr="20084590" w:rsidR="1C54C5EB">
        <w:rPr>
          <w:rFonts w:ascii="Times New Roman" w:hAnsi="Times New Roman" w:eastAsia="Times New Roman" w:cs="Times New Roman"/>
          <w:i w:val="0"/>
          <w:iCs w:val="0"/>
          <w:noProof w:val="0"/>
          <w:sz w:val="24"/>
          <w:szCs w:val="24"/>
          <w:lang w:val="en-US"/>
        </w:rPr>
        <w:t>evident</w:t>
      </w:r>
      <w:r w:rsidRPr="20084590" w:rsidR="1C54C5EB">
        <w:rPr>
          <w:rFonts w:ascii="Times New Roman" w:hAnsi="Times New Roman" w:eastAsia="Times New Roman" w:cs="Times New Roman"/>
          <w:i w:val="0"/>
          <w:iCs w:val="0"/>
          <w:noProof w:val="0"/>
          <w:sz w:val="24"/>
          <w:szCs w:val="24"/>
          <w:lang w:val="en-US"/>
        </w:rPr>
        <w:t xml:space="preserve"> in the curriculum. </w:t>
      </w:r>
    </w:p>
    <w:p w:rsidR="1D849F5C" w:rsidP="20084590" w:rsidRDefault="1D849F5C" w14:paraId="0AD6135F" w14:textId="0499F2C0">
      <w:pPr>
        <w:pStyle w:val="Normal"/>
        <w:spacing w:line="360" w:lineRule="auto"/>
        <w:rPr>
          <w:rFonts w:ascii="Times New Roman" w:hAnsi="Times New Roman" w:eastAsia="Times New Roman" w:cs="Times New Roman"/>
          <w:i w:val="0"/>
          <w:iCs w:val="0"/>
          <w:noProof w:val="0"/>
          <w:sz w:val="24"/>
          <w:szCs w:val="24"/>
          <w:lang w:val="en-US"/>
        </w:rPr>
      </w:pPr>
      <w:r w:rsidRPr="20084590" w:rsidR="1D849F5C">
        <w:rPr>
          <w:rFonts w:ascii="Times New Roman" w:hAnsi="Times New Roman" w:eastAsia="Times New Roman" w:cs="Times New Roman"/>
          <w:noProof w:val="0"/>
          <w:sz w:val="24"/>
          <w:szCs w:val="24"/>
          <w:lang w:val="en-US"/>
        </w:rPr>
        <w:t xml:space="preserve">The literature will critically evaluate the relationship between </w:t>
      </w:r>
      <w:r w:rsidRPr="20084590" w:rsidR="1D849F5C">
        <w:rPr>
          <w:rFonts w:ascii="Times New Roman" w:hAnsi="Times New Roman" w:eastAsia="Times New Roman" w:cs="Times New Roman"/>
          <w:i w:val="1"/>
          <w:iCs w:val="1"/>
          <w:noProof w:val="0"/>
          <w:sz w:val="24"/>
          <w:szCs w:val="24"/>
          <w:lang w:val="en-US"/>
        </w:rPr>
        <w:t>cynefin</w:t>
      </w:r>
      <w:r w:rsidRPr="20084590" w:rsidR="1D849F5C">
        <w:rPr>
          <w:rFonts w:ascii="Times New Roman" w:hAnsi="Times New Roman" w:eastAsia="Times New Roman" w:cs="Times New Roman"/>
          <w:noProof w:val="0"/>
          <w:sz w:val="24"/>
          <w:szCs w:val="24"/>
          <w:lang w:val="en-US"/>
        </w:rPr>
        <w:t xml:space="preserve"> and identity, questioning whether identity can be understood as a skill or outcome that can be intentionally developed through pedagogy. Consideration will be given to the subjective and continually developing nature of identity, including the influence of learners’ personal, cultural, </w:t>
      </w:r>
      <w:r w:rsidRPr="20084590" w:rsidR="1D849F5C">
        <w:rPr>
          <w:rFonts w:ascii="Times New Roman" w:hAnsi="Times New Roman" w:eastAsia="Times New Roman" w:cs="Times New Roman"/>
          <w:noProof w:val="0"/>
          <w:sz w:val="24"/>
          <w:szCs w:val="24"/>
          <w:lang w:val="en-US"/>
        </w:rPr>
        <w:t>linguistic</w:t>
      </w:r>
      <w:r w:rsidRPr="20084590" w:rsidR="1D849F5C">
        <w:rPr>
          <w:rFonts w:ascii="Times New Roman" w:hAnsi="Times New Roman" w:eastAsia="Times New Roman" w:cs="Times New Roman"/>
          <w:noProof w:val="0"/>
          <w:sz w:val="24"/>
          <w:szCs w:val="24"/>
          <w:lang w:val="en-US"/>
        </w:rPr>
        <w:t xml:space="preserve"> and social experiences. This will explore the extent to which teachers can </w:t>
      </w:r>
      <w:r w:rsidRPr="20084590" w:rsidR="1D849F5C">
        <w:rPr>
          <w:rFonts w:ascii="Times New Roman" w:hAnsi="Times New Roman" w:eastAsia="Times New Roman" w:cs="Times New Roman"/>
          <w:noProof w:val="0"/>
          <w:sz w:val="24"/>
          <w:szCs w:val="24"/>
          <w:lang w:val="en-US"/>
        </w:rPr>
        <w:t>facilitate</w:t>
      </w:r>
      <w:r w:rsidRPr="20084590" w:rsidR="1D849F5C">
        <w:rPr>
          <w:rFonts w:ascii="Times New Roman" w:hAnsi="Times New Roman" w:eastAsia="Times New Roman" w:cs="Times New Roman"/>
          <w:noProof w:val="0"/>
          <w:sz w:val="24"/>
          <w:szCs w:val="24"/>
          <w:lang w:val="en-US"/>
        </w:rPr>
        <w:t xml:space="preserve"> opportunities for learners to understand and explore their identities, while </w:t>
      </w:r>
      <w:r w:rsidRPr="20084590" w:rsidR="1D849F5C">
        <w:rPr>
          <w:rFonts w:ascii="Times New Roman" w:hAnsi="Times New Roman" w:eastAsia="Times New Roman" w:cs="Times New Roman"/>
          <w:noProof w:val="0"/>
          <w:sz w:val="24"/>
          <w:szCs w:val="24"/>
          <w:lang w:val="en-US"/>
        </w:rPr>
        <w:t>recognising</w:t>
      </w:r>
      <w:r w:rsidRPr="20084590" w:rsidR="1D849F5C">
        <w:rPr>
          <w:rFonts w:ascii="Times New Roman" w:hAnsi="Times New Roman" w:eastAsia="Times New Roman" w:cs="Times New Roman"/>
          <w:noProof w:val="0"/>
          <w:sz w:val="24"/>
          <w:szCs w:val="24"/>
          <w:lang w:val="en-US"/>
        </w:rPr>
        <w:t xml:space="preserve"> the limitations of attempting to directly teach or measure a learner’s sense of identity and belonging. </w:t>
      </w:r>
      <w:r w:rsidRPr="20084590" w:rsidR="21E1248E">
        <w:rPr>
          <w:rFonts w:ascii="Times New Roman" w:hAnsi="Times New Roman" w:eastAsia="Times New Roman" w:cs="Times New Roman"/>
          <w:noProof w:val="0"/>
          <w:sz w:val="24"/>
          <w:szCs w:val="24"/>
          <w:lang w:val="en-US"/>
        </w:rPr>
        <w:t xml:space="preserve">It will </w:t>
      </w:r>
      <w:r w:rsidRPr="20084590" w:rsidR="2B965964">
        <w:rPr>
          <w:rFonts w:ascii="Times New Roman" w:hAnsi="Times New Roman" w:eastAsia="Times New Roman" w:cs="Times New Roman"/>
          <w:noProof w:val="0"/>
          <w:sz w:val="24"/>
          <w:szCs w:val="24"/>
          <w:lang w:val="en-US"/>
        </w:rPr>
        <w:t>also</w:t>
      </w:r>
      <w:r w:rsidRPr="20084590" w:rsidR="21E1248E">
        <w:rPr>
          <w:rFonts w:ascii="Times New Roman" w:hAnsi="Times New Roman" w:eastAsia="Times New Roman" w:cs="Times New Roman"/>
          <w:noProof w:val="0"/>
          <w:sz w:val="24"/>
          <w:szCs w:val="24"/>
          <w:lang w:val="en-US"/>
        </w:rPr>
        <w:t xml:space="preserve"> cross examine the </w:t>
      </w:r>
      <w:r w:rsidRPr="20084590" w:rsidR="21E1248E">
        <w:rPr>
          <w:rFonts w:ascii="Times New Roman" w:hAnsi="Times New Roman" w:eastAsia="Times New Roman" w:cs="Times New Roman"/>
          <w:noProof w:val="0"/>
          <w:sz w:val="24"/>
          <w:szCs w:val="24"/>
          <w:lang w:val="en-US"/>
        </w:rPr>
        <w:t>T</w:t>
      </w:r>
      <w:r w:rsidRPr="20084590" w:rsidR="21E1248E">
        <w:rPr>
          <w:rFonts w:ascii="Times New Roman" w:hAnsi="Times New Roman" w:eastAsia="Times New Roman" w:cs="Times New Roman"/>
          <w:i w:val="1"/>
          <w:iCs w:val="1"/>
          <w:noProof w:val="0"/>
          <w:sz w:val="24"/>
          <w:szCs w:val="24"/>
          <w:lang w:val="en-US"/>
        </w:rPr>
        <w:t>e</w:t>
      </w:r>
      <w:r w:rsidRPr="20084590" w:rsidR="21E1248E">
        <w:rPr>
          <w:rFonts w:ascii="Times New Roman" w:hAnsi="Times New Roman" w:eastAsia="Times New Roman" w:cs="Times New Roman"/>
          <w:i w:val="1"/>
          <w:iCs w:val="1"/>
          <w:noProof w:val="0"/>
          <w:sz w:val="24"/>
          <w:szCs w:val="24"/>
          <w:lang w:val="en-US"/>
        </w:rPr>
        <w:t xml:space="preserve"> </w:t>
      </w:r>
      <w:r w:rsidRPr="20084590" w:rsidR="21E1248E">
        <w:rPr>
          <w:rFonts w:ascii="Times New Roman" w:hAnsi="Times New Roman" w:eastAsia="Times New Roman" w:cs="Times New Roman"/>
          <w:i w:val="1"/>
          <w:iCs w:val="1"/>
          <w:noProof w:val="0"/>
          <w:sz w:val="24"/>
          <w:szCs w:val="24"/>
          <w:lang w:val="en-US"/>
        </w:rPr>
        <w:t>Whāriki</w:t>
      </w:r>
      <w:r w:rsidRPr="20084590" w:rsidR="21E1248E">
        <w:rPr>
          <w:rFonts w:ascii="Times New Roman" w:hAnsi="Times New Roman" w:eastAsia="Times New Roman" w:cs="Times New Roman"/>
          <w:i w:val="1"/>
          <w:iCs w:val="1"/>
          <w:noProof w:val="0"/>
          <w:sz w:val="24"/>
          <w:szCs w:val="24"/>
          <w:lang w:val="en-US"/>
        </w:rPr>
        <w:t xml:space="preserve"> </w:t>
      </w:r>
      <w:r w:rsidRPr="20084590" w:rsidR="21E1248E">
        <w:rPr>
          <w:rFonts w:ascii="Times New Roman" w:hAnsi="Times New Roman" w:eastAsia="Times New Roman" w:cs="Times New Roman"/>
          <w:i w:val="0"/>
          <w:iCs w:val="0"/>
          <w:noProof w:val="0"/>
          <w:sz w:val="24"/>
          <w:szCs w:val="24"/>
          <w:lang w:val="en-US"/>
        </w:rPr>
        <w:t xml:space="preserve">and New </w:t>
      </w:r>
      <w:r w:rsidRPr="20084590" w:rsidR="3DB5F520">
        <w:rPr>
          <w:rFonts w:ascii="Times New Roman" w:hAnsi="Times New Roman" w:eastAsia="Times New Roman" w:cs="Times New Roman"/>
          <w:i w:val="0"/>
          <w:iCs w:val="0"/>
          <w:noProof w:val="0"/>
          <w:sz w:val="24"/>
          <w:szCs w:val="24"/>
          <w:lang w:val="en-US"/>
        </w:rPr>
        <w:t xml:space="preserve">Zealand’s approach to </w:t>
      </w:r>
      <w:r w:rsidRPr="20084590" w:rsidR="19C721C0">
        <w:rPr>
          <w:rFonts w:ascii="Times New Roman" w:hAnsi="Times New Roman" w:eastAsia="Times New Roman" w:cs="Times New Roman"/>
          <w:i w:val="0"/>
          <w:iCs w:val="0"/>
          <w:noProof w:val="0"/>
          <w:sz w:val="24"/>
          <w:szCs w:val="24"/>
          <w:lang w:val="en-US"/>
        </w:rPr>
        <w:t>identity</w:t>
      </w:r>
      <w:r w:rsidRPr="20084590" w:rsidR="3DB5F520">
        <w:rPr>
          <w:rFonts w:ascii="Times New Roman" w:hAnsi="Times New Roman" w:eastAsia="Times New Roman" w:cs="Times New Roman"/>
          <w:i w:val="0"/>
          <w:iCs w:val="0"/>
          <w:noProof w:val="0"/>
          <w:sz w:val="24"/>
          <w:szCs w:val="24"/>
          <w:lang w:val="en-US"/>
        </w:rPr>
        <w:t xml:space="preserve"> building a foundation for pedagogical principles, rather than iso</w:t>
      </w:r>
      <w:r w:rsidRPr="20084590" w:rsidR="01B3E3F5">
        <w:rPr>
          <w:rFonts w:ascii="Times New Roman" w:hAnsi="Times New Roman" w:eastAsia="Times New Roman" w:cs="Times New Roman"/>
          <w:i w:val="0"/>
          <w:iCs w:val="0"/>
          <w:noProof w:val="0"/>
          <w:sz w:val="24"/>
          <w:szCs w:val="24"/>
          <w:lang w:val="en-US"/>
        </w:rPr>
        <w:t>lating it as a taught skill.</w:t>
      </w:r>
      <w:r w:rsidRPr="20084590" w:rsidR="21E1248E">
        <w:rPr>
          <w:rFonts w:ascii="Times New Roman" w:hAnsi="Times New Roman" w:eastAsia="Times New Roman" w:cs="Times New Roman"/>
          <w:noProof w:val="0"/>
          <w:sz w:val="24"/>
          <w:szCs w:val="24"/>
          <w:lang w:val="en-US"/>
        </w:rPr>
        <w:t xml:space="preserve"> </w:t>
      </w:r>
      <w:r w:rsidRPr="20084590" w:rsidR="1D849F5C">
        <w:rPr>
          <w:rFonts w:ascii="Times New Roman" w:hAnsi="Times New Roman" w:eastAsia="Times New Roman" w:cs="Times New Roman"/>
          <w:noProof w:val="0"/>
          <w:sz w:val="24"/>
          <w:szCs w:val="24"/>
          <w:lang w:val="en-US"/>
        </w:rPr>
        <w:t>The literature will therefore examine whether the expectations placed upon practitioners are realistic, particularly within an increasingly diverse Wales where learners may hold multiple and intersecting identities.</w:t>
      </w:r>
      <w:r w:rsidRPr="20084590" w:rsidR="67CEBFD7">
        <w:rPr>
          <w:rFonts w:ascii="Times New Roman" w:hAnsi="Times New Roman" w:eastAsia="Times New Roman" w:cs="Times New Roman"/>
          <w:noProof w:val="0"/>
          <w:sz w:val="24"/>
          <w:szCs w:val="24"/>
          <w:lang w:val="en-US"/>
        </w:rPr>
        <w:t xml:space="preserve"> An empirical study will support this review which gives statistical and evaluative data on children’s </w:t>
      </w:r>
      <w:r w:rsidRPr="20084590" w:rsidR="26DF6446">
        <w:rPr>
          <w:rFonts w:ascii="Times New Roman" w:hAnsi="Times New Roman" w:eastAsia="Times New Roman" w:cs="Times New Roman"/>
          <w:noProof w:val="0"/>
          <w:sz w:val="24"/>
          <w:szCs w:val="24"/>
          <w:lang w:val="en-US"/>
        </w:rPr>
        <w:t xml:space="preserve">firsthand </w:t>
      </w:r>
      <w:r w:rsidRPr="20084590" w:rsidR="26DF6446">
        <w:rPr>
          <w:rFonts w:ascii="Times New Roman" w:hAnsi="Times New Roman" w:eastAsia="Times New Roman" w:cs="Times New Roman"/>
          <w:noProof w:val="0"/>
          <w:sz w:val="24"/>
          <w:szCs w:val="24"/>
          <w:lang w:val="en-US"/>
        </w:rPr>
        <w:t>perceptions</w:t>
      </w:r>
      <w:r w:rsidRPr="20084590" w:rsidR="26DF6446">
        <w:rPr>
          <w:rFonts w:ascii="Times New Roman" w:hAnsi="Times New Roman" w:eastAsia="Times New Roman" w:cs="Times New Roman"/>
          <w:noProof w:val="0"/>
          <w:sz w:val="24"/>
          <w:szCs w:val="24"/>
          <w:lang w:val="en-US"/>
        </w:rPr>
        <w:t xml:space="preserve"> of </w:t>
      </w:r>
      <w:r w:rsidRPr="20084590" w:rsidR="26DF6446">
        <w:rPr>
          <w:rFonts w:ascii="Times New Roman" w:hAnsi="Times New Roman" w:eastAsia="Times New Roman" w:cs="Times New Roman"/>
          <w:i w:val="1"/>
          <w:iCs w:val="1"/>
          <w:noProof w:val="0"/>
          <w:sz w:val="24"/>
          <w:szCs w:val="24"/>
          <w:lang w:val="en-US"/>
        </w:rPr>
        <w:t>cynefin</w:t>
      </w:r>
      <w:r w:rsidRPr="20084590" w:rsidR="75FF71EC">
        <w:rPr>
          <w:rFonts w:ascii="Times New Roman" w:hAnsi="Times New Roman" w:eastAsia="Times New Roman" w:cs="Times New Roman"/>
          <w:i w:val="1"/>
          <w:iCs w:val="1"/>
          <w:noProof w:val="0"/>
          <w:sz w:val="24"/>
          <w:szCs w:val="24"/>
          <w:lang w:val="en-US"/>
        </w:rPr>
        <w:t xml:space="preserve"> </w:t>
      </w:r>
      <w:r w:rsidRPr="20084590" w:rsidR="75FF71EC">
        <w:rPr>
          <w:rFonts w:ascii="Times New Roman" w:hAnsi="Times New Roman" w:eastAsia="Times New Roman" w:cs="Times New Roman"/>
          <w:i w:val="0"/>
          <w:iCs w:val="0"/>
          <w:noProof w:val="0"/>
          <w:sz w:val="24"/>
          <w:szCs w:val="24"/>
          <w:lang w:val="en-US"/>
        </w:rPr>
        <w:t xml:space="preserve">and if those meet the criteria set out by the curriculum. </w:t>
      </w:r>
    </w:p>
    <w:p w:rsidR="2CD47EE7" w:rsidP="20084590" w:rsidRDefault="2CD47EE7" w14:paraId="5E38346E" w14:textId="60A294A3">
      <w:pPr>
        <w:pStyle w:val="Normal"/>
        <w:spacing w:line="360" w:lineRule="auto"/>
        <w:rPr>
          <w:rFonts w:ascii="Times New Roman" w:hAnsi="Times New Roman" w:eastAsia="Times New Roman" w:cs="Times New Roman"/>
          <w:noProof w:val="0"/>
          <w:sz w:val="24"/>
          <w:szCs w:val="24"/>
          <w:lang w:val="en-US"/>
        </w:rPr>
      </w:pPr>
      <w:r w:rsidRPr="20084590" w:rsidR="2CD47EE7">
        <w:rPr>
          <w:rFonts w:ascii="Times New Roman" w:hAnsi="Times New Roman" w:eastAsia="Times New Roman" w:cs="Times New Roman"/>
          <w:noProof w:val="0"/>
          <w:sz w:val="24"/>
          <w:szCs w:val="24"/>
          <w:lang w:val="en-US"/>
        </w:rPr>
        <w:t xml:space="preserve">A further theme </w:t>
      </w:r>
      <w:r w:rsidRPr="20084590" w:rsidR="2CD47EE7">
        <w:rPr>
          <w:rFonts w:ascii="Times New Roman" w:hAnsi="Times New Roman" w:eastAsia="Times New Roman" w:cs="Times New Roman"/>
          <w:noProof w:val="0"/>
          <w:sz w:val="24"/>
          <w:szCs w:val="24"/>
          <w:lang w:val="en-US"/>
        </w:rPr>
        <w:t>emerging</w:t>
      </w:r>
      <w:r w:rsidRPr="20084590" w:rsidR="2CD47EE7">
        <w:rPr>
          <w:rFonts w:ascii="Times New Roman" w:hAnsi="Times New Roman" w:eastAsia="Times New Roman" w:cs="Times New Roman"/>
          <w:noProof w:val="0"/>
          <w:sz w:val="24"/>
          <w:szCs w:val="24"/>
          <w:lang w:val="en-US"/>
        </w:rPr>
        <w:t xml:space="preserve"> from the literature is the role of the practitioner in translating the intended principles of </w:t>
      </w:r>
      <w:r w:rsidRPr="20084590" w:rsidR="2CD47EE7">
        <w:rPr>
          <w:rFonts w:ascii="Times New Roman" w:hAnsi="Times New Roman" w:eastAsia="Times New Roman" w:cs="Times New Roman"/>
          <w:i w:val="1"/>
          <w:iCs w:val="1"/>
          <w:noProof w:val="0"/>
          <w:sz w:val="24"/>
          <w:szCs w:val="24"/>
          <w:lang w:val="en-US"/>
        </w:rPr>
        <w:t>cynefin</w:t>
      </w:r>
      <w:r w:rsidRPr="20084590" w:rsidR="2CD47EE7">
        <w:rPr>
          <w:rFonts w:ascii="Times New Roman" w:hAnsi="Times New Roman" w:eastAsia="Times New Roman" w:cs="Times New Roman"/>
          <w:noProof w:val="0"/>
          <w:sz w:val="24"/>
          <w:szCs w:val="24"/>
          <w:lang w:val="en-US"/>
        </w:rPr>
        <w:t xml:space="preserve"> into meaningful classroom experiences. Although the Curriculum for Wales provides practitioners with considerable autonomy to design learning that reflects local contexts, this autonomy may result in significant variation in how </w:t>
      </w:r>
      <w:r w:rsidRPr="20084590" w:rsidR="2CD47EE7">
        <w:rPr>
          <w:rFonts w:ascii="Times New Roman" w:hAnsi="Times New Roman" w:eastAsia="Times New Roman" w:cs="Times New Roman"/>
          <w:i w:val="1"/>
          <w:iCs w:val="1"/>
          <w:noProof w:val="0"/>
          <w:sz w:val="24"/>
          <w:szCs w:val="24"/>
          <w:lang w:val="en-US"/>
        </w:rPr>
        <w:t>cynefin</w:t>
      </w:r>
      <w:r w:rsidRPr="20084590" w:rsidR="2CD47EE7">
        <w:rPr>
          <w:rFonts w:ascii="Times New Roman" w:hAnsi="Times New Roman" w:eastAsia="Times New Roman" w:cs="Times New Roman"/>
          <w:noProof w:val="0"/>
          <w:sz w:val="24"/>
          <w:szCs w:val="24"/>
          <w:lang w:val="en-US"/>
        </w:rPr>
        <w:t xml:space="preserve"> is understood and implemented. The literature therefore raises questions about whether teachers have sufficient knowledge, </w:t>
      </w:r>
      <w:r w:rsidRPr="20084590" w:rsidR="2CD47EE7">
        <w:rPr>
          <w:rFonts w:ascii="Times New Roman" w:hAnsi="Times New Roman" w:eastAsia="Times New Roman" w:cs="Times New Roman"/>
          <w:noProof w:val="0"/>
          <w:sz w:val="24"/>
          <w:szCs w:val="24"/>
          <w:lang w:val="en-US"/>
        </w:rPr>
        <w:t>confidence</w:t>
      </w:r>
      <w:r w:rsidRPr="20084590" w:rsidR="2CD47EE7">
        <w:rPr>
          <w:rFonts w:ascii="Times New Roman" w:hAnsi="Times New Roman" w:eastAsia="Times New Roman" w:cs="Times New Roman"/>
          <w:noProof w:val="0"/>
          <w:sz w:val="24"/>
          <w:szCs w:val="24"/>
          <w:lang w:val="en-US"/>
        </w:rPr>
        <w:t xml:space="preserve"> and professional learning to engage with concepts such as place, identity, </w:t>
      </w:r>
      <w:r w:rsidRPr="20084590" w:rsidR="2CD47EE7">
        <w:rPr>
          <w:rFonts w:ascii="Times New Roman" w:hAnsi="Times New Roman" w:eastAsia="Times New Roman" w:cs="Times New Roman"/>
          <w:noProof w:val="0"/>
          <w:sz w:val="24"/>
          <w:szCs w:val="24"/>
          <w:lang w:val="en-US"/>
        </w:rPr>
        <w:t>belonging</w:t>
      </w:r>
      <w:r w:rsidRPr="20084590" w:rsidR="2CD47EE7">
        <w:rPr>
          <w:rFonts w:ascii="Times New Roman" w:hAnsi="Times New Roman" w:eastAsia="Times New Roman" w:cs="Times New Roman"/>
          <w:noProof w:val="0"/>
          <w:sz w:val="24"/>
          <w:szCs w:val="24"/>
          <w:lang w:val="en-US"/>
        </w:rPr>
        <w:t xml:space="preserve"> and cultural diversity in a critically informed manner. This is particularly significant where </w:t>
      </w:r>
      <w:r w:rsidRPr="20084590" w:rsidR="2CD47EE7">
        <w:rPr>
          <w:rFonts w:ascii="Times New Roman" w:hAnsi="Times New Roman" w:eastAsia="Times New Roman" w:cs="Times New Roman"/>
          <w:i w:val="1"/>
          <w:iCs w:val="1"/>
          <w:noProof w:val="0"/>
          <w:sz w:val="24"/>
          <w:szCs w:val="24"/>
          <w:lang w:val="en-US"/>
        </w:rPr>
        <w:t>cynefin</w:t>
      </w:r>
      <w:r w:rsidRPr="20084590" w:rsidR="2CD47EE7">
        <w:rPr>
          <w:rFonts w:ascii="Times New Roman" w:hAnsi="Times New Roman" w:eastAsia="Times New Roman" w:cs="Times New Roman"/>
          <w:noProof w:val="0"/>
          <w:sz w:val="24"/>
          <w:szCs w:val="24"/>
          <w:lang w:val="en-US"/>
        </w:rPr>
        <w:t xml:space="preserve"> may involve sensitive or contested aspects of Welsh history, </w:t>
      </w:r>
      <w:r w:rsidRPr="20084590" w:rsidR="2CD47EE7">
        <w:rPr>
          <w:rFonts w:ascii="Times New Roman" w:hAnsi="Times New Roman" w:eastAsia="Times New Roman" w:cs="Times New Roman"/>
          <w:noProof w:val="0"/>
          <w:sz w:val="24"/>
          <w:szCs w:val="24"/>
          <w:lang w:val="en-US"/>
        </w:rPr>
        <w:t>culture</w:t>
      </w:r>
      <w:r w:rsidRPr="20084590" w:rsidR="2CD47EE7">
        <w:rPr>
          <w:rFonts w:ascii="Times New Roman" w:hAnsi="Times New Roman" w:eastAsia="Times New Roman" w:cs="Times New Roman"/>
          <w:noProof w:val="0"/>
          <w:sz w:val="24"/>
          <w:szCs w:val="24"/>
          <w:lang w:val="en-US"/>
        </w:rPr>
        <w:t xml:space="preserve"> and identity. Without </w:t>
      </w:r>
      <w:r w:rsidRPr="20084590" w:rsidR="2CD47EE7">
        <w:rPr>
          <w:rFonts w:ascii="Times New Roman" w:hAnsi="Times New Roman" w:eastAsia="Times New Roman" w:cs="Times New Roman"/>
          <w:noProof w:val="0"/>
          <w:sz w:val="24"/>
          <w:szCs w:val="24"/>
          <w:lang w:val="en-US"/>
        </w:rPr>
        <w:t>appropriate professional</w:t>
      </w:r>
      <w:r w:rsidRPr="20084590" w:rsidR="2CD47EE7">
        <w:rPr>
          <w:rFonts w:ascii="Times New Roman" w:hAnsi="Times New Roman" w:eastAsia="Times New Roman" w:cs="Times New Roman"/>
          <w:noProof w:val="0"/>
          <w:sz w:val="24"/>
          <w:szCs w:val="24"/>
          <w:lang w:val="en-US"/>
        </w:rPr>
        <w:t xml:space="preserve"> development, there is a potential risk that </w:t>
      </w:r>
      <w:r w:rsidRPr="20084590" w:rsidR="2CD47EE7">
        <w:rPr>
          <w:rFonts w:ascii="Times New Roman" w:hAnsi="Times New Roman" w:eastAsia="Times New Roman" w:cs="Times New Roman"/>
          <w:i w:val="1"/>
          <w:iCs w:val="1"/>
          <w:noProof w:val="0"/>
          <w:sz w:val="24"/>
          <w:szCs w:val="24"/>
          <w:lang w:val="en-US"/>
        </w:rPr>
        <w:t>cynefin</w:t>
      </w:r>
      <w:r w:rsidRPr="20084590" w:rsidR="2CD47EE7">
        <w:rPr>
          <w:rFonts w:ascii="Times New Roman" w:hAnsi="Times New Roman" w:eastAsia="Times New Roman" w:cs="Times New Roman"/>
          <w:noProof w:val="0"/>
          <w:sz w:val="24"/>
          <w:szCs w:val="24"/>
          <w:lang w:val="en-US"/>
        </w:rPr>
        <w:t xml:space="preserve"> becomes reduced to familiar or superficial representations of Welshness, such as local traditions, </w:t>
      </w:r>
      <w:r w:rsidRPr="20084590" w:rsidR="2CD47EE7">
        <w:rPr>
          <w:rFonts w:ascii="Times New Roman" w:hAnsi="Times New Roman" w:eastAsia="Times New Roman" w:cs="Times New Roman"/>
          <w:noProof w:val="0"/>
          <w:sz w:val="24"/>
          <w:szCs w:val="24"/>
          <w:lang w:val="en-US"/>
        </w:rPr>
        <w:t>landmarks</w:t>
      </w:r>
      <w:r w:rsidRPr="20084590" w:rsidR="2CD47EE7">
        <w:rPr>
          <w:rFonts w:ascii="Times New Roman" w:hAnsi="Times New Roman" w:eastAsia="Times New Roman" w:cs="Times New Roman"/>
          <w:noProof w:val="0"/>
          <w:sz w:val="24"/>
          <w:szCs w:val="24"/>
          <w:lang w:val="en-US"/>
        </w:rPr>
        <w:t xml:space="preserve"> or historical events, rather than encouraging learners to critically explore the complex relationships between people, </w:t>
      </w:r>
      <w:r w:rsidRPr="20084590" w:rsidR="2CD47EE7">
        <w:rPr>
          <w:rFonts w:ascii="Times New Roman" w:hAnsi="Times New Roman" w:eastAsia="Times New Roman" w:cs="Times New Roman"/>
          <w:noProof w:val="0"/>
          <w:sz w:val="24"/>
          <w:szCs w:val="24"/>
          <w:lang w:val="en-US"/>
        </w:rPr>
        <w:t>places</w:t>
      </w:r>
      <w:r w:rsidRPr="20084590" w:rsidR="2CD47EE7">
        <w:rPr>
          <w:rFonts w:ascii="Times New Roman" w:hAnsi="Times New Roman" w:eastAsia="Times New Roman" w:cs="Times New Roman"/>
          <w:noProof w:val="0"/>
          <w:sz w:val="24"/>
          <w:szCs w:val="24"/>
          <w:lang w:val="en-US"/>
        </w:rPr>
        <w:t xml:space="preserve"> and communities.</w:t>
      </w:r>
    </w:p>
    <w:p w:rsidR="2CD47EE7" w:rsidP="20084590" w:rsidRDefault="2CD47EE7" w14:paraId="227A445D" w14:textId="605FA8E9">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2CD47EE7">
        <w:rPr>
          <w:rFonts w:ascii="Times New Roman" w:hAnsi="Times New Roman" w:eastAsia="Times New Roman" w:cs="Times New Roman"/>
          <w:noProof w:val="0"/>
          <w:sz w:val="24"/>
          <w:szCs w:val="24"/>
          <w:lang w:val="en-US"/>
        </w:rPr>
        <w:t xml:space="preserve">This concern is particularly relevant to the inclusive ambitions of the Curriculum for Wales. If </w:t>
      </w:r>
      <w:r w:rsidRPr="20084590" w:rsidR="2CD47EE7">
        <w:rPr>
          <w:rFonts w:ascii="Times New Roman" w:hAnsi="Times New Roman" w:eastAsia="Times New Roman" w:cs="Times New Roman"/>
          <w:i w:val="1"/>
          <w:iCs w:val="1"/>
          <w:noProof w:val="0"/>
          <w:sz w:val="24"/>
          <w:szCs w:val="24"/>
          <w:lang w:val="en-US"/>
        </w:rPr>
        <w:t>cynefin</w:t>
      </w:r>
      <w:r w:rsidRPr="20084590" w:rsidR="2CD47EE7">
        <w:rPr>
          <w:rFonts w:ascii="Times New Roman" w:hAnsi="Times New Roman" w:eastAsia="Times New Roman" w:cs="Times New Roman"/>
          <w:noProof w:val="0"/>
          <w:sz w:val="24"/>
          <w:szCs w:val="24"/>
          <w:lang w:val="en-US"/>
        </w:rPr>
        <w:t xml:space="preserve"> is interpreted primarily through a traditional or culturally dominant understanding of Wales, learners whose identities or experiences do not align with these representations may experience a sense of exclusion. Conversely, a more open interpretation of </w:t>
      </w:r>
      <w:r w:rsidRPr="20084590" w:rsidR="2CD47EE7">
        <w:rPr>
          <w:rFonts w:ascii="Times New Roman" w:hAnsi="Times New Roman" w:eastAsia="Times New Roman" w:cs="Times New Roman"/>
          <w:i w:val="1"/>
          <w:iCs w:val="1"/>
          <w:noProof w:val="0"/>
          <w:sz w:val="24"/>
          <w:szCs w:val="24"/>
          <w:lang w:val="en-US"/>
        </w:rPr>
        <w:t>cynefin</w:t>
      </w:r>
      <w:r w:rsidRPr="20084590" w:rsidR="2CD47EE7">
        <w:rPr>
          <w:rFonts w:ascii="Times New Roman" w:hAnsi="Times New Roman" w:eastAsia="Times New Roman" w:cs="Times New Roman"/>
          <w:noProof w:val="0"/>
          <w:sz w:val="24"/>
          <w:szCs w:val="24"/>
          <w:lang w:val="en-US"/>
        </w:rPr>
        <w:t xml:space="preserve"> may enable learners to </w:t>
      </w:r>
      <w:r w:rsidRPr="20084590" w:rsidR="2CD47EE7">
        <w:rPr>
          <w:rFonts w:ascii="Times New Roman" w:hAnsi="Times New Roman" w:eastAsia="Times New Roman" w:cs="Times New Roman"/>
          <w:noProof w:val="0"/>
          <w:sz w:val="24"/>
          <w:szCs w:val="24"/>
          <w:lang w:val="en-US"/>
        </w:rPr>
        <w:t>recognise</w:t>
      </w:r>
      <w:r w:rsidRPr="20084590" w:rsidR="2CD47EE7">
        <w:rPr>
          <w:rFonts w:ascii="Times New Roman" w:hAnsi="Times New Roman" w:eastAsia="Times New Roman" w:cs="Times New Roman"/>
          <w:noProof w:val="0"/>
          <w:sz w:val="24"/>
          <w:szCs w:val="24"/>
          <w:lang w:val="en-US"/>
        </w:rPr>
        <w:t xml:space="preserve"> that belonging to a place can be complex, changing and influenced by migration, language, family, </w:t>
      </w:r>
      <w:r w:rsidRPr="20084590" w:rsidR="2CD47EE7">
        <w:rPr>
          <w:rFonts w:ascii="Times New Roman" w:hAnsi="Times New Roman" w:eastAsia="Times New Roman" w:cs="Times New Roman"/>
          <w:noProof w:val="0"/>
          <w:sz w:val="24"/>
          <w:szCs w:val="24"/>
          <w:lang w:val="en-US"/>
        </w:rPr>
        <w:t>culture</w:t>
      </w:r>
      <w:r w:rsidRPr="20084590" w:rsidR="2CD47EE7">
        <w:rPr>
          <w:rFonts w:ascii="Times New Roman" w:hAnsi="Times New Roman" w:eastAsia="Times New Roman" w:cs="Times New Roman"/>
          <w:noProof w:val="0"/>
          <w:sz w:val="24"/>
          <w:szCs w:val="24"/>
          <w:lang w:val="en-US"/>
        </w:rPr>
        <w:t xml:space="preserve"> and personal experience. The literature therefore suggests that the effectiveness of </w:t>
      </w:r>
      <w:r w:rsidRPr="20084590" w:rsidR="2CD47EE7">
        <w:rPr>
          <w:rFonts w:ascii="Times New Roman" w:hAnsi="Times New Roman" w:eastAsia="Times New Roman" w:cs="Times New Roman"/>
          <w:i w:val="1"/>
          <w:iCs w:val="1"/>
          <w:noProof w:val="0"/>
          <w:sz w:val="24"/>
          <w:szCs w:val="24"/>
          <w:lang w:val="en-US"/>
        </w:rPr>
        <w:t>cynefin</w:t>
      </w:r>
      <w:r w:rsidRPr="20084590" w:rsidR="2CD47EE7">
        <w:rPr>
          <w:rFonts w:ascii="Times New Roman" w:hAnsi="Times New Roman" w:eastAsia="Times New Roman" w:cs="Times New Roman"/>
          <w:noProof w:val="0"/>
          <w:sz w:val="24"/>
          <w:szCs w:val="24"/>
          <w:lang w:val="en-US"/>
        </w:rPr>
        <w:t xml:space="preserve"> depends not only on the wording of curriculum guidance, but also on how practitioners interpret and enact that guidance within their individual settings. This creates an important distinction between policy intention and lived curriculum experience. Consequently, examining learners’ own </w:t>
      </w:r>
      <w:r w:rsidRPr="20084590" w:rsidR="2CD47EE7">
        <w:rPr>
          <w:rFonts w:ascii="Times New Roman" w:hAnsi="Times New Roman" w:eastAsia="Times New Roman" w:cs="Times New Roman"/>
          <w:noProof w:val="0"/>
          <w:sz w:val="24"/>
          <w:szCs w:val="24"/>
          <w:lang w:val="en-US"/>
        </w:rPr>
        <w:t>perceptions</w:t>
      </w:r>
      <w:r w:rsidRPr="20084590" w:rsidR="2CD47EE7">
        <w:rPr>
          <w:rFonts w:ascii="Times New Roman" w:hAnsi="Times New Roman" w:eastAsia="Times New Roman" w:cs="Times New Roman"/>
          <w:noProof w:val="0"/>
          <w:sz w:val="24"/>
          <w:szCs w:val="24"/>
          <w:lang w:val="en-US"/>
        </w:rPr>
        <w:t xml:space="preserve"> alongside practitioner interpretations is essential in </w:t>
      </w:r>
      <w:r w:rsidRPr="20084590" w:rsidR="2CD47EE7">
        <w:rPr>
          <w:rFonts w:ascii="Times New Roman" w:hAnsi="Times New Roman" w:eastAsia="Times New Roman" w:cs="Times New Roman"/>
          <w:noProof w:val="0"/>
          <w:sz w:val="24"/>
          <w:szCs w:val="24"/>
          <w:lang w:val="en-US"/>
        </w:rPr>
        <w:t>determining</w:t>
      </w:r>
      <w:r w:rsidRPr="20084590" w:rsidR="2CD47EE7">
        <w:rPr>
          <w:rFonts w:ascii="Times New Roman" w:hAnsi="Times New Roman" w:eastAsia="Times New Roman" w:cs="Times New Roman"/>
          <w:noProof w:val="0"/>
          <w:sz w:val="24"/>
          <w:szCs w:val="24"/>
          <w:lang w:val="en-US"/>
        </w:rPr>
        <w:t xml:space="preserve"> whether </w:t>
      </w:r>
      <w:r w:rsidRPr="20084590" w:rsidR="2CD47EE7">
        <w:rPr>
          <w:rFonts w:ascii="Times New Roman" w:hAnsi="Times New Roman" w:eastAsia="Times New Roman" w:cs="Times New Roman"/>
          <w:i w:val="1"/>
          <w:iCs w:val="1"/>
          <w:noProof w:val="0"/>
          <w:sz w:val="24"/>
          <w:szCs w:val="24"/>
          <w:lang w:val="en-US"/>
        </w:rPr>
        <w:t>cynefin</w:t>
      </w:r>
      <w:r w:rsidRPr="20084590" w:rsidR="2CD47EE7">
        <w:rPr>
          <w:rFonts w:ascii="Times New Roman" w:hAnsi="Times New Roman" w:eastAsia="Times New Roman" w:cs="Times New Roman"/>
          <w:noProof w:val="0"/>
          <w:sz w:val="24"/>
          <w:szCs w:val="24"/>
          <w:lang w:val="en-US"/>
        </w:rPr>
        <w:t xml:space="preserve"> is functioning as an inclusive concept in practice, rather than simply as an inclusive intention within policy.</w:t>
      </w:r>
    </w:p>
    <w:p w:rsidR="4DBE7866" w:rsidP="20084590" w:rsidRDefault="4DBE7866" w14:paraId="424E3925" w14:textId="12EC60D0">
      <w:pPr>
        <w:pStyle w:val="Normal"/>
        <w:spacing w:before="240" w:beforeAutospacing="off" w:after="240" w:afterAutospacing="off"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pPr>
      <w:r w:rsidRPr="20084590" w:rsidR="4DBE7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 </w:t>
      </w:r>
      <w:r w:rsidRPr="20084590" w:rsidR="4DBE7866">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t>LITERATURE REVIEW</w:t>
      </w:r>
    </w:p>
    <w:p w:rsidR="4DBE7866" w:rsidP="20084590" w:rsidRDefault="4DBE7866" w14:paraId="71B8C93E" w14:textId="56BDB2D3">
      <w:pPr>
        <w:spacing w:before="240" w:beforeAutospacing="off" w:after="240" w:afterAutospacing="off"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20084590" w:rsidR="4DBE7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2.1. </w:t>
      </w:r>
      <w:r w:rsidRPr="20084590" w:rsidR="4DBE786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Introduction</w:t>
      </w:r>
      <w:r w:rsidRPr="20084590" w:rsidR="5F19646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p>
    <w:p w:rsidR="69C85F0A" w:rsidP="20084590" w:rsidRDefault="69C85F0A" w14:paraId="0C9DF1B3" w14:textId="4C98500C">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69C85F0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Cynefin, </w:t>
      </w:r>
      <w:r w:rsidRPr="20084590" w:rsidR="69C85F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 </w:t>
      </w:r>
      <w:r w:rsidRPr="20084590" w:rsidR="69C85F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imbedded</w:t>
      </w:r>
      <w:r w:rsidRPr="20084590" w:rsidR="69C85F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term throughout the Welsh Government’s Curriculum for Wales (2022), </w:t>
      </w:r>
      <w:r w:rsidRPr="20084590" w:rsidR="2BD83F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is a widely</w:t>
      </w:r>
      <w:r w:rsidRPr="20084590" w:rsidR="69C85F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used term amongst education policy makers, </w:t>
      </w:r>
      <w:r w:rsidRPr="20084590" w:rsidR="69C85F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providers</w:t>
      </w:r>
      <w:r w:rsidRPr="20084590" w:rsidR="69C85F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critics. </w:t>
      </w:r>
      <w:r w:rsidRPr="20084590" w:rsidR="57255E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But</w:t>
      </w:r>
      <w:r w:rsidRPr="20084590" w:rsidR="69C85F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what place does it hold for children in Wales?</w:t>
      </w:r>
      <w:r w:rsidRPr="20084590" w:rsidR="23D0B4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082875A5">
        <w:rPr>
          <w:rFonts w:ascii="Times New Roman" w:hAnsi="Times New Roman" w:eastAsia="Times New Roman" w:cs="Times New Roman"/>
          <w:noProof w:val="0"/>
          <w:sz w:val="24"/>
          <w:szCs w:val="24"/>
          <w:lang w:val="en-US"/>
        </w:rPr>
        <w:t xml:space="preserve">The introduction of the Curriculum for Wales </w:t>
      </w:r>
      <w:r w:rsidRPr="20084590" w:rsidR="082875A5">
        <w:rPr>
          <w:rFonts w:ascii="Times New Roman" w:hAnsi="Times New Roman" w:eastAsia="Times New Roman" w:cs="Times New Roman"/>
          <w:noProof w:val="0"/>
          <w:sz w:val="24"/>
          <w:szCs w:val="24"/>
          <w:lang w:val="en-US"/>
        </w:rPr>
        <w:t>represents</w:t>
      </w:r>
      <w:r w:rsidRPr="20084590" w:rsidR="082875A5">
        <w:rPr>
          <w:rFonts w:ascii="Times New Roman" w:hAnsi="Times New Roman" w:eastAsia="Times New Roman" w:cs="Times New Roman"/>
          <w:noProof w:val="0"/>
          <w:sz w:val="24"/>
          <w:szCs w:val="24"/>
          <w:lang w:val="en-US"/>
        </w:rPr>
        <w:t xml:space="preserve"> a significant shift in the educational landscape of Wales, with the Welsh Government </w:t>
      </w:r>
      <w:r w:rsidRPr="20084590" w:rsidR="082875A5">
        <w:rPr>
          <w:rFonts w:ascii="Times New Roman" w:hAnsi="Times New Roman" w:eastAsia="Times New Roman" w:cs="Times New Roman"/>
          <w:noProof w:val="0"/>
          <w:sz w:val="24"/>
          <w:szCs w:val="24"/>
          <w:lang w:val="en-US"/>
        </w:rPr>
        <w:t>seeking</w:t>
      </w:r>
      <w:r w:rsidRPr="20084590" w:rsidR="082875A5">
        <w:rPr>
          <w:rFonts w:ascii="Times New Roman" w:hAnsi="Times New Roman" w:eastAsia="Times New Roman" w:cs="Times New Roman"/>
          <w:noProof w:val="0"/>
          <w:sz w:val="24"/>
          <w:szCs w:val="24"/>
          <w:lang w:val="en-US"/>
        </w:rPr>
        <w:t xml:space="preserve"> to </w:t>
      </w:r>
      <w:r w:rsidRPr="20084590" w:rsidR="082875A5">
        <w:rPr>
          <w:rFonts w:ascii="Times New Roman" w:hAnsi="Times New Roman" w:eastAsia="Times New Roman" w:cs="Times New Roman"/>
          <w:noProof w:val="0"/>
          <w:sz w:val="24"/>
          <w:szCs w:val="24"/>
          <w:lang w:val="en-US"/>
        </w:rPr>
        <w:t>establish</w:t>
      </w:r>
      <w:r w:rsidRPr="20084590" w:rsidR="082875A5">
        <w:rPr>
          <w:rFonts w:ascii="Times New Roman" w:hAnsi="Times New Roman" w:eastAsia="Times New Roman" w:cs="Times New Roman"/>
          <w:noProof w:val="0"/>
          <w:sz w:val="24"/>
          <w:szCs w:val="24"/>
          <w:lang w:val="en-US"/>
        </w:rPr>
        <w:t xml:space="preserve"> a curriculum that is more flexible, </w:t>
      </w:r>
      <w:r w:rsidRPr="20084590" w:rsidR="082875A5">
        <w:rPr>
          <w:rFonts w:ascii="Times New Roman" w:hAnsi="Times New Roman" w:eastAsia="Times New Roman" w:cs="Times New Roman"/>
          <w:noProof w:val="0"/>
          <w:sz w:val="24"/>
          <w:szCs w:val="24"/>
          <w:lang w:val="en-US"/>
        </w:rPr>
        <w:t>inclusive</w:t>
      </w:r>
      <w:r w:rsidRPr="20084590" w:rsidR="082875A5">
        <w:rPr>
          <w:rFonts w:ascii="Times New Roman" w:hAnsi="Times New Roman" w:eastAsia="Times New Roman" w:cs="Times New Roman"/>
          <w:noProof w:val="0"/>
          <w:sz w:val="24"/>
          <w:szCs w:val="24"/>
          <w:lang w:val="en-US"/>
        </w:rPr>
        <w:t xml:space="preserve"> and responsive to the needs of individual learners and communities. Following the publication of </w:t>
      </w:r>
      <w:r w:rsidRPr="20084590" w:rsidR="082875A5">
        <w:rPr>
          <w:rFonts w:ascii="Times New Roman" w:hAnsi="Times New Roman" w:eastAsia="Times New Roman" w:cs="Times New Roman"/>
          <w:i w:val="1"/>
          <w:iCs w:val="1"/>
          <w:noProof w:val="0"/>
          <w:sz w:val="24"/>
          <w:szCs w:val="24"/>
          <w:lang w:val="en-US"/>
        </w:rPr>
        <w:t>Successful Futures</w:t>
      </w:r>
      <w:r w:rsidRPr="20084590" w:rsidR="082875A5">
        <w:rPr>
          <w:rFonts w:ascii="Times New Roman" w:hAnsi="Times New Roman" w:eastAsia="Times New Roman" w:cs="Times New Roman"/>
          <w:noProof w:val="0"/>
          <w:sz w:val="24"/>
          <w:szCs w:val="24"/>
          <w:lang w:val="en-US"/>
        </w:rPr>
        <w:t xml:space="preserve"> (Donaldson, 2015), the Curriculum for Wales was </w:t>
      </w:r>
      <w:bookmarkStart w:name="_Int_Yb2HZqgz" w:id="108371117"/>
      <w:r w:rsidRPr="20084590" w:rsidR="082875A5">
        <w:rPr>
          <w:rFonts w:ascii="Times New Roman" w:hAnsi="Times New Roman" w:eastAsia="Times New Roman" w:cs="Times New Roman"/>
          <w:noProof w:val="0"/>
          <w:sz w:val="24"/>
          <w:szCs w:val="24"/>
          <w:lang w:val="en-US"/>
        </w:rPr>
        <w:t>developed</w:t>
      </w:r>
      <w:bookmarkEnd w:id="108371117"/>
      <w:r w:rsidRPr="20084590" w:rsidR="082875A5">
        <w:rPr>
          <w:rFonts w:ascii="Times New Roman" w:hAnsi="Times New Roman" w:eastAsia="Times New Roman" w:cs="Times New Roman"/>
          <w:noProof w:val="0"/>
          <w:sz w:val="24"/>
          <w:szCs w:val="24"/>
          <w:lang w:val="en-US"/>
        </w:rPr>
        <w:t xml:space="preserve"> around four purposes intended to support learners in becoming ambitious, capable, </w:t>
      </w:r>
      <w:r w:rsidRPr="20084590" w:rsidR="082875A5">
        <w:rPr>
          <w:rFonts w:ascii="Times New Roman" w:hAnsi="Times New Roman" w:eastAsia="Times New Roman" w:cs="Times New Roman"/>
          <w:noProof w:val="0"/>
          <w:sz w:val="24"/>
          <w:szCs w:val="24"/>
          <w:lang w:val="en-US"/>
        </w:rPr>
        <w:t>ethical</w:t>
      </w:r>
      <w:r w:rsidRPr="20084590" w:rsidR="082875A5">
        <w:rPr>
          <w:rFonts w:ascii="Times New Roman" w:hAnsi="Times New Roman" w:eastAsia="Times New Roman" w:cs="Times New Roman"/>
          <w:noProof w:val="0"/>
          <w:sz w:val="24"/>
          <w:szCs w:val="24"/>
          <w:lang w:val="en-US"/>
        </w:rPr>
        <w:t xml:space="preserve"> and informed citizens. Within this reform, </w:t>
      </w:r>
      <w:r w:rsidRPr="20084590" w:rsidR="082875A5">
        <w:rPr>
          <w:rFonts w:ascii="Times New Roman" w:hAnsi="Times New Roman" w:eastAsia="Times New Roman" w:cs="Times New Roman"/>
          <w:i w:val="1"/>
          <w:iCs w:val="1"/>
          <w:noProof w:val="0"/>
          <w:sz w:val="24"/>
          <w:szCs w:val="24"/>
          <w:lang w:val="en-US"/>
        </w:rPr>
        <w:t>cynefin</w:t>
      </w:r>
      <w:r w:rsidRPr="20084590" w:rsidR="082875A5">
        <w:rPr>
          <w:rFonts w:ascii="Times New Roman" w:hAnsi="Times New Roman" w:eastAsia="Times New Roman" w:cs="Times New Roman"/>
          <w:noProof w:val="0"/>
          <w:sz w:val="24"/>
          <w:szCs w:val="24"/>
          <w:lang w:val="en-US"/>
        </w:rPr>
        <w:t xml:space="preserve"> has </w:t>
      </w:r>
      <w:r w:rsidRPr="20084590" w:rsidR="082875A5">
        <w:rPr>
          <w:rFonts w:ascii="Times New Roman" w:hAnsi="Times New Roman" w:eastAsia="Times New Roman" w:cs="Times New Roman"/>
          <w:noProof w:val="0"/>
          <w:sz w:val="24"/>
          <w:szCs w:val="24"/>
          <w:lang w:val="en-US"/>
        </w:rPr>
        <w:t>emerged</w:t>
      </w:r>
      <w:r w:rsidRPr="20084590" w:rsidR="082875A5">
        <w:rPr>
          <w:rFonts w:ascii="Times New Roman" w:hAnsi="Times New Roman" w:eastAsia="Times New Roman" w:cs="Times New Roman"/>
          <w:noProof w:val="0"/>
          <w:sz w:val="24"/>
          <w:szCs w:val="24"/>
          <w:lang w:val="en-US"/>
        </w:rPr>
        <w:t xml:space="preserve"> as an important concept, particularly in relation to learners’ understanding of place, identity, </w:t>
      </w:r>
      <w:r w:rsidRPr="20084590" w:rsidR="082875A5">
        <w:rPr>
          <w:rFonts w:ascii="Times New Roman" w:hAnsi="Times New Roman" w:eastAsia="Times New Roman" w:cs="Times New Roman"/>
          <w:noProof w:val="0"/>
          <w:sz w:val="24"/>
          <w:szCs w:val="24"/>
          <w:lang w:val="en-US"/>
        </w:rPr>
        <w:t>culture</w:t>
      </w:r>
      <w:r w:rsidRPr="20084590" w:rsidR="082875A5">
        <w:rPr>
          <w:rFonts w:ascii="Times New Roman" w:hAnsi="Times New Roman" w:eastAsia="Times New Roman" w:cs="Times New Roman"/>
          <w:noProof w:val="0"/>
          <w:sz w:val="24"/>
          <w:szCs w:val="24"/>
          <w:lang w:val="en-US"/>
        </w:rPr>
        <w:t xml:space="preserve"> and belonging. However, despite its increasing prominence within Welsh education policy, the meaning and practical application of </w:t>
      </w:r>
      <w:r w:rsidRPr="20084590" w:rsidR="082875A5">
        <w:rPr>
          <w:rFonts w:ascii="Times New Roman" w:hAnsi="Times New Roman" w:eastAsia="Times New Roman" w:cs="Times New Roman"/>
          <w:i w:val="1"/>
          <w:iCs w:val="1"/>
          <w:noProof w:val="0"/>
          <w:sz w:val="24"/>
          <w:szCs w:val="24"/>
          <w:lang w:val="en-US"/>
        </w:rPr>
        <w:t>cynefin</w:t>
      </w:r>
      <w:r w:rsidRPr="20084590" w:rsidR="082875A5">
        <w:rPr>
          <w:rFonts w:ascii="Times New Roman" w:hAnsi="Times New Roman" w:eastAsia="Times New Roman" w:cs="Times New Roman"/>
          <w:noProof w:val="0"/>
          <w:sz w:val="24"/>
          <w:szCs w:val="24"/>
          <w:lang w:val="en-US"/>
        </w:rPr>
        <w:t xml:space="preserve"> remain con</w:t>
      </w:r>
      <w:r w:rsidRPr="20084590" w:rsidR="31CDE002">
        <w:rPr>
          <w:rFonts w:ascii="Times New Roman" w:hAnsi="Times New Roman" w:eastAsia="Times New Roman" w:cs="Times New Roman"/>
          <w:noProof w:val="0"/>
          <w:sz w:val="24"/>
          <w:szCs w:val="24"/>
          <w:lang w:val="en-US"/>
        </w:rPr>
        <w:t>flicted.</w:t>
      </w:r>
    </w:p>
    <w:p w:rsidR="082875A5" w:rsidP="20084590" w:rsidRDefault="082875A5" w14:paraId="6F3F3F25" w14:textId="69478313">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082875A5">
        <w:rPr>
          <w:rFonts w:ascii="Times New Roman" w:hAnsi="Times New Roman" w:eastAsia="Times New Roman" w:cs="Times New Roman"/>
          <w:noProof w:val="0"/>
          <w:sz w:val="24"/>
          <w:szCs w:val="24"/>
          <w:lang w:val="en-US"/>
        </w:rPr>
        <w:t xml:space="preserve">The Welsh Government (2020a) positions </w:t>
      </w:r>
      <w:r w:rsidRPr="20084590" w:rsidR="082875A5">
        <w:rPr>
          <w:rFonts w:ascii="Times New Roman" w:hAnsi="Times New Roman" w:eastAsia="Times New Roman" w:cs="Times New Roman"/>
          <w:i w:val="1"/>
          <w:iCs w:val="1"/>
          <w:noProof w:val="0"/>
          <w:sz w:val="24"/>
          <w:szCs w:val="24"/>
          <w:lang w:val="en-US"/>
        </w:rPr>
        <w:t>cynefin</w:t>
      </w:r>
      <w:r w:rsidRPr="20084590" w:rsidR="082875A5">
        <w:rPr>
          <w:rFonts w:ascii="Times New Roman" w:hAnsi="Times New Roman" w:eastAsia="Times New Roman" w:cs="Times New Roman"/>
          <w:noProof w:val="0"/>
          <w:sz w:val="24"/>
          <w:szCs w:val="24"/>
          <w:lang w:val="en-US"/>
        </w:rPr>
        <w:t xml:space="preserve"> as a means of enabling learners to develop an understanding of their place within their communities and the wider world. Its inclusion reflects a broader </w:t>
      </w:r>
      <w:r w:rsidRPr="20084590" w:rsidR="082875A5">
        <w:rPr>
          <w:rFonts w:ascii="Times New Roman" w:hAnsi="Times New Roman" w:eastAsia="Times New Roman" w:cs="Times New Roman"/>
          <w:noProof w:val="0"/>
          <w:sz w:val="24"/>
          <w:szCs w:val="24"/>
          <w:lang w:val="en-US"/>
        </w:rPr>
        <w:t>policy</w:t>
      </w:r>
      <w:r w:rsidRPr="20084590" w:rsidR="082875A5">
        <w:rPr>
          <w:rFonts w:ascii="Times New Roman" w:hAnsi="Times New Roman" w:eastAsia="Times New Roman" w:cs="Times New Roman"/>
          <w:noProof w:val="0"/>
          <w:sz w:val="24"/>
          <w:szCs w:val="24"/>
          <w:lang w:val="en-US"/>
        </w:rPr>
        <w:t xml:space="preserve"> ambition to strengthen learners’ relationships with Welsh language, culture and heritage while </w:t>
      </w:r>
      <w:r w:rsidRPr="20084590" w:rsidR="082875A5">
        <w:rPr>
          <w:rFonts w:ascii="Times New Roman" w:hAnsi="Times New Roman" w:eastAsia="Times New Roman" w:cs="Times New Roman"/>
          <w:noProof w:val="0"/>
          <w:sz w:val="24"/>
          <w:szCs w:val="24"/>
          <w:lang w:val="en-US"/>
        </w:rPr>
        <w:t>recognising</w:t>
      </w:r>
      <w:r w:rsidRPr="20084590" w:rsidR="082875A5">
        <w:rPr>
          <w:rFonts w:ascii="Times New Roman" w:hAnsi="Times New Roman" w:eastAsia="Times New Roman" w:cs="Times New Roman"/>
          <w:noProof w:val="0"/>
          <w:sz w:val="24"/>
          <w:szCs w:val="24"/>
          <w:lang w:val="en-US"/>
        </w:rPr>
        <w:t xml:space="preserve"> the diverse experiences of contemporary Wales. However, the concept extends beyond a simple connection to geographical location or national identity. Research suggests that children’s understandings of </w:t>
      </w:r>
      <w:r w:rsidRPr="20084590" w:rsidR="082875A5">
        <w:rPr>
          <w:rFonts w:ascii="Times New Roman" w:hAnsi="Times New Roman" w:eastAsia="Times New Roman" w:cs="Times New Roman"/>
          <w:i w:val="1"/>
          <w:iCs w:val="1"/>
          <w:noProof w:val="0"/>
          <w:sz w:val="24"/>
          <w:szCs w:val="24"/>
          <w:lang w:val="en-US"/>
        </w:rPr>
        <w:t>cynefin</w:t>
      </w:r>
      <w:r w:rsidRPr="20084590" w:rsidR="082875A5">
        <w:rPr>
          <w:rFonts w:ascii="Times New Roman" w:hAnsi="Times New Roman" w:eastAsia="Times New Roman" w:cs="Times New Roman"/>
          <w:noProof w:val="0"/>
          <w:sz w:val="24"/>
          <w:szCs w:val="24"/>
          <w:lang w:val="en-US"/>
        </w:rPr>
        <w:t xml:space="preserve"> are influenced by their individual experiences of people, places, </w:t>
      </w:r>
      <w:r w:rsidRPr="20084590" w:rsidR="082875A5">
        <w:rPr>
          <w:rFonts w:ascii="Times New Roman" w:hAnsi="Times New Roman" w:eastAsia="Times New Roman" w:cs="Times New Roman"/>
          <w:noProof w:val="0"/>
          <w:sz w:val="24"/>
          <w:szCs w:val="24"/>
          <w:lang w:val="en-US"/>
        </w:rPr>
        <w:t>activities</w:t>
      </w:r>
      <w:r w:rsidRPr="20084590" w:rsidR="082875A5">
        <w:rPr>
          <w:rFonts w:ascii="Times New Roman" w:hAnsi="Times New Roman" w:eastAsia="Times New Roman" w:cs="Times New Roman"/>
          <w:noProof w:val="0"/>
          <w:sz w:val="24"/>
          <w:szCs w:val="24"/>
          <w:lang w:val="en-US"/>
        </w:rPr>
        <w:t xml:space="preserve"> and emotions (Chapman </w:t>
      </w:r>
      <w:r w:rsidRPr="20084590" w:rsidR="082875A5">
        <w:rPr>
          <w:rFonts w:ascii="Times New Roman" w:hAnsi="Times New Roman" w:eastAsia="Times New Roman" w:cs="Times New Roman"/>
          <w:i w:val="1"/>
          <w:iCs w:val="1"/>
          <w:noProof w:val="0"/>
          <w:sz w:val="24"/>
          <w:szCs w:val="24"/>
          <w:lang w:val="en-US"/>
        </w:rPr>
        <w:t>et al</w:t>
      </w:r>
      <w:r w:rsidRPr="20084590" w:rsidR="082875A5">
        <w:rPr>
          <w:rFonts w:ascii="Times New Roman" w:hAnsi="Times New Roman" w:eastAsia="Times New Roman" w:cs="Times New Roman"/>
          <w:noProof w:val="0"/>
          <w:sz w:val="24"/>
          <w:szCs w:val="24"/>
          <w:lang w:val="en-US"/>
        </w:rPr>
        <w:t xml:space="preserve">, 2023). </w:t>
      </w:r>
      <w:r w:rsidRPr="20084590" w:rsidR="2B613F8D">
        <w:rPr>
          <w:rFonts w:ascii="Times New Roman" w:hAnsi="Times New Roman" w:eastAsia="Times New Roman" w:cs="Times New Roman"/>
          <w:noProof w:val="0"/>
          <w:sz w:val="24"/>
          <w:szCs w:val="24"/>
          <w:lang w:val="en-US"/>
        </w:rPr>
        <w:t>Ultimately</w:t>
      </w:r>
      <w:r w:rsidRPr="20084590" w:rsidR="082875A5">
        <w:rPr>
          <w:rFonts w:ascii="Times New Roman" w:hAnsi="Times New Roman" w:eastAsia="Times New Roman" w:cs="Times New Roman"/>
          <w:noProof w:val="0"/>
          <w:sz w:val="24"/>
          <w:szCs w:val="24"/>
          <w:lang w:val="en-US"/>
        </w:rPr>
        <w:t xml:space="preserve">, </w:t>
      </w:r>
      <w:r w:rsidRPr="20084590" w:rsidR="082875A5">
        <w:rPr>
          <w:rFonts w:ascii="Times New Roman" w:hAnsi="Times New Roman" w:eastAsia="Times New Roman" w:cs="Times New Roman"/>
          <w:i w:val="1"/>
          <w:iCs w:val="1"/>
          <w:noProof w:val="0"/>
          <w:sz w:val="24"/>
          <w:szCs w:val="24"/>
          <w:lang w:val="en-US"/>
        </w:rPr>
        <w:t>cynefin</w:t>
      </w:r>
      <w:r w:rsidRPr="20084590" w:rsidR="082875A5">
        <w:rPr>
          <w:rFonts w:ascii="Times New Roman" w:hAnsi="Times New Roman" w:eastAsia="Times New Roman" w:cs="Times New Roman"/>
          <w:noProof w:val="0"/>
          <w:sz w:val="24"/>
          <w:szCs w:val="24"/>
          <w:lang w:val="en-US"/>
        </w:rPr>
        <w:t xml:space="preserve"> may be experienced differently between learners and across geographical contexts, creating both opportunities and challenges for its implementation within a national curriculum.</w:t>
      </w:r>
    </w:p>
    <w:p w:rsidR="082875A5" w:rsidP="20084590" w:rsidRDefault="082875A5" w14:paraId="22CB5510" w14:textId="14D3B41E">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082875A5">
        <w:rPr>
          <w:rFonts w:ascii="Times New Roman" w:hAnsi="Times New Roman" w:eastAsia="Times New Roman" w:cs="Times New Roman"/>
          <w:noProof w:val="0"/>
          <w:sz w:val="24"/>
          <w:szCs w:val="24"/>
          <w:lang w:val="en-US"/>
        </w:rPr>
        <w:t xml:space="preserve">This raises important questions </w:t>
      </w:r>
      <w:r w:rsidRPr="20084590" w:rsidR="082875A5">
        <w:rPr>
          <w:rFonts w:ascii="Times New Roman" w:hAnsi="Times New Roman" w:eastAsia="Times New Roman" w:cs="Times New Roman"/>
          <w:noProof w:val="0"/>
          <w:sz w:val="24"/>
          <w:szCs w:val="24"/>
          <w:lang w:val="en-US"/>
        </w:rPr>
        <w:t>regarding</w:t>
      </w:r>
      <w:r w:rsidRPr="20084590" w:rsidR="082875A5">
        <w:rPr>
          <w:rFonts w:ascii="Times New Roman" w:hAnsi="Times New Roman" w:eastAsia="Times New Roman" w:cs="Times New Roman"/>
          <w:noProof w:val="0"/>
          <w:sz w:val="24"/>
          <w:szCs w:val="24"/>
          <w:lang w:val="en-US"/>
        </w:rPr>
        <w:t xml:space="preserve"> the extent to which </w:t>
      </w:r>
      <w:r w:rsidRPr="20084590" w:rsidR="082875A5">
        <w:rPr>
          <w:rFonts w:ascii="Times New Roman" w:hAnsi="Times New Roman" w:eastAsia="Times New Roman" w:cs="Times New Roman"/>
          <w:i w:val="1"/>
          <w:iCs w:val="1"/>
          <w:noProof w:val="0"/>
          <w:sz w:val="24"/>
          <w:szCs w:val="24"/>
          <w:lang w:val="en-US"/>
        </w:rPr>
        <w:t>cynefin</w:t>
      </w:r>
      <w:r w:rsidRPr="20084590" w:rsidR="082875A5">
        <w:rPr>
          <w:rFonts w:ascii="Times New Roman" w:hAnsi="Times New Roman" w:eastAsia="Times New Roman" w:cs="Times New Roman"/>
          <w:noProof w:val="0"/>
          <w:sz w:val="24"/>
          <w:szCs w:val="24"/>
          <w:lang w:val="en-US"/>
        </w:rPr>
        <w:t xml:space="preserve"> can be effectively incorporated into pedagogy when its meaning is inherently contextual and subjective. Its flexibility allows practitioners to draw upon local environments, </w:t>
      </w:r>
      <w:r w:rsidRPr="20084590" w:rsidR="082875A5">
        <w:rPr>
          <w:rFonts w:ascii="Times New Roman" w:hAnsi="Times New Roman" w:eastAsia="Times New Roman" w:cs="Times New Roman"/>
          <w:noProof w:val="0"/>
          <w:sz w:val="24"/>
          <w:szCs w:val="24"/>
          <w:lang w:val="en-US"/>
        </w:rPr>
        <w:t>histories</w:t>
      </w:r>
      <w:r w:rsidRPr="20084590" w:rsidR="082875A5">
        <w:rPr>
          <w:rFonts w:ascii="Times New Roman" w:hAnsi="Times New Roman" w:eastAsia="Times New Roman" w:cs="Times New Roman"/>
          <w:noProof w:val="0"/>
          <w:sz w:val="24"/>
          <w:szCs w:val="24"/>
          <w:lang w:val="en-US"/>
        </w:rPr>
        <w:t xml:space="preserve"> and communities, potentially making learning more relevant and meaningful to learners. Conversely, this autonomy may result in considerable variation between schools and </w:t>
      </w:r>
      <w:r w:rsidRPr="20084590" w:rsidR="082875A5">
        <w:rPr>
          <w:rFonts w:ascii="Times New Roman" w:hAnsi="Times New Roman" w:eastAsia="Times New Roman" w:cs="Times New Roman"/>
          <w:noProof w:val="0"/>
          <w:sz w:val="24"/>
          <w:szCs w:val="24"/>
          <w:lang w:val="en-US"/>
        </w:rPr>
        <w:t>raises</w:t>
      </w:r>
      <w:r w:rsidRPr="20084590" w:rsidR="082875A5">
        <w:rPr>
          <w:rFonts w:ascii="Times New Roman" w:hAnsi="Times New Roman" w:eastAsia="Times New Roman" w:cs="Times New Roman"/>
          <w:noProof w:val="0"/>
          <w:sz w:val="24"/>
          <w:szCs w:val="24"/>
          <w:lang w:val="en-US"/>
        </w:rPr>
        <w:t xml:space="preserve"> questions </w:t>
      </w:r>
      <w:r w:rsidRPr="20084590" w:rsidR="082875A5">
        <w:rPr>
          <w:rFonts w:ascii="Times New Roman" w:hAnsi="Times New Roman" w:eastAsia="Times New Roman" w:cs="Times New Roman"/>
          <w:noProof w:val="0"/>
          <w:sz w:val="24"/>
          <w:szCs w:val="24"/>
          <w:lang w:val="en-US"/>
        </w:rPr>
        <w:t>regarding</w:t>
      </w:r>
      <w:r w:rsidRPr="20084590" w:rsidR="082875A5">
        <w:rPr>
          <w:rFonts w:ascii="Times New Roman" w:hAnsi="Times New Roman" w:eastAsia="Times New Roman" w:cs="Times New Roman"/>
          <w:noProof w:val="0"/>
          <w:sz w:val="24"/>
          <w:szCs w:val="24"/>
          <w:lang w:val="en-US"/>
        </w:rPr>
        <w:t xml:space="preserve"> consistency, </w:t>
      </w:r>
      <w:r w:rsidRPr="20084590" w:rsidR="082875A5">
        <w:rPr>
          <w:rFonts w:ascii="Times New Roman" w:hAnsi="Times New Roman" w:eastAsia="Times New Roman" w:cs="Times New Roman"/>
          <w:noProof w:val="0"/>
          <w:sz w:val="24"/>
          <w:szCs w:val="24"/>
          <w:lang w:val="en-US"/>
        </w:rPr>
        <w:t>inclusion</w:t>
      </w:r>
      <w:r w:rsidRPr="20084590" w:rsidR="082875A5">
        <w:rPr>
          <w:rFonts w:ascii="Times New Roman" w:hAnsi="Times New Roman" w:eastAsia="Times New Roman" w:cs="Times New Roman"/>
          <w:noProof w:val="0"/>
          <w:sz w:val="24"/>
          <w:szCs w:val="24"/>
          <w:lang w:val="en-US"/>
        </w:rPr>
        <w:t xml:space="preserve"> and accountability</w:t>
      </w:r>
      <w:r w:rsidRPr="20084590" w:rsidR="4943D4E1">
        <w:rPr>
          <w:rFonts w:ascii="Times New Roman" w:hAnsi="Times New Roman" w:eastAsia="Times New Roman" w:cs="Times New Roman"/>
          <w:noProof w:val="0"/>
          <w:sz w:val="24"/>
          <w:szCs w:val="24"/>
          <w:lang w:val="en-US"/>
        </w:rPr>
        <w:t xml:space="preserve"> (Power, </w:t>
      </w:r>
      <w:r w:rsidRPr="20084590" w:rsidR="4943D4E1">
        <w:rPr>
          <w:rFonts w:ascii="Times New Roman" w:hAnsi="Times New Roman" w:eastAsia="Times New Roman" w:cs="Times New Roman"/>
          <w:noProof w:val="0"/>
          <w:sz w:val="24"/>
          <w:szCs w:val="24"/>
          <w:lang w:val="en-US"/>
        </w:rPr>
        <w:t>Newton</w:t>
      </w:r>
      <w:r w:rsidRPr="20084590" w:rsidR="4943D4E1">
        <w:rPr>
          <w:rFonts w:ascii="Times New Roman" w:hAnsi="Times New Roman" w:eastAsia="Times New Roman" w:cs="Times New Roman"/>
          <w:noProof w:val="0"/>
          <w:sz w:val="24"/>
          <w:szCs w:val="24"/>
          <w:lang w:val="en-US"/>
        </w:rPr>
        <w:t xml:space="preserve"> and Taylor, 2020)</w:t>
      </w:r>
      <w:r w:rsidRPr="20084590" w:rsidR="082875A5">
        <w:rPr>
          <w:rFonts w:ascii="Times New Roman" w:hAnsi="Times New Roman" w:eastAsia="Times New Roman" w:cs="Times New Roman"/>
          <w:noProof w:val="0"/>
          <w:sz w:val="24"/>
          <w:szCs w:val="24"/>
          <w:lang w:val="en-US"/>
        </w:rPr>
        <w:t xml:space="preserve">. Furthermore, if </w:t>
      </w:r>
      <w:r w:rsidRPr="20084590" w:rsidR="082875A5">
        <w:rPr>
          <w:rFonts w:ascii="Times New Roman" w:hAnsi="Times New Roman" w:eastAsia="Times New Roman" w:cs="Times New Roman"/>
          <w:i w:val="1"/>
          <w:iCs w:val="1"/>
          <w:noProof w:val="0"/>
          <w:sz w:val="24"/>
          <w:szCs w:val="24"/>
          <w:lang w:val="en-US"/>
        </w:rPr>
        <w:t>cynefin</w:t>
      </w:r>
      <w:r w:rsidRPr="20084590" w:rsidR="082875A5">
        <w:rPr>
          <w:rFonts w:ascii="Times New Roman" w:hAnsi="Times New Roman" w:eastAsia="Times New Roman" w:cs="Times New Roman"/>
          <w:noProof w:val="0"/>
          <w:sz w:val="24"/>
          <w:szCs w:val="24"/>
          <w:lang w:val="en-US"/>
        </w:rPr>
        <w:t xml:space="preserve"> is </w:t>
      </w:r>
      <w:r w:rsidRPr="20084590" w:rsidR="082875A5">
        <w:rPr>
          <w:rFonts w:ascii="Times New Roman" w:hAnsi="Times New Roman" w:eastAsia="Times New Roman" w:cs="Times New Roman"/>
          <w:noProof w:val="0"/>
          <w:sz w:val="24"/>
          <w:szCs w:val="24"/>
          <w:lang w:val="en-US"/>
        </w:rPr>
        <w:t>closely associated</w:t>
      </w:r>
      <w:r w:rsidRPr="20084590" w:rsidR="082875A5">
        <w:rPr>
          <w:rFonts w:ascii="Times New Roman" w:hAnsi="Times New Roman" w:eastAsia="Times New Roman" w:cs="Times New Roman"/>
          <w:noProof w:val="0"/>
          <w:sz w:val="24"/>
          <w:szCs w:val="24"/>
          <w:lang w:val="en-US"/>
        </w:rPr>
        <w:t xml:space="preserve"> with identity and belonging, it becomes necessary to consider whose identities and experiences are represented within its interpretation. This is particularly significant within a culturally diverse Wales, where learners may </w:t>
      </w:r>
      <w:r w:rsidRPr="20084590" w:rsidR="082875A5">
        <w:rPr>
          <w:rFonts w:ascii="Times New Roman" w:hAnsi="Times New Roman" w:eastAsia="Times New Roman" w:cs="Times New Roman"/>
          <w:noProof w:val="0"/>
          <w:sz w:val="24"/>
          <w:szCs w:val="24"/>
          <w:lang w:val="en-US"/>
        </w:rPr>
        <w:t>possess</w:t>
      </w:r>
      <w:r w:rsidRPr="20084590" w:rsidR="082875A5">
        <w:rPr>
          <w:rFonts w:ascii="Times New Roman" w:hAnsi="Times New Roman" w:eastAsia="Times New Roman" w:cs="Times New Roman"/>
          <w:noProof w:val="0"/>
          <w:sz w:val="24"/>
          <w:szCs w:val="24"/>
          <w:lang w:val="en-US"/>
        </w:rPr>
        <w:t xml:space="preserve"> multiple and intersecting identities that do not necessarily align with traditional understandings of W</w:t>
      </w:r>
      <w:r w:rsidRPr="20084590" w:rsidR="7D1052DA">
        <w:rPr>
          <w:rFonts w:ascii="Times New Roman" w:hAnsi="Times New Roman" w:eastAsia="Times New Roman" w:cs="Times New Roman"/>
          <w:noProof w:val="0"/>
          <w:sz w:val="24"/>
          <w:szCs w:val="24"/>
          <w:lang w:val="en-US"/>
        </w:rPr>
        <w:t>ales</w:t>
      </w:r>
      <w:r w:rsidRPr="20084590" w:rsidR="082875A5">
        <w:rPr>
          <w:rFonts w:ascii="Times New Roman" w:hAnsi="Times New Roman" w:eastAsia="Times New Roman" w:cs="Times New Roman"/>
          <w:noProof w:val="0"/>
          <w:sz w:val="24"/>
          <w:szCs w:val="24"/>
          <w:lang w:val="en-US"/>
        </w:rPr>
        <w:t>. Policies such as the Anti-Racist Wales Action Plan</w:t>
      </w:r>
      <w:r w:rsidRPr="20084590" w:rsidR="4E7DA90F">
        <w:rPr>
          <w:rFonts w:ascii="Times New Roman" w:hAnsi="Times New Roman" w:eastAsia="Times New Roman" w:cs="Times New Roman"/>
          <w:noProof w:val="0"/>
          <w:sz w:val="24"/>
          <w:szCs w:val="24"/>
          <w:lang w:val="en-US"/>
        </w:rPr>
        <w:t xml:space="preserve"> (</w:t>
      </w:r>
      <w:r w:rsidRPr="20084590" w:rsidR="4E7DA90F">
        <w:rPr>
          <w:rFonts w:ascii="Times New Roman" w:hAnsi="Times New Roman" w:eastAsia="Times New Roman" w:cs="Times New Roman"/>
          <w:noProof w:val="0"/>
          <w:sz w:val="24"/>
          <w:szCs w:val="24"/>
          <w:lang w:val="en-US"/>
        </w:rPr>
        <w:t>ArWap</w:t>
      </w:r>
      <w:r w:rsidRPr="20084590" w:rsidR="4E7DA90F">
        <w:rPr>
          <w:rFonts w:ascii="Times New Roman" w:hAnsi="Times New Roman" w:eastAsia="Times New Roman" w:cs="Times New Roman"/>
          <w:noProof w:val="0"/>
          <w:sz w:val="24"/>
          <w:szCs w:val="24"/>
          <w:lang w:val="en-US"/>
        </w:rPr>
        <w:t>)</w:t>
      </w:r>
      <w:r w:rsidRPr="20084590" w:rsidR="082875A5">
        <w:rPr>
          <w:rFonts w:ascii="Times New Roman" w:hAnsi="Times New Roman" w:eastAsia="Times New Roman" w:cs="Times New Roman"/>
          <w:noProof w:val="0"/>
          <w:sz w:val="24"/>
          <w:szCs w:val="24"/>
          <w:lang w:val="en-US"/>
        </w:rPr>
        <w:t xml:space="preserve"> and the development of Diversity and Anti-Racist Professional Learning (DARPL) </w:t>
      </w:r>
      <w:r w:rsidRPr="20084590" w:rsidR="082875A5">
        <w:rPr>
          <w:rFonts w:ascii="Times New Roman" w:hAnsi="Times New Roman" w:eastAsia="Times New Roman" w:cs="Times New Roman"/>
          <w:noProof w:val="0"/>
          <w:sz w:val="24"/>
          <w:szCs w:val="24"/>
          <w:lang w:val="en-US"/>
        </w:rPr>
        <w:t>demonstrate</w:t>
      </w:r>
      <w:r w:rsidRPr="20084590" w:rsidR="082875A5">
        <w:rPr>
          <w:rFonts w:ascii="Times New Roman" w:hAnsi="Times New Roman" w:eastAsia="Times New Roman" w:cs="Times New Roman"/>
          <w:noProof w:val="0"/>
          <w:sz w:val="24"/>
          <w:szCs w:val="24"/>
          <w:lang w:val="en-US"/>
        </w:rPr>
        <w:t xml:space="preserve"> wider attempts to ensure that education reflects and responds to this diversity</w:t>
      </w:r>
      <w:r w:rsidRPr="20084590" w:rsidR="0C43BD38">
        <w:rPr>
          <w:rFonts w:ascii="Times New Roman" w:hAnsi="Times New Roman" w:eastAsia="Times New Roman" w:cs="Times New Roman"/>
          <w:noProof w:val="0"/>
          <w:sz w:val="24"/>
          <w:szCs w:val="24"/>
          <w:lang w:val="en-US"/>
        </w:rPr>
        <w:t xml:space="preserve"> (Haughton and Palmer, 2024).</w:t>
      </w:r>
    </w:p>
    <w:p w:rsidR="082875A5" w:rsidP="20084590" w:rsidRDefault="082875A5" w14:paraId="6126BB8D" w14:textId="496D3D2B">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082875A5">
        <w:rPr>
          <w:rFonts w:ascii="Times New Roman" w:hAnsi="Times New Roman" w:eastAsia="Times New Roman" w:cs="Times New Roman"/>
          <w:noProof w:val="0"/>
          <w:sz w:val="24"/>
          <w:szCs w:val="24"/>
          <w:lang w:val="en-US"/>
        </w:rPr>
        <w:t xml:space="preserve">This essay will therefore critically examine the development and implementation of </w:t>
      </w:r>
      <w:r w:rsidRPr="20084590" w:rsidR="082875A5">
        <w:rPr>
          <w:rFonts w:ascii="Times New Roman" w:hAnsi="Times New Roman" w:eastAsia="Times New Roman" w:cs="Times New Roman"/>
          <w:i w:val="1"/>
          <w:iCs w:val="1"/>
          <w:noProof w:val="0"/>
          <w:sz w:val="24"/>
          <w:szCs w:val="24"/>
          <w:lang w:val="en-US"/>
        </w:rPr>
        <w:t>cynefin</w:t>
      </w:r>
      <w:r w:rsidRPr="20084590" w:rsidR="082875A5">
        <w:rPr>
          <w:rFonts w:ascii="Times New Roman" w:hAnsi="Times New Roman" w:eastAsia="Times New Roman" w:cs="Times New Roman"/>
          <w:noProof w:val="0"/>
          <w:sz w:val="24"/>
          <w:szCs w:val="24"/>
          <w:lang w:val="en-US"/>
        </w:rPr>
        <w:t xml:space="preserve"> within the Curriculum for Wales, with </w:t>
      </w:r>
      <w:r w:rsidRPr="20084590" w:rsidR="082875A5">
        <w:rPr>
          <w:rFonts w:ascii="Times New Roman" w:hAnsi="Times New Roman" w:eastAsia="Times New Roman" w:cs="Times New Roman"/>
          <w:noProof w:val="0"/>
          <w:sz w:val="24"/>
          <w:szCs w:val="24"/>
          <w:lang w:val="en-US"/>
        </w:rPr>
        <w:t>particular consideration</w:t>
      </w:r>
      <w:r w:rsidRPr="20084590" w:rsidR="082875A5">
        <w:rPr>
          <w:rFonts w:ascii="Times New Roman" w:hAnsi="Times New Roman" w:eastAsia="Times New Roman" w:cs="Times New Roman"/>
          <w:noProof w:val="0"/>
          <w:sz w:val="24"/>
          <w:szCs w:val="24"/>
          <w:lang w:val="en-US"/>
        </w:rPr>
        <w:t xml:space="preserve"> of its relationship with</w:t>
      </w:r>
      <w:r w:rsidRPr="20084590" w:rsidR="178D7470">
        <w:rPr>
          <w:rFonts w:ascii="Times New Roman" w:hAnsi="Times New Roman" w:eastAsia="Times New Roman" w:cs="Times New Roman"/>
          <w:noProof w:val="0"/>
          <w:sz w:val="24"/>
          <w:szCs w:val="24"/>
          <w:lang w:val="en-US"/>
        </w:rPr>
        <w:t xml:space="preserve"> </w:t>
      </w:r>
      <w:r w:rsidRPr="20084590" w:rsidR="178D7470">
        <w:rPr>
          <w:rFonts w:ascii="Times New Roman" w:hAnsi="Times New Roman" w:eastAsia="Times New Roman" w:cs="Times New Roman"/>
          <w:i w:val="1"/>
          <w:iCs w:val="1"/>
          <w:noProof w:val="0"/>
          <w:sz w:val="24"/>
          <w:szCs w:val="24"/>
          <w:lang w:val="en-US"/>
        </w:rPr>
        <w:t>policy,</w:t>
      </w:r>
      <w:r w:rsidRPr="20084590" w:rsidR="082875A5">
        <w:rPr>
          <w:rFonts w:ascii="Times New Roman" w:hAnsi="Times New Roman" w:eastAsia="Times New Roman" w:cs="Times New Roman"/>
          <w:b w:val="0"/>
          <w:bCs w:val="0"/>
          <w:i w:val="1"/>
          <w:iCs w:val="1"/>
          <w:noProof w:val="0"/>
          <w:sz w:val="24"/>
          <w:szCs w:val="24"/>
          <w:lang w:val="en-US"/>
        </w:rPr>
        <w:t xml:space="preserve"> </w:t>
      </w:r>
      <w:r w:rsidRPr="20084590" w:rsidR="082875A5">
        <w:rPr>
          <w:rFonts w:ascii="Times New Roman" w:hAnsi="Times New Roman" w:eastAsia="Times New Roman" w:cs="Times New Roman"/>
          <w:b w:val="0"/>
          <w:bCs w:val="0"/>
          <w:i w:val="1"/>
          <w:iCs w:val="1"/>
          <w:noProof w:val="0"/>
          <w:sz w:val="24"/>
          <w:szCs w:val="24"/>
          <w:lang w:val="en-US"/>
        </w:rPr>
        <w:t>place</w:t>
      </w:r>
      <w:r w:rsidRPr="20084590" w:rsidR="082875A5">
        <w:rPr>
          <w:rFonts w:ascii="Times New Roman" w:hAnsi="Times New Roman" w:eastAsia="Times New Roman" w:cs="Times New Roman"/>
          <w:b w:val="0"/>
          <w:bCs w:val="0"/>
          <w:noProof w:val="0"/>
          <w:sz w:val="24"/>
          <w:szCs w:val="24"/>
          <w:lang w:val="en-US"/>
        </w:rPr>
        <w:t xml:space="preserve"> and </w:t>
      </w:r>
      <w:r w:rsidRPr="20084590" w:rsidR="082875A5">
        <w:rPr>
          <w:rFonts w:ascii="Times New Roman" w:hAnsi="Times New Roman" w:eastAsia="Times New Roman" w:cs="Times New Roman"/>
          <w:b w:val="0"/>
          <w:bCs w:val="0"/>
          <w:i w:val="1"/>
          <w:iCs w:val="1"/>
          <w:noProof w:val="0"/>
          <w:sz w:val="24"/>
          <w:szCs w:val="24"/>
          <w:lang w:val="en-US"/>
        </w:rPr>
        <w:t>identity.</w:t>
      </w:r>
      <w:r w:rsidRPr="20084590" w:rsidR="082875A5">
        <w:rPr>
          <w:rFonts w:ascii="Times New Roman" w:hAnsi="Times New Roman" w:eastAsia="Times New Roman" w:cs="Times New Roman"/>
          <w:b w:val="0"/>
          <w:bCs w:val="0"/>
          <w:noProof w:val="0"/>
          <w:sz w:val="24"/>
          <w:szCs w:val="24"/>
          <w:lang w:val="en-US"/>
        </w:rPr>
        <w:t xml:space="preserve"> </w:t>
      </w:r>
      <w:r w:rsidRPr="20084590" w:rsidR="082875A5">
        <w:rPr>
          <w:rFonts w:ascii="Times New Roman" w:hAnsi="Times New Roman" w:eastAsia="Times New Roman" w:cs="Times New Roman"/>
          <w:noProof w:val="0"/>
          <w:sz w:val="24"/>
          <w:szCs w:val="24"/>
          <w:lang w:val="en-US"/>
        </w:rPr>
        <w:t xml:space="preserve">It will explore how geographical and cultural contexts influence learners’ experiences of </w:t>
      </w:r>
      <w:r w:rsidRPr="20084590" w:rsidR="082875A5">
        <w:rPr>
          <w:rFonts w:ascii="Times New Roman" w:hAnsi="Times New Roman" w:eastAsia="Times New Roman" w:cs="Times New Roman"/>
          <w:i w:val="1"/>
          <w:iCs w:val="1"/>
          <w:noProof w:val="0"/>
          <w:sz w:val="24"/>
          <w:szCs w:val="24"/>
          <w:lang w:val="en-US"/>
        </w:rPr>
        <w:t>cynefin</w:t>
      </w:r>
      <w:r w:rsidRPr="20084590" w:rsidR="082875A5">
        <w:rPr>
          <w:rFonts w:ascii="Times New Roman" w:hAnsi="Times New Roman" w:eastAsia="Times New Roman" w:cs="Times New Roman"/>
          <w:noProof w:val="0"/>
          <w:sz w:val="24"/>
          <w:szCs w:val="24"/>
          <w:lang w:val="en-US"/>
        </w:rPr>
        <w:t xml:space="preserve">, alongside the potential tensions between promoting Welsh heritage and ensuring an inclusive curriculum. The role of teachers and policy will also be considered, particularly in relation to curriculum autonomy, professional </w:t>
      </w:r>
      <w:r w:rsidRPr="20084590" w:rsidR="082875A5">
        <w:rPr>
          <w:rFonts w:ascii="Times New Roman" w:hAnsi="Times New Roman" w:eastAsia="Times New Roman" w:cs="Times New Roman"/>
          <w:noProof w:val="0"/>
          <w:sz w:val="24"/>
          <w:szCs w:val="24"/>
          <w:lang w:val="en-US"/>
        </w:rPr>
        <w:t>responsibility</w:t>
      </w:r>
      <w:r w:rsidRPr="20084590" w:rsidR="082875A5">
        <w:rPr>
          <w:rFonts w:ascii="Times New Roman" w:hAnsi="Times New Roman" w:eastAsia="Times New Roman" w:cs="Times New Roman"/>
          <w:noProof w:val="0"/>
          <w:sz w:val="24"/>
          <w:szCs w:val="24"/>
          <w:lang w:val="en-US"/>
        </w:rPr>
        <w:t xml:space="preserve"> and the practical challenges of implementing </w:t>
      </w:r>
      <w:r w:rsidRPr="20084590" w:rsidR="082875A5">
        <w:rPr>
          <w:rFonts w:ascii="Times New Roman" w:hAnsi="Times New Roman" w:eastAsia="Times New Roman" w:cs="Times New Roman"/>
          <w:i w:val="1"/>
          <w:iCs w:val="1"/>
          <w:noProof w:val="0"/>
          <w:sz w:val="24"/>
          <w:szCs w:val="24"/>
          <w:lang w:val="en-US"/>
        </w:rPr>
        <w:t>cynefin</w:t>
      </w:r>
      <w:r w:rsidRPr="20084590" w:rsidR="082875A5">
        <w:rPr>
          <w:rFonts w:ascii="Times New Roman" w:hAnsi="Times New Roman" w:eastAsia="Times New Roman" w:cs="Times New Roman"/>
          <w:noProof w:val="0"/>
          <w:sz w:val="24"/>
          <w:szCs w:val="24"/>
          <w:lang w:val="en-US"/>
        </w:rPr>
        <w:t xml:space="preserve">. </w:t>
      </w:r>
      <w:r w:rsidRPr="20084590" w:rsidR="23B818E0">
        <w:rPr>
          <w:rFonts w:ascii="Times New Roman" w:hAnsi="Times New Roman" w:eastAsia="Times New Roman" w:cs="Times New Roman"/>
          <w:noProof w:val="0"/>
          <w:sz w:val="24"/>
          <w:szCs w:val="24"/>
          <w:lang w:val="en-US"/>
        </w:rPr>
        <w:t xml:space="preserve">Comparisons of other national </w:t>
      </w:r>
      <w:r w:rsidRPr="20084590" w:rsidR="23B818E0">
        <w:rPr>
          <w:rFonts w:ascii="Times New Roman" w:hAnsi="Times New Roman" w:eastAsia="Times New Roman" w:cs="Times New Roman"/>
          <w:noProof w:val="0"/>
          <w:sz w:val="24"/>
          <w:szCs w:val="24"/>
          <w:lang w:val="en-US"/>
        </w:rPr>
        <w:t>curriucula</w:t>
      </w:r>
      <w:r w:rsidRPr="20084590" w:rsidR="23B818E0">
        <w:rPr>
          <w:rFonts w:ascii="Times New Roman" w:hAnsi="Times New Roman" w:eastAsia="Times New Roman" w:cs="Times New Roman"/>
          <w:noProof w:val="0"/>
          <w:sz w:val="24"/>
          <w:szCs w:val="24"/>
          <w:lang w:val="en-US"/>
        </w:rPr>
        <w:t xml:space="preserve"> and similar examples of </w:t>
      </w:r>
      <w:r w:rsidRPr="20084590" w:rsidR="23B818E0">
        <w:rPr>
          <w:rFonts w:ascii="Times New Roman" w:hAnsi="Times New Roman" w:eastAsia="Times New Roman" w:cs="Times New Roman"/>
          <w:i w:val="1"/>
          <w:iCs w:val="1"/>
          <w:noProof w:val="0"/>
          <w:sz w:val="24"/>
          <w:szCs w:val="24"/>
          <w:lang w:val="en-US"/>
        </w:rPr>
        <w:t>cynefin</w:t>
      </w:r>
      <w:r w:rsidRPr="20084590" w:rsidR="23B818E0">
        <w:rPr>
          <w:rFonts w:ascii="Times New Roman" w:hAnsi="Times New Roman" w:eastAsia="Times New Roman" w:cs="Times New Roman"/>
          <w:i w:val="1"/>
          <w:iCs w:val="1"/>
          <w:noProof w:val="0"/>
          <w:sz w:val="24"/>
          <w:szCs w:val="24"/>
          <w:lang w:val="en-US"/>
        </w:rPr>
        <w:t xml:space="preserve"> </w:t>
      </w:r>
      <w:r w:rsidRPr="20084590" w:rsidR="082875A5">
        <w:rPr>
          <w:rFonts w:ascii="Times New Roman" w:hAnsi="Times New Roman" w:eastAsia="Times New Roman" w:cs="Times New Roman"/>
          <w:i w:val="0"/>
          <w:iCs w:val="0"/>
          <w:noProof w:val="0"/>
          <w:sz w:val="24"/>
          <w:szCs w:val="24"/>
          <w:lang w:val="en-US"/>
        </w:rPr>
        <w:t xml:space="preserve">will </w:t>
      </w:r>
      <w:r w:rsidRPr="20084590" w:rsidR="082875A5">
        <w:rPr>
          <w:rFonts w:ascii="Times New Roman" w:hAnsi="Times New Roman" w:eastAsia="Times New Roman" w:cs="Times New Roman"/>
          <w:noProof w:val="0"/>
          <w:sz w:val="24"/>
          <w:szCs w:val="24"/>
          <w:lang w:val="en-US"/>
        </w:rPr>
        <w:t xml:space="preserve">further consider alternative approaches to identity and belonging within curriculum design. Ultimately, the essay will </w:t>
      </w:r>
      <w:r w:rsidRPr="20084590" w:rsidR="0AC8F52C">
        <w:rPr>
          <w:rFonts w:ascii="Times New Roman" w:hAnsi="Times New Roman" w:eastAsia="Times New Roman" w:cs="Times New Roman"/>
          <w:noProof w:val="0"/>
          <w:sz w:val="24"/>
          <w:szCs w:val="24"/>
          <w:lang w:val="en-US"/>
        </w:rPr>
        <w:t>evaluate</w:t>
      </w:r>
      <w:r w:rsidRPr="20084590" w:rsidR="082875A5">
        <w:rPr>
          <w:rFonts w:ascii="Times New Roman" w:hAnsi="Times New Roman" w:eastAsia="Times New Roman" w:cs="Times New Roman"/>
          <w:noProof w:val="0"/>
          <w:sz w:val="24"/>
          <w:szCs w:val="24"/>
          <w:lang w:val="en-US"/>
        </w:rPr>
        <w:t xml:space="preserve"> that the flexibility of </w:t>
      </w:r>
      <w:r w:rsidRPr="20084590" w:rsidR="082875A5">
        <w:rPr>
          <w:rFonts w:ascii="Times New Roman" w:hAnsi="Times New Roman" w:eastAsia="Times New Roman" w:cs="Times New Roman"/>
          <w:i w:val="1"/>
          <w:iCs w:val="1"/>
          <w:noProof w:val="0"/>
          <w:sz w:val="24"/>
          <w:szCs w:val="24"/>
          <w:lang w:val="en-US"/>
        </w:rPr>
        <w:t>cynefin</w:t>
      </w:r>
      <w:r w:rsidRPr="20084590" w:rsidR="08AEE3AB">
        <w:rPr>
          <w:rFonts w:ascii="Times New Roman" w:hAnsi="Times New Roman" w:eastAsia="Times New Roman" w:cs="Times New Roman"/>
          <w:i w:val="1"/>
          <w:iCs w:val="1"/>
          <w:noProof w:val="0"/>
          <w:sz w:val="24"/>
          <w:szCs w:val="24"/>
          <w:lang w:val="en-US"/>
        </w:rPr>
        <w:t>,</w:t>
      </w:r>
      <w:r w:rsidRPr="20084590" w:rsidR="082875A5">
        <w:rPr>
          <w:rFonts w:ascii="Times New Roman" w:hAnsi="Times New Roman" w:eastAsia="Times New Roman" w:cs="Times New Roman"/>
          <w:noProof w:val="0"/>
          <w:sz w:val="24"/>
          <w:szCs w:val="24"/>
          <w:lang w:val="en-US"/>
        </w:rPr>
        <w:t xml:space="preserve"> both its greatest strength and its principal challenge: while enabling schools to develop learning that reflects individual communities and learners, its subjective and evolving nature makes it difficult to define, measure and implement consistently across Wales.</w:t>
      </w:r>
    </w:p>
    <w:p w:rsidR="4DBE7866" w:rsidP="20084590" w:rsidRDefault="4DBE7866" w14:paraId="794B4ED9" w14:textId="255CA6C9">
      <w:pPr>
        <w:pStyle w:val="Normal"/>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4DBE7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2.2.</w:t>
      </w:r>
      <w:r w:rsidRPr="20084590" w:rsidR="4DBE786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20084590" w:rsidR="4D6BF25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The Journey of </w:t>
      </w:r>
      <w:r w:rsidRPr="20084590" w:rsidR="4D6BF25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Cyenfin</w:t>
      </w:r>
      <w:r w:rsidRPr="20084590" w:rsidR="6AB60B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251139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15FFE82A" w:rsidP="20084590" w:rsidRDefault="15FFE82A" w14:paraId="6267DC22" w14:textId="783E1E86">
      <w:pPr>
        <w:spacing w:before="240" w:beforeAutospacing="off" w:after="240" w:afterAutospacing="off" w:line="360" w:lineRule="auto"/>
      </w:pPr>
      <w:r w:rsidRPr="20084590" w:rsidR="15FFE82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Cynefin, </w:t>
      </w:r>
      <w:r w:rsidRPr="20084590" w:rsidR="15FFE8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20084590" w:rsidR="6DC10A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 imbedded term throughout the Welsh Government’s Curriculum for Wales (2022),</w:t>
      </w:r>
      <w:r w:rsidRPr="20084590" w:rsidR="255349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has no direct translation from the Welsh to English language, however, it encompasses a breadth of terms such as place, belonging and identity</w:t>
      </w:r>
      <w:r w:rsidRPr="20084590" w:rsidR="0714DC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(Adams, 2022). </w:t>
      </w:r>
      <w:r w:rsidRPr="20084590" w:rsidR="4BE381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Prior to the development of the Curriculum for Wales, </w:t>
      </w:r>
      <w:r w:rsidRPr="20084590" w:rsidR="78121B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20084590" w:rsidR="4BE381E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ynefin</w:t>
      </w:r>
      <w:r w:rsidRPr="20084590" w:rsidR="4BE381E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4BE381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held the meaning of habitat and </w:t>
      </w:r>
      <w:r w:rsidRPr="20084590" w:rsidR="4DC9D7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represented</w:t>
      </w:r>
      <w:r w:rsidRPr="20084590" w:rsidR="4DC9D7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purpose of rootedness- relating your own self to your surroundings and place of </w:t>
      </w:r>
      <w:r w:rsidRPr="20084590" w:rsidR="07DF7A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residence</w:t>
      </w:r>
      <w:r w:rsidRPr="20084590" w:rsidR="07DF7A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47A3CC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w:t>
      </w:r>
      <w:r w:rsidRPr="20084590" w:rsidR="47A3CC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Cynefin</w:t>
      </w:r>
      <w:r w:rsidRPr="20084590" w:rsidR="47A3CC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Company, 2020). </w:t>
      </w:r>
      <w:r w:rsidRPr="20084590" w:rsidR="5783F5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Sinclair and Jeffrey (2004) relate the term </w:t>
      </w:r>
      <w:r w:rsidRPr="20084590" w:rsidR="5783F5F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cyenfin</w:t>
      </w:r>
      <w:r w:rsidRPr="20084590" w:rsidR="5783F5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the reno</w:t>
      </w:r>
      <w:r w:rsidRPr="20084590" w:rsidR="180B9D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wned</w:t>
      </w:r>
      <w:r w:rsidRPr="20084590" w:rsidR="5783F5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Welsh artist</w:t>
      </w:r>
      <w:r w:rsidRPr="20084590" w:rsidR="6C2C3C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Kyffin William’s</w:t>
      </w:r>
      <w:r w:rsidRPr="20084590" w:rsidR="5783F5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painting</w:t>
      </w:r>
      <w:r w:rsidRPr="20084590" w:rsidR="236FA7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w:t>
      </w:r>
      <w:r w:rsidRPr="20084590" w:rsidR="5783F5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as a </w:t>
      </w:r>
      <w:r w:rsidRPr="20084590" w:rsidR="741207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visual depiction of the connection to Welsh land and heritage</w:t>
      </w:r>
      <w:r w:rsidRPr="20084590" w:rsidR="4BDCC5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Williams created many famous drawings and paintings of Welsh landscapes and scenic views </w:t>
      </w:r>
      <w:r w:rsidRPr="20084590" w:rsidR="608B10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which Sinclair and Jeffrey use describe the experiences o</w:t>
      </w:r>
      <w:r w:rsidRPr="20084590" w:rsidR="608B101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f </w:t>
      </w:r>
      <w:r w:rsidRPr="20084590" w:rsidR="608B101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608B10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for a Welsh person who connec</w:t>
      </w:r>
      <w:r w:rsidRPr="20084590" w:rsidR="2BC35D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ts with their natural surroundings. </w:t>
      </w:r>
      <w:r w:rsidRPr="20084590" w:rsidR="4DAC1A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Welsh researcher and theorist Dave Snowden</w:t>
      </w:r>
      <w:r w:rsidRPr="20084590" w:rsidR="15B4AD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also shares this inspiration with the term as he name</w:t>
      </w:r>
      <w:r w:rsidRPr="20084590" w:rsidR="30F549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w:t>
      </w:r>
      <w:r w:rsidRPr="20084590" w:rsidR="15B4AD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his </w:t>
      </w:r>
      <w:r w:rsidRPr="20084590" w:rsidR="7B5336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notable decision</w:t>
      </w:r>
      <w:r w:rsidRPr="20084590" w:rsidR="7B5336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making</w:t>
      </w:r>
      <w:r w:rsidRPr="20084590" w:rsidR="7B5336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model ‘</w:t>
      </w:r>
      <w:r w:rsidRPr="20084590" w:rsidR="7B5336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Cynefin</w:t>
      </w:r>
      <w:r w:rsidRPr="20084590" w:rsidR="7B5336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20084590" w:rsidR="15CA03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20084590" w:rsidR="15CA03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model which </w:t>
      </w:r>
      <w:r w:rsidRPr="20084590" w:rsidR="7FBE4F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organises</w:t>
      </w:r>
      <w:r w:rsidRPr="20084590" w:rsidR="7FBE4F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process of decision </w:t>
      </w:r>
      <w:r w:rsidRPr="20084590" w:rsidR="7FBE4F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making</w:t>
      </w:r>
      <w:r w:rsidRPr="20084590" w:rsidR="0176E1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20084590" w:rsidR="7FBE4F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designed by understanding th</w:t>
      </w:r>
      <w:r w:rsidRPr="20084590" w:rsidR="29D046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at</w:t>
      </w:r>
      <w:r w:rsidRPr="20084590" w:rsidR="7FBE4F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1F54DF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responding</w:t>
      </w:r>
      <w:r w:rsidRPr="20084590" w:rsidR="7FBE4F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w:t>
      </w:r>
      <w:r w:rsidRPr="20084590" w:rsidR="481E7E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situation is contextual</w:t>
      </w:r>
      <w:r w:rsidRPr="20084590" w:rsidR="3FF4E2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h</w:t>
      </w:r>
      <w:r w:rsidRPr="20084590" w:rsidR="39D6F2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w:t>
      </w:r>
      <w:r w:rsidRPr="20084590" w:rsidR="49C972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intertwined the </w:t>
      </w:r>
      <w:r w:rsidRPr="20084590" w:rsidR="0BF2F6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concept of </w:t>
      </w:r>
      <w:r w:rsidRPr="20084590" w:rsidR="0BF2F67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0BF2F6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meaning place, how one feels and responds is dependent on what surrounds them.</w:t>
      </w:r>
      <w:r w:rsidRPr="20084590" w:rsidR="561BE7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Snowden </w:t>
      </w:r>
      <w:r w:rsidRPr="20084590" w:rsidR="117E03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decided on the name with </w:t>
      </w:r>
      <w:r w:rsidRPr="20084590" w:rsidR="117E03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it’s</w:t>
      </w:r>
      <w:r w:rsidRPr="20084590" w:rsidR="117E03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correlation </w:t>
      </w:r>
      <w:r w:rsidRPr="20084590" w:rsidR="03C4E8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 place and a tribute to Williams, as he had a fondness for his drawing</w:t>
      </w:r>
      <w:r w:rsidRPr="20084590" w:rsidR="31144B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 of famous Welsh places </w:t>
      </w:r>
      <w:r w:rsidRPr="20084590" w:rsidR="2AB130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(Snowden, 2010).</w:t>
      </w:r>
    </w:p>
    <w:p w:rsidR="0A455D20" w:rsidP="20084590" w:rsidRDefault="0A455D20" w14:paraId="50956B46" w14:textId="2AAD3E1C">
      <w:pPr>
        <w:pStyle w:val="Normal"/>
        <w:spacing w:before="240" w:beforeAutospacing="off" w:after="240" w:afterAutospacing="off" w:line="360" w:lineRule="auto"/>
      </w:pPr>
      <w:r w:rsidRPr="20084590" w:rsidR="0A455D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Similar translations to </w:t>
      </w:r>
      <w:r w:rsidRPr="20084590" w:rsidR="0A455D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20084590" w:rsidR="0A455D2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ynefin</w:t>
      </w:r>
      <w:r w:rsidRPr="20084590" w:rsidR="0A455D2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0A455D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are </w:t>
      </w:r>
      <w:r w:rsidRPr="20084590" w:rsidR="0A455D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evident</w:t>
      </w:r>
      <w:r w:rsidRPr="20084590" w:rsidR="0A455D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many other </w:t>
      </w:r>
      <w:r w:rsidRPr="20084590" w:rsidR="0A455D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langiages</w:t>
      </w:r>
      <w:r w:rsidRPr="20084590" w:rsidR="0A455D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most comparable to ‘Heimat’ </w:t>
      </w:r>
      <w:r w:rsidRPr="20084590" w:rsidR="0A455D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German term referring to the land, </w:t>
      </w:r>
      <w:r w:rsidRPr="20084590" w:rsidR="0A455D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rootedness</w:t>
      </w:r>
      <w:r w:rsidRPr="20084590" w:rsidR="0A455D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homeland of Germany</w:t>
      </w:r>
      <w:r w:rsidRPr="20084590" w:rsidR="64F691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(Blickle, 2002). </w:t>
      </w:r>
      <w:r w:rsidRPr="20084590" w:rsidR="64F691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Correlating with the meanings of heritage and native tradition, the Irish ‘</w:t>
      </w:r>
      <w:r w:rsidRPr="20084590" w:rsidR="64F69104">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dúchas</w:t>
      </w:r>
      <w:r w:rsidRPr="20084590" w:rsidR="64F69104">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 xml:space="preserve">’ </w:t>
      </w:r>
      <w:r w:rsidRPr="20084590" w:rsidR="64F691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shares similarities with </w:t>
      </w:r>
      <w:r w:rsidRPr="20084590" w:rsidR="64F6910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64F691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as both encompass ideas of cultural inheritance, </w:t>
      </w:r>
      <w:r w:rsidRPr="20084590" w:rsidR="7FB3BF5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ancestral identity, and a deep- rooted connection to place and tradition (</w:t>
      </w:r>
      <w:r w:rsidRPr="20084590" w:rsidR="7FB3BF5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bri</w:t>
      </w:r>
      <w:r w:rsidRPr="20084590" w:rsidR="6D551CB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tton</w:t>
      </w:r>
      <w:r w:rsidRPr="20084590" w:rsidR="6D551CB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2019). Drawing on the sense</w:t>
      </w:r>
      <w:r w:rsidRPr="20084590" w:rsidR="55B353C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20084590" w:rsidR="55B353C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to</w:t>
      </w:r>
      <w:r w:rsidRPr="20084590" w:rsidR="55B353C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belonging ‘</w:t>
      </w:r>
      <w:r w:rsidRPr="20084590" w:rsidR="55B353C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turangawaewae</w:t>
      </w:r>
      <w:r w:rsidRPr="20084590" w:rsidR="55B353C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20084590" w:rsidR="55B353C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represents</w:t>
      </w:r>
      <w:r w:rsidRPr="20084590" w:rsidR="55B353C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both place and feeling, understanding of knowing </w:t>
      </w:r>
      <w:r w:rsidRPr="20084590" w:rsidR="557DE7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where you are and where you belong in the language of Maori. ‘</w:t>
      </w:r>
      <w:r w:rsidRPr="20084590" w:rsidR="557DE7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Turangawaewae</w:t>
      </w:r>
      <w:r w:rsidRPr="20084590" w:rsidR="557DE7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holds </w:t>
      </w:r>
      <w:r w:rsidRPr="20084590" w:rsidR="594360E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significant value to people in New Zealand as the term encompasses their strong belief in community and culture. The word is representative </w:t>
      </w:r>
      <w:r w:rsidRPr="20084590" w:rsidR="285C2A8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of the countries’ people, land and origins and tells a story of the countries' history (Kepa, 2007</w:t>
      </w:r>
      <w:r w:rsidRPr="20084590" w:rsidR="7FF2B13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Like the residents of Wales, </w:t>
      </w:r>
      <w:r w:rsidRPr="20084590" w:rsidR="7FF2B13B">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cynefin</w:t>
      </w:r>
      <w:r w:rsidRPr="20084590" w:rsidR="7FF2B13B">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 xml:space="preserve"> </w:t>
      </w:r>
      <w:r w:rsidRPr="20084590" w:rsidR="7FF2B13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is a deeply valued Welsh concept, relfecting t</w:t>
      </w:r>
      <w:r w:rsidRPr="20084590" w:rsidR="74EDC5A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he cultural, </w:t>
      </w:r>
      <w:r w:rsidRPr="20084590" w:rsidR="74EDC5A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historical</w:t>
      </w:r>
      <w:r w:rsidRPr="20084590" w:rsidR="74EDC5A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and emotional significance to a person’s connection to their place and heritage (</w:t>
      </w:r>
      <w:r w:rsidRPr="20084590" w:rsidR="0839EB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Adams, 2022). These terms that are independent to individual languages, with no direct translations to others, nut repres</w:t>
      </w:r>
      <w:r w:rsidRPr="20084590" w:rsidR="170F423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ent a breadth of contextual feelings, </w:t>
      </w:r>
      <w:r w:rsidRPr="20084590" w:rsidR="170F423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emotions</w:t>
      </w:r>
      <w:r w:rsidRPr="20084590" w:rsidR="170F423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and values to each culture. </w:t>
      </w:r>
    </w:p>
    <w:p w:rsidR="6F34CD23" w:rsidP="20084590" w:rsidRDefault="6F34CD23" w14:paraId="34A65FAE" w14:textId="5290DDA1">
      <w:pPr>
        <w:pStyle w:val="Normal"/>
        <w:spacing w:before="240" w:beforeAutospacing="off" w:after="240" w:afterAutospacing="off" w:line="360" w:lineRule="auto"/>
        <w:jc w:val="both"/>
        <w:rPr>
          <w:rFonts w:ascii="Times New Roman" w:hAnsi="Times New Roman" w:eastAsia="Times New Roman" w:cs="Times New Roman"/>
          <w:i w:val="0"/>
          <w:iCs w:val="0"/>
          <w:noProof w:val="0"/>
          <w:sz w:val="24"/>
          <w:szCs w:val="24"/>
          <w:lang w:val="en-US"/>
        </w:rPr>
      </w:pPr>
      <w:r w:rsidRPr="20084590" w:rsidR="6F34CD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Since the implementation of the </w:t>
      </w:r>
      <w:r w:rsidRPr="20084590" w:rsidR="6F34CD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Curriuclum</w:t>
      </w:r>
      <w:r w:rsidRPr="20084590" w:rsidR="6F34CD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for Wales</w:t>
      </w:r>
      <w:r w:rsidRPr="20084590" w:rsidR="4A2367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2022</w:t>
      </w:r>
      <w:r w:rsidRPr="20084590" w:rsidR="6F34CD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term </w:t>
      </w:r>
      <w:r w:rsidRPr="20084590" w:rsidR="6F34CD2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6F34CD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has widened to correlate to much more in the </w:t>
      </w:r>
      <w:r w:rsidRPr="20084590" w:rsidR="7505DC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education sector.</w:t>
      </w:r>
      <w:r w:rsidRPr="20084590" w:rsidR="46FE95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1C774E22">
        <w:rPr>
          <w:rFonts w:ascii="Times New Roman" w:hAnsi="Times New Roman" w:eastAsia="Times New Roman" w:cs="Times New Roman"/>
          <w:noProof w:val="0"/>
          <w:sz w:val="24"/>
          <w:szCs w:val="24"/>
          <w:lang w:val="en-US"/>
        </w:rPr>
        <w:t xml:space="preserve">In the Curriculum for Wales, </w:t>
      </w:r>
      <w:r w:rsidRPr="20084590" w:rsidR="1C774E22">
        <w:rPr>
          <w:rFonts w:ascii="Times New Roman" w:hAnsi="Times New Roman" w:eastAsia="Times New Roman" w:cs="Times New Roman"/>
          <w:i w:val="1"/>
          <w:iCs w:val="1"/>
          <w:noProof w:val="0"/>
          <w:sz w:val="24"/>
          <w:szCs w:val="24"/>
          <w:lang w:val="en-US"/>
        </w:rPr>
        <w:t>cynefin</w:t>
      </w:r>
      <w:r w:rsidRPr="20084590" w:rsidR="1C774E22">
        <w:rPr>
          <w:rFonts w:ascii="Times New Roman" w:hAnsi="Times New Roman" w:eastAsia="Times New Roman" w:cs="Times New Roman"/>
          <w:noProof w:val="0"/>
          <w:sz w:val="24"/>
          <w:szCs w:val="24"/>
          <w:lang w:val="en-US"/>
        </w:rPr>
        <w:t xml:space="preserve"> is an important concept that encourages learners to develop </w:t>
      </w:r>
      <w:r w:rsidRPr="20084590" w:rsidR="1C774E22">
        <w:rPr>
          <w:rFonts w:ascii="Times New Roman" w:hAnsi="Times New Roman" w:eastAsia="Times New Roman" w:cs="Times New Roman"/>
          <w:noProof w:val="0"/>
          <w:sz w:val="24"/>
          <w:szCs w:val="24"/>
          <w:lang w:val="en-US"/>
        </w:rPr>
        <w:t>a strong sense</w:t>
      </w:r>
      <w:r w:rsidRPr="20084590" w:rsidR="1C774E22">
        <w:rPr>
          <w:rFonts w:ascii="Times New Roman" w:hAnsi="Times New Roman" w:eastAsia="Times New Roman" w:cs="Times New Roman"/>
          <w:noProof w:val="0"/>
          <w:sz w:val="24"/>
          <w:szCs w:val="24"/>
          <w:lang w:val="en-US"/>
        </w:rPr>
        <w:t xml:space="preserve"> of place, identity, and belonging. Rather than simply referring to where someone lives, </w:t>
      </w:r>
      <w:r w:rsidRPr="20084590" w:rsidR="1C774E22">
        <w:rPr>
          <w:rFonts w:ascii="Times New Roman" w:hAnsi="Times New Roman" w:eastAsia="Times New Roman" w:cs="Times New Roman"/>
          <w:i w:val="1"/>
          <w:iCs w:val="1"/>
          <w:noProof w:val="0"/>
          <w:sz w:val="24"/>
          <w:szCs w:val="24"/>
          <w:lang w:val="en-US"/>
        </w:rPr>
        <w:t>cynefin</w:t>
      </w:r>
      <w:r w:rsidRPr="20084590" w:rsidR="1C774E22">
        <w:rPr>
          <w:rFonts w:ascii="Times New Roman" w:hAnsi="Times New Roman" w:eastAsia="Times New Roman" w:cs="Times New Roman"/>
          <w:noProof w:val="0"/>
          <w:sz w:val="24"/>
          <w:szCs w:val="24"/>
          <w:lang w:val="en-US"/>
        </w:rPr>
        <w:t xml:space="preserve"> encompasses the history, culture, language, </w:t>
      </w:r>
      <w:r w:rsidRPr="20084590" w:rsidR="1C774E22">
        <w:rPr>
          <w:rFonts w:ascii="Times New Roman" w:hAnsi="Times New Roman" w:eastAsia="Times New Roman" w:cs="Times New Roman"/>
          <w:noProof w:val="0"/>
          <w:sz w:val="24"/>
          <w:szCs w:val="24"/>
          <w:lang w:val="en-US"/>
        </w:rPr>
        <w:t>traditions</w:t>
      </w:r>
      <w:r w:rsidRPr="20084590" w:rsidR="1C774E22">
        <w:rPr>
          <w:rFonts w:ascii="Times New Roman" w:hAnsi="Times New Roman" w:eastAsia="Times New Roman" w:cs="Times New Roman"/>
          <w:noProof w:val="0"/>
          <w:sz w:val="24"/>
          <w:szCs w:val="24"/>
          <w:lang w:val="en-US"/>
        </w:rPr>
        <w:t xml:space="preserve"> and communities that shape an individual’s understanding of their surroundings. The Curriculum for Wales places emphasis on helping learners understand their own </w:t>
      </w:r>
      <w:r w:rsidRPr="20084590" w:rsidR="1C774E22">
        <w:rPr>
          <w:rFonts w:ascii="Times New Roman" w:hAnsi="Times New Roman" w:eastAsia="Times New Roman" w:cs="Times New Roman"/>
          <w:i w:val="1"/>
          <w:iCs w:val="1"/>
          <w:noProof w:val="0"/>
          <w:sz w:val="24"/>
          <w:szCs w:val="24"/>
          <w:lang w:val="en-US"/>
        </w:rPr>
        <w:t>cynefin</w:t>
      </w:r>
      <w:r w:rsidRPr="20084590" w:rsidR="1C774E22">
        <w:rPr>
          <w:rFonts w:ascii="Times New Roman" w:hAnsi="Times New Roman" w:eastAsia="Times New Roman" w:cs="Times New Roman"/>
          <w:noProof w:val="0"/>
          <w:sz w:val="24"/>
          <w:szCs w:val="24"/>
          <w:lang w:val="en-US"/>
        </w:rPr>
        <w:t xml:space="preserve"> while also developing respect and curiosity towards the experiences and identities of others. This can be explored through areas such as Welsh history, literature, the Welsh language, local </w:t>
      </w:r>
      <w:r w:rsidRPr="20084590" w:rsidR="6D062C20">
        <w:rPr>
          <w:rFonts w:ascii="Times New Roman" w:hAnsi="Times New Roman" w:eastAsia="Times New Roman" w:cs="Times New Roman"/>
          <w:noProof w:val="0"/>
          <w:sz w:val="24"/>
          <w:szCs w:val="24"/>
          <w:lang w:val="en-US"/>
        </w:rPr>
        <w:t>communities,</w:t>
      </w:r>
      <w:r w:rsidRPr="20084590" w:rsidR="1C774E22">
        <w:rPr>
          <w:rFonts w:ascii="Times New Roman" w:hAnsi="Times New Roman" w:eastAsia="Times New Roman" w:cs="Times New Roman"/>
          <w:noProof w:val="0"/>
          <w:sz w:val="24"/>
          <w:szCs w:val="24"/>
          <w:lang w:val="en-US"/>
        </w:rPr>
        <w:t xml:space="preserve"> and the natural environment</w:t>
      </w:r>
      <w:r w:rsidRPr="20084590" w:rsidR="7C20628D">
        <w:rPr>
          <w:rFonts w:ascii="Times New Roman" w:hAnsi="Times New Roman" w:eastAsia="Times New Roman" w:cs="Times New Roman"/>
          <w:noProof w:val="0"/>
          <w:sz w:val="24"/>
          <w:szCs w:val="24"/>
          <w:lang w:val="en-US"/>
        </w:rPr>
        <w:t xml:space="preserve"> (Welsh Government</w:t>
      </w:r>
      <w:r w:rsidRPr="20084590" w:rsidR="3642A8C8">
        <w:rPr>
          <w:rFonts w:ascii="Times New Roman" w:hAnsi="Times New Roman" w:eastAsia="Times New Roman" w:cs="Times New Roman"/>
          <w:noProof w:val="0"/>
          <w:sz w:val="24"/>
          <w:szCs w:val="24"/>
          <w:lang w:val="en-US"/>
        </w:rPr>
        <w:t>, 202</w:t>
      </w:r>
      <w:r w:rsidRPr="20084590" w:rsidR="463DA16C">
        <w:rPr>
          <w:rFonts w:ascii="Times New Roman" w:hAnsi="Times New Roman" w:eastAsia="Times New Roman" w:cs="Times New Roman"/>
          <w:noProof w:val="0"/>
          <w:sz w:val="24"/>
          <w:szCs w:val="24"/>
          <w:lang w:val="en-US"/>
        </w:rPr>
        <w:t>0</w:t>
      </w:r>
      <w:r w:rsidRPr="20084590" w:rsidR="140A0672">
        <w:rPr>
          <w:rFonts w:ascii="Times New Roman" w:hAnsi="Times New Roman" w:eastAsia="Times New Roman" w:cs="Times New Roman"/>
          <w:noProof w:val="0"/>
          <w:sz w:val="24"/>
          <w:szCs w:val="24"/>
          <w:lang w:val="en-US"/>
        </w:rPr>
        <w:t>b</w:t>
      </w:r>
      <w:r w:rsidRPr="20084590" w:rsidR="3642A8C8">
        <w:rPr>
          <w:rFonts w:ascii="Times New Roman" w:hAnsi="Times New Roman" w:eastAsia="Times New Roman" w:cs="Times New Roman"/>
          <w:noProof w:val="0"/>
          <w:sz w:val="24"/>
          <w:szCs w:val="24"/>
          <w:lang w:val="en-US"/>
        </w:rPr>
        <w:t>)</w:t>
      </w:r>
      <w:r w:rsidRPr="20084590" w:rsidR="3642A8C8">
        <w:rPr>
          <w:rFonts w:ascii="Times New Roman" w:hAnsi="Times New Roman" w:eastAsia="Times New Roman" w:cs="Times New Roman"/>
          <w:noProof w:val="0"/>
          <w:sz w:val="24"/>
          <w:szCs w:val="24"/>
          <w:lang w:val="en-US"/>
        </w:rPr>
        <w:t>.</w:t>
      </w:r>
      <w:r w:rsidRPr="20084590" w:rsidR="1C774E22">
        <w:rPr>
          <w:rFonts w:ascii="Times New Roman" w:hAnsi="Times New Roman" w:eastAsia="Times New Roman" w:cs="Times New Roman"/>
          <w:noProof w:val="0"/>
          <w:sz w:val="24"/>
          <w:szCs w:val="24"/>
          <w:lang w:val="en-US"/>
        </w:rPr>
        <w:t xml:space="preserve"> By engaging with their </w:t>
      </w:r>
      <w:r w:rsidRPr="20084590" w:rsidR="1C774E22">
        <w:rPr>
          <w:rFonts w:ascii="Times New Roman" w:hAnsi="Times New Roman" w:eastAsia="Times New Roman" w:cs="Times New Roman"/>
          <w:i w:val="1"/>
          <w:iCs w:val="1"/>
          <w:noProof w:val="0"/>
          <w:sz w:val="24"/>
          <w:szCs w:val="24"/>
          <w:lang w:val="en-US"/>
        </w:rPr>
        <w:t>cynefin</w:t>
      </w:r>
      <w:r w:rsidRPr="20084590" w:rsidR="1C774E22">
        <w:rPr>
          <w:rFonts w:ascii="Times New Roman" w:hAnsi="Times New Roman" w:eastAsia="Times New Roman" w:cs="Times New Roman"/>
          <w:noProof w:val="0"/>
          <w:sz w:val="24"/>
          <w:szCs w:val="24"/>
          <w:lang w:val="en-US"/>
        </w:rPr>
        <w:t xml:space="preserve">, learners can develop a greater appreciation of Wales and its diverse heritage, while </w:t>
      </w:r>
      <w:r w:rsidRPr="20084590" w:rsidR="1C774E22">
        <w:rPr>
          <w:rFonts w:ascii="Times New Roman" w:hAnsi="Times New Roman" w:eastAsia="Times New Roman" w:cs="Times New Roman"/>
          <w:noProof w:val="0"/>
          <w:sz w:val="24"/>
          <w:szCs w:val="24"/>
          <w:lang w:val="en-US"/>
        </w:rPr>
        <w:t>recognising</w:t>
      </w:r>
      <w:r w:rsidRPr="20084590" w:rsidR="1C774E22">
        <w:rPr>
          <w:rFonts w:ascii="Times New Roman" w:hAnsi="Times New Roman" w:eastAsia="Times New Roman" w:cs="Times New Roman"/>
          <w:noProof w:val="0"/>
          <w:sz w:val="24"/>
          <w:szCs w:val="24"/>
          <w:lang w:val="en-US"/>
        </w:rPr>
        <w:t xml:space="preserve"> how local experiences connect to wider national and global contexts. Therefore, </w:t>
      </w:r>
      <w:r w:rsidRPr="20084590" w:rsidR="1C774E22">
        <w:rPr>
          <w:rFonts w:ascii="Times New Roman" w:hAnsi="Times New Roman" w:eastAsia="Times New Roman" w:cs="Times New Roman"/>
          <w:i w:val="1"/>
          <w:iCs w:val="1"/>
          <w:noProof w:val="0"/>
          <w:sz w:val="24"/>
          <w:szCs w:val="24"/>
          <w:lang w:val="en-US"/>
        </w:rPr>
        <w:t>cynefin</w:t>
      </w:r>
      <w:r w:rsidRPr="20084590" w:rsidR="1C774E22">
        <w:rPr>
          <w:rFonts w:ascii="Times New Roman" w:hAnsi="Times New Roman" w:eastAsia="Times New Roman" w:cs="Times New Roman"/>
          <w:noProof w:val="0"/>
          <w:sz w:val="24"/>
          <w:szCs w:val="24"/>
          <w:lang w:val="en-US"/>
        </w:rPr>
        <w:t xml:space="preserve"> contributes to the Curriculum for </w:t>
      </w:r>
      <w:r w:rsidRPr="20084590" w:rsidR="1C774E22">
        <w:rPr>
          <w:rFonts w:ascii="Times New Roman" w:hAnsi="Times New Roman" w:eastAsia="Times New Roman" w:cs="Times New Roman"/>
          <w:noProof w:val="0"/>
          <w:sz w:val="24"/>
          <w:szCs w:val="24"/>
          <w:lang w:val="en-US"/>
        </w:rPr>
        <w:t>Wales’</w:t>
      </w:r>
      <w:r w:rsidRPr="20084590" w:rsidR="1C774E22">
        <w:rPr>
          <w:rFonts w:ascii="Times New Roman" w:hAnsi="Times New Roman" w:eastAsia="Times New Roman" w:cs="Times New Roman"/>
          <w:noProof w:val="0"/>
          <w:sz w:val="24"/>
          <w:szCs w:val="24"/>
          <w:lang w:val="en-US"/>
        </w:rPr>
        <w:t xml:space="preserve"> wider aim of developing confident, </w:t>
      </w:r>
      <w:r w:rsidRPr="20084590" w:rsidR="1C774E22">
        <w:rPr>
          <w:rFonts w:ascii="Times New Roman" w:hAnsi="Times New Roman" w:eastAsia="Times New Roman" w:cs="Times New Roman"/>
          <w:noProof w:val="0"/>
          <w:sz w:val="24"/>
          <w:szCs w:val="24"/>
          <w:lang w:val="en-US"/>
        </w:rPr>
        <w:t>ethical</w:t>
      </w:r>
      <w:r w:rsidRPr="20084590" w:rsidR="1C774E22">
        <w:rPr>
          <w:rFonts w:ascii="Times New Roman" w:hAnsi="Times New Roman" w:eastAsia="Times New Roman" w:cs="Times New Roman"/>
          <w:noProof w:val="0"/>
          <w:sz w:val="24"/>
          <w:szCs w:val="24"/>
          <w:lang w:val="en-US"/>
        </w:rPr>
        <w:t xml:space="preserve"> and culturally aware learners who understand their place within their communities and the wider world</w:t>
      </w:r>
      <w:r w:rsidRPr="20084590" w:rsidR="38C945BF">
        <w:rPr>
          <w:rFonts w:ascii="Times New Roman" w:hAnsi="Times New Roman" w:eastAsia="Times New Roman" w:cs="Times New Roman"/>
          <w:noProof w:val="0"/>
          <w:sz w:val="24"/>
          <w:szCs w:val="24"/>
          <w:lang w:val="en-US"/>
        </w:rPr>
        <w:t xml:space="preserve"> (Smith, 2024).</w:t>
      </w:r>
      <w:r w:rsidRPr="20084590" w:rsidR="1F03A551">
        <w:rPr>
          <w:rFonts w:ascii="Times New Roman" w:hAnsi="Times New Roman" w:eastAsia="Times New Roman" w:cs="Times New Roman"/>
          <w:noProof w:val="0"/>
          <w:sz w:val="24"/>
          <w:szCs w:val="24"/>
          <w:lang w:val="en-US"/>
        </w:rPr>
        <w:t xml:space="preserve"> The earlier feelings of </w:t>
      </w:r>
      <w:r w:rsidRPr="20084590" w:rsidR="1F03A551">
        <w:rPr>
          <w:rFonts w:ascii="Times New Roman" w:hAnsi="Times New Roman" w:eastAsia="Times New Roman" w:cs="Times New Roman"/>
          <w:i w:val="1"/>
          <w:iCs w:val="1"/>
          <w:noProof w:val="0"/>
          <w:sz w:val="24"/>
          <w:szCs w:val="24"/>
          <w:lang w:val="en-US"/>
        </w:rPr>
        <w:t>cynefin</w:t>
      </w:r>
      <w:r w:rsidRPr="20084590" w:rsidR="1F03A551">
        <w:rPr>
          <w:rFonts w:ascii="Times New Roman" w:hAnsi="Times New Roman" w:eastAsia="Times New Roman" w:cs="Times New Roman"/>
          <w:i w:val="1"/>
          <w:iCs w:val="1"/>
          <w:noProof w:val="0"/>
          <w:sz w:val="24"/>
          <w:szCs w:val="24"/>
          <w:lang w:val="en-US"/>
        </w:rPr>
        <w:t xml:space="preserve"> </w:t>
      </w:r>
      <w:r w:rsidRPr="20084590" w:rsidR="1F03A551">
        <w:rPr>
          <w:rFonts w:ascii="Times New Roman" w:hAnsi="Times New Roman" w:eastAsia="Times New Roman" w:cs="Times New Roman"/>
          <w:i w:val="0"/>
          <w:iCs w:val="0"/>
          <w:noProof w:val="0"/>
          <w:sz w:val="24"/>
          <w:szCs w:val="24"/>
          <w:lang w:val="en-US"/>
        </w:rPr>
        <w:t xml:space="preserve">and place and heritage, discussed by Adams (2022) are still </w:t>
      </w:r>
      <w:r w:rsidRPr="20084590" w:rsidR="1F03A551">
        <w:rPr>
          <w:rFonts w:ascii="Times New Roman" w:hAnsi="Times New Roman" w:eastAsia="Times New Roman" w:cs="Times New Roman"/>
          <w:i w:val="0"/>
          <w:iCs w:val="0"/>
          <w:noProof w:val="0"/>
          <w:sz w:val="24"/>
          <w:szCs w:val="24"/>
          <w:lang w:val="en-US"/>
        </w:rPr>
        <w:t>prevelant</w:t>
      </w:r>
      <w:r w:rsidRPr="20084590" w:rsidR="1F03A551">
        <w:rPr>
          <w:rFonts w:ascii="Times New Roman" w:hAnsi="Times New Roman" w:eastAsia="Times New Roman" w:cs="Times New Roman"/>
          <w:i w:val="0"/>
          <w:iCs w:val="0"/>
          <w:noProof w:val="0"/>
          <w:sz w:val="24"/>
          <w:szCs w:val="24"/>
          <w:lang w:val="en-US"/>
        </w:rPr>
        <w:t xml:space="preserve"> through the</w:t>
      </w:r>
      <w:r w:rsidRPr="20084590" w:rsidR="6ED0E0B0">
        <w:rPr>
          <w:rFonts w:ascii="Times New Roman" w:hAnsi="Times New Roman" w:eastAsia="Times New Roman" w:cs="Times New Roman"/>
          <w:i w:val="0"/>
          <w:iCs w:val="0"/>
          <w:noProof w:val="0"/>
          <w:sz w:val="24"/>
          <w:szCs w:val="24"/>
          <w:lang w:val="en-US"/>
        </w:rPr>
        <w:t xml:space="preserve"> Curriculum for Wales, the Welsh Government have built on this fundamental value to strive for the next generation of the c</w:t>
      </w:r>
      <w:r w:rsidRPr="20084590" w:rsidR="67485ABE">
        <w:rPr>
          <w:rFonts w:ascii="Times New Roman" w:hAnsi="Times New Roman" w:eastAsia="Times New Roman" w:cs="Times New Roman"/>
          <w:i w:val="0"/>
          <w:iCs w:val="0"/>
          <w:noProof w:val="0"/>
          <w:sz w:val="24"/>
          <w:szCs w:val="24"/>
          <w:lang w:val="en-US"/>
        </w:rPr>
        <w:t xml:space="preserve">ommunity in Wales to continue to develop their own sense of place. </w:t>
      </w:r>
    </w:p>
    <w:p w:rsidR="3631B77F" w:rsidP="20084590" w:rsidRDefault="3631B77F" w14:paraId="58EE1A42" w14:textId="162A5139">
      <w:pPr>
        <w:pStyle w:val="Normal"/>
        <w:spacing w:before="240" w:beforeAutospacing="off" w:after="240" w:afterAutospacing="off" w:line="360" w:lineRule="auto"/>
        <w:jc w:val="both"/>
        <w:rPr>
          <w:rFonts w:ascii="Times New Roman" w:hAnsi="Times New Roman" w:eastAsia="Times New Roman" w:cs="Times New Roman"/>
          <w:noProof w:val="0"/>
          <w:sz w:val="24"/>
          <w:szCs w:val="24"/>
          <w:lang w:val="en-US"/>
        </w:rPr>
      </w:pPr>
      <w:r w:rsidRPr="20084590" w:rsidR="3631B77F">
        <w:rPr>
          <w:rFonts w:ascii="Times New Roman" w:hAnsi="Times New Roman" w:eastAsia="Times New Roman" w:cs="Times New Roman"/>
          <w:noProof w:val="0"/>
          <w:sz w:val="24"/>
          <w:szCs w:val="24"/>
          <w:lang w:val="en-US"/>
        </w:rPr>
        <w:t xml:space="preserve">The </w:t>
      </w:r>
      <w:r w:rsidRPr="20084590" w:rsidR="3631B77F">
        <w:rPr>
          <w:rFonts w:ascii="Times New Roman" w:hAnsi="Times New Roman" w:eastAsia="Times New Roman" w:cs="Times New Roman"/>
          <w:b w:val="0"/>
          <w:bCs w:val="0"/>
          <w:noProof w:val="0"/>
          <w:sz w:val="24"/>
          <w:szCs w:val="24"/>
          <w:lang w:val="en-US"/>
        </w:rPr>
        <w:t>Curriculum for Wales</w:t>
      </w:r>
      <w:r w:rsidRPr="20084590" w:rsidR="3631B77F">
        <w:rPr>
          <w:rFonts w:ascii="Times New Roman" w:hAnsi="Times New Roman" w:eastAsia="Times New Roman" w:cs="Times New Roman"/>
          <w:noProof w:val="0"/>
          <w:sz w:val="24"/>
          <w:szCs w:val="24"/>
          <w:lang w:val="en-US"/>
        </w:rPr>
        <w:t xml:space="preserve"> is a broad and flexible curriculum designed for learners aged 3–16. It is built around </w:t>
      </w:r>
      <w:r w:rsidRPr="20084590" w:rsidR="3631B77F">
        <w:rPr>
          <w:rFonts w:ascii="Times New Roman" w:hAnsi="Times New Roman" w:eastAsia="Times New Roman" w:cs="Times New Roman"/>
          <w:b w:val="0"/>
          <w:bCs w:val="0"/>
          <w:noProof w:val="0"/>
          <w:sz w:val="24"/>
          <w:szCs w:val="24"/>
          <w:lang w:val="en-US"/>
        </w:rPr>
        <w:t>four purposes</w:t>
      </w:r>
      <w:r w:rsidRPr="20084590" w:rsidR="3631B77F">
        <w:rPr>
          <w:rFonts w:ascii="Times New Roman" w:hAnsi="Times New Roman" w:eastAsia="Times New Roman" w:cs="Times New Roman"/>
          <w:noProof w:val="0"/>
          <w:sz w:val="24"/>
          <w:szCs w:val="24"/>
          <w:lang w:val="en-US"/>
        </w:rPr>
        <w:t xml:space="preserve">, which aim to develop learners who are ambitious and capable, </w:t>
      </w:r>
      <w:r w:rsidRPr="20084590" w:rsidR="3631B77F">
        <w:rPr>
          <w:rFonts w:ascii="Times New Roman" w:hAnsi="Times New Roman" w:eastAsia="Times New Roman" w:cs="Times New Roman"/>
          <w:noProof w:val="0"/>
          <w:sz w:val="24"/>
          <w:szCs w:val="24"/>
          <w:lang w:val="en-US"/>
        </w:rPr>
        <w:t>enterprising</w:t>
      </w:r>
      <w:r w:rsidRPr="20084590" w:rsidR="3631B77F">
        <w:rPr>
          <w:rFonts w:ascii="Times New Roman" w:hAnsi="Times New Roman" w:eastAsia="Times New Roman" w:cs="Times New Roman"/>
          <w:noProof w:val="0"/>
          <w:sz w:val="24"/>
          <w:szCs w:val="24"/>
          <w:lang w:val="en-US"/>
        </w:rPr>
        <w:t xml:space="preserve"> and creative, ethical and informed, and healthy and confident.</w:t>
      </w:r>
      <w:r w:rsidRPr="20084590" w:rsidR="167F9119">
        <w:rPr>
          <w:rFonts w:ascii="Times New Roman" w:hAnsi="Times New Roman" w:eastAsia="Times New Roman" w:cs="Times New Roman"/>
          <w:noProof w:val="0"/>
          <w:sz w:val="24"/>
          <w:szCs w:val="24"/>
          <w:lang w:val="en-US"/>
        </w:rPr>
        <w:t xml:space="preserve"> Rather than being </w:t>
      </w:r>
      <w:r w:rsidRPr="20084590" w:rsidR="167F9119">
        <w:rPr>
          <w:rFonts w:ascii="Times New Roman" w:hAnsi="Times New Roman" w:eastAsia="Times New Roman" w:cs="Times New Roman"/>
          <w:noProof w:val="0"/>
          <w:sz w:val="24"/>
          <w:szCs w:val="24"/>
          <w:lang w:val="en-US"/>
        </w:rPr>
        <w:t>organised</w:t>
      </w:r>
      <w:r w:rsidRPr="20084590" w:rsidR="167F9119">
        <w:rPr>
          <w:rFonts w:ascii="Times New Roman" w:hAnsi="Times New Roman" w:eastAsia="Times New Roman" w:cs="Times New Roman"/>
          <w:noProof w:val="0"/>
          <w:sz w:val="24"/>
          <w:szCs w:val="24"/>
          <w:lang w:val="en-US"/>
        </w:rPr>
        <w:t xml:space="preserve"> solely around traditional subjects, the curriculum is structured into </w:t>
      </w:r>
      <w:r w:rsidRPr="20084590" w:rsidR="167F9119">
        <w:rPr>
          <w:rFonts w:ascii="Times New Roman" w:hAnsi="Times New Roman" w:eastAsia="Times New Roman" w:cs="Times New Roman"/>
          <w:b w:val="0"/>
          <w:bCs w:val="0"/>
          <w:noProof w:val="0"/>
          <w:sz w:val="24"/>
          <w:szCs w:val="24"/>
          <w:lang w:val="en-US"/>
        </w:rPr>
        <w:t>six Areas of Learning and Experience</w:t>
      </w:r>
      <w:r w:rsidRPr="20084590" w:rsidR="167F9119">
        <w:rPr>
          <w:rFonts w:ascii="Times New Roman" w:hAnsi="Times New Roman" w:eastAsia="Times New Roman" w:cs="Times New Roman"/>
          <w:noProof w:val="0"/>
          <w:sz w:val="24"/>
          <w:szCs w:val="24"/>
          <w:lang w:val="en-US"/>
        </w:rPr>
        <w:t xml:space="preserve">: Expressive Arts; Health and Well-being; Humanities; Languages, Literacy and Communication; Mathematics and Numeracy; and Science and Technology. </w:t>
      </w:r>
      <w:r w:rsidRPr="20084590" w:rsidR="167F9119">
        <w:rPr>
          <w:rFonts w:ascii="Times New Roman" w:hAnsi="Times New Roman" w:eastAsia="Times New Roman" w:cs="Times New Roman"/>
          <w:noProof w:val="0"/>
          <w:sz w:val="24"/>
          <w:szCs w:val="24"/>
          <w:lang w:val="en-US"/>
        </w:rPr>
        <w:t>These areas encourage connections between different subjects and experiences</w:t>
      </w:r>
      <w:r w:rsidRPr="20084590" w:rsidR="083E7EED">
        <w:rPr>
          <w:rFonts w:ascii="Times New Roman" w:hAnsi="Times New Roman" w:eastAsia="Times New Roman" w:cs="Times New Roman"/>
          <w:noProof w:val="0"/>
          <w:sz w:val="24"/>
          <w:szCs w:val="24"/>
          <w:lang w:val="en-US"/>
        </w:rPr>
        <w:t xml:space="preserve"> (Welsh Government, 2024).</w:t>
      </w:r>
      <w:r w:rsidRPr="20084590" w:rsidR="083E7EED">
        <w:rPr>
          <w:rFonts w:ascii="Times New Roman" w:hAnsi="Times New Roman" w:eastAsia="Times New Roman" w:cs="Times New Roman"/>
          <w:noProof w:val="0"/>
          <w:sz w:val="24"/>
          <w:szCs w:val="24"/>
          <w:lang w:val="en-US"/>
        </w:rPr>
        <w:t xml:space="preserve"> </w:t>
      </w:r>
      <w:r w:rsidRPr="20084590" w:rsidR="286EE760">
        <w:rPr>
          <w:rFonts w:ascii="Times New Roman" w:hAnsi="Times New Roman" w:eastAsia="Times New Roman" w:cs="Times New Roman"/>
          <w:noProof w:val="0"/>
          <w:sz w:val="24"/>
          <w:szCs w:val="24"/>
          <w:lang w:val="en-US"/>
        </w:rPr>
        <w:t xml:space="preserve">The curriculum also places importance on </w:t>
      </w:r>
      <w:r w:rsidRPr="20084590" w:rsidR="286EE760">
        <w:rPr>
          <w:rFonts w:ascii="Times New Roman" w:hAnsi="Times New Roman" w:eastAsia="Times New Roman" w:cs="Times New Roman"/>
          <w:b w:val="0"/>
          <w:bCs w:val="0"/>
          <w:noProof w:val="0"/>
          <w:sz w:val="24"/>
          <w:szCs w:val="24"/>
          <w:lang w:val="en-US"/>
        </w:rPr>
        <w:t xml:space="preserve">Welsh language, </w:t>
      </w:r>
      <w:r w:rsidRPr="20084590" w:rsidR="286EE760">
        <w:rPr>
          <w:rFonts w:ascii="Times New Roman" w:hAnsi="Times New Roman" w:eastAsia="Times New Roman" w:cs="Times New Roman"/>
          <w:b w:val="0"/>
          <w:bCs w:val="0"/>
          <w:noProof w:val="0"/>
          <w:sz w:val="24"/>
          <w:szCs w:val="24"/>
          <w:lang w:val="en-US"/>
        </w:rPr>
        <w:t>culture</w:t>
      </w:r>
      <w:r w:rsidRPr="20084590" w:rsidR="286EE760">
        <w:rPr>
          <w:rFonts w:ascii="Times New Roman" w:hAnsi="Times New Roman" w:eastAsia="Times New Roman" w:cs="Times New Roman"/>
          <w:b w:val="0"/>
          <w:bCs w:val="0"/>
          <w:noProof w:val="0"/>
          <w:sz w:val="24"/>
          <w:szCs w:val="24"/>
          <w:lang w:val="en-US"/>
        </w:rPr>
        <w:t xml:space="preserve"> and identity</w:t>
      </w:r>
      <w:r w:rsidRPr="20084590" w:rsidR="286EE760">
        <w:rPr>
          <w:rFonts w:ascii="Times New Roman" w:hAnsi="Times New Roman" w:eastAsia="Times New Roman" w:cs="Times New Roman"/>
          <w:noProof w:val="0"/>
          <w:sz w:val="24"/>
          <w:szCs w:val="24"/>
          <w:lang w:val="en-US"/>
        </w:rPr>
        <w:t>, alongside understanding Wales within a wider global context.</w:t>
      </w:r>
      <w:r w:rsidRPr="20084590" w:rsidR="286EE760">
        <w:rPr>
          <w:rFonts w:ascii="Times New Roman" w:hAnsi="Times New Roman" w:eastAsia="Times New Roman" w:cs="Times New Roman"/>
          <w:i w:val="1"/>
          <w:iCs w:val="1"/>
          <w:noProof w:val="0"/>
          <w:sz w:val="24"/>
          <w:szCs w:val="24"/>
          <w:lang w:val="en-US"/>
        </w:rPr>
        <w:t xml:space="preserve"> </w:t>
      </w:r>
      <w:r w:rsidRPr="20084590" w:rsidR="286EE760">
        <w:rPr>
          <w:rFonts w:ascii="Times New Roman" w:hAnsi="Times New Roman" w:eastAsia="Times New Roman" w:cs="Times New Roman"/>
          <w:noProof w:val="0"/>
          <w:sz w:val="24"/>
          <w:szCs w:val="24"/>
          <w:lang w:val="en-US"/>
        </w:rPr>
        <w:t xml:space="preserve">Schools have </w:t>
      </w:r>
      <w:r w:rsidRPr="20084590" w:rsidR="286EE760">
        <w:rPr>
          <w:rFonts w:ascii="Times New Roman" w:hAnsi="Times New Roman" w:eastAsia="Times New Roman" w:cs="Times New Roman"/>
          <w:noProof w:val="0"/>
          <w:sz w:val="24"/>
          <w:szCs w:val="24"/>
          <w:lang w:val="en-US"/>
        </w:rPr>
        <w:t>flexibility</w:t>
      </w:r>
      <w:r w:rsidRPr="20084590" w:rsidR="286EE760">
        <w:rPr>
          <w:rFonts w:ascii="Times New Roman" w:hAnsi="Times New Roman" w:eastAsia="Times New Roman" w:cs="Times New Roman"/>
          <w:noProof w:val="0"/>
          <w:sz w:val="24"/>
          <w:szCs w:val="24"/>
          <w:lang w:val="en-US"/>
        </w:rPr>
        <w:t xml:space="preserve"> to design learning around their pupils and local communities, while ensuring progression in knowledge, </w:t>
      </w:r>
      <w:r w:rsidRPr="20084590" w:rsidR="286EE760">
        <w:rPr>
          <w:rFonts w:ascii="Times New Roman" w:hAnsi="Times New Roman" w:eastAsia="Times New Roman" w:cs="Times New Roman"/>
          <w:noProof w:val="0"/>
          <w:sz w:val="24"/>
          <w:szCs w:val="24"/>
          <w:lang w:val="en-US"/>
        </w:rPr>
        <w:t>skills</w:t>
      </w:r>
      <w:r w:rsidRPr="20084590" w:rsidR="286EE760">
        <w:rPr>
          <w:rFonts w:ascii="Times New Roman" w:hAnsi="Times New Roman" w:eastAsia="Times New Roman" w:cs="Times New Roman"/>
          <w:noProof w:val="0"/>
          <w:sz w:val="24"/>
          <w:szCs w:val="24"/>
          <w:lang w:val="en-US"/>
        </w:rPr>
        <w:t xml:space="preserve"> and understanding. This makes concepts such as </w:t>
      </w:r>
      <w:r w:rsidRPr="20084590" w:rsidR="286EE760">
        <w:rPr>
          <w:rFonts w:ascii="Times New Roman" w:hAnsi="Times New Roman" w:eastAsia="Times New Roman" w:cs="Times New Roman"/>
          <w:i w:val="1"/>
          <w:iCs w:val="1"/>
          <w:noProof w:val="0"/>
          <w:sz w:val="24"/>
          <w:szCs w:val="24"/>
          <w:lang w:val="en-US"/>
        </w:rPr>
        <w:t>cynefin</w:t>
      </w:r>
      <w:r w:rsidRPr="20084590" w:rsidR="286EE760">
        <w:rPr>
          <w:rFonts w:ascii="Times New Roman" w:hAnsi="Times New Roman" w:eastAsia="Times New Roman" w:cs="Times New Roman"/>
          <w:noProof w:val="0"/>
          <w:sz w:val="24"/>
          <w:szCs w:val="24"/>
          <w:lang w:val="en-US"/>
        </w:rPr>
        <w:t xml:space="preserve"> particularly relevant, as learners are encouraged to understand their own sense of place, </w:t>
      </w:r>
      <w:r w:rsidRPr="20084590" w:rsidR="286EE760">
        <w:rPr>
          <w:rFonts w:ascii="Times New Roman" w:hAnsi="Times New Roman" w:eastAsia="Times New Roman" w:cs="Times New Roman"/>
          <w:noProof w:val="0"/>
          <w:sz w:val="24"/>
          <w:szCs w:val="24"/>
          <w:lang w:val="en-US"/>
        </w:rPr>
        <w:t>identity</w:t>
      </w:r>
      <w:r w:rsidRPr="20084590" w:rsidR="286EE760">
        <w:rPr>
          <w:rFonts w:ascii="Times New Roman" w:hAnsi="Times New Roman" w:eastAsia="Times New Roman" w:cs="Times New Roman"/>
          <w:noProof w:val="0"/>
          <w:sz w:val="24"/>
          <w:szCs w:val="24"/>
          <w:lang w:val="en-US"/>
        </w:rPr>
        <w:t xml:space="preserve"> and belonging</w:t>
      </w:r>
      <w:r w:rsidRPr="20084590" w:rsidR="2922945E">
        <w:rPr>
          <w:rFonts w:ascii="Times New Roman" w:hAnsi="Times New Roman" w:eastAsia="Times New Roman" w:cs="Times New Roman"/>
          <w:noProof w:val="0"/>
          <w:sz w:val="24"/>
          <w:szCs w:val="24"/>
          <w:lang w:val="en-US"/>
        </w:rPr>
        <w:t xml:space="preserve"> (Welsh Government, </w:t>
      </w:r>
      <w:r w:rsidRPr="20084590" w:rsidR="2922945E">
        <w:rPr>
          <w:rFonts w:ascii="Times New Roman" w:hAnsi="Times New Roman" w:eastAsia="Times New Roman" w:cs="Times New Roman"/>
          <w:noProof w:val="0"/>
          <w:sz w:val="24"/>
          <w:szCs w:val="24"/>
          <w:lang w:val="en-US"/>
        </w:rPr>
        <w:t>2022</w:t>
      </w:r>
      <w:r w:rsidRPr="20084590" w:rsidR="6D3C0EE5">
        <w:rPr>
          <w:rFonts w:ascii="Times New Roman" w:hAnsi="Times New Roman" w:eastAsia="Times New Roman" w:cs="Times New Roman"/>
          <w:noProof w:val="0"/>
          <w:sz w:val="24"/>
          <w:szCs w:val="24"/>
          <w:lang w:val="en-US"/>
        </w:rPr>
        <w:t>f</w:t>
      </w:r>
      <w:r w:rsidRPr="20084590" w:rsidR="187D5F9A">
        <w:rPr>
          <w:rFonts w:ascii="Times New Roman" w:hAnsi="Times New Roman" w:eastAsia="Times New Roman" w:cs="Times New Roman"/>
          <w:noProof w:val="0"/>
          <w:sz w:val="24"/>
          <w:szCs w:val="24"/>
          <w:lang w:val="en-US"/>
        </w:rPr>
        <w:t>).</w:t>
      </w:r>
      <w:r w:rsidRPr="20084590" w:rsidR="183405E0">
        <w:rPr>
          <w:rFonts w:ascii="Times New Roman" w:hAnsi="Times New Roman" w:eastAsia="Times New Roman" w:cs="Times New Roman"/>
          <w:noProof w:val="0"/>
          <w:sz w:val="24"/>
          <w:szCs w:val="24"/>
          <w:lang w:val="en-US"/>
        </w:rPr>
        <w:t xml:space="preserve"> The Curriculum for Wales </w:t>
      </w:r>
      <w:r w:rsidRPr="20084590" w:rsidR="183405E0">
        <w:rPr>
          <w:rFonts w:ascii="Times New Roman" w:hAnsi="Times New Roman" w:eastAsia="Times New Roman" w:cs="Times New Roman"/>
          <w:noProof w:val="0"/>
          <w:sz w:val="24"/>
          <w:szCs w:val="24"/>
          <w:lang w:val="en-US"/>
        </w:rPr>
        <w:t>recognises</w:t>
      </w:r>
      <w:r w:rsidRPr="20084590" w:rsidR="183405E0">
        <w:rPr>
          <w:rFonts w:ascii="Times New Roman" w:hAnsi="Times New Roman" w:eastAsia="Times New Roman" w:cs="Times New Roman"/>
          <w:noProof w:val="0"/>
          <w:sz w:val="24"/>
          <w:szCs w:val="24"/>
          <w:lang w:val="en-US"/>
        </w:rPr>
        <w:t xml:space="preserve"> that developing an understanding of </w:t>
      </w:r>
      <w:r w:rsidRPr="20084590" w:rsidR="183405E0">
        <w:rPr>
          <w:rFonts w:ascii="Times New Roman" w:hAnsi="Times New Roman" w:eastAsia="Times New Roman" w:cs="Times New Roman"/>
          <w:i w:val="1"/>
          <w:iCs w:val="1"/>
          <w:noProof w:val="0"/>
          <w:sz w:val="24"/>
          <w:szCs w:val="24"/>
          <w:lang w:val="en-US"/>
        </w:rPr>
        <w:t>cynefin</w:t>
      </w:r>
      <w:r w:rsidRPr="20084590" w:rsidR="183405E0">
        <w:rPr>
          <w:rFonts w:ascii="Times New Roman" w:hAnsi="Times New Roman" w:eastAsia="Times New Roman" w:cs="Times New Roman"/>
          <w:noProof w:val="0"/>
          <w:sz w:val="24"/>
          <w:szCs w:val="24"/>
          <w:lang w:val="en-US"/>
        </w:rPr>
        <w:t xml:space="preserve"> can help learners build confidence in their own identity, while also appreciating the identities and experiences of others. Therefore, </w:t>
      </w:r>
      <w:r w:rsidRPr="20084590" w:rsidR="183405E0">
        <w:rPr>
          <w:rFonts w:ascii="Times New Roman" w:hAnsi="Times New Roman" w:eastAsia="Times New Roman" w:cs="Times New Roman"/>
          <w:i w:val="1"/>
          <w:iCs w:val="1"/>
          <w:noProof w:val="0"/>
          <w:sz w:val="24"/>
          <w:szCs w:val="24"/>
          <w:lang w:val="en-US"/>
        </w:rPr>
        <w:t>cynefin</w:t>
      </w:r>
      <w:r w:rsidRPr="20084590" w:rsidR="183405E0">
        <w:rPr>
          <w:rFonts w:ascii="Times New Roman" w:hAnsi="Times New Roman" w:eastAsia="Times New Roman" w:cs="Times New Roman"/>
          <w:noProof w:val="0"/>
          <w:sz w:val="24"/>
          <w:szCs w:val="24"/>
          <w:lang w:val="en-US"/>
        </w:rPr>
        <w:t xml:space="preserve"> supports the wider aims of the curriculum by connecting learners with their communities, </w:t>
      </w:r>
      <w:r w:rsidRPr="20084590" w:rsidR="183405E0">
        <w:rPr>
          <w:rFonts w:ascii="Times New Roman" w:hAnsi="Times New Roman" w:eastAsia="Times New Roman" w:cs="Times New Roman"/>
          <w:noProof w:val="0"/>
          <w:sz w:val="24"/>
          <w:szCs w:val="24"/>
          <w:lang w:val="en-US"/>
        </w:rPr>
        <w:t>h</w:t>
      </w:r>
      <w:r w:rsidRPr="20084590" w:rsidR="183405E0">
        <w:rPr>
          <w:rFonts w:ascii="Times New Roman" w:hAnsi="Times New Roman" w:eastAsia="Times New Roman" w:cs="Times New Roman"/>
          <w:noProof w:val="0"/>
          <w:sz w:val="24"/>
          <w:szCs w:val="24"/>
          <w:lang w:val="en-US"/>
        </w:rPr>
        <w:t>eritage</w:t>
      </w:r>
      <w:r w:rsidRPr="20084590" w:rsidR="183405E0">
        <w:rPr>
          <w:rFonts w:ascii="Times New Roman" w:hAnsi="Times New Roman" w:eastAsia="Times New Roman" w:cs="Times New Roman"/>
          <w:noProof w:val="0"/>
          <w:sz w:val="24"/>
          <w:szCs w:val="24"/>
          <w:lang w:val="en-US"/>
        </w:rPr>
        <w:t xml:space="preserve"> </w:t>
      </w:r>
      <w:r w:rsidRPr="20084590" w:rsidR="183405E0">
        <w:rPr>
          <w:rFonts w:ascii="Times New Roman" w:hAnsi="Times New Roman" w:eastAsia="Times New Roman" w:cs="Times New Roman"/>
          <w:noProof w:val="0"/>
          <w:sz w:val="24"/>
          <w:szCs w:val="24"/>
          <w:lang w:val="en-US"/>
        </w:rPr>
        <w:t>and culture (Welsh Government, 2020</w:t>
      </w:r>
      <w:r w:rsidRPr="20084590" w:rsidR="196A4B21">
        <w:rPr>
          <w:rFonts w:ascii="Times New Roman" w:hAnsi="Times New Roman" w:eastAsia="Times New Roman" w:cs="Times New Roman"/>
          <w:noProof w:val="0"/>
          <w:sz w:val="24"/>
          <w:szCs w:val="24"/>
          <w:lang w:val="en-US"/>
        </w:rPr>
        <w:t>a</w:t>
      </w:r>
      <w:r w:rsidRPr="20084590" w:rsidR="183405E0">
        <w:rPr>
          <w:rFonts w:ascii="Times New Roman" w:hAnsi="Times New Roman" w:eastAsia="Times New Roman" w:cs="Times New Roman"/>
          <w:noProof w:val="0"/>
          <w:sz w:val="24"/>
          <w:szCs w:val="24"/>
          <w:lang w:val="en-US"/>
        </w:rPr>
        <w:t>).</w:t>
      </w:r>
    </w:p>
    <w:p w:rsidR="34EB35FD" w:rsidP="20084590" w:rsidRDefault="34EB35FD" w14:paraId="00867EB0" w14:textId="3A3EAB12">
      <w:pPr>
        <w:pStyle w:val="Normal"/>
        <w:spacing w:before="240" w:beforeAutospacing="off" w:after="240" w:afterAutospacing="off" w:line="360" w:lineRule="auto"/>
        <w:jc w:val="both"/>
        <w:rPr>
          <w:rFonts w:ascii="Times New Roman" w:hAnsi="Times New Roman" w:eastAsia="Times New Roman" w:cs="Times New Roman"/>
          <w:noProof w:val="0"/>
          <w:sz w:val="24"/>
          <w:szCs w:val="24"/>
          <w:lang w:val="en-US"/>
        </w:rPr>
      </w:pPr>
      <w:r w:rsidRPr="20084590" w:rsidR="34EB35FD">
        <w:rPr>
          <w:rFonts w:ascii="Times New Roman" w:hAnsi="Times New Roman" w:eastAsia="Times New Roman" w:cs="Times New Roman"/>
          <w:noProof w:val="0"/>
          <w:sz w:val="24"/>
          <w:szCs w:val="24"/>
          <w:lang w:val="en-US"/>
        </w:rPr>
        <w:t xml:space="preserve">The </w:t>
      </w:r>
      <w:r w:rsidRPr="20084590" w:rsidR="3FAD79FD">
        <w:rPr>
          <w:rFonts w:ascii="Times New Roman" w:hAnsi="Times New Roman" w:eastAsia="Times New Roman" w:cs="Times New Roman"/>
          <w:noProof w:val="0"/>
          <w:sz w:val="24"/>
          <w:szCs w:val="24"/>
          <w:lang w:val="en-US"/>
        </w:rPr>
        <w:t>Curriculum</w:t>
      </w:r>
      <w:r w:rsidRPr="20084590" w:rsidR="34EB35FD">
        <w:rPr>
          <w:rFonts w:ascii="Times New Roman" w:hAnsi="Times New Roman" w:eastAsia="Times New Roman" w:cs="Times New Roman"/>
          <w:noProof w:val="0"/>
          <w:sz w:val="24"/>
          <w:szCs w:val="24"/>
          <w:lang w:val="en-US"/>
        </w:rPr>
        <w:t xml:space="preserve"> for Wales replaced the </w:t>
      </w:r>
      <w:r w:rsidRPr="20084590" w:rsidR="34EB35FD">
        <w:rPr>
          <w:rFonts w:ascii="Times New Roman" w:hAnsi="Times New Roman" w:eastAsia="Times New Roman" w:cs="Times New Roman"/>
          <w:noProof w:val="0"/>
          <w:sz w:val="24"/>
          <w:szCs w:val="24"/>
          <w:lang w:val="en-US"/>
        </w:rPr>
        <w:t>previous</w:t>
      </w:r>
      <w:r w:rsidRPr="20084590" w:rsidR="34EB35FD">
        <w:rPr>
          <w:rFonts w:ascii="Times New Roman" w:hAnsi="Times New Roman" w:eastAsia="Times New Roman" w:cs="Times New Roman"/>
          <w:noProof w:val="0"/>
          <w:sz w:val="24"/>
          <w:szCs w:val="24"/>
          <w:lang w:val="en-US"/>
        </w:rPr>
        <w:t xml:space="preserve"> educational framework, named the Foundation Phase, which </w:t>
      </w:r>
      <w:r w:rsidRPr="20084590" w:rsidR="64DB05E8">
        <w:rPr>
          <w:rFonts w:ascii="Times New Roman" w:hAnsi="Times New Roman" w:eastAsia="Times New Roman" w:cs="Times New Roman"/>
          <w:noProof w:val="0"/>
          <w:sz w:val="24"/>
          <w:szCs w:val="24"/>
          <w:lang w:val="en-US"/>
        </w:rPr>
        <w:t xml:space="preserve">served from 2008 until the reform in 2022. </w:t>
      </w:r>
      <w:r w:rsidRPr="20084590" w:rsidR="64DB05E8">
        <w:rPr>
          <w:rFonts w:ascii="Times New Roman" w:hAnsi="Times New Roman" w:eastAsia="Times New Roman" w:cs="Times New Roman"/>
          <w:noProof w:val="0"/>
          <w:sz w:val="24"/>
          <w:szCs w:val="24"/>
          <w:lang w:val="en-US"/>
        </w:rPr>
        <w:t xml:space="preserve">The Foundation Phase was described as </w:t>
      </w:r>
      <w:r w:rsidRPr="20084590" w:rsidR="547C9BE4">
        <w:rPr>
          <w:rFonts w:ascii="Times New Roman" w:hAnsi="Times New Roman" w:eastAsia="Times New Roman" w:cs="Times New Roman"/>
          <w:noProof w:val="0"/>
          <w:sz w:val="24"/>
          <w:szCs w:val="24"/>
          <w:lang w:val="en-US"/>
        </w:rPr>
        <w:t>a child-centered, play-based approach to learning.</w:t>
      </w:r>
      <w:r w:rsidRPr="20084590" w:rsidR="547C9BE4">
        <w:rPr>
          <w:rFonts w:ascii="Times New Roman" w:hAnsi="Times New Roman" w:eastAsia="Times New Roman" w:cs="Times New Roman"/>
          <w:noProof w:val="0"/>
          <w:sz w:val="24"/>
          <w:szCs w:val="24"/>
          <w:lang w:val="en-US"/>
        </w:rPr>
        <w:t xml:space="preserve"> It focused on developing children’s </w:t>
      </w:r>
      <w:r w:rsidRPr="20084590" w:rsidR="547C9BE4">
        <w:rPr>
          <w:rFonts w:ascii="Times New Roman" w:hAnsi="Times New Roman" w:eastAsia="Times New Roman" w:cs="Times New Roman"/>
          <w:b w:val="0"/>
          <w:bCs w:val="0"/>
          <w:noProof w:val="0"/>
          <w:sz w:val="24"/>
          <w:szCs w:val="24"/>
          <w:lang w:val="en-US"/>
        </w:rPr>
        <w:t xml:space="preserve">skills, confidence, independence, and understanding through practical, hands-on experiences, rather than relying </w:t>
      </w:r>
      <w:r w:rsidRPr="20084590" w:rsidR="547C9BE4">
        <w:rPr>
          <w:rFonts w:ascii="Times New Roman" w:hAnsi="Times New Roman" w:eastAsia="Times New Roman" w:cs="Times New Roman"/>
          <w:b w:val="0"/>
          <w:bCs w:val="0"/>
          <w:noProof w:val="0"/>
          <w:sz w:val="24"/>
          <w:szCs w:val="24"/>
          <w:lang w:val="en-US"/>
        </w:rPr>
        <w:t>mainly on</w:t>
      </w:r>
      <w:r w:rsidRPr="20084590" w:rsidR="547C9BE4">
        <w:rPr>
          <w:rFonts w:ascii="Times New Roman" w:hAnsi="Times New Roman" w:eastAsia="Times New Roman" w:cs="Times New Roman"/>
          <w:b w:val="0"/>
          <w:bCs w:val="0"/>
          <w:noProof w:val="0"/>
          <w:sz w:val="24"/>
          <w:szCs w:val="24"/>
          <w:lang w:val="en-US"/>
        </w:rPr>
        <w:t xml:space="preserve"> formal teaching and written work</w:t>
      </w:r>
      <w:r w:rsidRPr="20084590" w:rsidR="667AB650">
        <w:rPr>
          <w:rFonts w:ascii="Times New Roman" w:hAnsi="Times New Roman" w:eastAsia="Times New Roman" w:cs="Times New Roman"/>
          <w:b w:val="0"/>
          <w:bCs w:val="0"/>
          <w:noProof w:val="0"/>
          <w:sz w:val="24"/>
          <w:szCs w:val="24"/>
          <w:lang w:val="en-US"/>
        </w:rPr>
        <w:t xml:space="preserve"> (Taylor </w:t>
      </w:r>
      <w:r w:rsidRPr="20084590" w:rsidR="667AB650">
        <w:rPr>
          <w:rFonts w:ascii="Times New Roman" w:hAnsi="Times New Roman" w:eastAsia="Times New Roman" w:cs="Times New Roman"/>
          <w:b w:val="0"/>
          <w:bCs w:val="0"/>
          <w:i w:val="1"/>
          <w:iCs w:val="1"/>
          <w:noProof w:val="0"/>
          <w:sz w:val="24"/>
          <w:szCs w:val="24"/>
          <w:lang w:val="en-US"/>
        </w:rPr>
        <w:t xml:space="preserve">et al, </w:t>
      </w:r>
      <w:r w:rsidRPr="20084590" w:rsidR="667AB650">
        <w:rPr>
          <w:rFonts w:ascii="Times New Roman" w:hAnsi="Times New Roman" w:eastAsia="Times New Roman" w:cs="Times New Roman"/>
          <w:b w:val="0"/>
          <w:bCs w:val="0"/>
          <w:i w:val="0"/>
          <w:iCs w:val="0"/>
          <w:noProof w:val="0"/>
          <w:sz w:val="24"/>
          <w:szCs w:val="24"/>
          <w:lang w:val="en-US"/>
        </w:rPr>
        <w:t xml:space="preserve">2015). The framework was valued </w:t>
      </w:r>
      <w:r w:rsidRPr="20084590" w:rsidR="08A6525B">
        <w:rPr>
          <w:rFonts w:ascii="Times New Roman" w:hAnsi="Times New Roman" w:eastAsia="Times New Roman" w:cs="Times New Roman"/>
          <w:b w:val="0"/>
          <w:bCs w:val="0"/>
          <w:i w:val="0"/>
          <w:iCs w:val="0"/>
          <w:noProof w:val="0"/>
          <w:sz w:val="24"/>
          <w:szCs w:val="24"/>
          <w:lang w:val="en-US"/>
        </w:rPr>
        <w:t xml:space="preserve">for </w:t>
      </w:r>
      <w:r w:rsidRPr="20084590" w:rsidR="2DDCA75A">
        <w:rPr>
          <w:rFonts w:ascii="Times New Roman" w:hAnsi="Times New Roman" w:eastAsia="Times New Roman" w:cs="Times New Roman"/>
          <w:noProof w:val="0"/>
          <w:sz w:val="24"/>
          <w:szCs w:val="24"/>
          <w:lang w:val="en-US"/>
        </w:rPr>
        <w:t>prioritising</w:t>
      </w:r>
      <w:r w:rsidRPr="20084590" w:rsidR="2DDCA75A">
        <w:rPr>
          <w:rFonts w:ascii="Times New Roman" w:hAnsi="Times New Roman" w:eastAsia="Times New Roman" w:cs="Times New Roman"/>
          <w:noProof w:val="0"/>
          <w:sz w:val="24"/>
          <w:szCs w:val="24"/>
          <w:lang w:val="en-US"/>
        </w:rPr>
        <w:t xml:space="preserve"> the child, </w:t>
      </w:r>
      <w:r w:rsidRPr="20084590" w:rsidR="2DDCA75A">
        <w:rPr>
          <w:rFonts w:ascii="Times New Roman" w:hAnsi="Times New Roman" w:eastAsia="Times New Roman" w:cs="Times New Roman"/>
          <w:noProof w:val="0"/>
          <w:sz w:val="24"/>
          <w:szCs w:val="24"/>
          <w:lang w:val="en-US"/>
        </w:rPr>
        <w:t>recognising</w:t>
      </w:r>
      <w:r w:rsidRPr="20084590" w:rsidR="2DDCA75A">
        <w:rPr>
          <w:rFonts w:ascii="Times New Roman" w:hAnsi="Times New Roman" w:eastAsia="Times New Roman" w:cs="Times New Roman"/>
          <w:noProof w:val="0"/>
          <w:sz w:val="24"/>
          <w:szCs w:val="24"/>
          <w:lang w:val="en-US"/>
        </w:rPr>
        <w:t xml:space="preserve"> their individual needs, </w:t>
      </w:r>
      <w:r w:rsidRPr="20084590" w:rsidR="6F627201">
        <w:rPr>
          <w:rFonts w:ascii="Times New Roman" w:hAnsi="Times New Roman" w:eastAsia="Times New Roman" w:cs="Times New Roman"/>
          <w:noProof w:val="0"/>
          <w:sz w:val="24"/>
          <w:szCs w:val="24"/>
          <w:lang w:val="en-US"/>
        </w:rPr>
        <w:t>interests,</w:t>
      </w:r>
      <w:r w:rsidRPr="20084590" w:rsidR="2DDCA75A">
        <w:rPr>
          <w:rFonts w:ascii="Times New Roman" w:hAnsi="Times New Roman" w:eastAsia="Times New Roman" w:cs="Times New Roman"/>
          <w:noProof w:val="0"/>
          <w:sz w:val="24"/>
          <w:szCs w:val="24"/>
          <w:lang w:val="en-US"/>
        </w:rPr>
        <w:t xml:space="preserve"> and development as central to the learning process. </w:t>
      </w:r>
      <w:r w:rsidRPr="20084590" w:rsidR="2DDCA75A">
        <w:rPr>
          <w:rFonts w:ascii="Times New Roman" w:hAnsi="Times New Roman" w:eastAsia="Times New Roman" w:cs="Times New Roman"/>
          <w:noProof w:val="0"/>
          <w:sz w:val="24"/>
          <w:szCs w:val="24"/>
          <w:lang w:val="en-US"/>
        </w:rPr>
        <w:t>Teaching and learning had moved from formal, traditional and regimented styles of teaching and replaced with hands-o</w:t>
      </w:r>
      <w:r w:rsidRPr="20084590" w:rsidR="2249A66B">
        <w:rPr>
          <w:rFonts w:ascii="Times New Roman" w:hAnsi="Times New Roman" w:eastAsia="Times New Roman" w:cs="Times New Roman"/>
          <w:noProof w:val="0"/>
          <w:sz w:val="24"/>
          <w:szCs w:val="24"/>
          <w:lang w:val="en-US"/>
        </w:rPr>
        <w:t>n, child-led and fluid pedagogy.</w:t>
      </w:r>
      <w:r w:rsidRPr="20084590" w:rsidR="2249A66B">
        <w:rPr>
          <w:rFonts w:ascii="Times New Roman" w:hAnsi="Times New Roman" w:eastAsia="Times New Roman" w:cs="Times New Roman"/>
          <w:noProof w:val="0"/>
          <w:sz w:val="24"/>
          <w:szCs w:val="24"/>
          <w:lang w:val="en-US"/>
        </w:rPr>
        <w:t xml:space="preserve"> </w:t>
      </w:r>
      <w:r w:rsidRPr="20084590" w:rsidR="5714BE48">
        <w:rPr>
          <w:rFonts w:ascii="Times New Roman" w:hAnsi="Times New Roman" w:eastAsia="Times New Roman" w:cs="Times New Roman"/>
          <w:noProof w:val="0"/>
          <w:sz w:val="24"/>
          <w:szCs w:val="24"/>
          <w:lang w:val="en-US"/>
        </w:rPr>
        <w:t>It introduced the principle of ‘</w:t>
      </w:r>
      <w:r w:rsidRPr="20084590" w:rsidR="5714BE48">
        <w:rPr>
          <w:rFonts w:ascii="Times New Roman" w:hAnsi="Times New Roman" w:eastAsia="Times New Roman" w:cs="Times New Roman"/>
          <w:b w:val="0"/>
          <w:bCs w:val="0"/>
          <w:noProof w:val="0"/>
          <w:sz w:val="24"/>
          <w:szCs w:val="24"/>
          <w:lang w:val="en-US"/>
        </w:rPr>
        <w:t>stage, not age</w:t>
      </w:r>
      <w:r w:rsidRPr="20084590" w:rsidR="5714BE48">
        <w:rPr>
          <w:rFonts w:ascii="Times New Roman" w:hAnsi="Times New Roman" w:eastAsia="Times New Roman" w:cs="Times New Roman"/>
          <w:b w:val="0"/>
          <w:bCs w:val="0"/>
          <w:noProof w:val="0"/>
          <w:sz w:val="24"/>
          <w:szCs w:val="24"/>
          <w:lang w:val="en-US"/>
        </w:rPr>
        <w:t>’,</w:t>
      </w:r>
      <w:r w:rsidRPr="20084590" w:rsidR="5714BE48">
        <w:rPr>
          <w:rFonts w:ascii="Times New Roman" w:hAnsi="Times New Roman" w:eastAsia="Times New Roman" w:cs="Times New Roman"/>
          <w:noProof w:val="0"/>
          <w:sz w:val="24"/>
          <w:szCs w:val="24"/>
          <w:lang w:val="en-US"/>
        </w:rPr>
        <w:t xml:space="preserve"> which encouraged educators to assess children according to their individual stage of development and skill level, rather than relying on age-based expectations or baseline assessments</w:t>
      </w:r>
      <w:r w:rsidRPr="20084590" w:rsidR="0FD6A040">
        <w:rPr>
          <w:rFonts w:ascii="Times New Roman" w:hAnsi="Times New Roman" w:eastAsia="Times New Roman" w:cs="Times New Roman"/>
          <w:noProof w:val="0"/>
          <w:sz w:val="24"/>
          <w:szCs w:val="24"/>
          <w:lang w:val="en-US"/>
        </w:rPr>
        <w:t xml:space="preserve"> (Kingston and Siraj, 2017). </w:t>
      </w:r>
      <w:r w:rsidRPr="20084590" w:rsidR="735448A5">
        <w:rPr>
          <w:rFonts w:ascii="Times New Roman" w:hAnsi="Times New Roman" w:eastAsia="Times New Roman" w:cs="Times New Roman"/>
          <w:noProof w:val="0"/>
          <w:sz w:val="24"/>
          <w:szCs w:val="24"/>
          <w:lang w:val="en-US"/>
        </w:rPr>
        <w:t>When evaluating the Foundation Phase in 2015, Taylor (</w:t>
      </w:r>
      <w:r w:rsidRPr="20084590" w:rsidR="735448A5">
        <w:rPr>
          <w:rFonts w:ascii="Times New Roman" w:hAnsi="Times New Roman" w:eastAsia="Times New Roman" w:cs="Times New Roman"/>
          <w:i w:val="1"/>
          <w:iCs w:val="1"/>
          <w:noProof w:val="0"/>
          <w:sz w:val="24"/>
          <w:szCs w:val="24"/>
          <w:lang w:val="en-US"/>
        </w:rPr>
        <w:t>et a</w:t>
      </w:r>
      <w:r w:rsidRPr="20084590" w:rsidR="735448A5">
        <w:rPr>
          <w:rFonts w:ascii="Times New Roman" w:hAnsi="Times New Roman" w:eastAsia="Times New Roman" w:cs="Times New Roman"/>
          <w:noProof w:val="0"/>
          <w:sz w:val="24"/>
          <w:szCs w:val="24"/>
          <w:lang w:val="en-US"/>
        </w:rPr>
        <w:t xml:space="preserve">l) made </w:t>
      </w:r>
      <w:r w:rsidRPr="20084590" w:rsidR="0169478E">
        <w:rPr>
          <w:rFonts w:ascii="Times New Roman" w:hAnsi="Times New Roman" w:eastAsia="Times New Roman" w:cs="Times New Roman"/>
          <w:noProof w:val="0"/>
          <w:sz w:val="24"/>
          <w:szCs w:val="24"/>
          <w:lang w:val="en-US"/>
        </w:rPr>
        <w:t xml:space="preserve">recommendations for the framework to strengthen the assessment criteria, specifically provide </w:t>
      </w:r>
      <w:r w:rsidRPr="20084590" w:rsidR="4E99891D">
        <w:rPr>
          <w:rFonts w:ascii="Times New Roman" w:hAnsi="Times New Roman" w:eastAsia="Times New Roman" w:cs="Times New Roman"/>
          <w:noProof w:val="0"/>
          <w:sz w:val="24"/>
          <w:szCs w:val="24"/>
          <w:lang w:val="en-US"/>
        </w:rPr>
        <w:t>practitioners</w:t>
      </w:r>
      <w:r w:rsidRPr="20084590" w:rsidR="0169478E">
        <w:rPr>
          <w:rFonts w:ascii="Times New Roman" w:hAnsi="Times New Roman" w:eastAsia="Times New Roman" w:cs="Times New Roman"/>
          <w:noProof w:val="0"/>
          <w:sz w:val="24"/>
          <w:szCs w:val="24"/>
          <w:lang w:val="en-US"/>
        </w:rPr>
        <w:t xml:space="preserve"> with the training needed to fully understand and imbed the ‘stage, not age’ approach</w:t>
      </w:r>
      <w:r w:rsidRPr="20084590" w:rsidR="589F44D8">
        <w:rPr>
          <w:rFonts w:ascii="Times New Roman" w:hAnsi="Times New Roman" w:eastAsia="Times New Roman" w:cs="Times New Roman"/>
          <w:noProof w:val="0"/>
          <w:sz w:val="24"/>
          <w:szCs w:val="24"/>
          <w:lang w:val="en-US"/>
        </w:rPr>
        <w:t xml:space="preserve">. </w:t>
      </w:r>
      <w:r w:rsidRPr="20084590" w:rsidR="618E37A6">
        <w:rPr>
          <w:rFonts w:ascii="Times New Roman" w:hAnsi="Times New Roman" w:eastAsia="Times New Roman" w:cs="Times New Roman"/>
          <w:noProof w:val="0"/>
          <w:sz w:val="24"/>
          <w:szCs w:val="24"/>
          <w:lang w:val="en-US"/>
        </w:rPr>
        <w:t xml:space="preserve">Although the approach was highly valued </w:t>
      </w:r>
      <w:r w:rsidRPr="20084590" w:rsidR="47F8B5E8">
        <w:rPr>
          <w:rFonts w:ascii="Times New Roman" w:hAnsi="Times New Roman" w:eastAsia="Times New Roman" w:cs="Times New Roman"/>
          <w:noProof w:val="0"/>
          <w:sz w:val="24"/>
          <w:szCs w:val="24"/>
          <w:lang w:val="en-US"/>
        </w:rPr>
        <w:t xml:space="preserve">as an enabling strategy that allowed children to develop real-life skills, there was </w:t>
      </w:r>
      <w:r w:rsidRPr="20084590" w:rsidR="47F8B5E8">
        <w:rPr>
          <w:rFonts w:ascii="Times New Roman" w:hAnsi="Times New Roman" w:eastAsia="Times New Roman" w:cs="Times New Roman"/>
          <w:noProof w:val="0"/>
          <w:sz w:val="24"/>
          <w:szCs w:val="24"/>
          <w:lang w:val="en-US"/>
        </w:rPr>
        <w:t>identified</w:t>
      </w:r>
      <w:r w:rsidRPr="20084590" w:rsidR="47F8B5E8">
        <w:rPr>
          <w:rFonts w:ascii="Times New Roman" w:hAnsi="Times New Roman" w:eastAsia="Times New Roman" w:cs="Times New Roman"/>
          <w:noProof w:val="0"/>
          <w:sz w:val="24"/>
          <w:szCs w:val="24"/>
          <w:lang w:val="en-US"/>
        </w:rPr>
        <w:t xml:space="preserve"> tension between the framework</w:t>
      </w:r>
      <w:r w:rsidRPr="20084590" w:rsidR="6B1A8548">
        <w:rPr>
          <w:rFonts w:ascii="Times New Roman" w:hAnsi="Times New Roman" w:eastAsia="Times New Roman" w:cs="Times New Roman"/>
          <w:noProof w:val="0"/>
          <w:sz w:val="24"/>
          <w:szCs w:val="24"/>
          <w:lang w:val="en-US"/>
        </w:rPr>
        <w:t>’</w:t>
      </w:r>
      <w:r w:rsidRPr="20084590" w:rsidR="47F8B5E8">
        <w:rPr>
          <w:rFonts w:ascii="Times New Roman" w:hAnsi="Times New Roman" w:eastAsia="Times New Roman" w:cs="Times New Roman"/>
          <w:noProof w:val="0"/>
          <w:sz w:val="24"/>
          <w:szCs w:val="24"/>
          <w:lang w:val="en-US"/>
        </w:rPr>
        <w:t>s</w:t>
      </w:r>
      <w:r w:rsidRPr="20084590" w:rsidR="47F8B5E8">
        <w:rPr>
          <w:rFonts w:ascii="Times New Roman" w:hAnsi="Times New Roman" w:eastAsia="Times New Roman" w:cs="Times New Roman"/>
          <w:noProof w:val="0"/>
          <w:sz w:val="24"/>
          <w:szCs w:val="24"/>
          <w:lang w:val="en-US"/>
        </w:rPr>
        <w:t xml:space="preserve"> </w:t>
      </w:r>
      <w:r w:rsidRPr="20084590" w:rsidR="4770C42D">
        <w:rPr>
          <w:rFonts w:ascii="Times New Roman" w:hAnsi="Times New Roman" w:eastAsia="Times New Roman" w:cs="Times New Roman"/>
          <w:noProof w:val="0"/>
          <w:sz w:val="24"/>
          <w:szCs w:val="24"/>
          <w:lang w:val="en-US"/>
        </w:rPr>
        <w:t>opportunities</w:t>
      </w:r>
      <w:r w:rsidRPr="20084590" w:rsidR="694E1531">
        <w:rPr>
          <w:rFonts w:ascii="Times New Roman" w:hAnsi="Times New Roman" w:eastAsia="Times New Roman" w:cs="Times New Roman"/>
          <w:noProof w:val="0"/>
          <w:sz w:val="24"/>
          <w:szCs w:val="24"/>
          <w:lang w:val="en-US"/>
        </w:rPr>
        <w:t xml:space="preserve"> to develop children’s academic </w:t>
      </w:r>
      <w:r w:rsidRPr="20084590" w:rsidR="0C38D350">
        <w:rPr>
          <w:rFonts w:ascii="Times New Roman" w:hAnsi="Times New Roman" w:eastAsia="Times New Roman" w:cs="Times New Roman"/>
          <w:noProof w:val="0"/>
          <w:sz w:val="24"/>
          <w:szCs w:val="24"/>
          <w:lang w:val="en-US"/>
        </w:rPr>
        <w:t>skills and</w:t>
      </w:r>
      <w:r w:rsidRPr="20084590" w:rsidR="694E1531">
        <w:rPr>
          <w:rFonts w:ascii="Times New Roman" w:hAnsi="Times New Roman" w:eastAsia="Times New Roman" w:cs="Times New Roman"/>
          <w:noProof w:val="0"/>
          <w:sz w:val="24"/>
          <w:szCs w:val="24"/>
          <w:lang w:val="en-US"/>
        </w:rPr>
        <w:t xml:space="preserve"> assess these skills accordingly. Concer</w:t>
      </w:r>
      <w:r w:rsidRPr="20084590" w:rsidR="49DD0613">
        <w:rPr>
          <w:rFonts w:ascii="Times New Roman" w:hAnsi="Times New Roman" w:eastAsia="Times New Roman" w:cs="Times New Roman"/>
          <w:noProof w:val="0"/>
          <w:sz w:val="24"/>
          <w:szCs w:val="24"/>
          <w:lang w:val="en-US"/>
        </w:rPr>
        <w:t>ns</w:t>
      </w:r>
      <w:r w:rsidRPr="20084590" w:rsidR="694E1531">
        <w:rPr>
          <w:rFonts w:ascii="Times New Roman" w:hAnsi="Times New Roman" w:eastAsia="Times New Roman" w:cs="Times New Roman"/>
          <w:noProof w:val="0"/>
          <w:sz w:val="24"/>
          <w:szCs w:val="24"/>
          <w:lang w:val="en-US"/>
        </w:rPr>
        <w:t xml:space="preserve"> were raised </w:t>
      </w:r>
      <w:r w:rsidRPr="20084590" w:rsidR="0630B0D2">
        <w:rPr>
          <w:rFonts w:ascii="Times New Roman" w:hAnsi="Times New Roman" w:eastAsia="Times New Roman" w:cs="Times New Roman"/>
          <w:noProof w:val="0"/>
          <w:sz w:val="24"/>
          <w:szCs w:val="24"/>
          <w:lang w:val="en-US"/>
        </w:rPr>
        <w:t xml:space="preserve">with the contradictions of the age- expected skills </w:t>
      </w:r>
      <w:r w:rsidRPr="20084590" w:rsidR="0630B0D2">
        <w:rPr>
          <w:rFonts w:ascii="Times New Roman" w:hAnsi="Times New Roman" w:eastAsia="Times New Roman" w:cs="Times New Roman"/>
          <w:noProof w:val="0"/>
          <w:sz w:val="24"/>
          <w:szCs w:val="24"/>
          <w:lang w:val="en-US"/>
        </w:rPr>
        <w:t>stated</w:t>
      </w:r>
      <w:r w:rsidRPr="20084590" w:rsidR="0630B0D2">
        <w:rPr>
          <w:rFonts w:ascii="Times New Roman" w:hAnsi="Times New Roman" w:eastAsia="Times New Roman" w:cs="Times New Roman"/>
          <w:noProof w:val="0"/>
          <w:sz w:val="24"/>
          <w:szCs w:val="24"/>
          <w:lang w:val="en-US"/>
        </w:rPr>
        <w:t xml:space="preserve"> within the Literacy and Numeracy </w:t>
      </w:r>
      <w:r w:rsidRPr="20084590" w:rsidR="7EAEA7F4">
        <w:rPr>
          <w:rFonts w:ascii="Times New Roman" w:hAnsi="Times New Roman" w:eastAsia="Times New Roman" w:cs="Times New Roman"/>
          <w:noProof w:val="0"/>
          <w:sz w:val="24"/>
          <w:szCs w:val="24"/>
          <w:lang w:val="en-US"/>
        </w:rPr>
        <w:t>Framework</w:t>
      </w:r>
      <w:r w:rsidRPr="20084590" w:rsidR="4AB5B94D">
        <w:rPr>
          <w:rFonts w:ascii="Times New Roman" w:hAnsi="Times New Roman" w:eastAsia="Times New Roman" w:cs="Times New Roman"/>
          <w:noProof w:val="0"/>
          <w:sz w:val="24"/>
          <w:szCs w:val="24"/>
          <w:lang w:val="en-US"/>
        </w:rPr>
        <w:t xml:space="preserve"> against the ‘stage, not age’ philosophy of the Foundation Phase.</w:t>
      </w:r>
    </w:p>
    <w:p w:rsidR="124F59B9" w:rsidP="20084590" w:rsidRDefault="124F59B9" w14:paraId="7B51E12E" w14:textId="098E129E">
      <w:pPr>
        <w:pStyle w:val="Normal"/>
        <w:spacing w:before="240" w:beforeAutospacing="off" w:after="240" w:afterAutospacing="off" w:line="360" w:lineRule="auto"/>
        <w:jc w:val="both"/>
        <w:rPr>
          <w:rFonts w:ascii="Times New Roman" w:hAnsi="Times New Roman" w:eastAsia="Times New Roman" w:cs="Times New Roman"/>
          <w:noProof w:val="0"/>
          <w:sz w:val="24"/>
          <w:szCs w:val="24"/>
          <w:lang w:val="en-US"/>
        </w:rPr>
      </w:pPr>
      <w:r w:rsidRPr="20084590" w:rsidR="124F59B9">
        <w:rPr>
          <w:rFonts w:ascii="Times New Roman" w:hAnsi="Times New Roman" w:eastAsia="Times New Roman" w:cs="Times New Roman"/>
          <w:noProof w:val="0"/>
          <w:sz w:val="24"/>
          <w:szCs w:val="24"/>
          <w:lang w:val="en-US"/>
        </w:rPr>
        <w:t>Education consultant, Graham Donaldson, also provided the Welsh Government with a report on the Foundation Phase, named ‘Successful Futures</w:t>
      </w:r>
      <w:r w:rsidRPr="20084590" w:rsidR="124F59B9">
        <w:rPr>
          <w:rFonts w:ascii="Times New Roman" w:hAnsi="Times New Roman" w:eastAsia="Times New Roman" w:cs="Times New Roman"/>
          <w:noProof w:val="0"/>
          <w:sz w:val="24"/>
          <w:szCs w:val="24"/>
          <w:lang w:val="en-US"/>
        </w:rPr>
        <w:t>’.</w:t>
      </w:r>
      <w:r w:rsidRPr="20084590" w:rsidR="781F40B3">
        <w:rPr>
          <w:rFonts w:ascii="Times New Roman" w:hAnsi="Times New Roman" w:eastAsia="Times New Roman" w:cs="Times New Roman"/>
          <w:noProof w:val="0"/>
          <w:sz w:val="24"/>
          <w:szCs w:val="24"/>
          <w:lang w:val="en-US"/>
        </w:rPr>
        <w:t xml:space="preserve"> Likewise</w:t>
      </w:r>
      <w:r w:rsidRPr="20084590" w:rsidR="781F40B3">
        <w:rPr>
          <w:rFonts w:ascii="Times New Roman" w:hAnsi="Times New Roman" w:eastAsia="Times New Roman" w:cs="Times New Roman"/>
          <w:noProof w:val="0"/>
          <w:sz w:val="24"/>
          <w:szCs w:val="24"/>
          <w:lang w:val="en-US"/>
        </w:rPr>
        <w:t>,</w:t>
      </w:r>
      <w:r w:rsidRPr="20084590" w:rsidR="65265CA1">
        <w:rPr>
          <w:rFonts w:ascii="Times New Roman" w:hAnsi="Times New Roman" w:eastAsia="Times New Roman" w:cs="Times New Roman"/>
          <w:noProof w:val="0"/>
          <w:sz w:val="24"/>
          <w:szCs w:val="24"/>
          <w:lang w:val="en-US"/>
        </w:rPr>
        <w:t xml:space="preserve"> </w:t>
      </w:r>
      <w:r w:rsidRPr="20084590" w:rsidR="781F40B3">
        <w:rPr>
          <w:rFonts w:ascii="Times New Roman" w:hAnsi="Times New Roman" w:eastAsia="Times New Roman" w:cs="Times New Roman"/>
          <w:noProof w:val="0"/>
          <w:sz w:val="24"/>
          <w:szCs w:val="24"/>
          <w:lang w:val="en-US"/>
        </w:rPr>
        <w:t>to</w:t>
      </w:r>
      <w:r w:rsidRPr="20084590" w:rsidR="781F40B3">
        <w:rPr>
          <w:rFonts w:ascii="Times New Roman" w:hAnsi="Times New Roman" w:eastAsia="Times New Roman" w:cs="Times New Roman"/>
          <w:noProof w:val="0"/>
          <w:sz w:val="24"/>
          <w:szCs w:val="24"/>
          <w:lang w:val="en-US"/>
        </w:rPr>
        <w:t xml:space="preserve"> Taylor (</w:t>
      </w:r>
      <w:r w:rsidRPr="20084590" w:rsidR="781F40B3">
        <w:rPr>
          <w:rFonts w:ascii="Times New Roman" w:hAnsi="Times New Roman" w:eastAsia="Times New Roman" w:cs="Times New Roman"/>
          <w:i w:val="1"/>
          <w:iCs w:val="1"/>
          <w:noProof w:val="0"/>
          <w:sz w:val="24"/>
          <w:szCs w:val="24"/>
          <w:lang w:val="en-US"/>
        </w:rPr>
        <w:t xml:space="preserve">et al, </w:t>
      </w:r>
      <w:r w:rsidRPr="20084590" w:rsidR="781F40B3">
        <w:rPr>
          <w:rFonts w:ascii="Times New Roman" w:hAnsi="Times New Roman" w:eastAsia="Times New Roman" w:cs="Times New Roman"/>
          <w:i w:val="0"/>
          <w:iCs w:val="0"/>
          <w:noProof w:val="0"/>
          <w:sz w:val="24"/>
          <w:szCs w:val="24"/>
          <w:lang w:val="en-US"/>
        </w:rPr>
        <w:t xml:space="preserve">2015), Donaldson (2015) </w:t>
      </w:r>
      <w:r w:rsidRPr="20084590" w:rsidR="50B23B06">
        <w:rPr>
          <w:rFonts w:ascii="Times New Roman" w:hAnsi="Times New Roman" w:eastAsia="Times New Roman" w:cs="Times New Roman"/>
          <w:i w:val="0"/>
          <w:iCs w:val="0"/>
          <w:noProof w:val="0"/>
          <w:sz w:val="24"/>
          <w:szCs w:val="24"/>
          <w:lang w:val="en-US"/>
        </w:rPr>
        <w:t>indicated that</w:t>
      </w:r>
      <w:r w:rsidRPr="20084590" w:rsidR="781F40B3">
        <w:rPr>
          <w:rFonts w:ascii="Times New Roman" w:hAnsi="Times New Roman" w:eastAsia="Times New Roman" w:cs="Times New Roman"/>
          <w:i w:val="0"/>
          <w:iCs w:val="0"/>
          <w:noProof w:val="0"/>
          <w:sz w:val="24"/>
          <w:szCs w:val="24"/>
          <w:lang w:val="en-US"/>
        </w:rPr>
        <w:t xml:space="preserve"> the framewor</w:t>
      </w:r>
      <w:r w:rsidRPr="20084590" w:rsidR="699B67EC">
        <w:rPr>
          <w:rFonts w:ascii="Times New Roman" w:hAnsi="Times New Roman" w:eastAsia="Times New Roman" w:cs="Times New Roman"/>
          <w:i w:val="0"/>
          <w:iCs w:val="0"/>
          <w:noProof w:val="0"/>
          <w:sz w:val="24"/>
          <w:szCs w:val="24"/>
          <w:lang w:val="en-US"/>
        </w:rPr>
        <w:t xml:space="preserve">k had weaknesses in their assessment criteria, </w:t>
      </w:r>
      <w:r w:rsidRPr="20084590" w:rsidR="05D8E447">
        <w:rPr>
          <w:rFonts w:ascii="Times New Roman" w:hAnsi="Times New Roman" w:eastAsia="Times New Roman" w:cs="Times New Roman"/>
          <w:i w:val="0"/>
          <w:iCs w:val="0"/>
          <w:noProof w:val="0"/>
          <w:sz w:val="24"/>
          <w:szCs w:val="24"/>
          <w:lang w:val="en-US"/>
        </w:rPr>
        <w:t>particularly</w:t>
      </w:r>
      <w:r w:rsidRPr="20084590" w:rsidR="699B67EC">
        <w:rPr>
          <w:rFonts w:ascii="Times New Roman" w:hAnsi="Times New Roman" w:eastAsia="Times New Roman" w:cs="Times New Roman"/>
          <w:i w:val="0"/>
          <w:iCs w:val="0"/>
          <w:noProof w:val="0"/>
          <w:sz w:val="24"/>
          <w:szCs w:val="24"/>
          <w:lang w:val="en-US"/>
        </w:rPr>
        <w:t xml:space="preserve"> in </w:t>
      </w:r>
      <w:r w:rsidRPr="20084590" w:rsidR="0EA6450A">
        <w:rPr>
          <w:rFonts w:ascii="Times New Roman" w:hAnsi="Times New Roman" w:eastAsia="Times New Roman" w:cs="Times New Roman"/>
          <w:i w:val="0"/>
          <w:iCs w:val="0"/>
          <w:noProof w:val="0"/>
          <w:sz w:val="24"/>
          <w:szCs w:val="24"/>
          <w:lang w:val="en-US"/>
        </w:rPr>
        <w:t>assessment of</w:t>
      </w:r>
      <w:r w:rsidRPr="20084590" w:rsidR="699B67EC">
        <w:rPr>
          <w:rFonts w:ascii="Times New Roman" w:hAnsi="Times New Roman" w:eastAsia="Times New Roman" w:cs="Times New Roman"/>
          <w:i w:val="0"/>
          <w:iCs w:val="0"/>
          <w:noProof w:val="0"/>
          <w:sz w:val="24"/>
          <w:szCs w:val="24"/>
          <w:lang w:val="en-US"/>
        </w:rPr>
        <w:t xml:space="preserve"> core skills in literacy and numeracy. Donaldson proclaimed that the framework was out- d</w:t>
      </w:r>
      <w:r w:rsidRPr="20084590" w:rsidR="546B283C">
        <w:rPr>
          <w:rFonts w:ascii="Times New Roman" w:hAnsi="Times New Roman" w:eastAsia="Times New Roman" w:cs="Times New Roman"/>
          <w:i w:val="0"/>
          <w:iCs w:val="0"/>
          <w:noProof w:val="0"/>
          <w:sz w:val="24"/>
          <w:szCs w:val="24"/>
          <w:lang w:val="en-US"/>
        </w:rPr>
        <w:t>ated and complicated</w:t>
      </w:r>
      <w:r w:rsidRPr="20084590" w:rsidR="4D5C8139">
        <w:rPr>
          <w:rFonts w:ascii="Times New Roman" w:hAnsi="Times New Roman" w:eastAsia="Times New Roman" w:cs="Times New Roman"/>
          <w:i w:val="0"/>
          <w:iCs w:val="0"/>
          <w:noProof w:val="0"/>
          <w:sz w:val="24"/>
          <w:szCs w:val="24"/>
          <w:lang w:val="en-US"/>
        </w:rPr>
        <w:t xml:space="preserve"> with added pressure on education practitioners to deliver pedagogy that was conflicting </w:t>
      </w:r>
      <w:r w:rsidRPr="20084590" w:rsidR="24171232">
        <w:rPr>
          <w:rFonts w:ascii="Times New Roman" w:hAnsi="Times New Roman" w:eastAsia="Times New Roman" w:cs="Times New Roman"/>
          <w:i w:val="0"/>
          <w:iCs w:val="0"/>
          <w:noProof w:val="0"/>
          <w:sz w:val="24"/>
          <w:szCs w:val="24"/>
          <w:lang w:val="en-US"/>
        </w:rPr>
        <w:t>with</w:t>
      </w:r>
      <w:r w:rsidRPr="20084590" w:rsidR="4D5C8139">
        <w:rPr>
          <w:rFonts w:ascii="Times New Roman" w:hAnsi="Times New Roman" w:eastAsia="Times New Roman" w:cs="Times New Roman"/>
          <w:i w:val="0"/>
          <w:iCs w:val="0"/>
          <w:noProof w:val="0"/>
          <w:sz w:val="24"/>
          <w:szCs w:val="24"/>
          <w:lang w:val="en-US"/>
        </w:rPr>
        <w:t xml:space="preserve"> other </w:t>
      </w:r>
      <w:r w:rsidRPr="20084590" w:rsidR="700E3B1D">
        <w:rPr>
          <w:rFonts w:ascii="Times New Roman" w:hAnsi="Times New Roman" w:eastAsia="Times New Roman" w:cs="Times New Roman"/>
          <w:i w:val="0"/>
          <w:iCs w:val="0"/>
          <w:noProof w:val="0"/>
          <w:sz w:val="24"/>
          <w:szCs w:val="24"/>
          <w:lang w:val="en-US"/>
        </w:rPr>
        <w:t>statutory</w:t>
      </w:r>
      <w:r w:rsidRPr="20084590" w:rsidR="4D5C8139">
        <w:rPr>
          <w:rFonts w:ascii="Times New Roman" w:hAnsi="Times New Roman" w:eastAsia="Times New Roman" w:cs="Times New Roman"/>
          <w:i w:val="0"/>
          <w:iCs w:val="0"/>
          <w:noProof w:val="0"/>
          <w:sz w:val="24"/>
          <w:szCs w:val="24"/>
          <w:lang w:val="en-US"/>
        </w:rPr>
        <w:t xml:space="preserve"> frameworks, such as </w:t>
      </w:r>
      <w:r w:rsidRPr="20084590" w:rsidR="29534C43">
        <w:rPr>
          <w:rFonts w:ascii="Times New Roman" w:hAnsi="Times New Roman" w:eastAsia="Times New Roman" w:cs="Times New Roman"/>
          <w:i w:val="0"/>
          <w:iCs w:val="0"/>
          <w:noProof w:val="0"/>
          <w:sz w:val="24"/>
          <w:szCs w:val="24"/>
          <w:lang w:val="en-US"/>
        </w:rPr>
        <w:t xml:space="preserve">the Literacy and Numeracy Framework. </w:t>
      </w:r>
      <w:r w:rsidRPr="20084590" w:rsidR="1CA60D1C">
        <w:rPr>
          <w:rFonts w:ascii="Times New Roman" w:hAnsi="Times New Roman" w:eastAsia="Times New Roman" w:cs="Times New Roman"/>
          <w:i w:val="0"/>
          <w:iCs w:val="0"/>
          <w:noProof w:val="0"/>
          <w:sz w:val="24"/>
          <w:szCs w:val="24"/>
          <w:lang w:val="en-US"/>
        </w:rPr>
        <w:t xml:space="preserve">The principle of assessing stages of development verses age </w:t>
      </w:r>
      <w:r w:rsidRPr="20084590" w:rsidR="2FEAB39F">
        <w:rPr>
          <w:rFonts w:ascii="Times New Roman" w:hAnsi="Times New Roman" w:eastAsia="Times New Roman" w:cs="Times New Roman"/>
          <w:i w:val="0"/>
          <w:iCs w:val="0"/>
          <w:noProof w:val="0"/>
          <w:sz w:val="24"/>
          <w:szCs w:val="24"/>
          <w:lang w:val="en-US"/>
        </w:rPr>
        <w:t>expectations</w:t>
      </w:r>
      <w:r w:rsidRPr="20084590" w:rsidR="1CA60D1C">
        <w:rPr>
          <w:rFonts w:ascii="Times New Roman" w:hAnsi="Times New Roman" w:eastAsia="Times New Roman" w:cs="Times New Roman"/>
          <w:i w:val="0"/>
          <w:iCs w:val="0"/>
          <w:noProof w:val="0"/>
          <w:sz w:val="24"/>
          <w:szCs w:val="24"/>
          <w:lang w:val="en-US"/>
        </w:rPr>
        <w:t xml:space="preserve"> was again respected by Do</w:t>
      </w:r>
      <w:r w:rsidRPr="20084590" w:rsidR="14035EA9">
        <w:rPr>
          <w:rFonts w:ascii="Times New Roman" w:hAnsi="Times New Roman" w:eastAsia="Times New Roman" w:cs="Times New Roman"/>
          <w:i w:val="0"/>
          <w:iCs w:val="0"/>
          <w:noProof w:val="0"/>
          <w:sz w:val="24"/>
          <w:szCs w:val="24"/>
          <w:lang w:val="en-US"/>
        </w:rPr>
        <w:t xml:space="preserve">naldson, in line with Kingston and Siraj (2017) and Taylor </w:t>
      </w:r>
      <w:r w:rsidRPr="20084590" w:rsidR="6D0F8804">
        <w:rPr>
          <w:rFonts w:ascii="Times New Roman" w:hAnsi="Times New Roman" w:eastAsia="Times New Roman" w:cs="Times New Roman"/>
          <w:i w:val="0"/>
          <w:iCs w:val="0"/>
          <w:noProof w:val="0"/>
          <w:sz w:val="24"/>
          <w:szCs w:val="24"/>
          <w:lang w:val="en-US"/>
        </w:rPr>
        <w:t>(</w:t>
      </w:r>
      <w:r w:rsidRPr="20084590" w:rsidR="6D0F8804">
        <w:rPr>
          <w:rFonts w:ascii="Times New Roman" w:hAnsi="Times New Roman" w:eastAsia="Times New Roman" w:cs="Times New Roman"/>
          <w:i w:val="1"/>
          <w:iCs w:val="1"/>
          <w:noProof w:val="0"/>
          <w:sz w:val="24"/>
          <w:szCs w:val="24"/>
          <w:lang w:val="en-US"/>
        </w:rPr>
        <w:t xml:space="preserve">et al, </w:t>
      </w:r>
      <w:r w:rsidRPr="20084590" w:rsidR="6D0F8804">
        <w:rPr>
          <w:rFonts w:ascii="Times New Roman" w:hAnsi="Times New Roman" w:eastAsia="Times New Roman" w:cs="Times New Roman"/>
          <w:i w:val="0"/>
          <w:iCs w:val="0"/>
          <w:noProof w:val="0"/>
          <w:sz w:val="24"/>
          <w:szCs w:val="24"/>
          <w:lang w:val="en-US"/>
        </w:rPr>
        <w:t>2015)</w:t>
      </w:r>
      <w:r w:rsidRPr="20084590" w:rsidR="03ABBE32">
        <w:rPr>
          <w:rFonts w:ascii="Times New Roman" w:hAnsi="Times New Roman" w:eastAsia="Times New Roman" w:cs="Times New Roman"/>
          <w:i w:val="0"/>
          <w:iCs w:val="0"/>
          <w:noProof w:val="0"/>
          <w:sz w:val="24"/>
          <w:szCs w:val="24"/>
          <w:lang w:val="en-US"/>
        </w:rPr>
        <w:t xml:space="preserve">, as he built on this strength with his </w:t>
      </w:r>
      <w:r w:rsidRPr="20084590" w:rsidR="337F8556">
        <w:rPr>
          <w:rFonts w:ascii="Times New Roman" w:hAnsi="Times New Roman" w:eastAsia="Times New Roman" w:cs="Times New Roman"/>
          <w:i w:val="0"/>
          <w:iCs w:val="0"/>
          <w:noProof w:val="0"/>
          <w:sz w:val="24"/>
          <w:szCs w:val="24"/>
          <w:lang w:val="en-US"/>
        </w:rPr>
        <w:t>recommendation of a flexible continuum of progression</w:t>
      </w:r>
      <w:r w:rsidRPr="20084590" w:rsidR="631FBCEE">
        <w:rPr>
          <w:rFonts w:ascii="Times New Roman" w:hAnsi="Times New Roman" w:eastAsia="Times New Roman" w:cs="Times New Roman"/>
          <w:i w:val="0"/>
          <w:iCs w:val="0"/>
          <w:noProof w:val="0"/>
          <w:sz w:val="24"/>
          <w:szCs w:val="24"/>
          <w:lang w:val="en-US"/>
        </w:rPr>
        <w:t xml:space="preserve">. </w:t>
      </w:r>
      <w:r w:rsidRPr="20084590" w:rsidR="3A67383A">
        <w:rPr>
          <w:rFonts w:ascii="Times New Roman" w:hAnsi="Times New Roman" w:eastAsia="Times New Roman" w:cs="Times New Roman"/>
          <w:i w:val="0"/>
          <w:iCs w:val="0"/>
          <w:noProof w:val="0"/>
          <w:sz w:val="24"/>
          <w:szCs w:val="24"/>
          <w:lang w:val="en-US"/>
        </w:rPr>
        <w:t>Additionally, Donaldson</w:t>
      </w:r>
      <w:r w:rsidRPr="20084590" w:rsidR="60C6B2A8">
        <w:rPr>
          <w:rFonts w:ascii="Times New Roman" w:hAnsi="Times New Roman" w:eastAsia="Times New Roman" w:cs="Times New Roman"/>
          <w:noProof w:val="0"/>
          <w:sz w:val="24"/>
          <w:szCs w:val="24"/>
          <w:lang w:val="en-US"/>
        </w:rPr>
        <w:t xml:space="preserve"> was clear that </w:t>
      </w:r>
      <w:r w:rsidRPr="20084590" w:rsidR="60C6B2A8">
        <w:rPr>
          <w:rFonts w:ascii="Times New Roman" w:hAnsi="Times New Roman" w:eastAsia="Times New Roman" w:cs="Times New Roman"/>
          <w:b w:val="0"/>
          <w:bCs w:val="0"/>
          <w:noProof w:val="0"/>
          <w:sz w:val="24"/>
          <w:szCs w:val="24"/>
          <w:lang w:val="en-US"/>
        </w:rPr>
        <w:t xml:space="preserve">Welsh should remain a compulsory part of education from ages 3–16. He argued that learning Welsh had cultural, </w:t>
      </w:r>
      <w:r w:rsidRPr="20084590" w:rsidR="60C6B2A8">
        <w:rPr>
          <w:rFonts w:ascii="Times New Roman" w:hAnsi="Times New Roman" w:eastAsia="Times New Roman" w:cs="Times New Roman"/>
          <w:b w:val="0"/>
          <w:bCs w:val="0"/>
          <w:noProof w:val="0"/>
          <w:sz w:val="24"/>
          <w:szCs w:val="24"/>
          <w:lang w:val="en-US"/>
        </w:rPr>
        <w:t>cognitive</w:t>
      </w:r>
      <w:r w:rsidRPr="20084590" w:rsidR="60C6B2A8">
        <w:rPr>
          <w:rFonts w:ascii="Times New Roman" w:hAnsi="Times New Roman" w:eastAsia="Times New Roman" w:cs="Times New Roman"/>
          <w:b w:val="0"/>
          <w:bCs w:val="0"/>
          <w:noProof w:val="0"/>
          <w:sz w:val="24"/>
          <w:szCs w:val="24"/>
          <w:lang w:val="en-US"/>
        </w:rPr>
        <w:t xml:space="preserve"> and practical benefits, but importantly, he also connected language with cultural identity. He </w:t>
      </w:r>
      <w:r w:rsidRPr="20084590" w:rsidR="60C6B2A8">
        <w:rPr>
          <w:rFonts w:ascii="Times New Roman" w:hAnsi="Times New Roman" w:eastAsia="Times New Roman" w:cs="Times New Roman"/>
          <w:b w:val="0"/>
          <w:bCs w:val="0"/>
          <w:noProof w:val="0"/>
          <w:sz w:val="24"/>
          <w:szCs w:val="24"/>
          <w:lang w:val="en-US"/>
        </w:rPr>
        <w:t>recognised</w:t>
      </w:r>
      <w:r w:rsidRPr="20084590" w:rsidR="60C6B2A8">
        <w:rPr>
          <w:rFonts w:ascii="Times New Roman" w:hAnsi="Times New Roman" w:eastAsia="Times New Roman" w:cs="Times New Roman"/>
          <w:b w:val="0"/>
          <w:bCs w:val="0"/>
          <w:noProof w:val="0"/>
          <w:sz w:val="24"/>
          <w:szCs w:val="24"/>
          <w:lang w:val="en-US"/>
        </w:rPr>
        <w:t xml:space="preserve"> that language plays </w:t>
      </w:r>
      <w:r w:rsidRPr="20084590" w:rsidR="60C6B2A8">
        <w:rPr>
          <w:rFonts w:ascii="Times New Roman" w:hAnsi="Times New Roman" w:eastAsia="Times New Roman" w:cs="Times New Roman"/>
          <w:b w:val="0"/>
          <w:bCs w:val="0"/>
          <w:noProof w:val="0"/>
          <w:sz w:val="24"/>
          <w:szCs w:val="24"/>
          <w:lang w:val="en-US"/>
        </w:rPr>
        <w:t>an important role</w:t>
      </w:r>
      <w:r w:rsidRPr="20084590" w:rsidR="60C6B2A8">
        <w:rPr>
          <w:rFonts w:ascii="Times New Roman" w:hAnsi="Times New Roman" w:eastAsia="Times New Roman" w:cs="Times New Roman"/>
          <w:b w:val="0"/>
          <w:bCs w:val="0"/>
          <w:noProof w:val="0"/>
          <w:sz w:val="24"/>
          <w:szCs w:val="24"/>
          <w:lang w:val="en-US"/>
        </w:rPr>
        <w:t xml:space="preserve"> in </w:t>
      </w:r>
      <w:r w:rsidRPr="20084590" w:rsidR="60C6B2A8">
        <w:rPr>
          <w:rFonts w:ascii="Times New Roman" w:hAnsi="Times New Roman" w:eastAsia="Times New Roman" w:cs="Times New Roman"/>
          <w:b w:val="0"/>
          <w:bCs w:val="0"/>
          <w:noProof w:val="0"/>
          <w:sz w:val="24"/>
          <w:szCs w:val="24"/>
          <w:lang w:val="en-US"/>
        </w:rPr>
        <w:t>maintaining</w:t>
      </w:r>
      <w:r w:rsidRPr="20084590" w:rsidR="60C6B2A8">
        <w:rPr>
          <w:rFonts w:ascii="Times New Roman" w:hAnsi="Times New Roman" w:eastAsia="Times New Roman" w:cs="Times New Roman"/>
          <w:b w:val="0"/>
          <w:bCs w:val="0"/>
          <w:noProof w:val="0"/>
          <w:sz w:val="24"/>
          <w:szCs w:val="24"/>
          <w:lang w:val="en-US"/>
        </w:rPr>
        <w:t xml:space="preserve"> and developing a sense of Welsh identity.</w:t>
      </w:r>
      <w:r w:rsidRPr="20084590" w:rsidR="76571FEE">
        <w:rPr>
          <w:rFonts w:ascii="Times New Roman" w:hAnsi="Times New Roman" w:eastAsia="Times New Roman" w:cs="Times New Roman"/>
          <w:b w:val="0"/>
          <w:bCs w:val="0"/>
          <w:noProof w:val="0"/>
          <w:sz w:val="24"/>
          <w:szCs w:val="24"/>
          <w:lang w:val="en-US"/>
        </w:rPr>
        <w:t xml:space="preserve"> Waters (2016) </w:t>
      </w:r>
      <w:r w:rsidRPr="20084590" w:rsidR="1413A224">
        <w:rPr>
          <w:rFonts w:ascii="Times New Roman" w:hAnsi="Times New Roman" w:eastAsia="Times New Roman" w:cs="Times New Roman"/>
          <w:b w:val="0"/>
          <w:bCs w:val="0"/>
          <w:noProof w:val="0"/>
          <w:sz w:val="24"/>
          <w:szCs w:val="24"/>
          <w:lang w:val="en-US"/>
        </w:rPr>
        <w:t>e</w:t>
      </w:r>
      <w:r w:rsidRPr="20084590" w:rsidR="1413A224">
        <w:rPr>
          <w:rFonts w:ascii="Times New Roman" w:hAnsi="Times New Roman" w:eastAsia="Times New Roman" w:cs="Times New Roman"/>
          <w:noProof w:val="0"/>
          <w:sz w:val="24"/>
          <w:szCs w:val="24"/>
          <w:lang w:val="en-US"/>
        </w:rPr>
        <w:t>choed concerns that the strong emphasis on play within the Foundation Phase had, in some instances, come at the expense of essential areas of learning, particularly the development of Welsh-language skills.</w:t>
      </w:r>
    </w:p>
    <w:p w:rsidR="559AF327" w:rsidP="20084590" w:rsidRDefault="559AF327" w14:paraId="37EEC6AD" w14:textId="73E2155D">
      <w:pPr>
        <w:pStyle w:val="Normal"/>
        <w:spacing w:before="240" w:beforeAutospacing="off" w:after="240" w:afterAutospacing="off" w:line="360" w:lineRule="auto"/>
        <w:jc w:val="both"/>
        <w:rPr>
          <w:rFonts w:ascii="Times New Roman" w:hAnsi="Times New Roman" w:eastAsia="Times New Roman" w:cs="Times New Roman"/>
          <w:noProof w:val="0"/>
          <w:sz w:val="24"/>
          <w:szCs w:val="24"/>
          <w:lang w:val="en-US"/>
        </w:rPr>
      </w:pPr>
      <w:r w:rsidRPr="20084590" w:rsidR="559AF327">
        <w:rPr>
          <w:rFonts w:ascii="Times New Roman" w:hAnsi="Times New Roman" w:eastAsia="Times New Roman" w:cs="Times New Roman"/>
          <w:noProof w:val="0"/>
          <w:sz w:val="24"/>
          <w:szCs w:val="24"/>
          <w:lang w:val="en-US"/>
        </w:rPr>
        <w:t>After reviews from Donaldson (2015) and Taylor (e</w:t>
      </w:r>
      <w:r w:rsidRPr="20084590" w:rsidR="559AF327">
        <w:rPr>
          <w:rFonts w:ascii="Times New Roman" w:hAnsi="Times New Roman" w:eastAsia="Times New Roman" w:cs="Times New Roman"/>
          <w:i w:val="1"/>
          <w:iCs w:val="1"/>
          <w:noProof w:val="0"/>
          <w:sz w:val="24"/>
          <w:szCs w:val="24"/>
          <w:lang w:val="en-US"/>
        </w:rPr>
        <w:t xml:space="preserve">t al, </w:t>
      </w:r>
      <w:r w:rsidRPr="20084590" w:rsidR="559AF327">
        <w:rPr>
          <w:rFonts w:ascii="Times New Roman" w:hAnsi="Times New Roman" w:eastAsia="Times New Roman" w:cs="Times New Roman"/>
          <w:i w:val="0"/>
          <w:iCs w:val="0"/>
          <w:noProof w:val="0"/>
          <w:sz w:val="24"/>
          <w:szCs w:val="24"/>
          <w:lang w:val="en-US"/>
        </w:rPr>
        <w:t>2015)</w:t>
      </w:r>
      <w:r w:rsidRPr="20084590" w:rsidR="5657AB29">
        <w:rPr>
          <w:rFonts w:ascii="Times New Roman" w:hAnsi="Times New Roman" w:eastAsia="Times New Roman" w:cs="Times New Roman"/>
          <w:i w:val="0"/>
          <w:iCs w:val="0"/>
          <w:noProof w:val="0"/>
          <w:sz w:val="24"/>
          <w:szCs w:val="24"/>
          <w:lang w:val="en-US"/>
        </w:rPr>
        <w:t xml:space="preserve"> sharing mirroring critical views on assessment and attainment weaknesses of the Foundation Phase, the W</w:t>
      </w:r>
      <w:r w:rsidRPr="20084590" w:rsidR="4DA0AF16">
        <w:rPr>
          <w:rFonts w:ascii="Times New Roman" w:hAnsi="Times New Roman" w:eastAsia="Times New Roman" w:cs="Times New Roman"/>
          <w:i w:val="0"/>
          <w:iCs w:val="0"/>
          <w:noProof w:val="0"/>
          <w:sz w:val="24"/>
          <w:szCs w:val="24"/>
          <w:lang w:val="en-US"/>
        </w:rPr>
        <w:t>elsh Government delivered a curriculum reform</w:t>
      </w:r>
      <w:r w:rsidRPr="20084590" w:rsidR="1B628E6D">
        <w:rPr>
          <w:rFonts w:ascii="Times New Roman" w:hAnsi="Times New Roman" w:eastAsia="Times New Roman" w:cs="Times New Roman"/>
          <w:i w:val="0"/>
          <w:iCs w:val="0"/>
          <w:noProof w:val="0"/>
          <w:sz w:val="24"/>
          <w:szCs w:val="24"/>
          <w:lang w:val="en-US"/>
        </w:rPr>
        <w:t xml:space="preserve">, the Curriculum for Wales, following the suggestions from ‘Successful Futures’. </w:t>
      </w:r>
      <w:r w:rsidRPr="20084590" w:rsidR="292B92CA">
        <w:rPr>
          <w:rFonts w:ascii="Times New Roman" w:hAnsi="Times New Roman" w:eastAsia="Times New Roman" w:cs="Times New Roman"/>
          <w:noProof w:val="0"/>
          <w:sz w:val="24"/>
          <w:szCs w:val="24"/>
          <w:lang w:val="en-US"/>
        </w:rPr>
        <w:t xml:space="preserve">Donaldson’s (2015) recommendations in </w:t>
      </w:r>
      <w:r w:rsidRPr="20084590" w:rsidR="292B92CA">
        <w:rPr>
          <w:rFonts w:ascii="Times New Roman" w:hAnsi="Times New Roman" w:eastAsia="Times New Roman" w:cs="Times New Roman"/>
          <w:i w:val="1"/>
          <w:iCs w:val="1"/>
          <w:noProof w:val="0"/>
          <w:sz w:val="24"/>
          <w:szCs w:val="24"/>
          <w:lang w:val="en-US"/>
        </w:rPr>
        <w:t>Successful Futures</w:t>
      </w:r>
      <w:r w:rsidRPr="20084590" w:rsidR="292B92CA">
        <w:rPr>
          <w:rFonts w:ascii="Times New Roman" w:hAnsi="Times New Roman" w:eastAsia="Times New Roman" w:cs="Times New Roman"/>
          <w:noProof w:val="0"/>
          <w:sz w:val="24"/>
          <w:szCs w:val="24"/>
          <w:lang w:val="en-US"/>
        </w:rPr>
        <w:t xml:space="preserve"> provided the foundation for the development of the Curriculum for Wales. </w:t>
      </w:r>
      <w:r w:rsidRPr="20084590" w:rsidR="292B92CA">
        <w:rPr>
          <w:rFonts w:ascii="Times New Roman" w:hAnsi="Times New Roman" w:eastAsia="Times New Roman" w:cs="Times New Roman"/>
          <w:noProof w:val="0"/>
          <w:sz w:val="24"/>
          <w:szCs w:val="24"/>
          <w:lang w:val="en-US"/>
        </w:rPr>
        <w:t>In particular, his</w:t>
      </w:r>
      <w:r w:rsidRPr="20084590" w:rsidR="292B92CA">
        <w:rPr>
          <w:rFonts w:ascii="Times New Roman" w:hAnsi="Times New Roman" w:eastAsia="Times New Roman" w:cs="Times New Roman"/>
          <w:noProof w:val="0"/>
          <w:sz w:val="24"/>
          <w:szCs w:val="24"/>
          <w:lang w:val="en-US"/>
        </w:rPr>
        <w:t xml:space="preserve"> proposed four purposes </w:t>
      </w:r>
      <w:r w:rsidRPr="20084590" w:rsidR="292B92CA">
        <w:rPr>
          <w:rFonts w:ascii="Times New Roman" w:hAnsi="Times New Roman" w:eastAsia="Times New Roman" w:cs="Times New Roman"/>
          <w:noProof w:val="0"/>
          <w:sz w:val="24"/>
          <w:szCs w:val="24"/>
          <w:lang w:val="en-US"/>
        </w:rPr>
        <w:t>established</w:t>
      </w:r>
      <w:r w:rsidRPr="20084590" w:rsidR="292B92CA">
        <w:rPr>
          <w:rFonts w:ascii="Times New Roman" w:hAnsi="Times New Roman" w:eastAsia="Times New Roman" w:cs="Times New Roman"/>
          <w:noProof w:val="0"/>
          <w:sz w:val="24"/>
          <w:szCs w:val="24"/>
          <w:lang w:val="en-US"/>
        </w:rPr>
        <w:t xml:space="preserve"> </w:t>
      </w:r>
      <w:r w:rsidRPr="20084590" w:rsidR="292B92CA">
        <w:rPr>
          <w:rFonts w:ascii="Times New Roman" w:hAnsi="Times New Roman" w:eastAsia="Times New Roman" w:cs="Times New Roman"/>
          <w:noProof w:val="0"/>
          <w:sz w:val="24"/>
          <w:szCs w:val="24"/>
          <w:lang w:val="en-US"/>
        </w:rPr>
        <w:t>a clear vision</w:t>
      </w:r>
      <w:r w:rsidRPr="20084590" w:rsidR="292B92CA">
        <w:rPr>
          <w:rFonts w:ascii="Times New Roman" w:hAnsi="Times New Roman" w:eastAsia="Times New Roman" w:cs="Times New Roman"/>
          <w:noProof w:val="0"/>
          <w:sz w:val="24"/>
          <w:szCs w:val="24"/>
          <w:lang w:val="en-US"/>
        </w:rPr>
        <w:t xml:space="preserve"> of what education should enable children and young people to become: ambitious, capable learners; enterprising, creative contributors; ethical, informed citizens of Wales and the world; and healthy, confident individuals. These purposes became the starting point for the design of the Curriculum for Wales, underpinning decisions about curriculum content, pedagogy, </w:t>
      </w:r>
      <w:r w:rsidRPr="20084590" w:rsidR="292B92CA">
        <w:rPr>
          <w:rFonts w:ascii="Times New Roman" w:hAnsi="Times New Roman" w:eastAsia="Times New Roman" w:cs="Times New Roman"/>
          <w:noProof w:val="0"/>
          <w:sz w:val="24"/>
          <w:szCs w:val="24"/>
          <w:lang w:val="en-US"/>
        </w:rPr>
        <w:t>progression</w:t>
      </w:r>
      <w:r w:rsidRPr="20084590" w:rsidR="292B92CA">
        <w:rPr>
          <w:rFonts w:ascii="Times New Roman" w:hAnsi="Times New Roman" w:eastAsia="Times New Roman" w:cs="Times New Roman"/>
          <w:noProof w:val="0"/>
          <w:sz w:val="24"/>
          <w:szCs w:val="24"/>
          <w:lang w:val="en-US"/>
        </w:rPr>
        <w:t xml:space="preserve"> and assessment. Donaldson’s recommendations also influenced the move towards Areas of Learning and Experience, greater emphasis on skills and experiences, and a curriculum that </w:t>
      </w:r>
      <w:r w:rsidRPr="20084590" w:rsidR="292B92CA">
        <w:rPr>
          <w:rFonts w:ascii="Times New Roman" w:hAnsi="Times New Roman" w:eastAsia="Times New Roman" w:cs="Times New Roman"/>
          <w:noProof w:val="0"/>
          <w:sz w:val="24"/>
          <w:szCs w:val="24"/>
          <w:lang w:val="en-US"/>
        </w:rPr>
        <w:t>recognises</w:t>
      </w:r>
      <w:r w:rsidRPr="20084590" w:rsidR="292B92CA">
        <w:rPr>
          <w:rFonts w:ascii="Times New Roman" w:hAnsi="Times New Roman" w:eastAsia="Times New Roman" w:cs="Times New Roman"/>
          <w:noProof w:val="0"/>
          <w:sz w:val="24"/>
          <w:szCs w:val="24"/>
          <w:lang w:val="en-US"/>
        </w:rPr>
        <w:t xml:space="preserve"> learners’ individual needs and development (Welsh Government, 2020</w:t>
      </w:r>
      <w:r w:rsidRPr="20084590" w:rsidR="3A8070FB">
        <w:rPr>
          <w:rFonts w:ascii="Times New Roman" w:hAnsi="Times New Roman" w:eastAsia="Times New Roman" w:cs="Times New Roman"/>
          <w:noProof w:val="0"/>
          <w:sz w:val="24"/>
          <w:szCs w:val="24"/>
          <w:lang w:val="en-US"/>
        </w:rPr>
        <w:t>b</w:t>
      </w:r>
      <w:r w:rsidRPr="20084590" w:rsidR="292B92CA">
        <w:rPr>
          <w:rFonts w:ascii="Times New Roman" w:hAnsi="Times New Roman" w:eastAsia="Times New Roman" w:cs="Times New Roman"/>
          <w:noProof w:val="0"/>
          <w:sz w:val="24"/>
          <w:szCs w:val="24"/>
          <w:lang w:val="en-US"/>
        </w:rPr>
        <w:t xml:space="preserve">). Therefore, </w:t>
      </w:r>
      <w:r w:rsidRPr="20084590" w:rsidR="292B92CA">
        <w:rPr>
          <w:rFonts w:ascii="Times New Roman" w:hAnsi="Times New Roman" w:eastAsia="Times New Roman" w:cs="Times New Roman"/>
          <w:i w:val="1"/>
          <w:iCs w:val="1"/>
          <w:noProof w:val="0"/>
          <w:sz w:val="24"/>
          <w:szCs w:val="24"/>
          <w:lang w:val="en-US"/>
        </w:rPr>
        <w:t>Successful Futures</w:t>
      </w:r>
      <w:r w:rsidRPr="20084590" w:rsidR="292B92CA">
        <w:rPr>
          <w:rFonts w:ascii="Times New Roman" w:hAnsi="Times New Roman" w:eastAsia="Times New Roman" w:cs="Times New Roman"/>
          <w:noProof w:val="0"/>
          <w:sz w:val="24"/>
          <w:szCs w:val="24"/>
          <w:lang w:val="en-US"/>
        </w:rPr>
        <w:t xml:space="preserve"> can be viewed as a key foundation for the Curriculum for Wales, translating Donaldson’s vision of a more holistic, </w:t>
      </w:r>
      <w:r w:rsidRPr="20084590" w:rsidR="292B92CA">
        <w:rPr>
          <w:rFonts w:ascii="Times New Roman" w:hAnsi="Times New Roman" w:eastAsia="Times New Roman" w:cs="Times New Roman"/>
          <w:noProof w:val="0"/>
          <w:sz w:val="24"/>
          <w:szCs w:val="24"/>
          <w:lang w:val="en-US"/>
        </w:rPr>
        <w:t>flexible</w:t>
      </w:r>
      <w:r w:rsidRPr="20084590" w:rsidR="292B92CA">
        <w:rPr>
          <w:rFonts w:ascii="Times New Roman" w:hAnsi="Times New Roman" w:eastAsia="Times New Roman" w:cs="Times New Roman"/>
          <w:noProof w:val="0"/>
          <w:sz w:val="24"/>
          <w:szCs w:val="24"/>
          <w:lang w:val="en-US"/>
        </w:rPr>
        <w:t xml:space="preserve"> and learner-</w:t>
      </w:r>
      <w:r w:rsidRPr="20084590" w:rsidR="03B11736">
        <w:rPr>
          <w:rFonts w:ascii="Times New Roman" w:hAnsi="Times New Roman" w:eastAsia="Times New Roman" w:cs="Times New Roman"/>
          <w:noProof w:val="0"/>
          <w:sz w:val="24"/>
          <w:szCs w:val="24"/>
          <w:lang w:val="en-US"/>
        </w:rPr>
        <w:t>centered</w:t>
      </w:r>
      <w:r w:rsidRPr="20084590" w:rsidR="292B92CA">
        <w:rPr>
          <w:rFonts w:ascii="Times New Roman" w:hAnsi="Times New Roman" w:eastAsia="Times New Roman" w:cs="Times New Roman"/>
          <w:noProof w:val="0"/>
          <w:sz w:val="24"/>
          <w:szCs w:val="24"/>
          <w:lang w:val="en-US"/>
        </w:rPr>
        <w:t xml:space="preserve"> education system into the framework used in Wales today. Moreover</w:t>
      </w:r>
      <w:r w:rsidRPr="20084590" w:rsidR="69E497F9">
        <w:rPr>
          <w:rFonts w:ascii="Times New Roman" w:hAnsi="Times New Roman" w:eastAsia="Times New Roman" w:cs="Times New Roman"/>
          <w:noProof w:val="0"/>
          <w:sz w:val="24"/>
          <w:szCs w:val="24"/>
          <w:lang w:val="en-US"/>
        </w:rPr>
        <w:t xml:space="preserve">, Donaldson’s suggestions </w:t>
      </w:r>
      <w:r w:rsidRPr="20084590" w:rsidR="23E7925A">
        <w:rPr>
          <w:rFonts w:ascii="Times New Roman" w:hAnsi="Times New Roman" w:eastAsia="Times New Roman" w:cs="Times New Roman"/>
          <w:noProof w:val="0"/>
          <w:sz w:val="24"/>
          <w:szCs w:val="24"/>
          <w:lang w:val="en-US"/>
        </w:rPr>
        <w:t xml:space="preserve">inspired a change in putting learners at the forefront of education and </w:t>
      </w:r>
      <w:r w:rsidRPr="20084590" w:rsidR="23E7925A">
        <w:rPr>
          <w:rFonts w:ascii="Times New Roman" w:hAnsi="Times New Roman" w:eastAsia="Times New Roman" w:cs="Times New Roman"/>
          <w:noProof w:val="0"/>
          <w:sz w:val="24"/>
          <w:szCs w:val="24"/>
          <w:lang w:val="en-US"/>
        </w:rPr>
        <w:t>it’s</w:t>
      </w:r>
      <w:r w:rsidRPr="20084590" w:rsidR="23E7925A">
        <w:rPr>
          <w:rFonts w:ascii="Times New Roman" w:hAnsi="Times New Roman" w:eastAsia="Times New Roman" w:cs="Times New Roman"/>
          <w:noProof w:val="0"/>
          <w:sz w:val="24"/>
          <w:szCs w:val="24"/>
          <w:lang w:val="en-US"/>
        </w:rPr>
        <w:t xml:space="preserve"> purpose, </w:t>
      </w:r>
      <w:r w:rsidRPr="20084590" w:rsidR="36174217">
        <w:rPr>
          <w:rFonts w:ascii="Times New Roman" w:hAnsi="Times New Roman" w:eastAsia="Times New Roman" w:cs="Times New Roman"/>
          <w:noProof w:val="0"/>
          <w:sz w:val="24"/>
          <w:szCs w:val="24"/>
          <w:lang w:val="en-US"/>
        </w:rPr>
        <w:t xml:space="preserve">developing a broader focus on the whole child, identity and belonging. </w:t>
      </w:r>
      <w:r w:rsidRPr="20084590" w:rsidR="786C5DCF">
        <w:rPr>
          <w:rFonts w:ascii="Times New Roman" w:hAnsi="Times New Roman" w:eastAsia="Times New Roman" w:cs="Times New Roman"/>
          <w:noProof w:val="0"/>
          <w:sz w:val="24"/>
          <w:szCs w:val="24"/>
          <w:lang w:val="en-US"/>
        </w:rPr>
        <w:t>Although Donaldson (2015) does not explicitly use the term ‘</w:t>
      </w:r>
      <w:r w:rsidRPr="20084590" w:rsidR="72A961BB">
        <w:rPr>
          <w:rFonts w:ascii="Times New Roman" w:hAnsi="Times New Roman" w:eastAsia="Times New Roman" w:cs="Times New Roman"/>
          <w:i w:val="1"/>
          <w:iCs w:val="1"/>
          <w:noProof w:val="0"/>
          <w:sz w:val="24"/>
          <w:szCs w:val="24"/>
          <w:lang w:val="en-US"/>
        </w:rPr>
        <w:t>c</w:t>
      </w:r>
      <w:r w:rsidRPr="20084590" w:rsidR="786C5DCF">
        <w:rPr>
          <w:rFonts w:ascii="Times New Roman" w:hAnsi="Times New Roman" w:eastAsia="Times New Roman" w:cs="Times New Roman"/>
          <w:i w:val="1"/>
          <w:iCs w:val="1"/>
          <w:noProof w:val="0"/>
          <w:sz w:val="24"/>
          <w:szCs w:val="24"/>
          <w:lang w:val="en-US"/>
        </w:rPr>
        <w:t>ynefin</w:t>
      </w:r>
      <w:r w:rsidRPr="20084590" w:rsidR="786C5DCF">
        <w:rPr>
          <w:rFonts w:ascii="Times New Roman" w:hAnsi="Times New Roman" w:eastAsia="Times New Roman" w:cs="Times New Roman"/>
          <w:noProof w:val="0"/>
          <w:sz w:val="24"/>
          <w:szCs w:val="24"/>
          <w:lang w:val="en-US"/>
        </w:rPr>
        <w:t xml:space="preserve">’, his emphasis on developing the Welsh language, </w:t>
      </w:r>
      <w:r w:rsidRPr="20084590" w:rsidR="786C5DCF">
        <w:rPr>
          <w:rFonts w:ascii="Times New Roman" w:hAnsi="Times New Roman" w:eastAsia="Times New Roman" w:cs="Times New Roman"/>
          <w:noProof w:val="0"/>
          <w:sz w:val="24"/>
          <w:szCs w:val="24"/>
          <w:lang w:val="en-US"/>
        </w:rPr>
        <w:t>identity</w:t>
      </w:r>
      <w:r w:rsidRPr="20084590" w:rsidR="786C5DCF">
        <w:rPr>
          <w:rFonts w:ascii="Times New Roman" w:hAnsi="Times New Roman" w:eastAsia="Times New Roman" w:cs="Times New Roman"/>
          <w:noProof w:val="0"/>
          <w:sz w:val="24"/>
          <w:szCs w:val="24"/>
          <w:lang w:val="en-US"/>
        </w:rPr>
        <w:t xml:space="preserve"> and learners’ role as citizens of Wales provides relevant context for understanding the place given to </w:t>
      </w:r>
      <w:r w:rsidRPr="20084590" w:rsidR="4F53D8EF">
        <w:rPr>
          <w:rFonts w:ascii="Times New Roman" w:hAnsi="Times New Roman" w:eastAsia="Times New Roman" w:cs="Times New Roman"/>
          <w:i w:val="1"/>
          <w:iCs w:val="1"/>
          <w:noProof w:val="0"/>
          <w:sz w:val="24"/>
          <w:szCs w:val="24"/>
          <w:lang w:val="en-US"/>
        </w:rPr>
        <w:t>c</w:t>
      </w:r>
      <w:r w:rsidRPr="20084590" w:rsidR="4F53D8EF">
        <w:rPr>
          <w:rFonts w:ascii="Times New Roman" w:hAnsi="Times New Roman" w:eastAsia="Times New Roman" w:cs="Times New Roman"/>
          <w:i w:val="1"/>
          <w:iCs w:val="1"/>
          <w:noProof w:val="0"/>
          <w:sz w:val="24"/>
          <w:szCs w:val="24"/>
          <w:lang w:val="en-US"/>
        </w:rPr>
        <w:t>ynefin</w:t>
      </w:r>
      <w:r w:rsidRPr="20084590" w:rsidR="786C5DCF">
        <w:rPr>
          <w:rFonts w:ascii="Times New Roman" w:hAnsi="Times New Roman" w:eastAsia="Times New Roman" w:cs="Times New Roman"/>
          <w:noProof w:val="0"/>
          <w:sz w:val="24"/>
          <w:szCs w:val="24"/>
          <w:lang w:val="en-US"/>
        </w:rPr>
        <w:t xml:space="preserve"> </w:t>
      </w:r>
      <w:r w:rsidRPr="20084590" w:rsidR="786C5DCF">
        <w:rPr>
          <w:rFonts w:ascii="Times New Roman" w:hAnsi="Times New Roman" w:eastAsia="Times New Roman" w:cs="Times New Roman"/>
          <w:noProof w:val="0"/>
          <w:sz w:val="24"/>
          <w:szCs w:val="24"/>
          <w:lang w:val="en-US"/>
        </w:rPr>
        <w:t>within the Curriculum for Wales.</w:t>
      </w:r>
    </w:p>
    <w:p w:rsidR="4DBE7866" w:rsidP="20084590" w:rsidRDefault="4DBE7866" w14:paraId="71C93288" w14:textId="62B6DCB6">
      <w:pPr>
        <w:spacing w:before="240" w:beforeAutospacing="off" w:after="240" w:afterAutospacing="off"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20084590" w:rsidR="4DBE7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2.3. </w:t>
      </w:r>
      <w:r w:rsidRPr="20084590" w:rsidR="12950BF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The Curriculum for Wales</w:t>
      </w:r>
    </w:p>
    <w:p w:rsidR="1C41F767" w:rsidP="20084590" w:rsidRDefault="1C41F767" w14:paraId="2736F0B9" w14:textId="08BFE5EE">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1C41F7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development of this curriculum reform was designed based on the </w:t>
      </w:r>
      <w:r w:rsidRPr="20084590" w:rsidR="2EF1C4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recommendations</w:t>
      </w:r>
      <w:r w:rsidRPr="20084590" w:rsidR="261FB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3F82B0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from Education Consultant, Graham Donaldson, in his report ‘Successful Futures’ in 2015</w:t>
      </w:r>
      <w:r w:rsidRPr="20084590" w:rsidR="08B641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His recommendations included developing </w:t>
      </w:r>
      <w:r w:rsidRPr="20084590" w:rsidR="74DB55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skills</w:t>
      </w:r>
      <w:r w:rsidRPr="20084590" w:rsidR="3F54D5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-based</w:t>
      </w:r>
      <w:r w:rsidRPr="20084590" w:rsidR="74DB55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curriculum that not only </w:t>
      </w:r>
      <w:r w:rsidRPr="20084590" w:rsidR="2802A8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focused</w:t>
      </w:r>
      <w:r w:rsidRPr="20084590" w:rsidR="74DB55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 developing children’s skills but also giving them the tools to apply them to real</w:t>
      </w:r>
      <w:r w:rsidRPr="20084590" w:rsidR="7587E0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-life</w:t>
      </w:r>
      <w:r w:rsidRPr="20084590" w:rsidR="74DB55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contexts. To </w:t>
      </w:r>
      <w:r w:rsidRPr="20084590" w:rsidR="74DB55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accomplish</w:t>
      </w:r>
      <w:r w:rsidRPr="20084590" w:rsidR="74DB55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this, he suggested the implementation of the f</w:t>
      </w:r>
      <w:r w:rsidRPr="20084590" w:rsidR="74DB559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our purposes</w:t>
      </w:r>
      <w:r w:rsidRPr="20084590" w:rsidR="261F5D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skills</w:t>
      </w:r>
      <w:r w:rsidRPr="20084590" w:rsidR="35E5AB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-based</w:t>
      </w:r>
      <w:r w:rsidRPr="20084590" w:rsidR="261F5D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core </w:t>
      </w:r>
      <w:r w:rsidRPr="20084590" w:rsidR="261F5D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visions</w:t>
      </w:r>
      <w:r w:rsidRPr="20084590" w:rsidR="261F5D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intentions for </w:t>
      </w:r>
      <w:r w:rsidRPr="20084590" w:rsidR="330D73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children</w:t>
      </w:r>
      <w:r w:rsidRPr="20084590" w:rsidR="261F5D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39BD30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Wales</w:t>
      </w:r>
      <w:r w:rsidRPr="20084590" w:rsidR="05265F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6D514E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Donaldson, 2015). Overall, the Welsh Government underpinned the Curriculum for Wales</w:t>
      </w:r>
      <w:r w:rsidRPr="20084590" w:rsidR="0DC97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with the guidance from Donaldson</w:t>
      </w:r>
      <w:r w:rsidRPr="20084590" w:rsidR="6AE2E4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including the use of the four </w:t>
      </w:r>
      <w:r w:rsidRPr="20084590" w:rsidR="0FD8DB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purposes, pr</w:t>
      </w:r>
      <w:r w:rsidRPr="20084590" w:rsidR="6E89C8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oviding children with the </w:t>
      </w:r>
      <w:r w:rsidRPr="20084590" w:rsidR="5ED589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opportunities</w:t>
      </w:r>
      <w:r w:rsidRPr="20084590" w:rsidR="6E89C8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become ambitious, capable, ethically informed, healthy, </w:t>
      </w:r>
      <w:r w:rsidRPr="20084590" w:rsidR="4B2A54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confident</w:t>
      </w:r>
      <w:r w:rsidRPr="20084590" w:rsidR="4B2A54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creative enterprisers</w:t>
      </w:r>
      <w:r w:rsidRPr="20084590" w:rsidR="604448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The curriculum sets out aspirations and expectations for a continuum of learning through real-life, authentic learn</w:t>
      </w:r>
      <w:r w:rsidRPr="20084590" w:rsidR="113BCA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ing experiences by delivering the four purposes through six Areas of Learning and Experiences</w:t>
      </w:r>
      <w:r w:rsidRPr="20084590" w:rsidR="283B6D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as well as play</w:t>
      </w:r>
      <w:r w:rsidRPr="20084590" w:rsidR="113BCA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There are set requirements and expectations </w:t>
      </w:r>
      <w:r w:rsidRPr="20084590" w:rsidR="6C99D1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given from the </w:t>
      </w:r>
      <w:r w:rsidRPr="20084590" w:rsidR="367E2B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curriculum</w:t>
      </w:r>
      <w:r w:rsidRPr="20084590" w:rsidR="6C99D1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including delivering a </w:t>
      </w:r>
      <w:r w:rsidRPr="20084590" w:rsidR="00E707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pedagogy</w:t>
      </w:r>
      <w:r w:rsidRPr="20084590" w:rsidR="6C99D1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encompasses the four </w:t>
      </w:r>
      <w:r w:rsidRPr="20084590" w:rsidR="3C226A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purposes</w:t>
      </w:r>
      <w:r w:rsidRPr="20084590" w:rsidR="75BDD8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developing </w:t>
      </w:r>
      <w:r w:rsidRPr="20084590" w:rsidR="75BDD8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20084590" w:rsidR="75BDD88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ynefin</w:t>
      </w:r>
      <w:r w:rsidRPr="20084590" w:rsidR="3C226A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20084590" w:rsidR="6C99D1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however, the delivery and design of </w:t>
      </w:r>
      <w:r w:rsidRPr="20084590" w:rsidR="22EA57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pedagogy is at the discretion of each independent school</w:t>
      </w:r>
      <w:r w:rsidRPr="20084590" w:rsidR="13A421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(Welsh Government, 2024). </w:t>
      </w:r>
      <w:r w:rsidRPr="20084590" w:rsidR="035BA6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There are strong similarities between the </w:t>
      </w:r>
      <w:r w:rsidRPr="20084590" w:rsidR="035BA6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previous</w:t>
      </w:r>
      <w:r w:rsidRPr="20084590" w:rsidR="035BA6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170800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curriculum</w:t>
      </w:r>
      <w:r w:rsidRPr="20084590" w:rsidR="035BA6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the Foundation Phase</w:t>
      </w:r>
      <w:r w:rsidRPr="20084590" w:rsidR="103AC7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2E0441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including</w:t>
      </w:r>
      <w:r w:rsidRPr="20084590" w:rsidR="103AC7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w:t>
      </w:r>
      <w:r w:rsidRPr="20084590" w:rsidR="424167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vehicle</w:t>
      </w:r>
      <w:r w:rsidRPr="20084590" w:rsidR="103AC7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play</w:t>
      </w:r>
      <w:r w:rsidRPr="20084590" w:rsidR="035BA6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7DB027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to provide a progressive learning environment. </w:t>
      </w:r>
      <w:r w:rsidRPr="20084590" w:rsidR="3FAD61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Again, the Foundation Phase pla</w:t>
      </w:r>
      <w:r w:rsidRPr="20084590" w:rsidR="7E0855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20084590" w:rsidR="3FAD61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es the child at the </w:t>
      </w:r>
      <w:r w:rsidRPr="20084590" w:rsidR="3FAD61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centre</w:t>
      </w:r>
      <w:r w:rsidRPr="20084590" w:rsidR="3FAD61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learning and </w:t>
      </w:r>
      <w:r w:rsidRPr="20084590" w:rsidR="326817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pedagogical</w:t>
      </w:r>
      <w:r w:rsidRPr="20084590" w:rsidR="3FAD61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decision making, requiring educators to</w:t>
      </w:r>
      <w:r w:rsidRPr="20084590" w:rsidR="423AF8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evaluate the </w:t>
      </w:r>
      <w:r w:rsidRPr="20084590" w:rsidR="2D9F19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whole child</w:t>
      </w:r>
      <w:r w:rsidRPr="20084590" w:rsidR="220412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teach with </w:t>
      </w:r>
      <w:r w:rsidRPr="20084590" w:rsidR="220412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holistic approach</w:t>
      </w:r>
      <w:r w:rsidRPr="20084590" w:rsidR="220412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4ADFA1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Welsh </w:t>
      </w:r>
      <w:r w:rsidRPr="20084590" w:rsidR="4ADFA1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Assembly</w:t>
      </w:r>
      <w:r w:rsidRPr="20084590" w:rsidR="4ADFA1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Government, 2008</w:t>
      </w:r>
      <w:r w:rsidRPr="20084590" w:rsidR="220412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Although valued by Donaldson and </w:t>
      </w:r>
      <w:r w:rsidRPr="20084590" w:rsidR="220412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evidently </w:t>
      </w:r>
      <w:r w:rsidRPr="20084590" w:rsidR="507AAA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retaining</w:t>
      </w:r>
      <w:r w:rsidRPr="20084590" w:rsidR="507AAA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many core principles in the Curriculum for Wales</w:t>
      </w:r>
      <w:r w:rsidRPr="20084590" w:rsidR="0A2BAA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such as holistic learning, </w:t>
      </w:r>
      <w:r w:rsidRPr="20084590" w:rsidR="3C72A8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curriculum reform </w:t>
      </w:r>
      <w:r w:rsidRPr="20084590" w:rsidR="07921F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shows progression of developing skills but also </w:t>
      </w:r>
      <w:r w:rsidRPr="20084590" w:rsidR="07921F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retaining</w:t>
      </w:r>
      <w:r w:rsidRPr="20084590" w:rsidR="07921F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them, transferrable to real-life situations, showing that aspiration of a conti</w:t>
      </w:r>
      <w:r w:rsidRPr="20084590" w:rsidR="792091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nuous learning journey.</w:t>
      </w:r>
    </w:p>
    <w:p w:rsidR="5E5DE7AD" w:rsidP="20084590" w:rsidRDefault="5E5DE7AD" w14:paraId="7058AA87" w14:textId="373E7CBC">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5E5DE7AD">
        <w:rPr>
          <w:rFonts w:ascii="Times New Roman" w:hAnsi="Times New Roman" w:eastAsia="Times New Roman" w:cs="Times New Roman"/>
          <w:b w:val="0"/>
          <w:bCs w:val="0"/>
          <w:noProof w:val="0"/>
          <w:sz w:val="24"/>
          <w:szCs w:val="24"/>
          <w:lang w:val="en-US"/>
        </w:rPr>
        <w:t xml:space="preserve">There are many continuing themes between the Foundation Phase and the </w:t>
      </w:r>
      <w:r w:rsidRPr="20084590" w:rsidR="7585EABD">
        <w:rPr>
          <w:rFonts w:ascii="Times New Roman" w:hAnsi="Times New Roman" w:eastAsia="Times New Roman" w:cs="Times New Roman"/>
          <w:b w:val="0"/>
          <w:bCs w:val="0"/>
          <w:noProof w:val="0"/>
          <w:sz w:val="24"/>
          <w:szCs w:val="24"/>
          <w:lang w:val="en-US"/>
        </w:rPr>
        <w:t>Curriculum</w:t>
      </w:r>
      <w:r w:rsidRPr="20084590" w:rsidR="5E5DE7AD">
        <w:rPr>
          <w:rFonts w:ascii="Times New Roman" w:hAnsi="Times New Roman" w:eastAsia="Times New Roman" w:cs="Times New Roman"/>
          <w:b w:val="0"/>
          <w:bCs w:val="0"/>
          <w:noProof w:val="0"/>
          <w:sz w:val="24"/>
          <w:szCs w:val="24"/>
          <w:lang w:val="en-US"/>
        </w:rPr>
        <w:t xml:space="preserve"> for Wales</w:t>
      </w:r>
      <w:r w:rsidRPr="20084590" w:rsidR="14F80AC4">
        <w:rPr>
          <w:rFonts w:ascii="Times New Roman" w:hAnsi="Times New Roman" w:eastAsia="Times New Roman" w:cs="Times New Roman"/>
          <w:b w:val="0"/>
          <w:bCs w:val="0"/>
          <w:noProof w:val="0"/>
          <w:sz w:val="24"/>
          <w:szCs w:val="24"/>
          <w:lang w:val="en-US"/>
        </w:rPr>
        <w:t>. Unfortunately</w:t>
      </w:r>
      <w:r w:rsidRPr="20084590" w:rsidR="5E5DE7AD">
        <w:rPr>
          <w:rFonts w:ascii="Times New Roman" w:hAnsi="Times New Roman" w:eastAsia="Times New Roman" w:cs="Times New Roman"/>
          <w:b w:val="0"/>
          <w:bCs w:val="0"/>
          <w:noProof w:val="0"/>
          <w:sz w:val="24"/>
          <w:szCs w:val="24"/>
          <w:lang w:val="en-US"/>
        </w:rPr>
        <w:t>,</w:t>
      </w:r>
      <w:r w:rsidRPr="20084590" w:rsidR="1D07444F">
        <w:rPr>
          <w:rFonts w:ascii="Times New Roman" w:hAnsi="Times New Roman" w:eastAsia="Times New Roman" w:cs="Times New Roman"/>
          <w:b w:val="0"/>
          <w:bCs w:val="0"/>
          <w:noProof w:val="0"/>
          <w:sz w:val="24"/>
          <w:szCs w:val="24"/>
          <w:lang w:val="en-US"/>
        </w:rPr>
        <w:t xml:space="preserve"> in some instances,</w:t>
      </w:r>
      <w:r w:rsidRPr="20084590" w:rsidR="5E5DE7AD">
        <w:rPr>
          <w:rFonts w:ascii="Times New Roman" w:hAnsi="Times New Roman" w:eastAsia="Times New Roman" w:cs="Times New Roman"/>
          <w:b w:val="0"/>
          <w:bCs w:val="0"/>
          <w:noProof w:val="0"/>
          <w:sz w:val="24"/>
          <w:szCs w:val="24"/>
          <w:lang w:val="en-US"/>
        </w:rPr>
        <w:t xml:space="preserve"> this is also </w:t>
      </w:r>
      <w:r w:rsidRPr="20084590" w:rsidR="5E5DE7AD">
        <w:rPr>
          <w:rFonts w:ascii="Times New Roman" w:hAnsi="Times New Roman" w:eastAsia="Times New Roman" w:cs="Times New Roman"/>
          <w:b w:val="0"/>
          <w:bCs w:val="0"/>
          <w:noProof w:val="0"/>
          <w:sz w:val="24"/>
          <w:szCs w:val="24"/>
          <w:lang w:val="en-US"/>
        </w:rPr>
        <w:t>evident</w:t>
      </w:r>
      <w:r w:rsidRPr="20084590" w:rsidR="5E5DE7AD">
        <w:rPr>
          <w:rFonts w:ascii="Times New Roman" w:hAnsi="Times New Roman" w:eastAsia="Times New Roman" w:cs="Times New Roman"/>
          <w:b w:val="0"/>
          <w:bCs w:val="0"/>
          <w:noProof w:val="0"/>
          <w:sz w:val="24"/>
          <w:szCs w:val="24"/>
          <w:lang w:val="en-US"/>
        </w:rPr>
        <w:t xml:space="preserve"> from l</w:t>
      </w:r>
      <w:r w:rsidRPr="20084590" w:rsidR="3E1FB234">
        <w:rPr>
          <w:rFonts w:ascii="Times New Roman" w:hAnsi="Times New Roman" w:eastAsia="Times New Roman" w:cs="Times New Roman"/>
          <w:b w:val="0"/>
          <w:bCs w:val="0"/>
          <w:noProof w:val="0"/>
          <w:sz w:val="24"/>
          <w:szCs w:val="24"/>
          <w:lang w:val="en-US"/>
        </w:rPr>
        <w:t>iterature evaluating the two.</w:t>
      </w:r>
      <w:r w:rsidRPr="20084590" w:rsidR="47740384">
        <w:rPr>
          <w:rFonts w:ascii="Times New Roman" w:hAnsi="Times New Roman" w:eastAsia="Times New Roman" w:cs="Times New Roman"/>
          <w:b w:val="0"/>
          <w:bCs w:val="0"/>
          <w:noProof w:val="0"/>
          <w:sz w:val="24"/>
          <w:szCs w:val="24"/>
          <w:lang w:val="en-US"/>
        </w:rPr>
        <w:t xml:space="preserve"> </w:t>
      </w:r>
      <w:r w:rsidRPr="20084590" w:rsidR="4C6465B9">
        <w:rPr>
          <w:rFonts w:ascii="Times New Roman" w:hAnsi="Times New Roman" w:eastAsia="Times New Roman" w:cs="Times New Roman"/>
          <w:b w:val="0"/>
          <w:bCs w:val="0"/>
          <w:noProof w:val="0"/>
          <w:sz w:val="24"/>
          <w:szCs w:val="24"/>
          <w:lang w:val="en-US"/>
        </w:rPr>
        <w:t xml:space="preserve">Taylor, </w:t>
      </w:r>
      <w:r w:rsidRPr="20084590" w:rsidR="4C6465B9">
        <w:rPr>
          <w:rFonts w:ascii="Times New Roman" w:hAnsi="Times New Roman" w:eastAsia="Times New Roman" w:cs="Times New Roman"/>
          <w:b w:val="0"/>
          <w:bCs w:val="0"/>
          <w:noProof w:val="0"/>
          <w:sz w:val="24"/>
          <w:szCs w:val="24"/>
          <w:lang w:val="en-US"/>
        </w:rPr>
        <w:t>Rhys</w:t>
      </w:r>
      <w:r w:rsidRPr="20084590" w:rsidR="4C6465B9">
        <w:rPr>
          <w:rFonts w:ascii="Times New Roman" w:hAnsi="Times New Roman" w:eastAsia="Times New Roman" w:cs="Times New Roman"/>
          <w:b w:val="0"/>
          <w:bCs w:val="0"/>
          <w:noProof w:val="0"/>
          <w:sz w:val="24"/>
          <w:szCs w:val="24"/>
          <w:lang w:val="en-US"/>
        </w:rPr>
        <w:t xml:space="preserve"> and Waldron (20</w:t>
      </w:r>
      <w:r w:rsidRPr="20084590" w:rsidR="7A043E75">
        <w:rPr>
          <w:rFonts w:ascii="Times New Roman" w:hAnsi="Times New Roman" w:eastAsia="Times New Roman" w:cs="Times New Roman"/>
          <w:b w:val="0"/>
          <w:bCs w:val="0"/>
          <w:noProof w:val="0"/>
          <w:sz w:val="24"/>
          <w:szCs w:val="24"/>
          <w:lang w:val="en-US"/>
        </w:rPr>
        <w:t>1</w:t>
      </w:r>
      <w:r w:rsidRPr="20084590" w:rsidR="4C6465B9">
        <w:rPr>
          <w:rFonts w:ascii="Times New Roman" w:hAnsi="Times New Roman" w:eastAsia="Times New Roman" w:cs="Times New Roman"/>
          <w:b w:val="0"/>
          <w:bCs w:val="0"/>
          <w:noProof w:val="0"/>
          <w:sz w:val="24"/>
          <w:szCs w:val="24"/>
          <w:lang w:val="en-US"/>
        </w:rPr>
        <w:t xml:space="preserve">6) </w:t>
      </w:r>
      <w:r w:rsidRPr="20084590" w:rsidR="4C6465B9">
        <w:rPr>
          <w:rFonts w:ascii="Times New Roman" w:hAnsi="Times New Roman" w:eastAsia="Times New Roman" w:cs="Times New Roman"/>
          <w:b w:val="0"/>
          <w:bCs w:val="0"/>
          <w:noProof w:val="0"/>
          <w:sz w:val="24"/>
          <w:szCs w:val="24"/>
          <w:lang w:val="en-US"/>
        </w:rPr>
        <w:t>criticised</w:t>
      </w:r>
      <w:r w:rsidRPr="20084590" w:rsidR="4C6465B9">
        <w:rPr>
          <w:rFonts w:ascii="Times New Roman" w:hAnsi="Times New Roman" w:eastAsia="Times New Roman" w:cs="Times New Roman"/>
          <w:b w:val="0"/>
          <w:bCs w:val="0"/>
          <w:noProof w:val="0"/>
          <w:sz w:val="24"/>
          <w:szCs w:val="24"/>
          <w:lang w:val="en-US"/>
        </w:rPr>
        <w:t xml:space="preserve"> the Welsh Government’s </w:t>
      </w:r>
      <w:r w:rsidRPr="20084590" w:rsidR="412FFBF9">
        <w:rPr>
          <w:rFonts w:ascii="Times New Roman" w:hAnsi="Times New Roman" w:eastAsia="Times New Roman" w:cs="Times New Roman"/>
          <w:b w:val="0"/>
          <w:bCs w:val="0"/>
          <w:noProof w:val="0"/>
          <w:sz w:val="24"/>
          <w:szCs w:val="24"/>
          <w:lang w:val="en-US"/>
        </w:rPr>
        <w:t>abilities</w:t>
      </w:r>
      <w:r w:rsidRPr="20084590" w:rsidR="4C6465B9">
        <w:rPr>
          <w:rFonts w:ascii="Times New Roman" w:hAnsi="Times New Roman" w:eastAsia="Times New Roman" w:cs="Times New Roman"/>
          <w:b w:val="0"/>
          <w:bCs w:val="0"/>
          <w:noProof w:val="0"/>
          <w:sz w:val="24"/>
          <w:szCs w:val="24"/>
          <w:lang w:val="en-US"/>
        </w:rPr>
        <w:t xml:space="preserve"> to </w:t>
      </w:r>
      <w:r w:rsidRPr="20084590" w:rsidR="6E45BDEA">
        <w:rPr>
          <w:rFonts w:ascii="Times New Roman" w:hAnsi="Times New Roman" w:eastAsia="Times New Roman" w:cs="Times New Roman"/>
          <w:b w:val="0"/>
          <w:bCs w:val="0"/>
          <w:noProof w:val="0"/>
          <w:sz w:val="24"/>
          <w:szCs w:val="24"/>
          <w:lang w:val="en-US"/>
        </w:rPr>
        <w:t xml:space="preserve">develop a </w:t>
      </w:r>
      <w:r w:rsidRPr="20084590" w:rsidR="5FD1B0D8">
        <w:rPr>
          <w:rFonts w:ascii="Times New Roman" w:hAnsi="Times New Roman" w:eastAsia="Times New Roman" w:cs="Times New Roman"/>
          <w:b w:val="0"/>
          <w:bCs w:val="0"/>
          <w:noProof w:val="0"/>
          <w:sz w:val="24"/>
          <w:szCs w:val="24"/>
          <w:lang w:val="en-US"/>
        </w:rPr>
        <w:t xml:space="preserve">contextual early </w:t>
      </w:r>
      <w:r w:rsidRPr="20084590" w:rsidR="5FD1B0D8">
        <w:rPr>
          <w:rFonts w:ascii="Times New Roman" w:hAnsi="Times New Roman" w:eastAsia="Times New Roman" w:cs="Times New Roman"/>
          <w:b w:val="0"/>
          <w:bCs w:val="0"/>
          <w:noProof w:val="0"/>
          <w:sz w:val="24"/>
          <w:szCs w:val="24"/>
          <w:lang w:val="en-US"/>
        </w:rPr>
        <w:t>years</w:t>
      </w:r>
      <w:r w:rsidRPr="20084590" w:rsidR="5FD1B0D8">
        <w:rPr>
          <w:rFonts w:ascii="Times New Roman" w:hAnsi="Times New Roman" w:eastAsia="Times New Roman" w:cs="Times New Roman"/>
          <w:b w:val="0"/>
          <w:bCs w:val="0"/>
          <w:noProof w:val="0"/>
          <w:sz w:val="24"/>
          <w:szCs w:val="24"/>
          <w:lang w:val="en-US"/>
        </w:rPr>
        <w:t xml:space="preserve"> framework that </w:t>
      </w:r>
      <w:r w:rsidRPr="20084590" w:rsidR="2912A9B4">
        <w:rPr>
          <w:rFonts w:ascii="Times New Roman" w:hAnsi="Times New Roman" w:eastAsia="Times New Roman" w:cs="Times New Roman"/>
          <w:b w:val="0"/>
          <w:bCs w:val="0"/>
          <w:noProof w:val="0"/>
          <w:sz w:val="24"/>
          <w:szCs w:val="24"/>
          <w:lang w:val="en-US"/>
        </w:rPr>
        <w:t>revolutionised</w:t>
      </w:r>
      <w:r w:rsidRPr="20084590" w:rsidR="2912A9B4">
        <w:rPr>
          <w:rFonts w:ascii="Times New Roman" w:hAnsi="Times New Roman" w:eastAsia="Times New Roman" w:cs="Times New Roman"/>
          <w:b w:val="0"/>
          <w:bCs w:val="0"/>
          <w:noProof w:val="0"/>
          <w:sz w:val="24"/>
          <w:szCs w:val="24"/>
          <w:lang w:val="en-US"/>
        </w:rPr>
        <w:t xml:space="preserve"> traditional pedagogical principles before the Foundation Phase, </w:t>
      </w:r>
      <w:r w:rsidRPr="20084590" w:rsidR="5D3145C6">
        <w:rPr>
          <w:rFonts w:ascii="Times New Roman" w:hAnsi="Times New Roman" w:eastAsia="Times New Roman" w:cs="Times New Roman"/>
          <w:b w:val="0"/>
          <w:bCs w:val="0"/>
          <w:noProof w:val="0"/>
          <w:sz w:val="24"/>
          <w:szCs w:val="24"/>
          <w:lang w:val="en-US"/>
        </w:rPr>
        <w:t>particularly</w:t>
      </w:r>
      <w:r w:rsidRPr="20084590" w:rsidR="2912A9B4">
        <w:rPr>
          <w:rFonts w:ascii="Times New Roman" w:hAnsi="Times New Roman" w:eastAsia="Times New Roman" w:cs="Times New Roman"/>
          <w:b w:val="0"/>
          <w:bCs w:val="0"/>
          <w:noProof w:val="0"/>
          <w:sz w:val="24"/>
          <w:szCs w:val="24"/>
          <w:lang w:val="en-US"/>
        </w:rPr>
        <w:t xml:space="preserve"> when </w:t>
      </w:r>
      <w:r w:rsidRPr="20084590" w:rsidR="2912A9B4">
        <w:rPr>
          <w:rFonts w:ascii="Times New Roman" w:hAnsi="Times New Roman" w:eastAsia="Times New Roman" w:cs="Times New Roman"/>
          <w:b w:val="0"/>
          <w:bCs w:val="0"/>
          <w:noProof w:val="0"/>
          <w:sz w:val="24"/>
          <w:szCs w:val="24"/>
          <w:lang w:val="en-US"/>
        </w:rPr>
        <w:t>Wales’</w:t>
      </w:r>
      <w:r w:rsidRPr="20084590" w:rsidR="2912A9B4">
        <w:rPr>
          <w:rFonts w:ascii="Times New Roman" w:hAnsi="Times New Roman" w:eastAsia="Times New Roman" w:cs="Times New Roman"/>
          <w:b w:val="0"/>
          <w:bCs w:val="0"/>
          <w:noProof w:val="0"/>
          <w:sz w:val="24"/>
          <w:szCs w:val="24"/>
          <w:lang w:val="en-US"/>
        </w:rPr>
        <w:t xml:space="preserve"> education </w:t>
      </w:r>
      <w:r w:rsidRPr="20084590" w:rsidR="1E100E35">
        <w:rPr>
          <w:rFonts w:ascii="Times New Roman" w:hAnsi="Times New Roman" w:eastAsia="Times New Roman" w:cs="Times New Roman"/>
          <w:b w:val="0"/>
          <w:bCs w:val="0"/>
          <w:noProof w:val="0"/>
          <w:sz w:val="24"/>
          <w:szCs w:val="24"/>
          <w:lang w:val="en-US"/>
        </w:rPr>
        <w:t>policies</w:t>
      </w:r>
      <w:r w:rsidRPr="20084590" w:rsidR="2912A9B4">
        <w:rPr>
          <w:rFonts w:ascii="Times New Roman" w:hAnsi="Times New Roman" w:eastAsia="Times New Roman" w:cs="Times New Roman"/>
          <w:b w:val="0"/>
          <w:bCs w:val="0"/>
          <w:noProof w:val="0"/>
          <w:sz w:val="24"/>
          <w:szCs w:val="24"/>
          <w:lang w:val="en-US"/>
        </w:rPr>
        <w:t xml:space="preserve"> were still in the infancy of development. </w:t>
      </w:r>
      <w:r w:rsidRPr="20084590" w:rsidR="64183B25">
        <w:rPr>
          <w:rFonts w:ascii="Times New Roman" w:hAnsi="Times New Roman" w:eastAsia="Times New Roman" w:cs="Times New Roman"/>
          <w:b w:val="0"/>
          <w:bCs w:val="0"/>
          <w:noProof w:val="0"/>
          <w:sz w:val="24"/>
          <w:szCs w:val="24"/>
          <w:lang w:val="en-US"/>
        </w:rPr>
        <w:t xml:space="preserve">Evans (2023) mirrors this view in his evaluation of the early implementation of the </w:t>
      </w:r>
      <w:r w:rsidRPr="20084590" w:rsidR="19FA5BAD">
        <w:rPr>
          <w:rFonts w:ascii="Times New Roman" w:hAnsi="Times New Roman" w:eastAsia="Times New Roman" w:cs="Times New Roman"/>
          <w:b w:val="0"/>
          <w:bCs w:val="0"/>
          <w:noProof w:val="0"/>
          <w:sz w:val="24"/>
          <w:szCs w:val="24"/>
          <w:lang w:val="en-US"/>
        </w:rPr>
        <w:t>Curriculum</w:t>
      </w:r>
      <w:r w:rsidRPr="20084590" w:rsidR="64183B25">
        <w:rPr>
          <w:rFonts w:ascii="Times New Roman" w:hAnsi="Times New Roman" w:eastAsia="Times New Roman" w:cs="Times New Roman"/>
          <w:b w:val="0"/>
          <w:bCs w:val="0"/>
          <w:noProof w:val="0"/>
          <w:sz w:val="24"/>
          <w:szCs w:val="24"/>
          <w:lang w:val="en-US"/>
        </w:rPr>
        <w:t xml:space="preserve"> for Wales, stating that the Welsh Government have designed a curriculum </w:t>
      </w:r>
      <w:r w:rsidRPr="20084590" w:rsidR="46BF0DC8">
        <w:rPr>
          <w:rFonts w:ascii="Times New Roman" w:hAnsi="Times New Roman" w:eastAsia="Times New Roman" w:cs="Times New Roman"/>
          <w:b w:val="0"/>
          <w:bCs w:val="0"/>
          <w:noProof w:val="0"/>
          <w:sz w:val="24"/>
          <w:szCs w:val="24"/>
          <w:lang w:val="en-US"/>
        </w:rPr>
        <w:t xml:space="preserve">that </w:t>
      </w:r>
      <w:r w:rsidRPr="20084590" w:rsidR="6EDE8B43">
        <w:rPr>
          <w:rFonts w:ascii="Times New Roman" w:hAnsi="Times New Roman" w:eastAsia="Times New Roman" w:cs="Times New Roman"/>
          <w:b w:val="0"/>
          <w:bCs w:val="0"/>
          <w:noProof w:val="0"/>
          <w:sz w:val="24"/>
          <w:szCs w:val="24"/>
          <w:lang w:val="en-US"/>
        </w:rPr>
        <w:t xml:space="preserve">is highly ambitious, requiring a broad range of </w:t>
      </w:r>
      <w:r w:rsidRPr="20084590" w:rsidR="439164E0">
        <w:rPr>
          <w:rFonts w:ascii="Times New Roman" w:hAnsi="Times New Roman" w:eastAsia="Times New Roman" w:cs="Times New Roman"/>
          <w:b w:val="0"/>
          <w:bCs w:val="0"/>
          <w:noProof w:val="0"/>
          <w:sz w:val="24"/>
          <w:szCs w:val="24"/>
          <w:lang w:val="en-US"/>
        </w:rPr>
        <w:t>competent</w:t>
      </w:r>
      <w:r w:rsidRPr="20084590" w:rsidR="6EDE8B43">
        <w:rPr>
          <w:rFonts w:ascii="Times New Roman" w:hAnsi="Times New Roman" w:eastAsia="Times New Roman" w:cs="Times New Roman"/>
          <w:b w:val="0"/>
          <w:bCs w:val="0"/>
          <w:noProof w:val="0"/>
          <w:sz w:val="24"/>
          <w:szCs w:val="24"/>
          <w:lang w:val="en-US"/>
        </w:rPr>
        <w:t xml:space="preserve"> skills from practitioners, however </w:t>
      </w:r>
      <w:r w:rsidRPr="20084590" w:rsidR="6EDE8B43">
        <w:rPr>
          <w:rFonts w:ascii="Times New Roman" w:hAnsi="Times New Roman" w:eastAsia="Times New Roman" w:cs="Times New Roman"/>
          <w:b w:val="0"/>
          <w:bCs w:val="0"/>
          <w:noProof w:val="0"/>
          <w:sz w:val="24"/>
          <w:szCs w:val="24"/>
          <w:lang w:val="en-US"/>
        </w:rPr>
        <w:t>a</w:t>
      </w:r>
      <w:r w:rsidRPr="20084590" w:rsidR="6EDE8B43">
        <w:rPr>
          <w:rFonts w:ascii="Times New Roman" w:hAnsi="Times New Roman" w:eastAsia="Times New Roman" w:cs="Times New Roman"/>
          <w:b w:val="0"/>
          <w:bCs w:val="0"/>
          <w:noProof w:val="0"/>
          <w:sz w:val="24"/>
          <w:szCs w:val="24"/>
          <w:lang w:val="en-US"/>
        </w:rPr>
        <w:t xml:space="preserve"> </w:t>
      </w:r>
      <w:r w:rsidRPr="20084590" w:rsidR="504EBF3E">
        <w:rPr>
          <w:rFonts w:ascii="Times New Roman" w:hAnsi="Times New Roman" w:eastAsia="Times New Roman" w:cs="Times New Roman"/>
          <w:b w:val="0"/>
          <w:bCs w:val="0"/>
          <w:noProof w:val="0"/>
          <w:sz w:val="24"/>
          <w:szCs w:val="24"/>
          <w:lang w:val="en-US"/>
        </w:rPr>
        <w:t>un</w:t>
      </w:r>
      <w:r w:rsidRPr="20084590" w:rsidR="6E67AE87">
        <w:rPr>
          <w:rFonts w:ascii="Times New Roman" w:hAnsi="Times New Roman" w:eastAsia="Times New Roman" w:cs="Times New Roman"/>
          <w:b w:val="0"/>
          <w:bCs w:val="0"/>
          <w:noProof w:val="0"/>
          <w:sz w:val="24"/>
          <w:szCs w:val="24"/>
          <w:lang w:val="en-US"/>
        </w:rPr>
        <w:t>successful</w:t>
      </w:r>
      <w:r w:rsidRPr="20084590" w:rsidR="6EDE8B43">
        <w:rPr>
          <w:rFonts w:ascii="Times New Roman" w:hAnsi="Times New Roman" w:eastAsia="Times New Roman" w:cs="Times New Roman"/>
          <w:b w:val="0"/>
          <w:bCs w:val="0"/>
          <w:noProof w:val="0"/>
          <w:sz w:val="24"/>
          <w:szCs w:val="24"/>
          <w:lang w:val="en-US"/>
        </w:rPr>
        <w:t xml:space="preserve"> implementation is no</w:t>
      </w:r>
      <w:r w:rsidRPr="20084590" w:rsidR="68BA6FD1">
        <w:rPr>
          <w:rFonts w:ascii="Times New Roman" w:hAnsi="Times New Roman" w:eastAsia="Times New Roman" w:cs="Times New Roman"/>
          <w:b w:val="0"/>
          <w:bCs w:val="0"/>
          <w:noProof w:val="0"/>
          <w:sz w:val="24"/>
          <w:szCs w:val="24"/>
          <w:lang w:val="en-US"/>
        </w:rPr>
        <w:t xml:space="preserve">t </w:t>
      </w:r>
      <w:r w:rsidRPr="20084590" w:rsidR="52644E85">
        <w:rPr>
          <w:rFonts w:ascii="Times New Roman" w:hAnsi="Times New Roman" w:eastAsia="Times New Roman" w:cs="Times New Roman"/>
          <w:b w:val="0"/>
          <w:bCs w:val="0"/>
          <w:noProof w:val="0"/>
          <w:sz w:val="24"/>
          <w:szCs w:val="24"/>
          <w:lang w:val="en-US"/>
        </w:rPr>
        <w:t>dependent</w:t>
      </w:r>
      <w:r w:rsidRPr="20084590" w:rsidR="68BA6FD1">
        <w:rPr>
          <w:rFonts w:ascii="Times New Roman" w:hAnsi="Times New Roman" w:eastAsia="Times New Roman" w:cs="Times New Roman"/>
          <w:b w:val="0"/>
          <w:bCs w:val="0"/>
          <w:noProof w:val="0"/>
          <w:sz w:val="24"/>
          <w:szCs w:val="24"/>
          <w:lang w:val="en-US"/>
        </w:rPr>
        <w:t xml:space="preserve"> on the downfall of </w:t>
      </w:r>
      <w:r w:rsidRPr="20084590" w:rsidR="720A4485">
        <w:rPr>
          <w:rFonts w:ascii="Times New Roman" w:hAnsi="Times New Roman" w:eastAsia="Times New Roman" w:cs="Times New Roman"/>
          <w:b w:val="0"/>
          <w:bCs w:val="0"/>
          <w:noProof w:val="0"/>
          <w:sz w:val="24"/>
          <w:szCs w:val="24"/>
          <w:lang w:val="en-US"/>
        </w:rPr>
        <w:t>teachers</w:t>
      </w:r>
      <w:r w:rsidRPr="20084590" w:rsidR="68BA6FD1">
        <w:rPr>
          <w:rFonts w:ascii="Times New Roman" w:hAnsi="Times New Roman" w:eastAsia="Times New Roman" w:cs="Times New Roman"/>
          <w:b w:val="0"/>
          <w:bCs w:val="0"/>
          <w:noProof w:val="0"/>
          <w:sz w:val="24"/>
          <w:szCs w:val="24"/>
          <w:lang w:val="en-US"/>
        </w:rPr>
        <w:t xml:space="preserve">, instead the exceeded capacity of the policy makers themselves. </w:t>
      </w:r>
      <w:r w:rsidRPr="20084590" w:rsidR="5AFCED78">
        <w:rPr>
          <w:rFonts w:ascii="Times New Roman" w:hAnsi="Times New Roman" w:eastAsia="Times New Roman" w:cs="Times New Roman"/>
          <w:noProof w:val="0"/>
          <w:sz w:val="24"/>
          <w:szCs w:val="24"/>
          <w:lang w:val="en-US"/>
        </w:rPr>
        <w:t xml:space="preserve">Similarly, Power, </w:t>
      </w:r>
      <w:r w:rsidRPr="20084590" w:rsidR="52949F21">
        <w:rPr>
          <w:rFonts w:ascii="Times New Roman" w:hAnsi="Times New Roman" w:eastAsia="Times New Roman" w:cs="Times New Roman"/>
          <w:noProof w:val="0"/>
          <w:sz w:val="24"/>
          <w:szCs w:val="24"/>
          <w:lang w:val="en-US"/>
        </w:rPr>
        <w:t>Newton,</w:t>
      </w:r>
      <w:r w:rsidRPr="20084590" w:rsidR="5AFCED78">
        <w:rPr>
          <w:rFonts w:ascii="Times New Roman" w:hAnsi="Times New Roman" w:eastAsia="Times New Roman" w:cs="Times New Roman"/>
          <w:noProof w:val="0"/>
          <w:sz w:val="24"/>
          <w:szCs w:val="24"/>
          <w:lang w:val="en-US"/>
        </w:rPr>
        <w:t xml:space="preserve"> and Taylor (2020) questioned the intentions underpinning the Welsh Government’s curriculum reform, highlighting its similarities with the Foundation Phase. They suggested that repeating aspects of the Foundation Phase model could result in similar challenges, particularly the development of an overly ambitious curriculum whose underlying principles may prove difficult to implement consistently in practice.</w:t>
      </w:r>
      <w:r w:rsidRPr="20084590" w:rsidR="4EA42A17">
        <w:rPr>
          <w:rFonts w:ascii="Times New Roman" w:hAnsi="Times New Roman" w:eastAsia="Times New Roman" w:cs="Times New Roman"/>
          <w:noProof w:val="0"/>
          <w:sz w:val="24"/>
          <w:szCs w:val="24"/>
          <w:lang w:val="en-US"/>
        </w:rPr>
        <w:t xml:space="preserve"> </w:t>
      </w:r>
      <w:r w:rsidRPr="20084590" w:rsidR="758A9A63">
        <w:rPr>
          <w:rFonts w:ascii="Times New Roman" w:hAnsi="Times New Roman" w:eastAsia="Times New Roman" w:cs="Times New Roman"/>
          <w:noProof w:val="0"/>
          <w:sz w:val="24"/>
          <w:szCs w:val="24"/>
          <w:lang w:val="en-US"/>
        </w:rPr>
        <w:t xml:space="preserve">The Welsh Government sought to address such concerns through curriculum reform, drawing particularly on Donaldson’s (2015) recommendations for an education system that reflects Wales’s distinctive cultural and national context. However, this raises a further question: what role does </w:t>
      </w:r>
      <w:r w:rsidRPr="20084590" w:rsidR="61CDAB13">
        <w:rPr>
          <w:rFonts w:ascii="Times New Roman" w:hAnsi="Times New Roman" w:eastAsia="Times New Roman" w:cs="Times New Roman"/>
          <w:noProof w:val="0"/>
          <w:sz w:val="24"/>
          <w:szCs w:val="24"/>
          <w:lang w:val="en-US"/>
        </w:rPr>
        <w:t>c</w:t>
      </w:r>
      <w:r w:rsidRPr="20084590" w:rsidR="758A9A63">
        <w:rPr>
          <w:rFonts w:ascii="Times New Roman" w:hAnsi="Times New Roman" w:eastAsia="Times New Roman" w:cs="Times New Roman"/>
          <w:i w:val="1"/>
          <w:iCs w:val="1"/>
          <w:noProof w:val="0"/>
          <w:sz w:val="24"/>
          <w:szCs w:val="24"/>
          <w:lang w:val="en-US"/>
        </w:rPr>
        <w:t>ynefin</w:t>
      </w:r>
      <w:r w:rsidRPr="20084590" w:rsidR="758A9A63">
        <w:rPr>
          <w:rFonts w:ascii="Times New Roman" w:hAnsi="Times New Roman" w:eastAsia="Times New Roman" w:cs="Times New Roman"/>
          <w:noProof w:val="0"/>
          <w:sz w:val="24"/>
          <w:szCs w:val="24"/>
          <w:lang w:val="en-US"/>
        </w:rPr>
        <w:t xml:space="preserve"> serve within this vision?</w:t>
      </w:r>
    </w:p>
    <w:p w:rsidR="42744526" w:rsidP="20084590" w:rsidRDefault="42744526" w14:paraId="29C7199E" w14:textId="1B41799D">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42744526">
        <w:rPr>
          <w:rFonts w:ascii="Times New Roman" w:hAnsi="Times New Roman" w:eastAsia="Times New Roman" w:cs="Times New Roman"/>
          <w:noProof w:val="0"/>
          <w:sz w:val="24"/>
          <w:szCs w:val="24"/>
          <w:lang w:val="en-US"/>
        </w:rPr>
        <w:t xml:space="preserve">Firstly, the four purposes, the most </w:t>
      </w:r>
      <w:r w:rsidRPr="20084590" w:rsidR="42744526">
        <w:rPr>
          <w:rFonts w:ascii="Times New Roman" w:hAnsi="Times New Roman" w:eastAsia="Times New Roman" w:cs="Times New Roman"/>
          <w:noProof w:val="0"/>
          <w:sz w:val="24"/>
          <w:szCs w:val="24"/>
          <w:lang w:val="en-US"/>
        </w:rPr>
        <w:t>evident</w:t>
      </w:r>
      <w:r w:rsidRPr="20084590" w:rsidR="42744526">
        <w:rPr>
          <w:rFonts w:ascii="Times New Roman" w:hAnsi="Times New Roman" w:eastAsia="Times New Roman" w:cs="Times New Roman"/>
          <w:noProof w:val="0"/>
          <w:sz w:val="24"/>
          <w:szCs w:val="24"/>
          <w:lang w:val="en-US"/>
        </w:rPr>
        <w:t xml:space="preserve"> example of Donaldson’s</w:t>
      </w:r>
      <w:r w:rsidRPr="20084590" w:rsidR="5738782D">
        <w:rPr>
          <w:rFonts w:ascii="Times New Roman" w:hAnsi="Times New Roman" w:eastAsia="Times New Roman" w:cs="Times New Roman"/>
          <w:noProof w:val="0"/>
          <w:sz w:val="24"/>
          <w:szCs w:val="24"/>
          <w:lang w:val="en-US"/>
        </w:rPr>
        <w:t xml:space="preserve"> </w:t>
      </w:r>
      <w:r w:rsidRPr="20084590" w:rsidR="26FDC538">
        <w:rPr>
          <w:rFonts w:ascii="Times New Roman" w:hAnsi="Times New Roman" w:eastAsia="Times New Roman" w:cs="Times New Roman"/>
          <w:noProof w:val="0"/>
          <w:sz w:val="24"/>
          <w:szCs w:val="24"/>
          <w:lang w:val="en-US"/>
        </w:rPr>
        <w:t>recommendations</w:t>
      </w:r>
      <w:r w:rsidRPr="20084590" w:rsidR="5738782D">
        <w:rPr>
          <w:rFonts w:ascii="Times New Roman" w:hAnsi="Times New Roman" w:eastAsia="Times New Roman" w:cs="Times New Roman"/>
          <w:noProof w:val="0"/>
          <w:sz w:val="24"/>
          <w:szCs w:val="24"/>
          <w:lang w:val="en-US"/>
        </w:rPr>
        <w:t xml:space="preserve"> within the Curriculum for Wales, </w:t>
      </w:r>
      <w:r w:rsidRPr="20084590" w:rsidR="5738782D">
        <w:rPr>
          <w:rFonts w:ascii="Times New Roman" w:hAnsi="Times New Roman" w:eastAsia="Times New Roman" w:cs="Times New Roman"/>
          <w:noProof w:val="0"/>
          <w:sz w:val="24"/>
          <w:szCs w:val="24"/>
          <w:lang w:val="en-US"/>
        </w:rPr>
        <w:t>aspires for</w:t>
      </w:r>
      <w:r w:rsidRPr="20084590" w:rsidR="5738782D">
        <w:rPr>
          <w:rFonts w:ascii="Times New Roman" w:hAnsi="Times New Roman" w:eastAsia="Times New Roman" w:cs="Times New Roman"/>
          <w:noProof w:val="0"/>
          <w:sz w:val="24"/>
          <w:szCs w:val="24"/>
          <w:lang w:val="en-US"/>
        </w:rPr>
        <w:t xml:space="preserve"> children to </w:t>
      </w:r>
      <w:r w:rsidRPr="20084590" w:rsidR="5CF8E520">
        <w:rPr>
          <w:rFonts w:ascii="Times New Roman" w:hAnsi="Times New Roman" w:eastAsia="Times New Roman" w:cs="Times New Roman"/>
          <w:noProof w:val="0"/>
          <w:sz w:val="24"/>
          <w:szCs w:val="24"/>
          <w:lang w:val="en-US"/>
        </w:rPr>
        <w:t>obtain a</w:t>
      </w:r>
      <w:r w:rsidRPr="20084590" w:rsidR="5738782D">
        <w:rPr>
          <w:rFonts w:ascii="Times New Roman" w:hAnsi="Times New Roman" w:eastAsia="Times New Roman" w:cs="Times New Roman"/>
          <w:noProof w:val="0"/>
          <w:sz w:val="24"/>
          <w:szCs w:val="24"/>
          <w:lang w:val="en-US"/>
        </w:rPr>
        <w:t xml:space="preserve"> breadth and depth of skills, for example, </w:t>
      </w:r>
      <w:r w:rsidRPr="20084590" w:rsidR="0E5516C5">
        <w:rPr>
          <w:rFonts w:ascii="Times New Roman" w:hAnsi="Times New Roman" w:eastAsia="Times New Roman" w:cs="Times New Roman"/>
          <w:i w:val="1"/>
          <w:iCs w:val="1"/>
          <w:noProof w:val="0"/>
          <w:sz w:val="24"/>
          <w:szCs w:val="24"/>
          <w:lang w:val="en-US"/>
        </w:rPr>
        <w:t>ethically, informed citizens</w:t>
      </w:r>
      <w:r w:rsidRPr="20084590" w:rsidR="0E5516C5">
        <w:rPr>
          <w:rFonts w:ascii="Times New Roman" w:hAnsi="Times New Roman" w:eastAsia="Times New Roman" w:cs="Times New Roman"/>
          <w:noProof w:val="0"/>
          <w:sz w:val="24"/>
          <w:szCs w:val="24"/>
          <w:lang w:val="en-US"/>
        </w:rPr>
        <w:t xml:space="preserve">. </w:t>
      </w:r>
      <w:r w:rsidRPr="20084590" w:rsidR="7E0CF45E">
        <w:rPr>
          <w:rFonts w:ascii="Times New Roman" w:hAnsi="Times New Roman" w:eastAsia="Times New Roman" w:cs="Times New Roman"/>
          <w:noProof w:val="0"/>
          <w:sz w:val="24"/>
          <w:szCs w:val="24"/>
          <w:lang w:val="en-US"/>
        </w:rPr>
        <w:t>The guidance given by the Welsh Government (2</w:t>
      </w:r>
      <w:r w:rsidRPr="20084590" w:rsidR="0B5291AF">
        <w:rPr>
          <w:rFonts w:ascii="Times New Roman" w:hAnsi="Times New Roman" w:eastAsia="Times New Roman" w:cs="Times New Roman"/>
          <w:noProof w:val="0"/>
          <w:sz w:val="24"/>
          <w:szCs w:val="24"/>
          <w:lang w:val="en-US"/>
        </w:rPr>
        <w:t>022</w:t>
      </w:r>
      <w:r w:rsidRPr="20084590" w:rsidR="7AC8397E">
        <w:rPr>
          <w:rFonts w:ascii="Times New Roman" w:hAnsi="Times New Roman" w:eastAsia="Times New Roman" w:cs="Times New Roman"/>
          <w:noProof w:val="0"/>
          <w:sz w:val="24"/>
          <w:szCs w:val="24"/>
          <w:lang w:val="en-US"/>
        </w:rPr>
        <w:t>b</w:t>
      </w:r>
      <w:r w:rsidRPr="20084590" w:rsidR="7E0CF45E">
        <w:rPr>
          <w:rFonts w:ascii="Times New Roman" w:hAnsi="Times New Roman" w:eastAsia="Times New Roman" w:cs="Times New Roman"/>
          <w:noProof w:val="0"/>
          <w:sz w:val="24"/>
          <w:szCs w:val="24"/>
          <w:lang w:val="en-US"/>
        </w:rPr>
        <w:t xml:space="preserve">) </w:t>
      </w:r>
      <w:r w:rsidRPr="20084590" w:rsidR="3B6EA849">
        <w:rPr>
          <w:rFonts w:ascii="Times New Roman" w:hAnsi="Times New Roman" w:eastAsia="Times New Roman" w:cs="Times New Roman"/>
          <w:noProof w:val="0"/>
          <w:sz w:val="24"/>
          <w:szCs w:val="24"/>
          <w:lang w:val="en-US"/>
        </w:rPr>
        <w:t>strives for a pedagogy that enable</w:t>
      </w:r>
      <w:r w:rsidRPr="20084590" w:rsidR="747B0EE8">
        <w:rPr>
          <w:rFonts w:ascii="Times New Roman" w:hAnsi="Times New Roman" w:eastAsia="Times New Roman" w:cs="Times New Roman"/>
          <w:noProof w:val="0"/>
          <w:sz w:val="24"/>
          <w:szCs w:val="24"/>
          <w:lang w:val="en-US"/>
        </w:rPr>
        <w:t>s</w:t>
      </w:r>
      <w:r w:rsidRPr="20084590" w:rsidR="3B6EA849">
        <w:rPr>
          <w:rFonts w:ascii="Times New Roman" w:hAnsi="Times New Roman" w:eastAsia="Times New Roman" w:cs="Times New Roman"/>
          <w:noProof w:val="0"/>
          <w:sz w:val="24"/>
          <w:szCs w:val="24"/>
          <w:lang w:val="en-US"/>
        </w:rPr>
        <w:t xml:space="preserve"> children to develop their self-awareness as well as awareness of others, contribute to a sustainable world</w:t>
      </w:r>
      <w:r w:rsidRPr="20084590" w:rsidR="63653030">
        <w:rPr>
          <w:rFonts w:ascii="Times New Roman" w:hAnsi="Times New Roman" w:eastAsia="Times New Roman" w:cs="Times New Roman"/>
          <w:noProof w:val="0"/>
          <w:sz w:val="24"/>
          <w:szCs w:val="24"/>
          <w:lang w:val="en-US"/>
        </w:rPr>
        <w:t xml:space="preserve"> and show an awareness and care of contemporary issues that arise in their own society, culture and the wider world. </w:t>
      </w:r>
      <w:r w:rsidRPr="20084590" w:rsidR="2BAAB13A">
        <w:rPr>
          <w:rFonts w:ascii="Times New Roman" w:hAnsi="Times New Roman" w:eastAsia="Times New Roman" w:cs="Times New Roman"/>
          <w:noProof w:val="0"/>
          <w:sz w:val="24"/>
          <w:szCs w:val="24"/>
          <w:lang w:val="en-US"/>
        </w:rPr>
        <w:t xml:space="preserve">There is no explicit example or expectation </w:t>
      </w:r>
      <w:r w:rsidRPr="20084590" w:rsidR="3DF15C95">
        <w:rPr>
          <w:rFonts w:ascii="Times New Roman" w:hAnsi="Times New Roman" w:eastAsia="Times New Roman" w:cs="Times New Roman"/>
          <w:noProof w:val="0"/>
          <w:sz w:val="24"/>
          <w:szCs w:val="24"/>
          <w:lang w:val="en-US"/>
        </w:rPr>
        <w:t>of what an ethical, informed citizen i</w:t>
      </w:r>
      <w:r w:rsidRPr="20084590" w:rsidR="6A2A4D74">
        <w:rPr>
          <w:rFonts w:ascii="Times New Roman" w:hAnsi="Times New Roman" w:eastAsia="Times New Roman" w:cs="Times New Roman"/>
          <w:noProof w:val="0"/>
          <w:sz w:val="24"/>
          <w:szCs w:val="24"/>
          <w:lang w:val="en-US"/>
        </w:rPr>
        <w:t>s</w:t>
      </w:r>
      <w:r w:rsidRPr="20084590" w:rsidR="3DF15C95">
        <w:rPr>
          <w:rFonts w:ascii="Times New Roman" w:hAnsi="Times New Roman" w:eastAsia="Times New Roman" w:cs="Times New Roman"/>
          <w:noProof w:val="0"/>
          <w:sz w:val="24"/>
          <w:szCs w:val="24"/>
          <w:lang w:val="en-US"/>
        </w:rPr>
        <w:t xml:space="preserve"> in line with the curriculum</w:t>
      </w:r>
      <w:r w:rsidRPr="20084590" w:rsidR="1D2130D1">
        <w:rPr>
          <w:rFonts w:ascii="Times New Roman" w:hAnsi="Times New Roman" w:eastAsia="Times New Roman" w:cs="Times New Roman"/>
          <w:noProof w:val="0"/>
          <w:sz w:val="24"/>
          <w:szCs w:val="24"/>
          <w:lang w:val="en-US"/>
        </w:rPr>
        <w:t xml:space="preserve">. Power, </w:t>
      </w:r>
      <w:r w:rsidRPr="20084590" w:rsidR="1D2130D1">
        <w:rPr>
          <w:rFonts w:ascii="Times New Roman" w:hAnsi="Times New Roman" w:eastAsia="Times New Roman" w:cs="Times New Roman"/>
          <w:noProof w:val="0"/>
          <w:sz w:val="24"/>
          <w:szCs w:val="24"/>
          <w:lang w:val="en-US"/>
        </w:rPr>
        <w:t>Newton</w:t>
      </w:r>
      <w:r w:rsidRPr="20084590" w:rsidR="1D2130D1">
        <w:rPr>
          <w:rFonts w:ascii="Times New Roman" w:hAnsi="Times New Roman" w:eastAsia="Times New Roman" w:cs="Times New Roman"/>
          <w:noProof w:val="0"/>
          <w:sz w:val="24"/>
          <w:szCs w:val="24"/>
          <w:lang w:val="en-US"/>
        </w:rPr>
        <w:t xml:space="preserve"> and Taylor (2020) </w:t>
      </w:r>
      <w:r w:rsidRPr="20084590" w:rsidR="1D2130D1">
        <w:rPr>
          <w:rFonts w:ascii="Times New Roman" w:hAnsi="Times New Roman" w:eastAsia="Times New Roman" w:cs="Times New Roman"/>
          <w:noProof w:val="0"/>
          <w:sz w:val="24"/>
          <w:szCs w:val="24"/>
          <w:lang w:val="en-US"/>
        </w:rPr>
        <w:t>critisised</w:t>
      </w:r>
      <w:r w:rsidRPr="20084590" w:rsidR="1D2130D1">
        <w:rPr>
          <w:rFonts w:ascii="Times New Roman" w:hAnsi="Times New Roman" w:eastAsia="Times New Roman" w:cs="Times New Roman"/>
          <w:noProof w:val="0"/>
          <w:sz w:val="24"/>
          <w:szCs w:val="24"/>
          <w:lang w:val="en-US"/>
        </w:rPr>
        <w:t xml:space="preserve"> the curriculum for an </w:t>
      </w:r>
      <w:r w:rsidRPr="20084590" w:rsidR="5E3067E2">
        <w:rPr>
          <w:rFonts w:ascii="Times New Roman" w:hAnsi="Times New Roman" w:eastAsia="Times New Roman" w:cs="Times New Roman"/>
          <w:noProof w:val="0"/>
          <w:sz w:val="24"/>
          <w:szCs w:val="24"/>
          <w:lang w:val="en-US"/>
        </w:rPr>
        <w:t>abundance</w:t>
      </w:r>
      <w:r w:rsidRPr="20084590" w:rsidR="1D2130D1">
        <w:rPr>
          <w:rFonts w:ascii="Times New Roman" w:hAnsi="Times New Roman" w:eastAsia="Times New Roman" w:cs="Times New Roman"/>
          <w:noProof w:val="0"/>
          <w:sz w:val="24"/>
          <w:szCs w:val="24"/>
          <w:lang w:val="en-US"/>
        </w:rPr>
        <w:t xml:space="preserve"> of broad terms with no clear expectation or gu</w:t>
      </w:r>
      <w:r w:rsidRPr="20084590" w:rsidR="28CBD8C1">
        <w:rPr>
          <w:rFonts w:ascii="Times New Roman" w:hAnsi="Times New Roman" w:eastAsia="Times New Roman" w:cs="Times New Roman"/>
          <w:noProof w:val="0"/>
          <w:sz w:val="24"/>
          <w:szCs w:val="24"/>
          <w:lang w:val="en-US"/>
        </w:rPr>
        <w:t xml:space="preserve">idance </w:t>
      </w:r>
      <w:r w:rsidRPr="20084590" w:rsidR="130FAF3A">
        <w:rPr>
          <w:rFonts w:ascii="Times New Roman" w:hAnsi="Times New Roman" w:eastAsia="Times New Roman" w:cs="Times New Roman"/>
          <w:noProof w:val="0"/>
          <w:sz w:val="24"/>
          <w:szCs w:val="24"/>
          <w:lang w:val="en-US"/>
        </w:rPr>
        <w:t xml:space="preserve">on how to achieve the outcomes. </w:t>
      </w:r>
      <w:r w:rsidRPr="20084590" w:rsidR="27C98E9B">
        <w:rPr>
          <w:rFonts w:ascii="Times New Roman" w:hAnsi="Times New Roman" w:eastAsia="Times New Roman" w:cs="Times New Roman"/>
          <w:noProof w:val="0"/>
          <w:sz w:val="24"/>
          <w:szCs w:val="24"/>
          <w:lang w:val="en-US"/>
        </w:rPr>
        <w:t xml:space="preserve">Donalson (2016) </w:t>
      </w:r>
      <w:r w:rsidRPr="20084590" w:rsidR="27C98E9B">
        <w:rPr>
          <w:rFonts w:ascii="Times New Roman" w:hAnsi="Times New Roman" w:eastAsia="Times New Roman" w:cs="Times New Roman"/>
          <w:noProof w:val="0"/>
          <w:sz w:val="24"/>
          <w:szCs w:val="24"/>
          <w:lang w:val="en-US"/>
        </w:rPr>
        <w:t>stated</w:t>
      </w:r>
      <w:r w:rsidRPr="20084590" w:rsidR="27C98E9B">
        <w:rPr>
          <w:rFonts w:ascii="Times New Roman" w:hAnsi="Times New Roman" w:eastAsia="Times New Roman" w:cs="Times New Roman"/>
          <w:noProof w:val="0"/>
          <w:sz w:val="24"/>
          <w:szCs w:val="24"/>
          <w:lang w:val="en-US"/>
        </w:rPr>
        <w:t xml:space="preserve"> that the intended aim of the four purposes is to directly lead education practitioners to </w:t>
      </w:r>
      <w:r w:rsidRPr="20084590" w:rsidR="6638E0AD">
        <w:rPr>
          <w:rFonts w:ascii="Times New Roman" w:hAnsi="Times New Roman" w:eastAsia="Times New Roman" w:cs="Times New Roman"/>
          <w:noProof w:val="0"/>
          <w:sz w:val="24"/>
          <w:szCs w:val="24"/>
          <w:lang w:val="en-US"/>
        </w:rPr>
        <w:t>make precise and transparent goals for pedagogy after a complex and ove</w:t>
      </w:r>
      <w:r w:rsidRPr="20084590" w:rsidR="2B0EB615">
        <w:rPr>
          <w:rFonts w:ascii="Times New Roman" w:hAnsi="Times New Roman" w:eastAsia="Times New Roman" w:cs="Times New Roman"/>
          <w:noProof w:val="0"/>
          <w:sz w:val="24"/>
          <w:szCs w:val="24"/>
          <w:lang w:val="en-US"/>
        </w:rPr>
        <w:t xml:space="preserve">rloaded former framework. Despite this, Evans (2023) suggests that the curriculum is still </w:t>
      </w:r>
      <w:r w:rsidRPr="20084590" w:rsidR="36D861BE">
        <w:rPr>
          <w:rFonts w:ascii="Times New Roman" w:hAnsi="Times New Roman" w:eastAsia="Times New Roman" w:cs="Times New Roman"/>
          <w:noProof w:val="0"/>
          <w:sz w:val="24"/>
          <w:szCs w:val="24"/>
          <w:lang w:val="en-US"/>
        </w:rPr>
        <w:t xml:space="preserve">too ambitious for the capacity of the </w:t>
      </w:r>
      <w:r w:rsidRPr="20084590" w:rsidR="36D861BE">
        <w:rPr>
          <w:rFonts w:ascii="Times New Roman" w:hAnsi="Times New Roman" w:eastAsia="Times New Roman" w:cs="Times New Roman"/>
          <w:noProof w:val="0"/>
          <w:sz w:val="24"/>
          <w:szCs w:val="24"/>
          <w:lang w:val="en-US"/>
        </w:rPr>
        <w:t>practi</w:t>
      </w:r>
      <w:r w:rsidRPr="20084590" w:rsidR="31621104">
        <w:rPr>
          <w:rFonts w:ascii="Times New Roman" w:hAnsi="Times New Roman" w:eastAsia="Times New Roman" w:cs="Times New Roman"/>
          <w:noProof w:val="0"/>
          <w:sz w:val="24"/>
          <w:szCs w:val="24"/>
          <w:lang w:val="en-US"/>
        </w:rPr>
        <w:t>ti</w:t>
      </w:r>
      <w:r w:rsidRPr="20084590" w:rsidR="36D861BE">
        <w:rPr>
          <w:rFonts w:ascii="Times New Roman" w:hAnsi="Times New Roman" w:eastAsia="Times New Roman" w:cs="Times New Roman"/>
          <w:noProof w:val="0"/>
          <w:sz w:val="24"/>
          <w:szCs w:val="24"/>
          <w:lang w:val="en-US"/>
        </w:rPr>
        <w:t>oners</w:t>
      </w:r>
      <w:r w:rsidRPr="20084590" w:rsidR="36D861BE">
        <w:rPr>
          <w:rFonts w:ascii="Times New Roman" w:hAnsi="Times New Roman" w:eastAsia="Times New Roman" w:cs="Times New Roman"/>
          <w:noProof w:val="0"/>
          <w:sz w:val="24"/>
          <w:szCs w:val="24"/>
          <w:lang w:val="en-US"/>
        </w:rPr>
        <w:t xml:space="preserve"> </w:t>
      </w:r>
      <w:r w:rsidRPr="20084590" w:rsidR="1B6130D9">
        <w:rPr>
          <w:rFonts w:ascii="Times New Roman" w:hAnsi="Times New Roman" w:eastAsia="Times New Roman" w:cs="Times New Roman"/>
          <w:noProof w:val="0"/>
          <w:sz w:val="24"/>
          <w:szCs w:val="24"/>
          <w:lang w:val="en-US"/>
        </w:rPr>
        <w:t>to design</w:t>
      </w:r>
      <w:r w:rsidRPr="20084590" w:rsidR="36D861BE">
        <w:rPr>
          <w:rFonts w:ascii="Times New Roman" w:hAnsi="Times New Roman" w:eastAsia="Times New Roman" w:cs="Times New Roman"/>
          <w:noProof w:val="0"/>
          <w:sz w:val="24"/>
          <w:szCs w:val="24"/>
          <w:lang w:val="en-US"/>
        </w:rPr>
        <w:t xml:space="preserve"> and deliver such pedagogical principles. </w:t>
      </w:r>
      <w:r w:rsidRPr="20084590" w:rsidR="2F31A695">
        <w:rPr>
          <w:rFonts w:ascii="Times New Roman" w:hAnsi="Times New Roman" w:eastAsia="Times New Roman" w:cs="Times New Roman"/>
          <w:noProof w:val="0"/>
          <w:sz w:val="24"/>
          <w:szCs w:val="24"/>
          <w:lang w:val="en-US"/>
        </w:rPr>
        <w:t xml:space="preserve">The guidance surrounding the development of ethical and informed citizens is </w:t>
      </w:r>
      <w:r w:rsidRPr="20084590" w:rsidR="2F31A695">
        <w:rPr>
          <w:rFonts w:ascii="Times New Roman" w:hAnsi="Times New Roman" w:eastAsia="Times New Roman" w:cs="Times New Roman"/>
          <w:noProof w:val="0"/>
          <w:sz w:val="24"/>
          <w:szCs w:val="24"/>
          <w:lang w:val="en-US"/>
        </w:rPr>
        <w:t>arguably broad</w:t>
      </w:r>
      <w:r w:rsidRPr="20084590" w:rsidR="2F31A695">
        <w:rPr>
          <w:rFonts w:ascii="Times New Roman" w:hAnsi="Times New Roman" w:eastAsia="Times New Roman" w:cs="Times New Roman"/>
          <w:noProof w:val="0"/>
          <w:sz w:val="24"/>
          <w:szCs w:val="24"/>
          <w:lang w:val="en-US"/>
        </w:rPr>
        <w:t xml:space="preserve"> and open to interpretation, requiring learners to develop a sense of identity while simultaneously becoming informed citizens of Wales and the wider world. However, as</w:t>
      </w:r>
      <w:r w:rsidRPr="20084590" w:rsidR="133D5545">
        <w:rPr>
          <w:rFonts w:ascii="Times New Roman" w:hAnsi="Times New Roman" w:eastAsia="Times New Roman" w:cs="Times New Roman"/>
          <w:noProof w:val="0"/>
          <w:sz w:val="24"/>
          <w:szCs w:val="24"/>
          <w:lang w:val="en-US"/>
        </w:rPr>
        <w:t xml:space="preserve"> Power, Newton and</w:t>
      </w:r>
      <w:r w:rsidRPr="20084590" w:rsidR="2F31A695">
        <w:rPr>
          <w:rFonts w:ascii="Times New Roman" w:hAnsi="Times New Roman" w:eastAsia="Times New Roman" w:cs="Times New Roman"/>
          <w:noProof w:val="0"/>
          <w:sz w:val="24"/>
          <w:szCs w:val="24"/>
          <w:lang w:val="en-US"/>
        </w:rPr>
        <w:t xml:space="preserve"> Taylor</w:t>
      </w:r>
      <w:r w:rsidRPr="20084590" w:rsidR="56BC4D80">
        <w:rPr>
          <w:rFonts w:ascii="Times New Roman" w:hAnsi="Times New Roman" w:eastAsia="Times New Roman" w:cs="Times New Roman"/>
          <w:noProof w:val="0"/>
          <w:sz w:val="24"/>
          <w:szCs w:val="24"/>
          <w:lang w:val="en-US"/>
        </w:rPr>
        <w:t xml:space="preserve"> </w:t>
      </w:r>
      <w:r w:rsidRPr="20084590" w:rsidR="7DC69EFA">
        <w:rPr>
          <w:rFonts w:ascii="Times New Roman" w:hAnsi="Times New Roman" w:eastAsia="Times New Roman" w:cs="Times New Roman"/>
          <w:noProof w:val="0"/>
          <w:sz w:val="24"/>
          <w:szCs w:val="24"/>
          <w:lang w:val="en-US"/>
        </w:rPr>
        <w:t>(2020) and Evans (2023) suggest,</w:t>
      </w:r>
      <w:r w:rsidRPr="20084590" w:rsidR="2F31A695">
        <w:rPr>
          <w:rFonts w:ascii="Times New Roman" w:hAnsi="Times New Roman" w:eastAsia="Times New Roman" w:cs="Times New Roman"/>
          <w:noProof w:val="0"/>
          <w:sz w:val="24"/>
          <w:szCs w:val="24"/>
          <w:lang w:val="en-US"/>
        </w:rPr>
        <w:t xml:space="preserve"> the absence of a clearly defined conception of Welsh citizenship raises questions about whose identity, </w:t>
      </w:r>
      <w:r w:rsidRPr="20084590" w:rsidR="2F31A695">
        <w:rPr>
          <w:rFonts w:ascii="Times New Roman" w:hAnsi="Times New Roman" w:eastAsia="Times New Roman" w:cs="Times New Roman"/>
          <w:noProof w:val="0"/>
          <w:sz w:val="24"/>
          <w:szCs w:val="24"/>
          <w:lang w:val="en-US"/>
        </w:rPr>
        <w:t>culture</w:t>
      </w:r>
      <w:r w:rsidRPr="20084590" w:rsidR="2F31A695">
        <w:rPr>
          <w:rFonts w:ascii="Times New Roman" w:hAnsi="Times New Roman" w:eastAsia="Times New Roman" w:cs="Times New Roman"/>
          <w:noProof w:val="0"/>
          <w:sz w:val="24"/>
          <w:szCs w:val="24"/>
          <w:lang w:val="en-US"/>
        </w:rPr>
        <w:t xml:space="preserve"> and sense of belonging the Curriculum for Wales seeks to promote, and how these ideals should be interpreted in practice.</w:t>
      </w:r>
    </w:p>
    <w:p w:rsidR="6EC9E4DD" w:rsidP="20084590" w:rsidRDefault="6EC9E4DD" w14:paraId="198A42D3" w14:textId="528D30F5">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6EC9E4DD">
        <w:rPr>
          <w:rFonts w:ascii="Times New Roman" w:hAnsi="Times New Roman" w:eastAsia="Times New Roman" w:cs="Times New Roman"/>
          <w:noProof w:val="0"/>
          <w:sz w:val="24"/>
          <w:szCs w:val="24"/>
          <w:lang w:val="en-US"/>
        </w:rPr>
        <w:t xml:space="preserve">Guidance surrounding the development of ethical and informed citizens appears broadly consistent with the concept of </w:t>
      </w:r>
      <w:r w:rsidRPr="20084590" w:rsidR="6EC9E4DD">
        <w:rPr>
          <w:rFonts w:ascii="Times New Roman" w:hAnsi="Times New Roman" w:eastAsia="Times New Roman" w:cs="Times New Roman"/>
          <w:i w:val="1"/>
          <w:iCs w:val="1"/>
          <w:noProof w:val="0"/>
          <w:sz w:val="24"/>
          <w:szCs w:val="24"/>
          <w:lang w:val="en-US"/>
        </w:rPr>
        <w:t>Cynefin</w:t>
      </w:r>
      <w:r w:rsidRPr="20084590" w:rsidR="6EC9E4DD">
        <w:rPr>
          <w:rFonts w:ascii="Times New Roman" w:hAnsi="Times New Roman" w:eastAsia="Times New Roman" w:cs="Times New Roman"/>
          <w:noProof w:val="0"/>
          <w:sz w:val="24"/>
          <w:szCs w:val="24"/>
          <w:lang w:val="en-US"/>
        </w:rPr>
        <w:t xml:space="preserve">, as both encourage learners to develop an understanding of their own identity and place within the wider world, while engaging with the heritage and culture of Wales (Welsh Government, </w:t>
      </w:r>
      <w:r w:rsidRPr="20084590" w:rsidR="6EC9E4DD">
        <w:rPr>
          <w:rFonts w:ascii="Times New Roman" w:hAnsi="Times New Roman" w:eastAsia="Times New Roman" w:cs="Times New Roman"/>
          <w:noProof w:val="0"/>
          <w:sz w:val="24"/>
          <w:szCs w:val="24"/>
          <w:lang w:val="en-US"/>
        </w:rPr>
        <w:t>2022</w:t>
      </w:r>
      <w:r w:rsidRPr="20084590" w:rsidR="0E472261">
        <w:rPr>
          <w:rFonts w:ascii="Times New Roman" w:hAnsi="Times New Roman" w:eastAsia="Times New Roman" w:cs="Times New Roman"/>
          <w:noProof w:val="0"/>
          <w:sz w:val="24"/>
          <w:szCs w:val="24"/>
          <w:lang w:val="en-US"/>
        </w:rPr>
        <w:t>b</w:t>
      </w:r>
      <w:r w:rsidRPr="20084590" w:rsidR="6EC9E4DD">
        <w:rPr>
          <w:rFonts w:ascii="Times New Roman" w:hAnsi="Times New Roman" w:eastAsia="Times New Roman" w:cs="Times New Roman"/>
          <w:noProof w:val="0"/>
          <w:sz w:val="24"/>
          <w:szCs w:val="24"/>
          <w:lang w:val="en-US"/>
        </w:rPr>
        <w:t xml:space="preserve">). However, a potential tension </w:t>
      </w:r>
      <w:r w:rsidRPr="20084590" w:rsidR="6EC9E4DD">
        <w:rPr>
          <w:rFonts w:ascii="Times New Roman" w:hAnsi="Times New Roman" w:eastAsia="Times New Roman" w:cs="Times New Roman"/>
          <w:noProof w:val="0"/>
          <w:sz w:val="24"/>
          <w:szCs w:val="24"/>
          <w:lang w:val="en-US"/>
        </w:rPr>
        <w:t>emerges</w:t>
      </w:r>
      <w:r w:rsidRPr="20084590" w:rsidR="6EC9E4DD">
        <w:rPr>
          <w:rFonts w:ascii="Times New Roman" w:hAnsi="Times New Roman" w:eastAsia="Times New Roman" w:cs="Times New Roman"/>
          <w:noProof w:val="0"/>
          <w:sz w:val="24"/>
          <w:szCs w:val="24"/>
          <w:lang w:val="en-US"/>
        </w:rPr>
        <w:t xml:space="preserve"> within this guidance. While learners are encouraged to develop a sense of identity and belonging grounded in their own experiences, </w:t>
      </w:r>
      <w:r w:rsidRPr="20084590" w:rsidR="6EC9E4DD">
        <w:rPr>
          <w:rFonts w:ascii="Times New Roman" w:hAnsi="Times New Roman" w:eastAsia="Times New Roman" w:cs="Times New Roman"/>
          <w:noProof w:val="0"/>
          <w:sz w:val="24"/>
          <w:szCs w:val="24"/>
          <w:lang w:val="en-US"/>
        </w:rPr>
        <w:t>culture</w:t>
      </w:r>
      <w:r w:rsidRPr="20084590" w:rsidR="6EC9E4DD">
        <w:rPr>
          <w:rFonts w:ascii="Times New Roman" w:hAnsi="Times New Roman" w:eastAsia="Times New Roman" w:cs="Times New Roman"/>
          <w:noProof w:val="0"/>
          <w:sz w:val="24"/>
          <w:szCs w:val="24"/>
          <w:lang w:val="en-US"/>
        </w:rPr>
        <w:t xml:space="preserve"> and heritage, they are simultaneously encouraged to develop a connection with Wales and its traditions, </w:t>
      </w:r>
      <w:r w:rsidRPr="20084590" w:rsidR="6EC9E4DD">
        <w:rPr>
          <w:rFonts w:ascii="Times New Roman" w:hAnsi="Times New Roman" w:eastAsia="Times New Roman" w:cs="Times New Roman"/>
          <w:noProof w:val="0"/>
          <w:sz w:val="24"/>
          <w:szCs w:val="24"/>
          <w:lang w:val="en-US"/>
        </w:rPr>
        <w:t>heritage</w:t>
      </w:r>
      <w:r w:rsidRPr="20084590" w:rsidR="6EC9E4DD">
        <w:rPr>
          <w:rFonts w:ascii="Times New Roman" w:hAnsi="Times New Roman" w:eastAsia="Times New Roman" w:cs="Times New Roman"/>
          <w:noProof w:val="0"/>
          <w:sz w:val="24"/>
          <w:szCs w:val="24"/>
          <w:lang w:val="en-US"/>
        </w:rPr>
        <w:t xml:space="preserve"> and history. This raises questions about how inclusive </w:t>
      </w:r>
      <w:r w:rsidRPr="20084590" w:rsidR="6EC9E4DD">
        <w:rPr>
          <w:rFonts w:ascii="Times New Roman" w:hAnsi="Times New Roman" w:eastAsia="Times New Roman" w:cs="Times New Roman"/>
          <w:i w:val="1"/>
          <w:iCs w:val="1"/>
          <w:noProof w:val="0"/>
          <w:sz w:val="24"/>
          <w:szCs w:val="24"/>
          <w:lang w:val="en-US"/>
        </w:rPr>
        <w:t>Cynefin</w:t>
      </w:r>
      <w:r w:rsidRPr="20084590" w:rsidR="6EC9E4DD">
        <w:rPr>
          <w:rFonts w:ascii="Times New Roman" w:hAnsi="Times New Roman" w:eastAsia="Times New Roman" w:cs="Times New Roman"/>
          <w:noProof w:val="0"/>
          <w:sz w:val="24"/>
          <w:szCs w:val="24"/>
          <w:lang w:val="en-US"/>
        </w:rPr>
        <w:t xml:space="preserve"> can be when aspects of Welsh heritage or identity may not resonate with every learner. Consequently, although the Curriculum for Wales presents </w:t>
      </w:r>
      <w:r w:rsidRPr="20084590" w:rsidR="6EC9E4DD">
        <w:rPr>
          <w:rFonts w:ascii="Times New Roman" w:hAnsi="Times New Roman" w:eastAsia="Times New Roman" w:cs="Times New Roman"/>
          <w:i w:val="1"/>
          <w:iCs w:val="1"/>
          <w:noProof w:val="0"/>
          <w:sz w:val="24"/>
          <w:szCs w:val="24"/>
          <w:lang w:val="en-US"/>
        </w:rPr>
        <w:t>Cynefin</w:t>
      </w:r>
      <w:r w:rsidRPr="20084590" w:rsidR="6EC9E4DD">
        <w:rPr>
          <w:rFonts w:ascii="Times New Roman" w:hAnsi="Times New Roman" w:eastAsia="Times New Roman" w:cs="Times New Roman"/>
          <w:noProof w:val="0"/>
          <w:sz w:val="24"/>
          <w:szCs w:val="24"/>
          <w:lang w:val="en-US"/>
        </w:rPr>
        <w:t xml:space="preserve"> as an opportunity for learners to explore their own sense of place and belonging, there is a risk that it may also imply a particular conception of what it means to belong to Wales.</w:t>
      </w:r>
      <w:r w:rsidRPr="20084590" w:rsidR="68C3E20D">
        <w:rPr>
          <w:rFonts w:ascii="Times New Roman" w:hAnsi="Times New Roman" w:eastAsia="Times New Roman" w:cs="Times New Roman"/>
          <w:noProof w:val="0"/>
          <w:sz w:val="24"/>
          <w:szCs w:val="24"/>
          <w:lang w:val="en-US"/>
        </w:rPr>
        <w:t xml:space="preserve"> For Welsh theorist, David Snowden</w:t>
      </w:r>
      <w:r w:rsidRPr="20084590" w:rsidR="1175674E">
        <w:rPr>
          <w:rFonts w:ascii="Times New Roman" w:hAnsi="Times New Roman" w:eastAsia="Times New Roman" w:cs="Times New Roman"/>
          <w:noProof w:val="0"/>
          <w:sz w:val="24"/>
          <w:szCs w:val="24"/>
          <w:lang w:val="en-US"/>
        </w:rPr>
        <w:t xml:space="preserve"> (2010)</w:t>
      </w:r>
      <w:r w:rsidRPr="20084590" w:rsidR="68C3E20D">
        <w:rPr>
          <w:rFonts w:ascii="Times New Roman" w:hAnsi="Times New Roman" w:eastAsia="Times New Roman" w:cs="Times New Roman"/>
          <w:noProof w:val="0"/>
          <w:sz w:val="24"/>
          <w:szCs w:val="24"/>
          <w:lang w:val="en-US"/>
        </w:rPr>
        <w:t xml:space="preserve">, </w:t>
      </w:r>
      <w:r w:rsidRPr="20084590" w:rsidR="1AD38716">
        <w:rPr>
          <w:rFonts w:ascii="Times New Roman" w:hAnsi="Times New Roman" w:eastAsia="Times New Roman" w:cs="Times New Roman"/>
          <w:noProof w:val="0"/>
          <w:sz w:val="24"/>
          <w:szCs w:val="24"/>
          <w:lang w:val="en-US"/>
        </w:rPr>
        <w:t xml:space="preserve">his own </w:t>
      </w:r>
      <w:r w:rsidRPr="20084590" w:rsidR="1AD38716">
        <w:rPr>
          <w:rFonts w:ascii="Times New Roman" w:hAnsi="Times New Roman" w:eastAsia="Times New Roman" w:cs="Times New Roman"/>
          <w:noProof w:val="0"/>
          <w:sz w:val="24"/>
          <w:szCs w:val="24"/>
          <w:lang w:val="en-US"/>
        </w:rPr>
        <w:t>culture</w:t>
      </w:r>
      <w:r w:rsidRPr="20084590" w:rsidR="1AD38716">
        <w:rPr>
          <w:rFonts w:ascii="Times New Roman" w:hAnsi="Times New Roman" w:eastAsia="Times New Roman" w:cs="Times New Roman"/>
          <w:noProof w:val="0"/>
          <w:sz w:val="24"/>
          <w:szCs w:val="24"/>
          <w:lang w:val="en-US"/>
        </w:rPr>
        <w:t xml:space="preserve"> and surroundin</w:t>
      </w:r>
      <w:r w:rsidRPr="20084590" w:rsidR="1AD38716">
        <w:rPr>
          <w:rFonts w:ascii="Times New Roman" w:hAnsi="Times New Roman" w:eastAsia="Times New Roman" w:cs="Times New Roman"/>
          <w:noProof w:val="0"/>
          <w:sz w:val="24"/>
          <w:szCs w:val="24"/>
          <w:lang w:val="en-US"/>
        </w:rPr>
        <w:t>g</w:t>
      </w:r>
      <w:r w:rsidRPr="20084590" w:rsidR="31E95EE9">
        <w:rPr>
          <w:rFonts w:ascii="Times New Roman" w:hAnsi="Times New Roman" w:eastAsia="Times New Roman" w:cs="Times New Roman"/>
          <w:noProof w:val="0"/>
          <w:sz w:val="24"/>
          <w:szCs w:val="24"/>
          <w:lang w:val="en-US"/>
        </w:rPr>
        <w:t>s</w:t>
      </w:r>
      <w:r w:rsidRPr="20084590" w:rsidR="1AD38716">
        <w:rPr>
          <w:rFonts w:ascii="Times New Roman" w:hAnsi="Times New Roman" w:eastAsia="Times New Roman" w:cs="Times New Roman"/>
          <w:noProof w:val="0"/>
          <w:sz w:val="24"/>
          <w:szCs w:val="24"/>
          <w:lang w:val="en-US"/>
        </w:rPr>
        <w:t xml:space="preserve"> influenced his work naming</w:t>
      </w:r>
      <w:r w:rsidRPr="20084590" w:rsidR="1EF9F207">
        <w:rPr>
          <w:rFonts w:ascii="Times New Roman" w:hAnsi="Times New Roman" w:eastAsia="Times New Roman" w:cs="Times New Roman"/>
          <w:noProof w:val="0"/>
          <w:sz w:val="24"/>
          <w:szCs w:val="24"/>
          <w:lang w:val="en-US"/>
        </w:rPr>
        <w:t xml:space="preserve"> it ‘</w:t>
      </w:r>
      <w:r w:rsidRPr="20084590" w:rsidR="1EF9F207">
        <w:rPr>
          <w:rFonts w:ascii="Times New Roman" w:hAnsi="Times New Roman" w:eastAsia="Times New Roman" w:cs="Times New Roman"/>
          <w:noProof w:val="0"/>
          <w:sz w:val="24"/>
          <w:szCs w:val="24"/>
          <w:lang w:val="en-US"/>
        </w:rPr>
        <w:t>Cynefin</w:t>
      </w:r>
      <w:r w:rsidRPr="20084590" w:rsidR="1EF9F207">
        <w:rPr>
          <w:rFonts w:ascii="Times New Roman" w:hAnsi="Times New Roman" w:eastAsia="Times New Roman" w:cs="Times New Roman"/>
          <w:noProof w:val="0"/>
          <w:sz w:val="24"/>
          <w:szCs w:val="24"/>
          <w:lang w:val="en-US"/>
        </w:rPr>
        <w:t>’,</w:t>
      </w:r>
      <w:r w:rsidRPr="20084590" w:rsidR="79344789">
        <w:rPr>
          <w:rFonts w:ascii="Times New Roman" w:hAnsi="Times New Roman" w:eastAsia="Times New Roman" w:cs="Times New Roman"/>
          <w:noProof w:val="0"/>
          <w:sz w:val="24"/>
          <w:szCs w:val="24"/>
          <w:lang w:val="en-US"/>
        </w:rPr>
        <w:t xml:space="preserve"> a notable example on the Curriculum for </w:t>
      </w:r>
      <w:r w:rsidRPr="20084590" w:rsidR="79344789">
        <w:rPr>
          <w:rFonts w:ascii="Times New Roman" w:hAnsi="Times New Roman" w:eastAsia="Times New Roman" w:cs="Times New Roman"/>
          <w:noProof w:val="0"/>
          <w:sz w:val="24"/>
          <w:szCs w:val="24"/>
          <w:lang w:val="en-US"/>
        </w:rPr>
        <w:t>Wales’</w:t>
      </w:r>
      <w:r w:rsidRPr="20084590" w:rsidR="79344789">
        <w:rPr>
          <w:rFonts w:ascii="Times New Roman" w:hAnsi="Times New Roman" w:eastAsia="Times New Roman" w:cs="Times New Roman"/>
          <w:noProof w:val="0"/>
          <w:sz w:val="24"/>
          <w:szCs w:val="24"/>
          <w:lang w:val="en-US"/>
        </w:rPr>
        <w:t xml:space="preserve"> aspirations surrounding </w:t>
      </w:r>
      <w:r w:rsidRPr="20084590" w:rsidR="79344789">
        <w:rPr>
          <w:rFonts w:ascii="Times New Roman" w:hAnsi="Times New Roman" w:eastAsia="Times New Roman" w:cs="Times New Roman"/>
          <w:i w:val="1"/>
          <w:iCs w:val="1"/>
          <w:noProof w:val="0"/>
          <w:sz w:val="24"/>
          <w:szCs w:val="24"/>
          <w:lang w:val="en-US"/>
        </w:rPr>
        <w:t>cynefin</w:t>
      </w:r>
      <w:r w:rsidRPr="20084590" w:rsidR="79344789">
        <w:rPr>
          <w:rFonts w:ascii="Times New Roman" w:hAnsi="Times New Roman" w:eastAsia="Times New Roman" w:cs="Times New Roman"/>
          <w:i w:val="1"/>
          <w:iCs w:val="1"/>
          <w:noProof w:val="0"/>
          <w:sz w:val="24"/>
          <w:szCs w:val="24"/>
          <w:lang w:val="en-US"/>
        </w:rPr>
        <w:t xml:space="preserve"> </w:t>
      </w:r>
      <w:r w:rsidRPr="20084590" w:rsidR="79344789">
        <w:rPr>
          <w:rFonts w:ascii="Times New Roman" w:hAnsi="Times New Roman" w:eastAsia="Times New Roman" w:cs="Times New Roman"/>
          <w:i w:val="0"/>
          <w:iCs w:val="0"/>
          <w:noProof w:val="0"/>
          <w:sz w:val="24"/>
          <w:szCs w:val="24"/>
          <w:lang w:val="en-US"/>
        </w:rPr>
        <w:t>in their own context.</w:t>
      </w:r>
      <w:r w:rsidRPr="20084590" w:rsidR="6CC6C8FB">
        <w:rPr>
          <w:rFonts w:ascii="Times New Roman" w:hAnsi="Times New Roman" w:eastAsia="Times New Roman" w:cs="Times New Roman"/>
          <w:i w:val="0"/>
          <w:iCs w:val="0"/>
          <w:noProof w:val="0"/>
          <w:sz w:val="24"/>
          <w:szCs w:val="24"/>
          <w:lang w:val="en-US"/>
        </w:rPr>
        <w:t xml:space="preserve"> </w:t>
      </w:r>
      <w:r w:rsidRPr="20084590" w:rsidR="446F7A00">
        <w:rPr>
          <w:rFonts w:ascii="Times New Roman" w:hAnsi="Times New Roman" w:eastAsia="Times New Roman" w:cs="Times New Roman"/>
          <w:noProof w:val="0"/>
          <w:sz w:val="24"/>
          <w:szCs w:val="24"/>
          <w:lang w:val="en-US"/>
        </w:rPr>
        <w:t>However, when considering the culturally diverse Wales and wider world acknowledged by the Welsh Government (</w:t>
      </w:r>
      <w:r w:rsidRPr="20084590" w:rsidR="446F7A00">
        <w:rPr>
          <w:rFonts w:ascii="Times New Roman" w:hAnsi="Times New Roman" w:eastAsia="Times New Roman" w:cs="Times New Roman"/>
          <w:noProof w:val="0"/>
          <w:sz w:val="24"/>
          <w:szCs w:val="24"/>
          <w:lang w:val="en-US"/>
        </w:rPr>
        <w:t>2022</w:t>
      </w:r>
      <w:r w:rsidRPr="20084590" w:rsidR="0F249FD0">
        <w:rPr>
          <w:rFonts w:ascii="Times New Roman" w:hAnsi="Times New Roman" w:eastAsia="Times New Roman" w:cs="Times New Roman"/>
          <w:noProof w:val="0"/>
          <w:sz w:val="24"/>
          <w:szCs w:val="24"/>
          <w:lang w:val="en-US"/>
        </w:rPr>
        <w:t>c</w:t>
      </w:r>
      <w:r w:rsidRPr="20084590" w:rsidR="446F7A00">
        <w:rPr>
          <w:rFonts w:ascii="Times New Roman" w:hAnsi="Times New Roman" w:eastAsia="Times New Roman" w:cs="Times New Roman"/>
          <w:noProof w:val="0"/>
          <w:sz w:val="24"/>
          <w:szCs w:val="24"/>
          <w:lang w:val="en-US"/>
        </w:rPr>
        <w:t xml:space="preserve">), it is important to question whether </w:t>
      </w:r>
      <w:r w:rsidRPr="20084590" w:rsidR="446F7A00">
        <w:rPr>
          <w:rFonts w:ascii="Times New Roman" w:hAnsi="Times New Roman" w:eastAsia="Times New Roman" w:cs="Times New Roman"/>
          <w:i w:val="1"/>
          <w:iCs w:val="1"/>
          <w:noProof w:val="0"/>
          <w:sz w:val="24"/>
          <w:szCs w:val="24"/>
          <w:lang w:val="en-US"/>
        </w:rPr>
        <w:t>cynefin</w:t>
      </w:r>
      <w:r w:rsidRPr="20084590" w:rsidR="446F7A00">
        <w:rPr>
          <w:rFonts w:ascii="Times New Roman" w:hAnsi="Times New Roman" w:eastAsia="Times New Roman" w:cs="Times New Roman"/>
          <w:noProof w:val="0"/>
          <w:sz w:val="24"/>
          <w:szCs w:val="24"/>
          <w:lang w:val="en-US"/>
        </w:rPr>
        <w:t xml:space="preserve"> can hold equal significance for all learners, particularly those whose cultural identities, heritage or sense of belonging may not align with traditional conceptions of Wales.</w:t>
      </w:r>
    </w:p>
    <w:p w:rsidR="124C959F" w:rsidP="20084590" w:rsidRDefault="124C959F" w14:paraId="0266BD5E" w14:textId="227CDC19">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124C959F">
        <w:rPr>
          <w:rFonts w:ascii="Times New Roman" w:hAnsi="Times New Roman" w:eastAsia="Times New Roman" w:cs="Times New Roman"/>
          <w:noProof w:val="0"/>
          <w:sz w:val="24"/>
          <w:szCs w:val="24"/>
          <w:lang w:val="en-US"/>
        </w:rPr>
        <w:t xml:space="preserve">Language, Literacy and Communication is one of the six Areas of Learning and Experiences that make up the </w:t>
      </w:r>
      <w:r w:rsidRPr="20084590" w:rsidR="297159EC">
        <w:rPr>
          <w:rFonts w:ascii="Times New Roman" w:hAnsi="Times New Roman" w:eastAsia="Times New Roman" w:cs="Times New Roman"/>
          <w:noProof w:val="0"/>
          <w:sz w:val="24"/>
          <w:szCs w:val="24"/>
          <w:lang w:val="en-US"/>
        </w:rPr>
        <w:t>Curriculum</w:t>
      </w:r>
      <w:r w:rsidRPr="20084590" w:rsidR="124C959F">
        <w:rPr>
          <w:rFonts w:ascii="Times New Roman" w:hAnsi="Times New Roman" w:eastAsia="Times New Roman" w:cs="Times New Roman"/>
          <w:noProof w:val="0"/>
          <w:sz w:val="24"/>
          <w:szCs w:val="24"/>
          <w:lang w:val="en-US"/>
        </w:rPr>
        <w:t xml:space="preserve"> for Wales, with </w:t>
      </w:r>
      <w:r w:rsidRPr="20084590" w:rsidR="29A4D57E">
        <w:rPr>
          <w:rFonts w:ascii="Times New Roman" w:hAnsi="Times New Roman" w:eastAsia="Times New Roman" w:cs="Times New Roman"/>
          <w:noProof w:val="0"/>
          <w:sz w:val="24"/>
          <w:szCs w:val="24"/>
          <w:lang w:val="en-US"/>
        </w:rPr>
        <w:t xml:space="preserve">dedication to striving for bilingual and </w:t>
      </w:r>
      <w:r w:rsidRPr="20084590" w:rsidR="47087648">
        <w:rPr>
          <w:rFonts w:ascii="Times New Roman" w:hAnsi="Times New Roman" w:eastAsia="Times New Roman" w:cs="Times New Roman"/>
          <w:noProof w:val="0"/>
          <w:sz w:val="24"/>
          <w:szCs w:val="24"/>
          <w:lang w:val="en-US"/>
        </w:rPr>
        <w:t>pluriannual</w:t>
      </w:r>
      <w:r w:rsidRPr="20084590" w:rsidR="29A4D57E">
        <w:rPr>
          <w:rFonts w:ascii="Times New Roman" w:hAnsi="Times New Roman" w:eastAsia="Times New Roman" w:cs="Times New Roman"/>
          <w:noProof w:val="0"/>
          <w:sz w:val="24"/>
          <w:szCs w:val="24"/>
          <w:lang w:val="en-US"/>
        </w:rPr>
        <w:t xml:space="preserve"> learners. The Welsh Government strives for children to develop </w:t>
      </w:r>
      <w:r w:rsidRPr="20084590" w:rsidR="36BBFB75">
        <w:rPr>
          <w:rFonts w:ascii="Times New Roman" w:hAnsi="Times New Roman" w:eastAsia="Times New Roman" w:cs="Times New Roman"/>
          <w:noProof w:val="0"/>
          <w:sz w:val="24"/>
          <w:szCs w:val="24"/>
          <w:lang w:val="en-US"/>
        </w:rPr>
        <w:t>their</w:t>
      </w:r>
      <w:r w:rsidRPr="20084590" w:rsidR="412DF0F8">
        <w:rPr>
          <w:rFonts w:ascii="Times New Roman" w:hAnsi="Times New Roman" w:eastAsia="Times New Roman" w:cs="Times New Roman"/>
          <w:noProof w:val="0"/>
          <w:sz w:val="24"/>
          <w:szCs w:val="24"/>
          <w:lang w:val="en-US"/>
        </w:rPr>
        <w:t xml:space="preserve"> use, knowledge and understanding of the Welsh </w:t>
      </w:r>
      <w:r w:rsidRPr="20084590" w:rsidR="1C8AE5CF">
        <w:rPr>
          <w:rFonts w:ascii="Times New Roman" w:hAnsi="Times New Roman" w:eastAsia="Times New Roman" w:cs="Times New Roman"/>
          <w:noProof w:val="0"/>
          <w:sz w:val="24"/>
          <w:szCs w:val="24"/>
          <w:lang w:val="en-US"/>
        </w:rPr>
        <w:t>language</w:t>
      </w:r>
      <w:r w:rsidRPr="20084590" w:rsidR="412DF0F8">
        <w:rPr>
          <w:rFonts w:ascii="Times New Roman" w:hAnsi="Times New Roman" w:eastAsia="Times New Roman" w:cs="Times New Roman"/>
          <w:noProof w:val="0"/>
          <w:sz w:val="24"/>
          <w:szCs w:val="24"/>
          <w:lang w:val="en-US"/>
        </w:rPr>
        <w:t xml:space="preserve"> to foster a bilingual Wales, find a sense of identity and contribute to their feeling of belonging through </w:t>
      </w:r>
      <w:r w:rsidRPr="20084590" w:rsidR="412DF0F8">
        <w:rPr>
          <w:rFonts w:ascii="Times New Roman" w:hAnsi="Times New Roman" w:eastAsia="Times New Roman" w:cs="Times New Roman"/>
          <w:i w:val="1"/>
          <w:iCs w:val="1"/>
          <w:noProof w:val="0"/>
          <w:sz w:val="24"/>
          <w:szCs w:val="24"/>
          <w:lang w:val="en-US"/>
        </w:rPr>
        <w:t>cynefin</w:t>
      </w:r>
      <w:r w:rsidRPr="20084590" w:rsidR="16DEDC08">
        <w:rPr>
          <w:rFonts w:ascii="Times New Roman" w:hAnsi="Times New Roman" w:eastAsia="Times New Roman" w:cs="Times New Roman"/>
          <w:i w:val="1"/>
          <w:iCs w:val="1"/>
          <w:noProof w:val="0"/>
          <w:sz w:val="24"/>
          <w:szCs w:val="24"/>
          <w:lang w:val="en-US"/>
        </w:rPr>
        <w:t xml:space="preserve"> </w:t>
      </w:r>
      <w:r w:rsidRPr="20084590" w:rsidR="16DEDC08">
        <w:rPr>
          <w:rFonts w:ascii="Times New Roman" w:hAnsi="Times New Roman" w:eastAsia="Times New Roman" w:cs="Times New Roman"/>
          <w:i w:val="0"/>
          <w:iCs w:val="0"/>
          <w:noProof w:val="0"/>
          <w:sz w:val="24"/>
          <w:szCs w:val="24"/>
          <w:lang w:val="en-US"/>
        </w:rPr>
        <w:t>(Welsh Government, 2022</w:t>
      </w:r>
      <w:r w:rsidRPr="20084590" w:rsidR="17289799">
        <w:rPr>
          <w:rFonts w:ascii="Times New Roman" w:hAnsi="Times New Roman" w:eastAsia="Times New Roman" w:cs="Times New Roman"/>
          <w:i w:val="0"/>
          <w:iCs w:val="0"/>
          <w:noProof w:val="0"/>
          <w:sz w:val="24"/>
          <w:szCs w:val="24"/>
          <w:lang w:val="en-US"/>
        </w:rPr>
        <w:t>g</w:t>
      </w:r>
      <w:r w:rsidRPr="20084590" w:rsidR="16DEDC08">
        <w:rPr>
          <w:rFonts w:ascii="Times New Roman" w:hAnsi="Times New Roman" w:eastAsia="Times New Roman" w:cs="Times New Roman"/>
          <w:i w:val="0"/>
          <w:iCs w:val="0"/>
          <w:noProof w:val="0"/>
          <w:sz w:val="24"/>
          <w:szCs w:val="24"/>
          <w:lang w:val="en-US"/>
        </w:rPr>
        <w:t>).</w:t>
      </w:r>
      <w:r w:rsidRPr="20084590" w:rsidR="412DF0F8">
        <w:rPr>
          <w:rFonts w:ascii="Times New Roman" w:hAnsi="Times New Roman" w:eastAsia="Times New Roman" w:cs="Times New Roman"/>
          <w:i w:val="1"/>
          <w:iCs w:val="1"/>
          <w:noProof w:val="0"/>
          <w:sz w:val="24"/>
          <w:szCs w:val="24"/>
          <w:lang w:val="en-US"/>
        </w:rPr>
        <w:t xml:space="preserve"> </w:t>
      </w:r>
      <w:r w:rsidRPr="20084590" w:rsidR="19A5FE5C">
        <w:rPr>
          <w:rFonts w:ascii="Times New Roman" w:hAnsi="Times New Roman" w:eastAsia="Times New Roman" w:cs="Times New Roman"/>
          <w:noProof w:val="0"/>
          <w:sz w:val="24"/>
          <w:szCs w:val="24"/>
          <w:lang w:val="en-US"/>
        </w:rPr>
        <w:t xml:space="preserve">There is recognition of the diverse linguistic repertoires of children in a multicultural Wales, with the curriculum </w:t>
      </w:r>
      <w:r w:rsidRPr="20084590" w:rsidR="19A5FE5C">
        <w:rPr>
          <w:rFonts w:ascii="Times New Roman" w:hAnsi="Times New Roman" w:eastAsia="Times New Roman" w:cs="Times New Roman"/>
          <w:noProof w:val="0"/>
          <w:sz w:val="24"/>
          <w:szCs w:val="24"/>
          <w:lang w:val="en-US"/>
        </w:rPr>
        <w:t>e</w:t>
      </w:r>
      <w:r w:rsidRPr="20084590" w:rsidR="19A5FE5C">
        <w:rPr>
          <w:rFonts w:ascii="Times New Roman" w:hAnsi="Times New Roman" w:eastAsia="Times New Roman" w:cs="Times New Roman"/>
          <w:noProof w:val="0"/>
          <w:sz w:val="24"/>
          <w:szCs w:val="24"/>
          <w:lang w:val="en-US"/>
        </w:rPr>
        <w:t>mphasising</w:t>
      </w:r>
      <w:r w:rsidRPr="20084590" w:rsidR="19A5FE5C">
        <w:rPr>
          <w:rFonts w:ascii="Times New Roman" w:hAnsi="Times New Roman" w:eastAsia="Times New Roman" w:cs="Times New Roman"/>
          <w:noProof w:val="0"/>
          <w:sz w:val="24"/>
          <w:szCs w:val="24"/>
          <w:lang w:val="en-US"/>
        </w:rPr>
        <w:t xml:space="preserve"> </w:t>
      </w:r>
      <w:r w:rsidRPr="20084590" w:rsidR="19A5FE5C">
        <w:rPr>
          <w:rFonts w:ascii="Times New Roman" w:hAnsi="Times New Roman" w:eastAsia="Times New Roman" w:cs="Times New Roman"/>
          <w:noProof w:val="0"/>
          <w:sz w:val="24"/>
          <w:szCs w:val="24"/>
          <w:lang w:val="en-US"/>
        </w:rPr>
        <w:t>that learners should be encouraged to develop an increased awareness of their own language(s), progressing at an appropriate and individual pace (Welsh Government, 2022</w:t>
      </w:r>
      <w:r w:rsidRPr="20084590" w:rsidR="6587AD61">
        <w:rPr>
          <w:rFonts w:ascii="Times New Roman" w:hAnsi="Times New Roman" w:eastAsia="Times New Roman" w:cs="Times New Roman"/>
          <w:noProof w:val="0"/>
          <w:sz w:val="24"/>
          <w:szCs w:val="24"/>
          <w:lang w:val="en-US"/>
        </w:rPr>
        <w:t>e</w:t>
      </w:r>
      <w:r w:rsidRPr="20084590" w:rsidR="19A5FE5C">
        <w:rPr>
          <w:rFonts w:ascii="Times New Roman" w:hAnsi="Times New Roman" w:eastAsia="Times New Roman" w:cs="Times New Roman"/>
          <w:noProof w:val="0"/>
          <w:sz w:val="24"/>
          <w:szCs w:val="24"/>
          <w:lang w:val="en-US"/>
        </w:rPr>
        <w:t xml:space="preserve">). </w:t>
      </w:r>
      <w:r w:rsidRPr="20084590" w:rsidR="2CC800D1">
        <w:rPr>
          <w:rFonts w:ascii="Times New Roman" w:hAnsi="Times New Roman" w:eastAsia="Times New Roman" w:cs="Times New Roman"/>
          <w:noProof w:val="0"/>
          <w:sz w:val="24"/>
          <w:szCs w:val="24"/>
          <w:lang w:val="en-US"/>
        </w:rPr>
        <w:t xml:space="preserve">Within the descriptions of learning for this area, guidance is </w:t>
      </w:r>
      <w:r w:rsidRPr="20084590" w:rsidR="2CC800D1">
        <w:rPr>
          <w:rFonts w:ascii="Times New Roman" w:hAnsi="Times New Roman" w:eastAsia="Times New Roman" w:cs="Times New Roman"/>
          <w:noProof w:val="0"/>
          <w:sz w:val="24"/>
          <w:szCs w:val="24"/>
          <w:lang w:val="en-US"/>
        </w:rPr>
        <w:t>or</w:t>
      </w:r>
      <w:r w:rsidRPr="20084590" w:rsidR="2CC800D1">
        <w:rPr>
          <w:rFonts w:ascii="Times New Roman" w:hAnsi="Times New Roman" w:eastAsia="Times New Roman" w:cs="Times New Roman"/>
          <w:noProof w:val="0"/>
          <w:sz w:val="24"/>
          <w:szCs w:val="24"/>
          <w:lang w:val="en-US"/>
        </w:rPr>
        <w:t>ganised</w:t>
      </w:r>
      <w:r w:rsidRPr="20084590" w:rsidR="2CC800D1">
        <w:rPr>
          <w:rFonts w:ascii="Times New Roman" w:hAnsi="Times New Roman" w:eastAsia="Times New Roman" w:cs="Times New Roman"/>
          <w:noProof w:val="0"/>
          <w:sz w:val="24"/>
          <w:szCs w:val="24"/>
          <w:lang w:val="en-US"/>
        </w:rPr>
        <w:t xml:space="preserve"> i</w:t>
      </w:r>
      <w:r w:rsidRPr="20084590" w:rsidR="2CC800D1">
        <w:rPr>
          <w:rFonts w:ascii="Times New Roman" w:hAnsi="Times New Roman" w:eastAsia="Times New Roman" w:cs="Times New Roman"/>
          <w:noProof w:val="0"/>
          <w:sz w:val="24"/>
          <w:szCs w:val="24"/>
          <w:lang w:val="en-US"/>
        </w:rPr>
        <w:t xml:space="preserve">nto three progression steps, covering a broad range of skills and expectations across </w:t>
      </w:r>
      <w:r w:rsidRPr="20084590" w:rsidR="2CC800D1">
        <w:rPr>
          <w:rFonts w:ascii="Times New Roman" w:hAnsi="Times New Roman" w:eastAsia="Times New Roman" w:cs="Times New Roman"/>
          <w:noProof w:val="0"/>
          <w:sz w:val="24"/>
          <w:szCs w:val="24"/>
          <w:lang w:val="en-US"/>
        </w:rPr>
        <w:t>different stages</w:t>
      </w:r>
      <w:r w:rsidRPr="20084590" w:rsidR="2CC800D1">
        <w:rPr>
          <w:rFonts w:ascii="Times New Roman" w:hAnsi="Times New Roman" w:eastAsia="Times New Roman" w:cs="Times New Roman"/>
          <w:noProof w:val="0"/>
          <w:sz w:val="24"/>
          <w:szCs w:val="24"/>
          <w:lang w:val="en-US"/>
        </w:rPr>
        <w:t xml:space="preserve"> of ability. The descriptions outline expectations for learners’ Welsh, English and British Sign Language skills, each supported by substantial and detailed guidance. In contrast, guidance relating to international languages is presented separately and is notably less extensive, providing </w:t>
      </w:r>
      <w:r w:rsidRPr="20084590" w:rsidR="2CC800D1">
        <w:rPr>
          <w:rFonts w:ascii="Times New Roman" w:hAnsi="Times New Roman" w:eastAsia="Times New Roman" w:cs="Times New Roman"/>
          <w:noProof w:val="0"/>
          <w:sz w:val="24"/>
          <w:szCs w:val="24"/>
          <w:lang w:val="en-US"/>
        </w:rPr>
        <w:t>considerably less</w:t>
      </w:r>
      <w:r w:rsidRPr="20084590" w:rsidR="2CC800D1">
        <w:rPr>
          <w:rFonts w:ascii="Times New Roman" w:hAnsi="Times New Roman" w:eastAsia="Times New Roman" w:cs="Times New Roman"/>
          <w:noProof w:val="0"/>
          <w:sz w:val="24"/>
          <w:szCs w:val="24"/>
          <w:lang w:val="en-US"/>
        </w:rPr>
        <w:t xml:space="preserve"> detail on the development of learners’ skills (Welsh Government, 2023).</w:t>
      </w:r>
    </w:p>
    <w:p w:rsidR="2CC800D1" w:rsidP="20084590" w:rsidRDefault="2CC800D1" w14:paraId="3D5CC602" w14:textId="7A25E32D">
      <w:pPr>
        <w:pStyle w:val="Normal"/>
        <w:spacing w:before="240" w:beforeAutospacing="off" w:after="240" w:afterAutospacing="off" w:line="360" w:lineRule="auto"/>
        <w:rPr>
          <w:rFonts w:ascii="Times New Roman" w:hAnsi="Times New Roman" w:eastAsia="Times New Roman" w:cs="Times New Roman"/>
          <w:i w:val="1"/>
          <w:iCs w:val="1"/>
          <w:noProof w:val="0"/>
          <w:sz w:val="24"/>
          <w:szCs w:val="24"/>
          <w:lang w:val="en-US"/>
        </w:rPr>
      </w:pPr>
      <w:r w:rsidRPr="20084590" w:rsidR="2CC800D1">
        <w:rPr>
          <w:rFonts w:ascii="Times New Roman" w:hAnsi="Times New Roman" w:eastAsia="Times New Roman" w:cs="Times New Roman"/>
          <w:noProof w:val="0"/>
          <w:sz w:val="24"/>
          <w:szCs w:val="24"/>
          <w:lang w:val="en-US"/>
        </w:rPr>
        <w:t xml:space="preserve"> Furthermore, </w:t>
      </w:r>
      <w:r w:rsidRPr="20084590" w:rsidR="12B062D0">
        <w:rPr>
          <w:rFonts w:ascii="Times New Roman" w:hAnsi="Times New Roman" w:eastAsia="Times New Roman" w:cs="Times New Roman"/>
          <w:noProof w:val="0"/>
          <w:sz w:val="24"/>
          <w:szCs w:val="24"/>
          <w:lang w:val="en-US"/>
        </w:rPr>
        <w:t>delivering</w:t>
      </w:r>
      <w:r w:rsidRPr="20084590" w:rsidR="2CC800D1">
        <w:rPr>
          <w:rFonts w:ascii="Times New Roman" w:hAnsi="Times New Roman" w:eastAsia="Times New Roman" w:cs="Times New Roman"/>
          <w:noProof w:val="0"/>
          <w:sz w:val="24"/>
          <w:szCs w:val="24"/>
          <w:lang w:val="en-US"/>
        </w:rPr>
        <w:t xml:space="preserve"> Welsh through curriculum design is a </w:t>
      </w:r>
      <w:r w:rsidRPr="20084590" w:rsidR="196E3D56">
        <w:rPr>
          <w:rFonts w:ascii="Times New Roman" w:hAnsi="Times New Roman" w:eastAsia="Times New Roman" w:cs="Times New Roman"/>
          <w:noProof w:val="0"/>
          <w:sz w:val="24"/>
          <w:szCs w:val="24"/>
          <w:lang w:val="en-US"/>
        </w:rPr>
        <w:t>mandatory</w:t>
      </w:r>
      <w:r w:rsidRPr="20084590" w:rsidR="2CC800D1">
        <w:rPr>
          <w:rFonts w:ascii="Times New Roman" w:hAnsi="Times New Roman" w:eastAsia="Times New Roman" w:cs="Times New Roman"/>
          <w:noProof w:val="0"/>
          <w:sz w:val="24"/>
          <w:szCs w:val="24"/>
          <w:lang w:val="en-US"/>
        </w:rPr>
        <w:t xml:space="preserve"> </w:t>
      </w:r>
      <w:r w:rsidRPr="20084590" w:rsidR="2FBC3390">
        <w:rPr>
          <w:rFonts w:ascii="Times New Roman" w:hAnsi="Times New Roman" w:eastAsia="Times New Roman" w:cs="Times New Roman"/>
          <w:noProof w:val="0"/>
          <w:sz w:val="24"/>
          <w:szCs w:val="24"/>
          <w:lang w:val="en-US"/>
        </w:rPr>
        <w:t>requirement</w:t>
      </w:r>
      <w:r w:rsidRPr="20084590" w:rsidR="21187798">
        <w:rPr>
          <w:rFonts w:ascii="Times New Roman" w:hAnsi="Times New Roman" w:eastAsia="Times New Roman" w:cs="Times New Roman"/>
          <w:noProof w:val="0"/>
          <w:sz w:val="24"/>
          <w:szCs w:val="24"/>
          <w:lang w:val="en-US"/>
        </w:rPr>
        <w:t xml:space="preserve"> in line with the Curriculum for Wales from ages 3 to 16</w:t>
      </w:r>
      <w:r w:rsidRPr="20084590" w:rsidR="6DEAE8A0">
        <w:rPr>
          <w:rFonts w:ascii="Times New Roman" w:hAnsi="Times New Roman" w:eastAsia="Times New Roman" w:cs="Times New Roman"/>
          <w:noProof w:val="0"/>
          <w:sz w:val="24"/>
          <w:szCs w:val="24"/>
          <w:lang w:val="en-US"/>
        </w:rPr>
        <w:t xml:space="preserve">, ensuring a continuous progression in the </w:t>
      </w:r>
      <w:r w:rsidRPr="20084590" w:rsidR="51FE0228">
        <w:rPr>
          <w:rFonts w:ascii="Times New Roman" w:hAnsi="Times New Roman" w:eastAsia="Times New Roman" w:cs="Times New Roman"/>
          <w:noProof w:val="0"/>
          <w:sz w:val="24"/>
          <w:szCs w:val="24"/>
          <w:lang w:val="en-US"/>
        </w:rPr>
        <w:t>languages</w:t>
      </w:r>
      <w:r w:rsidRPr="20084590" w:rsidR="6DEAE8A0">
        <w:rPr>
          <w:rFonts w:ascii="Times New Roman" w:hAnsi="Times New Roman" w:eastAsia="Times New Roman" w:cs="Times New Roman"/>
          <w:noProof w:val="0"/>
          <w:sz w:val="24"/>
          <w:szCs w:val="24"/>
          <w:lang w:val="en-US"/>
        </w:rPr>
        <w:t xml:space="preserve"> development. International, </w:t>
      </w:r>
      <w:r w:rsidRPr="20084590" w:rsidR="6DEAE8A0">
        <w:rPr>
          <w:rFonts w:ascii="Times New Roman" w:hAnsi="Times New Roman" w:eastAsia="Times New Roman" w:cs="Times New Roman"/>
          <w:noProof w:val="0"/>
          <w:sz w:val="24"/>
          <w:szCs w:val="24"/>
          <w:lang w:val="en-US"/>
        </w:rPr>
        <w:t>home</w:t>
      </w:r>
      <w:r w:rsidRPr="20084590" w:rsidR="6DEAE8A0">
        <w:rPr>
          <w:rFonts w:ascii="Times New Roman" w:hAnsi="Times New Roman" w:eastAsia="Times New Roman" w:cs="Times New Roman"/>
          <w:noProof w:val="0"/>
          <w:sz w:val="24"/>
          <w:szCs w:val="24"/>
          <w:lang w:val="en-US"/>
        </w:rPr>
        <w:t xml:space="preserve"> or community languages are suggested to be acknowledged for </w:t>
      </w:r>
      <w:r w:rsidRPr="20084590" w:rsidR="78BA9AC9">
        <w:rPr>
          <w:rFonts w:ascii="Times New Roman" w:hAnsi="Times New Roman" w:eastAsia="Times New Roman" w:cs="Times New Roman"/>
          <w:noProof w:val="0"/>
          <w:sz w:val="24"/>
          <w:szCs w:val="24"/>
          <w:lang w:val="en-US"/>
        </w:rPr>
        <w:t xml:space="preserve">children </w:t>
      </w:r>
      <w:r w:rsidRPr="20084590" w:rsidR="496E115D">
        <w:rPr>
          <w:rFonts w:ascii="Times New Roman" w:hAnsi="Times New Roman" w:eastAsia="Times New Roman" w:cs="Times New Roman"/>
          <w:noProof w:val="0"/>
          <w:sz w:val="24"/>
          <w:szCs w:val="24"/>
          <w:lang w:val="en-US"/>
        </w:rPr>
        <w:t xml:space="preserve">at the Progression Step 1, 2 and 3 stage. For Progression Step 3-5, </w:t>
      </w:r>
      <w:r w:rsidRPr="20084590" w:rsidR="6E82AF43">
        <w:rPr>
          <w:rFonts w:ascii="Times New Roman" w:hAnsi="Times New Roman" w:eastAsia="Times New Roman" w:cs="Times New Roman"/>
          <w:noProof w:val="0"/>
          <w:sz w:val="24"/>
          <w:szCs w:val="24"/>
          <w:lang w:val="en-US"/>
        </w:rPr>
        <w:t>typically</w:t>
      </w:r>
      <w:r w:rsidRPr="20084590" w:rsidR="496E115D">
        <w:rPr>
          <w:rFonts w:ascii="Times New Roman" w:hAnsi="Times New Roman" w:eastAsia="Times New Roman" w:cs="Times New Roman"/>
          <w:noProof w:val="0"/>
          <w:sz w:val="24"/>
          <w:szCs w:val="24"/>
          <w:lang w:val="en-US"/>
        </w:rPr>
        <w:t xml:space="preserve"> children in </w:t>
      </w:r>
      <w:r w:rsidRPr="20084590" w:rsidR="4DD62A0A">
        <w:rPr>
          <w:rFonts w:ascii="Times New Roman" w:hAnsi="Times New Roman" w:eastAsia="Times New Roman" w:cs="Times New Roman"/>
          <w:noProof w:val="0"/>
          <w:sz w:val="24"/>
          <w:szCs w:val="24"/>
          <w:lang w:val="en-US"/>
        </w:rPr>
        <w:t>secondary</w:t>
      </w:r>
      <w:r w:rsidRPr="20084590" w:rsidR="496E115D">
        <w:rPr>
          <w:rFonts w:ascii="Times New Roman" w:hAnsi="Times New Roman" w:eastAsia="Times New Roman" w:cs="Times New Roman"/>
          <w:noProof w:val="0"/>
          <w:sz w:val="24"/>
          <w:szCs w:val="24"/>
          <w:lang w:val="en-US"/>
        </w:rPr>
        <w:t xml:space="preserve"> school, children should be encouraged with opportunitie</w:t>
      </w:r>
      <w:r w:rsidRPr="20084590" w:rsidR="404F255F">
        <w:rPr>
          <w:rFonts w:ascii="Times New Roman" w:hAnsi="Times New Roman" w:eastAsia="Times New Roman" w:cs="Times New Roman"/>
          <w:noProof w:val="0"/>
          <w:sz w:val="24"/>
          <w:szCs w:val="24"/>
          <w:lang w:val="en-US"/>
        </w:rPr>
        <w:t xml:space="preserve">s to develop </w:t>
      </w:r>
      <w:r w:rsidRPr="20084590" w:rsidR="18378E9F">
        <w:rPr>
          <w:rFonts w:ascii="Times New Roman" w:hAnsi="Times New Roman" w:eastAsia="Times New Roman" w:cs="Times New Roman"/>
          <w:noProof w:val="0"/>
          <w:sz w:val="24"/>
          <w:szCs w:val="24"/>
          <w:lang w:val="en-US"/>
        </w:rPr>
        <w:t>pluriannual</w:t>
      </w:r>
      <w:r w:rsidRPr="20084590" w:rsidR="404F255F">
        <w:rPr>
          <w:rFonts w:ascii="Times New Roman" w:hAnsi="Times New Roman" w:eastAsia="Times New Roman" w:cs="Times New Roman"/>
          <w:noProof w:val="0"/>
          <w:sz w:val="24"/>
          <w:szCs w:val="24"/>
          <w:lang w:val="en-US"/>
        </w:rPr>
        <w:t xml:space="preserve"> skills (Welsh Government, 2025). </w:t>
      </w:r>
      <w:r w:rsidRPr="20084590" w:rsidR="70CA0729">
        <w:rPr>
          <w:rFonts w:ascii="Times New Roman" w:hAnsi="Times New Roman" w:eastAsia="Times New Roman" w:cs="Times New Roman"/>
          <w:noProof w:val="0"/>
          <w:sz w:val="24"/>
          <w:szCs w:val="24"/>
          <w:lang w:val="en-US"/>
        </w:rPr>
        <w:t>Although the Curriculum for Wales adopts a plurilingual</w:t>
      </w:r>
      <w:r w:rsidRPr="20084590" w:rsidR="4E248ABB">
        <w:rPr>
          <w:rFonts w:ascii="Times New Roman" w:hAnsi="Times New Roman" w:eastAsia="Times New Roman" w:cs="Times New Roman"/>
          <w:noProof w:val="0"/>
          <w:sz w:val="24"/>
          <w:szCs w:val="24"/>
          <w:lang w:val="en-US"/>
        </w:rPr>
        <w:t xml:space="preserve"> goal</w:t>
      </w:r>
      <w:r w:rsidRPr="20084590" w:rsidR="70CA0729">
        <w:rPr>
          <w:rFonts w:ascii="Times New Roman" w:hAnsi="Times New Roman" w:eastAsia="Times New Roman" w:cs="Times New Roman"/>
          <w:noProof w:val="0"/>
          <w:sz w:val="24"/>
          <w:szCs w:val="24"/>
          <w:lang w:val="en-US"/>
        </w:rPr>
        <w:t xml:space="preserve">, the curricular positioning of Welsh differs from that of international languages. Welsh is connected not only to communication but also to national identity, </w:t>
      </w:r>
      <w:r w:rsidRPr="20084590" w:rsidR="7237C5B1">
        <w:rPr>
          <w:rFonts w:ascii="Times New Roman" w:hAnsi="Times New Roman" w:eastAsia="Times New Roman" w:cs="Times New Roman"/>
          <w:noProof w:val="0"/>
          <w:sz w:val="24"/>
          <w:szCs w:val="24"/>
          <w:lang w:val="en-US"/>
        </w:rPr>
        <w:t>belonging,</w:t>
      </w:r>
      <w:r w:rsidRPr="20084590" w:rsidR="70CA0729">
        <w:rPr>
          <w:rFonts w:ascii="Times New Roman" w:hAnsi="Times New Roman" w:eastAsia="Times New Roman" w:cs="Times New Roman"/>
          <w:noProof w:val="0"/>
          <w:sz w:val="24"/>
          <w:szCs w:val="24"/>
          <w:lang w:val="en-US"/>
        </w:rPr>
        <w:t xml:space="preserve"> and citizenship, and its learning is mandatory. International languages, meanwhile, are positioned primarily within a broader multilingual and global perspective. This may suggest that the curriculum </w:t>
      </w:r>
      <w:r w:rsidRPr="20084590" w:rsidR="70CA0729">
        <w:rPr>
          <w:rFonts w:ascii="Times New Roman" w:hAnsi="Times New Roman" w:eastAsia="Times New Roman" w:cs="Times New Roman"/>
          <w:i w:val="1"/>
          <w:iCs w:val="1"/>
          <w:noProof w:val="0"/>
          <w:sz w:val="24"/>
          <w:szCs w:val="24"/>
          <w:lang w:val="en-US"/>
        </w:rPr>
        <w:t>privileges</w:t>
      </w:r>
      <w:r w:rsidRPr="20084590" w:rsidR="70CA0729">
        <w:rPr>
          <w:rFonts w:ascii="Times New Roman" w:hAnsi="Times New Roman" w:eastAsia="Times New Roman" w:cs="Times New Roman"/>
          <w:noProof w:val="0"/>
          <w:sz w:val="24"/>
          <w:szCs w:val="24"/>
          <w:lang w:val="en-US"/>
        </w:rPr>
        <w:t xml:space="preserve"> Welsh as a marker of national belonging</w:t>
      </w:r>
      <w:r w:rsidRPr="20084590" w:rsidR="37819B60">
        <w:rPr>
          <w:rFonts w:ascii="Times New Roman" w:hAnsi="Times New Roman" w:eastAsia="Times New Roman" w:cs="Times New Roman"/>
          <w:noProof w:val="0"/>
          <w:sz w:val="24"/>
          <w:szCs w:val="24"/>
          <w:lang w:val="en-US"/>
        </w:rPr>
        <w:t xml:space="preserve"> and a </w:t>
      </w:r>
      <w:r w:rsidRPr="20084590" w:rsidR="37819B60">
        <w:rPr>
          <w:rFonts w:ascii="Times New Roman" w:hAnsi="Times New Roman" w:eastAsia="Times New Roman" w:cs="Times New Roman"/>
          <w:noProof w:val="0"/>
          <w:sz w:val="24"/>
          <w:szCs w:val="24"/>
          <w:lang w:val="en-US"/>
        </w:rPr>
        <w:t>subjective criterion</w:t>
      </w:r>
      <w:r w:rsidRPr="20084590" w:rsidR="37819B60">
        <w:rPr>
          <w:rFonts w:ascii="Times New Roman" w:hAnsi="Times New Roman" w:eastAsia="Times New Roman" w:cs="Times New Roman"/>
          <w:noProof w:val="0"/>
          <w:sz w:val="24"/>
          <w:szCs w:val="24"/>
          <w:lang w:val="en-US"/>
        </w:rPr>
        <w:t xml:space="preserve"> of developing c</w:t>
      </w:r>
      <w:r w:rsidRPr="20084590" w:rsidR="37819B60">
        <w:rPr>
          <w:rFonts w:ascii="Times New Roman" w:hAnsi="Times New Roman" w:eastAsia="Times New Roman" w:cs="Times New Roman"/>
          <w:i w:val="1"/>
          <w:iCs w:val="1"/>
          <w:noProof w:val="0"/>
          <w:sz w:val="24"/>
          <w:szCs w:val="24"/>
          <w:lang w:val="en-US"/>
        </w:rPr>
        <w:t xml:space="preserve">ynefin. </w:t>
      </w:r>
    </w:p>
    <w:p w:rsidR="147DD0B4" w:rsidP="20084590" w:rsidRDefault="147DD0B4" w14:paraId="007B29F7" w14:textId="608D8E55">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147DD0B4">
        <w:rPr>
          <w:rFonts w:ascii="Times New Roman" w:hAnsi="Times New Roman" w:eastAsia="Times New Roman" w:cs="Times New Roman"/>
          <w:noProof w:val="0"/>
          <w:sz w:val="24"/>
          <w:szCs w:val="24"/>
          <w:lang w:val="en-US"/>
        </w:rPr>
        <w:t xml:space="preserve">The Curriculum for Wales gives Humanities, another Area of Learning and experience, a strong basis for developing </w:t>
      </w:r>
      <w:r w:rsidRPr="20084590" w:rsidR="147DD0B4">
        <w:rPr>
          <w:rFonts w:ascii="Times New Roman" w:hAnsi="Times New Roman" w:eastAsia="Times New Roman" w:cs="Times New Roman"/>
          <w:i w:val="1"/>
          <w:iCs w:val="1"/>
          <w:noProof w:val="0"/>
          <w:sz w:val="24"/>
          <w:szCs w:val="24"/>
          <w:lang w:val="en-US"/>
        </w:rPr>
        <w:t>cynefin</w:t>
      </w:r>
      <w:r w:rsidRPr="20084590" w:rsidR="147DD0B4">
        <w:rPr>
          <w:rFonts w:ascii="Times New Roman" w:hAnsi="Times New Roman" w:eastAsia="Times New Roman" w:cs="Times New Roman"/>
          <w:noProof w:val="0"/>
          <w:sz w:val="24"/>
          <w:szCs w:val="24"/>
          <w:lang w:val="en-US"/>
        </w:rPr>
        <w:t xml:space="preserve"> because it asks learners to explore </w:t>
      </w:r>
      <w:r w:rsidRPr="20084590" w:rsidR="147DD0B4">
        <w:rPr>
          <w:rFonts w:ascii="Times New Roman" w:hAnsi="Times New Roman" w:eastAsia="Times New Roman" w:cs="Times New Roman"/>
          <w:b w:val="0"/>
          <w:bCs w:val="0"/>
          <w:noProof w:val="0"/>
          <w:sz w:val="24"/>
          <w:szCs w:val="24"/>
          <w:lang w:val="en-US"/>
        </w:rPr>
        <w:t xml:space="preserve">people, places, environments, societies, </w:t>
      </w:r>
      <w:r w:rsidRPr="20084590" w:rsidR="147DD0B4">
        <w:rPr>
          <w:rFonts w:ascii="Times New Roman" w:hAnsi="Times New Roman" w:eastAsia="Times New Roman" w:cs="Times New Roman"/>
          <w:b w:val="0"/>
          <w:bCs w:val="0"/>
          <w:noProof w:val="0"/>
          <w:sz w:val="24"/>
          <w:szCs w:val="24"/>
          <w:lang w:val="en-US"/>
        </w:rPr>
        <w:t>cultures</w:t>
      </w:r>
      <w:r w:rsidRPr="20084590" w:rsidR="147DD0B4">
        <w:rPr>
          <w:rFonts w:ascii="Times New Roman" w:hAnsi="Times New Roman" w:eastAsia="Times New Roman" w:cs="Times New Roman"/>
          <w:b w:val="0"/>
          <w:bCs w:val="0"/>
          <w:noProof w:val="0"/>
          <w:sz w:val="24"/>
          <w:szCs w:val="24"/>
          <w:lang w:val="en-US"/>
        </w:rPr>
        <w:t xml:space="preserve"> and histories</w:t>
      </w:r>
      <w:r w:rsidRPr="20084590" w:rsidR="147DD0B4">
        <w:rPr>
          <w:rFonts w:ascii="Times New Roman" w:hAnsi="Times New Roman" w:eastAsia="Times New Roman" w:cs="Times New Roman"/>
          <w:noProof w:val="0"/>
          <w:sz w:val="24"/>
          <w:szCs w:val="24"/>
          <w:lang w:val="en-US"/>
        </w:rPr>
        <w:t xml:space="preserve">. Those are all </w:t>
      </w:r>
      <w:r w:rsidRPr="20084590" w:rsidR="147DD0B4">
        <w:rPr>
          <w:rFonts w:ascii="Times New Roman" w:hAnsi="Times New Roman" w:eastAsia="Times New Roman" w:cs="Times New Roman"/>
          <w:noProof w:val="0"/>
          <w:sz w:val="24"/>
          <w:szCs w:val="24"/>
          <w:lang w:val="en-US"/>
        </w:rPr>
        <w:t>closely connected</w:t>
      </w:r>
      <w:r w:rsidRPr="20084590" w:rsidR="147DD0B4">
        <w:rPr>
          <w:rFonts w:ascii="Times New Roman" w:hAnsi="Times New Roman" w:eastAsia="Times New Roman" w:cs="Times New Roman"/>
          <w:noProof w:val="0"/>
          <w:sz w:val="24"/>
          <w:szCs w:val="24"/>
          <w:lang w:val="en-US"/>
        </w:rPr>
        <w:t xml:space="preserve"> to developing an understanding of one's own place and identity</w:t>
      </w:r>
      <w:r w:rsidRPr="20084590" w:rsidR="3939470F">
        <w:rPr>
          <w:rFonts w:ascii="Times New Roman" w:hAnsi="Times New Roman" w:eastAsia="Times New Roman" w:cs="Times New Roman"/>
          <w:noProof w:val="0"/>
          <w:sz w:val="24"/>
          <w:szCs w:val="24"/>
          <w:lang w:val="en-US"/>
        </w:rPr>
        <w:t xml:space="preserve"> (Welsh Government, </w:t>
      </w:r>
      <w:r w:rsidRPr="20084590" w:rsidR="3939470F">
        <w:rPr>
          <w:rFonts w:ascii="Times New Roman" w:hAnsi="Times New Roman" w:eastAsia="Times New Roman" w:cs="Times New Roman"/>
          <w:noProof w:val="0"/>
          <w:sz w:val="24"/>
          <w:szCs w:val="24"/>
          <w:lang w:val="en-US"/>
        </w:rPr>
        <w:t>2020</w:t>
      </w:r>
      <w:r w:rsidRPr="20084590" w:rsidR="1FA42920">
        <w:rPr>
          <w:rFonts w:ascii="Times New Roman" w:hAnsi="Times New Roman" w:eastAsia="Times New Roman" w:cs="Times New Roman"/>
          <w:noProof w:val="0"/>
          <w:sz w:val="24"/>
          <w:szCs w:val="24"/>
          <w:lang w:val="en-US"/>
        </w:rPr>
        <w:t>b</w:t>
      </w:r>
      <w:r w:rsidRPr="20084590" w:rsidR="3939470F">
        <w:rPr>
          <w:rFonts w:ascii="Times New Roman" w:hAnsi="Times New Roman" w:eastAsia="Times New Roman" w:cs="Times New Roman"/>
          <w:noProof w:val="0"/>
          <w:sz w:val="24"/>
          <w:szCs w:val="24"/>
          <w:lang w:val="en-US"/>
        </w:rPr>
        <w:t xml:space="preserve">). </w:t>
      </w:r>
      <w:r w:rsidRPr="20084590" w:rsidR="4D81AA4E">
        <w:rPr>
          <w:rFonts w:ascii="Times New Roman" w:hAnsi="Times New Roman" w:eastAsia="Times New Roman" w:cs="Times New Roman"/>
          <w:noProof w:val="0"/>
          <w:sz w:val="24"/>
          <w:szCs w:val="24"/>
          <w:lang w:val="en-US"/>
        </w:rPr>
        <w:t xml:space="preserve">Within the Statements of What Matters, there is a strong emphasis on learners developing an understanding of their individual place, </w:t>
      </w:r>
      <w:r w:rsidRPr="20084590" w:rsidR="4D81AA4E">
        <w:rPr>
          <w:rFonts w:ascii="Times New Roman" w:hAnsi="Times New Roman" w:eastAsia="Times New Roman" w:cs="Times New Roman"/>
          <w:noProof w:val="0"/>
          <w:sz w:val="24"/>
          <w:szCs w:val="24"/>
          <w:lang w:val="en-US"/>
        </w:rPr>
        <w:t>identity</w:t>
      </w:r>
      <w:r w:rsidRPr="20084590" w:rsidR="4D81AA4E">
        <w:rPr>
          <w:rFonts w:ascii="Times New Roman" w:hAnsi="Times New Roman" w:eastAsia="Times New Roman" w:cs="Times New Roman"/>
          <w:noProof w:val="0"/>
          <w:sz w:val="24"/>
          <w:szCs w:val="24"/>
          <w:lang w:val="en-US"/>
        </w:rPr>
        <w:t xml:space="preserve"> and value within society, alongside an appreciation of the identities and experiences of others. Importantly, the guidance extends beyond identity alone, </w:t>
      </w:r>
      <w:r w:rsidRPr="20084590" w:rsidR="4D81AA4E">
        <w:rPr>
          <w:rFonts w:ascii="Times New Roman" w:hAnsi="Times New Roman" w:eastAsia="Times New Roman" w:cs="Times New Roman"/>
          <w:noProof w:val="0"/>
          <w:sz w:val="24"/>
          <w:szCs w:val="24"/>
          <w:lang w:val="en-US"/>
        </w:rPr>
        <w:t>recognising</w:t>
      </w:r>
      <w:r w:rsidRPr="20084590" w:rsidR="4D81AA4E">
        <w:rPr>
          <w:rFonts w:ascii="Times New Roman" w:hAnsi="Times New Roman" w:eastAsia="Times New Roman" w:cs="Times New Roman"/>
          <w:noProof w:val="0"/>
          <w:sz w:val="24"/>
          <w:szCs w:val="24"/>
          <w:lang w:val="en-US"/>
        </w:rPr>
        <w:t xml:space="preserve"> how place, </w:t>
      </w:r>
      <w:r w:rsidRPr="20084590" w:rsidR="4D81AA4E">
        <w:rPr>
          <w:rFonts w:ascii="Times New Roman" w:hAnsi="Times New Roman" w:eastAsia="Times New Roman" w:cs="Times New Roman"/>
          <w:noProof w:val="0"/>
          <w:sz w:val="24"/>
          <w:szCs w:val="24"/>
          <w:lang w:val="en-US"/>
        </w:rPr>
        <w:t>e</w:t>
      </w:r>
      <w:r w:rsidRPr="20084590" w:rsidR="4D81AA4E">
        <w:rPr>
          <w:rFonts w:ascii="Times New Roman" w:hAnsi="Times New Roman" w:eastAsia="Times New Roman" w:cs="Times New Roman"/>
          <w:noProof w:val="0"/>
          <w:sz w:val="24"/>
          <w:szCs w:val="24"/>
          <w:lang w:val="en-US"/>
        </w:rPr>
        <w:t>nvironment</w:t>
      </w:r>
      <w:r w:rsidRPr="20084590" w:rsidR="4D81AA4E">
        <w:rPr>
          <w:rFonts w:ascii="Times New Roman" w:hAnsi="Times New Roman" w:eastAsia="Times New Roman" w:cs="Times New Roman"/>
          <w:noProof w:val="0"/>
          <w:sz w:val="24"/>
          <w:szCs w:val="24"/>
          <w:lang w:val="en-US"/>
        </w:rPr>
        <w:t xml:space="preserve"> </w:t>
      </w:r>
      <w:r w:rsidRPr="20084590" w:rsidR="4D81AA4E">
        <w:rPr>
          <w:rFonts w:ascii="Times New Roman" w:hAnsi="Times New Roman" w:eastAsia="Times New Roman" w:cs="Times New Roman"/>
          <w:noProof w:val="0"/>
          <w:sz w:val="24"/>
          <w:szCs w:val="24"/>
          <w:lang w:val="en-US"/>
        </w:rPr>
        <w:t xml:space="preserve">and surroundings can shape an individual’s sense of identity and belonging. There is specific reference to developing an understanding of belonging within Welsh contexts, while also encouraging learners to consider these concepts within wider national and global contexts. This provides </w:t>
      </w:r>
      <w:r w:rsidRPr="20084590" w:rsidR="4D81AA4E">
        <w:rPr>
          <w:rFonts w:ascii="Times New Roman" w:hAnsi="Times New Roman" w:eastAsia="Times New Roman" w:cs="Times New Roman"/>
          <w:noProof w:val="0"/>
          <w:sz w:val="24"/>
          <w:szCs w:val="24"/>
          <w:lang w:val="en-US"/>
        </w:rPr>
        <w:t>a</w:t>
      </w:r>
      <w:r w:rsidRPr="20084590" w:rsidR="4D81AA4E">
        <w:rPr>
          <w:rFonts w:ascii="Times New Roman" w:hAnsi="Times New Roman" w:eastAsia="Times New Roman" w:cs="Times New Roman"/>
          <w:noProof w:val="0"/>
          <w:sz w:val="24"/>
          <w:szCs w:val="24"/>
          <w:lang w:val="en-US"/>
        </w:rPr>
        <w:t xml:space="preserve"> strong foundation</w:t>
      </w:r>
      <w:r w:rsidRPr="20084590" w:rsidR="4D81AA4E">
        <w:rPr>
          <w:rFonts w:ascii="Times New Roman" w:hAnsi="Times New Roman" w:eastAsia="Times New Roman" w:cs="Times New Roman"/>
          <w:noProof w:val="0"/>
          <w:sz w:val="24"/>
          <w:szCs w:val="24"/>
          <w:lang w:val="en-US"/>
        </w:rPr>
        <w:t xml:space="preserve"> </w:t>
      </w:r>
      <w:r w:rsidRPr="20084590" w:rsidR="4D81AA4E">
        <w:rPr>
          <w:rFonts w:ascii="Times New Roman" w:hAnsi="Times New Roman" w:eastAsia="Times New Roman" w:cs="Times New Roman"/>
          <w:noProof w:val="0"/>
          <w:sz w:val="24"/>
          <w:szCs w:val="24"/>
          <w:lang w:val="en-US"/>
        </w:rPr>
        <w:t xml:space="preserve">for developing </w:t>
      </w:r>
      <w:r w:rsidRPr="20084590" w:rsidR="4D81AA4E">
        <w:rPr>
          <w:rFonts w:ascii="Times New Roman" w:hAnsi="Times New Roman" w:eastAsia="Times New Roman" w:cs="Times New Roman"/>
          <w:i w:val="1"/>
          <w:iCs w:val="1"/>
          <w:noProof w:val="0"/>
          <w:sz w:val="24"/>
          <w:szCs w:val="24"/>
          <w:lang w:val="en-US"/>
        </w:rPr>
        <w:t>c</w:t>
      </w:r>
      <w:r w:rsidRPr="20084590" w:rsidR="4D81AA4E">
        <w:rPr>
          <w:rFonts w:ascii="Times New Roman" w:hAnsi="Times New Roman" w:eastAsia="Times New Roman" w:cs="Times New Roman"/>
          <w:i w:val="1"/>
          <w:iCs w:val="1"/>
          <w:noProof w:val="0"/>
          <w:sz w:val="24"/>
          <w:szCs w:val="24"/>
          <w:lang w:val="en-US"/>
        </w:rPr>
        <w:t>ynefin</w:t>
      </w:r>
      <w:r w:rsidRPr="20084590" w:rsidR="4D81AA4E">
        <w:rPr>
          <w:rFonts w:ascii="Times New Roman" w:hAnsi="Times New Roman" w:eastAsia="Times New Roman" w:cs="Times New Roman"/>
          <w:noProof w:val="0"/>
          <w:sz w:val="24"/>
          <w:szCs w:val="24"/>
          <w:lang w:val="en-US"/>
        </w:rPr>
        <w:t>,</w:t>
      </w:r>
      <w:r w:rsidRPr="20084590" w:rsidR="4D81AA4E">
        <w:rPr>
          <w:rFonts w:ascii="Times New Roman" w:hAnsi="Times New Roman" w:eastAsia="Times New Roman" w:cs="Times New Roman"/>
          <w:noProof w:val="0"/>
          <w:sz w:val="24"/>
          <w:szCs w:val="24"/>
          <w:lang w:val="en-US"/>
        </w:rPr>
        <w:t xml:space="preserve"> as learners are encouraged to understand the relationship between themselves, their </w:t>
      </w:r>
      <w:r w:rsidRPr="20084590" w:rsidR="4D81AA4E">
        <w:rPr>
          <w:rFonts w:ascii="Times New Roman" w:hAnsi="Times New Roman" w:eastAsia="Times New Roman" w:cs="Times New Roman"/>
          <w:noProof w:val="0"/>
          <w:sz w:val="24"/>
          <w:szCs w:val="24"/>
          <w:lang w:val="en-US"/>
        </w:rPr>
        <w:t>c</w:t>
      </w:r>
      <w:r w:rsidRPr="20084590" w:rsidR="4D81AA4E">
        <w:rPr>
          <w:rFonts w:ascii="Times New Roman" w:hAnsi="Times New Roman" w:eastAsia="Times New Roman" w:cs="Times New Roman"/>
          <w:noProof w:val="0"/>
          <w:sz w:val="24"/>
          <w:szCs w:val="24"/>
          <w:lang w:val="en-US"/>
        </w:rPr>
        <w:t>ommunities</w:t>
      </w:r>
      <w:r w:rsidRPr="20084590" w:rsidR="4D81AA4E">
        <w:rPr>
          <w:rFonts w:ascii="Times New Roman" w:hAnsi="Times New Roman" w:eastAsia="Times New Roman" w:cs="Times New Roman"/>
          <w:noProof w:val="0"/>
          <w:sz w:val="24"/>
          <w:szCs w:val="24"/>
          <w:lang w:val="en-US"/>
        </w:rPr>
        <w:t xml:space="preserve"> </w:t>
      </w:r>
      <w:r w:rsidRPr="20084590" w:rsidR="4D81AA4E">
        <w:rPr>
          <w:rFonts w:ascii="Times New Roman" w:hAnsi="Times New Roman" w:eastAsia="Times New Roman" w:cs="Times New Roman"/>
          <w:noProof w:val="0"/>
          <w:sz w:val="24"/>
          <w:szCs w:val="24"/>
          <w:lang w:val="en-US"/>
        </w:rPr>
        <w:t xml:space="preserve">and the wider world (Welsh Government, </w:t>
      </w:r>
      <w:r w:rsidRPr="20084590" w:rsidR="4D81AA4E">
        <w:rPr>
          <w:rFonts w:ascii="Times New Roman" w:hAnsi="Times New Roman" w:eastAsia="Times New Roman" w:cs="Times New Roman"/>
          <w:noProof w:val="0"/>
          <w:sz w:val="24"/>
          <w:szCs w:val="24"/>
          <w:lang w:val="en-US"/>
        </w:rPr>
        <w:t>2</w:t>
      </w:r>
      <w:r w:rsidRPr="20084590" w:rsidR="4D81AA4E">
        <w:rPr>
          <w:rFonts w:ascii="Times New Roman" w:hAnsi="Times New Roman" w:eastAsia="Times New Roman" w:cs="Times New Roman"/>
          <w:noProof w:val="0"/>
          <w:sz w:val="24"/>
          <w:szCs w:val="24"/>
          <w:lang w:val="en-US"/>
        </w:rPr>
        <w:t>022</w:t>
      </w:r>
      <w:r w:rsidRPr="20084590" w:rsidR="5210F24E">
        <w:rPr>
          <w:rFonts w:ascii="Times New Roman" w:hAnsi="Times New Roman" w:eastAsia="Times New Roman" w:cs="Times New Roman"/>
          <w:noProof w:val="0"/>
          <w:sz w:val="24"/>
          <w:szCs w:val="24"/>
          <w:lang w:val="en-US"/>
        </w:rPr>
        <w:t>e</w:t>
      </w:r>
      <w:r w:rsidRPr="20084590" w:rsidR="3C8FCB27">
        <w:rPr>
          <w:rFonts w:ascii="Times New Roman" w:hAnsi="Times New Roman" w:eastAsia="Times New Roman" w:cs="Times New Roman"/>
          <w:noProof w:val="0"/>
          <w:sz w:val="24"/>
          <w:szCs w:val="24"/>
          <w:lang w:val="en-US"/>
        </w:rPr>
        <w:t>).</w:t>
      </w:r>
      <w:r w:rsidRPr="20084590" w:rsidR="06527D5C">
        <w:rPr>
          <w:rFonts w:ascii="Times New Roman" w:hAnsi="Times New Roman" w:eastAsia="Times New Roman" w:cs="Times New Roman"/>
          <w:noProof w:val="0"/>
          <w:sz w:val="24"/>
          <w:szCs w:val="24"/>
          <w:lang w:val="en-US"/>
        </w:rPr>
        <w:t xml:space="preserve"> Despite th</w:t>
      </w:r>
      <w:r w:rsidRPr="20084590" w:rsidR="368D2559">
        <w:rPr>
          <w:rFonts w:ascii="Times New Roman" w:hAnsi="Times New Roman" w:eastAsia="Times New Roman" w:cs="Times New Roman"/>
          <w:noProof w:val="0"/>
          <w:sz w:val="24"/>
          <w:szCs w:val="24"/>
          <w:lang w:val="en-US"/>
        </w:rPr>
        <w:t xml:space="preserve">e identified potential to develop </w:t>
      </w:r>
      <w:r w:rsidRPr="20084590" w:rsidR="368D2559">
        <w:rPr>
          <w:rFonts w:ascii="Times New Roman" w:hAnsi="Times New Roman" w:eastAsia="Times New Roman" w:cs="Times New Roman"/>
          <w:i w:val="1"/>
          <w:iCs w:val="1"/>
          <w:noProof w:val="0"/>
          <w:sz w:val="24"/>
          <w:szCs w:val="24"/>
          <w:lang w:val="en-US"/>
        </w:rPr>
        <w:t>cy</w:t>
      </w:r>
      <w:r w:rsidRPr="20084590" w:rsidR="368D2559">
        <w:rPr>
          <w:rFonts w:ascii="Times New Roman" w:hAnsi="Times New Roman" w:eastAsia="Times New Roman" w:cs="Times New Roman"/>
          <w:i w:val="1"/>
          <w:iCs w:val="1"/>
          <w:noProof w:val="0"/>
          <w:sz w:val="24"/>
          <w:szCs w:val="24"/>
          <w:lang w:val="en-US"/>
        </w:rPr>
        <w:t>nefin</w:t>
      </w:r>
      <w:r w:rsidRPr="20084590" w:rsidR="368D2559">
        <w:rPr>
          <w:rFonts w:ascii="Times New Roman" w:hAnsi="Times New Roman" w:eastAsia="Times New Roman" w:cs="Times New Roman"/>
          <w:noProof w:val="0"/>
          <w:sz w:val="24"/>
          <w:szCs w:val="24"/>
          <w:lang w:val="en-US"/>
        </w:rPr>
        <w:t xml:space="preserve">, </w:t>
      </w:r>
      <w:r w:rsidRPr="20084590" w:rsidR="368D2559">
        <w:rPr>
          <w:rFonts w:ascii="Times New Roman" w:hAnsi="Times New Roman" w:eastAsia="Times New Roman" w:cs="Times New Roman"/>
          <w:noProof w:val="0"/>
          <w:sz w:val="24"/>
          <w:szCs w:val="24"/>
          <w:lang w:val="en-US"/>
        </w:rPr>
        <w:t xml:space="preserve">identity and belonging through the area of </w:t>
      </w:r>
      <w:r w:rsidRPr="20084590" w:rsidR="28275FA6">
        <w:rPr>
          <w:rFonts w:ascii="Times New Roman" w:hAnsi="Times New Roman" w:eastAsia="Times New Roman" w:cs="Times New Roman"/>
          <w:noProof w:val="0"/>
          <w:sz w:val="24"/>
          <w:szCs w:val="24"/>
          <w:lang w:val="en-US"/>
        </w:rPr>
        <w:t>Humanities</w:t>
      </w:r>
      <w:r w:rsidRPr="20084590" w:rsidR="368D2559">
        <w:rPr>
          <w:rFonts w:ascii="Times New Roman" w:hAnsi="Times New Roman" w:eastAsia="Times New Roman" w:cs="Times New Roman"/>
          <w:noProof w:val="0"/>
          <w:sz w:val="24"/>
          <w:szCs w:val="24"/>
          <w:lang w:val="en-US"/>
        </w:rPr>
        <w:t>, the curri</w:t>
      </w:r>
      <w:r w:rsidRPr="20084590" w:rsidR="6289722B">
        <w:rPr>
          <w:rFonts w:ascii="Times New Roman" w:hAnsi="Times New Roman" w:eastAsia="Times New Roman" w:cs="Times New Roman"/>
          <w:noProof w:val="0"/>
          <w:sz w:val="24"/>
          <w:szCs w:val="24"/>
          <w:lang w:val="en-US"/>
        </w:rPr>
        <w:t xml:space="preserve">culum guidance still lacks depth and explicit guidance on </w:t>
      </w:r>
      <w:r w:rsidRPr="20084590" w:rsidR="6289722B">
        <w:rPr>
          <w:rFonts w:ascii="Times New Roman" w:hAnsi="Times New Roman" w:eastAsia="Times New Roman" w:cs="Times New Roman"/>
          <w:i w:val="1"/>
          <w:iCs w:val="1"/>
          <w:noProof w:val="0"/>
          <w:sz w:val="24"/>
          <w:szCs w:val="24"/>
          <w:lang w:val="en-US"/>
        </w:rPr>
        <w:t xml:space="preserve">how </w:t>
      </w:r>
      <w:r w:rsidRPr="20084590" w:rsidR="6289722B">
        <w:rPr>
          <w:rFonts w:ascii="Times New Roman" w:hAnsi="Times New Roman" w:eastAsia="Times New Roman" w:cs="Times New Roman"/>
          <w:i w:val="0"/>
          <w:iCs w:val="0"/>
          <w:noProof w:val="0"/>
          <w:sz w:val="24"/>
          <w:szCs w:val="24"/>
          <w:lang w:val="en-US"/>
        </w:rPr>
        <w:t xml:space="preserve">to develop </w:t>
      </w:r>
      <w:r w:rsidRPr="20084590" w:rsidR="6289722B">
        <w:rPr>
          <w:rFonts w:ascii="Times New Roman" w:hAnsi="Times New Roman" w:eastAsia="Times New Roman" w:cs="Times New Roman"/>
          <w:i w:val="0"/>
          <w:iCs w:val="0"/>
          <w:noProof w:val="0"/>
          <w:sz w:val="24"/>
          <w:szCs w:val="24"/>
          <w:lang w:val="en-US"/>
        </w:rPr>
        <w:t>c</w:t>
      </w:r>
      <w:r w:rsidRPr="20084590" w:rsidR="6289722B">
        <w:rPr>
          <w:rFonts w:ascii="Times New Roman" w:hAnsi="Times New Roman" w:eastAsia="Times New Roman" w:cs="Times New Roman"/>
          <w:i w:val="1"/>
          <w:iCs w:val="1"/>
          <w:noProof w:val="0"/>
          <w:sz w:val="24"/>
          <w:szCs w:val="24"/>
          <w:lang w:val="en-US"/>
        </w:rPr>
        <w:t>y</w:t>
      </w:r>
      <w:r w:rsidRPr="20084590" w:rsidR="6289722B">
        <w:rPr>
          <w:rFonts w:ascii="Times New Roman" w:hAnsi="Times New Roman" w:eastAsia="Times New Roman" w:cs="Times New Roman"/>
          <w:i w:val="1"/>
          <w:iCs w:val="1"/>
          <w:noProof w:val="0"/>
          <w:sz w:val="24"/>
          <w:szCs w:val="24"/>
          <w:lang w:val="en-US"/>
        </w:rPr>
        <w:t>nefin</w:t>
      </w:r>
      <w:r w:rsidRPr="20084590" w:rsidR="2E268865">
        <w:rPr>
          <w:rFonts w:ascii="Times New Roman" w:hAnsi="Times New Roman" w:eastAsia="Times New Roman" w:cs="Times New Roman"/>
          <w:i w:val="1"/>
          <w:iCs w:val="1"/>
          <w:noProof w:val="0"/>
          <w:sz w:val="24"/>
          <w:szCs w:val="24"/>
          <w:lang w:val="en-US"/>
        </w:rPr>
        <w:t xml:space="preserve">. </w:t>
      </w:r>
      <w:r w:rsidRPr="20084590" w:rsidR="06D9F9E4">
        <w:rPr>
          <w:rFonts w:ascii="Times New Roman" w:hAnsi="Times New Roman" w:eastAsia="Times New Roman" w:cs="Times New Roman"/>
          <w:noProof w:val="0"/>
          <w:sz w:val="24"/>
          <w:szCs w:val="24"/>
          <w:lang w:val="en-US"/>
        </w:rPr>
        <w:t xml:space="preserve">The area offers opportunities to explore Welsh history, culture, </w:t>
      </w:r>
      <w:r w:rsidRPr="20084590" w:rsidR="06D9F9E4">
        <w:rPr>
          <w:rFonts w:ascii="Times New Roman" w:hAnsi="Times New Roman" w:eastAsia="Times New Roman" w:cs="Times New Roman"/>
          <w:noProof w:val="0"/>
          <w:sz w:val="24"/>
          <w:szCs w:val="24"/>
          <w:lang w:val="en-US"/>
        </w:rPr>
        <w:t>co</w:t>
      </w:r>
      <w:r w:rsidRPr="20084590" w:rsidR="06D9F9E4">
        <w:rPr>
          <w:rFonts w:ascii="Times New Roman" w:hAnsi="Times New Roman" w:eastAsia="Times New Roman" w:cs="Times New Roman"/>
          <w:noProof w:val="0"/>
          <w:sz w:val="24"/>
          <w:szCs w:val="24"/>
          <w:lang w:val="en-US"/>
        </w:rPr>
        <w:t>mmunities</w:t>
      </w:r>
      <w:r w:rsidRPr="20084590" w:rsidR="06D9F9E4">
        <w:rPr>
          <w:rFonts w:ascii="Times New Roman" w:hAnsi="Times New Roman" w:eastAsia="Times New Roman" w:cs="Times New Roman"/>
          <w:noProof w:val="0"/>
          <w:sz w:val="24"/>
          <w:szCs w:val="24"/>
          <w:lang w:val="en-US"/>
        </w:rPr>
        <w:t xml:space="preserve"> a</w:t>
      </w:r>
      <w:r w:rsidRPr="20084590" w:rsidR="06D9F9E4">
        <w:rPr>
          <w:rFonts w:ascii="Times New Roman" w:hAnsi="Times New Roman" w:eastAsia="Times New Roman" w:cs="Times New Roman"/>
          <w:noProof w:val="0"/>
          <w:sz w:val="24"/>
          <w:szCs w:val="24"/>
          <w:lang w:val="en-US"/>
        </w:rPr>
        <w:t xml:space="preserve">nd </w:t>
      </w:r>
      <w:r w:rsidRPr="20084590" w:rsidR="06D9F9E4">
        <w:rPr>
          <w:rFonts w:ascii="Times New Roman" w:hAnsi="Times New Roman" w:eastAsia="Times New Roman" w:cs="Times New Roman"/>
          <w:noProof w:val="0"/>
          <w:sz w:val="24"/>
          <w:szCs w:val="24"/>
          <w:lang w:val="en-US"/>
        </w:rPr>
        <w:t>pl</w:t>
      </w:r>
      <w:r w:rsidRPr="20084590" w:rsidR="06D9F9E4">
        <w:rPr>
          <w:rFonts w:ascii="Times New Roman" w:hAnsi="Times New Roman" w:eastAsia="Times New Roman" w:cs="Times New Roman"/>
          <w:noProof w:val="0"/>
          <w:sz w:val="24"/>
          <w:szCs w:val="24"/>
          <w:lang w:val="en-US"/>
        </w:rPr>
        <w:t>ace</w:t>
      </w:r>
      <w:r w:rsidRPr="20084590" w:rsidR="06D9F9E4">
        <w:rPr>
          <w:rFonts w:ascii="Times New Roman" w:hAnsi="Times New Roman" w:eastAsia="Times New Roman" w:cs="Times New Roman"/>
          <w:noProof w:val="0"/>
          <w:sz w:val="24"/>
          <w:szCs w:val="24"/>
          <w:lang w:val="en-US"/>
        </w:rPr>
        <w:t xml:space="preserve">, </w:t>
      </w:r>
      <w:r w:rsidRPr="20084590" w:rsidR="06D9F9E4">
        <w:rPr>
          <w:rFonts w:ascii="Times New Roman" w:hAnsi="Times New Roman" w:eastAsia="Times New Roman" w:cs="Times New Roman"/>
          <w:noProof w:val="0"/>
          <w:sz w:val="24"/>
          <w:szCs w:val="24"/>
          <w:lang w:val="en-US"/>
        </w:rPr>
        <w:t xml:space="preserve">which could contribute significantly to learners' sense of identity and belonging. However, </w:t>
      </w:r>
      <w:r w:rsidRPr="20084590" w:rsidR="06D9F9E4">
        <w:rPr>
          <w:rFonts w:ascii="Times New Roman" w:hAnsi="Times New Roman" w:eastAsia="Times New Roman" w:cs="Times New Roman"/>
          <w:i w:val="1"/>
          <w:iCs w:val="1"/>
          <w:noProof w:val="0"/>
          <w:sz w:val="24"/>
          <w:szCs w:val="24"/>
          <w:lang w:val="en-US"/>
        </w:rPr>
        <w:t>cy</w:t>
      </w:r>
      <w:r w:rsidRPr="20084590" w:rsidR="06D9F9E4">
        <w:rPr>
          <w:rFonts w:ascii="Times New Roman" w:hAnsi="Times New Roman" w:eastAsia="Times New Roman" w:cs="Times New Roman"/>
          <w:i w:val="1"/>
          <w:iCs w:val="1"/>
          <w:noProof w:val="0"/>
          <w:sz w:val="24"/>
          <w:szCs w:val="24"/>
          <w:lang w:val="en-US"/>
        </w:rPr>
        <w:t>nefin</w:t>
      </w:r>
      <w:r w:rsidRPr="20084590" w:rsidR="06D9F9E4">
        <w:rPr>
          <w:rFonts w:ascii="Times New Roman" w:hAnsi="Times New Roman" w:eastAsia="Times New Roman" w:cs="Times New Roman"/>
          <w:noProof w:val="0"/>
          <w:sz w:val="24"/>
          <w:szCs w:val="24"/>
          <w:lang w:val="en-US"/>
        </w:rPr>
        <w:t xml:space="preserve"> i</w:t>
      </w:r>
      <w:r w:rsidRPr="20084590" w:rsidR="06D9F9E4">
        <w:rPr>
          <w:rFonts w:ascii="Times New Roman" w:hAnsi="Times New Roman" w:eastAsia="Times New Roman" w:cs="Times New Roman"/>
          <w:noProof w:val="0"/>
          <w:sz w:val="24"/>
          <w:szCs w:val="24"/>
          <w:lang w:val="en-US"/>
        </w:rPr>
        <w:t xml:space="preserve">s not consistently positioned as a clear or measurable outcome, leaving room for misinterpretation. Power, </w:t>
      </w:r>
      <w:r w:rsidRPr="20084590" w:rsidR="06D9F9E4">
        <w:rPr>
          <w:rFonts w:ascii="Times New Roman" w:hAnsi="Times New Roman" w:eastAsia="Times New Roman" w:cs="Times New Roman"/>
          <w:noProof w:val="0"/>
          <w:sz w:val="24"/>
          <w:szCs w:val="24"/>
          <w:lang w:val="en-US"/>
        </w:rPr>
        <w:t>Ne</w:t>
      </w:r>
      <w:r w:rsidRPr="20084590" w:rsidR="06D9F9E4">
        <w:rPr>
          <w:rFonts w:ascii="Times New Roman" w:hAnsi="Times New Roman" w:eastAsia="Times New Roman" w:cs="Times New Roman"/>
          <w:noProof w:val="0"/>
          <w:sz w:val="24"/>
          <w:szCs w:val="24"/>
          <w:lang w:val="en-US"/>
        </w:rPr>
        <w:t>wton</w:t>
      </w:r>
      <w:r w:rsidRPr="20084590" w:rsidR="06D9F9E4">
        <w:rPr>
          <w:rFonts w:ascii="Times New Roman" w:hAnsi="Times New Roman" w:eastAsia="Times New Roman" w:cs="Times New Roman"/>
          <w:noProof w:val="0"/>
          <w:sz w:val="24"/>
          <w:szCs w:val="24"/>
          <w:lang w:val="en-US"/>
        </w:rPr>
        <w:t xml:space="preserve"> a</w:t>
      </w:r>
      <w:r w:rsidRPr="20084590" w:rsidR="06D9F9E4">
        <w:rPr>
          <w:rFonts w:ascii="Times New Roman" w:hAnsi="Times New Roman" w:eastAsia="Times New Roman" w:cs="Times New Roman"/>
          <w:noProof w:val="0"/>
          <w:sz w:val="24"/>
          <w:szCs w:val="24"/>
          <w:lang w:val="en-US"/>
        </w:rPr>
        <w:t>nd Taylor (2020) postulate the same concern tha</w:t>
      </w:r>
      <w:r w:rsidRPr="20084590" w:rsidR="1A38CC80">
        <w:rPr>
          <w:rFonts w:ascii="Times New Roman" w:hAnsi="Times New Roman" w:eastAsia="Times New Roman" w:cs="Times New Roman"/>
          <w:noProof w:val="0"/>
          <w:sz w:val="24"/>
          <w:szCs w:val="24"/>
          <w:lang w:val="en-US"/>
        </w:rPr>
        <w:t xml:space="preserve">t educators are </w:t>
      </w:r>
      <w:r w:rsidRPr="20084590" w:rsidR="1A38CC80">
        <w:rPr>
          <w:rFonts w:ascii="Times New Roman" w:hAnsi="Times New Roman" w:eastAsia="Times New Roman" w:cs="Times New Roman"/>
          <w:noProof w:val="0"/>
          <w:sz w:val="24"/>
          <w:szCs w:val="24"/>
          <w:lang w:val="en-US"/>
        </w:rPr>
        <w:t>co</w:t>
      </w:r>
      <w:r w:rsidRPr="20084590" w:rsidR="1A38CC80">
        <w:rPr>
          <w:rFonts w:ascii="Times New Roman" w:hAnsi="Times New Roman" w:eastAsia="Times New Roman" w:cs="Times New Roman"/>
          <w:noProof w:val="0"/>
          <w:sz w:val="24"/>
          <w:szCs w:val="24"/>
          <w:lang w:val="en-US"/>
        </w:rPr>
        <w:t>nsequently</w:t>
      </w:r>
      <w:r w:rsidRPr="20084590" w:rsidR="1A38CC80">
        <w:rPr>
          <w:rFonts w:ascii="Times New Roman" w:hAnsi="Times New Roman" w:eastAsia="Times New Roman" w:cs="Times New Roman"/>
          <w:noProof w:val="0"/>
          <w:sz w:val="24"/>
          <w:szCs w:val="24"/>
          <w:lang w:val="en-US"/>
        </w:rPr>
        <w:t xml:space="preserve"> d</w:t>
      </w:r>
      <w:r w:rsidRPr="20084590" w:rsidR="1A38CC80">
        <w:rPr>
          <w:rFonts w:ascii="Times New Roman" w:hAnsi="Times New Roman" w:eastAsia="Times New Roman" w:cs="Times New Roman"/>
          <w:noProof w:val="0"/>
          <w:sz w:val="24"/>
          <w:szCs w:val="24"/>
          <w:lang w:val="en-US"/>
        </w:rPr>
        <w:t>esigning a curriculu</w:t>
      </w:r>
      <w:r w:rsidRPr="20084590" w:rsidR="08AD0A1A">
        <w:rPr>
          <w:rFonts w:ascii="Times New Roman" w:hAnsi="Times New Roman" w:eastAsia="Times New Roman" w:cs="Times New Roman"/>
          <w:noProof w:val="0"/>
          <w:sz w:val="24"/>
          <w:szCs w:val="24"/>
          <w:lang w:val="en-US"/>
        </w:rPr>
        <w:t xml:space="preserve">m instead of delivering it, with the risk of inconsistency, </w:t>
      </w:r>
      <w:r w:rsidRPr="20084590" w:rsidR="1F649CD5">
        <w:rPr>
          <w:rFonts w:ascii="Times New Roman" w:hAnsi="Times New Roman" w:eastAsia="Times New Roman" w:cs="Times New Roman"/>
          <w:noProof w:val="0"/>
          <w:sz w:val="24"/>
          <w:szCs w:val="24"/>
          <w:lang w:val="en-US"/>
        </w:rPr>
        <w:t>misunderstanding,</w:t>
      </w:r>
      <w:r w:rsidRPr="20084590" w:rsidR="08AD0A1A">
        <w:rPr>
          <w:rFonts w:ascii="Times New Roman" w:hAnsi="Times New Roman" w:eastAsia="Times New Roman" w:cs="Times New Roman"/>
          <w:noProof w:val="0"/>
          <w:sz w:val="24"/>
          <w:szCs w:val="24"/>
          <w:lang w:val="en-US"/>
        </w:rPr>
        <w:t xml:space="preserve"> and a downfall of education standards. </w:t>
      </w:r>
    </w:p>
    <w:p w:rsidR="4E689B6D" w:rsidP="20084590" w:rsidRDefault="4E689B6D" w14:paraId="72000A64" w14:textId="7AEC3985">
      <w:pPr>
        <w:pStyle w:val="Normal"/>
        <w:suppressLineNumbers w:val="0"/>
        <w:bidi w:val="0"/>
        <w:spacing w:before="240" w:beforeAutospacing="off" w:after="240" w:afterAutospacing="off" w:line="360" w:lineRule="auto"/>
        <w:ind w:left="0" w:right="0"/>
        <w:jc w:val="left"/>
        <w:rPr>
          <w:rFonts w:ascii="Times New Roman" w:hAnsi="Times New Roman" w:eastAsia="Times New Roman" w:cs="Times New Roman"/>
          <w:noProof w:val="0"/>
          <w:sz w:val="24"/>
          <w:szCs w:val="24"/>
          <w:lang w:val="en-US"/>
        </w:rPr>
      </w:pPr>
      <w:r w:rsidRPr="20084590" w:rsidR="4E689B6D">
        <w:rPr>
          <w:rFonts w:ascii="Times New Roman" w:hAnsi="Times New Roman" w:eastAsia="Times New Roman" w:cs="Times New Roman"/>
          <w:noProof w:val="0"/>
          <w:sz w:val="24"/>
          <w:szCs w:val="24"/>
          <w:lang w:val="en-US"/>
        </w:rPr>
        <w:t>The Curriculum for Wales is designed to be flexible and prov</w:t>
      </w:r>
      <w:r w:rsidRPr="20084590" w:rsidR="0BDF31DE">
        <w:rPr>
          <w:rFonts w:ascii="Times New Roman" w:hAnsi="Times New Roman" w:eastAsia="Times New Roman" w:cs="Times New Roman"/>
          <w:noProof w:val="0"/>
          <w:sz w:val="24"/>
          <w:szCs w:val="24"/>
          <w:lang w:val="en-US"/>
        </w:rPr>
        <w:t xml:space="preserve">ide autonomy to each school, allowing them to design a curriculum that reflects the individual need cohort of children. </w:t>
      </w:r>
      <w:r w:rsidRPr="20084590" w:rsidR="0BDF31DE">
        <w:rPr>
          <w:rFonts w:ascii="Times New Roman" w:hAnsi="Times New Roman" w:eastAsia="Times New Roman" w:cs="Times New Roman"/>
          <w:noProof w:val="0"/>
          <w:sz w:val="24"/>
          <w:szCs w:val="24"/>
          <w:lang w:val="en-US"/>
        </w:rPr>
        <w:t>How</w:t>
      </w:r>
      <w:r w:rsidRPr="20084590" w:rsidR="5685F1D9">
        <w:rPr>
          <w:rFonts w:ascii="Times New Roman" w:hAnsi="Times New Roman" w:eastAsia="Times New Roman" w:cs="Times New Roman"/>
          <w:noProof w:val="0"/>
          <w:sz w:val="24"/>
          <w:szCs w:val="24"/>
          <w:lang w:val="en-US"/>
        </w:rPr>
        <w:t>e</w:t>
      </w:r>
      <w:r w:rsidRPr="20084590" w:rsidR="0BDF31DE">
        <w:rPr>
          <w:rFonts w:ascii="Times New Roman" w:hAnsi="Times New Roman" w:eastAsia="Times New Roman" w:cs="Times New Roman"/>
          <w:noProof w:val="0"/>
          <w:sz w:val="24"/>
          <w:szCs w:val="24"/>
          <w:lang w:val="en-US"/>
        </w:rPr>
        <w:t>ver</w:t>
      </w:r>
      <w:r w:rsidRPr="20084590" w:rsidR="0BDF31DE">
        <w:rPr>
          <w:rFonts w:ascii="Times New Roman" w:hAnsi="Times New Roman" w:eastAsia="Times New Roman" w:cs="Times New Roman"/>
          <w:noProof w:val="0"/>
          <w:sz w:val="24"/>
          <w:szCs w:val="24"/>
          <w:lang w:val="en-US"/>
        </w:rPr>
        <w:t>, this is the same</w:t>
      </w:r>
      <w:r w:rsidRPr="20084590" w:rsidR="6E985D14">
        <w:rPr>
          <w:rFonts w:ascii="Times New Roman" w:hAnsi="Times New Roman" w:eastAsia="Times New Roman" w:cs="Times New Roman"/>
          <w:noProof w:val="0"/>
          <w:sz w:val="24"/>
          <w:szCs w:val="24"/>
          <w:lang w:val="en-US"/>
        </w:rPr>
        <w:t xml:space="preserve"> feature that has left the curriculum subject to criticism. Prior to implementation, Power, </w:t>
      </w:r>
      <w:r w:rsidRPr="20084590" w:rsidR="6E985D14">
        <w:rPr>
          <w:rFonts w:ascii="Times New Roman" w:hAnsi="Times New Roman" w:eastAsia="Times New Roman" w:cs="Times New Roman"/>
          <w:noProof w:val="0"/>
          <w:sz w:val="24"/>
          <w:szCs w:val="24"/>
          <w:lang w:val="en-US"/>
        </w:rPr>
        <w:t>Newton</w:t>
      </w:r>
      <w:r w:rsidRPr="20084590" w:rsidR="6E985D14">
        <w:rPr>
          <w:rFonts w:ascii="Times New Roman" w:hAnsi="Times New Roman" w:eastAsia="Times New Roman" w:cs="Times New Roman"/>
          <w:noProof w:val="0"/>
          <w:sz w:val="24"/>
          <w:szCs w:val="24"/>
          <w:lang w:val="en-US"/>
        </w:rPr>
        <w:t xml:space="preserve"> and Taylor (2020) </w:t>
      </w:r>
      <w:r w:rsidRPr="20084590" w:rsidR="45F31FF9">
        <w:rPr>
          <w:rFonts w:ascii="Times New Roman" w:hAnsi="Times New Roman" w:eastAsia="Times New Roman" w:cs="Times New Roman"/>
          <w:noProof w:val="0"/>
          <w:sz w:val="24"/>
          <w:szCs w:val="24"/>
          <w:lang w:val="en-US"/>
        </w:rPr>
        <w:t>predicted</w:t>
      </w:r>
      <w:r w:rsidRPr="20084590" w:rsidR="6E985D14">
        <w:rPr>
          <w:rFonts w:ascii="Times New Roman" w:hAnsi="Times New Roman" w:eastAsia="Times New Roman" w:cs="Times New Roman"/>
          <w:noProof w:val="0"/>
          <w:sz w:val="24"/>
          <w:szCs w:val="24"/>
          <w:lang w:val="en-US"/>
        </w:rPr>
        <w:t xml:space="preserve"> that the Welsh Gove</w:t>
      </w:r>
      <w:r w:rsidRPr="20084590" w:rsidR="6A2D7B53">
        <w:rPr>
          <w:rFonts w:ascii="Times New Roman" w:hAnsi="Times New Roman" w:eastAsia="Times New Roman" w:cs="Times New Roman"/>
          <w:noProof w:val="0"/>
          <w:sz w:val="24"/>
          <w:szCs w:val="24"/>
          <w:lang w:val="en-US"/>
        </w:rPr>
        <w:t xml:space="preserve">rnment were not in an established </w:t>
      </w:r>
      <w:r w:rsidRPr="20084590" w:rsidR="2EF57D00">
        <w:rPr>
          <w:rFonts w:ascii="Times New Roman" w:hAnsi="Times New Roman" w:eastAsia="Times New Roman" w:cs="Times New Roman"/>
          <w:noProof w:val="0"/>
          <w:sz w:val="24"/>
          <w:szCs w:val="24"/>
          <w:lang w:val="en-US"/>
        </w:rPr>
        <w:t>position</w:t>
      </w:r>
      <w:r w:rsidRPr="20084590" w:rsidR="6A2D7B53">
        <w:rPr>
          <w:rFonts w:ascii="Times New Roman" w:hAnsi="Times New Roman" w:eastAsia="Times New Roman" w:cs="Times New Roman"/>
          <w:noProof w:val="0"/>
          <w:sz w:val="24"/>
          <w:szCs w:val="24"/>
          <w:lang w:val="en-US"/>
        </w:rPr>
        <w:t xml:space="preserve"> within effective education design to deliver a curriculum that </w:t>
      </w:r>
      <w:r w:rsidRPr="20084590" w:rsidR="6A2D7B53">
        <w:rPr>
          <w:rFonts w:ascii="Times New Roman" w:hAnsi="Times New Roman" w:eastAsia="Times New Roman" w:cs="Times New Roman"/>
          <w:noProof w:val="0"/>
          <w:sz w:val="24"/>
          <w:szCs w:val="24"/>
          <w:lang w:val="en-US"/>
        </w:rPr>
        <w:t xml:space="preserve">is </w:t>
      </w:r>
      <w:r w:rsidRPr="20084590" w:rsidR="0BDF31DE">
        <w:rPr>
          <w:rFonts w:ascii="Times New Roman" w:hAnsi="Times New Roman" w:eastAsia="Times New Roman" w:cs="Times New Roman"/>
          <w:noProof w:val="0"/>
          <w:sz w:val="24"/>
          <w:szCs w:val="24"/>
          <w:lang w:val="en-US"/>
        </w:rPr>
        <w:t xml:space="preserve"> </w:t>
      </w:r>
      <w:r w:rsidRPr="20084590" w:rsidR="34EF4B4B">
        <w:rPr>
          <w:rFonts w:ascii="Times New Roman" w:hAnsi="Times New Roman" w:eastAsia="Times New Roman" w:cs="Times New Roman"/>
          <w:noProof w:val="0"/>
          <w:sz w:val="24"/>
          <w:szCs w:val="24"/>
          <w:lang w:val="en-US"/>
        </w:rPr>
        <w:t>highly</w:t>
      </w:r>
      <w:r w:rsidRPr="20084590" w:rsidR="34EF4B4B">
        <w:rPr>
          <w:rFonts w:ascii="Times New Roman" w:hAnsi="Times New Roman" w:eastAsia="Times New Roman" w:cs="Times New Roman"/>
          <w:noProof w:val="0"/>
          <w:sz w:val="24"/>
          <w:szCs w:val="24"/>
          <w:lang w:val="en-US"/>
        </w:rPr>
        <w:t xml:space="preserve"> dependent on skills, </w:t>
      </w:r>
      <w:r w:rsidRPr="20084590" w:rsidR="34EF4B4B">
        <w:rPr>
          <w:rFonts w:ascii="Times New Roman" w:hAnsi="Times New Roman" w:eastAsia="Times New Roman" w:cs="Times New Roman"/>
          <w:noProof w:val="0"/>
          <w:sz w:val="24"/>
          <w:szCs w:val="24"/>
          <w:lang w:val="en-US"/>
        </w:rPr>
        <w:t>knowledge</w:t>
      </w:r>
      <w:r w:rsidRPr="20084590" w:rsidR="34EF4B4B">
        <w:rPr>
          <w:rFonts w:ascii="Times New Roman" w:hAnsi="Times New Roman" w:eastAsia="Times New Roman" w:cs="Times New Roman"/>
          <w:noProof w:val="0"/>
          <w:sz w:val="24"/>
          <w:szCs w:val="24"/>
          <w:lang w:val="en-US"/>
        </w:rPr>
        <w:t xml:space="preserve"> and executed delivery from practitioners. </w:t>
      </w:r>
      <w:r w:rsidRPr="20084590" w:rsidR="2B6875DE">
        <w:rPr>
          <w:rFonts w:ascii="Times New Roman" w:hAnsi="Times New Roman" w:eastAsia="Times New Roman" w:cs="Times New Roman"/>
          <w:noProof w:val="0"/>
          <w:sz w:val="24"/>
          <w:szCs w:val="24"/>
          <w:lang w:val="en-US"/>
        </w:rPr>
        <w:t xml:space="preserve">Evans (2023) challenges the curriculums’ </w:t>
      </w:r>
      <w:r w:rsidRPr="20084590" w:rsidR="2B6875DE">
        <w:rPr>
          <w:rFonts w:ascii="Times New Roman" w:hAnsi="Times New Roman" w:eastAsia="Times New Roman" w:cs="Times New Roman"/>
          <w:noProof w:val="0"/>
          <w:sz w:val="24"/>
          <w:szCs w:val="24"/>
          <w:lang w:val="en-US"/>
        </w:rPr>
        <w:t>abiltity</w:t>
      </w:r>
      <w:r w:rsidRPr="20084590" w:rsidR="2B6875DE">
        <w:rPr>
          <w:rFonts w:ascii="Times New Roman" w:hAnsi="Times New Roman" w:eastAsia="Times New Roman" w:cs="Times New Roman"/>
          <w:noProof w:val="0"/>
          <w:sz w:val="24"/>
          <w:szCs w:val="24"/>
          <w:lang w:val="en-US"/>
        </w:rPr>
        <w:t xml:space="preserve"> to deliver an equitable and consistent </w:t>
      </w:r>
      <w:r w:rsidRPr="20084590" w:rsidR="18DEFE08">
        <w:rPr>
          <w:rFonts w:ascii="Times New Roman" w:hAnsi="Times New Roman" w:eastAsia="Times New Roman" w:cs="Times New Roman"/>
          <w:noProof w:val="0"/>
          <w:sz w:val="24"/>
          <w:szCs w:val="24"/>
          <w:lang w:val="en-US"/>
        </w:rPr>
        <w:t>approach</w:t>
      </w:r>
      <w:r w:rsidRPr="20084590" w:rsidR="2B6875DE">
        <w:rPr>
          <w:rFonts w:ascii="Times New Roman" w:hAnsi="Times New Roman" w:eastAsia="Times New Roman" w:cs="Times New Roman"/>
          <w:noProof w:val="0"/>
          <w:sz w:val="24"/>
          <w:szCs w:val="24"/>
          <w:lang w:val="en-US"/>
        </w:rPr>
        <w:t xml:space="preserve"> to </w:t>
      </w:r>
      <w:r w:rsidRPr="20084590" w:rsidR="2B6875DE">
        <w:rPr>
          <w:rFonts w:ascii="Times New Roman" w:hAnsi="Times New Roman" w:eastAsia="Times New Roman" w:cs="Times New Roman"/>
          <w:i w:val="1"/>
          <w:iCs w:val="1"/>
          <w:noProof w:val="0"/>
          <w:sz w:val="24"/>
          <w:szCs w:val="24"/>
          <w:lang w:val="en-US"/>
        </w:rPr>
        <w:t xml:space="preserve">all </w:t>
      </w:r>
      <w:r w:rsidRPr="20084590" w:rsidR="2B6875DE">
        <w:rPr>
          <w:rFonts w:ascii="Times New Roman" w:hAnsi="Times New Roman" w:eastAsia="Times New Roman" w:cs="Times New Roman"/>
          <w:i w:val="0"/>
          <w:iCs w:val="0"/>
          <w:noProof w:val="0"/>
          <w:sz w:val="24"/>
          <w:szCs w:val="24"/>
          <w:lang w:val="en-US"/>
        </w:rPr>
        <w:t>learners in Wales</w:t>
      </w:r>
      <w:r w:rsidRPr="20084590" w:rsidR="180B0B3E">
        <w:rPr>
          <w:rFonts w:ascii="Times New Roman" w:hAnsi="Times New Roman" w:eastAsia="Times New Roman" w:cs="Times New Roman"/>
          <w:i w:val="0"/>
          <w:iCs w:val="0"/>
          <w:noProof w:val="0"/>
          <w:sz w:val="24"/>
          <w:szCs w:val="24"/>
          <w:lang w:val="en-US"/>
        </w:rPr>
        <w:t xml:space="preserve"> with the opportunity of autonomy</w:t>
      </w:r>
      <w:r w:rsidRPr="20084590" w:rsidR="2B6875DE">
        <w:rPr>
          <w:rFonts w:ascii="Times New Roman" w:hAnsi="Times New Roman" w:eastAsia="Times New Roman" w:cs="Times New Roman"/>
          <w:i w:val="0"/>
          <w:iCs w:val="0"/>
          <w:noProof w:val="0"/>
          <w:sz w:val="24"/>
          <w:szCs w:val="24"/>
          <w:lang w:val="en-US"/>
        </w:rPr>
        <w:t xml:space="preserve">, </w:t>
      </w:r>
      <w:r w:rsidRPr="20084590" w:rsidR="0C571837">
        <w:rPr>
          <w:rFonts w:ascii="Times New Roman" w:hAnsi="Times New Roman" w:eastAsia="Times New Roman" w:cs="Times New Roman"/>
          <w:i w:val="0"/>
          <w:iCs w:val="0"/>
          <w:noProof w:val="0"/>
          <w:sz w:val="24"/>
          <w:szCs w:val="24"/>
          <w:lang w:val="en-US"/>
        </w:rPr>
        <w:t>contradicting</w:t>
      </w:r>
      <w:r w:rsidRPr="20084590" w:rsidR="2B6875DE">
        <w:rPr>
          <w:rFonts w:ascii="Times New Roman" w:hAnsi="Times New Roman" w:eastAsia="Times New Roman" w:cs="Times New Roman"/>
          <w:i w:val="0"/>
          <w:iCs w:val="0"/>
          <w:noProof w:val="0"/>
          <w:sz w:val="24"/>
          <w:szCs w:val="24"/>
          <w:lang w:val="en-US"/>
        </w:rPr>
        <w:t xml:space="preserve"> </w:t>
      </w:r>
      <w:r w:rsidRPr="20084590" w:rsidR="4D331DD7">
        <w:rPr>
          <w:rFonts w:ascii="Times New Roman" w:hAnsi="Times New Roman" w:eastAsia="Times New Roman" w:cs="Times New Roman"/>
          <w:i w:val="0"/>
          <w:iCs w:val="0"/>
          <w:noProof w:val="0"/>
          <w:sz w:val="24"/>
          <w:szCs w:val="24"/>
          <w:lang w:val="en-US"/>
        </w:rPr>
        <w:t xml:space="preserve">Donaldsson’s (2016) suggestion that schools hold a vital role in furthering the journey of curriculum development, striving for </w:t>
      </w:r>
      <w:r w:rsidRPr="20084590" w:rsidR="1A6C44A0">
        <w:rPr>
          <w:rFonts w:ascii="Times New Roman" w:hAnsi="Times New Roman" w:eastAsia="Times New Roman" w:cs="Times New Roman"/>
          <w:i w:val="0"/>
          <w:iCs w:val="0"/>
          <w:noProof w:val="0"/>
          <w:sz w:val="24"/>
          <w:szCs w:val="24"/>
          <w:lang w:val="en-US"/>
        </w:rPr>
        <w:t xml:space="preserve">person- </w:t>
      </w:r>
      <w:r w:rsidRPr="20084590" w:rsidR="1A6C44A0">
        <w:rPr>
          <w:rFonts w:ascii="Times New Roman" w:hAnsi="Times New Roman" w:eastAsia="Times New Roman" w:cs="Times New Roman"/>
          <w:i w:val="0"/>
          <w:iCs w:val="0"/>
          <w:noProof w:val="0"/>
          <w:sz w:val="24"/>
          <w:szCs w:val="24"/>
          <w:lang w:val="en-US"/>
        </w:rPr>
        <w:t>centred</w:t>
      </w:r>
      <w:r w:rsidRPr="20084590" w:rsidR="1A6C44A0">
        <w:rPr>
          <w:rFonts w:ascii="Times New Roman" w:hAnsi="Times New Roman" w:eastAsia="Times New Roman" w:cs="Times New Roman"/>
          <w:i w:val="0"/>
          <w:iCs w:val="0"/>
          <w:noProof w:val="0"/>
          <w:sz w:val="24"/>
          <w:szCs w:val="24"/>
          <w:lang w:val="en-US"/>
        </w:rPr>
        <w:t xml:space="preserve"> education. </w:t>
      </w:r>
      <w:r w:rsidRPr="20084590" w:rsidR="08FD7C29">
        <w:rPr>
          <w:rFonts w:ascii="Times New Roman" w:hAnsi="Times New Roman" w:eastAsia="Times New Roman" w:cs="Times New Roman"/>
          <w:i w:val="0"/>
          <w:iCs w:val="0"/>
          <w:noProof w:val="0"/>
          <w:sz w:val="24"/>
          <w:szCs w:val="24"/>
          <w:lang w:val="en-US"/>
        </w:rPr>
        <w:t>Contrastingly, Gatley (</w:t>
      </w:r>
      <w:r w:rsidRPr="20084590" w:rsidR="7FC8FA04">
        <w:rPr>
          <w:rFonts w:ascii="Times New Roman" w:hAnsi="Times New Roman" w:eastAsia="Times New Roman" w:cs="Times New Roman"/>
          <w:i w:val="0"/>
          <w:iCs w:val="0"/>
          <w:noProof w:val="0"/>
          <w:sz w:val="24"/>
          <w:szCs w:val="24"/>
          <w:lang w:val="en-US"/>
        </w:rPr>
        <w:t>2020</w:t>
      </w:r>
      <w:r w:rsidRPr="20084590" w:rsidR="08FD7C29">
        <w:rPr>
          <w:rFonts w:ascii="Times New Roman" w:hAnsi="Times New Roman" w:eastAsia="Times New Roman" w:cs="Times New Roman"/>
          <w:i w:val="0"/>
          <w:iCs w:val="0"/>
          <w:noProof w:val="0"/>
          <w:sz w:val="24"/>
          <w:szCs w:val="24"/>
          <w:lang w:val="en-US"/>
        </w:rPr>
        <w:t xml:space="preserve">) </w:t>
      </w:r>
      <w:r w:rsidRPr="20084590" w:rsidR="5E925199">
        <w:rPr>
          <w:rFonts w:ascii="Times New Roman" w:hAnsi="Times New Roman" w:eastAsia="Times New Roman" w:cs="Times New Roman"/>
          <w:i w:val="0"/>
          <w:iCs w:val="0"/>
          <w:noProof w:val="0"/>
          <w:sz w:val="24"/>
          <w:szCs w:val="24"/>
          <w:lang w:val="en-US"/>
        </w:rPr>
        <w:t xml:space="preserve">critiqued the relationship between the six Areas of Learning and Experience in meeting the outcomes of the four </w:t>
      </w:r>
      <w:r w:rsidRPr="20084590" w:rsidR="4455B95E">
        <w:rPr>
          <w:rFonts w:ascii="Times New Roman" w:hAnsi="Times New Roman" w:eastAsia="Times New Roman" w:cs="Times New Roman"/>
          <w:i w:val="0"/>
          <w:iCs w:val="0"/>
          <w:noProof w:val="0"/>
          <w:sz w:val="24"/>
          <w:szCs w:val="24"/>
          <w:lang w:val="en-US"/>
        </w:rPr>
        <w:t>purposes</w:t>
      </w:r>
      <w:r w:rsidRPr="20084590" w:rsidR="5E925199">
        <w:rPr>
          <w:rFonts w:ascii="Times New Roman" w:hAnsi="Times New Roman" w:eastAsia="Times New Roman" w:cs="Times New Roman"/>
          <w:i w:val="0"/>
          <w:iCs w:val="0"/>
          <w:noProof w:val="0"/>
          <w:sz w:val="24"/>
          <w:szCs w:val="24"/>
          <w:lang w:val="en-US"/>
        </w:rPr>
        <w:t xml:space="preserve"> that Donaldson proposed, while </w:t>
      </w:r>
      <w:r w:rsidRPr="20084590" w:rsidR="62860C0B">
        <w:rPr>
          <w:rFonts w:ascii="Times New Roman" w:hAnsi="Times New Roman" w:eastAsia="Times New Roman" w:cs="Times New Roman"/>
          <w:i w:val="0"/>
          <w:iCs w:val="0"/>
          <w:noProof w:val="0"/>
          <w:sz w:val="24"/>
          <w:szCs w:val="24"/>
          <w:lang w:val="en-US"/>
        </w:rPr>
        <w:t xml:space="preserve">Sinnema, </w:t>
      </w:r>
      <w:r w:rsidRPr="20084590" w:rsidR="62860C0B">
        <w:rPr>
          <w:rFonts w:ascii="Times New Roman" w:hAnsi="Times New Roman" w:eastAsia="Times New Roman" w:cs="Times New Roman"/>
          <w:i w:val="0"/>
          <w:iCs w:val="0"/>
          <w:noProof w:val="0"/>
          <w:sz w:val="24"/>
          <w:szCs w:val="24"/>
          <w:lang w:val="en-US"/>
        </w:rPr>
        <w:t>Nieveen</w:t>
      </w:r>
      <w:r w:rsidRPr="20084590" w:rsidR="62860C0B">
        <w:rPr>
          <w:rFonts w:ascii="Times New Roman" w:hAnsi="Times New Roman" w:eastAsia="Times New Roman" w:cs="Times New Roman"/>
          <w:i w:val="0"/>
          <w:iCs w:val="0"/>
          <w:noProof w:val="0"/>
          <w:sz w:val="24"/>
          <w:szCs w:val="24"/>
          <w:lang w:val="en-US"/>
        </w:rPr>
        <w:t xml:space="preserve"> and Priestly (2020) reinforce the need </w:t>
      </w:r>
      <w:r w:rsidRPr="20084590" w:rsidR="58A9EE14">
        <w:rPr>
          <w:rFonts w:ascii="Times New Roman" w:hAnsi="Times New Roman" w:eastAsia="Times New Roman" w:cs="Times New Roman"/>
          <w:i w:val="0"/>
          <w:iCs w:val="0"/>
          <w:noProof w:val="0"/>
          <w:sz w:val="24"/>
          <w:szCs w:val="24"/>
          <w:lang w:val="en-US"/>
        </w:rPr>
        <w:t>for</w:t>
      </w:r>
      <w:r w:rsidRPr="20084590" w:rsidR="62860C0B">
        <w:rPr>
          <w:rFonts w:ascii="Times New Roman" w:hAnsi="Times New Roman" w:eastAsia="Times New Roman" w:cs="Times New Roman"/>
          <w:i w:val="0"/>
          <w:iCs w:val="0"/>
          <w:noProof w:val="0"/>
          <w:sz w:val="24"/>
          <w:szCs w:val="24"/>
          <w:lang w:val="en-US"/>
        </w:rPr>
        <w:t xml:space="preserve"> purpose behind </w:t>
      </w:r>
      <w:r w:rsidRPr="20084590" w:rsidR="242C83CE">
        <w:rPr>
          <w:rFonts w:ascii="Times New Roman" w:hAnsi="Times New Roman" w:eastAsia="Times New Roman" w:cs="Times New Roman"/>
          <w:i w:val="0"/>
          <w:iCs w:val="0"/>
          <w:noProof w:val="0"/>
          <w:sz w:val="24"/>
          <w:szCs w:val="24"/>
          <w:lang w:val="en-US"/>
        </w:rPr>
        <w:t xml:space="preserve">overarching terms in </w:t>
      </w:r>
      <w:r w:rsidRPr="20084590" w:rsidR="242C83CE">
        <w:rPr>
          <w:rFonts w:ascii="Times New Roman" w:hAnsi="Times New Roman" w:eastAsia="Times New Roman" w:cs="Times New Roman"/>
          <w:i w:val="0"/>
          <w:iCs w:val="0"/>
          <w:noProof w:val="0"/>
          <w:sz w:val="24"/>
          <w:szCs w:val="24"/>
          <w:lang w:val="en-US"/>
        </w:rPr>
        <w:t>curriclum</w:t>
      </w:r>
      <w:r w:rsidRPr="20084590" w:rsidR="242C83CE">
        <w:rPr>
          <w:rFonts w:ascii="Times New Roman" w:hAnsi="Times New Roman" w:eastAsia="Times New Roman" w:cs="Times New Roman"/>
          <w:i w:val="0"/>
          <w:iCs w:val="0"/>
          <w:noProof w:val="0"/>
          <w:sz w:val="24"/>
          <w:szCs w:val="24"/>
          <w:lang w:val="en-US"/>
        </w:rPr>
        <w:t xml:space="preserve">, such as the four purposes and </w:t>
      </w:r>
      <w:r w:rsidRPr="20084590" w:rsidR="242C83CE">
        <w:rPr>
          <w:rFonts w:ascii="Times New Roman" w:hAnsi="Times New Roman" w:eastAsia="Times New Roman" w:cs="Times New Roman"/>
          <w:i w:val="1"/>
          <w:iCs w:val="1"/>
          <w:noProof w:val="0"/>
          <w:sz w:val="24"/>
          <w:szCs w:val="24"/>
          <w:lang w:val="en-US"/>
        </w:rPr>
        <w:t>cynefin</w:t>
      </w:r>
      <w:r w:rsidRPr="20084590" w:rsidR="242C83CE">
        <w:rPr>
          <w:rFonts w:ascii="Times New Roman" w:hAnsi="Times New Roman" w:eastAsia="Times New Roman" w:cs="Times New Roman"/>
          <w:i w:val="1"/>
          <w:iCs w:val="1"/>
          <w:noProof w:val="0"/>
          <w:sz w:val="24"/>
          <w:szCs w:val="24"/>
          <w:lang w:val="en-US"/>
        </w:rPr>
        <w:t>.</w:t>
      </w:r>
      <w:r w:rsidRPr="20084590" w:rsidR="7DEDA4B6">
        <w:rPr>
          <w:rFonts w:ascii="Times New Roman" w:hAnsi="Times New Roman" w:eastAsia="Times New Roman" w:cs="Times New Roman"/>
          <w:i w:val="1"/>
          <w:iCs w:val="1"/>
          <w:noProof w:val="0"/>
          <w:sz w:val="24"/>
          <w:szCs w:val="24"/>
          <w:lang w:val="en-US"/>
        </w:rPr>
        <w:t xml:space="preserve"> </w:t>
      </w:r>
      <w:r w:rsidRPr="20084590" w:rsidR="7DEDA4B6">
        <w:rPr>
          <w:rFonts w:ascii="Times New Roman" w:hAnsi="Times New Roman" w:eastAsia="Times New Roman" w:cs="Times New Roman"/>
          <w:noProof w:val="0"/>
          <w:sz w:val="24"/>
          <w:szCs w:val="24"/>
          <w:lang w:val="en-US"/>
        </w:rPr>
        <w:t>It appears that some</w:t>
      </w:r>
      <w:r w:rsidRPr="20084590" w:rsidR="7DEDA4B6">
        <w:rPr>
          <w:rFonts w:ascii="Times New Roman" w:hAnsi="Times New Roman" w:eastAsia="Times New Roman" w:cs="Times New Roman"/>
          <w:noProof w:val="0"/>
          <w:sz w:val="24"/>
          <w:szCs w:val="24"/>
          <w:lang w:val="en-US"/>
        </w:rPr>
        <w:t xml:space="preserve"> of the concerns raised in early literature critiquing the Curriculum for Wales have been </w:t>
      </w:r>
      <w:r w:rsidRPr="20084590" w:rsidR="7DEDA4B6">
        <w:rPr>
          <w:rFonts w:ascii="Times New Roman" w:hAnsi="Times New Roman" w:eastAsia="Times New Roman" w:cs="Times New Roman"/>
          <w:noProof w:val="0"/>
          <w:sz w:val="24"/>
          <w:szCs w:val="24"/>
          <w:lang w:val="en-US"/>
        </w:rPr>
        <w:t>demonstrated</w:t>
      </w:r>
      <w:r w:rsidRPr="20084590" w:rsidR="7DEDA4B6">
        <w:rPr>
          <w:rFonts w:ascii="Times New Roman" w:hAnsi="Times New Roman" w:eastAsia="Times New Roman" w:cs="Times New Roman"/>
          <w:noProof w:val="0"/>
          <w:sz w:val="24"/>
          <w:szCs w:val="24"/>
          <w:lang w:val="en-US"/>
        </w:rPr>
        <w:t xml:space="preserve">, as the Welsh Government has </w:t>
      </w:r>
      <w:r w:rsidRPr="20084590" w:rsidR="7DEDA4B6">
        <w:rPr>
          <w:rFonts w:ascii="Times New Roman" w:hAnsi="Times New Roman" w:eastAsia="Times New Roman" w:cs="Times New Roman"/>
          <w:noProof w:val="0"/>
          <w:sz w:val="24"/>
          <w:szCs w:val="24"/>
          <w:lang w:val="en-US"/>
        </w:rPr>
        <w:t>provided</w:t>
      </w:r>
      <w:r w:rsidRPr="20084590" w:rsidR="7DEDA4B6">
        <w:rPr>
          <w:rFonts w:ascii="Times New Roman" w:hAnsi="Times New Roman" w:eastAsia="Times New Roman" w:cs="Times New Roman"/>
          <w:noProof w:val="0"/>
          <w:sz w:val="24"/>
          <w:szCs w:val="24"/>
          <w:lang w:val="en-US"/>
        </w:rPr>
        <w:t xml:space="preserve"> limited explicit guidance or evidence underpinning concepts such as </w:t>
      </w:r>
      <w:r w:rsidRPr="20084590" w:rsidR="7DEDA4B6">
        <w:rPr>
          <w:rFonts w:ascii="Times New Roman" w:hAnsi="Times New Roman" w:eastAsia="Times New Roman" w:cs="Times New Roman"/>
          <w:i w:val="1"/>
          <w:iCs w:val="1"/>
          <w:noProof w:val="0"/>
          <w:sz w:val="24"/>
          <w:szCs w:val="24"/>
          <w:lang w:val="en-US"/>
        </w:rPr>
        <w:t>cynefin</w:t>
      </w:r>
      <w:r w:rsidRPr="20084590" w:rsidR="7DEDA4B6">
        <w:rPr>
          <w:rFonts w:ascii="Times New Roman" w:hAnsi="Times New Roman" w:eastAsia="Times New Roman" w:cs="Times New Roman"/>
          <w:noProof w:val="0"/>
          <w:sz w:val="24"/>
          <w:szCs w:val="24"/>
          <w:lang w:val="en-US"/>
        </w:rPr>
        <w:t>. This may leave practitioners without sufficient clarity or support to translate the policy’s ambitions into consistent and effective practice.</w:t>
      </w:r>
    </w:p>
    <w:p w:rsidR="4DBE7866" w:rsidP="20084590" w:rsidRDefault="4DBE7866" w14:paraId="04048DA3" w14:textId="552EC72D">
      <w:pPr>
        <w:spacing w:before="240" w:beforeAutospacing="off" w:after="240" w:afterAutospacing="off"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20084590" w:rsidR="4DBE7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2.4. </w:t>
      </w:r>
      <w:r w:rsidRPr="20084590" w:rsidR="40D695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40D695B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Policy</w:t>
      </w:r>
    </w:p>
    <w:p w:rsidR="191291AF" w:rsidP="20084590" w:rsidRDefault="191291AF" w14:paraId="41452725" w14:textId="221ED1F9">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191291AF">
        <w:rPr>
          <w:rFonts w:ascii="Times New Roman" w:hAnsi="Times New Roman" w:eastAsia="Times New Roman" w:cs="Times New Roman"/>
          <w:b w:val="0"/>
          <w:bCs w:val="0"/>
          <w:noProof w:val="0"/>
          <w:sz w:val="24"/>
          <w:szCs w:val="24"/>
          <w:lang w:val="en-US"/>
        </w:rPr>
        <w:t xml:space="preserve">Within the Curriculum for Wales, </w:t>
      </w:r>
      <w:r w:rsidRPr="20084590" w:rsidR="191291AF">
        <w:rPr>
          <w:rFonts w:ascii="Times New Roman" w:hAnsi="Times New Roman" w:eastAsia="Times New Roman" w:cs="Times New Roman"/>
          <w:b w:val="0"/>
          <w:bCs w:val="0"/>
          <w:i w:val="1"/>
          <w:iCs w:val="1"/>
          <w:noProof w:val="0"/>
          <w:sz w:val="24"/>
          <w:szCs w:val="24"/>
          <w:lang w:val="en-US"/>
        </w:rPr>
        <w:t>cynefin</w:t>
      </w:r>
      <w:r w:rsidRPr="20084590" w:rsidR="191291AF">
        <w:rPr>
          <w:rFonts w:ascii="Times New Roman" w:hAnsi="Times New Roman" w:eastAsia="Times New Roman" w:cs="Times New Roman"/>
          <w:b w:val="0"/>
          <w:bCs w:val="0"/>
          <w:noProof w:val="0"/>
          <w:sz w:val="24"/>
          <w:szCs w:val="24"/>
          <w:lang w:val="en-US"/>
        </w:rPr>
        <w:t xml:space="preserve"> refers to learners’ sense of place, identity, belonging and connection to their communities and surroundings</w:t>
      </w:r>
      <w:r w:rsidRPr="20084590" w:rsidR="191291AF">
        <w:rPr>
          <w:rFonts w:ascii="Times New Roman" w:hAnsi="Times New Roman" w:eastAsia="Times New Roman" w:cs="Times New Roman"/>
          <w:noProof w:val="0"/>
          <w:sz w:val="24"/>
          <w:szCs w:val="24"/>
          <w:lang w:val="en-US"/>
        </w:rPr>
        <w:t xml:space="preserve">. It encourages learners to understand how their </w:t>
      </w:r>
      <w:r w:rsidRPr="20084590" w:rsidR="191291AF">
        <w:rPr>
          <w:rFonts w:ascii="Times New Roman" w:hAnsi="Times New Roman" w:eastAsia="Times New Roman" w:cs="Times New Roman"/>
          <w:noProof w:val="0"/>
          <w:sz w:val="24"/>
          <w:szCs w:val="24"/>
          <w:lang w:val="en-US"/>
        </w:rPr>
        <w:t>personal experiences</w:t>
      </w:r>
      <w:r w:rsidRPr="20084590" w:rsidR="191291AF">
        <w:rPr>
          <w:rFonts w:ascii="Times New Roman" w:hAnsi="Times New Roman" w:eastAsia="Times New Roman" w:cs="Times New Roman"/>
          <w:noProof w:val="0"/>
          <w:sz w:val="24"/>
          <w:szCs w:val="24"/>
          <w:lang w:val="en-US"/>
        </w:rPr>
        <w:t xml:space="preserve">, histories, cultures, </w:t>
      </w:r>
      <w:r w:rsidRPr="20084590" w:rsidR="191291AF">
        <w:rPr>
          <w:rFonts w:ascii="Times New Roman" w:hAnsi="Times New Roman" w:eastAsia="Times New Roman" w:cs="Times New Roman"/>
          <w:noProof w:val="0"/>
          <w:sz w:val="24"/>
          <w:szCs w:val="24"/>
          <w:lang w:val="en-US"/>
        </w:rPr>
        <w:t>landscapes</w:t>
      </w:r>
      <w:r w:rsidRPr="20084590" w:rsidR="191291AF">
        <w:rPr>
          <w:rFonts w:ascii="Times New Roman" w:hAnsi="Times New Roman" w:eastAsia="Times New Roman" w:cs="Times New Roman"/>
          <w:noProof w:val="0"/>
          <w:sz w:val="24"/>
          <w:szCs w:val="24"/>
          <w:lang w:val="en-US"/>
        </w:rPr>
        <w:t xml:space="preserve"> and relationships with others contribute to their sense of who they are and where they belong. Importantly, </w:t>
      </w:r>
      <w:r w:rsidRPr="20084590" w:rsidR="191291AF">
        <w:rPr>
          <w:rFonts w:ascii="Times New Roman" w:hAnsi="Times New Roman" w:eastAsia="Times New Roman" w:cs="Times New Roman"/>
          <w:i w:val="1"/>
          <w:iCs w:val="1"/>
          <w:noProof w:val="0"/>
          <w:sz w:val="24"/>
          <w:szCs w:val="24"/>
          <w:lang w:val="en-US"/>
        </w:rPr>
        <w:t>cynefin</w:t>
      </w:r>
      <w:r w:rsidRPr="20084590" w:rsidR="191291AF">
        <w:rPr>
          <w:rFonts w:ascii="Times New Roman" w:hAnsi="Times New Roman" w:eastAsia="Times New Roman" w:cs="Times New Roman"/>
          <w:noProof w:val="0"/>
          <w:sz w:val="24"/>
          <w:szCs w:val="24"/>
          <w:lang w:val="en-US"/>
        </w:rPr>
        <w:t xml:space="preserve"> is not presented as a single or fixed Welsh identity; the curriculum </w:t>
      </w:r>
      <w:r w:rsidRPr="20084590" w:rsidR="191291AF">
        <w:rPr>
          <w:rFonts w:ascii="Times New Roman" w:hAnsi="Times New Roman" w:eastAsia="Times New Roman" w:cs="Times New Roman"/>
          <w:noProof w:val="0"/>
          <w:sz w:val="24"/>
          <w:szCs w:val="24"/>
          <w:lang w:val="en-US"/>
        </w:rPr>
        <w:t>recognises</w:t>
      </w:r>
      <w:r w:rsidRPr="20084590" w:rsidR="191291AF">
        <w:rPr>
          <w:rFonts w:ascii="Times New Roman" w:hAnsi="Times New Roman" w:eastAsia="Times New Roman" w:cs="Times New Roman"/>
          <w:noProof w:val="0"/>
          <w:sz w:val="24"/>
          <w:szCs w:val="24"/>
          <w:lang w:val="en-US"/>
        </w:rPr>
        <w:t xml:space="preserve"> the diversity of contemporary Wales and encourages learners to explore their local and Welsh contexts alongside wider national and global perspectives</w:t>
      </w:r>
      <w:r w:rsidRPr="20084590" w:rsidR="41BD73BD">
        <w:rPr>
          <w:rFonts w:ascii="Times New Roman" w:hAnsi="Times New Roman" w:eastAsia="Times New Roman" w:cs="Times New Roman"/>
          <w:noProof w:val="0"/>
          <w:sz w:val="24"/>
          <w:szCs w:val="24"/>
          <w:lang w:val="en-US"/>
        </w:rPr>
        <w:t xml:space="preserve"> (Welsh Government, 2024). </w:t>
      </w:r>
      <w:r w:rsidRPr="20084590" w:rsidR="1A1E550D">
        <w:rPr>
          <w:rFonts w:ascii="Times New Roman" w:hAnsi="Times New Roman" w:eastAsia="Times New Roman" w:cs="Times New Roman"/>
          <w:b w:val="0"/>
          <w:bCs w:val="0"/>
          <w:noProof w:val="0"/>
          <w:sz w:val="24"/>
          <w:szCs w:val="24"/>
          <w:lang w:val="en-US"/>
        </w:rPr>
        <w:t xml:space="preserve">Policy promotes </w:t>
      </w:r>
      <w:r w:rsidRPr="20084590" w:rsidR="1A1E550D">
        <w:rPr>
          <w:rFonts w:ascii="Times New Roman" w:hAnsi="Times New Roman" w:eastAsia="Times New Roman" w:cs="Times New Roman"/>
          <w:b w:val="0"/>
          <w:bCs w:val="0"/>
          <w:i w:val="1"/>
          <w:iCs w:val="1"/>
          <w:noProof w:val="0"/>
          <w:sz w:val="24"/>
          <w:szCs w:val="24"/>
          <w:lang w:val="en-US"/>
        </w:rPr>
        <w:t>cynefin</w:t>
      </w:r>
      <w:r w:rsidRPr="20084590" w:rsidR="1A1E550D">
        <w:rPr>
          <w:rFonts w:ascii="Times New Roman" w:hAnsi="Times New Roman" w:eastAsia="Times New Roman" w:cs="Times New Roman"/>
          <w:b w:val="0"/>
          <w:bCs w:val="0"/>
          <w:noProof w:val="0"/>
          <w:sz w:val="24"/>
          <w:szCs w:val="24"/>
          <w:lang w:val="en-US"/>
        </w:rPr>
        <w:t xml:space="preserve"> as inclusive and </w:t>
      </w:r>
      <w:r w:rsidRPr="20084590" w:rsidR="1A1E550D">
        <w:rPr>
          <w:rFonts w:ascii="Times New Roman" w:hAnsi="Times New Roman" w:eastAsia="Times New Roman" w:cs="Times New Roman"/>
          <w:b w:val="0"/>
          <w:bCs w:val="0"/>
          <w:noProof w:val="0"/>
          <w:sz w:val="24"/>
          <w:szCs w:val="24"/>
          <w:lang w:val="en-US"/>
        </w:rPr>
        <w:t>recognises</w:t>
      </w:r>
      <w:r w:rsidRPr="20084590" w:rsidR="1A1E550D">
        <w:rPr>
          <w:rFonts w:ascii="Times New Roman" w:hAnsi="Times New Roman" w:eastAsia="Times New Roman" w:cs="Times New Roman"/>
          <w:b w:val="0"/>
          <w:bCs w:val="0"/>
          <w:noProof w:val="0"/>
          <w:sz w:val="24"/>
          <w:szCs w:val="24"/>
          <w:lang w:val="en-US"/>
        </w:rPr>
        <w:t xml:space="preserve"> the diversity of Wales, but Welsh language and culture are given particularly strong prominence</w:t>
      </w:r>
      <w:r w:rsidRPr="20084590" w:rsidR="4518B9C4">
        <w:rPr>
          <w:rFonts w:ascii="Times New Roman" w:hAnsi="Times New Roman" w:eastAsia="Times New Roman" w:cs="Times New Roman"/>
          <w:b w:val="0"/>
          <w:bCs w:val="0"/>
          <w:noProof w:val="0"/>
          <w:sz w:val="24"/>
          <w:szCs w:val="24"/>
          <w:lang w:val="en-US"/>
        </w:rPr>
        <w:t xml:space="preserve"> </w:t>
      </w:r>
      <w:r w:rsidRPr="20084590" w:rsidR="4518B9C4">
        <w:rPr>
          <w:rFonts w:ascii="Times New Roman" w:hAnsi="Times New Roman" w:eastAsia="Times New Roman" w:cs="Times New Roman"/>
          <w:b w:val="0"/>
          <w:bCs w:val="0"/>
          <w:noProof w:val="0"/>
          <w:sz w:val="24"/>
          <w:szCs w:val="24"/>
          <w:lang w:val="en-US"/>
        </w:rPr>
        <w:t>in the area of</w:t>
      </w:r>
      <w:r w:rsidRPr="20084590" w:rsidR="4518B9C4">
        <w:rPr>
          <w:rFonts w:ascii="Times New Roman" w:hAnsi="Times New Roman" w:eastAsia="Times New Roman" w:cs="Times New Roman"/>
          <w:b w:val="0"/>
          <w:bCs w:val="0"/>
          <w:noProof w:val="0"/>
          <w:sz w:val="24"/>
          <w:szCs w:val="24"/>
          <w:lang w:val="en-US"/>
        </w:rPr>
        <w:t xml:space="preserve"> Language, Literacy and </w:t>
      </w:r>
      <w:r w:rsidRPr="20084590" w:rsidR="53375457">
        <w:rPr>
          <w:rFonts w:ascii="Times New Roman" w:hAnsi="Times New Roman" w:eastAsia="Times New Roman" w:cs="Times New Roman"/>
          <w:b w:val="0"/>
          <w:bCs w:val="0"/>
          <w:noProof w:val="0"/>
          <w:sz w:val="24"/>
          <w:szCs w:val="24"/>
          <w:lang w:val="en-US"/>
        </w:rPr>
        <w:t>Communication</w:t>
      </w:r>
      <w:r w:rsidRPr="20084590" w:rsidR="1A1E550D">
        <w:rPr>
          <w:rFonts w:ascii="Times New Roman" w:hAnsi="Times New Roman" w:eastAsia="Times New Roman" w:cs="Times New Roman"/>
          <w:b w:val="0"/>
          <w:bCs w:val="0"/>
          <w:noProof w:val="0"/>
          <w:sz w:val="24"/>
          <w:szCs w:val="24"/>
          <w:lang w:val="en-US"/>
        </w:rPr>
        <w:t xml:space="preserve"> (Welsh Government, 2025). </w:t>
      </w:r>
      <w:r w:rsidRPr="20084590" w:rsidR="3AC534CC">
        <w:rPr>
          <w:rFonts w:ascii="Times New Roman" w:hAnsi="Times New Roman" w:eastAsia="Times New Roman" w:cs="Times New Roman"/>
          <w:b w:val="0"/>
          <w:bCs w:val="0"/>
          <w:noProof w:val="0"/>
          <w:sz w:val="24"/>
          <w:szCs w:val="24"/>
          <w:lang w:val="en-US"/>
        </w:rPr>
        <w:t xml:space="preserve">Further </w:t>
      </w:r>
      <w:r w:rsidRPr="20084590" w:rsidR="3AC534CC">
        <w:rPr>
          <w:rFonts w:ascii="Times New Roman" w:hAnsi="Times New Roman" w:eastAsia="Times New Roman" w:cs="Times New Roman"/>
          <w:b w:val="0"/>
          <w:bCs w:val="0"/>
          <w:noProof w:val="0"/>
          <w:sz w:val="24"/>
          <w:szCs w:val="24"/>
          <w:lang w:val="en-US"/>
        </w:rPr>
        <w:t>contradicting</w:t>
      </w:r>
      <w:r w:rsidRPr="20084590" w:rsidR="3AC534CC">
        <w:rPr>
          <w:rFonts w:ascii="Times New Roman" w:hAnsi="Times New Roman" w:eastAsia="Times New Roman" w:cs="Times New Roman"/>
          <w:b w:val="0"/>
          <w:bCs w:val="0"/>
          <w:noProof w:val="0"/>
          <w:sz w:val="24"/>
          <w:szCs w:val="24"/>
          <w:lang w:val="en-US"/>
        </w:rPr>
        <w:t xml:space="preserve"> guidance is gi</w:t>
      </w:r>
      <w:r w:rsidRPr="20084590" w:rsidR="3DCC0EA2">
        <w:rPr>
          <w:rFonts w:ascii="Times New Roman" w:hAnsi="Times New Roman" w:eastAsia="Times New Roman" w:cs="Times New Roman"/>
          <w:b w:val="0"/>
          <w:bCs w:val="0"/>
          <w:noProof w:val="0"/>
          <w:sz w:val="24"/>
          <w:szCs w:val="24"/>
          <w:lang w:val="en-US"/>
        </w:rPr>
        <w:t xml:space="preserve">ven with the opposing orientation towards global contexts </w:t>
      </w:r>
      <w:r w:rsidRPr="20084590" w:rsidR="1E36ADB1">
        <w:rPr>
          <w:rFonts w:ascii="Times New Roman" w:hAnsi="Times New Roman" w:eastAsia="Times New Roman" w:cs="Times New Roman"/>
          <w:b w:val="0"/>
          <w:bCs w:val="0"/>
          <w:noProof w:val="0"/>
          <w:sz w:val="24"/>
          <w:szCs w:val="24"/>
          <w:lang w:val="en-US"/>
        </w:rPr>
        <w:t>around Humanities (Welsh Government, 2022</w:t>
      </w:r>
      <w:r w:rsidRPr="20084590" w:rsidR="1147B2E6">
        <w:rPr>
          <w:rFonts w:ascii="Times New Roman" w:hAnsi="Times New Roman" w:eastAsia="Times New Roman" w:cs="Times New Roman"/>
          <w:b w:val="0"/>
          <w:bCs w:val="0"/>
          <w:noProof w:val="0"/>
          <w:sz w:val="24"/>
          <w:szCs w:val="24"/>
          <w:lang w:val="en-US"/>
        </w:rPr>
        <w:t>d</w:t>
      </w:r>
      <w:r w:rsidRPr="20084590" w:rsidR="1E36ADB1">
        <w:rPr>
          <w:rFonts w:ascii="Times New Roman" w:hAnsi="Times New Roman" w:eastAsia="Times New Roman" w:cs="Times New Roman"/>
          <w:b w:val="0"/>
          <w:bCs w:val="0"/>
          <w:noProof w:val="0"/>
          <w:sz w:val="24"/>
          <w:szCs w:val="24"/>
          <w:lang w:val="en-US"/>
        </w:rPr>
        <w:t xml:space="preserve">). </w:t>
      </w:r>
      <w:r w:rsidRPr="20084590" w:rsidR="737152FD">
        <w:rPr>
          <w:rFonts w:ascii="Times New Roman" w:hAnsi="Times New Roman" w:eastAsia="Times New Roman" w:cs="Times New Roman"/>
          <w:noProof w:val="0"/>
          <w:sz w:val="24"/>
          <w:szCs w:val="24"/>
          <w:lang w:val="en-US"/>
        </w:rPr>
        <w:t xml:space="preserve">Of the six Areas of Learning and Experience, </w:t>
      </w:r>
      <w:r w:rsidRPr="20084590" w:rsidR="737152FD">
        <w:rPr>
          <w:rFonts w:ascii="Times New Roman" w:hAnsi="Times New Roman" w:eastAsia="Times New Roman" w:cs="Times New Roman"/>
          <w:i w:val="1"/>
          <w:iCs w:val="1"/>
          <w:noProof w:val="0"/>
          <w:sz w:val="24"/>
          <w:szCs w:val="24"/>
          <w:lang w:val="en-US"/>
        </w:rPr>
        <w:t>cynefin</w:t>
      </w:r>
      <w:r w:rsidRPr="20084590" w:rsidR="737152FD">
        <w:rPr>
          <w:rFonts w:ascii="Times New Roman" w:hAnsi="Times New Roman" w:eastAsia="Times New Roman" w:cs="Times New Roman"/>
          <w:noProof w:val="0"/>
          <w:sz w:val="24"/>
          <w:szCs w:val="24"/>
          <w:lang w:val="en-US"/>
        </w:rPr>
        <w:t xml:space="preserve"> is explicitly mentioned in only two, both of which share a strong connection to the concept of place. Although </w:t>
      </w:r>
      <w:r w:rsidRPr="20084590" w:rsidR="737152FD">
        <w:rPr>
          <w:rFonts w:ascii="Times New Roman" w:hAnsi="Times New Roman" w:eastAsia="Times New Roman" w:cs="Times New Roman"/>
          <w:i w:val="1"/>
          <w:iCs w:val="1"/>
          <w:noProof w:val="0"/>
          <w:sz w:val="24"/>
          <w:szCs w:val="24"/>
          <w:lang w:val="en-US"/>
        </w:rPr>
        <w:t>cynefin</w:t>
      </w:r>
      <w:r w:rsidRPr="20084590" w:rsidR="737152FD">
        <w:rPr>
          <w:rFonts w:ascii="Times New Roman" w:hAnsi="Times New Roman" w:eastAsia="Times New Roman" w:cs="Times New Roman"/>
          <w:noProof w:val="0"/>
          <w:sz w:val="24"/>
          <w:szCs w:val="24"/>
          <w:lang w:val="en-US"/>
        </w:rPr>
        <w:t xml:space="preserve"> is also </w:t>
      </w:r>
      <w:r w:rsidRPr="20084590" w:rsidR="737152FD">
        <w:rPr>
          <w:rFonts w:ascii="Times New Roman" w:hAnsi="Times New Roman" w:eastAsia="Times New Roman" w:cs="Times New Roman"/>
          <w:noProof w:val="0"/>
          <w:sz w:val="24"/>
          <w:szCs w:val="24"/>
          <w:lang w:val="en-US"/>
        </w:rPr>
        <w:t>closely associated</w:t>
      </w:r>
      <w:r w:rsidRPr="20084590" w:rsidR="737152FD">
        <w:rPr>
          <w:rFonts w:ascii="Times New Roman" w:hAnsi="Times New Roman" w:eastAsia="Times New Roman" w:cs="Times New Roman"/>
          <w:noProof w:val="0"/>
          <w:sz w:val="24"/>
          <w:szCs w:val="24"/>
          <w:lang w:val="en-US"/>
        </w:rPr>
        <w:t xml:space="preserve"> with identity, belonging, and learners’ relationships with others, its limited explicit presence across the curriculum raises questions about how consistently the concept is embedded. For example, its absence as an explicit focus within areas such as Expressive Arts and Health and Well-being may appear inconsistent with the curriculum’s broader emphasis on developing learners’ identity, relationships and sense of belonging.</w:t>
      </w:r>
    </w:p>
    <w:p w:rsidR="13254F3C" w:rsidP="20084590" w:rsidRDefault="13254F3C" w14:paraId="0813C206" w14:textId="22184731">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13254F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w:t>
      </w:r>
      <w:r w:rsidRPr="20084590" w:rsidR="244A46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recurring</w:t>
      </w:r>
      <w:r w:rsidRPr="20084590" w:rsidR="13254F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them</w:t>
      </w:r>
      <w:r w:rsidRPr="20084590" w:rsidR="3E0902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w:t>
      </w:r>
      <w:r w:rsidRPr="20084590" w:rsidR="13254F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when evaluating the Curriculum for Wales and specifically, the development of </w:t>
      </w:r>
      <w:r w:rsidRPr="20084590" w:rsidR="13254F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20084590" w:rsidR="13254F3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ynefin</w:t>
      </w:r>
      <w:r w:rsidRPr="20084590" w:rsidR="13254F3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i</w:t>
      </w:r>
      <w:r w:rsidRPr="20084590" w:rsidR="13254F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 the </w:t>
      </w:r>
      <w:r w:rsidRPr="20084590" w:rsidR="13254F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curriculums’</w:t>
      </w:r>
      <w:r w:rsidRPr="20084590" w:rsidR="13254F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downfall of use of </w:t>
      </w:r>
      <w:r w:rsidRPr="20084590" w:rsidR="2B6528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broad</w:t>
      </w:r>
      <w:r w:rsidRPr="20084590" w:rsidR="13254F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vague terms for </w:t>
      </w:r>
      <w:r w:rsidRPr="20084590" w:rsidR="3E5ECA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guidance. </w:t>
      </w:r>
      <w:r w:rsidRPr="20084590" w:rsidR="0D4111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Sinnema, Nieveen and Priestley (2020) and Evans (2023) highlight </w:t>
      </w:r>
      <w:r w:rsidRPr="20084590" w:rsidR="5CCF0B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weakness of overarching terms that </w:t>
      </w:r>
      <w:r w:rsidRPr="20084590" w:rsidR="5CCF0B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subsequently</w:t>
      </w:r>
      <w:r w:rsidRPr="20084590" w:rsidR="5CCF0B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create overarching outcomes for the curriculum design. </w:t>
      </w:r>
      <w:r w:rsidRPr="20084590" w:rsidR="4D48DBFC">
        <w:rPr>
          <w:rFonts w:ascii="Times New Roman" w:hAnsi="Times New Roman" w:eastAsia="Times New Roman" w:cs="Times New Roman"/>
          <w:noProof w:val="0"/>
          <w:sz w:val="24"/>
          <w:szCs w:val="24"/>
          <w:lang w:val="en-US"/>
        </w:rPr>
        <w:t>As discussed within the Language, Literacy and Communication section, the Welsh Government (</w:t>
      </w:r>
      <w:r w:rsidRPr="20084590" w:rsidR="4D48DBFC">
        <w:rPr>
          <w:rFonts w:ascii="Times New Roman" w:hAnsi="Times New Roman" w:eastAsia="Times New Roman" w:cs="Times New Roman"/>
          <w:noProof w:val="0"/>
          <w:sz w:val="24"/>
          <w:szCs w:val="24"/>
          <w:lang w:val="en-US"/>
        </w:rPr>
        <w:t>2022</w:t>
      </w:r>
      <w:r w:rsidRPr="20084590" w:rsidR="5E66C51C">
        <w:rPr>
          <w:rFonts w:ascii="Times New Roman" w:hAnsi="Times New Roman" w:eastAsia="Times New Roman" w:cs="Times New Roman"/>
          <w:noProof w:val="0"/>
          <w:sz w:val="24"/>
          <w:szCs w:val="24"/>
          <w:lang w:val="en-US"/>
        </w:rPr>
        <w:t>e</w:t>
      </w:r>
      <w:r w:rsidRPr="20084590" w:rsidR="4D48DBFC">
        <w:rPr>
          <w:rFonts w:ascii="Times New Roman" w:hAnsi="Times New Roman" w:eastAsia="Times New Roman" w:cs="Times New Roman"/>
          <w:noProof w:val="0"/>
          <w:sz w:val="24"/>
          <w:szCs w:val="24"/>
          <w:lang w:val="en-US"/>
        </w:rPr>
        <w:t>) employs a range of non-prescriptive languages, including terms such as ‘encourage’</w:t>
      </w:r>
      <w:r w:rsidRPr="20084590" w:rsidR="1F60810C">
        <w:rPr>
          <w:rFonts w:ascii="Times New Roman" w:hAnsi="Times New Roman" w:eastAsia="Times New Roman" w:cs="Times New Roman"/>
          <w:noProof w:val="0"/>
          <w:sz w:val="24"/>
          <w:szCs w:val="24"/>
          <w:lang w:val="en-US"/>
        </w:rPr>
        <w:t xml:space="preserve"> and ‘</w:t>
      </w:r>
      <w:r w:rsidRPr="20084590" w:rsidR="1F60810C">
        <w:rPr>
          <w:rFonts w:ascii="Times New Roman" w:hAnsi="Times New Roman" w:eastAsia="Times New Roman" w:cs="Times New Roman"/>
          <w:noProof w:val="0"/>
          <w:sz w:val="24"/>
          <w:szCs w:val="24"/>
          <w:lang w:val="en-US"/>
        </w:rPr>
        <w:t>opportunities’</w:t>
      </w:r>
      <w:r w:rsidRPr="20084590" w:rsidR="4D48DBFC">
        <w:rPr>
          <w:rFonts w:ascii="Times New Roman" w:hAnsi="Times New Roman" w:eastAsia="Times New Roman" w:cs="Times New Roman"/>
          <w:noProof w:val="0"/>
          <w:sz w:val="24"/>
          <w:szCs w:val="24"/>
          <w:lang w:val="en-US"/>
        </w:rPr>
        <w:t xml:space="preserve">. While this language may allow practitioners to flexibly interpret and respond to learners’ individual needs, its ambiguity may also create scope for varied interpretations and inconsistent implementation. Consequently, the intended purpose of the policy may be weakened if practitioners are not provided with sufficient clarity </w:t>
      </w:r>
      <w:r w:rsidRPr="20084590" w:rsidR="4D48DBFC">
        <w:rPr>
          <w:rFonts w:ascii="Times New Roman" w:hAnsi="Times New Roman" w:eastAsia="Times New Roman" w:cs="Times New Roman"/>
          <w:noProof w:val="0"/>
          <w:sz w:val="24"/>
          <w:szCs w:val="24"/>
          <w:lang w:val="en-US"/>
        </w:rPr>
        <w:t>regarding</w:t>
      </w:r>
      <w:r w:rsidRPr="20084590" w:rsidR="4D48DBFC">
        <w:rPr>
          <w:rFonts w:ascii="Times New Roman" w:hAnsi="Times New Roman" w:eastAsia="Times New Roman" w:cs="Times New Roman"/>
          <w:noProof w:val="0"/>
          <w:sz w:val="24"/>
          <w:szCs w:val="24"/>
          <w:lang w:val="en-US"/>
        </w:rPr>
        <w:t xml:space="preserve"> how these expectations should be translated into practice.</w:t>
      </w:r>
      <w:r w:rsidRPr="20084590" w:rsidR="78ADCE9F">
        <w:rPr>
          <w:rFonts w:ascii="Times New Roman" w:hAnsi="Times New Roman" w:eastAsia="Times New Roman" w:cs="Times New Roman"/>
          <w:noProof w:val="0"/>
          <w:sz w:val="24"/>
          <w:szCs w:val="24"/>
          <w:lang w:val="en-US"/>
        </w:rPr>
        <w:t xml:space="preserve"> </w:t>
      </w:r>
      <w:r w:rsidRPr="20084590" w:rsidR="78ADCE9F">
        <w:rPr>
          <w:rFonts w:ascii="Times New Roman" w:hAnsi="Times New Roman" w:eastAsia="Times New Roman" w:cs="Times New Roman"/>
          <w:b w:val="0"/>
          <w:bCs w:val="0"/>
          <w:noProof w:val="0"/>
          <w:sz w:val="24"/>
          <w:szCs w:val="24"/>
          <w:lang w:val="en-US"/>
        </w:rPr>
        <w:t>Matland’s (1995) work on policy ambiguity suggests that ambiguity within policy goals and means can create uncertainty during implementation.</w:t>
      </w:r>
      <w:r w:rsidRPr="20084590" w:rsidR="78ADCE9F">
        <w:rPr>
          <w:rFonts w:ascii="Times New Roman" w:hAnsi="Times New Roman" w:eastAsia="Times New Roman" w:cs="Times New Roman"/>
          <w:noProof w:val="0"/>
          <w:sz w:val="24"/>
          <w:szCs w:val="24"/>
          <w:lang w:val="en-US"/>
        </w:rPr>
        <w:t xml:space="preserve"> In the context of the Curriculum for Wales, this may allow practitioners to interpret policy expectations differently, potentially contributing to inconsistencies in how its intended aims are enacted in practice</w:t>
      </w:r>
      <w:r w:rsidRPr="20084590" w:rsidR="78ADCE9F">
        <w:rPr>
          <w:rFonts w:ascii="Times New Roman" w:hAnsi="Times New Roman" w:eastAsia="Times New Roman" w:cs="Times New Roman"/>
          <w:noProof w:val="0"/>
          <w:sz w:val="24"/>
          <w:szCs w:val="24"/>
          <w:lang w:val="en-US"/>
        </w:rPr>
        <w:t>.</w:t>
      </w:r>
      <w:r w:rsidRPr="20084590" w:rsidR="71FED01E">
        <w:rPr>
          <w:rFonts w:ascii="Times New Roman" w:hAnsi="Times New Roman" w:eastAsia="Times New Roman" w:cs="Times New Roman"/>
          <w:noProof w:val="0"/>
          <w:sz w:val="24"/>
          <w:szCs w:val="24"/>
          <w:lang w:val="en-US"/>
        </w:rPr>
        <w:t xml:space="preserve"> </w:t>
      </w:r>
      <w:r w:rsidRPr="20084590" w:rsidR="76F1D67C">
        <w:rPr>
          <w:rFonts w:ascii="Times New Roman" w:hAnsi="Times New Roman" w:eastAsia="Times New Roman" w:cs="Times New Roman"/>
          <w:noProof w:val="0"/>
          <w:sz w:val="24"/>
          <w:szCs w:val="24"/>
          <w:lang w:val="en-US"/>
        </w:rPr>
        <w:t xml:space="preserve"> </w:t>
      </w:r>
    </w:p>
    <w:p w:rsidR="309F1B1C" w:rsidP="20084590" w:rsidRDefault="309F1B1C" w14:paraId="530CCD16" w14:textId="053B6CBB">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309F1B1C">
        <w:rPr>
          <w:rFonts w:ascii="Times New Roman" w:hAnsi="Times New Roman" w:eastAsia="Times New Roman" w:cs="Times New Roman"/>
          <w:noProof w:val="0"/>
          <w:sz w:val="24"/>
          <w:szCs w:val="24"/>
          <w:lang w:val="en-US"/>
        </w:rPr>
        <w:t xml:space="preserve">An international comparison with New Zealand’s </w:t>
      </w:r>
      <w:r w:rsidRPr="20084590" w:rsidR="309F1B1C">
        <w:rPr>
          <w:rFonts w:ascii="Times New Roman" w:hAnsi="Times New Roman" w:eastAsia="Times New Roman" w:cs="Times New Roman"/>
          <w:i w:val="1"/>
          <w:iCs w:val="1"/>
          <w:noProof w:val="0"/>
          <w:sz w:val="24"/>
          <w:szCs w:val="24"/>
          <w:lang w:val="en-US"/>
        </w:rPr>
        <w:t>Te</w:t>
      </w:r>
      <w:r w:rsidRPr="20084590" w:rsidR="309F1B1C">
        <w:rPr>
          <w:rFonts w:ascii="Times New Roman" w:hAnsi="Times New Roman" w:eastAsia="Times New Roman" w:cs="Times New Roman"/>
          <w:i w:val="1"/>
          <w:iCs w:val="1"/>
          <w:noProof w:val="0"/>
          <w:sz w:val="24"/>
          <w:szCs w:val="24"/>
          <w:lang w:val="en-US"/>
        </w:rPr>
        <w:t xml:space="preserve"> </w:t>
      </w:r>
      <w:r w:rsidRPr="20084590" w:rsidR="309F1B1C">
        <w:rPr>
          <w:rFonts w:ascii="Times New Roman" w:hAnsi="Times New Roman" w:eastAsia="Times New Roman" w:cs="Times New Roman"/>
          <w:i w:val="1"/>
          <w:iCs w:val="1"/>
          <w:noProof w:val="0"/>
          <w:sz w:val="24"/>
          <w:szCs w:val="24"/>
          <w:lang w:val="en-US"/>
        </w:rPr>
        <w:t>Whāriki</w:t>
      </w:r>
      <w:r w:rsidRPr="20084590" w:rsidR="309F1B1C">
        <w:rPr>
          <w:rFonts w:ascii="Times New Roman" w:hAnsi="Times New Roman" w:eastAsia="Times New Roman" w:cs="Times New Roman"/>
          <w:noProof w:val="0"/>
          <w:sz w:val="24"/>
          <w:szCs w:val="24"/>
          <w:lang w:val="en-US"/>
        </w:rPr>
        <w:t xml:space="preserve"> provides an alternative approach to the relationship between place, identity and belonging. Although </w:t>
      </w:r>
      <w:r w:rsidRPr="20084590" w:rsidR="309F1B1C">
        <w:rPr>
          <w:rFonts w:ascii="Times New Roman" w:hAnsi="Times New Roman" w:eastAsia="Times New Roman" w:cs="Times New Roman"/>
          <w:i w:val="1"/>
          <w:iCs w:val="1"/>
          <w:noProof w:val="0"/>
          <w:sz w:val="24"/>
          <w:szCs w:val="24"/>
          <w:lang w:val="en-US"/>
        </w:rPr>
        <w:t>Te</w:t>
      </w:r>
      <w:r w:rsidRPr="20084590" w:rsidR="309F1B1C">
        <w:rPr>
          <w:rFonts w:ascii="Times New Roman" w:hAnsi="Times New Roman" w:eastAsia="Times New Roman" w:cs="Times New Roman"/>
          <w:i w:val="1"/>
          <w:iCs w:val="1"/>
          <w:noProof w:val="0"/>
          <w:sz w:val="24"/>
          <w:szCs w:val="24"/>
          <w:lang w:val="en-US"/>
        </w:rPr>
        <w:t xml:space="preserve"> </w:t>
      </w:r>
      <w:r w:rsidRPr="20084590" w:rsidR="309F1B1C">
        <w:rPr>
          <w:rFonts w:ascii="Times New Roman" w:hAnsi="Times New Roman" w:eastAsia="Times New Roman" w:cs="Times New Roman"/>
          <w:i w:val="1"/>
          <w:iCs w:val="1"/>
          <w:noProof w:val="0"/>
          <w:sz w:val="24"/>
          <w:szCs w:val="24"/>
          <w:lang w:val="en-US"/>
        </w:rPr>
        <w:t>Whāriki</w:t>
      </w:r>
      <w:r w:rsidRPr="20084590" w:rsidR="309F1B1C">
        <w:rPr>
          <w:rFonts w:ascii="Times New Roman" w:hAnsi="Times New Roman" w:eastAsia="Times New Roman" w:cs="Times New Roman"/>
          <w:noProof w:val="0"/>
          <w:sz w:val="24"/>
          <w:szCs w:val="24"/>
          <w:lang w:val="en-US"/>
        </w:rPr>
        <w:t xml:space="preserve"> is an early childhood curriculum rather than a direct equivalent to the Curriculum for Wales, it similarly </w:t>
      </w:r>
      <w:r w:rsidRPr="20084590" w:rsidR="309F1B1C">
        <w:rPr>
          <w:rFonts w:ascii="Times New Roman" w:hAnsi="Times New Roman" w:eastAsia="Times New Roman" w:cs="Times New Roman"/>
          <w:noProof w:val="0"/>
          <w:sz w:val="24"/>
          <w:szCs w:val="24"/>
          <w:lang w:val="en-US"/>
        </w:rPr>
        <w:t>recognises</w:t>
      </w:r>
      <w:r w:rsidRPr="20084590" w:rsidR="309F1B1C">
        <w:rPr>
          <w:rFonts w:ascii="Times New Roman" w:hAnsi="Times New Roman" w:eastAsia="Times New Roman" w:cs="Times New Roman"/>
          <w:noProof w:val="0"/>
          <w:sz w:val="24"/>
          <w:szCs w:val="24"/>
          <w:lang w:val="en-US"/>
        </w:rPr>
        <w:t xml:space="preserve"> the importance of local context. Each setting develops its own local curriculum, incorporating geographical location alongside the language, culture, identity, aspirations and interests of the children, </w:t>
      </w:r>
      <w:r w:rsidRPr="20084590" w:rsidR="309F1B1C">
        <w:rPr>
          <w:rFonts w:ascii="Times New Roman" w:hAnsi="Times New Roman" w:eastAsia="Times New Roman" w:cs="Times New Roman"/>
          <w:noProof w:val="0"/>
          <w:sz w:val="24"/>
          <w:szCs w:val="24"/>
          <w:lang w:val="en-US"/>
        </w:rPr>
        <w:t>families</w:t>
      </w:r>
      <w:r w:rsidRPr="20084590" w:rsidR="309F1B1C">
        <w:rPr>
          <w:rFonts w:ascii="Times New Roman" w:hAnsi="Times New Roman" w:eastAsia="Times New Roman" w:cs="Times New Roman"/>
          <w:noProof w:val="0"/>
          <w:sz w:val="24"/>
          <w:szCs w:val="24"/>
          <w:lang w:val="en-US"/>
        </w:rPr>
        <w:t xml:space="preserve"> and wider community (Ministry of Education, 2017)</w:t>
      </w:r>
      <w:r w:rsidRPr="20084590" w:rsidR="309F1B1C">
        <w:rPr>
          <w:rFonts w:ascii="Times New Roman" w:hAnsi="Times New Roman" w:eastAsia="Times New Roman" w:cs="Times New Roman"/>
          <w:noProof w:val="0"/>
          <w:sz w:val="24"/>
          <w:szCs w:val="24"/>
          <w:lang w:val="en-US"/>
        </w:rPr>
        <w:t xml:space="preserve">.  </w:t>
      </w:r>
      <w:r w:rsidRPr="20084590" w:rsidR="309F1B1C">
        <w:rPr>
          <w:rFonts w:ascii="Times New Roman" w:hAnsi="Times New Roman" w:eastAsia="Times New Roman" w:cs="Times New Roman"/>
          <w:noProof w:val="0"/>
          <w:sz w:val="24"/>
          <w:szCs w:val="24"/>
          <w:lang w:val="en-US"/>
        </w:rPr>
        <w:t xml:space="preserve">However, </w:t>
      </w:r>
      <w:r w:rsidRPr="20084590" w:rsidR="309F1B1C">
        <w:rPr>
          <w:rFonts w:ascii="Times New Roman" w:hAnsi="Times New Roman" w:eastAsia="Times New Roman" w:cs="Times New Roman"/>
          <w:i w:val="1"/>
          <w:iCs w:val="1"/>
          <w:noProof w:val="0"/>
          <w:sz w:val="24"/>
          <w:szCs w:val="24"/>
          <w:lang w:val="en-US"/>
        </w:rPr>
        <w:t>Te Whāriki</w:t>
      </w:r>
      <w:r w:rsidRPr="20084590" w:rsidR="309F1B1C">
        <w:rPr>
          <w:rFonts w:ascii="Times New Roman" w:hAnsi="Times New Roman" w:eastAsia="Times New Roman" w:cs="Times New Roman"/>
          <w:noProof w:val="0"/>
          <w:sz w:val="24"/>
          <w:szCs w:val="24"/>
          <w:lang w:val="en-US"/>
        </w:rPr>
        <w:t xml:space="preserve"> places particular emphasis on responding to the identities children already bring with them, rather than requiring teachers to develop a predetermined identity. This could suggest that </w:t>
      </w:r>
      <w:r w:rsidRPr="20084590" w:rsidR="309F1B1C">
        <w:rPr>
          <w:rFonts w:ascii="Times New Roman" w:hAnsi="Times New Roman" w:eastAsia="Times New Roman" w:cs="Times New Roman"/>
          <w:i w:val="1"/>
          <w:iCs w:val="1"/>
          <w:noProof w:val="0"/>
          <w:sz w:val="24"/>
          <w:szCs w:val="24"/>
          <w:lang w:val="en-US"/>
        </w:rPr>
        <w:t>cynefin</w:t>
      </w:r>
      <w:r w:rsidRPr="20084590" w:rsidR="309F1B1C">
        <w:rPr>
          <w:rFonts w:ascii="Times New Roman" w:hAnsi="Times New Roman" w:eastAsia="Times New Roman" w:cs="Times New Roman"/>
          <w:noProof w:val="0"/>
          <w:sz w:val="24"/>
          <w:szCs w:val="24"/>
          <w:lang w:val="en-US"/>
        </w:rPr>
        <w:t xml:space="preserve"> may be more effective when understood as creating opportunities for children to explore their identities and relationships with place, rather than attempting to produce a particular sense of Welsh identity.</w:t>
      </w:r>
      <w:r w:rsidRPr="20084590" w:rsidR="621BEDCC">
        <w:rPr>
          <w:rFonts w:ascii="Times New Roman" w:hAnsi="Times New Roman" w:eastAsia="Times New Roman" w:cs="Times New Roman"/>
          <w:noProof w:val="0"/>
          <w:sz w:val="24"/>
          <w:szCs w:val="24"/>
          <w:lang w:val="en-US"/>
        </w:rPr>
        <w:t xml:space="preserve"> Likewise, Scotland’s Curriculum for Excellence provides another relevant comparison, particularly because Scotland, like Wales, seeks to develop a distinct national identity while remaining part of the United Kingdom. The curriculum aims to develop learners as successful learners, confident individuals, responsible citizens and effective contributors, with learning extending across school, community and wider contexts (Education Scotland, 2024). This provides a useful contrast with </w:t>
      </w:r>
      <w:r w:rsidRPr="20084590" w:rsidR="621BEDCC">
        <w:rPr>
          <w:rFonts w:ascii="Times New Roman" w:hAnsi="Times New Roman" w:eastAsia="Times New Roman" w:cs="Times New Roman"/>
          <w:i w:val="1"/>
          <w:iCs w:val="1"/>
          <w:noProof w:val="0"/>
          <w:sz w:val="24"/>
          <w:szCs w:val="24"/>
          <w:lang w:val="en-US"/>
        </w:rPr>
        <w:t>cynefin</w:t>
      </w:r>
      <w:r w:rsidRPr="20084590" w:rsidR="621BEDCC">
        <w:rPr>
          <w:rFonts w:ascii="Times New Roman" w:hAnsi="Times New Roman" w:eastAsia="Times New Roman" w:cs="Times New Roman"/>
          <w:noProof w:val="0"/>
          <w:sz w:val="24"/>
          <w:szCs w:val="24"/>
          <w:lang w:val="en-US"/>
        </w:rPr>
        <w:t xml:space="preserve">, as Curriculum for Excellence does not appear to position a single concept of place and belonging as prominently within its curriculum framework. Instead, it </w:t>
      </w:r>
      <w:r w:rsidRPr="20084590" w:rsidR="621BEDCC">
        <w:rPr>
          <w:rFonts w:ascii="Times New Roman" w:hAnsi="Times New Roman" w:eastAsia="Times New Roman" w:cs="Times New Roman"/>
          <w:noProof w:val="0"/>
          <w:sz w:val="24"/>
          <w:szCs w:val="24"/>
          <w:lang w:val="en-US"/>
        </w:rPr>
        <w:t>establishes</w:t>
      </w:r>
      <w:r w:rsidRPr="20084590" w:rsidR="621BEDCC">
        <w:rPr>
          <w:rFonts w:ascii="Times New Roman" w:hAnsi="Times New Roman" w:eastAsia="Times New Roman" w:cs="Times New Roman"/>
          <w:noProof w:val="0"/>
          <w:sz w:val="24"/>
          <w:szCs w:val="24"/>
          <w:lang w:val="en-US"/>
        </w:rPr>
        <w:t xml:space="preserve"> broader capacities through which learners can develop their understanding of themselves, their </w:t>
      </w:r>
      <w:r w:rsidRPr="20084590" w:rsidR="621BEDCC">
        <w:rPr>
          <w:rFonts w:ascii="Times New Roman" w:hAnsi="Times New Roman" w:eastAsia="Times New Roman" w:cs="Times New Roman"/>
          <w:noProof w:val="0"/>
          <w:sz w:val="24"/>
          <w:szCs w:val="24"/>
          <w:lang w:val="en-US"/>
        </w:rPr>
        <w:t>communities</w:t>
      </w:r>
      <w:r w:rsidRPr="20084590" w:rsidR="621BEDCC">
        <w:rPr>
          <w:rFonts w:ascii="Times New Roman" w:hAnsi="Times New Roman" w:eastAsia="Times New Roman" w:cs="Times New Roman"/>
          <w:noProof w:val="0"/>
          <w:sz w:val="24"/>
          <w:szCs w:val="24"/>
          <w:lang w:val="en-US"/>
        </w:rPr>
        <w:t xml:space="preserve"> and their responsibilities. For Wales, this comparison raises questions about whether the specific inclusion of </w:t>
      </w:r>
      <w:r w:rsidRPr="20084590" w:rsidR="621BEDCC">
        <w:rPr>
          <w:rFonts w:ascii="Times New Roman" w:hAnsi="Times New Roman" w:eastAsia="Times New Roman" w:cs="Times New Roman"/>
          <w:i w:val="1"/>
          <w:iCs w:val="1"/>
          <w:noProof w:val="0"/>
          <w:sz w:val="24"/>
          <w:szCs w:val="24"/>
          <w:lang w:val="en-US"/>
        </w:rPr>
        <w:t>cynefin</w:t>
      </w:r>
      <w:r w:rsidRPr="20084590" w:rsidR="621BEDCC">
        <w:rPr>
          <w:rFonts w:ascii="Times New Roman" w:hAnsi="Times New Roman" w:eastAsia="Times New Roman" w:cs="Times New Roman"/>
          <w:noProof w:val="0"/>
          <w:sz w:val="24"/>
          <w:szCs w:val="24"/>
          <w:lang w:val="en-US"/>
        </w:rPr>
        <w:t xml:space="preserve"> strengthens the curriculum by giving greater recognition to Welsh place, </w:t>
      </w:r>
      <w:r w:rsidRPr="20084590" w:rsidR="621BEDCC">
        <w:rPr>
          <w:rFonts w:ascii="Times New Roman" w:hAnsi="Times New Roman" w:eastAsia="Times New Roman" w:cs="Times New Roman"/>
          <w:noProof w:val="0"/>
          <w:sz w:val="24"/>
          <w:szCs w:val="24"/>
          <w:lang w:val="en-US"/>
        </w:rPr>
        <w:t>culture</w:t>
      </w:r>
      <w:r w:rsidRPr="20084590" w:rsidR="621BEDCC">
        <w:rPr>
          <w:rFonts w:ascii="Times New Roman" w:hAnsi="Times New Roman" w:eastAsia="Times New Roman" w:cs="Times New Roman"/>
          <w:noProof w:val="0"/>
          <w:sz w:val="24"/>
          <w:szCs w:val="24"/>
          <w:lang w:val="en-US"/>
        </w:rPr>
        <w:t xml:space="preserve"> and heritage, or creates </w:t>
      </w:r>
      <w:r w:rsidRPr="20084590" w:rsidR="621BEDCC">
        <w:rPr>
          <w:rFonts w:ascii="Times New Roman" w:hAnsi="Times New Roman" w:eastAsia="Times New Roman" w:cs="Times New Roman"/>
          <w:noProof w:val="0"/>
          <w:sz w:val="24"/>
          <w:szCs w:val="24"/>
          <w:lang w:val="en-US"/>
        </w:rPr>
        <w:t>additional</w:t>
      </w:r>
      <w:r w:rsidRPr="20084590" w:rsidR="621BEDCC">
        <w:rPr>
          <w:rFonts w:ascii="Times New Roman" w:hAnsi="Times New Roman" w:eastAsia="Times New Roman" w:cs="Times New Roman"/>
          <w:noProof w:val="0"/>
          <w:sz w:val="24"/>
          <w:szCs w:val="24"/>
          <w:lang w:val="en-US"/>
        </w:rPr>
        <w:t xml:space="preserve"> complexity by requiring teachers to interpret an inherently subjective concept. </w:t>
      </w:r>
    </w:p>
    <w:p w:rsidR="64A8CC84" w:rsidP="20084590" w:rsidRDefault="64A8CC84" w14:paraId="76FEAB5B" w14:textId="75BAA3A7">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64A8CC84">
        <w:rPr>
          <w:rFonts w:ascii="Times New Roman" w:hAnsi="Times New Roman" w:eastAsia="Times New Roman" w:cs="Times New Roman"/>
          <w:noProof w:val="0"/>
          <w:sz w:val="24"/>
          <w:szCs w:val="24"/>
          <w:lang w:val="en-US"/>
        </w:rPr>
        <w:t xml:space="preserve">Despite the curriculum’s intentions of </w:t>
      </w:r>
      <w:r w:rsidRPr="20084590" w:rsidR="64A8CC84">
        <w:rPr>
          <w:rFonts w:ascii="Times New Roman" w:hAnsi="Times New Roman" w:eastAsia="Times New Roman" w:cs="Times New Roman"/>
          <w:noProof w:val="0"/>
          <w:sz w:val="24"/>
          <w:szCs w:val="24"/>
          <w:lang w:val="en-US"/>
        </w:rPr>
        <w:t>c</w:t>
      </w:r>
      <w:r w:rsidRPr="20084590" w:rsidR="64A8CC84">
        <w:rPr>
          <w:rFonts w:ascii="Times New Roman" w:hAnsi="Times New Roman" w:eastAsia="Times New Roman" w:cs="Times New Roman"/>
          <w:i w:val="1"/>
          <w:iCs w:val="1"/>
          <w:noProof w:val="0"/>
          <w:sz w:val="24"/>
          <w:szCs w:val="24"/>
          <w:lang w:val="en-US"/>
        </w:rPr>
        <w:t>ynefin</w:t>
      </w:r>
      <w:r w:rsidRPr="20084590" w:rsidR="64A8CC84">
        <w:rPr>
          <w:rFonts w:ascii="Times New Roman" w:hAnsi="Times New Roman" w:eastAsia="Times New Roman" w:cs="Times New Roman"/>
          <w:i w:val="1"/>
          <w:iCs w:val="1"/>
          <w:noProof w:val="0"/>
          <w:sz w:val="24"/>
          <w:szCs w:val="24"/>
          <w:lang w:val="en-US"/>
        </w:rPr>
        <w:t xml:space="preserve"> </w:t>
      </w:r>
      <w:r w:rsidRPr="20084590" w:rsidR="366E3C24">
        <w:rPr>
          <w:rFonts w:ascii="Times New Roman" w:hAnsi="Times New Roman" w:eastAsia="Times New Roman" w:cs="Times New Roman"/>
          <w:i w:val="0"/>
          <w:iCs w:val="0"/>
          <w:noProof w:val="0"/>
          <w:sz w:val="24"/>
          <w:szCs w:val="24"/>
          <w:lang w:val="en-US"/>
        </w:rPr>
        <w:t xml:space="preserve">encompassing both local and global connects, the </w:t>
      </w:r>
      <w:r w:rsidRPr="20084590" w:rsidR="2B843810">
        <w:rPr>
          <w:rFonts w:ascii="Times New Roman" w:hAnsi="Times New Roman" w:eastAsia="Times New Roman" w:cs="Times New Roman"/>
          <w:i w:val="0"/>
          <w:iCs w:val="0"/>
          <w:noProof w:val="0"/>
          <w:sz w:val="24"/>
          <w:szCs w:val="24"/>
          <w:lang w:val="en-US"/>
        </w:rPr>
        <w:t xml:space="preserve">partial guidance leans towards </w:t>
      </w:r>
      <w:r w:rsidRPr="20084590" w:rsidR="0F52C8B5">
        <w:rPr>
          <w:rFonts w:ascii="Times New Roman" w:hAnsi="Times New Roman" w:eastAsia="Times New Roman" w:cs="Times New Roman"/>
          <w:i w:val="0"/>
          <w:iCs w:val="0"/>
          <w:noProof w:val="0"/>
          <w:sz w:val="24"/>
          <w:szCs w:val="24"/>
          <w:lang w:val="en-US"/>
        </w:rPr>
        <w:t>thoroughly</w:t>
      </w:r>
      <w:r w:rsidRPr="20084590" w:rsidR="2B843810">
        <w:rPr>
          <w:rFonts w:ascii="Times New Roman" w:hAnsi="Times New Roman" w:eastAsia="Times New Roman" w:cs="Times New Roman"/>
          <w:i w:val="0"/>
          <w:iCs w:val="0"/>
          <w:noProof w:val="0"/>
          <w:sz w:val="24"/>
          <w:szCs w:val="24"/>
          <w:lang w:val="en-US"/>
        </w:rPr>
        <w:t xml:space="preserve"> developing </w:t>
      </w:r>
      <w:r w:rsidRPr="20084590" w:rsidR="4F74D559">
        <w:rPr>
          <w:rFonts w:ascii="Times New Roman" w:hAnsi="Times New Roman" w:eastAsia="Times New Roman" w:cs="Times New Roman"/>
          <w:i w:val="0"/>
          <w:iCs w:val="0"/>
          <w:noProof w:val="0"/>
          <w:sz w:val="24"/>
          <w:szCs w:val="24"/>
          <w:lang w:val="en-US"/>
        </w:rPr>
        <w:t>belonging in Welsh contexts</w:t>
      </w:r>
      <w:r w:rsidRPr="20084590" w:rsidR="1ABAAEAE">
        <w:rPr>
          <w:rFonts w:ascii="Times New Roman" w:hAnsi="Times New Roman" w:eastAsia="Times New Roman" w:cs="Times New Roman"/>
          <w:i w:val="0"/>
          <w:iCs w:val="0"/>
          <w:noProof w:val="0"/>
          <w:sz w:val="24"/>
          <w:szCs w:val="24"/>
          <w:lang w:val="en-US"/>
        </w:rPr>
        <w:t xml:space="preserve">. The Curriculum for Wales </w:t>
      </w:r>
      <w:r w:rsidRPr="20084590" w:rsidR="1ABAAEAE">
        <w:rPr>
          <w:rFonts w:ascii="Times New Roman" w:hAnsi="Times New Roman" w:eastAsia="Times New Roman" w:cs="Times New Roman"/>
          <w:i w:val="0"/>
          <w:iCs w:val="0"/>
          <w:noProof w:val="0"/>
          <w:sz w:val="24"/>
          <w:szCs w:val="24"/>
          <w:lang w:val="en-US"/>
        </w:rPr>
        <w:t>isn’t</w:t>
      </w:r>
      <w:r w:rsidRPr="20084590" w:rsidR="1ABAAEAE">
        <w:rPr>
          <w:rFonts w:ascii="Times New Roman" w:hAnsi="Times New Roman" w:eastAsia="Times New Roman" w:cs="Times New Roman"/>
          <w:i w:val="0"/>
          <w:iCs w:val="0"/>
          <w:noProof w:val="0"/>
          <w:sz w:val="24"/>
          <w:szCs w:val="24"/>
          <w:lang w:val="en-US"/>
        </w:rPr>
        <w:t xml:space="preserve"> the only example for this, </w:t>
      </w:r>
      <w:r w:rsidRPr="20084590" w:rsidR="329A232B">
        <w:rPr>
          <w:rFonts w:ascii="Times New Roman" w:hAnsi="Times New Roman" w:eastAsia="Times New Roman" w:cs="Times New Roman"/>
          <w:i w:val="0"/>
          <w:iCs w:val="0"/>
          <w:noProof w:val="0"/>
          <w:sz w:val="24"/>
          <w:szCs w:val="24"/>
          <w:lang w:val="en-US"/>
        </w:rPr>
        <w:t xml:space="preserve">‘Cymraeg 2050’ is the initiative set out by the Welsh </w:t>
      </w:r>
      <w:r w:rsidRPr="20084590" w:rsidR="004A6BA2">
        <w:rPr>
          <w:rFonts w:ascii="Times New Roman" w:hAnsi="Times New Roman" w:eastAsia="Times New Roman" w:cs="Times New Roman"/>
          <w:i w:val="0"/>
          <w:iCs w:val="0"/>
          <w:noProof w:val="0"/>
          <w:sz w:val="24"/>
          <w:szCs w:val="24"/>
          <w:lang w:val="en-US"/>
        </w:rPr>
        <w:t>Government</w:t>
      </w:r>
      <w:r w:rsidRPr="20084590" w:rsidR="329A232B">
        <w:rPr>
          <w:rFonts w:ascii="Times New Roman" w:hAnsi="Times New Roman" w:eastAsia="Times New Roman" w:cs="Times New Roman"/>
          <w:i w:val="0"/>
          <w:iCs w:val="0"/>
          <w:noProof w:val="0"/>
          <w:sz w:val="24"/>
          <w:szCs w:val="24"/>
          <w:lang w:val="en-US"/>
        </w:rPr>
        <w:t xml:space="preserve"> that strives for one million Welsh speakers by that time. Within the framework, the </w:t>
      </w:r>
      <w:r w:rsidRPr="20084590" w:rsidR="3D34D669">
        <w:rPr>
          <w:rFonts w:ascii="Times New Roman" w:hAnsi="Times New Roman" w:eastAsia="Times New Roman" w:cs="Times New Roman"/>
          <w:i w:val="0"/>
          <w:iCs w:val="0"/>
          <w:noProof w:val="0"/>
          <w:sz w:val="24"/>
          <w:szCs w:val="24"/>
          <w:lang w:val="en-US"/>
        </w:rPr>
        <w:t xml:space="preserve">minister refers to education being a pivotal focus of the initiative, using language such as “must ensure” </w:t>
      </w:r>
      <w:r w:rsidRPr="20084590" w:rsidR="1D1D8F22">
        <w:rPr>
          <w:rFonts w:ascii="Times New Roman" w:hAnsi="Times New Roman" w:eastAsia="Times New Roman" w:cs="Times New Roman"/>
          <w:i w:val="0"/>
          <w:iCs w:val="0"/>
          <w:noProof w:val="0"/>
          <w:sz w:val="24"/>
          <w:szCs w:val="24"/>
          <w:lang w:val="en-US"/>
        </w:rPr>
        <w:t>that children leaving education will be confident in using the Welsh language (Welsh Government, 2017)</w:t>
      </w:r>
      <w:r w:rsidRPr="20084590" w:rsidR="3EC0D889">
        <w:rPr>
          <w:rFonts w:ascii="Times New Roman" w:hAnsi="Times New Roman" w:eastAsia="Times New Roman" w:cs="Times New Roman"/>
          <w:i w:val="0"/>
          <w:iCs w:val="0"/>
          <w:noProof w:val="0"/>
          <w:sz w:val="24"/>
          <w:szCs w:val="24"/>
          <w:lang w:val="en-US"/>
        </w:rPr>
        <w:t xml:space="preserve">. </w:t>
      </w:r>
      <w:r w:rsidRPr="20084590" w:rsidR="56706AAB">
        <w:rPr>
          <w:rFonts w:ascii="Times New Roman" w:hAnsi="Times New Roman" w:eastAsia="Times New Roman" w:cs="Times New Roman"/>
          <w:i w:val="0"/>
          <w:iCs w:val="0"/>
          <w:noProof w:val="0"/>
          <w:sz w:val="24"/>
          <w:szCs w:val="24"/>
          <w:lang w:val="en-US"/>
        </w:rPr>
        <w:t xml:space="preserve">A contrasting use of language in comparison to the guidance within the Curriculum for Wales. As </w:t>
      </w:r>
      <w:r w:rsidRPr="20084590" w:rsidR="56706AAB">
        <w:rPr>
          <w:rFonts w:ascii="Times New Roman" w:hAnsi="Times New Roman" w:eastAsia="Times New Roman" w:cs="Times New Roman"/>
          <w:i w:val="0"/>
          <w:iCs w:val="0"/>
          <w:noProof w:val="0"/>
          <w:sz w:val="24"/>
          <w:szCs w:val="24"/>
          <w:lang w:val="en-US"/>
        </w:rPr>
        <w:t>Matland</w:t>
      </w:r>
      <w:r w:rsidRPr="20084590" w:rsidR="56706AAB">
        <w:rPr>
          <w:rFonts w:ascii="Times New Roman" w:hAnsi="Times New Roman" w:eastAsia="Times New Roman" w:cs="Times New Roman"/>
          <w:i w:val="0"/>
          <w:iCs w:val="0"/>
          <w:noProof w:val="0"/>
          <w:sz w:val="24"/>
          <w:szCs w:val="24"/>
          <w:lang w:val="en-US"/>
        </w:rPr>
        <w:t xml:space="preserve"> (1995) </w:t>
      </w:r>
      <w:r w:rsidRPr="20084590" w:rsidR="126F972C">
        <w:rPr>
          <w:rFonts w:ascii="Times New Roman" w:hAnsi="Times New Roman" w:eastAsia="Times New Roman" w:cs="Times New Roman"/>
          <w:i w:val="0"/>
          <w:iCs w:val="0"/>
          <w:noProof w:val="0"/>
          <w:sz w:val="24"/>
          <w:szCs w:val="24"/>
          <w:lang w:val="en-US"/>
        </w:rPr>
        <w:t xml:space="preserve">establishes, language can fundamentally </w:t>
      </w:r>
      <w:r w:rsidRPr="20084590" w:rsidR="126F972C">
        <w:rPr>
          <w:rFonts w:ascii="Times New Roman" w:hAnsi="Times New Roman" w:eastAsia="Times New Roman" w:cs="Times New Roman"/>
          <w:i w:val="0"/>
          <w:iCs w:val="0"/>
          <w:noProof w:val="0"/>
          <w:sz w:val="24"/>
          <w:szCs w:val="24"/>
          <w:lang w:val="en-US"/>
        </w:rPr>
        <w:t>determine</w:t>
      </w:r>
      <w:r w:rsidRPr="20084590" w:rsidR="126F972C">
        <w:rPr>
          <w:rFonts w:ascii="Times New Roman" w:hAnsi="Times New Roman" w:eastAsia="Times New Roman" w:cs="Times New Roman"/>
          <w:i w:val="0"/>
          <w:iCs w:val="0"/>
          <w:noProof w:val="0"/>
          <w:sz w:val="24"/>
          <w:szCs w:val="24"/>
          <w:lang w:val="en-US"/>
        </w:rPr>
        <w:t xml:space="preserve"> the outcomes of policy’s interpretation into practice. </w:t>
      </w:r>
      <w:r w:rsidRPr="20084590" w:rsidR="784E1646">
        <w:rPr>
          <w:rFonts w:ascii="Times New Roman" w:hAnsi="Times New Roman" w:eastAsia="Times New Roman" w:cs="Times New Roman"/>
          <w:i w:val="0"/>
          <w:iCs w:val="0"/>
          <w:noProof w:val="0"/>
          <w:sz w:val="24"/>
          <w:szCs w:val="24"/>
          <w:lang w:val="en-US"/>
        </w:rPr>
        <w:t xml:space="preserve">Yanow (1996) also </w:t>
      </w:r>
      <w:r w:rsidRPr="20084590" w:rsidR="784E1646">
        <w:rPr>
          <w:rFonts w:ascii="Times New Roman" w:hAnsi="Times New Roman" w:eastAsia="Times New Roman" w:cs="Times New Roman"/>
          <w:i w:val="0"/>
          <w:iCs w:val="0"/>
          <w:noProof w:val="0"/>
          <w:sz w:val="24"/>
          <w:szCs w:val="24"/>
          <w:lang w:val="en-US"/>
        </w:rPr>
        <w:t>emphasises</w:t>
      </w:r>
      <w:r w:rsidRPr="20084590" w:rsidR="784E1646">
        <w:rPr>
          <w:rFonts w:ascii="Times New Roman" w:hAnsi="Times New Roman" w:eastAsia="Times New Roman" w:cs="Times New Roman"/>
          <w:i w:val="0"/>
          <w:iCs w:val="0"/>
          <w:noProof w:val="0"/>
          <w:sz w:val="24"/>
          <w:szCs w:val="24"/>
          <w:lang w:val="en-US"/>
        </w:rPr>
        <w:t xml:space="preserve"> ho</w:t>
      </w:r>
      <w:r w:rsidRPr="20084590" w:rsidR="7E7290E2">
        <w:rPr>
          <w:rFonts w:ascii="Times New Roman" w:hAnsi="Times New Roman" w:eastAsia="Times New Roman" w:cs="Times New Roman"/>
          <w:i w:val="0"/>
          <w:iCs w:val="0"/>
          <w:noProof w:val="0"/>
          <w:sz w:val="24"/>
          <w:szCs w:val="24"/>
          <w:lang w:val="en-US"/>
        </w:rPr>
        <w:t xml:space="preserve">w policy makers </w:t>
      </w:r>
      <w:r w:rsidRPr="20084590" w:rsidR="025FB5EA">
        <w:rPr>
          <w:rFonts w:ascii="Times New Roman" w:hAnsi="Times New Roman" w:eastAsia="Times New Roman" w:cs="Times New Roman"/>
          <w:i w:val="0"/>
          <w:iCs w:val="0"/>
          <w:noProof w:val="0"/>
          <w:sz w:val="24"/>
          <w:szCs w:val="24"/>
          <w:lang w:val="en-US"/>
        </w:rPr>
        <w:t>deliberately</w:t>
      </w:r>
      <w:r w:rsidRPr="20084590" w:rsidR="7E7290E2">
        <w:rPr>
          <w:rFonts w:ascii="Times New Roman" w:hAnsi="Times New Roman" w:eastAsia="Times New Roman" w:cs="Times New Roman"/>
          <w:i w:val="0"/>
          <w:iCs w:val="0"/>
          <w:noProof w:val="0"/>
          <w:sz w:val="24"/>
          <w:szCs w:val="24"/>
          <w:lang w:val="en-US"/>
        </w:rPr>
        <w:t xml:space="preserve"> use broad terms within policy design to allow it </w:t>
      </w:r>
      <w:r w:rsidRPr="20084590" w:rsidR="50DA25BF">
        <w:rPr>
          <w:rFonts w:ascii="Times New Roman" w:hAnsi="Times New Roman" w:eastAsia="Times New Roman" w:cs="Times New Roman"/>
          <w:i w:val="0"/>
          <w:iCs w:val="0"/>
          <w:noProof w:val="0"/>
          <w:sz w:val="24"/>
          <w:szCs w:val="24"/>
          <w:lang w:val="en-US"/>
        </w:rPr>
        <w:t>to be</w:t>
      </w:r>
      <w:r w:rsidRPr="20084590" w:rsidR="7E7290E2">
        <w:rPr>
          <w:rFonts w:ascii="Times New Roman" w:hAnsi="Times New Roman" w:eastAsia="Times New Roman" w:cs="Times New Roman"/>
          <w:i w:val="0"/>
          <w:iCs w:val="0"/>
          <w:noProof w:val="0"/>
          <w:sz w:val="24"/>
          <w:szCs w:val="24"/>
          <w:lang w:val="en-US"/>
        </w:rPr>
        <w:t xml:space="preserve"> understood in a relevant context to th</w:t>
      </w:r>
      <w:r w:rsidRPr="20084590" w:rsidR="53104D0E">
        <w:rPr>
          <w:rFonts w:ascii="Times New Roman" w:hAnsi="Times New Roman" w:eastAsia="Times New Roman" w:cs="Times New Roman"/>
          <w:i w:val="0"/>
          <w:iCs w:val="0"/>
          <w:noProof w:val="0"/>
          <w:sz w:val="24"/>
          <w:szCs w:val="24"/>
          <w:lang w:val="en-US"/>
        </w:rPr>
        <w:t xml:space="preserve">ose delivering the policy. </w:t>
      </w:r>
      <w:r w:rsidRPr="20084590" w:rsidR="2AF5AA42">
        <w:rPr>
          <w:rFonts w:ascii="Times New Roman" w:hAnsi="Times New Roman" w:eastAsia="Times New Roman" w:cs="Times New Roman"/>
          <w:noProof w:val="0"/>
          <w:sz w:val="24"/>
          <w:szCs w:val="24"/>
          <w:lang w:val="en-US"/>
        </w:rPr>
        <w:t xml:space="preserve">In the case of the Curriculum for Wales, this flexibility may have been intentional; however, when considered alongside </w:t>
      </w:r>
      <w:r w:rsidRPr="20084590" w:rsidR="2AF5AA42">
        <w:rPr>
          <w:rFonts w:ascii="Times New Roman" w:hAnsi="Times New Roman" w:eastAsia="Times New Roman" w:cs="Times New Roman"/>
          <w:i w:val="1"/>
          <w:iCs w:val="1"/>
          <w:noProof w:val="0"/>
          <w:sz w:val="24"/>
          <w:szCs w:val="24"/>
          <w:lang w:val="en-US"/>
        </w:rPr>
        <w:t>Cymraeg</w:t>
      </w:r>
      <w:r w:rsidRPr="20084590" w:rsidR="2AF5AA42">
        <w:rPr>
          <w:rFonts w:ascii="Times New Roman" w:hAnsi="Times New Roman" w:eastAsia="Times New Roman" w:cs="Times New Roman"/>
          <w:i w:val="1"/>
          <w:iCs w:val="1"/>
          <w:noProof w:val="0"/>
          <w:sz w:val="24"/>
          <w:szCs w:val="24"/>
          <w:lang w:val="en-US"/>
        </w:rPr>
        <w:t xml:space="preserve"> 2050</w:t>
      </w:r>
      <w:r w:rsidRPr="20084590" w:rsidR="2AF5AA42">
        <w:rPr>
          <w:rFonts w:ascii="Times New Roman" w:hAnsi="Times New Roman" w:eastAsia="Times New Roman" w:cs="Times New Roman"/>
          <w:noProof w:val="0"/>
          <w:sz w:val="24"/>
          <w:szCs w:val="24"/>
          <w:lang w:val="en-US"/>
        </w:rPr>
        <w:t xml:space="preserve">, the use of more directive language suggests a clearer policy intention </w:t>
      </w:r>
      <w:r w:rsidRPr="20084590" w:rsidR="2AF5AA42">
        <w:rPr>
          <w:rFonts w:ascii="Times New Roman" w:hAnsi="Times New Roman" w:eastAsia="Times New Roman" w:cs="Times New Roman"/>
          <w:noProof w:val="0"/>
          <w:sz w:val="24"/>
          <w:szCs w:val="24"/>
          <w:lang w:val="en-US"/>
        </w:rPr>
        <w:t>regarding</w:t>
      </w:r>
      <w:r w:rsidRPr="20084590" w:rsidR="2AF5AA42">
        <w:rPr>
          <w:rFonts w:ascii="Times New Roman" w:hAnsi="Times New Roman" w:eastAsia="Times New Roman" w:cs="Times New Roman"/>
          <w:noProof w:val="0"/>
          <w:sz w:val="24"/>
          <w:szCs w:val="24"/>
          <w:lang w:val="en-US"/>
        </w:rPr>
        <w:t xml:space="preserve"> the </w:t>
      </w:r>
      <w:r w:rsidRPr="20084590" w:rsidR="2AF5AA42">
        <w:rPr>
          <w:rFonts w:ascii="Times New Roman" w:hAnsi="Times New Roman" w:eastAsia="Times New Roman" w:cs="Times New Roman"/>
          <w:noProof w:val="0"/>
          <w:sz w:val="24"/>
          <w:szCs w:val="24"/>
          <w:lang w:val="en-US"/>
        </w:rPr>
        <w:t>prioritisation</w:t>
      </w:r>
      <w:r w:rsidRPr="20084590" w:rsidR="2AF5AA42">
        <w:rPr>
          <w:rFonts w:ascii="Times New Roman" w:hAnsi="Times New Roman" w:eastAsia="Times New Roman" w:cs="Times New Roman"/>
          <w:noProof w:val="0"/>
          <w:sz w:val="24"/>
          <w:szCs w:val="24"/>
          <w:lang w:val="en-US"/>
        </w:rPr>
        <w:t xml:space="preserve"> and development of the Welsh language. </w:t>
      </w:r>
    </w:p>
    <w:p w:rsidR="50405852" w:rsidP="20084590" w:rsidRDefault="50405852" w14:paraId="223C4265" w14:textId="7525F847">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50405852">
        <w:rPr>
          <w:rFonts w:ascii="Times New Roman" w:hAnsi="Times New Roman" w:eastAsia="Times New Roman" w:cs="Times New Roman"/>
          <w:noProof w:val="0"/>
          <w:sz w:val="24"/>
          <w:szCs w:val="24"/>
          <w:lang w:val="en-US"/>
        </w:rPr>
        <w:t xml:space="preserve">Additionally, the Well-being of Future Generations (Wales) Act 2015 </w:t>
      </w:r>
      <w:r w:rsidRPr="20084590" w:rsidR="50405852">
        <w:rPr>
          <w:rFonts w:ascii="Times New Roman" w:hAnsi="Times New Roman" w:eastAsia="Times New Roman" w:cs="Times New Roman"/>
          <w:noProof w:val="0"/>
          <w:sz w:val="24"/>
          <w:szCs w:val="24"/>
          <w:lang w:val="en-US"/>
        </w:rPr>
        <w:t>establishes</w:t>
      </w:r>
      <w:r w:rsidRPr="20084590" w:rsidR="50405852">
        <w:rPr>
          <w:rFonts w:ascii="Times New Roman" w:hAnsi="Times New Roman" w:eastAsia="Times New Roman" w:cs="Times New Roman"/>
          <w:noProof w:val="0"/>
          <w:sz w:val="24"/>
          <w:szCs w:val="24"/>
          <w:lang w:val="en-US"/>
        </w:rPr>
        <w:t xml:space="preserve"> seven national well-being goals for public bodies to work towards </w:t>
      </w:r>
      <w:r w:rsidRPr="20084590" w:rsidR="50405852">
        <w:rPr>
          <w:rFonts w:ascii="Times New Roman" w:hAnsi="Times New Roman" w:eastAsia="Times New Roman" w:cs="Times New Roman"/>
          <w:noProof w:val="0"/>
          <w:sz w:val="24"/>
          <w:szCs w:val="24"/>
          <w:lang w:val="en-US"/>
        </w:rPr>
        <w:t>in order to</w:t>
      </w:r>
      <w:r w:rsidRPr="20084590" w:rsidR="50405852">
        <w:rPr>
          <w:rFonts w:ascii="Times New Roman" w:hAnsi="Times New Roman" w:eastAsia="Times New Roman" w:cs="Times New Roman"/>
          <w:noProof w:val="0"/>
          <w:sz w:val="24"/>
          <w:szCs w:val="24"/>
          <w:lang w:val="en-US"/>
        </w:rPr>
        <w:t xml:space="preserve"> improve the social, cultural, </w:t>
      </w:r>
      <w:r w:rsidRPr="20084590" w:rsidR="50405852">
        <w:rPr>
          <w:rFonts w:ascii="Times New Roman" w:hAnsi="Times New Roman" w:eastAsia="Times New Roman" w:cs="Times New Roman"/>
          <w:noProof w:val="0"/>
          <w:sz w:val="24"/>
          <w:szCs w:val="24"/>
          <w:lang w:val="en-US"/>
        </w:rPr>
        <w:t>environmental</w:t>
      </w:r>
      <w:r w:rsidRPr="20084590" w:rsidR="50405852">
        <w:rPr>
          <w:rFonts w:ascii="Times New Roman" w:hAnsi="Times New Roman" w:eastAsia="Times New Roman" w:cs="Times New Roman"/>
          <w:noProof w:val="0"/>
          <w:sz w:val="24"/>
          <w:szCs w:val="24"/>
          <w:lang w:val="en-US"/>
        </w:rPr>
        <w:t xml:space="preserve"> and economic well-being of Wales for future generations. Among these goals is the ambition for developing the Welsh language for a culturally vibrant</w:t>
      </w:r>
      <w:r w:rsidRPr="20084590" w:rsidR="15BF833D">
        <w:rPr>
          <w:rFonts w:ascii="Times New Roman" w:hAnsi="Times New Roman" w:eastAsia="Times New Roman" w:cs="Times New Roman"/>
          <w:noProof w:val="0"/>
          <w:sz w:val="24"/>
          <w:szCs w:val="24"/>
          <w:lang w:val="en-US"/>
        </w:rPr>
        <w:t xml:space="preserve"> </w:t>
      </w:r>
      <w:r w:rsidRPr="20084590" w:rsidR="50405852">
        <w:rPr>
          <w:rFonts w:ascii="Times New Roman" w:hAnsi="Times New Roman" w:eastAsia="Times New Roman" w:cs="Times New Roman"/>
          <w:noProof w:val="0"/>
          <w:sz w:val="24"/>
          <w:szCs w:val="24"/>
          <w:lang w:val="en-US"/>
        </w:rPr>
        <w:t>community,</w:t>
      </w:r>
      <w:r w:rsidRPr="20084590" w:rsidR="50405852">
        <w:rPr>
          <w:rFonts w:ascii="Times New Roman" w:hAnsi="Times New Roman" w:eastAsia="Times New Roman" w:cs="Times New Roman"/>
          <w:b w:val="1"/>
          <w:bCs w:val="1"/>
          <w:noProof w:val="0"/>
          <w:sz w:val="24"/>
          <w:szCs w:val="24"/>
          <w:lang w:val="en-US"/>
        </w:rPr>
        <w:t xml:space="preserve"> </w:t>
      </w:r>
      <w:r w:rsidRPr="20084590" w:rsidR="50405852">
        <w:rPr>
          <w:rFonts w:ascii="Times New Roman" w:hAnsi="Times New Roman" w:eastAsia="Times New Roman" w:cs="Times New Roman"/>
          <w:noProof w:val="0"/>
          <w:sz w:val="24"/>
          <w:szCs w:val="24"/>
          <w:lang w:val="en-US"/>
        </w:rPr>
        <w:t>demonstrating</w:t>
      </w:r>
      <w:r w:rsidRPr="20084590" w:rsidR="50405852">
        <w:rPr>
          <w:rFonts w:ascii="Times New Roman" w:hAnsi="Times New Roman" w:eastAsia="Times New Roman" w:cs="Times New Roman"/>
          <w:noProof w:val="0"/>
          <w:sz w:val="24"/>
          <w:szCs w:val="24"/>
          <w:lang w:val="en-US"/>
        </w:rPr>
        <w:t xml:space="preserve"> the Welsh Government’s long-term commitment to sustaining Welsh language and culture</w:t>
      </w:r>
      <w:r w:rsidRPr="20084590" w:rsidR="02EA00C0">
        <w:rPr>
          <w:rFonts w:ascii="Times New Roman" w:hAnsi="Times New Roman" w:eastAsia="Times New Roman" w:cs="Times New Roman"/>
          <w:noProof w:val="0"/>
          <w:sz w:val="24"/>
          <w:szCs w:val="24"/>
          <w:lang w:val="en-US"/>
        </w:rPr>
        <w:t xml:space="preserve"> (Welsh Government, 2025b)</w:t>
      </w:r>
      <w:r w:rsidRPr="20084590" w:rsidR="50405852">
        <w:rPr>
          <w:rFonts w:ascii="Times New Roman" w:hAnsi="Times New Roman" w:eastAsia="Times New Roman" w:cs="Times New Roman"/>
          <w:noProof w:val="0"/>
          <w:sz w:val="24"/>
          <w:szCs w:val="24"/>
          <w:lang w:val="en-US"/>
        </w:rPr>
        <w:t xml:space="preserve">. This suggests a broader and interconnected policy vision for future generations, in which the development of Welsh language, cultural </w:t>
      </w:r>
      <w:r w:rsidRPr="20084590" w:rsidR="50405852">
        <w:rPr>
          <w:rFonts w:ascii="Times New Roman" w:hAnsi="Times New Roman" w:eastAsia="Times New Roman" w:cs="Times New Roman"/>
          <w:noProof w:val="0"/>
          <w:sz w:val="24"/>
          <w:szCs w:val="24"/>
          <w:lang w:val="en-US"/>
        </w:rPr>
        <w:t>identity</w:t>
      </w:r>
      <w:r w:rsidRPr="20084590" w:rsidR="50405852">
        <w:rPr>
          <w:rFonts w:ascii="Times New Roman" w:hAnsi="Times New Roman" w:eastAsia="Times New Roman" w:cs="Times New Roman"/>
          <w:noProof w:val="0"/>
          <w:sz w:val="24"/>
          <w:szCs w:val="24"/>
          <w:lang w:val="en-US"/>
        </w:rPr>
        <w:t xml:space="preserve"> and community are mutually reinforcing priorities. Within this context, the development of </w:t>
      </w:r>
      <w:r w:rsidRPr="20084590" w:rsidR="50405852">
        <w:rPr>
          <w:rFonts w:ascii="Times New Roman" w:hAnsi="Times New Roman" w:eastAsia="Times New Roman" w:cs="Times New Roman"/>
          <w:i w:val="1"/>
          <w:iCs w:val="1"/>
          <w:noProof w:val="0"/>
          <w:sz w:val="24"/>
          <w:szCs w:val="24"/>
          <w:lang w:val="en-US"/>
        </w:rPr>
        <w:t>cynefin</w:t>
      </w:r>
      <w:r w:rsidRPr="20084590" w:rsidR="50405852">
        <w:rPr>
          <w:rFonts w:ascii="Times New Roman" w:hAnsi="Times New Roman" w:eastAsia="Times New Roman" w:cs="Times New Roman"/>
          <w:noProof w:val="0"/>
          <w:sz w:val="24"/>
          <w:szCs w:val="24"/>
          <w:lang w:val="en-US"/>
        </w:rPr>
        <w:t xml:space="preserve"> through the Curriculum for Wales can be viewed as contributing to wider Welsh Government policy </w:t>
      </w:r>
      <w:r w:rsidRPr="20084590" w:rsidR="50405852">
        <w:rPr>
          <w:rFonts w:ascii="Times New Roman" w:hAnsi="Times New Roman" w:eastAsia="Times New Roman" w:cs="Times New Roman"/>
          <w:noProof w:val="0"/>
          <w:sz w:val="24"/>
          <w:szCs w:val="24"/>
          <w:lang w:val="en-US"/>
        </w:rPr>
        <w:t>objectives</w:t>
      </w:r>
      <w:r w:rsidRPr="20084590" w:rsidR="50405852">
        <w:rPr>
          <w:rFonts w:ascii="Times New Roman" w:hAnsi="Times New Roman" w:eastAsia="Times New Roman" w:cs="Times New Roman"/>
          <w:noProof w:val="0"/>
          <w:sz w:val="24"/>
          <w:szCs w:val="24"/>
          <w:lang w:val="en-US"/>
        </w:rPr>
        <w:t xml:space="preserve"> by supporting learners’ connections to place, culture, identity and belonging</w:t>
      </w:r>
      <w:r w:rsidRPr="20084590" w:rsidR="7A02C1DD">
        <w:rPr>
          <w:rFonts w:ascii="Times New Roman" w:hAnsi="Times New Roman" w:eastAsia="Times New Roman" w:cs="Times New Roman"/>
          <w:noProof w:val="0"/>
          <w:sz w:val="24"/>
          <w:szCs w:val="24"/>
          <w:lang w:val="en-US"/>
        </w:rPr>
        <w:t xml:space="preserve">. As well as the initiative </w:t>
      </w:r>
      <w:r w:rsidRPr="20084590" w:rsidR="7A02C1DD">
        <w:rPr>
          <w:rFonts w:ascii="Times New Roman" w:hAnsi="Times New Roman" w:eastAsia="Times New Roman" w:cs="Times New Roman"/>
          <w:noProof w:val="0"/>
          <w:sz w:val="24"/>
          <w:szCs w:val="24"/>
          <w:lang w:val="en-US"/>
        </w:rPr>
        <w:t>Cymraeg</w:t>
      </w:r>
      <w:r w:rsidRPr="20084590" w:rsidR="7A02C1DD">
        <w:rPr>
          <w:rFonts w:ascii="Times New Roman" w:hAnsi="Times New Roman" w:eastAsia="Times New Roman" w:cs="Times New Roman"/>
          <w:noProof w:val="0"/>
          <w:sz w:val="24"/>
          <w:szCs w:val="24"/>
          <w:lang w:val="en-US"/>
        </w:rPr>
        <w:t xml:space="preserve">: 2050, three policies with intertwined goals, set out </w:t>
      </w:r>
      <w:r w:rsidRPr="20084590" w:rsidR="7A02C1DD">
        <w:rPr>
          <w:rFonts w:ascii="Times New Roman" w:hAnsi="Times New Roman" w:eastAsia="Times New Roman" w:cs="Times New Roman"/>
          <w:noProof w:val="0"/>
          <w:sz w:val="24"/>
          <w:szCs w:val="24"/>
          <w:lang w:val="en-US"/>
        </w:rPr>
        <w:t>a clear vision</w:t>
      </w:r>
      <w:r w:rsidRPr="20084590" w:rsidR="7A02C1DD">
        <w:rPr>
          <w:rFonts w:ascii="Times New Roman" w:hAnsi="Times New Roman" w:eastAsia="Times New Roman" w:cs="Times New Roman"/>
          <w:noProof w:val="0"/>
          <w:sz w:val="24"/>
          <w:szCs w:val="24"/>
          <w:lang w:val="en-US"/>
        </w:rPr>
        <w:t xml:space="preserve"> for the fu</w:t>
      </w:r>
      <w:r w:rsidRPr="20084590" w:rsidR="31240A76">
        <w:rPr>
          <w:rFonts w:ascii="Times New Roman" w:hAnsi="Times New Roman" w:eastAsia="Times New Roman" w:cs="Times New Roman"/>
          <w:noProof w:val="0"/>
          <w:sz w:val="24"/>
          <w:szCs w:val="24"/>
          <w:lang w:val="en-US"/>
        </w:rPr>
        <w:t xml:space="preserve">ture development of Wales. </w:t>
      </w:r>
    </w:p>
    <w:p w:rsidR="58F32921" w:rsidP="20084590" w:rsidRDefault="58F32921" w14:paraId="6C2157FD" w14:textId="21F055D6">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58F32921">
        <w:rPr>
          <w:rFonts w:ascii="Times New Roman" w:hAnsi="Times New Roman" w:eastAsia="Times New Roman" w:cs="Times New Roman"/>
          <w:noProof w:val="0"/>
          <w:sz w:val="24"/>
          <w:szCs w:val="24"/>
          <w:lang w:val="en-US"/>
        </w:rPr>
        <w:t>Another goal within The Well-being of Future Generations (Wales) Act 2015</w:t>
      </w:r>
      <w:r w:rsidRPr="20084590" w:rsidR="34DC73F3">
        <w:rPr>
          <w:rFonts w:ascii="Times New Roman" w:hAnsi="Times New Roman" w:eastAsia="Times New Roman" w:cs="Times New Roman"/>
          <w:noProof w:val="0"/>
          <w:sz w:val="24"/>
          <w:szCs w:val="24"/>
          <w:lang w:val="en-US"/>
        </w:rPr>
        <w:t xml:space="preserve"> is an equal and globally </w:t>
      </w:r>
      <w:r w:rsidRPr="20084590" w:rsidR="34DC73F3">
        <w:rPr>
          <w:rFonts w:ascii="Times New Roman" w:hAnsi="Times New Roman" w:eastAsia="Times New Roman" w:cs="Times New Roman"/>
          <w:noProof w:val="0"/>
          <w:sz w:val="24"/>
          <w:szCs w:val="24"/>
          <w:lang w:val="en-US"/>
        </w:rPr>
        <w:t>responsible</w:t>
      </w:r>
      <w:r w:rsidRPr="20084590" w:rsidR="34DC73F3">
        <w:rPr>
          <w:rFonts w:ascii="Times New Roman" w:hAnsi="Times New Roman" w:eastAsia="Times New Roman" w:cs="Times New Roman"/>
          <w:noProof w:val="0"/>
          <w:sz w:val="24"/>
          <w:szCs w:val="24"/>
          <w:lang w:val="en-US"/>
        </w:rPr>
        <w:t xml:space="preserve"> Wales, working towards understanding the diverse make-up of modern society within Wales. </w:t>
      </w:r>
      <w:r w:rsidRPr="20084590" w:rsidR="723A5F4B">
        <w:rPr>
          <w:rFonts w:ascii="Times New Roman" w:hAnsi="Times New Roman" w:eastAsia="Times New Roman" w:cs="Times New Roman"/>
          <w:noProof w:val="0"/>
          <w:sz w:val="24"/>
          <w:szCs w:val="24"/>
          <w:lang w:val="en-US"/>
        </w:rPr>
        <w:t xml:space="preserve">Working together and understanding community needs contributes to the vibrant culture the Welsh Government </w:t>
      </w:r>
      <w:r w:rsidRPr="20084590" w:rsidR="237A0BCE">
        <w:rPr>
          <w:rFonts w:ascii="Times New Roman" w:hAnsi="Times New Roman" w:eastAsia="Times New Roman" w:cs="Times New Roman"/>
          <w:noProof w:val="0"/>
          <w:sz w:val="24"/>
          <w:szCs w:val="24"/>
          <w:lang w:val="en-US"/>
        </w:rPr>
        <w:t>strives</w:t>
      </w:r>
      <w:r w:rsidRPr="20084590" w:rsidR="723A5F4B">
        <w:rPr>
          <w:rFonts w:ascii="Times New Roman" w:hAnsi="Times New Roman" w:eastAsia="Times New Roman" w:cs="Times New Roman"/>
          <w:noProof w:val="0"/>
          <w:sz w:val="24"/>
          <w:szCs w:val="24"/>
          <w:lang w:val="en-US"/>
        </w:rPr>
        <w:t xml:space="preserve"> for. Furt</w:t>
      </w:r>
      <w:r w:rsidRPr="20084590" w:rsidR="178B248F">
        <w:rPr>
          <w:rFonts w:ascii="Times New Roman" w:hAnsi="Times New Roman" w:eastAsia="Times New Roman" w:cs="Times New Roman"/>
          <w:noProof w:val="0"/>
          <w:sz w:val="24"/>
          <w:szCs w:val="24"/>
          <w:lang w:val="en-US"/>
        </w:rPr>
        <w:t xml:space="preserve">hering that, Wales will continue to work towards sustainable living </w:t>
      </w:r>
      <w:r w:rsidRPr="20084590" w:rsidR="6B2A5210">
        <w:rPr>
          <w:rFonts w:ascii="Times New Roman" w:hAnsi="Times New Roman" w:eastAsia="Times New Roman" w:cs="Times New Roman"/>
          <w:noProof w:val="0"/>
          <w:sz w:val="24"/>
          <w:szCs w:val="24"/>
          <w:lang w:val="en-US"/>
        </w:rPr>
        <w:t xml:space="preserve">to ensure future generations' health and well-being is </w:t>
      </w:r>
      <w:r w:rsidRPr="20084590" w:rsidR="6B2A5210">
        <w:rPr>
          <w:rFonts w:ascii="Times New Roman" w:hAnsi="Times New Roman" w:eastAsia="Times New Roman" w:cs="Times New Roman"/>
          <w:noProof w:val="0"/>
          <w:sz w:val="24"/>
          <w:szCs w:val="24"/>
          <w:lang w:val="en-US"/>
        </w:rPr>
        <w:t>prioritised</w:t>
      </w:r>
      <w:r w:rsidRPr="20084590" w:rsidR="0E46F1E7">
        <w:rPr>
          <w:rFonts w:ascii="Times New Roman" w:hAnsi="Times New Roman" w:eastAsia="Times New Roman" w:cs="Times New Roman"/>
          <w:noProof w:val="0"/>
          <w:sz w:val="24"/>
          <w:szCs w:val="24"/>
          <w:lang w:val="en-US"/>
        </w:rPr>
        <w:t xml:space="preserve"> (Welsh Government, 2025b). Again, the mirroring goals between this policy and the Curriculum for Wales are </w:t>
      </w:r>
      <w:r w:rsidRPr="20084590" w:rsidR="0E46F1E7">
        <w:rPr>
          <w:rFonts w:ascii="Times New Roman" w:hAnsi="Times New Roman" w:eastAsia="Times New Roman" w:cs="Times New Roman"/>
          <w:noProof w:val="0"/>
          <w:sz w:val="24"/>
          <w:szCs w:val="24"/>
          <w:lang w:val="en-US"/>
        </w:rPr>
        <w:t>evident</w:t>
      </w:r>
      <w:r w:rsidRPr="20084590" w:rsidR="1DE9F6AE">
        <w:rPr>
          <w:rFonts w:ascii="Times New Roman" w:hAnsi="Times New Roman" w:eastAsia="Times New Roman" w:cs="Times New Roman"/>
          <w:noProof w:val="0"/>
          <w:sz w:val="24"/>
          <w:szCs w:val="24"/>
          <w:lang w:val="en-US"/>
        </w:rPr>
        <w:t xml:space="preserve">, with the four purposes </w:t>
      </w:r>
      <w:r w:rsidRPr="20084590" w:rsidR="6F2B19C9">
        <w:rPr>
          <w:rFonts w:ascii="Times New Roman" w:hAnsi="Times New Roman" w:eastAsia="Times New Roman" w:cs="Times New Roman"/>
          <w:i w:val="1"/>
          <w:iCs w:val="1"/>
          <w:noProof w:val="0"/>
          <w:sz w:val="24"/>
          <w:szCs w:val="24"/>
          <w:lang w:val="en-US"/>
        </w:rPr>
        <w:t>ethically, informed citizen</w:t>
      </w:r>
      <w:r w:rsidRPr="20084590" w:rsidR="6F2B19C9">
        <w:rPr>
          <w:rFonts w:ascii="Times New Roman" w:hAnsi="Times New Roman" w:eastAsia="Times New Roman" w:cs="Times New Roman"/>
          <w:i w:val="0"/>
          <w:iCs w:val="0"/>
          <w:noProof w:val="0"/>
          <w:sz w:val="24"/>
          <w:szCs w:val="24"/>
          <w:lang w:val="en-US"/>
        </w:rPr>
        <w:t xml:space="preserve"> interconnected with striving for sustainably aware, </w:t>
      </w:r>
      <w:r w:rsidRPr="20084590" w:rsidR="678EB544">
        <w:rPr>
          <w:rFonts w:ascii="Times New Roman" w:hAnsi="Times New Roman" w:eastAsia="Times New Roman" w:cs="Times New Roman"/>
          <w:i w:val="0"/>
          <w:iCs w:val="0"/>
          <w:noProof w:val="0"/>
          <w:sz w:val="24"/>
          <w:szCs w:val="24"/>
          <w:lang w:val="en-US"/>
        </w:rPr>
        <w:t xml:space="preserve">socially </w:t>
      </w:r>
      <w:r w:rsidRPr="20084590" w:rsidR="678EB544">
        <w:rPr>
          <w:rFonts w:ascii="Times New Roman" w:hAnsi="Times New Roman" w:eastAsia="Times New Roman" w:cs="Times New Roman"/>
          <w:i w:val="0"/>
          <w:iCs w:val="0"/>
          <w:noProof w:val="0"/>
          <w:sz w:val="24"/>
          <w:szCs w:val="24"/>
          <w:lang w:val="en-US"/>
        </w:rPr>
        <w:t>responsible</w:t>
      </w:r>
      <w:r w:rsidRPr="20084590" w:rsidR="678EB544">
        <w:rPr>
          <w:rFonts w:ascii="Times New Roman" w:hAnsi="Times New Roman" w:eastAsia="Times New Roman" w:cs="Times New Roman"/>
          <w:i w:val="0"/>
          <w:iCs w:val="0"/>
          <w:noProof w:val="0"/>
          <w:sz w:val="24"/>
          <w:szCs w:val="24"/>
          <w:lang w:val="en-US"/>
        </w:rPr>
        <w:t xml:space="preserve"> and </w:t>
      </w:r>
      <w:r w:rsidRPr="20084590" w:rsidR="065EF8B9">
        <w:rPr>
          <w:rFonts w:ascii="Times New Roman" w:hAnsi="Times New Roman" w:eastAsia="Times New Roman" w:cs="Times New Roman"/>
          <w:i w:val="0"/>
          <w:iCs w:val="0"/>
          <w:noProof w:val="0"/>
          <w:sz w:val="24"/>
          <w:szCs w:val="24"/>
          <w:lang w:val="en-US"/>
        </w:rPr>
        <w:t>empathetic, understanding learners</w:t>
      </w:r>
      <w:r w:rsidRPr="20084590" w:rsidR="466428B2">
        <w:rPr>
          <w:rFonts w:ascii="Times New Roman" w:hAnsi="Times New Roman" w:eastAsia="Times New Roman" w:cs="Times New Roman"/>
          <w:i w:val="0"/>
          <w:iCs w:val="0"/>
          <w:noProof w:val="0"/>
          <w:sz w:val="24"/>
          <w:szCs w:val="24"/>
          <w:lang w:val="en-US"/>
        </w:rPr>
        <w:t xml:space="preserve"> (Welsh Government, 2020a). </w:t>
      </w:r>
      <w:r w:rsidRPr="20084590" w:rsidR="7C657E60">
        <w:rPr>
          <w:rFonts w:ascii="Times New Roman" w:hAnsi="Times New Roman" w:eastAsia="Times New Roman" w:cs="Times New Roman"/>
          <w:noProof w:val="0"/>
          <w:sz w:val="24"/>
          <w:szCs w:val="24"/>
          <w:lang w:val="en-US"/>
        </w:rPr>
        <w:t xml:space="preserve">Although a coherent vision for Wales is </w:t>
      </w:r>
      <w:r w:rsidRPr="20084590" w:rsidR="7C657E60">
        <w:rPr>
          <w:rFonts w:ascii="Times New Roman" w:hAnsi="Times New Roman" w:eastAsia="Times New Roman" w:cs="Times New Roman"/>
          <w:noProof w:val="0"/>
          <w:sz w:val="24"/>
          <w:szCs w:val="24"/>
          <w:lang w:val="en-US"/>
        </w:rPr>
        <w:t>evident</w:t>
      </w:r>
      <w:r w:rsidRPr="20084590" w:rsidR="7C657E60">
        <w:rPr>
          <w:rFonts w:ascii="Times New Roman" w:hAnsi="Times New Roman" w:eastAsia="Times New Roman" w:cs="Times New Roman"/>
          <w:noProof w:val="0"/>
          <w:sz w:val="24"/>
          <w:szCs w:val="24"/>
          <w:lang w:val="en-US"/>
        </w:rPr>
        <w:t xml:space="preserve"> across current policies, translating this </w:t>
      </w:r>
      <w:r w:rsidRPr="20084590" w:rsidR="0AAC6FE8">
        <w:rPr>
          <w:rFonts w:ascii="Times New Roman" w:hAnsi="Times New Roman" w:eastAsia="Times New Roman" w:cs="Times New Roman"/>
          <w:noProof w:val="0"/>
          <w:sz w:val="24"/>
          <w:szCs w:val="24"/>
          <w:lang w:val="en-US"/>
        </w:rPr>
        <w:t>policy</w:t>
      </w:r>
      <w:r w:rsidRPr="20084590" w:rsidR="7C657E60">
        <w:rPr>
          <w:rFonts w:ascii="Times New Roman" w:hAnsi="Times New Roman" w:eastAsia="Times New Roman" w:cs="Times New Roman"/>
          <w:noProof w:val="0"/>
          <w:sz w:val="24"/>
          <w:szCs w:val="24"/>
          <w:lang w:val="en-US"/>
        </w:rPr>
        <w:t xml:space="preserve"> into practice presents challenges. Ball (e</w:t>
      </w:r>
      <w:r w:rsidRPr="20084590" w:rsidR="7C657E60">
        <w:rPr>
          <w:rFonts w:ascii="Times New Roman" w:hAnsi="Times New Roman" w:eastAsia="Times New Roman" w:cs="Times New Roman"/>
          <w:i w:val="1"/>
          <w:iCs w:val="1"/>
          <w:noProof w:val="0"/>
          <w:sz w:val="24"/>
          <w:szCs w:val="24"/>
          <w:lang w:val="en-US"/>
        </w:rPr>
        <w:t xml:space="preserve">t all, </w:t>
      </w:r>
      <w:r w:rsidRPr="20084590" w:rsidR="7C657E60">
        <w:rPr>
          <w:rFonts w:ascii="Times New Roman" w:hAnsi="Times New Roman" w:eastAsia="Times New Roman" w:cs="Times New Roman"/>
          <w:i w:val="0"/>
          <w:iCs w:val="0"/>
          <w:noProof w:val="0"/>
          <w:sz w:val="24"/>
          <w:szCs w:val="24"/>
          <w:lang w:val="en-US"/>
        </w:rPr>
        <w:t>2011)</w:t>
      </w:r>
      <w:r w:rsidRPr="20084590" w:rsidR="7C657E60">
        <w:rPr>
          <w:rFonts w:ascii="Times New Roman" w:hAnsi="Times New Roman" w:eastAsia="Times New Roman" w:cs="Times New Roman"/>
          <w:noProof w:val="0"/>
          <w:sz w:val="24"/>
          <w:szCs w:val="24"/>
          <w:lang w:val="en-US"/>
        </w:rPr>
        <w:t xml:space="preserve"> </w:t>
      </w:r>
      <w:r w:rsidRPr="20084590" w:rsidR="09DCB9E9">
        <w:rPr>
          <w:rFonts w:ascii="Times New Roman" w:hAnsi="Times New Roman" w:eastAsia="Times New Roman" w:cs="Times New Roman"/>
          <w:noProof w:val="0"/>
          <w:sz w:val="24"/>
          <w:szCs w:val="24"/>
          <w:lang w:val="en-US"/>
        </w:rPr>
        <w:t>highlights</w:t>
      </w:r>
      <w:r w:rsidRPr="20084590" w:rsidR="7C657E60">
        <w:rPr>
          <w:rFonts w:ascii="Times New Roman" w:hAnsi="Times New Roman" w:eastAsia="Times New Roman" w:cs="Times New Roman"/>
          <w:noProof w:val="0"/>
          <w:sz w:val="24"/>
          <w:szCs w:val="24"/>
          <w:lang w:val="en-US"/>
        </w:rPr>
        <w:t xml:space="preserve"> the policy demands placed upon education practitioners through indirect and complex guidance. Practitioners are therefore not simply delivering a clear-cut curriculum; they must interpret multiple policies, their purposes and how these priorities can be meaningfully integrated within education.</w:t>
      </w:r>
      <w:r w:rsidRPr="20084590" w:rsidR="626EDEC1">
        <w:rPr>
          <w:rFonts w:ascii="Times New Roman" w:hAnsi="Times New Roman" w:eastAsia="Times New Roman" w:cs="Times New Roman"/>
          <w:noProof w:val="0"/>
          <w:sz w:val="24"/>
          <w:szCs w:val="24"/>
          <w:lang w:val="en-US"/>
        </w:rPr>
        <w:t xml:space="preserve"> </w:t>
      </w:r>
      <w:r w:rsidRPr="20084590" w:rsidR="54BB4BC4">
        <w:rPr>
          <w:rFonts w:ascii="Times New Roman" w:hAnsi="Times New Roman" w:eastAsia="Times New Roman" w:cs="Times New Roman"/>
          <w:noProof w:val="0"/>
          <w:sz w:val="24"/>
          <w:szCs w:val="24"/>
          <w:lang w:val="en-US"/>
        </w:rPr>
        <w:t>Two policies share a clear and coherent vision for Wales, yet their differing approaches reveal underlying tensions in how this vision is intended to be achieved.</w:t>
      </w:r>
    </w:p>
    <w:p w:rsidR="54B11137" w:rsidP="20084590" w:rsidRDefault="54B11137" w14:paraId="0A3E9350" w14:textId="056F3706">
      <w:pPr>
        <w:pStyle w:val="Normal"/>
        <w:spacing w:before="240" w:beforeAutospacing="off" w:after="240" w:afterAutospacing="off" w:line="360" w:lineRule="auto"/>
        <w:rPr>
          <w:rFonts w:ascii="Times New Roman" w:hAnsi="Times New Roman" w:eastAsia="Times New Roman" w:cs="Times New Roman"/>
          <w:i w:val="0"/>
          <w:iCs w:val="0"/>
          <w:noProof w:val="0"/>
          <w:sz w:val="24"/>
          <w:szCs w:val="24"/>
          <w:lang w:val="en-US"/>
        </w:rPr>
      </w:pPr>
      <w:r w:rsidRPr="20084590" w:rsidR="54B11137">
        <w:rPr>
          <w:rFonts w:ascii="Times New Roman" w:hAnsi="Times New Roman" w:eastAsia="Times New Roman" w:cs="Times New Roman"/>
          <w:noProof w:val="0"/>
          <w:sz w:val="24"/>
          <w:szCs w:val="24"/>
          <w:lang w:val="en-US"/>
        </w:rPr>
        <w:t xml:space="preserve">It would be misleading to portray the development of Welsh heritage as the sole priority for </w:t>
      </w:r>
      <w:r w:rsidRPr="20084590" w:rsidR="54B11137">
        <w:rPr>
          <w:rFonts w:ascii="Times New Roman" w:hAnsi="Times New Roman" w:eastAsia="Times New Roman" w:cs="Times New Roman"/>
          <w:noProof w:val="0"/>
          <w:sz w:val="24"/>
          <w:szCs w:val="24"/>
          <w:lang w:val="en-US"/>
        </w:rPr>
        <w:t>Wales’</w:t>
      </w:r>
      <w:r w:rsidRPr="20084590" w:rsidR="54B11137">
        <w:rPr>
          <w:rFonts w:ascii="Times New Roman" w:hAnsi="Times New Roman" w:eastAsia="Times New Roman" w:cs="Times New Roman"/>
          <w:noProof w:val="0"/>
          <w:sz w:val="24"/>
          <w:szCs w:val="24"/>
          <w:lang w:val="en-US"/>
        </w:rPr>
        <w:t xml:space="preserve"> future, as there is also a strong commitment to embracing, understanding and supporting an increasingly culturally diverse Wales. In line with the aspiration to develop </w:t>
      </w:r>
      <w:r w:rsidRPr="20084590" w:rsidR="54B11137">
        <w:rPr>
          <w:rFonts w:ascii="Times New Roman" w:hAnsi="Times New Roman" w:eastAsia="Times New Roman" w:cs="Times New Roman"/>
          <w:i w:val="1"/>
          <w:iCs w:val="1"/>
          <w:noProof w:val="0"/>
          <w:sz w:val="24"/>
          <w:szCs w:val="24"/>
          <w:lang w:val="en-US"/>
        </w:rPr>
        <w:t>ethical, informed citizens</w:t>
      </w:r>
      <w:r w:rsidRPr="20084590" w:rsidR="54B11137">
        <w:rPr>
          <w:rFonts w:ascii="Times New Roman" w:hAnsi="Times New Roman" w:eastAsia="Times New Roman" w:cs="Times New Roman"/>
          <w:noProof w:val="0"/>
          <w:sz w:val="24"/>
          <w:szCs w:val="24"/>
          <w:lang w:val="en-US"/>
        </w:rPr>
        <w:t xml:space="preserve"> within the Curriculum for Wales (Welsh Government, 2022</w:t>
      </w:r>
      <w:r w:rsidRPr="20084590" w:rsidR="626C8E7F">
        <w:rPr>
          <w:rFonts w:ascii="Times New Roman" w:hAnsi="Times New Roman" w:eastAsia="Times New Roman" w:cs="Times New Roman"/>
          <w:noProof w:val="0"/>
          <w:sz w:val="24"/>
          <w:szCs w:val="24"/>
          <w:lang w:val="en-US"/>
        </w:rPr>
        <w:t>c</w:t>
      </w:r>
      <w:r w:rsidRPr="20084590" w:rsidR="54B11137">
        <w:rPr>
          <w:rFonts w:ascii="Times New Roman" w:hAnsi="Times New Roman" w:eastAsia="Times New Roman" w:cs="Times New Roman"/>
          <w:noProof w:val="0"/>
          <w:sz w:val="24"/>
          <w:szCs w:val="24"/>
          <w:lang w:val="en-US"/>
        </w:rPr>
        <w:t xml:space="preserve">), Wales is also progressing towards a more explicitly anti-racist approach through the development of DARPL (Diversity and Anti-Racist Professional Learning). Haughton and Palmer (2024) </w:t>
      </w:r>
      <w:r w:rsidRPr="20084590" w:rsidR="54B11137">
        <w:rPr>
          <w:rFonts w:ascii="Times New Roman" w:hAnsi="Times New Roman" w:eastAsia="Times New Roman" w:cs="Times New Roman"/>
          <w:noProof w:val="0"/>
          <w:sz w:val="24"/>
          <w:szCs w:val="24"/>
          <w:lang w:val="en-US"/>
        </w:rPr>
        <w:t>emphasise</w:t>
      </w:r>
      <w:r w:rsidRPr="20084590" w:rsidR="54B11137">
        <w:rPr>
          <w:rFonts w:ascii="Times New Roman" w:hAnsi="Times New Roman" w:eastAsia="Times New Roman" w:cs="Times New Roman"/>
          <w:noProof w:val="0"/>
          <w:sz w:val="24"/>
          <w:szCs w:val="24"/>
          <w:lang w:val="en-US"/>
        </w:rPr>
        <w:t xml:space="preserve"> the significance of </w:t>
      </w:r>
      <w:r w:rsidRPr="20084590" w:rsidR="54B11137">
        <w:rPr>
          <w:rFonts w:ascii="Times New Roman" w:hAnsi="Times New Roman" w:eastAsia="Times New Roman" w:cs="Times New Roman"/>
          <w:i w:val="1"/>
          <w:iCs w:val="1"/>
          <w:noProof w:val="0"/>
          <w:sz w:val="24"/>
          <w:szCs w:val="24"/>
          <w:lang w:val="en-US"/>
        </w:rPr>
        <w:t>cynefin</w:t>
      </w:r>
      <w:r w:rsidRPr="20084590" w:rsidR="54B11137">
        <w:rPr>
          <w:rFonts w:ascii="Times New Roman" w:hAnsi="Times New Roman" w:eastAsia="Times New Roman" w:cs="Times New Roman"/>
          <w:noProof w:val="0"/>
          <w:sz w:val="24"/>
          <w:szCs w:val="24"/>
          <w:lang w:val="en-US"/>
        </w:rPr>
        <w:t xml:space="preserve"> within the curriculum and its potential to support children in developing an understanding of diverse identities, </w:t>
      </w:r>
      <w:r w:rsidRPr="20084590" w:rsidR="54B11137">
        <w:rPr>
          <w:rFonts w:ascii="Times New Roman" w:hAnsi="Times New Roman" w:eastAsia="Times New Roman" w:cs="Times New Roman"/>
          <w:noProof w:val="0"/>
          <w:sz w:val="24"/>
          <w:szCs w:val="24"/>
          <w:lang w:val="en-US"/>
        </w:rPr>
        <w:t>experiences</w:t>
      </w:r>
      <w:r w:rsidRPr="20084590" w:rsidR="54B11137">
        <w:rPr>
          <w:rFonts w:ascii="Times New Roman" w:hAnsi="Times New Roman" w:eastAsia="Times New Roman" w:cs="Times New Roman"/>
          <w:noProof w:val="0"/>
          <w:sz w:val="24"/>
          <w:szCs w:val="24"/>
          <w:lang w:val="en-US"/>
        </w:rPr>
        <w:t xml:space="preserve"> and needs within society. </w:t>
      </w:r>
      <w:r w:rsidRPr="20084590" w:rsidR="54B11137">
        <w:rPr>
          <w:rFonts w:ascii="Times New Roman" w:hAnsi="Times New Roman" w:eastAsia="Times New Roman" w:cs="Times New Roman"/>
          <w:i w:val="1"/>
          <w:iCs w:val="1"/>
          <w:noProof w:val="0"/>
          <w:sz w:val="24"/>
          <w:szCs w:val="24"/>
          <w:lang w:val="en-US"/>
        </w:rPr>
        <w:t>Cynefin</w:t>
      </w:r>
      <w:r w:rsidRPr="20084590" w:rsidR="54B11137">
        <w:rPr>
          <w:rFonts w:ascii="Times New Roman" w:hAnsi="Times New Roman" w:eastAsia="Times New Roman" w:cs="Times New Roman"/>
          <w:noProof w:val="0"/>
          <w:sz w:val="24"/>
          <w:szCs w:val="24"/>
          <w:lang w:val="en-US"/>
        </w:rPr>
        <w:t xml:space="preserve"> is positioned as the “core” of DARPL, with the </w:t>
      </w:r>
      <w:r w:rsidRPr="20084590" w:rsidR="54B11137">
        <w:rPr>
          <w:rFonts w:ascii="Times New Roman" w:hAnsi="Times New Roman" w:eastAsia="Times New Roman" w:cs="Times New Roman"/>
          <w:noProof w:val="0"/>
          <w:sz w:val="24"/>
          <w:szCs w:val="24"/>
          <w:lang w:val="en-US"/>
        </w:rPr>
        <w:t>organisation</w:t>
      </w:r>
      <w:r w:rsidRPr="20084590" w:rsidR="54B11137">
        <w:rPr>
          <w:rFonts w:ascii="Times New Roman" w:hAnsi="Times New Roman" w:eastAsia="Times New Roman" w:cs="Times New Roman"/>
          <w:noProof w:val="0"/>
          <w:sz w:val="24"/>
          <w:szCs w:val="24"/>
          <w:lang w:val="en-US"/>
        </w:rPr>
        <w:t xml:space="preserve"> providing high-quality professional learning to education practitioners to strengthen their understanding and application of anti-racist practice. This ensures that </w:t>
      </w:r>
      <w:r w:rsidRPr="20084590" w:rsidR="54B11137">
        <w:rPr>
          <w:rFonts w:ascii="Times New Roman" w:hAnsi="Times New Roman" w:eastAsia="Times New Roman" w:cs="Times New Roman"/>
          <w:i w:val="1"/>
          <w:iCs w:val="1"/>
          <w:noProof w:val="0"/>
          <w:sz w:val="24"/>
          <w:szCs w:val="24"/>
          <w:lang w:val="en-US"/>
        </w:rPr>
        <w:t>cynefin</w:t>
      </w:r>
      <w:r w:rsidRPr="20084590" w:rsidR="54B11137">
        <w:rPr>
          <w:rFonts w:ascii="Times New Roman" w:hAnsi="Times New Roman" w:eastAsia="Times New Roman" w:cs="Times New Roman"/>
          <w:noProof w:val="0"/>
          <w:sz w:val="24"/>
          <w:szCs w:val="24"/>
          <w:lang w:val="en-US"/>
        </w:rPr>
        <w:t xml:space="preserve"> is not simply acknowledged within policy but is continually reinforced through professional practic</w:t>
      </w:r>
      <w:r w:rsidRPr="20084590" w:rsidR="3B085B6B">
        <w:rPr>
          <w:rFonts w:ascii="Times New Roman" w:hAnsi="Times New Roman" w:eastAsia="Times New Roman" w:cs="Times New Roman"/>
          <w:noProof w:val="0"/>
          <w:sz w:val="24"/>
          <w:szCs w:val="24"/>
          <w:lang w:val="en-US"/>
        </w:rPr>
        <w:t>e</w:t>
      </w:r>
      <w:r w:rsidRPr="20084590" w:rsidR="54B11137">
        <w:rPr>
          <w:rFonts w:ascii="Times New Roman" w:hAnsi="Times New Roman" w:eastAsia="Times New Roman" w:cs="Times New Roman"/>
          <w:noProof w:val="0"/>
          <w:sz w:val="24"/>
          <w:szCs w:val="24"/>
          <w:lang w:val="en-US"/>
        </w:rPr>
        <w:t xml:space="preserve">. Furtermore, </w:t>
      </w:r>
      <w:r w:rsidRPr="20084590" w:rsidR="79F33A39">
        <w:rPr>
          <w:rFonts w:ascii="Times New Roman" w:hAnsi="Times New Roman" w:eastAsia="Times New Roman" w:cs="Times New Roman"/>
          <w:noProof w:val="0"/>
          <w:sz w:val="24"/>
          <w:szCs w:val="24"/>
          <w:lang w:val="en-US"/>
        </w:rPr>
        <w:t xml:space="preserve">Arts Council of Wales (2023) delivers a clear vision for their training; </w:t>
      </w:r>
      <w:r w:rsidRPr="20084590" w:rsidR="777D6FCF">
        <w:rPr>
          <w:rFonts w:ascii="Times New Roman" w:hAnsi="Times New Roman" w:eastAsia="Times New Roman" w:cs="Times New Roman"/>
          <w:noProof w:val="0"/>
          <w:sz w:val="24"/>
          <w:szCs w:val="24"/>
          <w:lang w:val="en-US"/>
        </w:rPr>
        <w:t>teaching children</w:t>
      </w:r>
      <w:r w:rsidRPr="20084590" w:rsidR="4FDC7633">
        <w:rPr>
          <w:rFonts w:ascii="Times New Roman" w:hAnsi="Times New Roman" w:eastAsia="Times New Roman" w:cs="Times New Roman"/>
          <w:noProof w:val="0"/>
          <w:sz w:val="24"/>
          <w:szCs w:val="24"/>
          <w:lang w:val="en-US"/>
        </w:rPr>
        <w:t xml:space="preserve"> and teachers</w:t>
      </w:r>
      <w:r w:rsidRPr="20084590" w:rsidR="777D6FCF">
        <w:rPr>
          <w:rFonts w:ascii="Times New Roman" w:hAnsi="Times New Roman" w:eastAsia="Times New Roman" w:cs="Times New Roman"/>
          <w:noProof w:val="0"/>
          <w:sz w:val="24"/>
          <w:szCs w:val="24"/>
          <w:lang w:val="en-US"/>
        </w:rPr>
        <w:t xml:space="preserve"> h</w:t>
      </w:r>
      <w:r w:rsidRPr="20084590" w:rsidR="777D6FCF">
        <w:rPr>
          <w:rFonts w:ascii="Times New Roman" w:hAnsi="Times New Roman" w:eastAsia="Times New Roman" w:cs="Times New Roman"/>
          <w:i w:val="1"/>
          <w:iCs w:val="1"/>
          <w:noProof w:val="0"/>
          <w:sz w:val="24"/>
          <w:szCs w:val="24"/>
          <w:lang w:val="en-US"/>
        </w:rPr>
        <w:t xml:space="preserve">ow </w:t>
      </w:r>
      <w:r w:rsidRPr="20084590" w:rsidR="777D6FCF">
        <w:rPr>
          <w:rFonts w:ascii="Times New Roman" w:hAnsi="Times New Roman" w:eastAsia="Times New Roman" w:cs="Times New Roman"/>
          <w:i w:val="0"/>
          <w:iCs w:val="0"/>
          <w:noProof w:val="0"/>
          <w:sz w:val="24"/>
          <w:szCs w:val="24"/>
          <w:lang w:val="en-US"/>
        </w:rPr>
        <w:t>to develop c</w:t>
      </w:r>
      <w:r w:rsidRPr="20084590" w:rsidR="777D6FCF">
        <w:rPr>
          <w:rFonts w:ascii="Times New Roman" w:hAnsi="Times New Roman" w:eastAsia="Times New Roman" w:cs="Times New Roman"/>
          <w:i w:val="1"/>
          <w:iCs w:val="1"/>
          <w:noProof w:val="0"/>
          <w:sz w:val="24"/>
          <w:szCs w:val="24"/>
          <w:lang w:val="en-US"/>
        </w:rPr>
        <w:t xml:space="preserve">ynefin </w:t>
      </w:r>
      <w:r w:rsidRPr="20084590" w:rsidR="777D6FCF">
        <w:rPr>
          <w:rFonts w:ascii="Times New Roman" w:hAnsi="Times New Roman" w:eastAsia="Times New Roman" w:cs="Times New Roman"/>
          <w:i w:val="0"/>
          <w:iCs w:val="0"/>
          <w:noProof w:val="0"/>
          <w:sz w:val="24"/>
          <w:szCs w:val="24"/>
          <w:lang w:val="en-US"/>
        </w:rPr>
        <w:t xml:space="preserve">through </w:t>
      </w:r>
      <w:r w:rsidRPr="20084590" w:rsidR="7FFE3621">
        <w:rPr>
          <w:rFonts w:ascii="Times New Roman" w:hAnsi="Times New Roman" w:eastAsia="Times New Roman" w:cs="Times New Roman"/>
          <w:i w:val="0"/>
          <w:iCs w:val="0"/>
          <w:noProof w:val="0"/>
          <w:sz w:val="24"/>
          <w:szCs w:val="24"/>
          <w:lang w:val="en-US"/>
        </w:rPr>
        <w:t>enquiry-based</w:t>
      </w:r>
      <w:r w:rsidRPr="20084590" w:rsidR="777D6FCF">
        <w:rPr>
          <w:rFonts w:ascii="Times New Roman" w:hAnsi="Times New Roman" w:eastAsia="Times New Roman" w:cs="Times New Roman"/>
          <w:i w:val="0"/>
          <w:iCs w:val="0"/>
          <w:noProof w:val="0"/>
          <w:sz w:val="24"/>
          <w:szCs w:val="24"/>
          <w:lang w:val="en-US"/>
        </w:rPr>
        <w:t xml:space="preserve"> learning experiences, but not only Welsh heritage, drawing on a breadth of culturally diverse </w:t>
      </w:r>
      <w:r w:rsidRPr="20084590" w:rsidR="16B852E2">
        <w:rPr>
          <w:rFonts w:ascii="Times New Roman" w:hAnsi="Times New Roman" w:eastAsia="Times New Roman" w:cs="Times New Roman"/>
          <w:i w:val="0"/>
          <w:iCs w:val="0"/>
          <w:noProof w:val="0"/>
          <w:sz w:val="24"/>
          <w:szCs w:val="24"/>
          <w:lang w:val="en-US"/>
        </w:rPr>
        <w:t>workshops.</w:t>
      </w:r>
      <w:r w:rsidRPr="20084590" w:rsidR="2C50122D">
        <w:rPr>
          <w:rFonts w:ascii="Times New Roman" w:hAnsi="Times New Roman" w:eastAsia="Times New Roman" w:cs="Times New Roman"/>
          <w:i w:val="0"/>
          <w:iCs w:val="0"/>
          <w:noProof w:val="0"/>
          <w:sz w:val="24"/>
          <w:szCs w:val="24"/>
          <w:lang w:val="en-US"/>
        </w:rPr>
        <w:t xml:space="preserve"> For DARPL, </w:t>
      </w:r>
      <w:r w:rsidRPr="20084590" w:rsidR="2C50122D">
        <w:rPr>
          <w:rFonts w:ascii="Times New Roman" w:hAnsi="Times New Roman" w:eastAsia="Times New Roman" w:cs="Times New Roman"/>
          <w:i w:val="1"/>
          <w:iCs w:val="1"/>
          <w:noProof w:val="0"/>
          <w:sz w:val="24"/>
          <w:szCs w:val="24"/>
          <w:lang w:val="en-US"/>
        </w:rPr>
        <w:t xml:space="preserve">cynefin </w:t>
      </w:r>
      <w:r w:rsidRPr="20084590" w:rsidR="0B365B49">
        <w:rPr>
          <w:rFonts w:ascii="Times New Roman" w:hAnsi="Times New Roman" w:eastAsia="Times New Roman" w:cs="Times New Roman"/>
          <w:i w:val="0"/>
          <w:iCs w:val="0"/>
          <w:noProof w:val="0"/>
          <w:sz w:val="24"/>
          <w:szCs w:val="24"/>
          <w:lang w:val="en-US"/>
        </w:rPr>
        <w:t xml:space="preserve">isn’t subjective to Welsh </w:t>
      </w:r>
      <w:r w:rsidRPr="20084590" w:rsidR="7482F22A">
        <w:rPr>
          <w:rFonts w:ascii="Times New Roman" w:hAnsi="Times New Roman" w:eastAsia="Times New Roman" w:cs="Times New Roman"/>
          <w:i w:val="0"/>
          <w:iCs w:val="0"/>
          <w:noProof w:val="0"/>
          <w:sz w:val="24"/>
          <w:szCs w:val="24"/>
          <w:lang w:val="en-US"/>
        </w:rPr>
        <w:t>heritage;</w:t>
      </w:r>
      <w:r w:rsidRPr="20084590" w:rsidR="0B365B49">
        <w:rPr>
          <w:rFonts w:ascii="Times New Roman" w:hAnsi="Times New Roman" w:eastAsia="Times New Roman" w:cs="Times New Roman"/>
          <w:i w:val="0"/>
          <w:iCs w:val="0"/>
          <w:noProof w:val="0"/>
          <w:sz w:val="24"/>
          <w:szCs w:val="24"/>
          <w:lang w:val="en-US"/>
        </w:rPr>
        <w:t xml:space="preserve"> it is the process and feeling of finding the place that </w:t>
      </w:r>
      <w:bookmarkStart w:name="_Int_bvZCWZ4T" w:id="1655053534"/>
      <w:r w:rsidRPr="20084590" w:rsidR="0B365B49">
        <w:rPr>
          <w:rFonts w:ascii="Times New Roman" w:hAnsi="Times New Roman" w:eastAsia="Times New Roman" w:cs="Times New Roman"/>
          <w:i w:val="0"/>
          <w:iCs w:val="0"/>
          <w:noProof w:val="0"/>
          <w:sz w:val="24"/>
          <w:szCs w:val="24"/>
          <w:lang w:val="en-US"/>
        </w:rPr>
        <w:t>each individual</w:t>
      </w:r>
      <w:bookmarkEnd w:id="1655053534"/>
      <w:r w:rsidRPr="20084590" w:rsidR="0B365B49">
        <w:rPr>
          <w:rFonts w:ascii="Times New Roman" w:hAnsi="Times New Roman" w:eastAsia="Times New Roman" w:cs="Times New Roman"/>
          <w:i w:val="0"/>
          <w:iCs w:val="0"/>
          <w:noProof w:val="0"/>
          <w:sz w:val="24"/>
          <w:szCs w:val="24"/>
          <w:lang w:val="en-US"/>
        </w:rPr>
        <w:t xml:space="preserve"> feels they belong</w:t>
      </w:r>
      <w:r w:rsidRPr="20084590" w:rsidR="0B365B49">
        <w:rPr>
          <w:rFonts w:ascii="Times New Roman" w:hAnsi="Times New Roman" w:eastAsia="Times New Roman" w:cs="Times New Roman"/>
          <w:i w:val="1"/>
          <w:iCs w:val="1"/>
          <w:noProof w:val="0"/>
          <w:sz w:val="24"/>
          <w:szCs w:val="24"/>
          <w:lang w:val="en-US"/>
        </w:rPr>
        <w:t>.</w:t>
      </w:r>
      <w:r w:rsidRPr="20084590" w:rsidR="3051C7B3">
        <w:rPr>
          <w:rFonts w:ascii="Times New Roman" w:hAnsi="Times New Roman" w:eastAsia="Times New Roman" w:cs="Times New Roman"/>
          <w:i w:val="1"/>
          <w:iCs w:val="1"/>
          <w:noProof w:val="0"/>
          <w:sz w:val="24"/>
          <w:szCs w:val="24"/>
          <w:lang w:val="en-US"/>
        </w:rPr>
        <w:t xml:space="preserve"> </w:t>
      </w:r>
      <w:r w:rsidRPr="20084590" w:rsidR="3051C7B3">
        <w:rPr>
          <w:rFonts w:ascii="Times New Roman" w:hAnsi="Times New Roman" w:eastAsia="Times New Roman" w:cs="Times New Roman"/>
          <w:i w:val="0"/>
          <w:iCs w:val="0"/>
          <w:noProof w:val="0"/>
          <w:sz w:val="24"/>
          <w:szCs w:val="24"/>
          <w:lang w:val="en-US"/>
        </w:rPr>
        <w:t>The difference between DARPL’s app</w:t>
      </w:r>
      <w:r w:rsidRPr="20084590" w:rsidR="302C3077">
        <w:rPr>
          <w:rFonts w:ascii="Times New Roman" w:hAnsi="Times New Roman" w:eastAsia="Times New Roman" w:cs="Times New Roman"/>
          <w:i w:val="0"/>
          <w:iCs w:val="0"/>
          <w:noProof w:val="0"/>
          <w:sz w:val="24"/>
          <w:szCs w:val="24"/>
          <w:lang w:val="en-US"/>
        </w:rPr>
        <w:t>roach to c</w:t>
      </w:r>
      <w:r w:rsidRPr="20084590" w:rsidR="302C3077">
        <w:rPr>
          <w:rFonts w:ascii="Times New Roman" w:hAnsi="Times New Roman" w:eastAsia="Times New Roman" w:cs="Times New Roman"/>
          <w:i w:val="1"/>
          <w:iCs w:val="1"/>
          <w:noProof w:val="0"/>
          <w:sz w:val="24"/>
          <w:szCs w:val="24"/>
          <w:lang w:val="en-US"/>
        </w:rPr>
        <w:t xml:space="preserve">ynefin </w:t>
      </w:r>
      <w:r w:rsidRPr="20084590" w:rsidR="302C3077">
        <w:rPr>
          <w:rFonts w:ascii="Times New Roman" w:hAnsi="Times New Roman" w:eastAsia="Times New Roman" w:cs="Times New Roman"/>
          <w:i w:val="0"/>
          <w:iCs w:val="0"/>
          <w:noProof w:val="0"/>
          <w:sz w:val="24"/>
          <w:szCs w:val="24"/>
          <w:lang w:val="en-US"/>
        </w:rPr>
        <w:t xml:space="preserve">is the action-based approach, providing </w:t>
      </w:r>
      <w:r w:rsidRPr="20084590" w:rsidR="2FB5787A">
        <w:rPr>
          <w:rFonts w:ascii="Times New Roman" w:hAnsi="Times New Roman" w:eastAsia="Times New Roman" w:cs="Times New Roman"/>
          <w:i w:val="0"/>
          <w:iCs w:val="0"/>
          <w:noProof w:val="0"/>
          <w:sz w:val="24"/>
          <w:szCs w:val="24"/>
          <w:lang w:val="en-US"/>
        </w:rPr>
        <w:t xml:space="preserve">schools with the tools </w:t>
      </w:r>
      <w:r w:rsidRPr="20084590" w:rsidR="33710948">
        <w:rPr>
          <w:rFonts w:ascii="Times New Roman" w:hAnsi="Times New Roman" w:eastAsia="Times New Roman" w:cs="Times New Roman"/>
          <w:i w:val="0"/>
          <w:iCs w:val="0"/>
          <w:noProof w:val="0"/>
          <w:sz w:val="24"/>
          <w:szCs w:val="24"/>
          <w:lang w:val="en-US"/>
        </w:rPr>
        <w:t xml:space="preserve">and a clear expectation to </w:t>
      </w:r>
      <w:r w:rsidRPr="20084590" w:rsidR="7A4CDC3B">
        <w:rPr>
          <w:rFonts w:ascii="Times New Roman" w:hAnsi="Times New Roman" w:eastAsia="Times New Roman" w:cs="Times New Roman"/>
          <w:i w:val="0"/>
          <w:iCs w:val="0"/>
          <w:noProof w:val="0"/>
          <w:sz w:val="24"/>
          <w:szCs w:val="24"/>
          <w:lang w:val="en-US"/>
        </w:rPr>
        <w:t>imbed</w:t>
      </w:r>
      <w:r w:rsidRPr="20084590" w:rsidR="33710948">
        <w:rPr>
          <w:rFonts w:ascii="Times New Roman" w:hAnsi="Times New Roman" w:eastAsia="Times New Roman" w:cs="Times New Roman"/>
          <w:i w:val="0"/>
          <w:iCs w:val="0"/>
          <w:noProof w:val="0"/>
          <w:sz w:val="24"/>
          <w:szCs w:val="24"/>
          <w:lang w:val="en-US"/>
        </w:rPr>
        <w:t xml:space="preserve"> c</w:t>
      </w:r>
      <w:r w:rsidRPr="20084590" w:rsidR="33710948">
        <w:rPr>
          <w:rFonts w:ascii="Times New Roman" w:hAnsi="Times New Roman" w:eastAsia="Times New Roman" w:cs="Times New Roman"/>
          <w:i w:val="1"/>
          <w:iCs w:val="1"/>
          <w:noProof w:val="0"/>
          <w:sz w:val="24"/>
          <w:szCs w:val="24"/>
          <w:lang w:val="en-US"/>
        </w:rPr>
        <w:t xml:space="preserve">ynefin </w:t>
      </w:r>
      <w:r w:rsidRPr="20084590" w:rsidR="33710948">
        <w:rPr>
          <w:rFonts w:ascii="Times New Roman" w:hAnsi="Times New Roman" w:eastAsia="Times New Roman" w:cs="Times New Roman"/>
          <w:i w:val="0"/>
          <w:iCs w:val="0"/>
          <w:noProof w:val="0"/>
          <w:sz w:val="24"/>
          <w:szCs w:val="24"/>
          <w:lang w:val="en-US"/>
        </w:rPr>
        <w:t>into their pedagogy.</w:t>
      </w:r>
    </w:p>
    <w:p w:rsidR="1AD70880" w:rsidP="20084590" w:rsidRDefault="1AD70880" w14:paraId="04642D4C" w14:textId="5C2EF811">
      <w:pPr>
        <w:pStyle w:val="Normal"/>
        <w:spacing w:before="240" w:beforeAutospacing="off" w:after="240" w:afterAutospacing="off" w:line="360" w:lineRule="auto"/>
        <w:rPr>
          <w:rFonts w:ascii="Times New Roman" w:hAnsi="Times New Roman" w:eastAsia="Times New Roman" w:cs="Times New Roman"/>
          <w:b w:val="0"/>
          <w:bCs w:val="0"/>
          <w:noProof w:val="0"/>
          <w:sz w:val="24"/>
          <w:szCs w:val="24"/>
          <w:lang w:val="en-US"/>
        </w:rPr>
      </w:pPr>
      <w:r w:rsidRPr="20084590" w:rsidR="1AD70880">
        <w:rPr>
          <w:rFonts w:ascii="Times New Roman" w:hAnsi="Times New Roman" w:eastAsia="Times New Roman" w:cs="Times New Roman"/>
          <w:i w:val="0"/>
          <w:iCs w:val="0"/>
          <w:noProof w:val="0"/>
          <w:sz w:val="24"/>
          <w:szCs w:val="24"/>
          <w:lang w:val="en-US"/>
        </w:rPr>
        <w:t xml:space="preserve">Simultaneously, </w:t>
      </w:r>
      <w:r w:rsidRPr="20084590" w:rsidR="2621CCA0">
        <w:rPr>
          <w:rFonts w:ascii="Times New Roman" w:hAnsi="Times New Roman" w:eastAsia="Times New Roman" w:cs="Times New Roman"/>
          <w:noProof w:val="0"/>
          <w:sz w:val="24"/>
          <w:szCs w:val="24"/>
          <w:lang w:val="en-US"/>
        </w:rPr>
        <w:t xml:space="preserve">The </w:t>
      </w:r>
      <w:r w:rsidRPr="20084590" w:rsidR="2621CCA0">
        <w:rPr>
          <w:rFonts w:ascii="Times New Roman" w:hAnsi="Times New Roman" w:eastAsia="Times New Roman" w:cs="Times New Roman"/>
          <w:b w:val="0"/>
          <w:bCs w:val="0"/>
          <w:noProof w:val="0"/>
          <w:sz w:val="24"/>
          <w:szCs w:val="24"/>
          <w:lang w:val="en-US"/>
        </w:rPr>
        <w:t>Anti-Racist Wales Action Plan</w:t>
      </w:r>
      <w:r w:rsidRPr="20084590" w:rsidR="78B2CD5A">
        <w:rPr>
          <w:rFonts w:ascii="Times New Roman" w:hAnsi="Times New Roman" w:eastAsia="Times New Roman" w:cs="Times New Roman"/>
          <w:b w:val="0"/>
          <w:bCs w:val="0"/>
          <w:noProof w:val="0"/>
          <w:sz w:val="24"/>
          <w:szCs w:val="24"/>
          <w:lang w:val="en-US"/>
        </w:rPr>
        <w:t xml:space="preserve"> (</w:t>
      </w:r>
      <w:r w:rsidRPr="20084590" w:rsidR="78B2CD5A">
        <w:rPr>
          <w:rFonts w:ascii="Times New Roman" w:hAnsi="Times New Roman" w:eastAsia="Times New Roman" w:cs="Times New Roman"/>
          <w:b w:val="0"/>
          <w:bCs w:val="0"/>
          <w:noProof w:val="0"/>
          <w:sz w:val="24"/>
          <w:szCs w:val="24"/>
          <w:lang w:val="en-US"/>
        </w:rPr>
        <w:t>ArWAP</w:t>
      </w:r>
      <w:r w:rsidRPr="20084590" w:rsidR="78B2CD5A">
        <w:rPr>
          <w:rFonts w:ascii="Times New Roman" w:hAnsi="Times New Roman" w:eastAsia="Times New Roman" w:cs="Times New Roman"/>
          <w:b w:val="0"/>
          <w:bCs w:val="0"/>
          <w:noProof w:val="0"/>
          <w:sz w:val="24"/>
          <w:szCs w:val="24"/>
          <w:lang w:val="en-US"/>
        </w:rPr>
        <w:t>)</w:t>
      </w:r>
      <w:r w:rsidRPr="20084590" w:rsidR="2621CCA0">
        <w:rPr>
          <w:rFonts w:ascii="Times New Roman" w:hAnsi="Times New Roman" w:eastAsia="Times New Roman" w:cs="Times New Roman"/>
          <w:b w:val="0"/>
          <w:bCs w:val="0"/>
          <w:noProof w:val="0"/>
          <w:sz w:val="24"/>
          <w:szCs w:val="24"/>
          <w:lang w:val="en-US"/>
        </w:rPr>
        <w:t xml:space="preserve">, launched in 2022, sets out </w:t>
      </w:r>
      <w:r w:rsidRPr="20084590" w:rsidR="2621CCA0">
        <w:rPr>
          <w:rFonts w:ascii="Times New Roman" w:hAnsi="Times New Roman" w:eastAsia="Times New Roman" w:cs="Times New Roman"/>
          <w:b w:val="0"/>
          <w:bCs w:val="0"/>
          <w:noProof w:val="0"/>
          <w:sz w:val="24"/>
          <w:szCs w:val="24"/>
          <w:lang w:val="en-US"/>
        </w:rPr>
        <w:t>Wales’</w:t>
      </w:r>
      <w:r w:rsidRPr="20084590" w:rsidR="2621CCA0">
        <w:rPr>
          <w:rFonts w:ascii="Times New Roman" w:hAnsi="Times New Roman" w:eastAsia="Times New Roman" w:cs="Times New Roman"/>
          <w:b w:val="0"/>
          <w:bCs w:val="0"/>
          <w:noProof w:val="0"/>
          <w:sz w:val="24"/>
          <w:szCs w:val="24"/>
          <w:lang w:val="en-US"/>
        </w:rPr>
        <w:t xml:space="preserve"> ambition to become an anti-racist nation by 2030. It was developed through engagement with Black, Asian and Minority Ethnic communities and places particular emphasis on lived experience, human rights, </w:t>
      </w:r>
      <w:r w:rsidRPr="20084590" w:rsidR="2621CCA0">
        <w:rPr>
          <w:rFonts w:ascii="Times New Roman" w:hAnsi="Times New Roman" w:eastAsia="Times New Roman" w:cs="Times New Roman"/>
          <w:b w:val="0"/>
          <w:bCs w:val="0"/>
          <w:noProof w:val="0"/>
          <w:sz w:val="24"/>
          <w:szCs w:val="24"/>
          <w:lang w:val="en-US"/>
        </w:rPr>
        <w:t>equality</w:t>
      </w:r>
      <w:r w:rsidRPr="20084590" w:rsidR="2621CCA0">
        <w:rPr>
          <w:rFonts w:ascii="Times New Roman" w:hAnsi="Times New Roman" w:eastAsia="Times New Roman" w:cs="Times New Roman"/>
          <w:b w:val="0"/>
          <w:bCs w:val="0"/>
          <w:noProof w:val="0"/>
          <w:sz w:val="24"/>
          <w:szCs w:val="24"/>
          <w:lang w:val="en-US"/>
        </w:rPr>
        <w:t xml:space="preserve"> and systemic change. Rather than treating racism as </w:t>
      </w:r>
      <w:r w:rsidRPr="20084590" w:rsidR="5D147C17">
        <w:rPr>
          <w:rFonts w:ascii="Times New Roman" w:hAnsi="Times New Roman" w:eastAsia="Times New Roman" w:cs="Times New Roman"/>
          <w:b w:val="0"/>
          <w:bCs w:val="0"/>
          <w:noProof w:val="0"/>
          <w:sz w:val="24"/>
          <w:szCs w:val="24"/>
          <w:lang w:val="en-US"/>
        </w:rPr>
        <w:t>an individual goal</w:t>
      </w:r>
      <w:r w:rsidRPr="20084590" w:rsidR="2621CCA0">
        <w:rPr>
          <w:rFonts w:ascii="Times New Roman" w:hAnsi="Times New Roman" w:eastAsia="Times New Roman" w:cs="Times New Roman"/>
          <w:b w:val="0"/>
          <w:bCs w:val="0"/>
          <w:noProof w:val="0"/>
          <w:sz w:val="24"/>
          <w:szCs w:val="24"/>
          <w:lang w:val="en-US"/>
        </w:rPr>
        <w:t xml:space="preserve">, the plan </w:t>
      </w:r>
      <w:r w:rsidRPr="20084590" w:rsidR="2621CCA0">
        <w:rPr>
          <w:rFonts w:ascii="Times New Roman" w:hAnsi="Times New Roman" w:eastAsia="Times New Roman" w:cs="Times New Roman"/>
          <w:b w:val="0"/>
          <w:bCs w:val="0"/>
          <w:noProof w:val="0"/>
          <w:sz w:val="24"/>
          <w:szCs w:val="24"/>
          <w:lang w:val="en-US"/>
        </w:rPr>
        <w:t>recognises</w:t>
      </w:r>
      <w:r w:rsidRPr="20084590" w:rsidR="2621CCA0">
        <w:rPr>
          <w:rFonts w:ascii="Times New Roman" w:hAnsi="Times New Roman" w:eastAsia="Times New Roman" w:cs="Times New Roman"/>
          <w:b w:val="0"/>
          <w:bCs w:val="0"/>
          <w:noProof w:val="0"/>
          <w:sz w:val="24"/>
          <w:szCs w:val="24"/>
          <w:lang w:val="en-US"/>
        </w:rPr>
        <w:t xml:space="preserve"> that racism can be embedded within institutions, policies, </w:t>
      </w:r>
      <w:r w:rsidRPr="20084590" w:rsidR="2621CCA0">
        <w:rPr>
          <w:rFonts w:ascii="Times New Roman" w:hAnsi="Times New Roman" w:eastAsia="Times New Roman" w:cs="Times New Roman"/>
          <w:b w:val="0"/>
          <w:bCs w:val="0"/>
          <w:noProof w:val="0"/>
          <w:sz w:val="24"/>
          <w:szCs w:val="24"/>
          <w:lang w:val="en-US"/>
        </w:rPr>
        <w:t>systems</w:t>
      </w:r>
      <w:r w:rsidRPr="20084590" w:rsidR="2621CCA0">
        <w:rPr>
          <w:rFonts w:ascii="Times New Roman" w:hAnsi="Times New Roman" w:eastAsia="Times New Roman" w:cs="Times New Roman"/>
          <w:b w:val="0"/>
          <w:bCs w:val="0"/>
          <w:noProof w:val="0"/>
          <w:sz w:val="24"/>
          <w:szCs w:val="24"/>
          <w:lang w:val="en-US"/>
        </w:rPr>
        <w:t xml:space="preserve"> and everyday practices</w:t>
      </w:r>
      <w:r w:rsidRPr="20084590" w:rsidR="2621CCA0">
        <w:rPr>
          <w:rFonts w:ascii="Times New Roman" w:hAnsi="Times New Roman" w:eastAsia="Times New Roman" w:cs="Times New Roman"/>
          <w:noProof w:val="0"/>
          <w:sz w:val="24"/>
          <w:szCs w:val="24"/>
          <w:lang w:val="en-US"/>
        </w:rPr>
        <w:t>.</w:t>
      </w:r>
      <w:r w:rsidRPr="20084590" w:rsidR="34609E77">
        <w:rPr>
          <w:rFonts w:ascii="Times New Roman" w:hAnsi="Times New Roman" w:eastAsia="Times New Roman" w:cs="Times New Roman"/>
          <w:noProof w:val="0"/>
          <w:sz w:val="24"/>
          <w:szCs w:val="24"/>
          <w:lang w:val="en-US"/>
        </w:rPr>
        <w:t xml:space="preserve"> </w:t>
      </w:r>
      <w:r w:rsidRPr="20084590" w:rsidR="03512FB5">
        <w:rPr>
          <w:rFonts w:ascii="Times New Roman" w:hAnsi="Times New Roman" w:eastAsia="Times New Roman" w:cs="Times New Roman"/>
          <w:noProof w:val="0"/>
          <w:sz w:val="24"/>
          <w:szCs w:val="24"/>
          <w:lang w:val="en-US"/>
        </w:rPr>
        <w:t>Its overall purpose is to improve the experiences and outcomes of ethnic minority people in Wales and tackle racial inequality across</w:t>
      </w:r>
      <w:r w:rsidRPr="20084590" w:rsidR="302C25B3">
        <w:rPr>
          <w:rFonts w:ascii="Times New Roman" w:hAnsi="Times New Roman" w:eastAsia="Times New Roman" w:cs="Times New Roman"/>
          <w:noProof w:val="0"/>
          <w:sz w:val="24"/>
          <w:szCs w:val="24"/>
          <w:lang w:val="en-US"/>
        </w:rPr>
        <w:t xml:space="preserve"> many areas</w:t>
      </w:r>
      <w:r w:rsidRPr="20084590" w:rsidR="03512FB5">
        <w:rPr>
          <w:rFonts w:ascii="Times New Roman" w:hAnsi="Times New Roman" w:eastAsia="Times New Roman" w:cs="Times New Roman"/>
          <w:noProof w:val="0"/>
          <w:sz w:val="24"/>
          <w:szCs w:val="24"/>
          <w:lang w:val="en-US"/>
        </w:rPr>
        <w:t xml:space="preserve">, including providing practical support to education </w:t>
      </w:r>
      <w:r w:rsidRPr="20084590" w:rsidR="3F142DE9">
        <w:rPr>
          <w:rFonts w:ascii="Times New Roman" w:hAnsi="Times New Roman" w:eastAsia="Times New Roman" w:cs="Times New Roman"/>
          <w:noProof w:val="0"/>
          <w:sz w:val="24"/>
          <w:szCs w:val="24"/>
          <w:lang w:val="en-US"/>
        </w:rPr>
        <w:t xml:space="preserve">institutions (Welsh Government, 2022a). </w:t>
      </w:r>
      <w:r w:rsidRPr="20084590" w:rsidR="2BA8CE89">
        <w:rPr>
          <w:rFonts w:ascii="Times New Roman" w:hAnsi="Times New Roman" w:eastAsia="Times New Roman" w:cs="Times New Roman"/>
          <w:noProof w:val="0"/>
          <w:sz w:val="24"/>
          <w:szCs w:val="24"/>
          <w:lang w:val="en-US"/>
        </w:rPr>
        <w:t xml:space="preserve">DARPL was developed as part of the response to </w:t>
      </w:r>
      <w:r w:rsidRPr="20084590" w:rsidR="2BA8CE89">
        <w:rPr>
          <w:rFonts w:ascii="Times New Roman" w:hAnsi="Times New Roman" w:eastAsia="Times New Roman" w:cs="Times New Roman"/>
          <w:noProof w:val="0"/>
          <w:sz w:val="24"/>
          <w:szCs w:val="24"/>
          <w:lang w:val="en-US"/>
        </w:rPr>
        <w:t>ArWAP</w:t>
      </w:r>
      <w:r w:rsidRPr="20084590" w:rsidR="2BA8CE89">
        <w:rPr>
          <w:rFonts w:ascii="Times New Roman" w:hAnsi="Times New Roman" w:eastAsia="Times New Roman" w:cs="Times New Roman"/>
          <w:noProof w:val="0"/>
          <w:sz w:val="24"/>
          <w:szCs w:val="24"/>
          <w:lang w:val="en-US"/>
        </w:rPr>
        <w:t xml:space="preserve">, providing professional learning and resources to help practitioners develop the knowledge, confidence and skills needed to embed anti-racist practice (Haughton and Palmer, 2024). </w:t>
      </w:r>
      <w:r w:rsidRPr="20084590" w:rsidR="2667DE09">
        <w:rPr>
          <w:rFonts w:ascii="Times New Roman" w:hAnsi="Times New Roman" w:eastAsia="Times New Roman" w:cs="Times New Roman"/>
          <w:noProof w:val="0"/>
          <w:sz w:val="24"/>
          <w:szCs w:val="24"/>
          <w:lang w:val="en-US"/>
        </w:rPr>
        <w:t xml:space="preserve">Coinciding with DARPL, </w:t>
      </w:r>
      <w:r w:rsidRPr="20084590" w:rsidR="2667DE09">
        <w:rPr>
          <w:rFonts w:ascii="Times New Roman" w:hAnsi="Times New Roman" w:eastAsia="Times New Roman" w:cs="Times New Roman"/>
          <w:noProof w:val="0"/>
          <w:sz w:val="24"/>
          <w:szCs w:val="24"/>
          <w:lang w:val="en-US"/>
        </w:rPr>
        <w:t>ArWAP</w:t>
      </w:r>
      <w:r w:rsidRPr="20084590" w:rsidR="2667DE09">
        <w:rPr>
          <w:rFonts w:ascii="Times New Roman" w:hAnsi="Times New Roman" w:eastAsia="Times New Roman" w:cs="Times New Roman"/>
          <w:noProof w:val="0"/>
          <w:sz w:val="24"/>
          <w:szCs w:val="24"/>
          <w:lang w:val="en-US"/>
        </w:rPr>
        <w:t xml:space="preserve"> d</w:t>
      </w:r>
      <w:r w:rsidRPr="20084590" w:rsidR="2667DE09">
        <w:rPr>
          <w:rFonts w:ascii="Times New Roman" w:hAnsi="Times New Roman" w:eastAsia="Times New Roman" w:cs="Times New Roman"/>
          <w:b w:val="0"/>
          <w:bCs w:val="0"/>
          <w:noProof w:val="0"/>
          <w:sz w:val="24"/>
          <w:szCs w:val="24"/>
          <w:lang w:val="en-US"/>
        </w:rPr>
        <w:t>oes not suggest that Welsh heritage should be replaced by a focus on diversity. Instead, it pushes towards a broader understanding of Welsh heritage and identity and the multi-cul</w:t>
      </w:r>
      <w:r w:rsidRPr="20084590" w:rsidR="2B336BC8">
        <w:rPr>
          <w:rFonts w:ascii="Times New Roman" w:hAnsi="Times New Roman" w:eastAsia="Times New Roman" w:cs="Times New Roman"/>
          <w:b w:val="0"/>
          <w:bCs w:val="0"/>
          <w:noProof w:val="0"/>
          <w:sz w:val="24"/>
          <w:szCs w:val="24"/>
          <w:lang w:val="en-US"/>
        </w:rPr>
        <w:t>tural society that emb</w:t>
      </w:r>
      <w:r w:rsidRPr="20084590" w:rsidR="1C8E5CB6">
        <w:rPr>
          <w:rFonts w:ascii="Times New Roman" w:hAnsi="Times New Roman" w:eastAsia="Times New Roman" w:cs="Times New Roman"/>
          <w:b w:val="0"/>
          <w:bCs w:val="0"/>
          <w:noProof w:val="0"/>
          <w:sz w:val="24"/>
          <w:szCs w:val="24"/>
          <w:lang w:val="en-US"/>
        </w:rPr>
        <w:t>odies it (Welsh Government, 2022</w:t>
      </w:r>
      <w:r w:rsidRPr="20084590" w:rsidR="29E779EF">
        <w:rPr>
          <w:rFonts w:ascii="Times New Roman" w:hAnsi="Times New Roman" w:eastAsia="Times New Roman" w:cs="Times New Roman"/>
          <w:b w:val="0"/>
          <w:bCs w:val="0"/>
          <w:noProof w:val="0"/>
          <w:sz w:val="24"/>
          <w:szCs w:val="24"/>
          <w:lang w:val="en-US"/>
        </w:rPr>
        <w:t>a</w:t>
      </w:r>
      <w:r w:rsidRPr="20084590" w:rsidR="1C8E5CB6">
        <w:rPr>
          <w:rFonts w:ascii="Times New Roman" w:hAnsi="Times New Roman" w:eastAsia="Times New Roman" w:cs="Times New Roman"/>
          <w:b w:val="0"/>
          <w:bCs w:val="0"/>
          <w:noProof w:val="0"/>
          <w:sz w:val="24"/>
          <w:szCs w:val="24"/>
          <w:lang w:val="en-US"/>
        </w:rPr>
        <w:t xml:space="preserve">). </w:t>
      </w:r>
    </w:p>
    <w:p w:rsidR="59D94873" w:rsidP="20084590" w:rsidRDefault="59D94873" w14:paraId="5CCF2EDB" w14:textId="5707AAB5">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59D94873">
        <w:rPr>
          <w:rFonts w:ascii="Times New Roman" w:hAnsi="Times New Roman" w:eastAsia="Times New Roman" w:cs="Times New Roman"/>
          <w:noProof w:val="0"/>
          <w:sz w:val="24"/>
          <w:szCs w:val="24"/>
          <w:lang w:val="en-US"/>
        </w:rPr>
        <w:t xml:space="preserve">It is </w:t>
      </w:r>
      <w:r w:rsidRPr="20084590" w:rsidR="59D94873">
        <w:rPr>
          <w:rFonts w:ascii="Times New Roman" w:hAnsi="Times New Roman" w:eastAsia="Times New Roman" w:cs="Times New Roman"/>
          <w:noProof w:val="0"/>
          <w:sz w:val="24"/>
          <w:szCs w:val="24"/>
          <w:lang w:val="en-US"/>
        </w:rPr>
        <w:t>evident</w:t>
      </w:r>
      <w:r w:rsidRPr="20084590" w:rsidR="59D94873">
        <w:rPr>
          <w:rFonts w:ascii="Times New Roman" w:hAnsi="Times New Roman" w:eastAsia="Times New Roman" w:cs="Times New Roman"/>
          <w:noProof w:val="0"/>
          <w:sz w:val="24"/>
          <w:szCs w:val="24"/>
          <w:lang w:val="en-US"/>
        </w:rPr>
        <w:t xml:space="preserve"> that the Welsh Government has developed a range of policies intended to contribute to a progressive vision for the future of Wales. These </w:t>
      </w:r>
      <w:r w:rsidRPr="20084590" w:rsidR="59D94873">
        <w:rPr>
          <w:rFonts w:ascii="Times New Roman" w:hAnsi="Times New Roman" w:eastAsia="Times New Roman" w:cs="Times New Roman"/>
          <w:noProof w:val="0"/>
          <w:sz w:val="24"/>
          <w:szCs w:val="24"/>
          <w:lang w:val="en-US"/>
        </w:rPr>
        <w:t>demonstrate</w:t>
      </w:r>
      <w:r w:rsidRPr="20084590" w:rsidR="59D94873">
        <w:rPr>
          <w:rFonts w:ascii="Times New Roman" w:hAnsi="Times New Roman" w:eastAsia="Times New Roman" w:cs="Times New Roman"/>
          <w:noProof w:val="0"/>
          <w:sz w:val="24"/>
          <w:szCs w:val="24"/>
          <w:lang w:val="en-US"/>
        </w:rPr>
        <w:t xml:space="preserve"> a commitment to strengthening the Welsh language, developing Welsh </w:t>
      </w:r>
      <w:r w:rsidRPr="20084590" w:rsidR="59D94873">
        <w:rPr>
          <w:rFonts w:ascii="Times New Roman" w:hAnsi="Times New Roman" w:eastAsia="Times New Roman" w:cs="Times New Roman"/>
          <w:noProof w:val="0"/>
          <w:sz w:val="24"/>
          <w:szCs w:val="24"/>
          <w:lang w:val="en-US"/>
        </w:rPr>
        <w:t>heritage</w:t>
      </w:r>
      <w:r w:rsidRPr="20084590" w:rsidR="59D94873">
        <w:rPr>
          <w:rFonts w:ascii="Times New Roman" w:hAnsi="Times New Roman" w:eastAsia="Times New Roman" w:cs="Times New Roman"/>
          <w:noProof w:val="0"/>
          <w:sz w:val="24"/>
          <w:szCs w:val="24"/>
          <w:lang w:val="en-US"/>
        </w:rPr>
        <w:t xml:space="preserve"> and fostering a sense of belonging, while also preparing learners to become ethically informed citizens who recognise and celebrate the diversity of contemporary Welsh society. DARPL further reflects this ambition through its goal of developing an anti-racist nation, aligning closely with </w:t>
      </w:r>
      <w:r w:rsidRPr="20084590" w:rsidR="59D94873">
        <w:rPr>
          <w:rFonts w:ascii="Times New Roman" w:hAnsi="Times New Roman" w:eastAsia="Times New Roman" w:cs="Times New Roman"/>
          <w:i w:val="1"/>
          <w:iCs w:val="1"/>
          <w:noProof w:val="0"/>
          <w:sz w:val="24"/>
          <w:szCs w:val="24"/>
          <w:lang w:val="en-US"/>
        </w:rPr>
        <w:t>cynefin</w:t>
      </w:r>
      <w:r w:rsidRPr="20084590" w:rsidR="59D94873">
        <w:rPr>
          <w:rFonts w:ascii="Times New Roman" w:hAnsi="Times New Roman" w:eastAsia="Times New Roman" w:cs="Times New Roman"/>
          <w:noProof w:val="0"/>
          <w:sz w:val="24"/>
          <w:szCs w:val="24"/>
          <w:lang w:val="en-US"/>
        </w:rPr>
        <w:t xml:space="preserve"> through its focus on identity, belonging and diverse lived experiences</w:t>
      </w:r>
      <w:r w:rsidRPr="20084590" w:rsidR="72034DBA">
        <w:rPr>
          <w:rFonts w:ascii="Times New Roman" w:hAnsi="Times New Roman" w:eastAsia="Times New Roman" w:cs="Times New Roman"/>
          <w:noProof w:val="0"/>
          <w:sz w:val="24"/>
          <w:szCs w:val="24"/>
          <w:lang w:val="en-US"/>
        </w:rPr>
        <w:t xml:space="preserve"> (Haughton and Palmer, 2024)</w:t>
      </w:r>
      <w:r w:rsidRPr="20084590" w:rsidR="59D94873">
        <w:rPr>
          <w:rFonts w:ascii="Times New Roman" w:hAnsi="Times New Roman" w:eastAsia="Times New Roman" w:cs="Times New Roman"/>
          <w:noProof w:val="0"/>
          <w:sz w:val="24"/>
          <w:szCs w:val="24"/>
          <w:lang w:val="en-US"/>
        </w:rPr>
        <w:t xml:space="preserve">. Although the Curriculum for Wales has been </w:t>
      </w:r>
      <w:r w:rsidRPr="20084590" w:rsidR="59D94873">
        <w:rPr>
          <w:rFonts w:ascii="Times New Roman" w:hAnsi="Times New Roman" w:eastAsia="Times New Roman" w:cs="Times New Roman"/>
          <w:noProof w:val="0"/>
          <w:sz w:val="24"/>
          <w:szCs w:val="24"/>
          <w:lang w:val="en-US"/>
        </w:rPr>
        <w:t>criticised</w:t>
      </w:r>
      <w:r w:rsidRPr="20084590" w:rsidR="59D94873">
        <w:rPr>
          <w:rFonts w:ascii="Times New Roman" w:hAnsi="Times New Roman" w:eastAsia="Times New Roman" w:cs="Times New Roman"/>
          <w:noProof w:val="0"/>
          <w:sz w:val="24"/>
          <w:szCs w:val="24"/>
          <w:lang w:val="en-US"/>
        </w:rPr>
        <w:t xml:space="preserve"> for lacking clarity around the expectations of </w:t>
      </w:r>
      <w:r w:rsidRPr="20084590" w:rsidR="59D94873">
        <w:rPr>
          <w:rFonts w:ascii="Times New Roman" w:hAnsi="Times New Roman" w:eastAsia="Times New Roman" w:cs="Times New Roman"/>
          <w:i w:val="1"/>
          <w:iCs w:val="1"/>
          <w:noProof w:val="0"/>
          <w:sz w:val="24"/>
          <w:szCs w:val="24"/>
          <w:lang w:val="en-US"/>
        </w:rPr>
        <w:t>cynefin</w:t>
      </w:r>
      <w:r w:rsidRPr="20084590" w:rsidR="385F1FC1">
        <w:rPr>
          <w:rFonts w:ascii="Times New Roman" w:hAnsi="Times New Roman" w:eastAsia="Times New Roman" w:cs="Times New Roman"/>
          <w:i w:val="1"/>
          <w:iCs w:val="1"/>
          <w:noProof w:val="0"/>
          <w:sz w:val="24"/>
          <w:szCs w:val="24"/>
          <w:lang w:val="en-US"/>
        </w:rPr>
        <w:t xml:space="preserve"> </w:t>
      </w:r>
      <w:r w:rsidRPr="20084590" w:rsidR="385F1FC1">
        <w:rPr>
          <w:rFonts w:ascii="Times New Roman" w:hAnsi="Times New Roman" w:eastAsia="Times New Roman" w:cs="Times New Roman"/>
          <w:i w:val="0"/>
          <w:iCs w:val="0"/>
          <w:noProof w:val="0"/>
          <w:sz w:val="24"/>
          <w:szCs w:val="24"/>
          <w:lang w:val="en-US"/>
        </w:rPr>
        <w:t>(Evans</w:t>
      </w:r>
      <w:r w:rsidRPr="20084590" w:rsidR="59D94873">
        <w:rPr>
          <w:rFonts w:ascii="Times New Roman" w:hAnsi="Times New Roman" w:eastAsia="Times New Roman" w:cs="Times New Roman"/>
          <w:i w:val="0"/>
          <w:iCs w:val="0"/>
          <w:noProof w:val="0"/>
          <w:sz w:val="24"/>
          <w:szCs w:val="24"/>
          <w:lang w:val="en-US"/>
        </w:rPr>
        <w:t>,</w:t>
      </w:r>
      <w:r w:rsidRPr="20084590" w:rsidR="076392AB">
        <w:rPr>
          <w:rFonts w:ascii="Times New Roman" w:hAnsi="Times New Roman" w:eastAsia="Times New Roman" w:cs="Times New Roman"/>
          <w:i w:val="0"/>
          <w:iCs w:val="0"/>
          <w:noProof w:val="0"/>
          <w:sz w:val="24"/>
          <w:szCs w:val="24"/>
          <w:lang w:val="en-US"/>
        </w:rPr>
        <w:t xml:space="preserve"> 2023)</w:t>
      </w:r>
      <w:r w:rsidRPr="20084590" w:rsidR="076392AB">
        <w:rPr>
          <w:rFonts w:ascii="Times New Roman" w:hAnsi="Times New Roman" w:eastAsia="Times New Roman" w:cs="Times New Roman"/>
          <w:noProof w:val="0"/>
          <w:sz w:val="24"/>
          <w:szCs w:val="24"/>
          <w:lang w:val="en-US"/>
        </w:rPr>
        <w:t>,</w:t>
      </w:r>
      <w:r w:rsidRPr="20084590" w:rsidR="59D94873">
        <w:rPr>
          <w:rFonts w:ascii="Times New Roman" w:hAnsi="Times New Roman" w:eastAsia="Times New Roman" w:cs="Times New Roman"/>
          <w:noProof w:val="0"/>
          <w:sz w:val="24"/>
          <w:szCs w:val="24"/>
          <w:lang w:val="en-US"/>
        </w:rPr>
        <w:t xml:space="preserve"> wider policies provide practitioners with additional guidance for interpreting and implementing it in practice. However, the coexistence of these priorities creates some tension around what </w:t>
      </w:r>
      <w:r w:rsidRPr="20084590" w:rsidR="59D94873">
        <w:rPr>
          <w:rFonts w:ascii="Times New Roman" w:hAnsi="Times New Roman" w:eastAsia="Times New Roman" w:cs="Times New Roman"/>
          <w:i w:val="1"/>
          <w:iCs w:val="1"/>
          <w:noProof w:val="0"/>
          <w:sz w:val="24"/>
          <w:szCs w:val="24"/>
          <w:lang w:val="en-US"/>
        </w:rPr>
        <w:t>cynefin</w:t>
      </w:r>
      <w:r w:rsidRPr="20084590" w:rsidR="59D94873">
        <w:rPr>
          <w:rFonts w:ascii="Times New Roman" w:hAnsi="Times New Roman" w:eastAsia="Times New Roman" w:cs="Times New Roman"/>
          <w:noProof w:val="0"/>
          <w:sz w:val="24"/>
          <w:szCs w:val="24"/>
          <w:lang w:val="en-US"/>
        </w:rPr>
        <w:t xml:space="preserve"> is intended to represent. While some guidance suggests that the Welsh Government is directing individuals towards </w:t>
      </w:r>
      <w:r w:rsidRPr="20084590" w:rsidR="59D94873">
        <w:rPr>
          <w:rFonts w:ascii="Times New Roman" w:hAnsi="Times New Roman" w:eastAsia="Times New Roman" w:cs="Times New Roman"/>
          <w:noProof w:val="0"/>
          <w:sz w:val="24"/>
          <w:szCs w:val="24"/>
          <w:lang w:val="en-US"/>
        </w:rPr>
        <w:t>particular traditions</w:t>
      </w:r>
      <w:r w:rsidRPr="20084590" w:rsidR="59D94873">
        <w:rPr>
          <w:rFonts w:ascii="Times New Roman" w:hAnsi="Times New Roman" w:eastAsia="Times New Roman" w:cs="Times New Roman"/>
          <w:noProof w:val="0"/>
          <w:sz w:val="24"/>
          <w:szCs w:val="24"/>
          <w:lang w:val="en-US"/>
        </w:rPr>
        <w:t>, language or expressions of Welsh identity</w:t>
      </w:r>
      <w:r w:rsidRPr="20084590" w:rsidR="27E6F94F">
        <w:rPr>
          <w:rFonts w:ascii="Times New Roman" w:hAnsi="Times New Roman" w:eastAsia="Times New Roman" w:cs="Times New Roman"/>
          <w:noProof w:val="0"/>
          <w:sz w:val="24"/>
          <w:szCs w:val="24"/>
          <w:lang w:val="en-US"/>
        </w:rPr>
        <w:t xml:space="preserve"> (Welsh Government, 2022</w:t>
      </w:r>
      <w:r w:rsidRPr="20084590" w:rsidR="739FAC36">
        <w:rPr>
          <w:rFonts w:ascii="Times New Roman" w:hAnsi="Times New Roman" w:eastAsia="Times New Roman" w:cs="Times New Roman"/>
          <w:noProof w:val="0"/>
          <w:sz w:val="24"/>
          <w:szCs w:val="24"/>
          <w:lang w:val="en-US"/>
        </w:rPr>
        <w:t>e</w:t>
      </w:r>
      <w:r w:rsidRPr="20084590" w:rsidR="27E6F94F">
        <w:rPr>
          <w:rFonts w:ascii="Times New Roman" w:hAnsi="Times New Roman" w:eastAsia="Times New Roman" w:cs="Times New Roman"/>
          <w:noProof w:val="0"/>
          <w:sz w:val="24"/>
          <w:szCs w:val="24"/>
          <w:lang w:val="en-US"/>
        </w:rPr>
        <w:t>)</w:t>
      </w:r>
      <w:r w:rsidRPr="20084590" w:rsidR="59D94873">
        <w:rPr>
          <w:rFonts w:ascii="Times New Roman" w:hAnsi="Times New Roman" w:eastAsia="Times New Roman" w:cs="Times New Roman"/>
          <w:noProof w:val="0"/>
          <w:sz w:val="24"/>
          <w:szCs w:val="24"/>
          <w:lang w:val="en-US"/>
        </w:rPr>
        <w:t>, the polic</w:t>
      </w:r>
      <w:r w:rsidRPr="20084590" w:rsidR="30E1721E">
        <w:rPr>
          <w:rFonts w:ascii="Times New Roman" w:hAnsi="Times New Roman" w:eastAsia="Times New Roman" w:cs="Times New Roman"/>
          <w:noProof w:val="0"/>
          <w:sz w:val="24"/>
          <w:szCs w:val="24"/>
          <w:lang w:val="en-US"/>
        </w:rPr>
        <w:t>ies</w:t>
      </w:r>
      <w:r w:rsidRPr="20084590" w:rsidR="59D94873">
        <w:rPr>
          <w:rFonts w:ascii="Times New Roman" w:hAnsi="Times New Roman" w:eastAsia="Times New Roman" w:cs="Times New Roman"/>
          <w:noProof w:val="0"/>
          <w:sz w:val="24"/>
          <w:szCs w:val="24"/>
          <w:lang w:val="en-US"/>
        </w:rPr>
        <w:t xml:space="preserve"> can make the concept difficult to define consistently. </w:t>
      </w:r>
      <w:r w:rsidRPr="20084590" w:rsidR="59D94873">
        <w:rPr>
          <w:rFonts w:ascii="Times New Roman" w:hAnsi="Times New Roman" w:eastAsia="Times New Roman" w:cs="Times New Roman"/>
          <w:i w:val="1"/>
          <w:iCs w:val="1"/>
          <w:noProof w:val="0"/>
          <w:sz w:val="24"/>
          <w:szCs w:val="24"/>
          <w:lang w:val="en-US"/>
        </w:rPr>
        <w:t>Cynefin</w:t>
      </w:r>
      <w:r w:rsidRPr="20084590" w:rsidR="59D94873">
        <w:rPr>
          <w:rFonts w:ascii="Times New Roman" w:hAnsi="Times New Roman" w:eastAsia="Times New Roman" w:cs="Times New Roman"/>
          <w:noProof w:val="0"/>
          <w:sz w:val="24"/>
          <w:szCs w:val="24"/>
          <w:lang w:val="en-US"/>
        </w:rPr>
        <w:t xml:space="preserve"> therefore appears to remain a co</w:t>
      </w:r>
      <w:r w:rsidRPr="20084590" w:rsidR="521214A4">
        <w:rPr>
          <w:rFonts w:ascii="Times New Roman" w:hAnsi="Times New Roman" w:eastAsia="Times New Roman" w:cs="Times New Roman"/>
          <w:noProof w:val="0"/>
          <w:sz w:val="24"/>
          <w:szCs w:val="24"/>
          <w:lang w:val="en-US"/>
        </w:rPr>
        <w:t>nflicting</w:t>
      </w:r>
      <w:r w:rsidRPr="20084590" w:rsidR="59D94873">
        <w:rPr>
          <w:rFonts w:ascii="Times New Roman" w:hAnsi="Times New Roman" w:eastAsia="Times New Roman" w:cs="Times New Roman"/>
          <w:noProof w:val="0"/>
          <w:sz w:val="24"/>
          <w:szCs w:val="24"/>
          <w:lang w:val="en-US"/>
        </w:rPr>
        <w:t xml:space="preserve"> and evolving concept, shaped by the relationship between heritage, language, identity, </w:t>
      </w:r>
      <w:r w:rsidRPr="20084590" w:rsidR="5DBA3580">
        <w:rPr>
          <w:rFonts w:ascii="Times New Roman" w:hAnsi="Times New Roman" w:eastAsia="Times New Roman" w:cs="Times New Roman"/>
          <w:noProof w:val="0"/>
          <w:sz w:val="24"/>
          <w:szCs w:val="24"/>
          <w:lang w:val="en-US"/>
        </w:rPr>
        <w:t>belonging,</w:t>
      </w:r>
      <w:r w:rsidRPr="20084590" w:rsidR="59D94873">
        <w:rPr>
          <w:rFonts w:ascii="Times New Roman" w:hAnsi="Times New Roman" w:eastAsia="Times New Roman" w:cs="Times New Roman"/>
          <w:noProof w:val="0"/>
          <w:sz w:val="24"/>
          <w:szCs w:val="24"/>
          <w:lang w:val="en-US"/>
        </w:rPr>
        <w:t xml:space="preserve"> and cultural diversity.</w:t>
      </w:r>
    </w:p>
    <w:p w:rsidR="4DBE7866" w:rsidP="20084590" w:rsidRDefault="4DBE7866" w14:paraId="2CAEF68E" w14:textId="62683C8A">
      <w:pPr>
        <w:pStyle w:val="Normal"/>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4DBE7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2.5.</w:t>
      </w:r>
      <w:r w:rsidRPr="20084590" w:rsidR="7DB81D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5711F68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Place</w:t>
      </w:r>
      <w:r w:rsidRPr="20084590" w:rsidR="7DB81D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50ABE7E7" w:rsidP="20084590" w:rsidRDefault="50ABE7E7" w14:paraId="05440C6C" w14:textId="4498BE2C">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50ABE7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Pla</w:t>
      </w:r>
      <w:r w:rsidRPr="20084590" w:rsidR="1B3EAA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ce has been </w:t>
      </w:r>
      <w:r w:rsidRPr="20084590" w:rsidR="1B3EAA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established</w:t>
      </w:r>
      <w:r w:rsidRPr="20084590" w:rsidR="1B3EAA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as a fundamental </w:t>
      </w:r>
      <w:r w:rsidRPr="20084590" w:rsidR="05FD67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aspect of developing </w:t>
      </w:r>
      <w:r w:rsidRPr="20084590" w:rsidR="05FD67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20084590" w:rsidR="05FD671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ynefin</w:t>
      </w:r>
      <w:r w:rsidRPr="20084590" w:rsidR="05FD671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05FD67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but as the theme continues, the </w:t>
      </w:r>
      <w:r w:rsidRPr="20084590" w:rsidR="05FD671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where</w:t>
      </w:r>
      <w:r w:rsidRPr="20084590" w:rsidR="05FD67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w:t>
      </w:r>
      <w:r w:rsidRPr="20084590" w:rsidR="05FD671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how</w:t>
      </w:r>
      <w:r w:rsidRPr="20084590" w:rsidR="05FD67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05FD67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isn’t</w:t>
      </w:r>
      <w:r w:rsidRPr="20084590" w:rsidR="05FD67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as </w:t>
      </w:r>
      <w:r w:rsidRPr="20084590" w:rsidR="05FD67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established</w:t>
      </w:r>
      <w:r w:rsidRPr="20084590" w:rsidR="05FD67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20084590" w:rsidR="05FD671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0B572D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Firstly, </w:t>
      </w:r>
      <w:r w:rsidRPr="20084590" w:rsidR="2AD4E1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place</w:t>
      </w:r>
      <w:r w:rsidRPr="20084590" w:rsidR="0B572D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more than just geographic </w:t>
      </w:r>
      <w:r w:rsidRPr="20084590" w:rsidR="47F1E7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recognition;</w:t>
      </w:r>
      <w:r w:rsidRPr="20084590" w:rsidR="0B572D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it is an umbrella term for the </w:t>
      </w:r>
      <w:r w:rsidRPr="20084590" w:rsidR="61D31E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culture, society, </w:t>
      </w:r>
      <w:r w:rsidRPr="20084590" w:rsidR="4C22A5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landscapes</w:t>
      </w:r>
      <w:r w:rsidRPr="20084590" w:rsidR="61D31E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people, </w:t>
      </w:r>
      <w:r w:rsidRPr="20084590" w:rsidR="61D31E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communities</w:t>
      </w:r>
      <w:r w:rsidRPr="20084590" w:rsidR="61D31E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languages that</w:t>
      </w:r>
      <w:r w:rsidRPr="20084590" w:rsidR="61D31E6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565BD4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are within it</w:t>
      </w:r>
      <w:r w:rsidRPr="20084590" w:rsidR="19636C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(Massey, 1994)</w:t>
      </w:r>
      <w:r w:rsidRPr="20084590" w:rsidR="565BD4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20084590" w:rsidR="102FFE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Gruenewald (2003) </w:t>
      </w:r>
      <w:r w:rsidRPr="20084590" w:rsidR="7D7881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connects </w:t>
      </w:r>
      <w:r w:rsidRPr="20084590" w:rsidR="4884B3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place as an enabler to education, allowing children to situate knowledge and make deeper connections to learning and understanding. </w:t>
      </w:r>
      <w:r w:rsidRPr="20084590" w:rsidR="4E599C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Likewise</w:t>
      </w:r>
      <w:r w:rsidRPr="20084590" w:rsidR="4884B3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4A0E408C">
        <w:rPr>
          <w:rFonts w:ascii="Times New Roman" w:hAnsi="Times New Roman" w:eastAsia="Times New Roman" w:cs="Times New Roman"/>
          <w:b w:val="0"/>
          <w:bCs w:val="0"/>
          <w:i w:val="0"/>
          <w:iCs w:val="0"/>
          <w:caps w:val="0"/>
          <w:smallCaps w:val="0"/>
          <w:noProof w:val="0"/>
          <w:color w:val="333333"/>
          <w:sz w:val="24"/>
          <w:szCs w:val="24"/>
          <w:lang w:val="en-US"/>
        </w:rPr>
        <w:t xml:space="preserve">Vander Ark, Liebtag, and McClennen (2020) suggest the advantages </w:t>
      </w:r>
      <w:r w:rsidRPr="20084590" w:rsidR="5858D361">
        <w:rPr>
          <w:rFonts w:ascii="Times New Roman" w:hAnsi="Times New Roman" w:eastAsia="Times New Roman" w:cs="Times New Roman"/>
          <w:b w:val="0"/>
          <w:bCs w:val="0"/>
          <w:i w:val="0"/>
          <w:iCs w:val="0"/>
          <w:caps w:val="0"/>
          <w:smallCaps w:val="0"/>
          <w:noProof w:val="0"/>
          <w:color w:val="333333"/>
          <w:sz w:val="24"/>
          <w:szCs w:val="24"/>
          <w:lang w:val="en-US"/>
        </w:rPr>
        <w:t xml:space="preserve">of place-based learning, again allowing children to </w:t>
      </w:r>
      <w:r w:rsidRPr="20084590" w:rsidR="5858D361">
        <w:rPr>
          <w:rFonts w:ascii="Times New Roman" w:hAnsi="Times New Roman" w:eastAsia="Times New Roman" w:cs="Times New Roman"/>
          <w:b w:val="0"/>
          <w:bCs w:val="0"/>
          <w:i w:val="0"/>
          <w:iCs w:val="0"/>
          <w:caps w:val="0"/>
          <w:smallCaps w:val="0"/>
          <w:noProof w:val="0"/>
          <w:color w:val="333333"/>
          <w:sz w:val="24"/>
          <w:szCs w:val="24"/>
          <w:lang w:val="en-US"/>
        </w:rPr>
        <w:t>reflet</w:t>
      </w:r>
      <w:r w:rsidRPr="20084590" w:rsidR="5858D361">
        <w:rPr>
          <w:rFonts w:ascii="Times New Roman" w:hAnsi="Times New Roman" w:eastAsia="Times New Roman" w:cs="Times New Roman"/>
          <w:b w:val="0"/>
          <w:bCs w:val="0"/>
          <w:i w:val="0"/>
          <w:iCs w:val="0"/>
          <w:caps w:val="0"/>
          <w:smallCaps w:val="0"/>
          <w:noProof w:val="0"/>
          <w:color w:val="333333"/>
          <w:sz w:val="24"/>
          <w:szCs w:val="24"/>
          <w:lang w:val="en-US"/>
        </w:rPr>
        <w:t xml:space="preserve"> on learning and knowledge </w:t>
      </w:r>
      <w:r w:rsidRPr="20084590" w:rsidR="6F44BE2F">
        <w:rPr>
          <w:rFonts w:ascii="Times New Roman" w:hAnsi="Times New Roman" w:eastAsia="Times New Roman" w:cs="Times New Roman"/>
          <w:b w:val="0"/>
          <w:bCs w:val="0"/>
          <w:i w:val="0"/>
          <w:iCs w:val="0"/>
          <w:caps w:val="0"/>
          <w:smallCaps w:val="0"/>
          <w:noProof w:val="0"/>
          <w:color w:val="333333"/>
          <w:sz w:val="24"/>
          <w:szCs w:val="24"/>
          <w:lang w:val="en-US"/>
        </w:rPr>
        <w:t>personally</w:t>
      </w:r>
      <w:r w:rsidRPr="20084590" w:rsidR="5858D361">
        <w:rPr>
          <w:rFonts w:ascii="Times New Roman" w:hAnsi="Times New Roman" w:eastAsia="Times New Roman" w:cs="Times New Roman"/>
          <w:b w:val="0"/>
          <w:bCs w:val="0"/>
          <w:i w:val="0"/>
          <w:iCs w:val="0"/>
          <w:caps w:val="0"/>
          <w:smallCaps w:val="0"/>
          <w:noProof w:val="0"/>
          <w:color w:val="333333"/>
          <w:sz w:val="24"/>
          <w:szCs w:val="24"/>
          <w:lang w:val="en-US"/>
        </w:rPr>
        <w:t xml:space="preserve">, relating it to personal, real-life experiences. </w:t>
      </w:r>
      <w:r w:rsidRPr="20084590" w:rsidR="42B81105">
        <w:rPr>
          <w:rFonts w:ascii="Times New Roman" w:hAnsi="Times New Roman" w:eastAsia="Times New Roman" w:cs="Times New Roman"/>
          <w:i w:val="1"/>
          <w:iCs w:val="1"/>
          <w:noProof w:val="0"/>
          <w:sz w:val="24"/>
          <w:szCs w:val="24"/>
          <w:lang w:val="en-US"/>
        </w:rPr>
        <w:t>Cynefin</w:t>
      </w:r>
      <w:r w:rsidRPr="20084590" w:rsidR="42B81105">
        <w:rPr>
          <w:rFonts w:ascii="Times New Roman" w:hAnsi="Times New Roman" w:eastAsia="Times New Roman" w:cs="Times New Roman"/>
          <w:noProof w:val="0"/>
          <w:sz w:val="24"/>
          <w:szCs w:val="24"/>
          <w:lang w:val="en-US"/>
        </w:rPr>
        <w:t xml:space="preserve"> and place are inherently contextual within the Curriculum for Wales, with implementation intended to reflect the demographic and characteristics of individual communities (Welsh Government, 2020</w:t>
      </w:r>
      <w:r w:rsidRPr="20084590" w:rsidR="42B81105">
        <w:rPr>
          <w:rFonts w:ascii="Times New Roman" w:hAnsi="Times New Roman" w:eastAsia="Times New Roman" w:cs="Times New Roman"/>
          <w:noProof w:val="0"/>
          <w:sz w:val="24"/>
          <w:szCs w:val="24"/>
          <w:lang w:val="en-US"/>
        </w:rPr>
        <w:t>a)</w:t>
      </w:r>
      <w:r w:rsidRPr="20084590" w:rsidR="42B81105">
        <w:rPr>
          <w:rFonts w:ascii="Times New Roman" w:hAnsi="Times New Roman" w:eastAsia="Times New Roman" w:cs="Times New Roman"/>
          <w:noProof w:val="0"/>
          <w:sz w:val="24"/>
          <w:szCs w:val="24"/>
          <w:lang w:val="en-US"/>
        </w:rPr>
        <w:t xml:space="preserve">. This flexibility may be intentional, enabling practitioners to draw upon local contexts when developing meaningful pedagogical approaches. Such an approach may </w:t>
      </w:r>
      <w:r w:rsidRPr="20084590" w:rsidR="42B81105">
        <w:rPr>
          <w:rFonts w:ascii="Times New Roman" w:hAnsi="Times New Roman" w:eastAsia="Times New Roman" w:cs="Times New Roman"/>
          <w:noProof w:val="0"/>
          <w:sz w:val="24"/>
          <w:szCs w:val="24"/>
          <w:lang w:val="en-US"/>
        </w:rPr>
        <w:t>benefit</w:t>
      </w:r>
      <w:r w:rsidRPr="20084590" w:rsidR="42B81105">
        <w:rPr>
          <w:rFonts w:ascii="Times New Roman" w:hAnsi="Times New Roman" w:eastAsia="Times New Roman" w:cs="Times New Roman"/>
          <w:noProof w:val="0"/>
          <w:sz w:val="24"/>
          <w:szCs w:val="24"/>
          <w:lang w:val="en-US"/>
        </w:rPr>
        <w:t xml:space="preserve"> learners by strengthening their sense of belonging, particularly when the curriculum reflects the social, </w:t>
      </w:r>
      <w:r w:rsidRPr="20084590" w:rsidR="42B81105">
        <w:rPr>
          <w:rFonts w:ascii="Times New Roman" w:hAnsi="Times New Roman" w:eastAsia="Times New Roman" w:cs="Times New Roman"/>
          <w:noProof w:val="0"/>
          <w:sz w:val="24"/>
          <w:szCs w:val="24"/>
          <w:lang w:val="en-US"/>
        </w:rPr>
        <w:t>cultural</w:t>
      </w:r>
      <w:r w:rsidRPr="20084590" w:rsidR="42B81105">
        <w:rPr>
          <w:rFonts w:ascii="Times New Roman" w:hAnsi="Times New Roman" w:eastAsia="Times New Roman" w:cs="Times New Roman"/>
          <w:noProof w:val="0"/>
          <w:sz w:val="24"/>
          <w:szCs w:val="24"/>
          <w:lang w:val="en-US"/>
        </w:rPr>
        <w:t xml:space="preserve"> and historical characteristics of the places in which they live.</w:t>
      </w:r>
      <w:r w:rsidRPr="20084590" w:rsidR="6A67A381">
        <w:rPr>
          <w:rFonts w:ascii="Times New Roman" w:hAnsi="Times New Roman" w:eastAsia="Times New Roman" w:cs="Times New Roman"/>
          <w:noProof w:val="0"/>
          <w:sz w:val="24"/>
          <w:szCs w:val="24"/>
          <w:lang w:val="en-US"/>
        </w:rPr>
        <w:t xml:space="preserve"> </w:t>
      </w:r>
      <w:r w:rsidRPr="20084590" w:rsidR="2CC76D9A">
        <w:rPr>
          <w:rFonts w:ascii="Times New Roman" w:hAnsi="Times New Roman" w:eastAsia="Times New Roman" w:cs="Times New Roman"/>
          <w:noProof w:val="0"/>
          <w:sz w:val="24"/>
          <w:szCs w:val="24"/>
          <w:lang w:val="en-US"/>
        </w:rPr>
        <w:t xml:space="preserve">Adams and Beauchamp (2022) suggest that location is fundamental to children’s development of their sense of </w:t>
      </w:r>
      <w:r w:rsidRPr="20084590" w:rsidR="2CC76D9A">
        <w:rPr>
          <w:rFonts w:ascii="Times New Roman" w:hAnsi="Times New Roman" w:eastAsia="Times New Roman" w:cs="Times New Roman"/>
          <w:i w:val="1"/>
          <w:iCs w:val="1"/>
          <w:noProof w:val="0"/>
          <w:sz w:val="24"/>
          <w:szCs w:val="24"/>
          <w:lang w:val="en-US"/>
        </w:rPr>
        <w:t>cynefin</w:t>
      </w:r>
      <w:r w:rsidRPr="20084590" w:rsidR="2CC76D9A">
        <w:rPr>
          <w:rFonts w:ascii="Times New Roman" w:hAnsi="Times New Roman" w:eastAsia="Times New Roman" w:cs="Times New Roman"/>
          <w:noProof w:val="0"/>
          <w:sz w:val="24"/>
          <w:szCs w:val="24"/>
          <w:lang w:val="en-US"/>
        </w:rPr>
        <w:t xml:space="preserve">. They argue that curriculum expectations can risk diverting practitioners and pedagogy away from valuable, meaningful learning experiences by overcomplicating the concept. Opportunities for children to engage with the non-human world, experience outdoor </w:t>
      </w:r>
      <w:r w:rsidRPr="20084590" w:rsidR="2CC76D9A">
        <w:rPr>
          <w:rFonts w:ascii="Times New Roman" w:hAnsi="Times New Roman" w:eastAsia="Times New Roman" w:cs="Times New Roman"/>
          <w:noProof w:val="0"/>
          <w:sz w:val="24"/>
          <w:szCs w:val="24"/>
          <w:lang w:val="en-US"/>
        </w:rPr>
        <w:t>environments</w:t>
      </w:r>
      <w:r w:rsidRPr="20084590" w:rsidR="2CC76D9A">
        <w:rPr>
          <w:rFonts w:ascii="Times New Roman" w:hAnsi="Times New Roman" w:eastAsia="Times New Roman" w:cs="Times New Roman"/>
          <w:noProof w:val="0"/>
          <w:sz w:val="24"/>
          <w:szCs w:val="24"/>
          <w:lang w:val="en-US"/>
        </w:rPr>
        <w:t xml:space="preserve"> and become familiar with their surroundings may instead provide vital foundations for self-discovery and </w:t>
      </w:r>
      <w:r w:rsidRPr="20084590" w:rsidR="2CC76D9A">
        <w:rPr>
          <w:rFonts w:ascii="Times New Roman" w:hAnsi="Times New Roman" w:eastAsia="Times New Roman" w:cs="Times New Roman"/>
          <w:noProof w:val="0"/>
          <w:sz w:val="24"/>
          <w:szCs w:val="24"/>
          <w:lang w:val="en-US"/>
        </w:rPr>
        <w:t>developing</w:t>
      </w:r>
      <w:r w:rsidRPr="20084590" w:rsidR="2CC76D9A">
        <w:rPr>
          <w:rFonts w:ascii="Times New Roman" w:hAnsi="Times New Roman" w:eastAsia="Times New Roman" w:cs="Times New Roman"/>
          <w:noProof w:val="0"/>
          <w:sz w:val="24"/>
          <w:szCs w:val="24"/>
          <w:lang w:val="en-US"/>
        </w:rPr>
        <w:t xml:space="preserve"> a sense of belonging. This suggests that </w:t>
      </w:r>
      <w:r w:rsidRPr="20084590" w:rsidR="2CC76D9A">
        <w:rPr>
          <w:rFonts w:ascii="Times New Roman" w:hAnsi="Times New Roman" w:eastAsia="Times New Roman" w:cs="Times New Roman"/>
          <w:i w:val="1"/>
          <w:iCs w:val="1"/>
          <w:noProof w:val="0"/>
          <w:sz w:val="24"/>
          <w:szCs w:val="24"/>
          <w:lang w:val="en-US"/>
        </w:rPr>
        <w:t>cynefin</w:t>
      </w:r>
      <w:r w:rsidRPr="20084590" w:rsidR="2CC76D9A">
        <w:rPr>
          <w:rFonts w:ascii="Times New Roman" w:hAnsi="Times New Roman" w:eastAsia="Times New Roman" w:cs="Times New Roman"/>
          <w:noProof w:val="0"/>
          <w:sz w:val="24"/>
          <w:szCs w:val="24"/>
          <w:lang w:val="en-US"/>
        </w:rPr>
        <w:t xml:space="preserve"> does not necessarily require complex or highly structured pedagogical approaches, but </w:t>
      </w:r>
      <w:r w:rsidRPr="20084590" w:rsidR="4075440B">
        <w:rPr>
          <w:rFonts w:ascii="Times New Roman" w:hAnsi="Times New Roman" w:eastAsia="Times New Roman" w:cs="Times New Roman"/>
          <w:noProof w:val="0"/>
          <w:sz w:val="24"/>
          <w:szCs w:val="24"/>
          <w:lang w:val="en-US"/>
        </w:rPr>
        <w:t>simply being</w:t>
      </w:r>
      <w:r w:rsidRPr="20084590" w:rsidR="2CC76D9A">
        <w:rPr>
          <w:rFonts w:ascii="Times New Roman" w:hAnsi="Times New Roman" w:eastAsia="Times New Roman" w:cs="Times New Roman"/>
          <w:noProof w:val="0"/>
          <w:sz w:val="24"/>
          <w:szCs w:val="24"/>
          <w:lang w:val="en-US"/>
        </w:rPr>
        <w:t xml:space="preserve"> within their local environment.</w:t>
      </w:r>
    </w:p>
    <w:p w:rsidR="3C349543" w:rsidP="20084590" w:rsidRDefault="3C349543" w14:paraId="5C77FF0A" w14:textId="5714630A">
      <w:pPr>
        <w:pStyle w:val="Normal"/>
        <w:spacing w:before="240" w:beforeAutospacing="off" w:after="240" w:afterAutospacing="off" w:line="360" w:lineRule="auto"/>
        <w:rPr>
          <w:rFonts w:ascii="Times New Roman" w:hAnsi="Times New Roman" w:eastAsia="Times New Roman" w:cs="Times New Roman"/>
          <w:i w:val="0"/>
          <w:iCs w:val="0"/>
          <w:noProof w:val="0"/>
          <w:sz w:val="24"/>
          <w:szCs w:val="24"/>
          <w:lang w:val="en-US"/>
        </w:rPr>
      </w:pPr>
      <w:r w:rsidRPr="20084590" w:rsidR="3C349543">
        <w:rPr>
          <w:rFonts w:ascii="Times New Roman" w:hAnsi="Times New Roman" w:eastAsia="Times New Roman" w:cs="Times New Roman"/>
          <w:noProof w:val="0"/>
          <w:sz w:val="24"/>
          <w:szCs w:val="24"/>
          <w:lang w:val="en-US"/>
        </w:rPr>
        <w:t xml:space="preserve">However, tension </w:t>
      </w:r>
      <w:r w:rsidRPr="20084590" w:rsidR="3C349543">
        <w:rPr>
          <w:rFonts w:ascii="Times New Roman" w:hAnsi="Times New Roman" w:eastAsia="Times New Roman" w:cs="Times New Roman"/>
          <w:noProof w:val="0"/>
          <w:sz w:val="24"/>
          <w:szCs w:val="24"/>
          <w:lang w:val="en-US"/>
        </w:rPr>
        <w:t>remains</w:t>
      </w:r>
      <w:r w:rsidRPr="20084590" w:rsidR="3C349543">
        <w:rPr>
          <w:rFonts w:ascii="Times New Roman" w:hAnsi="Times New Roman" w:eastAsia="Times New Roman" w:cs="Times New Roman"/>
          <w:noProof w:val="0"/>
          <w:sz w:val="24"/>
          <w:szCs w:val="24"/>
          <w:lang w:val="en-US"/>
        </w:rPr>
        <w:t xml:space="preserve"> between inclusion and </w:t>
      </w:r>
      <w:r w:rsidRPr="20084590" w:rsidR="3C349543">
        <w:rPr>
          <w:rFonts w:ascii="Times New Roman" w:hAnsi="Times New Roman" w:eastAsia="Times New Roman" w:cs="Times New Roman"/>
          <w:i w:val="1"/>
          <w:iCs w:val="1"/>
          <w:noProof w:val="0"/>
          <w:sz w:val="24"/>
          <w:szCs w:val="24"/>
          <w:lang w:val="en-US"/>
        </w:rPr>
        <w:t>cynefin</w:t>
      </w:r>
      <w:r w:rsidRPr="20084590" w:rsidR="3C349543">
        <w:rPr>
          <w:rFonts w:ascii="Times New Roman" w:hAnsi="Times New Roman" w:eastAsia="Times New Roman" w:cs="Times New Roman"/>
          <w:noProof w:val="0"/>
          <w:sz w:val="24"/>
          <w:szCs w:val="24"/>
          <w:lang w:val="en-US"/>
        </w:rPr>
        <w:t xml:space="preserve"> in this context. If pedagogy is primarily shaped by local contexts, there is a risk that </w:t>
      </w:r>
      <w:r w:rsidRPr="20084590" w:rsidR="3C349543">
        <w:rPr>
          <w:rFonts w:ascii="Times New Roman" w:hAnsi="Times New Roman" w:eastAsia="Times New Roman" w:cs="Times New Roman"/>
          <w:i w:val="1"/>
          <w:iCs w:val="1"/>
          <w:noProof w:val="0"/>
          <w:sz w:val="24"/>
          <w:szCs w:val="24"/>
          <w:lang w:val="en-US"/>
        </w:rPr>
        <w:t>cynefin</w:t>
      </w:r>
      <w:r w:rsidRPr="20084590" w:rsidR="3C349543">
        <w:rPr>
          <w:rFonts w:ascii="Times New Roman" w:hAnsi="Times New Roman" w:eastAsia="Times New Roman" w:cs="Times New Roman"/>
          <w:noProof w:val="0"/>
          <w:sz w:val="24"/>
          <w:szCs w:val="24"/>
          <w:lang w:val="en-US"/>
        </w:rPr>
        <w:t xml:space="preserve"> becomes closely associated with a particular understanding of being Welsh </w:t>
      </w:r>
      <w:r w:rsidRPr="20084590" w:rsidR="3C349543">
        <w:rPr>
          <w:rFonts w:ascii="Times New Roman" w:hAnsi="Times New Roman" w:eastAsia="Times New Roman" w:cs="Times New Roman"/>
          <w:noProof w:val="0"/>
          <w:sz w:val="24"/>
          <w:szCs w:val="24"/>
          <w:lang w:val="en-US"/>
        </w:rPr>
        <w:t>and with</w:t>
      </w:r>
      <w:r w:rsidRPr="20084590" w:rsidR="3C349543">
        <w:rPr>
          <w:rFonts w:ascii="Times New Roman" w:hAnsi="Times New Roman" w:eastAsia="Times New Roman" w:cs="Times New Roman"/>
          <w:noProof w:val="0"/>
          <w:sz w:val="24"/>
          <w:szCs w:val="24"/>
          <w:lang w:val="en-US"/>
        </w:rPr>
        <w:t xml:space="preserve"> developing a sense of national belonging. This may promote the interpretation that a shared Welsh identity as the expected outcome of </w:t>
      </w:r>
      <w:r w:rsidRPr="20084590" w:rsidR="3C349543">
        <w:rPr>
          <w:rFonts w:ascii="Times New Roman" w:hAnsi="Times New Roman" w:eastAsia="Times New Roman" w:cs="Times New Roman"/>
          <w:i w:val="1"/>
          <w:iCs w:val="1"/>
          <w:noProof w:val="0"/>
          <w:sz w:val="24"/>
          <w:szCs w:val="24"/>
          <w:lang w:val="en-US"/>
        </w:rPr>
        <w:t>cynefin</w:t>
      </w:r>
      <w:r w:rsidRPr="20084590" w:rsidR="3C349543">
        <w:rPr>
          <w:rFonts w:ascii="Times New Roman" w:hAnsi="Times New Roman" w:eastAsia="Times New Roman" w:cs="Times New Roman"/>
          <w:noProof w:val="0"/>
          <w:sz w:val="24"/>
          <w:szCs w:val="24"/>
          <w:lang w:val="en-US"/>
        </w:rPr>
        <w:t xml:space="preserve">, potentially overlooking the diverse ways in which learners may experience, </w:t>
      </w:r>
      <w:r w:rsidRPr="20084590" w:rsidR="3C349543">
        <w:rPr>
          <w:rFonts w:ascii="Times New Roman" w:hAnsi="Times New Roman" w:eastAsia="Times New Roman" w:cs="Times New Roman"/>
          <w:noProof w:val="0"/>
          <w:sz w:val="24"/>
          <w:szCs w:val="24"/>
          <w:lang w:val="en-US"/>
        </w:rPr>
        <w:t>negotiate</w:t>
      </w:r>
      <w:r w:rsidRPr="20084590" w:rsidR="3C349543">
        <w:rPr>
          <w:rFonts w:ascii="Times New Roman" w:hAnsi="Times New Roman" w:eastAsia="Times New Roman" w:cs="Times New Roman"/>
          <w:noProof w:val="0"/>
          <w:sz w:val="24"/>
          <w:szCs w:val="24"/>
          <w:lang w:val="en-US"/>
        </w:rPr>
        <w:t xml:space="preserve"> and relate to place and belonging.</w:t>
      </w:r>
      <w:r w:rsidRPr="20084590" w:rsidR="4EA51FF6">
        <w:rPr>
          <w:rFonts w:ascii="Times New Roman" w:hAnsi="Times New Roman" w:eastAsia="Times New Roman" w:cs="Times New Roman"/>
          <w:noProof w:val="0"/>
          <w:sz w:val="24"/>
          <w:szCs w:val="24"/>
          <w:lang w:val="en-US"/>
        </w:rPr>
        <w:t xml:space="preserve"> Chapman </w:t>
      </w:r>
      <w:r w:rsidRPr="20084590" w:rsidR="579B241B">
        <w:rPr>
          <w:rFonts w:ascii="Times New Roman" w:hAnsi="Times New Roman" w:eastAsia="Times New Roman" w:cs="Times New Roman"/>
          <w:noProof w:val="0"/>
          <w:sz w:val="24"/>
          <w:szCs w:val="24"/>
          <w:lang w:val="en-US"/>
        </w:rPr>
        <w:t>et al</w:t>
      </w:r>
      <w:r w:rsidRPr="20084590" w:rsidR="6915DE0A">
        <w:rPr>
          <w:rFonts w:ascii="Times New Roman" w:hAnsi="Times New Roman" w:eastAsia="Times New Roman" w:cs="Times New Roman"/>
          <w:i w:val="1"/>
          <w:iCs w:val="1"/>
          <w:noProof w:val="0"/>
          <w:sz w:val="24"/>
          <w:szCs w:val="24"/>
          <w:lang w:val="en-US"/>
        </w:rPr>
        <w:t xml:space="preserve"> </w:t>
      </w:r>
      <w:r w:rsidRPr="20084590" w:rsidR="74F30354">
        <w:rPr>
          <w:rFonts w:ascii="Times New Roman" w:hAnsi="Times New Roman" w:eastAsia="Times New Roman" w:cs="Times New Roman"/>
          <w:i w:val="1"/>
          <w:iCs w:val="1"/>
          <w:noProof w:val="0"/>
          <w:sz w:val="24"/>
          <w:szCs w:val="24"/>
          <w:lang w:val="en-US"/>
        </w:rPr>
        <w:t>(</w:t>
      </w:r>
      <w:r w:rsidRPr="20084590" w:rsidR="6915DE0A">
        <w:rPr>
          <w:rFonts w:ascii="Times New Roman" w:hAnsi="Times New Roman" w:eastAsia="Times New Roman" w:cs="Times New Roman"/>
          <w:i w:val="0"/>
          <w:iCs w:val="0"/>
          <w:noProof w:val="0"/>
          <w:sz w:val="24"/>
          <w:szCs w:val="24"/>
          <w:lang w:val="en-US"/>
        </w:rPr>
        <w:t xml:space="preserve">2023) </w:t>
      </w:r>
      <w:r w:rsidRPr="20084590" w:rsidR="0A549BC6">
        <w:rPr>
          <w:rFonts w:ascii="Times New Roman" w:hAnsi="Times New Roman" w:eastAsia="Times New Roman" w:cs="Times New Roman"/>
          <w:i w:val="0"/>
          <w:iCs w:val="0"/>
          <w:noProof w:val="0"/>
          <w:sz w:val="24"/>
          <w:szCs w:val="24"/>
          <w:lang w:val="en-US"/>
        </w:rPr>
        <w:t xml:space="preserve">conducted an </w:t>
      </w:r>
      <w:r w:rsidRPr="20084590" w:rsidR="5E6C98EE">
        <w:rPr>
          <w:rFonts w:ascii="Times New Roman" w:hAnsi="Times New Roman" w:eastAsia="Times New Roman" w:cs="Times New Roman"/>
          <w:i w:val="0"/>
          <w:iCs w:val="0"/>
          <w:noProof w:val="0"/>
          <w:sz w:val="24"/>
          <w:szCs w:val="24"/>
          <w:lang w:val="en-US"/>
        </w:rPr>
        <w:t>empirical</w:t>
      </w:r>
      <w:r w:rsidRPr="20084590" w:rsidR="0A549BC6">
        <w:rPr>
          <w:rFonts w:ascii="Times New Roman" w:hAnsi="Times New Roman" w:eastAsia="Times New Roman" w:cs="Times New Roman"/>
          <w:i w:val="0"/>
          <w:iCs w:val="0"/>
          <w:noProof w:val="0"/>
          <w:sz w:val="24"/>
          <w:szCs w:val="24"/>
          <w:lang w:val="en-US"/>
        </w:rPr>
        <w:t xml:space="preserve"> study opposing this</w:t>
      </w:r>
      <w:r w:rsidRPr="20084590" w:rsidR="6E5D13C8">
        <w:rPr>
          <w:rFonts w:ascii="Times New Roman" w:hAnsi="Times New Roman" w:eastAsia="Times New Roman" w:cs="Times New Roman"/>
          <w:i w:val="0"/>
          <w:iCs w:val="0"/>
          <w:noProof w:val="0"/>
          <w:sz w:val="24"/>
          <w:szCs w:val="24"/>
          <w:lang w:val="en-US"/>
        </w:rPr>
        <w:t xml:space="preserve">, </w:t>
      </w:r>
      <w:r w:rsidRPr="20084590" w:rsidR="1FA2309F">
        <w:rPr>
          <w:rFonts w:ascii="Times New Roman" w:hAnsi="Times New Roman" w:eastAsia="Times New Roman" w:cs="Times New Roman"/>
          <w:i w:val="0"/>
          <w:iCs w:val="0"/>
          <w:noProof w:val="0"/>
          <w:sz w:val="24"/>
          <w:szCs w:val="24"/>
          <w:lang w:val="en-US"/>
        </w:rPr>
        <w:t xml:space="preserve">although predicitions point to Welsh citizens equaling </w:t>
      </w:r>
      <w:r w:rsidRPr="20084590" w:rsidR="1FA2309F">
        <w:rPr>
          <w:rFonts w:ascii="Times New Roman" w:hAnsi="Times New Roman" w:eastAsia="Times New Roman" w:cs="Times New Roman"/>
          <w:i w:val="1"/>
          <w:iCs w:val="1"/>
          <w:noProof w:val="0"/>
          <w:sz w:val="24"/>
          <w:szCs w:val="24"/>
          <w:lang w:val="en-US"/>
        </w:rPr>
        <w:t xml:space="preserve">cynefin, </w:t>
      </w:r>
      <w:r w:rsidRPr="20084590" w:rsidR="1FA2309F">
        <w:rPr>
          <w:rFonts w:ascii="Times New Roman" w:hAnsi="Times New Roman" w:eastAsia="Times New Roman" w:cs="Times New Roman"/>
          <w:i w:val="0"/>
          <w:iCs w:val="0"/>
          <w:noProof w:val="0"/>
          <w:sz w:val="24"/>
          <w:szCs w:val="24"/>
          <w:lang w:val="en-US"/>
        </w:rPr>
        <w:t>the study fo</w:t>
      </w:r>
      <w:r w:rsidRPr="20084590" w:rsidR="3974F2E1">
        <w:rPr>
          <w:rFonts w:ascii="Times New Roman" w:hAnsi="Times New Roman" w:eastAsia="Times New Roman" w:cs="Times New Roman"/>
          <w:i w:val="0"/>
          <w:iCs w:val="0"/>
          <w:noProof w:val="0"/>
          <w:sz w:val="24"/>
          <w:szCs w:val="24"/>
          <w:lang w:val="en-US"/>
        </w:rPr>
        <w:t xml:space="preserve">und that </w:t>
      </w:r>
      <w:r w:rsidRPr="20084590" w:rsidR="3620286C">
        <w:rPr>
          <w:rFonts w:ascii="Times New Roman" w:hAnsi="Times New Roman" w:eastAsia="Times New Roman" w:cs="Times New Roman"/>
          <w:i w:val="0"/>
          <w:iCs w:val="0"/>
          <w:noProof w:val="0"/>
          <w:sz w:val="24"/>
          <w:szCs w:val="24"/>
          <w:lang w:val="en-US"/>
        </w:rPr>
        <w:t xml:space="preserve">children did not make this same connection. When asked </w:t>
      </w:r>
      <w:r w:rsidRPr="20084590" w:rsidR="21734778">
        <w:rPr>
          <w:rFonts w:ascii="Times New Roman" w:hAnsi="Times New Roman" w:eastAsia="Times New Roman" w:cs="Times New Roman"/>
          <w:i w:val="0"/>
          <w:iCs w:val="0"/>
          <w:noProof w:val="0"/>
          <w:sz w:val="24"/>
          <w:szCs w:val="24"/>
          <w:lang w:val="en-US"/>
        </w:rPr>
        <w:t xml:space="preserve">to </w:t>
      </w:r>
      <w:r w:rsidRPr="20084590" w:rsidR="21734778">
        <w:rPr>
          <w:rFonts w:ascii="Times New Roman" w:hAnsi="Times New Roman" w:eastAsia="Times New Roman" w:cs="Times New Roman"/>
          <w:i w:val="0"/>
          <w:iCs w:val="0"/>
          <w:noProof w:val="0"/>
          <w:sz w:val="24"/>
          <w:szCs w:val="24"/>
          <w:lang w:val="en-US"/>
        </w:rPr>
        <w:t>identify</w:t>
      </w:r>
      <w:r w:rsidRPr="20084590" w:rsidR="21734778">
        <w:rPr>
          <w:rFonts w:ascii="Times New Roman" w:hAnsi="Times New Roman" w:eastAsia="Times New Roman" w:cs="Times New Roman"/>
          <w:i w:val="0"/>
          <w:iCs w:val="0"/>
          <w:noProof w:val="0"/>
          <w:sz w:val="24"/>
          <w:szCs w:val="24"/>
          <w:lang w:val="en-US"/>
        </w:rPr>
        <w:t xml:space="preserve"> photographs that </w:t>
      </w:r>
      <w:r w:rsidRPr="20084590" w:rsidR="21734778">
        <w:rPr>
          <w:rFonts w:ascii="Times New Roman" w:hAnsi="Times New Roman" w:eastAsia="Times New Roman" w:cs="Times New Roman"/>
          <w:i w:val="0"/>
          <w:iCs w:val="0"/>
          <w:noProof w:val="0"/>
          <w:sz w:val="24"/>
          <w:szCs w:val="24"/>
          <w:lang w:val="en-US"/>
        </w:rPr>
        <w:t>represented</w:t>
      </w:r>
      <w:r w:rsidRPr="20084590" w:rsidR="21734778">
        <w:rPr>
          <w:rFonts w:ascii="Times New Roman" w:hAnsi="Times New Roman" w:eastAsia="Times New Roman" w:cs="Times New Roman"/>
          <w:i w:val="0"/>
          <w:iCs w:val="0"/>
          <w:noProof w:val="0"/>
          <w:sz w:val="24"/>
          <w:szCs w:val="24"/>
          <w:lang w:val="en-US"/>
        </w:rPr>
        <w:t xml:space="preserve"> their feeling of c</w:t>
      </w:r>
      <w:r w:rsidRPr="20084590" w:rsidR="21734778">
        <w:rPr>
          <w:rFonts w:ascii="Times New Roman" w:hAnsi="Times New Roman" w:eastAsia="Times New Roman" w:cs="Times New Roman"/>
          <w:i w:val="1"/>
          <w:iCs w:val="1"/>
          <w:noProof w:val="0"/>
          <w:sz w:val="24"/>
          <w:szCs w:val="24"/>
          <w:lang w:val="en-US"/>
        </w:rPr>
        <w:t>ynefin</w:t>
      </w:r>
      <w:r w:rsidRPr="20084590" w:rsidR="21734778">
        <w:rPr>
          <w:rFonts w:ascii="Times New Roman" w:hAnsi="Times New Roman" w:eastAsia="Times New Roman" w:cs="Times New Roman"/>
          <w:i w:val="0"/>
          <w:iCs w:val="0"/>
          <w:noProof w:val="0"/>
          <w:sz w:val="24"/>
          <w:szCs w:val="24"/>
          <w:lang w:val="en-US"/>
        </w:rPr>
        <w:t xml:space="preserve">, there was little evidence of Wales within the </w:t>
      </w:r>
      <w:r w:rsidRPr="20084590" w:rsidR="0479EF3D">
        <w:rPr>
          <w:rFonts w:ascii="Times New Roman" w:hAnsi="Times New Roman" w:eastAsia="Times New Roman" w:cs="Times New Roman"/>
          <w:i w:val="0"/>
          <w:iCs w:val="0"/>
          <w:noProof w:val="0"/>
          <w:sz w:val="24"/>
          <w:szCs w:val="24"/>
          <w:lang w:val="en-US"/>
        </w:rPr>
        <w:t>feedback</w:t>
      </w:r>
      <w:r w:rsidRPr="20084590" w:rsidR="21734778">
        <w:rPr>
          <w:rFonts w:ascii="Times New Roman" w:hAnsi="Times New Roman" w:eastAsia="Times New Roman" w:cs="Times New Roman"/>
          <w:i w:val="0"/>
          <w:iCs w:val="0"/>
          <w:noProof w:val="0"/>
          <w:sz w:val="24"/>
          <w:szCs w:val="24"/>
          <w:lang w:val="en-US"/>
        </w:rPr>
        <w:t xml:space="preserve">. </w:t>
      </w:r>
      <w:r w:rsidRPr="20084590" w:rsidR="2D69D361">
        <w:rPr>
          <w:rFonts w:ascii="Times New Roman" w:hAnsi="Times New Roman" w:eastAsia="Times New Roman" w:cs="Times New Roman"/>
          <w:i w:val="0"/>
          <w:iCs w:val="0"/>
          <w:noProof w:val="0"/>
          <w:sz w:val="24"/>
          <w:szCs w:val="24"/>
          <w:lang w:val="en-US"/>
        </w:rPr>
        <w:t>Instead,</w:t>
      </w:r>
      <w:r w:rsidRPr="20084590" w:rsidR="21734778">
        <w:rPr>
          <w:rFonts w:ascii="Times New Roman" w:hAnsi="Times New Roman" w:eastAsia="Times New Roman" w:cs="Times New Roman"/>
          <w:i w:val="0"/>
          <w:iCs w:val="0"/>
          <w:noProof w:val="0"/>
          <w:sz w:val="24"/>
          <w:szCs w:val="24"/>
          <w:lang w:val="en-US"/>
        </w:rPr>
        <w:t xml:space="preserve"> the feedback was not </w:t>
      </w:r>
      <w:r w:rsidRPr="20084590" w:rsidR="1964AB76">
        <w:rPr>
          <w:rFonts w:ascii="Times New Roman" w:hAnsi="Times New Roman" w:eastAsia="Times New Roman" w:cs="Times New Roman"/>
          <w:i w:val="0"/>
          <w:iCs w:val="0"/>
          <w:noProof w:val="0"/>
          <w:sz w:val="24"/>
          <w:szCs w:val="24"/>
          <w:lang w:val="en-US"/>
        </w:rPr>
        <w:t>uniform;</w:t>
      </w:r>
      <w:r w:rsidRPr="20084590" w:rsidR="6554F1B6">
        <w:rPr>
          <w:rFonts w:ascii="Times New Roman" w:hAnsi="Times New Roman" w:eastAsia="Times New Roman" w:cs="Times New Roman"/>
          <w:i w:val="0"/>
          <w:iCs w:val="0"/>
          <w:noProof w:val="0"/>
          <w:sz w:val="24"/>
          <w:szCs w:val="24"/>
          <w:lang w:val="en-US"/>
        </w:rPr>
        <w:t xml:space="preserve"> it presented themes such as people, place, </w:t>
      </w:r>
      <w:r w:rsidRPr="20084590" w:rsidR="6554F1B6">
        <w:rPr>
          <w:rFonts w:ascii="Times New Roman" w:hAnsi="Times New Roman" w:eastAsia="Times New Roman" w:cs="Times New Roman"/>
          <w:i w:val="0"/>
          <w:iCs w:val="0"/>
          <w:noProof w:val="0"/>
          <w:sz w:val="24"/>
          <w:szCs w:val="24"/>
          <w:lang w:val="en-US"/>
        </w:rPr>
        <w:t>activities</w:t>
      </w:r>
      <w:r w:rsidRPr="20084590" w:rsidR="6554F1B6">
        <w:rPr>
          <w:rFonts w:ascii="Times New Roman" w:hAnsi="Times New Roman" w:eastAsia="Times New Roman" w:cs="Times New Roman"/>
          <w:i w:val="0"/>
          <w:iCs w:val="0"/>
          <w:noProof w:val="0"/>
          <w:sz w:val="24"/>
          <w:szCs w:val="24"/>
          <w:lang w:val="en-US"/>
        </w:rPr>
        <w:t xml:space="preserve"> and emotions. </w:t>
      </w:r>
      <w:r w:rsidRPr="20084590" w:rsidR="3471B92F">
        <w:rPr>
          <w:rFonts w:ascii="Times New Roman" w:hAnsi="Times New Roman" w:eastAsia="Times New Roman" w:cs="Times New Roman"/>
          <w:i w:val="0"/>
          <w:iCs w:val="0"/>
          <w:noProof w:val="0"/>
          <w:sz w:val="24"/>
          <w:szCs w:val="24"/>
          <w:lang w:val="en-US"/>
        </w:rPr>
        <w:t xml:space="preserve">Although </w:t>
      </w:r>
      <w:r w:rsidRPr="20084590" w:rsidR="3471B92F">
        <w:rPr>
          <w:rFonts w:ascii="Times New Roman" w:hAnsi="Times New Roman" w:eastAsia="Times New Roman" w:cs="Times New Roman"/>
          <w:i w:val="0"/>
          <w:iCs w:val="0"/>
          <w:noProof w:val="0"/>
          <w:sz w:val="24"/>
          <w:szCs w:val="24"/>
          <w:lang w:val="en-US"/>
        </w:rPr>
        <w:t>place</w:t>
      </w:r>
      <w:r w:rsidRPr="20084590" w:rsidR="3471B92F">
        <w:rPr>
          <w:rFonts w:ascii="Times New Roman" w:hAnsi="Times New Roman" w:eastAsia="Times New Roman" w:cs="Times New Roman"/>
          <w:i w:val="0"/>
          <w:iCs w:val="0"/>
          <w:noProof w:val="0"/>
          <w:sz w:val="24"/>
          <w:szCs w:val="24"/>
          <w:lang w:val="en-US"/>
        </w:rPr>
        <w:t xml:space="preserve"> was a predominant theme, it </w:t>
      </w:r>
      <w:r w:rsidRPr="20084590" w:rsidR="3471B92F">
        <w:rPr>
          <w:rFonts w:ascii="Times New Roman" w:hAnsi="Times New Roman" w:eastAsia="Times New Roman" w:cs="Times New Roman"/>
          <w:i w:val="0"/>
          <w:iCs w:val="0"/>
          <w:noProof w:val="0"/>
          <w:sz w:val="24"/>
          <w:szCs w:val="24"/>
          <w:lang w:val="en-US"/>
        </w:rPr>
        <w:t>wasn’t</w:t>
      </w:r>
      <w:r w:rsidRPr="20084590" w:rsidR="3471B92F">
        <w:rPr>
          <w:rFonts w:ascii="Times New Roman" w:hAnsi="Times New Roman" w:eastAsia="Times New Roman" w:cs="Times New Roman"/>
          <w:i w:val="0"/>
          <w:iCs w:val="0"/>
          <w:noProof w:val="0"/>
          <w:sz w:val="24"/>
          <w:szCs w:val="24"/>
          <w:lang w:val="en-US"/>
        </w:rPr>
        <w:t xml:space="preserve"> </w:t>
      </w:r>
      <w:r w:rsidRPr="20084590" w:rsidR="66B1A382">
        <w:rPr>
          <w:rFonts w:ascii="Times New Roman" w:hAnsi="Times New Roman" w:eastAsia="Times New Roman" w:cs="Times New Roman"/>
          <w:i w:val="0"/>
          <w:iCs w:val="0"/>
          <w:noProof w:val="0"/>
          <w:sz w:val="24"/>
          <w:szCs w:val="24"/>
          <w:lang w:val="en-US"/>
        </w:rPr>
        <w:t>necessarily</w:t>
      </w:r>
      <w:r w:rsidRPr="20084590" w:rsidR="3471B92F">
        <w:rPr>
          <w:rFonts w:ascii="Times New Roman" w:hAnsi="Times New Roman" w:eastAsia="Times New Roman" w:cs="Times New Roman"/>
          <w:i w:val="0"/>
          <w:iCs w:val="0"/>
          <w:noProof w:val="0"/>
          <w:sz w:val="24"/>
          <w:szCs w:val="24"/>
          <w:lang w:val="en-US"/>
        </w:rPr>
        <w:t xml:space="preserve"> accocistaed </w:t>
      </w:r>
      <w:r w:rsidRPr="20084590" w:rsidR="3471B92F">
        <w:rPr>
          <w:rFonts w:ascii="Times New Roman" w:hAnsi="Times New Roman" w:eastAsia="Times New Roman" w:cs="Times New Roman"/>
          <w:i w:val="0"/>
          <w:iCs w:val="0"/>
          <w:noProof w:val="0"/>
          <w:sz w:val="24"/>
          <w:szCs w:val="24"/>
          <w:lang w:val="en-US"/>
        </w:rPr>
        <w:t>in</w:t>
      </w:r>
      <w:r w:rsidRPr="20084590" w:rsidR="3471B92F">
        <w:rPr>
          <w:rFonts w:ascii="Times New Roman" w:hAnsi="Times New Roman" w:eastAsia="Times New Roman" w:cs="Times New Roman"/>
          <w:i w:val="0"/>
          <w:iCs w:val="0"/>
          <w:noProof w:val="0"/>
          <w:sz w:val="24"/>
          <w:szCs w:val="24"/>
          <w:lang w:val="en-US"/>
        </w:rPr>
        <w:t xml:space="preserve"> Welsh contexts with no examples of Welsh landmarks. The results opposed the predictions </w:t>
      </w:r>
      <w:r w:rsidRPr="20084590" w:rsidR="5D9E99CD">
        <w:rPr>
          <w:rFonts w:ascii="Times New Roman" w:hAnsi="Times New Roman" w:eastAsia="Times New Roman" w:cs="Times New Roman"/>
          <w:i w:val="0"/>
          <w:iCs w:val="0"/>
          <w:noProof w:val="0"/>
          <w:sz w:val="24"/>
          <w:szCs w:val="24"/>
          <w:lang w:val="en-US"/>
        </w:rPr>
        <w:t xml:space="preserve">that </w:t>
      </w:r>
      <w:r w:rsidRPr="20084590" w:rsidR="5D9E99CD">
        <w:rPr>
          <w:rFonts w:ascii="Times New Roman" w:hAnsi="Times New Roman" w:eastAsia="Times New Roman" w:cs="Times New Roman"/>
          <w:i w:val="1"/>
          <w:iCs w:val="1"/>
          <w:noProof w:val="0"/>
          <w:sz w:val="24"/>
          <w:szCs w:val="24"/>
          <w:lang w:val="en-US"/>
        </w:rPr>
        <w:t>cynefin</w:t>
      </w:r>
      <w:r w:rsidRPr="20084590" w:rsidR="5D9E99CD">
        <w:rPr>
          <w:rFonts w:ascii="Times New Roman" w:hAnsi="Times New Roman" w:eastAsia="Times New Roman" w:cs="Times New Roman"/>
          <w:i w:val="1"/>
          <w:iCs w:val="1"/>
          <w:noProof w:val="0"/>
          <w:sz w:val="24"/>
          <w:szCs w:val="24"/>
          <w:lang w:val="en-US"/>
        </w:rPr>
        <w:t xml:space="preserve"> </w:t>
      </w:r>
      <w:r w:rsidRPr="20084590" w:rsidR="5D9E99CD">
        <w:rPr>
          <w:rFonts w:ascii="Times New Roman" w:hAnsi="Times New Roman" w:eastAsia="Times New Roman" w:cs="Times New Roman"/>
          <w:i w:val="0"/>
          <w:iCs w:val="0"/>
          <w:noProof w:val="0"/>
          <w:sz w:val="24"/>
          <w:szCs w:val="24"/>
          <w:lang w:val="en-US"/>
        </w:rPr>
        <w:t>is easily de</w:t>
      </w:r>
      <w:r w:rsidRPr="20084590" w:rsidR="1B1DEAC1">
        <w:rPr>
          <w:rFonts w:ascii="Times New Roman" w:hAnsi="Times New Roman" w:eastAsia="Times New Roman" w:cs="Times New Roman"/>
          <w:i w:val="0"/>
          <w:iCs w:val="0"/>
          <w:noProof w:val="0"/>
          <w:sz w:val="24"/>
          <w:szCs w:val="24"/>
          <w:lang w:val="en-US"/>
        </w:rPr>
        <w:t xml:space="preserve">fined for Welsh </w:t>
      </w:r>
      <w:r w:rsidRPr="20084590" w:rsidR="1B1DEAC1">
        <w:rPr>
          <w:rFonts w:ascii="Times New Roman" w:hAnsi="Times New Roman" w:eastAsia="Times New Roman" w:cs="Times New Roman"/>
          <w:i w:val="0"/>
          <w:iCs w:val="0"/>
          <w:noProof w:val="0"/>
          <w:sz w:val="24"/>
          <w:szCs w:val="24"/>
          <w:lang w:val="en-US"/>
        </w:rPr>
        <w:t>citizen,</w:t>
      </w:r>
      <w:r w:rsidRPr="20084590" w:rsidR="1B1DEAC1">
        <w:rPr>
          <w:rFonts w:ascii="Times New Roman" w:hAnsi="Times New Roman" w:eastAsia="Times New Roman" w:cs="Times New Roman"/>
          <w:i w:val="0"/>
          <w:iCs w:val="0"/>
          <w:noProof w:val="0"/>
          <w:sz w:val="24"/>
          <w:szCs w:val="24"/>
          <w:lang w:val="en-US"/>
        </w:rPr>
        <w:t xml:space="preserve"> but it did propose the idea that belonging is a feeling that </w:t>
      </w:r>
      <w:r w:rsidRPr="20084590" w:rsidR="1B1DEAC1">
        <w:rPr>
          <w:rFonts w:ascii="Times New Roman" w:hAnsi="Times New Roman" w:eastAsia="Times New Roman" w:cs="Times New Roman"/>
          <w:i w:val="0"/>
          <w:iCs w:val="0"/>
          <w:noProof w:val="0"/>
          <w:sz w:val="24"/>
          <w:szCs w:val="24"/>
          <w:lang w:val="en-US"/>
        </w:rPr>
        <w:t>can’t</w:t>
      </w:r>
      <w:r w:rsidRPr="20084590" w:rsidR="1B1DEAC1">
        <w:rPr>
          <w:rFonts w:ascii="Times New Roman" w:hAnsi="Times New Roman" w:eastAsia="Times New Roman" w:cs="Times New Roman"/>
          <w:i w:val="0"/>
          <w:iCs w:val="0"/>
          <w:noProof w:val="0"/>
          <w:sz w:val="24"/>
          <w:szCs w:val="24"/>
          <w:lang w:val="en-US"/>
        </w:rPr>
        <w:t xml:space="preserve"> be defined by a term. </w:t>
      </w:r>
    </w:p>
    <w:p w:rsidR="5978B6F3" w:rsidP="20084590" w:rsidRDefault="5978B6F3" w14:paraId="3BF1159E" w14:textId="34E9B815">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5978B6F3">
        <w:rPr>
          <w:rFonts w:ascii="Times New Roman" w:hAnsi="Times New Roman" w:eastAsia="Times New Roman" w:cs="Times New Roman"/>
          <w:noProof w:val="0"/>
          <w:sz w:val="24"/>
          <w:szCs w:val="24"/>
          <w:lang w:val="en-US"/>
        </w:rPr>
        <w:t xml:space="preserve">The flexibility of </w:t>
      </w:r>
      <w:r w:rsidRPr="20084590" w:rsidR="5978B6F3">
        <w:rPr>
          <w:rFonts w:ascii="Times New Roman" w:hAnsi="Times New Roman" w:eastAsia="Times New Roman" w:cs="Times New Roman"/>
          <w:i w:val="1"/>
          <w:iCs w:val="1"/>
          <w:noProof w:val="0"/>
          <w:sz w:val="24"/>
          <w:szCs w:val="24"/>
          <w:lang w:val="en-US"/>
        </w:rPr>
        <w:t>cynefin</w:t>
      </w:r>
      <w:r w:rsidRPr="20084590" w:rsidR="5978B6F3">
        <w:rPr>
          <w:rFonts w:ascii="Times New Roman" w:hAnsi="Times New Roman" w:eastAsia="Times New Roman" w:cs="Times New Roman"/>
          <w:noProof w:val="0"/>
          <w:sz w:val="24"/>
          <w:szCs w:val="24"/>
          <w:lang w:val="en-US"/>
        </w:rPr>
        <w:t xml:space="preserve"> within the Curriculum for Wales also provides practitioners with an opportunity to shape its interpretation according to the locality in which they teach. The curriculum encourages learners to explore local contexts and their own </w:t>
      </w:r>
      <w:r w:rsidRPr="20084590" w:rsidR="5978B6F3">
        <w:rPr>
          <w:rFonts w:ascii="Times New Roman" w:hAnsi="Times New Roman" w:eastAsia="Times New Roman" w:cs="Times New Roman"/>
          <w:i w:val="1"/>
          <w:iCs w:val="1"/>
          <w:noProof w:val="0"/>
          <w:sz w:val="24"/>
          <w:szCs w:val="24"/>
          <w:lang w:val="en-US"/>
        </w:rPr>
        <w:t>cynefin</w:t>
      </w:r>
      <w:r w:rsidRPr="20084590" w:rsidR="5978B6F3">
        <w:rPr>
          <w:rFonts w:ascii="Times New Roman" w:hAnsi="Times New Roman" w:eastAsia="Times New Roman" w:cs="Times New Roman"/>
          <w:noProof w:val="0"/>
          <w:sz w:val="24"/>
          <w:szCs w:val="24"/>
          <w:lang w:val="en-US"/>
        </w:rPr>
        <w:t>, before connecting these experiences to wider Welsh and international perspectives (Welsh Government, 2020</w:t>
      </w:r>
      <w:r w:rsidRPr="20084590" w:rsidR="5978B6F3">
        <w:rPr>
          <w:rFonts w:ascii="Times New Roman" w:hAnsi="Times New Roman" w:eastAsia="Times New Roman" w:cs="Times New Roman"/>
          <w:noProof w:val="0"/>
          <w:sz w:val="24"/>
          <w:szCs w:val="24"/>
          <w:lang w:val="en-US"/>
        </w:rPr>
        <w:t>a)</w:t>
      </w:r>
      <w:r w:rsidRPr="20084590" w:rsidR="5978B6F3">
        <w:rPr>
          <w:rFonts w:ascii="Times New Roman" w:hAnsi="Times New Roman" w:eastAsia="Times New Roman" w:cs="Times New Roman"/>
          <w:noProof w:val="0"/>
          <w:sz w:val="24"/>
          <w:szCs w:val="24"/>
          <w:lang w:val="en-US"/>
        </w:rPr>
        <w:t xml:space="preserve">. This provides teachers with considerable scope to select local histories, cultures, </w:t>
      </w:r>
      <w:r w:rsidRPr="20084590" w:rsidR="5978B6F3">
        <w:rPr>
          <w:rFonts w:ascii="Times New Roman" w:hAnsi="Times New Roman" w:eastAsia="Times New Roman" w:cs="Times New Roman"/>
          <w:noProof w:val="0"/>
          <w:sz w:val="24"/>
          <w:szCs w:val="24"/>
          <w:lang w:val="en-US"/>
        </w:rPr>
        <w:t>communities</w:t>
      </w:r>
      <w:r w:rsidRPr="20084590" w:rsidR="5978B6F3">
        <w:rPr>
          <w:rFonts w:ascii="Times New Roman" w:hAnsi="Times New Roman" w:eastAsia="Times New Roman" w:cs="Times New Roman"/>
          <w:noProof w:val="0"/>
          <w:sz w:val="24"/>
          <w:szCs w:val="24"/>
          <w:lang w:val="en-US"/>
        </w:rPr>
        <w:t xml:space="preserve"> and experiences that are meaningful to their learners</w:t>
      </w:r>
      <w:r w:rsidRPr="20084590" w:rsidR="4502DEF1">
        <w:rPr>
          <w:rFonts w:ascii="Times New Roman" w:hAnsi="Times New Roman" w:eastAsia="Times New Roman" w:cs="Times New Roman"/>
          <w:noProof w:val="0"/>
          <w:sz w:val="24"/>
          <w:szCs w:val="24"/>
          <w:lang w:val="en-US"/>
        </w:rPr>
        <w:t xml:space="preserve"> (</w:t>
      </w:r>
      <w:r w:rsidRPr="20084590" w:rsidR="4502DEF1">
        <w:rPr>
          <w:rFonts w:ascii="Times New Roman" w:hAnsi="Times New Roman" w:eastAsia="Times New Roman" w:cs="Times New Roman"/>
          <w:b w:val="0"/>
          <w:bCs w:val="0"/>
          <w:i w:val="0"/>
          <w:iCs w:val="0"/>
          <w:caps w:val="0"/>
          <w:smallCaps w:val="0"/>
          <w:noProof w:val="0"/>
          <w:color w:val="333333"/>
          <w:sz w:val="24"/>
          <w:szCs w:val="24"/>
          <w:lang w:val="en-US"/>
        </w:rPr>
        <w:t xml:space="preserve">Vander Ark, </w:t>
      </w:r>
      <w:r w:rsidRPr="20084590" w:rsidR="4502DEF1">
        <w:rPr>
          <w:rFonts w:ascii="Times New Roman" w:hAnsi="Times New Roman" w:eastAsia="Times New Roman" w:cs="Times New Roman"/>
          <w:b w:val="0"/>
          <w:bCs w:val="0"/>
          <w:i w:val="0"/>
          <w:iCs w:val="0"/>
          <w:caps w:val="0"/>
          <w:smallCaps w:val="0"/>
          <w:noProof w:val="0"/>
          <w:color w:val="333333"/>
          <w:sz w:val="24"/>
          <w:szCs w:val="24"/>
          <w:lang w:val="en-US"/>
        </w:rPr>
        <w:t>Liebtag</w:t>
      </w:r>
      <w:r w:rsidRPr="20084590" w:rsidR="4502DEF1">
        <w:rPr>
          <w:rFonts w:ascii="Times New Roman" w:hAnsi="Times New Roman" w:eastAsia="Times New Roman" w:cs="Times New Roman"/>
          <w:b w:val="0"/>
          <w:bCs w:val="0"/>
          <w:i w:val="0"/>
          <w:iCs w:val="0"/>
          <w:caps w:val="0"/>
          <w:smallCaps w:val="0"/>
          <w:noProof w:val="0"/>
          <w:color w:val="333333"/>
          <w:sz w:val="24"/>
          <w:szCs w:val="24"/>
          <w:lang w:val="en-US"/>
        </w:rPr>
        <w:t>, and McClennen, 2020)</w:t>
      </w:r>
      <w:r w:rsidRPr="20084590" w:rsidR="5978B6F3">
        <w:rPr>
          <w:rFonts w:ascii="Times New Roman" w:hAnsi="Times New Roman" w:eastAsia="Times New Roman" w:cs="Times New Roman"/>
          <w:noProof w:val="0"/>
          <w:sz w:val="24"/>
          <w:szCs w:val="24"/>
          <w:lang w:val="en-US"/>
        </w:rPr>
        <w:t xml:space="preserve">. Consequently, the teacher has an influential role in </w:t>
      </w:r>
      <w:r w:rsidRPr="20084590" w:rsidR="5978B6F3">
        <w:rPr>
          <w:rFonts w:ascii="Times New Roman" w:hAnsi="Times New Roman" w:eastAsia="Times New Roman" w:cs="Times New Roman"/>
          <w:noProof w:val="0"/>
          <w:sz w:val="24"/>
          <w:szCs w:val="24"/>
          <w:lang w:val="en-US"/>
        </w:rPr>
        <w:t>determining</w:t>
      </w:r>
      <w:r w:rsidRPr="20084590" w:rsidR="5978B6F3">
        <w:rPr>
          <w:rFonts w:ascii="Times New Roman" w:hAnsi="Times New Roman" w:eastAsia="Times New Roman" w:cs="Times New Roman"/>
          <w:noProof w:val="0"/>
          <w:sz w:val="24"/>
          <w:szCs w:val="24"/>
          <w:lang w:val="en-US"/>
        </w:rPr>
        <w:t xml:space="preserve"> which aspects of place are represented and how belonging is constructed within the curriculum. This can be viewed positively, as it allows </w:t>
      </w:r>
      <w:r w:rsidRPr="20084590" w:rsidR="5978B6F3">
        <w:rPr>
          <w:rFonts w:ascii="Times New Roman" w:hAnsi="Times New Roman" w:eastAsia="Times New Roman" w:cs="Times New Roman"/>
          <w:i w:val="1"/>
          <w:iCs w:val="1"/>
          <w:noProof w:val="0"/>
          <w:sz w:val="24"/>
          <w:szCs w:val="24"/>
          <w:lang w:val="en-US"/>
        </w:rPr>
        <w:t>cynefin</w:t>
      </w:r>
      <w:r w:rsidRPr="20084590" w:rsidR="5978B6F3">
        <w:rPr>
          <w:rFonts w:ascii="Times New Roman" w:hAnsi="Times New Roman" w:eastAsia="Times New Roman" w:cs="Times New Roman"/>
          <w:noProof w:val="0"/>
          <w:sz w:val="24"/>
          <w:szCs w:val="24"/>
          <w:lang w:val="en-US"/>
        </w:rPr>
        <w:t xml:space="preserve"> to respond to the distinctive characteristics of individual communities rather than imposing a uniform understanding across Wales. However, this professional autonomy also creates a potential tension, as teachers' own interpretations and selection of local content may influence whose histories, identities and experiences are </w:t>
      </w:r>
      <w:r w:rsidRPr="20084590" w:rsidR="5978B6F3">
        <w:rPr>
          <w:rFonts w:ascii="Times New Roman" w:hAnsi="Times New Roman" w:eastAsia="Times New Roman" w:cs="Times New Roman"/>
          <w:noProof w:val="0"/>
          <w:sz w:val="24"/>
          <w:szCs w:val="24"/>
          <w:lang w:val="en-US"/>
        </w:rPr>
        <w:t>recognised</w:t>
      </w:r>
      <w:r w:rsidRPr="20084590" w:rsidR="5978B6F3">
        <w:rPr>
          <w:rFonts w:ascii="Times New Roman" w:hAnsi="Times New Roman" w:eastAsia="Times New Roman" w:cs="Times New Roman"/>
          <w:noProof w:val="0"/>
          <w:sz w:val="24"/>
          <w:szCs w:val="24"/>
          <w:lang w:val="en-US"/>
        </w:rPr>
        <w:t xml:space="preserve"> as contributing to a particular sense of place</w:t>
      </w:r>
      <w:r w:rsidRPr="20084590" w:rsidR="35FBAC25">
        <w:rPr>
          <w:rFonts w:ascii="Times New Roman" w:hAnsi="Times New Roman" w:eastAsia="Times New Roman" w:cs="Times New Roman"/>
          <w:noProof w:val="0"/>
          <w:sz w:val="24"/>
          <w:szCs w:val="24"/>
          <w:lang w:val="en-US"/>
        </w:rPr>
        <w:t xml:space="preserve"> (Nespor, 2008).</w:t>
      </w:r>
      <w:r w:rsidRPr="20084590" w:rsidR="5978B6F3">
        <w:rPr>
          <w:rFonts w:ascii="Times New Roman" w:hAnsi="Times New Roman" w:eastAsia="Times New Roman" w:cs="Times New Roman"/>
          <w:noProof w:val="0"/>
          <w:sz w:val="24"/>
          <w:szCs w:val="24"/>
          <w:lang w:val="en-US"/>
        </w:rPr>
        <w:t xml:space="preserve"> Therefore, while practitioner autonomy enables </w:t>
      </w:r>
      <w:r w:rsidRPr="20084590" w:rsidR="5978B6F3">
        <w:rPr>
          <w:rFonts w:ascii="Times New Roman" w:hAnsi="Times New Roman" w:eastAsia="Times New Roman" w:cs="Times New Roman"/>
          <w:i w:val="1"/>
          <w:iCs w:val="1"/>
          <w:noProof w:val="0"/>
          <w:sz w:val="24"/>
          <w:szCs w:val="24"/>
          <w:lang w:val="en-US"/>
        </w:rPr>
        <w:t>cynefin</w:t>
      </w:r>
      <w:r w:rsidRPr="20084590" w:rsidR="5978B6F3">
        <w:rPr>
          <w:rFonts w:ascii="Times New Roman" w:hAnsi="Times New Roman" w:eastAsia="Times New Roman" w:cs="Times New Roman"/>
          <w:noProof w:val="0"/>
          <w:sz w:val="24"/>
          <w:szCs w:val="24"/>
          <w:lang w:val="en-US"/>
        </w:rPr>
        <w:t xml:space="preserve"> to reflect local communities, it also places significant responsibility on teachers to ensure that their interpretation of place is sufficiently inclusive and representative.</w:t>
      </w:r>
    </w:p>
    <w:p w:rsidR="14D274A8" w:rsidP="20084590" w:rsidRDefault="14D274A8" w14:paraId="2EA24EDE" w14:textId="51FD861A">
      <w:pPr>
        <w:pStyle w:val="Normal"/>
        <w:spacing w:before="240" w:beforeAutospacing="off" w:after="240" w:afterAutospacing="off" w:line="360" w:lineRule="auto"/>
        <w:rPr>
          <w:rFonts w:ascii="Times New Roman" w:hAnsi="Times New Roman" w:eastAsia="Times New Roman" w:cs="Times New Roman"/>
          <w:i w:val="0"/>
          <w:iCs w:val="0"/>
          <w:noProof w:val="0"/>
          <w:sz w:val="24"/>
          <w:szCs w:val="24"/>
          <w:lang w:val="en-US"/>
        </w:rPr>
      </w:pPr>
      <w:r w:rsidRPr="20084590" w:rsidR="14D274A8">
        <w:rPr>
          <w:rFonts w:ascii="Times New Roman" w:hAnsi="Times New Roman" w:eastAsia="Times New Roman" w:cs="Times New Roman"/>
          <w:noProof w:val="0"/>
          <w:sz w:val="24"/>
          <w:szCs w:val="24"/>
          <w:lang w:val="en-US"/>
        </w:rPr>
        <w:t xml:space="preserve">Geographical context further demonstrates why the development of </w:t>
      </w:r>
      <w:r w:rsidRPr="20084590" w:rsidR="14D274A8">
        <w:rPr>
          <w:rFonts w:ascii="Times New Roman" w:hAnsi="Times New Roman" w:eastAsia="Times New Roman" w:cs="Times New Roman"/>
          <w:i w:val="1"/>
          <w:iCs w:val="1"/>
          <w:noProof w:val="0"/>
          <w:sz w:val="24"/>
          <w:szCs w:val="24"/>
          <w:lang w:val="en-US"/>
        </w:rPr>
        <w:t>cynefin</w:t>
      </w:r>
      <w:r w:rsidRPr="20084590" w:rsidR="14D274A8">
        <w:rPr>
          <w:rFonts w:ascii="Times New Roman" w:hAnsi="Times New Roman" w:eastAsia="Times New Roman" w:cs="Times New Roman"/>
          <w:noProof w:val="0"/>
          <w:sz w:val="24"/>
          <w:szCs w:val="24"/>
          <w:lang w:val="en-US"/>
        </w:rPr>
        <w:t xml:space="preserve"> is unlikely to be uniform across Wales. The experiences and identities available to learners may differ </w:t>
      </w:r>
      <w:r w:rsidRPr="20084590" w:rsidR="14D274A8">
        <w:rPr>
          <w:rFonts w:ascii="Times New Roman" w:hAnsi="Times New Roman" w:eastAsia="Times New Roman" w:cs="Times New Roman"/>
          <w:noProof w:val="0"/>
          <w:sz w:val="24"/>
          <w:szCs w:val="24"/>
          <w:lang w:val="en-US"/>
        </w:rPr>
        <w:t>considerably between</w:t>
      </w:r>
      <w:r w:rsidRPr="20084590" w:rsidR="14D274A8">
        <w:rPr>
          <w:rFonts w:ascii="Times New Roman" w:hAnsi="Times New Roman" w:eastAsia="Times New Roman" w:cs="Times New Roman"/>
          <w:noProof w:val="0"/>
          <w:sz w:val="24"/>
          <w:szCs w:val="24"/>
          <w:lang w:val="en-US"/>
        </w:rPr>
        <w:t xml:space="preserve"> rural and urban communities, particularly in relation to language, heritage, community </w:t>
      </w:r>
      <w:r w:rsidRPr="20084590" w:rsidR="14D274A8">
        <w:rPr>
          <w:rFonts w:ascii="Times New Roman" w:hAnsi="Times New Roman" w:eastAsia="Times New Roman" w:cs="Times New Roman"/>
          <w:noProof w:val="0"/>
          <w:sz w:val="24"/>
          <w:szCs w:val="24"/>
          <w:lang w:val="en-US"/>
        </w:rPr>
        <w:t>structures</w:t>
      </w:r>
      <w:r w:rsidRPr="20084590" w:rsidR="14D274A8">
        <w:rPr>
          <w:rFonts w:ascii="Times New Roman" w:hAnsi="Times New Roman" w:eastAsia="Times New Roman" w:cs="Times New Roman"/>
          <w:noProof w:val="0"/>
          <w:sz w:val="24"/>
          <w:szCs w:val="24"/>
          <w:lang w:val="en-US"/>
        </w:rPr>
        <w:t xml:space="preserve"> and opportunities for engagement with the local environment</w:t>
      </w:r>
      <w:r w:rsidRPr="20084590" w:rsidR="5780B6E3">
        <w:rPr>
          <w:rFonts w:ascii="Times New Roman" w:hAnsi="Times New Roman" w:eastAsia="Times New Roman" w:cs="Times New Roman"/>
          <w:noProof w:val="0"/>
          <w:sz w:val="24"/>
          <w:szCs w:val="24"/>
          <w:lang w:val="en-US"/>
        </w:rPr>
        <w:t xml:space="preserve"> (Gardiner, 2008)</w:t>
      </w:r>
      <w:r w:rsidRPr="20084590" w:rsidR="14D274A8">
        <w:rPr>
          <w:rFonts w:ascii="Times New Roman" w:hAnsi="Times New Roman" w:eastAsia="Times New Roman" w:cs="Times New Roman"/>
          <w:noProof w:val="0"/>
          <w:sz w:val="24"/>
          <w:szCs w:val="24"/>
          <w:lang w:val="en-US"/>
        </w:rPr>
        <w:t xml:space="preserve">. For example, rural Welsh communities may </w:t>
      </w:r>
      <w:r w:rsidRPr="20084590" w:rsidR="14D274A8">
        <w:rPr>
          <w:rFonts w:ascii="Times New Roman" w:hAnsi="Times New Roman" w:eastAsia="Times New Roman" w:cs="Times New Roman"/>
          <w:noProof w:val="0"/>
          <w:sz w:val="24"/>
          <w:szCs w:val="24"/>
          <w:lang w:val="en-US"/>
        </w:rPr>
        <w:t>provide greater opportunities for learners</w:t>
      </w:r>
      <w:r w:rsidRPr="20084590" w:rsidR="14D274A8">
        <w:rPr>
          <w:rFonts w:ascii="Times New Roman" w:hAnsi="Times New Roman" w:eastAsia="Times New Roman" w:cs="Times New Roman"/>
          <w:noProof w:val="0"/>
          <w:sz w:val="24"/>
          <w:szCs w:val="24"/>
          <w:lang w:val="en-US"/>
        </w:rPr>
        <w:t xml:space="preserve"> to engage directly with Welsh-speaking communities, agricultural </w:t>
      </w:r>
      <w:r w:rsidRPr="20084590" w:rsidR="14D274A8">
        <w:rPr>
          <w:rFonts w:ascii="Times New Roman" w:hAnsi="Times New Roman" w:eastAsia="Times New Roman" w:cs="Times New Roman"/>
          <w:noProof w:val="0"/>
          <w:sz w:val="24"/>
          <w:szCs w:val="24"/>
          <w:lang w:val="en-US"/>
        </w:rPr>
        <w:t>practices</w:t>
      </w:r>
      <w:r w:rsidRPr="20084590" w:rsidR="14D274A8">
        <w:rPr>
          <w:rFonts w:ascii="Times New Roman" w:hAnsi="Times New Roman" w:eastAsia="Times New Roman" w:cs="Times New Roman"/>
          <w:noProof w:val="0"/>
          <w:sz w:val="24"/>
          <w:szCs w:val="24"/>
          <w:lang w:val="en-US"/>
        </w:rPr>
        <w:t xml:space="preserve"> and longstanding relationships with the land, </w:t>
      </w:r>
      <w:r w:rsidRPr="20084590" w:rsidR="14D274A8">
        <w:rPr>
          <w:rFonts w:ascii="Times New Roman" w:hAnsi="Times New Roman" w:eastAsia="Times New Roman" w:cs="Times New Roman"/>
          <w:noProof w:val="0"/>
          <w:sz w:val="24"/>
          <w:szCs w:val="24"/>
          <w:lang w:val="en-US"/>
        </w:rPr>
        <w:t>whereas</w:t>
      </w:r>
      <w:r w:rsidRPr="20084590" w:rsidR="14D274A8">
        <w:rPr>
          <w:rFonts w:ascii="Times New Roman" w:hAnsi="Times New Roman" w:eastAsia="Times New Roman" w:cs="Times New Roman"/>
          <w:noProof w:val="0"/>
          <w:sz w:val="24"/>
          <w:szCs w:val="24"/>
          <w:lang w:val="en-US"/>
        </w:rPr>
        <w:t xml:space="preserve"> learners in urban areas may experience </w:t>
      </w:r>
      <w:r w:rsidRPr="20084590" w:rsidR="14D274A8">
        <w:rPr>
          <w:rFonts w:ascii="Times New Roman" w:hAnsi="Times New Roman" w:eastAsia="Times New Roman" w:cs="Times New Roman"/>
          <w:i w:val="1"/>
          <w:iCs w:val="1"/>
          <w:noProof w:val="0"/>
          <w:sz w:val="24"/>
          <w:szCs w:val="24"/>
          <w:lang w:val="en-US"/>
        </w:rPr>
        <w:t>cynefin</w:t>
      </w:r>
      <w:r w:rsidRPr="20084590" w:rsidR="14D274A8">
        <w:rPr>
          <w:rFonts w:ascii="Times New Roman" w:hAnsi="Times New Roman" w:eastAsia="Times New Roman" w:cs="Times New Roman"/>
          <w:noProof w:val="0"/>
          <w:sz w:val="24"/>
          <w:szCs w:val="24"/>
          <w:lang w:val="en-US"/>
        </w:rPr>
        <w:t xml:space="preserve"> through more diverse cultural, </w:t>
      </w:r>
      <w:r w:rsidRPr="20084590" w:rsidR="14D274A8">
        <w:rPr>
          <w:rFonts w:ascii="Times New Roman" w:hAnsi="Times New Roman" w:eastAsia="Times New Roman" w:cs="Times New Roman"/>
          <w:noProof w:val="0"/>
          <w:sz w:val="24"/>
          <w:szCs w:val="24"/>
          <w:lang w:val="en-US"/>
        </w:rPr>
        <w:t>linguistic</w:t>
      </w:r>
      <w:r w:rsidRPr="20084590" w:rsidR="14D274A8">
        <w:rPr>
          <w:rFonts w:ascii="Times New Roman" w:hAnsi="Times New Roman" w:eastAsia="Times New Roman" w:cs="Times New Roman"/>
          <w:noProof w:val="0"/>
          <w:sz w:val="24"/>
          <w:szCs w:val="24"/>
          <w:lang w:val="en-US"/>
        </w:rPr>
        <w:t xml:space="preserve"> and social networks. Adams’ (2024) study of first-language Welsh-speaking hill farmers illustrates how </w:t>
      </w:r>
      <w:r w:rsidRPr="20084590" w:rsidR="14D274A8">
        <w:rPr>
          <w:rFonts w:ascii="Times New Roman" w:hAnsi="Times New Roman" w:eastAsia="Times New Roman" w:cs="Times New Roman"/>
          <w:i w:val="1"/>
          <w:iCs w:val="1"/>
          <w:noProof w:val="0"/>
          <w:sz w:val="24"/>
          <w:szCs w:val="24"/>
          <w:lang w:val="en-US"/>
        </w:rPr>
        <w:t>cynefin</w:t>
      </w:r>
      <w:r w:rsidRPr="20084590" w:rsidR="14D274A8">
        <w:rPr>
          <w:rFonts w:ascii="Times New Roman" w:hAnsi="Times New Roman" w:eastAsia="Times New Roman" w:cs="Times New Roman"/>
          <w:noProof w:val="0"/>
          <w:sz w:val="24"/>
          <w:szCs w:val="24"/>
          <w:lang w:val="en-US"/>
        </w:rPr>
        <w:t xml:space="preserve"> can be deeply connected to land, </w:t>
      </w:r>
      <w:r w:rsidRPr="20084590" w:rsidR="14D274A8">
        <w:rPr>
          <w:rFonts w:ascii="Times New Roman" w:hAnsi="Times New Roman" w:eastAsia="Times New Roman" w:cs="Times New Roman"/>
          <w:noProof w:val="0"/>
          <w:sz w:val="24"/>
          <w:szCs w:val="24"/>
          <w:lang w:val="en-US"/>
        </w:rPr>
        <w:t>place</w:t>
      </w:r>
      <w:r w:rsidRPr="20084590" w:rsidR="14D274A8">
        <w:rPr>
          <w:rFonts w:ascii="Times New Roman" w:hAnsi="Times New Roman" w:eastAsia="Times New Roman" w:cs="Times New Roman"/>
          <w:noProof w:val="0"/>
          <w:sz w:val="24"/>
          <w:szCs w:val="24"/>
          <w:lang w:val="en-US"/>
        </w:rPr>
        <w:t xml:space="preserve"> and cultural identity, </w:t>
      </w:r>
      <w:r w:rsidRPr="20084590" w:rsidR="14D274A8">
        <w:rPr>
          <w:rFonts w:ascii="Times New Roman" w:hAnsi="Times New Roman" w:eastAsia="Times New Roman" w:cs="Times New Roman"/>
          <w:noProof w:val="0"/>
          <w:sz w:val="24"/>
          <w:szCs w:val="24"/>
          <w:lang w:val="en-US"/>
        </w:rPr>
        <w:t>demonstrating</w:t>
      </w:r>
      <w:r w:rsidRPr="20084590" w:rsidR="14D274A8">
        <w:rPr>
          <w:rFonts w:ascii="Times New Roman" w:hAnsi="Times New Roman" w:eastAsia="Times New Roman" w:cs="Times New Roman"/>
          <w:noProof w:val="0"/>
          <w:sz w:val="24"/>
          <w:szCs w:val="24"/>
          <w:lang w:val="en-US"/>
        </w:rPr>
        <w:t xml:space="preserve"> the significance that rural locality can have in shaping understandings of the concept. However, this should not imply that rural settings provide a more authentic form of </w:t>
      </w:r>
      <w:r w:rsidRPr="20084590" w:rsidR="14D274A8">
        <w:rPr>
          <w:rFonts w:ascii="Times New Roman" w:hAnsi="Times New Roman" w:eastAsia="Times New Roman" w:cs="Times New Roman"/>
          <w:i w:val="1"/>
          <w:iCs w:val="1"/>
          <w:noProof w:val="0"/>
          <w:sz w:val="24"/>
          <w:szCs w:val="24"/>
          <w:lang w:val="en-US"/>
        </w:rPr>
        <w:t>cynefin</w:t>
      </w:r>
      <w:r w:rsidRPr="20084590" w:rsidR="14D274A8">
        <w:rPr>
          <w:rFonts w:ascii="Times New Roman" w:hAnsi="Times New Roman" w:eastAsia="Times New Roman" w:cs="Times New Roman"/>
          <w:noProof w:val="0"/>
          <w:sz w:val="24"/>
          <w:szCs w:val="24"/>
          <w:lang w:val="en-US"/>
        </w:rPr>
        <w:t xml:space="preserve">. Chapman et al. (2023), in their </w:t>
      </w:r>
      <w:r w:rsidRPr="20084590" w:rsidR="14D274A8">
        <w:rPr>
          <w:rFonts w:ascii="Times New Roman" w:hAnsi="Times New Roman" w:eastAsia="Times New Roman" w:cs="Times New Roman"/>
          <w:noProof w:val="0"/>
          <w:sz w:val="24"/>
          <w:szCs w:val="24"/>
          <w:lang w:val="en-US"/>
        </w:rPr>
        <w:t>study</w:t>
      </w:r>
      <w:r w:rsidRPr="20084590" w:rsidR="14D274A8">
        <w:rPr>
          <w:rFonts w:ascii="Times New Roman" w:hAnsi="Times New Roman" w:eastAsia="Times New Roman" w:cs="Times New Roman"/>
          <w:noProof w:val="0"/>
          <w:sz w:val="24"/>
          <w:szCs w:val="24"/>
          <w:lang w:val="en-US"/>
        </w:rPr>
        <w:t xml:space="preserve"> </w:t>
      </w:r>
      <w:r w:rsidRPr="20084590" w:rsidR="5CCA8ECE">
        <w:rPr>
          <w:rFonts w:ascii="Times New Roman" w:hAnsi="Times New Roman" w:eastAsia="Times New Roman" w:cs="Times New Roman"/>
          <w:noProof w:val="0"/>
          <w:sz w:val="24"/>
          <w:szCs w:val="24"/>
          <w:lang w:val="en-US"/>
        </w:rPr>
        <w:t xml:space="preserve">found that children showed little evidence of connecting </w:t>
      </w:r>
      <w:r w:rsidRPr="20084590" w:rsidR="5CCA8ECE">
        <w:rPr>
          <w:rFonts w:ascii="Times New Roman" w:hAnsi="Times New Roman" w:eastAsia="Times New Roman" w:cs="Times New Roman"/>
          <w:noProof w:val="0"/>
          <w:sz w:val="24"/>
          <w:szCs w:val="24"/>
          <w:lang w:val="en-US"/>
        </w:rPr>
        <w:t>c</w:t>
      </w:r>
      <w:r w:rsidRPr="20084590" w:rsidR="5CCA8ECE">
        <w:rPr>
          <w:rFonts w:ascii="Times New Roman" w:hAnsi="Times New Roman" w:eastAsia="Times New Roman" w:cs="Times New Roman"/>
          <w:i w:val="1"/>
          <w:iCs w:val="1"/>
          <w:noProof w:val="0"/>
          <w:sz w:val="24"/>
          <w:szCs w:val="24"/>
          <w:lang w:val="en-US"/>
        </w:rPr>
        <w:t>ynefin</w:t>
      </w:r>
      <w:r w:rsidRPr="20084590" w:rsidR="5CCA8ECE">
        <w:rPr>
          <w:rFonts w:ascii="Times New Roman" w:hAnsi="Times New Roman" w:eastAsia="Times New Roman" w:cs="Times New Roman"/>
          <w:i w:val="1"/>
          <w:iCs w:val="1"/>
          <w:noProof w:val="0"/>
          <w:sz w:val="24"/>
          <w:szCs w:val="24"/>
          <w:lang w:val="en-US"/>
        </w:rPr>
        <w:t xml:space="preserve"> </w:t>
      </w:r>
      <w:r w:rsidRPr="20084590" w:rsidR="5CCA8ECE">
        <w:rPr>
          <w:rFonts w:ascii="Times New Roman" w:hAnsi="Times New Roman" w:eastAsia="Times New Roman" w:cs="Times New Roman"/>
          <w:i w:val="0"/>
          <w:iCs w:val="0"/>
          <w:noProof w:val="0"/>
          <w:sz w:val="24"/>
          <w:szCs w:val="24"/>
          <w:lang w:val="en-US"/>
        </w:rPr>
        <w:t>to a place</w:t>
      </w:r>
      <w:r w:rsidRPr="20084590" w:rsidR="5A6486FC">
        <w:rPr>
          <w:rFonts w:ascii="Times New Roman" w:hAnsi="Times New Roman" w:eastAsia="Times New Roman" w:cs="Times New Roman"/>
          <w:i w:val="0"/>
          <w:iCs w:val="0"/>
          <w:noProof w:val="0"/>
          <w:sz w:val="24"/>
          <w:szCs w:val="24"/>
          <w:lang w:val="en-US"/>
        </w:rPr>
        <w:t xml:space="preserve">, </w:t>
      </w:r>
      <w:r w:rsidRPr="20084590" w:rsidR="5A6486FC">
        <w:rPr>
          <w:rFonts w:ascii="Times New Roman" w:hAnsi="Times New Roman" w:eastAsia="Times New Roman" w:cs="Times New Roman"/>
          <w:i w:val="0"/>
          <w:iCs w:val="0"/>
          <w:noProof w:val="0"/>
          <w:sz w:val="24"/>
          <w:szCs w:val="24"/>
          <w:lang w:val="en-US"/>
        </w:rPr>
        <w:t>instead</w:t>
      </w:r>
      <w:r w:rsidRPr="20084590" w:rsidR="5A6486FC">
        <w:rPr>
          <w:rFonts w:ascii="Times New Roman" w:hAnsi="Times New Roman" w:eastAsia="Times New Roman" w:cs="Times New Roman"/>
          <w:i w:val="0"/>
          <w:iCs w:val="0"/>
          <w:noProof w:val="0"/>
          <w:sz w:val="24"/>
          <w:szCs w:val="24"/>
          <w:lang w:val="en-US"/>
        </w:rPr>
        <w:t xml:space="preserve"> the community within their locality.</w:t>
      </w:r>
      <w:r w:rsidRPr="20084590" w:rsidR="14D274A8">
        <w:rPr>
          <w:rFonts w:ascii="Times New Roman" w:hAnsi="Times New Roman" w:eastAsia="Times New Roman" w:cs="Times New Roman"/>
          <w:noProof w:val="0"/>
          <w:sz w:val="24"/>
          <w:szCs w:val="24"/>
          <w:lang w:val="en-US"/>
        </w:rPr>
        <w:t xml:space="preserve"> Furthermore, Chapman’s (2020) research into curriculum reform in rural Welsh schools </w:t>
      </w:r>
      <w:r w:rsidRPr="20084590" w:rsidR="14D274A8">
        <w:rPr>
          <w:rFonts w:ascii="Times New Roman" w:hAnsi="Times New Roman" w:eastAsia="Times New Roman" w:cs="Times New Roman"/>
          <w:noProof w:val="0"/>
          <w:sz w:val="24"/>
          <w:szCs w:val="24"/>
          <w:lang w:val="en-US"/>
        </w:rPr>
        <w:t>demonstrates</w:t>
      </w:r>
      <w:r w:rsidRPr="20084590" w:rsidR="14D274A8">
        <w:rPr>
          <w:rFonts w:ascii="Times New Roman" w:hAnsi="Times New Roman" w:eastAsia="Times New Roman" w:cs="Times New Roman"/>
          <w:noProof w:val="0"/>
          <w:sz w:val="24"/>
          <w:szCs w:val="24"/>
          <w:lang w:val="en-US"/>
        </w:rPr>
        <w:t xml:space="preserve"> that geographical context can significantly influence how schools respond to curriculum autonomy, with rural schools experiencing </w:t>
      </w:r>
      <w:r w:rsidRPr="20084590" w:rsidR="14D274A8">
        <w:rPr>
          <w:rFonts w:ascii="Times New Roman" w:hAnsi="Times New Roman" w:eastAsia="Times New Roman" w:cs="Times New Roman"/>
          <w:noProof w:val="0"/>
          <w:sz w:val="24"/>
          <w:szCs w:val="24"/>
          <w:lang w:val="en-US"/>
        </w:rPr>
        <w:t>particular opportunities</w:t>
      </w:r>
      <w:r w:rsidRPr="20084590" w:rsidR="14D274A8">
        <w:rPr>
          <w:rFonts w:ascii="Times New Roman" w:hAnsi="Times New Roman" w:eastAsia="Times New Roman" w:cs="Times New Roman"/>
          <w:noProof w:val="0"/>
          <w:sz w:val="24"/>
          <w:szCs w:val="24"/>
          <w:lang w:val="en-US"/>
        </w:rPr>
        <w:t xml:space="preserve"> and challenges. Therefore, geographical variation should be regarded as an important consideration rather than a barrier to </w:t>
      </w:r>
      <w:r w:rsidRPr="20084590" w:rsidR="14D274A8">
        <w:rPr>
          <w:rFonts w:ascii="Times New Roman" w:hAnsi="Times New Roman" w:eastAsia="Times New Roman" w:cs="Times New Roman"/>
          <w:i w:val="1"/>
          <w:iCs w:val="1"/>
          <w:noProof w:val="0"/>
          <w:sz w:val="24"/>
          <w:szCs w:val="24"/>
          <w:lang w:val="en-US"/>
        </w:rPr>
        <w:t>cynefin</w:t>
      </w:r>
      <w:r w:rsidRPr="20084590" w:rsidR="4F628247">
        <w:rPr>
          <w:rFonts w:ascii="Times New Roman" w:hAnsi="Times New Roman" w:eastAsia="Times New Roman" w:cs="Times New Roman"/>
          <w:i w:val="1"/>
          <w:iCs w:val="1"/>
          <w:noProof w:val="0"/>
          <w:sz w:val="24"/>
          <w:szCs w:val="24"/>
          <w:lang w:val="en-US"/>
        </w:rPr>
        <w:t xml:space="preserve">. </w:t>
      </w:r>
      <w:r w:rsidRPr="20084590" w:rsidR="4F628247">
        <w:rPr>
          <w:rFonts w:ascii="Times New Roman" w:hAnsi="Times New Roman" w:eastAsia="Times New Roman" w:cs="Times New Roman"/>
          <w:i w:val="0"/>
          <w:iCs w:val="0"/>
          <w:noProof w:val="0"/>
          <w:sz w:val="24"/>
          <w:szCs w:val="24"/>
          <w:lang w:val="en-US"/>
        </w:rPr>
        <w:t>T</w:t>
      </w:r>
      <w:r w:rsidRPr="20084590" w:rsidR="14D274A8">
        <w:rPr>
          <w:rFonts w:ascii="Times New Roman" w:hAnsi="Times New Roman" w:eastAsia="Times New Roman" w:cs="Times New Roman"/>
          <w:noProof w:val="0"/>
          <w:sz w:val="24"/>
          <w:szCs w:val="24"/>
          <w:lang w:val="en-US"/>
        </w:rPr>
        <w:t xml:space="preserve">he concept’s flexibility enables schools to draw upon the characteristics of their </w:t>
      </w:r>
      <w:r w:rsidRPr="20084590" w:rsidR="14D274A8">
        <w:rPr>
          <w:rFonts w:ascii="Times New Roman" w:hAnsi="Times New Roman" w:eastAsia="Times New Roman" w:cs="Times New Roman"/>
          <w:noProof w:val="0"/>
          <w:sz w:val="24"/>
          <w:szCs w:val="24"/>
          <w:lang w:val="en-US"/>
        </w:rPr>
        <w:t>locality, but</w:t>
      </w:r>
      <w:r w:rsidRPr="20084590" w:rsidR="14D274A8">
        <w:rPr>
          <w:rFonts w:ascii="Times New Roman" w:hAnsi="Times New Roman" w:eastAsia="Times New Roman" w:cs="Times New Roman"/>
          <w:noProof w:val="0"/>
          <w:sz w:val="24"/>
          <w:szCs w:val="24"/>
          <w:lang w:val="en-US"/>
        </w:rPr>
        <w:t xml:space="preserve"> simultaneously means that learners</w:t>
      </w:r>
      <w:r w:rsidRPr="20084590" w:rsidR="524BC663">
        <w:rPr>
          <w:rFonts w:ascii="Times New Roman" w:hAnsi="Times New Roman" w:eastAsia="Times New Roman" w:cs="Times New Roman"/>
          <w:noProof w:val="0"/>
          <w:sz w:val="24"/>
          <w:szCs w:val="24"/>
          <w:lang w:val="en-US"/>
        </w:rPr>
        <w:t xml:space="preserve"> may be hindered in discovering their own </w:t>
      </w:r>
      <w:r w:rsidRPr="20084590" w:rsidR="524BC663">
        <w:rPr>
          <w:rFonts w:ascii="Times New Roman" w:hAnsi="Times New Roman" w:eastAsia="Times New Roman" w:cs="Times New Roman"/>
          <w:noProof w:val="0"/>
          <w:sz w:val="24"/>
          <w:szCs w:val="24"/>
          <w:lang w:val="en-US"/>
        </w:rPr>
        <w:t>c</w:t>
      </w:r>
      <w:r w:rsidRPr="20084590" w:rsidR="524BC663">
        <w:rPr>
          <w:rFonts w:ascii="Times New Roman" w:hAnsi="Times New Roman" w:eastAsia="Times New Roman" w:cs="Times New Roman"/>
          <w:i w:val="1"/>
          <w:iCs w:val="1"/>
          <w:noProof w:val="0"/>
          <w:sz w:val="24"/>
          <w:szCs w:val="24"/>
          <w:lang w:val="en-US"/>
        </w:rPr>
        <w:t>ynefin</w:t>
      </w:r>
      <w:r w:rsidRPr="20084590" w:rsidR="524BC663">
        <w:rPr>
          <w:rFonts w:ascii="Times New Roman" w:hAnsi="Times New Roman" w:eastAsia="Times New Roman" w:cs="Times New Roman"/>
          <w:i w:val="1"/>
          <w:iCs w:val="1"/>
          <w:noProof w:val="0"/>
          <w:sz w:val="24"/>
          <w:szCs w:val="24"/>
          <w:lang w:val="en-US"/>
        </w:rPr>
        <w:t xml:space="preserve"> </w:t>
      </w:r>
      <w:r w:rsidRPr="20084590" w:rsidR="524BC663">
        <w:rPr>
          <w:rFonts w:ascii="Times New Roman" w:hAnsi="Times New Roman" w:eastAsia="Times New Roman" w:cs="Times New Roman"/>
          <w:i w:val="0"/>
          <w:iCs w:val="0"/>
          <w:noProof w:val="0"/>
          <w:sz w:val="24"/>
          <w:szCs w:val="24"/>
          <w:lang w:val="en-US"/>
        </w:rPr>
        <w:t>whe</w:t>
      </w:r>
      <w:r w:rsidRPr="20084590" w:rsidR="15F44435">
        <w:rPr>
          <w:rFonts w:ascii="Times New Roman" w:hAnsi="Times New Roman" w:eastAsia="Times New Roman" w:cs="Times New Roman"/>
          <w:i w:val="0"/>
          <w:iCs w:val="0"/>
          <w:noProof w:val="0"/>
          <w:sz w:val="24"/>
          <w:szCs w:val="24"/>
          <w:lang w:val="en-US"/>
        </w:rPr>
        <w:t xml:space="preserve">n they are influenced to understand others. </w:t>
      </w:r>
    </w:p>
    <w:p w:rsidR="050DE56C" w:rsidP="20084590" w:rsidRDefault="050DE56C" w14:paraId="44A3B361" w14:textId="3014141F">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050DE56C">
        <w:rPr>
          <w:rFonts w:ascii="Times New Roman" w:hAnsi="Times New Roman" w:eastAsia="Times New Roman" w:cs="Times New Roman"/>
          <w:noProof w:val="0"/>
          <w:sz w:val="24"/>
          <w:szCs w:val="24"/>
          <w:lang w:val="en-US"/>
        </w:rPr>
        <w:t>Within place,</w:t>
      </w:r>
      <w:r w:rsidRPr="20084590" w:rsidR="4B0CA698">
        <w:rPr>
          <w:rFonts w:ascii="Times New Roman" w:hAnsi="Times New Roman" w:eastAsia="Times New Roman" w:cs="Times New Roman"/>
          <w:noProof w:val="0"/>
          <w:sz w:val="24"/>
          <w:szCs w:val="24"/>
          <w:lang w:val="en-US"/>
        </w:rPr>
        <w:t xml:space="preserve"> Welsh heritage </w:t>
      </w:r>
      <w:r w:rsidRPr="20084590" w:rsidR="0C9D3032">
        <w:rPr>
          <w:rFonts w:ascii="Times New Roman" w:hAnsi="Times New Roman" w:eastAsia="Times New Roman" w:cs="Times New Roman"/>
          <w:noProof w:val="0"/>
          <w:sz w:val="24"/>
          <w:szCs w:val="24"/>
          <w:lang w:val="en-US"/>
        </w:rPr>
        <w:t>coexists as</w:t>
      </w:r>
      <w:r w:rsidRPr="20084590" w:rsidR="4B0CA698">
        <w:rPr>
          <w:rFonts w:ascii="Times New Roman" w:hAnsi="Times New Roman" w:eastAsia="Times New Roman" w:cs="Times New Roman"/>
          <w:noProof w:val="0"/>
          <w:sz w:val="24"/>
          <w:szCs w:val="24"/>
          <w:lang w:val="en-US"/>
        </w:rPr>
        <w:t xml:space="preserve"> </w:t>
      </w:r>
      <w:r w:rsidRPr="20084590" w:rsidR="4B0CA698">
        <w:rPr>
          <w:rFonts w:ascii="Times New Roman" w:hAnsi="Times New Roman" w:eastAsia="Times New Roman" w:cs="Times New Roman"/>
          <w:noProof w:val="0"/>
          <w:sz w:val="24"/>
          <w:szCs w:val="24"/>
          <w:lang w:val="en-US"/>
        </w:rPr>
        <w:t>an important component</w:t>
      </w:r>
      <w:r w:rsidRPr="20084590" w:rsidR="4B0CA698">
        <w:rPr>
          <w:rFonts w:ascii="Times New Roman" w:hAnsi="Times New Roman" w:eastAsia="Times New Roman" w:cs="Times New Roman"/>
          <w:noProof w:val="0"/>
          <w:sz w:val="24"/>
          <w:szCs w:val="24"/>
          <w:lang w:val="en-US"/>
        </w:rPr>
        <w:t xml:space="preserve"> of developing </w:t>
      </w:r>
      <w:r w:rsidRPr="20084590" w:rsidR="4B0CA698">
        <w:rPr>
          <w:rFonts w:ascii="Times New Roman" w:hAnsi="Times New Roman" w:eastAsia="Times New Roman" w:cs="Times New Roman"/>
          <w:i w:val="1"/>
          <w:iCs w:val="1"/>
          <w:noProof w:val="0"/>
          <w:sz w:val="24"/>
          <w:szCs w:val="24"/>
          <w:lang w:val="en-US"/>
        </w:rPr>
        <w:t>cynefin</w:t>
      </w:r>
      <w:r w:rsidRPr="20084590" w:rsidR="584B7340">
        <w:rPr>
          <w:rFonts w:ascii="Times New Roman" w:hAnsi="Times New Roman" w:eastAsia="Times New Roman" w:cs="Times New Roman"/>
          <w:i w:val="1"/>
          <w:iCs w:val="1"/>
          <w:noProof w:val="0"/>
          <w:sz w:val="24"/>
          <w:szCs w:val="24"/>
          <w:lang w:val="en-US"/>
        </w:rPr>
        <w:t xml:space="preserve"> </w:t>
      </w:r>
      <w:r w:rsidRPr="20084590" w:rsidR="584B7340">
        <w:rPr>
          <w:rFonts w:ascii="Times New Roman" w:hAnsi="Times New Roman" w:eastAsia="Times New Roman" w:cs="Times New Roman"/>
          <w:i w:val="0"/>
          <w:iCs w:val="0"/>
          <w:noProof w:val="0"/>
          <w:sz w:val="24"/>
          <w:szCs w:val="24"/>
          <w:lang w:val="en-US"/>
        </w:rPr>
        <w:t>(Welsh Government, 2022b)</w:t>
      </w:r>
      <w:r w:rsidRPr="20084590" w:rsidR="4B0CA698">
        <w:rPr>
          <w:rFonts w:ascii="Times New Roman" w:hAnsi="Times New Roman" w:eastAsia="Times New Roman" w:cs="Times New Roman"/>
          <w:noProof w:val="0"/>
          <w:sz w:val="24"/>
          <w:szCs w:val="24"/>
          <w:lang w:val="en-US"/>
        </w:rPr>
        <w:t>, questions</w:t>
      </w:r>
      <w:r w:rsidRPr="20084590" w:rsidR="4B0CA698">
        <w:rPr>
          <w:rFonts w:ascii="Times New Roman" w:hAnsi="Times New Roman" w:eastAsia="Times New Roman" w:cs="Times New Roman"/>
          <w:noProof w:val="0"/>
          <w:sz w:val="24"/>
          <w:szCs w:val="24"/>
          <w:lang w:val="en-US"/>
        </w:rPr>
        <w:t xml:space="preserve"> can be raised </w:t>
      </w:r>
      <w:r w:rsidRPr="20084590" w:rsidR="4B0CA698">
        <w:rPr>
          <w:rFonts w:ascii="Times New Roman" w:hAnsi="Times New Roman" w:eastAsia="Times New Roman" w:cs="Times New Roman"/>
          <w:noProof w:val="0"/>
          <w:sz w:val="24"/>
          <w:szCs w:val="24"/>
          <w:lang w:val="en-US"/>
        </w:rPr>
        <w:t>regarding</w:t>
      </w:r>
      <w:r w:rsidRPr="20084590" w:rsidR="4B0CA698">
        <w:rPr>
          <w:rFonts w:ascii="Times New Roman" w:hAnsi="Times New Roman" w:eastAsia="Times New Roman" w:cs="Times New Roman"/>
          <w:noProof w:val="0"/>
          <w:sz w:val="24"/>
          <w:szCs w:val="24"/>
          <w:lang w:val="en-US"/>
        </w:rPr>
        <w:t xml:space="preserve"> whose heritage is represented within contemporary understandings of Wales. The Welsh Government </w:t>
      </w:r>
      <w:r w:rsidRPr="20084590" w:rsidR="4B0CA698">
        <w:rPr>
          <w:rFonts w:ascii="Times New Roman" w:hAnsi="Times New Roman" w:eastAsia="Times New Roman" w:cs="Times New Roman"/>
          <w:noProof w:val="0"/>
          <w:sz w:val="24"/>
          <w:szCs w:val="24"/>
          <w:lang w:val="en-US"/>
        </w:rPr>
        <w:t>positions</w:t>
      </w:r>
      <w:r w:rsidRPr="20084590" w:rsidR="4B0CA698">
        <w:rPr>
          <w:rFonts w:ascii="Times New Roman" w:hAnsi="Times New Roman" w:eastAsia="Times New Roman" w:cs="Times New Roman"/>
          <w:noProof w:val="0"/>
          <w:sz w:val="24"/>
          <w:szCs w:val="24"/>
          <w:lang w:val="en-US"/>
        </w:rPr>
        <w:t xml:space="preserve"> Welsh history, </w:t>
      </w:r>
      <w:r w:rsidRPr="20084590" w:rsidR="4B0CA698">
        <w:rPr>
          <w:rFonts w:ascii="Times New Roman" w:hAnsi="Times New Roman" w:eastAsia="Times New Roman" w:cs="Times New Roman"/>
          <w:noProof w:val="0"/>
          <w:sz w:val="24"/>
          <w:szCs w:val="24"/>
          <w:lang w:val="en-US"/>
        </w:rPr>
        <w:t>culture</w:t>
      </w:r>
      <w:r w:rsidRPr="20084590" w:rsidR="4B0CA698">
        <w:rPr>
          <w:rFonts w:ascii="Times New Roman" w:hAnsi="Times New Roman" w:eastAsia="Times New Roman" w:cs="Times New Roman"/>
          <w:noProof w:val="0"/>
          <w:sz w:val="24"/>
          <w:szCs w:val="24"/>
          <w:lang w:val="en-US"/>
        </w:rPr>
        <w:t xml:space="preserve"> and heritage as central to developing learners’ identity, sense of place and belonging, while simultaneously </w:t>
      </w:r>
      <w:r w:rsidRPr="20084590" w:rsidR="4B0CA698">
        <w:rPr>
          <w:rFonts w:ascii="Times New Roman" w:hAnsi="Times New Roman" w:eastAsia="Times New Roman" w:cs="Times New Roman"/>
          <w:noProof w:val="0"/>
          <w:sz w:val="24"/>
          <w:szCs w:val="24"/>
          <w:lang w:val="en-US"/>
        </w:rPr>
        <w:t>recognising</w:t>
      </w:r>
      <w:r w:rsidRPr="20084590" w:rsidR="4B0CA698">
        <w:rPr>
          <w:rFonts w:ascii="Times New Roman" w:hAnsi="Times New Roman" w:eastAsia="Times New Roman" w:cs="Times New Roman"/>
          <w:noProof w:val="0"/>
          <w:sz w:val="24"/>
          <w:szCs w:val="24"/>
          <w:lang w:val="en-US"/>
        </w:rPr>
        <w:t xml:space="preserve"> that the history of Wales is complex, </w:t>
      </w:r>
      <w:r w:rsidRPr="20084590" w:rsidR="4B0CA698">
        <w:rPr>
          <w:rFonts w:ascii="Times New Roman" w:hAnsi="Times New Roman" w:eastAsia="Times New Roman" w:cs="Times New Roman"/>
          <w:noProof w:val="0"/>
          <w:sz w:val="24"/>
          <w:szCs w:val="24"/>
          <w:lang w:val="en-US"/>
        </w:rPr>
        <w:t>pluralistic</w:t>
      </w:r>
      <w:r w:rsidRPr="20084590" w:rsidR="4B0CA698">
        <w:rPr>
          <w:rFonts w:ascii="Times New Roman" w:hAnsi="Times New Roman" w:eastAsia="Times New Roman" w:cs="Times New Roman"/>
          <w:noProof w:val="0"/>
          <w:sz w:val="24"/>
          <w:szCs w:val="24"/>
          <w:lang w:val="en-US"/>
        </w:rPr>
        <w:t xml:space="preserve"> and shaped by diverse communities (Welsh Government, 2022</w:t>
      </w:r>
      <w:r w:rsidRPr="20084590" w:rsidR="19822415">
        <w:rPr>
          <w:rFonts w:ascii="Times New Roman" w:hAnsi="Times New Roman" w:eastAsia="Times New Roman" w:cs="Times New Roman"/>
          <w:noProof w:val="0"/>
          <w:sz w:val="24"/>
          <w:szCs w:val="24"/>
          <w:lang w:val="en-US"/>
        </w:rPr>
        <w:t>d</w:t>
      </w:r>
      <w:r w:rsidRPr="20084590" w:rsidR="4B0CA698">
        <w:rPr>
          <w:rFonts w:ascii="Times New Roman" w:hAnsi="Times New Roman" w:eastAsia="Times New Roman" w:cs="Times New Roman"/>
          <w:noProof w:val="0"/>
          <w:sz w:val="24"/>
          <w:szCs w:val="24"/>
          <w:lang w:val="en-US"/>
        </w:rPr>
        <w:t xml:space="preserve">). This suggests that Welsh heritage should </w:t>
      </w:r>
      <w:r w:rsidRPr="20084590" w:rsidR="7943C63A">
        <w:rPr>
          <w:rFonts w:ascii="Times New Roman" w:hAnsi="Times New Roman" w:eastAsia="Times New Roman" w:cs="Times New Roman"/>
          <w:noProof w:val="0"/>
          <w:sz w:val="24"/>
          <w:szCs w:val="24"/>
          <w:lang w:val="en-US"/>
        </w:rPr>
        <w:t xml:space="preserve">be incorporated into pedagogy to support </w:t>
      </w:r>
      <w:r w:rsidRPr="20084590" w:rsidR="7943C63A">
        <w:rPr>
          <w:rFonts w:ascii="Times New Roman" w:hAnsi="Times New Roman" w:eastAsia="Times New Roman" w:cs="Times New Roman"/>
          <w:i w:val="1"/>
          <w:iCs w:val="1"/>
          <w:noProof w:val="0"/>
          <w:sz w:val="24"/>
          <w:szCs w:val="24"/>
          <w:lang w:val="en-US"/>
        </w:rPr>
        <w:t>cynefin</w:t>
      </w:r>
      <w:r w:rsidRPr="20084590" w:rsidR="7943C63A">
        <w:rPr>
          <w:rFonts w:ascii="Times New Roman" w:hAnsi="Times New Roman" w:eastAsia="Times New Roman" w:cs="Times New Roman"/>
          <w:i w:val="1"/>
          <w:iCs w:val="1"/>
          <w:noProof w:val="0"/>
          <w:sz w:val="24"/>
          <w:szCs w:val="24"/>
          <w:lang w:val="en-US"/>
        </w:rPr>
        <w:t xml:space="preserve"> </w:t>
      </w:r>
      <w:r w:rsidRPr="20084590" w:rsidR="7943C63A">
        <w:rPr>
          <w:rFonts w:ascii="Times New Roman" w:hAnsi="Times New Roman" w:eastAsia="Times New Roman" w:cs="Times New Roman"/>
          <w:i w:val="0"/>
          <w:iCs w:val="0"/>
          <w:noProof w:val="0"/>
          <w:sz w:val="24"/>
          <w:szCs w:val="24"/>
          <w:lang w:val="en-US"/>
        </w:rPr>
        <w:t>development</w:t>
      </w:r>
      <w:r w:rsidRPr="20084590" w:rsidR="4B0CA698">
        <w:rPr>
          <w:rFonts w:ascii="Times New Roman" w:hAnsi="Times New Roman" w:eastAsia="Times New Roman" w:cs="Times New Roman"/>
          <w:i w:val="0"/>
          <w:iCs w:val="0"/>
          <w:noProof w:val="0"/>
          <w:sz w:val="24"/>
          <w:szCs w:val="24"/>
          <w:lang w:val="en-US"/>
        </w:rPr>
        <w:t>,</w:t>
      </w:r>
      <w:r w:rsidRPr="20084590" w:rsidR="4B0CA698">
        <w:rPr>
          <w:rFonts w:ascii="Times New Roman" w:hAnsi="Times New Roman" w:eastAsia="Times New Roman" w:cs="Times New Roman"/>
          <w:noProof w:val="0"/>
          <w:sz w:val="24"/>
          <w:szCs w:val="24"/>
          <w:lang w:val="en-US"/>
        </w:rPr>
        <w:t xml:space="preserve"> but a</w:t>
      </w:r>
      <w:r w:rsidRPr="20084590" w:rsidR="5A245EE1">
        <w:rPr>
          <w:rFonts w:ascii="Times New Roman" w:hAnsi="Times New Roman" w:eastAsia="Times New Roman" w:cs="Times New Roman"/>
          <w:noProof w:val="0"/>
          <w:sz w:val="24"/>
          <w:szCs w:val="24"/>
          <w:lang w:val="en-US"/>
        </w:rPr>
        <w:t>l</w:t>
      </w:r>
      <w:r w:rsidRPr="20084590" w:rsidR="4B0CA698">
        <w:rPr>
          <w:rFonts w:ascii="Times New Roman" w:hAnsi="Times New Roman" w:eastAsia="Times New Roman" w:cs="Times New Roman"/>
          <w:noProof w:val="0"/>
          <w:sz w:val="24"/>
          <w:szCs w:val="24"/>
          <w:lang w:val="en-US"/>
        </w:rPr>
        <w:t>s</w:t>
      </w:r>
      <w:r w:rsidRPr="20084590" w:rsidR="7E7CD0C4">
        <w:rPr>
          <w:rFonts w:ascii="Times New Roman" w:hAnsi="Times New Roman" w:eastAsia="Times New Roman" w:cs="Times New Roman"/>
          <w:noProof w:val="0"/>
          <w:sz w:val="24"/>
          <w:szCs w:val="24"/>
          <w:lang w:val="en-US"/>
        </w:rPr>
        <w:t xml:space="preserve">o </w:t>
      </w:r>
      <w:r w:rsidRPr="20084590" w:rsidR="7E7CD0C4">
        <w:rPr>
          <w:rFonts w:ascii="Times New Roman" w:hAnsi="Times New Roman" w:eastAsia="Times New Roman" w:cs="Times New Roman"/>
          <w:noProof w:val="0"/>
          <w:sz w:val="24"/>
          <w:szCs w:val="24"/>
          <w:lang w:val="en-US"/>
        </w:rPr>
        <w:t>ankowledges</w:t>
      </w:r>
      <w:r w:rsidRPr="20084590" w:rsidR="7E7CD0C4">
        <w:rPr>
          <w:rFonts w:ascii="Times New Roman" w:hAnsi="Times New Roman" w:eastAsia="Times New Roman" w:cs="Times New Roman"/>
          <w:noProof w:val="0"/>
          <w:sz w:val="24"/>
          <w:szCs w:val="24"/>
          <w:lang w:val="en-US"/>
        </w:rPr>
        <w:t xml:space="preserve"> that Welsh heritage is</w:t>
      </w:r>
      <w:r w:rsidRPr="20084590" w:rsidR="4B0CA698">
        <w:rPr>
          <w:rFonts w:ascii="Times New Roman" w:hAnsi="Times New Roman" w:eastAsia="Times New Roman" w:cs="Times New Roman"/>
          <w:noProof w:val="0"/>
          <w:sz w:val="24"/>
          <w:szCs w:val="24"/>
          <w:lang w:val="en-US"/>
        </w:rPr>
        <w:t xml:space="preserve"> something that has continually evolved alongside the people and communities who have shaped Wales.</w:t>
      </w:r>
      <w:r w:rsidRPr="20084590" w:rsidR="01882589">
        <w:rPr>
          <w:rFonts w:ascii="Times New Roman" w:hAnsi="Times New Roman" w:eastAsia="Times New Roman" w:cs="Times New Roman"/>
          <w:noProof w:val="0"/>
          <w:sz w:val="24"/>
          <w:szCs w:val="24"/>
          <w:lang w:val="en-US"/>
        </w:rPr>
        <w:t xml:space="preserve"> The guidance is conflicting and broad</w:t>
      </w:r>
      <w:r w:rsidRPr="20084590" w:rsidR="6F8B76C0">
        <w:rPr>
          <w:rFonts w:ascii="Times New Roman" w:hAnsi="Times New Roman" w:eastAsia="Times New Roman" w:cs="Times New Roman"/>
          <w:noProof w:val="0"/>
          <w:sz w:val="24"/>
          <w:szCs w:val="24"/>
          <w:lang w:val="en-US"/>
        </w:rPr>
        <w:t xml:space="preserve"> as it is unclear what the curriculum’s definition of herita</w:t>
      </w:r>
      <w:r w:rsidRPr="20084590" w:rsidR="4919957C">
        <w:rPr>
          <w:rFonts w:ascii="Times New Roman" w:hAnsi="Times New Roman" w:eastAsia="Times New Roman" w:cs="Times New Roman"/>
          <w:noProof w:val="0"/>
          <w:sz w:val="24"/>
          <w:szCs w:val="24"/>
          <w:lang w:val="en-US"/>
        </w:rPr>
        <w:t>ge is.</w:t>
      </w:r>
      <w:r w:rsidRPr="20084590" w:rsidR="4B0CA698">
        <w:rPr>
          <w:rFonts w:ascii="Times New Roman" w:hAnsi="Times New Roman" w:eastAsia="Times New Roman" w:cs="Times New Roman"/>
          <w:noProof w:val="0"/>
          <w:sz w:val="24"/>
          <w:szCs w:val="24"/>
          <w:lang w:val="en-US"/>
        </w:rPr>
        <w:t xml:space="preserve"> </w:t>
      </w:r>
      <w:r w:rsidRPr="20084590" w:rsidR="4B0CA698">
        <w:rPr>
          <w:rFonts w:ascii="Times New Roman" w:hAnsi="Times New Roman" w:eastAsia="Times New Roman" w:cs="Times New Roman"/>
          <w:noProof w:val="0"/>
          <w:sz w:val="24"/>
          <w:szCs w:val="24"/>
          <w:lang w:val="en-US"/>
        </w:rPr>
        <w:t>This is particularly significant within contemporary Wales, where national identities and cultural experiences are increasingly diverse; the 2021 Census, for example, identified variation in national identity across Wales and highlighted greater ethnic diversity within predominantly urban areas (Welsh Government, 202</w:t>
      </w:r>
      <w:r w:rsidRPr="20084590" w:rsidR="703ABC24">
        <w:rPr>
          <w:rFonts w:ascii="Times New Roman" w:hAnsi="Times New Roman" w:eastAsia="Times New Roman" w:cs="Times New Roman"/>
          <w:noProof w:val="0"/>
          <w:sz w:val="24"/>
          <w:szCs w:val="24"/>
          <w:lang w:val="en-US"/>
        </w:rPr>
        <w:t>2c</w:t>
      </w:r>
      <w:r w:rsidRPr="20084590" w:rsidR="4B0CA698">
        <w:rPr>
          <w:rFonts w:ascii="Times New Roman" w:hAnsi="Times New Roman" w:eastAsia="Times New Roman" w:cs="Times New Roman"/>
          <w:noProof w:val="0"/>
          <w:sz w:val="24"/>
          <w:szCs w:val="24"/>
          <w:lang w:val="en-US"/>
        </w:rPr>
        <w:t xml:space="preserve">). Consequently, the relevance of Welsh heritage may not lie in reproducing traditional understandings of Welsh identity, but in enabling learners to critically explore the diverse histories and experiences that have contributed to Wales. Within this context, </w:t>
      </w:r>
      <w:r w:rsidRPr="20084590" w:rsidR="4B0CA698">
        <w:rPr>
          <w:rFonts w:ascii="Times New Roman" w:hAnsi="Times New Roman" w:eastAsia="Times New Roman" w:cs="Times New Roman"/>
          <w:i w:val="1"/>
          <w:iCs w:val="1"/>
          <w:noProof w:val="0"/>
          <w:sz w:val="24"/>
          <w:szCs w:val="24"/>
          <w:lang w:val="en-US"/>
        </w:rPr>
        <w:t>cynefin</w:t>
      </w:r>
      <w:r w:rsidRPr="20084590" w:rsidR="4B0CA698">
        <w:rPr>
          <w:rFonts w:ascii="Times New Roman" w:hAnsi="Times New Roman" w:eastAsia="Times New Roman" w:cs="Times New Roman"/>
          <w:noProof w:val="0"/>
          <w:sz w:val="24"/>
          <w:szCs w:val="24"/>
          <w:lang w:val="en-US"/>
        </w:rPr>
        <w:t xml:space="preserve"> has the potential to provide a more inclusive understanding of belonging, provided that heritage is presented as </w:t>
      </w:r>
      <w:r w:rsidRPr="20084590" w:rsidR="62ECB230">
        <w:rPr>
          <w:rFonts w:ascii="Times New Roman" w:hAnsi="Times New Roman" w:eastAsia="Times New Roman" w:cs="Times New Roman"/>
          <w:noProof w:val="0"/>
          <w:sz w:val="24"/>
          <w:szCs w:val="24"/>
          <w:lang w:val="en-US"/>
        </w:rPr>
        <w:t xml:space="preserve">an </w:t>
      </w:r>
      <w:r w:rsidRPr="20084590" w:rsidR="4B0CA698">
        <w:rPr>
          <w:rFonts w:ascii="Times New Roman" w:hAnsi="Times New Roman" w:eastAsia="Times New Roman" w:cs="Times New Roman"/>
          <w:noProof w:val="0"/>
          <w:sz w:val="24"/>
          <w:szCs w:val="24"/>
          <w:lang w:val="en-US"/>
        </w:rPr>
        <w:t xml:space="preserve">evolving </w:t>
      </w:r>
      <w:r w:rsidRPr="20084590" w:rsidR="1678B146">
        <w:rPr>
          <w:rFonts w:ascii="Times New Roman" w:hAnsi="Times New Roman" w:eastAsia="Times New Roman" w:cs="Times New Roman"/>
          <w:noProof w:val="0"/>
          <w:sz w:val="24"/>
          <w:szCs w:val="24"/>
          <w:lang w:val="en-US"/>
        </w:rPr>
        <w:t>experience</w:t>
      </w:r>
      <w:r w:rsidRPr="20084590" w:rsidR="4B0CA698">
        <w:rPr>
          <w:rFonts w:ascii="Times New Roman" w:hAnsi="Times New Roman" w:eastAsia="Times New Roman" w:cs="Times New Roman"/>
          <w:noProof w:val="0"/>
          <w:sz w:val="24"/>
          <w:szCs w:val="24"/>
          <w:lang w:val="en-US"/>
        </w:rPr>
        <w:t xml:space="preserve"> rather than as set of traditions that learners are expected to inherit.</w:t>
      </w:r>
    </w:p>
    <w:p w:rsidR="7A6C8661" w:rsidP="20084590" w:rsidRDefault="7A6C8661" w14:paraId="295FA9C8" w14:textId="49A8DA45">
      <w:pPr>
        <w:pStyle w:val="Normal"/>
        <w:spacing w:before="240" w:beforeAutospacing="off" w:after="240" w:afterAutospacing="off" w:line="360" w:lineRule="auto"/>
        <w:rPr>
          <w:rFonts w:ascii="Times New Roman" w:hAnsi="Times New Roman" w:eastAsia="Times New Roman" w:cs="Times New Roman"/>
          <w:i w:val="0"/>
          <w:iCs w:val="0"/>
          <w:noProof w:val="0"/>
          <w:sz w:val="24"/>
          <w:szCs w:val="24"/>
          <w:lang w:val="en-US"/>
        </w:rPr>
      </w:pPr>
      <w:r w:rsidRPr="20084590" w:rsidR="7A6C8661">
        <w:rPr>
          <w:rFonts w:ascii="Times New Roman" w:hAnsi="Times New Roman" w:eastAsia="Times New Roman" w:cs="Times New Roman"/>
          <w:noProof w:val="0"/>
          <w:sz w:val="24"/>
          <w:szCs w:val="24"/>
          <w:lang w:val="en-US"/>
        </w:rPr>
        <w:t xml:space="preserve">The contextual nature of </w:t>
      </w:r>
      <w:r w:rsidRPr="20084590" w:rsidR="7A6C8661">
        <w:rPr>
          <w:rFonts w:ascii="Times New Roman" w:hAnsi="Times New Roman" w:eastAsia="Times New Roman" w:cs="Times New Roman"/>
          <w:i w:val="1"/>
          <w:iCs w:val="1"/>
          <w:noProof w:val="0"/>
          <w:sz w:val="24"/>
          <w:szCs w:val="24"/>
          <w:lang w:val="en-US"/>
        </w:rPr>
        <w:t>cynefin</w:t>
      </w:r>
      <w:r w:rsidRPr="20084590" w:rsidR="7A6C8661">
        <w:rPr>
          <w:rFonts w:ascii="Times New Roman" w:hAnsi="Times New Roman" w:eastAsia="Times New Roman" w:cs="Times New Roman"/>
          <w:noProof w:val="0"/>
          <w:sz w:val="24"/>
          <w:szCs w:val="24"/>
          <w:lang w:val="en-US"/>
        </w:rPr>
        <w:t xml:space="preserve"> means that its implementation is likely to vary </w:t>
      </w:r>
      <w:r w:rsidRPr="20084590" w:rsidR="7A6C8661">
        <w:rPr>
          <w:rFonts w:ascii="Times New Roman" w:hAnsi="Times New Roman" w:eastAsia="Times New Roman" w:cs="Times New Roman"/>
          <w:noProof w:val="0"/>
          <w:sz w:val="24"/>
          <w:szCs w:val="24"/>
          <w:lang w:val="en-US"/>
        </w:rPr>
        <w:t>considerably between</w:t>
      </w:r>
      <w:r w:rsidRPr="20084590" w:rsidR="7A6C8661">
        <w:rPr>
          <w:rFonts w:ascii="Times New Roman" w:hAnsi="Times New Roman" w:eastAsia="Times New Roman" w:cs="Times New Roman"/>
          <w:noProof w:val="0"/>
          <w:sz w:val="24"/>
          <w:szCs w:val="24"/>
          <w:lang w:val="en-US"/>
        </w:rPr>
        <w:t xml:space="preserve"> schools, as practitioners are encouraged to draw upon the distinctive characteristics, </w:t>
      </w:r>
      <w:r w:rsidRPr="20084590" w:rsidR="7A6C8661">
        <w:rPr>
          <w:rFonts w:ascii="Times New Roman" w:hAnsi="Times New Roman" w:eastAsia="Times New Roman" w:cs="Times New Roman"/>
          <w:noProof w:val="0"/>
          <w:sz w:val="24"/>
          <w:szCs w:val="24"/>
          <w:lang w:val="en-US"/>
        </w:rPr>
        <w:t>histories</w:t>
      </w:r>
      <w:r w:rsidRPr="20084590" w:rsidR="7A6C8661">
        <w:rPr>
          <w:rFonts w:ascii="Times New Roman" w:hAnsi="Times New Roman" w:eastAsia="Times New Roman" w:cs="Times New Roman"/>
          <w:noProof w:val="0"/>
          <w:sz w:val="24"/>
          <w:szCs w:val="24"/>
          <w:lang w:val="en-US"/>
        </w:rPr>
        <w:t xml:space="preserve"> and communities of their local area</w:t>
      </w:r>
      <w:r w:rsidRPr="20084590" w:rsidR="07F4FD61">
        <w:rPr>
          <w:rFonts w:ascii="Times New Roman" w:hAnsi="Times New Roman" w:eastAsia="Times New Roman" w:cs="Times New Roman"/>
          <w:noProof w:val="0"/>
          <w:sz w:val="24"/>
          <w:szCs w:val="24"/>
          <w:lang w:val="en-US"/>
        </w:rPr>
        <w:t xml:space="preserve"> (Chapman </w:t>
      </w:r>
      <w:r w:rsidRPr="20084590" w:rsidR="07F4FD61">
        <w:rPr>
          <w:rFonts w:ascii="Times New Roman" w:hAnsi="Times New Roman" w:eastAsia="Times New Roman" w:cs="Times New Roman"/>
          <w:i w:val="1"/>
          <w:iCs w:val="1"/>
          <w:noProof w:val="0"/>
          <w:sz w:val="24"/>
          <w:szCs w:val="24"/>
          <w:lang w:val="en-US"/>
        </w:rPr>
        <w:t>et al,</w:t>
      </w:r>
      <w:r w:rsidRPr="20084590" w:rsidR="07F4FD61">
        <w:rPr>
          <w:rFonts w:ascii="Times New Roman" w:hAnsi="Times New Roman" w:eastAsia="Times New Roman" w:cs="Times New Roman"/>
          <w:i w:val="0"/>
          <w:iCs w:val="0"/>
          <w:noProof w:val="0"/>
          <w:sz w:val="24"/>
          <w:szCs w:val="24"/>
          <w:lang w:val="en-US"/>
        </w:rPr>
        <w:t xml:space="preserve"> 2023)</w:t>
      </w:r>
      <w:r w:rsidRPr="20084590" w:rsidR="7A6C8661">
        <w:rPr>
          <w:rFonts w:ascii="Times New Roman" w:hAnsi="Times New Roman" w:eastAsia="Times New Roman" w:cs="Times New Roman"/>
          <w:noProof w:val="0"/>
          <w:sz w:val="24"/>
          <w:szCs w:val="24"/>
          <w:lang w:val="en-US"/>
        </w:rPr>
        <w:t>. This can be viewed positively, as it enables learning to remain relevant and meaningful to learners rather than imposing a universal understanding of place and belonging</w:t>
      </w:r>
      <w:r w:rsidRPr="20084590" w:rsidR="399B5284">
        <w:rPr>
          <w:rFonts w:ascii="Times New Roman" w:hAnsi="Times New Roman" w:eastAsia="Times New Roman" w:cs="Times New Roman"/>
          <w:noProof w:val="0"/>
          <w:sz w:val="24"/>
          <w:szCs w:val="24"/>
          <w:lang w:val="en-US"/>
        </w:rPr>
        <w:t xml:space="preserve"> (Chapman, 2020).</w:t>
      </w:r>
      <w:r w:rsidRPr="20084590" w:rsidR="7A6C8661">
        <w:rPr>
          <w:rFonts w:ascii="Times New Roman" w:hAnsi="Times New Roman" w:eastAsia="Times New Roman" w:cs="Times New Roman"/>
          <w:noProof w:val="0"/>
          <w:sz w:val="24"/>
          <w:szCs w:val="24"/>
          <w:lang w:val="en-US"/>
        </w:rPr>
        <w:t xml:space="preserve"> However, this flexibility also presents challenges for consistency and monitoring across Wales. As </w:t>
      </w:r>
      <w:r w:rsidRPr="20084590" w:rsidR="7A6C8661">
        <w:rPr>
          <w:rFonts w:ascii="Times New Roman" w:hAnsi="Times New Roman" w:eastAsia="Times New Roman" w:cs="Times New Roman"/>
          <w:i w:val="1"/>
          <w:iCs w:val="1"/>
          <w:noProof w:val="0"/>
          <w:sz w:val="24"/>
          <w:szCs w:val="24"/>
          <w:lang w:val="en-US"/>
        </w:rPr>
        <w:t>cynefin</w:t>
      </w:r>
      <w:r w:rsidRPr="20084590" w:rsidR="7A6C8661">
        <w:rPr>
          <w:rFonts w:ascii="Times New Roman" w:hAnsi="Times New Roman" w:eastAsia="Times New Roman" w:cs="Times New Roman"/>
          <w:noProof w:val="0"/>
          <w:sz w:val="24"/>
          <w:szCs w:val="24"/>
          <w:lang w:val="en-US"/>
        </w:rPr>
        <w:t xml:space="preserve"> encompasses subjective and relational experiences such as belonging, identity and connection to place, it cannot be easily assessed as a measurable educational outcome</w:t>
      </w:r>
      <w:r w:rsidRPr="20084590" w:rsidR="7A6C8661">
        <w:rPr>
          <w:rFonts w:ascii="Times New Roman" w:hAnsi="Times New Roman" w:eastAsia="Times New Roman" w:cs="Times New Roman"/>
          <w:noProof w:val="0"/>
          <w:sz w:val="24"/>
          <w:szCs w:val="24"/>
          <w:lang w:val="en-US"/>
        </w:rPr>
        <w:t xml:space="preserve">. Consequently, while schools may </w:t>
      </w:r>
      <w:r w:rsidRPr="20084590" w:rsidR="7A6C8661">
        <w:rPr>
          <w:rFonts w:ascii="Times New Roman" w:hAnsi="Times New Roman" w:eastAsia="Times New Roman" w:cs="Times New Roman"/>
          <w:noProof w:val="0"/>
          <w:sz w:val="24"/>
          <w:szCs w:val="24"/>
          <w:lang w:val="en-US"/>
        </w:rPr>
        <w:t>demonstrate</w:t>
      </w:r>
      <w:r w:rsidRPr="20084590" w:rsidR="7A6C8661">
        <w:rPr>
          <w:rFonts w:ascii="Times New Roman" w:hAnsi="Times New Roman" w:eastAsia="Times New Roman" w:cs="Times New Roman"/>
          <w:noProof w:val="0"/>
          <w:sz w:val="24"/>
          <w:szCs w:val="24"/>
          <w:lang w:val="en-US"/>
        </w:rPr>
        <w:t xml:space="preserve"> different approaches to developing </w:t>
      </w:r>
      <w:r w:rsidRPr="20084590" w:rsidR="7A6C8661">
        <w:rPr>
          <w:rFonts w:ascii="Times New Roman" w:hAnsi="Times New Roman" w:eastAsia="Times New Roman" w:cs="Times New Roman"/>
          <w:i w:val="1"/>
          <w:iCs w:val="1"/>
          <w:noProof w:val="0"/>
          <w:sz w:val="24"/>
          <w:szCs w:val="24"/>
          <w:lang w:val="en-US"/>
        </w:rPr>
        <w:t>cynefin</w:t>
      </w:r>
      <w:r w:rsidRPr="20084590" w:rsidR="7A6C8661">
        <w:rPr>
          <w:rFonts w:ascii="Times New Roman" w:hAnsi="Times New Roman" w:eastAsia="Times New Roman" w:cs="Times New Roman"/>
          <w:noProof w:val="0"/>
          <w:sz w:val="24"/>
          <w:szCs w:val="24"/>
          <w:lang w:val="en-US"/>
        </w:rPr>
        <w:t xml:space="preserve">, it is difficult to </w:t>
      </w:r>
      <w:r w:rsidRPr="20084590" w:rsidR="7A6C8661">
        <w:rPr>
          <w:rFonts w:ascii="Times New Roman" w:hAnsi="Times New Roman" w:eastAsia="Times New Roman" w:cs="Times New Roman"/>
          <w:noProof w:val="0"/>
          <w:sz w:val="24"/>
          <w:szCs w:val="24"/>
          <w:lang w:val="en-US"/>
        </w:rPr>
        <w:t>establish</w:t>
      </w:r>
      <w:r w:rsidRPr="20084590" w:rsidR="7A6C8661">
        <w:rPr>
          <w:rFonts w:ascii="Times New Roman" w:hAnsi="Times New Roman" w:eastAsia="Times New Roman" w:cs="Times New Roman"/>
          <w:noProof w:val="0"/>
          <w:sz w:val="24"/>
          <w:szCs w:val="24"/>
          <w:lang w:val="en-US"/>
        </w:rPr>
        <w:t xml:space="preserve"> whether it has been successfully achieved</w:t>
      </w:r>
      <w:r w:rsidRPr="20084590" w:rsidR="4ED36978">
        <w:rPr>
          <w:rFonts w:ascii="Times New Roman" w:hAnsi="Times New Roman" w:eastAsia="Times New Roman" w:cs="Times New Roman"/>
          <w:noProof w:val="0"/>
          <w:sz w:val="24"/>
          <w:szCs w:val="24"/>
          <w:lang w:val="en-US"/>
        </w:rPr>
        <w:t xml:space="preserve"> because it is not measurable by s</w:t>
      </w:r>
      <w:r w:rsidRPr="20084590" w:rsidR="290F8951">
        <w:rPr>
          <w:rFonts w:ascii="Times New Roman" w:hAnsi="Times New Roman" w:eastAsia="Times New Roman" w:cs="Times New Roman"/>
          <w:noProof w:val="0"/>
          <w:sz w:val="24"/>
          <w:szCs w:val="24"/>
          <w:lang w:val="en-US"/>
        </w:rPr>
        <w:t>c</w:t>
      </w:r>
      <w:r w:rsidRPr="20084590" w:rsidR="4ED36978">
        <w:rPr>
          <w:rFonts w:ascii="Times New Roman" w:hAnsi="Times New Roman" w:eastAsia="Times New Roman" w:cs="Times New Roman"/>
          <w:noProof w:val="0"/>
          <w:sz w:val="24"/>
          <w:szCs w:val="24"/>
          <w:lang w:val="en-US"/>
        </w:rPr>
        <w:t>al</w:t>
      </w:r>
      <w:r w:rsidRPr="20084590" w:rsidR="1B0A1E46">
        <w:rPr>
          <w:rFonts w:ascii="Times New Roman" w:hAnsi="Times New Roman" w:eastAsia="Times New Roman" w:cs="Times New Roman"/>
          <w:noProof w:val="0"/>
          <w:sz w:val="24"/>
          <w:szCs w:val="24"/>
          <w:lang w:val="en-US"/>
        </w:rPr>
        <w:t xml:space="preserve">e (Chapman </w:t>
      </w:r>
      <w:r w:rsidRPr="20084590" w:rsidR="1B0A1E46">
        <w:rPr>
          <w:rFonts w:ascii="Times New Roman" w:hAnsi="Times New Roman" w:eastAsia="Times New Roman" w:cs="Times New Roman"/>
          <w:i w:val="1"/>
          <w:iCs w:val="1"/>
          <w:noProof w:val="0"/>
          <w:sz w:val="24"/>
          <w:szCs w:val="24"/>
          <w:lang w:val="en-US"/>
        </w:rPr>
        <w:t xml:space="preserve">et al, </w:t>
      </w:r>
      <w:r w:rsidRPr="20084590" w:rsidR="1B0A1E46">
        <w:rPr>
          <w:rFonts w:ascii="Times New Roman" w:hAnsi="Times New Roman" w:eastAsia="Times New Roman" w:cs="Times New Roman"/>
          <w:i w:val="0"/>
          <w:iCs w:val="0"/>
          <w:noProof w:val="0"/>
          <w:sz w:val="24"/>
          <w:szCs w:val="24"/>
          <w:lang w:val="en-US"/>
        </w:rPr>
        <w:t>2023)</w:t>
      </w:r>
      <w:r w:rsidRPr="20084590" w:rsidR="7A6C8661">
        <w:rPr>
          <w:rFonts w:ascii="Times New Roman" w:hAnsi="Times New Roman" w:eastAsia="Times New Roman" w:cs="Times New Roman"/>
          <w:noProof w:val="0"/>
          <w:sz w:val="24"/>
          <w:szCs w:val="24"/>
          <w:lang w:val="en-US"/>
        </w:rPr>
        <w:t xml:space="preserve">. This creates a tension between allowing </w:t>
      </w:r>
      <w:r w:rsidRPr="20084590" w:rsidR="7A6C8661">
        <w:rPr>
          <w:rFonts w:ascii="Times New Roman" w:hAnsi="Times New Roman" w:eastAsia="Times New Roman" w:cs="Times New Roman"/>
          <w:i w:val="1"/>
          <w:iCs w:val="1"/>
          <w:noProof w:val="0"/>
          <w:sz w:val="24"/>
          <w:szCs w:val="24"/>
          <w:lang w:val="en-US"/>
        </w:rPr>
        <w:t>cynefin</w:t>
      </w:r>
      <w:r w:rsidRPr="20084590" w:rsidR="7A6C8661">
        <w:rPr>
          <w:rFonts w:ascii="Times New Roman" w:hAnsi="Times New Roman" w:eastAsia="Times New Roman" w:cs="Times New Roman"/>
          <w:noProof w:val="0"/>
          <w:sz w:val="24"/>
          <w:szCs w:val="24"/>
          <w:lang w:val="en-US"/>
        </w:rPr>
        <w:t xml:space="preserve"> to remain sufficiently flexible to reflect local contexts and ensuring that its implementation can be meaningfully evaluated at a national level.</w:t>
      </w:r>
      <w:r w:rsidRPr="20084590" w:rsidR="0B03B82E">
        <w:rPr>
          <w:rFonts w:ascii="Times New Roman" w:hAnsi="Times New Roman" w:eastAsia="Times New Roman" w:cs="Times New Roman"/>
          <w:noProof w:val="0"/>
          <w:sz w:val="24"/>
          <w:szCs w:val="24"/>
          <w:lang w:val="en-US"/>
        </w:rPr>
        <w:t xml:space="preserve"> While the opportunity for </w:t>
      </w:r>
      <w:r w:rsidRPr="20084590" w:rsidR="0B03B82E">
        <w:rPr>
          <w:rFonts w:ascii="Times New Roman" w:hAnsi="Times New Roman" w:eastAsia="Times New Roman" w:cs="Times New Roman"/>
          <w:noProof w:val="0"/>
          <w:sz w:val="24"/>
          <w:szCs w:val="24"/>
          <w:lang w:val="en-US"/>
        </w:rPr>
        <w:t>c</w:t>
      </w:r>
      <w:r w:rsidRPr="20084590" w:rsidR="0B03B82E">
        <w:rPr>
          <w:rFonts w:ascii="Times New Roman" w:hAnsi="Times New Roman" w:eastAsia="Times New Roman" w:cs="Times New Roman"/>
          <w:i w:val="1"/>
          <w:iCs w:val="1"/>
          <w:noProof w:val="0"/>
          <w:sz w:val="24"/>
          <w:szCs w:val="24"/>
          <w:lang w:val="en-US"/>
        </w:rPr>
        <w:t>ynefin</w:t>
      </w:r>
      <w:r w:rsidRPr="20084590" w:rsidR="0B03B82E">
        <w:rPr>
          <w:rFonts w:ascii="Times New Roman" w:hAnsi="Times New Roman" w:eastAsia="Times New Roman" w:cs="Times New Roman"/>
          <w:i w:val="1"/>
          <w:iCs w:val="1"/>
          <w:noProof w:val="0"/>
          <w:sz w:val="24"/>
          <w:szCs w:val="24"/>
          <w:lang w:val="en-US"/>
        </w:rPr>
        <w:t xml:space="preserve"> t</w:t>
      </w:r>
      <w:r w:rsidRPr="20084590" w:rsidR="0B03B82E">
        <w:rPr>
          <w:rFonts w:ascii="Times New Roman" w:hAnsi="Times New Roman" w:eastAsia="Times New Roman" w:cs="Times New Roman"/>
          <w:i w:val="0"/>
          <w:iCs w:val="0"/>
          <w:noProof w:val="0"/>
          <w:sz w:val="24"/>
          <w:szCs w:val="24"/>
          <w:lang w:val="en-US"/>
        </w:rPr>
        <w:t>o be relational to locality can be a positive learning experience (G</w:t>
      </w:r>
      <w:r w:rsidRPr="20084590" w:rsidR="5431B4C8">
        <w:rPr>
          <w:rFonts w:ascii="Times New Roman" w:hAnsi="Times New Roman" w:eastAsia="Times New Roman" w:cs="Times New Roman"/>
          <w:i w:val="0"/>
          <w:iCs w:val="0"/>
          <w:noProof w:val="0"/>
          <w:sz w:val="24"/>
          <w:szCs w:val="24"/>
          <w:lang w:val="en-US"/>
        </w:rPr>
        <w:t>ruenwald, 2003</w:t>
      </w:r>
      <w:r w:rsidRPr="20084590" w:rsidR="61BF1AC7">
        <w:rPr>
          <w:rFonts w:ascii="Times New Roman" w:hAnsi="Times New Roman" w:eastAsia="Times New Roman" w:cs="Times New Roman"/>
          <w:i w:val="0"/>
          <w:iCs w:val="0"/>
          <w:noProof w:val="0"/>
          <w:sz w:val="24"/>
          <w:szCs w:val="24"/>
          <w:lang w:val="en-US"/>
        </w:rPr>
        <w:t>)</w:t>
      </w:r>
      <w:r w:rsidRPr="20084590" w:rsidR="5E0420CA">
        <w:rPr>
          <w:rFonts w:ascii="Times New Roman" w:hAnsi="Times New Roman" w:eastAsia="Times New Roman" w:cs="Times New Roman"/>
          <w:i w:val="0"/>
          <w:iCs w:val="0"/>
          <w:noProof w:val="0"/>
          <w:sz w:val="24"/>
          <w:szCs w:val="24"/>
          <w:lang w:val="en-US"/>
        </w:rPr>
        <w:t xml:space="preserve">, the </w:t>
      </w:r>
      <w:r w:rsidRPr="20084590" w:rsidR="34B3420A">
        <w:rPr>
          <w:rFonts w:ascii="Times New Roman" w:hAnsi="Times New Roman" w:eastAsia="Times New Roman" w:cs="Times New Roman"/>
          <w:i w:val="0"/>
          <w:iCs w:val="0"/>
          <w:noProof w:val="0"/>
          <w:sz w:val="24"/>
          <w:szCs w:val="24"/>
          <w:lang w:val="en-US"/>
        </w:rPr>
        <w:t xml:space="preserve">expectation for educators to translate policy to practice </w:t>
      </w:r>
      <w:r w:rsidRPr="20084590" w:rsidR="3E3EB6DC">
        <w:rPr>
          <w:rFonts w:ascii="Times New Roman" w:hAnsi="Times New Roman" w:eastAsia="Times New Roman" w:cs="Times New Roman"/>
          <w:i w:val="0"/>
          <w:iCs w:val="0"/>
          <w:noProof w:val="0"/>
          <w:sz w:val="24"/>
          <w:szCs w:val="24"/>
          <w:lang w:val="en-US"/>
        </w:rPr>
        <w:t>creates risk obscured ideas for effective pedagogy</w:t>
      </w:r>
      <w:r w:rsidRPr="20084590" w:rsidR="4DAC3CD3">
        <w:rPr>
          <w:rFonts w:ascii="Times New Roman" w:hAnsi="Times New Roman" w:eastAsia="Times New Roman" w:cs="Times New Roman"/>
          <w:i w:val="0"/>
          <w:iCs w:val="0"/>
          <w:noProof w:val="0"/>
          <w:sz w:val="24"/>
          <w:szCs w:val="24"/>
          <w:lang w:val="en-US"/>
        </w:rPr>
        <w:t xml:space="preserve"> (Aldous, </w:t>
      </w:r>
      <w:r w:rsidRPr="20084590" w:rsidR="4DAC3CD3">
        <w:rPr>
          <w:rFonts w:ascii="Times New Roman" w:hAnsi="Times New Roman" w:eastAsia="Times New Roman" w:cs="Times New Roman"/>
          <w:i w:val="0"/>
          <w:iCs w:val="0"/>
          <w:noProof w:val="0"/>
          <w:sz w:val="24"/>
          <w:szCs w:val="24"/>
          <w:lang w:val="en-US"/>
        </w:rPr>
        <w:t>Evans</w:t>
      </w:r>
      <w:r w:rsidRPr="20084590" w:rsidR="4DAC3CD3">
        <w:rPr>
          <w:rFonts w:ascii="Times New Roman" w:hAnsi="Times New Roman" w:eastAsia="Times New Roman" w:cs="Times New Roman"/>
          <w:i w:val="0"/>
          <w:iCs w:val="0"/>
          <w:noProof w:val="0"/>
          <w:sz w:val="24"/>
          <w:szCs w:val="24"/>
          <w:lang w:val="en-US"/>
        </w:rPr>
        <w:t xml:space="preserve"> and Penney, 2022).</w:t>
      </w:r>
      <w:r w:rsidRPr="20084590" w:rsidR="12006C6E">
        <w:rPr>
          <w:rFonts w:ascii="Times New Roman" w:hAnsi="Times New Roman" w:eastAsia="Times New Roman" w:cs="Times New Roman"/>
          <w:i w:val="0"/>
          <w:iCs w:val="0"/>
          <w:noProof w:val="0"/>
          <w:sz w:val="24"/>
          <w:szCs w:val="24"/>
          <w:lang w:val="en-US"/>
        </w:rPr>
        <w:t xml:space="preserve"> </w:t>
      </w:r>
    </w:p>
    <w:p w:rsidR="7C552C9B" w:rsidP="20084590" w:rsidRDefault="7C552C9B" w14:paraId="7BE64219" w14:textId="63E74565">
      <w:pPr>
        <w:pStyle w:val="Normal"/>
        <w:spacing w:before="240" w:beforeAutospacing="off" w:after="240" w:afterAutospacing="off" w:line="360" w:lineRule="auto"/>
        <w:rPr>
          <w:rFonts w:ascii="Times New Roman" w:hAnsi="Times New Roman" w:eastAsia="Times New Roman" w:cs="Times New Roman"/>
          <w:i w:val="0"/>
          <w:iCs w:val="0"/>
          <w:noProof w:val="0"/>
          <w:sz w:val="24"/>
          <w:szCs w:val="24"/>
          <w:lang w:val="en-US"/>
        </w:rPr>
      </w:pPr>
      <w:r w:rsidRPr="20084590" w:rsidR="7C552C9B">
        <w:rPr>
          <w:rFonts w:ascii="Times New Roman" w:hAnsi="Times New Roman" w:eastAsia="Times New Roman" w:cs="Times New Roman"/>
          <w:b w:val="0"/>
          <w:bCs w:val="0"/>
          <w:noProof w:val="0"/>
          <w:sz w:val="24"/>
          <w:szCs w:val="24"/>
          <w:lang w:val="en-US"/>
        </w:rPr>
        <w:t>The Anti-Racist Wales Action Plan (</w:t>
      </w:r>
      <w:r w:rsidRPr="20084590" w:rsidR="7C552C9B">
        <w:rPr>
          <w:rFonts w:ascii="Times New Roman" w:hAnsi="Times New Roman" w:eastAsia="Times New Roman" w:cs="Times New Roman"/>
          <w:b w:val="0"/>
          <w:bCs w:val="0"/>
          <w:noProof w:val="0"/>
          <w:sz w:val="24"/>
          <w:szCs w:val="24"/>
          <w:lang w:val="en-US"/>
        </w:rPr>
        <w:t>ArWAP</w:t>
      </w:r>
      <w:r w:rsidRPr="20084590" w:rsidR="7C552C9B">
        <w:rPr>
          <w:rFonts w:ascii="Times New Roman" w:hAnsi="Times New Roman" w:eastAsia="Times New Roman" w:cs="Times New Roman"/>
          <w:b w:val="0"/>
          <w:bCs w:val="0"/>
          <w:noProof w:val="0"/>
          <w:sz w:val="24"/>
          <w:szCs w:val="24"/>
          <w:lang w:val="en-US"/>
        </w:rPr>
        <w:t xml:space="preserve">) challenges education to </w:t>
      </w:r>
      <w:r w:rsidRPr="20084590" w:rsidR="7C552C9B">
        <w:rPr>
          <w:rFonts w:ascii="Times New Roman" w:hAnsi="Times New Roman" w:eastAsia="Times New Roman" w:cs="Times New Roman"/>
          <w:b w:val="0"/>
          <w:bCs w:val="0"/>
          <w:noProof w:val="0"/>
          <w:sz w:val="24"/>
          <w:szCs w:val="24"/>
          <w:lang w:val="en-US"/>
        </w:rPr>
        <w:t>recognise</w:t>
      </w:r>
      <w:r w:rsidRPr="20084590" w:rsidR="7C552C9B">
        <w:rPr>
          <w:rFonts w:ascii="Times New Roman" w:hAnsi="Times New Roman" w:eastAsia="Times New Roman" w:cs="Times New Roman"/>
          <w:b w:val="0"/>
          <w:bCs w:val="0"/>
          <w:noProof w:val="0"/>
          <w:sz w:val="24"/>
          <w:szCs w:val="24"/>
          <w:lang w:val="en-US"/>
        </w:rPr>
        <w:t xml:space="preserve"> that Wales is culturally </w:t>
      </w:r>
      <w:r w:rsidRPr="20084590" w:rsidR="7B93562B">
        <w:rPr>
          <w:rFonts w:ascii="Times New Roman" w:hAnsi="Times New Roman" w:eastAsia="Times New Roman" w:cs="Times New Roman"/>
          <w:b w:val="0"/>
          <w:bCs w:val="0"/>
          <w:noProof w:val="0"/>
          <w:sz w:val="24"/>
          <w:szCs w:val="24"/>
          <w:lang w:val="en-US"/>
        </w:rPr>
        <w:t>and</w:t>
      </w:r>
      <w:r w:rsidRPr="20084590" w:rsidR="7C552C9B">
        <w:rPr>
          <w:rFonts w:ascii="Times New Roman" w:hAnsi="Times New Roman" w:eastAsia="Times New Roman" w:cs="Times New Roman"/>
          <w:b w:val="0"/>
          <w:bCs w:val="0"/>
          <w:noProof w:val="0"/>
          <w:sz w:val="24"/>
          <w:szCs w:val="24"/>
          <w:lang w:val="en-US"/>
        </w:rPr>
        <w:t xml:space="preserve"> ethnically </w:t>
      </w:r>
      <w:r w:rsidRPr="20084590" w:rsidR="4CF5C629">
        <w:rPr>
          <w:rFonts w:ascii="Times New Roman" w:hAnsi="Times New Roman" w:eastAsia="Times New Roman" w:cs="Times New Roman"/>
          <w:b w:val="0"/>
          <w:bCs w:val="0"/>
          <w:noProof w:val="0"/>
          <w:sz w:val="24"/>
          <w:szCs w:val="24"/>
          <w:lang w:val="en-US"/>
        </w:rPr>
        <w:t>diverse</w:t>
      </w:r>
      <w:r w:rsidRPr="20084590" w:rsidR="7C552C9B">
        <w:rPr>
          <w:rFonts w:ascii="Times New Roman" w:hAnsi="Times New Roman" w:eastAsia="Times New Roman" w:cs="Times New Roman"/>
          <w:b w:val="0"/>
          <w:bCs w:val="0"/>
          <w:noProof w:val="0"/>
          <w:sz w:val="24"/>
          <w:szCs w:val="24"/>
          <w:lang w:val="en-US"/>
        </w:rPr>
        <w:t xml:space="preserve">. This is important for </w:t>
      </w:r>
      <w:r w:rsidRPr="20084590" w:rsidR="7C552C9B">
        <w:rPr>
          <w:rFonts w:ascii="Times New Roman" w:hAnsi="Times New Roman" w:eastAsia="Times New Roman" w:cs="Times New Roman"/>
          <w:b w:val="0"/>
          <w:bCs w:val="0"/>
          <w:i w:val="1"/>
          <w:iCs w:val="1"/>
          <w:noProof w:val="0"/>
          <w:sz w:val="24"/>
          <w:szCs w:val="24"/>
          <w:lang w:val="en-US"/>
        </w:rPr>
        <w:t>cynefin</w:t>
      </w:r>
      <w:r w:rsidRPr="20084590" w:rsidR="7C552C9B">
        <w:rPr>
          <w:rFonts w:ascii="Times New Roman" w:hAnsi="Times New Roman" w:eastAsia="Times New Roman" w:cs="Times New Roman"/>
          <w:b w:val="0"/>
          <w:bCs w:val="0"/>
          <w:noProof w:val="0"/>
          <w:sz w:val="24"/>
          <w:szCs w:val="24"/>
          <w:lang w:val="en-US"/>
        </w:rPr>
        <w:t xml:space="preserve"> because if </w:t>
      </w:r>
      <w:r w:rsidRPr="20084590" w:rsidR="7C552C9B">
        <w:rPr>
          <w:rFonts w:ascii="Times New Roman" w:hAnsi="Times New Roman" w:eastAsia="Times New Roman" w:cs="Times New Roman"/>
          <w:b w:val="0"/>
          <w:bCs w:val="0"/>
          <w:i w:val="1"/>
          <w:iCs w:val="1"/>
          <w:noProof w:val="0"/>
          <w:sz w:val="24"/>
          <w:szCs w:val="24"/>
          <w:lang w:val="en-US"/>
        </w:rPr>
        <w:t>cynefin</w:t>
      </w:r>
      <w:r w:rsidRPr="20084590" w:rsidR="7C552C9B">
        <w:rPr>
          <w:rFonts w:ascii="Times New Roman" w:hAnsi="Times New Roman" w:eastAsia="Times New Roman" w:cs="Times New Roman"/>
          <w:b w:val="0"/>
          <w:bCs w:val="0"/>
          <w:noProof w:val="0"/>
          <w:sz w:val="24"/>
          <w:szCs w:val="24"/>
          <w:lang w:val="en-US"/>
        </w:rPr>
        <w:t xml:space="preserve"> is developed through learners' relationships with their locality, then the locality needs to </w:t>
      </w:r>
      <w:r w:rsidRPr="20084590" w:rsidR="7C552C9B">
        <w:rPr>
          <w:rFonts w:ascii="Times New Roman" w:hAnsi="Times New Roman" w:eastAsia="Times New Roman" w:cs="Times New Roman"/>
          <w:b w:val="0"/>
          <w:bCs w:val="0"/>
          <w:noProof w:val="0"/>
          <w:sz w:val="24"/>
          <w:szCs w:val="24"/>
          <w:lang w:val="en-US"/>
        </w:rPr>
        <w:t>represent</w:t>
      </w:r>
      <w:r w:rsidRPr="20084590" w:rsidR="7C552C9B">
        <w:rPr>
          <w:rFonts w:ascii="Times New Roman" w:hAnsi="Times New Roman" w:eastAsia="Times New Roman" w:cs="Times New Roman"/>
          <w:b w:val="0"/>
          <w:bCs w:val="0"/>
          <w:noProof w:val="0"/>
          <w:sz w:val="24"/>
          <w:szCs w:val="24"/>
          <w:lang w:val="en-US"/>
        </w:rPr>
        <w:t xml:space="preserve"> the experiences of all the communities who live there, rather than simply reflecting traditional Welsh heritage</w:t>
      </w:r>
      <w:r w:rsidRPr="20084590" w:rsidR="3FB05490">
        <w:rPr>
          <w:rFonts w:ascii="Times New Roman" w:hAnsi="Times New Roman" w:eastAsia="Times New Roman" w:cs="Times New Roman"/>
          <w:b w:val="0"/>
          <w:bCs w:val="0"/>
          <w:noProof w:val="0"/>
          <w:sz w:val="24"/>
          <w:szCs w:val="24"/>
          <w:lang w:val="en-US"/>
        </w:rPr>
        <w:t xml:space="preserve"> (Welsh Government, 2022a).</w:t>
      </w:r>
      <w:r w:rsidRPr="20084590" w:rsidR="3D2A6CD2">
        <w:rPr>
          <w:rFonts w:ascii="Times New Roman" w:hAnsi="Times New Roman" w:eastAsia="Times New Roman" w:cs="Times New Roman"/>
          <w:b w:val="0"/>
          <w:bCs w:val="0"/>
          <w:noProof w:val="0"/>
          <w:sz w:val="24"/>
          <w:szCs w:val="24"/>
          <w:lang w:val="en-US"/>
        </w:rPr>
        <w:t xml:space="preserve"> </w:t>
      </w:r>
      <w:r w:rsidRPr="20084590" w:rsidR="3D2A6CD2">
        <w:rPr>
          <w:rFonts w:ascii="Times New Roman" w:hAnsi="Times New Roman" w:eastAsia="Times New Roman" w:cs="Times New Roman"/>
          <w:noProof w:val="0"/>
          <w:sz w:val="24"/>
          <w:szCs w:val="24"/>
          <w:lang w:val="en-US"/>
        </w:rPr>
        <w:t xml:space="preserve">DARPL </w:t>
      </w:r>
      <w:r w:rsidRPr="20084590" w:rsidR="3D2A6CD2">
        <w:rPr>
          <w:rFonts w:ascii="Times New Roman" w:hAnsi="Times New Roman" w:eastAsia="Times New Roman" w:cs="Times New Roman"/>
          <w:noProof w:val="0"/>
          <w:sz w:val="24"/>
          <w:szCs w:val="24"/>
          <w:lang w:val="en-US"/>
        </w:rPr>
        <w:t>provides</w:t>
      </w:r>
      <w:r w:rsidRPr="20084590" w:rsidR="3D2A6CD2">
        <w:rPr>
          <w:rFonts w:ascii="Times New Roman" w:hAnsi="Times New Roman" w:eastAsia="Times New Roman" w:cs="Times New Roman"/>
          <w:noProof w:val="0"/>
          <w:sz w:val="24"/>
          <w:szCs w:val="24"/>
          <w:lang w:val="en-US"/>
        </w:rPr>
        <w:t xml:space="preserve"> a practical mechanism for this. It encourages practitioners to examine their own assumptions and develop anti-racist approaches to curriculum and pedagogy</w:t>
      </w:r>
      <w:r w:rsidRPr="20084590" w:rsidR="7D04D997">
        <w:rPr>
          <w:rFonts w:ascii="Times New Roman" w:hAnsi="Times New Roman" w:eastAsia="Times New Roman" w:cs="Times New Roman"/>
          <w:noProof w:val="0"/>
          <w:sz w:val="24"/>
          <w:szCs w:val="24"/>
          <w:lang w:val="en-US"/>
        </w:rPr>
        <w:t xml:space="preserve">, supporting teachers to developing their understanding of place and </w:t>
      </w:r>
      <w:r w:rsidRPr="20084590" w:rsidR="7D04D997">
        <w:rPr>
          <w:rFonts w:ascii="Times New Roman" w:hAnsi="Times New Roman" w:eastAsia="Times New Roman" w:cs="Times New Roman"/>
          <w:noProof w:val="0"/>
          <w:sz w:val="24"/>
          <w:szCs w:val="24"/>
          <w:lang w:val="en-US"/>
        </w:rPr>
        <w:t>c</w:t>
      </w:r>
      <w:r w:rsidRPr="20084590" w:rsidR="7D04D997">
        <w:rPr>
          <w:rFonts w:ascii="Times New Roman" w:hAnsi="Times New Roman" w:eastAsia="Times New Roman" w:cs="Times New Roman"/>
          <w:i w:val="1"/>
          <w:iCs w:val="1"/>
          <w:noProof w:val="0"/>
          <w:sz w:val="24"/>
          <w:szCs w:val="24"/>
          <w:lang w:val="en-US"/>
        </w:rPr>
        <w:t>ynefin</w:t>
      </w:r>
      <w:r w:rsidRPr="20084590" w:rsidR="7D04D997">
        <w:rPr>
          <w:rFonts w:ascii="Times New Roman" w:hAnsi="Times New Roman" w:eastAsia="Times New Roman" w:cs="Times New Roman"/>
          <w:i w:val="1"/>
          <w:iCs w:val="1"/>
          <w:noProof w:val="0"/>
          <w:sz w:val="24"/>
          <w:szCs w:val="24"/>
          <w:lang w:val="en-US"/>
        </w:rPr>
        <w:t xml:space="preserve"> </w:t>
      </w:r>
      <w:r w:rsidRPr="20084590" w:rsidR="7D04D997">
        <w:rPr>
          <w:rFonts w:ascii="Times New Roman" w:hAnsi="Times New Roman" w:eastAsia="Times New Roman" w:cs="Times New Roman"/>
          <w:i w:val="0"/>
          <w:iCs w:val="0"/>
          <w:noProof w:val="0"/>
          <w:sz w:val="24"/>
          <w:szCs w:val="24"/>
          <w:lang w:val="en-US"/>
        </w:rPr>
        <w:t>(</w:t>
      </w:r>
      <w:r w:rsidRPr="20084590" w:rsidR="5CA5E0C9">
        <w:rPr>
          <w:rFonts w:ascii="Times New Roman" w:hAnsi="Times New Roman" w:eastAsia="Times New Roman" w:cs="Times New Roman"/>
          <w:i w:val="0"/>
          <w:iCs w:val="0"/>
          <w:noProof w:val="0"/>
          <w:sz w:val="24"/>
          <w:szCs w:val="24"/>
          <w:lang w:val="en-US"/>
        </w:rPr>
        <w:t xml:space="preserve">Arts Council Wales, 2023). </w:t>
      </w:r>
      <w:r w:rsidRPr="20084590" w:rsidR="48501EDC">
        <w:rPr>
          <w:rFonts w:ascii="Times New Roman" w:hAnsi="Times New Roman" w:eastAsia="Times New Roman" w:cs="Times New Roman"/>
          <w:i w:val="0"/>
          <w:iCs w:val="0"/>
          <w:noProof w:val="0"/>
          <w:sz w:val="24"/>
          <w:szCs w:val="24"/>
          <w:lang w:val="en-US"/>
        </w:rPr>
        <w:t>Moreover, Crick and Priestly (2019)</w:t>
      </w:r>
      <w:r w:rsidRPr="20084590" w:rsidR="261E202E">
        <w:rPr>
          <w:rFonts w:ascii="Times New Roman" w:hAnsi="Times New Roman" w:eastAsia="Times New Roman" w:cs="Times New Roman"/>
          <w:i w:val="0"/>
          <w:iCs w:val="0"/>
          <w:noProof w:val="0"/>
          <w:sz w:val="24"/>
          <w:szCs w:val="24"/>
          <w:lang w:val="en-US"/>
        </w:rPr>
        <w:t xml:space="preserve"> reiterate the complex</w:t>
      </w:r>
      <w:r w:rsidRPr="20084590" w:rsidR="75247068">
        <w:rPr>
          <w:rFonts w:ascii="Times New Roman" w:hAnsi="Times New Roman" w:eastAsia="Times New Roman" w:cs="Times New Roman"/>
          <w:i w:val="0"/>
          <w:iCs w:val="0"/>
          <w:noProof w:val="0"/>
          <w:sz w:val="24"/>
          <w:szCs w:val="24"/>
          <w:lang w:val="en-US"/>
        </w:rPr>
        <w:t>ity</w:t>
      </w:r>
      <w:r w:rsidRPr="20084590" w:rsidR="261E202E">
        <w:rPr>
          <w:rFonts w:ascii="Times New Roman" w:hAnsi="Times New Roman" w:eastAsia="Times New Roman" w:cs="Times New Roman"/>
          <w:i w:val="0"/>
          <w:iCs w:val="0"/>
          <w:noProof w:val="0"/>
          <w:sz w:val="24"/>
          <w:szCs w:val="24"/>
          <w:lang w:val="en-US"/>
        </w:rPr>
        <w:t xml:space="preserve"> of teachers strained to</w:t>
      </w:r>
      <w:r w:rsidRPr="20084590" w:rsidR="297D50E7">
        <w:rPr>
          <w:rFonts w:ascii="Times New Roman" w:hAnsi="Times New Roman" w:eastAsia="Times New Roman" w:cs="Times New Roman"/>
          <w:i w:val="0"/>
          <w:iCs w:val="0"/>
          <w:noProof w:val="0"/>
          <w:sz w:val="24"/>
          <w:szCs w:val="24"/>
          <w:lang w:val="en-US"/>
        </w:rPr>
        <w:t xml:space="preserve"> adopt local policy making as part of their role.</w:t>
      </w:r>
      <w:r w:rsidRPr="20084590" w:rsidR="3D2A6CD2">
        <w:rPr>
          <w:rFonts w:ascii="Times New Roman" w:hAnsi="Times New Roman" w:eastAsia="Times New Roman" w:cs="Times New Roman"/>
          <w:i w:val="1"/>
          <w:iCs w:val="1"/>
          <w:noProof w:val="0"/>
          <w:sz w:val="24"/>
          <w:szCs w:val="24"/>
          <w:lang w:val="en-US"/>
        </w:rPr>
        <w:t xml:space="preserve"> </w:t>
      </w:r>
      <w:r w:rsidRPr="20084590" w:rsidR="05177656">
        <w:rPr>
          <w:rFonts w:ascii="Times New Roman" w:hAnsi="Times New Roman" w:eastAsia="Times New Roman" w:cs="Times New Roman"/>
          <w:i w:val="0"/>
          <w:iCs w:val="0"/>
          <w:noProof w:val="0"/>
          <w:sz w:val="24"/>
          <w:szCs w:val="24"/>
          <w:lang w:val="en-US"/>
        </w:rPr>
        <w:t>Despite</w:t>
      </w:r>
      <w:r w:rsidRPr="20084590" w:rsidR="51BD7494">
        <w:rPr>
          <w:rFonts w:ascii="Times New Roman" w:hAnsi="Times New Roman" w:eastAsia="Times New Roman" w:cs="Times New Roman"/>
          <w:i w:val="0"/>
          <w:iCs w:val="0"/>
          <w:noProof w:val="0"/>
          <w:sz w:val="24"/>
          <w:szCs w:val="24"/>
          <w:lang w:val="en-US"/>
        </w:rPr>
        <w:t xml:space="preserve"> </w:t>
      </w:r>
      <w:r w:rsidRPr="20084590" w:rsidR="1305A30E">
        <w:rPr>
          <w:rFonts w:ascii="Times New Roman" w:hAnsi="Times New Roman" w:eastAsia="Times New Roman" w:cs="Times New Roman"/>
          <w:i w:val="0"/>
          <w:iCs w:val="0"/>
          <w:noProof w:val="0"/>
          <w:sz w:val="24"/>
          <w:szCs w:val="24"/>
          <w:lang w:val="en-US"/>
        </w:rPr>
        <w:t>opportunities</w:t>
      </w:r>
      <w:r w:rsidRPr="20084590" w:rsidR="51BD7494">
        <w:rPr>
          <w:rFonts w:ascii="Times New Roman" w:hAnsi="Times New Roman" w:eastAsia="Times New Roman" w:cs="Times New Roman"/>
          <w:i w:val="0"/>
          <w:iCs w:val="0"/>
          <w:noProof w:val="0"/>
          <w:sz w:val="24"/>
          <w:szCs w:val="24"/>
          <w:lang w:val="en-US"/>
        </w:rPr>
        <w:t xml:space="preserve"> to</w:t>
      </w:r>
      <w:r w:rsidRPr="20084590" w:rsidR="05177656">
        <w:rPr>
          <w:rFonts w:ascii="Times New Roman" w:hAnsi="Times New Roman" w:eastAsia="Times New Roman" w:cs="Times New Roman"/>
          <w:i w:val="0"/>
          <w:iCs w:val="0"/>
          <w:noProof w:val="0"/>
          <w:sz w:val="24"/>
          <w:szCs w:val="24"/>
          <w:lang w:val="en-US"/>
        </w:rPr>
        <w:t xml:space="preserve"> provid</w:t>
      </w:r>
      <w:r w:rsidRPr="20084590" w:rsidR="04587833">
        <w:rPr>
          <w:rFonts w:ascii="Times New Roman" w:hAnsi="Times New Roman" w:eastAsia="Times New Roman" w:cs="Times New Roman"/>
          <w:i w:val="0"/>
          <w:iCs w:val="0"/>
          <w:noProof w:val="0"/>
          <w:sz w:val="24"/>
          <w:szCs w:val="24"/>
          <w:lang w:val="en-US"/>
        </w:rPr>
        <w:t>e</w:t>
      </w:r>
      <w:r w:rsidRPr="20084590" w:rsidR="05177656">
        <w:rPr>
          <w:rFonts w:ascii="Times New Roman" w:hAnsi="Times New Roman" w:eastAsia="Times New Roman" w:cs="Times New Roman"/>
          <w:i w:val="0"/>
          <w:iCs w:val="0"/>
          <w:noProof w:val="0"/>
          <w:sz w:val="24"/>
          <w:szCs w:val="24"/>
          <w:lang w:val="en-US"/>
        </w:rPr>
        <w:t xml:space="preserve"> practical </w:t>
      </w:r>
      <w:r w:rsidRPr="20084590" w:rsidR="2ADDA354">
        <w:rPr>
          <w:rFonts w:ascii="Times New Roman" w:hAnsi="Times New Roman" w:eastAsia="Times New Roman" w:cs="Times New Roman"/>
          <w:i w:val="0"/>
          <w:iCs w:val="0"/>
          <w:noProof w:val="0"/>
          <w:sz w:val="24"/>
          <w:szCs w:val="24"/>
          <w:lang w:val="en-US"/>
        </w:rPr>
        <w:t>strategies for teacher</w:t>
      </w:r>
      <w:r w:rsidRPr="20084590" w:rsidR="7DD66689">
        <w:rPr>
          <w:rFonts w:ascii="Times New Roman" w:hAnsi="Times New Roman" w:eastAsia="Times New Roman" w:cs="Times New Roman"/>
          <w:i w:val="0"/>
          <w:iCs w:val="0"/>
          <w:noProof w:val="0"/>
          <w:sz w:val="24"/>
          <w:szCs w:val="24"/>
          <w:lang w:val="en-US"/>
        </w:rPr>
        <w:t>s such as</w:t>
      </w:r>
      <w:r w:rsidRPr="20084590" w:rsidR="2ADDA354">
        <w:rPr>
          <w:rFonts w:ascii="Times New Roman" w:hAnsi="Times New Roman" w:eastAsia="Times New Roman" w:cs="Times New Roman"/>
          <w:i w:val="0"/>
          <w:iCs w:val="0"/>
          <w:noProof w:val="0"/>
          <w:sz w:val="24"/>
          <w:szCs w:val="24"/>
          <w:lang w:val="en-US"/>
        </w:rPr>
        <w:t xml:space="preserve"> DARPL</w:t>
      </w:r>
      <w:r w:rsidRPr="20084590" w:rsidR="113F1A55">
        <w:rPr>
          <w:rFonts w:ascii="Times New Roman" w:hAnsi="Times New Roman" w:eastAsia="Times New Roman" w:cs="Times New Roman"/>
          <w:i w:val="0"/>
          <w:iCs w:val="0"/>
          <w:noProof w:val="0"/>
          <w:sz w:val="24"/>
          <w:szCs w:val="24"/>
          <w:lang w:val="en-US"/>
        </w:rPr>
        <w:t xml:space="preserve">, </w:t>
      </w:r>
      <w:r w:rsidRPr="20084590" w:rsidR="113F1A55">
        <w:rPr>
          <w:rFonts w:ascii="Times New Roman" w:hAnsi="Times New Roman" w:eastAsia="Times New Roman" w:cs="Times New Roman"/>
          <w:i w:val="0"/>
          <w:iCs w:val="0"/>
          <w:noProof w:val="0"/>
          <w:sz w:val="24"/>
          <w:szCs w:val="24"/>
          <w:lang w:val="en-US"/>
        </w:rPr>
        <w:t>ArWAP</w:t>
      </w:r>
      <w:r w:rsidRPr="20084590" w:rsidR="113F1A55">
        <w:rPr>
          <w:rFonts w:ascii="Times New Roman" w:hAnsi="Times New Roman" w:eastAsia="Times New Roman" w:cs="Times New Roman"/>
          <w:i w:val="0"/>
          <w:iCs w:val="0"/>
          <w:noProof w:val="0"/>
          <w:sz w:val="24"/>
          <w:szCs w:val="24"/>
          <w:lang w:val="en-US"/>
        </w:rPr>
        <w:t xml:space="preserve"> </w:t>
      </w:r>
      <w:r w:rsidRPr="20084590" w:rsidR="585F9E59">
        <w:rPr>
          <w:rFonts w:ascii="Times New Roman" w:hAnsi="Times New Roman" w:eastAsia="Times New Roman" w:cs="Times New Roman"/>
          <w:i w:val="0"/>
          <w:iCs w:val="0"/>
          <w:noProof w:val="0"/>
          <w:sz w:val="24"/>
          <w:szCs w:val="24"/>
          <w:lang w:val="en-US"/>
        </w:rPr>
        <w:t>highlights</w:t>
      </w:r>
      <w:r w:rsidRPr="20084590" w:rsidR="113F1A55">
        <w:rPr>
          <w:rFonts w:ascii="Times New Roman" w:hAnsi="Times New Roman" w:eastAsia="Times New Roman" w:cs="Times New Roman"/>
          <w:i w:val="0"/>
          <w:iCs w:val="0"/>
          <w:noProof w:val="0"/>
          <w:sz w:val="24"/>
          <w:szCs w:val="24"/>
          <w:lang w:val="en-US"/>
        </w:rPr>
        <w:t xml:space="preserve"> the disparity of the lack of representation among </w:t>
      </w:r>
      <w:r w:rsidRPr="20084590" w:rsidR="00B9AE50">
        <w:rPr>
          <w:rFonts w:ascii="Times New Roman" w:hAnsi="Times New Roman" w:eastAsia="Times New Roman" w:cs="Times New Roman"/>
          <w:i w:val="0"/>
          <w:iCs w:val="0"/>
          <w:noProof w:val="0"/>
          <w:sz w:val="24"/>
          <w:szCs w:val="24"/>
          <w:lang w:val="en-US"/>
        </w:rPr>
        <w:t>educators (Welsh Government, 2022a</w:t>
      </w:r>
      <w:r w:rsidRPr="20084590" w:rsidR="04AA9989">
        <w:rPr>
          <w:rFonts w:ascii="Times New Roman" w:hAnsi="Times New Roman" w:eastAsia="Times New Roman" w:cs="Times New Roman"/>
          <w:i w:val="0"/>
          <w:iCs w:val="0"/>
          <w:noProof w:val="0"/>
          <w:sz w:val="24"/>
          <w:szCs w:val="24"/>
          <w:lang w:val="en-US"/>
        </w:rPr>
        <w:t xml:space="preserve">). </w:t>
      </w:r>
      <w:r w:rsidRPr="20084590" w:rsidR="07CD5678">
        <w:rPr>
          <w:rFonts w:ascii="Times New Roman" w:hAnsi="Times New Roman" w:eastAsia="Times New Roman" w:cs="Times New Roman"/>
          <w:i w:val="0"/>
          <w:iCs w:val="0"/>
          <w:noProof w:val="0"/>
          <w:sz w:val="24"/>
          <w:szCs w:val="24"/>
          <w:lang w:val="en-US"/>
        </w:rPr>
        <w:t xml:space="preserve">In 2024, workforce data showed that </w:t>
      </w:r>
      <w:r w:rsidRPr="20084590" w:rsidR="141318C3">
        <w:rPr>
          <w:rFonts w:ascii="Times New Roman" w:hAnsi="Times New Roman" w:eastAsia="Times New Roman" w:cs="Times New Roman"/>
          <w:i w:val="0"/>
          <w:iCs w:val="0"/>
          <w:noProof w:val="0"/>
          <w:sz w:val="24"/>
          <w:szCs w:val="24"/>
          <w:lang w:val="en-US"/>
        </w:rPr>
        <w:t xml:space="preserve">only 1.3% of teachers identified as Black, Asian, </w:t>
      </w:r>
      <w:r w:rsidRPr="20084590" w:rsidR="141318C3">
        <w:rPr>
          <w:rFonts w:ascii="Times New Roman" w:hAnsi="Times New Roman" w:eastAsia="Times New Roman" w:cs="Times New Roman"/>
          <w:i w:val="0"/>
          <w:iCs w:val="0"/>
          <w:noProof w:val="0"/>
          <w:sz w:val="24"/>
          <w:szCs w:val="24"/>
          <w:lang w:val="en-US"/>
        </w:rPr>
        <w:t>Mixed</w:t>
      </w:r>
      <w:r w:rsidRPr="20084590" w:rsidR="141318C3">
        <w:rPr>
          <w:rFonts w:ascii="Times New Roman" w:hAnsi="Times New Roman" w:eastAsia="Times New Roman" w:cs="Times New Roman"/>
          <w:i w:val="0"/>
          <w:iCs w:val="0"/>
          <w:noProof w:val="0"/>
          <w:sz w:val="24"/>
          <w:szCs w:val="24"/>
          <w:lang w:val="en-US"/>
        </w:rPr>
        <w:t xml:space="preserve"> and other ethnic groups, while 60.7% identified as Welsh</w:t>
      </w:r>
      <w:r w:rsidRPr="20084590" w:rsidR="095A1131">
        <w:rPr>
          <w:rFonts w:ascii="Times New Roman" w:hAnsi="Times New Roman" w:eastAsia="Times New Roman" w:cs="Times New Roman"/>
          <w:i w:val="0"/>
          <w:iCs w:val="0"/>
          <w:noProof w:val="0"/>
          <w:sz w:val="24"/>
          <w:szCs w:val="24"/>
          <w:lang w:val="en-US"/>
        </w:rPr>
        <w:t xml:space="preserve"> (Welsh Government,</w:t>
      </w:r>
      <w:r w:rsidRPr="20084590" w:rsidR="3904D015">
        <w:rPr>
          <w:rFonts w:ascii="Times New Roman" w:hAnsi="Times New Roman" w:eastAsia="Times New Roman" w:cs="Times New Roman"/>
          <w:i w:val="0"/>
          <w:iCs w:val="0"/>
          <w:noProof w:val="0"/>
          <w:sz w:val="24"/>
          <w:szCs w:val="24"/>
          <w:lang w:val="en-US"/>
        </w:rPr>
        <w:t xml:space="preserve"> 2025b</w:t>
      </w:r>
      <w:r w:rsidRPr="20084590" w:rsidR="095A1131">
        <w:rPr>
          <w:rFonts w:ascii="Times New Roman" w:hAnsi="Times New Roman" w:eastAsia="Times New Roman" w:cs="Times New Roman"/>
          <w:i w:val="0"/>
          <w:iCs w:val="0"/>
          <w:noProof w:val="0"/>
          <w:sz w:val="24"/>
          <w:szCs w:val="24"/>
          <w:lang w:val="en-US"/>
        </w:rPr>
        <w:t xml:space="preserve">). The data </w:t>
      </w:r>
      <w:r w:rsidRPr="20084590" w:rsidR="095A1131">
        <w:rPr>
          <w:rFonts w:ascii="Times New Roman" w:hAnsi="Times New Roman" w:eastAsia="Times New Roman" w:cs="Times New Roman"/>
          <w:i w:val="0"/>
          <w:iCs w:val="0"/>
          <w:noProof w:val="0"/>
          <w:sz w:val="24"/>
          <w:szCs w:val="24"/>
          <w:lang w:val="en-US"/>
        </w:rPr>
        <w:t>isn’t</w:t>
      </w:r>
      <w:r w:rsidRPr="20084590" w:rsidR="095A1131">
        <w:rPr>
          <w:rFonts w:ascii="Times New Roman" w:hAnsi="Times New Roman" w:eastAsia="Times New Roman" w:cs="Times New Roman"/>
          <w:i w:val="0"/>
          <w:iCs w:val="0"/>
          <w:noProof w:val="0"/>
          <w:sz w:val="24"/>
          <w:szCs w:val="24"/>
          <w:lang w:val="en-US"/>
        </w:rPr>
        <w:t xml:space="preserve"> suggestive that diversity </w:t>
      </w:r>
      <w:r w:rsidRPr="20084590" w:rsidR="095A1131">
        <w:rPr>
          <w:rFonts w:ascii="Times New Roman" w:hAnsi="Times New Roman" w:eastAsia="Times New Roman" w:cs="Times New Roman"/>
          <w:i w:val="0"/>
          <w:iCs w:val="0"/>
          <w:noProof w:val="0"/>
          <w:sz w:val="24"/>
          <w:szCs w:val="24"/>
          <w:lang w:val="en-US"/>
        </w:rPr>
        <w:t>isn’t</w:t>
      </w:r>
      <w:r w:rsidRPr="20084590" w:rsidR="095A1131">
        <w:rPr>
          <w:rFonts w:ascii="Times New Roman" w:hAnsi="Times New Roman" w:eastAsia="Times New Roman" w:cs="Times New Roman"/>
          <w:i w:val="0"/>
          <w:iCs w:val="0"/>
          <w:noProof w:val="0"/>
          <w:sz w:val="24"/>
          <w:szCs w:val="24"/>
          <w:lang w:val="en-US"/>
        </w:rPr>
        <w:t xml:space="preserve"> represent</w:t>
      </w:r>
      <w:r w:rsidRPr="20084590" w:rsidR="47F5DFBD">
        <w:rPr>
          <w:rFonts w:ascii="Times New Roman" w:hAnsi="Times New Roman" w:eastAsia="Times New Roman" w:cs="Times New Roman"/>
          <w:i w:val="0"/>
          <w:iCs w:val="0"/>
          <w:noProof w:val="0"/>
          <w:sz w:val="24"/>
          <w:szCs w:val="24"/>
          <w:lang w:val="en-US"/>
        </w:rPr>
        <w:t xml:space="preserve">ed through education in Wales but when considering </w:t>
      </w:r>
      <w:r w:rsidRPr="20084590" w:rsidR="47F5DFBD">
        <w:rPr>
          <w:rFonts w:ascii="Times New Roman" w:hAnsi="Times New Roman" w:eastAsia="Times New Roman" w:cs="Times New Roman"/>
          <w:i w:val="0"/>
          <w:iCs w:val="0"/>
          <w:noProof w:val="0"/>
          <w:sz w:val="24"/>
          <w:szCs w:val="24"/>
          <w:lang w:val="en-US"/>
        </w:rPr>
        <w:t>c</w:t>
      </w:r>
      <w:r w:rsidRPr="20084590" w:rsidR="47F5DFBD">
        <w:rPr>
          <w:rFonts w:ascii="Times New Roman" w:hAnsi="Times New Roman" w:eastAsia="Times New Roman" w:cs="Times New Roman"/>
          <w:i w:val="1"/>
          <w:iCs w:val="1"/>
          <w:noProof w:val="0"/>
          <w:sz w:val="24"/>
          <w:szCs w:val="24"/>
          <w:lang w:val="en-US"/>
        </w:rPr>
        <w:t>ynefin</w:t>
      </w:r>
      <w:r w:rsidRPr="20084590" w:rsidR="47F5DFBD">
        <w:rPr>
          <w:rFonts w:ascii="Times New Roman" w:hAnsi="Times New Roman" w:eastAsia="Times New Roman" w:cs="Times New Roman"/>
          <w:i w:val="1"/>
          <w:iCs w:val="1"/>
          <w:noProof w:val="0"/>
          <w:sz w:val="24"/>
          <w:szCs w:val="24"/>
          <w:lang w:val="en-US"/>
        </w:rPr>
        <w:t xml:space="preserve">, </w:t>
      </w:r>
      <w:r w:rsidRPr="20084590" w:rsidR="1F414652">
        <w:rPr>
          <w:rFonts w:ascii="Times New Roman" w:hAnsi="Times New Roman" w:eastAsia="Times New Roman" w:cs="Times New Roman"/>
          <w:i w:val="0"/>
          <w:iCs w:val="0"/>
          <w:noProof w:val="0"/>
          <w:sz w:val="24"/>
          <w:szCs w:val="24"/>
          <w:lang w:val="en-US"/>
        </w:rPr>
        <w:t>it is important to consider those learners who do not relate belonging experiences to the educators that surround them (Welsh Government,</w:t>
      </w:r>
      <w:r w:rsidRPr="20084590" w:rsidR="4B291043">
        <w:rPr>
          <w:rFonts w:ascii="Times New Roman" w:hAnsi="Times New Roman" w:eastAsia="Times New Roman" w:cs="Times New Roman"/>
          <w:i w:val="0"/>
          <w:iCs w:val="0"/>
          <w:noProof w:val="0"/>
          <w:sz w:val="24"/>
          <w:szCs w:val="24"/>
          <w:lang w:val="en-US"/>
        </w:rPr>
        <w:t xml:space="preserve"> 2022a).</w:t>
      </w:r>
    </w:p>
    <w:p w:rsidR="33331CF7" w:rsidP="20084590" w:rsidRDefault="33331CF7" w14:paraId="72394EA7" w14:textId="247208D4">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33331CF7">
        <w:rPr>
          <w:rFonts w:ascii="Times New Roman" w:hAnsi="Times New Roman" w:eastAsia="Times New Roman" w:cs="Times New Roman"/>
          <w:noProof w:val="0"/>
          <w:sz w:val="24"/>
          <w:szCs w:val="24"/>
          <w:lang w:val="en-US"/>
        </w:rPr>
        <w:t xml:space="preserve">Although </w:t>
      </w:r>
      <w:r w:rsidRPr="20084590" w:rsidR="33331CF7">
        <w:rPr>
          <w:rFonts w:ascii="Times New Roman" w:hAnsi="Times New Roman" w:eastAsia="Times New Roman" w:cs="Times New Roman"/>
          <w:i w:val="1"/>
          <w:iCs w:val="1"/>
          <w:noProof w:val="0"/>
          <w:sz w:val="24"/>
          <w:szCs w:val="24"/>
          <w:lang w:val="en-US"/>
        </w:rPr>
        <w:t>place</w:t>
      </w:r>
      <w:r w:rsidRPr="20084590" w:rsidR="33331CF7">
        <w:rPr>
          <w:rFonts w:ascii="Times New Roman" w:hAnsi="Times New Roman" w:eastAsia="Times New Roman" w:cs="Times New Roman"/>
          <w:noProof w:val="0"/>
          <w:sz w:val="24"/>
          <w:szCs w:val="24"/>
          <w:lang w:val="en-US"/>
        </w:rPr>
        <w:t xml:space="preserve"> is positioned as an accompanying factor within understandings of </w:t>
      </w:r>
      <w:r w:rsidRPr="20084590" w:rsidR="33331CF7">
        <w:rPr>
          <w:rFonts w:ascii="Times New Roman" w:hAnsi="Times New Roman" w:eastAsia="Times New Roman" w:cs="Times New Roman"/>
          <w:i w:val="1"/>
          <w:iCs w:val="1"/>
          <w:noProof w:val="0"/>
          <w:sz w:val="24"/>
          <w:szCs w:val="24"/>
          <w:lang w:val="en-US"/>
        </w:rPr>
        <w:t>cynefin</w:t>
      </w:r>
      <w:r w:rsidRPr="20084590" w:rsidR="33331CF7">
        <w:rPr>
          <w:rFonts w:ascii="Times New Roman" w:hAnsi="Times New Roman" w:eastAsia="Times New Roman" w:cs="Times New Roman"/>
          <w:noProof w:val="0"/>
          <w:sz w:val="24"/>
          <w:szCs w:val="24"/>
          <w:lang w:val="en-US"/>
        </w:rPr>
        <w:t>, there are competing interpretations of what constitutes ‘place</w:t>
      </w:r>
      <w:r w:rsidRPr="20084590" w:rsidR="33331CF7">
        <w:rPr>
          <w:rFonts w:ascii="Times New Roman" w:hAnsi="Times New Roman" w:eastAsia="Times New Roman" w:cs="Times New Roman"/>
          <w:noProof w:val="0"/>
          <w:sz w:val="24"/>
          <w:szCs w:val="24"/>
          <w:lang w:val="en-US"/>
        </w:rPr>
        <w:t>’.</w:t>
      </w:r>
      <w:r w:rsidRPr="20084590" w:rsidR="33331CF7">
        <w:rPr>
          <w:rFonts w:ascii="Times New Roman" w:hAnsi="Times New Roman" w:eastAsia="Times New Roman" w:cs="Times New Roman"/>
          <w:noProof w:val="0"/>
          <w:sz w:val="24"/>
          <w:szCs w:val="24"/>
          <w:lang w:val="en-US"/>
        </w:rPr>
        <w:t xml:space="preserve"> Rather than referring solely to geographical location, place can be understood as an umbrella term for encompassing society, people, culture, history, </w:t>
      </w:r>
      <w:r w:rsidRPr="20084590" w:rsidR="33331CF7">
        <w:rPr>
          <w:rFonts w:ascii="Times New Roman" w:hAnsi="Times New Roman" w:eastAsia="Times New Roman" w:cs="Times New Roman"/>
          <w:noProof w:val="0"/>
          <w:sz w:val="24"/>
          <w:szCs w:val="24"/>
          <w:lang w:val="en-US"/>
        </w:rPr>
        <w:t>heritage</w:t>
      </w:r>
      <w:r w:rsidRPr="20084590" w:rsidR="33331CF7">
        <w:rPr>
          <w:rFonts w:ascii="Times New Roman" w:hAnsi="Times New Roman" w:eastAsia="Times New Roman" w:cs="Times New Roman"/>
          <w:noProof w:val="0"/>
          <w:sz w:val="24"/>
          <w:szCs w:val="24"/>
          <w:lang w:val="en-US"/>
        </w:rPr>
        <w:t xml:space="preserve"> and the relationships individuals develop with their surroundings (Adams, 2024). Consequently, experiences of </w:t>
      </w:r>
      <w:r w:rsidRPr="20084590" w:rsidR="33331CF7">
        <w:rPr>
          <w:rFonts w:ascii="Times New Roman" w:hAnsi="Times New Roman" w:eastAsia="Times New Roman" w:cs="Times New Roman"/>
          <w:i w:val="1"/>
          <w:iCs w:val="1"/>
          <w:noProof w:val="0"/>
          <w:sz w:val="24"/>
          <w:szCs w:val="24"/>
          <w:lang w:val="en-US"/>
        </w:rPr>
        <w:t>cynefin</w:t>
      </w:r>
      <w:r w:rsidRPr="20084590" w:rsidR="33331CF7">
        <w:rPr>
          <w:rFonts w:ascii="Times New Roman" w:hAnsi="Times New Roman" w:eastAsia="Times New Roman" w:cs="Times New Roman"/>
          <w:noProof w:val="0"/>
          <w:sz w:val="24"/>
          <w:szCs w:val="24"/>
          <w:lang w:val="en-US"/>
        </w:rPr>
        <w:t xml:space="preserve"> are likely to differ according to geographical</w:t>
      </w:r>
      <w:r w:rsidRPr="20084590" w:rsidR="1A47061B">
        <w:rPr>
          <w:rFonts w:ascii="Times New Roman" w:hAnsi="Times New Roman" w:eastAsia="Times New Roman" w:cs="Times New Roman"/>
          <w:noProof w:val="0"/>
          <w:sz w:val="24"/>
          <w:szCs w:val="24"/>
          <w:lang w:val="en-US"/>
        </w:rPr>
        <w:t xml:space="preserve"> location</w:t>
      </w:r>
      <w:r w:rsidRPr="20084590" w:rsidR="33331CF7">
        <w:rPr>
          <w:rFonts w:ascii="Times New Roman" w:hAnsi="Times New Roman" w:eastAsia="Times New Roman" w:cs="Times New Roman"/>
          <w:noProof w:val="0"/>
          <w:sz w:val="24"/>
          <w:szCs w:val="24"/>
          <w:lang w:val="en-US"/>
        </w:rPr>
        <w:t xml:space="preserve">, as the characteristics and cultural identities of communities vary across Wales (Gardiner, 2008). The design of the Curriculum for Wales </w:t>
      </w:r>
      <w:r w:rsidRPr="20084590" w:rsidR="33331CF7">
        <w:rPr>
          <w:rFonts w:ascii="Times New Roman" w:hAnsi="Times New Roman" w:eastAsia="Times New Roman" w:cs="Times New Roman"/>
          <w:noProof w:val="0"/>
          <w:sz w:val="24"/>
          <w:szCs w:val="24"/>
          <w:lang w:val="en-US"/>
        </w:rPr>
        <w:t>appears to intentionally provide</w:t>
      </w:r>
      <w:r w:rsidRPr="20084590" w:rsidR="33331CF7">
        <w:rPr>
          <w:rFonts w:ascii="Times New Roman" w:hAnsi="Times New Roman" w:eastAsia="Times New Roman" w:cs="Times New Roman"/>
          <w:noProof w:val="0"/>
          <w:sz w:val="24"/>
          <w:szCs w:val="24"/>
          <w:lang w:val="en-US"/>
        </w:rPr>
        <w:t xml:space="preserve"> schools with opportunities to develop pedagogy that reflects their local contexts, enabling practitioners to draw upon the experiences and characteristics of their communities</w:t>
      </w:r>
      <w:r w:rsidRPr="20084590" w:rsidR="1A9B5BE9">
        <w:rPr>
          <w:rFonts w:ascii="Times New Roman" w:hAnsi="Times New Roman" w:eastAsia="Times New Roman" w:cs="Times New Roman"/>
          <w:noProof w:val="0"/>
          <w:sz w:val="24"/>
          <w:szCs w:val="24"/>
          <w:lang w:val="en-US"/>
        </w:rPr>
        <w:t xml:space="preserve"> (Gruenwald, 2003)</w:t>
      </w:r>
      <w:r w:rsidRPr="20084590" w:rsidR="33331CF7">
        <w:rPr>
          <w:rFonts w:ascii="Times New Roman" w:hAnsi="Times New Roman" w:eastAsia="Times New Roman" w:cs="Times New Roman"/>
          <w:noProof w:val="0"/>
          <w:sz w:val="24"/>
          <w:szCs w:val="24"/>
          <w:lang w:val="en-US"/>
        </w:rPr>
        <w:t xml:space="preserve">. While this flexibility can make learning more meaningful and relevant to individual learners, it also presents potential challenges for inclusion. If schools independently determine which aspects of their locality are representative of </w:t>
      </w:r>
      <w:r w:rsidRPr="20084590" w:rsidR="33331CF7">
        <w:rPr>
          <w:rFonts w:ascii="Times New Roman" w:hAnsi="Times New Roman" w:eastAsia="Times New Roman" w:cs="Times New Roman"/>
          <w:i w:val="1"/>
          <w:iCs w:val="1"/>
          <w:noProof w:val="0"/>
          <w:sz w:val="24"/>
          <w:szCs w:val="24"/>
          <w:lang w:val="en-US"/>
        </w:rPr>
        <w:t>cynefin</w:t>
      </w:r>
      <w:r w:rsidRPr="20084590" w:rsidR="33331CF7">
        <w:rPr>
          <w:rFonts w:ascii="Times New Roman" w:hAnsi="Times New Roman" w:eastAsia="Times New Roman" w:cs="Times New Roman"/>
          <w:noProof w:val="0"/>
          <w:sz w:val="24"/>
          <w:szCs w:val="24"/>
          <w:lang w:val="en-US"/>
        </w:rPr>
        <w:t xml:space="preserve">, certain histories, cultures or identities may receive greater emphasis than others. Therefore, the contextual nature of </w:t>
      </w:r>
      <w:r w:rsidRPr="20084590" w:rsidR="33331CF7">
        <w:rPr>
          <w:rFonts w:ascii="Times New Roman" w:hAnsi="Times New Roman" w:eastAsia="Times New Roman" w:cs="Times New Roman"/>
          <w:i w:val="1"/>
          <w:iCs w:val="1"/>
          <w:noProof w:val="0"/>
          <w:sz w:val="24"/>
          <w:szCs w:val="24"/>
          <w:lang w:val="en-US"/>
        </w:rPr>
        <w:t>cynefin</w:t>
      </w:r>
      <w:r w:rsidRPr="20084590" w:rsidR="33331CF7">
        <w:rPr>
          <w:rFonts w:ascii="Times New Roman" w:hAnsi="Times New Roman" w:eastAsia="Times New Roman" w:cs="Times New Roman"/>
          <w:noProof w:val="0"/>
          <w:sz w:val="24"/>
          <w:szCs w:val="24"/>
          <w:lang w:val="en-US"/>
        </w:rPr>
        <w:t xml:space="preserve"> can be considered both a strength and a limitation, enabling local relevance while creating variation in how belonging and place are represented across Wales.</w:t>
      </w:r>
    </w:p>
    <w:p w:rsidR="4DBE7866" w:rsidP="20084590" w:rsidRDefault="4DBE7866" w14:paraId="42D72057" w14:textId="656DB7F1">
      <w:pPr>
        <w:spacing w:before="240" w:beforeAutospacing="off" w:after="240" w:afterAutospacing="off"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20084590" w:rsidR="4DBE7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2.6.</w:t>
      </w:r>
      <w:r w:rsidRPr="20084590" w:rsidR="66476E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66476E4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Identity</w:t>
      </w:r>
      <w:r w:rsidRPr="20084590" w:rsidR="5D42F06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p>
    <w:p w:rsidR="472DEB8F" w:rsidP="20084590" w:rsidRDefault="472DEB8F" w14:paraId="4996EBD3" w14:textId="735FFABD">
      <w:pPr>
        <w:pStyle w:val="Normal"/>
        <w:spacing w:before="240" w:beforeAutospacing="off" w:after="240" w:afterAutospacing="off" w:line="360" w:lineRule="auto"/>
        <w:rPr>
          <w:rFonts w:ascii="Times New Roman" w:hAnsi="Times New Roman" w:eastAsia="Times New Roman" w:cs="Times New Roman"/>
          <w:i w:val="0"/>
          <w:iCs w:val="0"/>
          <w:noProof w:val="0"/>
          <w:sz w:val="24"/>
          <w:szCs w:val="24"/>
          <w:lang w:val="en-US"/>
        </w:rPr>
      </w:pPr>
      <w:r w:rsidRPr="20084590" w:rsidR="472DEB8F">
        <w:rPr>
          <w:rFonts w:ascii="Times New Roman" w:hAnsi="Times New Roman" w:eastAsia="Times New Roman" w:cs="Times New Roman"/>
          <w:i w:val="1"/>
          <w:iCs w:val="1"/>
          <w:noProof w:val="0"/>
          <w:sz w:val="24"/>
          <w:szCs w:val="24"/>
          <w:lang w:val="en-US"/>
        </w:rPr>
        <w:t>Cynefin</w:t>
      </w:r>
      <w:r w:rsidRPr="20084590" w:rsidR="472DEB8F">
        <w:rPr>
          <w:rFonts w:ascii="Times New Roman" w:hAnsi="Times New Roman" w:eastAsia="Times New Roman" w:cs="Times New Roman"/>
          <w:noProof w:val="0"/>
          <w:sz w:val="24"/>
          <w:szCs w:val="24"/>
          <w:lang w:val="en-US"/>
        </w:rPr>
        <w:t xml:space="preserve"> is </w:t>
      </w:r>
      <w:r w:rsidRPr="20084590" w:rsidR="472DEB8F">
        <w:rPr>
          <w:rFonts w:ascii="Times New Roman" w:hAnsi="Times New Roman" w:eastAsia="Times New Roman" w:cs="Times New Roman"/>
          <w:noProof w:val="0"/>
          <w:sz w:val="24"/>
          <w:szCs w:val="24"/>
          <w:lang w:val="en-US"/>
        </w:rPr>
        <w:t>closely connected</w:t>
      </w:r>
      <w:r w:rsidRPr="20084590" w:rsidR="472DEB8F">
        <w:rPr>
          <w:rFonts w:ascii="Times New Roman" w:hAnsi="Times New Roman" w:eastAsia="Times New Roman" w:cs="Times New Roman"/>
          <w:noProof w:val="0"/>
          <w:sz w:val="24"/>
          <w:szCs w:val="24"/>
          <w:lang w:val="en-US"/>
        </w:rPr>
        <w:t xml:space="preserve"> to identity, but identity is not singular, </w:t>
      </w:r>
      <w:r w:rsidRPr="20084590" w:rsidR="472DEB8F">
        <w:rPr>
          <w:rFonts w:ascii="Times New Roman" w:hAnsi="Times New Roman" w:eastAsia="Times New Roman" w:cs="Times New Roman"/>
          <w:noProof w:val="0"/>
          <w:sz w:val="24"/>
          <w:szCs w:val="24"/>
          <w:lang w:val="en-US"/>
        </w:rPr>
        <w:t>fixed</w:t>
      </w:r>
      <w:r w:rsidRPr="20084590" w:rsidR="472DEB8F">
        <w:rPr>
          <w:rFonts w:ascii="Times New Roman" w:hAnsi="Times New Roman" w:eastAsia="Times New Roman" w:cs="Times New Roman"/>
          <w:noProof w:val="0"/>
          <w:sz w:val="24"/>
          <w:szCs w:val="24"/>
          <w:lang w:val="en-US"/>
        </w:rPr>
        <w:t xml:space="preserve"> or universally experienced</w:t>
      </w:r>
      <w:r w:rsidRPr="20084590" w:rsidR="1BD12939">
        <w:rPr>
          <w:rFonts w:ascii="Times New Roman" w:hAnsi="Times New Roman" w:eastAsia="Times New Roman" w:cs="Times New Roman"/>
          <w:noProof w:val="0"/>
          <w:sz w:val="24"/>
          <w:szCs w:val="24"/>
          <w:lang w:val="en-US"/>
        </w:rPr>
        <w:t xml:space="preserve"> (Welsh Government, </w:t>
      </w:r>
      <w:r w:rsidRPr="20084590" w:rsidR="1BD12939">
        <w:rPr>
          <w:rFonts w:ascii="Times New Roman" w:hAnsi="Times New Roman" w:eastAsia="Times New Roman" w:cs="Times New Roman"/>
          <w:noProof w:val="0"/>
          <w:sz w:val="24"/>
          <w:szCs w:val="24"/>
          <w:lang w:val="en-US"/>
        </w:rPr>
        <w:t>2022f</w:t>
      </w:r>
      <w:r w:rsidRPr="20084590" w:rsidR="1BD12939">
        <w:rPr>
          <w:rFonts w:ascii="Times New Roman" w:hAnsi="Times New Roman" w:eastAsia="Times New Roman" w:cs="Times New Roman"/>
          <w:noProof w:val="0"/>
          <w:sz w:val="24"/>
          <w:szCs w:val="24"/>
          <w:lang w:val="en-US"/>
        </w:rPr>
        <w:t>)</w:t>
      </w:r>
      <w:r w:rsidRPr="20084590" w:rsidR="472DEB8F">
        <w:rPr>
          <w:rFonts w:ascii="Times New Roman" w:hAnsi="Times New Roman" w:eastAsia="Times New Roman" w:cs="Times New Roman"/>
          <w:noProof w:val="0"/>
          <w:sz w:val="24"/>
          <w:szCs w:val="24"/>
          <w:lang w:val="en-US"/>
        </w:rPr>
        <w:t>. The flexibility of the Curriculum for Wales creates opportunities for learners to explore multiple and evolving identities</w:t>
      </w:r>
      <w:r w:rsidRPr="20084590" w:rsidR="52831D5C">
        <w:rPr>
          <w:rFonts w:ascii="Times New Roman" w:hAnsi="Times New Roman" w:eastAsia="Times New Roman" w:cs="Times New Roman"/>
          <w:noProof w:val="0"/>
          <w:sz w:val="24"/>
          <w:szCs w:val="24"/>
          <w:lang w:val="en-US"/>
        </w:rPr>
        <w:t xml:space="preserve"> (Welsh Government, 2022e)</w:t>
      </w:r>
      <w:r w:rsidRPr="20084590" w:rsidR="472DEB8F">
        <w:rPr>
          <w:rFonts w:ascii="Times New Roman" w:hAnsi="Times New Roman" w:eastAsia="Times New Roman" w:cs="Times New Roman"/>
          <w:noProof w:val="0"/>
          <w:sz w:val="24"/>
          <w:szCs w:val="24"/>
          <w:lang w:val="en-US"/>
        </w:rPr>
        <w:t>; however, the emphasis on Welsh language, heritage and belonging can create tension around whose identity is represented and whether learners are implicitly encouraged towards a particular conception of Welshness</w:t>
      </w:r>
      <w:r w:rsidRPr="20084590" w:rsidR="677E6838">
        <w:rPr>
          <w:rFonts w:ascii="Times New Roman" w:hAnsi="Times New Roman" w:eastAsia="Times New Roman" w:cs="Times New Roman"/>
          <w:noProof w:val="0"/>
          <w:sz w:val="24"/>
          <w:szCs w:val="24"/>
          <w:lang w:val="en-US"/>
        </w:rPr>
        <w:t xml:space="preserve"> (Chapman </w:t>
      </w:r>
      <w:r w:rsidRPr="20084590" w:rsidR="677E6838">
        <w:rPr>
          <w:rFonts w:ascii="Times New Roman" w:hAnsi="Times New Roman" w:eastAsia="Times New Roman" w:cs="Times New Roman"/>
          <w:i w:val="1"/>
          <w:iCs w:val="1"/>
          <w:noProof w:val="0"/>
          <w:sz w:val="24"/>
          <w:szCs w:val="24"/>
          <w:lang w:val="en-US"/>
        </w:rPr>
        <w:t>et al</w:t>
      </w:r>
      <w:r w:rsidRPr="20084590" w:rsidR="677E6838">
        <w:rPr>
          <w:rFonts w:ascii="Times New Roman" w:hAnsi="Times New Roman" w:eastAsia="Times New Roman" w:cs="Times New Roman"/>
          <w:i w:val="0"/>
          <w:iCs w:val="0"/>
          <w:noProof w:val="0"/>
          <w:sz w:val="24"/>
          <w:szCs w:val="24"/>
          <w:lang w:val="en-US"/>
        </w:rPr>
        <w:t xml:space="preserve">, 2023). </w:t>
      </w:r>
      <w:r w:rsidRPr="20084590" w:rsidR="677E6838">
        <w:rPr>
          <w:rFonts w:ascii="Times New Roman" w:hAnsi="Times New Roman" w:eastAsia="Times New Roman" w:cs="Times New Roman"/>
          <w:noProof w:val="0"/>
          <w:sz w:val="24"/>
          <w:szCs w:val="24"/>
          <w:lang w:val="en-US"/>
        </w:rPr>
        <w:t xml:space="preserve">Identity is a complex and multidimensional concept, shaped by the </w:t>
      </w:r>
      <w:r w:rsidRPr="20084590" w:rsidR="29909BB1">
        <w:rPr>
          <w:rFonts w:ascii="Times New Roman" w:hAnsi="Times New Roman" w:eastAsia="Times New Roman" w:cs="Times New Roman"/>
          <w:noProof w:val="0"/>
          <w:sz w:val="24"/>
          <w:szCs w:val="24"/>
          <w:lang w:val="en-US"/>
        </w:rPr>
        <w:t>experiences</w:t>
      </w:r>
      <w:r w:rsidRPr="20084590" w:rsidR="677E6838">
        <w:rPr>
          <w:rFonts w:ascii="Times New Roman" w:hAnsi="Times New Roman" w:eastAsia="Times New Roman" w:cs="Times New Roman"/>
          <w:noProof w:val="0"/>
          <w:sz w:val="24"/>
          <w:szCs w:val="24"/>
          <w:lang w:val="en-US"/>
        </w:rPr>
        <w:t xml:space="preserve"> of personal, cultural, social, </w:t>
      </w:r>
      <w:r w:rsidRPr="20084590" w:rsidR="677E6838">
        <w:rPr>
          <w:rFonts w:ascii="Times New Roman" w:hAnsi="Times New Roman" w:eastAsia="Times New Roman" w:cs="Times New Roman"/>
          <w:noProof w:val="0"/>
          <w:sz w:val="24"/>
          <w:szCs w:val="24"/>
          <w:lang w:val="en-US"/>
        </w:rPr>
        <w:t>l</w:t>
      </w:r>
      <w:r w:rsidRPr="20084590" w:rsidR="56EDD73B">
        <w:rPr>
          <w:rFonts w:ascii="Times New Roman" w:hAnsi="Times New Roman" w:eastAsia="Times New Roman" w:cs="Times New Roman"/>
          <w:noProof w:val="0"/>
          <w:sz w:val="24"/>
          <w:szCs w:val="24"/>
          <w:lang w:val="en-US"/>
        </w:rPr>
        <w:t>anguage</w:t>
      </w:r>
      <w:r w:rsidRPr="20084590" w:rsidR="677E6838">
        <w:rPr>
          <w:rFonts w:ascii="Times New Roman" w:hAnsi="Times New Roman" w:eastAsia="Times New Roman" w:cs="Times New Roman"/>
          <w:noProof w:val="0"/>
          <w:sz w:val="24"/>
          <w:szCs w:val="24"/>
          <w:lang w:val="en-US"/>
        </w:rPr>
        <w:t xml:space="preserve"> and geographical influences</w:t>
      </w:r>
      <w:r w:rsidRPr="20084590" w:rsidR="6A77BCCF">
        <w:rPr>
          <w:rFonts w:ascii="Times New Roman" w:hAnsi="Times New Roman" w:eastAsia="Times New Roman" w:cs="Times New Roman"/>
          <w:noProof w:val="0"/>
          <w:sz w:val="24"/>
          <w:szCs w:val="24"/>
          <w:lang w:val="en-US"/>
        </w:rPr>
        <w:t xml:space="preserve"> (</w:t>
      </w:r>
      <w:r w:rsidRPr="20084590" w:rsidR="65C440E2">
        <w:rPr>
          <w:rFonts w:ascii="Times New Roman" w:hAnsi="Times New Roman" w:eastAsia="Times New Roman" w:cs="Times New Roman"/>
          <w:noProof w:val="0"/>
          <w:sz w:val="24"/>
          <w:szCs w:val="24"/>
          <w:lang w:val="en-US"/>
        </w:rPr>
        <w:t>Clarke, 2008</w:t>
      </w:r>
      <w:r w:rsidRPr="20084590" w:rsidR="6A77BCCF">
        <w:rPr>
          <w:rFonts w:ascii="Times New Roman" w:hAnsi="Times New Roman" w:eastAsia="Times New Roman" w:cs="Times New Roman"/>
          <w:noProof w:val="0"/>
          <w:sz w:val="24"/>
          <w:szCs w:val="24"/>
          <w:lang w:val="en-US"/>
        </w:rPr>
        <w:t>)</w:t>
      </w:r>
      <w:r w:rsidRPr="20084590" w:rsidR="677E6838">
        <w:rPr>
          <w:rFonts w:ascii="Times New Roman" w:hAnsi="Times New Roman" w:eastAsia="Times New Roman" w:cs="Times New Roman"/>
          <w:noProof w:val="0"/>
          <w:sz w:val="24"/>
          <w:szCs w:val="24"/>
          <w:lang w:val="en-US"/>
        </w:rPr>
        <w:t xml:space="preserve">. Rather than being a fixed characteristic, identity can be understood as continually constructed through an individual’s experiences, </w:t>
      </w:r>
      <w:r w:rsidRPr="20084590" w:rsidR="1A114A6B">
        <w:rPr>
          <w:rFonts w:ascii="Times New Roman" w:hAnsi="Times New Roman" w:eastAsia="Times New Roman" w:cs="Times New Roman"/>
          <w:noProof w:val="0"/>
          <w:sz w:val="24"/>
          <w:szCs w:val="24"/>
          <w:lang w:val="en-US"/>
        </w:rPr>
        <w:t>relationships,</w:t>
      </w:r>
      <w:r w:rsidRPr="20084590" w:rsidR="677E6838">
        <w:rPr>
          <w:rFonts w:ascii="Times New Roman" w:hAnsi="Times New Roman" w:eastAsia="Times New Roman" w:cs="Times New Roman"/>
          <w:noProof w:val="0"/>
          <w:sz w:val="24"/>
          <w:szCs w:val="24"/>
          <w:lang w:val="en-US"/>
        </w:rPr>
        <w:t xml:space="preserve"> and sense of connection to others and their surroundings</w:t>
      </w:r>
      <w:r w:rsidRPr="20084590" w:rsidR="2993A2E6">
        <w:rPr>
          <w:rFonts w:ascii="Times New Roman" w:hAnsi="Times New Roman" w:eastAsia="Times New Roman" w:cs="Times New Roman"/>
          <w:noProof w:val="0"/>
          <w:sz w:val="24"/>
          <w:szCs w:val="24"/>
          <w:lang w:val="en-US"/>
        </w:rPr>
        <w:t xml:space="preserve"> (</w:t>
      </w:r>
      <w:r w:rsidRPr="20084590" w:rsidR="5C9043D2">
        <w:rPr>
          <w:rFonts w:ascii="Times New Roman" w:hAnsi="Times New Roman" w:eastAsia="Times New Roman" w:cs="Times New Roman"/>
          <w:noProof w:val="0"/>
          <w:sz w:val="24"/>
          <w:szCs w:val="24"/>
          <w:lang w:val="en-US"/>
        </w:rPr>
        <w:t>Browne, 2005</w:t>
      </w:r>
      <w:r w:rsidRPr="20084590" w:rsidR="2993A2E6">
        <w:rPr>
          <w:rFonts w:ascii="Times New Roman" w:hAnsi="Times New Roman" w:eastAsia="Times New Roman" w:cs="Times New Roman"/>
          <w:noProof w:val="0"/>
          <w:sz w:val="24"/>
          <w:szCs w:val="24"/>
          <w:lang w:val="en-US"/>
        </w:rPr>
        <w:t>)</w:t>
      </w:r>
      <w:r w:rsidRPr="20084590" w:rsidR="677E6838">
        <w:rPr>
          <w:rFonts w:ascii="Times New Roman" w:hAnsi="Times New Roman" w:eastAsia="Times New Roman" w:cs="Times New Roman"/>
          <w:noProof w:val="0"/>
          <w:sz w:val="24"/>
          <w:szCs w:val="24"/>
          <w:lang w:val="en-US"/>
        </w:rPr>
        <w:t xml:space="preserve">. This is significant when considering </w:t>
      </w:r>
      <w:r w:rsidRPr="20084590" w:rsidR="677E6838">
        <w:rPr>
          <w:rFonts w:ascii="Times New Roman" w:hAnsi="Times New Roman" w:eastAsia="Times New Roman" w:cs="Times New Roman"/>
          <w:i w:val="1"/>
          <w:iCs w:val="1"/>
          <w:noProof w:val="0"/>
          <w:sz w:val="24"/>
          <w:szCs w:val="24"/>
          <w:lang w:val="en-US"/>
        </w:rPr>
        <w:t>cynefin</w:t>
      </w:r>
      <w:r w:rsidRPr="20084590" w:rsidR="677E6838">
        <w:rPr>
          <w:rFonts w:ascii="Times New Roman" w:hAnsi="Times New Roman" w:eastAsia="Times New Roman" w:cs="Times New Roman"/>
          <w:noProof w:val="0"/>
          <w:sz w:val="24"/>
          <w:szCs w:val="24"/>
          <w:lang w:val="en-US"/>
        </w:rPr>
        <w:t>, as an individual’s sense of belonging may be influenced by multiple aspects of identity rather than a singular connection to Welsh culture or heritage</w:t>
      </w:r>
      <w:r w:rsidRPr="20084590" w:rsidR="4C8589C9">
        <w:rPr>
          <w:rFonts w:ascii="Times New Roman" w:hAnsi="Times New Roman" w:eastAsia="Times New Roman" w:cs="Times New Roman"/>
          <w:noProof w:val="0"/>
          <w:sz w:val="24"/>
          <w:szCs w:val="24"/>
          <w:lang w:val="en-US"/>
        </w:rPr>
        <w:t xml:space="preserve"> (Adams, 2024)</w:t>
      </w:r>
      <w:r w:rsidRPr="20084590" w:rsidR="677E6838">
        <w:rPr>
          <w:rFonts w:ascii="Times New Roman" w:hAnsi="Times New Roman" w:eastAsia="Times New Roman" w:cs="Times New Roman"/>
          <w:noProof w:val="0"/>
          <w:sz w:val="24"/>
          <w:szCs w:val="24"/>
          <w:lang w:val="en-US"/>
        </w:rPr>
        <w:t xml:space="preserve">. Learners may therefore </w:t>
      </w:r>
      <w:r w:rsidRPr="20084590" w:rsidR="677E6838">
        <w:rPr>
          <w:rFonts w:ascii="Times New Roman" w:hAnsi="Times New Roman" w:eastAsia="Times New Roman" w:cs="Times New Roman"/>
          <w:noProof w:val="0"/>
          <w:sz w:val="24"/>
          <w:szCs w:val="24"/>
          <w:lang w:val="en-US"/>
        </w:rPr>
        <w:t>identify</w:t>
      </w:r>
      <w:r w:rsidRPr="20084590" w:rsidR="677E6838">
        <w:rPr>
          <w:rFonts w:ascii="Times New Roman" w:hAnsi="Times New Roman" w:eastAsia="Times New Roman" w:cs="Times New Roman"/>
          <w:noProof w:val="0"/>
          <w:sz w:val="24"/>
          <w:szCs w:val="24"/>
          <w:lang w:val="en-US"/>
        </w:rPr>
        <w:t xml:space="preserve"> simultaneously with their local community, Wales, their family heritage and wider cultural or global communities</w:t>
      </w:r>
      <w:r w:rsidRPr="20084590" w:rsidR="39227D3A">
        <w:rPr>
          <w:rFonts w:ascii="Times New Roman" w:hAnsi="Times New Roman" w:eastAsia="Times New Roman" w:cs="Times New Roman"/>
          <w:noProof w:val="0"/>
          <w:sz w:val="24"/>
          <w:szCs w:val="24"/>
          <w:lang w:val="en-US"/>
        </w:rPr>
        <w:t xml:space="preserve"> (Gruenwald, 2003)</w:t>
      </w:r>
      <w:r w:rsidRPr="20084590" w:rsidR="677E6838">
        <w:rPr>
          <w:rFonts w:ascii="Times New Roman" w:hAnsi="Times New Roman" w:eastAsia="Times New Roman" w:cs="Times New Roman"/>
          <w:noProof w:val="0"/>
          <w:sz w:val="24"/>
          <w:szCs w:val="24"/>
          <w:lang w:val="en-US"/>
        </w:rPr>
        <w:t xml:space="preserve">. Within the Curriculum for Wales, this complexity presents both an opportunity and a challenge, as developing </w:t>
      </w:r>
      <w:r w:rsidRPr="20084590" w:rsidR="677E6838">
        <w:rPr>
          <w:rFonts w:ascii="Times New Roman" w:hAnsi="Times New Roman" w:eastAsia="Times New Roman" w:cs="Times New Roman"/>
          <w:i w:val="1"/>
          <w:iCs w:val="1"/>
          <w:noProof w:val="0"/>
          <w:sz w:val="24"/>
          <w:szCs w:val="24"/>
          <w:lang w:val="en-US"/>
        </w:rPr>
        <w:t>cynefin</w:t>
      </w:r>
      <w:r w:rsidRPr="20084590" w:rsidR="677E6838">
        <w:rPr>
          <w:rFonts w:ascii="Times New Roman" w:hAnsi="Times New Roman" w:eastAsia="Times New Roman" w:cs="Times New Roman"/>
          <w:noProof w:val="0"/>
          <w:sz w:val="24"/>
          <w:szCs w:val="24"/>
          <w:lang w:val="en-US"/>
        </w:rPr>
        <w:t xml:space="preserve"> requires learners to explore their own identities while </w:t>
      </w:r>
      <w:r w:rsidRPr="20084590" w:rsidR="677E6838">
        <w:rPr>
          <w:rFonts w:ascii="Times New Roman" w:hAnsi="Times New Roman" w:eastAsia="Times New Roman" w:cs="Times New Roman"/>
          <w:noProof w:val="0"/>
          <w:sz w:val="24"/>
          <w:szCs w:val="24"/>
          <w:lang w:val="en-US"/>
        </w:rPr>
        <w:t>recognising</w:t>
      </w:r>
      <w:r w:rsidRPr="20084590" w:rsidR="677E6838">
        <w:rPr>
          <w:rFonts w:ascii="Times New Roman" w:hAnsi="Times New Roman" w:eastAsia="Times New Roman" w:cs="Times New Roman"/>
          <w:noProof w:val="0"/>
          <w:sz w:val="24"/>
          <w:szCs w:val="24"/>
          <w:lang w:val="en-US"/>
        </w:rPr>
        <w:t xml:space="preserve"> the identities and experiences of others</w:t>
      </w:r>
      <w:r w:rsidRPr="20084590" w:rsidR="70AFAC60">
        <w:rPr>
          <w:rFonts w:ascii="Times New Roman" w:hAnsi="Times New Roman" w:eastAsia="Times New Roman" w:cs="Times New Roman"/>
          <w:noProof w:val="0"/>
          <w:sz w:val="24"/>
          <w:szCs w:val="24"/>
          <w:lang w:val="en-US"/>
        </w:rPr>
        <w:t xml:space="preserve"> Welsh Government, </w:t>
      </w:r>
      <w:r w:rsidRPr="20084590" w:rsidR="70AFAC60">
        <w:rPr>
          <w:rFonts w:ascii="Times New Roman" w:hAnsi="Times New Roman" w:eastAsia="Times New Roman" w:cs="Times New Roman"/>
          <w:noProof w:val="0"/>
          <w:sz w:val="24"/>
          <w:szCs w:val="24"/>
          <w:lang w:val="en-US"/>
        </w:rPr>
        <w:t>2022</w:t>
      </w:r>
      <w:r w:rsidRPr="20084590" w:rsidR="6C456BC5">
        <w:rPr>
          <w:rFonts w:ascii="Times New Roman" w:hAnsi="Times New Roman" w:eastAsia="Times New Roman" w:cs="Times New Roman"/>
          <w:noProof w:val="0"/>
          <w:sz w:val="24"/>
          <w:szCs w:val="24"/>
          <w:lang w:val="en-US"/>
        </w:rPr>
        <w:t>g</w:t>
      </w:r>
      <w:r w:rsidRPr="20084590" w:rsidR="70AFAC60">
        <w:rPr>
          <w:rFonts w:ascii="Times New Roman" w:hAnsi="Times New Roman" w:eastAsia="Times New Roman" w:cs="Times New Roman"/>
          <w:noProof w:val="0"/>
          <w:sz w:val="24"/>
          <w:szCs w:val="24"/>
          <w:lang w:val="en-US"/>
        </w:rPr>
        <w:t>).</w:t>
      </w:r>
      <w:r w:rsidRPr="20084590" w:rsidR="677E6838">
        <w:rPr>
          <w:rFonts w:ascii="Times New Roman" w:hAnsi="Times New Roman" w:eastAsia="Times New Roman" w:cs="Times New Roman"/>
          <w:noProof w:val="0"/>
          <w:sz w:val="24"/>
          <w:szCs w:val="24"/>
          <w:lang w:val="en-US"/>
        </w:rPr>
        <w:t xml:space="preserve"> Consequently, </w:t>
      </w:r>
      <w:r w:rsidRPr="20084590" w:rsidR="677E6838">
        <w:rPr>
          <w:rFonts w:ascii="Times New Roman" w:hAnsi="Times New Roman" w:eastAsia="Times New Roman" w:cs="Times New Roman"/>
          <w:i w:val="1"/>
          <w:iCs w:val="1"/>
          <w:noProof w:val="0"/>
          <w:sz w:val="24"/>
          <w:szCs w:val="24"/>
          <w:lang w:val="en-US"/>
        </w:rPr>
        <w:t>cynefin</w:t>
      </w:r>
      <w:r w:rsidRPr="20084590" w:rsidR="677E6838">
        <w:rPr>
          <w:rFonts w:ascii="Times New Roman" w:hAnsi="Times New Roman" w:eastAsia="Times New Roman" w:cs="Times New Roman"/>
          <w:noProof w:val="0"/>
          <w:sz w:val="24"/>
          <w:szCs w:val="24"/>
          <w:lang w:val="en-US"/>
        </w:rPr>
        <w:t xml:space="preserve"> should not be understood as producing a predetermined Welsh identity, but as providing opportunities for learners to explore how their multiple identities influence their relationships with place, community and belonging</w:t>
      </w:r>
      <w:r w:rsidRPr="20084590" w:rsidR="3D0C3D7E">
        <w:rPr>
          <w:rFonts w:ascii="Times New Roman" w:hAnsi="Times New Roman" w:eastAsia="Times New Roman" w:cs="Times New Roman"/>
          <w:noProof w:val="0"/>
          <w:sz w:val="24"/>
          <w:szCs w:val="24"/>
          <w:lang w:val="en-US"/>
        </w:rPr>
        <w:t xml:space="preserve"> (Chapman </w:t>
      </w:r>
      <w:r w:rsidRPr="20084590" w:rsidR="3D0C3D7E">
        <w:rPr>
          <w:rFonts w:ascii="Times New Roman" w:hAnsi="Times New Roman" w:eastAsia="Times New Roman" w:cs="Times New Roman"/>
          <w:i w:val="1"/>
          <w:iCs w:val="1"/>
          <w:noProof w:val="0"/>
          <w:sz w:val="24"/>
          <w:szCs w:val="24"/>
          <w:lang w:val="en-US"/>
        </w:rPr>
        <w:t xml:space="preserve">et al, </w:t>
      </w:r>
      <w:r w:rsidRPr="20084590" w:rsidR="3D0C3D7E">
        <w:rPr>
          <w:rFonts w:ascii="Times New Roman" w:hAnsi="Times New Roman" w:eastAsia="Times New Roman" w:cs="Times New Roman"/>
          <w:i w:val="0"/>
          <w:iCs w:val="0"/>
          <w:noProof w:val="0"/>
          <w:sz w:val="24"/>
          <w:szCs w:val="24"/>
          <w:lang w:val="en-US"/>
        </w:rPr>
        <w:t>2023).</w:t>
      </w:r>
    </w:p>
    <w:p w:rsidR="0D762DA4" w:rsidP="20084590" w:rsidRDefault="0D762DA4" w14:paraId="16EAE346" w14:textId="50C9A7D0">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0D762DA4">
        <w:rPr>
          <w:rFonts w:ascii="Times New Roman" w:hAnsi="Times New Roman" w:eastAsia="Times New Roman" w:cs="Times New Roman"/>
          <w:noProof w:val="0"/>
          <w:sz w:val="24"/>
          <w:szCs w:val="24"/>
          <w:lang w:val="en-US"/>
        </w:rPr>
        <w:t xml:space="preserve">Within the Curriculum for Wales, identity is </w:t>
      </w:r>
      <w:r w:rsidRPr="20084590" w:rsidR="0D762DA4">
        <w:rPr>
          <w:rFonts w:ascii="Times New Roman" w:hAnsi="Times New Roman" w:eastAsia="Times New Roman" w:cs="Times New Roman"/>
          <w:noProof w:val="0"/>
          <w:sz w:val="24"/>
          <w:szCs w:val="24"/>
          <w:lang w:val="en-US"/>
        </w:rPr>
        <w:t>closely associated</w:t>
      </w:r>
      <w:r w:rsidRPr="20084590" w:rsidR="0D762DA4">
        <w:rPr>
          <w:rFonts w:ascii="Times New Roman" w:hAnsi="Times New Roman" w:eastAsia="Times New Roman" w:cs="Times New Roman"/>
          <w:noProof w:val="0"/>
          <w:sz w:val="24"/>
          <w:szCs w:val="24"/>
          <w:lang w:val="en-US"/>
        </w:rPr>
        <w:t xml:space="preserve"> with learners’ developing understanding of themselves as citizens of Wales, with Welsh language, culture and heritage positioned as important influences on this development (Welsh Government, 2022f). Li</w:t>
      </w:r>
      <w:r w:rsidRPr="20084590" w:rsidR="30BFBB15">
        <w:rPr>
          <w:rFonts w:ascii="Times New Roman" w:hAnsi="Times New Roman" w:eastAsia="Times New Roman" w:cs="Times New Roman"/>
          <w:noProof w:val="0"/>
          <w:sz w:val="24"/>
          <w:szCs w:val="24"/>
          <w:lang w:val="en-US"/>
        </w:rPr>
        <w:t xml:space="preserve">kewise, the Welsh Government introduced the initiative to strive for one million Welsh speakers by 2050 </w:t>
      </w:r>
      <w:r w:rsidRPr="20084590" w:rsidR="59CF49E5">
        <w:rPr>
          <w:rFonts w:ascii="Times New Roman" w:hAnsi="Times New Roman" w:eastAsia="Times New Roman" w:cs="Times New Roman"/>
          <w:noProof w:val="0"/>
          <w:sz w:val="24"/>
          <w:szCs w:val="24"/>
          <w:lang w:val="en-US"/>
        </w:rPr>
        <w:t xml:space="preserve">(Welsh Government, 2017). </w:t>
      </w:r>
      <w:r w:rsidRPr="20084590" w:rsidR="0D762DA4">
        <w:rPr>
          <w:rFonts w:ascii="Times New Roman" w:hAnsi="Times New Roman" w:eastAsia="Times New Roman" w:cs="Times New Roman"/>
          <w:noProof w:val="0"/>
          <w:sz w:val="24"/>
          <w:szCs w:val="24"/>
          <w:lang w:val="en-US"/>
        </w:rPr>
        <w:t xml:space="preserve">This emphasis reflects the Welsh Government’s wider ambition to strengthen national identity and create a stronger connection between learners and their Welsh heritage. However, the promotion of Welsh identity raises questions regarding how </w:t>
      </w:r>
      <w:r w:rsidRPr="20084590" w:rsidR="0D762DA4">
        <w:rPr>
          <w:rFonts w:ascii="Times New Roman" w:hAnsi="Times New Roman" w:eastAsia="Times New Roman" w:cs="Times New Roman"/>
          <w:i w:val="1"/>
          <w:iCs w:val="1"/>
          <w:noProof w:val="0"/>
          <w:sz w:val="24"/>
          <w:szCs w:val="24"/>
          <w:lang w:val="en-US"/>
        </w:rPr>
        <w:t>cynefin</w:t>
      </w:r>
      <w:r w:rsidRPr="20084590" w:rsidR="0D762DA4">
        <w:rPr>
          <w:rFonts w:ascii="Times New Roman" w:hAnsi="Times New Roman" w:eastAsia="Times New Roman" w:cs="Times New Roman"/>
          <w:noProof w:val="0"/>
          <w:sz w:val="24"/>
          <w:szCs w:val="24"/>
          <w:lang w:val="en-US"/>
        </w:rPr>
        <w:t xml:space="preserve"> should accommodate learners who may hold different or multiple identities. While developing a connection to Welsh culture can provide learners with a meaningful sense of belonging</w:t>
      </w:r>
      <w:r w:rsidRPr="20084590" w:rsidR="2D197374">
        <w:rPr>
          <w:rFonts w:ascii="Times New Roman" w:hAnsi="Times New Roman" w:eastAsia="Times New Roman" w:cs="Times New Roman"/>
          <w:noProof w:val="0"/>
          <w:sz w:val="24"/>
          <w:szCs w:val="24"/>
          <w:lang w:val="en-US"/>
        </w:rPr>
        <w:t xml:space="preserve"> (</w:t>
      </w:r>
      <w:r w:rsidRPr="20084590" w:rsidR="2D197374">
        <w:rPr>
          <w:rFonts w:ascii="Times New Roman" w:hAnsi="Times New Roman" w:eastAsia="Times New Roman" w:cs="Times New Roman"/>
          <w:b w:val="0"/>
          <w:bCs w:val="0"/>
          <w:i w:val="0"/>
          <w:iCs w:val="0"/>
          <w:caps w:val="0"/>
          <w:smallCaps w:val="0"/>
          <w:noProof w:val="0"/>
          <w:color w:val="333333"/>
          <w:sz w:val="24"/>
          <w:szCs w:val="24"/>
          <w:lang w:val="en-US"/>
        </w:rPr>
        <w:t xml:space="preserve">Vander Ark, </w:t>
      </w:r>
      <w:r w:rsidRPr="20084590" w:rsidR="2D197374">
        <w:rPr>
          <w:rFonts w:ascii="Times New Roman" w:hAnsi="Times New Roman" w:eastAsia="Times New Roman" w:cs="Times New Roman"/>
          <w:b w:val="0"/>
          <w:bCs w:val="0"/>
          <w:i w:val="0"/>
          <w:iCs w:val="0"/>
          <w:caps w:val="0"/>
          <w:smallCaps w:val="0"/>
          <w:noProof w:val="0"/>
          <w:color w:val="333333"/>
          <w:sz w:val="24"/>
          <w:szCs w:val="24"/>
          <w:lang w:val="en-US"/>
        </w:rPr>
        <w:t>Liebtag</w:t>
      </w:r>
      <w:r w:rsidRPr="20084590" w:rsidR="2D197374">
        <w:rPr>
          <w:rFonts w:ascii="Times New Roman" w:hAnsi="Times New Roman" w:eastAsia="Times New Roman" w:cs="Times New Roman"/>
          <w:b w:val="0"/>
          <w:bCs w:val="0"/>
          <w:i w:val="0"/>
          <w:iCs w:val="0"/>
          <w:caps w:val="0"/>
          <w:smallCaps w:val="0"/>
          <w:noProof w:val="0"/>
          <w:color w:val="333333"/>
          <w:sz w:val="24"/>
          <w:szCs w:val="24"/>
          <w:lang w:val="en-US"/>
        </w:rPr>
        <w:t>, and McClennen, 2020)</w:t>
      </w:r>
      <w:r w:rsidRPr="20084590" w:rsidR="0D762DA4">
        <w:rPr>
          <w:rFonts w:ascii="Times New Roman" w:hAnsi="Times New Roman" w:eastAsia="Times New Roman" w:cs="Times New Roman"/>
          <w:noProof w:val="0"/>
          <w:sz w:val="24"/>
          <w:szCs w:val="24"/>
          <w:lang w:val="en-US"/>
        </w:rPr>
        <w:t xml:space="preserve">, it should not imply that there is a singular or predetermined way of being Welsh. This is particularly important within an increasingly diverse Wales, where learners may identify with multiple cultural and national backgrounds. Therefore, the challenge for </w:t>
      </w:r>
      <w:r w:rsidRPr="20084590" w:rsidR="0D762DA4">
        <w:rPr>
          <w:rFonts w:ascii="Times New Roman" w:hAnsi="Times New Roman" w:eastAsia="Times New Roman" w:cs="Times New Roman"/>
          <w:i w:val="1"/>
          <w:iCs w:val="1"/>
          <w:noProof w:val="0"/>
          <w:sz w:val="24"/>
          <w:szCs w:val="24"/>
          <w:lang w:val="en-US"/>
        </w:rPr>
        <w:t>cynefin</w:t>
      </w:r>
      <w:r w:rsidRPr="20084590" w:rsidR="0D762DA4">
        <w:rPr>
          <w:rFonts w:ascii="Times New Roman" w:hAnsi="Times New Roman" w:eastAsia="Times New Roman" w:cs="Times New Roman"/>
          <w:noProof w:val="0"/>
          <w:sz w:val="24"/>
          <w:szCs w:val="24"/>
          <w:lang w:val="en-US"/>
        </w:rPr>
        <w:t xml:space="preserve"> is not necessarily to </w:t>
      </w:r>
      <w:r w:rsidRPr="20084590" w:rsidR="0D762DA4">
        <w:rPr>
          <w:rFonts w:ascii="Times New Roman" w:hAnsi="Times New Roman" w:eastAsia="Times New Roman" w:cs="Times New Roman"/>
          <w:noProof w:val="0"/>
          <w:sz w:val="24"/>
          <w:szCs w:val="24"/>
          <w:lang w:val="en-US"/>
        </w:rPr>
        <w:t>establish</w:t>
      </w:r>
      <w:r w:rsidRPr="20084590" w:rsidR="0D762DA4">
        <w:rPr>
          <w:rFonts w:ascii="Times New Roman" w:hAnsi="Times New Roman" w:eastAsia="Times New Roman" w:cs="Times New Roman"/>
          <w:noProof w:val="0"/>
          <w:sz w:val="24"/>
          <w:szCs w:val="24"/>
          <w:lang w:val="en-US"/>
        </w:rPr>
        <w:t xml:space="preserve"> a shared Welsh identity, but to provide learners with opportunities to explore how their individual identities intersect with Welsh society, </w:t>
      </w:r>
      <w:r w:rsidRPr="20084590" w:rsidR="0D762DA4">
        <w:rPr>
          <w:rFonts w:ascii="Times New Roman" w:hAnsi="Times New Roman" w:eastAsia="Times New Roman" w:cs="Times New Roman"/>
          <w:noProof w:val="0"/>
          <w:sz w:val="24"/>
          <w:szCs w:val="24"/>
          <w:lang w:val="en-US"/>
        </w:rPr>
        <w:t>culture</w:t>
      </w:r>
      <w:r w:rsidRPr="20084590" w:rsidR="0D762DA4">
        <w:rPr>
          <w:rFonts w:ascii="Times New Roman" w:hAnsi="Times New Roman" w:eastAsia="Times New Roman" w:cs="Times New Roman"/>
          <w:noProof w:val="0"/>
          <w:sz w:val="24"/>
          <w:szCs w:val="24"/>
          <w:lang w:val="en-US"/>
        </w:rPr>
        <w:t xml:space="preserve"> and place</w:t>
      </w:r>
      <w:r w:rsidRPr="20084590" w:rsidR="3721E350">
        <w:rPr>
          <w:rFonts w:ascii="Times New Roman" w:hAnsi="Times New Roman" w:eastAsia="Times New Roman" w:cs="Times New Roman"/>
          <w:noProof w:val="0"/>
          <w:sz w:val="24"/>
          <w:szCs w:val="24"/>
          <w:lang w:val="en-US"/>
        </w:rPr>
        <w:t xml:space="preserve"> (Welsh Government, 2022a)</w:t>
      </w:r>
      <w:r w:rsidRPr="20084590" w:rsidR="0D762DA4">
        <w:rPr>
          <w:rFonts w:ascii="Times New Roman" w:hAnsi="Times New Roman" w:eastAsia="Times New Roman" w:cs="Times New Roman"/>
          <w:noProof w:val="0"/>
          <w:sz w:val="24"/>
          <w:szCs w:val="24"/>
          <w:lang w:val="en-US"/>
        </w:rPr>
        <w:t xml:space="preserve">. In this sense, identity becomes </w:t>
      </w:r>
      <w:r w:rsidRPr="20084590" w:rsidR="36FB163D">
        <w:rPr>
          <w:rFonts w:ascii="Times New Roman" w:hAnsi="Times New Roman" w:eastAsia="Times New Roman" w:cs="Times New Roman"/>
          <w:noProof w:val="0"/>
          <w:sz w:val="24"/>
          <w:szCs w:val="24"/>
          <w:lang w:val="en-US"/>
        </w:rPr>
        <w:t xml:space="preserve">a matter of personal growth and </w:t>
      </w:r>
      <w:r w:rsidRPr="20084590" w:rsidR="36FB163D">
        <w:rPr>
          <w:rFonts w:ascii="Times New Roman" w:hAnsi="Times New Roman" w:eastAsia="Times New Roman" w:cs="Times New Roman"/>
          <w:noProof w:val="0"/>
          <w:sz w:val="24"/>
          <w:szCs w:val="24"/>
          <w:lang w:val="en-US"/>
        </w:rPr>
        <w:t>development</w:t>
      </w:r>
      <w:r w:rsidRPr="20084590" w:rsidR="0D762DA4">
        <w:rPr>
          <w:rFonts w:ascii="Times New Roman" w:hAnsi="Times New Roman" w:eastAsia="Times New Roman" w:cs="Times New Roman"/>
          <w:noProof w:val="0"/>
          <w:sz w:val="24"/>
          <w:szCs w:val="24"/>
          <w:lang w:val="en-US"/>
        </w:rPr>
        <w:t xml:space="preserve"> rather than an outcome that can be prescribed through the curriculum. </w:t>
      </w:r>
    </w:p>
    <w:p w:rsidR="73E77FB2" w:rsidP="20084590" w:rsidRDefault="73E77FB2" w14:paraId="0FA16FCB" w14:textId="2B4E5DF6">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73E77FB2">
        <w:rPr>
          <w:rFonts w:ascii="Times New Roman" w:hAnsi="Times New Roman" w:eastAsia="Times New Roman" w:cs="Times New Roman"/>
          <w:noProof w:val="0"/>
          <w:sz w:val="24"/>
          <w:szCs w:val="24"/>
          <w:lang w:val="en-US"/>
        </w:rPr>
        <w:t xml:space="preserve">Chapman et al.’s (2023) empirical study demonstrated that children constructed their understandings of </w:t>
      </w:r>
      <w:r w:rsidRPr="20084590" w:rsidR="73E77FB2">
        <w:rPr>
          <w:rFonts w:ascii="Times New Roman" w:hAnsi="Times New Roman" w:eastAsia="Times New Roman" w:cs="Times New Roman"/>
          <w:i w:val="1"/>
          <w:iCs w:val="1"/>
          <w:noProof w:val="0"/>
          <w:sz w:val="24"/>
          <w:szCs w:val="24"/>
          <w:lang w:val="en-US"/>
        </w:rPr>
        <w:t>cynefin</w:t>
      </w:r>
      <w:r w:rsidRPr="20084590" w:rsidR="73E77FB2">
        <w:rPr>
          <w:rFonts w:ascii="Times New Roman" w:hAnsi="Times New Roman" w:eastAsia="Times New Roman" w:cs="Times New Roman"/>
          <w:noProof w:val="0"/>
          <w:sz w:val="24"/>
          <w:szCs w:val="24"/>
          <w:lang w:val="en-US"/>
        </w:rPr>
        <w:t xml:space="preserve"> through interconnected experiences of people, place, activities and emotions, with these experiences differing between individuals. This suggests that identity and belonging cannot be reduced to a singular definition or universal experience, as they are influenced by learners’ personal circumstances, relationships and lived experiences. Consequently, </w:t>
      </w:r>
      <w:r w:rsidRPr="20084590" w:rsidR="5AE5C548">
        <w:rPr>
          <w:rFonts w:ascii="Times New Roman" w:hAnsi="Times New Roman" w:eastAsia="Times New Roman" w:cs="Times New Roman"/>
          <w:noProof w:val="0"/>
          <w:sz w:val="24"/>
          <w:szCs w:val="24"/>
          <w:lang w:val="en-US"/>
        </w:rPr>
        <w:t xml:space="preserve">Evans (2023) expresses </w:t>
      </w:r>
      <w:r w:rsidRPr="20084590" w:rsidR="73E77FB2">
        <w:rPr>
          <w:rFonts w:ascii="Times New Roman" w:hAnsi="Times New Roman" w:eastAsia="Times New Roman" w:cs="Times New Roman"/>
          <w:noProof w:val="0"/>
          <w:sz w:val="24"/>
          <w:szCs w:val="24"/>
          <w:lang w:val="en-US"/>
        </w:rPr>
        <w:t xml:space="preserve">teachers face a challenge when attempting to develop learners’ understanding of </w:t>
      </w:r>
      <w:r w:rsidRPr="20084590" w:rsidR="73E77FB2">
        <w:rPr>
          <w:rFonts w:ascii="Times New Roman" w:hAnsi="Times New Roman" w:eastAsia="Times New Roman" w:cs="Times New Roman"/>
          <w:i w:val="1"/>
          <w:iCs w:val="1"/>
          <w:noProof w:val="0"/>
          <w:sz w:val="24"/>
          <w:szCs w:val="24"/>
          <w:lang w:val="en-US"/>
        </w:rPr>
        <w:t>cynefin</w:t>
      </w:r>
      <w:r w:rsidRPr="20084590" w:rsidR="73E77FB2">
        <w:rPr>
          <w:rFonts w:ascii="Times New Roman" w:hAnsi="Times New Roman" w:eastAsia="Times New Roman" w:cs="Times New Roman"/>
          <w:noProof w:val="0"/>
          <w:sz w:val="24"/>
          <w:szCs w:val="24"/>
          <w:lang w:val="en-US"/>
        </w:rPr>
        <w:t xml:space="preserve">, as there is no single experience or identity that can be taught as representative of all learners. Although practitioners can provide opportunities for learners to explore Welsh culture, heritage and identity, the extent to which these experiences contribute to an individual’s sense of belonging </w:t>
      </w:r>
      <w:r w:rsidRPr="20084590" w:rsidR="73E77FB2">
        <w:rPr>
          <w:rFonts w:ascii="Times New Roman" w:hAnsi="Times New Roman" w:eastAsia="Times New Roman" w:cs="Times New Roman"/>
          <w:noProof w:val="0"/>
          <w:sz w:val="24"/>
          <w:szCs w:val="24"/>
          <w:lang w:val="en-US"/>
        </w:rPr>
        <w:t>remains</w:t>
      </w:r>
      <w:r w:rsidRPr="20084590" w:rsidR="73E77FB2">
        <w:rPr>
          <w:rFonts w:ascii="Times New Roman" w:hAnsi="Times New Roman" w:eastAsia="Times New Roman" w:cs="Times New Roman"/>
          <w:noProof w:val="0"/>
          <w:sz w:val="24"/>
          <w:szCs w:val="24"/>
          <w:lang w:val="en-US"/>
        </w:rPr>
        <w:t xml:space="preserve"> subjective. </w:t>
      </w:r>
      <w:r w:rsidRPr="20084590" w:rsidR="2CFEDDA2">
        <w:rPr>
          <w:rFonts w:ascii="Times New Roman" w:hAnsi="Times New Roman" w:eastAsia="Times New Roman" w:cs="Times New Roman"/>
          <w:noProof w:val="0"/>
          <w:sz w:val="24"/>
          <w:szCs w:val="24"/>
          <w:lang w:val="en-US"/>
        </w:rPr>
        <w:t xml:space="preserve">This is not to suggest that </w:t>
      </w:r>
      <w:r w:rsidRPr="20084590" w:rsidR="2CFEDDA2">
        <w:rPr>
          <w:rFonts w:ascii="Times New Roman" w:hAnsi="Times New Roman" w:eastAsia="Times New Roman" w:cs="Times New Roman"/>
          <w:i w:val="1"/>
          <w:iCs w:val="1"/>
          <w:noProof w:val="0"/>
          <w:sz w:val="24"/>
          <w:szCs w:val="24"/>
          <w:lang w:val="en-US"/>
        </w:rPr>
        <w:t>cynefin</w:t>
      </w:r>
      <w:r w:rsidRPr="20084590" w:rsidR="2CFEDDA2">
        <w:rPr>
          <w:rFonts w:ascii="Times New Roman" w:hAnsi="Times New Roman" w:eastAsia="Times New Roman" w:cs="Times New Roman"/>
          <w:noProof w:val="0"/>
          <w:sz w:val="24"/>
          <w:szCs w:val="24"/>
          <w:lang w:val="en-US"/>
        </w:rPr>
        <w:t xml:space="preserve"> cannot be meaningfully incorporated into pedagogy; rather, associating </w:t>
      </w:r>
      <w:r w:rsidRPr="20084590" w:rsidR="2CFEDDA2">
        <w:rPr>
          <w:rFonts w:ascii="Times New Roman" w:hAnsi="Times New Roman" w:eastAsia="Times New Roman" w:cs="Times New Roman"/>
          <w:i w:val="1"/>
          <w:iCs w:val="1"/>
          <w:noProof w:val="0"/>
          <w:sz w:val="24"/>
          <w:szCs w:val="24"/>
          <w:lang w:val="en-US"/>
        </w:rPr>
        <w:t>cynefin</w:t>
      </w:r>
      <w:r w:rsidRPr="20084590" w:rsidR="2CFEDDA2">
        <w:rPr>
          <w:rFonts w:ascii="Times New Roman" w:hAnsi="Times New Roman" w:eastAsia="Times New Roman" w:cs="Times New Roman"/>
          <w:noProof w:val="0"/>
          <w:sz w:val="24"/>
          <w:szCs w:val="24"/>
          <w:lang w:val="en-US"/>
        </w:rPr>
        <w:t xml:space="preserve"> directly with identity may </w:t>
      </w:r>
      <w:r w:rsidRPr="20084590" w:rsidR="2CFEDDA2">
        <w:rPr>
          <w:rFonts w:ascii="Times New Roman" w:hAnsi="Times New Roman" w:eastAsia="Times New Roman" w:cs="Times New Roman"/>
          <w:noProof w:val="0"/>
          <w:sz w:val="24"/>
          <w:szCs w:val="24"/>
          <w:lang w:val="en-US"/>
        </w:rPr>
        <w:t>represent</w:t>
      </w:r>
      <w:r w:rsidRPr="20084590" w:rsidR="2CFEDDA2">
        <w:rPr>
          <w:rFonts w:ascii="Times New Roman" w:hAnsi="Times New Roman" w:eastAsia="Times New Roman" w:cs="Times New Roman"/>
          <w:noProof w:val="0"/>
          <w:sz w:val="24"/>
          <w:szCs w:val="24"/>
          <w:lang w:val="en-US"/>
        </w:rPr>
        <w:t xml:space="preserve"> an overly ambitious expectation for the curriculum. While teachers can create opportunities for learners to explore culture, heritage, </w:t>
      </w:r>
      <w:r w:rsidRPr="20084590" w:rsidR="2CFEDDA2">
        <w:rPr>
          <w:rFonts w:ascii="Times New Roman" w:hAnsi="Times New Roman" w:eastAsia="Times New Roman" w:cs="Times New Roman"/>
          <w:noProof w:val="0"/>
          <w:sz w:val="24"/>
          <w:szCs w:val="24"/>
          <w:lang w:val="en-US"/>
        </w:rPr>
        <w:t>place</w:t>
      </w:r>
      <w:r w:rsidRPr="20084590" w:rsidR="2CFEDDA2">
        <w:rPr>
          <w:rFonts w:ascii="Times New Roman" w:hAnsi="Times New Roman" w:eastAsia="Times New Roman" w:cs="Times New Roman"/>
          <w:noProof w:val="0"/>
          <w:sz w:val="24"/>
          <w:szCs w:val="24"/>
          <w:lang w:val="en-US"/>
        </w:rPr>
        <w:t xml:space="preserve"> and belonging, identity itself is complex and shaped by individual circumstances. Consequently, expecting practitioners to actively develop a learner’s sense of identity through </w:t>
      </w:r>
      <w:r w:rsidRPr="20084590" w:rsidR="2CFEDDA2">
        <w:rPr>
          <w:rFonts w:ascii="Times New Roman" w:hAnsi="Times New Roman" w:eastAsia="Times New Roman" w:cs="Times New Roman"/>
          <w:i w:val="1"/>
          <w:iCs w:val="1"/>
          <w:noProof w:val="0"/>
          <w:sz w:val="24"/>
          <w:szCs w:val="24"/>
          <w:lang w:val="en-US"/>
        </w:rPr>
        <w:t>cynefin</w:t>
      </w:r>
      <w:r w:rsidRPr="20084590" w:rsidR="2CFEDDA2">
        <w:rPr>
          <w:rFonts w:ascii="Times New Roman" w:hAnsi="Times New Roman" w:eastAsia="Times New Roman" w:cs="Times New Roman"/>
          <w:noProof w:val="0"/>
          <w:sz w:val="24"/>
          <w:szCs w:val="24"/>
          <w:lang w:val="en-US"/>
        </w:rPr>
        <w:t xml:space="preserve"> presents significant pedagogical challenges, as the outcomes cannot be guaranteed.</w:t>
      </w:r>
    </w:p>
    <w:p w:rsidR="7B955060" w:rsidP="20084590" w:rsidRDefault="7B955060" w14:paraId="625C262A" w14:textId="2986B8B0">
      <w:pPr>
        <w:pStyle w:val="Normal"/>
        <w:spacing w:before="240" w:beforeAutospacing="off" w:after="240" w:afterAutospacing="off" w:line="360" w:lineRule="auto"/>
        <w:rPr>
          <w:rFonts w:ascii="Times New Roman" w:hAnsi="Times New Roman" w:eastAsia="Times New Roman" w:cs="Times New Roman"/>
          <w:i w:val="0"/>
          <w:iCs w:val="0"/>
          <w:noProof w:val="0"/>
          <w:sz w:val="24"/>
          <w:szCs w:val="24"/>
          <w:lang w:val="en-US"/>
        </w:rPr>
      </w:pPr>
      <w:r w:rsidRPr="20084590" w:rsidR="7B955060">
        <w:rPr>
          <w:rFonts w:ascii="Times New Roman" w:hAnsi="Times New Roman" w:eastAsia="Times New Roman" w:cs="Times New Roman"/>
          <w:noProof w:val="0"/>
          <w:sz w:val="24"/>
          <w:szCs w:val="24"/>
          <w:lang w:val="en-US"/>
        </w:rPr>
        <w:t xml:space="preserve">A useful international comparison can be found within New Zealand’s </w:t>
      </w:r>
      <w:r w:rsidRPr="20084590" w:rsidR="7B955060">
        <w:rPr>
          <w:rFonts w:ascii="Times New Roman" w:hAnsi="Times New Roman" w:eastAsia="Times New Roman" w:cs="Times New Roman"/>
          <w:i w:val="1"/>
          <w:iCs w:val="1"/>
          <w:noProof w:val="0"/>
          <w:sz w:val="24"/>
          <w:szCs w:val="24"/>
          <w:lang w:val="en-US"/>
        </w:rPr>
        <w:t>Te</w:t>
      </w:r>
      <w:r w:rsidRPr="20084590" w:rsidR="7B955060">
        <w:rPr>
          <w:rFonts w:ascii="Times New Roman" w:hAnsi="Times New Roman" w:eastAsia="Times New Roman" w:cs="Times New Roman"/>
          <w:i w:val="1"/>
          <w:iCs w:val="1"/>
          <w:noProof w:val="0"/>
          <w:sz w:val="24"/>
          <w:szCs w:val="24"/>
          <w:lang w:val="en-US"/>
        </w:rPr>
        <w:t xml:space="preserve"> </w:t>
      </w:r>
      <w:r w:rsidRPr="20084590" w:rsidR="7B955060">
        <w:rPr>
          <w:rFonts w:ascii="Times New Roman" w:hAnsi="Times New Roman" w:eastAsia="Times New Roman" w:cs="Times New Roman"/>
          <w:i w:val="1"/>
          <w:iCs w:val="1"/>
          <w:noProof w:val="0"/>
          <w:sz w:val="24"/>
          <w:szCs w:val="24"/>
          <w:lang w:val="en-US"/>
        </w:rPr>
        <w:t>Whāriki</w:t>
      </w:r>
      <w:r w:rsidRPr="20084590" w:rsidR="7B955060">
        <w:rPr>
          <w:rFonts w:ascii="Times New Roman" w:hAnsi="Times New Roman" w:eastAsia="Times New Roman" w:cs="Times New Roman"/>
          <w:noProof w:val="0"/>
          <w:sz w:val="24"/>
          <w:szCs w:val="24"/>
          <w:lang w:val="en-US"/>
        </w:rPr>
        <w:t xml:space="preserve"> curriculum, which places identity, </w:t>
      </w:r>
      <w:r w:rsidRPr="20084590" w:rsidR="7B955060">
        <w:rPr>
          <w:rFonts w:ascii="Times New Roman" w:hAnsi="Times New Roman" w:eastAsia="Times New Roman" w:cs="Times New Roman"/>
          <w:noProof w:val="0"/>
          <w:sz w:val="24"/>
          <w:szCs w:val="24"/>
          <w:lang w:val="en-US"/>
        </w:rPr>
        <w:t>language</w:t>
      </w:r>
      <w:r w:rsidRPr="20084590" w:rsidR="7B955060">
        <w:rPr>
          <w:rFonts w:ascii="Times New Roman" w:hAnsi="Times New Roman" w:eastAsia="Times New Roman" w:cs="Times New Roman"/>
          <w:noProof w:val="0"/>
          <w:sz w:val="24"/>
          <w:szCs w:val="24"/>
          <w:lang w:val="en-US"/>
        </w:rPr>
        <w:t xml:space="preserve"> and culture at the </w:t>
      </w:r>
      <w:r w:rsidRPr="20084590" w:rsidR="7B955060">
        <w:rPr>
          <w:rFonts w:ascii="Times New Roman" w:hAnsi="Times New Roman" w:eastAsia="Times New Roman" w:cs="Times New Roman"/>
          <w:noProof w:val="0"/>
          <w:sz w:val="24"/>
          <w:szCs w:val="24"/>
          <w:lang w:val="en-US"/>
        </w:rPr>
        <w:t>centre</w:t>
      </w:r>
      <w:r w:rsidRPr="20084590" w:rsidR="7B955060">
        <w:rPr>
          <w:rFonts w:ascii="Times New Roman" w:hAnsi="Times New Roman" w:eastAsia="Times New Roman" w:cs="Times New Roman"/>
          <w:noProof w:val="0"/>
          <w:sz w:val="24"/>
          <w:szCs w:val="24"/>
          <w:lang w:val="en-US"/>
        </w:rPr>
        <w:t xml:space="preserve"> of children’s learning and development. Rather than positioning identity as a predetermined outcome, </w:t>
      </w:r>
      <w:r w:rsidRPr="20084590" w:rsidR="7B955060">
        <w:rPr>
          <w:rFonts w:ascii="Times New Roman" w:hAnsi="Times New Roman" w:eastAsia="Times New Roman" w:cs="Times New Roman"/>
          <w:i w:val="1"/>
          <w:iCs w:val="1"/>
          <w:noProof w:val="0"/>
          <w:sz w:val="24"/>
          <w:szCs w:val="24"/>
          <w:lang w:val="en-US"/>
        </w:rPr>
        <w:t>Te</w:t>
      </w:r>
      <w:r w:rsidRPr="20084590" w:rsidR="7B955060">
        <w:rPr>
          <w:rFonts w:ascii="Times New Roman" w:hAnsi="Times New Roman" w:eastAsia="Times New Roman" w:cs="Times New Roman"/>
          <w:i w:val="1"/>
          <w:iCs w:val="1"/>
          <w:noProof w:val="0"/>
          <w:sz w:val="24"/>
          <w:szCs w:val="24"/>
          <w:lang w:val="en-US"/>
        </w:rPr>
        <w:t xml:space="preserve"> </w:t>
      </w:r>
      <w:r w:rsidRPr="20084590" w:rsidR="7B955060">
        <w:rPr>
          <w:rFonts w:ascii="Times New Roman" w:hAnsi="Times New Roman" w:eastAsia="Times New Roman" w:cs="Times New Roman"/>
          <w:i w:val="1"/>
          <w:iCs w:val="1"/>
          <w:noProof w:val="0"/>
          <w:sz w:val="24"/>
          <w:szCs w:val="24"/>
          <w:lang w:val="en-US"/>
        </w:rPr>
        <w:t>Whāriki</w:t>
      </w:r>
      <w:r w:rsidRPr="20084590" w:rsidR="7B955060">
        <w:rPr>
          <w:rFonts w:ascii="Times New Roman" w:hAnsi="Times New Roman" w:eastAsia="Times New Roman" w:cs="Times New Roman"/>
          <w:noProof w:val="0"/>
          <w:sz w:val="24"/>
          <w:szCs w:val="24"/>
          <w:lang w:val="en-US"/>
        </w:rPr>
        <w:t xml:space="preserve"> </w:t>
      </w:r>
      <w:r w:rsidRPr="20084590" w:rsidR="7B955060">
        <w:rPr>
          <w:rFonts w:ascii="Times New Roman" w:hAnsi="Times New Roman" w:eastAsia="Times New Roman" w:cs="Times New Roman"/>
          <w:noProof w:val="0"/>
          <w:sz w:val="24"/>
          <w:szCs w:val="24"/>
          <w:lang w:val="en-US"/>
        </w:rPr>
        <w:t>emphasises</w:t>
      </w:r>
      <w:r w:rsidRPr="20084590" w:rsidR="7B955060">
        <w:rPr>
          <w:rFonts w:ascii="Times New Roman" w:hAnsi="Times New Roman" w:eastAsia="Times New Roman" w:cs="Times New Roman"/>
          <w:noProof w:val="0"/>
          <w:sz w:val="24"/>
          <w:szCs w:val="24"/>
          <w:lang w:val="en-US"/>
        </w:rPr>
        <w:t xml:space="preserve"> the importance of creating learning environments that affirm and respond to the identities, languages and cultures children bring with them (Ministry of Education, 2017). Its principle of </w:t>
      </w:r>
      <w:r w:rsidRPr="20084590" w:rsidR="7B955060">
        <w:rPr>
          <w:rFonts w:ascii="Times New Roman" w:hAnsi="Times New Roman" w:eastAsia="Times New Roman" w:cs="Times New Roman"/>
          <w:i w:val="1"/>
          <w:iCs w:val="1"/>
          <w:noProof w:val="0"/>
          <w:sz w:val="24"/>
          <w:szCs w:val="24"/>
          <w:lang w:val="en-US"/>
        </w:rPr>
        <w:t>Mana Whenua</w:t>
      </w:r>
      <w:r w:rsidRPr="20084590" w:rsidR="7B955060">
        <w:rPr>
          <w:rFonts w:ascii="Times New Roman" w:hAnsi="Times New Roman" w:eastAsia="Times New Roman" w:cs="Times New Roman"/>
          <w:noProof w:val="0"/>
          <w:sz w:val="24"/>
          <w:szCs w:val="24"/>
          <w:lang w:val="en-US"/>
        </w:rPr>
        <w:t xml:space="preserve"> (belonging) similarly </w:t>
      </w:r>
      <w:r w:rsidRPr="20084590" w:rsidR="7B955060">
        <w:rPr>
          <w:rFonts w:ascii="Times New Roman" w:hAnsi="Times New Roman" w:eastAsia="Times New Roman" w:cs="Times New Roman"/>
          <w:noProof w:val="0"/>
          <w:sz w:val="24"/>
          <w:szCs w:val="24"/>
          <w:lang w:val="en-US"/>
        </w:rPr>
        <w:t>recognises</w:t>
      </w:r>
      <w:r w:rsidRPr="20084590" w:rsidR="7B955060">
        <w:rPr>
          <w:rFonts w:ascii="Times New Roman" w:hAnsi="Times New Roman" w:eastAsia="Times New Roman" w:cs="Times New Roman"/>
          <w:noProof w:val="0"/>
          <w:sz w:val="24"/>
          <w:szCs w:val="24"/>
          <w:lang w:val="en-US"/>
        </w:rPr>
        <w:t xml:space="preserve"> that children develop a sense of belonging when their culture, language, </w:t>
      </w:r>
      <w:r w:rsidRPr="20084590" w:rsidR="7B955060">
        <w:rPr>
          <w:rFonts w:ascii="Times New Roman" w:hAnsi="Times New Roman" w:eastAsia="Times New Roman" w:cs="Times New Roman"/>
          <w:noProof w:val="0"/>
          <w:sz w:val="24"/>
          <w:szCs w:val="24"/>
          <w:lang w:val="en-US"/>
        </w:rPr>
        <w:t>family</w:t>
      </w:r>
      <w:r w:rsidRPr="20084590" w:rsidR="7B955060">
        <w:rPr>
          <w:rFonts w:ascii="Times New Roman" w:hAnsi="Times New Roman" w:eastAsia="Times New Roman" w:cs="Times New Roman"/>
          <w:noProof w:val="0"/>
          <w:sz w:val="24"/>
          <w:szCs w:val="24"/>
          <w:lang w:val="en-US"/>
        </w:rPr>
        <w:t xml:space="preserve"> and community are valued within the curriculum. This presents an interesting comparison with </w:t>
      </w:r>
      <w:r w:rsidRPr="20084590" w:rsidR="7B955060">
        <w:rPr>
          <w:rFonts w:ascii="Times New Roman" w:hAnsi="Times New Roman" w:eastAsia="Times New Roman" w:cs="Times New Roman"/>
          <w:i w:val="1"/>
          <w:iCs w:val="1"/>
          <w:noProof w:val="0"/>
          <w:sz w:val="24"/>
          <w:szCs w:val="24"/>
          <w:lang w:val="en-US"/>
        </w:rPr>
        <w:t>cynefin</w:t>
      </w:r>
      <w:r w:rsidRPr="20084590" w:rsidR="7B955060">
        <w:rPr>
          <w:rFonts w:ascii="Times New Roman" w:hAnsi="Times New Roman" w:eastAsia="Times New Roman" w:cs="Times New Roman"/>
          <w:noProof w:val="0"/>
          <w:sz w:val="24"/>
          <w:szCs w:val="24"/>
          <w:lang w:val="en-US"/>
        </w:rPr>
        <w:t xml:space="preserve">, where identity and belonging are also </w:t>
      </w:r>
      <w:r w:rsidRPr="20084590" w:rsidR="7B955060">
        <w:rPr>
          <w:rFonts w:ascii="Times New Roman" w:hAnsi="Times New Roman" w:eastAsia="Times New Roman" w:cs="Times New Roman"/>
          <w:noProof w:val="0"/>
          <w:sz w:val="24"/>
          <w:szCs w:val="24"/>
          <w:lang w:val="en-US"/>
        </w:rPr>
        <w:t>closely connected</w:t>
      </w:r>
      <w:r w:rsidRPr="20084590" w:rsidR="7B955060">
        <w:rPr>
          <w:rFonts w:ascii="Times New Roman" w:hAnsi="Times New Roman" w:eastAsia="Times New Roman" w:cs="Times New Roman"/>
          <w:noProof w:val="0"/>
          <w:sz w:val="24"/>
          <w:szCs w:val="24"/>
          <w:lang w:val="en-US"/>
        </w:rPr>
        <w:t xml:space="preserve"> to place and culture</w:t>
      </w:r>
      <w:r w:rsidRPr="20084590" w:rsidR="7E76D16E">
        <w:rPr>
          <w:rFonts w:ascii="Times New Roman" w:hAnsi="Times New Roman" w:eastAsia="Times New Roman" w:cs="Times New Roman"/>
          <w:noProof w:val="0"/>
          <w:sz w:val="24"/>
          <w:szCs w:val="24"/>
          <w:lang w:val="en-US"/>
        </w:rPr>
        <w:t xml:space="preserve"> (Welsh Government, </w:t>
      </w:r>
      <w:r w:rsidRPr="20084590" w:rsidR="7E76D16E">
        <w:rPr>
          <w:rFonts w:ascii="Times New Roman" w:hAnsi="Times New Roman" w:eastAsia="Times New Roman" w:cs="Times New Roman"/>
          <w:noProof w:val="0"/>
          <w:sz w:val="24"/>
          <w:szCs w:val="24"/>
          <w:lang w:val="en-US"/>
        </w:rPr>
        <w:t>2022d</w:t>
      </w:r>
      <w:r w:rsidRPr="20084590" w:rsidR="7E76D16E">
        <w:rPr>
          <w:rFonts w:ascii="Times New Roman" w:hAnsi="Times New Roman" w:eastAsia="Times New Roman" w:cs="Times New Roman"/>
          <w:noProof w:val="0"/>
          <w:sz w:val="24"/>
          <w:szCs w:val="24"/>
          <w:lang w:val="en-US"/>
        </w:rPr>
        <w:t>)</w:t>
      </w:r>
      <w:r w:rsidRPr="20084590" w:rsidR="7B955060">
        <w:rPr>
          <w:rFonts w:ascii="Times New Roman" w:hAnsi="Times New Roman" w:eastAsia="Times New Roman" w:cs="Times New Roman"/>
          <w:noProof w:val="0"/>
          <w:sz w:val="24"/>
          <w:szCs w:val="24"/>
          <w:lang w:val="en-US"/>
        </w:rPr>
        <w:t xml:space="preserve">. However, </w:t>
      </w:r>
      <w:r w:rsidRPr="20084590" w:rsidR="7B955060">
        <w:rPr>
          <w:rFonts w:ascii="Times New Roman" w:hAnsi="Times New Roman" w:eastAsia="Times New Roman" w:cs="Times New Roman"/>
          <w:i w:val="1"/>
          <w:iCs w:val="1"/>
          <w:noProof w:val="0"/>
          <w:sz w:val="24"/>
          <w:szCs w:val="24"/>
          <w:lang w:val="en-US"/>
        </w:rPr>
        <w:t>Te</w:t>
      </w:r>
      <w:r w:rsidRPr="20084590" w:rsidR="7B955060">
        <w:rPr>
          <w:rFonts w:ascii="Times New Roman" w:hAnsi="Times New Roman" w:eastAsia="Times New Roman" w:cs="Times New Roman"/>
          <w:i w:val="1"/>
          <w:iCs w:val="1"/>
          <w:noProof w:val="0"/>
          <w:sz w:val="24"/>
          <w:szCs w:val="24"/>
          <w:lang w:val="en-US"/>
        </w:rPr>
        <w:t xml:space="preserve"> </w:t>
      </w:r>
      <w:r w:rsidRPr="20084590" w:rsidR="7B955060">
        <w:rPr>
          <w:rFonts w:ascii="Times New Roman" w:hAnsi="Times New Roman" w:eastAsia="Times New Roman" w:cs="Times New Roman"/>
          <w:i w:val="1"/>
          <w:iCs w:val="1"/>
          <w:noProof w:val="0"/>
          <w:sz w:val="24"/>
          <w:szCs w:val="24"/>
          <w:lang w:val="en-US"/>
        </w:rPr>
        <w:t>Whāriki</w:t>
      </w:r>
      <w:r w:rsidRPr="20084590" w:rsidR="7B955060">
        <w:rPr>
          <w:rFonts w:ascii="Times New Roman" w:hAnsi="Times New Roman" w:eastAsia="Times New Roman" w:cs="Times New Roman"/>
          <w:noProof w:val="0"/>
          <w:sz w:val="24"/>
          <w:szCs w:val="24"/>
          <w:lang w:val="en-US"/>
        </w:rPr>
        <w:t xml:space="preserve">  places greater emphasis on supporting children’s existing and developing identities rather than </w:t>
      </w:r>
      <w:r w:rsidRPr="20084590" w:rsidR="7B955060">
        <w:rPr>
          <w:rFonts w:ascii="Times New Roman" w:hAnsi="Times New Roman" w:eastAsia="Times New Roman" w:cs="Times New Roman"/>
          <w:noProof w:val="0"/>
          <w:sz w:val="24"/>
          <w:szCs w:val="24"/>
          <w:lang w:val="en-US"/>
        </w:rPr>
        <w:t>attempting</w:t>
      </w:r>
      <w:r w:rsidRPr="20084590" w:rsidR="7B955060">
        <w:rPr>
          <w:rFonts w:ascii="Times New Roman" w:hAnsi="Times New Roman" w:eastAsia="Times New Roman" w:cs="Times New Roman"/>
          <w:noProof w:val="0"/>
          <w:sz w:val="24"/>
          <w:szCs w:val="24"/>
          <w:lang w:val="en-US"/>
        </w:rPr>
        <w:t xml:space="preserve"> to establish a particular identity through curriculum experiences. </w:t>
      </w:r>
      <w:r w:rsidRPr="20084590" w:rsidR="5843A350">
        <w:rPr>
          <w:rFonts w:ascii="Times New Roman" w:hAnsi="Times New Roman" w:eastAsia="Times New Roman" w:cs="Times New Roman"/>
          <w:noProof w:val="0"/>
          <w:sz w:val="24"/>
          <w:szCs w:val="24"/>
          <w:lang w:val="en-US"/>
        </w:rPr>
        <w:t xml:space="preserve">The work of DARPL is useful in this area as it provides practical experiences that boraden the opportunities for </w:t>
      </w:r>
      <w:r w:rsidRPr="20084590" w:rsidR="5843A350">
        <w:rPr>
          <w:rFonts w:ascii="Times New Roman" w:hAnsi="Times New Roman" w:eastAsia="Times New Roman" w:cs="Times New Roman"/>
          <w:i w:val="1"/>
          <w:iCs w:val="1"/>
          <w:noProof w:val="0"/>
          <w:sz w:val="24"/>
          <w:szCs w:val="24"/>
          <w:lang w:val="en-US"/>
        </w:rPr>
        <w:t xml:space="preserve">all </w:t>
      </w:r>
      <w:r w:rsidRPr="20084590" w:rsidR="6EA6EB26">
        <w:rPr>
          <w:rFonts w:ascii="Times New Roman" w:hAnsi="Times New Roman" w:eastAsia="Times New Roman" w:cs="Times New Roman"/>
          <w:i w:val="0"/>
          <w:iCs w:val="0"/>
          <w:noProof w:val="0"/>
          <w:sz w:val="24"/>
          <w:szCs w:val="24"/>
          <w:lang w:val="en-US"/>
        </w:rPr>
        <w:t xml:space="preserve">learners to </w:t>
      </w:r>
      <w:r w:rsidRPr="20084590" w:rsidR="6EA6EB26">
        <w:rPr>
          <w:rFonts w:ascii="Times New Roman" w:hAnsi="Times New Roman" w:eastAsia="Times New Roman" w:cs="Times New Roman"/>
          <w:i w:val="0"/>
          <w:iCs w:val="0"/>
          <w:noProof w:val="0"/>
          <w:sz w:val="24"/>
          <w:szCs w:val="24"/>
          <w:lang w:val="en-US"/>
        </w:rPr>
        <w:t>establish</w:t>
      </w:r>
      <w:r w:rsidRPr="20084590" w:rsidR="6EA6EB26">
        <w:rPr>
          <w:rFonts w:ascii="Times New Roman" w:hAnsi="Times New Roman" w:eastAsia="Times New Roman" w:cs="Times New Roman"/>
          <w:i w:val="0"/>
          <w:iCs w:val="0"/>
          <w:noProof w:val="0"/>
          <w:sz w:val="24"/>
          <w:szCs w:val="24"/>
          <w:lang w:val="en-US"/>
        </w:rPr>
        <w:t xml:space="preserve"> their own identity (Arts Council Wales, 2023).</w:t>
      </w:r>
      <w:r w:rsidRPr="20084590" w:rsidR="0971BAB0">
        <w:rPr>
          <w:rFonts w:ascii="Times New Roman" w:hAnsi="Times New Roman" w:eastAsia="Times New Roman" w:cs="Times New Roman"/>
          <w:i w:val="0"/>
          <w:iCs w:val="0"/>
          <w:noProof w:val="0"/>
          <w:sz w:val="24"/>
          <w:szCs w:val="24"/>
          <w:lang w:val="en-US"/>
        </w:rPr>
        <w:t xml:space="preserve"> </w:t>
      </w:r>
    </w:p>
    <w:p w:rsidR="7F2039B2" w:rsidP="20084590" w:rsidRDefault="7F2039B2" w14:paraId="5B641712" w14:textId="5C2D28C6">
      <w:pPr>
        <w:pStyle w:val="Normal"/>
        <w:spacing w:before="240" w:beforeAutospacing="off" w:after="240" w:afterAutospacing="off" w:line="360" w:lineRule="auto"/>
        <w:rPr>
          <w:rFonts w:ascii="Times New Roman" w:hAnsi="Times New Roman" w:eastAsia="Times New Roman" w:cs="Times New Roman"/>
          <w:i w:val="0"/>
          <w:iCs w:val="0"/>
          <w:noProof w:val="0"/>
          <w:sz w:val="24"/>
          <w:szCs w:val="24"/>
          <w:lang w:val="en-US"/>
        </w:rPr>
      </w:pPr>
      <w:r w:rsidRPr="20084590" w:rsidR="7F2039B2">
        <w:rPr>
          <w:rFonts w:ascii="Times New Roman" w:hAnsi="Times New Roman" w:eastAsia="Times New Roman" w:cs="Times New Roman"/>
          <w:noProof w:val="0"/>
          <w:sz w:val="24"/>
          <w:szCs w:val="24"/>
          <w:lang w:val="en-US"/>
        </w:rPr>
        <w:t>Donaldson’s (20</w:t>
      </w:r>
      <w:r w:rsidRPr="20084590" w:rsidR="25E3F244">
        <w:rPr>
          <w:rFonts w:ascii="Times New Roman" w:hAnsi="Times New Roman" w:eastAsia="Times New Roman" w:cs="Times New Roman"/>
          <w:noProof w:val="0"/>
          <w:sz w:val="24"/>
          <w:szCs w:val="24"/>
          <w:lang w:val="en-US"/>
        </w:rPr>
        <w:t>1</w:t>
      </w:r>
      <w:r w:rsidRPr="20084590" w:rsidR="7F2039B2">
        <w:rPr>
          <w:rFonts w:ascii="Times New Roman" w:hAnsi="Times New Roman" w:eastAsia="Times New Roman" w:cs="Times New Roman"/>
          <w:noProof w:val="0"/>
          <w:sz w:val="24"/>
          <w:szCs w:val="24"/>
          <w:lang w:val="en-US"/>
        </w:rPr>
        <w:t>5)</w:t>
      </w:r>
      <w:r w:rsidRPr="20084590" w:rsidR="7F2039B2">
        <w:rPr>
          <w:rFonts w:ascii="Times New Roman" w:hAnsi="Times New Roman" w:eastAsia="Times New Roman" w:cs="Times New Roman"/>
          <w:noProof w:val="0"/>
          <w:sz w:val="24"/>
          <w:szCs w:val="24"/>
          <w:lang w:val="en-US"/>
        </w:rPr>
        <w:t xml:space="preserve"> </w:t>
      </w:r>
      <w:r w:rsidRPr="20084590" w:rsidR="7F2039B2">
        <w:rPr>
          <w:rFonts w:ascii="Times New Roman" w:hAnsi="Times New Roman" w:eastAsia="Times New Roman" w:cs="Times New Roman"/>
          <w:noProof w:val="0"/>
          <w:sz w:val="24"/>
          <w:szCs w:val="24"/>
          <w:lang w:val="en-US"/>
        </w:rPr>
        <w:t>initial</w:t>
      </w:r>
      <w:r w:rsidRPr="20084590" w:rsidR="7F2039B2">
        <w:rPr>
          <w:rFonts w:ascii="Times New Roman" w:hAnsi="Times New Roman" w:eastAsia="Times New Roman" w:cs="Times New Roman"/>
          <w:noProof w:val="0"/>
          <w:sz w:val="24"/>
          <w:szCs w:val="24"/>
          <w:lang w:val="en-US"/>
        </w:rPr>
        <w:t xml:space="preserve"> vision encouraged schools to contribute to a broader vision of educational reform in Wales; however, Davies et al. (2024) question the Welsh Government’s decision to embed these ambitions within the Curriculum for Wales. The implementation of such extensive curriculum reform, alongside the expectation that multiple policy priorities should increasingly inform practitioners’ roles, has contributed to concerns surrounding workload and stakeholder capacity. This raises questions about the extent to which schools can effectively respond to the breadth of expectations placed upon them. </w:t>
      </w:r>
      <w:r w:rsidRPr="20084590" w:rsidR="7669D339">
        <w:rPr>
          <w:rFonts w:ascii="Times New Roman" w:hAnsi="Times New Roman" w:eastAsia="Times New Roman" w:cs="Times New Roman"/>
          <w:noProof w:val="0"/>
          <w:sz w:val="24"/>
          <w:szCs w:val="24"/>
          <w:lang w:val="en-US"/>
        </w:rPr>
        <w:t>Specifically for identity</w:t>
      </w:r>
      <w:r w:rsidRPr="20084590" w:rsidR="10FD2586">
        <w:rPr>
          <w:rFonts w:ascii="Times New Roman" w:hAnsi="Times New Roman" w:eastAsia="Times New Roman" w:cs="Times New Roman"/>
          <w:noProof w:val="0"/>
          <w:sz w:val="24"/>
          <w:szCs w:val="24"/>
          <w:lang w:val="en-US"/>
        </w:rPr>
        <w:t xml:space="preserve">, </w:t>
      </w:r>
      <w:r w:rsidRPr="20084590" w:rsidR="478B6DF2">
        <w:rPr>
          <w:rFonts w:ascii="Times New Roman" w:hAnsi="Times New Roman" w:eastAsia="Times New Roman" w:cs="Times New Roman"/>
          <w:noProof w:val="0"/>
          <w:sz w:val="24"/>
          <w:szCs w:val="24"/>
          <w:lang w:val="en-US"/>
        </w:rPr>
        <w:t xml:space="preserve">a contextual </w:t>
      </w:r>
      <w:r w:rsidRPr="20084590" w:rsidR="38A9DFFD">
        <w:rPr>
          <w:rFonts w:ascii="Times New Roman" w:hAnsi="Times New Roman" w:eastAsia="Times New Roman" w:cs="Times New Roman"/>
          <w:noProof w:val="0"/>
          <w:sz w:val="24"/>
          <w:szCs w:val="24"/>
          <w:lang w:val="en-US"/>
        </w:rPr>
        <w:t>concept</w:t>
      </w:r>
      <w:r w:rsidRPr="20084590" w:rsidR="478B6DF2">
        <w:rPr>
          <w:rFonts w:ascii="Times New Roman" w:hAnsi="Times New Roman" w:eastAsia="Times New Roman" w:cs="Times New Roman"/>
          <w:noProof w:val="0"/>
          <w:sz w:val="24"/>
          <w:szCs w:val="24"/>
          <w:lang w:val="en-US"/>
        </w:rPr>
        <w:t xml:space="preserve"> that is entirely reliant on </w:t>
      </w:r>
      <w:r w:rsidRPr="20084590" w:rsidR="10BCE95E">
        <w:rPr>
          <w:rFonts w:ascii="Times New Roman" w:hAnsi="Times New Roman" w:eastAsia="Times New Roman" w:cs="Times New Roman"/>
          <w:noProof w:val="0"/>
          <w:sz w:val="24"/>
          <w:szCs w:val="24"/>
          <w:lang w:val="en-US"/>
        </w:rPr>
        <w:t>individual</w:t>
      </w:r>
      <w:r w:rsidRPr="20084590" w:rsidR="478B6DF2">
        <w:rPr>
          <w:rFonts w:ascii="Times New Roman" w:hAnsi="Times New Roman" w:eastAsia="Times New Roman" w:cs="Times New Roman"/>
          <w:noProof w:val="0"/>
          <w:sz w:val="24"/>
          <w:szCs w:val="24"/>
          <w:lang w:val="en-US"/>
        </w:rPr>
        <w:t xml:space="preserve"> circumstances, again poses the concern that </w:t>
      </w:r>
      <w:r w:rsidRPr="20084590" w:rsidR="478B6DF2">
        <w:rPr>
          <w:rFonts w:ascii="Times New Roman" w:hAnsi="Times New Roman" w:eastAsia="Times New Roman" w:cs="Times New Roman"/>
          <w:noProof w:val="0"/>
          <w:sz w:val="24"/>
          <w:szCs w:val="24"/>
          <w:lang w:val="en-US"/>
        </w:rPr>
        <w:t>c</w:t>
      </w:r>
      <w:r w:rsidRPr="20084590" w:rsidR="478B6DF2">
        <w:rPr>
          <w:rFonts w:ascii="Times New Roman" w:hAnsi="Times New Roman" w:eastAsia="Times New Roman" w:cs="Times New Roman"/>
          <w:i w:val="1"/>
          <w:iCs w:val="1"/>
          <w:noProof w:val="0"/>
          <w:sz w:val="24"/>
          <w:szCs w:val="24"/>
          <w:lang w:val="en-US"/>
        </w:rPr>
        <w:t>ynefin</w:t>
      </w:r>
      <w:r w:rsidRPr="20084590" w:rsidR="478B6DF2">
        <w:rPr>
          <w:rFonts w:ascii="Times New Roman" w:hAnsi="Times New Roman" w:eastAsia="Times New Roman" w:cs="Times New Roman"/>
          <w:i w:val="1"/>
          <w:iCs w:val="1"/>
          <w:noProof w:val="0"/>
          <w:sz w:val="24"/>
          <w:szCs w:val="24"/>
          <w:lang w:val="en-US"/>
        </w:rPr>
        <w:t xml:space="preserve"> </w:t>
      </w:r>
      <w:r w:rsidRPr="20084590" w:rsidR="478B6DF2">
        <w:rPr>
          <w:rFonts w:ascii="Times New Roman" w:hAnsi="Times New Roman" w:eastAsia="Times New Roman" w:cs="Times New Roman"/>
          <w:i w:val="0"/>
          <w:iCs w:val="0"/>
          <w:noProof w:val="0"/>
          <w:sz w:val="24"/>
          <w:szCs w:val="24"/>
          <w:lang w:val="en-US"/>
        </w:rPr>
        <w:t>is an overly complex asp</w:t>
      </w:r>
      <w:r w:rsidRPr="20084590" w:rsidR="38D46AB0">
        <w:rPr>
          <w:rFonts w:ascii="Times New Roman" w:hAnsi="Times New Roman" w:eastAsia="Times New Roman" w:cs="Times New Roman"/>
          <w:i w:val="0"/>
          <w:iCs w:val="0"/>
          <w:noProof w:val="0"/>
          <w:sz w:val="24"/>
          <w:szCs w:val="24"/>
          <w:lang w:val="en-US"/>
        </w:rPr>
        <w:t xml:space="preserve">ect of the </w:t>
      </w:r>
      <w:r w:rsidRPr="20084590" w:rsidR="4A3C54AF">
        <w:rPr>
          <w:rFonts w:ascii="Times New Roman" w:hAnsi="Times New Roman" w:eastAsia="Times New Roman" w:cs="Times New Roman"/>
          <w:i w:val="0"/>
          <w:iCs w:val="0"/>
          <w:noProof w:val="0"/>
          <w:sz w:val="24"/>
          <w:szCs w:val="24"/>
          <w:lang w:val="en-US"/>
        </w:rPr>
        <w:t>curriculum</w:t>
      </w:r>
      <w:r w:rsidRPr="20084590" w:rsidR="38D46AB0">
        <w:rPr>
          <w:rFonts w:ascii="Times New Roman" w:hAnsi="Times New Roman" w:eastAsia="Times New Roman" w:cs="Times New Roman"/>
          <w:i w:val="0"/>
          <w:iCs w:val="0"/>
          <w:noProof w:val="0"/>
          <w:sz w:val="24"/>
          <w:szCs w:val="24"/>
          <w:lang w:val="en-US"/>
        </w:rPr>
        <w:t xml:space="preserve"> to translate</w:t>
      </w:r>
      <w:r w:rsidRPr="20084590" w:rsidR="00AF53A0">
        <w:rPr>
          <w:rFonts w:ascii="Times New Roman" w:hAnsi="Times New Roman" w:eastAsia="Times New Roman" w:cs="Times New Roman"/>
          <w:i w:val="0"/>
          <w:iCs w:val="0"/>
          <w:noProof w:val="0"/>
          <w:sz w:val="24"/>
          <w:szCs w:val="24"/>
          <w:lang w:val="en-US"/>
        </w:rPr>
        <w:t xml:space="preserve"> into practice. </w:t>
      </w:r>
      <w:r w:rsidRPr="20084590" w:rsidR="1CCE86DC">
        <w:rPr>
          <w:rFonts w:ascii="Times New Roman" w:hAnsi="Times New Roman" w:eastAsia="Times New Roman" w:cs="Times New Roman"/>
          <w:i w:val="0"/>
          <w:iCs w:val="0"/>
          <w:noProof w:val="0"/>
          <w:sz w:val="24"/>
          <w:szCs w:val="24"/>
          <w:lang w:val="en-US"/>
        </w:rPr>
        <w:t xml:space="preserve">When looking at </w:t>
      </w:r>
      <w:r w:rsidRPr="20084590" w:rsidR="43C33707">
        <w:rPr>
          <w:rFonts w:ascii="Times New Roman" w:hAnsi="Times New Roman" w:eastAsia="Times New Roman" w:cs="Times New Roman"/>
          <w:i w:val="0"/>
          <w:iCs w:val="0"/>
          <w:noProof w:val="0"/>
          <w:sz w:val="24"/>
          <w:szCs w:val="24"/>
          <w:lang w:val="en-US"/>
        </w:rPr>
        <w:t xml:space="preserve">statistics of ethnic groups within education in Wales, the </w:t>
      </w:r>
      <w:r w:rsidRPr="20084590" w:rsidR="43C33707">
        <w:rPr>
          <w:rFonts w:ascii="Times New Roman" w:hAnsi="Times New Roman" w:eastAsia="Times New Roman" w:cs="Times New Roman"/>
          <w:i w:val="0"/>
          <w:iCs w:val="0"/>
          <w:noProof w:val="0"/>
          <w:sz w:val="24"/>
          <w:szCs w:val="24"/>
          <w:lang w:val="en-US"/>
        </w:rPr>
        <w:t>disparity</w:t>
      </w:r>
      <w:r w:rsidRPr="20084590" w:rsidR="43C33707">
        <w:rPr>
          <w:rFonts w:ascii="Times New Roman" w:hAnsi="Times New Roman" w:eastAsia="Times New Roman" w:cs="Times New Roman"/>
          <w:i w:val="0"/>
          <w:iCs w:val="0"/>
          <w:noProof w:val="0"/>
          <w:sz w:val="24"/>
          <w:szCs w:val="24"/>
          <w:lang w:val="en-US"/>
        </w:rPr>
        <w:t xml:space="preserve"> between </w:t>
      </w:r>
      <w:r w:rsidRPr="20084590" w:rsidR="444E10E0">
        <w:rPr>
          <w:rFonts w:ascii="Times New Roman" w:hAnsi="Times New Roman" w:eastAsia="Times New Roman" w:cs="Times New Roman"/>
          <w:i w:val="0"/>
          <w:iCs w:val="0"/>
          <w:noProof w:val="0"/>
          <w:sz w:val="24"/>
          <w:szCs w:val="24"/>
          <w:lang w:val="en-US"/>
        </w:rPr>
        <w:t xml:space="preserve">Welsh and other ethnic groups are </w:t>
      </w:r>
      <w:r w:rsidRPr="20084590" w:rsidR="444E10E0">
        <w:rPr>
          <w:rFonts w:ascii="Times New Roman" w:hAnsi="Times New Roman" w:eastAsia="Times New Roman" w:cs="Times New Roman"/>
          <w:i w:val="0"/>
          <w:iCs w:val="0"/>
          <w:noProof w:val="0"/>
          <w:sz w:val="24"/>
          <w:szCs w:val="24"/>
          <w:lang w:val="en-US"/>
        </w:rPr>
        <w:t>evident</w:t>
      </w:r>
      <w:r w:rsidRPr="20084590" w:rsidR="444E10E0">
        <w:rPr>
          <w:rFonts w:ascii="Times New Roman" w:hAnsi="Times New Roman" w:eastAsia="Times New Roman" w:cs="Times New Roman"/>
          <w:i w:val="0"/>
          <w:iCs w:val="0"/>
          <w:noProof w:val="0"/>
          <w:sz w:val="24"/>
          <w:szCs w:val="24"/>
          <w:lang w:val="en-US"/>
        </w:rPr>
        <w:t xml:space="preserve"> within the education settings in Wales. With only 1.3% </w:t>
      </w:r>
      <w:r w:rsidRPr="20084590" w:rsidR="0A979F82">
        <w:rPr>
          <w:rFonts w:ascii="Times New Roman" w:hAnsi="Times New Roman" w:eastAsia="Times New Roman" w:cs="Times New Roman"/>
          <w:i w:val="0"/>
          <w:iCs w:val="0"/>
          <w:noProof w:val="0"/>
          <w:sz w:val="24"/>
          <w:szCs w:val="24"/>
          <w:lang w:val="en-US"/>
        </w:rPr>
        <w:t xml:space="preserve">school staff and 15% children </w:t>
      </w:r>
      <w:r w:rsidRPr="20084590" w:rsidR="444E10E0">
        <w:rPr>
          <w:rFonts w:ascii="Times New Roman" w:hAnsi="Times New Roman" w:eastAsia="Times New Roman" w:cs="Times New Roman"/>
          <w:i w:val="0"/>
          <w:iCs w:val="0"/>
          <w:noProof w:val="0"/>
          <w:sz w:val="24"/>
          <w:szCs w:val="24"/>
          <w:lang w:val="en-US"/>
        </w:rPr>
        <w:t>identified Black, Asian, Mixed and other</w:t>
      </w:r>
      <w:r w:rsidRPr="20084590" w:rsidR="3A2BDB49">
        <w:rPr>
          <w:rFonts w:ascii="Times New Roman" w:hAnsi="Times New Roman" w:eastAsia="Times New Roman" w:cs="Times New Roman"/>
          <w:i w:val="0"/>
          <w:iCs w:val="0"/>
          <w:noProof w:val="0"/>
          <w:sz w:val="24"/>
          <w:szCs w:val="24"/>
          <w:lang w:val="en-US"/>
        </w:rPr>
        <w:t>, it is important to consider the opportunities, or lack of, for a</w:t>
      </w:r>
      <w:r w:rsidRPr="20084590" w:rsidR="3A2BDB49">
        <w:rPr>
          <w:rFonts w:ascii="Times New Roman" w:hAnsi="Times New Roman" w:eastAsia="Times New Roman" w:cs="Times New Roman"/>
          <w:i w:val="1"/>
          <w:iCs w:val="1"/>
          <w:noProof w:val="0"/>
          <w:sz w:val="24"/>
          <w:szCs w:val="24"/>
          <w:lang w:val="en-US"/>
        </w:rPr>
        <w:t xml:space="preserve">ll </w:t>
      </w:r>
      <w:r w:rsidRPr="20084590" w:rsidR="3A2BDB49">
        <w:rPr>
          <w:rFonts w:ascii="Times New Roman" w:hAnsi="Times New Roman" w:eastAsia="Times New Roman" w:cs="Times New Roman"/>
          <w:i w:val="0"/>
          <w:iCs w:val="0"/>
          <w:noProof w:val="0"/>
          <w:sz w:val="24"/>
          <w:szCs w:val="24"/>
          <w:lang w:val="en-US"/>
        </w:rPr>
        <w:t>learners to understand their identity. The approach tak</w:t>
      </w:r>
      <w:r w:rsidRPr="20084590" w:rsidR="30345A90">
        <w:rPr>
          <w:rFonts w:ascii="Times New Roman" w:hAnsi="Times New Roman" w:eastAsia="Times New Roman" w:cs="Times New Roman"/>
          <w:i w:val="0"/>
          <w:iCs w:val="0"/>
          <w:noProof w:val="0"/>
          <w:sz w:val="24"/>
          <w:szCs w:val="24"/>
          <w:lang w:val="en-US"/>
        </w:rPr>
        <w:t>en by the Ministry of Education (2017) requires education to build on identity, pressuming that identity is a shared understanding. In Wales, a small country t</w:t>
      </w:r>
      <w:r w:rsidRPr="20084590" w:rsidR="4E96FD42">
        <w:rPr>
          <w:rFonts w:ascii="Times New Roman" w:hAnsi="Times New Roman" w:eastAsia="Times New Roman" w:cs="Times New Roman"/>
          <w:i w:val="0"/>
          <w:iCs w:val="0"/>
          <w:noProof w:val="0"/>
          <w:sz w:val="24"/>
          <w:szCs w:val="24"/>
          <w:lang w:val="en-US"/>
        </w:rPr>
        <w:t xml:space="preserve">hat is culturally and ethnically diverse (Evans, 2023), the lack of representation for other ethnic groups </w:t>
      </w:r>
      <w:r w:rsidRPr="20084590" w:rsidR="2E2784D8">
        <w:rPr>
          <w:rFonts w:ascii="Times New Roman" w:hAnsi="Times New Roman" w:eastAsia="Times New Roman" w:cs="Times New Roman"/>
          <w:i w:val="0"/>
          <w:iCs w:val="0"/>
          <w:noProof w:val="0"/>
          <w:sz w:val="24"/>
          <w:szCs w:val="24"/>
          <w:lang w:val="en-US"/>
        </w:rPr>
        <w:t xml:space="preserve">can cause further tension in finding and understanding identity. </w:t>
      </w:r>
    </w:p>
    <w:p w:rsidR="2F8EB8A5" w:rsidP="20084590" w:rsidRDefault="2F8EB8A5" w14:paraId="5A96BA37" w14:textId="0B8CA3E9">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2F8EB8A5">
        <w:rPr>
          <w:rFonts w:ascii="Times New Roman" w:hAnsi="Times New Roman" w:eastAsia="Times New Roman" w:cs="Times New Roman"/>
          <w:noProof w:val="0"/>
          <w:sz w:val="24"/>
          <w:szCs w:val="24"/>
          <w:lang w:val="en-US"/>
        </w:rPr>
        <w:t xml:space="preserve">The conflict surrounding identity, </w:t>
      </w:r>
      <w:r w:rsidRPr="20084590" w:rsidR="2F8EB8A5">
        <w:rPr>
          <w:rFonts w:ascii="Times New Roman" w:hAnsi="Times New Roman" w:eastAsia="Times New Roman" w:cs="Times New Roman"/>
          <w:noProof w:val="0"/>
          <w:sz w:val="24"/>
          <w:szCs w:val="24"/>
          <w:lang w:val="en-US"/>
        </w:rPr>
        <w:t>similarly</w:t>
      </w:r>
      <w:r w:rsidRPr="20084590" w:rsidR="2F8EB8A5">
        <w:rPr>
          <w:rFonts w:ascii="Times New Roman" w:hAnsi="Times New Roman" w:eastAsia="Times New Roman" w:cs="Times New Roman"/>
          <w:noProof w:val="0"/>
          <w:sz w:val="24"/>
          <w:szCs w:val="24"/>
          <w:lang w:val="en-US"/>
        </w:rPr>
        <w:t xml:space="preserve"> to place, lies in ensuring that all learners are represented within the Curriculum for Wales. The Welsh Government (2020a) acknowledges Wales as a diverse nation and therefore positions </w:t>
      </w:r>
      <w:r w:rsidRPr="20084590" w:rsidR="2F8EB8A5">
        <w:rPr>
          <w:rFonts w:ascii="Times New Roman" w:hAnsi="Times New Roman" w:eastAsia="Times New Roman" w:cs="Times New Roman"/>
          <w:i w:val="1"/>
          <w:iCs w:val="1"/>
          <w:noProof w:val="0"/>
          <w:sz w:val="24"/>
          <w:szCs w:val="24"/>
          <w:lang w:val="en-US"/>
        </w:rPr>
        <w:t>cynefin</w:t>
      </w:r>
      <w:r w:rsidRPr="20084590" w:rsidR="2F8EB8A5">
        <w:rPr>
          <w:rFonts w:ascii="Times New Roman" w:hAnsi="Times New Roman" w:eastAsia="Times New Roman" w:cs="Times New Roman"/>
          <w:noProof w:val="0"/>
          <w:sz w:val="24"/>
          <w:szCs w:val="24"/>
          <w:lang w:val="en-US"/>
        </w:rPr>
        <w:t xml:space="preserve"> as a concept intended to be relevant to all learners. However, the practical implementation of this ambition creates tension when considered alongside the cultural and demographic circumstances of contemporary Wales. While concerns regarding the limited representation of ethnic minority groups within education have been identified, the 2021 Census found that 55.2% of the population identified as Welsh only, demonstrating that a substantial proportion of the population maintains a strong Welsh national identity (Welsh Government, 2022</w:t>
      </w:r>
      <w:r w:rsidRPr="20084590" w:rsidR="29606FAD">
        <w:rPr>
          <w:rFonts w:ascii="Times New Roman" w:hAnsi="Times New Roman" w:eastAsia="Times New Roman" w:cs="Times New Roman"/>
          <w:noProof w:val="0"/>
          <w:sz w:val="24"/>
          <w:szCs w:val="24"/>
          <w:lang w:val="en-US"/>
        </w:rPr>
        <w:t>c</w:t>
      </w:r>
      <w:r w:rsidRPr="20084590" w:rsidR="2F8EB8A5">
        <w:rPr>
          <w:rFonts w:ascii="Times New Roman" w:hAnsi="Times New Roman" w:eastAsia="Times New Roman" w:cs="Times New Roman"/>
          <w:noProof w:val="0"/>
          <w:sz w:val="24"/>
          <w:szCs w:val="24"/>
          <w:lang w:val="en-US"/>
        </w:rPr>
        <w:t xml:space="preserve">). For these learners, opportunities to explore Welsh heritage, culture and language remain important in developing identity awareness and a sense of </w:t>
      </w:r>
      <w:r w:rsidRPr="20084590" w:rsidR="2F8EB8A5">
        <w:rPr>
          <w:rFonts w:ascii="Times New Roman" w:hAnsi="Times New Roman" w:eastAsia="Times New Roman" w:cs="Times New Roman"/>
          <w:i w:val="1"/>
          <w:iCs w:val="1"/>
          <w:noProof w:val="0"/>
          <w:sz w:val="24"/>
          <w:szCs w:val="24"/>
          <w:lang w:val="en-US"/>
        </w:rPr>
        <w:t>cynefin</w:t>
      </w:r>
      <w:r w:rsidRPr="20084590" w:rsidR="2F8EB8A5">
        <w:rPr>
          <w:rFonts w:ascii="Times New Roman" w:hAnsi="Times New Roman" w:eastAsia="Times New Roman" w:cs="Times New Roman"/>
          <w:noProof w:val="0"/>
          <w:sz w:val="24"/>
          <w:szCs w:val="24"/>
          <w:lang w:val="en-US"/>
        </w:rPr>
        <w:t xml:space="preserve">. This is supported through Welsh-language guidance (Welsh Government, 2025a) and the </w:t>
      </w:r>
      <w:r w:rsidRPr="20084590" w:rsidR="2F8EB8A5">
        <w:rPr>
          <w:rFonts w:ascii="Times New Roman" w:hAnsi="Times New Roman" w:eastAsia="Times New Roman" w:cs="Times New Roman"/>
          <w:i w:val="1"/>
          <w:iCs w:val="1"/>
          <w:noProof w:val="0"/>
          <w:sz w:val="24"/>
          <w:szCs w:val="24"/>
          <w:lang w:val="en-US"/>
        </w:rPr>
        <w:t>Cymraeg</w:t>
      </w:r>
      <w:r w:rsidRPr="20084590" w:rsidR="2F8EB8A5">
        <w:rPr>
          <w:rFonts w:ascii="Times New Roman" w:hAnsi="Times New Roman" w:eastAsia="Times New Roman" w:cs="Times New Roman"/>
          <w:i w:val="1"/>
          <w:iCs w:val="1"/>
          <w:noProof w:val="0"/>
          <w:sz w:val="24"/>
          <w:szCs w:val="24"/>
          <w:lang w:val="en-US"/>
        </w:rPr>
        <w:t xml:space="preserve"> 2050</w:t>
      </w:r>
      <w:r w:rsidRPr="20084590" w:rsidR="2F8EB8A5">
        <w:rPr>
          <w:rFonts w:ascii="Times New Roman" w:hAnsi="Times New Roman" w:eastAsia="Times New Roman" w:cs="Times New Roman"/>
          <w:noProof w:val="0"/>
          <w:sz w:val="24"/>
          <w:szCs w:val="24"/>
          <w:lang w:val="en-US"/>
        </w:rPr>
        <w:t xml:space="preserve"> initiative (Welsh Government, 2017), while the flexibility of the Curriculum for Wales enables schools to incorporate relevant Welsh contexts within their pedagogy. Therefore, the concern is not that Welsh heritage will be overlooked, but whether expecting practitioners to accommodate diverse identities, strengthen Welsh </w:t>
      </w:r>
      <w:r w:rsidRPr="20084590" w:rsidR="2F8EB8A5">
        <w:rPr>
          <w:rFonts w:ascii="Times New Roman" w:hAnsi="Times New Roman" w:eastAsia="Times New Roman" w:cs="Times New Roman"/>
          <w:noProof w:val="0"/>
          <w:sz w:val="24"/>
          <w:szCs w:val="24"/>
          <w:lang w:val="en-US"/>
        </w:rPr>
        <w:t>identity</w:t>
      </w:r>
      <w:r w:rsidRPr="20084590" w:rsidR="2F8EB8A5">
        <w:rPr>
          <w:rFonts w:ascii="Times New Roman" w:hAnsi="Times New Roman" w:eastAsia="Times New Roman" w:cs="Times New Roman"/>
          <w:noProof w:val="0"/>
          <w:sz w:val="24"/>
          <w:szCs w:val="24"/>
          <w:lang w:val="en-US"/>
        </w:rPr>
        <w:t xml:space="preserve"> and fulfil wider curriculum expectations places an unrealistic </w:t>
      </w:r>
      <w:r w:rsidRPr="20084590" w:rsidR="694A5D3F">
        <w:rPr>
          <w:rFonts w:ascii="Times New Roman" w:hAnsi="Times New Roman" w:eastAsia="Times New Roman" w:cs="Times New Roman"/>
          <w:noProof w:val="0"/>
          <w:sz w:val="24"/>
          <w:szCs w:val="24"/>
          <w:lang w:val="en-US"/>
        </w:rPr>
        <w:t>workload</w:t>
      </w:r>
      <w:r w:rsidRPr="20084590" w:rsidR="2F8EB8A5">
        <w:rPr>
          <w:rFonts w:ascii="Times New Roman" w:hAnsi="Times New Roman" w:eastAsia="Times New Roman" w:cs="Times New Roman"/>
          <w:noProof w:val="0"/>
          <w:sz w:val="24"/>
          <w:szCs w:val="24"/>
          <w:lang w:val="en-US"/>
        </w:rPr>
        <w:t xml:space="preserve"> on teachers. </w:t>
      </w:r>
    </w:p>
    <w:p w:rsidR="20084590" w:rsidP="20084590" w:rsidRDefault="20084590" w14:paraId="4165DA79" w14:textId="34D0266D">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p>
    <w:p w:rsidR="4DBE7866" w:rsidP="20084590" w:rsidRDefault="4DBE7866" w14:paraId="03204C01" w14:textId="74F14E83">
      <w:pPr>
        <w:spacing w:before="240" w:beforeAutospacing="off" w:after="240" w:afterAutospacing="off"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20084590" w:rsidR="4DBE7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2.7. </w:t>
      </w:r>
      <w:r w:rsidRPr="20084590" w:rsidR="4DBE786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Conclusion</w:t>
      </w:r>
      <w:r w:rsidRPr="20084590" w:rsidR="5054BCA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p>
    <w:p w:rsidR="5D8888BB" w:rsidP="20084590" w:rsidRDefault="5D8888BB" w14:paraId="61AF93A6" w14:textId="62CD73EB">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5D8888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journey of </w:t>
      </w:r>
      <w:r w:rsidRPr="20084590" w:rsidR="5D8888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20084590" w:rsidR="5D8888B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ynefin</w:t>
      </w:r>
      <w:r w:rsidRPr="20084590" w:rsidR="5D8888B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5D8888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has been </w:t>
      </w:r>
      <w:r w:rsidRPr="20084590" w:rsidR="5654A6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 evolving </w:t>
      </w:r>
      <w:r w:rsidRPr="20084590" w:rsidR="396DF4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concept</w:t>
      </w:r>
      <w:r w:rsidRPr="20084590" w:rsidR="5D8888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among Wales. With </w:t>
      </w:r>
      <w:r w:rsidRPr="20084590" w:rsidR="5D8888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it’s</w:t>
      </w:r>
      <w:r w:rsidRPr="20084590" w:rsidR="5D8888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early connotations of place and heritage infl</w:t>
      </w:r>
      <w:r w:rsidRPr="20084590" w:rsidR="511C95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uencing Welsh theorists like Snowden</w:t>
      </w:r>
      <w:r w:rsidRPr="20084590" w:rsidR="052139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w:t>
      </w:r>
      <w:r w:rsidRPr="20084590" w:rsidR="5CAC9A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10</w:t>
      </w:r>
      <w:r w:rsidRPr="20084590" w:rsidR="052139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20084590" w:rsidR="511C95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and authors Sinclair and Jeffrey</w:t>
      </w:r>
      <w:r w:rsidRPr="20084590" w:rsidR="3E307F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(2004)</w:t>
      </w:r>
      <w:r w:rsidRPr="20084590" w:rsidR="511C95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it is </w:t>
      </w:r>
      <w:r w:rsidRPr="20084590" w:rsidR="511C95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w:t>
      </w:r>
      <w:r w:rsidRPr="20084590" w:rsidR="211BE8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vident</w:t>
      </w:r>
      <w:r w:rsidRPr="20084590" w:rsidR="211BE8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see why this term was chosen to </w:t>
      </w:r>
      <w:r w:rsidRPr="20084590" w:rsidR="211BE8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represent</w:t>
      </w:r>
      <w:r w:rsidRPr="20084590" w:rsidR="211BE8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influence of belonging in the Curriculum for Wales.</w:t>
      </w:r>
      <w:r w:rsidRPr="20084590" w:rsidR="699EA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Although </w:t>
      </w:r>
      <w:r w:rsidRPr="20084590" w:rsidR="699EA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20084590" w:rsidR="699EA0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ynefin</w:t>
      </w:r>
      <w:r w:rsidRPr="20084590" w:rsidR="699EA0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699EA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has no direct translation to </w:t>
      </w:r>
      <w:r w:rsidRPr="20084590" w:rsidR="699EA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english</w:t>
      </w:r>
      <w:r w:rsidRPr="20084590" w:rsidR="699EA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or a specific definition to the term, this paper has </w:t>
      </w:r>
      <w:r w:rsidRPr="20084590" w:rsidR="773104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discussed</w:t>
      </w:r>
      <w:r w:rsidRPr="20084590" w:rsidR="699EA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many of the interpretations that fall under t</w:t>
      </w:r>
      <w:r w:rsidRPr="20084590" w:rsidR="2E0171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he umbrella term. Earlier concepts of </w:t>
      </w:r>
      <w:r w:rsidRPr="20084590" w:rsidR="2E01710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2E01710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7D4CB6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roughly </w:t>
      </w:r>
      <w:r w:rsidRPr="20084590" w:rsidR="17B2A1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translated</w:t>
      </w:r>
      <w:r w:rsidRPr="20084590" w:rsidR="7D4CB6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place and influenced Welsh authors Sinclair and Jeffrey to </w:t>
      </w:r>
      <w:r w:rsidRPr="20084590" w:rsidR="0035D0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reflect on the famous landscape artwork of Welsh artist, Kyffin Williams. The drawings provided a visual representation of the feelings of </w:t>
      </w:r>
      <w:r w:rsidRPr="20084590" w:rsidR="0035D0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20084590" w:rsidR="0035D0B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ynefin</w:t>
      </w:r>
      <w:r w:rsidRPr="20084590" w:rsidR="0035D0B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0035D0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connection will local and familiar land</w:t>
      </w:r>
      <w:r w:rsidRPr="20084590" w:rsidR="0CBCFB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scapes and surroundings. </w:t>
      </w:r>
      <w:r w:rsidRPr="20084590" w:rsidR="783B46DF">
        <w:rPr>
          <w:rFonts w:ascii="Times New Roman" w:hAnsi="Times New Roman" w:eastAsia="Times New Roman" w:cs="Times New Roman"/>
          <w:noProof w:val="0"/>
          <w:sz w:val="24"/>
          <w:szCs w:val="24"/>
          <w:lang w:val="en-US"/>
        </w:rPr>
        <w:t xml:space="preserve">The development of </w:t>
      </w:r>
      <w:r w:rsidRPr="20084590" w:rsidR="783B46DF">
        <w:rPr>
          <w:rFonts w:ascii="Times New Roman" w:hAnsi="Times New Roman" w:eastAsia="Times New Roman" w:cs="Times New Roman"/>
          <w:i w:val="1"/>
          <w:iCs w:val="1"/>
          <w:noProof w:val="0"/>
          <w:sz w:val="24"/>
          <w:szCs w:val="24"/>
          <w:lang w:val="en-US"/>
        </w:rPr>
        <w:t>cynefin</w:t>
      </w:r>
      <w:r w:rsidRPr="20084590" w:rsidR="783B46DF">
        <w:rPr>
          <w:rFonts w:ascii="Times New Roman" w:hAnsi="Times New Roman" w:eastAsia="Times New Roman" w:cs="Times New Roman"/>
          <w:noProof w:val="0"/>
          <w:sz w:val="24"/>
          <w:szCs w:val="24"/>
          <w:lang w:val="en-US"/>
        </w:rPr>
        <w:t xml:space="preserve"> within the Curriculum for Wales reflects the Welsh Government’s wider ambition to create an education system that is responsive to the experiences, </w:t>
      </w:r>
      <w:r w:rsidRPr="20084590" w:rsidR="783B46DF">
        <w:rPr>
          <w:rFonts w:ascii="Times New Roman" w:hAnsi="Times New Roman" w:eastAsia="Times New Roman" w:cs="Times New Roman"/>
          <w:noProof w:val="0"/>
          <w:sz w:val="24"/>
          <w:szCs w:val="24"/>
          <w:lang w:val="en-US"/>
        </w:rPr>
        <w:t>identities</w:t>
      </w:r>
      <w:r w:rsidRPr="20084590" w:rsidR="783B46DF">
        <w:rPr>
          <w:rFonts w:ascii="Times New Roman" w:hAnsi="Times New Roman" w:eastAsia="Times New Roman" w:cs="Times New Roman"/>
          <w:noProof w:val="0"/>
          <w:sz w:val="24"/>
          <w:szCs w:val="24"/>
          <w:lang w:val="en-US"/>
        </w:rPr>
        <w:t xml:space="preserve"> and communities of learners across Wales. </w:t>
      </w:r>
      <w:r w:rsidRPr="20084590" w:rsidR="783B46DF">
        <w:rPr>
          <w:rFonts w:ascii="Times New Roman" w:hAnsi="Times New Roman" w:eastAsia="Times New Roman" w:cs="Times New Roman"/>
          <w:noProof w:val="0"/>
          <w:sz w:val="24"/>
          <w:szCs w:val="24"/>
          <w:lang w:val="en-US"/>
        </w:rPr>
        <w:t>Emerging</w:t>
      </w:r>
      <w:r w:rsidRPr="20084590" w:rsidR="783B46DF">
        <w:rPr>
          <w:rFonts w:ascii="Times New Roman" w:hAnsi="Times New Roman" w:eastAsia="Times New Roman" w:cs="Times New Roman"/>
          <w:noProof w:val="0"/>
          <w:sz w:val="24"/>
          <w:szCs w:val="24"/>
          <w:lang w:val="en-US"/>
        </w:rPr>
        <w:t xml:space="preserve"> from Donaldson’s (2015) vision for curriculum reform, </w:t>
      </w:r>
      <w:r w:rsidRPr="20084590" w:rsidR="783B46DF">
        <w:rPr>
          <w:rFonts w:ascii="Times New Roman" w:hAnsi="Times New Roman" w:eastAsia="Times New Roman" w:cs="Times New Roman"/>
          <w:i w:val="1"/>
          <w:iCs w:val="1"/>
          <w:noProof w:val="0"/>
          <w:sz w:val="24"/>
          <w:szCs w:val="24"/>
          <w:lang w:val="en-US"/>
        </w:rPr>
        <w:t>cynefin</w:t>
      </w:r>
      <w:r w:rsidRPr="20084590" w:rsidR="783B46DF">
        <w:rPr>
          <w:rFonts w:ascii="Times New Roman" w:hAnsi="Times New Roman" w:eastAsia="Times New Roman" w:cs="Times New Roman"/>
          <w:noProof w:val="0"/>
          <w:sz w:val="24"/>
          <w:szCs w:val="24"/>
          <w:lang w:val="en-US"/>
        </w:rPr>
        <w:t xml:space="preserve"> has become increasingly associated with learners’ relationships with place, identity, culture, heritage and belonging. This analysis suggests that its inclusion within the Curriculum for Wales is both valuable and problematic. Its greatest strength is arguably its flexibility, as it provides schools and practitioners with opportunities to interpret learning through the contexts that are meaningful to their learners</w:t>
      </w:r>
      <w:r w:rsidRPr="20084590" w:rsidR="6264DF69">
        <w:rPr>
          <w:rFonts w:ascii="Times New Roman" w:hAnsi="Times New Roman" w:eastAsia="Times New Roman" w:cs="Times New Roman"/>
          <w:noProof w:val="0"/>
          <w:sz w:val="24"/>
          <w:szCs w:val="24"/>
          <w:lang w:val="en-US"/>
        </w:rPr>
        <w:t xml:space="preserve">, particularly relating to local contexts to connect with the community and locality. </w:t>
      </w:r>
      <w:r w:rsidRPr="20084590" w:rsidR="783B46DF">
        <w:rPr>
          <w:rFonts w:ascii="Times New Roman" w:hAnsi="Times New Roman" w:eastAsia="Times New Roman" w:cs="Times New Roman"/>
          <w:noProof w:val="0"/>
          <w:sz w:val="24"/>
          <w:szCs w:val="24"/>
          <w:lang w:val="en-US"/>
        </w:rPr>
        <w:t xml:space="preserve">However, this flexibility also creates uncertainty </w:t>
      </w:r>
      <w:r w:rsidRPr="20084590" w:rsidR="783B46DF">
        <w:rPr>
          <w:rFonts w:ascii="Times New Roman" w:hAnsi="Times New Roman" w:eastAsia="Times New Roman" w:cs="Times New Roman"/>
          <w:noProof w:val="0"/>
          <w:sz w:val="24"/>
          <w:szCs w:val="24"/>
          <w:lang w:val="en-US"/>
        </w:rPr>
        <w:t xml:space="preserve">regarding how </w:t>
      </w:r>
      <w:r w:rsidRPr="20084590" w:rsidR="783B46DF">
        <w:rPr>
          <w:rFonts w:ascii="Times New Roman" w:hAnsi="Times New Roman" w:eastAsia="Times New Roman" w:cs="Times New Roman"/>
          <w:i w:val="1"/>
          <w:iCs w:val="1"/>
          <w:noProof w:val="0"/>
          <w:sz w:val="24"/>
          <w:szCs w:val="24"/>
          <w:lang w:val="en-US"/>
        </w:rPr>
        <w:t>cynefin</w:t>
      </w:r>
      <w:r w:rsidRPr="20084590" w:rsidR="783B46DF">
        <w:rPr>
          <w:rFonts w:ascii="Times New Roman" w:hAnsi="Times New Roman" w:eastAsia="Times New Roman" w:cs="Times New Roman"/>
          <w:noProof w:val="0"/>
          <w:sz w:val="24"/>
          <w:szCs w:val="24"/>
          <w:lang w:val="en-US"/>
        </w:rPr>
        <w:t xml:space="preserve"> should be understood, implemented, and evaluated consistently across Wales. </w:t>
      </w:r>
    </w:p>
    <w:p w:rsidR="4FD5A1C8" w:rsidP="20084590" w:rsidRDefault="4FD5A1C8" w14:paraId="62EA1E9F" w14:textId="4A65C583">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4FD5A1C8">
        <w:rPr>
          <w:rFonts w:ascii="Times New Roman" w:hAnsi="Times New Roman" w:eastAsia="Times New Roman" w:cs="Times New Roman"/>
          <w:noProof w:val="0"/>
          <w:sz w:val="24"/>
          <w:szCs w:val="24"/>
          <w:lang w:val="en-US"/>
        </w:rPr>
        <w:t xml:space="preserve">The exploration of </w:t>
      </w:r>
      <w:r w:rsidRPr="20084590" w:rsidR="4FD5A1C8">
        <w:rPr>
          <w:rFonts w:ascii="Times New Roman" w:hAnsi="Times New Roman" w:eastAsia="Times New Roman" w:cs="Times New Roman"/>
          <w:noProof w:val="0"/>
          <w:sz w:val="24"/>
          <w:szCs w:val="24"/>
          <w:lang w:val="en-US"/>
        </w:rPr>
        <w:t>place</w:t>
      </w:r>
      <w:r w:rsidRPr="20084590" w:rsidR="4FD5A1C8">
        <w:rPr>
          <w:rFonts w:ascii="Times New Roman" w:hAnsi="Times New Roman" w:eastAsia="Times New Roman" w:cs="Times New Roman"/>
          <w:noProof w:val="0"/>
          <w:sz w:val="24"/>
          <w:szCs w:val="24"/>
          <w:lang w:val="en-US"/>
        </w:rPr>
        <w:t xml:space="preserve"> </w:t>
      </w:r>
      <w:r w:rsidRPr="20084590" w:rsidR="4FD5A1C8">
        <w:rPr>
          <w:rFonts w:ascii="Times New Roman" w:hAnsi="Times New Roman" w:eastAsia="Times New Roman" w:cs="Times New Roman"/>
          <w:noProof w:val="0"/>
          <w:sz w:val="24"/>
          <w:szCs w:val="24"/>
          <w:lang w:val="en-US"/>
        </w:rPr>
        <w:t>demonstrates</w:t>
      </w:r>
      <w:r w:rsidRPr="20084590" w:rsidR="4FD5A1C8">
        <w:rPr>
          <w:rFonts w:ascii="Times New Roman" w:hAnsi="Times New Roman" w:eastAsia="Times New Roman" w:cs="Times New Roman"/>
          <w:noProof w:val="0"/>
          <w:sz w:val="24"/>
          <w:szCs w:val="24"/>
          <w:lang w:val="en-US"/>
        </w:rPr>
        <w:t xml:space="preserve"> that </w:t>
      </w:r>
      <w:r w:rsidRPr="20084590" w:rsidR="4FD5A1C8">
        <w:rPr>
          <w:rFonts w:ascii="Times New Roman" w:hAnsi="Times New Roman" w:eastAsia="Times New Roman" w:cs="Times New Roman"/>
          <w:i w:val="1"/>
          <w:iCs w:val="1"/>
          <w:noProof w:val="0"/>
          <w:sz w:val="24"/>
          <w:szCs w:val="24"/>
          <w:lang w:val="en-US"/>
        </w:rPr>
        <w:t>cynefin</w:t>
      </w:r>
      <w:r w:rsidRPr="20084590" w:rsidR="4FD5A1C8">
        <w:rPr>
          <w:rFonts w:ascii="Times New Roman" w:hAnsi="Times New Roman" w:eastAsia="Times New Roman" w:cs="Times New Roman"/>
          <w:noProof w:val="0"/>
          <w:sz w:val="24"/>
          <w:szCs w:val="24"/>
          <w:lang w:val="en-US"/>
        </w:rPr>
        <w:t xml:space="preserve"> </w:t>
      </w:r>
      <w:r w:rsidRPr="20084590" w:rsidR="4FD5A1C8">
        <w:rPr>
          <w:rFonts w:ascii="Times New Roman" w:hAnsi="Times New Roman" w:eastAsia="Times New Roman" w:cs="Times New Roman"/>
          <w:noProof w:val="0"/>
          <w:sz w:val="24"/>
          <w:szCs w:val="24"/>
          <w:lang w:val="en-US"/>
        </w:rPr>
        <w:t>shouldn’t</w:t>
      </w:r>
      <w:r w:rsidRPr="20084590" w:rsidR="4FD5A1C8">
        <w:rPr>
          <w:rFonts w:ascii="Times New Roman" w:hAnsi="Times New Roman" w:eastAsia="Times New Roman" w:cs="Times New Roman"/>
          <w:noProof w:val="0"/>
          <w:sz w:val="24"/>
          <w:szCs w:val="24"/>
          <w:lang w:val="en-US"/>
        </w:rPr>
        <w:t xml:space="preserve"> be reduced to geographical location due to the diversity within contemporary Wales. Place incorporates relationships with people, communities, culture, </w:t>
      </w:r>
      <w:r w:rsidRPr="20084590" w:rsidR="4FD5A1C8">
        <w:rPr>
          <w:rFonts w:ascii="Times New Roman" w:hAnsi="Times New Roman" w:eastAsia="Times New Roman" w:cs="Times New Roman"/>
          <w:noProof w:val="0"/>
          <w:sz w:val="24"/>
          <w:szCs w:val="24"/>
          <w:lang w:val="en-US"/>
        </w:rPr>
        <w:t>history</w:t>
      </w:r>
      <w:r w:rsidRPr="20084590" w:rsidR="4FD5A1C8">
        <w:rPr>
          <w:rFonts w:ascii="Times New Roman" w:hAnsi="Times New Roman" w:eastAsia="Times New Roman" w:cs="Times New Roman"/>
          <w:noProof w:val="0"/>
          <w:sz w:val="24"/>
          <w:szCs w:val="24"/>
          <w:lang w:val="en-US"/>
        </w:rPr>
        <w:t xml:space="preserve"> and the environment, meaning that learners’ experiences will inevitably differ according to their circumstances and locality</w:t>
      </w:r>
      <w:r w:rsidRPr="20084590" w:rsidR="6BCB2BDB">
        <w:rPr>
          <w:rFonts w:ascii="Times New Roman" w:hAnsi="Times New Roman" w:eastAsia="Times New Roman" w:cs="Times New Roman"/>
          <w:noProof w:val="0"/>
          <w:sz w:val="24"/>
          <w:szCs w:val="24"/>
          <w:lang w:val="en-US"/>
        </w:rPr>
        <w:t xml:space="preserve"> (Gardiner, 2008)</w:t>
      </w:r>
      <w:r w:rsidRPr="20084590" w:rsidR="4FD5A1C8">
        <w:rPr>
          <w:rFonts w:ascii="Times New Roman" w:hAnsi="Times New Roman" w:eastAsia="Times New Roman" w:cs="Times New Roman"/>
          <w:noProof w:val="0"/>
          <w:sz w:val="24"/>
          <w:szCs w:val="24"/>
          <w:lang w:val="en-US"/>
        </w:rPr>
        <w:t>. This contextual approach has the potential to make learning more authentic and meaningful, particularly when children are given opportunities to engage directly with their surroundings</w:t>
      </w:r>
      <w:r w:rsidRPr="20084590" w:rsidR="40067A4D">
        <w:rPr>
          <w:rFonts w:ascii="Times New Roman" w:hAnsi="Times New Roman" w:eastAsia="Times New Roman" w:cs="Times New Roman"/>
          <w:noProof w:val="0"/>
          <w:sz w:val="24"/>
          <w:szCs w:val="24"/>
          <w:lang w:val="en-US"/>
        </w:rPr>
        <w:t xml:space="preserve"> (Gruenwald</w:t>
      </w:r>
      <w:r w:rsidRPr="20084590" w:rsidR="7BDAB337">
        <w:rPr>
          <w:rFonts w:ascii="Times New Roman" w:hAnsi="Times New Roman" w:eastAsia="Times New Roman" w:cs="Times New Roman"/>
          <w:noProof w:val="0"/>
          <w:sz w:val="24"/>
          <w:szCs w:val="24"/>
          <w:lang w:val="en-US"/>
        </w:rPr>
        <w:t>, 2003).</w:t>
      </w:r>
      <w:r w:rsidRPr="20084590" w:rsidR="4FD5A1C8">
        <w:rPr>
          <w:rFonts w:ascii="Times New Roman" w:hAnsi="Times New Roman" w:eastAsia="Times New Roman" w:cs="Times New Roman"/>
          <w:noProof w:val="0"/>
          <w:sz w:val="24"/>
          <w:szCs w:val="24"/>
          <w:lang w:val="en-US"/>
        </w:rPr>
        <w:t xml:space="preserve"> Nevertheless, geographical variation also creates challenges for consistency, as what constitutes meaningful </w:t>
      </w:r>
      <w:r w:rsidRPr="20084590" w:rsidR="4FD5A1C8">
        <w:rPr>
          <w:rFonts w:ascii="Times New Roman" w:hAnsi="Times New Roman" w:eastAsia="Times New Roman" w:cs="Times New Roman"/>
          <w:i w:val="1"/>
          <w:iCs w:val="1"/>
          <w:noProof w:val="0"/>
          <w:sz w:val="24"/>
          <w:szCs w:val="24"/>
          <w:lang w:val="en-US"/>
        </w:rPr>
        <w:t>cynefin</w:t>
      </w:r>
      <w:r w:rsidRPr="20084590" w:rsidR="4FD5A1C8">
        <w:rPr>
          <w:rFonts w:ascii="Times New Roman" w:hAnsi="Times New Roman" w:eastAsia="Times New Roman" w:cs="Times New Roman"/>
          <w:noProof w:val="0"/>
          <w:sz w:val="24"/>
          <w:szCs w:val="24"/>
          <w:lang w:val="en-US"/>
        </w:rPr>
        <w:t xml:space="preserve"> in a rural Welsh-speaking community may differ considerably from that of a culturally diverse urban school</w:t>
      </w:r>
      <w:r w:rsidRPr="20084590" w:rsidR="12D517BA">
        <w:rPr>
          <w:rFonts w:ascii="Times New Roman" w:hAnsi="Times New Roman" w:eastAsia="Times New Roman" w:cs="Times New Roman"/>
          <w:noProof w:val="0"/>
          <w:sz w:val="24"/>
          <w:szCs w:val="24"/>
          <w:lang w:val="en-US"/>
        </w:rPr>
        <w:t xml:space="preserve"> (Adams, 2024).</w:t>
      </w:r>
      <w:r w:rsidRPr="20084590" w:rsidR="4FD5A1C8">
        <w:rPr>
          <w:rFonts w:ascii="Times New Roman" w:hAnsi="Times New Roman" w:eastAsia="Times New Roman" w:cs="Times New Roman"/>
          <w:noProof w:val="0"/>
          <w:sz w:val="24"/>
          <w:szCs w:val="24"/>
          <w:lang w:val="en-US"/>
        </w:rPr>
        <w:t xml:space="preserve"> </w:t>
      </w:r>
      <w:r w:rsidRPr="20084590" w:rsidR="4FD5A1C8">
        <w:rPr>
          <w:rFonts w:ascii="Times New Roman" w:hAnsi="Times New Roman" w:eastAsia="Times New Roman" w:cs="Times New Roman"/>
          <w:noProof w:val="0"/>
          <w:sz w:val="24"/>
          <w:szCs w:val="24"/>
          <w:lang w:val="en-US"/>
        </w:rPr>
        <w:t xml:space="preserve">Consequently, the absence of a universal interpretation can be viewed as an opportunity for local relevance </w:t>
      </w:r>
      <w:r w:rsidRPr="20084590" w:rsidR="3DA27C6E">
        <w:rPr>
          <w:rFonts w:ascii="Times New Roman" w:hAnsi="Times New Roman" w:eastAsia="Times New Roman" w:cs="Times New Roman"/>
          <w:noProof w:val="0"/>
          <w:sz w:val="24"/>
          <w:szCs w:val="24"/>
          <w:lang w:val="en-US"/>
        </w:rPr>
        <w:t>but also</w:t>
      </w:r>
      <w:r w:rsidRPr="20084590" w:rsidR="4FD5A1C8">
        <w:rPr>
          <w:rFonts w:ascii="Times New Roman" w:hAnsi="Times New Roman" w:eastAsia="Times New Roman" w:cs="Times New Roman"/>
          <w:noProof w:val="0"/>
          <w:sz w:val="24"/>
          <w:szCs w:val="24"/>
          <w:lang w:val="en-US"/>
        </w:rPr>
        <w:t xml:space="preserve"> a limitation for national implementation. </w:t>
      </w:r>
      <w:r w:rsidRPr="20084590" w:rsidR="3CD01BAA">
        <w:rPr>
          <w:rFonts w:ascii="Times New Roman" w:hAnsi="Times New Roman" w:eastAsia="Times New Roman" w:cs="Times New Roman"/>
          <w:noProof w:val="0"/>
          <w:sz w:val="24"/>
          <w:szCs w:val="24"/>
          <w:lang w:val="en-US"/>
        </w:rPr>
        <w:t>DARPL have provided initiatives to support and provide schools to incorporate multi-cultural activities into their pedagogy (Arts Council Wales, 2023), but the lack of repres</w:t>
      </w:r>
      <w:r w:rsidRPr="20084590" w:rsidR="746F51FB">
        <w:rPr>
          <w:rFonts w:ascii="Times New Roman" w:hAnsi="Times New Roman" w:eastAsia="Times New Roman" w:cs="Times New Roman"/>
          <w:noProof w:val="0"/>
          <w:sz w:val="24"/>
          <w:szCs w:val="24"/>
          <w:lang w:val="en-US"/>
        </w:rPr>
        <w:t xml:space="preserve">entation for the many ethnic groups across Wales </w:t>
      </w:r>
      <w:r w:rsidRPr="20084590" w:rsidR="746F51FB">
        <w:rPr>
          <w:rFonts w:ascii="Times New Roman" w:hAnsi="Times New Roman" w:eastAsia="Times New Roman" w:cs="Times New Roman"/>
          <w:noProof w:val="0"/>
          <w:sz w:val="24"/>
          <w:szCs w:val="24"/>
          <w:lang w:val="en-US"/>
        </w:rPr>
        <w:t>still remains</w:t>
      </w:r>
      <w:r w:rsidRPr="20084590" w:rsidR="746F51FB">
        <w:rPr>
          <w:rFonts w:ascii="Times New Roman" w:hAnsi="Times New Roman" w:eastAsia="Times New Roman" w:cs="Times New Roman"/>
          <w:noProof w:val="0"/>
          <w:sz w:val="24"/>
          <w:szCs w:val="24"/>
          <w:lang w:val="en-US"/>
        </w:rPr>
        <w:t xml:space="preserve"> prevalent </w:t>
      </w:r>
      <w:r w:rsidRPr="20084590" w:rsidR="6F5E4B40">
        <w:rPr>
          <w:rFonts w:ascii="Times New Roman" w:hAnsi="Times New Roman" w:eastAsia="Times New Roman" w:cs="Times New Roman"/>
          <w:noProof w:val="0"/>
          <w:sz w:val="24"/>
          <w:szCs w:val="24"/>
          <w:lang w:val="en-US"/>
        </w:rPr>
        <w:t>(Welsh Government, 2022c).</w:t>
      </w:r>
    </w:p>
    <w:p w:rsidR="37DB6EB6" w:rsidP="20084590" w:rsidRDefault="37DB6EB6" w14:paraId="6C954AAF" w14:textId="1312F925">
      <w:pPr>
        <w:pStyle w:val="Normal"/>
        <w:spacing w:line="360" w:lineRule="auto"/>
        <w:rPr>
          <w:rFonts w:ascii="Times New Roman" w:hAnsi="Times New Roman" w:eastAsia="Times New Roman" w:cs="Times New Roman"/>
          <w:noProof w:val="0"/>
          <w:sz w:val="24"/>
          <w:szCs w:val="24"/>
          <w:lang w:val="en-US"/>
        </w:rPr>
      </w:pPr>
      <w:r w:rsidRPr="20084590" w:rsidR="37DB6EB6">
        <w:rPr>
          <w:rFonts w:ascii="Times New Roman" w:hAnsi="Times New Roman" w:eastAsia="Times New Roman" w:cs="Times New Roman"/>
          <w:noProof w:val="0"/>
          <w:sz w:val="24"/>
          <w:szCs w:val="24"/>
          <w:lang w:val="en-US"/>
        </w:rPr>
        <w:t xml:space="preserve">Ultimately, </w:t>
      </w:r>
      <w:r w:rsidRPr="20084590" w:rsidR="37DB6EB6">
        <w:rPr>
          <w:rFonts w:ascii="Times New Roman" w:hAnsi="Times New Roman" w:eastAsia="Times New Roman" w:cs="Times New Roman"/>
          <w:i w:val="1"/>
          <w:iCs w:val="1"/>
          <w:noProof w:val="0"/>
          <w:sz w:val="24"/>
          <w:szCs w:val="24"/>
          <w:lang w:val="en-US"/>
        </w:rPr>
        <w:t>cynefin</w:t>
      </w:r>
      <w:r w:rsidRPr="20084590" w:rsidR="37DB6EB6">
        <w:rPr>
          <w:rFonts w:ascii="Times New Roman" w:hAnsi="Times New Roman" w:eastAsia="Times New Roman" w:cs="Times New Roman"/>
          <w:noProof w:val="0"/>
          <w:sz w:val="24"/>
          <w:szCs w:val="24"/>
          <w:lang w:val="en-US"/>
        </w:rPr>
        <w:t xml:space="preserve"> should not necessarily be regarded as unsuccessful because it lacks a fixed definition. Its ambiguity enables it to respond to the diversity of learners and communities across Wales. However, the same ambiguity places significant responsibility upon practitioners to interpret policy, represent diverse </w:t>
      </w:r>
      <w:r w:rsidRPr="20084590" w:rsidR="37DB6EB6">
        <w:rPr>
          <w:rFonts w:ascii="Times New Roman" w:hAnsi="Times New Roman" w:eastAsia="Times New Roman" w:cs="Times New Roman"/>
          <w:noProof w:val="0"/>
          <w:sz w:val="24"/>
          <w:szCs w:val="24"/>
          <w:lang w:val="en-US"/>
        </w:rPr>
        <w:t>identities</w:t>
      </w:r>
      <w:r w:rsidRPr="20084590" w:rsidR="37DB6EB6">
        <w:rPr>
          <w:rFonts w:ascii="Times New Roman" w:hAnsi="Times New Roman" w:eastAsia="Times New Roman" w:cs="Times New Roman"/>
          <w:noProof w:val="0"/>
          <w:sz w:val="24"/>
          <w:szCs w:val="24"/>
          <w:lang w:val="en-US"/>
        </w:rPr>
        <w:t xml:space="preserve"> and create meaningful local experiences alongside the many other expectations of curriculum reform. The concerns raised by policy implementation and teacher workload therefore remain important (Evans, 2023). Rather than requiring </w:t>
      </w:r>
      <w:r w:rsidRPr="20084590" w:rsidR="37DB6EB6">
        <w:rPr>
          <w:rFonts w:ascii="Times New Roman" w:hAnsi="Times New Roman" w:eastAsia="Times New Roman" w:cs="Times New Roman"/>
          <w:i w:val="1"/>
          <w:iCs w:val="1"/>
          <w:noProof w:val="0"/>
          <w:sz w:val="24"/>
          <w:szCs w:val="24"/>
          <w:lang w:val="en-US"/>
        </w:rPr>
        <w:t>cynefin</w:t>
      </w:r>
      <w:r w:rsidRPr="20084590" w:rsidR="37DB6EB6">
        <w:rPr>
          <w:rFonts w:ascii="Times New Roman" w:hAnsi="Times New Roman" w:eastAsia="Times New Roman" w:cs="Times New Roman"/>
          <w:noProof w:val="0"/>
          <w:sz w:val="24"/>
          <w:szCs w:val="24"/>
          <w:lang w:val="en-US"/>
        </w:rPr>
        <w:t xml:space="preserve"> to become a measurable or </w:t>
      </w:r>
      <w:r w:rsidRPr="20084590" w:rsidR="37DB6EB6">
        <w:rPr>
          <w:rFonts w:ascii="Times New Roman" w:hAnsi="Times New Roman" w:eastAsia="Times New Roman" w:cs="Times New Roman"/>
          <w:noProof w:val="0"/>
          <w:sz w:val="24"/>
          <w:szCs w:val="24"/>
          <w:lang w:val="en-US"/>
        </w:rPr>
        <w:t>standardised</w:t>
      </w:r>
      <w:r w:rsidRPr="20084590" w:rsidR="37DB6EB6">
        <w:rPr>
          <w:rFonts w:ascii="Times New Roman" w:hAnsi="Times New Roman" w:eastAsia="Times New Roman" w:cs="Times New Roman"/>
          <w:noProof w:val="0"/>
          <w:sz w:val="24"/>
          <w:szCs w:val="24"/>
          <w:lang w:val="en-US"/>
        </w:rPr>
        <w:t xml:space="preserve"> outcome, greater emphasis should be placed on providing practitioners with the knowledge, professional </w:t>
      </w:r>
      <w:r w:rsidRPr="20084590" w:rsidR="37DB6EB6">
        <w:rPr>
          <w:rFonts w:ascii="Times New Roman" w:hAnsi="Times New Roman" w:eastAsia="Times New Roman" w:cs="Times New Roman"/>
          <w:noProof w:val="0"/>
          <w:sz w:val="24"/>
          <w:szCs w:val="24"/>
          <w:lang w:val="en-US"/>
        </w:rPr>
        <w:t>learning</w:t>
      </w:r>
      <w:r w:rsidRPr="20084590" w:rsidR="37DB6EB6">
        <w:rPr>
          <w:rFonts w:ascii="Times New Roman" w:hAnsi="Times New Roman" w:eastAsia="Times New Roman" w:cs="Times New Roman"/>
          <w:noProof w:val="0"/>
          <w:sz w:val="24"/>
          <w:szCs w:val="24"/>
          <w:lang w:val="en-US"/>
        </w:rPr>
        <w:t xml:space="preserve"> and guidance necessary to </w:t>
      </w:r>
      <w:r w:rsidRPr="20084590" w:rsidR="37DB6EB6">
        <w:rPr>
          <w:rFonts w:ascii="Times New Roman" w:hAnsi="Times New Roman" w:eastAsia="Times New Roman" w:cs="Times New Roman"/>
          <w:noProof w:val="0"/>
          <w:sz w:val="24"/>
          <w:szCs w:val="24"/>
          <w:lang w:val="en-US"/>
        </w:rPr>
        <w:t>facilitate</w:t>
      </w:r>
      <w:r w:rsidRPr="20084590" w:rsidR="37DB6EB6">
        <w:rPr>
          <w:rFonts w:ascii="Times New Roman" w:hAnsi="Times New Roman" w:eastAsia="Times New Roman" w:cs="Times New Roman"/>
          <w:noProof w:val="0"/>
          <w:sz w:val="24"/>
          <w:szCs w:val="24"/>
          <w:lang w:val="en-US"/>
        </w:rPr>
        <w:t xml:space="preserve"> meaningful experiences of place, identity and belonging (Cha</w:t>
      </w:r>
      <w:r w:rsidRPr="20084590" w:rsidR="2E53D28B">
        <w:rPr>
          <w:rFonts w:ascii="Times New Roman" w:hAnsi="Times New Roman" w:eastAsia="Times New Roman" w:cs="Times New Roman"/>
          <w:noProof w:val="0"/>
          <w:sz w:val="24"/>
          <w:szCs w:val="24"/>
          <w:lang w:val="en-US"/>
        </w:rPr>
        <w:t xml:space="preserve">pman </w:t>
      </w:r>
      <w:r w:rsidRPr="20084590" w:rsidR="2E53D28B">
        <w:rPr>
          <w:rFonts w:ascii="Times New Roman" w:hAnsi="Times New Roman" w:eastAsia="Times New Roman" w:cs="Times New Roman"/>
          <w:i w:val="1"/>
          <w:iCs w:val="1"/>
          <w:noProof w:val="0"/>
          <w:sz w:val="24"/>
          <w:szCs w:val="24"/>
          <w:lang w:val="en-US"/>
        </w:rPr>
        <w:t xml:space="preserve">et al, </w:t>
      </w:r>
      <w:r w:rsidRPr="20084590" w:rsidR="2E53D28B">
        <w:rPr>
          <w:rFonts w:ascii="Times New Roman" w:hAnsi="Times New Roman" w:eastAsia="Times New Roman" w:cs="Times New Roman"/>
          <w:i w:val="0"/>
          <w:iCs w:val="0"/>
          <w:noProof w:val="0"/>
          <w:sz w:val="24"/>
          <w:szCs w:val="24"/>
          <w:lang w:val="en-US"/>
        </w:rPr>
        <w:t>2023)</w:t>
      </w:r>
      <w:r w:rsidRPr="20084590" w:rsidR="37DB6EB6">
        <w:rPr>
          <w:rFonts w:ascii="Times New Roman" w:hAnsi="Times New Roman" w:eastAsia="Times New Roman" w:cs="Times New Roman"/>
          <w:noProof w:val="0"/>
          <w:sz w:val="24"/>
          <w:szCs w:val="24"/>
          <w:lang w:val="en-US"/>
        </w:rPr>
        <w:t xml:space="preserve">. </w:t>
      </w:r>
      <w:r w:rsidRPr="20084590" w:rsidR="37DB6EB6">
        <w:rPr>
          <w:rFonts w:ascii="Times New Roman" w:hAnsi="Times New Roman" w:eastAsia="Times New Roman" w:cs="Times New Roman"/>
          <w:i w:val="1"/>
          <w:iCs w:val="1"/>
          <w:noProof w:val="0"/>
          <w:sz w:val="24"/>
          <w:szCs w:val="24"/>
          <w:lang w:val="en-US"/>
        </w:rPr>
        <w:t>Cynefin</w:t>
      </w:r>
      <w:r w:rsidRPr="20084590" w:rsidR="37DB6EB6">
        <w:rPr>
          <w:rFonts w:ascii="Times New Roman" w:hAnsi="Times New Roman" w:eastAsia="Times New Roman" w:cs="Times New Roman"/>
          <w:noProof w:val="0"/>
          <w:sz w:val="24"/>
          <w:szCs w:val="24"/>
          <w:lang w:val="en-US"/>
        </w:rPr>
        <w:t xml:space="preserve"> is therefore best understood not as something that can be definitively achieved or measured, but as an ongoing and individual process through which learners develop relationships with themselves, </w:t>
      </w:r>
      <w:r w:rsidRPr="20084590" w:rsidR="37DB6EB6">
        <w:rPr>
          <w:rFonts w:ascii="Times New Roman" w:hAnsi="Times New Roman" w:eastAsia="Times New Roman" w:cs="Times New Roman"/>
          <w:noProof w:val="0"/>
          <w:sz w:val="24"/>
          <w:szCs w:val="24"/>
          <w:lang w:val="en-US"/>
        </w:rPr>
        <w:t>others</w:t>
      </w:r>
      <w:r w:rsidRPr="20084590" w:rsidR="37DB6EB6">
        <w:rPr>
          <w:rFonts w:ascii="Times New Roman" w:hAnsi="Times New Roman" w:eastAsia="Times New Roman" w:cs="Times New Roman"/>
          <w:noProof w:val="0"/>
          <w:sz w:val="24"/>
          <w:szCs w:val="24"/>
          <w:lang w:val="en-US"/>
        </w:rPr>
        <w:t xml:space="preserve"> and the places they inhabit.</w:t>
      </w:r>
    </w:p>
    <w:p w:rsidR="20084590" w:rsidP="20084590" w:rsidRDefault="20084590" w14:paraId="551DDAD0" w14:textId="53402EFC">
      <w:pPr>
        <w:pStyle w:val="Normal"/>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pPr>
    </w:p>
    <w:p w:rsidR="4DBE7866" w:rsidP="20084590" w:rsidRDefault="4DBE7866" w14:paraId="254D1F44" w14:textId="57A3AF8E">
      <w:pPr>
        <w:pStyle w:val="Normal"/>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pPr>
      <w:r w:rsidRPr="20084590" w:rsidR="4DBE7866">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t>3. DISCUSSION</w:t>
      </w:r>
    </w:p>
    <w:p w:rsidR="4DBE7866" w:rsidP="20084590" w:rsidRDefault="4DBE7866" w14:paraId="4ABA4E05" w14:textId="6694827C">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4DBE7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3.1. Introduction</w:t>
      </w:r>
    </w:p>
    <w:p w:rsidR="121D6997" w:rsidP="20084590" w:rsidRDefault="121D6997" w14:paraId="3ECBD8BB" w14:textId="0AA2B360">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121D69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Welsh Government has developed a clear vision for the future of Welsh citizens through policy making. Most notably discussed in this paper, the curriculum reform named the Curriculum for Wales 2022, has a clear prerogative of the skills, knowledge and experiences that learners in Wales will receive. The theme of this paper is to evaluate one key theme ‘c</w:t>
      </w:r>
      <w:r w:rsidRPr="20084590" w:rsidR="121D699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ynefin’ , </w:t>
      </w:r>
      <w:r w:rsidRPr="20084590" w:rsidR="121D69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and it’s current status for education practices in Wales. The curriculum reform is based on suggestions from education consultant, Graham Donaldson (2015) who critically reviewed the previous curriculum ‘The Foundation Phase’. This previous curriculum was valued for many aspects including the whole- child approach and introducing the ‘stage, not age’ philosophy, that focused on the skills that children did have rather than didn’t have (Taylor e</w:t>
      </w:r>
      <w:r w:rsidRPr="20084590" w:rsidR="121D699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t al, </w:t>
      </w:r>
      <w:r w:rsidRPr="20084590" w:rsidR="121D69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2015). Donaldson (2015) praised some aspects of the curriculum but ultimately responded with many recommendations for the Welsh Government to </w:t>
      </w:r>
      <w:r w:rsidRPr="20084590" w:rsidR="121D69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acknowledge for</w:t>
      </w:r>
      <w:r w:rsidRPr="20084590" w:rsidR="121D69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next curriculum design. The recommendations included the ‘four purposes’; a breadth of skills for children to develop, improvement in assessment strategies, six Areas of Learning and Experiences and a higher focus on developing Welsh skills and identity. Those are the most evident examples of recommendations now demonstrated within the Curriculum for Wales. </w:t>
      </w:r>
    </w:p>
    <w:p w:rsidR="121D6997" w:rsidP="20084590" w:rsidRDefault="121D6997" w14:paraId="4F541331" w14:textId="486E1D0C">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121D69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Donsldson (2015) didn’t specifically mention c</w:t>
      </w:r>
      <w:r w:rsidRPr="20084590" w:rsidR="121D699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ynefin </w:t>
      </w:r>
      <w:r w:rsidRPr="20084590" w:rsidR="121D69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as an action for the next curriculum, however, based on the recommendation that were given, </w:t>
      </w:r>
      <w:r w:rsidRPr="20084590" w:rsidR="121D699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cynefin </w:t>
      </w:r>
      <w:r w:rsidRPr="20084590" w:rsidR="121D69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seems to be a response to the whole-child and four purposes principles that Doanldson (2015) strived for.</w:t>
      </w:r>
    </w:p>
    <w:p w:rsidR="20084590" w:rsidP="20084590" w:rsidRDefault="20084590" w14:paraId="5609958B" w14:textId="75B3DBDD">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DBE7866" w:rsidP="20084590" w:rsidRDefault="4DBE7866" w14:paraId="6D70C628" w14:textId="6AF09611">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4DBE7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3.2. </w:t>
      </w:r>
      <w:r w:rsidRPr="20084590" w:rsidR="054080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Policy </w:t>
      </w:r>
    </w:p>
    <w:p w:rsidR="771F3282" w:rsidP="20084590" w:rsidRDefault="771F3282" w14:paraId="455700D6" w14:textId="3B56B9FA">
      <w:pPr>
        <w:pStyle w:val="Normal"/>
        <w:spacing w:before="240" w:beforeAutospacing="off" w:after="240" w:afterAutospacing="off" w:line="360" w:lineRule="auto"/>
        <w:rPr>
          <w:rFonts w:ascii="Times New Roman" w:hAnsi="Times New Roman" w:eastAsia="Times New Roman" w:cs="Times New Roman"/>
          <w:i w:val="0"/>
          <w:iCs w:val="0"/>
          <w:noProof w:val="0"/>
          <w:sz w:val="24"/>
          <w:szCs w:val="24"/>
          <w:lang w:val="en-US"/>
        </w:rPr>
      </w:pPr>
      <w:r w:rsidRPr="20084590" w:rsidR="771F328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Cynefin </w:t>
      </w:r>
      <w:r w:rsidRPr="20084590" w:rsidR="771F32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has no direct meaning or </w:t>
      </w:r>
      <w:r w:rsidRPr="20084590" w:rsidR="125D03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translation</w:t>
      </w:r>
      <w:r w:rsidRPr="20084590" w:rsidR="771F32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w:t>
      </w:r>
      <w:r w:rsidRPr="20084590" w:rsidR="1F70AB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English</w:t>
      </w:r>
      <w:r w:rsidRPr="20084590" w:rsidR="771F32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but it is the Welsh word the Welsh Government (</w:t>
      </w:r>
      <w:r w:rsidRPr="20084590" w:rsidR="771F32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2022</w:t>
      </w:r>
      <w:r w:rsidRPr="20084590" w:rsidR="4DD7CE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w:t>
      </w:r>
      <w:r w:rsidRPr="20084590" w:rsidR="771F32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have used to encompasses their goal of supporting learners to </w:t>
      </w:r>
      <w:r w:rsidRPr="20084590" w:rsidR="45FC5F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understand their own identity, connect with </w:t>
      </w:r>
      <w:r w:rsidRPr="20084590" w:rsidR="0AB0B0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places</w:t>
      </w:r>
      <w:r w:rsidRPr="20084590" w:rsidR="45FC5F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develop a sense of belonging. </w:t>
      </w:r>
      <w:r w:rsidRPr="20084590" w:rsidR="01C16A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agenda </w:t>
      </w:r>
      <w:r w:rsidRPr="20084590" w:rsidR="01C16A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isn’t</w:t>
      </w:r>
      <w:r w:rsidRPr="20084590" w:rsidR="01C16A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new to </w:t>
      </w:r>
      <w:r w:rsidRPr="20084590" w:rsidR="01C16A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curricula,</w:t>
      </w:r>
      <w:r w:rsidRPr="20084590" w:rsidR="01C16A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New Zealand’s education framework </w:t>
      </w:r>
      <w:r w:rsidRPr="20084590" w:rsidR="01C16A22">
        <w:rPr>
          <w:rFonts w:ascii="Times New Roman" w:hAnsi="Times New Roman" w:eastAsia="Times New Roman" w:cs="Times New Roman"/>
          <w:i w:val="1"/>
          <w:iCs w:val="1"/>
          <w:noProof w:val="0"/>
          <w:sz w:val="24"/>
          <w:szCs w:val="24"/>
          <w:lang w:val="en-US"/>
        </w:rPr>
        <w:t>Te</w:t>
      </w:r>
      <w:r w:rsidRPr="20084590" w:rsidR="01C16A22">
        <w:rPr>
          <w:rFonts w:ascii="Times New Roman" w:hAnsi="Times New Roman" w:eastAsia="Times New Roman" w:cs="Times New Roman"/>
          <w:i w:val="1"/>
          <w:iCs w:val="1"/>
          <w:noProof w:val="0"/>
          <w:sz w:val="24"/>
          <w:szCs w:val="24"/>
          <w:lang w:val="en-US"/>
        </w:rPr>
        <w:t xml:space="preserve"> </w:t>
      </w:r>
      <w:r w:rsidRPr="20084590" w:rsidR="01C16A22">
        <w:rPr>
          <w:rFonts w:ascii="Times New Roman" w:hAnsi="Times New Roman" w:eastAsia="Times New Roman" w:cs="Times New Roman"/>
          <w:i w:val="1"/>
          <w:iCs w:val="1"/>
          <w:noProof w:val="0"/>
          <w:sz w:val="24"/>
          <w:szCs w:val="24"/>
          <w:lang w:val="en-US"/>
        </w:rPr>
        <w:t>Whāriki</w:t>
      </w:r>
      <w:r w:rsidRPr="20084590" w:rsidR="01C16A22">
        <w:rPr>
          <w:rFonts w:ascii="Times New Roman" w:hAnsi="Times New Roman" w:eastAsia="Times New Roman" w:cs="Times New Roman"/>
          <w:i w:val="1"/>
          <w:iCs w:val="1"/>
          <w:noProof w:val="0"/>
          <w:sz w:val="24"/>
          <w:szCs w:val="24"/>
          <w:lang w:val="en-US"/>
        </w:rPr>
        <w:t xml:space="preserve"> </w:t>
      </w:r>
      <w:r w:rsidRPr="20084590" w:rsidR="01C16A22">
        <w:rPr>
          <w:rFonts w:ascii="Times New Roman" w:hAnsi="Times New Roman" w:eastAsia="Times New Roman" w:cs="Times New Roman"/>
          <w:i w:val="0"/>
          <w:iCs w:val="0"/>
          <w:noProof w:val="0"/>
          <w:sz w:val="24"/>
          <w:szCs w:val="24"/>
          <w:lang w:val="en-US"/>
        </w:rPr>
        <w:t>is built on the foundation of be</w:t>
      </w:r>
      <w:r w:rsidRPr="20084590" w:rsidR="487E68B3">
        <w:rPr>
          <w:rFonts w:ascii="Times New Roman" w:hAnsi="Times New Roman" w:eastAsia="Times New Roman" w:cs="Times New Roman"/>
          <w:i w:val="0"/>
          <w:iCs w:val="0"/>
          <w:noProof w:val="0"/>
          <w:sz w:val="24"/>
          <w:szCs w:val="24"/>
          <w:lang w:val="en-US"/>
        </w:rPr>
        <w:t>longing. The difference to</w:t>
      </w:r>
      <w:r w:rsidRPr="20084590" w:rsidR="487E68B3">
        <w:rPr>
          <w:rFonts w:ascii="Times New Roman" w:hAnsi="Times New Roman" w:eastAsia="Times New Roman" w:cs="Times New Roman"/>
          <w:i w:val="1"/>
          <w:iCs w:val="1"/>
          <w:noProof w:val="0"/>
          <w:sz w:val="24"/>
          <w:szCs w:val="24"/>
          <w:lang w:val="en-US"/>
        </w:rPr>
        <w:t xml:space="preserve"> cynefin </w:t>
      </w:r>
      <w:r w:rsidRPr="20084590" w:rsidR="487E68B3">
        <w:rPr>
          <w:rFonts w:ascii="Times New Roman" w:hAnsi="Times New Roman" w:eastAsia="Times New Roman" w:cs="Times New Roman"/>
          <w:i w:val="0"/>
          <w:iCs w:val="0"/>
          <w:noProof w:val="0"/>
          <w:sz w:val="24"/>
          <w:szCs w:val="24"/>
          <w:lang w:val="en-US"/>
        </w:rPr>
        <w:t xml:space="preserve">is belonging is a shared understanding between </w:t>
      </w:r>
      <w:r w:rsidRPr="20084590" w:rsidR="259C93DA">
        <w:rPr>
          <w:rFonts w:ascii="Times New Roman" w:hAnsi="Times New Roman" w:eastAsia="Times New Roman" w:cs="Times New Roman"/>
          <w:i w:val="0"/>
          <w:iCs w:val="0"/>
          <w:noProof w:val="0"/>
          <w:sz w:val="24"/>
          <w:szCs w:val="24"/>
          <w:lang w:val="en-US"/>
        </w:rPr>
        <w:t>learners and practitioners and pedagogy is designed to build on children’s already existing belonging, rather than teach it in Wales (Ministry of Education, 2017). Another example is Scotland’s Curriculum of Excellence</w:t>
      </w:r>
      <w:r w:rsidRPr="20084590" w:rsidR="0329844E">
        <w:rPr>
          <w:rFonts w:ascii="Times New Roman" w:hAnsi="Times New Roman" w:eastAsia="Times New Roman" w:cs="Times New Roman"/>
          <w:i w:val="0"/>
          <w:iCs w:val="0"/>
          <w:noProof w:val="0"/>
          <w:sz w:val="24"/>
          <w:szCs w:val="24"/>
          <w:lang w:val="en-US"/>
        </w:rPr>
        <w:t xml:space="preserve"> which shares similarieis to the Curriculum for Wales as it also embraces the </w:t>
      </w:r>
      <w:r w:rsidRPr="20084590" w:rsidR="0329844E">
        <w:rPr>
          <w:rFonts w:ascii="Times New Roman" w:hAnsi="Times New Roman" w:eastAsia="Times New Roman" w:cs="Times New Roman"/>
          <w:i w:val="0"/>
          <w:iCs w:val="0"/>
          <w:noProof w:val="0"/>
          <w:sz w:val="24"/>
          <w:szCs w:val="24"/>
          <w:lang w:val="en-US"/>
        </w:rPr>
        <w:t>holistic approach</w:t>
      </w:r>
      <w:r w:rsidRPr="20084590" w:rsidR="0329844E">
        <w:rPr>
          <w:rFonts w:ascii="Times New Roman" w:hAnsi="Times New Roman" w:eastAsia="Times New Roman" w:cs="Times New Roman"/>
          <w:i w:val="0"/>
          <w:iCs w:val="0"/>
          <w:noProof w:val="0"/>
          <w:sz w:val="24"/>
          <w:szCs w:val="24"/>
          <w:lang w:val="en-US"/>
        </w:rPr>
        <w:t xml:space="preserve">, embracing children’s needs, </w:t>
      </w:r>
      <w:r w:rsidRPr="20084590" w:rsidR="0329844E">
        <w:rPr>
          <w:rFonts w:ascii="Times New Roman" w:hAnsi="Times New Roman" w:eastAsia="Times New Roman" w:cs="Times New Roman"/>
          <w:i w:val="0"/>
          <w:iCs w:val="0"/>
          <w:noProof w:val="0"/>
          <w:sz w:val="24"/>
          <w:szCs w:val="24"/>
          <w:lang w:val="en-US"/>
        </w:rPr>
        <w:t>interests</w:t>
      </w:r>
      <w:r w:rsidRPr="20084590" w:rsidR="0329844E">
        <w:rPr>
          <w:rFonts w:ascii="Times New Roman" w:hAnsi="Times New Roman" w:eastAsia="Times New Roman" w:cs="Times New Roman"/>
          <w:i w:val="0"/>
          <w:iCs w:val="0"/>
          <w:noProof w:val="0"/>
          <w:sz w:val="24"/>
          <w:szCs w:val="24"/>
          <w:lang w:val="en-US"/>
        </w:rPr>
        <w:t xml:space="preserve"> and experiences at the heart of curriculum design (</w:t>
      </w:r>
      <w:r w:rsidRPr="20084590" w:rsidR="397D324F">
        <w:rPr>
          <w:rFonts w:ascii="Times New Roman" w:hAnsi="Times New Roman" w:eastAsia="Times New Roman" w:cs="Times New Roman"/>
          <w:i w:val="0"/>
          <w:iCs w:val="0"/>
          <w:noProof w:val="0"/>
          <w:sz w:val="24"/>
          <w:szCs w:val="24"/>
          <w:lang w:val="en-US"/>
        </w:rPr>
        <w:t xml:space="preserve">Education Scotland, 2016). Although this framework has no direct example of </w:t>
      </w:r>
      <w:r w:rsidRPr="20084590" w:rsidR="397D324F">
        <w:rPr>
          <w:rFonts w:ascii="Times New Roman" w:hAnsi="Times New Roman" w:eastAsia="Times New Roman" w:cs="Times New Roman"/>
          <w:i w:val="0"/>
          <w:iCs w:val="0"/>
          <w:noProof w:val="0"/>
          <w:sz w:val="24"/>
          <w:szCs w:val="24"/>
          <w:lang w:val="en-US"/>
        </w:rPr>
        <w:t>c</w:t>
      </w:r>
      <w:r w:rsidRPr="20084590" w:rsidR="397D324F">
        <w:rPr>
          <w:rFonts w:ascii="Times New Roman" w:hAnsi="Times New Roman" w:eastAsia="Times New Roman" w:cs="Times New Roman"/>
          <w:i w:val="1"/>
          <w:iCs w:val="1"/>
          <w:noProof w:val="0"/>
          <w:sz w:val="24"/>
          <w:szCs w:val="24"/>
          <w:lang w:val="en-US"/>
        </w:rPr>
        <w:t>ynefin</w:t>
      </w:r>
      <w:r w:rsidRPr="20084590" w:rsidR="397D324F">
        <w:rPr>
          <w:rFonts w:ascii="Times New Roman" w:hAnsi="Times New Roman" w:eastAsia="Times New Roman" w:cs="Times New Roman"/>
          <w:i w:val="1"/>
          <w:iCs w:val="1"/>
          <w:noProof w:val="0"/>
          <w:sz w:val="24"/>
          <w:szCs w:val="24"/>
          <w:lang w:val="en-US"/>
        </w:rPr>
        <w:t xml:space="preserve">, </w:t>
      </w:r>
      <w:r w:rsidRPr="20084590" w:rsidR="397D324F">
        <w:rPr>
          <w:rFonts w:ascii="Times New Roman" w:hAnsi="Times New Roman" w:eastAsia="Times New Roman" w:cs="Times New Roman"/>
          <w:i w:val="0"/>
          <w:iCs w:val="0"/>
          <w:noProof w:val="0"/>
          <w:sz w:val="24"/>
          <w:szCs w:val="24"/>
          <w:lang w:val="en-US"/>
        </w:rPr>
        <w:t xml:space="preserve">the principles of design </w:t>
      </w:r>
      <w:r w:rsidRPr="20084590" w:rsidR="0B65D9F2">
        <w:rPr>
          <w:rFonts w:ascii="Times New Roman" w:hAnsi="Times New Roman" w:eastAsia="Times New Roman" w:cs="Times New Roman"/>
          <w:i w:val="0"/>
          <w:iCs w:val="0"/>
          <w:noProof w:val="0"/>
          <w:sz w:val="24"/>
          <w:szCs w:val="24"/>
          <w:lang w:val="en-US"/>
        </w:rPr>
        <w:t>relate to</w:t>
      </w:r>
      <w:r w:rsidRPr="20084590" w:rsidR="397D324F">
        <w:rPr>
          <w:rFonts w:ascii="Times New Roman" w:hAnsi="Times New Roman" w:eastAsia="Times New Roman" w:cs="Times New Roman"/>
          <w:i w:val="0"/>
          <w:iCs w:val="0"/>
          <w:noProof w:val="0"/>
          <w:sz w:val="24"/>
          <w:szCs w:val="24"/>
          <w:lang w:val="en-US"/>
        </w:rPr>
        <w:t xml:space="preserve"> identity and belonging as a fundamental aspect of the </w:t>
      </w:r>
      <w:r w:rsidRPr="20084590" w:rsidR="2554A974">
        <w:rPr>
          <w:rFonts w:ascii="Times New Roman" w:hAnsi="Times New Roman" w:eastAsia="Times New Roman" w:cs="Times New Roman"/>
          <w:i w:val="0"/>
          <w:iCs w:val="0"/>
          <w:noProof w:val="0"/>
          <w:sz w:val="24"/>
          <w:szCs w:val="24"/>
          <w:lang w:val="en-US"/>
        </w:rPr>
        <w:t>learning</w:t>
      </w:r>
      <w:r w:rsidRPr="20084590" w:rsidR="397D324F">
        <w:rPr>
          <w:rFonts w:ascii="Times New Roman" w:hAnsi="Times New Roman" w:eastAsia="Times New Roman" w:cs="Times New Roman"/>
          <w:i w:val="0"/>
          <w:iCs w:val="0"/>
          <w:noProof w:val="0"/>
          <w:sz w:val="24"/>
          <w:szCs w:val="24"/>
          <w:lang w:val="en-US"/>
        </w:rPr>
        <w:t xml:space="preserve">. </w:t>
      </w:r>
      <w:r w:rsidRPr="20084590" w:rsidR="4949B8EC">
        <w:rPr>
          <w:rFonts w:ascii="Times New Roman" w:hAnsi="Times New Roman" w:eastAsia="Times New Roman" w:cs="Times New Roman"/>
          <w:i w:val="0"/>
          <w:iCs w:val="0"/>
          <w:noProof w:val="0"/>
          <w:sz w:val="24"/>
          <w:szCs w:val="24"/>
          <w:lang w:val="en-US"/>
        </w:rPr>
        <w:t>Chapman</w:t>
      </w:r>
      <w:r w:rsidRPr="20084590" w:rsidR="4949B8EC">
        <w:rPr>
          <w:rFonts w:ascii="Times New Roman" w:hAnsi="Times New Roman" w:eastAsia="Times New Roman" w:cs="Times New Roman"/>
          <w:i w:val="1"/>
          <w:iCs w:val="1"/>
          <w:noProof w:val="0"/>
          <w:sz w:val="24"/>
          <w:szCs w:val="24"/>
          <w:lang w:val="en-US"/>
        </w:rPr>
        <w:t xml:space="preserve"> et a</w:t>
      </w:r>
      <w:r w:rsidRPr="20084590" w:rsidR="4949B8EC">
        <w:rPr>
          <w:rFonts w:ascii="Times New Roman" w:hAnsi="Times New Roman" w:eastAsia="Times New Roman" w:cs="Times New Roman"/>
          <w:i w:val="0"/>
          <w:iCs w:val="0"/>
          <w:noProof w:val="0"/>
          <w:sz w:val="24"/>
          <w:szCs w:val="24"/>
          <w:lang w:val="en-US"/>
        </w:rPr>
        <w:t xml:space="preserve">l (2023) reviewed children’s </w:t>
      </w:r>
      <w:r w:rsidRPr="20084590" w:rsidR="4949B8EC">
        <w:rPr>
          <w:rFonts w:ascii="Times New Roman" w:hAnsi="Times New Roman" w:eastAsia="Times New Roman" w:cs="Times New Roman"/>
          <w:i w:val="0"/>
          <w:iCs w:val="0"/>
          <w:noProof w:val="0"/>
          <w:sz w:val="24"/>
          <w:szCs w:val="24"/>
          <w:lang w:val="en-US"/>
        </w:rPr>
        <w:t>perceptions</w:t>
      </w:r>
      <w:r w:rsidRPr="20084590" w:rsidR="4949B8EC">
        <w:rPr>
          <w:rFonts w:ascii="Times New Roman" w:hAnsi="Times New Roman" w:eastAsia="Times New Roman" w:cs="Times New Roman"/>
          <w:i w:val="0"/>
          <w:iCs w:val="0"/>
          <w:noProof w:val="0"/>
          <w:sz w:val="24"/>
          <w:szCs w:val="24"/>
          <w:lang w:val="en-US"/>
        </w:rPr>
        <w:t xml:space="preserve"> of </w:t>
      </w:r>
      <w:r w:rsidRPr="20084590" w:rsidR="4949B8EC">
        <w:rPr>
          <w:rFonts w:ascii="Times New Roman" w:hAnsi="Times New Roman" w:eastAsia="Times New Roman" w:cs="Times New Roman"/>
          <w:i w:val="0"/>
          <w:iCs w:val="0"/>
          <w:noProof w:val="0"/>
          <w:sz w:val="24"/>
          <w:szCs w:val="24"/>
          <w:lang w:val="en-US"/>
        </w:rPr>
        <w:t>c</w:t>
      </w:r>
      <w:r w:rsidRPr="20084590" w:rsidR="4949B8EC">
        <w:rPr>
          <w:rFonts w:ascii="Times New Roman" w:hAnsi="Times New Roman" w:eastAsia="Times New Roman" w:cs="Times New Roman"/>
          <w:i w:val="1"/>
          <w:iCs w:val="1"/>
          <w:noProof w:val="0"/>
          <w:sz w:val="24"/>
          <w:szCs w:val="24"/>
          <w:lang w:val="en-US"/>
        </w:rPr>
        <w:t>ynefin</w:t>
      </w:r>
      <w:r w:rsidRPr="20084590" w:rsidR="4949B8EC">
        <w:rPr>
          <w:rFonts w:ascii="Times New Roman" w:hAnsi="Times New Roman" w:eastAsia="Times New Roman" w:cs="Times New Roman"/>
          <w:i w:val="1"/>
          <w:iCs w:val="1"/>
          <w:noProof w:val="0"/>
          <w:sz w:val="24"/>
          <w:szCs w:val="24"/>
          <w:lang w:val="en-US"/>
        </w:rPr>
        <w:t xml:space="preserve"> </w:t>
      </w:r>
      <w:r w:rsidRPr="20084590" w:rsidR="4949B8EC">
        <w:rPr>
          <w:rFonts w:ascii="Times New Roman" w:hAnsi="Times New Roman" w:eastAsia="Times New Roman" w:cs="Times New Roman"/>
          <w:i w:val="0"/>
          <w:iCs w:val="0"/>
          <w:noProof w:val="0"/>
          <w:sz w:val="24"/>
          <w:szCs w:val="24"/>
          <w:lang w:val="en-US"/>
        </w:rPr>
        <w:t xml:space="preserve">and suggested that identity and belonging </w:t>
      </w:r>
      <w:r w:rsidRPr="20084590" w:rsidR="4949B8EC">
        <w:rPr>
          <w:rFonts w:ascii="Times New Roman" w:hAnsi="Times New Roman" w:eastAsia="Times New Roman" w:cs="Times New Roman"/>
          <w:i w:val="0"/>
          <w:iCs w:val="0"/>
          <w:noProof w:val="0"/>
          <w:sz w:val="24"/>
          <w:szCs w:val="24"/>
          <w:lang w:val="en-US"/>
        </w:rPr>
        <w:t>shouldn’t</w:t>
      </w:r>
      <w:r w:rsidRPr="20084590" w:rsidR="4949B8EC">
        <w:rPr>
          <w:rFonts w:ascii="Times New Roman" w:hAnsi="Times New Roman" w:eastAsia="Times New Roman" w:cs="Times New Roman"/>
          <w:i w:val="0"/>
          <w:iCs w:val="0"/>
          <w:noProof w:val="0"/>
          <w:sz w:val="24"/>
          <w:szCs w:val="24"/>
          <w:lang w:val="en-US"/>
        </w:rPr>
        <w:t xml:space="preserve"> be </w:t>
      </w:r>
      <w:r w:rsidRPr="20084590" w:rsidR="618245B8">
        <w:rPr>
          <w:rFonts w:ascii="Times New Roman" w:hAnsi="Times New Roman" w:eastAsia="Times New Roman" w:cs="Times New Roman"/>
          <w:i w:val="0"/>
          <w:iCs w:val="0"/>
          <w:noProof w:val="0"/>
          <w:sz w:val="24"/>
          <w:szCs w:val="24"/>
          <w:lang w:val="en-US"/>
        </w:rPr>
        <w:t xml:space="preserve">subjective to a term to predetermine the lived experiences of children. This poses the question </w:t>
      </w:r>
      <w:r w:rsidRPr="20084590" w:rsidR="618245B8">
        <w:rPr>
          <w:rFonts w:ascii="Times New Roman" w:hAnsi="Times New Roman" w:eastAsia="Times New Roman" w:cs="Times New Roman"/>
          <w:i w:val="0"/>
          <w:iCs w:val="0"/>
          <w:noProof w:val="0"/>
          <w:sz w:val="24"/>
          <w:szCs w:val="24"/>
          <w:lang w:val="en-US"/>
        </w:rPr>
        <w:t>if</w:t>
      </w:r>
      <w:r w:rsidRPr="20084590" w:rsidR="618245B8">
        <w:rPr>
          <w:rFonts w:ascii="Times New Roman" w:hAnsi="Times New Roman" w:eastAsia="Times New Roman" w:cs="Times New Roman"/>
          <w:i w:val="0"/>
          <w:iCs w:val="0"/>
          <w:noProof w:val="0"/>
          <w:sz w:val="24"/>
          <w:szCs w:val="24"/>
          <w:lang w:val="en-US"/>
        </w:rPr>
        <w:t xml:space="preserve"> </w:t>
      </w:r>
      <w:r w:rsidRPr="20084590" w:rsidR="618245B8">
        <w:rPr>
          <w:rFonts w:ascii="Times New Roman" w:hAnsi="Times New Roman" w:eastAsia="Times New Roman" w:cs="Times New Roman"/>
          <w:i w:val="0"/>
          <w:iCs w:val="0"/>
          <w:noProof w:val="0"/>
          <w:sz w:val="24"/>
          <w:szCs w:val="24"/>
          <w:lang w:val="en-US"/>
        </w:rPr>
        <w:t>c</w:t>
      </w:r>
      <w:r w:rsidRPr="20084590" w:rsidR="618245B8">
        <w:rPr>
          <w:rFonts w:ascii="Times New Roman" w:hAnsi="Times New Roman" w:eastAsia="Times New Roman" w:cs="Times New Roman"/>
          <w:i w:val="1"/>
          <w:iCs w:val="1"/>
          <w:noProof w:val="0"/>
          <w:sz w:val="24"/>
          <w:szCs w:val="24"/>
          <w:lang w:val="en-US"/>
        </w:rPr>
        <w:t>ynefin</w:t>
      </w:r>
      <w:r w:rsidRPr="20084590" w:rsidR="618245B8">
        <w:rPr>
          <w:rFonts w:ascii="Times New Roman" w:hAnsi="Times New Roman" w:eastAsia="Times New Roman" w:cs="Times New Roman"/>
          <w:i w:val="1"/>
          <w:iCs w:val="1"/>
          <w:noProof w:val="0"/>
          <w:sz w:val="24"/>
          <w:szCs w:val="24"/>
          <w:lang w:val="en-US"/>
        </w:rPr>
        <w:t xml:space="preserve"> </w:t>
      </w:r>
      <w:r w:rsidRPr="20084590" w:rsidR="618245B8">
        <w:rPr>
          <w:rFonts w:ascii="Times New Roman" w:hAnsi="Times New Roman" w:eastAsia="Times New Roman" w:cs="Times New Roman"/>
          <w:i w:val="0"/>
          <w:iCs w:val="0"/>
          <w:noProof w:val="0"/>
          <w:sz w:val="24"/>
          <w:szCs w:val="24"/>
          <w:lang w:val="en-US"/>
        </w:rPr>
        <w:t xml:space="preserve">is </w:t>
      </w:r>
      <w:r w:rsidRPr="20084590" w:rsidR="7A3FE516">
        <w:rPr>
          <w:rFonts w:ascii="Times New Roman" w:hAnsi="Times New Roman" w:eastAsia="Times New Roman" w:cs="Times New Roman"/>
          <w:i w:val="0"/>
          <w:iCs w:val="0"/>
          <w:noProof w:val="0"/>
          <w:sz w:val="24"/>
          <w:szCs w:val="24"/>
          <w:lang w:val="en-US"/>
        </w:rPr>
        <w:t xml:space="preserve">an effective aspect of the curriculum becuase it prouduces pressure around practitioners meeting the requirements of this term. </w:t>
      </w:r>
      <w:r w:rsidRPr="20084590" w:rsidR="5AC696F1">
        <w:rPr>
          <w:rFonts w:ascii="Times New Roman" w:hAnsi="Times New Roman" w:eastAsia="Times New Roman" w:cs="Times New Roman"/>
          <w:i w:val="0"/>
          <w:iCs w:val="0"/>
          <w:noProof w:val="0"/>
          <w:sz w:val="24"/>
          <w:szCs w:val="24"/>
          <w:lang w:val="en-US"/>
        </w:rPr>
        <w:t xml:space="preserve">Scotland’s Curriculum of excellence </w:t>
      </w:r>
      <w:r w:rsidRPr="20084590" w:rsidR="5AC696F1">
        <w:rPr>
          <w:rFonts w:ascii="Times New Roman" w:hAnsi="Times New Roman" w:eastAsia="Times New Roman" w:cs="Times New Roman"/>
          <w:i w:val="0"/>
          <w:iCs w:val="0"/>
          <w:noProof w:val="0"/>
          <w:sz w:val="24"/>
          <w:szCs w:val="24"/>
          <w:lang w:val="en-US"/>
        </w:rPr>
        <w:t>priori</w:t>
      </w:r>
      <w:r w:rsidRPr="20084590" w:rsidR="5AC696F1">
        <w:rPr>
          <w:rFonts w:ascii="Times New Roman" w:hAnsi="Times New Roman" w:eastAsia="Times New Roman" w:cs="Times New Roman"/>
          <w:i w:val="0"/>
          <w:iCs w:val="0"/>
          <w:noProof w:val="0"/>
          <w:sz w:val="24"/>
          <w:szCs w:val="24"/>
          <w:lang w:val="en-US"/>
        </w:rPr>
        <w:t>t</w:t>
      </w:r>
      <w:r w:rsidRPr="20084590" w:rsidR="60CF7DA7">
        <w:rPr>
          <w:rFonts w:ascii="Times New Roman" w:hAnsi="Times New Roman" w:eastAsia="Times New Roman" w:cs="Times New Roman"/>
          <w:i w:val="0"/>
          <w:iCs w:val="0"/>
          <w:noProof w:val="0"/>
          <w:sz w:val="24"/>
          <w:szCs w:val="24"/>
          <w:lang w:val="en-US"/>
        </w:rPr>
        <w:t>i</w:t>
      </w:r>
      <w:r w:rsidRPr="20084590" w:rsidR="5AC696F1">
        <w:rPr>
          <w:rFonts w:ascii="Times New Roman" w:hAnsi="Times New Roman" w:eastAsia="Times New Roman" w:cs="Times New Roman"/>
          <w:i w:val="0"/>
          <w:iCs w:val="0"/>
          <w:noProof w:val="0"/>
          <w:sz w:val="24"/>
          <w:szCs w:val="24"/>
          <w:lang w:val="en-US"/>
        </w:rPr>
        <w:t>se</w:t>
      </w:r>
      <w:r w:rsidRPr="20084590" w:rsidR="5AC696F1">
        <w:rPr>
          <w:rFonts w:ascii="Times New Roman" w:hAnsi="Times New Roman" w:eastAsia="Times New Roman" w:cs="Times New Roman"/>
          <w:i w:val="0"/>
          <w:iCs w:val="0"/>
          <w:noProof w:val="0"/>
          <w:sz w:val="24"/>
          <w:szCs w:val="24"/>
          <w:lang w:val="en-US"/>
        </w:rPr>
        <w:t xml:space="preserve"> similar values of identity underlying </w:t>
      </w:r>
      <w:r w:rsidRPr="20084590" w:rsidR="777E9B49">
        <w:rPr>
          <w:rFonts w:ascii="Times New Roman" w:hAnsi="Times New Roman" w:eastAsia="Times New Roman" w:cs="Times New Roman"/>
          <w:i w:val="0"/>
          <w:iCs w:val="0"/>
          <w:noProof w:val="0"/>
          <w:sz w:val="24"/>
          <w:szCs w:val="24"/>
          <w:lang w:val="en-US"/>
        </w:rPr>
        <w:t>pedagogical</w:t>
      </w:r>
      <w:r w:rsidRPr="20084590" w:rsidR="5AC696F1">
        <w:rPr>
          <w:rFonts w:ascii="Times New Roman" w:hAnsi="Times New Roman" w:eastAsia="Times New Roman" w:cs="Times New Roman"/>
          <w:i w:val="0"/>
          <w:iCs w:val="0"/>
          <w:noProof w:val="0"/>
          <w:sz w:val="24"/>
          <w:szCs w:val="24"/>
          <w:lang w:val="en-US"/>
        </w:rPr>
        <w:t xml:space="preserve"> design but </w:t>
      </w:r>
      <w:r w:rsidRPr="20084590" w:rsidR="5AC696F1">
        <w:rPr>
          <w:rFonts w:ascii="Times New Roman" w:hAnsi="Times New Roman" w:eastAsia="Times New Roman" w:cs="Times New Roman"/>
          <w:i w:val="0"/>
          <w:iCs w:val="0"/>
          <w:noProof w:val="0"/>
          <w:sz w:val="24"/>
          <w:szCs w:val="24"/>
          <w:lang w:val="en-US"/>
        </w:rPr>
        <w:t>don’t</w:t>
      </w:r>
      <w:r w:rsidRPr="20084590" w:rsidR="5AC696F1">
        <w:rPr>
          <w:rFonts w:ascii="Times New Roman" w:hAnsi="Times New Roman" w:eastAsia="Times New Roman" w:cs="Times New Roman"/>
          <w:i w:val="0"/>
          <w:iCs w:val="0"/>
          <w:noProof w:val="0"/>
          <w:sz w:val="24"/>
          <w:szCs w:val="24"/>
          <w:lang w:val="en-US"/>
        </w:rPr>
        <w:t xml:space="preserve"> rely </w:t>
      </w:r>
      <w:r w:rsidRPr="20084590" w:rsidR="05B95846">
        <w:rPr>
          <w:rFonts w:ascii="Times New Roman" w:hAnsi="Times New Roman" w:eastAsia="Times New Roman" w:cs="Times New Roman"/>
          <w:i w:val="0"/>
          <w:iCs w:val="0"/>
          <w:noProof w:val="0"/>
          <w:sz w:val="24"/>
          <w:szCs w:val="24"/>
          <w:lang w:val="en-US"/>
        </w:rPr>
        <w:t xml:space="preserve">overarching terms to </w:t>
      </w:r>
      <w:r w:rsidRPr="20084590" w:rsidR="05B95846">
        <w:rPr>
          <w:rFonts w:ascii="Times New Roman" w:hAnsi="Times New Roman" w:eastAsia="Times New Roman" w:cs="Times New Roman"/>
          <w:i w:val="0"/>
          <w:iCs w:val="0"/>
          <w:noProof w:val="0"/>
          <w:sz w:val="24"/>
          <w:szCs w:val="24"/>
          <w:lang w:val="en-US"/>
        </w:rPr>
        <w:t>demonstrate</w:t>
      </w:r>
      <w:r w:rsidRPr="20084590" w:rsidR="05B95846">
        <w:rPr>
          <w:rFonts w:ascii="Times New Roman" w:hAnsi="Times New Roman" w:eastAsia="Times New Roman" w:cs="Times New Roman"/>
          <w:i w:val="0"/>
          <w:iCs w:val="0"/>
          <w:noProof w:val="0"/>
          <w:sz w:val="24"/>
          <w:szCs w:val="24"/>
          <w:lang w:val="en-US"/>
        </w:rPr>
        <w:t xml:space="preserve"> this. </w:t>
      </w:r>
    </w:p>
    <w:p w:rsidR="14E5DFB1" w:rsidP="20084590" w:rsidRDefault="14E5DFB1" w14:paraId="378598B5" w14:textId="4F97AC49">
      <w:pPr>
        <w:pStyle w:val="Normal"/>
        <w:spacing w:before="240" w:beforeAutospacing="off" w:after="240" w:afterAutospacing="off" w:line="360" w:lineRule="auto"/>
        <w:rPr>
          <w:rFonts w:ascii="Times New Roman" w:hAnsi="Times New Roman" w:eastAsia="Times New Roman" w:cs="Times New Roman"/>
          <w:i w:val="0"/>
          <w:iCs w:val="0"/>
          <w:noProof w:val="0"/>
          <w:sz w:val="24"/>
          <w:szCs w:val="24"/>
          <w:lang w:val="en-US"/>
        </w:rPr>
      </w:pPr>
      <w:r w:rsidRPr="20084590" w:rsidR="14E5DFB1">
        <w:rPr>
          <w:rFonts w:ascii="Times New Roman" w:hAnsi="Times New Roman" w:eastAsia="Times New Roman" w:cs="Times New Roman"/>
          <w:i w:val="0"/>
          <w:iCs w:val="0"/>
          <w:noProof w:val="0"/>
          <w:sz w:val="24"/>
          <w:szCs w:val="24"/>
          <w:lang w:val="en-US"/>
        </w:rPr>
        <w:t xml:space="preserve">The tension between policy makers and policy implementation is </w:t>
      </w:r>
      <w:r w:rsidRPr="20084590" w:rsidR="14E5DFB1">
        <w:rPr>
          <w:rFonts w:ascii="Times New Roman" w:hAnsi="Times New Roman" w:eastAsia="Times New Roman" w:cs="Times New Roman"/>
          <w:i w:val="0"/>
          <w:iCs w:val="0"/>
          <w:noProof w:val="0"/>
          <w:sz w:val="24"/>
          <w:szCs w:val="24"/>
          <w:lang w:val="en-US"/>
        </w:rPr>
        <w:t>frequently</w:t>
      </w:r>
      <w:r w:rsidRPr="20084590" w:rsidR="14E5DFB1">
        <w:rPr>
          <w:rFonts w:ascii="Times New Roman" w:hAnsi="Times New Roman" w:eastAsia="Times New Roman" w:cs="Times New Roman"/>
          <w:i w:val="0"/>
          <w:iCs w:val="0"/>
          <w:noProof w:val="0"/>
          <w:sz w:val="24"/>
          <w:szCs w:val="24"/>
          <w:lang w:val="en-US"/>
        </w:rPr>
        <w:t xml:space="preserve"> </w:t>
      </w:r>
      <w:r w:rsidRPr="20084590" w:rsidR="14E5DFB1">
        <w:rPr>
          <w:rFonts w:ascii="Times New Roman" w:hAnsi="Times New Roman" w:eastAsia="Times New Roman" w:cs="Times New Roman"/>
          <w:i w:val="0"/>
          <w:iCs w:val="0"/>
          <w:noProof w:val="0"/>
          <w:sz w:val="24"/>
          <w:szCs w:val="24"/>
          <w:lang w:val="en-US"/>
        </w:rPr>
        <w:t>evident</w:t>
      </w:r>
      <w:r w:rsidRPr="20084590" w:rsidR="14E5DFB1">
        <w:rPr>
          <w:rFonts w:ascii="Times New Roman" w:hAnsi="Times New Roman" w:eastAsia="Times New Roman" w:cs="Times New Roman"/>
          <w:i w:val="0"/>
          <w:iCs w:val="0"/>
          <w:noProof w:val="0"/>
          <w:sz w:val="24"/>
          <w:szCs w:val="24"/>
          <w:lang w:val="en-US"/>
        </w:rPr>
        <w:t xml:space="preserve"> when evaluating the concept of </w:t>
      </w:r>
      <w:r w:rsidRPr="20084590" w:rsidR="14E5DFB1">
        <w:rPr>
          <w:rFonts w:ascii="Times New Roman" w:hAnsi="Times New Roman" w:eastAsia="Times New Roman" w:cs="Times New Roman"/>
          <w:i w:val="1"/>
          <w:iCs w:val="1"/>
          <w:noProof w:val="0"/>
          <w:sz w:val="24"/>
          <w:szCs w:val="24"/>
          <w:lang w:val="en-US"/>
        </w:rPr>
        <w:t>cynefin</w:t>
      </w:r>
      <w:r w:rsidRPr="20084590" w:rsidR="14E5DFB1">
        <w:rPr>
          <w:rFonts w:ascii="Times New Roman" w:hAnsi="Times New Roman" w:eastAsia="Times New Roman" w:cs="Times New Roman"/>
          <w:i w:val="1"/>
          <w:iCs w:val="1"/>
          <w:noProof w:val="0"/>
          <w:sz w:val="24"/>
          <w:szCs w:val="24"/>
          <w:lang w:val="en-US"/>
        </w:rPr>
        <w:t xml:space="preserve">. </w:t>
      </w:r>
      <w:r w:rsidRPr="20084590" w:rsidR="7A9F83E1">
        <w:rPr>
          <w:rFonts w:ascii="Times New Roman" w:hAnsi="Times New Roman" w:eastAsia="Times New Roman" w:cs="Times New Roman"/>
          <w:i w:val="0"/>
          <w:iCs w:val="0"/>
          <w:noProof w:val="0"/>
          <w:sz w:val="24"/>
          <w:szCs w:val="24"/>
          <w:lang w:val="en-US"/>
        </w:rPr>
        <w:t xml:space="preserve">The Welsh Government (2024) </w:t>
      </w:r>
      <w:r w:rsidRPr="20084590" w:rsidR="7A9F83E1">
        <w:rPr>
          <w:rFonts w:ascii="Times New Roman" w:hAnsi="Times New Roman" w:eastAsia="Times New Roman" w:cs="Times New Roman"/>
          <w:i w:val="0"/>
          <w:iCs w:val="0"/>
          <w:noProof w:val="0"/>
          <w:sz w:val="24"/>
          <w:szCs w:val="24"/>
          <w:lang w:val="en-US"/>
        </w:rPr>
        <w:t>acknowledge</w:t>
      </w:r>
      <w:r w:rsidRPr="20084590" w:rsidR="7A9F83E1">
        <w:rPr>
          <w:rFonts w:ascii="Times New Roman" w:hAnsi="Times New Roman" w:eastAsia="Times New Roman" w:cs="Times New Roman"/>
          <w:i w:val="0"/>
          <w:iCs w:val="0"/>
          <w:noProof w:val="0"/>
          <w:sz w:val="24"/>
          <w:szCs w:val="24"/>
          <w:lang w:val="en-US"/>
        </w:rPr>
        <w:t xml:space="preserve"> that Wales is a diverse </w:t>
      </w:r>
      <w:r w:rsidRPr="20084590" w:rsidR="7A9F83E1">
        <w:rPr>
          <w:rFonts w:ascii="Times New Roman" w:hAnsi="Times New Roman" w:eastAsia="Times New Roman" w:cs="Times New Roman"/>
          <w:i w:val="0"/>
          <w:iCs w:val="0"/>
          <w:noProof w:val="0"/>
          <w:sz w:val="24"/>
          <w:szCs w:val="24"/>
          <w:lang w:val="en-US"/>
        </w:rPr>
        <w:t>country</w:t>
      </w:r>
      <w:r w:rsidRPr="20084590" w:rsidR="7A9F83E1">
        <w:rPr>
          <w:rFonts w:ascii="Times New Roman" w:hAnsi="Times New Roman" w:eastAsia="Times New Roman" w:cs="Times New Roman"/>
          <w:i w:val="0"/>
          <w:iCs w:val="0"/>
          <w:noProof w:val="0"/>
          <w:sz w:val="24"/>
          <w:szCs w:val="24"/>
          <w:lang w:val="en-US"/>
        </w:rPr>
        <w:t xml:space="preserve"> and the </w:t>
      </w:r>
      <w:r w:rsidRPr="20084590" w:rsidR="191E83DD">
        <w:rPr>
          <w:rFonts w:ascii="Times New Roman" w:hAnsi="Times New Roman" w:eastAsia="Times New Roman" w:cs="Times New Roman"/>
          <w:i w:val="0"/>
          <w:iCs w:val="0"/>
          <w:noProof w:val="0"/>
          <w:sz w:val="24"/>
          <w:szCs w:val="24"/>
          <w:lang w:val="en-US"/>
        </w:rPr>
        <w:t>curriculum</w:t>
      </w:r>
      <w:r w:rsidRPr="20084590" w:rsidR="7A9F83E1">
        <w:rPr>
          <w:rFonts w:ascii="Times New Roman" w:hAnsi="Times New Roman" w:eastAsia="Times New Roman" w:cs="Times New Roman"/>
          <w:i w:val="0"/>
          <w:iCs w:val="0"/>
          <w:noProof w:val="0"/>
          <w:sz w:val="24"/>
          <w:szCs w:val="24"/>
          <w:lang w:val="en-US"/>
        </w:rPr>
        <w:t xml:space="preserve"> is </w:t>
      </w:r>
      <w:r w:rsidRPr="20084590" w:rsidR="19C3EE91">
        <w:rPr>
          <w:rFonts w:ascii="Times New Roman" w:hAnsi="Times New Roman" w:eastAsia="Times New Roman" w:cs="Times New Roman"/>
          <w:i w:val="0"/>
          <w:iCs w:val="0"/>
          <w:noProof w:val="0"/>
          <w:sz w:val="24"/>
          <w:szCs w:val="24"/>
          <w:lang w:val="en-US"/>
        </w:rPr>
        <w:t>designed for a</w:t>
      </w:r>
      <w:r w:rsidRPr="20084590" w:rsidR="19C3EE91">
        <w:rPr>
          <w:rFonts w:ascii="Times New Roman" w:hAnsi="Times New Roman" w:eastAsia="Times New Roman" w:cs="Times New Roman"/>
          <w:i w:val="1"/>
          <w:iCs w:val="1"/>
          <w:noProof w:val="0"/>
          <w:sz w:val="24"/>
          <w:szCs w:val="24"/>
          <w:lang w:val="en-US"/>
        </w:rPr>
        <w:t xml:space="preserve">ll </w:t>
      </w:r>
      <w:r w:rsidRPr="20084590" w:rsidR="19C3EE91">
        <w:rPr>
          <w:rFonts w:ascii="Times New Roman" w:hAnsi="Times New Roman" w:eastAsia="Times New Roman" w:cs="Times New Roman"/>
          <w:i w:val="0"/>
          <w:iCs w:val="0"/>
          <w:noProof w:val="0"/>
          <w:sz w:val="24"/>
          <w:szCs w:val="24"/>
          <w:lang w:val="en-US"/>
        </w:rPr>
        <w:t xml:space="preserve">learners to be provided with experiences to find their sense of belonging. The first tension becomes </w:t>
      </w:r>
      <w:r w:rsidRPr="20084590" w:rsidR="19C3EE91">
        <w:rPr>
          <w:rFonts w:ascii="Times New Roman" w:hAnsi="Times New Roman" w:eastAsia="Times New Roman" w:cs="Times New Roman"/>
          <w:i w:val="0"/>
          <w:iCs w:val="0"/>
          <w:noProof w:val="0"/>
          <w:sz w:val="24"/>
          <w:szCs w:val="24"/>
          <w:lang w:val="en-US"/>
        </w:rPr>
        <w:t>apparent</w:t>
      </w:r>
      <w:r w:rsidRPr="20084590" w:rsidR="19C3EE91">
        <w:rPr>
          <w:rFonts w:ascii="Times New Roman" w:hAnsi="Times New Roman" w:eastAsia="Times New Roman" w:cs="Times New Roman"/>
          <w:i w:val="0"/>
          <w:iCs w:val="0"/>
          <w:noProof w:val="0"/>
          <w:sz w:val="24"/>
          <w:szCs w:val="24"/>
          <w:lang w:val="en-US"/>
        </w:rPr>
        <w:t xml:space="preserve"> when looking a</w:t>
      </w:r>
      <w:r w:rsidRPr="20084590" w:rsidR="70F0B3A4">
        <w:rPr>
          <w:rFonts w:ascii="Times New Roman" w:hAnsi="Times New Roman" w:eastAsia="Times New Roman" w:cs="Times New Roman"/>
          <w:i w:val="0"/>
          <w:iCs w:val="0"/>
          <w:noProof w:val="0"/>
          <w:sz w:val="24"/>
          <w:szCs w:val="24"/>
          <w:lang w:val="en-US"/>
        </w:rPr>
        <w:t xml:space="preserve">t the six </w:t>
      </w:r>
      <w:r w:rsidRPr="20084590" w:rsidR="70F0B3A4">
        <w:rPr>
          <w:rFonts w:ascii="Times New Roman" w:hAnsi="Times New Roman" w:eastAsia="Times New Roman" w:cs="Times New Roman"/>
          <w:i w:val="0"/>
          <w:iCs w:val="0"/>
          <w:noProof w:val="0"/>
          <w:sz w:val="24"/>
          <w:szCs w:val="24"/>
          <w:lang w:val="en-US"/>
        </w:rPr>
        <w:t>Area’s of</w:t>
      </w:r>
      <w:r w:rsidRPr="20084590" w:rsidR="70F0B3A4">
        <w:rPr>
          <w:rFonts w:ascii="Times New Roman" w:hAnsi="Times New Roman" w:eastAsia="Times New Roman" w:cs="Times New Roman"/>
          <w:i w:val="0"/>
          <w:iCs w:val="0"/>
          <w:noProof w:val="0"/>
          <w:sz w:val="24"/>
          <w:szCs w:val="24"/>
          <w:lang w:val="en-US"/>
        </w:rPr>
        <w:t xml:space="preserve"> Learning and Experiences. Only two of those specifically mention </w:t>
      </w:r>
      <w:r w:rsidRPr="20084590" w:rsidR="70F0B3A4">
        <w:rPr>
          <w:rFonts w:ascii="Times New Roman" w:hAnsi="Times New Roman" w:eastAsia="Times New Roman" w:cs="Times New Roman"/>
          <w:i w:val="1"/>
          <w:iCs w:val="1"/>
          <w:noProof w:val="0"/>
          <w:sz w:val="24"/>
          <w:szCs w:val="24"/>
          <w:lang w:val="en-US"/>
        </w:rPr>
        <w:t>cynefin</w:t>
      </w:r>
      <w:r w:rsidRPr="20084590" w:rsidR="70F0B3A4">
        <w:rPr>
          <w:rFonts w:ascii="Times New Roman" w:hAnsi="Times New Roman" w:eastAsia="Times New Roman" w:cs="Times New Roman"/>
          <w:i w:val="1"/>
          <w:iCs w:val="1"/>
          <w:noProof w:val="0"/>
          <w:sz w:val="24"/>
          <w:szCs w:val="24"/>
          <w:lang w:val="en-US"/>
        </w:rPr>
        <w:t xml:space="preserve"> </w:t>
      </w:r>
      <w:r w:rsidRPr="20084590" w:rsidR="70F0B3A4">
        <w:rPr>
          <w:rFonts w:ascii="Times New Roman" w:hAnsi="Times New Roman" w:eastAsia="Times New Roman" w:cs="Times New Roman"/>
          <w:i w:val="0"/>
          <w:iCs w:val="0"/>
          <w:noProof w:val="0"/>
          <w:sz w:val="24"/>
          <w:szCs w:val="24"/>
          <w:lang w:val="en-US"/>
        </w:rPr>
        <w:t xml:space="preserve">in the guidance, one being </w:t>
      </w:r>
      <w:r w:rsidRPr="20084590" w:rsidR="3ADBB71C">
        <w:rPr>
          <w:rFonts w:ascii="Times New Roman" w:hAnsi="Times New Roman" w:eastAsia="Times New Roman" w:cs="Times New Roman"/>
          <w:i w:val="0"/>
          <w:iCs w:val="0"/>
          <w:noProof w:val="0"/>
          <w:sz w:val="24"/>
          <w:szCs w:val="24"/>
          <w:lang w:val="en-US"/>
        </w:rPr>
        <w:t>Language</w:t>
      </w:r>
      <w:r w:rsidRPr="20084590" w:rsidR="70F0B3A4">
        <w:rPr>
          <w:rFonts w:ascii="Times New Roman" w:hAnsi="Times New Roman" w:eastAsia="Times New Roman" w:cs="Times New Roman"/>
          <w:i w:val="0"/>
          <w:iCs w:val="0"/>
          <w:noProof w:val="0"/>
          <w:sz w:val="24"/>
          <w:szCs w:val="24"/>
          <w:lang w:val="en-US"/>
        </w:rPr>
        <w:t xml:space="preserve">, </w:t>
      </w:r>
      <w:r w:rsidRPr="20084590" w:rsidR="16CB89D5">
        <w:rPr>
          <w:rFonts w:ascii="Times New Roman" w:hAnsi="Times New Roman" w:eastAsia="Times New Roman" w:cs="Times New Roman"/>
          <w:i w:val="0"/>
          <w:iCs w:val="0"/>
          <w:noProof w:val="0"/>
          <w:sz w:val="24"/>
          <w:szCs w:val="24"/>
          <w:lang w:val="en-US"/>
        </w:rPr>
        <w:t>Literacy</w:t>
      </w:r>
      <w:r w:rsidRPr="20084590" w:rsidR="70F0B3A4">
        <w:rPr>
          <w:rFonts w:ascii="Times New Roman" w:hAnsi="Times New Roman" w:eastAsia="Times New Roman" w:cs="Times New Roman"/>
          <w:i w:val="0"/>
          <w:iCs w:val="0"/>
          <w:noProof w:val="0"/>
          <w:sz w:val="24"/>
          <w:szCs w:val="24"/>
          <w:lang w:val="en-US"/>
        </w:rPr>
        <w:t xml:space="preserve"> and Communication</w:t>
      </w:r>
      <w:r w:rsidRPr="20084590" w:rsidR="29B1396E">
        <w:rPr>
          <w:rFonts w:ascii="Times New Roman" w:hAnsi="Times New Roman" w:eastAsia="Times New Roman" w:cs="Times New Roman"/>
          <w:i w:val="0"/>
          <w:iCs w:val="0"/>
          <w:noProof w:val="0"/>
          <w:sz w:val="24"/>
          <w:szCs w:val="24"/>
          <w:lang w:val="en-US"/>
        </w:rPr>
        <w:t xml:space="preserve">. The descriptions of learning </w:t>
      </w:r>
      <w:r w:rsidRPr="20084590" w:rsidR="29B1396E">
        <w:rPr>
          <w:rFonts w:ascii="Times New Roman" w:hAnsi="Times New Roman" w:eastAsia="Times New Roman" w:cs="Times New Roman"/>
          <w:i w:val="0"/>
          <w:iCs w:val="0"/>
          <w:noProof w:val="0"/>
          <w:sz w:val="24"/>
          <w:szCs w:val="24"/>
          <w:lang w:val="en-US"/>
        </w:rPr>
        <w:t>provide</w:t>
      </w:r>
      <w:r w:rsidRPr="20084590" w:rsidR="29B1396E">
        <w:rPr>
          <w:rFonts w:ascii="Times New Roman" w:hAnsi="Times New Roman" w:eastAsia="Times New Roman" w:cs="Times New Roman"/>
          <w:i w:val="0"/>
          <w:iCs w:val="0"/>
          <w:noProof w:val="0"/>
          <w:sz w:val="24"/>
          <w:szCs w:val="24"/>
          <w:lang w:val="en-US"/>
        </w:rPr>
        <w:t xml:space="preserve"> much more explicit </w:t>
      </w:r>
      <w:r w:rsidRPr="20084590" w:rsidR="29B1396E">
        <w:rPr>
          <w:rFonts w:ascii="Times New Roman" w:hAnsi="Times New Roman" w:eastAsia="Times New Roman" w:cs="Times New Roman"/>
          <w:i w:val="0"/>
          <w:iCs w:val="0"/>
          <w:noProof w:val="0"/>
          <w:sz w:val="24"/>
          <w:szCs w:val="24"/>
          <w:lang w:val="en-US"/>
        </w:rPr>
        <w:t>guidance</w:t>
      </w:r>
      <w:r w:rsidRPr="20084590" w:rsidR="29B1396E">
        <w:rPr>
          <w:rFonts w:ascii="Times New Roman" w:hAnsi="Times New Roman" w:eastAsia="Times New Roman" w:cs="Times New Roman"/>
          <w:i w:val="0"/>
          <w:iCs w:val="0"/>
          <w:noProof w:val="0"/>
          <w:sz w:val="24"/>
          <w:szCs w:val="24"/>
          <w:lang w:val="en-US"/>
        </w:rPr>
        <w:t xml:space="preserve"> how to meet educational outcomes in Welsh than it does foreign languages </w:t>
      </w:r>
      <w:r w:rsidRPr="20084590" w:rsidR="53FB0434">
        <w:rPr>
          <w:rFonts w:ascii="Times New Roman" w:hAnsi="Times New Roman" w:eastAsia="Times New Roman" w:cs="Times New Roman"/>
          <w:i w:val="0"/>
          <w:iCs w:val="0"/>
          <w:noProof w:val="0"/>
          <w:sz w:val="24"/>
          <w:szCs w:val="24"/>
          <w:lang w:val="en-US"/>
        </w:rPr>
        <w:t xml:space="preserve">(2022f). </w:t>
      </w:r>
      <w:r w:rsidRPr="20084590" w:rsidR="6AE8FAC8">
        <w:rPr>
          <w:rFonts w:ascii="Times New Roman" w:hAnsi="Times New Roman" w:eastAsia="Times New Roman" w:cs="Times New Roman"/>
          <w:i w:val="0"/>
          <w:iCs w:val="0"/>
          <w:noProof w:val="0"/>
          <w:sz w:val="24"/>
          <w:szCs w:val="24"/>
          <w:lang w:val="en-US"/>
        </w:rPr>
        <w:t xml:space="preserve">This is not to place a biased interpretation on the Welsh Government, it is clear that the English and Welsh language will remain priority in education </w:t>
      </w:r>
      <w:r w:rsidRPr="20084590" w:rsidR="568EE977">
        <w:rPr>
          <w:rFonts w:ascii="Times New Roman" w:hAnsi="Times New Roman" w:eastAsia="Times New Roman" w:cs="Times New Roman"/>
          <w:i w:val="0"/>
          <w:iCs w:val="0"/>
          <w:noProof w:val="0"/>
          <w:sz w:val="24"/>
          <w:szCs w:val="24"/>
          <w:lang w:val="en-US"/>
        </w:rPr>
        <w:t>as that is the most sp</w:t>
      </w:r>
      <w:r w:rsidRPr="20084590" w:rsidR="4B7A19D3">
        <w:rPr>
          <w:rFonts w:ascii="Times New Roman" w:hAnsi="Times New Roman" w:eastAsia="Times New Roman" w:cs="Times New Roman"/>
          <w:i w:val="0"/>
          <w:iCs w:val="0"/>
          <w:noProof w:val="0"/>
          <w:sz w:val="24"/>
          <w:szCs w:val="24"/>
          <w:lang w:val="en-US"/>
        </w:rPr>
        <w:t>oken and native language of Wales (Welsh Government, 2022c)</w:t>
      </w:r>
      <w:r w:rsidRPr="20084590" w:rsidR="632E0098">
        <w:rPr>
          <w:rFonts w:ascii="Times New Roman" w:hAnsi="Times New Roman" w:eastAsia="Times New Roman" w:cs="Times New Roman"/>
          <w:i w:val="0"/>
          <w:iCs w:val="0"/>
          <w:noProof w:val="0"/>
          <w:sz w:val="24"/>
          <w:szCs w:val="24"/>
          <w:lang w:val="en-US"/>
        </w:rPr>
        <w:t xml:space="preserve">, however, </w:t>
      </w:r>
      <w:r w:rsidRPr="20084590" w:rsidR="3EF941C3">
        <w:rPr>
          <w:rFonts w:ascii="Times New Roman" w:hAnsi="Times New Roman" w:eastAsia="Times New Roman" w:cs="Times New Roman"/>
          <w:i w:val="0"/>
          <w:iCs w:val="0"/>
          <w:noProof w:val="0"/>
          <w:sz w:val="24"/>
          <w:szCs w:val="24"/>
          <w:lang w:val="en-US"/>
        </w:rPr>
        <w:t>it</w:t>
      </w:r>
      <w:r w:rsidRPr="20084590" w:rsidR="632E0098">
        <w:rPr>
          <w:rFonts w:ascii="Times New Roman" w:hAnsi="Times New Roman" w:eastAsia="Times New Roman" w:cs="Times New Roman"/>
          <w:i w:val="0"/>
          <w:iCs w:val="0"/>
          <w:noProof w:val="0"/>
          <w:sz w:val="24"/>
          <w:szCs w:val="24"/>
          <w:lang w:val="en-US"/>
        </w:rPr>
        <w:t xml:space="preserve"> is </w:t>
      </w:r>
      <w:r w:rsidRPr="20084590" w:rsidR="49A7A24F">
        <w:rPr>
          <w:rFonts w:ascii="Times New Roman" w:hAnsi="Times New Roman" w:eastAsia="Times New Roman" w:cs="Times New Roman"/>
          <w:i w:val="0"/>
          <w:iCs w:val="0"/>
          <w:noProof w:val="0"/>
          <w:sz w:val="24"/>
          <w:szCs w:val="24"/>
          <w:lang w:val="en-US"/>
        </w:rPr>
        <w:t>conflicting</w:t>
      </w:r>
      <w:r w:rsidRPr="20084590" w:rsidR="632E0098">
        <w:rPr>
          <w:rFonts w:ascii="Times New Roman" w:hAnsi="Times New Roman" w:eastAsia="Times New Roman" w:cs="Times New Roman"/>
          <w:i w:val="0"/>
          <w:iCs w:val="0"/>
          <w:noProof w:val="0"/>
          <w:sz w:val="24"/>
          <w:szCs w:val="24"/>
          <w:lang w:val="en-US"/>
        </w:rPr>
        <w:t xml:space="preserve"> of the </w:t>
      </w:r>
      <w:r w:rsidRPr="20084590" w:rsidR="632E0098">
        <w:rPr>
          <w:rFonts w:ascii="Times New Roman" w:hAnsi="Times New Roman" w:eastAsia="Times New Roman" w:cs="Times New Roman"/>
          <w:i w:val="0"/>
          <w:iCs w:val="0"/>
          <w:noProof w:val="0"/>
          <w:sz w:val="24"/>
          <w:szCs w:val="24"/>
          <w:lang w:val="en-US"/>
        </w:rPr>
        <w:t>c</w:t>
      </w:r>
      <w:r w:rsidRPr="20084590" w:rsidR="632E0098">
        <w:rPr>
          <w:rFonts w:ascii="Times New Roman" w:hAnsi="Times New Roman" w:eastAsia="Times New Roman" w:cs="Times New Roman"/>
          <w:i w:val="1"/>
          <w:iCs w:val="1"/>
          <w:noProof w:val="0"/>
          <w:sz w:val="24"/>
          <w:szCs w:val="24"/>
          <w:lang w:val="en-US"/>
        </w:rPr>
        <w:t>ynefin</w:t>
      </w:r>
      <w:r w:rsidRPr="20084590" w:rsidR="632E0098">
        <w:rPr>
          <w:rFonts w:ascii="Times New Roman" w:hAnsi="Times New Roman" w:eastAsia="Times New Roman" w:cs="Times New Roman"/>
          <w:i w:val="0"/>
          <w:iCs w:val="0"/>
          <w:noProof w:val="0"/>
          <w:sz w:val="24"/>
          <w:szCs w:val="24"/>
          <w:lang w:val="en-US"/>
        </w:rPr>
        <w:t xml:space="preserve"> concept </w:t>
      </w:r>
      <w:r w:rsidRPr="20084590" w:rsidR="37DF4FDD">
        <w:rPr>
          <w:rFonts w:ascii="Times New Roman" w:hAnsi="Times New Roman" w:eastAsia="Times New Roman" w:cs="Times New Roman"/>
          <w:i w:val="0"/>
          <w:iCs w:val="0"/>
          <w:noProof w:val="0"/>
          <w:sz w:val="24"/>
          <w:szCs w:val="24"/>
          <w:lang w:val="en-US"/>
        </w:rPr>
        <w:t>because</w:t>
      </w:r>
      <w:r w:rsidRPr="20084590" w:rsidR="632E0098">
        <w:rPr>
          <w:rFonts w:ascii="Times New Roman" w:hAnsi="Times New Roman" w:eastAsia="Times New Roman" w:cs="Times New Roman"/>
          <w:i w:val="0"/>
          <w:iCs w:val="0"/>
          <w:noProof w:val="0"/>
          <w:sz w:val="24"/>
          <w:szCs w:val="24"/>
          <w:lang w:val="en-US"/>
        </w:rPr>
        <w:t xml:space="preserve"> it is supposed to be inclusive of all leaners yet guidance suggests not all leaners will experience </w:t>
      </w:r>
      <w:r w:rsidRPr="20084590" w:rsidR="74AB968C">
        <w:rPr>
          <w:rFonts w:ascii="Times New Roman" w:hAnsi="Times New Roman" w:eastAsia="Times New Roman" w:cs="Times New Roman"/>
          <w:i w:val="0"/>
          <w:iCs w:val="0"/>
          <w:noProof w:val="0"/>
          <w:sz w:val="24"/>
          <w:szCs w:val="24"/>
          <w:lang w:val="en-US"/>
        </w:rPr>
        <w:t xml:space="preserve">exploring linguistic skills that are relevant to them. </w:t>
      </w:r>
      <w:r w:rsidRPr="20084590" w:rsidR="2FF8AFDD">
        <w:rPr>
          <w:rFonts w:ascii="Times New Roman" w:hAnsi="Times New Roman" w:eastAsia="Times New Roman" w:cs="Times New Roman"/>
          <w:i w:val="0"/>
          <w:iCs w:val="0"/>
          <w:noProof w:val="0"/>
          <w:sz w:val="24"/>
          <w:szCs w:val="24"/>
          <w:lang w:val="en-US"/>
        </w:rPr>
        <w:t xml:space="preserve">Furthermore, </w:t>
      </w:r>
      <w:r w:rsidRPr="20084590" w:rsidR="2FF8AFDD">
        <w:rPr>
          <w:rFonts w:ascii="Times New Roman" w:hAnsi="Times New Roman" w:eastAsia="Times New Roman" w:cs="Times New Roman"/>
          <w:i w:val="0"/>
          <w:iCs w:val="0"/>
          <w:noProof w:val="0"/>
          <w:sz w:val="24"/>
          <w:szCs w:val="24"/>
          <w:lang w:val="en-US"/>
        </w:rPr>
        <w:t>c</w:t>
      </w:r>
      <w:r w:rsidRPr="20084590" w:rsidR="2FF8AFDD">
        <w:rPr>
          <w:rFonts w:ascii="Times New Roman" w:hAnsi="Times New Roman" w:eastAsia="Times New Roman" w:cs="Times New Roman"/>
          <w:i w:val="1"/>
          <w:iCs w:val="1"/>
          <w:noProof w:val="0"/>
          <w:sz w:val="24"/>
          <w:szCs w:val="24"/>
          <w:lang w:val="en-US"/>
        </w:rPr>
        <w:t>ynefin</w:t>
      </w:r>
      <w:r w:rsidRPr="20084590" w:rsidR="2FF8AFDD">
        <w:rPr>
          <w:rFonts w:ascii="Times New Roman" w:hAnsi="Times New Roman" w:eastAsia="Times New Roman" w:cs="Times New Roman"/>
          <w:i w:val="1"/>
          <w:iCs w:val="1"/>
          <w:noProof w:val="0"/>
          <w:sz w:val="24"/>
          <w:szCs w:val="24"/>
          <w:lang w:val="en-US"/>
        </w:rPr>
        <w:t xml:space="preserve"> </w:t>
      </w:r>
      <w:r w:rsidRPr="20084590" w:rsidR="2FF8AFDD">
        <w:rPr>
          <w:rFonts w:ascii="Times New Roman" w:hAnsi="Times New Roman" w:eastAsia="Times New Roman" w:cs="Times New Roman"/>
          <w:i w:val="0"/>
          <w:iCs w:val="0"/>
          <w:noProof w:val="0"/>
          <w:sz w:val="24"/>
          <w:szCs w:val="24"/>
          <w:lang w:val="en-US"/>
        </w:rPr>
        <w:t xml:space="preserve">is </w:t>
      </w:r>
      <w:r w:rsidRPr="20084590" w:rsidR="2FF8AFDD">
        <w:rPr>
          <w:rFonts w:ascii="Times New Roman" w:hAnsi="Times New Roman" w:eastAsia="Times New Roman" w:cs="Times New Roman"/>
          <w:i w:val="0"/>
          <w:iCs w:val="0"/>
          <w:noProof w:val="0"/>
          <w:sz w:val="24"/>
          <w:szCs w:val="24"/>
          <w:lang w:val="en-US"/>
        </w:rPr>
        <w:t>explicity</w:t>
      </w:r>
      <w:r w:rsidRPr="20084590" w:rsidR="2FF8AFDD">
        <w:rPr>
          <w:rFonts w:ascii="Times New Roman" w:hAnsi="Times New Roman" w:eastAsia="Times New Roman" w:cs="Times New Roman"/>
          <w:i w:val="0"/>
          <w:iCs w:val="0"/>
          <w:noProof w:val="0"/>
          <w:sz w:val="24"/>
          <w:szCs w:val="24"/>
          <w:lang w:val="en-US"/>
        </w:rPr>
        <w:t xml:space="preserve"> acknowledged </w:t>
      </w:r>
      <w:r w:rsidRPr="20084590" w:rsidR="2FF8AFDD">
        <w:rPr>
          <w:rFonts w:ascii="Times New Roman" w:hAnsi="Times New Roman" w:eastAsia="Times New Roman" w:cs="Times New Roman"/>
          <w:i w:val="0"/>
          <w:iCs w:val="0"/>
          <w:noProof w:val="0"/>
          <w:sz w:val="24"/>
          <w:szCs w:val="24"/>
          <w:lang w:val="en-US"/>
        </w:rPr>
        <w:t>in the area of</w:t>
      </w:r>
      <w:r w:rsidRPr="20084590" w:rsidR="2FF8AFDD">
        <w:rPr>
          <w:rFonts w:ascii="Times New Roman" w:hAnsi="Times New Roman" w:eastAsia="Times New Roman" w:cs="Times New Roman"/>
          <w:i w:val="0"/>
          <w:iCs w:val="0"/>
          <w:noProof w:val="0"/>
          <w:sz w:val="24"/>
          <w:szCs w:val="24"/>
          <w:lang w:val="en-US"/>
        </w:rPr>
        <w:t xml:space="preserve"> Humanities </w:t>
      </w:r>
      <w:r w:rsidRPr="20084590" w:rsidR="51E13D1E">
        <w:rPr>
          <w:rFonts w:ascii="Times New Roman" w:hAnsi="Times New Roman" w:eastAsia="Times New Roman" w:cs="Times New Roman"/>
          <w:i w:val="0"/>
          <w:iCs w:val="0"/>
          <w:noProof w:val="0"/>
          <w:sz w:val="24"/>
          <w:szCs w:val="24"/>
          <w:lang w:val="en-US"/>
        </w:rPr>
        <w:t>and is underlying many of the principles for learning. This area strives for ethically, informed citizens</w:t>
      </w:r>
      <w:r w:rsidRPr="20084590" w:rsidR="4AAC7922">
        <w:rPr>
          <w:rFonts w:ascii="Times New Roman" w:hAnsi="Times New Roman" w:eastAsia="Times New Roman" w:cs="Times New Roman"/>
          <w:i w:val="0"/>
          <w:iCs w:val="0"/>
          <w:noProof w:val="0"/>
          <w:sz w:val="24"/>
          <w:szCs w:val="24"/>
          <w:lang w:val="en-US"/>
        </w:rPr>
        <w:t xml:space="preserve">; learners who are aware, </w:t>
      </w:r>
      <w:r w:rsidRPr="20084590" w:rsidR="4AAC7922">
        <w:rPr>
          <w:rFonts w:ascii="Times New Roman" w:hAnsi="Times New Roman" w:eastAsia="Times New Roman" w:cs="Times New Roman"/>
          <w:i w:val="0"/>
          <w:iCs w:val="0"/>
          <w:noProof w:val="0"/>
          <w:sz w:val="24"/>
          <w:szCs w:val="24"/>
          <w:lang w:val="en-US"/>
        </w:rPr>
        <w:t>understanding</w:t>
      </w:r>
      <w:r w:rsidRPr="20084590" w:rsidR="4AAC7922">
        <w:rPr>
          <w:rFonts w:ascii="Times New Roman" w:hAnsi="Times New Roman" w:eastAsia="Times New Roman" w:cs="Times New Roman"/>
          <w:i w:val="0"/>
          <w:iCs w:val="0"/>
          <w:noProof w:val="0"/>
          <w:sz w:val="24"/>
          <w:szCs w:val="24"/>
          <w:lang w:val="en-US"/>
        </w:rPr>
        <w:t xml:space="preserve"> and considerate of their own </w:t>
      </w:r>
      <w:r w:rsidRPr="20084590" w:rsidR="4AAC7922">
        <w:rPr>
          <w:rFonts w:ascii="Times New Roman" w:hAnsi="Times New Roman" w:eastAsia="Times New Roman" w:cs="Times New Roman"/>
          <w:i w:val="0"/>
          <w:iCs w:val="0"/>
          <w:noProof w:val="0"/>
          <w:sz w:val="24"/>
          <w:szCs w:val="24"/>
          <w:lang w:val="en-US"/>
        </w:rPr>
        <w:t>identitys</w:t>
      </w:r>
      <w:r w:rsidRPr="20084590" w:rsidR="4AAC7922">
        <w:rPr>
          <w:rFonts w:ascii="Times New Roman" w:hAnsi="Times New Roman" w:eastAsia="Times New Roman" w:cs="Times New Roman"/>
          <w:i w:val="0"/>
          <w:iCs w:val="0"/>
          <w:noProof w:val="0"/>
          <w:sz w:val="24"/>
          <w:szCs w:val="24"/>
          <w:lang w:val="en-US"/>
        </w:rPr>
        <w:t xml:space="preserve"> as well as others (Welsh Government, </w:t>
      </w:r>
      <w:r w:rsidRPr="20084590" w:rsidR="4AAC7922">
        <w:rPr>
          <w:rFonts w:ascii="Times New Roman" w:hAnsi="Times New Roman" w:eastAsia="Times New Roman" w:cs="Times New Roman"/>
          <w:i w:val="0"/>
          <w:iCs w:val="0"/>
          <w:noProof w:val="0"/>
          <w:sz w:val="24"/>
          <w:szCs w:val="24"/>
          <w:lang w:val="en-US"/>
        </w:rPr>
        <w:t>2022d</w:t>
      </w:r>
      <w:r w:rsidRPr="20084590" w:rsidR="4AAC7922">
        <w:rPr>
          <w:rFonts w:ascii="Times New Roman" w:hAnsi="Times New Roman" w:eastAsia="Times New Roman" w:cs="Times New Roman"/>
          <w:i w:val="0"/>
          <w:iCs w:val="0"/>
          <w:noProof w:val="0"/>
          <w:sz w:val="24"/>
          <w:szCs w:val="24"/>
          <w:lang w:val="en-US"/>
        </w:rPr>
        <w:t xml:space="preserve">). </w:t>
      </w:r>
      <w:r w:rsidRPr="20084590" w:rsidR="5BC4E937">
        <w:rPr>
          <w:rFonts w:ascii="Times New Roman" w:hAnsi="Times New Roman" w:eastAsia="Times New Roman" w:cs="Times New Roman"/>
          <w:i w:val="0"/>
          <w:iCs w:val="0"/>
          <w:noProof w:val="0"/>
          <w:sz w:val="24"/>
          <w:szCs w:val="24"/>
          <w:lang w:val="en-US"/>
        </w:rPr>
        <w:t xml:space="preserve">The descriptions of learning for this are provide more explicit examples of educational outcomes that contribute to leaners develloping their sense of </w:t>
      </w:r>
      <w:r w:rsidRPr="20084590" w:rsidR="5BC4E937">
        <w:rPr>
          <w:rFonts w:ascii="Times New Roman" w:hAnsi="Times New Roman" w:eastAsia="Times New Roman" w:cs="Times New Roman"/>
          <w:i w:val="0"/>
          <w:iCs w:val="0"/>
          <w:noProof w:val="0"/>
          <w:sz w:val="24"/>
          <w:szCs w:val="24"/>
          <w:lang w:val="en-US"/>
        </w:rPr>
        <w:t>c</w:t>
      </w:r>
      <w:r w:rsidRPr="20084590" w:rsidR="5BC4E937">
        <w:rPr>
          <w:rFonts w:ascii="Times New Roman" w:hAnsi="Times New Roman" w:eastAsia="Times New Roman" w:cs="Times New Roman"/>
          <w:i w:val="1"/>
          <w:iCs w:val="1"/>
          <w:noProof w:val="0"/>
          <w:sz w:val="24"/>
          <w:szCs w:val="24"/>
          <w:lang w:val="en-US"/>
        </w:rPr>
        <w:t>ynefin</w:t>
      </w:r>
      <w:r w:rsidRPr="20084590" w:rsidR="5BC4E937">
        <w:rPr>
          <w:rFonts w:ascii="Times New Roman" w:hAnsi="Times New Roman" w:eastAsia="Times New Roman" w:cs="Times New Roman"/>
          <w:i w:val="0"/>
          <w:iCs w:val="0"/>
          <w:noProof w:val="0"/>
          <w:sz w:val="24"/>
          <w:szCs w:val="24"/>
          <w:lang w:val="en-US"/>
        </w:rPr>
        <w:t xml:space="preserve">, </w:t>
      </w:r>
      <w:r w:rsidRPr="20084590" w:rsidR="7317BC87">
        <w:rPr>
          <w:rFonts w:ascii="Times New Roman" w:hAnsi="Times New Roman" w:eastAsia="Times New Roman" w:cs="Times New Roman"/>
          <w:i w:val="0"/>
          <w:iCs w:val="0"/>
          <w:noProof w:val="0"/>
          <w:sz w:val="24"/>
          <w:szCs w:val="24"/>
          <w:lang w:val="en-US"/>
        </w:rPr>
        <w:t>particularly</w:t>
      </w:r>
      <w:r w:rsidRPr="20084590" w:rsidR="5BC4E937">
        <w:rPr>
          <w:rFonts w:ascii="Times New Roman" w:hAnsi="Times New Roman" w:eastAsia="Times New Roman" w:cs="Times New Roman"/>
          <w:i w:val="0"/>
          <w:iCs w:val="0"/>
          <w:noProof w:val="0"/>
          <w:sz w:val="24"/>
          <w:szCs w:val="24"/>
          <w:lang w:val="en-US"/>
        </w:rPr>
        <w:t xml:space="preserve"> for leaners of </w:t>
      </w:r>
      <w:r w:rsidRPr="20084590" w:rsidR="3DD085B7">
        <w:rPr>
          <w:rFonts w:ascii="Times New Roman" w:hAnsi="Times New Roman" w:eastAsia="Times New Roman" w:cs="Times New Roman"/>
          <w:i w:val="0"/>
          <w:iCs w:val="0"/>
          <w:noProof w:val="0"/>
          <w:sz w:val="24"/>
          <w:szCs w:val="24"/>
          <w:lang w:val="en-US"/>
        </w:rPr>
        <w:t>ethnic</w:t>
      </w:r>
      <w:r w:rsidRPr="20084590" w:rsidR="3DD085B7">
        <w:rPr>
          <w:rFonts w:ascii="Times New Roman" w:hAnsi="Times New Roman" w:eastAsia="Times New Roman" w:cs="Times New Roman"/>
          <w:i w:val="0"/>
          <w:iCs w:val="0"/>
          <w:noProof w:val="0"/>
          <w:sz w:val="24"/>
          <w:szCs w:val="24"/>
          <w:lang w:val="en-US"/>
        </w:rPr>
        <w:t xml:space="preserve"> backgrounds outside of Wales, this area requires leaners to establish connections with the wider world</w:t>
      </w:r>
      <w:r w:rsidRPr="20084590" w:rsidR="12870D43">
        <w:rPr>
          <w:rFonts w:ascii="Times New Roman" w:hAnsi="Times New Roman" w:eastAsia="Times New Roman" w:cs="Times New Roman"/>
          <w:i w:val="0"/>
          <w:iCs w:val="0"/>
          <w:noProof w:val="0"/>
          <w:sz w:val="24"/>
          <w:szCs w:val="24"/>
          <w:lang w:val="en-US"/>
        </w:rPr>
        <w:t xml:space="preserve"> (Welsh Government, 2020c)</w:t>
      </w:r>
      <w:r w:rsidRPr="20084590" w:rsidR="3DD085B7">
        <w:rPr>
          <w:rFonts w:ascii="Times New Roman" w:hAnsi="Times New Roman" w:eastAsia="Times New Roman" w:cs="Times New Roman"/>
          <w:i w:val="0"/>
          <w:iCs w:val="0"/>
          <w:noProof w:val="0"/>
          <w:sz w:val="24"/>
          <w:szCs w:val="24"/>
          <w:lang w:val="en-US"/>
        </w:rPr>
        <w:t xml:space="preserve">. </w:t>
      </w:r>
      <w:r w:rsidRPr="20084590" w:rsidR="02426052">
        <w:rPr>
          <w:rFonts w:ascii="Times New Roman" w:hAnsi="Times New Roman" w:eastAsia="Times New Roman" w:cs="Times New Roman"/>
          <w:i w:val="0"/>
          <w:iCs w:val="0"/>
          <w:noProof w:val="0"/>
          <w:sz w:val="24"/>
          <w:szCs w:val="24"/>
          <w:lang w:val="en-US"/>
        </w:rPr>
        <w:t>A stren</w:t>
      </w:r>
      <w:r w:rsidRPr="20084590" w:rsidR="14774708">
        <w:rPr>
          <w:rFonts w:ascii="Times New Roman" w:hAnsi="Times New Roman" w:eastAsia="Times New Roman" w:cs="Times New Roman"/>
          <w:i w:val="0"/>
          <w:iCs w:val="0"/>
          <w:noProof w:val="0"/>
          <w:sz w:val="24"/>
          <w:szCs w:val="24"/>
          <w:lang w:val="en-US"/>
        </w:rPr>
        <w:t xml:space="preserve">gth of this </w:t>
      </w:r>
      <w:r w:rsidRPr="20084590" w:rsidR="14774708">
        <w:rPr>
          <w:rFonts w:ascii="Times New Roman" w:hAnsi="Times New Roman" w:eastAsia="Times New Roman" w:cs="Times New Roman"/>
          <w:i w:val="0"/>
          <w:iCs w:val="0"/>
          <w:noProof w:val="0"/>
          <w:sz w:val="24"/>
          <w:szCs w:val="24"/>
          <w:lang w:val="en-US"/>
        </w:rPr>
        <w:t>are</w:t>
      </w:r>
      <w:r w:rsidRPr="20084590" w:rsidR="14774708">
        <w:rPr>
          <w:rFonts w:ascii="Times New Roman" w:hAnsi="Times New Roman" w:eastAsia="Times New Roman" w:cs="Times New Roman"/>
          <w:i w:val="0"/>
          <w:iCs w:val="0"/>
          <w:noProof w:val="0"/>
          <w:sz w:val="24"/>
          <w:szCs w:val="24"/>
          <w:lang w:val="en-US"/>
        </w:rPr>
        <w:t xml:space="preserve"> is the increased examples of representations of Wales and the wider world, promoting inclusivity in line with the fundamentals of </w:t>
      </w:r>
      <w:r w:rsidRPr="20084590" w:rsidR="14774708">
        <w:rPr>
          <w:rFonts w:ascii="Times New Roman" w:hAnsi="Times New Roman" w:eastAsia="Times New Roman" w:cs="Times New Roman"/>
          <w:i w:val="1"/>
          <w:iCs w:val="1"/>
          <w:noProof w:val="0"/>
          <w:sz w:val="24"/>
          <w:szCs w:val="24"/>
          <w:lang w:val="en-US"/>
        </w:rPr>
        <w:t xml:space="preserve">cynefin. </w:t>
      </w:r>
      <w:r w:rsidRPr="20084590" w:rsidR="20F93212">
        <w:rPr>
          <w:rFonts w:ascii="Times New Roman" w:hAnsi="Times New Roman" w:eastAsia="Times New Roman" w:cs="Times New Roman"/>
          <w:i w:val="0"/>
          <w:iCs w:val="0"/>
          <w:noProof w:val="0"/>
          <w:sz w:val="24"/>
          <w:szCs w:val="24"/>
          <w:lang w:val="en-US"/>
        </w:rPr>
        <w:t xml:space="preserve">But, with the lack of representation among schools </w:t>
      </w:r>
      <w:r w:rsidRPr="20084590" w:rsidR="2B0789E5">
        <w:rPr>
          <w:rFonts w:ascii="Times New Roman" w:hAnsi="Times New Roman" w:eastAsia="Times New Roman" w:cs="Times New Roman"/>
          <w:i w:val="0"/>
          <w:iCs w:val="0"/>
          <w:noProof w:val="0"/>
          <w:sz w:val="24"/>
          <w:szCs w:val="24"/>
          <w:lang w:val="en-US"/>
        </w:rPr>
        <w:t>practitioners</w:t>
      </w:r>
      <w:r w:rsidRPr="20084590" w:rsidR="20F93212">
        <w:rPr>
          <w:rFonts w:ascii="Times New Roman" w:hAnsi="Times New Roman" w:eastAsia="Times New Roman" w:cs="Times New Roman"/>
          <w:i w:val="0"/>
          <w:iCs w:val="0"/>
          <w:noProof w:val="0"/>
          <w:sz w:val="24"/>
          <w:szCs w:val="24"/>
          <w:lang w:val="en-US"/>
        </w:rPr>
        <w:t xml:space="preserve"> (Welsh Government, 2022</w:t>
      </w:r>
      <w:r w:rsidRPr="20084590" w:rsidR="2FBE34C9">
        <w:rPr>
          <w:rFonts w:ascii="Times New Roman" w:hAnsi="Times New Roman" w:eastAsia="Times New Roman" w:cs="Times New Roman"/>
          <w:i w:val="0"/>
          <w:iCs w:val="0"/>
          <w:noProof w:val="0"/>
          <w:sz w:val="24"/>
          <w:szCs w:val="24"/>
          <w:lang w:val="en-US"/>
        </w:rPr>
        <w:t xml:space="preserve">c) the </w:t>
      </w:r>
      <w:r w:rsidRPr="20084590" w:rsidR="080076A8">
        <w:rPr>
          <w:rFonts w:ascii="Times New Roman" w:hAnsi="Times New Roman" w:eastAsia="Times New Roman" w:cs="Times New Roman"/>
          <w:i w:val="0"/>
          <w:iCs w:val="0"/>
          <w:noProof w:val="0"/>
          <w:sz w:val="24"/>
          <w:szCs w:val="24"/>
          <w:lang w:val="en-US"/>
        </w:rPr>
        <w:t>initiative</w:t>
      </w:r>
      <w:r w:rsidRPr="20084590" w:rsidR="2FBE34C9">
        <w:rPr>
          <w:rFonts w:ascii="Times New Roman" w:hAnsi="Times New Roman" w:eastAsia="Times New Roman" w:cs="Times New Roman"/>
          <w:i w:val="0"/>
          <w:iCs w:val="0"/>
          <w:noProof w:val="0"/>
          <w:sz w:val="24"/>
          <w:szCs w:val="24"/>
          <w:lang w:val="en-US"/>
        </w:rPr>
        <w:t xml:space="preserve"> of </w:t>
      </w:r>
      <w:r w:rsidRPr="20084590" w:rsidR="2FBE34C9">
        <w:rPr>
          <w:rFonts w:ascii="Times New Roman" w:hAnsi="Times New Roman" w:eastAsia="Times New Roman" w:cs="Times New Roman"/>
          <w:i w:val="1"/>
          <w:iCs w:val="1"/>
          <w:noProof w:val="0"/>
          <w:sz w:val="24"/>
          <w:szCs w:val="24"/>
          <w:lang w:val="en-US"/>
        </w:rPr>
        <w:t>cynefin</w:t>
      </w:r>
      <w:r w:rsidRPr="20084590" w:rsidR="2FBE34C9">
        <w:rPr>
          <w:rFonts w:ascii="Times New Roman" w:hAnsi="Times New Roman" w:eastAsia="Times New Roman" w:cs="Times New Roman"/>
          <w:i w:val="1"/>
          <w:iCs w:val="1"/>
          <w:noProof w:val="0"/>
          <w:sz w:val="24"/>
          <w:szCs w:val="24"/>
          <w:lang w:val="en-US"/>
        </w:rPr>
        <w:t xml:space="preserve"> </w:t>
      </w:r>
      <w:r w:rsidRPr="20084590" w:rsidR="2FBE34C9">
        <w:rPr>
          <w:rFonts w:ascii="Times New Roman" w:hAnsi="Times New Roman" w:eastAsia="Times New Roman" w:cs="Times New Roman"/>
          <w:i w:val="0"/>
          <w:iCs w:val="0"/>
          <w:noProof w:val="0"/>
          <w:sz w:val="24"/>
          <w:szCs w:val="24"/>
          <w:lang w:val="en-US"/>
        </w:rPr>
        <w:t xml:space="preserve">struggles </w:t>
      </w:r>
      <w:r w:rsidRPr="20084590" w:rsidR="2BF158BC">
        <w:rPr>
          <w:rFonts w:ascii="Times New Roman" w:hAnsi="Times New Roman" w:eastAsia="Times New Roman" w:cs="Times New Roman"/>
          <w:i w:val="0"/>
          <w:iCs w:val="0"/>
          <w:noProof w:val="0"/>
          <w:sz w:val="24"/>
          <w:szCs w:val="24"/>
          <w:lang w:val="en-US"/>
        </w:rPr>
        <w:t xml:space="preserve">to be effectively implemented. </w:t>
      </w:r>
    </w:p>
    <w:p w:rsidR="4DBE7866" w:rsidP="20084590" w:rsidRDefault="4DBE7866" w14:paraId="480B2A09" w14:textId="5238D6C5">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4DBE7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3.3. </w:t>
      </w:r>
      <w:r w:rsidRPr="20084590" w:rsidR="3E1B88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Place</w:t>
      </w:r>
    </w:p>
    <w:p w:rsidR="7E4446C2" w:rsidP="20084590" w:rsidRDefault="7E4446C2" w14:paraId="5934B824" w14:textId="55A083AA">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7E4446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Place is linked closely to </w:t>
      </w:r>
      <w:r w:rsidRPr="20084590" w:rsidR="7E4446C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7E4446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the Curriculum for </w:t>
      </w:r>
      <w:r w:rsidRPr="20084590" w:rsidR="5C79A7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Wales but</w:t>
      </w:r>
      <w:r w:rsidRPr="20084590" w:rsidR="7E4446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not </w:t>
      </w:r>
      <w:r w:rsidRPr="20084590" w:rsidR="7E4446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directly linked</w:t>
      </w:r>
      <w:r w:rsidRPr="20084590" w:rsidR="7E4446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geographical location</w:t>
      </w:r>
      <w:r w:rsidRPr="20084590" w:rsidR="613258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Earlier examples of </w:t>
      </w:r>
      <w:r w:rsidRPr="20084590" w:rsidR="613258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67837D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67837D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directly linked</w:t>
      </w:r>
      <w:r w:rsidRPr="20084590" w:rsidR="67837D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place to this concept and it often was used to relfect on local surroun</w:t>
      </w:r>
      <w:r w:rsidRPr="20084590" w:rsidR="0AF840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din</w:t>
      </w:r>
      <w:r w:rsidRPr="20084590" w:rsidR="67837D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gs. Jeffrey and Sinclair (2004) </w:t>
      </w:r>
      <w:r w:rsidRPr="20084590" w:rsidR="1FC79D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discuss</w:t>
      </w:r>
      <w:r w:rsidRPr="20084590" w:rsidR="5EB383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their </w:t>
      </w:r>
      <w:r w:rsidRPr="20084590" w:rsidR="4465FF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interpretation</w:t>
      </w:r>
      <w:r w:rsidRPr="20084590" w:rsidR="5EB383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w:t>
      </w:r>
      <w:r w:rsidRPr="20084590" w:rsidR="5EB383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20084590" w:rsidR="5EB3837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ynefin</w:t>
      </w:r>
      <w:r w:rsidRPr="20084590" w:rsidR="5EB3837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5EB383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that </w:t>
      </w:r>
      <w:r w:rsidRPr="20084590" w:rsidR="5EB383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reflects on</w:t>
      </w:r>
      <w:r w:rsidRPr="20084590" w:rsidR="5EB383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famous landscape drawings from Welsh artist Kyffin Williams</w:t>
      </w:r>
      <w:r w:rsidRPr="20084590" w:rsidR="0A20A9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0A20A9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directly linking</w:t>
      </w:r>
      <w:r w:rsidRPr="20084590" w:rsidR="0A20A9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their feelings of </w:t>
      </w:r>
      <w:r w:rsidRPr="20084590" w:rsidR="0A20A9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20084590" w:rsidR="0A20A96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ynefin</w:t>
      </w:r>
      <w:r w:rsidRPr="20084590" w:rsidR="0A20A96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0A20A9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to Welsh locations and familiarity with local heritage. </w:t>
      </w:r>
      <w:r w:rsidRPr="20084590" w:rsidR="0834DA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Adams (2022) found that Welsh citizens expressed their connection to </w:t>
      </w:r>
      <w:r w:rsidRPr="20084590" w:rsidR="0834DA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20084590" w:rsidR="0834DAB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ynefin</w:t>
      </w:r>
      <w:r w:rsidRPr="20084590" w:rsidR="0834DAB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0834DA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and relation to the locations that </w:t>
      </w:r>
      <w:r w:rsidRPr="20084590" w:rsidR="00798D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surrounded</w:t>
      </w:r>
      <w:r w:rsidRPr="20084590" w:rsidR="0834DA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them as it </w:t>
      </w:r>
      <w:r w:rsidRPr="20084590" w:rsidR="169C3C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provides</w:t>
      </w:r>
      <w:r w:rsidRPr="20084590" w:rsidR="0834DA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sen</w:t>
      </w:r>
      <w:r w:rsidRPr="20084590" w:rsidR="30F80A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se of familiarity, </w:t>
      </w:r>
      <w:r w:rsidRPr="20084590" w:rsidR="30F80A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belonging</w:t>
      </w:r>
      <w:r w:rsidRPr="20084590" w:rsidR="30F80A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rootedness; a strong example of the aspirations of </w:t>
      </w:r>
      <w:r w:rsidRPr="20084590" w:rsidR="30F80A1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30F80A1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30F80A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within the </w:t>
      </w:r>
      <w:r w:rsidRPr="20084590" w:rsidR="0A5A66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curriculum</w:t>
      </w:r>
      <w:r w:rsidRPr="20084590" w:rsidR="30F80A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However, </w:t>
      </w:r>
      <w:r w:rsidRPr="20084590" w:rsidR="2B7B81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Chapman </w:t>
      </w:r>
      <w:r w:rsidRPr="20084590" w:rsidR="2B7B81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et </w:t>
      </w:r>
      <w:r w:rsidRPr="20084590" w:rsidR="2B7B81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al</w:t>
      </w:r>
      <w:r w:rsidRPr="20084590" w:rsidR="2B7B81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2B7B81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2023) proposed that this is conflicting for children in education in Wales. </w:t>
      </w:r>
      <w:r w:rsidRPr="20084590" w:rsidR="3C84DE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Their </w:t>
      </w:r>
      <w:r w:rsidRPr="20084590" w:rsidR="393B58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empirical</w:t>
      </w:r>
      <w:r w:rsidRPr="20084590" w:rsidR="3C84DE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013D2D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study</w:t>
      </w:r>
      <w:r w:rsidRPr="20084590" w:rsidR="3C84DE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found that children did not </w:t>
      </w:r>
      <w:r w:rsidRPr="20084590" w:rsidR="4018D5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associate</w:t>
      </w:r>
      <w:r w:rsidRPr="20084590" w:rsidR="3C84DE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Wales, Welshness or local surroundings with their </w:t>
      </w:r>
      <w:r w:rsidRPr="20084590" w:rsidR="3C84DE6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3C84DE6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a</w:t>
      </w:r>
      <w:r w:rsidRPr="20084590" w:rsidR="3C84DE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 all. Instead, they </w:t>
      </w:r>
      <w:r w:rsidRPr="20084590" w:rsidR="3C84DE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determined</w:t>
      </w:r>
      <w:r w:rsidRPr="20084590" w:rsidR="3C84DE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w:t>
      </w:r>
      <w:r w:rsidRPr="20084590" w:rsidR="3C84DE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20084590" w:rsidR="3C84DE6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ynefin</w:t>
      </w:r>
      <w:r w:rsidRPr="20084590" w:rsidR="3C84DE6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3C84DE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is </w:t>
      </w:r>
      <w:r w:rsidRPr="20084590" w:rsidR="5687B8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process of lived experiences and encompasses society, people, </w:t>
      </w:r>
      <w:r w:rsidRPr="20084590" w:rsidR="5687B8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activities</w:t>
      </w:r>
      <w:r w:rsidRPr="20084590" w:rsidR="5687B8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emotions, rather than an understanding or feeling of being Welsh. </w:t>
      </w:r>
      <w:r w:rsidRPr="20084590" w:rsidR="609AB4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Likewise, Massey (1994) </w:t>
      </w:r>
      <w:r w:rsidRPr="20084590" w:rsidR="609AB4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states</w:t>
      </w:r>
      <w:r w:rsidRPr="20084590" w:rsidR="609AB4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deeper meaning of place</w:t>
      </w:r>
      <w:r w:rsidRPr="20084590" w:rsidR="7C08EA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w:t>
      </w:r>
      <w:r w:rsidRPr="20084590" w:rsidR="609AB4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correlation between society, experiences, </w:t>
      </w:r>
      <w:r w:rsidRPr="20084590" w:rsidR="609AB4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culture as well</w:t>
      </w:r>
      <w:r w:rsidRPr="20084590" w:rsidR="609AB4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609AB4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w:t>
      </w:r>
      <w:r w:rsidRPr="20084590" w:rsidR="609AB4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geographical locations. </w:t>
      </w:r>
      <w:r w:rsidRPr="20084590" w:rsidR="27ABA8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paper evaluates the relevance and purpose of associating </w:t>
      </w:r>
      <w:r w:rsidRPr="20084590" w:rsidR="27ABA8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27ABA8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27ABA8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with place. </w:t>
      </w:r>
    </w:p>
    <w:p w:rsidR="707BCA5B" w:rsidP="20084590" w:rsidRDefault="707BCA5B" w14:paraId="5E2D16EA" w14:textId="2F32EC04">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707BCA5B">
        <w:rPr>
          <w:rFonts w:ascii="Times New Roman" w:hAnsi="Times New Roman" w:eastAsia="Times New Roman" w:cs="Times New Roman"/>
          <w:noProof w:val="0"/>
          <w:sz w:val="24"/>
          <w:szCs w:val="24"/>
          <w:lang w:val="en-US"/>
        </w:rPr>
        <w:t xml:space="preserve">Like the wider Curriculum for Wales, </w:t>
      </w:r>
      <w:r w:rsidRPr="20084590" w:rsidR="707BCA5B">
        <w:rPr>
          <w:rFonts w:ascii="Times New Roman" w:hAnsi="Times New Roman" w:eastAsia="Times New Roman" w:cs="Times New Roman"/>
          <w:i w:val="1"/>
          <w:iCs w:val="1"/>
          <w:noProof w:val="0"/>
          <w:sz w:val="24"/>
          <w:szCs w:val="24"/>
          <w:lang w:val="en-US"/>
        </w:rPr>
        <w:t>cynefin</w:t>
      </w:r>
      <w:r w:rsidRPr="20084590" w:rsidR="707BCA5B">
        <w:rPr>
          <w:rFonts w:ascii="Times New Roman" w:hAnsi="Times New Roman" w:eastAsia="Times New Roman" w:cs="Times New Roman"/>
          <w:noProof w:val="0"/>
          <w:sz w:val="24"/>
          <w:szCs w:val="24"/>
          <w:lang w:val="en-US"/>
        </w:rPr>
        <w:t xml:space="preserve"> has been designed to allow flexibility and interpretation within individual pedagogical approaches, enabling practitioners to reflect the local contexts in which learners live and learn. Providing children with education that is relevant to and representative of their local environment can create meaningful and purposeful learning experiences, while supporting opportunities for self-discovery (Gruenewald, 2003). Adams and Beauchamp (2022) further emphasise the importance of children engaging with the non-human world and developing meaningful connections with their locality and environment as a means of developing </w:t>
      </w:r>
      <w:r w:rsidRPr="20084590" w:rsidR="707BCA5B">
        <w:rPr>
          <w:rFonts w:ascii="Times New Roman" w:hAnsi="Times New Roman" w:eastAsia="Times New Roman" w:cs="Times New Roman"/>
          <w:i w:val="1"/>
          <w:iCs w:val="1"/>
          <w:noProof w:val="0"/>
          <w:sz w:val="24"/>
          <w:szCs w:val="24"/>
          <w:lang w:val="en-US"/>
        </w:rPr>
        <w:t>cynefin</w:t>
      </w:r>
      <w:r w:rsidRPr="20084590" w:rsidR="707BCA5B">
        <w:rPr>
          <w:rFonts w:ascii="Times New Roman" w:hAnsi="Times New Roman" w:eastAsia="Times New Roman" w:cs="Times New Roman"/>
          <w:noProof w:val="0"/>
          <w:sz w:val="24"/>
          <w:szCs w:val="24"/>
          <w:lang w:val="en-US"/>
        </w:rPr>
        <w:t xml:space="preserve">. Therefore, the issue is not necessarily why the Welsh Government has associated </w:t>
      </w:r>
      <w:r w:rsidRPr="20084590" w:rsidR="707BCA5B">
        <w:rPr>
          <w:rFonts w:ascii="Times New Roman" w:hAnsi="Times New Roman" w:eastAsia="Times New Roman" w:cs="Times New Roman"/>
          <w:i w:val="1"/>
          <w:iCs w:val="1"/>
          <w:noProof w:val="0"/>
          <w:sz w:val="24"/>
          <w:szCs w:val="24"/>
          <w:lang w:val="en-US"/>
        </w:rPr>
        <w:t>cynefin</w:t>
      </w:r>
      <w:r w:rsidRPr="20084590" w:rsidR="707BCA5B">
        <w:rPr>
          <w:rFonts w:ascii="Times New Roman" w:hAnsi="Times New Roman" w:eastAsia="Times New Roman" w:cs="Times New Roman"/>
          <w:noProof w:val="0"/>
          <w:sz w:val="24"/>
          <w:szCs w:val="24"/>
          <w:lang w:val="en-US"/>
        </w:rPr>
        <w:t xml:space="preserve"> with place, but how effectively this relationship can be translated into practice. For a curriculum that seeks to recognise Wales’ diverse cohort while encouraging learners to explore both local and wider-world contexts, the flexibility of pedagogical design presents a significant challenge. What is considered relevant and meaningful within one locality may not hold the same significance for learners elsewhere, raising questions about how practitioners can balance local relevance with inclusivity and ensure that </w:t>
      </w:r>
      <w:r w:rsidRPr="20084590" w:rsidR="707BCA5B">
        <w:rPr>
          <w:rFonts w:ascii="Times New Roman" w:hAnsi="Times New Roman" w:eastAsia="Times New Roman" w:cs="Times New Roman"/>
          <w:i w:val="1"/>
          <w:iCs w:val="1"/>
          <w:noProof w:val="0"/>
          <w:sz w:val="24"/>
          <w:szCs w:val="24"/>
          <w:lang w:val="en-US"/>
        </w:rPr>
        <w:t>cynefin</w:t>
      </w:r>
      <w:r w:rsidRPr="20084590" w:rsidR="707BCA5B">
        <w:rPr>
          <w:rFonts w:ascii="Times New Roman" w:hAnsi="Times New Roman" w:eastAsia="Times New Roman" w:cs="Times New Roman"/>
          <w:noProof w:val="0"/>
          <w:sz w:val="24"/>
          <w:szCs w:val="24"/>
          <w:lang w:val="en-US"/>
        </w:rPr>
        <w:t xml:space="preserve"> does not unintentionally privilege particular cultural or geographical experiences.</w:t>
      </w:r>
    </w:p>
    <w:p w:rsidR="7F6DD1BD" w:rsidP="20084590" w:rsidRDefault="7F6DD1BD" w14:paraId="164CB272" w14:textId="4159FB75">
      <w:pPr>
        <w:pStyle w:val="Normal"/>
        <w:spacing w:before="240" w:beforeAutospacing="off" w:after="240" w:afterAutospacing="off" w:line="360" w:lineRule="auto"/>
        <w:rPr>
          <w:rFonts w:ascii="Times New Roman" w:hAnsi="Times New Roman" w:eastAsia="Times New Roman" w:cs="Times New Roman"/>
          <w:i w:val="0"/>
          <w:iCs w:val="0"/>
          <w:noProof w:val="0"/>
          <w:sz w:val="24"/>
          <w:szCs w:val="24"/>
          <w:lang w:val="en-US"/>
        </w:rPr>
      </w:pPr>
      <w:r w:rsidRPr="20084590" w:rsidR="7F6DD1BD">
        <w:rPr>
          <w:rFonts w:ascii="Times New Roman" w:hAnsi="Times New Roman" w:eastAsia="Times New Roman" w:cs="Times New Roman"/>
          <w:noProof w:val="0"/>
          <w:sz w:val="24"/>
          <w:szCs w:val="24"/>
          <w:lang w:val="en-US"/>
        </w:rPr>
        <w:t xml:space="preserve">This is not solely a concern </w:t>
      </w:r>
      <w:r w:rsidRPr="20084590" w:rsidR="7F6DD1BD">
        <w:rPr>
          <w:rFonts w:ascii="Times New Roman" w:hAnsi="Times New Roman" w:eastAsia="Times New Roman" w:cs="Times New Roman"/>
          <w:noProof w:val="0"/>
          <w:sz w:val="24"/>
          <w:szCs w:val="24"/>
          <w:lang w:val="en-US"/>
        </w:rPr>
        <w:t>regarding</w:t>
      </w:r>
      <w:r w:rsidRPr="20084590" w:rsidR="7F6DD1BD">
        <w:rPr>
          <w:rFonts w:ascii="Times New Roman" w:hAnsi="Times New Roman" w:eastAsia="Times New Roman" w:cs="Times New Roman"/>
          <w:noProof w:val="0"/>
          <w:sz w:val="24"/>
          <w:szCs w:val="24"/>
          <w:lang w:val="en-US"/>
        </w:rPr>
        <w:t xml:space="preserve"> the inclusion of wider-world contexts, as differences between localities within Wales will also influence the pedagogical experiences available to learners. Children in urban settings may therefore </w:t>
      </w:r>
      <w:r w:rsidRPr="20084590" w:rsidR="7F6DD1BD">
        <w:rPr>
          <w:rFonts w:ascii="Times New Roman" w:hAnsi="Times New Roman" w:eastAsia="Times New Roman" w:cs="Times New Roman"/>
          <w:noProof w:val="0"/>
          <w:sz w:val="24"/>
          <w:szCs w:val="24"/>
          <w:lang w:val="en-US"/>
        </w:rPr>
        <w:t>encounter</w:t>
      </w:r>
      <w:r w:rsidRPr="20084590" w:rsidR="7F6DD1BD">
        <w:rPr>
          <w:rFonts w:ascii="Times New Roman" w:hAnsi="Times New Roman" w:eastAsia="Times New Roman" w:cs="Times New Roman"/>
          <w:noProof w:val="0"/>
          <w:sz w:val="24"/>
          <w:szCs w:val="24"/>
          <w:lang w:val="en-US"/>
        </w:rPr>
        <w:t xml:space="preserve"> significantly different educational experiences from those in rural communities (Chapman, 2020), particularly as practitioners are encouraged to reflect local contexts within their teaching (Welsh Government, 2022g). While this flexibility can enhance the relevance of learning, it also raises questions about how consistently </w:t>
      </w:r>
      <w:r w:rsidRPr="20084590" w:rsidR="7F6DD1BD">
        <w:rPr>
          <w:rFonts w:ascii="Times New Roman" w:hAnsi="Times New Roman" w:eastAsia="Times New Roman" w:cs="Times New Roman"/>
          <w:i w:val="1"/>
          <w:iCs w:val="1"/>
          <w:noProof w:val="0"/>
          <w:sz w:val="24"/>
          <w:szCs w:val="24"/>
          <w:lang w:val="en-US"/>
        </w:rPr>
        <w:t>cynefin</w:t>
      </w:r>
      <w:r w:rsidRPr="20084590" w:rsidR="7F6DD1BD">
        <w:rPr>
          <w:rFonts w:ascii="Times New Roman" w:hAnsi="Times New Roman" w:eastAsia="Times New Roman" w:cs="Times New Roman"/>
          <w:noProof w:val="0"/>
          <w:sz w:val="24"/>
          <w:szCs w:val="24"/>
          <w:lang w:val="en-US"/>
        </w:rPr>
        <w:t xml:space="preserve"> can be experienced across Wales. For learners who may not possess an established cultural or familial connection to Wales, the emphasis on local Welsh contexts could create a tension between the Welsh Government’s intention for </w:t>
      </w:r>
      <w:r w:rsidRPr="20084590" w:rsidR="7F6DD1BD">
        <w:rPr>
          <w:rFonts w:ascii="Times New Roman" w:hAnsi="Times New Roman" w:eastAsia="Times New Roman" w:cs="Times New Roman"/>
          <w:i w:val="1"/>
          <w:iCs w:val="1"/>
          <w:noProof w:val="0"/>
          <w:sz w:val="24"/>
          <w:szCs w:val="24"/>
          <w:lang w:val="en-US"/>
        </w:rPr>
        <w:t>cynefin</w:t>
      </w:r>
      <w:r w:rsidRPr="20084590" w:rsidR="7F6DD1BD">
        <w:rPr>
          <w:rFonts w:ascii="Times New Roman" w:hAnsi="Times New Roman" w:eastAsia="Times New Roman" w:cs="Times New Roman"/>
          <w:noProof w:val="0"/>
          <w:sz w:val="24"/>
          <w:szCs w:val="24"/>
          <w:lang w:val="en-US"/>
        </w:rPr>
        <w:t xml:space="preserve"> to be inclusive of all learners and the potential for its implementation to privilege particular experiences of Welsh culture, heritage and place. This highlights the challenge of ensuring that </w:t>
      </w:r>
      <w:r w:rsidRPr="20084590" w:rsidR="7F6DD1BD">
        <w:rPr>
          <w:rFonts w:ascii="Times New Roman" w:hAnsi="Times New Roman" w:eastAsia="Times New Roman" w:cs="Times New Roman"/>
          <w:noProof w:val="0"/>
          <w:sz w:val="24"/>
          <w:szCs w:val="24"/>
          <w:lang w:val="en-US"/>
        </w:rPr>
        <w:t>localised</w:t>
      </w:r>
      <w:r w:rsidRPr="20084590" w:rsidR="7F6DD1BD">
        <w:rPr>
          <w:rFonts w:ascii="Times New Roman" w:hAnsi="Times New Roman" w:eastAsia="Times New Roman" w:cs="Times New Roman"/>
          <w:noProof w:val="0"/>
          <w:sz w:val="24"/>
          <w:szCs w:val="24"/>
          <w:lang w:val="en-US"/>
        </w:rPr>
        <w:t xml:space="preserve"> pedagogy </w:t>
      </w:r>
      <w:r w:rsidRPr="20084590" w:rsidR="7F6DD1BD">
        <w:rPr>
          <w:rFonts w:ascii="Times New Roman" w:hAnsi="Times New Roman" w:eastAsia="Times New Roman" w:cs="Times New Roman"/>
          <w:noProof w:val="0"/>
          <w:sz w:val="24"/>
          <w:szCs w:val="24"/>
          <w:lang w:val="en-US"/>
        </w:rPr>
        <w:t>remains</w:t>
      </w:r>
      <w:r w:rsidRPr="20084590" w:rsidR="7F6DD1BD">
        <w:rPr>
          <w:rFonts w:ascii="Times New Roman" w:hAnsi="Times New Roman" w:eastAsia="Times New Roman" w:cs="Times New Roman"/>
          <w:noProof w:val="0"/>
          <w:sz w:val="24"/>
          <w:szCs w:val="24"/>
          <w:lang w:val="en-US"/>
        </w:rPr>
        <w:t xml:space="preserve"> responsive to the diversity of learners within each community, rather than </w:t>
      </w:r>
      <w:r w:rsidRPr="20084590" w:rsidR="7F6DD1BD">
        <w:rPr>
          <w:rFonts w:ascii="Times New Roman" w:hAnsi="Times New Roman" w:eastAsia="Times New Roman" w:cs="Times New Roman"/>
          <w:noProof w:val="0"/>
          <w:sz w:val="24"/>
          <w:szCs w:val="24"/>
          <w:lang w:val="en-US"/>
        </w:rPr>
        <w:t>assuming that</w:t>
      </w:r>
      <w:r w:rsidRPr="20084590" w:rsidR="7F6DD1BD">
        <w:rPr>
          <w:rFonts w:ascii="Times New Roman" w:hAnsi="Times New Roman" w:eastAsia="Times New Roman" w:cs="Times New Roman"/>
          <w:noProof w:val="0"/>
          <w:sz w:val="24"/>
          <w:szCs w:val="24"/>
          <w:lang w:val="en-US"/>
        </w:rPr>
        <w:t xml:space="preserve"> geographical proximity necessarily produces a shared sense of belonging</w:t>
      </w:r>
      <w:r w:rsidRPr="20084590" w:rsidR="05803A7F">
        <w:rPr>
          <w:rFonts w:ascii="Times New Roman" w:hAnsi="Times New Roman" w:eastAsia="Times New Roman" w:cs="Times New Roman"/>
          <w:noProof w:val="0"/>
          <w:sz w:val="24"/>
          <w:szCs w:val="24"/>
          <w:lang w:val="en-US"/>
        </w:rPr>
        <w:t xml:space="preserve"> (Chapman e</w:t>
      </w:r>
      <w:r w:rsidRPr="20084590" w:rsidR="05803A7F">
        <w:rPr>
          <w:rFonts w:ascii="Times New Roman" w:hAnsi="Times New Roman" w:eastAsia="Times New Roman" w:cs="Times New Roman"/>
          <w:i w:val="1"/>
          <w:iCs w:val="1"/>
          <w:noProof w:val="0"/>
          <w:sz w:val="24"/>
          <w:szCs w:val="24"/>
          <w:lang w:val="en-US"/>
        </w:rPr>
        <w:t xml:space="preserve">t </w:t>
      </w:r>
      <w:r w:rsidRPr="20084590" w:rsidR="05803A7F">
        <w:rPr>
          <w:rFonts w:ascii="Times New Roman" w:hAnsi="Times New Roman" w:eastAsia="Times New Roman" w:cs="Times New Roman"/>
          <w:i w:val="0"/>
          <w:iCs w:val="0"/>
          <w:noProof w:val="0"/>
          <w:sz w:val="24"/>
          <w:szCs w:val="24"/>
          <w:lang w:val="en-US"/>
        </w:rPr>
        <w:t>a</w:t>
      </w:r>
      <w:r w:rsidRPr="20084590" w:rsidR="05803A7F">
        <w:rPr>
          <w:rFonts w:ascii="Times New Roman" w:hAnsi="Times New Roman" w:eastAsia="Times New Roman" w:cs="Times New Roman"/>
          <w:i w:val="1"/>
          <w:iCs w:val="1"/>
          <w:noProof w:val="0"/>
          <w:sz w:val="24"/>
          <w:szCs w:val="24"/>
          <w:lang w:val="en-US"/>
        </w:rPr>
        <w:t xml:space="preserve">l, </w:t>
      </w:r>
      <w:r w:rsidRPr="20084590" w:rsidR="05803A7F">
        <w:rPr>
          <w:rFonts w:ascii="Times New Roman" w:hAnsi="Times New Roman" w:eastAsia="Times New Roman" w:cs="Times New Roman"/>
          <w:i w:val="0"/>
          <w:iCs w:val="0"/>
          <w:noProof w:val="0"/>
          <w:sz w:val="24"/>
          <w:szCs w:val="24"/>
          <w:lang w:val="en-US"/>
        </w:rPr>
        <w:t xml:space="preserve">2023). </w:t>
      </w:r>
    </w:p>
    <w:p w:rsidR="4DBE7866" w:rsidP="20084590" w:rsidRDefault="4DBE7866" w14:paraId="3C723222" w14:textId="16BFB75E">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4DBE7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3.4. </w:t>
      </w:r>
      <w:r w:rsidRPr="20084590" w:rsidR="55026D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Identit</w:t>
      </w:r>
      <w:r w:rsidRPr="20084590" w:rsidR="04042C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y</w:t>
      </w:r>
    </w:p>
    <w:p w:rsidR="4202B469" w:rsidP="20084590" w:rsidRDefault="4202B469" w14:paraId="157FBFC7" w14:textId="2E32A427">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4202B4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Identity further underpins aspirations of developing </w:t>
      </w:r>
      <w:r w:rsidRPr="20084590" w:rsidR="4202B46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4202B46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574E736E">
        <w:rPr>
          <w:rFonts w:ascii="Times New Roman" w:hAnsi="Times New Roman" w:eastAsia="Times New Roman" w:cs="Times New Roman"/>
          <w:noProof w:val="0"/>
          <w:sz w:val="24"/>
          <w:szCs w:val="24"/>
          <w:lang w:val="en-US"/>
        </w:rPr>
        <w:t xml:space="preserve">The relationship between </w:t>
      </w:r>
      <w:r w:rsidRPr="20084590" w:rsidR="574E736E">
        <w:rPr>
          <w:rFonts w:ascii="Times New Roman" w:hAnsi="Times New Roman" w:eastAsia="Times New Roman" w:cs="Times New Roman"/>
          <w:i w:val="1"/>
          <w:iCs w:val="1"/>
          <w:noProof w:val="0"/>
          <w:sz w:val="24"/>
          <w:szCs w:val="24"/>
          <w:lang w:val="en-US"/>
        </w:rPr>
        <w:t>cynefin</w:t>
      </w:r>
      <w:r w:rsidRPr="20084590" w:rsidR="574E736E">
        <w:rPr>
          <w:rFonts w:ascii="Times New Roman" w:hAnsi="Times New Roman" w:eastAsia="Times New Roman" w:cs="Times New Roman"/>
          <w:noProof w:val="0"/>
          <w:sz w:val="24"/>
          <w:szCs w:val="24"/>
          <w:lang w:val="en-US"/>
        </w:rPr>
        <w:t xml:space="preserve"> and identity presents a further challenge for practitioners, particularly because identity is not a discrete skill that can be directly taught or reliably measured. The Curriculum for Wales places importance on learners developing an understanding of their identity and belonging within Wales (Welsh Government, 2020a); however, the extent to which teachers can actively develop these outcomes </w:t>
      </w:r>
      <w:r w:rsidRPr="20084590" w:rsidR="574E736E">
        <w:rPr>
          <w:rFonts w:ascii="Times New Roman" w:hAnsi="Times New Roman" w:eastAsia="Times New Roman" w:cs="Times New Roman"/>
          <w:noProof w:val="0"/>
          <w:sz w:val="24"/>
          <w:szCs w:val="24"/>
          <w:lang w:val="en-US"/>
        </w:rPr>
        <w:t>remains</w:t>
      </w:r>
      <w:r w:rsidRPr="20084590" w:rsidR="574E736E">
        <w:rPr>
          <w:rFonts w:ascii="Times New Roman" w:hAnsi="Times New Roman" w:eastAsia="Times New Roman" w:cs="Times New Roman"/>
          <w:noProof w:val="0"/>
          <w:sz w:val="24"/>
          <w:szCs w:val="24"/>
          <w:lang w:val="en-US"/>
        </w:rPr>
        <w:t xml:space="preserve"> </w:t>
      </w:r>
      <w:r w:rsidRPr="20084590" w:rsidR="492A0A1C">
        <w:rPr>
          <w:rFonts w:ascii="Times New Roman" w:hAnsi="Times New Roman" w:eastAsia="Times New Roman" w:cs="Times New Roman"/>
          <w:noProof w:val="0"/>
          <w:sz w:val="24"/>
          <w:szCs w:val="24"/>
          <w:lang w:val="en-US"/>
        </w:rPr>
        <w:t>open</w:t>
      </w:r>
      <w:r w:rsidRPr="20084590" w:rsidR="574E736E">
        <w:rPr>
          <w:rFonts w:ascii="Times New Roman" w:hAnsi="Times New Roman" w:eastAsia="Times New Roman" w:cs="Times New Roman"/>
          <w:noProof w:val="0"/>
          <w:sz w:val="24"/>
          <w:szCs w:val="24"/>
          <w:lang w:val="en-US"/>
        </w:rPr>
        <w:t xml:space="preserve">. Teachers can provide opportunities for learners to explore Welsh language, history, culture, </w:t>
      </w:r>
      <w:r w:rsidRPr="20084590" w:rsidR="574E736E">
        <w:rPr>
          <w:rFonts w:ascii="Times New Roman" w:hAnsi="Times New Roman" w:eastAsia="Times New Roman" w:cs="Times New Roman"/>
          <w:noProof w:val="0"/>
          <w:sz w:val="24"/>
          <w:szCs w:val="24"/>
          <w:lang w:val="en-US"/>
        </w:rPr>
        <w:t>heritage and community, but they cannot determine how an individual learner will respond to these experiences or whether they will develop a stronger sense of Welsh identity as a result</w:t>
      </w:r>
      <w:r w:rsidRPr="20084590" w:rsidR="1F79F67F">
        <w:rPr>
          <w:rFonts w:ascii="Times New Roman" w:hAnsi="Times New Roman" w:eastAsia="Times New Roman" w:cs="Times New Roman"/>
          <w:noProof w:val="0"/>
          <w:sz w:val="24"/>
          <w:szCs w:val="24"/>
          <w:lang w:val="en-US"/>
        </w:rPr>
        <w:t xml:space="preserve"> (Welsh Government, 2020b)</w:t>
      </w:r>
      <w:r w:rsidRPr="20084590" w:rsidR="574E736E">
        <w:rPr>
          <w:rFonts w:ascii="Times New Roman" w:hAnsi="Times New Roman" w:eastAsia="Times New Roman" w:cs="Times New Roman"/>
          <w:noProof w:val="0"/>
          <w:sz w:val="24"/>
          <w:szCs w:val="24"/>
          <w:lang w:val="en-US"/>
        </w:rPr>
        <w:t xml:space="preserve">. Identity is subjective and continually constructed through </w:t>
      </w:r>
      <w:r w:rsidRPr="20084590" w:rsidR="574E736E">
        <w:rPr>
          <w:rFonts w:ascii="Times New Roman" w:hAnsi="Times New Roman" w:eastAsia="Times New Roman" w:cs="Times New Roman"/>
          <w:noProof w:val="0"/>
          <w:sz w:val="24"/>
          <w:szCs w:val="24"/>
          <w:lang w:val="en-US"/>
        </w:rPr>
        <w:t>personal experiences</w:t>
      </w:r>
      <w:r w:rsidRPr="20084590" w:rsidR="574E736E">
        <w:rPr>
          <w:rFonts w:ascii="Times New Roman" w:hAnsi="Times New Roman" w:eastAsia="Times New Roman" w:cs="Times New Roman"/>
          <w:noProof w:val="0"/>
          <w:sz w:val="24"/>
          <w:szCs w:val="24"/>
          <w:lang w:val="en-US"/>
        </w:rPr>
        <w:t xml:space="preserve">, </w:t>
      </w:r>
      <w:r w:rsidRPr="20084590" w:rsidR="574E736E">
        <w:rPr>
          <w:rFonts w:ascii="Times New Roman" w:hAnsi="Times New Roman" w:eastAsia="Times New Roman" w:cs="Times New Roman"/>
          <w:noProof w:val="0"/>
          <w:sz w:val="24"/>
          <w:szCs w:val="24"/>
          <w:lang w:val="en-US"/>
        </w:rPr>
        <w:t>relationships</w:t>
      </w:r>
      <w:r w:rsidRPr="20084590" w:rsidR="574E736E">
        <w:rPr>
          <w:rFonts w:ascii="Times New Roman" w:hAnsi="Times New Roman" w:eastAsia="Times New Roman" w:cs="Times New Roman"/>
          <w:noProof w:val="0"/>
          <w:sz w:val="24"/>
          <w:szCs w:val="24"/>
          <w:lang w:val="en-US"/>
        </w:rPr>
        <w:t xml:space="preserve"> and circumstances, meaning that two learners exposed to the same pedagogical experience may develop entirely different understandings of belonging</w:t>
      </w:r>
      <w:r w:rsidRPr="20084590" w:rsidR="7EBEC837">
        <w:rPr>
          <w:rFonts w:ascii="Times New Roman" w:hAnsi="Times New Roman" w:eastAsia="Times New Roman" w:cs="Times New Roman"/>
          <w:noProof w:val="0"/>
          <w:sz w:val="24"/>
          <w:szCs w:val="24"/>
          <w:lang w:val="en-US"/>
        </w:rPr>
        <w:t xml:space="preserve"> (Adams and Beauchamp, 2022).</w:t>
      </w:r>
    </w:p>
    <w:p w:rsidR="574E736E" w:rsidP="20084590" w:rsidRDefault="574E736E" w14:paraId="0B1F3937" w14:textId="484DC6D5">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574E736E">
        <w:rPr>
          <w:rFonts w:ascii="Times New Roman" w:hAnsi="Times New Roman" w:eastAsia="Times New Roman" w:cs="Times New Roman"/>
          <w:noProof w:val="0"/>
          <w:sz w:val="24"/>
          <w:szCs w:val="24"/>
          <w:lang w:val="en-US"/>
        </w:rPr>
        <w:t xml:space="preserve">Chapman </w:t>
      </w:r>
      <w:r w:rsidRPr="20084590" w:rsidR="574E736E">
        <w:rPr>
          <w:rFonts w:ascii="Times New Roman" w:hAnsi="Times New Roman" w:eastAsia="Times New Roman" w:cs="Times New Roman"/>
          <w:i w:val="1"/>
          <w:iCs w:val="1"/>
          <w:noProof w:val="0"/>
          <w:sz w:val="24"/>
          <w:szCs w:val="24"/>
          <w:lang w:val="en-US"/>
        </w:rPr>
        <w:t>et al.</w:t>
      </w:r>
      <w:r w:rsidRPr="20084590" w:rsidR="574E736E">
        <w:rPr>
          <w:rFonts w:ascii="Times New Roman" w:hAnsi="Times New Roman" w:eastAsia="Times New Roman" w:cs="Times New Roman"/>
          <w:noProof w:val="0"/>
          <w:sz w:val="24"/>
          <w:szCs w:val="24"/>
          <w:lang w:val="en-US"/>
        </w:rPr>
        <w:t xml:space="preserve"> (2023) </w:t>
      </w:r>
      <w:r w:rsidRPr="20084590" w:rsidR="574E736E">
        <w:rPr>
          <w:rFonts w:ascii="Times New Roman" w:hAnsi="Times New Roman" w:eastAsia="Times New Roman" w:cs="Times New Roman"/>
          <w:noProof w:val="0"/>
          <w:sz w:val="24"/>
          <w:szCs w:val="24"/>
          <w:lang w:val="en-US"/>
        </w:rPr>
        <w:t>demonstrate</w:t>
      </w:r>
      <w:r w:rsidRPr="20084590" w:rsidR="574E736E">
        <w:rPr>
          <w:rFonts w:ascii="Times New Roman" w:hAnsi="Times New Roman" w:eastAsia="Times New Roman" w:cs="Times New Roman"/>
          <w:noProof w:val="0"/>
          <w:sz w:val="24"/>
          <w:szCs w:val="24"/>
          <w:lang w:val="en-US"/>
        </w:rPr>
        <w:t xml:space="preserve"> this complexity through their exploration of children's </w:t>
      </w:r>
      <w:r w:rsidRPr="20084590" w:rsidR="574E736E">
        <w:rPr>
          <w:rFonts w:ascii="Times New Roman" w:hAnsi="Times New Roman" w:eastAsia="Times New Roman" w:cs="Times New Roman"/>
          <w:noProof w:val="0"/>
          <w:sz w:val="24"/>
          <w:szCs w:val="24"/>
          <w:lang w:val="en-US"/>
        </w:rPr>
        <w:t>perceptions</w:t>
      </w:r>
      <w:r w:rsidRPr="20084590" w:rsidR="574E736E">
        <w:rPr>
          <w:rFonts w:ascii="Times New Roman" w:hAnsi="Times New Roman" w:eastAsia="Times New Roman" w:cs="Times New Roman"/>
          <w:noProof w:val="0"/>
          <w:sz w:val="24"/>
          <w:szCs w:val="24"/>
          <w:lang w:val="en-US"/>
        </w:rPr>
        <w:t xml:space="preserve"> of </w:t>
      </w:r>
      <w:r w:rsidRPr="20084590" w:rsidR="574E736E">
        <w:rPr>
          <w:rFonts w:ascii="Times New Roman" w:hAnsi="Times New Roman" w:eastAsia="Times New Roman" w:cs="Times New Roman"/>
          <w:i w:val="1"/>
          <w:iCs w:val="1"/>
          <w:noProof w:val="0"/>
          <w:sz w:val="24"/>
          <w:szCs w:val="24"/>
          <w:lang w:val="en-US"/>
        </w:rPr>
        <w:t>cynefin</w:t>
      </w:r>
      <w:r w:rsidRPr="20084590" w:rsidR="574E736E">
        <w:rPr>
          <w:rFonts w:ascii="Times New Roman" w:hAnsi="Times New Roman" w:eastAsia="Times New Roman" w:cs="Times New Roman"/>
          <w:noProof w:val="0"/>
          <w:sz w:val="24"/>
          <w:szCs w:val="24"/>
          <w:lang w:val="en-US"/>
        </w:rPr>
        <w:t xml:space="preserve">, finding that learners constructed their understandings through individual experiences of people, places, </w:t>
      </w:r>
      <w:r w:rsidRPr="20084590" w:rsidR="574E736E">
        <w:rPr>
          <w:rFonts w:ascii="Times New Roman" w:hAnsi="Times New Roman" w:eastAsia="Times New Roman" w:cs="Times New Roman"/>
          <w:noProof w:val="0"/>
          <w:sz w:val="24"/>
          <w:szCs w:val="24"/>
          <w:lang w:val="en-US"/>
        </w:rPr>
        <w:t>activities</w:t>
      </w:r>
      <w:r w:rsidRPr="20084590" w:rsidR="574E736E">
        <w:rPr>
          <w:rFonts w:ascii="Times New Roman" w:hAnsi="Times New Roman" w:eastAsia="Times New Roman" w:cs="Times New Roman"/>
          <w:noProof w:val="0"/>
          <w:sz w:val="24"/>
          <w:szCs w:val="24"/>
          <w:lang w:val="en-US"/>
        </w:rPr>
        <w:t xml:space="preserve"> and emotions. This suggests that identity cannot be assumed to develop uniformly through exposure to </w:t>
      </w:r>
      <w:r w:rsidRPr="20084590" w:rsidR="574E736E">
        <w:rPr>
          <w:rFonts w:ascii="Times New Roman" w:hAnsi="Times New Roman" w:eastAsia="Times New Roman" w:cs="Times New Roman"/>
          <w:noProof w:val="0"/>
          <w:sz w:val="24"/>
          <w:szCs w:val="24"/>
          <w:lang w:val="en-US"/>
        </w:rPr>
        <w:t>particular cultural</w:t>
      </w:r>
      <w:r w:rsidRPr="20084590" w:rsidR="574E736E">
        <w:rPr>
          <w:rFonts w:ascii="Times New Roman" w:hAnsi="Times New Roman" w:eastAsia="Times New Roman" w:cs="Times New Roman"/>
          <w:noProof w:val="0"/>
          <w:sz w:val="24"/>
          <w:szCs w:val="24"/>
          <w:lang w:val="en-US"/>
        </w:rPr>
        <w:t xml:space="preserve"> or geographical contexts. For some learners, engaging with Welsh heritage may reinforce an established sense of Welsh identity and belonging, while for others it may have limited relevance to their </w:t>
      </w:r>
      <w:r w:rsidRPr="20084590" w:rsidR="574E736E">
        <w:rPr>
          <w:rFonts w:ascii="Times New Roman" w:hAnsi="Times New Roman" w:eastAsia="Times New Roman" w:cs="Times New Roman"/>
          <w:noProof w:val="0"/>
          <w:sz w:val="24"/>
          <w:szCs w:val="24"/>
          <w:lang w:val="en-US"/>
        </w:rPr>
        <w:t>personal experiences</w:t>
      </w:r>
      <w:r w:rsidRPr="20084590" w:rsidR="574E736E">
        <w:rPr>
          <w:rFonts w:ascii="Times New Roman" w:hAnsi="Times New Roman" w:eastAsia="Times New Roman" w:cs="Times New Roman"/>
          <w:noProof w:val="0"/>
          <w:sz w:val="24"/>
          <w:szCs w:val="24"/>
          <w:lang w:val="en-US"/>
        </w:rPr>
        <w:t xml:space="preserve">. The 2021 Census </w:t>
      </w:r>
      <w:r w:rsidRPr="20084590" w:rsidR="574E736E">
        <w:rPr>
          <w:rFonts w:ascii="Times New Roman" w:hAnsi="Times New Roman" w:eastAsia="Times New Roman" w:cs="Times New Roman"/>
          <w:noProof w:val="0"/>
          <w:sz w:val="24"/>
          <w:szCs w:val="24"/>
          <w:lang w:val="en-US"/>
        </w:rPr>
        <w:t>demonstrates</w:t>
      </w:r>
      <w:r w:rsidRPr="20084590" w:rsidR="574E736E">
        <w:rPr>
          <w:rFonts w:ascii="Times New Roman" w:hAnsi="Times New Roman" w:eastAsia="Times New Roman" w:cs="Times New Roman"/>
          <w:noProof w:val="0"/>
          <w:sz w:val="24"/>
          <w:szCs w:val="24"/>
          <w:lang w:val="en-US"/>
        </w:rPr>
        <w:t xml:space="preserve"> the significance of Welsh identity within contemporary Wales, with 55.2% of the population identifying as Welsh only (Welsh Government, 2022</w:t>
      </w:r>
      <w:r w:rsidRPr="20084590" w:rsidR="31EF2F94">
        <w:rPr>
          <w:rFonts w:ascii="Times New Roman" w:hAnsi="Times New Roman" w:eastAsia="Times New Roman" w:cs="Times New Roman"/>
          <w:noProof w:val="0"/>
          <w:sz w:val="24"/>
          <w:szCs w:val="24"/>
          <w:lang w:val="en-US"/>
        </w:rPr>
        <w:t>c</w:t>
      </w:r>
      <w:r w:rsidRPr="20084590" w:rsidR="574E736E">
        <w:rPr>
          <w:rFonts w:ascii="Times New Roman" w:hAnsi="Times New Roman" w:eastAsia="Times New Roman" w:cs="Times New Roman"/>
          <w:noProof w:val="0"/>
          <w:sz w:val="24"/>
          <w:szCs w:val="24"/>
          <w:lang w:val="en-US"/>
        </w:rPr>
        <w:t xml:space="preserve">). Consequently, Welsh culture and heritage remain </w:t>
      </w:r>
      <w:r w:rsidRPr="20084590" w:rsidR="574E736E">
        <w:rPr>
          <w:rFonts w:ascii="Times New Roman" w:hAnsi="Times New Roman" w:eastAsia="Times New Roman" w:cs="Times New Roman"/>
          <w:noProof w:val="0"/>
          <w:sz w:val="24"/>
          <w:szCs w:val="24"/>
          <w:lang w:val="en-US"/>
        </w:rPr>
        <w:t>important elements</w:t>
      </w:r>
      <w:r w:rsidRPr="20084590" w:rsidR="574E736E">
        <w:rPr>
          <w:rFonts w:ascii="Times New Roman" w:hAnsi="Times New Roman" w:eastAsia="Times New Roman" w:cs="Times New Roman"/>
          <w:noProof w:val="0"/>
          <w:sz w:val="24"/>
          <w:szCs w:val="24"/>
          <w:lang w:val="en-US"/>
        </w:rPr>
        <w:t xml:space="preserve"> through which many learners may explore their identity; however, this cannot be assumed to </w:t>
      </w:r>
      <w:r w:rsidRPr="20084590" w:rsidR="574E736E">
        <w:rPr>
          <w:rFonts w:ascii="Times New Roman" w:hAnsi="Times New Roman" w:eastAsia="Times New Roman" w:cs="Times New Roman"/>
          <w:noProof w:val="0"/>
          <w:sz w:val="24"/>
          <w:szCs w:val="24"/>
          <w:lang w:val="en-US"/>
        </w:rPr>
        <w:t>represent</w:t>
      </w:r>
      <w:r w:rsidRPr="20084590" w:rsidR="574E736E">
        <w:rPr>
          <w:rFonts w:ascii="Times New Roman" w:hAnsi="Times New Roman" w:eastAsia="Times New Roman" w:cs="Times New Roman"/>
          <w:noProof w:val="0"/>
          <w:sz w:val="24"/>
          <w:szCs w:val="24"/>
          <w:lang w:val="en-US"/>
        </w:rPr>
        <w:t xml:space="preserve"> the experiences of every child.</w:t>
      </w:r>
    </w:p>
    <w:p w:rsidR="574E736E" w:rsidP="20084590" w:rsidRDefault="574E736E" w14:paraId="75FE0C85" w14:textId="560B2671">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574E736E">
        <w:rPr>
          <w:rFonts w:ascii="Times New Roman" w:hAnsi="Times New Roman" w:eastAsia="Times New Roman" w:cs="Times New Roman"/>
          <w:noProof w:val="0"/>
          <w:sz w:val="24"/>
          <w:szCs w:val="24"/>
          <w:lang w:val="en-US"/>
        </w:rPr>
        <w:t xml:space="preserve">This creates </w:t>
      </w:r>
      <w:r w:rsidRPr="20084590" w:rsidR="574E736E">
        <w:rPr>
          <w:rFonts w:ascii="Times New Roman" w:hAnsi="Times New Roman" w:eastAsia="Times New Roman" w:cs="Times New Roman"/>
          <w:noProof w:val="0"/>
          <w:sz w:val="24"/>
          <w:szCs w:val="24"/>
          <w:lang w:val="en-US"/>
        </w:rPr>
        <w:t>a considerable expectation</w:t>
      </w:r>
      <w:r w:rsidRPr="20084590" w:rsidR="574E736E">
        <w:rPr>
          <w:rFonts w:ascii="Times New Roman" w:hAnsi="Times New Roman" w:eastAsia="Times New Roman" w:cs="Times New Roman"/>
          <w:noProof w:val="0"/>
          <w:sz w:val="24"/>
          <w:szCs w:val="24"/>
          <w:lang w:val="en-US"/>
        </w:rPr>
        <w:t xml:space="preserve"> for teachers. Practitioners </w:t>
      </w:r>
      <w:r w:rsidRPr="20084590" w:rsidR="574E736E">
        <w:rPr>
          <w:rFonts w:ascii="Times New Roman" w:hAnsi="Times New Roman" w:eastAsia="Times New Roman" w:cs="Times New Roman"/>
          <w:noProof w:val="0"/>
          <w:sz w:val="24"/>
          <w:szCs w:val="24"/>
          <w:lang w:val="en-US"/>
        </w:rPr>
        <w:t>are required to</w:t>
      </w:r>
      <w:r w:rsidRPr="20084590" w:rsidR="574E736E">
        <w:rPr>
          <w:rFonts w:ascii="Times New Roman" w:hAnsi="Times New Roman" w:eastAsia="Times New Roman" w:cs="Times New Roman"/>
          <w:noProof w:val="0"/>
          <w:sz w:val="24"/>
          <w:szCs w:val="24"/>
          <w:lang w:val="en-US"/>
        </w:rPr>
        <w:t xml:space="preserve"> </w:t>
      </w:r>
      <w:r w:rsidRPr="20084590" w:rsidR="574E736E">
        <w:rPr>
          <w:rFonts w:ascii="Times New Roman" w:hAnsi="Times New Roman" w:eastAsia="Times New Roman" w:cs="Times New Roman"/>
          <w:noProof w:val="0"/>
          <w:sz w:val="24"/>
          <w:szCs w:val="24"/>
          <w:lang w:val="en-US"/>
        </w:rPr>
        <w:t>facilitate</w:t>
      </w:r>
      <w:r w:rsidRPr="20084590" w:rsidR="574E736E">
        <w:rPr>
          <w:rFonts w:ascii="Times New Roman" w:hAnsi="Times New Roman" w:eastAsia="Times New Roman" w:cs="Times New Roman"/>
          <w:noProof w:val="0"/>
          <w:sz w:val="24"/>
          <w:szCs w:val="24"/>
          <w:lang w:val="en-US"/>
        </w:rPr>
        <w:t xml:space="preserve"> experiences that support learners in developing their sense of identity and </w:t>
      </w:r>
      <w:r w:rsidRPr="20084590" w:rsidR="574E736E">
        <w:rPr>
          <w:rFonts w:ascii="Times New Roman" w:hAnsi="Times New Roman" w:eastAsia="Times New Roman" w:cs="Times New Roman"/>
          <w:i w:val="1"/>
          <w:iCs w:val="1"/>
          <w:noProof w:val="0"/>
          <w:sz w:val="24"/>
          <w:szCs w:val="24"/>
          <w:lang w:val="en-US"/>
        </w:rPr>
        <w:t>cynefin</w:t>
      </w:r>
      <w:r w:rsidRPr="20084590" w:rsidR="574E736E">
        <w:rPr>
          <w:rFonts w:ascii="Times New Roman" w:hAnsi="Times New Roman" w:eastAsia="Times New Roman" w:cs="Times New Roman"/>
          <w:noProof w:val="0"/>
          <w:sz w:val="24"/>
          <w:szCs w:val="24"/>
          <w:lang w:val="en-US"/>
        </w:rPr>
        <w:t>, despite the outcome being inherently personal and beyond their direct control</w:t>
      </w:r>
      <w:r w:rsidRPr="20084590" w:rsidR="37AEB6CF">
        <w:rPr>
          <w:rFonts w:ascii="Times New Roman" w:hAnsi="Times New Roman" w:eastAsia="Times New Roman" w:cs="Times New Roman"/>
          <w:noProof w:val="0"/>
          <w:sz w:val="24"/>
          <w:szCs w:val="24"/>
          <w:lang w:val="en-US"/>
        </w:rPr>
        <w:t xml:space="preserve"> (Adams and Beauchamp, 2022)</w:t>
      </w:r>
      <w:r w:rsidRPr="20084590" w:rsidR="574E736E">
        <w:rPr>
          <w:rFonts w:ascii="Times New Roman" w:hAnsi="Times New Roman" w:eastAsia="Times New Roman" w:cs="Times New Roman"/>
          <w:noProof w:val="0"/>
          <w:sz w:val="24"/>
          <w:szCs w:val="24"/>
          <w:lang w:val="en-US"/>
        </w:rPr>
        <w:t xml:space="preserve">. Unlike more conventional curriculum outcomes, identity does not have a clear endpoint through which progress can be </w:t>
      </w:r>
      <w:r w:rsidRPr="20084590" w:rsidR="574E736E">
        <w:rPr>
          <w:rFonts w:ascii="Times New Roman" w:hAnsi="Times New Roman" w:eastAsia="Times New Roman" w:cs="Times New Roman"/>
          <w:noProof w:val="0"/>
          <w:sz w:val="24"/>
          <w:szCs w:val="24"/>
          <w:lang w:val="en-US"/>
        </w:rPr>
        <w:t>demonstrated</w:t>
      </w:r>
      <w:r w:rsidRPr="20084590" w:rsidR="574E736E">
        <w:rPr>
          <w:rFonts w:ascii="Times New Roman" w:hAnsi="Times New Roman" w:eastAsia="Times New Roman" w:cs="Times New Roman"/>
          <w:noProof w:val="0"/>
          <w:sz w:val="24"/>
          <w:szCs w:val="24"/>
          <w:lang w:val="en-US"/>
        </w:rPr>
        <w:t xml:space="preserve">. A learner may </w:t>
      </w:r>
      <w:r w:rsidRPr="20084590" w:rsidR="574E736E">
        <w:rPr>
          <w:rFonts w:ascii="Times New Roman" w:hAnsi="Times New Roman" w:eastAsia="Times New Roman" w:cs="Times New Roman"/>
          <w:noProof w:val="0"/>
          <w:sz w:val="24"/>
          <w:szCs w:val="24"/>
          <w:lang w:val="en-US"/>
        </w:rPr>
        <w:t>acquire</w:t>
      </w:r>
      <w:r w:rsidRPr="20084590" w:rsidR="574E736E">
        <w:rPr>
          <w:rFonts w:ascii="Times New Roman" w:hAnsi="Times New Roman" w:eastAsia="Times New Roman" w:cs="Times New Roman"/>
          <w:noProof w:val="0"/>
          <w:sz w:val="24"/>
          <w:szCs w:val="24"/>
          <w:lang w:val="en-US"/>
        </w:rPr>
        <w:t xml:space="preserve"> knowledge of Welsh history or develop an understanding of Welsh cultural practices, but these measurable indicators do not necessarily </w:t>
      </w:r>
      <w:r w:rsidRPr="20084590" w:rsidR="574E736E">
        <w:rPr>
          <w:rFonts w:ascii="Times New Roman" w:hAnsi="Times New Roman" w:eastAsia="Times New Roman" w:cs="Times New Roman"/>
          <w:noProof w:val="0"/>
          <w:sz w:val="24"/>
          <w:szCs w:val="24"/>
          <w:lang w:val="en-US"/>
        </w:rPr>
        <w:t>demonstrate</w:t>
      </w:r>
      <w:r w:rsidRPr="20084590" w:rsidR="574E736E">
        <w:rPr>
          <w:rFonts w:ascii="Times New Roman" w:hAnsi="Times New Roman" w:eastAsia="Times New Roman" w:cs="Times New Roman"/>
          <w:noProof w:val="0"/>
          <w:sz w:val="24"/>
          <w:szCs w:val="24"/>
          <w:lang w:val="en-US"/>
        </w:rPr>
        <w:t xml:space="preserve"> that the learner has developed a stronger sense of belonging. Consequently, there is a distinction between</w:t>
      </w:r>
      <w:r w:rsidRPr="20084590" w:rsidR="574E736E">
        <w:rPr>
          <w:rFonts w:ascii="Times New Roman" w:hAnsi="Times New Roman" w:eastAsia="Times New Roman" w:cs="Times New Roman"/>
          <w:b w:val="0"/>
          <w:bCs w:val="0"/>
          <w:noProof w:val="0"/>
          <w:sz w:val="24"/>
          <w:szCs w:val="24"/>
          <w:lang w:val="en-US"/>
        </w:rPr>
        <w:t xml:space="preserve"> teaching about identity and teaching identity itself. The former can be incorporated into pedagogy, </w:t>
      </w:r>
      <w:r w:rsidRPr="20084590" w:rsidR="574E736E">
        <w:rPr>
          <w:rFonts w:ascii="Times New Roman" w:hAnsi="Times New Roman" w:eastAsia="Times New Roman" w:cs="Times New Roman"/>
          <w:b w:val="0"/>
          <w:bCs w:val="0"/>
          <w:noProof w:val="0"/>
          <w:sz w:val="24"/>
          <w:szCs w:val="24"/>
          <w:lang w:val="en-US"/>
        </w:rPr>
        <w:t>whereas</w:t>
      </w:r>
      <w:r w:rsidRPr="20084590" w:rsidR="574E736E">
        <w:rPr>
          <w:rFonts w:ascii="Times New Roman" w:hAnsi="Times New Roman" w:eastAsia="Times New Roman" w:cs="Times New Roman"/>
          <w:b w:val="0"/>
          <w:bCs w:val="0"/>
          <w:noProof w:val="0"/>
          <w:sz w:val="24"/>
          <w:szCs w:val="24"/>
          <w:lang w:val="en-US"/>
        </w:rPr>
        <w:t xml:space="preserve"> the latter is </w:t>
      </w:r>
      <w:r w:rsidRPr="20084590" w:rsidR="574E736E">
        <w:rPr>
          <w:rFonts w:ascii="Times New Roman" w:hAnsi="Times New Roman" w:eastAsia="Times New Roman" w:cs="Times New Roman"/>
          <w:b w:val="0"/>
          <w:bCs w:val="0"/>
          <w:noProof w:val="0"/>
          <w:sz w:val="24"/>
          <w:szCs w:val="24"/>
          <w:lang w:val="en-US"/>
        </w:rPr>
        <w:t>considerably more</w:t>
      </w:r>
      <w:r w:rsidRPr="20084590" w:rsidR="574E736E">
        <w:rPr>
          <w:rFonts w:ascii="Times New Roman" w:hAnsi="Times New Roman" w:eastAsia="Times New Roman" w:cs="Times New Roman"/>
          <w:b w:val="0"/>
          <w:bCs w:val="0"/>
          <w:noProof w:val="0"/>
          <w:sz w:val="24"/>
          <w:szCs w:val="24"/>
          <w:lang w:val="en-US"/>
        </w:rPr>
        <w:t xml:space="preserve"> difficult to define, </w:t>
      </w:r>
      <w:r w:rsidRPr="20084590" w:rsidR="574E736E">
        <w:rPr>
          <w:rFonts w:ascii="Times New Roman" w:hAnsi="Times New Roman" w:eastAsia="Times New Roman" w:cs="Times New Roman"/>
          <w:b w:val="0"/>
          <w:bCs w:val="0"/>
          <w:noProof w:val="0"/>
          <w:sz w:val="24"/>
          <w:szCs w:val="24"/>
          <w:lang w:val="en-US"/>
        </w:rPr>
        <w:t>assess</w:t>
      </w:r>
      <w:r w:rsidRPr="20084590" w:rsidR="574E736E">
        <w:rPr>
          <w:rFonts w:ascii="Times New Roman" w:hAnsi="Times New Roman" w:eastAsia="Times New Roman" w:cs="Times New Roman"/>
          <w:b w:val="0"/>
          <w:bCs w:val="0"/>
          <w:noProof w:val="0"/>
          <w:sz w:val="24"/>
          <w:szCs w:val="24"/>
          <w:lang w:val="en-US"/>
        </w:rPr>
        <w:t xml:space="preserve"> or guarantee.</w:t>
      </w:r>
      <w:r w:rsidRPr="20084590" w:rsidR="330B542D">
        <w:rPr>
          <w:rFonts w:ascii="Times New Roman" w:hAnsi="Times New Roman" w:eastAsia="Times New Roman" w:cs="Times New Roman"/>
          <w:b w:val="0"/>
          <w:bCs w:val="0"/>
          <w:noProof w:val="0"/>
          <w:sz w:val="24"/>
          <w:szCs w:val="24"/>
          <w:lang w:val="en-US"/>
        </w:rPr>
        <w:t xml:space="preserve"> </w:t>
      </w:r>
      <w:r w:rsidRPr="20084590" w:rsidR="574E736E">
        <w:rPr>
          <w:rFonts w:ascii="Times New Roman" w:hAnsi="Times New Roman" w:eastAsia="Times New Roman" w:cs="Times New Roman"/>
          <w:noProof w:val="0"/>
          <w:sz w:val="24"/>
          <w:szCs w:val="24"/>
          <w:lang w:val="en-US"/>
        </w:rPr>
        <w:t xml:space="preserve">This raises questions regarding whether identity should be considered an outcome that teachers are expected to produce or, alternatively, a process that teachers should </w:t>
      </w:r>
      <w:r w:rsidRPr="20084590" w:rsidR="574E736E">
        <w:rPr>
          <w:rFonts w:ascii="Times New Roman" w:hAnsi="Times New Roman" w:eastAsia="Times New Roman" w:cs="Times New Roman"/>
          <w:noProof w:val="0"/>
          <w:sz w:val="24"/>
          <w:szCs w:val="24"/>
          <w:lang w:val="en-US"/>
        </w:rPr>
        <w:t>facilitate</w:t>
      </w:r>
      <w:r w:rsidRPr="20084590" w:rsidR="113E6379">
        <w:rPr>
          <w:rFonts w:ascii="Times New Roman" w:hAnsi="Times New Roman" w:eastAsia="Times New Roman" w:cs="Times New Roman"/>
          <w:noProof w:val="0"/>
          <w:sz w:val="24"/>
          <w:szCs w:val="24"/>
          <w:lang w:val="en-US"/>
        </w:rPr>
        <w:t xml:space="preserve"> Aldous, </w:t>
      </w:r>
      <w:r w:rsidRPr="20084590" w:rsidR="113E6379">
        <w:rPr>
          <w:rFonts w:ascii="Times New Roman" w:hAnsi="Times New Roman" w:eastAsia="Times New Roman" w:cs="Times New Roman"/>
          <w:noProof w:val="0"/>
          <w:sz w:val="24"/>
          <w:szCs w:val="24"/>
          <w:lang w:val="en-US"/>
        </w:rPr>
        <w:t>Evans</w:t>
      </w:r>
      <w:r w:rsidRPr="20084590" w:rsidR="113E6379">
        <w:rPr>
          <w:rFonts w:ascii="Times New Roman" w:hAnsi="Times New Roman" w:eastAsia="Times New Roman" w:cs="Times New Roman"/>
          <w:noProof w:val="0"/>
          <w:sz w:val="24"/>
          <w:szCs w:val="24"/>
          <w:lang w:val="en-US"/>
        </w:rPr>
        <w:t xml:space="preserve"> and Penney, </w:t>
      </w:r>
      <w:r w:rsidRPr="20084590" w:rsidR="113E6379">
        <w:rPr>
          <w:rFonts w:ascii="Times New Roman" w:hAnsi="Times New Roman" w:eastAsia="Times New Roman" w:cs="Times New Roman"/>
          <w:noProof w:val="0"/>
          <w:sz w:val="24"/>
          <w:szCs w:val="24"/>
          <w:lang w:val="en-US"/>
        </w:rPr>
        <w:t>2022)</w:t>
      </w:r>
      <w:r w:rsidRPr="20084590" w:rsidR="574E736E">
        <w:rPr>
          <w:rFonts w:ascii="Times New Roman" w:hAnsi="Times New Roman" w:eastAsia="Times New Roman" w:cs="Times New Roman"/>
          <w:noProof w:val="0"/>
          <w:sz w:val="24"/>
          <w:szCs w:val="24"/>
          <w:lang w:val="en-US"/>
        </w:rPr>
        <w:t>.</w:t>
      </w:r>
      <w:r w:rsidRPr="20084590" w:rsidR="574E736E">
        <w:rPr>
          <w:rFonts w:ascii="Times New Roman" w:hAnsi="Times New Roman" w:eastAsia="Times New Roman" w:cs="Times New Roman"/>
          <w:noProof w:val="0"/>
          <w:sz w:val="24"/>
          <w:szCs w:val="24"/>
          <w:lang w:val="en-US"/>
        </w:rPr>
        <w:t xml:space="preserve"> </w:t>
      </w:r>
      <w:r w:rsidRPr="20084590" w:rsidR="574E736E">
        <w:rPr>
          <w:rFonts w:ascii="Times New Roman" w:hAnsi="Times New Roman" w:eastAsia="Times New Roman" w:cs="Times New Roman"/>
          <w:noProof w:val="0"/>
          <w:sz w:val="24"/>
          <w:szCs w:val="24"/>
          <w:lang w:val="en-US"/>
        </w:rPr>
        <w:t>Te</w:t>
      </w:r>
      <w:r w:rsidRPr="20084590" w:rsidR="574E736E">
        <w:rPr>
          <w:rFonts w:ascii="Times New Roman" w:hAnsi="Times New Roman" w:eastAsia="Times New Roman" w:cs="Times New Roman"/>
          <w:noProof w:val="0"/>
          <w:sz w:val="24"/>
          <w:szCs w:val="24"/>
          <w:lang w:val="en-US"/>
        </w:rPr>
        <w:t xml:space="preserve"> </w:t>
      </w:r>
      <w:r w:rsidRPr="20084590" w:rsidR="574E736E">
        <w:rPr>
          <w:rFonts w:ascii="Times New Roman" w:hAnsi="Times New Roman" w:eastAsia="Times New Roman" w:cs="Times New Roman"/>
          <w:noProof w:val="0"/>
          <w:sz w:val="24"/>
          <w:szCs w:val="24"/>
          <w:lang w:val="en-US"/>
        </w:rPr>
        <w:t>Wh</w:t>
      </w:r>
      <w:r w:rsidRPr="20084590" w:rsidR="574E736E">
        <w:rPr>
          <w:rFonts w:ascii="Times New Roman" w:hAnsi="Times New Roman" w:eastAsia="Times New Roman" w:cs="Times New Roman"/>
          <w:noProof w:val="0"/>
          <w:sz w:val="24"/>
          <w:szCs w:val="24"/>
          <w:lang w:val="en-US"/>
        </w:rPr>
        <w:t>āriki</w:t>
      </w:r>
      <w:r w:rsidRPr="20084590" w:rsidR="574E736E">
        <w:rPr>
          <w:rFonts w:ascii="Times New Roman" w:hAnsi="Times New Roman" w:eastAsia="Times New Roman" w:cs="Times New Roman"/>
          <w:noProof w:val="0"/>
          <w:sz w:val="24"/>
          <w:szCs w:val="24"/>
          <w:lang w:val="en-US"/>
        </w:rPr>
        <w:t xml:space="preserve"> provides a useful international comparison, as its approach to identity, language and culture </w:t>
      </w:r>
      <w:r w:rsidRPr="20084590" w:rsidR="574E736E">
        <w:rPr>
          <w:rFonts w:ascii="Times New Roman" w:hAnsi="Times New Roman" w:eastAsia="Times New Roman" w:cs="Times New Roman"/>
          <w:noProof w:val="0"/>
          <w:sz w:val="24"/>
          <w:szCs w:val="24"/>
          <w:lang w:val="en-US"/>
        </w:rPr>
        <w:t>emphasises</w:t>
      </w:r>
      <w:r w:rsidRPr="20084590" w:rsidR="574E736E">
        <w:rPr>
          <w:rFonts w:ascii="Times New Roman" w:hAnsi="Times New Roman" w:eastAsia="Times New Roman" w:cs="Times New Roman"/>
          <w:noProof w:val="0"/>
          <w:sz w:val="24"/>
          <w:szCs w:val="24"/>
          <w:lang w:val="en-US"/>
        </w:rPr>
        <w:t xml:space="preserve"> creating environments in which </w:t>
      </w:r>
      <w:r w:rsidRPr="20084590" w:rsidR="574E736E">
        <w:rPr>
          <w:rFonts w:ascii="Times New Roman" w:hAnsi="Times New Roman" w:eastAsia="Times New Roman" w:cs="Times New Roman"/>
          <w:noProof w:val="0"/>
          <w:sz w:val="24"/>
          <w:szCs w:val="24"/>
          <w:lang w:val="en-US"/>
        </w:rPr>
        <w:t>children's</w:t>
      </w:r>
      <w:r w:rsidRPr="20084590" w:rsidR="574E736E">
        <w:rPr>
          <w:rFonts w:ascii="Times New Roman" w:hAnsi="Times New Roman" w:eastAsia="Times New Roman" w:cs="Times New Roman"/>
          <w:noProof w:val="0"/>
          <w:sz w:val="24"/>
          <w:szCs w:val="24"/>
          <w:lang w:val="en-US"/>
        </w:rPr>
        <w:t xml:space="preserve"> existing and developing identities are </w:t>
      </w:r>
      <w:r w:rsidRPr="20084590" w:rsidR="574E736E">
        <w:rPr>
          <w:rFonts w:ascii="Times New Roman" w:hAnsi="Times New Roman" w:eastAsia="Times New Roman" w:cs="Times New Roman"/>
          <w:noProof w:val="0"/>
          <w:sz w:val="24"/>
          <w:szCs w:val="24"/>
          <w:lang w:val="en-US"/>
        </w:rPr>
        <w:t>recognised</w:t>
      </w:r>
      <w:r w:rsidRPr="20084590" w:rsidR="574E736E">
        <w:rPr>
          <w:rFonts w:ascii="Times New Roman" w:hAnsi="Times New Roman" w:eastAsia="Times New Roman" w:cs="Times New Roman"/>
          <w:noProof w:val="0"/>
          <w:sz w:val="24"/>
          <w:szCs w:val="24"/>
          <w:lang w:val="en-US"/>
        </w:rPr>
        <w:t xml:space="preserve"> and valued (Ministry of Education, 2017). This suggests an alternative approach for </w:t>
      </w:r>
      <w:r w:rsidRPr="20084590" w:rsidR="574E736E">
        <w:rPr>
          <w:rFonts w:ascii="Times New Roman" w:hAnsi="Times New Roman" w:eastAsia="Times New Roman" w:cs="Times New Roman"/>
          <w:i w:val="1"/>
          <w:iCs w:val="1"/>
          <w:noProof w:val="0"/>
          <w:sz w:val="24"/>
          <w:szCs w:val="24"/>
          <w:lang w:val="en-US"/>
        </w:rPr>
        <w:t>cynefin</w:t>
      </w:r>
      <w:r w:rsidRPr="20084590" w:rsidR="574E736E">
        <w:rPr>
          <w:rFonts w:ascii="Times New Roman" w:hAnsi="Times New Roman" w:eastAsia="Times New Roman" w:cs="Times New Roman"/>
          <w:noProof w:val="0"/>
          <w:sz w:val="24"/>
          <w:szCs w:val="24"/>
          <w:lang w:val="en-US"/>
        </w:rPr>
        <w:t xml:space="preserve">, whereby practitioners provide opportunities for learners to explore their relationships with place, culture and belonging without </w:t>
      </w:r>
      <w:r w:rsidRPr="20084590" w:rsidR="574E736E">
        <w:rPr>
          <w:rFonts w:ascii="Times New Roman" w:hAnsi="Times New Roman" w:eastAsia="Times New Roman" w:cs="Times New Roman"/>
          <w:noProof w:val="0"/>
          <w:sz w:val="24"/>
          <w:szCs w:val="24"/>
          <w:lang w:val="en-US"/>
        </w:rPr>
        <w:t>attempting</w:t>
      </w:r>
      <w:r w:rsidRPr="20084590" w:rsidR="574E736E">
        <w:rPr>
          <w:rFonts w:ascii="Times New Roman" w:hAnsi="Times New Roman" w:eastAsia="Times New Roman" w:cs="Times New Roman"/>
          <w:noProof w:val="0"/>
          <w:sz w:val="24"/>
          <w:szCs w:val="24"/>
          <w:lang w:val="en-US"/>
        </w:rPr>
        <w:t xml:space="preserve"> to prescribe the identity they should develop. Such an approach may reduce the pressure placed upon teachers to produce an inherently subjective outcome while allowing </w:t>
      </w:r>
      <w:r w:rsidRPr="20084590" w:rsidR="574E736E">
        <w:rPr>
          <w:rFonts w:ascii="Times New Roman" w:hAnsi="Times New Roman" w:eastAsia="Times New Roman" w:cs="Times New Roman"/>
          <w:i w:val="1"/>
          <w:iCs w:val="1"/>
          <w:noProof w:val="0"/>
          <w:sz w:val="24"/>
          <w:szCs w:val="24"/>
          <w:lang w:val="en-US"/>
        </w:rPr>
        <w:t>cynefin</w:t>
      </w:r>
      <w:r w:rsidRPr="20084590" w:rsidR="574E736E">
        <w:rPr>
          <w:rFonts w:ascii="Times New Roman" w:hAnsi="Times New Roman" w:eastAsia="Times New Roman" w:cs="Times New Roman"/>
          <w:noProof w:val="0"/>
          <w:sz w:val="24"/>
          <w:szCs w:val="24"/>
          <w:lang w:val="en-US"/>
        </w:rPr>
        <w:t xml:space="preserve"> to remain responsive to the diverse identities present within contemporary Wales</w:t>
      </w:r>
      <w:r w:rsidRPr="20084590" w:rsidR="1729CEBC">
        <w:rPr>
          <w:rFonts w:ascii="Times New Roman" w:hAnsi="Times New Roman" w:eastAsia="Times New Roman" w:cs="Times New Roman"/>
          <w:noProof w:val="0"/>
          <w:sz w:val="24"/>
          <w:szCs w:val="24"/>
          <w:lang w:val="en-US"/>
        </w:rPr>
        <w:t>.</w:t>
      </w:r>
    </w:p>
    <w:p w:rsidR="20084590" w:rsidP="20084590" w:rsidRDefault="20084590" w14:paraId="63678C79" w14:textId="21D573C9">
      <w:pPr>
        <w:spacing w:before="240" w:beforeAutospacing="off" w:after="240" w:afterAutospacing="off" w:line="360" w:lineRule="auto"/>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pPr>
    </w:p>
    <w:p w:rsidR="4DBE7866" w:rsidP="20084590" w:rsidRDefault="4DBE7866" w14:paraId="3F4D9254" w14:textId="10925D2B">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4DBE7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3.5. Conclusion</w:t>
      </w:r>
    </w:p>
    <w:p w:rsidR="3EEFC22F" w:rsidP="20084590" w:rsidRDefault="3EEFC22F" w14:paraId="5088BDEB" w14:textId="68FEF8AF">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3EEFC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To conclude, the status of </w:t>
      </w:r>
      <w:r w:rsidRPr="20084590" w:rsidR="3EEFC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20084590" w:rsidR="3EEFC22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ynefin</w:t>
      </w:r>
      <w:r w:rsidRPr="20084590" w:rsidR="3EEFC22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3EEFC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cannot be </w:t>
      </w:r>
      <w:r w:rsidRPr="20084590" w:rsidR="3EEFC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determined</w:t>
      </w:r>
      <w:r w:rsidRPr="20084590" w:rsidR="3EEFC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by</w:t>
      </w:r>
      <w:r w:rsidRPr="20084590" w:rsidR="3EEFC22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a</w:t>
      </w:r>
      <w:r w:rsidRPr="20084590" w:rsidR="3EEFC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43A037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measurable outcome</w:t>
      </w:r>
      <w:r w:rsidRPr="20084590" w:rsidR="3EEFC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40A4E1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because</w:t>
      </w:r>
      <w:r w:rsidRPr="20084590" w:rsidR="3EEFC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w:t>
      </w:r>
      <w:r w:rsidRPr="20084590" w:rsidR="3EDEE3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concept</w:t>
      </w:r>
      <w:r w:rsidRPr="20084590" w:rsidR="3EEFC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itself is not a measurable outcome.</w:t>
      </w:r>
      <w:r w:rsidRPr="20084590" w:rsidR="3C0DD3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vision </w:t>
      </w:r>
      <w:r w:rsidRPr="20084590" w:rsidR="49435E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behind</w:t>
      </w:r>
      <w:r w:rsidRPr="20084590" w:rsidR="3C0DD3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3C0DD33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3C0DD3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contributes to </w:t>
      </w:r>
      <w:r w:rsidRPr="20084590" w:rsidR="3C0DD3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Wales’</w:t>
      </w:r>
      <w:r w:rsidRPr="20084590" w:rsidR="3C0DD3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overall wider outcomes</w:t>
      </w:r>
      <w:r w:rsidRPr="20084590" w:rsidR="1C05D3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such as a culturally vibrant Wales (</w:t>
      </w:r>
      <w:r w:rsidRPr="20084590" w:rsidR="191912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Welsh Government, 2015) and an anti-racist Wales (</w:t>
      </w:r>
      <w:r w:rsidRPr="20084590" w:rsidR="4A16D7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Welsh Government, 2022a)</w:t>
      </w:r>
      <w:r w:rsidRPr="20084590" w:rsidR="607896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but the process in which educators are expected to deliver </w:t>
      </w:r>
      <w:r w:rsidRPr="20084590" w:rsidR="607896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20084590" w:rsidR="6078963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ynefin</w:t>
      </w:r>
      <w:r w:rsidRPr="20084590" w:rsidR="6078963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607896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as well as acknowledge the wider polices, becomes a challenge. Schools are </w:t>
      </w:r>
      <w:r w:rsidRPr="20084590" w:rsidR="424333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now expected to become policy </w:t>
      </w:r>
      <w:r w:rsidRPr="20084590" w:rsidR="2F3C56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deliverers</w:t>
      </w:r>
      <w:r w:rsidRPr="20084590" w:rsidR="424333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424333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translators</w:t>
      </w:r>
      <w:r w:rsidRPr="20084590" w:rsidR="424333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designers while simultaneously delivering effective </w:t>
      </w:r>
      <w:r w:rsidRPr="20084590" w:rsidR="0FF36B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pedagogy</w:t>
      </w:r>
      <w:r w:rsidRPr="20084590" w:rsidR="424333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The flexibility of the curriculum can provide teachers wi</w:t>
      </w:r>
      <w:r w:rsidRPr="20084590" w:rsidR="017E00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w:t>
      </w:r>
      <w:r w:rsidRPr="20084590" w:rsidR="424333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w:t>
      </w:r>
      <w:r w:rsidRPr="20084590" w:rsidR="46BB23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opportunities to create purposeful, </w:t>
      </w:r>
      <w:r w:rsidRPr="20084590" w:rsidR="46BB23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authentic</w:t>
      </w:r>
      <w:r w:rsidRPr="20084590" w:rsidR="46BB23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enriching learning experiences, but intertwined with that is the pressure and complexity of developing such a broad and </w:t>
      </w:r>
      <w:r w:rsidRPr="20084590" w:rsidR="686F3B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contextual curriculum. Power, Newton and Taylor (2020) and Evans (2023) </w:t>
      </w:r>
      <w:r w:rsidRPr="20084590" w:rsidR="03BB7C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fear that</w:t>
      </w:r>
      <w:r w:rsidRPr="20084590" w:rsidR="686F3B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flexibility of the curriculum will equally be as detrimental with the extensive responsibility that has been pl</w:t>
      </w:r>
      <w:r w:rsidRPr="20084590" w:rsidR="58CB71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aced onto stakeholders. While the intention of the curriculum is to promote inclusivity and understanding, the Welsh Government should acknowledge the lack of representation amongst the school workf</w:t>
      </w:r>
      <w:r w:rsidRPr="20084590" w:rsidR="34BEB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orce and </w:t>
      </w:r>
      <w:r w:rsidRPr="20084590" w:rsidR="34BEB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ultimately the</w:t>
      </w:r>
      <w:r w:rsidRPr="20084590" w:rsidR="34BEB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limited experiences for children who do not connect with Welsh heritage. </w:t>
      </w:r>
      <w:r w:rsidRPr="20084590" w:rsidR="041864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downfall, however, should not reflect stakeholder’s capacity, Adams and Beauchamp (2022) stress the </w:t>
      </w:r>
      <w:r w:rsidRPr="20084590" w:rsidR="3926A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critical</w:t>
      </w:r>
      <w:r w:rsidRPr="20084590" w:rsidR="041864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position teachers are</w:t>
      </w:r>
      <w:r w:rsidRPr="20084590" w:rsidR="4463D8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w:t>
      </w:r>
      <w:r w:rsidRPr="20084590" w:rsidR="787103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overrun</w:t>
      </w:r>
      <w:r w:rsidRPr="20084590" w:rsidR="4463D8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by expectations of delivering effective pedagogy that </w:t>
      </w:r>
      <w:r w:rsidRPr="20084590" w:rsidR="4463D8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hasn’t</w:t>
      </w:r>
      <w:r w:rsidRPr="20084590" w:rsidR="4463D8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been well </w:t>
      </w:r>
      <w:r w:rsidRPr="20084590" w:rsidR="4463D8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established</w:t>
      </w:r>
      <w:r w:rsidRPr="20084590" w:rsidR="4463D8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with proper guidance. </w:t>
      </w:r>
      <w:r w:rsidRPr="20084590" w:rsidR="0C50DF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paper is not to disregard the importance of c</w:t>
      </w:r>
      <w:r w:rsidRPr="20084590" w:rsidR="0C50DFD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ynefin, </w:t>
      </w:r>
      <w:r w:rsidRPr="20084590" w:rsidR="0C50DF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it holds a purposeful place within the curriculum and the intentions </w:t>
      </w:r>
      <w:r w:rsidRPr="20084590" w:rsidR="15282F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many opportunties as a valuable learning outcome for citizens of Wales, the downfall of a promising goal is due to lack of explicit guidance, knowledge, ex</w:t>
      </w:r>
      <w:r w:rsidRPr="20084590" w:rsidR="04B3EA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perience and </w:t>
      </w:r>
      <w:r w:rsidRPr="20084590" w:rsidR="04B3EA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facilities</w:t>
      </w:r>
      <w:r w:rsidRPr="20084590" w:rsidR="04B3EA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stakeholders have been provided with to fully implement policy to practice. </w:t>
      </w:r>
    </w:p>
    <w:p w:rsidR="20084590" w:rsidP="20084590" w:rsidRDefault="20084590" w14:paraId="551CC994" w14:textId="1206F690">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DBE7866" w:rsidP="20084590" w:rsidRDefault="4DBE7866" w14:paraId="15485D06" w14:textId="2B95FBEB">
      <w:pPr>
        <w:pStyle w:val="Normal"/>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pPr>
      <w:r w:rsidRPr="20084590" w:rsidR="4DBE7866">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t>4. CONCLUSION AND RECOMMENDATIONS</w:t>
      </w:r>
    </w:p>
    <w:p w:rsidR="7A6211FF" w:rsidP="20084590" w:rsidRDefault="7A6211FF" w14:paraId="4B25D23A" w14:textId="4D4EF8A1">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7A6211FF">
        <w:rPr>
          <w:rFonts w:ascii="Times New Roman" w:hAnsi="Times New Roman" w:eastAsia="Times New Roman" w:cs="Times New Roman"/>
          <w:b w:val="0"/>
          <w:bCs w:val="0"/>
          <w:noProof w:val="0"/>
          <w:sz w:val="24"/>
          <w:szCs w:val="24"/>
          <w:lang w:val="en-US"/>
        </w:rPr>
        <w:t xml:space="preserve">1. Strengthen professional learning around </w:t>
      </w:r>
      <w:r w:rsidRPr="20084590" w:rsidR="7A6211FF">
        <w:rPr>
          <w:rFonts w:ascii="Times New Roman" w:hAnsi="Times New Roman" w:eastAsia="Times New Roman" w:cs="Times New Roman"/>
          <w:b w:val="0"/>
          <w:bCs w:val="0"/>
          <w:i w:val="1"/>
          <w:iCs w:val="1"/>
          <w:noProof w:val="0"/>
          <w:sz w:val="24"/>
          <w:szCs w:val="24"/>
          <w:lang w:val="en-US"/>
        </w:rPr>
        <w:t>cynefin</w:t>
      </w:r>
      <w:r w:rsidRPr="20084590" w:rsidR="7A6211FF">
        <w:rPr>
          <w:rFonts w:ascii="Times New Roman" w:hAnsi="Times New Roman" w:eastAsia="Times New Roman" w:cs="Times New Roman"/>
          <w:b w:val="0"/>
          <w:bCs w:val="0"/>
          <w:noProof w:val="0"/>
          <w:sz w:val="24"/>
          <w:szCs w:val="24"/>
          <w:lang w:val="en-US"/>
        </w:rPr>
        <w:t>.</w:t>
      </w:r>
      <w:r>
        <w:br/>
      </w:r>
      <w:r w:rsidRPr="20084590" w:rsidR="7A6211FF">
        <w:rPr>
          <w:rFonts w:ascii="Times New Roman" w:hAnsi="Times New Roman" w:eastAsia="Times New Roman" w:cs="Times New Roman"/>
          <w:noProof w:val="0"/>
          <w:sz w:val="24"/>
          <w:szCs w:val="24"/>
          <w:lang w:val="en-US"/>
        </w:rPr>
        <w:t xml:space="preserve"> Schools should provide practitioners with opportunities to develop their understanding of </w:t>
      </w:r>
      <w:r w:rsidRPr="20084590" w:rsidR="7A6211FF">
        <w:rPr>
          <w:rFonts w:ascii="Times New Roman" w:hAnsi="Times New Roman" w:eastAsia="Times New Roman" w:cs="Times New Roman"/>
          <w:i w:val="1"/>
          <w:iCs w:val="1"/>
          <w:noProof w:val="0"/>
          <w:sz w:val="24"/>
          <w:szCs w:val="24"/>
          <w:lang w:val="en-US"/>
        </w:rPr>
        <w:t>cynefin</w:t>
      </w:r>
      <w:r w:rsidRPr="20084590" w:rsidR="7A6211FF">
        <w:rPr>
          <w:rFonts w:ascii="Times New Roman" w:hAnsi="Times New Roman" w:eastAsia="Times New Roman" w:cs="Times New Roman"/>
          <w:noProof w:val="0"/>
          <w:sz w:val="24"/>
          <w:szCs w:val="24"/>
          <w:lang w:val="en-US"/>
        </w:rPr>
        <w:t xml:space="preserve">, particularly in relation to identity, </w:t>
      </w:r>
      <w:r w:rsidRPr="20084590" w:rsidR="7A6211FF">
        <w:rPr>
          <w:rFonts w:ascii="Times New Roman" w:hAnsi="Times New Roman" w:eastAsia="Times New Roman" w:cs="Times New Roman"/>
          <w:noProof w:val="0"/>
          <w:sz w:val="24"/>
          <w:szCs w:val="24"/>
          <w:lang w:val="en-US"/>
        </w:rPr>
        <w:t>belonging</w:t>
      </w:r>
      <w:r w:rsidRPr="20084590" w:rsidR="7A6211FF">
        <w:rPr>
          <w:rFonts w:ascii="Times New Roman" w:hAnsi="Times New Roman" w:eastAsia="Times New Roman" w:cs="Times New Roman"/>
          <w:noProof w:val="0"/>
          <w:sz w:val="24"/>
          <w:szCs w:val="24"/>
          <w:lang w:val="en-US"/>
        </w:rPr>
        <w:t xml:space="preserve"> and cultural diversity. This could help reduce inconsistencies in how the concept is interpreted and implemented across different settings.</w:t>
      </w:r>
      <w:r w:rsidRPr="20084590" w:rsidR="4D5F6EB7">
        <w:rPr>
          <w:rFonts w:ascii="Times New Roman" w:hAnsi="Times New Roman" w:eastAsia="Times New Roman" w:cs="Times New Roman"/>
          <w:noProof w:val="0"/>
          <w:sz w:val="24"/>
          <w:szCs w:val="24"/>
          <w:lang w:val="en-US"/>
        </w:rPr>
        <w:t xml:space="preserve"> There are already examples of this within practice, such as Arts Council Wales (2023) practical workshops, delivering the </w:t>
      </w:r>
      <w:r w:rsidRPr="20084590" w:rsidR="7C9D0A76">
        <w:rPr>
          <w:rFonts w:ascii="Times New Roman" w:hAnsi="Times New Roman" w:eastAsia="Times New Roman" w:cs="Times New Roman"/>
          <w:noProof w:val="0"/>
          <w:sz w:val="24"/>
          <w:szCs w:val="24"/>
          <w:lang w:val="en-US"/>
        </w:rPr>
        <w:t xml:space="preserve">tools for inclusive pedaogogy to schools. However, this is an added opportunity for some schools to </w:t>
      </w:r>
      <w:r w:rsidRPr="20084590" w:rsidR="7C9D0A76">
        <w:rPr>
          <w:rFonts w:ascii="Times New Roman" w:hAnsi="Times New Roman" w:eastAsia="Times New Roman" w:cs="Times New Roman"/>
          <w:noProof w:val="0"/>
          <w:sz w:val="24"/>
          <w:szCs w:val="24"/>
          <w:lang w:val="en-US"/>
        </w:rPr>
        <w:t>experience, when</w:t>
      </w:r>
      <w:r w:rsidRPr="20084590" w:rsidR="7C9D0A76">
        <w:rPr>
          <w:rFonts w:ascii="Times New Roman" w:hAnsi="Times New Roman" w:eastAsia="Times New Roman" w:cs="Times New Roman"/>
          <w:noProof w:val="0"/>
          <w:sz w:val="24"/>
          <w:szCs w:val="24"/>
          <w:lang w:val="en-US"/>
        </w:rPr>
        <w:t xml:space="preserve"> it could be incorporated </w:t>
      </w:r>
      <w:r w:rsidRPr="20084590" w:rsidR="4CA3E8D2">
        <w:rPr>
          <w:rFonts w:ascii="Times New Roman" w:hAnsi="Times New Roman" w:eastAsia="Times New Roman" w:cs="Times New Roman"/>
          <w:noProof w:val="0"/>
          <w:sz w:val="24"/>
          <w:szCs w:val="24"/>
          <w:lang w:val="en-US"/>
        </w:rPr>
        <w:t xml:space="preserve">into everyday practice if teachers are afforded the opportunity to </w:t>
      </w:r>
      <w:r w:rsidRPr="20084590" w:rsidR="4CA3E8D2">
        <w:rPr>
          <w:rFonts w:ascii="Times New Roman" w:hAnsi="Times New Roman" w:eastAsia="Times New Roman" w:cs="Times New Roman"/>
          <w:noProof w:val="0"/>
          <w:sz w:val="24"/>
          <w:szCs w:val="24"/>
          <w:lang w:val="en-US"/>
        </w:rPr>
        <w:t>engage</w:t>
      </w:r>
      <w:r w:rsidRPr="20084590" w:rsidR="4CA3E8D2">
        <w:rPr>
          <w:rFonts w:ascii="Times New Roman" w:hAnsi="Times New Roman" w:eastAsia="Times New Roman" w:cs="Times New Roman"/>
          <w:noProof w:val="0"/>
          <w:sz w:val="24"/>
          <w:szCs w:val="24"/>
          <w:lang w:val="en-US"/>
        </w:rPr>
        <w:t xml:space="preserve"> in quality and effective professional learning. </w:t>
      </w:r>
    </w:p>
    <w:p w:rsidR="7A6211FF" w:rsidP="20084590" w:rsidRDefault="7A6211FF" w14:paraId="2B692DF5" w14:textId="02DA621D">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7A6211FF">
        <w:rPr>
          <w:rFonts w:ascii="Times New Roman" w:hAnsi="Times New Roman" w:eastAsia="Times New Roman" w:cs="Times New Roman"/>
          <w:b w:val="0"/>
          <w:bCs w:val="0"/>
          <w:noProof w:val="0"/>
          <w:sz w:val="24"/>
          <w:szCs w:val="24"/>
          <w:lang w:val="en-US"/>
        </w:rPr>
        <w:t xml:space="preserve">2. </w:t>
      </w:r>
      <w:r w:rsidRPr="20084590" w:rsidR="7A6211FF">
        <w:rPr>
          <w:rFonts w:ascii="Times New Roman" w:hAnsi="Times New Roman" w:eastAsia="Times New Roman" w:cs="Times New Roman"/>
          <w:b w:val="0"/>
          <w:bCs w:val="0"/>
          <w:noProof w:val="0"/>
          <w:sz w:val="24"/>
          <w:szCs w:val="24"/>
          <w:lang w:val="en-US"/>
        </w:rPr>
        <w:t>Provide</w:t>
      </w:r>
      <w:r w:rsidRPr="20084590" w:rsidR="7A6211FF">
        <w:rPr>
          <w:rFonts w:ascii="Times New Roman" w:hAnsi="Times New Roman" w:eastAsia="Times New Roman" w:cs="Times New Roman"/>
          <w:b w:val="0"/>
          <w:bCs w:val="0"/>
          <w:noProof w:val="0"/>
          <w:sz w:val="24"/>
          <w:szCs w:val="24"/>
          <w:lang w:val="en-US"/>
        </w:rPr>
        <w:t xml:space="preserve"> clearer guidance while </w:t>
      </w:r>
      <w:r w:rsidRPr="20084590" w:rsidR="7A6211FF">
        <w:rPr>
          <w:rFonts w:ascii="Times New Roman" w:hAnsi="Times New Roman" w:eastAsia="Times New Roman" w:cs="Times New Roman"/>
          <w:b w:val="0"/>
          <w:bCs w:val="0"/>
          <w:noProof w:val="0"/>
          <w:sz w:val="24"/>
          <w:szCs w:val="24"/>
          <w:lang w:val="en-US"/>
        </w:rPr>
        <w:t>maintaining</w:t>
      </w:r>
      <w:r w:rsidRPr="20084590" w:rsidR="7A6211FF">
        <w:rPr>
          <w:rFonts w:ascii="Times New Roman" w:hAnsi="Times New Roman" w:eastAsia="Times New Roman" w:cs="Times New Roman"/>
          <w:b w:val="0"/>
          <w:bCs w:val="0"/>
          <w:noProof w:val="0"/>
          <w:sz w:val="24"/>
          <w:szCs w:val="24"/>
          <w:lang w:val="en-US"/>
        </w:rPr>
        <w:t xml:space="preserve"> curriculum flexibility.</w:t>
      </w:r>
      <w:r>
        <w:br/>
      </w:r>
      <w:r w:rsidRPr="20084590" w:rsidR="7A6211FF">
        <w:rPr>
          <w:rFonts w:ascii="Times New Roman" w:hAnsi="Times New Roman" w:eastAsia="Times New Roman" w:cs="Times New Roman"/>
          <w:noProof w:val="0"/>
          <w:sz w:val="24"/>
          <w:szCs w:val="24"/>
          <w:lang w:val="en-US"/>
        </w:rPr>
        <w:t xml:space="preserve"> </w:t>
      </w:r>
      <w:r w:rsidRPr="20084590" w:rsidR="7A6211FF">
        <w:rPr>
          <w:rFonts w:ascii="Times New Roman" w:hAnsi="Times New Roman" w:eastAsia="Times New Roman" w:cs="Times New Roman"/>
          <w:noProof w:val="0"/>
          <w:sz w:val="24"/>
          <w:szCs w:val="24"/>
          <w:lang w:val="en-US"/>
        </w:rPr>
        <w:t>Welsh</w:t>
      </w:r>
      <w:r w:rsidRPr="20084590" w:rsidR="7A6211FF">
        <w:rPr>
          <w:rFonts w:ascii="Times New Roman" w:hAnsi="Times New Roman" w:eastAsia="Times New Roman" w:cs="Times New Roman"/>
          <w:noProof w:val="0"/>
          <w:sz w:val="24"/>
          <w:szCs w:val="24"/>
          <w:lang w:val="en-US"/>
        </w:rPr>
        <w:t xml:space="preserve"> Government should consider whether </w:t>
      </w:r>
      <w:r w:rsidRPr="20084590" w:rsidR="7A6211FF">
        <w:rPr>
          <w:rFonts w:ascii="Times New Roman" w:hAnsi="Times New Roman" w:eastAsia="Times New Roman" w:cs="Times New Roman"/>
          <w:noProof w:val="0"/>
          <w:sz w:val="24"/>
          <w:szCs w:val="24"/>
          <w:lang w:val="en-US"/>
        </w:rPr>
        <w:t>additional</w:t>
      </w:r>
      <w:r w:rsidRPr="20084590" w:rsidR="7A6211FF">
        <w:rPr>
          <w:rFonts w:ascii="Times New Roman" w:hAnsi="Times New Roman" w:eastAsia="Times New Roman" w:cs="Times New Roman"/>
          <w:noProof w:val="0"/>
          <w:sz w:val="24"/>
          <w:szCs w:val="24"/>
          <w:lang w:val="en-US"/>
        </w:rPr>
        <w:t xml:space="preserve"> examples or guidance could support practitioners in developing meaningful </w:t>
      </w:r>
      <w:r w:rsidRPr="20084590" w:rsidR="7A6211FF">
        <w:rPr>
          <w:rFonts w:ascii="Times New Roman" w:hAnsi="Times New Roman" w:eastAsia="Times New Roman" w:cs="Times New Roman"/>
          <w:i w:val="1"/>
          <w:iCs w:val="1"/>
          <w:noProof w:val="0"/>
          <w:sz w:val="24"/>
          <w:szCs w:val="24"/>
          <w:lang w:val="en-US"/>
        </w:rPr>
        <w:t>cynefin</w:t>
      </w:r>
      <w:r w:rsidRPr="20084590" w:rsidR="7A6211FF">
        <w:rPr>
          <w:rFonts w:ascii="Times New Roman" w:hAnsi="Times New Roman" w:eastAsia="Times New Roman" w:cs="Times New Roman"/>
          <w:noProof w:val="0"/>
          <w:sz w:val="24"/>
          <w:szCs w:val="24"/>
          <w:lang w:val="en-US"/>
        </w:rPr>
        <w:t xml:space="preserve"> experiences without restricting the local flexibility intended within the Curriculum for Wales.</w:t>
      </w:r>
      <w:r w:rsidRPr="20084590" w:rsidR="0E198A2F">
        <w:rPr>
          <w:rFonts w:ascii="Times New Roman" w:hAnsi="Times New Roman" w:eastAsia="Times New Roman" w:cs="Times New Roman"/>
          <w:noProof w:val="0"/>
          <w:sz w:val="24"/>
          <w:szCs w:val="24"/>
          <w:lang w:val="en-US"/>
        </w:rPr>
        <w:t xml:space="preserve"> Examples can be provided through increased professional learning where practitioners </w:t>
      </w:r>
      <w:r w:rsidRPr="20084590" w:rsidR="44D7D756">
        <w:rPr>
          <w:rFonts w:ascii="Times New Roman" w:hAnsi="Times New Roman" w:eastAsia="Times New Roman" w:cs="Times New Roman"/>
          <w:noProof w:val="0"/>
          <w:sz w:val="24"/>
          <w:szCs w:val="24"/>
          <w:lang w:val="en-US"/>
        </w:rPr>
        <w:t>observe</w:t>
      </w:r>
      <w:r w:rsidRPr="20084590" w:rsidR="44D7D756">
        <w:rPr>
          <w:rFonts w:ascii="Times New Roman" w:hAnsi="Times New Roman" w:eastAsia="Times New Roman" w:cs="Times New Roman"/>
          <w:noProof w:val="0"/>
          <w:sz w:val="24"/>
          <w:szCs w:val="24"/>
          <w:lang w:val="en-US"/>
        </w:rPr>
        <w:t xml:space="preserve"> effective practices of others. The </w:t>
      </w:r>
      <w:r w:rsidRPr="20084590" w:rsidR="0E2C0F61">
        <w:rPr>
          <w:rFonts w:ascii="Times New Roman" w:hAnsi="Times New Roman" w:eastAsia="Times New Roman" w:cs="Times New Roman"/>
          <w:noProof w:val="0"/>
          <w:sz w:val="24"/>
          <w:szCs w:val="24"/>
          <w:lang w:val="en-US"/>
        </w:rPr>
        <w:t>Welsh</w:t>
      </w:r>
      <w:r w:rsidRPr="20084590" w:rsidR="44D7D756">
        <w:rPr>
          <w:rFonts w:ascii="Times New Roman" w:hAnsi="Times New Roman" w:eastAsia="Times New Roman" w:cs="Times New Roman"/>
          <w:noProof w:val="0"/>
          <w:sz w:val="24"/>
          <w:szCs w:val="24"/>
          <w:lang w:val="en-US"/>
        </w:rPr>
        <w:t xml:space="preserve"> Government could further </w:t>
      </w:r>
      <w:r w:rsidRPr="20084590" w:rsidR="44D7D756">
        <w:rPr>
          <w:rFonts w:ascii="Times New Roman" w:hAnsi="Times New Roman" w:eastAsia="Times New Roman" w:cs="Times New Roman"/>
          <w:noProof w:val="0"/>
          <w:sz w:val="24"/>
          <w:szCs w:val="24"/>
          <w:lang w:val="en-US"/>
        </w:rPr>
        <w:t>provide</w:t>
      </w:r>
      <w:r w:rsidRPr="20084590" w:rsidR="44D7D756">
        <w:rPr>
          <w:rFonts w:ascii="Times New Roman" w:hAnsi="Times New Roman" w:eastAsia="Times New Roman" w:cs="Times New Roman"/>
          <w:noProof w:val="0"/>
          <w:sz w:val="24"/>
          <w:szCs w:val="24"/>
          <w:lang w:val="en-US"/>
        </w:rPr>
        <w:t xml:space="preserve"> explicit examples of lesson plans, long term planning, curriculum desgin and </w:t>
      </w:r>
      <w:r w:rsidRPr="20084590" w:rsidR="4048646B">
        <w:rPr>
          <w:rFonts w:ascii="Times New Roman" w:hAnsi="Times New Roman" w:eastAsia="Times New Roman" w:cs="Times New Roman"/>
          <w:noProof w:val="0"/>
          <w:sz w:val="24"/>
          <w:szCs w:val="24"/>
          <w:lang w:val="en-US"/>
        </w:rPr>
        <w:t xml:space="preserve">success criteria as inspiration for schools rather than criterion-based expectations. </w:t>
      </w:r>
    </w:p>
    <w:p w:rsidR="7A6211FF" w:rsidP="20084590" w:rsidRDefault="7A6211FF" w14:paraId="301C4CD4" w14:textId="33D02096">
      <w:pPr>
        <w:spacing w:before="240" w:beforeAutospacing="off" w:after="240" w:afterAutospacing="off" w:line="360" w:lineRule="auto"/>
        <w:rPr>
          <w:rFonts w:ascii="Times New Roman" w:hAnsi="Times New Roman" w:eastAsia="Times New Roman" w:cs="Times New Roman"/>
          <w:i w:val="0"/>
          <w:iCs w:val="0"/>
          <w:noProof w:val="0"/>
          <w:sz w:val="24"/>
          <w:szCs w:val="24"/>
          <w:lang w:val="en-US"/>
        </w:rPr>
      </w:pPr>
      <w:r w:rsidRPr="20084590" w:rsidR="7A6211FF">
        <w:rPr>
          <w:rFonts w:ascii="Times New Roman" w:hAnsi="Times New Roman" w:eastAsia="Times New Roman" w:cs="Times New Roman"/>
          <w:b w:val="0"/>
          <w:bCs w:val="0"/>
          <w:noProof w:val="0"/>
          <w:sz w:val="24"/>
          <w:szCs w:val="24"/>
          <w:lang w:val="en-US"/>
        </w:rPr>
        <w:t xml:space="preserve">3. Increase learner voice in the development of </w:t>
      </w:r>
      <w:r w:rsidRPr="20084590" w:rsidR="7A6211FF">
        <w:rPr>
          <w:rFonts w:ascii="Times New Roman" w:hAnsi="Times New Roman" w:eastAsia="Times New Roman" w:cs="Times New Roman"/>
          <w:b w:val="0"/>
          <w:bCs w:val="0"/>
          <w:i w:val="1"/>
          <w:iCs w:val="1"/>
          <w:noProof w:val="0"/>
          <w:sz w:val="24"/>
          <w:szCs w:val="24"/>
          <w:lang w:val="en-US"/>
        </w:rPr>
        <w:t>cynefin</w:t>
      </w:r>
      <w:r w:rsidRPr="20084590" w:rsidR="7A6211FF">
        <w:rPr>
          <w:rFonts w:ascii="Times New Roman" w:hAnsi="Times New Roman" w:eastAsia="Times New Roman" w:cs="Times New Roman"/>
          <w:b w:val="0"/>
          <w:bCs w:val="0"/>
          <w:noProof w:val="0"/>
          <w:sz w:val="24"/>
          <w:szCs w:val="24"/>
          <w:lang w:val="en-US"/>
        </w:rPr>
        <w:t>.</w:t>
      </w:r>
      <w:r>
        <w:br/>
      </w:r>
      <w:r w:rsidRPr="20084590" w:rsidR="7A6211FF">
        <w:rPr>
          <w:rFonts w:ascii="Times New Roman" w:hAnsi="Times New Roman" w:eastAsia="Times New Roman" w:cs="Times New Roman"/>
          <w:noProof w:val="0"/>
          <w:sz w:val="24"/>
          <w:szCs w:val="24"/>
          <w:lang w:val="en-US"/>
        </w:rPr>
        <w:t xml:space="preserve"> Schools should consider learners' own experiences and interpretations of place, </w:t>
      </w:r>
      <w:r w:rsidRPr="20084590" w:rsidR="16B1B35C">
        <w:rPr>
          <w:rFonts w:ascii="Times New Roman" w:hAnsi="Times New Roman" w:eastAsia="Times New Roman" w:cs="Times New Roman"/>
          <w:noProof w:val="0"/>
          <w:sz w:val="24"/>
          <w:szCs w:val="24"/>
          <w:lang w:val="en-US"/>
        </w:rPr>
        <w:t>identity,</w:t>
      </w:r>
      <w:r w:rsidRPr="20084590" w:rsidR="7A6211FF">
        <w:rPr>
          <w:rFonts w:ascii="Times New Roman" w:hAnsi="Times New Roman" w:eastAsia="Times New Roman" w:cs="Times New Roman"/>
          <w:noProof w:val="0"/>
          <w:sz w:val="24"/>
          <w:szCs w:val="24"/>
          <w:lang w:val="en-US"/>
        </w:rPr>
        <w:t xml:space="preserve"> and belonging when developing </w:t>
      </w:r>
      <w:r w:rsidRPr="20084590" w:rsidR="7A6211FF">
        <w:rPr>
          <w:rFonts w:ascii="Times New Roman" w:hAnsi="Times New Roman" w:eastAsia="Times New Roman" w:cs="Times New Roman"/>
          <w:i w:val="1"/>
          <w:iCs w:val="1"/>
          <w:noProof w:val="0"/>
          <w:sz w:val="24"/>
          <w:szCs w:val="24"/>
          <w:lang w:val="en-US"/>
        </w:rPr>
        <w:t>cynefin</w:t>
      </w:r>
      <w:r w:rsidRPr="20084590" w:rsidR="7A6211FF">
        <w:rPr>
          <w:rFonts w:ascii="Times New Roman" w:hAnsi="Times New Roman" w:eastAsia="Times New Roman" w:cs="Times New Roman"/>
          <w:noProof w:val="0"/>
          <w:sz w:val="24"/>
          <w:szCs w:val="24"/>
          <w:lang w:val="en-US"/>
        </w:rPr>
        <w:t xml:space="preserve">-based learning. This may help ensure that </w:t>
      </w:r>
      <w:r w:rsidRPr="20084590" w:rsidR="7A6211FF">
        <w:rPr>
          <w:rFonts w:ascii="Times New Roman" w:hAnsi="Times New Roman" w:eastAsia="Times New Roman" w:cs="Times New Roman"/>
          <w:i w:val="1"/>
          <w:iCs w:val="1"/>
          <w:noProof w:val="0"/>
          <w:sz w:val="24"/>
          <w:szCs w:val="24"/>
          <w:lang w:val="en-US"/>
        </w:rPr>
        <w:t>cynefin</w:t>
      </w:r>
      <w:r w:rsidRPr="20084590" w:rsidR="7A6211FF">
        <w:rPr>
          <w:rFonts w:ascii="Times New Roman" w:hAnsi="Times New Roman" w:eastAsia="Times New Roman" w:cs="Times New Roman"/>
          <w:noProof w:val="0"/>
          <w:sz w:val="24"/>
          <w:szCs w:val="24"/>
          <w:lang w:val="en-US"/>
        </w:rPr>
        <w:t xml:space="preserve"> reflects the increasingly diverse experiences of learners across Wales.</w:t>
      </w:r>
      <w:r w:rsidRPr="20084590" w:rsidR="3E992AB8">
        <w:rPr>
          <w:rFonts w:ascii="Times New Roman" w:hAnsi="Times New Roman" w:eastAsia="Times New Roman" w:cs="Times New Roman"/>
          <w:noProof w:val="0"/>
          <w:sz w:val="24"/>
          <w:szCs w:val="24"/>
          <w:lang w:val="en-US"/>
        </w:rPr>
        <w:t xml:space="preserve"> </w:t>
      </w:r>
      <w:r w:rsidRPr="20084590" w:rsidR="6606CD63">
        <w:rPr>
          <w:rFonts w:ascii="Times New Roman" w:hAnsi="Times New Roman" w:eastAsia="Times New Roman" w:cs="Times New Roman"/>
          <w:noProof w:val="0"/>
          <w:sz w:val="24"/>
          <w:szCs w:val="24"/>
          <w:lang w:val="en-US"/>
        </w:rPr>
        <w:t xml:space="preserve">It would be valuable to hear from children first-hand their </w:t>
      </w:r>
      <w:r w:rsidRPr="20084590" w:rsidR="6606CD63">
        <w:rPr>
          <w:rFonts w:ascii="Times New Roman" w:hAnsi="Times New Roman" w:eastAsia="Times New Roman" w:cs="Times New Roman"/>
          <w:noProof w:val="0"/>
          <w:sz w:val="24"/>
          <w:szCs w:val="24"/>
          <w:lang w:val="en-US"/>
        </w:rPr>
        <w:t>perceptions</w:t>
      </w:r>
      <w:r w:rsidRPr="20084590" w:rsidR="6606CD63">
        <w:rPr>
          <w:rFonts w:ascii="Times New Roman" w:hAnsi="Times New Roman" w:eastAsia="Times New Roman" w:cs="Times New Roman"/>
          <w:noProof w:val="0"/>
          <w:sz w:val="24"/>
          <w:szCs w:val="24"/>
          <w:lang w:val="en-US"/>
        </w:rPr>
        <w:t xml:space="preserve"> of identity, belonging, place, experiences, family and em</w:t>
      </w:r>
      <w:r w:rsidRPr="20084590" w:rsidR="40E149DC">
        <w:rPr>
          <w:rFonts w:ascii="Times New Roman" w:hAnsi="Times New Roman" w:eastAsia="Times New Roman" w:cs="Times New Roman"/>
          <w:noProof w:val="0"/>
          <w:sz w:val="24"/>
          <w:szCs w:val="24"/>
          <w:lang w:val="en-US"/>
        </w:rPr>
        <w:t xml:space="preserve">oitions for policy makers to </w:t>
      </w:r>
      <w:r w:rsidRPr="20084590" w:rsidR="40E149DC">
        <w:rPr>
          <w:rFonts w:ascii="Times New Roman" w:hAnsi="Times New Roman" w:eastAsia="Times New Roman" w:cs="Times New Roman"/>
          <w:noProof w:val="0"/>
          <w:sz w:val="24"/>
          <w:szCs w:val="24"/>
          <w:lang w:val="en-US"/>
        </w:rPr>
        <w:t>establish</w:t>
      </w:r>
      <w:r w:rsidRPr="20084590" w:rsidR="40E149DC">
        <w:rPr>
          <w:rFonts w:ascii="Times New Roman" w:hAnsi="Times New Roman" w:eastAsia="Times New Roman" w:cs="Times New Roman"/>
          <w:noProof w:val="0"/>
          <w:sz w:val="24"/>
          <w:szCs w:val="24"/>
          <w:lang w:val="en-US"/>
        </w:rPr>
        <w:t xml:space="preserve"> how </w:t>
      </w:r>
      <w:r w:rsidRPr="20084590" w:rsidR="40E149DC">
        <w:rPr>
          <w:rFonts w:ascii="Times New Roman" w:hAnsi="Times New Roman" w:eastAsia="Times New Roman" w:cs="Times New Roman"/>
          <w:i w:val="1"/>
          <w:iCs w:val="1"/>
          <w:noProof w:val="0"/>
          <w:sz w:val="24"/>
          <w:szCs w:val="24"/>
          <w:lang w:val="en-US"/>
        </w:rPr>
        <w:t>cynefin</w:t>
      </w:r>
      <w:r w:rsidRPr="20084590" w:rsidR="40E149DC">
        <w:rPr>
          <w:rFonts w:ascii="Times New Roman" w:hAnsi="Times New Roman" w:eastAsia="Times New Roman" w:cs="Times New Roman"/>
          <w:i w:val="1"/>
          <w:iCs w:val="1"/>
          <w:noProof w:val="0"/>
          <w:sz w:val="24"/>
          <w:szCs w:val="24"/>
          <w:lang w:val="en-US"/>
        </w:rPr>
        <w:t xml:space="preserve"> </w:t>
      </w:r>
      <w:r w:rsidRPr="20084590" w:rsidR="40E149DC">
        <w:rPr>
          <w:rFonts w:ascii="Times New Roman" w:hAnsi="Times New Roman" w:eastAsia="Times New Roman" w:cs="Times New Roman"/>
          <w:i w:val="0"/>
          <w:iCs w:val="0"/>
          <w:noProof w:val="0"/>
          <w:sz w:val="24"/>
          <w:szCs w:val="24"/>
          <w:lang w:val="en-US"/>
        </w:rPr>
        <w:t>is interpreted.</w:t>
      </w:r>
    </w:p>
    <w:p w:rsidR="7A6211FF" w:rsidP="20084590" w:rsidRDefault="7A6211FF" w14:paraId="6C2E9FDA" w14:textId="06F00FA9">
      <w:pPr>
        <w:spacing w:before="240" w:beforeAutospacing="off" w:after="240" w:afterAutospacing="off" w:line="360" w:lineRule="auto"/>
        <w:rPr>
          <w:rFonts w:ascii="Times New Roman" w:hAnsi="Times New Roman" w:eastAsia="Times New Roman" w:cs="Times New Roman"/>
          <w:i w:val="0"/>
          <w:iCs w:val="0"/>
          <w:noProof w:val="0"/>
          <w:sz w:val="24"/>
          <w:szCs w:val="24"/>
          <w:lang w:val="en-US"/>
        </w:rPr>
      </w:pPr>
      <w:r w:rsidRPr="20084590" w:rsidR="7A6211FF">
        <w:rPr>
          <w:rFonts w:ascii="Times New Roman" w:hAnsi="Times New Roman" w:eastAsia="Times New Roman" w:cs="Times New Roman"/>
          <w:b w:val="0"/>
          <w:bCs w:val="0"/>
          <w:noProof w:val="0"/>
          <w:sz w:val="24"/>
          <w:szCs w:val="24"/>
          <w:lang w:val="en-US"/>
        </w:rPr>
        <w:t>4. Conduct further research.</w:t>
      </w:r>
      <w:r>
        <w:br/>
      </w:r>
      <w:r w:rsidRPr="20084590" w:rsidR="7A6211FF">
        <w:rPr>
          <w:rFonts w:ascii="Times New Roman" w:hAnsi="Times New Roman" w:eastAsia="Times New Roman" w:cs="Times New Roman"/>
          <w:noProof w:val="0"/>
          <w:sz w:val="24"/>
          <w:szCs w:val="24"/>
          <w:lang w:val="en-US"/>
        </w:rPr>
        <w:t xml:space="preserve"> Further research should investigate how </w:t>
      </w:r>
      <w:r w:rsidRPr="20084590" w:rsidR="7A6211FF">
        <w:rPr>
          <w:rFonts w:ascii="Times New Roman" w:hAnsi="Times New Roman" w:eastAsia="Times New Roman" w:cs="Times New Roman"/>
          <w:i w:val="1"/>
          <w:iCs w:val="1"/>
          <w:noProof w:val="0"/>
          <w:sz w:val="24"/>
          <w:szCs w:val="24"/>
          <w:lang w:val="en-US"/>
        </w:rPr>
        <w:t>cynefin</w:t>
      </w:r>
      <w:r w:rsidRPr="20084590" w:rsidR="7A6211FF">
        <w:rPr>
          <w:rFonts w:ascii="Times New Roman" w:hAnsi="Times New Roman" w:eastAsia="Times New Roman" w:cs="Times New Roman"/>
          <w:noProof w:val="0"/>
          <w:sz w:val="24"/>
          <w:szCs w:val="24"/>
          <w:lang w:val="en-US"/>
        </w:rPr>
        <w:t xml:space="preserve"> is interpreted and experienced across different schools and communities in Wales, particularly among learners from diverse cultural, </w:t>
      </w:r>
      <w:r w:rsidRPr="20084590" w:rsidR="7A6211FF">
        <w:rPr>
          <w:rFonts w:ascii="Times New Roman" w:hAnsi="Times New Roman" w:eastAsia="Times New Roman" w:cs="Times New Roman"/>
          <w:noProof w:val="0"/>
          <w:sz w:val="24"/>
          <w:szCs w:val="24"/>
          <w:lang w:val="en-US"/>
        </w:rPr>
        <w:t>linguistic</w:t>
      </w:r>
      <w:r w:rsidRPr="20084590" w:rsidR="7A6211FF">
        <w:rPr>
          <w:rFonts w:ascii="Times New Roman" w:hAnsi="Times New Roman" w:eastAsia="Times New Roman" w:cs="Times New Roman"/>
          <w:noProof w:val="0"/>
          <w:sz w:val="24"/>
          <w:szCs w:val="24"/>
          <w:lang w:val="en-US"/>
        </w:rPr>
        <w:t xml:space="preserve"> and geographical backgrounds. It would be useful t</w:t>
      </w:r>
      <w:r w:rsidRPr="20084590" w:rsidR="01D97CCF">
        <w:rPr>
          <w:rFonts w:ascii="Times New Roman" w:hAnsi="Times New Roman" w:eastAsia="Times New Roman" w:cs="Times New Roman"/>
          <w:noProof w:val="0"/>
          <w:sz w:val="24"/>
          <w:szCs w:val="24"/>
          <w:lang w:val="en-US"/>
        </w:rPr>
        <w:t>o examine other existing curricula that have similar foundations of incorporating</w:t>
      </w:r>
      <w:r w:rsidRPr="20084590" w:rsidR="518C32C4">
        <w:rPr>
          <w:rFonts w:ascii="Times New Roman" w:hAnsi="Times New Roman" w:eastAsia="Times New Roman" w:cs="Times New Roman"/>
          <w:noProof w:val="0"/>
          <w:sz w:val="24"/>
          <w:szCs w:val="24"/>
          <w:lang w:val="en-US"/>
        </w:rPr>
        <w:t xml:space="preserve"> identity, </w:t>
      </w:r>
      <w:r w:rsidRPr="20084590" w:rsidR="518C32C4">
        <w:rPr>
          <w:rFonts w:ascii="Times New Roman" w:hAnsi="Times New Roman" w:eastAsia="Times New Roman" w:cs="Times New Roman"/>
          <w:noProof w:val="0"/>
          <w:sz w:val="24"/>
          <w:szCs w:val="24"/>
          <w:lang w:val="en-US"/>
        </w:rPr>
        <w:t>belonging</w:t>
      </w:r>
      <w:r w:rsidRPr="20084590" w:rsidR="518C32C4">
        <w:rPr>
          <w:rFonts w:ascii="Times New Roman" w:hAnsi="Times New Roman" w:eastAsia="Times New Roman" w:cs="Times New Roman"/>
          <w:noProof w:val="0"/>
          <w:sz w:val="24"/>
          <w:szCs w:val="24"/>
          <w:lang w:val="en-US"/>
        </w:rPr>
        <w:t xml:space="preserve"> and place. </w:t>
      </w:r>
      <w:r w:rsidRPr="20084590" w:rsidR="29103E58">
        <w:rPr>
          <w:rFonts w:ascii="Times New Roman" w:hAnsi="Times New Roman" w:eastAsia="Times New Roman" w:cs="Times New Roman"/>
          <w:noProof w:val="0"/>
          <w:sz w:val="24"/>
          <w:szCs w:val="24"/>
          <w:lang w:val="en-US"/>
        </w:rPr>
        <w:t xml:space="preserve">Research might suggest </w:t>
      </w:r>
      <w:r w:rsidRPr="20084590" w:rsidR="70056608">
        <w:rPr>
          <w:rFonts w:ascii="Times New Roman" w:hAnsi="Times New Roman" w:eastAsia="Times New Roman" w:cs="Times New Roman"/>
          <w:noProof w:val="0"/>
          <w:sz w:val="24"/>
          <w:szCs w:val="24"/>
          <w:lang w:val="en-US"/>
        </w:rPr>
        <w:t xml:space="preserve">that identity and place </w:t>
      </w:r>
      <w:r w:rsidRPr="20084590" w:rsidR="70056608">
        <w:rPr>
          <w:rFonts w:ascii="Times New Roman" w:hAnsi="Times New Roman" w:eastAsia="Times New Roman" w:cs="Times New Roman"/>
          <w:noProof w:val="0"/>
          <w:sz w:val="24"/>
          <w:szCs w:val="24"/>
          <w:lang w:val="en-US"/>
        </w:rPr>
        <w:t>aren’t</w:t>
      </w:r>
      <w:r w:rsidRPr="20084590" w:rsidR="70056608">
        <w:rPr>
          <w:rFonts w:ascii="Times New Roman" w:hAnsi="Times New Roman" w:eastAsia="Times New Roman" w:cs="Times New Roman"/>
          <w:noProof w:val="0"/>
          <w:sz w:val="24"/>
          <w:szCs w:val="24"/>
          <w:lang w:val="en-US"/>
        </w:rPr>
        <w:t xml:space="preserve"> </w:t>
      </w:r>
      <w:r w:rsidRPr="20084590" w:rsidR="21DE1F87">
        <w:rPr>
          <w:rFonts w:ascii="Times New Roman" w:hAnsi="Times New Roman" w:eastAsia="Times New Roman" w:cs="Times New Roman"/>
          <w:noProof w:val="0"/>
          <w:sz w:val="24"/>
          <w:szCs w:val="24"/>
          <w:lang w:val="en-US"/>
        </w:rPr>
        <w:t>explicit</w:t>
      </w:r>
      <w:r w:rsidRPr="20084590" w:rsidR="70056608">
        <w:rPr>
          <w:rFonts w:ascii="Times New Roman" w:hAnsi="Times New Roman" w:eastAsia="Times New Roman" w:cs="Times New Roman"/>
          <w:noProof w:val="0"/>
          <w:sz w:val="24"/>
          <w:szCs w:val="24"/>
          <w:lang w:val="en-US"/>
        </w:rPr>
        <w:t xml:space="preserve"> skills that can be taught but can still be applied to </w:t>
      </w:r>
      <w:r w:rsidRPr="20084590" w:rsidR="70056608">
        <w:rPr>
          <w:rFonts w:ascii="Times New Roman" w:hAnsi="Times New Roman" w:eastAsia="Times New Roman" w:cs="Times New Roman"/>
          <w:noProof w:val="0"/>
          <w:sz w:val="24"/>
          <w:szCs w:val="24"/>
          <w:lang w:val="en-US"/>
        </w:rPr>
        <w:t>curriculim</w:t>
      </w:r>
      <w:r w:rsidRPr="20084590" w:rsidR="70056608">
        <w:rPr>
          <w:rFonts w:ascii="Times New Roman" w:hAnsi="Times New Roman" w:eastAsia="Times New Roman" w:cs="Times New Roman"/>
          <w:noProof w:val="0"/>
          <w:sz w:val="24"/>
          <w:szCs w:val="24"/>
          <w:lang w:val="en-US"/>
        </w:rPr>
        <w:t xml:space="preserve"> outcomes. It may relieve the pressure for </w:t>
      </w:r>
      <w:r w:rsidRPr="20084590" w:rsidR="70056608">
        <w:rPr>
          <w:rFonts w:ascii="Times New Roman" w:hAnsi="Times New Roman" w:eastAsia="Times New Roman" w:cs="Times New Roman"/>
          <w:noProof w:val="0"/>
          <w:sz w:val="24"/>
          <w:szCs w:val="24"/>
          <w:lang w:val="en-US"/>
        </w:rPr>
        <w:t>c</w:t>
      </w:r>
      <w:r w:rsidRPr="20084590" w:rsidR="70056608">
        <w:rPr>
          <w:rFonts w:ascii="Times New Roman" w:hAnsi="Times New Roman" w:eastAsia="Times New Roman" w:cs="Times New Roman"/>
          <w:i w:val="1"/>
          <w:iCs w:val="1"/>
          <w:noProof w:val="0"/>
          <w:sz w:val="24"/>
          <w:szCs w:val="24"/>
          <w:lang w:val="en-US"/>
        </w:rPr>
        <w:t>ynefin</w:t>
      </w:r>
      <w:r w:rsidRPr="20084590" w:rsidR="70056608">
        <w:rPr>
          <w:rFonts w:ascii="Times New Roman" w:hAnsi="Times New Roman" w:eastAsia="Times New Roman" w:cs="Times New Roman"/>
          <w:i w:val="1"/>
          <w:iCs w:val="1"/>
          <w:noProof w:val="0"/>
          <w:sz w:val="24"/>
          <w:szCs w:val="24"/>
          <w:lang w:val="en-US"/>
        </w:rPr>
        <w:t xml:space="preserve"> </w:t>
      </w:r>
      <w:r w:rsidRPr="20084590" w:rsidR="3CC594D1">
        <w:rPr>
          <w:rFonts w:ascii="Times New Roman" w:hAnsi="Times New Roman" w:eastAsia="Times New Roman" w:cs="Times New Roman"/>
          <w:i w:val="0"/>
          <w:iCs w:val="0"/>
          <w:noProof w:val="0"/>
          <w:sz w:val="24"/>
          <w:szCs w:val="24"/>
          <w:lang w:val="en-US"/>
        </w:rPr>
        <w:t xml:space="preserve">to be met as an educational outcome and </w:t>
      </w:r>
      <w:r w:rsidRPr="20084590" w:rsidR="3CC594D1">
        <w:rPr>
          <w:rFonts w:ascii="Times New Roman" w:hAnsi="Times New Roman" w:eastAsia="Times New Roman" w:cs="Times New Roman"/>
          <w:i w:val="0"/>
          <w:iCs w:val="0"/>
          <w:noProof w:val="0"/>
          <w:sz w:val="24"/>
          <w:szCs w:val="24"/>
          <w:lang w:val="en-US"/>
        </w:rPr>
        <w:t>viewd</w:t>
      </w:r>
      <w:r w:rsidRPr="20084590" w:rsidR="3CC594D1">
        <w:rPr>
          <w:rFonts w:ascii="Times New Roman" w:hAnsi="Times New Roman" w:eastAsia="Times New Roman" w:cs="Times New Roman"/>
          <w:i w:val="0"/>
          <w:iCs w:val="0"/>
          <w:noProof w:val="0"/>
          <w:sz w:val="24"/>
          <w:szCs w:val="24"/>
          <w:lang w:val="en-US"/>
        </w:rPr>
        <w:t xml:space="preserve"> as a well-being goal for children. </w:t>
      </w:r>
    </w:p>
    <w:p w:rsidR="45352D83" w:rsidP="20084590" w:rsidRDefault="45352D83" w14:paraId="0AD72CBF" w14:textId="67A5AA97">
      <w:pPr>
        <w:spacing w:before="240" w:beforeAutospacing="off" w:after="240" w:afterAutospacing="off" w:line="360" w:lineRule="auto"/>
        <w:rPr>
          <w:rFonts w:ascii="Times New Roman" w:hAnsi="Times New Roman" w:eastAsia="Times New Roman" w:cs="Times New Roman"/>
          <w:i w:val="0"/>
          <w:iCs w:val="0"/>
          <w:noProof w:val="0"/>
          <w:sz w:val="24"/>
          <w:szCs w:val="24"/>
          <w:lang w:val="en-US"/>
        </w:rPr>
      </w:pPr>
      <w:r w:rsidRPr="20084590" w:rsidR="45352D83">
        <w:rPr>
          <w:rFonts w:ascii="Times New Roman" w:hAnsi="Times New Roman" w:eastAsia="Times New Roman" w:cs="Times New Roman"/>
          <w:b w:val="1"/>
          <w:bCs w:val="1"/>
          <w:i w:val="0"/>
          <w:iCs w:val="0"/>
          <w:noProof w:val="0"/>
          <w:sz w:val="24"/>
          <w:szCs w:val="24"/>
          <w:lang w:val="en-US"/>
        </w:rPr>
        <w:t>Conclusion</w:t>
      </w:r>
      <w:r w:rsidRPr="20084590" w:rsidR="45352D83">
        <w:rPr>
          <w:rFonts w:ascii="Times New Roman" w:hAnsi="Times New Roman" w:eastAsia="Times New Roman" w:cs="Times New Roman"/>
          <w:i w:val="0"/>
          <w:iCs w:val="0"/>
          <w:noProof w:val="0"/>
          <w:sz w:val="24"/>
          <w:szCs w:val="24"/>
          <w:lang w:val="en-US"/>
        </w:rPr>
        <w:t xml:space="preserve"> </w:t>
      </w:r>
    </w:p>
    <w:p w:rsidR="45352D83" w:rsidP="20084590" w:rsidRDefault="45352D83" w14:paraId="7A2C2EEF" w14:textId="7C120C06">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45352D83">
        <w:rPr>
          <w:rFonts w:ascii="Times New Roman" w:hAnsi="Times New Roman" w:eastAsia="Times New Roman" w:cs="Times New Roman"/>
          <w:noProof w:val="0"/>
          <w:sz w:val="24"/>
          <w:szCs w:val="24"/>
          <w:lang w:val="en-US"/>
        </w:rPr>
        <w:t xml:space="preserve">This dissertation has critically examined the development, </w:t>
      </w:r>
      <w:r w:rsidRPr="20084590" w:rsidR="45352D83">
        <w:rPr>
          <w:rFonts w:ascii="Times New Roman" w:hAnsi="Times New Roman" w:eastAsia="Times New Roman" w:cs="Times New Roman"/>
          <w:noProof w:val="0"/>
          <w:sz w:val="24"/>
          <w:szCs w:val="24"/>
          <w:lang w:val="en-US"/>
        </w:rPr>
        <w:t>interpretation</w:t>
      </w:r>
      <w:r w:rsidRPr="20084590" w:rsidR="45352D83">
        <w:rPr>
          <w:rFonts w:ascii="Times New Roman" w:hAnsi="Times New Roman" w:eastAsia="Times New Roman" w:cs="Times New Roman"/>
          <w:noProof w:val="0"/>
          <w:sz w:val="24"/>
          <w:szCs w:val="24"/>
          <w:lang w:val="en-US"/>
        </w:rPr>
        <w:t xml:space="preserve"> and implementation of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within the Curriculum for Wales, with particular attention to the interconnected themes of place, identity, </w:t>
      </w:r>
      <w:r w:rsidRPr="20084590" w:rsidR="45352D83">
        <w:rPr>
          <w:rFonts w:ascii="Times New Roman" w:hAnsi="Times New Roman" w:eastAsia="Times New Roman" w:cs="Times New Roman"/>
          <w:noProof w:val="0"/>
          <w:sz w:val="24"/>
          <w:szCs w:val="24"/>
          <w:lang w:val="en-US"/>
        </w:rPr>
        <w:t>belonging</w:t>
      </w:r>
      <w:r w:rsidRPr="20084590" w:rsidR="45352D83">
        <w:rPr>
          <w:rFonts w:ascii="Times New Roman" w:hAnsi="Times New Roman" w:eastAsia="Times New Roman" w:cs="Times New Roman"/>
          <w:noProof w:val="0"/>
          <w:sz w:val="24"/>
          <w:szCs w:val="24"/>
          <w:lang w:val="en-US"/>
        </w:rPr>
        <w:t xml:space="preserve"> and inclusion. The review has </w:t>
      </w:r>
      <w:r w:rsidRPr="20084590" w:rsidR="45352D83">
        <w:rPr>
          <w:rFonts w:ascii="Times New Roman" w:hAnsi="Times New Roman" w:eastAsia="Times New Roman" w:cs="Times New Roman"/>
          <w:noProof w:val="0"/>
          <w:sz w:val="24"/>
          <w:szCs w:val="24"/>
          <w:lang w:val="en-US"/>
        </w:rPr>
        <w:t>demonstrated</w:t>
      </w:r>
      <w:r w:rsidRPr="20084590" w:rsidR="45352D83">
        <w:rPr>
          <w:rFonts w:ascii="Times New Roman" w:hAnsi="Times New Roman" w:eastAsia="Times New Roman" w:cs="Times New Roman"/>
          <w:noProof w:val="0"/>
          <w:sz w:val="24"/>
          <w:szCs w:val="24"/>
          <w:lang w:val="en-US"/>
        </w:rPr>
        <w:t xml:space="preserve"> that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cannot be understood as a fixed or singular concept. Instead, its meaning is shaped by learners’ experiences, relationships with their communities, cultural and linguistic backgrounds, and connections to the places in which they live and learn. The introduction of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within the Curriculum for Wales therefore represents an important opportunity to develop learning that is locally relevant while encouraging learners to consider their relationship with Wales and the wider world.</w:t>
      </w:r>
      <w:r w:rsidRPr="20084590" w:rsidR="609271AF">
        <w:rPr>
          <w:rFonts w:ascii="Times New Roman" w:hAnsi="Times New Roman" w:eastAsia="Times New Roman" w:cs="Times New Roman"/>
          <w:noProof w:val="0"/>
          <w:sz w:val="24"/>
          <w:szCs w:val="24"/>
          <w:lang w:val="en-US"/>
        </w:rPr>
        <w:t xml:space="preserve"> </w:t>
      </w:r>
      <w:r w:rsidRPr="20084590" w:rsidR="45352D83">
        <w:rPr>
          <w:rFonts w:ascii="Times New Roman" w:hAnsi="Times New Roman" w:eastAsia="Times New Roman" w:cs="Times New Roman"/>
          <w:noProof w:val="0"/>
          <w:sz w:val="24"/>
          <w:szCs w:val="24"/>
          <w:lang w:val="en-US"/>
        </w:rPr>
        <w:t xml:space="preserve">The findings suggest that the flexibility associated with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is both one of its greatest strengths and one of its key challenges. Allowing practitioners to interpret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according to their local context provides opportunities for learning to become meaningful and responsive to individual learners and communities. However, this flexibility can also result in </w:t>
      </w:r>
      <w:r w:rsidRPr="20084590" w:rsidR="5FBAE587">
        <w:rPr>
          <w:rFonts w:ascii="Times New Roman" w:hAnsi="Times New Roman" w:eastAsia="Times New Roman" w:cs="Times New Roman"/>
          <w:noProof w:val="0"/>
          <w:sz w:val="24"/>
          <w:szCs w:val="24"/>
          <w:lang w:val="en-US"/>
        </w:rPr>
        <w:t>differences</w:t>
      </w:r>
      <w:r w:rsidRPr="20084590" w:rsidR="45352D83">
        <w:rPr>
          <w:rFonts w:ascii="Times New Roman" w:hAnsi="Times New Roman" w:eastAsia="Times New Roman" w:cs="Times New Roman"/>
          <w:noProof w:val="0"/>
          <w:sz w:val="24"/>
          <w:szCs w:val="24"/>
          <w:lang w:val="en-US"/>
        </w:rPr>
        <w:t xml:space="preserve"> in how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is understood and implemented. The absence of a single, measurable interpretation may create difficulties in </w:t>
      </w:r>
      <w:r w:rsidRPr="20084590" w:rsidR="45352D83">
        <w:rPr>
          <w:rFonts w:ascii="Times New Roman" w:hAnsi="Times New Roman" w:eastAsia="Times New Roman" w:cs="Times New Roman"/>
          <w:noProof w:val="0"/>
          <w:sz w:val="24"/>
          <w:szCs w:val="24"/>
          <w:lang w:val="en-US"/>
        </w:rPr>
        <w:t>establishing</w:t>
      </w:r>
      <w:r w:rsidRPr="20084590" w:rsidR="45352D83">
        <w:rPr>
          <w:rFonts w:ascii="Times New Roman" w:hAnsi="Times New Roman" w:eastAsia="Times New Roman" w:cs="Times New Roman"/>
          <w:noProof w:val="0"/>
          <w:sz w:val="24"/>
          <w:szCs w:val="24"/>
          <w:lang w:val="en-US"/>
        </w:rPr>
        <w:t xml:space="preserve"> consistency across schools and </w:t>
      </w:r>
      <w:r w:rsidRPr="20084590" w:rsidR="45352D83">
        <w:rPr>
          <w:rFonts w:ascii="Times New Roman" w:hAnsi="Times New Roman" w:eastAsia="Times New Roman" w:cs="Times New Roman"/>
          <w:noProof w:val="0"/>
          <w:sz w:val="24"/>
          <w:szCs w:val="24"/>
          <w:lang w:val="en-US"/>
        </w:rPr>
        <w:t>determining</w:t>
      </w:r>
      <w:r w:rsidRPr="20084590" w:rsidR="45352D83">
        <w:rPr>
          <w:rFonts w:ascii="Times New Roman" w:hAnsi="Times New Roman" w:eastAsia="Times New Roman" w:cs="Times New Roman"/>
          <w:noProof w:val="0"/>
          <w:sz w:val="24"/>
          <w:szCs w:val="24"/>
          <w:lang w:val="en-US"/>
        </w:rPr>
        <w:t xml:space="preserve"> whether the intended outcomes of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are being achieved. Consequently, the effectiveness of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may depend significantly on the confidence, </w:t>
      </w:r>
      <w:r w:rsidRPr="20084590" w:rsidR="45352D83">
        <w:rPr>
          <w:rFonts w:ascii="Times New Roman" w:hAnsi="Times New Roman" w:eastAsia="Times New Roman" w:cs="Times New Roman"/>
          <w:noProof w:val="0"/>
          <w:sz w:val="24"/>
          <w:szCs w:val="24"/>
          <w:lang w:val="en-US"/>
        </w:rPr>
        <w:t>knowledge</w:t>
      </w:r>
      <w:r w:rsidRPr="20084590" w:rsidR="45352D83">
        <w:rPr>
          <w:rFonts w:ascii="Times New Roman" w:hAnsi="Times New Roman" w:eastAsia="Times New Roman" w:cs="Times New Roman"/>
          <w:noProof w:val="0"/>
          <w:sz w:val="24"/>
          <w:szCs w:val="24"/>
          <w:lang w:val="en-US"/>
        </w:rPr>
        <w:t xml:space="preserve"> and interpretation of individual practitioners.</w:t>
      </w:r>
    </w:p>
    <w:p w:rsidR="45352D83" w:rsidP="20084590" w:rsidRDefault="45352D83" w14:paraId="7C1F2E6C" w14:textId="36283367">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45352D83">
        <w:rPr>
          <w:rFonts w:ascii="Times New Roman" w:hAnsi="Times New Roman" w:eastAsia="Times New Roman" w:cs="Times New Roman"/>
          <w:noProof w:val="0"/>
          <w:sz w:val="24"/>
          <w:szCs w:val="24"/>
          <w:lang w:val="en-US"/>
        </w:rPr>
        <w:t xml:space="preserve">The relationship between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and identity has also been identified as particularly complex. While the Curriculum for Wales encourages learners to develop an understanding of themselves, their communities and their place within the wider world, identity is subjective, continually developing and influenced by numerous personal, cultural, linguistic and social factors. This raises questions about the extent to which identity and belonging can be intentionally developed or measured through curriculum provision. The comparison with approaches such as </w:t>
      </w:r>
      <w:r w:rsidRPr="20084590" w:rsidR="45352D83">
        <w:rPr>
          <w:rFonts w:ascii="Times New Roman" w:hAnsi="Times New Roman" w:eastAsia="Times New Roman" w:cs="Times New Roman"/>
          <w:i w:val="1"/>
          <w:iCs w:val="1"/>
          <w:noProof w:val="0"/>
          <w:sz w:val="24"/>
          <w:szCs w:val="24"/>
          <w:lang w:val="en-US"/>
        </w:rPr>
        <w:t>Te Whāriki</w:t>
      </w:r>
      <w:r w:rsidRPr="20084590" w:rsidR="45352D83">
        <w:rPr>
          <w:rFonts w:ascii="Times New Roman" w:hAnsi="Times New Roman" w:eastAsia="Times New Roman" w:cs="Times New Roman"/>
          <w:noProof w:val="0"/>
          <w:sz w:val="24"/>
          <w:szCs w:val="24"/>
          <w:lang w:val="en-US"/>
        </w:rPr>
        <w:t xml:space="preserve"> demonstrates the potential value of creating environments in which identity and belonging are supported through relationships and experiences, rather than treating them solely as outcomes that can be directly taught. This suggests that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may be most effective when it creates opportunities for learners to explore identity rather than attempting to prescribe what that identity should be.</w:t>
      </w:r>
    </w:p>
    <w:p w:rsidR="45352D83" w:rsidP="20084590" w:rsidRDefault="45352D83" w14:paraId="0FE9B1D5" w14:textId="0E33F84E">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45352D83">
        <w:rPr>
          <w:rFonts w:ascii="Times New Roman" w:hAnsi="Times New Roman" w:eastAsia="Times New Roman" w:cs="Times New Roman"/>
          <w:noProof w:val="0"/>
          <w:sz w:val="24"/>
          <w:szCs w:val="24"/>
          <w:lang w:val="en-US"/>
        </w:rPr>
        <w:t xml:space="preserve">The dissertation has further highlighted the importance of inclusion within understandings of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An inclusive interpretation has the potential to </w:t>
      </w:r>
      <w:r w:rsidRPr="20084590" w:rsidR="45352D83">
        <w:rPr>
          <w:rFonts w:ascii="Times New Roman" w:hAnsi="Times New Roman" w:eastAsia="Times New Roman" w:cs="Times New Roman"/>
          <w:noProof w:val="0"/>
          <w:sz w:val="24"/>
          <w:szCs w:val="24"/>
          <w:lang w:val="en-US"/>
        </w:rPr>
        <w:t>recognise</w:t>
      </w:r>
      <w:r w:rsidRPr="20084590" w:rsidR="45352D83">
        <w:rPr>
          <w:rFonts w:ascii="Times New Roman" w:hAnsi="Times New Roman" w:eastAsia="Times New Roman" w:cs="Times New Roman"/>
          <w:noProof w:val="0"/>
          <w:sz w:val="24"/>
          <w:szCs w:val="24"/>
          <w:lang w:val="en-US"/>
        </w:rPr>
        <w:t xml:space="preserve"> the diverse experiences of contemporary Wales and challenge narrow assumptions about what it means to belong to a particular place or culture. However, there </w:t>
      </w:r>
      <w:r w:rsidRPr="20084590" w:rsidR="45352D83">
        <w:rPr>
          <w:rFonts w:ascii="Times New Roman" w:hAnsi="Times New Roman" w:eastAsia="Times New Roman" w:cs="Times New Roman"/>
          <w:noProof w:val="0"/>
          <w:sz w:val="24"/>
          <w:szCs w:val="24"/>
          <w:lang w:val="en-US"/>
        </w:rPr>
        <w:t>remains</w:t>
      </w:r>
      <w:r w:rsidRPr="20084590" w:rsidR="45352D83">
        <w:rPr>
          <w:rFonts w:ascii="Times New Roman" w:hAnsi="Times New Roman" w:eastAsia="Times New Roman" w:cs="Times New Roman"/>
          <w:noProof w:val="0"/>
          <w:sz w:val="24"/>
          <w:szCs w:val="24"/>
          <w:lang w:val="en-US"/>
        </w:rPr>
        <w:t xml:space="preserve"> a risk that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could become associated primarily with traditional representations of Welsh culture, </w:t>
      </w:r>
      <w:r w:rsidRPr="20084590" w:rsidR="45352D83">
        <w:rPr>
          <w:rFonts w:ascii="Times New Roman" w:hAnsi="Times New Roman" w:eastAsia="Times New Roman" w:cs="Times New Roman"/>
          <w:noProof w:val="0"/>
          <w:sz w:val="24"/>
          <w:szCs w:val="24"/>
          <w:lang w:val="en-US"/>
        </w:rPr>
        <w:t>history</w:t>
      </w:r>
      <w:r w:rsidRPr="20084590" w:rsidR="45352D83">
        <w:rPr>
          <w:rFonts w:ascii="Times New Roman" w:hAnsi="Times New Roman" w:eastAsia="Times New Roman" w:cs="Times New Roman"/>
          <w:noProof w:val="0"/>
          <w:sz w:val="24"/>
          <w:szCs w:val="24"/>
          <w:lang w:val="en-US"/>
        </w:rPr>
        <w:t xml:space="preserve"> and identity. Such an approach could unintentionally exclude learners whose experiences do not align with these representations. The influence of wider Welsh Government policies, including the Anti-Racist Wales Action Plan and associated professional learning initiatives, is therefore significant in ensuring that the implementation of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reflects the diversity of learners and communities across Wales.</w:t>
      </w:r>
      <w:r w:rsidRPr="20084590" w:rsidR="56F4EB21">
        <w:rPr>
          <w:rFonts w:ascii="Times New Roman" w:hAnsi="Times New Roman" w:eastAsia="Times New Roman" w:cs="Times New Roman"/>
          <w:noProof w:val="0"/>
          <w:sz w:val="24"/>
          <w:szCs w:val="24"/>
          <w:lang w:val="en-US"/>
        </w:rPr>
        <w:t xml:space="preserve"> With other existing policies like the initiative for one million </w:t>
      </w:r>
      <w:r w:rsidRPr="20084590" w:rsidR="32A50AB9">
        <w:rPr>
          <w:rFonts w:ascii="Times New Roman" w:hAnsi="Times New Roman" w:eastAsia="Times New Roman" w:cs="Times New Roman"/>
          <w:noProof w:val="0"/>
          <w:sz w:val="24"/>
          <w:szCs w:val="24"/>
          <w:lang w:val="en-US"/>
        </w:rPr>
        <w:t xml:space="preserve">Welsh speakers, the </w:t>
      </w:r>
      <w:r w:rsidRPr="20084590" w:rsidR="4FBD997F">
        <w:rPr>
          <w:rFonts w:ascii="Times New Roman" w:hAnsi="Times New Roman" w:eastAsia="Times New Roman" w:cs="Times New Roman"/>
          <w:noProof w:val="0"/>
          <w:sz w:val="24"/>
          <w:szCs w:val="24"/>
          <w:lang w:val="en-US"/>
        </w:rPr>
        <w:t xml:space="preserve">multitude of policies can overwhelm stakeholders </w:t>
      </w:r>
      <w:r w:rsidRPr="20084590" w:rsidR="34B5E8DE">
        <w:rPr>
          <w:rFonts w:ascii="Times New Roman" w:hAnsi="Times New Roman" w:eastAsia="Times New Roman" w:cs="Times New Roman"/>
          <w:noProof w:val="0"/>
          <w:sz w:val="24"/>
          <w:szCs w:val="24"/>
          <w:lang w:val="en-US"/>
        </w:rPr>
        <w:t xml:space="preserve">in how to </w:t>
      </w:r>
      <w:r w:rsidRPr="20084590" w:rsidR="34B5E8DE">
        <w:rPr>
          <w:rFonts w:ascii="Times New Roman" w:hAnsi="Times New Roman" w:eastAsia="Times New Roman" w:cs="Times New Roman"/>
          <w:noProof w:val="0"/>
          <w:sz w:val="24"/>
          <w:szCs w:val="24"/>
          <w:lang w:val="en-US"/>
        </w:rPr>
        <w:t>prioritise</w:t>
      </w:r>
      <w:r w:rsidRPr="20084590" w:rsidR="34B5E8DE">
        <w:rPr>
          <w:rFonts w:ascii="Times New Roman" w:hAnsi="Times New Roman" w:eastAsia="Times New Roman" w:cs="Times New Roman"/>
          <w:noProof w:val="0"/>
          <w:sz w:val="24"/>
          <w:szCs w:val="24"/>
          <w:lang w:val="en-US"/>
        </w:rPr>
        <w:t xml:space="preserve"> policies as well as </w:t>
      </w:r>
      <w:r w:rsidRPr="20084590" w:rsidR="34B5E8DE">
        <w:rPr>
          <w:rFonts w:ascii="Times New Roman" w:hAnsi="Times New Roman" w:eastAsia="Times New Roman" w:cs="Times New Roman"/>
          <w:noProof w:val="0"/>
          <w:sz w:val="24"/>
          <w:szCs w:val="24"/>
          <w:lang w:val="en-US"/>
        </w:rPr>
        <w:t>effectively</w:t>
      </w:r>
      <w:r w:rsidRPr="20084590" w:rsidR="34B5E8DE">
        <w:rPr>
          <w:rFonts w:ascii="Times New Roman" w:hAnsi="Times New Roman" w:eastAsia="Times New Roman" w:cs="Times New Roman"/>
          <w:noProof w:val="0"/>
          <w:sz w:val="24"/>
          <w:szCs w:val="24"/>
          <w:lang w:val="en-US"/>
        </w:rPr>
        <w:t xml:space="preserve"> deliver them.</w:t>
      </w:r>
    </w:p>
    <w:p w:rsidR="45352D83" w:rsidP="20084590" w:rsidRDefault="45352D83" w14:paraId="3E28FC55" w14:textId="07C696DC">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45352D83">
        <w:rPr>
          <w:rFonts w:ascii="Times New Roman" w:hAnsi="Times New Roman" w:eastAsia="Times New Roman" w:cs="Times New Roman"/>
          <w:noProof w:val="0"/>
          <w:sz w:val="24"/>
          <w:szCs w:val="24"/>
          <w:lang w:val="en-US"/>
        </w:rPr>
        <w:t xml:space="preserve">The journey towards the current understanding of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also </w:t>
      </w:r>
      <w:r w:rsidRPr="20084590" w:rsidR="45352D83">
        <w:rPr>
          <w:rFonts w:ascii="Times New Roman" w:hAnsi="Times New Roman" w:eastAsia="Times New Roman" w:cs="Times New Roman"/>
          <w:noProof w:val="0"/>
          <w:sz w:val="24"/>
          <w:szCs w:val="24"/>
          <w:lang w:val="en-US"/>
        </w:rPr>
        <w:t>demonstrates</w:t>
      </w:r>
      <w:r w:rsidRPr="20084590" w:rsidR="45352D83">
        <w:rPr>
          <w:rFonts w:ascii="Times New Roman" w:hAnsi="Times New Roman" w:eastAsia="Times New Roman" w:cs="Times New Roman"/>
          <w:noProof w:val="0"/>
          <w:sz w:val="24"/>
          <w:szCs w:val="24"/>
          <w:lang w:val="en-US"/>
        </w:rPr>
        <w:t xml:space="preserve"> the wider significance of curriculum reform in Wales. Donaldson’s </w:t>
      </w:r>
      <w:r w:rsidRPr="20084590" w:rsidR="45352D83">
        <w:rPr>
          <w:rFonts w:ascii="Times New Roman" w:hAnsi="Times New Roman" w:eastAsia="Times New Roman" w:cs="Times New Roman"/>
          <w:i w:val="1"/>
          <w:iCs w:val="1"/>
          <w:noProof w:val="0"/>
          <w:sz w:val="24"/>
          <w:szCs w:val="24"/>
          <w:lang w:val="en-US"/>
        </w:rPr>
        <w:t>Successful Futures</w:t>
      </w:r>
      <w:r w:rsidRPr="20084590" w:rsidR="45352D83">
        <w:rPr>
          <w:rFonts w:ascii="Times New Roman" w:hAnsi="Times New Roman" w:eastAsia="Times New Roman" w:cs="Times New Roman"/>
          <w:noProof w:val="0"/>
          <w:sz w:val="24"/>
          <w:szCs w:val="24"/>
          <w:lang w:val="en-US"/>
        </w:rPr>
        <w:t xml:space="preserve"> provided an influential foundation for a curriculum that was intended to be ambitious, learner-</w:t>
      </w:r>
      <w:r w:rsidRPr="20084590" w:rsidR="45352D83">
        <w:rPr>
          <w:rFonts w:ascii="Times New Roman" w:hAnsi="Times New Roman" w:eastAsia="Times New Roman" w:cs="Times New Roman"/>
          <w:noProof w:val="0"/>
          <w:sz w:val="24"/>
          <w:szCs w:val="24"/>
          <w:lang w:val="en-US"/>
        </w:rPr>
        <w:t>centred</w:t>
      </w:r>
      <w:r w:rsidRPr="20084590" w:rsidR="45352D83">
        <w:rPr>
          <w:rFonts w:ascii="Times New Roman" w:hAnsi="Times New Roman" w:eastAsia="Times New Roman" w:cs="Times New Roman"/>
          <w:noProof w:val="0"/>
          <w:sz w:val="24"/>
          <w:szCs w:val="24"/>
          <w:lang w:val="en-US"/>
        </w:rPr>
        <w:t xml:space="preserve"> and responsive to the needs of Wales. The Curriculum for Wales has adopted many of these principles, particularly through increased practitioner autonomy and the emphasis placed upon learners as individuals. However, this dissertation suggests that the successful implementation of such an ambitious curriculum is dependent not only on policy design but on the capacity of practitioners to translate broad principles into meaningful classroom practice.</w:t>
      </w:r>
      <w:r w:rsidRPr="20084590" w:rsidR="137660A0">
        <w:rPr>
          <w:rFonts w:ascii="Times New Roman" w:hAnsi="Times New Roman" w:eastAsia="Times New Roman" w:cs="Times New Roman"/>
          <w:noProof w:val="0"/>
          <w:sz w:val="24"/>
          <w:szCs w:val="24"/>
          <w:lang w:val="en-US"/>
        </w:rPr>
        <w:t xml:space="preserve"> It is not to suggest that practitoners will </w:t>
      </w:r>
      <w:r w:rsidRPr="20084590" w:rsidR="137660A0">
        <w:rPr>
          <w:rFonts w:ascii="Times New Roman" w:hAnsi="Times New Roman" w:eastAsia="Times New Roman" w:cs="Times New Roman"/>
          <w:noProof w:val="0"/>
          <w:sz w:val="24"/>
          <w:szCs w:val="24"/>
          <w:lang w:val="en-US"/>
        </w:rPr>
        <w:t>be responsible for</w:t>
      </w:r>
      <w:r w:rsidRPr="20084590" w:rsidR="137660A0">
        <w:rPr>
          <w:rFonts w:ascii="Times New Roman" w:hAnsi="Times New Roman" w:eastAsia="Times New Roman" w:cs="Times New Roman"/>
          <w:noProof w:val="0"/>
          <w:sz w:val="24"/>
          <w:szCs w:val="24"/>
          <w:lang w:val="en-US"/>
        </w:rPr>
        <w:t xml:space="preserve"> missed opportunities in delivering such an ambitious curriculum, but it does highlight </w:t>
      </w:r>
      <w:r w:rsidRPr="20084590" w:rsidR="35CFE249">
        <w:rPr>
          <w:rFonts w:ascii="Times New Roman" w:hAnsi="Times New Roman" w:eastAsia="Times New Roman" w:cs="Times New Roman"/>
          <w:noProof w:val="0"/>
          <w:sz w:val="24"/>
          <w:szCs w:val="24"/>
          <w:lang w:val="en-US"/>
        </w:rPr>
        <w:t xml:space="preserve">added responsibility of practitioners not only </w:t>
      </w:r>
      <w:r w:rsidRPr="20084590" w:rsidR="35CFE249">
        <w:rPr>
          <w:rFonts w:ascii="Times New Roman" w:hAnsi="Times New Roman" w:eastAsia="Times New Roman" w:cs="Times New Roman"/>
          <w:noProof w:val="0"/>
          <w:sz w:val="24"/>
          <w:szCs w:val="24"/>
          <w:lang w:val="en-US"/>
        </w:rPr>
        <w:t>delivering</w:t>
      </w:r>
      <w:r w:rsidRPr="20084590" w:rsidR="35CFE249">
        <w:rPr>
          <w:rFonts w:ascii="Times New Roman" w:hAnsi="Times New Roman" w:eastAsia="Times New Roman" w:cs="Times New Roman"/>
          <w:noProof w:val="0"/>
          <w:sz w:val="24"/>
          <w:szCs w:val="24"/>
          <w:lang w:val="en-US"/>
        </w:rPr>
        <w:t xml:space="preserve"> policy but also designing and translating it. </w:t>
      </w:r>
    </w:p>
    <w:p w:rsidR="45352D83" w:rsidP="20084590" w:rsidRDefault="45352D83" w14:paraId="36AA53DC" w14:textId="35629665">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45352D83">
        <w:rPr>
          <w:rFonts w:ascii="Times New Roman" w:hAnsi="Times New Roman" w:eastAsia="Times New Roman" w:cs="Times New Roman"/>
          <w:noProof w:val="0"/>
          <w:sz w:val="24"/>
          <w:szCs w:val="24"/>
          <w:lang w:val="en-US"/>
        </w:rPr>
        <w:t xml:space="preserve">Overall,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can be considered a valuable and potentially transformative concept within the Curriculum for Wales. Its emphasis on place, relationships, identity and belonging provides opportunities for learning to become more relevant to learners’ lived experiences. Nevertheless, its effectiveness should not be assumed simply because of its inclusion within curriculum policy. The evidence considered in this dissertation indicates that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remains dependent upon interpretation, context and implementation. Its success as an inclusive curriculum concept therefore lies in its ability to remain flexible while ensuring that flexibility does not lead to superficial, inconsistent or exclusionary practice. Ultimately,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has significant potential to support an inclusive and locally responsive curriculum, but this potential can only be realised when learners’ diverse experiences are placed at the centre of its interpretation and when practitioners are sufficiently supported to engage critically with the concept.</w:t>
      </w:r>
    </w:p>
    <w:p w:rsidR="4DBE7866" w:rsidP="20084590" w:rsidRDefault="4DBE7866" w14:paraId="5A1ACDDE" w14:textId="2CF601CC">
      <w:pPr>
        <w:pStyle w:val="Normal"/>
        <w:spacing w:before="240" w:beforeAutospacing="off" w:after="240" w:afterAutospacing="off"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pPr>
      <w:r w:rsidRPr="20084590" w:rsidR="4DBE7866">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t>5. REFERENCES</w:t>
      </w:r>
    </w:p>
    <w:p w:rsidR="1BC496E7" w:rsidP="20084590" w:rsidRDefault="1BC496E7" w14:paraId="63C527E4" w14:textId="01722A04">
      <w:pPr>
        <w:pStyle w:val="Normal"/>
        <w:spacing w:line="360" w:lineRule="auto"/>
        <w:rPr>
          <w:rFonts w:ascii="Times New Roman" w:hAnsi="Times New Roman" w:eastAsia="Times New Roman" w:cs="Times New Roman"/>
          <w:b w:val="0"/>
          <w:bCs w:val="0"/>
          <w:i w:val="0"/>
          <w:iCs w:val="0"/>
          <w:caps w:val="0"/>
          <w:smallCaps w:val="0"/>
          <w:noProof w:val="0"/>
          <w:sz w:val="24"/>
          <w:szCs w:val="24"/>
          <w:lang w:val="en-US"/>
        </w:rPr>
      </w:pPr>
      <w:r w:rsidRPr="20084590" w:rsidR="1BC496E7">
        <w:rPr>
          <w:rFonts w:ascii="Times New Roman" w:hAnsi="Times New Roman" w:eastAsia="Times New Roman" w:cs="Times New Roman"/>
          <w:b w:val="0"/>
          <w:bCs w:val="0"/>
          <w:i w:val="0"/>
          <w:iCs w:val="0"/>
          <w:caps w:val="0"/>
          <w:smallCaps w:val="0"/>
          <w:noProof w:val="0"/>
          <w:sz w:val="24"/>
          <w:szCs w:val="24"/>
          <w:lang w:val="en-US"/>
        </w:rPr>
        <w:t xml:space="preserve">Adams, D. (2022) “Exploring </w:t>
      </w:r>
      <w:r w:rsidRPr="20084590" w:rsidR="1BC496E7">
        <w:rPr>
          <w:rFonts w:ascii="Times New Roman" w:hAnsi="Times New Roman" w:eastAsia="Times New Roman" w:cs="Times New Roman"/>
          <w:b w:val="0"/>
          <w:bCs w:val="0"/>
          <w:i w:val="0"/>
          <w:iCs w:val="0"/>
          <w:caps w:val="0"/>
          <w:smallCaps w:val="0"/>
          <w:noProof w:val="0"/>
          <w:sz w:val="24"/>
          <w:szCs w:val="24"/>
          <w:lang w:val="en-US"/>
        </w:rPr>
        <w:t>Cynefin</w:t>
      </w:r>
      <w:r w:rsidRPr="20084590" w:rsidR="1BC496E7">
        <w:rPr>
          <w:rFonts w:ascii="Times New Roman" w:hAnsi="Times New Roman" w:eastAsia="Times New Roman" w:cs="Times New Roman"/>
          <w:b w:val="0"/>
          <w:bCs w:val="0"/>
          <w:i w:val="0"/>
          <w:iCs w:val="0"/>
          <w:caps w:val="0"/>
          <w:smallCaps w:val="0"/>
          <w:noProof w:val="0"/>
          <w:sz w:val="24"/>
          <w:szCs w:val="24"/>
          <w:lang w:val="en-US"/>
        </w:rPr>
        <w:t xml:space="preserve"> - Being in Place”, </w:t>
      </w:r>
      <w:r w:rsidRPr="20084590" w:rsidR="1BC496E7">
        <w:rPr>
          <w:rFonts w:ascii="Times New Roman" w:hAnsi="Times New Roman" w:eastAsia="Times New Roman" w:cs="Times New Roman"/>
          <w:b w:val="0"/>
          <w:bCs w:val="0"/>
          <w:i w:val="1"/>
          <w:iCs w:val="1"/>
          <w:caps w:val="0"/>
          <w:smallCaps w:val="0"/>
          <w:noProof w:val="0"/>
          <w:sz w:val="24"/>
          <w:szCs w:val="24"/>
          <w:lang w:val="en-US"/>
        </w:rPr>
        <w:t>Holistic Education Review</w:t>
      </w:r>
      <w:r w:rsidRPr="20084590" w:rsidR="1BC496E7">
        <w:rPr>
          <w:rFonts w:ascii="Times New Roman" w:hAnsi="Times New Roman" w:eastAsia="Times New Roman" w:cs="Times New Roman"/>
          <w:b w:val="0"/>
          <w:bCs w:val="0"/>
          <w:i w:val="0"/>
          <w:iCs w:val="0"/>
          <w:caps w:val="0"/>
          <w:smallCaps w:val="0"/>
          <w:noProof w:val="0"/>
          <w:sz w:val="24"/>
          <w:szCs w:val="24"/>
          <w:lang w:val="en-US"/>
        </w:rPr>
        <w:t xml:space="preserve">, 2(1). Available at: </w:t>
      </w:r>
      <w:hyperlink r:id="R3799f1b5824b4e84">
        <w:r w:rsidRPr="20084590" w:rsidR="1BC496E7">
          <w:rPr>
            <w:rStyle w:val="Hyperlink"/>
            <w:rFonts w:ascii="Times New Roman" w:hAnsi="Times New Roman" w:eastAsia="Times New Roman" w:cs="Times New Roman"/>
            <w:b w:val="0"/>
            <w:bCs w:val="0"/>
            <w:i w:val="0"/>
            <w:iCs w:val="0"/>
            <w:caps w:val="0"/>
            <w:smallCaps w:val="0"/>
            <w:noProof w:val="0"/>
            <w:sz w:val="24"/>
            <w:szCs w:val="24"/>
            <w:lang w:val="en-US"/>
          </w:rPr>
          <w:t>https://her.journals.publicknowledgeproject.org/index.php/her/article/view/</w:t>
        </w:r>
        <w:r w:rsidRPr="20084590" w:rsidR="1BC496E7">
          <w:rPr>
            <w:rStyle w:val="Hyperlink"/>
            <w:rFonts w:ascii="Times New Roman" w:hAnsi="Times New Roman" w:eastAsia="Times New Roman" w:cs="Times New Roman"/>
            <w:b w:val="0"/>
            <w:bCs w:val="0"/>
            <w:i w:val="0"/>
            <w:iCs w:val="0"/>
            <w:caps w:val="0"/>
            <w:smallCaps w:val="0"/>
            <w:noProof w:val="0"/>
            <w:sz w:val="24"/>
            <w:szCs w:val="24"/>
            <w:lang w:val="en-US"/>
          </w:rPr>
          <w:t>2000</w:t>
        </w:r>
      </w:hyperlink>
      <w:r w:rsidRPr="20084590" w:rsidR="1BC496E7">
        <w:rPr>
          <w:rFonts w:ascii="Times New Roman" w:hAnsi="Times New Roman" w:eastAsia="Times New Roman" w:cs="Times New Roman"/>
          <w:b w:val="0"/>
          <w:bCs w:val="0"/>
          <w:i w:val="0"/>
          <w:iCs w:val="0"/>
          <w:caps w:val="0"/>
          <w:smallCaps w:val="0"/>
          <w:noProof w:val="0"/>
          <w:sz w:val="24"/>
          <w:szCs w:val="24"/>
          <w:lang w:val="en-US"/>
        </w:rPr>
        <w:t xml:space="preserve"> </w:t>
      </w:r>
      <w:r w:rsidRPr="20084590" w:rsidR="18078798">
        <w:rPr>
          <w:rFonts w:ascii="Times New Roman" w:hAnsi="Times New Roman" w:eastAsia="Times New Roman" w:cs="Times New Roman"/>
          <w:b w:val="0"/>
          <w:bCs w:val="0"/>
          <w:i w:val="0"/>
          <w:iCs w:val="0"/>
          <w:caps w:val="0"/>
          <w:smallCaps w:val="0"/>
          <w:noProof w:val="0"/>
          <w:sz w:val="24"/>
          <w:szCs w:val="24"/>
          <w:lang w:val="en-US"/>
        </w:rPr>
        <w:t xml:space="preserve"> </w:t>
      </w:r>
      <w:r w:rsidRPr="20084590" w:rsidR="1BC496E7">
        <w:rPr>
          <w:rFonts w:ascii="Times New Roman" w:hAnsi="Times New Roman" w:eastAsia="Times New Roman" w:cs="Times New Roman"/>
          <w:b w:val="0"/>
          <w:bCs w:val="0"/>
          <w:i w:val="0"/>
          <w:iCs w:val="0"/>
          <w:caps w:val="0"/>
          <w:smallCaps w:val="0"/>
          <w:noProof w:val="0"/>
          <w:sz w:val="24"/>
          <w:szCs w:val="24"/>
          <w:lang w:val="en-US"/>
        </w:rPr>
        <w:t>[A</w:t>
      </w:r>
      <w:r w:rsidRPr="20084590" w:rsidR="1BC496E7">
        <w:rPr>
          <w:rFonts w:ascii="Times New Roman" w:hAnsi="Times New Roman" w:eastAsia="Times New Roman" w:cs="Times New Roman"/>
          <w:b w:val="0"/>
          <w:bCs w:val="0"/>
          <w:i w:val="0"/>
          <w:iCs w:val="0"/>
          <w:caps w:val="0"/>
          <w:smallCaps w:val="0"/>
          <w:noProof w:val="0"/>
          <w:sz w:val="24"/>
          <w:szCs w:val="24"/>
          <w:lang w:val="en-US"/>
        </w:rPr>
        <w:t>ccessed: 19</w:t>
      </w:r>
      <w:r w:rsidRPr="20084590" w:rsidR="1BC496E7">
        <w:rPr>
          <w:rFonts w:ascii="Times New Roman" w:hAnsi="Times New Roman" w:eastAsia="Times New Roman" w:cs="Times New Roman"/>
          <w:b w:val="0"/>
          <w:bCs w:val="0"/>
          <w:i w:val="0"/>
          <w:iCs w:val="0"/>
          <w:caps w:val="0"/>
          <w:smallCaps w:val="0"/>
          <w:noProof w:val="0"/>
          <w:sz w:val="24"/>
          <w:szCs w:val="24"/>
          <w:vertAlign w:val="superscript"/>
          <w:lang w:val="en-US"/>
        </w:rPr>
        <w:t>th</w:t>
      </w:r>
      <w:r w:rsidRPr="20084590" w:rsidR="1BC496E7">
        <w:rPr>
          <w:rFonts w:ascii="Times New Roman" w:hAnsi="Times New Roman" w:eastAsia="Times New Roman" w:cs="Times New Roman"/>
          <w:b w:val="0"/>
          <w:bCs w:val="0"/>
          <w:i w:val="0"/>
          <w:iCs w:val="0"/>
          <w:caps w:val="0"/>
          <w:smallCaps w:val="0"/>
          <w:noProof w:val="0"/>
          <w:sz w:val="24"/>
          <w:szCs w:val="24"/>
          <w:lang w:val="en-US"/>
        </w:rPr>
        <w:t xml:space="preserve"> May 2026].</w:t>
      </w:r>
    </w:p>
    <w:p w:rsidR="76FE620B" w:rsidP="20084590" w:rsidRDefault="76FE620B" w14:paraId="4A5FDD55" w14:textId="1D770EEC">
      <w:pPr>
        <w:pStyle w:val="Normal"/>
        <w:spacing w:line="360" w:lineRule="auto"/>
        <w:rPr>
          <w:rFonts w:ascii="Times New Roman" w:hAnsi="Times New Roman" w:eastAsia="Times New Roman" w:cs="Times New Roman"/>
          <w:noProof w:val="0"/>
          <w:sz w:val="24"/>
          <w:szCs w:val="24"/>
          <w:lang w:val="en-US"/>
        </w:rPr>
      </w:pPr>
      <w:r w:rsidRPr="20084590" w:rsidR="76FE620B">
        <w:rPr>
          <w:rFonts w:ascii="Times New Roman" w:hAnsi="Times New Roman" w:eastAsia="Times New Roman" w:cs="Times New Roman"/>
          <w:noProof w:val="0"/>
          <w:sz w:val="24"/>
          <w:szCs w:val="24"/>
          <w:lang w:val="en-US"/>
        </w:rPr>
        <w:t>Adams, D. (2024) ‘</w:t>
      </w:r>
      <w:r w:rsidRPr="20084590" w:rsidR="76FE620B">
        <w:rPr>
          <w:rFonts w:ascii="Times New Roman" w:hAnsi="Times New Roman" w:eastAsia="Times New Roman" w:cs="Times New Roman"/>
          <w:noProof w:val="0"/>
          <w:sz w:val="24"/>
          <w:szCs w:val="24"/>
          <w:lang w:val="en-US"/>
        </w:rPr>
        <w:t>Cynefin</w:t>
      </w:r>
      <w:r w:rsidRPr="20084590" w:rsidR="76FE620B">
        <w:rPr>
          <w:rFonts w:ascii="Times New Roman" w:hAnsi="Times New Roman" w:eastAsia="Times New Roman" w:cs="Times New Roman"/>
          <w:noProof w:val="0"/>
          <w:sz w:val="24"/>
          <w:szCs w:val="24"/>
          <w:lang w:val="en-US"/>
        </w:rPr>
        <w:t xml:space="preserve"> – Being of place: An investigation into the perspectives of first-language Welsh speaking hill farmers into the meaning of the word </w:t>
      </w:r>
      <w:r w:rsidRPr="20084590" w:rsidR="76FE620B">
        <w:rPr>
          <w:rFonts w:ascii="Times New Roman" w:hAnsi="Times New Roman" w:eastAsia="Times New Roman" w:cs="Times New Roman"/>
          <w:noProof w:val="0"/>
          <w:sz w:val="24"/>
          <w:szCs w:val="24"/>
          <w:lang w:val="en-US"/>
        </w:rPr>
        <w:t>cynefin</w:t>
      </w:r>
      <w:r w:rsidRPr="20084590" w:rsidR="76FE620B">
        <w:rPr>
          <w:rFonts w:ascii="Times New Roman" w:hAnsi="Times New Roman" w:eastAsia="Times New Roman" w:cs="Times New Roman"/>
          <w:noProof w:val="0"/>
          <w:sz w:val="24"/>
          <w:szCs w:val="24"/>
          <w:lang w:val="en-US"/>
        </w:rPr>
        <w:t xml:space="preserve"> and the significance for education in Wales and beyond’, </w:t>
      </w:r>
      <w:r w:rsidRPr="20084590" w:rsidR="76FE620B">
        <w:rPr>
          <w:rFonts w:ascii="Times New Roman" w:hAnsi="Times New Roman" w:eastAsia="Times New Roman" w:cs="Times New Roman"/>
          <w:i w:val="1"/>
          <w:iCs w:val="1"/>
          <w:noProof w:val="0"/>
          <w:sz w:val="24"/>
          <w:szCs w:val="24"/>
          <w:lang w:val="en-US"/>
        </w:rPr>
        <w:t>Journal of Outdoor and Environmental Education</w:t>
      </w:r>
      <w:r w:rsidRPr="20084590" w:rsidR="76FE620B">
        <w:rPr>
          <w:rFonts w:ascii="Times New Roman" w:hAnsi="Times New Roman" w:eastAsia="Times New Roman" w:cs="Times New Roman"/>
          <w:noProof w:val="0"/>
          <w:sz w:val="24"/>
          <w:szCs w:val="24"/>
          <w:lang w:val="en-US"/>
        </w:rPr>
        <w:t xml:space="preserve">, 27(3), pp. 469–488. </w:t>
      </w:r>
      <w:hyperlink r:id="Re23f28d764744059">
        <w:r w:rsidRPr="20084590" w:rsidR="76FE620B">
          <w:rPr>
            <w:rStyle w:val="Hyperlink"/>
            <w:rFonts w:ascii="Times New Roman" w:hAnsi="Times New Roman" w:eastAsia="Times New Roman" w:cs="Times New Roman"/>
            <w:noProof w:val="0"/>
            <w:sz w:val="24"/>
            <w:szCs w:val="24"/>
            <w:lang w:val="en-US"/>
          </w:rPr>
          <w:t>https://doi.org/10.1007/s42322-023-00144-2</w:t>
        </w:r>
      </w:hyperlink>
      <w:r w:rsidRPr="20084590" w:rsidR="76FE620B">
        <w:rPr>
          <w:rFonts w:ascii="Times New Roman" w:hAnsi="Times New Roman" w:eastAsia="Times New Roman" w:cs="Times New Roman"/>
          <w:noProof w:val="0"/>
          <w:sz w:val="24"/>
          <w:szCs w:val="24"/>
          <w:lang w:val="en-US"/>
        </w:rPr>
        <w:t xml:space="preserve">. </w:t>
      </w:r>
    </w:p>
    <w:p w:rsidR="28158296" w:rsidP="20084590" w:rsidRDefault="28158296" w14:paraId="06611DA2" w14:textId="22ABAAD7">
      <w:pPr>
        <w:pStyle w:val="Normal"/>
        <w:spacing w:line="360" w:lineRule="auto"/>
        <w:rPr>
          <w:rFonts w:ascii="Times New Roman" w:hAnsi="Times New Roman" w:eastAsia="Times New Roman" w:cs="Times New Roman"/>
          <w:noProof w:val="0"/>
          <w:sz w:val="24"/>
          <w:szCs w:val="24"/>
          <w:lang w:val="en-US"/>
        </w:rPr>
      </w:pPr>
      <w:r w:rsidRPr="20084590" w:rsidR="28158296">
        <w:rPr>
          <w:rFonts w:ascii="Times New Roman" w:hAnsi="Times New Roman" w:eastAsia="Times New Roman" w:cs="Times New Roman"/>
          <w:b w:val="0"/>
          <w:bCs w:val="0"/>
          <w:i w:val="0"/>
          <w:iCs w:val="0"/>
          <w:caps w:val="0"/>
          <w:smallCaps w:val="0"/>
          <w:noProof w:val="0"/>
          <w:color w:val="0A0A0A"/>
          <w:sz w:val="24"/>
          <w:szCs w:val="24"/>
          <w:lang w:val="en-US"/>
        </w:rPr>
        <w:t xml:space="preserve">Adams, </w:t>
      </w:r>
      <w:r w:rsidRPr="20084590" w:rsidR="28158296">
        <w:rPr>
          <w:rFonts w:ascii="Times New Roman" w:hAnsi="Times New Roman" w:eastAsia="Times New Roman" w:cs="Times New Roman"/>
          <w:b w:val="0"/>
          <w:bCs w:val="0"/>
          <w:i w:val="0"/>
          <w:iCs w:val="0"/>
          <w:caps w:val="0"/>
          <w:smallCaps w:val="0"/>
          <w:noProof w:val="0"/>
          <w:color w:val="0A0A0A"/>
          <w:sz w:val="24"/>
          <w:szCs w:val="24"/>
          <w:lang w:val="en-US"/>
        </w:rPr>
        <w:t>D.</w:t>
      </w:r>
      <w:r w:rsidRPr="20084590" w:rsidR="28158296">
        <w:rPr>
          <w:rFonts w:ascii="Times New Roman" w:hAnsi="Times New Roman" w:eastAsia="Times New Roman" w:cs="Times New Roman"/>
          <w:b w:val="0"/>
          <w:bCs w:val="0"/>
          <w:i w:val="0"/>
          <w:iCs w:val="0"/>
          <w:caps w:val="0"/>
          <w:smallCaps w:val="0"/>
          <w:noProof w:val="0"/>
          <w:color w:val="0A0A0A"/>
          <w:sz w:val="24"/>
          <w:szCs w:val="24"/>
          <w:lang w:val="en-US"/>
        </w:rPr>
        <w:t xml:space="preserve"> and Beauchamp, G. (2022) “A loss of “</w:t>
      </w:r>
      <w:r w:rsidRPr="20084590" w:rsidR="28158296">
        <w:rPr>
          <w:rFonts w:ascii="Times New Roman" w:hAnsi="Times New Roman" w:eastAsia="Times New Roman" w:cs="Times New Roman"/>
          <w:b w:val="0"/>
          <w:bCs w:val="0"/>
          <w:i w:val="0"/>
          <w:iCs w:val="0"/>
          <w:caps w:val="0"/>
          <w:smallCaps w:val="0"/>
          <w:noProof w:val="0"/>
          <w:color w:val="0A0A0A"/>
          <w:sz w:val="24"/>
          <w:szCs w:val="24"/>
          <w:lang w:val="en-US"/>
        </w:rPr>
        <w:t>cynefin</w:t>
      </w:r>
      <w:r w:rsidRPr="20084590" w:rsidR="28158296">
        <w:rPr>
          <w:rFonts w:ascii="Times New Roman" w:hAnsi="Times New Roman" w:eastAsia="Times New Roman" w:cs="Times New Roman"/>
          <w:b w:val="0"/>
          <w:bCs w:val="0"/>
          <w:i w:val="0"/>
          <w:iCs w:val="0"/>
          <w:caps w:val="0"/>
          <w:smallCaps w:val="0"/>
          <w:noProof w:val="0"/>
          <w:color w:val="0A0A0A"/>
          <w:sz w:val="24"/>
          <w:szCs w:val="24"/>
          <w:lang w:val="en-US"/>
        </w:rPr>
        <w:t xml:space="preserve">” – losing our place, losing our home, losing our self”, </w:t>
      </w:r>
      <w:r w:rsidRPr="20084590" w:rsidR="28158296">
        <w:rPr>
          <w:rFonts w:ascii="Times New Roman" w:hAnsi="Times New Roman" w:eastAsia="Times New Roman" w:cs="Times New Roman"/>
          <w:b w:val="0"/>
          <w:bCs w:val="0"/>
          <w:i w:val="1"/>
          <w:iCs w:val="1"/>
          <w:caps w:val="0"/>
          <w:smallCaps w:val="0"/>
          <w:noProof w:val="0"/>
          <w:color w:val="0A0A0A"/>
          <w:sz w:val="24"/>
          <w:szCs w:val="24"/>
          <w:lang w:val="en-US"/>
        </w:rPr>
        <w:t>Wales Journal of Education</w:t>
      </w:r>
      <w:r w:rsidRPr="20084590" w:rsidR="28158296">
        <w:rPr>
          <w:rFonts w:ascii="Times New Roman" w:hAnsi="Times New Roman" w:eastAsia="Times New Roman" w:cs="Times New Roman"/>
          <w:b w:val="0"/>
          <w:bCs w:val="0"/>
          <w:i w:val="0"/>
          <w:iCs w:val="0"/>
          <w:caps w:val="0"/>
          <w:smallCaps w:val="0"/>
          <w:noProof w:val="0"/>
          <w:color w:val="0A0A0A"/>
          <w:sz w:val="24"/>
          <w:szCs w:val="24"/>
          <w:lang w:val="en-US"/>
        </w:rPr>
        <w:t xml:space="preserve"> 24(1). doi: </w:t>
      </w:r>
      <w:hyperlink r:id="R63d69cf757ad4889">
        <w:r w:rsidRPr="20084590" w:rsidR="28158296">
          <w:rPr>
            <w:rStyle w:val="Hyperlink"/>
            <w:rFonts w:ascii="Times New Roman" w:hAnsi="Times New Roman" w:eastAsia="Times New Roman" w:cs="Times New Roman"/>
            <w:b w:val="0"/>
            <w:bCs w:val="0"/>
            <w:i w:val="0"/>
            <w:iCs w:val="0"/>
            <w:caps w:val="0"/>
            <w:smallCaps w:val="0"/>
            <w:strike w:val="0"/>
            <w:dstrike w:val="0"/>
            <w:noProof w:val="0"/>
            <w:color w:val="2199E8"/>
            <w:sz w:val="24"/>
            <w:szCs w:val="24"/>
            <w:u w:val="none"/>
            <w:lang w:val="en-US"/>
          </w:rPr>
          <w:t>https://doi.org/10.16922/wje.24.1.2</w:t>
        </w:r>
      </w:hyperlink>
    </w:p>
    <w:p w:rsidR="3158B644" w:rsidP="20084590" w:rsidRDefault="3158B644" w14:paraId="3CFE32E2" w14:textId="22242114">
      <w:pPr>
        <w:pStyle w:val="Normal"/>
        <w:spacing w:line="360" w:lineRule="auto"/>
        <w:rPr>
          <w:rFonts w:ascii="Times New Roman" w:hAnsi="Times New Roman" w:eastAsia="Times New Roman" w:cs="Times New Roman"/>
          <w:noProof w:val="0"/>
          <w:sz w:val="24"/>
          <w:szCs w:val="24"/>
          <w:lang w:val="en-US"/>
        </w:rPr>
      </w:pPr>
      <w:r w:rsidRPr="20084590" w:rsidR="3158B644">
        <w:rPr>
          <w:rFonts w:ascii="Times New Roman" w:hAnsi="Times New Roman" w:eastAsia="Times New Roman" w:cs="Times New Roman"/>
          <w:b w:val="0"/>
          <w:bCs w:val="0"/>
          <w:i w:val="0"/>
          <w:iCs w:val="0"/>
          <w:caps w:val="0"/>
          <w:smallCaps w:val="0"/>
          <w:noProof w:val="0"/>
          <w:color w:val="333333"/>
          <w:sz w:val="24"/>
          <w:szCs w:val="24"/>
          <w:lang w:val="en-US"/>
        </w:rPr>
        <w:t>Aldous, D., V. Evans, and D</w:t>
      </w:r>
      <w:r w:rsidRPr="20084590" w:rsidR="3158B644">
        <w:rPr>
          <w:rFonts w:ascii="Times New Roman" w:hAnsi="Times New Roman" w:eastAsia="Times New Roman" w:cs="Times New Roman"/>
          <w:b w:val="0"/>
          <w:bCs w:val="0"/>
          <w:i w:val="0"/>
          <w:iCs w:val="0"/>
          <w:caps w:val="0"/>
          <w:smallCaps w:val="0"/>
          <w:noProof w:val="0"/>
          <w:color w:val="333333"/>
          <w:sz w:val="24"/>
          <w:szCs w:val="24"/>
          <w:lang w:val="en-US"/>
        </w:rPr>
        <w:t>, Penney</w:t>
      </w:r>
      <w:r w:rsidRPr="20084590" w:rsidR="3158B644">
        <w:rPr>
          <w:rFonts w:ascii="Times New Roman" w:hAnsi="Times New Roman" w:eastAsia="Times New Roman" w:cs="Times New Roman"/>
          <w:b w:val="0"/>
          <w:bCs w:val="0"/>
          <w:i w:val="0"/>
          <w:iCs w:val="0"/>
          <w:caps w:val="0"/>
          <w:smallCaps w:val="0"/>
          <w:noProof w:val="0"/>
          <w:color w:val="333333"/>
          <w:sz w:val="24"/>
          <w:szCs w:val="24"/>
          <w:lang w:val="en-US"/>
        </w:rPr>
        <w:t xml:space="preserve">. (2022) ‘Curriculum Reform in Wales: Physical Education Teacher Educators’ Negotiation of Policy Positions.’ </w:t>
      </w:r>
      <w:r w:rsidRPr="20084590" w:rsidR="3158B644">
        <w:rPr>
          <w:rFonts w:ascii="Times New Roman" w:hAnsi="Times New Roman" w:eastAsia="Times New Roman" w:cs="Times New Roman"/>
          <w:b w:val="0"/>
          <w:bCs w:val="0"/>
          <w:i w:val="1"/>
          <w:iCs w:val="1"/>
          <w:caps w:val="0"/>
          <w:smallCaps w:val="0"/>
          <w:noProof w:val="0"/>
          <w:color w:val="333333"/>
          <w:sz w:val="24"/>
          <w:szCs w:val="24"/>
          <w:lang w:val="en-US"/>
        </w:rPr>
        <w:t>The Curriculum Journal</w:t>
      </w:r>
      <w:r w:rsidRPr="20084590" w:rsidR="3158B644">
        <w:rPr>
          <w:rFonts w:ascii="Times New Roman" w:hAnsi="Times New Roman" w:eastAsia="Times New Roman" w:cs="Times New Roman"/>
          <w:b w:val="0"/>
          <w:bCs w:val="0"/>
          <w:i w:val="0"/>
          <w:iCs w:val="0"/>
          <w:caps w:val="0"/>
          <w:smallCaps w:val="0"/>
          <w:noProof w:val="0"/>
          <w:color w:val="333333"/>
          <w:sz w:val="24"/>
          <w:szCs w:val="24"/>
          <w:lang w:val="en-US"/>
        </w:rPr>
        <w:t xml:space="preserve"> 33 (3), pp.495–514. </w:t>
      </w:r>
      <w:hyperlink r:id="R664eb6797ab145cd">
        <w:r w:rsidRPr="20084590" w:rsidR="3158B644">
          <w:rPr>
            <w:rStyle w:val="Hyperlink"/>
            <w:rFonts w:ascii="Times New Roman" w:hAnsi="Times New Roman" w:eastAsia="Times New Roman" w:cs="Times New Roman"/>
            <w:b w:val="0"/>
            <w:bCs w:val="0"/>
            <w:i w:val="0"/>
            <w:iCs w:val="0"/>
            <w:caps w:val="0"/>
            <w:smallCaps w:val="0"/>
            <w:noProof w:val="0"/>
            <w:sz w:val="24"/>
            <w:szCs w:val="24"/>
            <w:lang w:val="en-US"/>
          </w:rPr>
          <w:t>https://doi.org/10.1002/curj.149</w:t>
        </w:r>
      </w:hyperlink>
      <w:r w:rsidRPr="20084590" w:rsidR="3158B644">
        <w:rPr>
          <w:rFonts w:ascii="Times New Roman" w:hAnsi="Times New Roman" w:eastAsia="Times New Roman" w:cs="Times New Roman"/>
          <w:b w:val="0"/>
          <w:bCs w:val="0"/>
          <w:i w:val="0"/>
          <w:iCs w:val="0"/>
          <w:caps w:val="0"/>
          <w:smallCaps w:val="0"/>
          <w:noProof w:val="0"/>
          <w:color w:val="333333"/>
          <w:sz w:val="24"/>
          <w:szCs w:val="24"/>
          <w:lang w:val="en-US"/>
        </w:rPr>
        <w:t xml:space="preserve">. </w:t>
      </w:r>
    </w:p>
    <w:p w:rsidR="585FE691" w:rsidP="20084590" w:rsidRDefault="585FE691" w14:paraId="6D7E1D58" w14:textId="66942FBA">
      <w:pPr>
        <w:pStyle w:val="Normal"/>
        <w:spacing w:line="360" w:lineRule="auto"/>
        <w:rPr>
          <w:rFonts w:ascii="Times New Roman" w:hAnsi="Times New Roman" w:eastAsia="Times New Roman" w:cs="Times New Roman"/>
          <w:noProof w:val="0"/>
          <w:sz w:val="24"/>
          <w:szCs w:val="24"/>
          <w:lang w:val="en-US"/>
        </w:rPr>
      </w:pPr>
      <w:r w:rsidRPr="20084590" w:rsidR="585FE691">
        <w:rPr>
          <w:rFonts w:ascii="Times New Roman" w:hAnsi="Times New Roman" w:eastAsia="Times New Roman" w:cs="Times New Roman"/>
          <w:b w:val="0"/>
          <w:bCs w:val="0"/>
          <w:i w:val="0"/>
          <w:iCs w:val="0"/>
          <w:caps w:val="0"/>
          <w:smallCaps w:val="0"/>
          <w:noProof w:val="0"/>
          <w:sz w:val="24"/>
          <w:szCs w:val="24"/>
          <w:lang w:val="en-US"/>
        </w:rPr>
        <w:t xml:space="preserve">Arts Council of Wales (2023) </w:t>
      </w:r>
      <w:r w:rsidRPr="20084590" w:rsidR="585FE691">
        <w:rPr>
          <w:rFonts w:ascii="Times New Roman" w:hAnsi="Times New Roman" w:eastAsia="Times New Roman" w:cs="Times New Roman"/>
          <w:b w:val="0"/>
          <w:bCs w:val="0"/>
          <w:i w:val="1"/>
          <w:iCs w:val="1"/>
          <w:caps w:val="0"/>
          <w:smallCaps w:val="0"/>
          <w:noProof w:val="0"/>
          <w:sz w:val="24"/>
          <w:szCs w:val="24"/>
          <w:lang w:val="en-US"/>
        </w:rPr>
        <w:t>Cynefin</w:t>
      </w:r>
      <w:r w:rsidRPr="20084590" w:rsidR="585FE691">
        <w:rPr>
          <w:rFonts w:ascii="Times New Roman" w:hAnsi="Times New Roman" w:eastAsia="Times New Roman" w:cs="Times New Roman"/>
          <w:b w:val="0"/>
          <w:bCs w:val="0"/>
          <w:i w:val="1"/>
          <w:iCs w:val="1"/>
          <w:caps w:val="0"/>
          <w:smallCaps w:val="0"/>
          <w:noProof w:val="0"/>
          <w:sz w:val="24"/>
          <w:szCs w:val="24"/>
          <w:lang w:val="en-US"/>
        </w:rPr>
        <w:t xml:space="preserve">: Culturally and Ethnically Diverse Wales. </w:t>
      </w:r>
      <w:r w:rsidRPr="20084590" w:rsidR="585FE691">
        <w:rPr>
          <w:rFonts w:ascii="Times New Roman" w:hAnsi="Times New Roman" w:eastAsia="Times New Roman" w:cs="Times New Roman"/>
          <w:b w:val="0"/>
          <w:bCs w:val="0"/>
          <w:i w:val="0"/>
          <w:iCs w:val="0"/>
          <w:caps w:val="0"/>
          <w:smallCaps w:val="0"/>
          <w:noProof w:val="0"/>
          <w:sz w:val="24"/>
          <w:szCs w:val="24"/>
          <w:lang w:val="en-US"/>
        </w:rPr>
        <w:t xml:space="preserve">Available at: </w:t>
      </w:r>
      <w:hyperlink r:id="Re2921e511dd74cb0">
        <w:r w:rsidRPr="20084590" w:rsidR="585FE691">
          <w:rPr>
            <w:rStyle w:val="Hyperlink"/>
            <w:rFonts w:ascii="Times New Roman" w:hAnsi="Times New Roman" w:eastAsia="Times New Roman" w:cs="Times New Roman"/>
            <w:noProof w:val="0"/>
            <w:sz w:val="24"/>
            <w:szCs w:val="24"/>
            <w:lang w:val="en-US"/>
          </w:rPr>
          <w:t>Cynefin: culturally and ethnically diverse Wales – DARPL</w:t>
        </w:r>
      </w:hyperlink>
      <w:r w:rsidRPr="20084590" w:rsidR="0C852AF8">
        <w:rPr>
          <w:rFonts w:ascii="Times New Roman" w:hAnsi="Times New Roman" w:eastAsia="Times New Roman" w:cs="Times New Roman"/>
          <w:noProof w:val="0"/>
          <w:sz w:val="24"/>
          <w:szCs w:val="24"/>
          <w:lang w:val="en-US"/>
        </w:rPr>
        <w:t xml:space="preserve"> [Accessed: 1</w:t>
      </w:r>
      <w:r w:rsidRPr="20084590" w:rsidR="0C852AF8">
        <w:rPr>
          <w:rFonts w:ascii="Times New Roman" w:hAnsi="Times New Roman" w:eastAsia="Times New Roman" w:cs="Times New Roman"/>
          <w:noProof w:val="0"/>
          <w:sz w:val="24"/>
          <w:szCs w:val="24"/>
          <w:vertAlign w:val="superscript"/>
          <w:lang w:val="en-US"/>
        </w:rPr>
        <w:t>st</w:t>
      </w:r>
      <w:r w:rsidRPr="20084590" w:rsidR="0C852AF8">
        <w:rPr>
          <w:rFonts w:ascii="Times New Roman" w:hAnsi="Times New Roman" w:eastAsia="Times New Roman" w:cs="Times New Roman"/>
          <w:noProof w:val="0"/>
          <w:sz w:val="24"/>
          <w:szCs w:val="24"/>
          <w:lang w:val="en-US"/>
        </w:rPr>
        <w:t xml:space="preserve"> July 2026]. </w:t>
      </w:r>
    </w:p>
    <w:p w:rsidR="49F7ECEC" w:rsidP="20084590" w:rsidRDefault="49F7ECEC" w14:paraId="181B79F6" w14:textId="6A91F4B7">
      <w:pPr>
        <w:pStyle w:val="Normal"/>
        <w:spacing w:line="360" w:lineRule="auto"/>
        <w:rPr>
          <w:rFonts w:ascii="Times New Roman" w:hAnsi="Times New Roman" w:eastAsia="Times New Roman" w:cs="Times New Roman"/>
          <w:b w:val="0"/>
          <w:bCs w:val="0"/>
          <w:i w:val="0"/>
          <w:iCs w:val="0"/>
          <w:caps w:val="0"/>
          <w:smallCaps w:val="0"/>
          <w:noProof w:val="0"/>
          <w:sz w:val="24"/>
          <w:szCs w:val="24"/>
          <w:lang w:val="en-US"/>
        </w:rPr>
      </w:pPr>
      <w:r w:rsidRPr="20084590" w:rsidR="49F7ECEC">
        <w:rPr>
          <w:rFonts w:ascii="Times New Roman" w:hAnsi="Times New Roman" w:eastAsia="Times New Roman" w:cs="Times New Roman"/>
          <w:b w:val="0"/>
          <w:bCs w:val="0"/>
          <w:i w:val="0"/>
          <w:iCs w:val="0"/>
          <w:caps w:val="0"/>
          <w:smallCaps w:val="0"/>
          <w:noProof w:val="0"/>
          <w:sz w:val="24"/>
          <w:szCs w:val="24"/>
          <w:lang w:val="en-US"/>
        </w:rPr>
        <w:t xml:space="preserve">Blickle, P. (2002) </w:t>
      </w:r>
      <w:r w:rsidRPr="20084590" w:rsidR="49F7ECEC">
        <w:rPr>
          <w:rFonts w:ascii="Times New Roman" w:hAnsi="Times New Roman" w:eastAsia="Times New Roman" w:cs="Times New Roman"/>
          <w:b w:val="0"/>
          <w:bCs w:val="0"/>
          <w:i w:val="1"/>
          <w:iCs w:val="1"/>
          <w:caps w:val="0"/>
          <w:smallCaps w:val="0"/>
          <w:noProof w:val="0"/>
          <w:sz w:val="24"/>
          <w:szCs w:val="24"/>
          <w:lang w:val="en-US"/>
        </w:rPr>
        <w:t xml:space="preserve">Heimat: A </w:t>
      </w:r>
      <w:r w:rsidRPr="20084590" w:rsidR="17F0E3D5">
        <w:rPr>
          <w:rFonts w:ascii="Times New Roman" w:hAnsi="Times New Roman" w:eastAsia="Times New Roman" w:cs="Times New Roman"/>
          <w:b w:val="0"/>
          <w:bCs w:val="0"/>
          <w:i w:val="1"/>
          <w:iCs w:val="1"/>
          <w:caps w:val="0"/>
          <w:smallCaps w:val="0"/>
          <w:noProof w:val="0"/>
          <w:sz w:val="24"/>
          <w:szCs w:val="24"/>
          <w:lang w:val="en-US"/>
        </w:rPr>
        <w:t xml:space="preserve">Critical Theory of the German Idea of Homeland. </w:t>
      </w:r>
      <w:r w:rsidRPr="20084590" w:rsidR="17F0E3D5">
        <w:rPr>
          <w:rFonts w:ascii="Times New Roman" w:hAnsi="Times New Roman" w:eastAsia="Times New Roman" w:cs="Times New Roman"/>
          <w:b w:val="0"/>
          <w:bCs w:val="0"/>
          <w:i w:val="0"/>
          <w:iCs w:val="0"/>
          <w:caps w:val="0"/>
          <w:smallCaps w:val="0"/>
          <w:noProof w:val="0"/>
          <w:sz w:val="24"/>
          <w:szCs w:val="24"/>
          <w:lang w:val="en-US"/>
        </w:rPr>
        <w:t>Suffolk: Boydell and Bre</w:t>
      </w:r>
      <w:r w:rsidRPr="20084590" w:rsidR="7638329F">
        <w:rPr>
          <w:rFonts w:ascii="Times New Roman" w:hAnsi="Times New Roman" w:eastAsia="Times New Roman" w:cs="Times New Roman"/>
          <w:b w:val="0"/>
          <w:bCs w:val="0"/>
          <w:i w:val="0"/>
          <w:iCs w:val="0"/>
          <w:caps w:val="0"/>
          <w:smallCaps w:val="0"/>
          <w:noProof w:val="0"/>
          <w:sz w:val="24"/>
          <w:szCs w:val="24"/>
          <w:lang w:val="en-US"/>
        </w:rPr>
        <w:t>wer Limited.</w:t>
      </w:r>
    </w:p>
    <w:p w:rsidR="05D396AA" w:rsidP="20084590" w:rsidRDefault="05D396AA" w14:paraId="457E12C0" w14:textId="08A3C8C6">
      <w:pPr>
        <w:pStyle w:val="Normal"/>
        <w:spacing w:line="360" w:lineRule="auto"/>
        <w:rPr>
          <w:rFonts w:ascii="Times New Roman" w:hAnsi="Times New Roman" w:eastAsia="Times New Roman" w:cs="Times New Roman"/>
          <w:b w:val="0"/>
          <w:bCs w:val="0"/>
          <w:i w:val="0"/>
          <w:iCs w:val="0"/>
          <w:caps w:val="0"/>
          <w:smallCaps w:val="0"/>
          <w:noProof w:val="0"/>
          <w:sz w:val="24"/>
          <w:szCs w:val="24"/>
          <w:lang w:val="en-US"/>
        </w:rPr>
      </w:pPr>
      <w:r w:rsidRPr="20084590" w:rsidR="05D396AA">
        <w:rPr>
          <w:rFonts w:ascii="Times New Roman" w:hAnsi="Times New Roman" w:eastAsia="Times New Roman" w:cs="Times New Roman"/>
          <w:b w:val="0"/>
          <w:bCs w:val="0"/>
          <w:i w:val="0"/>
          <w:iCs w:val="0"/>
          <w:caps w:val="0"/>
          <w:smallCaps w:val="0"/>
          <w:noProof w:val="0"/>
          <w:sz w:val="24"/>
          <w:szCs w:val="24"/>
          <w:lang w:val="en-US"/>
        </w:rPr>
        <w:t>Britton, E. (2019)</w:t>
      </w:r>
      <w:r w:rsidRPr="20084590" w:rsidR="05D396AA">
        <w:rPr>
          <w:rFonts w:ascii="Times New Roman" w:hAnsi="Times New Roman" w:eastAsia="Times New Roman" w:cs="Times New Roman"/>
          <w:b w:val="0"/>
          <w:bCs w:val="0"/>
          <w:i w:val="0"/>
          <w:iCs w:val="0"/>
          <w:caps w:val="0"/>
          <w:smallCaps w:val="0"/>
          <w:noProof w:val="0"/>
          <w:sz w:val="24"/>
          <w:szCs w:val="24"/>
          <w:lang w:val="en-US"/>
        </w:rPr>
        <w:t xml:space="preserve"> </w:t>
      </w:r>
      <w:r w:rsidRPr="20084590" w:rsidR="4DD24CE7">
        <w:rPr>
          <w:rFonts w:ascii="Times New Roman" w:hAnsi="Times New Roman" w:eastAsia="Times New Roman" w:cs="Times New Roman"/>
          <w:b w:val="0"/>
          <w:bCs w:val="0"/>
          <w:i w:val="1"/>
          <w:iCs w:val="1"/>
          <w:caps w:val="0"/>
          <w:smallCaps w:val="0"/>
          <w:noProof w:val="0"/>
          <w:sz w:val="24"/>
          <w:szCs w:val="24"/>
          <w:lang w:val="en-US"/>
        </w:rPr>
        <w:t>Blue</w:t>
      </w:r>
      <w:r w:rsidRPr="20084590" w:rsidR="4DD24CE7">
        <w:rPr>
          <w:rFonts w:ascii="Times New Roman" w:hAnsi="Times New Roman" w:eastAsia="Times New Roman" w:cs="Times New Roman"/>
          <w:b w:val="0"/>
          <w:bCs w:val="0"/>
          <w:i w:val="1"/>
          <w:iCs w:val="1"/>
          <w:caps w:val="0"/>
          <w:smallCaps w:val="0"/>
          <w:noProof w:val="0"/>
          <w:sz w:val="24"/>
          <w:szCs w:val="24"/>
          <w:lang w:val="en-US"/>
        </w:rPr>
        <w:t xml:space="preserve"> Space, </w:t>
      </w:r>
      <w:r w:rsidRPr="20084590" w:rsidR="4DD24CE7">
        <w:rPr>
          <w:rFonts w:ascii="Times New Roman" w:hAnsi="Times New Roman" w:eastAsia="Times New Roman" w:cs="Times New Roman"/>
          <w:b w:val="0"/>
          <w:bCs w:val="0"/>
          <w:i w:val="1"/>
          <w:iCs w:val="1"/>
          <w:caps w:val="0"/>
          <w:smallCaps w:val="0"/>
          <w:noProof w:val="0"/>
          <w:sz w:val="24"/>
          <w:szCs w:val="24"/>
          <w:lang w:val="en-US"/>
        </w:rPr>
        <w:t>Health</w:t>
      </w:r>
      <w:r w:rsidRPr="20084590" w:rsidR="4DD24CE7">
        <w:rPr>
          <w:rFonts w:ascii="Times New Roman" w:hAnsi="Times New Roman" w:eastAsia="Times New Roman" w:cs="Times New Roman"/>
          <w:b w:val="0"/>
          <w:bCs w:val="0"/>
          <w:i w:val="1"/>
          <w:iCs w:val="1"/>
          <w:caps w:val="0"/>
          <w:smallCaps w:val="0"/>
          <w:noProof w:val="0"/>
          <w:sz w:val="24"/>
          <w:szCs w:val="24"/>
          <w:lang w:val="en-US"/>
        </w:rPr>
        <w:t xml:space="preserve"> and Well-Being. </w:t>
      </w:r>
      <w:r w:rsidRPr="20084590" w:rsidR="4DD24CE7">
        <w:rPr>
          <w:rFonts w:ascii="Times New Roman" w:hAnsi="Times New Roman" w:eastAsia="Times New Roman" w:cs="Times New Roman"/>
          <w:b w:val="0"/>
          <w:bCs w:val="0"/>
          <w:i w:val="0"/>
          <w:iCs w:val="0"/>
          <w:caps w:val="0"/>
          <w:smallCaps w:val="0"/>
          <w:noProof w:val="0"/>
          <w:sz w:val="24"/>
          <w:szCs w:val="24"/>
          <w:lang w:val="en-US"/>
        </w:rPr>
        <w:t>London: Routledge.</w:t>
      </w:r>
    </w:p>
    <w:p w:rsidR="68336612" w:rsidP="20084590" w:rsidRDefault="68336612" w14:paraId="7ADAB7BB" w14:textId="6D04288B">
      <w:pPr>
        <w:pStyle w:val="Normal"/>
        <w:spacing w:line="360" w:lineRule="auto"/>
        <w:rPr>
          <w:rFonts w:ascii="Times New Roman" w:hAnsi="Times New Roman" w:eastAsia="Times New Roman" w:cs="Times New Roman"/>
          <w:noProof w:val="0"/>
          <w:sz w:val="24"/>
          <w:szCs w:val="24"/>
          <w:lang w:val="en-US"/>
        </w:rPr>
      </w:pPr>
      <w:r w:rsidRPr="20084590" w:rsidR="68336612">
        <w:rPr>
          <w:rFonts w:ascii="Times New Roman" w:hAnsi="Times New Roman" w:eastAsia="Times New Roman" w:cs="Times New Roman"/>
          <w:b w:val="0"/>
          <w:bCs w:val="0"/>
          <w:i w:val="0"/>
          <w:iCs w:val="0"/>
          <w:caps w:val="0"/>
          <w:smallCaps w:val="0"/>
          <w:noProof w:val="0"/>
          <w:color w:val="222222"/>
          <w:sz w:val="24"/>
          <w:szCs w:val="24"/>
          <w:lang w:val="en-US"/>
        </w:rPr>
        <w:t xml:space="preserve">Browne, </w:t>
      </w:r>
      <w:r w:rsidRPr="20084590" w:rsidR="68336612">
        <w:rPr>
          <w:rFonts w:ascii="Times New Roman" w:hAnsi="Times New Roman" w:eastAsia="Times New Roman" w:cs="Times New Roman"/>
          <w:b w:val="0"/>
          <w:bCs w:val="0"/>
          <w:i w:val="0"/>
          <w:iCs w:val="0"/>
          <w:caps w:val="0"/>
          <w:smallCaps w:val="0"/>
          <w:noProof w:val="0"/>
          <w:color w:val="222222"/>
          <w:sz w:val="24"/>
          <w:szCs w:val="24"/>
          <w:lang w:val="en-US"/>
        </w:rPr>
        <w:t>K.(</w:t>
      </w:r>
      <w:r w:rsidRPr="20084590" w:rsidR="68336612">
        <w:rPr>
          <w:rFonts w:ascii="Times New Roman" w:hAnsi="Times New Roman" w:eastAsia="Times New Roman" w:cs="Times New Roman"/>
          <w:b w:val="0"/>
          <w:bCs w:val="0"/>
          <w:i w:val="0"/>
          <w:iCs w:val="0"/>
          <w:caps w:val="0"/>
          <w:smallCaps w:val="0"/>
          <w:noProof w:val="0"/>
          <w:color w:val="222222"/>
          <w:sz w:val="24"/>
          <w:szCs w:val="24"/>
          <w:lang w:val="en-US"/>
        </w:rPr>
        <w:t xml:space="preserve">2005) </w:t>
      </w:r>
      <w:r w:rsidRPr="20084590" w:rsidR="68336612">
        <w:rPr>
          <w:rFonts w:ascii="Times New Roman" w:hAnsi="Times New Roman" w:eastAsia="Times New Roman" w:cs="Times New Roman"/>
          <w:b w:val="0"/>
          <w:bCs w:val="0"/>
          <w:i w:val="1"/>
          <w:iCs w:val="1"/>
          <w:caps w:val="0"/>
          <w:smallCaps w:val="0"/>
          <w:noProof w:val="0"/>
          <w:color w:val="222222"/>
          <w:sz w:val="24"/>
          <w:szCs w:val="24"/>
          <w:lang w:val="en-US"/>
        </w:rPr>
        <w:t>An I</w:t>
      </w:r>
      <w:r w:rsidRPr="20084590" w:rsidR="68336612">
        <w:rPr>
          <w:rFonts w:ascii="Times New Roman" w:hAnsi="Times New Roman" w:eastAsia="Times New Roman" w:cs="Times New Roman"/>
          <w:b w:val="0"/>
          <w:bCs w:val="0"/>
          <w:i w:val="1"/>
          <w:iCs w:val="1"/>
          <w:caps w:val="0"/>
          <w:smallCaps w:val="0"/>
          <w:noProof w:val="0"/>
          <w:color w:val="222222"/>
          <w:sz w:val="24"/>
          <w:szCs w:val="24"/>
          <w:lang w:val="en-US"/>
        </w:rPr>
        <w:t>ntroduction</w:t>
      </w:r>
      <w:r w:rsidRPr="20084590" w:rsidR="68336612">
        <w:rPr>
          <w:rFonts w:ascii="Times New Roman" w:hAnsi="Times New Roman" w:eastAsia="Times New Roman" w:cs="Times New Roman"/>
          <w:b w:val="0"/>
          <w:bCs w:val="0"/>
          <w:i w:val="1"/>
          <w:iCs w:val="1"/>
          <w:caps w:val="0"/>
          <w:smallCaps w:val="0"/>
          <w:noProof w:val="0"/>
          <w:color w:val="222222"/>
          <w:sz w:val="24"/>
          <w:szCs w:val="24"/>
          <w:lang w:val="en-US"/>
        </w:rPr>
        <w:t xml:space="preserve"> to Sociology</w:t>
      </w:r>
      <w:r w:rsidRPr="20084590" w:rsidR="68336612">
        <w:rPr>
          <w:rFonts w:ascii="Times New Roman" w:hAnsi="Times New Roman" w:eastAsia="Times New Roman" w:cs="Times New Roman"/>
          <w:b w:val="0"/>
          <w:bCs w:val="0"/>
          <w:i w:val="0"/>
          <w:iCs w:val="0"/>
          <w:caps w:val="0"/>
          <w:smallCaps w:val="0"/>
          <w:noProof w:val="0"/>
          <w:color w:val="222222"/>
          <w:sz w:val="24"/>
          <w:szCs w:val="24"/>
          <w:lang w:val="en-US"/>
        </w:rPr>
        <w:t>. Polity Press: Cambridge.</w:t>
      </w:r>
    </w:p>
    <w:p w:rsidR="17E625C7" w:rsidP="20084590" w:rsidRDefault="17E625C7" w14:paraId="1125B6CE" w14:textId="1E1C1F08">
      <w:pPr>
        <w:pStyle w:val="Normal"/>
        <w:spacing w:line="360" w:lineRule="auto"/>
        <w:rPr>
          <w:rFonts w:ascii="Times New Roman" w:hAnsi="Times New Roman" w:eastAsia="Times New Roman" w:cs="Times New Roman"/>
          <w:noProof w:val="0"/>
          <w:sz w:val="24"/>
          <w:szCs w:val="24"/>
          <w:lang w:val="en-US"/>
        </w:rPr>
      </w:pPr>
      <w:r w:rsidRPr="20084590" w:rsidR="17E625C7">
        <w:rPr>
          <w:rFonts w:ascii="Times New Roman" w:hAnsi="Times New Roman" w:eastAsia="Times New Roman" w:cs="Times New Roman"/>
          <w:noProof w:val="0"/>
          <w:sz w:val="24"/>
          <w:szCs w:val="24"/>
          <w:lang w:val="en-US"/>
        </w:rPr>
        <w:t xml:space="preserve">Chapman, S. (2020) ‘The significance of context: Autonomy and curriculum reform in rural schools’, </w:t>
      </w:r>
      <w:r w:rsidRPr="20084590" w:rsidR="17E625C7">
        <w:rPr>
          <w:rFonts w:ascii="Times New Roman" w:hAnsi="Times New Roman" w:eastAsia="Times New Roman" w:cs="Times New Roman"/>
          <w:i w:val="1"/>
          <w:iCs w:val="1"/>
          <w:noProof w:val="0"/>
          <w:sz w:val="24"/>
          <w:szCs w:val="24"/>
          <w:lang w:val="en-US"/>
        </w:rPr>
        <w:t>Curriculum Journal</w:t>
      </w:r>
      <w:r w:rsidRPr="20084590" w:rsidR="17E625C7">
        <w:rPr>
          <w:rFonts w:ascii="Times New Roman" w:hAnsi="Times New Roman" w:eastAsia="Times New Roman" w:cs="Times New Roman"/>
          <w:noProof w:val="0"/>
          <w:sz w:val="24"/>
          <w:szCs w:val="24"/>
          <w:lang w:val="en-US"/>
        </w:rPr>
        <w:t xml:space="preserve">, 31(2), pp. 231–243. </w:t>
      </w:r>
      <w:hyperlink r:id="Rdcbb4c2ab732409a">
        <w:r w:rsidRPr="20084590" w:rsidR="17E625C7">
          <w:rPr>
            <w:rStyle w:val="Hyperlink"/>
            <w:rFonts w:ascii="Times New Roman" w:hAnsi="Times New Roman" w:eastAsia="Times New Roman" w:cs="Times New Roman"/>
            <w:noProof w:val="0"/>
            <w:sz w:val="24"/>
            <w:szCs w:val="24"/>
            <w:lang w:val="en-US"/>
          </w:rPr>
          <w:t>https://doi.org/10.1002/curj.27</w:t>
        </w:r>
      </w:hyperlink>
      <w:r w:rsidRPr="20084590" w:rsidR="17E625C7">
        <w:rPr>
          <w:rFonts w:ascii="Times New Roman" w:hAnsi="Times New Roman" w:eastAsia="Times New Roman" w:cs="Times New Roman"/>
          <w:noProof w:val="0"/>
          <w:sz w:val="24"/>
          <w:szCs w:val="24"/>
          <w:lang w:val="en-US"/>
        </w:rPr>
        <w:t xml:space="preserve">. </w:t>
      </w:r>
    </w:p>
    <w:p w:rsidR="6158C122" w:rsidP="20084590" w:rsidRDefault="6158C122" w14:paraId="60071FD1" w14:textId="45001BBA">
      <w:pPr>
        <w:pStyle w:val="Normal"/>
        <w:spacing w:line="360" w:lineRule="auto"/>
        <w:rPr>
          <w:rFonts w:ascii="Times New Roman" w:hAnsi="Times New Roman" w:eastAsia="Times New Roman" w:cs="Times New Roman"/>
          <w:b w:val="0"/>
          <w:bCs w:val="0"/>
          <w:i w:val="0"/>
          <w:iCs w:val="0"/>
          <w:caps w:val="0"/>
          <w:smallCaps w:val="0"/>
          <w:noProof w:val="0"/>
          <w:color w:val="333333"/>
          <w:sz w:val="24"/>
          <w:szCs w:val="24"/>
          <w:lang w:val="en-US"/>
        </w:rPr>
      </w:pPr>
      <w:r w:rsidRPr="20084590" w:rsidR="6158C122">
        <w:rPr>
          <w:rFonts w:ascii="Times New Roman" w:hAnsi="Times New Roman" w:eastAsia="Times New Roman" w:cs="Times New Roman"/>
          <w:b w:val="0"/>
          <w:bCs w:val="0"/>
          <w:i w:val="0"/>
          <w:iCs w:val="0"/>
          <w:caps w:val="0"/>
          <w:smallCaps w:val="0"/>
          <w:noProof w:val="0"/>
          <w:color w:val="333333"/>
          <w:sz w:val="24"/>
          <w:szCs w:val="24"/>
          <w:lang w:val="en-US"/>
        </w:rPr>
        <w:t xml:space="preserve">Chapman, S., Ellis, R., Beauchamp, G., Sheriff, L., Stacey, D., Waters-Davies, </w:t>
      </w:r>
      <w:r w:rsidRPr="20084590" w:rsidR="6158C122">
        <w:rPr>
          <w:rFonts w:ascii="Times New Roman" w:hAnsi="Times New Roman" w:eastAsia="Times New Roman" w:cs="Times New Roman"/>
          <w:b w:val="0"/>
          <w:bCs w:val="0"/>
          <w:i w:val="0"/>
          <w:iCs w:val="0"/>
          <w:caps w:val="0"/>
          <w:smallCaps w:val="0"/>
          <w:noProof w:val="0"/>
          <w:color w:val="333333"/>
          <w:sz w:val="24"/>
          <w:szCs w:val="24"/>
          <w:lang w:val="en-US"/>
        </w:rPr>
        <w:t>J.</w:t>
      </w:r>
      <w:r w:rsidRPr="20084590" w:rsidR="6158C122">
        <w:rPr>
          <w:rFonts w:ascii="Times New Roman" w:hAnsi="Times New Roman" w:eastAsia="Times New Roman" w:cs="Times New Roman"/>
          <w:b w:val="0"/>
          <w:bCs w:val="0"/>
          <w:i w:val="0"/>
          <w:iCs w:val="0"/>
          <w:caps w:val="0"/>
          <w:smallCaps w:val="0"/>
          <w:noProof w:val="0"/>
          <w:color w:val="333333"/>
          <w:sz w:val="24"/>
          <w:szCs w:val="24"/>
          <w:lang w:val="en-US"/>
        </w:rPr>
        <w:t xml:space="preserve"> and Atherton, S. (2023). ‘My picture is not in Wales’: pupils’ </w:t>
      </w:r>
      <w:r w:rsidRPr="20084590" w:rsidR="6158C122">
        <w:rPr>
          <w:rFonts w:ascii="Times New Roman" w:hAnsi="Times New Roman" w:eastAsia="Times New Roman" w:cs="Times New Roman"/>
          <w:b w:val="0"/>
          <w:bCs w:val="0"/>
          <w:i w:val="0"/>
          <w:iCs w:val="0"/>
          <w:caps w:val="0"/>
          <w:smallCaps w:val="0"/>
          <w:noProof w:val="0"/>
          <w:color w:val="333333"/>
          <w:sz w:val="24"/>
          <w:szCs w:val="24"/>
          <w:lang w:val="en-US"/>
        </w:rPr>
        <w:t>perceptions</w:t>
      </w:r>
      <w:r w:rsidRPr="20084590" w:rsidR="6158C122">
        <w:rPr>
          <w:rFonts w:ascii="Times New Roman" w:hAnsi="Times New Roman" w:eastAsia="Times New Roman" w:cs="Times New Roman"/>
          <w:b w:val="0"/>
          <w:bCs w:val="0"/>
          <w:i w:val="0"/>
          <w:iCs w:val="0"/>
          <w:caps w:val="0"/>
          <w:smallCaps w:val="0"/>
          <w:noProof w:val="0"/>
          <w:color w:val="333333"/>
          <w:sz w:val="24"/>
          <w:szCs w:val="24"/>
          <w:lang w:val="en-US"/>
        </w:rPr>
        <w:t xml:space="preserve"> of </w:t>
      </w:r>
      <w:r w:rsidRPr="20084590" w:rsidR="6158C122">
        <w:rPr>
          <w:rFonts w:ascii="Times New Roman" w:hAnsi="Times New Roman" w:eastAsia="Times New Roman" w:cs="Times New Roman"/>
          <w:b w:val="0"/>
          <w:bCs w:val="0"/>
          <w:i w:val="0"/>
          <w:iCs w:val="0"/>
          <w:caps w:val="0"/>
          <w:smallCaps w:val="0"/>
          <w:noProof w:val="0"/>
          <w:color w:val="333333"/>
          <w:sz w:val="24"/>
          <w:szCs w:val="24"/>
          <w:lang w:val="en-US"/>
        </w:rPr>
        <w:t>cynefin</w:t>
      </w:r>
      <w:r w:rsidRPr="20084590" w:rsidR="6158C122">
        <w:rPr>
          <w:rFonts w:ascii="Times New Roman" w:hAnsi="Times New Roman" w:eastAsia="Times New Roman" w:cs="Times New Roman"/>
          <w:b w:val="0"/>
          <w:bCs w:val="0"/>
          <w:i w:val="0"/>
          <w:iCs w:val="0"/>
          <w:caps w:val="0"/>
          <w:smallCaps w:val="0"/>
          <w:noProof w:val="0"/>
          <w:color w:val="333333"/>
          <w:sz w:val="24"/>
          <w:szCs w:val="24"/>
          <w:lang w:val="en-US"/>
        </w:rPr>
        <w:t xml:space="preserve"> (Belonging) in primary school curriculum development in Wales. </w:t>
      </w:r>
      <w:r w:rsidRPr="20084590" w:rsidR="6158C122">
        <w:rPr>
          <w:rFonts w:ascii="Times New Roman" w:hAnsi="Times New Roman" w:eastAsia="Times New Roman" w:cs="Times New Roman"/>
          <w:b w:val="0"/>
          <w:bCs w:val="0"/>
          <w:i w:val="1"/>
          <w:iCs w:val="1"/>
          <w:caps w:val="0"/>
          <w:smallCaps w:val="0"/>
          <w:noProof w:val="0"/>
          <w:color w:val="333333"/>
          <w:sz w:val="24"/>
          <w:szCs w:val="24"/>
          <w:lang w:val="en-US"/>
        </w:rPr>
        <w:t>Education 3-13</w:t>
      </w:r>
      <w:r w:rsidRPr="20084590" w:rsidR="6158C122">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20084590" w:rsidR="6158C122">
        <w:rPr>
          <w:rFonts w:ascii="Times New Roman" w:hAnsi="Times New Roman" w:eastAsia="Times New Roman" w:cs="Times New Roman"/>
          <w:b w:val="0"/>
          <w:bCs w:val="0"/>
          <w:i w:val="1"/>
          <w:iCs w:val="1"/>
          <w:caps w:val="0"/>
          <w:smallCaps w:val="0"/>
          <w:noProof w:val="0"/>
          <w:color w:val="333333"/>
          <w:sz w:val="24"/>
          <w:szCs w:val="24"/>
          <w:lang w:val="en-US"/>
        </w:rPr>
        <w:t>51</w:t>
      </w:r>
      <w:r w:rsidRPr="20084590" w:rsidR="6158C122">
        <w:rPr>
          <w:rFonts w:ascii="Times New Roman" w:hAnsi="Times New Roman" w:eastAsia="Times New Roman" w:cs="Times New Roman"/>
          <w:b w:val="0"/>
          <w:bCs w:val="0"/>
          <w:i w:val="0"/>
          <w:iCs w:val="0"/>
          <w:caps w:val="0"/>
          <w:smallCaps w:val="0"/>
          <w:noProof w:val="0"/>
          <w:color w:val="333333"/>
          <w:sz w:val="24"/>
          <w:szCs w:val="24"/>
          <w:lang w:val="en-US"/>
        </w:rPr>
        <w:t xml:space="preserve">(8), 1214–1228. </w:t>
      </w:r>
      <w:hyperlink r:id="R5b8b11285cd34a9b">
        <w:r w:rsidRPr="20084590" w:rsidR="6158C122">
          <w:rPr>
            <w:rStyle w:val="Hyperlink"/>
            <w:rFonts w:ascii="Times New Roman" w:hAnsi="Times New Roman" w:eastAsia="Times New Roman" w:cs="Times New Roman"/>
            <w:b w:val="0"/>
            <w:bCs w:val="0"/>
            <w:i w:val="0"/>
            <w:iCs w:val="0"/>
            <w:caps w:val="0"/>
            <w:smallCaps w:val="0"/>
            <w:noProof w:val="0"/>
            <w:sz w:val="24"/>
            <w:szCs w:val="24"/>
            <w:lang w:val="en-US"/>
          </w:rPr>
          <w:t>https://doi.org/10.1080/03004279.2023.2229861</w:t>
        </w:r>
      </w:hyperlink>
      <w:r w:rsidRPr="20084590" w:rsidR="6158C122">
        <w:rPr>
          <w:rFonts w:ascii="Times New Roman" w:hAnsi="Times New Roman" w:eastAsia="Times New Roman" w:cs="Times New Roman"/>
          <w:b w:val="0"/>
          <w:bCs w:val="0"/>
          <w:i w:val="0"/>
          <w:iCs w:val="0"/>
          <w:caps w:val="0"/>
          <w:smallCaps w:val="0"/>
          <w:noProof w:val="0"/>
          <w:color w:val="333333"/>
          <w:sz w:val="24"/>
          <w:szCs w:val="24"/>
          <w:lang w:val="en-US"/>
        </w:rPr>
        <w:t xml:space="preserve"> </w:t>
      </w:r>
    </w:p>
    <w:p w:rsidR="7975362C" w:rsidP="20084590" w:rsidRDefault="7975362C" w14:paraId="032E6640" w14:textId="6AF6ACFC">
      <w:pPr>
        <w:pStyle w:val="Normal"/>
        <w:spacing w:line="360" w:lineRule="auto"/>
        <w:rPr>
          <w:rFonts w:ascii="Times New Roman" w:hAnsi="Times New Roman" w:eastAsia="Times New Roman" w:cs="Times New Roman"/>
          <w:noProof w:val="0"/>
          <w:sz w:val="24"/>
          <w:szCs w:val="24"/>
          <w:lang w:val="en-US"/>
        </w:rPr>
      </w:pPr>
      <w:r w:rsidRPr="20084590" w:rsidR="7975362C">
        <w:rPr>
          <w:rFonts w:ascii="Times New Roman" w:hAnsi="Times New Roman" w:eastAsia="Times New Roman" w:cs="Times New Roman"/>
          <w:b w:val="0"/>
          <w:bCs w:val="0"/>
          <w:i w:val="0"/>
          <w:iCs w:val="0"/>
          <w:caps w:val="0"/>
          <w:smallCaps w:val="0"/>
          <w:noProof w:val="0"/>
          <w:color w:val="222222"/>
          <w:sz w:val="24"/>
          <w:szCs w:val="24"/>
          <w:lang w:val="en-US"/>
        </w:rPr>
        <w:t xml:space="preserve">Clarke, S. (2008) ‘Culture and identity’. </w:t>
      </w:r>
      <w:r w:rsidRPr="20084590" w:rsidR="7975362C">
        <w:rPr>
          <w:rFonts w:ascii="Times New Roman" w:hAnsi="Times New Roman" w:eastAsia="Times New Roman" w:cs="Times New Roman"/>
          <w:b w:val="0"/>
          <w:bCs w:val="0"/>
          <w:i w:val="1"/>
          <w:iCs w:val="1"/>
          <w:caps w:val="0"/>
          <w:smallCaps w:val="0"/>
          <w:noProof w:val="0"/>
          <w:color w:val="222222"/>
          <w:sz w:val="24"/>
          <w:szCs w:val="24"/>
          <w:lang w:val="en-US"/>
        </w:rPr>
        <w:t>The Sage Handbook of Cultural Analysis</w:t>
      </w:r>
      <w:r w:rsidRPr="20084590" w:rsidR="7975362C">
        <w:rPr>
          <w:rFonts w:ascii="Times New Roman" w:hAnsi="Times New Roman" w:eastAsia="Times New Roman" w:cs="Times New Roman"/>
          <w:b w:val="0"/>
          <w:bCs w:val="0"/>
          <w:i w:val="0"/>
          <w:iCs w:val="0"/>
          <w:caps w:val="0"/>
          <w:smallCaps w:val="0"/>
          <w:noProof w:val="0"/>
          <w:color w:val="222222"/>
          <w:sz w:val="24"/>
          <w:szCs w:val="24"/>
          <w:lang w:val="en-US"/>
        </w:rPr>
        <w:t>, pp</w:t>
      </w:r>
      <w:r w:rsidRPr="20084590" w:rsidR="7975362C">
        <w:rPr>
          <w:rFonts w:ascii="Times New Roman" w:hAnsi="Times New Roman" w:eastAsia="Times New Roman" w:cs="Times New Roman"/>
          <w:b w:val="0"/>
          <w:bCs w:val="0"/>
          <w:i w:val="0"/>
          <w:iCs w:val="0"/>
          <w:caps w:val="0"/>
          <w:smallCaps w:val="0"/>
          <w:noProof w:val="0"/>
          <w:color w:val="222222"/>
          <w:sz w:val="24"/>
          <w:szCs w:val="24"/>
          <w:lang w:val="en-US"/>
        </w:rPr>
        <w:t>.510</w:t>
      </w:r>
      <w:r w:rsidRPr="20084590" w:rsidR="7975362C">
        <w:rPr>
          <w:rFonts w:ascii="Times New Roman" w:hAnsi="Times New Roman" w:eastAsia="Times New Roman" w:cs="Times New Roman"/>
          <w:b w:val="0"/>
          <w:bCs w:val="0"/>
          <w:i w:val="0"/>
          <w:iCs w:val="0"/>
          <w:caps w:val="0"/>
          <w:smallCaps w:val="0"/>
          <w:noProof w:val="0"/>
          <w:color w:val="222222"/>
          <w:sz w:val="24"/>
          <w:szCs w:val="24"/>
          <w:lang w:val="en-US"/>
        </w:rPr>
        <w:t>-529.</w:t>
      </w:r>
    </w:p>
    <w:p w:rsidR="546EC2AE" w:rsidP="20084590" w:rsidRDefault="546EC2AE" w14:paraId="55931EB6" w14:textId="3BF5D1C6">
      <w:pPr>
        <w:pStyle w:val="Normal"/>
        <w:spacing w:line="360" w:lineRule="auto"/>
        <w:rPr>
          <w:rFonts w:ascii="Times New Roman" w:hAnsi="Times New Roman" w:eastAsia="Times New Roman" w:cs="Times New Roman"/>
          <w:noProof w:val="0"/>
          <w:sz w:val="24"/>
          <w:szCs w:val="24"/>
          <w:lang w:val="en-US"/>
        </w:rPr>
      </w:pPr>
      <w:r w:rsidRPr="20084590" w:rsidR="546EC2AE">
        <w:rPr>
          <w:rFonts w:ascii="Times New Roman" w:hAnsi="Times New Roman" w:eastAsia="Times New Roman" w:cs="Times New Roman"/>
          <w:b w:val="0"/>
          <w:bCs w:val="0"/>
          <w:i w:val="0"/>
          <w:iCs w:val="0"/>
          <w:caps w:val="0"/>
          <w:smallCaps w:val="0"/>
          <w:noProof w:val="0"/>
          <w:color w:val="222222"/>
          <w:sz w:val="24"/>
          <w:szCs w:val="24"/>
          <w:lang w:val="en-US"/>
        </w:rPr>
        <w:t xml:space="preserve">Crick, </w:t>
      </w:r>
      <w:r w:rsidRPr="20084590" w:rsidR="546EC2AE">
        <w:rPr>
          <w:rFonts w:ascii="Times New Roman" w:hAnsi="Times New Roman" w:eastAsia="Times New Roman" w:cs="Times New Roman"/>
          <w:b w:val="0"/>
          <w:bCs w:val="0"/>
          <w:i w:val="0"/>
          <w:iCs w:val="0"/>
          <w:caps w:val="0"/>
          <w:smallCaps w:val="0"/>
          <w:noProof w:val="0"/>
          <w:color w:val="222222"/>
          <w:sz w:val="24"/>
          <w:szCs w:val="24"/>
          <w:lang w:val="en-US"/>
        </w:rPr>
        <w:t>T.</w:t>
      </w:r>
      <w:r w:rsidRPr="20084590" w:rsidR="546EC2AE">
        <w:rPr>
          <w:rFonts w:ascii="Times New Roman" w:hAnsi="Times New Roman" w:eastAsia="Times New Roman" w:cs="Times New Roman"/>
          <w:b w:val="0"/>
          <w:bCs w:val="0"/>
          <w:i w:val="0"/>
          <w:iCs w:val="0"/>
          <w:caps w:val="0"/>
          <w:smallCaps w:val="0"/>
          <w:noProof w:val="0"/>
          <w:color w:val="222222"/>
          <w:sz w:val="24"/>
          <w:szCs w:val="24"/>
          <w:lang w:val="en-US"/>
        </w:rPr>
        <w:t xml:space="preserve"> and Priestley, M. (2019) ‘Co-construction of a national curriculum: the role of teachers as curriculum policy makers in Wales’.</w:t>
      </w:r>
    </w:p>
    <w:p w:rsidR="563485B6" w:rsidP="20084590" w:rsidRDefault="563485B6" w14:paraId="6984FC60" w14:textId="19CD0F6D">
      <w:pPr>
        <w:pStyle w:val="Normal"/>
        <w:spacing w:line="360" w:lineRule="auto"/>
        <w:rPr>
          <w:rFonts w:ascii="Times New Roman" w:hAnsi="Times New Roman" w:eastAsia="Times New Roman" w:cs="Times New Roman"/>
          <w:noProof w:val="0"/>
          <w:sz w:val="24"/>
          <w:szCs w:val="24"/>
          <w:lang w:val="en-US"/>
        </w:rPr>
      </w:pPr>
      <w:r w:rsidRPr="20084590" w:rsidR="563485B6">
        <w:rPr>
          <w:rFonts w:ascii="Times New Roman" w:hAnsi="Times New Roman" w:eastAsia="Times New Roman" w:cs="Times New Roman"/>
          <w:noProof w:val="0"/>
          <w:sz w:val="24"/>
          <w:szCs w:val="24"/>
          <w:lang w:val="en-US"/>
        </w:rPr>
        <w:t>Donaldson, G. (2015)</w:t>
      </w:r>
      <w:r w:rsidRPr="20084590" w:rsidR="563485B6">
        <w:rPr>
          <w:rFonts w:ascii="Times New Roman" w:hAnsi="Times New Roman" w:eastAsia="Times New Roman" w:cs="Times New Roman"/>
          <w:noProof w:val="0"/>
          <w:sz w:val="24"/>
          <w:szCs w:val="24"/>
          <w:lang w:val="en-US"/>
        </w:rPr>
        <w:t xml:space="preserve"> </w:t>
      </w:r>
      <w:r w:rsidRPr="20084590" w:rsidR="563485B6">
        <w:rPr>
          <w:rFonts w:ascii="Times New Roman" w:hAnsi="Times New Roman" w:eastAsia="Times New Roman" w:cs="Times New Roman"/>
          <w:i w:val="1"/>
          <w:iCs w:val="1"/>
          <w:noProof w:val="0"/>
          <w:sz w:val="24"/>
          <w:szCs w:val="24"/>
          <w:lang w:val="en-US"/>
        </w:rPr>
        <w:t>Successful</w:t>
      </w:r>
      <w:r w:rsidRPr="20084590" w:rsidR="563485B6">
        <w:rPr>
          <w:rFonts w:ascii="Times New Roman" w:hAnsi="Times New Roman" w:eastAsia="Times New Roman" w:cs="Times New Roman"/>
          <w:i w:val="1"/>
          <w:iCs w:val="1"/>
          <w:noProof w:val="0"/>
          <w:sz w:val="24"/>
          <w:szCs w:val="24"/>
          <w:lang w:val="en-US"/>
        </w:rPr>
        <w:t xml:space="preserve"> Futures: Independent Review of Curriculum and Assessment Arrangements in Wales</w:t>
      </w:r>
      <w:r w:rsidRPr="20084590" w:rsidR="563485B6">
        <w:rPr>
          <w:rFonts w:ascii="Times New Roman" w:hAnsi="Times New Roman" w:eastAsia="Times New Roman" w:cs="Times New Roman"/>
          <w:noProof w:val="0"/>
          <w:sz w:val="24"/>
          <w:szCs w:val="24"/>
          <w:lang w:val="en-US"/>
        </w:rPr>
        <w:t xml:space="preserve">. Cardiff: Welsh Government. Available at: </w:t>
      </w:r>
      <w:hyperlink r:id="R0370b695399944c2">
        <w:r w:rsidRPr="20084590" w:rsidR="563485B6">
          <w:rPr>
            <w:rStyle w:val="Hyperlink"/>
            <w:rFonts w:ascii="Times New Roman" w:hAnsi="Times New Roman" w:eastAsia="Times New Roman" w:cs="Times New Roman"/>
            <w:noProof w:val="0"/>
            <w:sz w:val="24"/>
            <w:szCs w:val="24"/>
            <w:lang w:val="en-US"/>
          </w:rPr>
          <w:t>https://www.gov.wales/successful-futures-review-curriculum-and-assessment-arrangements</w:t>
        </w:r>
      </w:hyperlink>
      <w:r w:rsidRPr="20084590" w:rsidR="563485B6">
        <w:rPr>
          <w:rFonts w:ascii="Times New Roman" w:hAnsi="Times New Roman" w:eastAsia="Times New Roman" w:cs="Times New Roman"/>
          <w:noProof w:val="0"/>
          <w:sz w:val="24"/>
          <w:szCs w:val="24"/>
          <w:lang w:val="en-US"/>
        </w:rPr>
        <w:t xml:space="preserve"> [Accessed: 23</w:t>
      </w:r>
      <w:r w:rsidRPr="20084590" w:rsidR="563485B6">
        <w:rPr>
          <w:rFonts w:ascii="Times New Roman" w:hAnsi="Times New Roman" w:eastAsia="Times New Roman" w:cs="Times New Roman"/>
          <w:noProof w:val="0"/>
          <w:sz w:val="24"/>
          <w:szCs w:val="24"/>
          <w:vertAlign w:val="superscript"/>
          <w:lang w:val="en-US"/>
        </w:rPr>
        <w:t>rd</w:t>
      </w:r>
      <w:r w:rsidRPr="20084590" w:rsidR="563485B6">
        <w:rPr>
          <w:rFonts w:ascii="Times New Roman" w:hAnsi="Times New Roman" w:eastAsia="Times New Roman" w:cs="Times New Roman"/>
          <w:noProof w:val="0"/>
          <w:sz w:val="24"/>
          <w:szCs w:val="24"/>
          <w:lang w:val="en-US"/>
        </w:rPr>
        <w:t xml:space="preserve"> June 2026].</w:t>
      </w:r>
    </w:p>
    <w:p w:rsidR="7713E029" w:rsidP="20084590" w:rsidRDefault="7713E029" w14:paraId="335BC900" w14:textId="752B347E">
      <w:pPr>
        <w:pStyle w:val="Normal"/>
        <w:spacing w:line="360" w:lineRule="auto"/>
        <w:rPr>
          <w:rFonts w:ascii="Times New Roman" w:hAnsi="Times New Roman" w:eastAsia="Times New Roman" w:cs="Times New Roman"/>
          <w:noProof w:val="0"/>
          <w:sz w:val="24"/>
          <w:szCs w:val="24"/>
          <w:lang w:val="en-US"/>
        </w:rPr>
      </w:pPr>
      <w:r w:rsidRPr="20084590" w:rsidR="7713E029">
        <w:rPr>
          <w:rFonts w:ascii="Times New Roman" w:hAnsi="Times New Roman" w:eastAsia="Times New Roman" w:cs="Times New Roman"/>
          <w:b w:val="0"/>
          <w:bCs w:val="0"/>
          <w:i w:val="0"/>
          <w:iCs w:val="0"/>
          <w:caps w:val="0"/>
          <w:smallCaps w:val="0"/>
          <w:noProof w:val="0"/>
          <w:color w:val="0A0A0A"/>
          <w:sz w:val="24"/>
          <w:szCs w:val="24"/>
          <w:lang w:val="en-US"/>
        </w:rPr>
        <w:t xml:space="preserve">Donaldson, G., (2016) “A Systematic Approach to Curriculum Reform in Wales”, </w:t>
      </w:r>
      <w:r w:rsidRPr="20084590" w:rsidR="7713E029">
        <w:rPr>
          <w:rFonts w:ascii="Times New Roman" w:hAnsi="Times New Roman" w:eastAsia="Times New Roman" w:cs="Times New Roman"/>
          <w:b w:val="0"/>
          <w:bCs w:val="0"/>
          <w:i w:val="1"/>
          <w:iCs w:val="1"/>
          <w:caps w:val="0"/>
          <w:smallCaps w:val="0"/>
          <w:noProof w:val="0"/>
          <w:color w:val="0A0A0A"/>
          <w:sz w:val="24"/>
          <w:szCs w:val="24"/>
          <w:lang w:val="en-US"/>
        </w:rPr>
        <w:t>Wales Journal of Education</w:t>
      </w:r>
      <w:r w:rsidRPr="20084590" w:rsidR="7713E029">
        <w:rPr>
          <w:rFonts w:ascii="Times New Roman" w:hAnsi="Times New Roman" w:eastAsia="Times New Roman" w:cs="Times New Roman"/>
          <w:b w:val="0"/>
          <w:bCs w:val="0"/>
          <w:i w:val="0"/>
          <w:iCs w:val="0"/>
          <w:caps w:val="0"/>
          <w:smallCaps w:val="0"/>
          <w:noProof w:val="0"/>
          <w:color w:val="0A0A0A"/>
          <w:sz w:val="24"/>
          <w:szCs w:val="24"/>
          <w:lang w:val="en-US"/>
        </w:rPr>
        <w:t xml:space="preserve"> 18(1), 7-20.</w:t>
      </w:r>
    </w:p>
    <w:p w:rsidR="36834B24" w:rsidP="20084590" w:rsidRDefault="36834B24" w14:paraId="78E8F295" w14:textId="220FF854">
      <w:pPr>
        <w:pStyle w:val="Normal"/>
        <w:spacing w:line="360" w:lineRule="auto"/>
        <w:rPr>
          <w:rFonts w:ascii="Times New Roman" w:hAnsi="Times New Roman" w:eastAsia="Times New Roman" w:cs="Times New Roman"/>
          <w:sz w:val="24"/>
          <w:szCs w:val="24"/>
        </w:rPr>
      </w:pPr>
      <w:r w:rsidRPr="20084590" w:rsidR="36834B24">
        <w:rPr>
          <w:rFonts w:ascii="Times New Roman" w:hAnsi="Times New Roman" w:eastAsia="Times New Roman" w:cs="Times New Roman"/>
          <w:b w:val="0"/>
          <w:bCs w:val="0"/>
          <w:i w:val="0"/>
          <w:iCs w:val="0"/>
          <w:caps w:val="0"/>
          <w:smallCaps w:val="0"/>
          <w:noProof w:val="0"/>
          <w:color w:val="333333"/>
          <w:sz w:val="24"/>
          <w:szCs w:val="24"/>
          <w:lang w:val="en-US"/>
        </w:rPr>
        <w:t xml:space="preserve">Evans, G. (2025). ‘A new dawn or false hope? Exploring the early implementation of Curriculum for Wales’. </w:t>
      </w:r>
      <w:r w:rsidRPr="20084590" w:rsidR="36834B24">
        <w:rPr>
          <w:rFonts w:ascii="Times New Roman" w:hAnsi="Times New Roman" w:eastAsia="Times New Roman" w:cs="Times New Roman"/>
          <w:b w:val="0"/>
          <w:bCs w:val="0"/>
          <w:i w:val="1"/>
          <w:iCs w:val="1"/>
          <w:caps w:val="0"/>
          <w:smallCaps w:val="0"/>
          <w:noProof w:val="0"/>
          <w:color w:val="333333"/>
          <w:sz w:val="24"/>
          <w:szCs w:val="24"/>
          <w:lang w:val="en-US"/>
        </w:rPr>
        <w:t>Education Inquiry</w:t>
      </w:r>
      <w:r w:rsidRPr="20084590" w:rsidR="36834B24">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20084590" w:rsidR="36834B24">
        <w:rPr>
          <w:rFonts w:ascii="Times New Roman" w:hAnsi="Times New Roman" w:eastAsia="Times New Roman" w:cs="Times New Roman"/>
          <w:b w:val="0"/>
          <w:bCs w:val="0"/>
          <w:i w:val="1"/>
          <w:iCs w:val="1"/>
          <w:caps w:val="0"/>
          <w:smallCaps w:val="0"/>
          <w:noProof w:val="0"/>
          <w:color w:val="333333"/>
          <w:sz w:val="24"/>
          <w:szCs w:val="24"/>
          <w:lang w:val="en-US"/>
        </w:rPr>
        <w:t>16</w:t>
      </w:r>
      <w:r w:rsidRPr="20084590" w:rsidR="36834B24">
        <w:rPr>
          <w:rFonts w:ascii="Times New Roman" w:hAnsi="Times New Roman" w:eastAsia="Times New Roman" w:cs="Times New Roman"/>
          <w:b w:val="0"/>
          <w:bCs w:val="0"/>
          <w:i w:val="0"/>
          <w:iCs w:val="0"/>
          <w:caps w:val="0"/>
          <w:smallCaps w:val="0"/>
          <w:noProof w:val="0"/>
          <w:color w:val="333333"/>
          <w:sz w:val="24"/>
          <w:szCs w:val="24"/>
          <w:lang w:val="en-US"/>
        </w:rPr>
        <w:t xml:space="preserve">(4), 761–775. </w:t>
      </w:r>
      <w:hyperlink r:id="R8cb9c334b1524ad2">
        <w:r w:rsidRPr="20084590" w:rsidR="36834B24">
          <w:rPr>
            <w:rStyle w:val="Hyperlink"/>
            <w:rFonts w:ascii="Times New Roman" w:hAnsi="Times New Roman" w:eastAsia="Times New Roman" w:cs="Times New Roman"/>
            <w:b w:val="0"/>
            <w:bCs w:val="0"/>
            <w:i w:val="0"/>
            <w:iCs w:val="0"/>
            <w:caps w:val="0"/>
            <w:smallCaps w:val="0"/>
            <w:noProof w:val="0"/>
            <w:sz w:val="24"/>
            <w:szCs w:val="24"/>
            <w:lang w:val="en-US"/>
          </w:rPr>
          <w:t>https://doi.org/10.1080/20004508.2023.2297506</w:t>
        </w:r>
      </w:hyperlink>
    </w:p>
    <w:p w:rsidR="0A541141" w:rsidP="20084590" w:rsidRDefault="0A541141" w14:paraId="6AC69050" w14:textId="0FDB0D52">
      <w:pPr>
        <w:pStyle w:val="Normal"/>
        <w:spacing w:line="360" w:lineRule="auto"/>
        <w:rPr>
          <w:rFonts w:ascii="Times New Roman" w:hAnsi="Times New Roman" w:eastAsia="Times New Roman" w:cs="Times New Roman"/>
          <w:b w:val="0"/>
          <w:bCs w:val="0"/>
          <w:i w:val="0"/>
          <w:iCs w:val="0"/>
          <w:caps w:val="0"/>
          <w:smallCaps w:val="0"/>
          <w:strike w:val="0"/>
          <w:dstrike w:val="0"/>
          <w:noProof w:val="0"/>
          <w:color w:val="123D80"/>
          <w:sz w:val="24"/>
          <w:szCs w:val="24"/>
          <w:u w:val="none"/>
          <w:lang w:val="en-US"/>
        </w:rPr>
      </w:pPr>
      <w:r w:rsidRPr="20084590" w:rsidR="0A541141">
        <w:rPr>
          <w:rFonts w:ascii="Times New Roman" w:hAnsi="Times New Roman" w:eastAsia="Times New Roman" w:cs="Times New Roman"/>
          <w:b w:val="0"/>
          <w:bCs w:val="0"/>
          <w:i w:val="0"/>
          <w:iCs w:val="0"/>
          <w:caps w:val="0"/>
          <w:smallCaps w:val="0"/>
          <w:noProof w:val="0"/>
          <w:color w:val="1C1D1E"/>
          <w:sz w:val="24"/>
          <w:szCs w:val="24"/>
          <w:lang w:val="en-US"/>
        </w:rPr>
        <w:t>Gatley, J. (2020) ‘Can the New Welsh Curriculum achieve its purposes?’.</w:t>
      </w:r>
      <w:r w:rsidRPr="20084590" w:rsidR="0A541141">
        <w:rPr>
          <w:rFonts w:ascii="Times New Roman" w:hAnsi="Times New Roman" w:eastAsia="Times New Roman" w:cs="Times New Roman"/>
          <w:b w:val="0"/>
          <w:bCs w:val="0"/>
          <w:i w:val="1"/>
          <w:iCs w:val="1"/>
          <w:caps w:val="0"/>
          <w:smallCaps w:val="0"/>
          <w:noProof w:val="0"/>
          <w:color w:val="1C1D1E"/>
          <w:sz w:val="24"/>
          <w:szCs w:val="24"/>
          <w:lang w:val="en-US"/>
        </w:rPr>
        <w:t xml:space="preserve"> The Curriculum Journal,</w:t>
      </w:r>
      <w:r w:rsidRPr="20084590" w:rsidR="0A541141">
        <w:rPr>
          <w:rFonts w:ascii="Times New Roman" w:hAnsi="Times New Roman" w:eastAsia="Times New Roman" w:cs="Times New Roman"/>
          <w:b w:val="0"/>
          <w:bCs w:val="0"/>
          <w:i w:val="0"/>
          <w:iCs w:val="0"/>
          <w:caps w:val="0"/>
          <w:smallCaps w:val="0"/>
          <w:noProof w:val="0"/>
          <w:color w:val="1C1D1E"/>
          <w:sz w:val="24"/>
          <w:szCs w:val="24"/>
          <w:lang w:val="en-US"/>
        </w:rPr>
        <w:t xml:space="preserve"> (31</w:t>
      </w:r>
      <w:r w:rsidRPr="20084590" w:rsidR="0A541141">
        <w:rPr>
          <w:rFonts w:ascii="Times New Roman" w:hAnsi="Times New Roman" w:eastAsia="Times New Roman" w:cs="Times New Roman"/>
          <w:b w:val="0"/>
          <w:bCs w:val="0"/>
          <w:i w:val="0"/>
          <w:iCs w:val="0"/>
          <w:caps w:val="0"/>
          <w:smallCaps w:val="0"/>
          <w:noProof w:val="0"/>
          <w:color w:val="1C1D1E"/>
          <w:sz w:val="24"/>
          <w:szCs w:val="24"/>
          <w:lang w:val="en-US"/>
        </w:rPr>
        <w:t>)</w:t>
      </w:r>
      <w:r w:rsidRPr="20084590" w:rsidR="5EE4B618">
        <w:rPr>
          <w:rFonts w:ascii="Times New Roman" w:hAnsi="Times New Roman" w:eastAsia="Times New Roman" w:cs="Times New Roman"/>
          <w:b w:val="0"/>
          <w:bCs w:val="0"/>
          <w:i w:val="0"/>
          <w:iCs w:val="0"/>
          <w:caps w:val="0"/>
          <w:smallCaps w:val="0"/>
          <w:noProof w:val="0"/>
          <w:color w:val="1C1D1E"/>
          <w:sz w:val="24"/>
          <w:szCs w:val="24"/>
          <w:lang w:val="en-US"/>
        </w:rPr>
        <w:t xml:space="preserve">, </w:t>
      </w:r>
      <w:r w:rsidRPr="20084590" w:rsidR="0A541141">
        <w:rPr>
          <w:rFonts w:ascii="Times New Roman" w:hAnsi="Times New Roman" w:eastAsia="Times New Roman" w:cs="Times New Roman"/>
          <w:b w:val="0"/>
          <w:bCs w:val="0"/>
          <w:i w:val="0"/>
          <w:iCs w:val="0"/>
          <w:caps w:val="0"/>
          <w:smallCaps w:val="0"/>
          <w:noProof w:val="0"/>
          <w:color w:val="1C1D1E"/>
          <w:sz w:val="24"/>
          <w:szCs w:val="24"/>
          <w:lang w:val="en-US"/>
        </w:rPr>
        <w:t xml:space="preserve"> </w:t>
      </w:r>
      <w:r w:rsidRPr="20084590" w:rsidR="2C34FA50">
        <w:rPr>
          <w:rFonts w:ascii="Times New Roman" w:hAnsi="Times New Roman" w:eastAsia="Times New Roman" w:cs="Times New Roman"/>
          <w:b w:val="0"/>
          <w:bCs w:val="0"/>
          <w:i w:val="0"/>
          <w:iCs w:val="0"/>
          <w:caps w:val="0"/>
          <w:smallCaps w:val="0"/>
          <w:noProof w:val="0"/>
          <w:color w:val="1C1D1E"/>
          <w:sz w:val="24"/>
          <w:szCs w:val="24"/>
          <w:lang w:val="en-US"/>
        </w:rPr>
        <w:t>pp.</w:t>
      </w:r>
      <w:r w:rsidRPr="20084590" w:rsidR="0A541141">
        <w:rPr>
          <w:rFonts w:ascii="Times New Roman" w:hAnsi="Times New Roman" w:eastAsia="Times New Roman" w:cs="Times New Roman"/>
          <w:b w:val="0"/>
          <w:bCs w:val="0"/>
          <w:i w:val="0"/>
          <w:iCs w:val="0"/>
          <w:caps w:val="0"/>
          <w:smallCaps w:val="0"/>
          <w:noProof w:val="0"/>
          <w:color w:val="1C1D1E"/>
          <w:sz w:val="24"/>
          <w:szCs w:val="24"/>
          <w:lang w:val="en-US"/>
        </w:rPr>
        <w:t xml:space="preserve">202-214. </w:t>
      </w:r>
      <w:hyperlink r:id="R7992e5fadf0442f9">
        <w:r w:rsidRPr="20084590" w:rsidR="0A541141">
          <w:rPr>
            <w:rStyle w:val="Hyperlink"/>
            <w:rFonts w:ascii="Times New Roman" w:hAnsi="Times New Roman" w:eastAsia="Times New Roman" w:cs="Times New Roman"/>
            <w:b w:val="0"/>
            <w:bCs w:val="0"/>
            <w:i w:val="0"/>
            <w:iCs w:val="0"/>
            <w:caps w:val="0"/>
            <w:smallCaps w:val="0"/>
            <w:strike w:val="0"/>
            <w:dstrike w:val="0"/>
            <w:noProof w:val="0"/>
            <w:color w:val="123D80"/>
            <w:sz w:val="24"/>
            <w:szCs w:val="24"/>
            <w:u w:val="none"/>
            <w:lang w:val="en-US"/>
          </w:rPr>
          <w:t>https://doi.org/10.1002/curj.26</w:t>
        </w:r>
      </w:hyperlink>
      <w:r w:rsidRPr="20084590" w:rsidR="0A541141">
        <w:rPr>
          <w:rFonts w:ascii="Times New Roman" w:hAnsi="Times New Roman" w:eastAsia="Times New Roman" w:cs="Times New Roman"/>
          <w:b w:val="0"/>
          <w:bCs w:val="0"/>
          <w:i w:val="0"/>
          <w:iCs w:val="0"/>
          <w:caps w:val="0"/>
          <w:smallCaps w:val="0"/>
          <w:strike w:val="0"/>
          <w:dstrike w:val="0"/>
          <w:noProof w:val="0"/>
          <w:color w:val="123D80"/>
          <w:sz w:val="24"/>
          <w:szCs w:val="24"/>
          <w:u w:val="none"/>
          <w:lang w:val="en-US"/>
        </w:rPr>
        <w:t xml:space="preserve"> </w:t>
      </w:r>
    </w:p>
    <w:p w:rsidR="14A681BD" w:rsidP="20084590" w:rsidRDefault="14A681BD" w14:paraId="1F3FD055" w14:textId="08717EDD">
      <w:pPr>
        <w:pStyle w:val="Normal"/>
        <w:spacing w:line="360" w:lineRule="auto"/>
        <w:rPr>
          <w:rFonts w:ascii="Times New Roman" w:hAnsi="Times New Roman" w:eastAsia="Times New Roman" w:cs="Times New Roman"/>
          <w:noProof w:val="0"/>
          <w:sz w:val="24"/>
          <w:szCs w:val="24"/>
          <w:lang w:val="en-US"/>
        </w:rPr>
      </w:pPr>
      <w:r w:rsidRPr="20084590" w:rsidR="14A681BD">
        <w:rPr>
          <w:rFonts w:ascii="Times New Roman" w:hAnsi="Times New Roman" w:eastAsia="Times New Roman" w:cs="Times New Roman"/>
          <w:b w:val="0"/>
          <w:bCs w:val="0"/>
          <w:i w:val="0"/>
          <w:iCs w:val="0"/>
          <w:caps w:val="0"/>
          <w:smallCaps w:val="0"/>
          <w:noProof w:val="0"/>
          <w:color w:val="222222"/>
          <w:sz w:val="24"/>
          <w:szCs w:val="24"/>
          <w:lang w:val="en-US"/>
        </w:rPr>
        <w:t xml:space="preserve">Gardiner, M. (2008) ‘Education in rural </w:t>
      </w:r>
      <w:r w:rsidRPr="20084590" w:rsidR="14A681BD">
        <w:rPr>
          <w:rFonts w:ascii="Times New Roman" w:hAnsi="Times New Roman" w:eastAsia="Times New Roman" w:cs="Times New Roman"/>
          <w:b w:val="0"/>
          <w:bCs w:val="0"/>
          <w:i w:val="0"/>
          <w:iCs w:val="0"/>
          <w:caps w:val="0"/>
          <w:smallCaps w:val="0"/>
          <w:noProof w:val="0"/>
          <w:color w:val="222222"/>
          <w:sz w:val="24"/>
          <w:szCs w:val="24"/>
          <w:lang w:val="en-US"/>
        </w:rPr>
        <w:t>areas’</w:t>
      </w:r>
      <w:r w:rsidRPr="20084590" w:rsidR="14A681BD">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20084590" w:rsidR="14A681BD">
        <w:rPr>
          <w:rFonts w:ascii="Times New Roman" w:hAnsi="Times New Roman" w:eastAsia="Times New Roman" w:cs="Times New Roman"/>
          <w:b w:val="0"/>
          <w:bCs w:val="0"/>
          <w:i w:val="1"/>
          <w:iCs w:val="1"/>
          <w:caps w:val="0"/>
          <w:smallCaps w:val="0"/>
          <w:noProof w:val="0"/>
          <w:color w:val="222222"/>
          <w:sz w:val="24"/>
          <w:szCs w:val="24"/>
          <w:lang w:val="en-US"/>
        </w:rPr>
        <w:t>Issues in Education Policy</w:t>
      </w:r>
      <w:r w:rsidRPr="20084590" w:rsidR="14A681BD">
        <w:rPr>
          <w:rFonts w:ascii="Times New Roman" w:hAnsi="Times New Roman" w:eastAsia="Times New Roman" w:cs="Times New Roman"/>
          <w:b w:val="0"/>
          <w:bCs w:val="0"/>
          <w:i w:val="0"/>
          <w:iCs w:val="0"/>
          <w:caps w:val="0"/>
          <w:smallCaps w:val="0"/>
          <w:noProof w:val="0"/>
          <w:color w:val="222222"/>
          <w:sz w:val="24"/>
          <w:szCs w:val="24"/>
          <w:lang w:val="en-US"/>
        </w:rPr>
        <w:t>, (</w:t>
      </w:r>
      <w:r w:rsidRPr="20084590" w:rsidR="14A681BD">
        <w:rPr>
          <w:rFonts w:ascii="Times New Roman" w:hAnsi="Times New Roman" w:eastAsia="Times New Roman" w:cs="Times New Roman"/>
          <w:b w:val="0"/>
          <w:bCs w:val="0"/>
          <w:i w:val="1"/>
          <w:iCs w:val="1"/>
          <w:caps w:val="0"/>
          <w:smallCaps w:val="0"/>
          <w:noProof w:val="0"/>
          <w:color w:val="222222"/>
          <w:sz w:val="24"/>
          <w:szCs w:val="24"/>
          <w:lang w:val="en-US"/>
        </w:rPr>
        <w:t>4)</w:t>
      </w:r>
      <w:r w:rsidRPr="20084590" w:rsidR="14A681BD">
        <w:rPr>
          <w:rFonts w:ascii="Times New Roman" w:hAnsi="Times New Roman" w:eastAsia="Times New Roman" w:cs="Times New Roman"/>
          <w:b w:val="0"/>
          <w:bCs w:val="0"/>
          <w:i w:val="0"/>
          <w:iCs w:val="0"/>
          <w:caps w:val="0"/>
          <w:smallCaps w:val="0"/>
          <w:noProof w:val="0"/>
          <w:color w:val="222222"/>
          <w:sz w:val="24"/>
          <w:szCs w:val="24"/>
          <w:lang w:val="en-US"/>
        </w:rPr>
        <w:t>, pp</w:t>
      </w:r>
      <w:r w:rsidRPr="20084590" w:rsidR="14A681BD">
        <w:rPr>
          <w:rFonts w:ascii="Times New Roman" w:hAnsi="Times New Roman" w:eastAsia="Times New Roman" w:cs="Times New Roman"/>
          <w:b w:val="0"/>
          <w:bCs w:val="0"/>
          <w:i w:val="0"/>
          <w:iCs w:val="0"/>
          <w:caps w:val="0"/>
          <w:smallCaps w:val="0"/>
          <w:noProof w:val="0"/>
          <w:color w:val="222222"/>
          <w:sz w:val="24"/>
          <w:szCs w:val="24"/>
          <w:lang w:val="en-US"/>
        </w:rPr>
        <w:t>.1</w:t>
      </w:r>
      <w:r w:rsidRPr="20084590" w:rsidR="14A681BD">
        <w:rPr>
          <w:rFonts w:ascii="Times New Roman" w:hAnsi="Times New Roman" w:eastAsia="Times New Roman" w:cs="Times New Roman"/>
          <w:b w:val="0"/>
          <w:bCs w:val="0"/>
          <w:i w:val="0"/>
          <w:iCs w:val="0"/>
          <w:caps w:val="0"/>
          <w:smallCaps w:val="0"/>
          <w:noProof w:val="0"/>
          <w:color w:val="222222"/>
          <w:sz w:val="24"/>
          <w:szCs w:val="24"/>
          <w:lang w:val="en-US"/>
        </w:rPr>
        <w:t>-33.</w:t>
      </w:r>
    </w:p>
    <w:p w:rsidR="4AF5EAC9" w:rsidP="20084590" w:rsidRDefault="4AF5EAC9" w14:paraId="3501A031" w14:textId="6CE8CBAE">
      <w:pPr>
        <w:pStyle w:val="Normal"/>
        <w:spacing w:line="360" w:lineRule="auto"/>
        <w:rPr>
          <w:rFonts w:ascii="Times New Roman" w:hAnsi="Times New Roman" w:eastAsia="Times New Roman" w:cs="Times New Roman"/>
          <w:noProof w:val="0"/>
          <w:sz w:val="24"/>
          <w:szCs w:val="24"/>
          <w:lang w:val="en-US"/>
        </w:rPr>
      </w:pPr>
      <w:r w:rsidRPr="20084590" w:rsidR="4AF5EAC9">
        <w:rPr>
          <w:rFonts w:ascii="Times New Roman" w:hAnsi="Times New Roman" w:eastAsia="Times New Roman" w:cs="Times New Roman"/>
          <w:b w:val="0"/>
          <w:bCs w:val="0"/>
          <w:i w:val="0"/>
          <w:iCs w:val="0"/>
          <w:caps w:val="0"/>
          <w:smallCaps w:val="0"/>
          <w:noProof w:val="0"/>
          <w:color w:val="333333"/>
          <w:sz w:val="24"/>
          <w:szCs w:val="24"/>
          <w:lang w:val="en-US"/>
        </w:rPr>
        <w:t xml:space="preserve">Gruenewald, D. A. </w:t>
      </w:r>
      <w:r w:rsidRPr="20084590" w:rsidR="40D12514">
        <w:rPr>
          <w:rFonts w:ascii="Times New Roman" w:hAnsi="Times New Roman" w:eastAsia="Times New Roman" w:cs="Times New Roman"/>
          <w:b w:val="0"/>
          <w:bCs w:val="0"/>
          <w:i w:val="0"/>
          <w:iCs w:val="0"/>
          <w:caps w:val="0"/>
          <w:smallCaps w:val="0"/>
          <w:noProof w:val="0"/>
          <w:color w:val="333333"/>
          <w:sz w:val="24"/>
          <w:szCs w:val="24"/>
          <w:lang w:val="en-US"/>
        </w:rPr>
        <w:t>(</w:t>
      </w:r>
      <w:r w:rsidRPr="20084590" w:rsidR="4AF5EAC9">
        <w:rPr>
          <w:rFonts w:ascii="Times New Roman" w:hAnsi="Times New Roman" w:eastAsia="Times New Roman" w:cs="Times New Roman"/>
          <w:b w:val="0"/>
          <w:bCs w:val="0"/>
          <w:i w:val="0"/>
          <w:iCs w:val="0"/>
          <w:caps w:val="0"/>
          <w:smallCaps w:val="0"/>
          <w:noProof w:val="0"/>
          <w:color w:val="333333"/>
          <w:sz w:val="24"/>
          <w:szCs w:val="24"/>
          <w:lang w:val="en-US"/>
        </w:rPr>
        <w:t>2003</w:t>
      </w:r>
      <w:r w:rsidRPr="20084590" w:rsidR="1864786B">
        <w:rPr>
          <w:rFonts w:ascii="Times New Roman" w:hAnsi="Times New Roman" w:eastAsia="Times New Roman" w:cs="Times New Roman"/>
          <w:b w:val="0"/>
          <w:bCs w:val="0"/>
          <w:i w:val="0"/>
          <w:iCs w:val="0"/>
          <w:caps w:val="0"/>
          <w:smallCaps w:val="0"/>
          <w:noProof w:val="0"/>
          <w:color w:val="333333"/>
          <w:sz w:val="24"/>
          <w:szCs w:val="24"/>
          <w:lang w:val="en-US"/>
        </w:rPr>
        <w:t>)</w:t>
      </w:r>
      <w:r w:rsidRPr="20084590" w:rsidR="4AF5EAC9">
        <w:rPr>
          <w:rFonts w:ascii="Times New Roman" w:hAnsi="Times New Roman" w:eastAsia="Times New Roman" w:cs="Times New Roman"/>
          <w:b w:val="0"/>
          <w:bCs w:val="0"/>
          <w:i w:val="0"/>
          <w:iCs w:val="0"/>
          <w:caps w:val="0"/>
          <w:smallCaps w:val="0"/>
          <w:noProof w:val="0"/>
          <w:color w:val="333333"/>
          <w:sz w:val="24"/>
          <w:szCs w:val="24"/>
          <w:lang w:val="en-US"/>
        </w:rPr>
        <w:t xml:space="preserve"> ‘Foundations of Place: A Multidisciplinary Framework for Place-Conscious Education.’ </w:t>
      </w:r>
      <w:r w:rsidRPr="20084590" w:rsidR="4AF5EAC9">
        <w:rPr>
          <w:rFonts w:ascii="Times New Roman" w:hAnsi="Times New Roman" w:eastAsia="Times New Roman" w:cs="Times New Roman"/>
          <w:b w:val="0"/>
          <w:bCs w:val="0"/>
          <w:i w:val="1"/>
          <w:iCs w:val="1"/>
          <w:caps w:val="0"/>
          <w:smallCaps w:val="0"/>
          <w:noProof w:val="0"/>
          <w:color w:val="333333"/>
          <w:sz w:val="24"/>
          <w:szCs w:val="24"/>
          <w:lang w:val="en-US"/>
        </w:rPr>
        <w:t>American Educational Research Journal</w:t>
      </w:r>
      <w:r w:rsidRPr="20084590" w:rsidR="4AF5EAC9">
        <w:rPr>
          <w:rFonts w:ascii="Times New Roman" w:hAnsi="Times New Roman" w:eastAsia="Times New Roman" w:cs="Times New Roman"/>
          <w:b w:val="0"/>
          <w:bCs w:val="0"/>
          <w:i w:val="0"/>
          <w:iCs w:val="0"/>
          <w:caps w:val="0"/>
          <w:smallCaps w:val="0"/>
          <w:noProof w:val="0"/>
          <w:color w:val="333333"/>
          <w:sz w:val="24"/>
          <w:szCs w:val="24"/>
          <w:lang w:val="en-US"/>
        </w:rPr>
        <w:t xml:space="preserve"> 40 (3): 619–654. </w:t>
      </w:r>
      <w:hyperlink r:id="R50147fe2d22449af">
        <w:r w:rsidRPr="20084590" w:rsidR="4AF5EAC9">
          <w:rPr>
            <w:rStyle w:val="Hyperlink"/>
            <w:rFonts w:ascii="Times New Roman" w:hAnsi="Times New Roman" w:eastAsia="Times New Roman" w:cs="Times New Roman"/>
            <w:b w:val="0"/>
            <w:bCs w:val="0"/>
            <w:i w:val="0"/>
            <w:iCs w:val="0"/>
            <w:caps w:val="0"/>
            <w:smallCaps w:val="0"/>
            <w:noProof w:val="0"/>
            <w:sz w:val="24"/>
            <w:szCs w:val="24"/>
            <w:lang w:val="en-US"/>
          </w:rPr>
          <w:t>https://doi.org/10.3102/00028312040003619</w:t>
        </w:r>
      </w:hyperlink>
      <w:r w:rsidRPr="20084590" w:rsidR="4AF5EAC9">
        <w:rPr>
          <w:rFonts w:ascii="Times New Roman" w:hAnsi="Times New Roman" w:eastAsia="Times New Roman" w:cs="Times New Roman"/>
          <w:b w:val="0"/>
          <w:bCs w:val="0"/>
          <w:i w:val="0"/>
          <w:iCs w:val="0"/>
          <w:caps w:val="0"/>
          <w:smallCaps w:val="0"/>
          <w:noProof w:val="0"/>
          <w:color w:val="333333"/>
          <w:sz w:val="24"/>
          <w:szCs w:val="24"/>
          <w:lang w:val="en-US"/>
        </w:rPr>
        <w:t xml:space="preserve">. </w:t>
      </w:r>
    </w:p>
    <w:p w:rsidR="2EF395CD" w:rsidP="20084590" w:rsidRDefault="2EF395CD" w14:paraId="14AC23FE" w14:textId="314E5BA7">
      <w:pPr>
        <w:pStyle w:val="Normal"/>
        <w:spacing w:line="360" w:lineRule="auto"/>
        <w:rPr>
          <w:rFonts w:ascii="Times New Roman" w:hAnsi="Times New Roman" w:eastAsia="Times New Roman" w:cs="Times New Roman"/>
          <w:noProof w:val="0"/>
          <w:sz w:val="24"/>
          <w:szCs w:val="24"/>
          <w:lang w:val="en-US"/>
        </w:rPr>
      </w:pPr>
      <w:r w:rsidRPr="20084590" w:rsidR="2EF395C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Haughton, C. and Palmer, K. (2024) </w:t>
      </w:r>
      <w:r w:rsidRPr="20084590" w:rsidR="2EF395CD">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 xml:space="preserve">Diversity and Anti-Racist Professional Learning (DARPL): </w:t>
      </w:r>
      <w:r w:rsidRPr="20084590" w:rsidR="2EF395CD">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Establishing</w:t>
      </w:r>
      <w:r w:rsidRPr="20084590" w:rsidR="2EF395CD">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 xml:space="preserve"> Anti-racist Education, </w:t>
      </w:r>
      <w:r w:rsidRPr="20084590" w:rsidR="53FCF739">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T</w:t>
      </w:r>
      <w:r w:rsidRPr="20084590" w:rsidR="2EF395CD">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 xml:space="preserve">hrough the </w:t>
      </w:r>
      <w:r w:rsidRPr="20084590" w:rsidR="6326B4C0">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L</w:t>
      </w:r>
      <w:r w:rsidRPr="20084590" w:rsidR="2EF395CD">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 xml:space="preserve">ens of </w:t>
      </w:r>
      <w:r w:rsidRPr="20084590" w:rsidR="1245D7FB">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C</w:t>
      </w:r>
      <w:r w:rsidRPr="20084590" w:rsidR="2EF395CD">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ynefin</w:t>
      </w:r>
      <w:r w:rsidRPr="20084590" w:rsidR="0E7ED785">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w:t>
      </w:r>
      <w:r w:rsidRPr="20084590" w:rsidR="0E7ED78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Available at:</w:t>
      </w:r>
      <w:r w:rsidRPr="20084590" w:rsidR="0E7ED785">
        <w:rPr>
          <w:rFonts w:ascii="Times New Roman" w:hAnsi="Times New Roman" w:eastAsia="Times New Roman" w:cs="Times New Roman"/>
          <w:b w:val="0"/>
          <w:bCs w:val="0"/>
          <w:i w:val="0"/>
          <w:iCs w:val="0"/>
          <w:caps w:val="0"/>
          <w:smallCaps w:val="0"/>
          <w:strike w:val="0"/>
          <w:dstrike w:val="0"/>
          <w:noProof w:val="0"/>
          <w:color w:val="123D80"/>
          <w:sz w:val="24"/>
          <w:szCs w:val="24"/>
          <w:u w:val="none"/>
          <w:lang w:val="en-US"/>
        </w:rPr>
        <w:t xml:space="preserve"> </w:t>
      </w:r>
      <w:hyperlink r:id="Rbacaa531d8cc46c3">
        <w:r w:rsidRPr="20084590" w:rsidR="0E7ED785">
          <w:rPr>
            <w:rStyle w:val="Hyperlink"/>
            <w:rFonts w:ascii="Times New Roman" w:hAnsi="Times New Roman" w:eastAsia="Times New Roman" w:cs="Times New Roman"/>
            <w:noProof w:val="0"/>
            <w:sz w:val="24"/>
            <w:szCs w:val="24"/>
            <w:lang w:val="en-US"/>
          </w:rPr>
          <w:t>Diversity and Anti-Racist Professional Learning (DARPL): Establishing anti-racist education, through the lens of cynefin | BERA</w:t>
        </w:r>
      </w:hyperlink>
      <w:r w:rsidRPr="20084590" w:rsidR="0E7ED785">
        <w:rPr>
          <w:rFonts w:ascii="Times New Roman" w:hAnsi="Times New Roman" w:eastAsia="Times New Roman" w:cs="Times New Roman"/>
          <w:noProof w:val="0"/>
          <w:sz w:val="24"/>
          <w:szCs w:val="24"/>
          <w:lang w:val="en-US"/>
        </w:rPr>
        <w:t xml:space="preserve"> [Accessed: 1</w:t>
      </w:r>
      <w:r w:rsidRPr="20084590" w:rsidR="0E7ED785">
        <w:rPr>
          <w:rFonts w:ascii="Times New Roman" w:hAnsi="Times New Roman" w:eastAsia="Times New Roman" w:cs="Times New Roman"/>
          <w:noProof w:val="0"/>
          <w:sz w:val="24"/>
          <w:szCs w:val="24"/>
          <w:vertAlign w:val="superscript"/>
          <w:lang w:val="en-US"/>
        </w:rPr>
        <w:t>st</w:t>
      </w:r>
      <w:r w:rsidRPr="20084590" w:rsidR="0E7ED785">
        <w:rPr>
          <w:rFonts w:ascii="Times New Roman" w:hAnsi="Times New Roman" w:eastAsia="Times New Roman" w:cs="Times New Roman"/>
          <w:noProof w:val="0"/>
          <w:sz w:val="24"/>
          <w:szCs w:val="24"/>
          <w:lang w:val="en-US"/>
        </w:rPr>
        <w:t xml:space="preserve"> July 2026]. </w:t>
      </w:r>
    </w:p>
    <w:p w:rsidR="3C679BBB" w:rsidP="20084590" w:rsidRDefault="3C679BBB" w14:paraId="216178F8" w14:textId="724E8199">
      <w:pPr>
        <w:pStyle w:val="Normal"/>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20084590" w:rsidR="3C679BBB">
        <w:rPr>
          <w:rFonts w:ascii="Times New Roman" w:hAnsi="Times New Roman" w:eastAsia="Times New Roman" w:cs="Times New Roman"/>
          <w:b w:val="0"/>
          <w:bCs w:val="0"/>
          <w:i w:val="0"/>
          <w:iCs w:val="0"/>
          <w:caps w:val="0"/>
          <w:smallCaps w:val="0"/>
          <w:noProof w:val="0"/>
          <w:color w:val="222222"/>
          <w:sz w:val="24"/>
          <w:szCs w:val="24"/>
          <w:lang w:val="en-US"/>
        </w:rPr>
        <w:t>Kēpa</w:t>
      </w:r>
      <w:r w:rsidRPr="20084590" w:rsidR="3C679BBB">
        <w:rPr>
          <w:rFonts w:ascii="Times New Roman" w:hAnsi="Times New Roman" w:eastAsia="Times New Roman" w:cs="Times New Roman"/>
          <w:b w:val="0"/>
          <w:bCs w:val="0"/>
          <w:i w:val="0"/>
          <w:iCs w:val="0"/>
          <w:caps w:val="0"/>
          <w:smallCaps w:val="0"/>
          <w:noProof w:val="0"/>
          <w:color w:val="222222"/>
          <w:sz w:val="24"/>
          <w:szCs w:val="24"/>
          <w:lang w:val="en-US"/>
        </w:rPr>
        <w:t xml:space="preserve">, M., 2007. ‘Tūrangawaewae: A place to stand. A Discourse of Cultural Awareness or </w:t>
      </w:r>
      <w:r w:rsidRPr="20084590" w:rsidR="3C679BBB">
        <w:rPr>
          <w:rFonts w:ascii="Times New Roman" w:hAnsi="Times New Roman" w:eastAsia="Times New Roman" w:cs="Times New Roman"/>
          <w:b w:val="0"/>
          <w:bCs w:val="0"/>
          <w:i w:val="0"/>
          <w:iCs w:val="0"/>
          <w:caps w:val="0"/>
          <w:smallCaps w:val="0"/>
          <w:noProof w:val="0"/>
          <w:color w:val="222222"/>
          <w:sz w:val="24"/>
          <w:szCs w:val="24"/>
          <w:lang w:val="en-US"/>
        </w:rPr>
        <w:t>Hope’.</w:t>
      </w:r>
      <w:r w:rsidRPr="20084590" w:rsidR="3C679BBB">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20084590" w:rsidR="3C679BBB">
        <w:rPr>
          <w:rFonts w:ascii="Times New Roman" w:hAnsi="Times New Roman" w:eastAsia="Times New Roman" w:cs="Times New Roman"/>
          <w:b w:val="0"/>
          <w:bCs w:val="0"/>
          <w:i w:val="1"/>
          <w:iCs w:val="1"/>
          <w:caps w:val="0"/>
          <w:smallCaps w:val="0"/>
          <w:noProof w:val="0"/>
          <w:color w:val="222222"/>
          <w:sz w:val="24"/>
          <w:szCs w:val="24"/>
          <w:lang w:val="en-US"/>
        </w:rPr>
        <w:t>MAI Review</w:t>
      </w:r>
      <w:r w:rsidRPr="20084590" w:rsidR="3C679BBB">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20084590" w:rsidR="3C679BBB">
        <w:rPr>
          <w:rFonts w:ascii="Times New Roman" w:hAnsi="Times New Roman" w:eastAsia="Times New Roman" w:cs="Times New Roman"/>
          <w:b w:val="0"/>
          <w:bCs w:val="0"/>
          <w:i w:val="1"/>
          <w:iCs w:val="1"/>
          <w:caps w:val="0"/>
          <w:smallCaps w:val="0"/>
          <w:noProof w:val="0"/>
          <w:color w:val="222222"/>
          <w:sz w:val="24"/>
          <w:szCs w:val="24"/>
          <w:lang w:val="en-US"/>
        </w:rPr>
        <w:t>2</w:t>
      </w:r>
      <w:r w:rsidRPr="20084590" w:rsidR="3C679BBB">
        <w:rPr>
          <w:rFonts w:ascii="Times New Roman" w:hAnsi="Times New Roman" w:eastAsia="Times New Roman" w:cs="Times New Roman"/>
          <w:b w:val="0"/>
          <w:bCs w:val="0"/>
          <w:i w:val="0"/>
          <w:iCs w:val="0"/>
          <w:caps w:val="0"/>
          <w:smallCaps w:val="0"/>
          <w:noProof w:val="0"/>
          <w:color w:val="222222"/>
          <w:sz w:val="24"/>
          <w:szCs w:val="24"/>
          <w:lang w:val="en-US"/>
        </w:rPr>
        <w:t>(1), pp</w:t>
      </w:r>
      <w:r w:rsidRPr="20084590" w:rsidR="3C679BBB">
        <w:rPr>
          <w:rFonts w:ascii="Times New Roman" w:hAnsi="Times New Roman" w:eastAsia="Times New Roman" w:cs="Times New Roman"/>
          <w:b w:val="0"/>
          <w:bCs w:val="0"/>
          <w:i w:val="0"/>
          <w:iCs w:val="0"/>
          <w:caps w:val="0"/>
          <w:smallCaps w:val="0"/>
          <w:noProof w:val="0"/>
          <w:color w:val="222222"/>
          <w:sz w:val="24"/>
          <w:szCs w:val="24"/>
          <w:lang w:val="en-US"/>
        </w:rPr>
        <w:t>.1</w:t>
      </w:r>
      <w:r w:rsidRPr="20084590" w:rsidR="3C679BBB">
        <w:rPr>
          <w:rFonts w:ascii="Times New Roman" w:hAnsi="Times New Roman" w:eastAsia="Times New Roman" w:cs="Times New Roman"/>
          <w:b w:val="0"/>
          <w:bCs w:val="0"/>
          <w:i w:val="0"/>
          <w:iCs w:val="0"/>
          <w:caps w:val="0"/>
          <w:smallCaps w:val="0"/>
          <w:noProof w:val="0"/>
          <w:color w:val="222222"/>
          <w:sz w:val="24"/>
          <w:szCs w:val="24"/>
          <w:lang w:val="en-US"/>
        </w:rPr>
        <w:t>-6.</w:t>
      </w:r>
    </w:p>
    <w:p w:rsidR="0E5EB58B" w:rsidP="20084590" w:rsidRDefault="0E5EB58B" w14:paraId="5E8C0E87" w14:textId="635E0C03">
      <w:pPr>
        <w:pStyle w:val="Normal"/>
        <w:spacing w:line="360" w:lineRule="auto"/>
        <w:rPr>
          <w:rFonts w:ascii="Times New Roman" w:hAnsi="Times New Roman" w:eastAsia="Times New Roman" w:cs="Times New Roman"/>
          <w:b w:val="0"/>
          <w:bCs w:val="0"/>
          <w:i w:val="0"/>
          <w:iCs w:val="0"/>
          <w:caps w:val="0"/>
          <w:smallCaps w:val="0"/>
          <w:strike w:val="0"/>
          <w:dstrike w:val="0"/>
          <w:noProof w:val="0"/>
          <w:color w:val="2199E8"/>
          <w:sz w:val="24"/>
          <w:szCs w:val="24"/>
          <w:u w:val="none"/>
          <w:lang w:val="en-US"/>
        </w:rPr>
      </w:pPr>
      <w:r w:rsidRPr="20084590" w:rsidR="0E5EB58B">
        <w:rPr>
          <w:rFonts w:ascii="Times New Roman" w:hAnsi="Times New Roman" w:eastAsia="Times New Roman" w:cs="Times New Roman"/>
          <w:b w:val="0"/>
          <w:bCs w:val="0"/>
          <w:i w:val="0"/>
          <w:iCs w:val="0"/>
          <w:caps w:val="0"/>
          <w:smallCaps w:val="0"/>
          <w:noProof w:val="0"/>
          <w:color w:val="0A0A0A"/>
          <w:sz w:val="24"/>
          <w:szCs w:val="24"/>
          <w:lang w:val="en-US"/>
        </w:rPr>
        <w:t>King</w:t>
      </w:r>
      <w:r w:rsidRPr="20084590" w:rsidR="0E5EB58B">
        <w:rPr>
          <w:rFonts w:ascii="Times New Roman" w:hAnsi="Times New Roman" w:eastAsia="Times New Roman" w:cs="Times New Roman"/>
          <w:b w:val="0"/>
          <w:bCs w:val="0"/>
          <w:i w:val="0"/>
          <w:iCs w:val="0"/>
          <w:caps w:val="0"/>
          <w:smallCaps w:val="0"/>
          <w:noProof w:val="0"/>
          <w:color w:val="0A0A0A"/>
          <w:sz w:val="24"/>
          <w:szCs w:val="24"/>
          <w:lang w:val="en-US"/>
        </w:rPr>
        <w:t xml:space="preserve">ston, D. &amp; Siraj, </w:t>
      </w:r>
      <w:r w:rsidRPr="20084590" w:rsidR="0E5EB58B">
        <w:rPr>
          <w:rFonts w:ascii="Times New Roman" w:hAnsi="Times New Roman" w:eastAsia="Times New Roman" w:cs="Times New Roman"/>
          <w:b w:val="0"/>
          <w:bCs w:val="0"/>
          <w:i w:val="0"/>
          <w:iCs w:val="0"/>
          <w:caps w:val="0"/>
          <w:smallCaps w:val="0"/>
          <w:noProof w:val="0"/>
          <w:color w:val="0A0A0A"/>
          <w:sz w:val="24"/>
          <w:szCs w:val="24"/>
          <w:lang w:val="en-US"/>
        </w:rPr>
        <w:t>I.,</w:t>
      </w:r>
      <w:r w:rsidRPr="20084590" w:rsidR="0E5EB58B">
        <w:rPr>
          <w:rFonts w:ascii="Times New Roman" w:hAnsi="Times New Roman" w:eastAsia="Times New Roman" w:cs="Times New Roman"/>
          <w:b w:val="0"/>
          <w:bCs w:val="0"/>
          <w:i w:val="0"/>
          <w:iCs w:val="0"/>
          <w:caps w:val="0"/>
          <w:smallCaps w:val="0"/>
          <w:noProof w:val="0"/>
          <w:color w:val="0A0A0A"/>
          <w:sz w:val="24"/>
          <w:szCs w:val="24"/>
          <w:lang w:val="en-US"/>
        </w:rPr>
        <w:t xml:space="preserve"> (2017) ‘Supporting the Implementation of the Foundation Phase through Effecti</w:t>
      </w:r>
      <w:r w:rsidRPr="20084590" w:rsidR="0E5EB58B">
        <w:rPr>
          <w:rFonts w:ascii="Times New Roman" w:hAnsi="Times New Roman" w:eastAsia="Times New Roman" w:cs="Times New Roman"/>
          <w:b w:val="0"/>
          <w:bCs w:val="0"/>
          <w:i w:val="0"/>
          <w:iCs w:val="0"/>
          <w:caps w:val="0"/>
          <w:smallCaps w:val="0"/>
          <w:noProof w:val="0"/>
          <w:color w:val="0A0A0A"/>
          <w:sz w:val="24"/>
          <w:szCs w:val="24"/>
          <w:lang w:val="en-US"/>
        </w:rPr>
        <w:t>ve</w:t>
      </w:r>
      <w:r w:rsidRPr="20084590" w:rsidR="0E5EB58B">
        <w:rPr>
          <w:rFonts w:ascii="Times New Roman" w:hAnsi="Times New Roman" w:eastAsia="Times New Roman" w:cs="Times New Roman"/>
          <w:b w:val="0"/>
          <w:bCs w:val="0"/>
          <w:i w:val="0"/>
          <w:iCs w:val="0"/>
          <w:caps w:val="0"/>
          <w:smallCaps w:val="0"/>
          <w:noProof w:val="0"/>
          <w:color w:val="0A0A0A"/>
          <w:sz w:val="24"/>
          <w:szCs w:val="24"/>
          <w:lang w:val="en-US"/>
        </w:rPr>
        <w:t xml:space="preserve"> Professional Development’, </w:t>
      </w:r>
      <w:r w:rsidRPr="20084590" w:rsidR="0E5EB58B">
        <w:rPr>
          <w:rFonts w:ascii="Times New Roman" w:hAnsi="Times New Roman" w:eastAsia="Times New Roman" w:cs="Times New Roman"/>
          <w:b w:val="0"/>
          <w:bCs w:val="0"/>
          <w:i w:val="1"/>
          <w:iCs w:val="1"/>
          <w:caps w:val="0"/>
          <w:smallCaps w:val="0"/>
          <w:noProof w:val="0"/>
          <w:color w:val="0A0A0A"/>
          <w:sz w:val="24"/>
          <w:szCs w:val="24"/>
          <w:lang w:val="en-US"/>
        </w:rPr>
        <w:t>Wales Journal of Education</w:t>
      </w:r>
      <w:r w:rsidRPr="20084590" w:rsidR="0E5EB58B">
        <w:rPr>
          <w:rFonts w:ascii="Times New Roman" w:hAnsi="Times New Roman" w:eastAsia="Times New Roman" w:cs="Times New Roman"/>
          <w:b w:val="0"/>
          <w:bCs w:val="0"/>
          <w:i w:val="0"/>
          <w:iCs w:val="0"/>
          <w:caps w:val="0"/>
          <w:smallCaps w:val="0"/>
          <w:noProof w:val="0"/>
          <w:color w:val="0A0A0A"/>
          <w:sz w:val="24"/>
          <w:szCs w:val="24"/>
          <w:lang w:val="en-US"/>
        </w:rPr>
        <w:t xml:space="preserve"> 19(1), 39-68. </w:t>
      </w:r>
      <w:r w:rsidRPr="20084590" w:rsidR="0E5EB58B">
        <w:rPr>
          <w:rFonts w:ascii="Times New Roman" w:hAnsi="Times New Roman" w:eastAsia="Times New Roman" w:cs="Times New Roman"/>
          <w:b w:val="0"/>
          <w:bCs w:val="0"/>
          <w:i w:val="0"/>
          <w:iCs w:val="0"/>
          <w:caps w:val="0"/>
          <w:smallCaps w:val="0"/>
          <w:noProof w:val="0"/>
          <w:color w:val="0A0A0A"/>
          <w:sz w:val="24"/>
          <w:szCs w:val="24"/>
          <w:lang w:val="en-US"/>
        </w:rPr>
        <w:t>doi</w:t>
      </w:r>
      <w:r w:rsidRPr="20084590" w:rsidR="0E5EB58B">
        <w:rPr>
          <w:rFonts w:ascii="Times New Roman" w:hAnsi="Times New Roman" w:eastAsia="Times New Roman" w:cs="Times New Roman"/>
          <w:b w:val="0"/>
          <w:bCs w:val="0"/>
          <w:i w:val="0"/>
          <w:iCs w:val="0"/>
          <w:caps w:val="0"/>
          <w:smallCaps w:val="0"/>
          <w:noProof w:val="0"/>
          <w:color w:val="0A0A0A"/>
          <w:sz w:val="24"/>
          <w:szCs w:val="24"/>
          <w:lang w:val="en-US"/>
        </w:rPr>
        <w:t xml:space="preserve">: </w:t>
      </w:r>
      <w:hyperlink r:id="R2fddc6346e3449c6">
        <w:r w:rsidRPr="20084590" w:rsidR="0E5EB58B">
          <w:rPr>
            <w:rStyle w:val="Hyperlink"/>
            <w:rFonts w:ascii="Times New Roman" w:hAnsi="Times New Roman" w:eastAsia="Times New Roman" w:cs="Times New Roman"/>
            <w:b w:val="0"/>
            <w:bCs w:val="0"/>
            <w:i w:val="0"/>
            <w:iCs w:val="0"/>
            <w:caps w:val="0"/>
            <w:smallCaps w:val="0"/>
            <w:strike w:val="0"/>
            <w:dstrike w:val="0"/>
            <w:noProof w:val="0"/>
            <w:color w:val="2199E8"/>
            <w:sz w:val="24"/>
            <w:szCs w:val="24"/>
            <w:u w:val="none"/>
            <w:lang w:val="en-US"/>
          </w:rPr>
          <w:t>https://doi.org/10.16922/wje.19.1.3</w:t>
        </w:r>
      </w:hyperlink>
      <w:r w:rsidRPr="20084590" w:rsidR="040D086D">
        <w:rPr>
          <w:rFonts w:ascii="Times New Roman" w:hAnsi="Times New Roman" w:eastAsia="Times New Roman" w:cs="Times New Roman"/>
          <w:b w:val="0"/>
          <w:bCs w:val="0"/>
          <w:i w:val="0"/>
          <w:iCs w:val="0"/>
          <w:caps w:val="0"/>
          <w:smallCaps w:val="0"/>
          <w:strike w:val="0"/>
          <w:dstrike w:val="0"/>
          <w:noProof w:val="0"/>
          <w:color w:val="2199E8"/>
          <w:sz w:val="24"/>
          <w:szCs w:val="24"/>
          <w:u w:val="none"/>
          <w:lang w:val="en-US"/>
        </w:rPr>
        <w:t xml:space="preserve"> </w:t>
      </w:r>
    </w:p>
    <w:p w:rsidR="040D086D" w:rsidP="20084590" w:rsidRDefault="040D086D" w14:paraId="7B1D0DDF" w14:textId="6E4C77C1">
      <w:pPr>
        <w:pStyle w:val="Normal"/>
        <w:spacing w:line="360" w:lineRule="auto"/>
      </w:pPr>
      <w:r w:rsidRPr="20084590" w:rsidR="040D086D">
        <w:rPr>
          <w:rFonts w:ascii="Times New Roman" w:hAnsi="Times New Roman" w:eastAsia="Times New Roman" w:cs="Times New Roman"/>
          <w:noProof w:val="0"/>
          <w:sz w:val="24"/>
          <w:szCs w:val="24"/>
          <w:lang w:val="en-US"/>
        </w:rPr>
        <w:t>Matland</w:t>
      </w:r>
      <w:r w:rsidRPr="20084590" w:rsidR="040D086D">
        <w:rPr>
          <w:rFonts w:ascii="Times New Roman" w:hAnsi="Times New Roman" w:eastAsia="Times New Roman" w:cs="Times New Roman"/>
          <w:noProof w:val="0"/>
          <w:sz w:val="24"/>
          <w:szCs w:val="24"/>
          <w:lang w:val="en-US"/>
        </w:rPr>
        <w:t xml:space="preserve">, R.E. (1995) ‘Synthesizing the implementation literature: The ambiguity-conflict model of policy implementation’, </w:t>
      </w:r>
      <w:r w:rsidRPr="20084590" w:rsidR="040D086D">
        <w:rPr>
          <w:rFonts w:ascii="Times New Roman" w:hAnsi="Times New Roman" w:eastAsia="Times New Roman" w:cs="Times New Roman"/>
          <w:i w:val="1"/>
          <w:iCs w:val="1"/>
          <w:noProof w:val="0"/>
          <w:sz w:val="24"/>
          <w:szCs w:val="24"/>
          <w:lang w:val="en-US"/>
        </w:rPr>
        <w:t>Journal of Public Administration Research and Theory</w:t>
      </w:r>
      <w:r w:rsidRPr="20084590" w:rsidR="040D086D">
        <w:rPr>
          <w:rFonts w:ascii="Times New Roman" w:hAnsi="Times New Roman" w:eastAsia="Times New Roman" w:cs="Times New Roman"/>
          <w:noProof w:val="0"/>
          <w:sz w:val="24"/>
          <w:szCs w:val="24"/>
          <w:lang w:val="en-US"/>
        </w:rPr>
        <w:t xml:space="preserve">, 5(2), pp. 145–174. </w:t>
      </w:r>
      <w:hyperlink r:id="R3b4ca6d806444f9a">
        <w:r w:rsidRPr="20084590" w:rsidR="040D086D">
          <w:rPr>
            <w:rStyle w:val="Hyperlink"/>
            <w:rFonts w:ascii="Times New Roman" w:hAnsi="Times New Roman" w:eastAsia="Times New Roman" w:cs="Times New Roman"/>
            <w:noProof w:val="0"/>
            <w:sz w:val="24"/>
            <w:szCs w:val="24"/>
            <w:lang w:val="en-US"/>
          </w:rPr>
          <w:t>https://doi.org/10.1093/oxfordjournals.jpart.a037242</w:t>
        </w:r>
      </w:hyperlink>
      <w:r w:rsidRPr="20084590" w:rsidR="040D086D">
        <w:rPr>
          <w:rFonts w:ascii="Times New Roman" w:hAnsi="Times New Roman" w:eastAsia="Times New Roman" w:cs="Times New Roman"/>
          <w:noProof w:val="0"/>
          <w:sz w:val="24"/>
          <w:szCs w:val="24"/>
          <w:lang w:val="en-US"/>
        </w:rPr>
        <w:t xml:space="preserve">. </w:t>
      </w:r>
    </w:p>
    <w:p w:rsidR="06F9ADF1" w:rsidP="20084590" w:rsidRDefault="06F9ADF1" w14:paraId="102B845C" w14:textId="5A295ABC">
      <w:pPr>
        <w:pStyle w:val="Normal"/>
        <w:spacing w:line="360" w:lineRule="auto"/>
      </w:pPr>
      <w:r w:rsidRPr="20084590" w:rsidR="06F9ADF1">
        <w:rPr>
          <w:rFonts w:ascii="Times New Roman" w:hAnsi="Times New Roman" w:eastAsia="Times New Roman" w:cs="Times New Roman"/>
          <w:noProof w:val="0"/>
          <w:sz w:val="24"/>
          <w:szCs w:val="24"/>
          <w:lang w:val="en-US"/>
        </w:rPr>
        <w:t xml:space="preserve">Massey, D. (1994). </w:t>
      </w:r>
      <w:r w:rsidRPr="20084590" w:rsidR="06F9ADF1">
        <w:rPr>
          <w:rFonts w:ascii="Times New Roman" w:hAnsi="Times New Roman" w:eastAsia="Times New Roman" w:cs="Times New Roman"/>
          <w:i w:val="1"/>
          <w:iCs w:val="1"/>
          <w:noProof w:val="0"/>
          <w:sz w:val="24"/>
          <w:szCs w:val="24"/>
          <w:lang w:val="en-US"/>
        </w:rPr>
        <w:t>Space, Place and Gender</w:t>
      </w:r>
      <w:r w:rsidRPr="20084590" w:rsidR="06F9ADF1">
        <w:rPr>
          <w:rFonts w:ascii="Times New Roman" w:hAnsi="Times New Roman" w:eastAsia="Times New Roman" w:cs="Times New Roman"/>
          <w:noProof w:val="0"/>
          <w:sz w:val="24"/>
          <w:szCs w:val="24"/>
          <w:lang w:val="en-US"/>
        </w:rPr>
        <w:t>. Cambridge: Polity Press.</w:t>
      </w:r>
    </w:p>
    <w:p w:rsidR="6EF01A39" w:rsidP="20084590" w:rsidRDefault="6EF01A39" w14:paraId="51030FA3" w14:textId="159A574B">
      <w:pPr>
        <w:pStyle w:val="Normal"/>
        <w:spacing w:line="360" w:lineRule="auto"/>
        <w:rPr>
          <w:rFonts w:ascii="Times New Roman" w:hAnsi="Times New Roman" w:eastAsia="Times New Roman" w:cs="Times New Roman"/>
          <w:noProof w:val="0"/>
          <w:sz w:val="24"/>
          <w:szCs w:val="24"/>
          <w:lang w:val="en-US"/>
        </w:rPr>
      </w:pPr>
      <w:r w:rsidRPr="20084590" w:rsidR="6EF01A39">
        <w:rPr>
          <w:rFonts w:ascii="Times New Roman" w:hAnsi="Times New Roman" w:eastAsia="Times New Roman" w:cs="Times New Roman"/>
          <w:noProof w:val="0"/>
          <w:sz w:val="24"/>
          <w:szCs w:val="24"/>
          <w:lang w:val="en-US"/>
        </w:rPr>
        <w:t xml:space="preserve">Nespor, J. (2008) ‘Education and Place: A Review Essay’, </w:t>
      </w:r>
      <w:r w:rsidRPr="20084590" w:rsidR="6EF01A39">
        <w:rPr>
          <w:rFonts w:ascii="Times New Roman" w:hAnsi="Times New Roman" w:eastAsia="Times New Roman" w:cs="Times New Roman"/>
          <w:i w:val="1"/>
          <w:iCs w:val="1"/>
          <w:noProof w:val="0"/>
          <w:sz w:val="24"/>
          <w:szCs w:val="24"/>
          <w:lang w:val="en-US"/>
        </w:rPr>
        <w:t>Educational Theory</w:t>
      </w:r>
      <w:r w:rsidRPr="20084590" w:rsidR="6EF01A39">
        <w:rPr>
          <w:rFonts w:ascii="Times New Roman" w:hAnsi="Times New Roman" w:eastAsia="Times New Roman" w:cs="Times New Roman"/>
          <w:noProof w:val="0"/>
          <w:sz w:val="24"/>
          <w:szCs w:val="24"/>
          <w:lang w:val="en-US"/>
        </w:rPr>
        <w:t xml:space="preserve">, 58(4), pp. 475–489. doi:10.1111/j.1741-5446.2008.00301.x. </w:t>
      </w:r>
    </w:p>
    <w:p w:rsidR="583245DC" w:rsidP="20084590" w:rsidRDefault="583245DC" w14:paraId="2572161F" w14:textId="6DB6AF8D">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583245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Nicholas, </w:t>
      </w:r>
      <w:r w:rsidRPr="20084590" w:rsidR="583245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w:t>
      </w:r>
      <w:r w:rsidRPr="20084590" w:rsidR="583245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Jeffrey, I. (2004)</w:t>
      </w:r>
      <w:r w:rsidRPr="20084590" w:rsidR="583245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583245D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Kyffin</w:t>
      </w:r>
      <w:r w:rsidRPr="20084590" w:rsidR="583245D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Williams: The Land and the Sea</w:t>
      </w:r>
      <w:r w:rsidRPr="20084590" w:rsidR="583245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Wales: </w:t>
      </w:r>
      <w:r w:rsidRPr="20084590" w:rsidR="583245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Gomer</w:t>
      </w:r>
      <w:r w:rsidRPr="20084590" w:rsidR="583245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Press.</w:t>
      </w:r>
    </w:p>
    <w:p w:rsidR="71BE1572" w:rsidP="20084590" w:rsidRDefault="71BE1572" w14:paraId="245486F0" w14:textId="5DAABB92">
      <w:pPr>
        <w:pStyle w:val="Normal"/>
        <w:spacing w:before="0" w:beforeAutospacing="off" w:after="0" w:afterAutospacing="off" w:line="360" w:lineRule="auto"/>
        <w:rPr>
          <w:rFonts w:ascii="Times New Roman" w:hAnsi="Times New Roman" w:eastAsia="Times New Roman" w:cs="Times New Roman"/>
          <w:sz w:val="24"/>
          <w:szCs w:val="24"/>
        </w:rPr>
      </w:pPr>
      <w:r w:rsidRPr="20084590" w:rsidR="71BE1572">
        <w:rPr>
          <w:rFonts w:ascii="Times New Roman" w:hAnsi="Times New Roman" w:eastAsia="Times New Roman" w:cs="Times New Roman"/>
          <w:b w:val="0"/>
          <w:bCs w:val="0"/>
          <w:i w:val="0"/>
          <w:iCs w:val="0"/>
          <w:caps w:val="0"/>
          <w:smallCaps w:val="0"/>
          <w:noProof w:val="0"/>
          <w:color w:val="1C1D1E"/>
          <w:sz w:val="24"/>
          <w:szCs w:val="24"/>
          <w:lang w:val="en-US"/>
        </w:rPr>
        <w:t xml:space="preserve">Power, S., Newton, </w:t>
      </w:r>
      <w:r w:rsidRPr="20084590" w:rsidR="71BE1572">
        <w:rPr>
          <w:rFonts w:ascii="Times New Roman" w:hAnsi="Times New Roman" w:eastAsia="Times New Roman" w:cs="Times New Roman"/>
          <w:b w:val="0"/>
          <w:bCs w:val="0"/>
          <w:i w:val="0"/>
          <w:iCs w:val="0"/>
          <w:caps w:val="0"/>
          <w:smallCaps w:val="0"/>
          <w:noProof w:val="0"/>
          <w:color w:val="1C1D1E"/>
          <w:sz w:val="24"/>
          <w:szCs w:val="24"/>
          <w:lang w:val="en-US"/>
        </w:rPr>
        <w:t>N.</w:t>
      </w:r>
      <w:r w:rsidRPr="20084590" w:rsidR="71BE1572">
        <w:rPr>
          <w:rFonts w:ascii="Times New Roman" w:hAnsi="Times New Roman" w:eastAsia="Times New Roman" w:cs="Times New Roman"/>
          <w:b w:val="0"/>
          <w:bCs w:val="0"/>
          <w:i w:val="0"/>
          <w:iCs w:val="0"/>
          <w:caps w:val="0"/>
          <w:smallCaps w:val="0"/>
          <w:noProof w:val="0"/>
          <w:color w:val="1C1D1E"/>
          <w:sz w:val="24"/>
          <w:szCs w:val="24"/>
          <w:lang w:val="en-US"/>
        </w:rPr>
        <w:t xml:space="preserve"> and Taylor, C. (2020), ‘Successful futures’ for all in Wales? The challenges of curriculum reform for addressing educational </w:t>
      </w:r>
      <w:r w:rsidRPr="20084590" w:rsidR="71BE1572">
        <w:rPr>
          <w:rFonts w:ascii="Times New Roman" w:hAnsi="Times New Roman" w:eastAsia="Times New Roman" w:cs="Times New Roman"/>
          <w:b w:val="0"/>
          <w:bCs w:val="0"/>
          <w:i w:val="0"/>
          <w:iCs w:val="0"/>
          <w:caps w:val="0"/>
          <w:smallCaps w:val="0"/>
          <w:noProof w:val="0"/>
          <w:color w:val="1C1D1E"/>
          <w:sz w:val="24"/>
          <w:szCs w:val="24"/>
          <w:lang w:val="en-US"/>
        </w:rPr>
        <w:t>inequalities’</w:t>
      </w:r>
      <w:r w:rsidRPr="20084590" w:rsidR="71BE1572">
        <w:rPr>
          <w:rFonts w:ascii="Times New Roman" w:hAnsi="Times New Roman" w:eastAsia="Times New Roman" w:cs="Times New Roman"/>
          <w:b w:val="0"/>
          <w:bCs w:val="0"/>
          <w:i w:val="0"/>
          <w:iCs w:val="0"/>
          <w:caps w:val="0"/>
          <w:smallCaps w:val="0"/>
          <w:noProof w:val="0"/>
          <w:color w:val="1C1D1E"/>
          <w:sz w:val="24"/>
          <w:szCs w:val="24"/>
          <w:lang w:val="en-US"/>
        </w:rPr>
        <w:t xml:space="preserve">. </w:t>
      </w:r>
      <w:r w:rsidRPr="20084590" w:rsidR="71BE1572">
        <w:rPr>
          <w:rFonts w:ascii="Times New Roman" w:hAnsi="Times New Roman" w:eastAsia="Times New Roman" w:cs="Times New Roman"/>
          <w:b w:val="0"/>
          <w:bCs w:val="0"/>
          <w:i w:val="1"/>
          <w:iCs w:val="1"/>
          <w:caps w:val="0"/>
          <w:smallCaps w:val="0"/>
          <w:noProof w:val="0"/>
          <w:color w:val="1C1D1E"/>
          <w:sz w:val="24"/>
          <w:szCs w:val="24"/>
          <w:lang w:val="en-US"/>
        </w:rPr>
        <w:t>The Curriculum Journal</w:t>
      </w:r>
      <w:r w:rsidRPr="20084590" w:rsidR="71BE1572">
        <w:rPr>
          <w:rFonts w:ascii="Times New Roman" w:hAnsi="Times New Roman" w:eastAsia="Times New Roman" w:cs="Times New Roman"/>
          <w:b w:val="0"/>
          <w:bCs w:val="0"/>
          <w:i w:val="0"/>
          <w:iCs w:val="0"/>
          <w:caps w:val="0"/>
          <w:smallCaps w:val="0"/>
          <w:noProof w:val="0"/>
          <w:color w:val="1C1D1E"/>
          <w:sz w:val="24"/>
          <w:szCs w:val="24"/>
          <w:lang w:val="en-US"/>
        </w:rPr>
        <w:t xml:space="preserve">, 31: 317-333. </w:t>
      </w:r>
      <w:hyperlink r:id="Rd22d997eb4ac491f">
        <w:r w:rsidRPr="20084590" w:rsidR="71BE1572">
          <w:rPr>
            <w:rStyle w:val="Hyperlink"/>
            <w:rFonts w:ascii="Times New Roman" w:hAnsi="Times New Roman" w:eastAsia="Times New Roman" w:cs="Times New Roman"/>
            <w:b w:val="0"/>
            <w:bCs w:val="0"/>
            <w:i w:val="0"/>
            <w:iCs w:val="0"/>
            <w:caps w:val="0"/>
            <w:smallCaps w:val="0"/>
            <w:strike w:val="0"/>
            <w:dstrike w:val="0"/>
            <w:noProof w:val="0"/>
            <w:color w:val="123D80"/>
            <w:sz w:val="24"/>
            <w:szCs w:val="24"/>
            <w:u w:val="none"/>
            <w:lang w:val="en-US"/>
          </w:rPr>
          <w:t>https://doi.org/10.1002/curj.39</w:t>
        </w:r>
      </w:hyperlink>
    </w:p>
    <w:p w:rsidR="57B6C9E2" w:rsidP="20084590" w:rsidRDefault="57B6C9E2" w14:paraId="319100A0" w14:textId="42BCB3F8">
      <w:pPr>
        <w:pStyle w:val="Normal"/>
        <w:spacing w:before="0" w:beforeAutospacing="off" w:after="0" w:afterAutospacing="off" w:line="360" w:lineRule="auto"/>
        <w:rPr>
          <w:rFonts w:ascii="Times New Roman" w:hAnsi="Times New Roman" w:eastAsia="Times New Roman" w:cs="Times New Roman"/>
          <w:noProof w:val="0"/>
          <w:sz w:val="24"/>
          <w:szCs w:val="24"/>
          <w:lang w:val="en-US"/>
        </w:rPr>
      </w:pPr>
      <w:r w:rsidRPr="20084590" w:rsidR="57B6C9E2">
        <w:rPr>
          <w:rFonts w:ascii="Times New Roman" w:hAnsi="Times New Roman" w:eastAsia="Times New Roman" w:cs="Times New Roman"/>
          <w:noProof w:val="0"/>
          <w:sz w:val="24"/>
          <w:szCs w:val="24"/>
          <w:lang w:val="en-US"/>
        </w:rPr>
        <w:t xml:space="preserve">Education Scotland (2016) </w:t>
      </w:r>
      <w:r w:rsidRPr="20084590" w:rsidR="57B6C9E2">
        <w:rPr>
          <w:rFonts w:ascii="Times New Roman" w:hAnsi="Times New Roman" w:eastAsia="Times New Roman" w:cs="Times New Roman"/>
          <w:i w:val="1"/>
          <w:iCs w:val="1"/>
          <w:noProof w:val="0"/>
          <w:sz w:val="24"/>
          <w:szCs w:val="24"/>
          <w:lang w:val="en-US"/>
        </w:rPr>
        <w:t>A Statement for Practitioners from Early Years to S3</w:t>
      </w:r>
      <w:r w:rsidRPr="20084590" w:rsidR="57B6C9E2">
        <w:rPr>
          <w:rFonts w:ascii="Times New Roman" w:hAnsi="Times New Roman" w:eastAsia="Times New Roman" w:cs="Times New Roman"/>
          <w:noProof w:val="0"/>
          <w:sz w:val="24"/>
          <w:szCs w:val="24"/>
          <w:lang w:val="en-US"/>
        </w:rPr>
        <w:t>. Edinburgh: Education Scotland.</w:t>
      </w:r>
    </w:p>
    <w:p w:rsidR="26BD68E8" w:rsidP="20084590" w:rsidRDefault="26BD68E8" w14:paraId="483F9232" w14:textId="2541327D">
      <w:pPr>
        <w:pStyle w:val="Normal"/>
        <w:spacing w:before="0" w:beforeAutospacing="off" w:after="0" w:afterAutospacing="off" w:line="360" w:lineRule="auto"/>
        <w:rPr>
          <w:rFonts w:ascii="Times New Roman" w:hAnsi="Times New Roman" w:eastAsia="Times New Roman" w:cs="Times New Roman"/>
          <w:b w:val="0"/>
          <w:bCs w:val="0"/>
          <w:i w:val="0"/>
          <w:iCs w:val="0"/>
          <w:caps w:val="0"/>
          <w:smallCaps w:val="0"/>
          <w:strike w:val="0"/>
          <w:dstrike w:val="0"/>
          <w:noProof w:val="0"/>
          <w:color w:val="123D80"/>
          <w:sz w:val="24"/>
          <w:szCs w:val="24"/>
          <w:u w:val="none"/>
          <w:lang w:val="en-US"/>
        </w:rPr>
      </w:pPr>
      <w:r w:rsidRPr="20084590" w:rsidR="26BD68E8">
        <w:rPr>
          <w:rFonts w:ascii="Times New Roman" w:hAnsi="Times New Roman" w:eastAsia="Times New Roman" w:cs="Times New Roman"/>
          <w:b w:val="0"/>
          <w:bCs w:val="0"/>
          <w:i w:val="0"/>
          <w:iCs w:val="0"/>
          <w:caps w:val="0"/>
          <w:smallCaps w:val="0"/>
          <w:strike w:val="0"/>
          <w:dstrike w:val="0"/>
          <w:noProof w:val="0"/>
          <w:color w:val="123D80"/>
          <w:sz w:val="24"/>
          <w:szCs w:val="24"/>
          <w:u w:val="none"/>
          <w:lang w:val="en-US"/>
        </w:rPr>
        <w:t xml:space="preserve">Sinclair, J. and Jeffrey, I. (2004) </w:t>
      </w:r>
      <w:r w:rsidRPr="20084590" w:rsidR="26BD68E8">
        <w:rPr>
          <w:rFonts w:ascii="Times New Roman" w:hAnsi="Times New Roman" w:eastAsia="Times New Roman" w:cs="Times New Roman"/>
          <w:b w:val="0"/>
          <w:bCs w:val="0"/>
          <w:i w:val="1"/>
          <w:iCs w:val="1"/>
          <w:caps w:val="0"/>
          <w:smallCaps w:val="0"/>
          <w:strike w:val="0"/>
          <w:dstrike w:val="0"/>
          <w:noProof w:val="0"/>
          <w:color w:val="123D80"/>
          <w:sz w:val="24"/>
          <w:szCs w:val="24"/>
          <w:u w:val="none"/>
          <w:lang w:val="en-US"/>
        </w:rPr>
        <w:t>Kyffin Williams</w:t>
      </w:r>
      <w:r w:rsidRPr="20084590" w:rsidR="1558BA5D">
        <w:rPr>
          <w:rFonts w:ascii="Times New Roman" w:hAnsi="Times New Roman" w:eastAsia="Times New Roman" w:cs="Times New Roman"/>
          <w:b w:val="0"/>
          <w:bCs w:val="0"/>
          <w:i w:val="1"/>
          <w:iCs w:val="1"/>
          <w:caps w:val="0"/>
          <w:smallCaps w:val="0"/>
          <w:strike w:val="0"/>
          <w:dstrike w:val="0"/>
          <w:noProof w:val="0"/>
          <w:color w:val="123D80"/>
          <w:sz w:val="24"/>
          <w:szCs w:val="24"/>
          <w:u w:val="none"/>
          <w:lang w:val="en-US"/>
        </w:rPr>
        <w:t xml:space="preserve">. </w:t>
      </w:r>
      <w:r w:rsidRPr="20084590" w:rsidR="1558BA5D">
        <w:rPr>
          <w:rFonts w:ascii="Times New Roman" w:hAnsi="Times New Roman" w:eastAsia="Times New Roman" w:cs="Times New Roman"/>
          <w:b w:val="0"/>
          <w:bCs w:val="0"/>
          <w:i w:val="0"/>
          <w:iCs w:val="0"/>
          <w:caps w:val="0"/>
          <w:smallCaps w:val="0"/>
          <w:strike w:val="0"/>
          <w:dstrike w:val="0"/>
          <w:noProof w:val="0"/>
          <w:color w:val="123D80"/>
          <w:sz w:val="24"/>
          <w:szCs w:val="24"/>
          <w:u w:val="none"/>
          <w:lang w:val="en-US"/>
        </w:rPr>
        <w:t xml:space="preserve">United Kingdom: Lund Humphries Publishers. </w:t>
      </w:r>
    </w:p>
    <w:p w:rsidR="44E2D443" w:rsidP="20084590" w:rsidRDefault="44E2D443" w14:paraId="69D95C8C" w14:textId="5718BDC3">
      <w:pPr>
        <w:pStyle w:val="Normal"/>
        <w:spacing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20084590" w:rsidR="44E2D443">
        <w:rPr>
          <w:rFonts w:ascii="Times New Roman" w:hAnsi="Times New Roman" w:eastAsia="Times New Roman" w:cs="Times New Roman"/>
          <w:b w:val="0"/>
          <w:bCs w:val="0"/>
          <w:i w:val="0"/>
          <w:iCs w:val="0"/>
          <w:caps w:val="0"/>
          <w:smallCaps w:val="0"/>
          <w:noProof w:val="0"/>
          <w:color w:val="1C1D1E"/>
          <w:sz w:val="24"/>
          <w:szCs w:val="24"/>
          <w:lang w:val="en-US"/>
        </w:rPr>
        <w:t xml:space="preserve">Sinnema, C., </w:t>
      </w:r>
      <w:r w:rsidRPr="20084590" w:rsidR="44E2D443">
        <w:rPr>
          <w:rFonts w:ascii="Times New Roman" w:hAnsi="Times New Roman" w:eastAsia="Times New Roman" w:cs="Times New Roman"/>
          <w:b w:val="0"/>
          <w:bCs w:val="0"/>
          <w:i w:val="0"/>
          <w:iCs w:val="0"/>
          <w:caps w:val="0"/>
          <w:smallCaps w:val="0"/>
          <w:noProof w:val="0"/>
          <w:color w:val="1C1D1E"/>
          <w:sz w:val="24"/>
          <w:szCs w:val="24"/>
          <w:lang w:val="en-US"/>
        </w:rPr>
        <w:t>Nieveen</w:t>
      </w:r>
      <w:r w:rsidRPr="20084590" w:rsidR="44E2D443">
        <w:rPr>
          <w:rFonts w:ascii="Times New Roman" w:hAnsi="Times New Roman" w:eastAsia="Times New Roman" w:cs="Times New Roman"/>
          <w:b w:val="0"/>
          <w:bCs w:val="0"/>
          <w:i w:val="0"/>
          <w:iCs w:val="0"/>
          <w:caps w:val="0"/>
          <w:smallCaps w:val="0"/>
          <w:noProof w:val="0"/>
          <w:color w:val="1C1D1E"/>
          <w:sz w:val="24"/>
          <w:szCs w:val="24"/>
          <w:lang w:val="en-US"/>
        </w:rPr>
        <w:t>, N. and Priestley, M. (2020)</w:t>
      </w:r>
      <w:r w:rsidRPr="20084590" w:rsidR="52C10220">
        <w:rPr>
          <w:rFonts w:ascii="Times New Roman" w:hAnsi="Times New Roman" w:eastAsia="Times New Roman" w:cs="Times New Roman"/>
          <w:b w:val="0"/>
          <w:bCs w:val="0"/>
          <w:i w:val="0"/>
          <w:iCs w:val="0"/>
          <w:caps w:val="0"/>
          <w:smallCaps w:val="0"/>
          <w:noProof w:val="0"/>
          <w:color w:val="1C1D1E"/>
          <w:sz w:val="24"/>
          <w:szCs w:val="24"/>
          <w:lang w:val="en-US"/>
        </w:rPr>
        <w:t xml:space="preserve"> ‘</w:t>
      </w:r>
      <w:r w:rsidRPr="20084590" w:rsidR="44E2D443">
        <w:rPr>
          <w:rFonts w:ascii="Times New Roman" w:hAnsi="Times New Roman" w:eastAsia="Times New Roman" w:cs="Times New Roman"/>
          <w:b w:val="0"/>
          <w:bCs w:val="0"/>
          <w:i w:val="0"/>
          <w:iCs w:val="0"/>
          <w:caps w:val="0"/>
          <w:smallCaps w:val="0"/>
          <w:noProof w:val="0"/>
          <w:color w:val="1C1D1E"/>
          <w:sz w:val="24"/>
          <w:szCs w:val="24"/>
          <w:lang w:val="en-US"/>
        </w:rPr>
        <w:t>Successful futures, successful curriculum: What can Wales learn from international curriculum reforms?</w:t>
      </w:r>
      <w:r w:rsidRPr="20084590" w:rsidR="68F7FCF3">
        <w:rPr>
          <w:rFonts w:ascii="Times New Roman" w:hAnsi="Times New Roman" w:eastAsia="Times New Roman" w:cs="Times New Roman"/>
          <w:b w:val="0"/>
          <w:bCs w:val="0"/>
          <w:i w:val="0"/>
          <w:iCs w:val="0"/>
          <w:caps w:val="0"/>
          <w:smallCaps w:val="0"/>
          <w:noProof w:val="0"/>
          <w:color w:val="1C1D1E"/>
          <w:sz w:val="24"/>
          <w:szCs w:val="24"/>
          <w:lang w:val="en-US"/>
        </w:rPr>
        <w:t>’</w:t>
      </w:r>
      <w:r w:rsidRPr="20084590" w:rsidR="44E2D443">
        <w:rPr>
          <w:rFonts w:ascii="Times New Roman" w:hAnsi="Times New Roman" w:eastAsia="Times New Roman" w:cs="Times New Roman"/>
          <w:b w:val="0"/>
          <w:bCs w:val="0"/>
          <w:i w:val="0"/>
          <w:iCs w:val="0"/>
          <w:caps w:val="0"/>
          <w:smallCaps w:val="0"/>
          <w:noProof w:val="0"/>
          <w:color w:val="1C1D1E"/>
          <w:sz w:val="24"/>
          <w:szCs w:val="24"/>
          <w:lang w:val="en-US"/>
        </w:rPr>
        <w:t>.</w:t>
      </w:r>
      <w:r w:rsidRPr="20084590" w:rsidR="44E2D443">
        <w:rPr>
          <w:rFonts w:ascii="Times New Roman" w:hAnsi="Times New Roman" w:eastAsia="Times New Roman" w:cs="Times New Roman"/>
          <w:b w:val="0"/>
          <w:bCs w:val="0"/>
          <w:i w:val="0"/>
          <w:iCs w:val="0"/>
          <w:caps w:val="0"/>
          <w:smallCaps w:val="0"/>
          <w:noProof w:val="0"/>
          <w:color w:val="1C1D1E"/>
          <w:sz w:val="24"/>
          <w:szCs w:val="24"/>
          <w:lang w:val="en-US"/>
        </w:rPr>
        <w:t xml:space="preserve"> </w:t>
      </w:r>
      <w:r w:rsidRPr="20084590" w:rsidR="44E2D443">
        <w:rPr>
          <w:rFonts w:ascii="Times New Roman" w:hAnsi="Times New Roman" w:eastAsia="Times New Roman" w:cs="Times New Roman"/>
          <w:b w:val="0"/>
          <w:bCs w:val="0"/>
          <w:i w:val="1"/>
          <w:iCs w:val="1"/>
          <w:caps w:val="0"/>
          <w:smallCaps w:val="0"/>
          <w:noProof w:val="0"/>
          <w:color w:val="1C1D1E"/>
          <w:sz w:val="24"/>
          <w:szCs w:val="24"/>
          <w:lang w:val="en-US"/>
        </w:rPr>
        <w:t>The Curriculum Journal</w:t>
      </w:r>
      <w:r w:rsidRPr="20084590" w:rsidR="44E2D443">
        <w:rPr>
          <w:rFonts w:ascii="Times New Roman" w:hAnsi="Times New Roman" w:eastAsia="Times New Roman" w:cs="Times New Roman"/>
          <w:b w:val="0"/>
          <w:bCs w:val="0"/>
          <w:i w:val="0"/>
          <w:iCs w:val="0"/>
          <w:caps w:val="0"/>
          <w:smallCaps w:val="0"/>
          <w:noProof w:val="0"/>
          <w:color w:val="1C1D1E"/>
          <w:sz w:val="24"/>
          <w:szCs w:val="24"/>
          <w:lang w:val="en-US"/>
        </w:rPr>
        <w:t xml:space="preserve">, </w:t>
      </w:r>
      <w:r w:rsidRPr="20084590" w:rsidR="276B14D0">
        <w:rPr>
          <w:rFonts w:ascii="Times New Roman" w:hAnsi="Times New Roman" w:eastAsia="Times New Roman" w:cs="Times New Roman"/>
          <w:b w:val="0"/>
          <w:bCs w:val="0"/>
          <w:i w:val="0"/>
          <w:iCs w:val="0"/>
          <w:caps w:val="0"/>
          <w:smallCaps w:val="0"/>
          <w:noProof w:val="0"/>
          <w:color w:val="1C1D1E"/>
          <w:sz w:val="24"/>
          <w:szCs w:val="24"/>
          <w:lang w:val="en-US"/>
        </w:rPr>
        <w:t>(</w:t>
      </w:r>
      <w:r w:rsidRPr="20084590" w:rsidR="44E2D443">
        <w:rPr>
          <w:rFonts w:ascii="Times New Roman" w:hAnsi="Times New Roman" w:eastAsia="Times New Roman" w:cs="Times New Roman"/>
          <w:b w:val="0"/>
          <w:bCs w:val="0"/>
          <w:i w:val="0"/>
          <w:iCs w:val="0"/>
          <w:caps w:val="0"/>
          <w:smallCaps w:val="0"/>
          <w:noProof w:val="0"/>
          <w:color w:val="1C1D1E"/>
          <w:sz w:val="24"/>
          <w:szCs w:val="24"/>
          <w:lang w:val="en-US"/>
        </w:rPr>
        <w:t>31</w:t>
      </w:r>
      <w:r w:rsidRPr="20084590" w:rsidR="07AF2210">
        <w:rPr>
          <w:rFonts w:ascii="Times New Roman" w:hAnsi="Times New Roman" w:eastAsia="Times New Roman" w:cs="Times New Roman"/>
          <w:b w:val="0"/>
          <w:bCs w:val="0"/>
          <w:i w:val="0"/>
          <w:iCs w:val="0"/>
          <w:caps w:val="0"/>
          <w:smallCaps w:val="0"/>
          <w:noProof w:val="0"/>
          <w:color w:val="1C1D1E"/>
          <w:sz w:val="24"/>
          <w:szCs w:val="24"/>
          <w:lang w:val="en-US"/>
        </w:rPr>
        <w:t>)</w:t>
      </w:r>
      <w:r w:rsidRPr="20084590" w:rsidR="13D1D9D0">
        <w:rPr>
          <w:rFonts w:ascii="Times New Roman" w:hAnsi="Times New Roman" w:eastAsia="Times New Roman" w:cs="Times New Roman"/>
          <w:b w:val="0"/>
          <w:bCs w:val="0"/>
          <w:i w:val="0"/>
          <w:iCs w:val="0"/>
          <w:caps w:val="0"/>
          <w:smallCaps w:val="0"/>
          <w:noProof w:val="0"/>
          <w:color w:val="1C1D1E"/>
          <w:sz w:val="24"/>
          <w:szCs w:val="24"/>
          <w:lang w:val="en-US"/>
        </w:rPr>
        <w:t>, pp.</w:t>
      </w:r>
      <w:r w:rsidRPr="20084590" w:rsidR="44E2D443">
        <w:rPr>
          <w:rFonts w:ascii="Times New Roman" w:hAnsi="Times New Roman" w:eastAsia="Times New Roman" w:cs="Times New Roman"/>
          <w:b w:val="0"/>
          <w:bCs w:val="0"/>
          <w:i w:val="0"/>
          <w:iCs w:val="0"/>
          <w:caps w:val="0"/>
          <w:smallCaps w:val="0"/>
          <w:noProof w:val="0"/>
          <w:color w:val="1C1D1E"/>
          <w:sz w:val="24"/>
          <w:szCs w:val="24"/>
          <w:lang w:val="en-US"/>
        </w:rPr>
        <w:t xml:space="preserve"> 181-201. </w:t>
      </w:r>
      <w:hyperlink r:id="Rbbdf7ca86d1f47ea">
        <w:r w:rsidRPr="20084590" w:rsidR="44E2D443">
          <w:rPr>
            <w:rStyle w:val="Hyperlink"/>
            <w:rFonts w:ascii="Times New Roman" w:hAnsi="Times New Roman" w:eastAsia="Times New Roman" w:cs="Times New Roman"/>
            <w:b w:val="0"/>
            <w:bCs w:val="0"/>
            <w:i w:val="0"/>
            <w:iCs w:val="0"/>
            <w:caps w:val="0"/>
            <w:smallCaps w:val="0"/>
            <w:strike w:val="0"/>
            <w:dstrike w:val="0"/>
            <w:noProof w:val="0"/>
            <w:color w:val="123D80"/>
            <w:sz w:val="24"/>
            <w:szCs w:val="24"/>
            <w:u w:val="none"/>
            <w:lang w:val="en-US"/>
          </w:rPr>
          <w:t>https://doi.org/10.1002/curj.17</w:t>
        </w:r>
      </w:hyperlink>
      <w:r w:rsidRPr="20084590" w:rsidR="44E2D443">
        <w:rPr>
          <w:rFonts w:ascii="Times New Roman" w:hAnsi="Times New Roman" w:eastAsia="Times New Roman" w:cs="Times New Roman"/>
          <w:b w:val="0"/>
          <w:bCs w:val="0"/>
          <w:i w:val="0"/>
          <w:iCs w:val="0"/>
          <w:caps w:val="0"/>
          <w:smallCaps w:val="0"/>
          <w:strike w:val="0"/>
          <w:dstrike w:val="0"/>
          <w:noProof w:val="0"/>
          <w:color w:val="123D80"/>
          <w:sz w:val="24"/>
          <w:szCs w:val="24"/>
          <w:u w:val="none"/>
          <w:lang w:val="en-US"/>
        </w:rPr>
        <w:t xml:space="preserve">   </w:t>
      </w:r>
    </w:p>
    <w:tbl>
      <w:tblPr>
        <w:tblStyle w:val="TableNormal"/>
        <w:bidiVisual w:val="0"/>
        <w:tblW w:w="0" w:type="auto"/>
        <w:tblLook w:val="06A0" w:firstRow="1" w:lastRow="0" w:firstColumn="1" w:lastColumn="0" w:noHBand="1" w:noVBand="1"/>
      </w:tblPr>
      <w:tblGrid>
        <w:gridCol w:w="9360"/>
      </w:tblGrid>
      <w:tr w:rsidR="20084590" w:rsidTr="20084590" w14:paraId="58242EC2">
        <w:trPr>
          <w:trHeight w:val="300"/>
        </w:trPr>
        <w:tc>
          <w:tcPr>
            <w:tcW w:w="9360" w:type="dxa"/>
            <w:shd w:val="clear" w:color="auto" w:fill="FFFFFF" w:themeFill="background1"/>
            <w:tcMar/>
            <w:vAlign w:val="center"/>
          </w:tcPr>
          <w:p w:rsidR="20084590" w:rsidP="20084590" w:rsidRDefault="20084590" w14:paraId="3C58DF22" w14:textId="72DA3A10">
            <w:pPr>
              <w:spacing w:before="0" w:beforeAutospacing="off" w:after="0" w:afterAutospacing="off" w:line="360" w:lineRule="auto"/>
              <w:rPr>
                <w:rFonts w:ascii="Times New Roman" w:hAnsi="Times New Roman" w:eastAsia="Times New Roman" w:cs="Times New Roman"/>
                <w:sz w:val="24"/>
                <w:szCs w:val="24"/>
              </w:rPr>
            </w:pPr>
            <w:r w:rsidRPr="20084590" w:rsidR="2008459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20084590" w:rsidR="233E8BA9">
              <w:rPr>
                <w:rFonts w:ascii="Times New Roman" w:hAnsi="Times New Roman" w:eastAsia="Times New Roman" w:cs="Times New Roman"/>
                <w:b w:val="0"/>
                <w:bCs w:val="0"/>
                <w:i w:val="0"/>
                <w:iCs w:val="0"/>
                <w:caps w:val="0"/>
                <w:smallCaps w:val="0"/>
                <w:color w:val="000000" w:themeColor="text1" w:themeTint="FF" w:themeShade="FF"/>
                <w:sz w:val="24"/>
                <w:szCs w:val="24"/>
              </w:rPr>
              <w:t>Smith, K. (</w:t>
            </w:r>
            <w:r w:rsidRPr="20084590" w:rsidR="20084590">
              <w:rPr>
                <w:rFonts w:ascii="Times New Roman" w:hAnsi="Times New Roman" w:eastAsia="Times New Roman" w:cs="Times New Roman"/>
                <w:b w:val="0"/>
                <w:bCs w:val="0"/>
                <w:i w:val="0"/>
                <w:iCs w:val="0"/>
                <w:caps w:val="0"/>
                <w:smallCaps w:val="0"/>
                <w:color w:val="000000" w:themeColor="text1" w:themeTint="FF" w:themeShade="FF"/>
                <w:sz w:val="24"/>
                <w:szCs w:val="24"/>
              </w:rPr>
              <w:t>202</w:t>
            </w:r>
            <w:r w:rsidRPr="20084590" w:rsidR="0EB2ACE7">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20084590" w:rsidR="2008459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20084590" w:rsidR="7B43D50B">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20084590" w:rsidR="20084590">
              <w:rPr>
                <w:rFonts w:ascii="Times New Roman" w:hAnsi="Times New Roman" w:eastAsia="Times New Roman" w:cs="Times New Roman"/>
                <w:b w:val="0"/>
                <w:bCs w:val="0"/>
                <w:i w:val="0"/>
                <w:iCs w:val="0"/>
                <w:caps w:val="0"/>
                <w:smallCaps w:val="0"/>
                <w:color w:val="000000" w:themeColor="text1" w:themeTint="FF" w:themeShade="FF"/>
                <w:sz w:val="24"/>
                <w:szCs w:val="24"/>
              </w:rPr>
              <w:t>Reconceptualising</w:t>
            </w:r>
            <w:r w:rsidRPr="20084590" w:rsidR="2008459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Curriculum in a new era of Welsh </w:t>
            </w:r>
            <w:r w:rsidRPr="20084590" w:rsidR="20084590">
              <w:rPr>
                <w:rFonts w:ascii="Times New Roman" w:hAnsi="Times New Roman" w:eastAsia="Times New Roman" w:cs="Times New Roman"/>
                <w:b w:val="0"/>
                <w:bCs w:val="0"/>
                <w:i w:val="0"/>
                <w:iCs w:val="0"/>
                <w:caps w:val="0"/>
                <w:smallCaps w:val="0"/>
                <w:color w:val="000000" w:themeColor="text1" w:themeTint="FF" w:themeShade="FF"/>
                <w:sz w:val="24"/>
                <w:szCs w:val="24"/>
              </w:rPr>
              <w:t>Education</w:t>
            </w:r>
            <w:r w:rsidRPr="20084590" w:rsidR="34CFD109">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20084590" w:rsidR="20084590">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20084590" w:rsidR="2008459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20084590" w:rsidR="20084590">
              <w:rPr>
                <w:rFonts w:ascii="Times New Roman" w:hAnsi="Times New Roman" w:eastAsia="Times New Roman" w:cs="Times New Roman"/>
                <w:b w:val="0"/>
                <w:bCs w:val="0"/>
                <w:i w:val="1"/>
                <w:iCs w:val="1"/>
                <w:caps w:val="0"/>
                <w:smallCaps w:val="0"/>
                <w:color w:val="000000" w:themeColor="text1" w:themeTint="FF" w:themeShade="FF"/>
                <w:sz w:val="24"/>
                <w:szCs w:val="24"/>
              </w:rPr>
              <w:t>Wales Journal of Education</w:t>
            </w:r>
            <w:r w:rsidRPr="20084590" w:rsidR="4F6778EE">
              <w:rPr>
                <w:rFonts w:ascii="Times New Roman" w:hAnsi="Times New Roman" w:eastAsia="Times New Roman" w:cs="Times New Roman"/>
                <w:b w:val="0"/>
                <w:bCs w:val="0"/>
                <w:i w:val="1"/>
                <w:iCs w:val="1"/>
                <w:caps w:val="0"/>
                <w:smallCaps w:val="0"/>
                <w:color w:val="000000" w:themeColor="text1" w:themeTint="FF" w:themeShade="FF"/>
                <w:sz w:val="24"/>
                <w:szCs w:val="24"/>
              </w:rPr>
              <w:t>.</w:t>
            </w:r>
            <w:r w:rsidRPr="20084590" w:rsidR="2008459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26 (2</w:t>
            </w:r>
            <w:r w:rsidRPr="20084590" w:rsidR="20084590">
              <w:rPr>
                <w:rFonts w:ascii="Times New Roman" w:hAnsi="Times New Roman" w:eastAsia="Times New Roman" w:cs="Times New Roman"/>
                <w:b w:val="0"/>
                <w:bCs w:val="0"/>
                <w:i w:val="0"/>
                <w:iCs w:val="0"/>
                <w:caps w:val="0"/>
                <w:smallCaps w:val="0"/>
                <w:color w:val="000000" w:themeColor="text1" w:themeTint="FF" w:themeShade="FF"/>
                <w:sz w:val="24"/>
                <w:szCs w:val="24"/>
              </w:rPr>
              <w:t>) ,</w:t>
            </w:r>
            <w:r w:rsidRPr="20084590" w:rsidR="2008459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pp. 54-71. </w:t>
            </w:r>
            <w:hyperlink r:id="R2388724fa5cb46aa">
              <w:r w:rsidRPr="20084590" w:rsidR="20084590">
                <w:rPr>
                  <w:rStyle w:val="Hyperlink"/>
                  <w:rFonts w:ascii="Times New Roman" w:hAnsi="Times New Roman" w:eastAsia="Times New Roman" w:cs="Times New Roman"/>
                  <w:b w:val="0"/>
                  <w:bCs w:val="0"/>
                  <w:i w:val="0"/>
                  <w:iCs w:val="0"/>
                  <w:caps w:val="0"/>
                  <w:smallCaps w:val="0"/>
                  <w:color w:val="0645AD"/>
                  <w:sz w:val="24"/>
                  <w:szCs w:val="24"/>
                </w:rPr>
                <w:t>10.16922/wje.26.2.5</w:t>
              </w:r>
            </w:hyperlink>
          </w:p>
        </w:tc>
      </w:tr>
    </w:tbl>
    <w:p w:rsidR="6FA064AA" w:rsidP="20084590" w:rsidRDefault="6FA064AA" w14:paraId="6691D909" w14:textId="7EB6EEAE">
      <w:pPr>
        <w:pStyle w:val="Normal"/>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20084590" w:rsidR="6FA064AA">
        <w:rPr>
          <w:rFonts w:ascii="Times New Roman" w:hAnsi="Times New Roman" w:eastAsia="Times New Roman" w:cs="Times New Roman"/>
          <w:b w:val="0"/>
          <w:bCs w:val="0"/>
          <w:i w:val="0"/>
          <w:iCs w:val="0"/>
          <w:caps w:val="0"/>
          <w:smallCaps w:val="0"/>
          <w:noProof w:val="0"/>
          <w:color w:val="222222"/>
          <w:sz w:val="24"/>
          <w:szCs w:val="24"/>
          <w:lang w:val="en-US"/>
        </w:rPr>
        <w:t xml:space="preserve">Snowden, D. (2010). Knowledge Theory Perspectives on Place Branding. In: Go, F.M., </w:t>
      </w:r>
      <w:r w:rsidRPr="20084590" w:rsidR="6FA064AA">
        <w:rPr>
          <w:rFonts w:ascii="Times New Roman" w:hAnsi="Times New Roman" w:eastAsia="Times New Roman" w:cs="Times New Roman"/>
          <w:b w:val="0"/>
          <w:bCs w:val="0"/>
          <w:i w:val="0"/>
          <w:iCs w:val="0"/>
          <w:caps w:val="0"/>
          <w:smallCaps w:val="0"/>
          <w:noProof w:val="0"/>
          <w:color w:val="222222"/>
          <w:sz w:val="24"/>
          <w:szCs w:val="24"/>
          <w:lang w:val="en-US"/>
        </w:rPr>
        <w:t>Govers</w:t>
      </w:r>
      <w:r w:rsidRPr="20084590" w:rsidR="6FA064AA">
        <w:rPr>
          <w:rFonts w:ascii="Times New Roman" w:hAnsi="Times New Roman" w:eastAsia="Times New Roman" w:cs="Times New Roman"/>
          <w:b w:val="0"/>
          <w:bCs w:val="0"/>
          <w:i w:val="0"/>
          <w:iCs w:val="0"/>
          <w:caps w:val="0"/>
          <w:smallCaps w:val="0"/>
          <w:noProof w:val="0"/>
          <w:color w:val="222222"/>
          <w:sz w:val="24"/>
          <w:szCs w:val="24"/>
          <w:lang w:val="en-US"/>
        </w:rPr>
        <w:t>, R. (eds) International</w:t>
      </w:r>
      <w:r w:rsidRPr="20084590" w:rsidR="6FA064AA">
        <w:rPr>
          <w:rFonts w:ascii="Times New Roman" w:hAnsi="Times New Roman" w:eastAsia="Times New Roman" w:cs="Times New Roman"/>
          <w:b w:val="0"/>
          <w:bCs w:val="0"/>
          <w:i w:val="0"/>
          <w:iCs w:val="0"/>
          <w:caps w:val="0"/>
          <w:smallCaps w:val="0"/>
          <w:noProof w:val="0"/>
          <w:color w:val="222222"/>
          <w:sz w:val="24"/>
          <w:szCs w:val="24"/>
          <w:lang w:val="en-US"/>
        </w:rPr>
        <w:t xml:space="preserve"> Place </w:t>
      </w:r>
      <w:r w:rsidRPr="20084590" w:rsidR="6FA064AA">
        <w:rPr>
          <w:rFonts w:ascii="Times New Roman" w:hAnsi="Times New Roman" w:eastAsia="Times New Roman" w:cs="Times New Roman"/>
          <w:b w:val="0"/>
          <w:bCs w:val="0"/>
          <w:i w:val="0"/>
          <w:iCs w:val="0"/>
          <w:caps w:val="0"/>
          <w:smallCaps w:val="0"/>
          <w:noProof w:val="0"/>
          <w:color w:val="222222"/>
          <w:sz w:val="24"/>
          <w:szCs w:val="24"/>
          <w:lang w:val="en-US"/>
        </w:rPr>
        <w:t xml:space="preserve">Branding Yearbook 2010. Palgrave Macmillan, London. </w:t>
      </w:r>
      <w:hyperlink r:id="R343fea7d75a648a5">
        <w:r w:rsidRPr="20084590" w:rsidR="6FA064AA">
          <w:rPr>
            <w:rStyle w:val="Hyperlink"/>
            <w:rFonts w:ascii="Times New Roman" w:hAnsi="Times New Roman" w:eastAsia="Times New Roman" w:cs="Times New Roman"/>
            <w:b w:val="0"/>
            <w:bCs w:val="0"/>
            <w:i w:val="0"/>
            <w:iCs w:val="0"/>
            <w:caps w:val="0"/>
            <w:smallCaps w:val="0"/>
            <w:noProof w:val="0"/>
            <w:sz w:val="24"/>
            <w:szCs w:val="24"/>
            <w:lang w:val="en-US"/>
          </w:rPr>
          <w:t>https://doi.org/10.1057/9780230298095_4</w:t>
        </w:r>
      </w:hyperlink>
      <w:r w:rsidRPr="20084590" w:rsidR="6FA064AA">
        <w:rPr>
          <w:rFonts w:ascii="Times New Roman" w:hAnsi="Times New Roman" w:eastAsia="Times New Roman" w:cs="Times New Roman"/>
          <w:b w:val="0"/>
          <w:bCs w:val="0"/>
          <w:i w:val="0"/>
          <w:iCs w:val="0"/>
          <w:caps w:val="0"/>
          <w:smallCaps w:val="0"/>
          <w:noProof w:val="0"/>
          <w:color w:val="222222"/>
          <w:sz w:val="24"/>
          <w:szCs w:val="24"/>
          <w:lang w:val="en-US"/>
        </w:rPr>
        <w:t xml:space="preserve"> </w:t>
      </w:r>
    </w:p>
    <w:p w:rsidR="10D133E2" w:rsidP="20084590" w:rsidRDefault="10D133E2" w14:paraId="163E99B7" w14:textId="00B8AAEE">
      <w:pPr>
        <w:pStyle w:val="Normal"/>
        <w:spacing w:line="360" w:lineRule="auto"/>
        <w:rPr>
          <w:rFonts w:ascii="Times New Roman" w:hAnsi="Times New Roman" w:eastAsia="Times New Roman" w:cs="Times New Roman"/>
          <w:sz w:val="24"/>
          <w:szCs w:val="24"/>
        </w:rPr>
      </w:pPr>
      <w:r w:rsidRPr="20084590" w:rsidR="10D133E2">
        <w:rPr>
          <w:rFonts w:ascii="Times New Roman" w:hAnsi="Times New Roman" w:eastAsia="Times New Roman" w:cs="Times New Roman"/>
          <w:b w:val="0"/>
          <w:bCs w:val="0"/>
          <w:i w:val="0"/>
          <w:iCs w:val="0"/>
          <w:caps w:val="0"/>
          <w:smallCaps w:val="0"/>
          <w:noProof w:val="0"/>
          <w:color w:val="333333"/>
          <w:sz w:val="24"/>
          <w:szCs w:val="24"/>
          <w:lang w:val="en-US"/>
        </w:rPr>
        <w:t xml:space="preserve">Taylor, C., Rhys, M., and Waldron, S. (2016). ‘Implementing curriculum reform in Wales: the case of the Foundation Phase’. </w:t>
      </w:r>
      <w:r w:rsidRPr="20084590" w:rsidR="10D133E2">
        <w:rPr>
          <w:rFonts w:ascii="Times New Roman" w:hAnsi="Times New Roman" w:eastAsia="Times New Roman" w:cs="Times New Roman"/>
          <w:b w:val="0"/>
          <w:bCs w:val="0"/>
          <w:i w:val="1"/>
          <w:iCs w:val="1"/>
          <w:caps w:val="0"/>
          <w:smallCaps w:val="0"/>
          <w:noProof w:val="0"/>
          <w:color w:val="333333"/>
          <w:sz w:val="24"/>
          <w:szCs w:val="24"/>
          <w:lang w:val="en-US"/>
        </w:rPr>
        <w:t>Oxford Review of Education</w:t>
      </w:r>
      <w:r w:rsidRPr="20084590" w:rsidR="10D133E2">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20084590" w:rsidR="10D133E2">
        <w:rPr>
          <w:rFonts w:ascii="Times New Roman" w:hAnsi="Times New Roman" w:eastAsia="Times New Roman" w:cs="Times New Roman"/>
          <w:b w:val="0"/>
          <w:bCs w:val="0"/>
          <w:i w:val="1"/>
          <w:iCs w:val="1"/>
          <w:caps w:val="0"/>
          <w:smallCaps w:val="0"/>
          <w:noProof w:val="0"/>
          <w:color w:val="333333"/>
          <w:sz w:val="24"/>
          <w:szCs w:val="24"/>
          <w:lang w:val="en-US"/>
        </w:rPr>
        <w:t>42</w:t>
      </w:r>
      <w:r w:rsidRPr="20084590" w:rsidR="10D133E2">
        <w:rPr>
          <w:rFonts w:ascii="Times New Roman" w:hAnsi="Times New Roman" w:eastAsia="Times New Roman" w:cs="Times New Roman"/>
          <w:b w:val="0"/>
          <w:bCs w:val="0"/>
          <w:i w:val="0"/>
          <w:iCs w:val="0"/>
          <w:caps w:val="0"/>
          <w:smallCaps w:val="0"/>
          <w:noProof w:val="0"/>
          <w:color w:val="333333"/>
          <w:sz w:val="24"/>
          <w:szCs w:val="24"/>
          <w:lang w:val="en-US"/>
        </w:rPr>
        <w:t xml:space="preserve">(3), 299–315. </w:t>
      </w:r>
      <w:hyperlink r:id="R6850b69500dd40df">
        <w:r w:rsidRPr="20084590" w:rsidR="10D133E2">
          <w:rPr>
            <w:rStyle w:val="Hyperlink"/>
            <w:rFonts w:ascii="Times New Roman" w:hAnsi="Times New Roman" w:eastAsia="Times New Roman" w:cs="Times New Roman"/>
            <w:b w:val="0"/>
            <w:bCs w:val="0"/>
            <w:i w:val="0"/>
            <w:iCs w:val="0"/>
            <w:caps w:val="0"/>
            <w:smallCaps w:val="0"/>
            <w:noProof w:val="0"/>
            <w:sz w:val="24"/>
            <w:szCs w:val="24"/>
            <w:lang w:val="en-US"/>
          </w:rPr>
          <w:t>https://doi.org/10.1080/03054985.2016.1184872</w:t>
        </w:r>
      </w:hyperlink>
    </w:p>
    <w:p w:rsidR="7824C590" w:rsidP="20084590" w:rsidRDefault="7824C590" w14:paraId="3FD8BBA5" w14:textId="00FC3EC4">
      <w:pPr>
        <w:pStyle w:val="Normal"/>
        <w:spacing w:line="360" w:lineRule="auto"/>
        <w:rPr>
          <w:rFonts w:ascii="Times New Roman" w:hAnsi="Times New Roman" w:eastAsia="Times New Roman" w:cs="Times New Roman"/>
          <w:noProof w:val="0"/>
          <w:sz w:val="24"/>
          <w:szCs w:val="24"/>
          <w:lang w:val="en-US"/>
        </w:rPr>
      </w:pPr>
      <w:r w:rsidRPr="20084590" w:rsidR="7824C590">
        <w:rPr>
          <w:rFonts w:ascii="Times New Roman" w:hAnsi="Times New Roman" w:eastAsia="Times New Roman" w:cs="Times New Roman"/>
          <w:noProof w:val="0"/>
          <w:sz w:val="24"/>
          <w:szCs w:val="24"/>
          <w:lang w:val="en-US"/>
        </w:rPr>
        <w:t xml:space="preserve">Taylor, C., Rhys, M., Waldron, S., Davies, R., Power, S., Maynard, T., Moore, L., Blackaby, D. and </w:t>
      </w:r>
      <w:r w:rsidRPr="20084590" w:rsidR="7824C590">
        <w:rPr>
          <w:rFonts w:ascii="Times New Roman" w:hAnsi="Times New Roman" w:eastAsia="Times New Roman" w:cs="Times New Roman"/>
          <w:noProof w:val="0"/>
          <w:sz w:val="24"/>
          <w:szCs w:val="24"/>
          <w:lang w:val="en-US"/>
        </w:rPr>
        <w:t>Plewis</w:t>
      </w:r>
      <w:r w:rsidRPr="20084590" w:rsidR="7824C590">
        <w:rPr>
          <w:rFonts w:ascii="Times New Roman" w:hAnsi="Times New Roman" w:eastAsia="Times New Roman" w:cs="Times New Roman"/>
          <w:noProof w:val="0"/>
          <w:sz w:val="24"/>
          <w:szCs w:val="24"/>
          <w:lang w:val="en-US"/>
        </w:rPr>
        <w:t>, I. (2015)</w:t>
      </w:r>
      <w:r w:rsidRPr="20084590" w:rsidR="7824C590">
        <w:rPr>
          <w:rFonts w:ascii="Times New Roman" w:hAnsi="Times New Roman" w:eastAsia="Times New Roman" w:cs="Times New Roman"/>
          <w:noProof w:val="0"/>
          <w:sz w:val="24"/>
          <w:szCs w:val="24"/>
          <w:lang w:val="en-US"/>
        </w:rPr>
        <w:t xml:space="preserve"> </w:t>
      </w:r>
      <w:r w:rsidRPr="20084590" w:rsidR="7824C590">
        <w:rPr>
          <w:rFonts w:ascii="Times New Roman" w:hAnsi="Times New Roman" w:eastAsia="Times New Roman" w:cs="Times New Roman"/>
          <w:i w:val="1"/>
          <w:iCs w:val="1"/>
          <w:noProof w:val="0"/>
          <w:sz w:val="24"/>
          <w:szCs w:val="24"/>
          <w:lang w:val="en-US"/>
        </w:rPr>
        <w:t>Evaluating</w:t>
      </w:r>
      <w:r w:rsidRPr="20084590" w:rsidR="7824C590">
        <w:rPr>
          <w:rFonts w:ascii="Times New Roman" w:hAnsi="Times New Roman" w:eastAsia="Times New Roman" w:cs="Times New Roman"/>
          <w:i w:val="1"/>
          <w:iCs w:val="1"/>
          <w:noProof w:val="0"/>
          <w:sz w:val="24"/>
          <w:szCs w:val="24"/>
          <w:lang w:val="en-US"/>
        </w:rPr>
        <w:t xml:space="preserve"> the Foundation Phase: Final Report</w:t>
      </w:r>
      <w:r w:rsidRPr="20084590" w:rsidR="7824C590">
        <w:rPr>
          <w:rFonts w:ascii="Times New Roman" w:hAnsi="Times New Roman" w:eastAsia="Times New Roman" w:cs="Times New Roman"/>
          <w:noProof w:val="0"/>
          <w:sz w:val="24"/>
          <w:szCs w:val="24"/>
          <w:lang w:val="en-US"/>
        </w:rPr>
        <w:t xml:space="preserve">. Social Research No. 25/2015. Cardiff: Welsh Government. Available at: </w:t>
      </w:r>
      <w:hyperlink r:id="R734c4e5c8be042d9">
        <w:r w:rsidRPr="20084590" w:rsidR="7824C590">
          <w:rPr>
            <w:rStyle w:val="Hyperlink"/>
            <w:rFonts w:ascii="Times New Roman" w:hAnsi="Times New Roman" w:eastAsia="Times New Roman" w:cs="Times New Roman"/>
            <w:noProof w:val="0"/>
            <w:sz w:val="24"/>
            <w:szCs w:val="24"/>
            <w:lang w:val="en-US"/>
          </w:rPr>
          <w:t>https://www.gov.wales/evaluating-foundation-phase-final-report</w:t>
        </w:r>
      </w:hyperlink>
      <w:r w:rsidRPr="20084590" w:rsidR="7824C590">
        <w:rPr>
          <w:rFonts w:ascii="Times New Roman" w:hAnsi="Times New Roman" w:eastAsia="Times New Roman" w:cs="Times New Roman"/>
          <w:noProof w:val="0"/>
          <w:sz w:val="24"/>
          <w:szCs w:val="24"/>
          <w:lang w:val="en-US"/>
        </w:rPr>
        <w:t xml:space="preserve"> </w:t>
      </w:r>
      <w:r w:rsidRPr="20084590" w:rsidR="370CF86D">
        <w:rPr>
          <w:rFonts w:ascii="Times New Roman" w:hAnsi="Times New Roman" w:eastAsia="Times New Roman" w:cs="Times New Roman"/>
          <w:noProof w:val="0"/>
          <w:sz w:val="24"/>
          <w:szCs w:val="24"/>
          <w:lang w:val="en-US"/>
        </w:rPr>
        <w:t>[</w:t>
      </w:r>
      <w:r w:rsidRPr="20084590" w:rsidR="7824C590">
        <w:rPr>
          <w:rFonts w:ascii="Times New Roman" w:hAnsi="Times New Roman" w:eastAsia="Times New Roman" w:cs="Times New Roman"/>
          <w:noProof w:val="0"/>
          <w:sz w:val="24"/>
          <w:szCs w:val="24"/>
          <w:lang w:val="en-US"/>
        </w:rPr>
        <w:t>Accessed: 23 June 2026</w:t>
      </w:r>
      <w:r w:rsidRPr="20084590" w:rsidR="1D698729">
        <w:rPr>
          <w:rFonts w:ascii="Times New Roman" w:hAnsi="Times New Roman" w:eastAsia="Times New Roman" w:cs="Times New Roman"/>
          <w:noProof w:val="0"/>
          <w:sz w:val="24"/>
          <w:szCs w:val="24"/>
          <w:lang w:val="en-US"/>
        </w:rPr>
        <w:t>]</w:t>
      </w:r>
      <w:r w:rsidRPr="20084590" w:rsidR="7824C590">
        <w:rPr>
          <w:rFonts w:ascii="Times New Roman" w:hAnsi="Times New Roman" w:eastAsia="Times New Roman" w:cs="Times New Roman"/>
          <w:noProof w:val="0"/>
          <w:sz w:val="24"/>
          <w:szCs w:val="24"/>
          <w:lang w:val="en-US"/>
        </w:rPr>
        <w:t>.</w:t>
      </w:r>
    </w:p>
    <w:p w:rsidR="3E7F7E17" w:rsidP="20084590" w:rsidRDefault="3E7F7E17" w14:paraId="67EDD168" w14:textId="48195F13">
      <w:pPr>
        <w:pStyle w:val="Normal"/>
        <w:spacing w:line="360" w:lineRule="auto"/>
        <w:rPr>
          <w:rFonts w:ascii="Times New Roman" w:hAnsi="Times New Roman" w:eastAsia="Times New Roman" w:cs="Times New Roman"/>
          <w:b w:val="0"/>
          <w:bCs w:val="0"/>
          <w:noProof w:val="0"/>
          <w:sz w:val="24"/>
          <w:szCs w:val="24"/>
          <w:lang w:val="en-US"/>
        </w:rPr>
      </w:pPr>
      <w:r w:rsidRPr="20084590" w:rsidR="3E7F7E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w:t>
      </w:r>
      <w:r w:rsidRPr="20084590" w:rsidR="3E7F7E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Cynefin</w:t>
      </w:r>
      <w:r w:rsidRPr="20084590" w:rsidR="3E7F7E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Company (2020) </w:t>
      </w:r>
      <w:r w:rsidRPr="20084590" w:rsidR="3E7F7E1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Cynefin </w:t>
      </w:r>
      <w:r w:rsidRPr="20084590" w:rsidR="07B289E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and</w:t>
      </w:r>
      <w:r w:rsidRPr="20084590" w:rsidR="65E9C25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Its</w:t>
      </w:r>
      <w:r w:rsidRPr="20084590" w:rsidR="65E9C25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3E7F7E1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Welsh Roots. </w:t>
      </w:r>
      <w:r w:rsidRPr="20084590" w:rsidR="3E7F7E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6eb79544be8f47f0">
        <w:r w:rsidRPr="20084590" w:rsidR="3E7F7E17">
          <w:rPr>
            <w:rStyle w:val="Hyperlink"/>
            <w:rFonts w:ascii="Times New Roman" w:hAnsi="Times New Roman" w:eastAsia="Times New Roman" w:cs="Times New Roman"/>
            <w:b w:val="0"/>
            <w:bCs w:val="0"/>
            <w:noProof w:val="0"/>
            <w:sz w:val="24"/>
            <w:szCs w:val="24"/>
            <w:lang w:val="en-US"/>
          </w:rPr>
          <w:t>Cynefin and its Welsh Roots - The Cynefin Co</w:t>
        </w:r>
      </w:hyperlink>
      <w:r w:rsidRPr="20084590" w:rsidR="3E7F7E17">
        <w:rPr>
          <w:rFonts w:ascii="Times New Roman" w:hAnsi="Times New Roman" w:eastAsia="Times New Roman" w:cs="Times New Roman"/>
          <w:b w:val="0"/>
          <w:bCs w:val="0"/>
          <w:noProof w:val="0"/>
          <w:sz w:val="24"/>
          <w:szCs w:val="24"/>
          <w:lang w:val="en-US"/>
        </w:rPr>
        <w:t xml:space="preserve"> [Accessed: </w:t>
      </w:r>
      <w:r w:rsidRPr="20084590" w:rsidR="3929EA17">
        <w:rPr>
          <w:rFonts w:ascii="Times New Roman" w:hAnsi="Times New Roman" w:eastAsia="Times New Roman" w:cs="Times New Roman"/>
          <w:b w:val="0"/>
          <w:bCs w:val="0"/>
          <w:noProof w:val="0"/>
          <w:sz w:val="24"/>
          <w:szCs w:val="24"/>
          <w:lang w:val="en-US"/>
        </w:rPr>
        <w:t>30</w:t>
      </w:r>
      <w:r w:rsidRPr="20084590" w:rsidR="3929EA17">
        <w:rPr>
          <w:rFonts w:ascii="Times New Roman" w:hAnsi="Times New Roman" w:eastAsia="Times New Roman" w:cs="Times New Roman"/>
          <w:b w:val="0"/>
          <w:bCs w:val="0"/>
          <w:noProof w:val="0"/>
          <w:sz w:val="24"/>
          <w:szCs w:val="24"/>
          <w:vertAlign w:val="superscript"/>
          <w:lang w:val="en-US"/>
        </w:rPr>
        <w:t>th</w:t>
      </w:r>
      <w:r w:rsidRPr="20084590" w:rsidR="3929EA17">
        <w:rPr>
          <w:rFonts w:ascii="Times New Roman" w:hAnsi="Times New Roman" w:eastAsia="Times New Roman" w:cs="Times New Roman"/>
          <w:b w:val="0"/>
          <w:bCs w:val="0"/>
          <w:noProof w:val="0"/>
          <w:sz w:val="24"/>
          <w:szCs w:val="24"/>
          <w:lang w:val="en-US"/>
        </w:rPr>
        <w:t xml:space="preserve"> April 2026].</w:t>
      </w:r>
    </w:p>
    <w:p w:rsidR="343E12E2" w:rsidP="20084590" w:rsidRDefault="343E12E2" w14:paraId="6D5EADD2" w14:textId="0744307E">
      <w:pPr>
        <w:pStyle w:val="Normal"/>
        <w:spacing w:line="360" w:lineRule="auto"/>
        <w:rPr>
          <w:rFonts w:ascii="Times New Roman" w:hAnsi="Times New Roman" w:eastAsia="Times New Roman" w:cs="Times New Roman"/>
          <w:noProof w:val="0"/>
          <w:sz w:val="24"/>
          <w:szCs w:val="24"/>
          <w:lang w:val="en-US"/>
        </w:rPr>
      </w:pPr>
      <w:r w:rsidRPr="20084590" w:rsidR="343E12E2">
        <w:rPr>
          <w:rFonts w:ascii="Times New Roman" w:hAnsi="Times New Roman" w:eastAsia="Times New Roman" w:cs="Times New Roman"/>
          <w:b w:val="0"/>
          <w:bCs w:val="0"/>
          <w:i w:val="0"/>
          <w:iCs w:val="0"/>
          <w:caps w:val="0"/>
          <w:smallCaps w:val="0"/>
          <w:noProof w:val="0"/>
          <w:color w:val="333333"/>
          <w:sz w:val="24"/>
          <w:szCs w:val="24"/>
          <w:lang w:val="en-US"/>
        </w:rPr>
        <w:t xml:space="preserve">Vander Ark, T., E. </w:t>
      </w:r>
      <w:r w:rsidRPr="20084590" w:rsidR="343E12E2">
        <w:rPr>
          <w:rFonts w:ascii="Times New Roman" w:hAnsi="Times New Roman" w:eastAsia="Times New Roman" w:cs="Times New Roman"/>
          <w:b w:val="0"/>
          <w:bCs w:val="0"/>
          <w:i w:val="0"/>
          <w:iCs w:val="0"/>
          <w:caps w:val="0"/>
          <w:smallCaps w:val="0"/>
          <w:noProof w:val="0"/>
          <w:color w:val="333333"/>
          <w:sz w:val="24"/>
          <w:szCs w:val="24"/>
          <w:lang w:val="en-US"/>
        </w:rPr>
        <w:t>Liebtag</w:t>
      </w:r>
      <w:r w:rsidRPr="20084590" w:rsidR="343E12E2">
        <w:rPr>
          <w:rFonts w:ascii="Times New Roman" w:hAnsi="Times New Roman" w:eastAsia="Times New Roman" w:cs="Times New Roman"/>
          <w:b w:val="0"/>
          <w:bCs w:val="0"/>
          <w:i w:val="0"/>
          <w:iCs w:val="0"/>
          <w:caps w:val="0"/>
          <w:smallCaps w:val="0"/>
          <w:noProof w:val="0"/>
          <w:color w:val="333333"/>
          <w:sz w:val="24"/>
          <w:szCs w:val="24"/>
          <w:lang w:val="en-US"/>
        </w:rPr>
        <w:t xml:space="preserve">, and N. McClennen (2020) </w:t>
      </w:r>
      <w:r w:rsidRPr="20084590" w:rsidR="343E12E2">
        <w:rPr>
          <w:rFonts w:ascii="Times New Roman" w:hAnsi="Times New Roman" w:eastAsia="Times New Roman" w:cs="Times New Roman"/>
          <w:b w:val="0"/>
          <w:bCs w:val="0"/>
          <w:i w:val="1"/>
          <w:iCs w:val="1"/>
          <w:caps w:val="0"/>
          <w:smallCaps w:val="0"/>
          <w:noProof w:val="0"/>
          <w:color w:val="333333"/>
          <w:sz w:val="24"/>
          <w:szCs w:val="24"/>
          <w:lang w:val="en-US"/>
        </w:rPr>
        <w:t>The Power of Place: Authentic Learning Through Place-based Education</w:t>
      </w:r>
      <w:r w:rsidRPr="20084590" w:rsidR="343E12E2">
        <w:rPr>
          <w:rFonts w:ascii="Times New Roman" w:hAnsi="Times New Roman" w:eastAsia="Times New Roman" w:cs="Times New Roman"/>
          <w:b w:val="0"/>
          <w:bCs w:val="0"/>
          <w:i w:val="0"/>
          <w:iCs w:val="0"/>
          <w:caps w:val="0"/>
          <w:smallCaps w:val="0"/>
          <w:noProof w:val="0"/>
          <w:color w:val="333333"/>
          <w:sz w:val="24"/>
          <w:szCs w:val="24"/>
          <w:lang w:val="en-US"/>
        </w:rPr>
        <w:t>. Alexandria: Association for Supervision and Curriculum Development.</w:t>
      </w:r>
    </w:p>
    <w:p w:rsidR="6ACE1154" w:rsidP="20084590" w:rsidRDefault="6ACE1154" w14:paraId="1105D2A5" w14:textId="2AFD052D">
      <w:pPr>
        <w:pStyle w:val="Normal"/>
        <w:spacing w:line="360" w:lineRule="auto"/>
        <w:rPr>
          <w:rFonts w:ascii="Times New Roman" w:hAnsi="Times New Roman" w:eastAsia="Times New Roman" w:cs="Times New Roman"/>
          <w:b w:val="0"/>
          <w:bCs w:val="0"/>
          <w:i w:val="0"/>
          <w:iCs w:val="0"/>
          <w:caps w:val="0"/>
          <w:smallCaps w:val="0"/>
          <w:noProof w:val="0"/>
          <w:color w:val="333333"/>
          <w:sz w:val="24"/>
          <w:szCs w:val="24"/>
          <w:lang w:val="en-US"/>
        </w:rPr>
      </w:pPr>
      <w:r w:rsidRPr="20084590" w:rsidR="6ACE1154">
        <w:rPr>
          <w:rFonts w:ascii="Times New Roman" w:hAnsi="Times New Roman" w:eastAsia="Times New Roman" w:cs="Times New Roman"/>
          <w:b w:val="0"/>
          <w:bCs w:val="0"/>
          <w:i w:val="0"/>
          <w:iCs w:val="0"/>
          <w:caps w:val="0"/>
          <w:smallCaps w:val="0"/>
          <w:noProof w:val="0"/>
          <w:color w:val="333333"/>
          <w:sz w:val="24"/>
          <w:szCs w:val="24"/>
          <w:lang w:val="en-US"/>
        </w:rPr>
        <w:t xml:space="preserve">Waters, Jane (2016) ‘The Foundation Phase in Wales – time to grow up?’ </w:t>
      </w:r>
      <w:r w:rsidRPr="20084590" w:rsidR="6ACE1154">
        <w:rPr>
          <w:rFonts w:ascii="Times New Roman" w:hAnsi="Times New Roman" w:eastAsia="Times New Roman" w:cs="Times New Roman"/>
          <w:b w:val="0"/>
          <w:bCs w:val="0"/>
          <w:i w:val="1"/>
          <w:iCs w:val="1"/>
          <w:caps w:val="0"/>
          <w:smallCaps w:val="0"/>
          <w:noProof w:val="0"/>
          <w:color w:val="333333"/>
          <w:sz w:val="24"/>
          <w:szCs w:val="24"/>
          <w:lang w:val="en-US"/>
        </w:rPr>
        <w:t>Wales Journal of Education</w:t>
      </w:r>
      <w:r w:rsidRPr="20084590" w:rsidR="6ACE1154">
        <w:rPr>
          <w:rFonts w:ascii="Times New Roman" w:hAnsi="Times New Roman" w:eastAsia="Times New Roman" w:cs="Times New Roman"/>
          <w:b w:val="0"/>
          <w:bCs w:val="0"/>
          <w:i w:val="0"/>
          <w:iCs w:val="0"/>
          <w:caps w:val="0"/>
          <w:smallCaps w:val="0"/>
          <w:noProof w:val="0"/>
          <w:color w:val="333333"/>
          <w:sz w:val="24"/>
          <w:szCs w:val="24"/>
          <w:lang w:val="en-US"/>
        </w:rPr>
        <w:t>, 18 (1). pp. 179-198.</w:t>
      </w:r>
    </w:p>
    <w:p w:rsidR="10AEF2F3" w:rsidP="20084590" w:rsidRDefault="10AEF2F3" w14:paraId="1B69F41E" w14:textId="363EC481">
      <w:pPr>
        <w:pStyle w:val="Normal"/>
        <w:spacing w:line="360" w:lineRule="auto"/>
      </w:pPr>
      <w:r w:rsidRPr="20084590" w:rsidR="10AEF2F3">
        <w:rPr>
          <w:rFonts w:ascii="Times New Roman" w:hAnsi="Times New Roman" w:eastAsia="Times New Roman" w:cs="Times New Roman"/>
          <w:b w:val="0"/>
          <w:bCs w:val="0"/>
          <w:i w:val="0"/>
          <w:iCs w:val="0"/>
          <w:caps w:val="0"/>
          <w:smallCaps w:val="0"/>
          <w:noProof w:val="0"/>
          <w:color w:val="333333"/>
          <w:sz w:val="24"/>
          <w:szCs w:val="24"/>
          <w:lang w:val="en-US"/>
        </w:rPr>
        <w:t xml:space="preserve">Welsh Assembly Government (2008) </w:t>
      </w:r>
      <w:r w:rsidRPr="20084590" w:rsidR="10AEF2F3">
        <w:rPr>
          <w:rFonts w:ascii="Times New Roman" w:hAnsi="Times New Roman" w:eastAsia="Times New Roman" w:cs="Times New Roman"/>
          <w:b w:val="0"/>
          <w:bCs w:val="0"/>
          <w:i w:val="1"/>
          <w:iCs w:val="1"/>
          <w:caps w:val="0"/>
          <w:smallCaps w:val="0"/>
          <w:noProof w:val="0"/>
          <w:color w:val="333333"/>
          <w:sz w:val="24"/>
          <w:szCs w:val="24"/>
          <w:lang w:val="en-US"/>
        </w:rPr>
        <w:t>F</w:t>
      </w:r>
      <w:r w:rsidRPr="20084590" w:rsidR="130B16AC">
        <w:rPr>
          <w:rFonts w:ascii="Times New Roman" w:hAnsi="Times New Roman" w:eastAsia="Times New Roman" w:cs="Times New Roman"/>
          <w:b w:val="0"/>
          <w:bCs w:val="0"/>
          <w:i w:val="1"/>
          <w:iCs w:val="1"/>
          <w:caps w:val="0"/>
          <w:smallCaps w:val="0"/>
          <w:noProof w:val="0"/>
          <w:color w:val="333333"/>
          <w:sz w:val="24"/>
          <w:szCs w:val="24"/>
          <w:lang w:val="en-US"/>
        </w:rPr>
        <w:t xml:space="preserve">oundation Phase: </w:t>
      </w:r>
      <w:r w:rsidRPr="20084590" w:rsidR="130B16AC">
        <w:rPr>
          <w:rFonts w:ascii="Times New Roman" w:hAnsi="Times New Roman" w:eastAsia="Times New Roman" w:cs="Times New Roman"/>
          <w:i w:val="1"/>
          <w:iCs w:val="1"/>
          <w:noProof w:val="0"/>
          <w:sz w:val="24"/>
          <w:szCs w:val="24"/>
          <w:lang w:val="en-US"/>
        </w:rPr>
        <w:t xml:space="preserve">Framework for Children’s Learning for 3 to 7-year-olds in Wales. </w:t>
      </w:r>
      <w:r w:rsidRPr="20084590" w:rsidR="130B16AC">
        <w:rPr>
          <w:rFonts w:ascii="Times New Roman" w:hAnsi="Times New Roman" w:eastAsia="Times New Roman" w:cs="Times New Roman"/>
          <w:i w:val="0"/>
          <w:iCs w:val="0"/>
          <w:noProof w:val="0"/>
          <w:sz w:val="24"/>
          <w:szCs w:val="24"/>
          <w:lang w:val="en-US"/>
        </w:rPr>
        <w:t xml:space="preserve">Cardiff: Welsh </w:t>
      </w:r>
      <w:r w:rsidRPr="20084590" w:rsidR="130B16AC">
        <w:rPr>
          <w:rFonts w:ascii="Times New Roman" w:hAnsi="Times New Roman" w:eastAsia="Times New Roman" w:cs="Times New Roman"/>
          <w:i w:val="0"/>
          <w:iCs w:val="0"/>
          <w:noProof w:val="0"/>
          <w:sz w:val="24"/>
          <w:szCs w:val="24"/>
          <w:lang w:val="en-US"/>
        </w:rPr>
        <w:t>Assembly</w:t>
      </w:r>
      <w:r w:rsidRPr="20084590" w:rsidR="130B16AC">
        <w:rPr>
          <w:rFonts w:ascii="Times New Roman" w:hAnsi="Times New Roman" w:eastAsia="Times New Roman" w:cs="Times New Roman"/>
          <w:i w:val="0"/>
          <w:iCs w:val="0"/>
          <w:noProof w:val="0"/>
          <w:sz w:val="24"/>
          <w:szCs w:val="24"/>
          <w:lang w:val="en-US"/>
        </w:rPr>
        <w:t xml:space="preserve"> Government.</w:t>
      </w:r>
    </w:p>
    <w:p w:rsidR="696E6829" w:rsidP="20084590" w:rsidRDefault="696E6829" w14:paraId="4D19893D" w14:textId="26BA2927">
      <w:pPr>
        <w:pStyle w:val="Normal"/>
        <w:spacing w:line="360" w:lineRule="auto"/>
      </w:pPr>
      <w:r w:rsidRPr="20084590" w:rsidR="696E6829">
        <w:rPr>
          <w:rFonts w:ascii="Times New Roman" w:hAnsi="Times New Roman" w:eastAsia="Times New Roman" w:cs="Times New Roman"/>
          <w:noProof w:val="0"/>
          <w:sz w:val="24"/>
          <w:szCs w:val="24"/>
          <w:lang w:val="en-US"/>
        </w:rPr>
        <w:t xml:space="preserve">Welsh Government (2015) </w:t>
      </w:r>
      <w:r w:rsidRPr="20084590" w:rsidR="696E6829">
        <w:rPr>
          <w:rFonts w:ascii="Times New Roman" w:hAnsi="Times New Roman" w:eastAsia="Times New Roman" w:cs="Times New Roman"/>
          <w:i w:val="1"/>
          <w:iCs w:val="1"/>
          <w:noProof w:val="0"/>
          <w:sz w:val="24"/>
          <w:szCs w:val="24"/>
          <w:lang w:val="en-US"/>
        </w:rPr>
        <w:t>Well-being of Future Generations (Wales) Act 2015</w:t>
      </w:r>
      <w:r w:rsidRPr="20084590" w:rsidR="696E6829">
        <w:rPr>
          <w:rFonts w:ascii="Times New Roman" w:hAnsi="Times New Roman" w:eastAsia="Times New Roman" w:cs="Times New Roman"/>
          <w:noProof w:val="0"/>
          <w:sz w:val="24"/>
          <w:szCs w:val="24"/>
          <w:lang w:val="en-US"/>
        </w:rPr>
        <w:t>. Cardiff: Welsh Government.</w:t>
      </w:r>
    </w:p>
    <w:p w:rsidR="34D40B04" w:rsidP="20084590" w:rsidRDefault="34D40B04" w14:paraId="7ABBBF82" w14:textId="0F5105A4">
      <w:pPr>
        <w:pStyle w:val="Normal"/>
        <w:spacing w:line="360" w:lineRule="auto"/>
        <w:rPr>
          <w:rFonts w:ascii="Times New Roman" w:hAnsi="Times New Roman" w:eastAsia="Times New Roman" w:cs="Times New Roman"/>
          <w:noProof w:val="0"/>
          <w:sz w:val="24"/>
          <w:szCs w:val="24"/>
          <w:lang w:val="en-US"/>
        </w:rPr>
      </w:pPr>
      <w:r w:rsidRPr="20084590" w:rsidR="34D40B04">
        <w:rPr>
          <w:rFonts w:ascii="Times New Roman" w:hAnsi="Times New Roman" w:eastAsia="Times New Roman" w:cs="Times New Roman"/>
          <w:i w:val="0"/>
          <w:iCs w:val="0"/>
          <w:noProof w:val="0"/>
          <w:sz w:val="24"/>
          <w:szCs w:val="24"/>
          <w:lang w:val="en-US"/>
        </w:rPr>
        <w:t xml:space="preserve">Welsh Government (2017) </w:t>
      </w:r>
      <w:r w:rsidRPr="20084590" w:rsidR="34D40B04">
        <w:rPr>
          <w:rFonts w:ascii="Times New Roman" w:hAnsi="Times New Roman" w:eastAsia="Times New Roman" w:cs="Times New Roman"/>
          <w:i w:val="1"/>
          <w:iCs w:val="1"/>
          <w:noProof w:val="0"/>
          <w:sz w:val="24"/>
          <w:szCs w:val="24"/>
          <w:lang w:val="en-US"/>
        </w:rPr>
        <w:t>Cymraeg</w:t>
      </w:r>
      <w:r w:rsidRPr="20084590" w:rsidR="34D40B04">
        <w:rPr>
          <w:rFonts w:ascii="Times New Roman" w:hAnsi="Times New Roman" w:eastAsia="Times New Roman" w:cs="Times New Roman"/>
          <w:i w:val="0"/>
          <w:iCs w:val="0"/>
          <w:noProof w:val="0"/>
          <w:sz w:val="24"/>
          <w:szCs w:val="24"/>
          <w:lang w:val="en-US"/>
        </w:rPr>
        <w:t xml:space="preserve"> 2050: A Million Welsh Speakers. </w:t>
      </w:r>
      <w:hyperlink r:id="R90dc0b05140344be">
        <w:r w:rsidRPr="20084590" w:rsidR="3A84CC60">
          <w:rPr>
            <w:rStyle w:val="Hyperlink"/>
            <w:rFonts w:ascii="Times New Roman" w:hAnsi="Times New Roman" w:eastAsia="Times New Roman" w:cs="Times New Roman"/>
            <w:noProof w:val="0"/>
            <w:sz w:val="24"/>
            <w:szCs w:val="24"/>
            <w:lang w:val="en-US"/>
          </w:rPr>
          <w:t>Cymraeg 2050: A million Welsh speakers</w:t>
        </w:r>
      </w:hyperlink>
      <w:r w:rsidRPr="20084590" w:rsidR="3A84CC60">
        <w:rPr>
          <w:rFonts w:ascii="Times New Roman" w:hAnsi="Times New Roman" w:eastAsia="Times New Roman" w:cs="Times New Roman"/>
          <w:noProof w:val="0"/>
          <w:sz w:val="24"/>
          <w:szCs w:val="24"/>
          <w:lang w:val="en-US"/>
        </w:rPr>
        <w:t xml:space="preserve"> [Accessed: 30</w:t>
      </w:r>
      <w:r w:rsidRPr="20084590" w:rsidR="3A84CC60">
        <w:rPr>
          <w:rFonts w:ascii="Times New Roman" w:hAnsi="Times New Roman" w:eastAsia="Times New Roman" w:cs="Times New Roman"/>
          <w:noProof w:val="0"/>
          <w:sz w:val="24"/>
          <w:szCs w:val="24"/>
          <w:vertAlign w:val="superscript"/>
          <w:lang w:val="en-US"/>
        </w:rPr>
        <w:t>th</w:t>
      </w:r>
      <w:r w:rsidRPr="20084590" w:rsidR="3A84CC60">
        <w:rPr>
          <w:rFonts w:ascii="Times New Roman" w:hAnsi="Times New Roman" w:eastAsia="Times New Roman" w:cs="Times New Roman"/>
          <w:noProof w:val="0"/>
          <w:sz w:val="24"/>
          <w:szCs w:val="24"/>
          <w:lang w:val="en-US"/>
        </w:rPr>
        <w:t xml:space="preserve"> May 2026]. </w:t>
      </w:r>
    </w:p>
    <w:p w:rsidR="687D8950" w:rsidP="20084590" w:rsidRDefault="687D8950" w14:paraId="08A1DC13" w14:textId="4CB571F4">
      <w:pPr>
        <w:pStyle w:val="Normal"/>
        <w:spacing w:line="360" w:lineRule="auto"/>
      </w:pPr>
      <w:r w:rsidRPr="20084590" w:rsidR="687D8950">
        <w:rPr>
          <w:rFonts w:ascii="Times New Roman" w:hAnsi="Times New Roman" w:eastAsia="Times New Roman" w:cs="Times New Roman"/>
          <w:i w:val="0"/>
          <w:iCs w:val="0"/>
          <w:noProof w:val="0"/>
          <w:sz w:val="24"/>
          <w:szCs w:val="24"/>
          <w:lang w:val="en-US"/>
        </w:rPr>
        <w:t>Welsh Government (2020</w:t>
      </w:r>
      <w:r w:rsidRPr="20084590" w:rsidR="687D8950">
        <w:rPr>
          <w:rFonts w:ascii="Times New Roman" w:hAnsi="Times New Roman" w:eastAsia="Times New Roman" w:cs="Times New Roman"/>
          <w:i w:val="0"/>
          <w:iCs w:val="0"/>
          <w:noProof w:val="0"/>
          <w:sz w:val="24"/>
          <w:szCs w:val="24"/>
          <w:lang w:val="en-US"/>
        </w:rPr>
        <w:t xml:space="preserve"> a)</w:t>
      </w:r>
      <w:r w:rsidRPr="20084590" w:rsidR="687D8950">
        <w:rPr>
          <w:rFonts w:ascii="Times New Roman" w:hAnsi="Times New Roman" w:eastAsia="Times New Roman" w:cs="Times New Roman"/>
          <w:i w:val="0"/>
          <w:iCs w:val="0"/>
          <w:noProof w:val="0"/>
          <w:sz w:val="24"/>
          <w:szCs w:val="24"/>
          <w:lang w:val="en-US"/>
        </w:rPr>
        <w:t xml:space="preserve"> </w:t>
      </w:r>
      <w:r w:rsidRPr="20084590" w:rsidR="687D8950">
        <w:rPr>
          <w:rFonts w:ascii="Times New Roman" w:hAnsi="Times New Roman" w:eastAsia="Times New Roman" w:cs="Times New Roman"/>
          <w:i w:val="1"/>
          <w:iCs w:val="1"/>
          <w:noProof w:val="0"/>
          <w:sz w:val="24"/>
          <w:szCs w:val="24"/>
          <w:lang w:val="en-US"/>
        </w:rPr>
        <w:t xml:space="preserve">Designing Your Curriculum: Introduction. </w:t>
      </w:r>
      <w:r w:rsidRPr="20084590" w:rsidR="687D8950">
        <w:rPr>
          <w:rFonts w:ascii="Times New Roman" w:hAnsi="Times New Roman" w:eastAsia="Times New Roman" w:cs="Times New Roman"/>
          <w:i w:val="0"/>
          <w:iCs w:val="0"/>
          <w:noProof w:val="0"/>
          <w:sz w:val="24"/>
          <w:szCs w:val="24"/>
          <w:lang w:val="en-US"/>
        </w:rPr>
        <w:t xml:space="preserve">Available at: </w:t>
      </w:r>
      <w:hyperlink r:id="R6302c804c7b74702">
        <w:r w:rsidRPr="20084590" w:rsidR="687D8950">
          <w:rPr>
            <w:rStyle w:val="Hyperlink"/>
            <w:rFonts w:ascii="Times New Roman" w:hAnsi="Times New Roman" w:eastAsia="Times New Roman" w:cs="Times New Roman"/>
            <w:noProof w:val="0"/>
            <w:sz w:val="24"/>
            <w:szCs w:val="24"/>
            <w:lang w:val="en-US"/>
          </w:rPr>
          <w:t>Introduction - Hwb</w:t>
        </w:r>
      </w:hyperlink>
      <w:r w:rsidRPr="20084590" w:rsidR="687D8950">
        <w:rPr>
          <w:rFonts w:ascii="Times New Roman" w:hAnsi="Times New Roman" w:eastAsia="Times New Roman" w:cs="Times New Roman"/>
          <w:noProof w:val="0"/>
          <w:sz w:val="24"/>
          <w:szCs w:val="24"/>
          <w:lang w:val="en-US"/>
        </w:rPr>
        <w:t xml:space="preserve"> [A</w:t>
      </w:r>
      <w:r w:rsidRPr="20084590" w:rsidR="6AF45353">
        <w:rPr>
          <w:rFonts w:ascii="Times New Roman" w:hAnsi="Times New Roman" w:eastAsia="Times New Roman" w:cs="Times New Roman"/>
          <w:noProof w:val="0"/>
          <w:sz w:val="24"/>
          <w:szCs w:val="24"/>
          <w:lang w:val="en-US"/>
        </w:rPr>
        <w:t>ccessed: 3</w:t>
      </w:r>
      <w:r w:rsidRPr="20084590" w:rsidR="6AF45353">
        <w:rPr>
          <w:rFonts w:ascii="Times New Roman" w:hAnsi="Times New Roman" w:eastAsia="Times New Roman" w:cs="Times New Roman"/>
          <w:noProof w:val="0"/>
          <w:sz w:val="24"/>
          <w:szCs w:val="24"/>
          <w:vertAlign w:val="superscript"/>
          <w:lang w:val="en-US"/>
        </w:rPr>
        <w:t>rd</w:t>
      </w:r>
      <w:r w:rsidRPr="20084590" w:rsidR="6AF45353">
        <w:rPr>
          <w:rFonts w:ascii="Times New Roman" w:hAnsi="Times New Roman" w:eastAsia="Times New Roman" w:cs="Times New Roman"/>
          <w:noProof w:val="0"/>
          <w:sz w:val="24"/>
          <w:szCs w:val="24"/>
          <w:lang w:val="en-US"/>
        </w:rPr>
        <w:t xml:space="preserve"> May 2026].</w:t>
      </w:r>
    </w:p>
    <w:p w:rsidR="7F88CFE0" w:rsidP="20084590" w:rsidRDefault="7F88CFE0" w14:paraId="1617F96C" w14:textId="7D10CA11">
      <w:pPr>
        <w:pStyle w:val="Normal"/>
        <w:spacing w:line="360" w:lineRule="auto"/>
        <w:rPr>
          <w:noProof w:val="0"/>
          <w:vertAlign w:val="superscript"/>
          <w:lang w:val="en-US"/>
        </w:rPr>
      </w:pPr>
      <w:r w:rsidRPr="20084590" w:rsidR="7F88CFE0">
        <w:rPr>
          <w:rFonts w:ascii="Times New Roman" w:hAnsi="Times New Roman" w:eastAsia="Times New Roman" w:cs="Times New Roman"/>
          <w:noProof w:val="0"/>
          <w:sz w:val="24"/>
          <w:szCs w:val="24"/>
          <w:lang w:val="en-US"/>
        </w:rPr>
        <w:t xml:space="preserve">Welsh Government (2020b) </w:t>
      </w:r>
      <w:r w:rsidRPr="20084590" w:rsidR="7F88CFE0">
        <w:rPr>
          <w:rFonts w:ascii="Times New Roman" w:hAnsi="Times New Roman" w:eastAsia="Times New Roman" w:cs="Times New Roman"/>
          <w:i w:val="1"/>
          <w:iCs w:val="1"/>
          <w:noProof w:val="0"/>
          <w:sz w:val="24"/>
          <w:szCs w:val="24"/>
          <w:lang w:val="en-US"/>
        </w:rPr>
        <w:t xml:space="preserve">Humanities: Description of Learning. </w:t>
      </w:r>
      <w:r w:rsidRPr="20084590" w:rsidR="7F88CFE0">
        <w:rPr>
          <w:rFonts w:ascii="Times New Roman" w:hAnsi="Times New Roman" w:eastAsia="Times New Roman" w:cs="Times New Roman"/>
          <w:i w:val="0"/>
          <w:iCs w:val="0"/>
          <w:noProof w:val="0"/>
          <w:sz w:val="24"/>
          <w:szCs w:val="24"/>
          <w:lang w:val="en-US"/>
        </w:rPr>
        <w:t xml:space="preserve">Available at: </w:t>
      </w:r>
      <w:hyperlink r:id="Rf5d660daa6204e70">
        <w:r w:rsidRPr="20084590" w:rsidR="7F88CFE0">
          <w:rPr>
            <w:rStyle w:val="Hyperlink"/>
            <w:noProof w:val="0"/>
            <w:lang w:val="en-US"/>
          </w:rPr>
          <w:t>Descriptions of learning - Hwb</w:t>
        </w:r>
      </w:hyperlink>
      <w:r w:rsidRPr="20084590" w:rsidR="7F88CFE0">
        <w:rPr>
          <w:noProof w:val="0"/>
          <w:lang w:val="en-US"/>
        </w:rPr>
        <w:t xml:space="preserve"> [Accessed: 20</w:t>
      </w:r>
      <w:r w:rsidRPr="20084590" w:rsidR="7F88CFE0">
        <w:rPr>
          <w:noProof w:val="0"/>
          <w:vertAlign w:val="superscript"/>
          <w:lang w:val="en-US"/>
        </w:rPr>
        <w:t>th</w:t>
      </w:r>
      <w:r w:rsidRPr="20084590" w:rsidR="7F88CFE0">
        <w:rPr>
          <w:noProof w:val="0"/>
          <w:lang w:val="en-US"/>
        </w:rPr>
        <w:t xml:space="preserve"> July 2026].</w:t>
      </w:r>
    </w:p>
    <w:p w:rsidR="0AC0E6F2" w:rsidP="20084590" w:rsidRDefault="0AC0E6F2" w14:paraId="675830F4" w14:textId="1C27A64C">
      <w:pPr>
        <w:pStyle w:val="Normal"/>
        <w:spacing w:line="360" w:lineRule="auto"/>
        <w:rPr>
          <w:rFonts w:ascii="Times New Roman" w:hAnsi="Times New Roman" w:eastAsia="Times New Roman" w:cs="Times New Roman"/>
          <w:noProof w:val="0"/>
          <w:sz w:val="24"/>
          <w:szCs w:val="24"/>
          <w:lang w:val="en-US"/>
        </w:rPr>
      </w:pPr>
      <w:r w:rsidRPr="20084590" w:rsidR="0AC0E6F2">
        <w:rPr>
          <w:rFonts w:ascii="Times New Roman" w:hAnsi="Times New Roman" w:eastAsia="Times New Roman" w:cs="Times New Roman"/>
          <w:i w:val="0"/>
          <w:iCs w:val="0"/>
          <w:noProof w:val="0"/>
          <w:sz w:val="24"/>
          <w:szCs w:val="24"/>
          <w:lang w:val="en-US"/>
        </w:rPr>
        <w:t>Welsh Government (</w:t>
      </w:r>
      <w:r w:rsidRPr="20084590" w:rsidR="0AC0E6F2">
        <w:rPr>
          <w:rFonts w:ascii="Times New Roman" w:hAnsi="Times New Roman" w:eastAsia="Times New Roman" w:cs="Times New Roman"/>
          <w:i w:val="0"/>
          <w:iCs w:val="0"/>
          <w:noProof w:val="0"/>
          <w:sz w:val="24"/>
          <w:szCs w:val="24"/>
          <w:lang w:val="en-US"/>
        </w:rPr>
        <w:t>2020</w:t>
      </w:r>
      <w:r w:rsidRPr="20084590" w:rsidR="464D055C">
        <w:rPr>
          <w:rFonts w:ascii="Times New Roman" w:hAnsi="Times New Roman" w:eastAsia="Times New Roman" w:cs="Times New Roman"/>
          <w:i w:val="0"/>
          <w:iCs w:val="0"/>
          <w:noProof w:val="0"/>
          <w:sz w:val="24"/>
          <w:szCs w:val="24"/>
          <w:lang w:val="en-US"/>
        </w:rPr>
        <w:t>c</w:t>
      </w:r>
      <w:r w:rsidRPr="20084590" w:rsidR="0AC0E6F2">
        <w:rPr>
          <w:rFonts w:ascii="Times New Roman" w:hAnsi="Times New Roman" w:eastAsia="Times New Roman" w:cs="Times New Roman"/>
          <w:i w:val="0"/>
          <w:iCs w:val="0"/>
          <w:noProof w:val="0"/>
          <w:sz w:val="24"/>
          <w:szCs w:val="24"/>
          <w:lang w:val="en-US"/>
        </w:rPr>
        <w:t xml:space="preserve">) </w:t>
      </w:r>
      <w:r w:rsidRPr="20084590" w:rsidR="0AC0E6F2">
        <w:rPr>
          <w:rFonts w:ascii="Times New Roman" w:hAnsi="Times New Roman" w:eastAsia="Times New Roman" w:cs="Times New Roman"/>
          <w:i w:val="1"/>
          <w:iCs w:val="1"/>
          <w:noProof w:val="0"/>
          <w:sz w:val="24"/>
          <w:szCs w:val="24"/>
          <w:lang w:val="en-US"/>
        </w:rPr>
        <w:t>Humanities</w:t>
      </w:r>
      <w:r w:rsidRPr="20084590" w:rsidR="0AC0E6F2">
        <w:rPr>
          <w:rFonts w:ascii="Times New Roman" w:hAnsi="Times New Roman" w:eastAsia="Times New Roman" w:cs="Times New Roman"/>
          <w:i w:val="1"/>
          <w:iCs w:val="1"/>
          <w:noProof w:val="0"/>
          <w:sz w:val="24"/>
          <w:szCs w:val="24"/>
          <w:lang w:val="en-US"/>
        </w:rPr>
        <w:t xml:space="preserve">: Introduction. </w:t>
      </w:r>
      <w:r w:rsidRPr="20084590" w:rsidR="0AC0E6F2">
        <w:rPr>
          <w:rFonts w:ascii="Times New Roman" w:hAnsi="Times New Roman" w:eastAsia="Times New Roman" w:cs="Times New Roman"/>
          <w:i w:val="0"/>
          <w:iCs w:val="0"/>
          <w:noProof w:val="0"/>
          <w:sz w:val="24"/>
          <w:szCs w:val="24"/>
          <w:lang w:val="en-US"/>
        </w:rPr>
        <w:t xml:space="preserve">Available at: </w:t>
      </w:r>
      <w:hyperlink r:id="R1a454e55dfa64dad">
        <w:r w:rsidRPr="20084590" w:rsidR="0AC0E6F2">
          <w:rPr>
            <w:rStyle w:val="Hyperlink"/>
            <w:rFonts w:ascii="Times New Roman" w:hAnsi="Times New Roman" w:eastAsia="Times New Roman" w:cs="Times New Roman"/>
            <w:noProof w:val="0"/>
            <w:sz w:val="24"/>
            <w:szCs w:val="24"/>
            <w:lang w:val="en-US"/>
          </w:rPr>
          <w:t>Humanities</w:t>
        </w:r>
        <w:r w:rsidRPr="20084590" w:rsidR="0AC0E6F2">
          <w:rPr>
            <w:rStyle w:val="Hyperlink"/>
            <w:rFonts w:ascii="Times New Roman" w:hAnsi="Times New Roman" w:eastAsia="Times New Roman" w:cs="Times New Roman"/>
            <w:noProof w:val="0"/>
            <w:sz w:val="24"/>
            <w:szCs w:val="24"/>
            <w:lang w:val="en-US"/>
          </w:rPr>
          <w:t>: Introduction - Hwb</w:t>
        </w:r>
      </w:hyperlink>
      <w:r w:rsidRPr="20084590" w:rsidR="0AC0E6F2">
        <w:rPr>
          <w:rFonts w:ascii="Times New Roman" w:hAnsi="Times New Roman" w:eastAsia="Times New Roman" w:cs="Times New Roman"/>
          <w:noProof w:val="0"/>
          <w:sz w:val="24"/>
          <w:szCs w:val="24"/>
          <w:lang w:val="en-US"/>
        </w:rPr>
        <w:t xml:space="preserve"> [Accessed: 11</w:t>
      </w:r>
      <w:r w:rsidRPr="20084590" w:rsidR="0AC0E6F2">
        <w:rPr>
          <w:rFonts w:ascii="Times New Roman" w:hAnsi="Times New Roman" w:eastAsia="Times New Roman" w:cs="Times New Roman"/>
          <w:noProof w:val="0"/>
          <w:sz w:val="24"/>
          <w:szCs w:val="24"/>
          <w:vertAlign w:val="superscript"/>
          <w:lang w:val="en-US"/>
        </w:rPr>
        <w:t>th</w:t>
      </w:r>
      <w:r w:rsidRPr="20084590" w:rsidR="0AC0E6F2">
        <w:rPr>
          <w:rFonts w:ascii="Times New Roman" w:hAnsi="Times New Roman" w:eastAsia="Times New Roman" w:cs="Times New Roman"/>
          <w:noProof w:val="0"/>
          <w:sz w:val="24"/>
          <w:szCs w:val="24"/>
          <w:lang w:val="en-US"/>
        </w:rPr>
        <w:t xml:space="preserve"> June 2026].</w:t>
      </w:r>
    </w:p>
    <w:p w:rsidR="185F2817" w:rsidP="20084590" w:rsidRDefault="185F2817" w14:paraId="310EA600" w14:textId="38EA43E3">
      <w:pPr>
        <w:pStyle w:val="Normal"/>
        <w:spacing w:line="360" w:lineRule="auto"/>
        <w:rPr>
          <w:rFonts w:ascii="Times New Roman" w:hAnsi="Times New Roman" w:eastAsia="Times New Roman" w:cs="Times New Roman"/>
          <w:noProof w:val="0"/>
          <w:sz w:val="24"/>
          <w:szCs w:val="24"/>
          <w:lang w:val="en-US"/>
        </w:rPr>
      </w:pPr>
      <w:r w:rsidRPr="20084590" w:rsidR="185F2817">
        <w:rPr>
          <w:rFonts w:ascii="Times New Roman" w:hAnsi="Times New Roman" w:eastAsia="Times New Roman" w:cs="Times New Roman"/>
          <w:noProof w:val="0"/>
          <w:sz w:val="24"/>
          <w:szCs w:val="24"/>
          <w:lang w:val="en-US"/>
        </w:rPr>
        <w:t xml:space="preserve">Welsh Government (2022a) </w:t>
      </w:r>
      <w:r w:rsidRPr="20084590" w:rsidR="185F2817">
        <w:rPr>
          <w:rFonts w:ascii="Times New Roman" w:hAnsi="Times New Roman" w:eastAsia="Times New Roman" w:cs="Times New Roman"/>
          <w:i w:val="1"/>
          <w:iCs w:val="1"/>
          <w:noProof w:val="0"/>
          <w:sz w:val="24"/>
          <w:szCs w:val="24"/>
          <w:lang w:val="en-US"/>
        </w:rPr>
        <w:t xml:space="preserve">Anti-Racist Wales Action Plan. </w:t>
      </w:r>
      <w:r w:rsidRPr="20084590" w:rsidR="185F2817">
        <w:rPr>
          <w:rFonts w:ascii="Times New Roman" w:hAnsi="Times New Roman" w:eastAsia="Times New Roman" w:cs="Times New Roman"/>
          <w:i w:val="0"/>
          <w:iCs w:val="0"/>
          <w:noProof w:val="0"/>
          <w:sz w:val="24"/>
          <w:szCs w:val="24"/>
          <w:lang w:val="en-US"/>
        </w:rPr>
        <w:t xml:space="preserve">Available at: </w:t>
      </w:r>
      <w:hyperlink r:id="R102e3029a04b4837">
        <w:r w:rsidRPr="20084590" w:rsidR="185F2817">
          <w:rPr>
            <w:rStyle w:val="Hyperlink"/>
            <w:rFonts w:ascii="Times New Roman" w:hAnsi="Times New Roman" w:eastAsia="Times New Roman" w:cs="Times New Roman"/>
            <w:noProof w:val="0"/>
            <w:sz w:val="24"/>
            <w:szCs w:val="24"/>
            <w:lang w:val="en-US"/>
          </w:rPr>
          <w:t>Anti-racist Wales Action Plan: section a [HTML] | GOV.WALES</w:t>
        </w:r>
      </w:hyperlink>
      <w:r w:rsidRPr="20084590" w:rsidR="185F2817">
        <w:rPr>
          <w:rFonts w:ascii="Times New Roman" w:hAnsi="Times New Roman" w:eastAsia="Times New Roman" w:cs="Times New Roman"/>
          <w:noProof w:val="0"/>
          <w:sz w:val="24"/>
          <w:szCs w:val="24"/>
          <w:lang w:val="en-US"/>
        </w:rPr>
        <w:t xml:space="preserve"> [2</w:t>
      </w:r>
      <w:r w:rsidRPr="20084590" w:rsidR="185F2817">
        <w:rPr>
          <w:rFonts w:ascii="Times New Roman" w:hAnsi="Times New Roman" w:eastAsia="Times New Roman" w:cs="Times New Roman"/>
          <w:noProof w:val="0"/>
          <w:sz w:val="24"/>
          <w:szCs w:val="24"/>
          <w:vertAlign w:val="superscript"/>
          <w:lang w:val="en-US"/>
        </w:rPr>
        <w:t>nd</w:t>
      </w:r>
      <w:r w:rsidRPr="20084590" w:rsidR="185F2817">
        <w:rPr>
          <w:rFonts w:ascii="Times New Roman" w:hAnsi="Times New Roman" w:eastAsia="Times New Roman" w:cs="Times New Roman"/>
          <w:noProof w:val="0"/>
          <w:sz w:val="24"/>
          <w:szCs w:val="24"/>
          <w:lang w:val="en-US"/>
        </w:rPr>
        <w:t xml:space="preserve"> </w:t>
      </w:r>
      <w:r w:rsidRPr="20084590" w:rsidR="185F2817">
        <w:rPr>
          <w:rFonts w:ascii="Times New Roman" w:hAnsi="Times New Roman" w:eastAsia="Times New Roman" w:cs="Times New Roman"/>
          <w:noProof w:val="0"/>
          <w:sz w:val="24"/>
          <w:szCs w:val="24"/>
          <w:lang w:val="en-US"/>
        </w:rPr>
        <w:t>July  2022</w:t>
      </w:r>
      <w:r w:rsidRPr="20084590" w:rsidR="185F2817">
        <w:rPr>
          <w:rFonts w:ascii="Times New Roman" w:hAnsi="Times New Roman" w:eastAsia="Times New Roman" w:cs="Times New Roman"/>
          <w:noProof w:val="0"/>
          <w:sz w:val="24"/>
          <w:szCs w:val="24"/>
          <w:lang w:val="en-US"/>
        </w:rPr>
        <w:t xml:space="preserve">]. </w:t>
      </w:r>
    </w:p>
    <w:p w:rsidR="5C9E6733" w:rsidP="20084590" w:rsidRDefault="5C9E6733" w14:paraId="643C24EF" w14:textId="46B3D11F">
      <w:pPr>
        <w:pStyle w:val="Normal"/>
        <w:spacing w:line="360" w:lineRule="auto"/>
        <w:rPr>
          <w:rFonts w:ascii="Times New Roman" w:hAnsi="Times New Roman" w:eastAsia="Times New Roman" w:cs="Times New Roman"/>
          <w:noProof w:val="0"/>
          <w:sz w:val="24"/>
          <w:szCs w:val="24"/>
          <w:lang w:val="en-US"/>
        </w:rPr>
      </w:pPr>
      <w:r w:rsidRPr="20084590" w:rsidR="5C9E6733">
        <w:rPr>
          <w:rFonts w:ascii="Times New Roman" w:hAnsi="Times New Roman" w:eastAsia="Times New Roman" w:cs="Times New Roman"/>
          <w:b w:val="0"/>
          <w:bCs w:val="0"/>
          <w:noProof w:val="0"/>
          <w:sz w:val="24"/>
          <w:szCs w:val="24"/>
          <w:lang w:val="en-US"/>
        </w:rPr>
        <w:t>Welsh Government (2022</w:t>
      </w:r>
      <w:r w:rsidRPr="20084590" w:rsidR="101B9753">
        <w:rPr>
          <w:rFonts w:ascii="Times New Roman" w:hAnsi="Times New Roman" w:eastAsia="Times New Roman" w:cs="Times New Roman"/>
          <w:b w:val="0"/>
          <w:bCs w:val="0"/>
          <w:noProof w:val="0"/>
          <w:sz w:val="24"/>
          <w:szCs w:val="24"/>
          <w:lang w:val="en-US"/>
        </w:rPr>
        <w:t>b</w:t>
      </w:r>
      <w:r w:rsidRPr="20084590" w:rsidR="5C9E6733">
        <w:rPr>
          <w:rFonts w:ascii="Times New Roman" w:hAnsi="Times New Roman" w:eastAsia="Times New Roman" w:cs="Times New Roman"/>
          <w:b w:val="0"/>
          <w:bCs w:val="0"/>
          <w:noProof w:val="0"/>
          <w:sz w:val="24"/>
          <w:szCs w:val="24"/>
          <w:lang w:val="en-US"/>
        </w:rPr>
        <w:t xml:space="preserve">) </w:t>
      </w:r>
      <w:r w:rsidRPr="20084590" w:rsidR="5C9E6733">
        <w:rPr>
          <w:rFonts w:ascii="Times New Roman" w:hAnsi="Times New Roman" w:eastAsia="Times New Roman" w:cs="Times New Roman"/>
          <w:b w:val="0"/>
          <w:bCs w:val="0"/>
          <w:i w:val="1"/>
          <w:iCs w:val="1"/>
          <w:noProof w:val="0"/>
          <w:sz w:val="24"/>
          <w:szCs w:val="24"/>
          <w:lang w:val="en-US"/>
        </w:rPr>
        <w:t xml:space="preserve">Developing a Vision for Curriculum Design. </w:t>
      </w:r>
      <w:r w:rsidRPr="20084590" w:rsidR="3BAD132A">
        <w:rPr>
          <w:rFonts w:ascii="Times New Roman" w:hAnsi="Times New Roman" w:eastAsia="Times New Roman" w:cs="Times New Roman"/>
          <w:b w:val="0"/>
          <w:bCs w:val="0"/>
          <w:i w:val="0"/>
          <w:iCs w:val="0"/>
          <w:noProof w:val="0"/>
          <w:sz w:val="24"/>
          <w:szCs w:val="24"/>
          <w:lang w:val="en-US"/>
        </w:rPr>
        <w:t xml:space="preserve">Available at: </w:t>
      </w:r>
      <w:hyperlink r:id="Recfb0791d6d44c98">
        <w:r w:rsidRPr="20084590" w:rsidR="3BAD132A">
          <w:rPr>
            <w:rStyle w:val="Hyperlink"/>
            <w:rFonts w:ascii="Times New Roman" w:hAnsi="Times New Roman" w:eastAsia="Times New Roman" w:cs="Times New Roman"/>
            <w:noProof w:val="0"/>
            <w:sz w:val="24"/>
            <w:szCs w:val="24"/>
            <w:lang w:val="en-US"/>
          </w:rPr>
          <w:t>Developing a vision for curriculum design - Hwb</w:t>
        </w:r>
      </w:hyperlink>
      <w:r w:rsidRPr="20084590" w:rsidR="3BAD132A">
        <w:rPr>
          <w:rFonts w:ascii="Times New Roman" w:hAnsi="Times New Roman" w:eastAsia="Times New Roman" w:cs="Times New Roman"/>
          <w:noProof w:val="0"/>
          <w:sz w:val="24"/>
          <w:szCs w:val="24"/>
          <w:lang w:val="en-US"/>
        </w:rPr>
        <w:t xml:space="preserve"> [Accessed: 1</w:t>
      </w:r>
      <w:r w:rsidRPr="20084590" w:rsidR="3BAD132A">
        <w:rPr>
          <w:rFonts w:ascii="Times New Roman" w:hAnsi="Times New Roman" w:eastAsia="Times New Roman" w:cs="Times New Roman"/>
          <w:noProof w:val="0"/>
          <w:sz w:val="24"/>
          <w:szCs w:val="24"/>
          <w:vertAlign w:val="superscript"/>
          <w:lang w:val="en-US"/>
        </w:rPr>
        <w:t>st</w:t>
      </w:r>
      <w:r w:rsidRPr="20084590" w:rsidR="3BAD132A">
        <w:rPr>
          <w:rFonts w:ascii="Times New Roman" w:hAnsi="Times New Roman" w:eastAsia="Times New Roman" w:cs="Times New Roman"/>
          <w:noProof w:val="0"/>
          <w:sz w:val="24"/>
          <w:szCs w:val="24"/>
          <w:lang w:val="en-US"/>
        </w:rPr>
        <w:t xml:space="preserve"> May 2026].</w:t>
      </w:r>
    </w:p>
    <w:p w:rsidR="6C5BA865" w:rsidP="20084590" w:rsidRDefault="6C5BA865" w14:paraId="2E7B7677" w14:textId="26873195">
      <w:pPr>
        <w:pStyle w:val="Normal"/>
        <w:spacing w:line="360" w:lineRule="auto"/>
        <w:rPr>
          <w:rFonts w:ascii="Times New Roman" w:hAnsi="Times New Roman" w:eastAsia="Times New Roman" w:cs="Times New Roman"/>
          <w:noProof w:val="0"/>
          <w:sz w:val="24"/>
          <w:szCs w:val="24"/>
          <w:lang w:val="en-US"/>
        </w:rPr>
      </w:pPr>
      <w:r w:rsidRPr="20084590" w:rsidR="6C5BA865">
        <w:rPr>
          <w:rFonts w:ascii="Times New Roman" w:hAnsi="Times New Roman" w:eastAsia="Times New Roman" w:cs="Times New Roman"/>
          <w:noProof w:val="0"/>
          <w:sz w:val="24"/>
          <w:szCs w:val="24"/>
          <w:lang w:val="en-US"/>
        </w:rPr>
        <w:t>Welsh Government (</w:t>
      </w:r>
      <w:r w:rsidRPr="20084590" w:rsidR="6C5BA865">
        <w:rPr>
          <w:rFonts w:ascii="Times New Roman" w:hAnsi="Times New Roman" w:eastAsia="Times New Roman" w:cs="Times New Roman"/>
          <w:noProof w:val="0"/>
          <w:sz w:val="24"/>
          <w:szCs w:val="24"/>
          <w:lang w:val="en-US"/>
        </w:rPr>
        <w:t>2022c</w:t>
      </w:r>
      <w:r w:rsidRPr="20084590" w:rsidR="6C5BA865">
        <w:rPr>
          <w:rFonts w:ascii="Times New Roman" w:hAnsi="Times New Roman" w:eastAsia="Times New Roman" w:cs="Times New Roman"/>
          <w:noProof w:val="0"/>
          <w:sz w:val="24"/>
          <w:szCs w:val="24"/>
          <w:lang w:val="en-US"/>
        </w:rPr>
        <w:t xml:space="preserve">) </w:t>
      </w:r>
      <w:r w:rsidRPr="20084590" w:rsidR="6C5BA865">
        <w:rPr>
          <w:rFonts w:ascii="Times New Roman" w:hAnsi="Times New Roman" w:eastAsia="Times New Roman" w:cs="Times New Roman"/>
          <w:i w:val="1"/>
          <w:iCs w:val="1"/>
          <w:noProof w:val="0"/>
          <w:sz w:val="24"/>
          <w:szCs w:val="24"/>
          <w:lang w:val="en-US"/>
        </w:rPr>
        <w:t xml:space="preserve">Ethnic Group, National Identity, Language and Religion in Wales (Census 2021). </w:t>
      </w:r>
      <w:r w:rsidRPr="20084590" w:rsidR="6C5BA865">
        <w:rPr>
          <w:rFonts w:ascii="Times New Roman" w:hAnsi="Times New Roman" w:eastAsia="Times New Roman" w:cs="Times New Roman"/>
          <w:i w:val="0"/>
          <w:iCs w:val="0"/>
          <w:noProof w:val="0"/>
          <w:sz w:val="24"/>
          <w:szCs w:val="24"/>
          <w:lang w:val="en-US"/>
        </w:rPr>
        <w:t xml:space="preserve">Available at: </w:t>
      </w:r>
      <w:hyperlink r:id="R45e94bdcd92447d4">
        <w:r w:rsidRPr="20084590" w:rsidR="2ED22D05">
          <w:rPr>
            <w:rStyle w:val="Hyperlink"/>
            <w:rFonts w:ascii="Times New Roman" w:hAnsi="Times New Roman" w:eastAsia="Times New Roman" w:cs="Times New Roman"/>
            <w:noProof w:val="0"/>
            <w:sz w:val="24"/>
            <w:szCs w:val="24"/>
            <w:lang w:val="en-US"/>
          </w:rPr>
          <w:t>Ethnic group, national identity, language and religion in Wales (Census 2021) [HTML] | GOV.WALES</w:t>
        </w:r>
      </w:hyperlink>
      <w:r w:rsidRPr="20084590" w:rsidR="2ED22D05">
        <w:rPr>
          <w:rFonts w:ascii="Times New Roman" w:hAnsi="Times New Roman" w:eastAsia="Times New Roman" w:cs="Times New Roman"/>
          <w:noProof w:val="0"/>
          <w:sz w:val="24"/>
          <w:szCs w:val="24"/>
          <w:lang w:val="en-US"/>
        </w:rPr>
        <w:t xml:space="preserve"> [Accessed: 10</w:t>
      </w:r>
      <w:r w:rsidRPr="20084590" w:rsidR="2ED22D05">
        <w:rPr>
          <w:rFonts w:ascii="Times New Roman" w:hAnsi="Times New Roman" w:eastAsia="Times New Roman" w:cs="Times New Roman"/>
          <w:noProof w:val="0"/>
          <w:sz w:val="24"/>
          <w:szCs w:val="24"/>
          <w:vertAlign w:val="superscript"/>
          <w:lang w:val="en-US"/>
        </w:rPr>
        <w:t>th</w:t>
      </w:r>
      <w:r w:rsidRPr="20084590" w:rsidR="2ED22D05">
        <w:rPr>
          <w:rFonts w:ascii="Times New Roman" w:hAnsi="Times New Roman" w:eastAsia="Times New Roman" w:cs="Times New Roman"/>
          <w:noProof w:val="0"/>
          <w:sz w:val="24"/>
          <w:szCs w:val="24"/>
          <w:lang w:val="en-US"/>
        </w:rPr>
        <w:t xml:space="preserve"> June 2026].</w:t>
      </w:r>
    </w:p>
    <w:p w:rsidR="20084590" w:rsidP="20084590" w:rsidRDefault="20084590" w14:paraId="542C5A41" w14:textId="7BFF18F8">
      <w:pPr>
        <w:pStyle w:val="Normal"/>
        <w:spacing w:line="360" w:lineRule="auto"/>
        <w:rPr>
          <w:rFonts w:ascii="Times New Roman" w:hAnsi="Times New Roman" w:eastAsia="Times New Roman" w:cs="Times New Roman"/>
          <w:noProof w:val="0"/>
          <w:sz w:val="24"/>
          <w:szCs w:val="24"/>
          <w:lang w:val="en-US"/>
        </w:rPr>
      </w:pPr>
    </w:p>
    <w:p w:rsidR="7EFE2108" w:rsidP="20084590" w:rsidRDefault="7EFE2108" w14:paraId="40C720EA" w14:textId="5DB49094">
      <w:pPr>
        <w:pStyle w:val="Normal"/>
        <w:spacing w:line="360" w:lineRule="auto"/>
        <w:rPr>
          <w:rFonts w:ascii="Times New Roman" w:hAnsi="Times New Roman" w:eastAsia="Times New Roman" w:cs="Times New Roman"/>
          <w:noProof w:val="0"/>
          <w:sz w:val="24"/>
          <w:szCs w:val="24"/>
          <w:lang w:val="en-US"/>
        </w:rPr>
      </w:pPr>
      <w:r w:rsidRPr="20084590" w:rsidR="7EFE2108">
        <w:rPr>
          <w:rFonts w:ascii="Times New Roman" w:hAnsi="Times New Roman" w:eastAsia="Times New Roman" w:cs="Times New Roman"/>
          <w:noProof w:val="0"/>
          <w:sz w:val="24"/>
          <w:szCs w:val="24"/>
          <w:lang w:val="en-US"/>
        </w:rPr>
        <w:t>Welsh Government (</w:t>
      </w:r>
      <w:r w:rsidRPr="20084590" w:rsidR="7EFE2108">
        <w:rPr>
          <w:rFonts w:ascii="Times New Roman" w:hAnsi="Times New Roman" w:eastAsia="Times New Roman" w:cs="Times New Roman"/>
          <w:noProof w:val="0"/>
          <w:sz w:val="24"/>
          <w:szCs w:val="24"/>
          <w:lang w:val="en-US"/>
        </w:rPr>
        <w:t>2022</w:t>
      </w:r>
      <w:r w:rsidRPr="20084590" w:rsidR="1167CCAB">
        <w:rPr>
          <w:rFonts w:ascii="Times New Roman" w:hAnsi="Times New Roman" w:eastAsia="Times New Roman" w:cs="Times New Roman"/>
          <w:noProof w:val="0"/>
          <w:sz w:val="24"/>
          <w:szCs w:val="24"/>
          <w:lang w:val="en-US"/>
        </w:rPr>
        <w:t>d</w:t>
      </w:r>
      <w:r w:rsidRPr="20084590" w:rsidR="7EFE2108">
        <w:rPr>
          <w:rFonts w:ascii="Times New Roman" w:hAnsi="Times New Roman" w:eastAsia="Times New Roman" w:cs="Times New Roman"/>
          <w:noProof w:val="0"/>
          <w:sz w:val="24"/>
          <w:szCs w:val="24"/>
          <w:lang w:val="en-US"/>
        </w:rPr>
        <w:t xml:space="preserve">) </w:t>
      </w:r>
      <w:r w:rsidRPr="20084590" w:rsidR="7EFE2108">
        <w:rPr>
          <w:rFonts w:ascii="Times New Roman" w:hAnsi="Times New Roman" w:eastAsia="Times New Roman" w:cs="Times New Roman"/>
          <w:i w:val="1"/>
          <w:iCs w:val="1"/>
          <w:noProof w:val="0"/>
          <w:sz w:val="24"/>
          <w:szCs w:val="24"/>
          <w:lang w:val="en-US"/>
        </w:rPr>
        <w:t xml:space="preserve">Humanities: Statements of What Matters. </w:t>
      </w:r>
      <w:r w:rsidRPr="20084590" w:rsidR="7EFE2108">
        <w:rPr>
          <w:rFonts w:ascii="Times New Roman" w:hAnsi="Times New Roman" w:eastAsia="Times New Roman" w:cs="Times New Roman"/>
          <w:i w:val="0"/>
          <w:iCs w:val="0"/>
          <w:noProof w:val="0"/>
          <w:sz w:val="24"/>
          <w:szCs w:val="24"/>
          <w:lang w:val="en-US"/>
        </w:rPr>
        <w:t xml:space="preserve">Available at: </w:t>
      </w:r>
      <w:hyperlink r:id="R4c1ead23ec6f403e">
        <w:r w:rsidRPr="20084590" w:rsidR="49BFF074">
          <w:rPr>
            <w:rStyle w:val="Hyperlink"/>
            <w:rFonts w:ascii="Times New Roman" w:hAnsi="Times New Roman" w:eastAsia="Times New Roman" w:cs="Times New Roman"/>
            <w:noProof w:val="0"/>
            <w:sz w:val="24"/>
            <w:szCs w:val="24"/>
            <w:lang w:val="en-US"/>
          </w:rPr>
          <w:t>Humanities: Statements of what matters - Hwb</w:t>
        </w:r>
      </w:hyperlink>
      <w:r w:rsidRPr="20084590" w:rsidR="49BFF074">
        <w:rPr>
          <w:rFonts w:ascii="Times New Roman" w:hAnsi="Times New Roman" w:eastAsia="Times New Roman" w:cs="Times New Roman"/>
          <w:noProof w:val="0"/>
          <w:sz w:val="24"/>
          <w:szCs w:val="24"/>
          <w:lang w:val="en-US"/>
        </w:rPr>
        <w:t xml:space="preserve"> [Accessed: 11</w:t>
      </w:r>
      <w:r w:rsidRPr="20084590" w:rsidR="49BFF074">
        <w:rPr>
          <w:rFonts w:ascii="Times New Roman" w:hAnsi="Times New Roman" w:eastAsia="Times New Roman" w:cs="Times New Roman"/>
          <w:noProof w:val="0"/>
          <w:sz w:val="24"/>
          <w:szCs w:val="24"/>
          <w:vertAlign w:val="superscript"/>
          <w:lang w:val="en-US"/>
        </w:rPr>
        <w:t>th</w:t>
      </w:r>
      <w:r w:rsidRPr="20084590" w:rsidR="49BFF074">
        <w:rPr>
          <w:rFonts w:ascii="Times New Roman" w:hAnsi="Times New Roman" w:eastAsia="Times New Roman" w:cs="Times New Roman"/>
          <w:noProof w:val="0"/>
          <w:sz w:val="24"/>
          <w:szCs w:val="24"/>
          <w:lang w:val="en-US"/>
        </w:rPr>
        <w:t xml:space="preserve"> June 2026].</w:t>
      </w:r>
    </w:p>
    <w:p w:rsidR="5521033A" w:rsidP="20084590" w:rsidRDefault="5521033A" w14:paraId="0ABF27D4" w14:textId="06897DEB">
      <w:pPr>
        <w:pStyle w:val="Normal"/>
        <w:spacing w:line="360" w:lineRule="auto"/>
        <w:rPr>
          <w:rFonts w:ascii="Times New Roman" w:hAnsi="Times New Roman" w:eastAsia="Times New Roman" w:cs="Times New Roman"/>
          <w:noProof w:val="0"/>
          <w:sz w:val="24"/>
          <w:szCs w:val="24"/>
          <w:lang w:val="en-US"/>
        </w:rPr>
      </w:pPr>
      <w:r w:rsidRPr="20084590" w:rsidR="5521033A">
        <w:rPr>
          <w:rFonts w:ascii="Times New Roman" w:hAnsi="Times New Roman" w:eastAsia="Times New Roman" w:cs="Times New Roman"/>
          <w:noProof w:val="0"/>
          <w:sz w:val="24"/>
          <w:szCs w:val="24"/>
          <w:lang w:val="en-US"/>
        </w:rPr>
        <w:t>Welsh Government (2022</w:t>
      </w:r>
      <w:r w:rsidRPr="20084590" w:rsidR="6A5BAB7D">
        <w:rPr>
          <w:rFonts w:ascii="Times New Roman" w:hAnsi="Times New Roman" w:eastAsia="Times New Roman" w:cs="Times New Roman"/>
          <w:noProof w:val="0"/>
          <w:sz w:val="24"/>
          <w:szCs w:val="24"/>
          <w:lang w:val="en-US"/>
        </w:rPr>
        <w:t>e</w:t>
      </w:r>
      <w:r w:rsidRPr="20084590" w:rsidR="5521033A">
        <w:rPr>
          <w:rFonts w:ascii="Times New Roman" w:hAnsi="Times New Roman" w:eastAsia="Times New Roman" w:cs="Times New Roman"/>
          <w:noProof w:val="0"/>
          <w:sz w:val="24"/>
          <w:szCs w:val="24"/>
          <w:lang w:val="en-US"/>
        </w:rPr>
        <w:t xml:space="preserve">) </w:t>
      </w:r>
      <w:r w:rsidRPr="20084590" w:rsidR="5521033A">
        <w:rPr>
          <w:rFonts w:ascii="Times New Roman" w:hAnsi="Times New Roman" w:eastAsia="Times New Roman" w:cs="Times New Roman"/>
          <w:i w:val="1"/>
          <w:iCs w:val="1"/>
          <w:noProof w:val="0"/>
          <w:sz w:val="24"/>
          <w:szCs w:val="24"/>
          <w:lang w:val="en-US"/>
        </w:rPr>
        <w:t xml:space="preserve">Language, Literacy and Communication: Principles of Progression. </w:t>
      </w:r>
      <w:r w:rsidRPr="20084590" w:rsidR="5521033A">
        <w:rPr>
          <w:rFonts w:ascii="Times New Roman" w:hAnsi="Times New Roman" w:eastAsia="Times New Roman" w:cs="Times New Roman"/>
          <w:i w:val="0"/>
          <w:iCs w:val="0"/>
          <w:noProof w:val="0"/>
          <w:sz w:val="24"/>
          <w:szCs w:val="24"/>
          <w:lang w:val="en-US"/>
        </w:rPr>
        <w:t xml:space="preserve">Available at: </w:t>
      </w:r>
      <w:hyperlink r:id="Rc64f34aa857e4913">
        <w:r w:rsidRPr="20084590" w:rsidR="5521033A">
          <w:rPr>
            <w:rStyle w:val="Hyperlink"/>
            <w:rFonts w:ascii="Times New Roman" w:hAnsi="Times New Roman" w:eastAsia="Times New Roman" w:cs="Times New Roman"/>
            <w:noProof w:val="0"/>
            <w:sz w:val="24"/>
            <w:szCs w:val="24"/>
            <w:lang w:val="en-US"/>
          </w:rPr>
          <w:t>Languages, Literacy and Communication: Principles of progression - Hwb</w:t>
        </w:r>
      </w:hyperlink>
      <w:r w:rsidRPr="20084590" w:rsidR="5521033A">
        <w:rPr>
          <w:rFonts w:ascii="Times New Roman" w:hAnsi="Times New Roman" w:eastAsia="Times New Roman" w:cs="Times New Roman"/>
          <w:noProof w:val="0"/>
          <w:sz w:val="24"/>
          <w:szCs w:val="24"/>
          <w:lang w:val="en-US"/>
        </w:rPr>
        <w:t xml:space="preserve"> </w:t>
      </w:r>
      <w:r w:rsidRPr="20084590" w:rsidR="5140E60A">
        <w:rPr>
          <w:rFonts w:ascii="Times New Roman" w:hAnsi="Times New Roman" w:eastAsia="Times New Roman" w:cs="Times New Roman"/>
          <w:noProof w:val="0"/>
          <w:sz w:val="24"/>
          <w:szCs w:val="24"/>
          <w:lang w:val="en-US"/>
        </w:rPr>
        <w:t>[Accessed: 10</w:t>
      </w:r>
      <w:r w:rsidRPr="20084590" w:rsidR="5140E60A">
        <w:rPr>
          <w:rFonts w:ascii="Times New Roman" w:hAnsi="Times New Roman" w:eastAsia="Times New Roman" w:cs="Times New Roman"/>
          <w:noProof w:val="0"/>
          <w:sz w:val="24"/>
          <w:szCs w:val="24"/>
          <w:vertAlign w:val="superscript"/>
          <w:lang w:val="en-US"/>
        </w:rPr>
        <w:t>th</w:t>
      </w:r>
      <w:r w:rsidRPr="20084590" w:rsidR="5140E60A">
        <w:rPr>
          <w:rFonts w:ascii="Times New Roman" w:hAnsi="Times New Roman" w:eastAsia="Times New Roman" w:cs="Times New Roman"/>
          <w:noProof w:val="0"/>
          <w:sz w:val="24"/>
          <w:szCs w:val="24"/>
          <w:lang w:val="en-US"/>
        </w:rPr>
        <w:t xml:space="preserve"> June 2026].</w:t>
      </w:r>
    </w:p>
    <w:p w:rsidR="650B52BD" w:rsidP="20084590" w:rsidRDefault="650B52BD" w14:paraId="663FB380" w14:textId="09D589D5">
      <w:pPr>
        <w:pStyle w:val="Normal"/>
        <w:spacing w:line="360" w:lineRule="auto"/>
      </w:pPr>
      <w:r w:rsidRPr="20084590" w:rsidR="650B52BD">
        <w:rPr>
          <w:rFonts w:ascii="Times New Roman" w:hAnsi="Times New Roman" w:eastAsia="Times New Roman" w:cs="Times New Roman"/>
          <w:noProof w:val="0"/>
          <w:sz w:val="24"/>
          <w:szCs w:val="24"/>
          <w:lang w:val="en-US"/>
        </w:rPr>
        <w:t>Welsh Government (</w:t>
      </w:r>
      <w:r w:rsidRPr="20084590" w:rsidR="650B52BD">
        <w:rPr>
          <w:rFonts w:ascii="Times New Roman" w:hAnsi="Times New Roman" w:eastAsia="Times New Roman" w:cs="Times New Roman"/>
          <w:noProof w:val="0"/>
          <w:sz w:val="24"/>
          <w:szCs w:val="24"/>
          <w:lang w:val="en-US"/>
        </w:rPr>
        <w:t>2022</w:t>
      </w:r>
      <w:r w:rsidRPr="20084590" w:rsidR="2EE8E131">
        <w:rPr>
          <w:rFonts w:ascii="Times New Roman" w:hAnsi="Times New Roman" w:eastAsia="Times New Roman" w:cs="Times New Roman"/>
          <w:noProof w:val="0"/>
          <w:sz w:val="24"/>
          <w:szCs w:val="24"/>
          <w:lang w:val="en-US"/>
        </w:rPr>
        <w:t>f</w:t>
      </w:r>
      <w:r w:rsidRPr="20084590" w:rsidR="650B52BD">
        <w:rPr>
          <w:rFonts w:ascii="Times New Roman" w:hAnsi="Times New Roman" w:eastAsia="Times New Roman" w:cs="Times New Roman"/>
          <w:noProof w:val="0"/>
          <w:sz w:val="24"/>
          <w:szCs w:val="24"/>
          <w:lang w:val="en-US"/>
        </w:rPr>
        <w:t xml:space="preserve">) </w:t>
      </w:r>
      <w:r w:rsidRPr="20084590" w:rsidR="650B52BD">
        <w:rPr>
          <w:rFonts w:ascii="Times New Roman" w:hAnsi="Times New Roman" w:eastAsia="Times New Roman" w:cs="Times New Roman"/>
          <w:i w:val="1"/>
          <w:iCs w:val="1"/>
          <w:noProof w:val="0"/>
          <w:sz w:val="24"/>
          <w:szCs w:val="24"/>
          <w:lang w:val="en-US"/>
        </w:rPr>
        <w:t>Language, Literacy and Communication: Statements of What Matters</w:t>
      </w:r>
      <w:r w:rsidRPr="20084590" w:rsidR="1730EA0F">
        <w:rPr>
          <w:rFonts w:ascii="Times New Roman" w:hAnsi="Times New Roman" w:eastAsia="Times New Roman" w:cs="Times New Roman"/>
          <w:i w:val="1"/>
          <w:iCs w:val="1"/>
          <w:noProof w:val="0"/>
          <w:sz w:val="24"/>
          <w:szCs w:val="24"/>
          <w:lang w:val="en-US"/>
        </w:rPr>
        <w:t xml:space="preserve">. </w:t>
      </w:r>
      <w:r w:rsidRPr="20084590" w:rsidR="1730EA0F">
        <w:rPr>
          <w:rFonts w:ascii="Times New Roman" w:hAnsi="Times New Roman" w:eastAsia="Times New Roman" w:cs="Times New Roman"/>
          <w:i w:val="0"/>
          <w:iCs w:val="0"/>
          <w:noProof w:val="0"/>
          <w:sz w:val="24"/>
          <w:szCs w:val="24"/>
          <w:lang w:val="en-US"/>
        </w:rPr>
        <w:t xml:space="preserve">Available at: </w:t>
      </w:r>
      <w:hyperlink r:id="R30198e05f7ab4c42">
        <w:r w:rsidRPr="20084590" w:rsidR="1730EA0F">
          <w:rPr>
            <w:rStyle w:val="Hyperlink"/>
            <w:rFonts w:ascii="Times New Roman" w:hAnsi="Times New Roman" w:eastAsia="Times New Roman" w:cs="Times New Roman"/>
            <w:noProof w:val="0"/>
            <w:sz w:val="24"/>
            <w:szCs w:val="24"/>
            <w:lang w:val="en-US"/>
          </w:rPr>
          <w:t>Languages, Literacy and Communication: Statements of what matters - Hwb</w:t>
        </w:r>
      </w:hyperlink>
      <w:r w:rsidRPr="20084590" w:rsidR="1730EA0F">
        <w:rPr>
          <w:rFonts w:ascii="Times New Roman" w:hAnsi="Times New Roman" w:eastAsia="Times New Roman" w:cs="Times New Roman"/>
          <w:noProof w:val="0"/>
          <w:sz w:val="24"/>
          <w:szCs w:val="24"/>
          <w:lang w:val="en-US"/>
        </w:rPr>
        <w:t xml:space="preserve"> [Accessed: 10</w:t>
      </w:r>
      <w:r w:rsidRPr="20084590" w:rsidR="1730EA0F">
        <w:rPr>
          <w:rFonts w:ascii="Times New Roman" w:hAnsi="Times New Roman" w:eastAsia="Times New Roman" w:cs="Times New Roman"/>
          <w:noProof w:val="0"/>
          <w:sz w:val="24"/>
          <w:szCs w:val="24"/>
          <w:vertAlign w:val="superscript"/>
          <w:lang w:val="en-US"/>
        </w:rPr>
        <w:t>th</w:t>
      </w:r>
      <w:r w:rsidRPr="20084590" w:rsidR="1730EA0F">
        <w:rPr>
          <w:rFonts w:ascii="Times New Roman" w:hAnsi="Times New Roman" w:eastAsia="Times New Roman" w:cs="Times New Roman"/>
          <w:noProof w:val="0"/>
          <w:sz w:val="24"/>
          <w:szCs w:val="24"/>
          <w:lang w:val="en-US"/>
        </w:rPr>
        <w:t xml:space="preserve"> June 2026].</w:t>
      </w:r>
    </w:p>
    <w:p w:rsidR="5C5E355B" w:rsidP="20084590" w:rsidRDefault="5C5E355B" w14:paraId="200C7762" w14:textId="374001E2">
      <w:pPr>
        <w:pStyle w:val="Normal"/>
        <w:spacing w:line="360" w:lineRule="auto"/>
        <w:rPr>
          <w:rFonts w:ascii="Times New Roman" w:hAnsi="Times New Roman" w:eastAsia="Times New Roman" w:cs="Times New Roman"/>
          <w:noProof w:val="0"/>
          <w:sz w:val="24"/>
          <w:szCs w:val="24"/>
          <w:lang w:val="en-US"/>
        </w:rPr>
      </w:pPr>
      <w:r w:rsidRPr="20084590" w:rsidR="5C5E355B">
        <w:rPr>
          <w:rFonts w:ascii="Times New Roman" w:hAnsi="Times New Roman" w:eastAsia="Times New Roman" w:cs="Times New Roman"/>
          <w:noProof w:val="0"/>
          <w:sz w:val="24"/>
          <w:szCs w:val="24"/>
          <w:lang w:val="en-US"/>
        </w:rPr>
        <w:t>Welsh Government (</w:t>
      </w:r>
      <w:r w:rsidRPr="20084590" w:rsidR="5C5E355B">
        <w:rPr>
          <w:rFonts w:ascii="Times New Roman" w:hAnsi="Times New Roman" w:eastAsia="Times New Roman" w:cs="Times New Roman"/>
          <w:noProof w:val="0"/>
          <w:sz w:val="24"/>
          <w:szCs w:val="24"/>
          <w:lang w:val="en-US"/>
        </w:rPr>
        <w:t>2022</w:t>
      </w:r>
      <w:r w:rsidRPr="20084590" w:rsidR="077DB021">
        <w:rPr>
          <w:rFonts w:ascii="Times New Roman" w:hAnsi="Times New Roman" w:eastAsia="Times New Roman" w:cs="Times New Roman"/>
          <w:noProof w:val="0"/>
          <w:sz w:val="24"/>
          <w:szCs w:val="24"/>
          <w:lang w:val="en-US"/>
        </w:rPr>
        <w:t>g</w:t>
      </w:r>
      <w:r w:rsidRPr="20084590" w:rsidR="5C5E355B">
        <w:rPr>
          <w:rFonts w:ascii="Times New Roman" w:hAnsi="Times New Roman" w:eastAsia="Times New Roman" w:cs="Times New Roman"/>
          <w:noProof w:val="0"/>
          <w:sz w:val="24"/>
          <w:szCs w:val="24"/>
          <w:lang w:val="en-US"/>
        </w:rPr>
        <w:t xml:space="preserve">) </w:t>
      </w:r>
      <w:r w:rsidRPr="20084590" w:rsidR="5C5E355B">
        <w:rPr>
          <w:rFonts w:ascii="Times New Roman" w:hAnsi="Times New Roman" w:eastAsia="Times New Roman" w:cs="Times New Roman"/>
          <w:i w:val="1"/>
          <w:iCs w:val="1"/>
          <w:noProof w:val="0"/>
          <w:sz w:val="24"/>
          <w:szCs w:val="24"/>
          <w:lang w:val="en-US"/>
        </w:rPr>
        <w:t xml:space="preserve">Principles of Curriculum Design. </w:t>
      </w:r>
      <w:r w:rsidRPr="20084590" w:rsidR="5C5E355B">
        <w:rPr>
          <w:rFonts w:ascii="Times New Roman" w:hAnsi="Times New Roman" w:eastAsia="Times New Roman" w:cs="Times New Roman"/>
          <w:i w:val="0"/>
          <w:iCs w:val="0"/>
          <w:noProof w:val="0"/>
          <w:sz w:val="24"/>
          <w:szCs w:val="24"/>
          <w:lang w:val="en-US"/>
        </w:rPr>
        <w:t xml:space="preserve">Available at: </w:t>
      </w:r>
      <w:hyperlink r:id="R4caf5b27c8d245fe">
        <w:r w:rsidRPr="20084590" w:rsidR="5C5E355B">
          <w:rPr>
            <w:rStyle w:val="Hyperlink"/>
            <w:rFonts w:ascii="Times New Roman" w:hAnsi="Times New Roman" w:eastAsia="Times New Roman" w:cs="Times New Roman"/>
            <w:noProof w:val="0"/>
            <w:sz w:val="24"/>
            <w:szCs w:val="24"/>
            <w:lang w:val="en-US"/>
          </w:rPr>
          <w:t>Principles for designing your curriculum - Hwb</w:t>
        </w:r>
      </w:hyperlink>
      <w:r w:rsidRPr="20084590" w:rsidR="5C5E355B">
        <w:rPr>
          <w:rFonts w:ascii="Times New Roman" w:hAnsi="Times New Roman" w:eastAsia="Times New Roman" w:cs="Times New Roman"/>
          <w:noProof w:val="0"/>
          <w:sz w:val="24"/>
          <w:szCs w:val="24"/>
          <w:lang w:val="en-US"/>
        </w:rPr>
        <w:t xml:space="preserve"> [Accessed: 2</w:t>
      </w:r>
      <w:r w:rsidRPr="20084590" w:rsidR="5C5E355B">
        <w:rPr>
          <w:rFonts w:ascii="Times New Roman" w:hAnsi="Times New Roman" w:eastAsia="Times New Roman" w:cs="Times New Roman"/>
          <w:noProof w:val="0"/>
          <w:sz w:val="24"/>
          <w:szCs w:val="24"/>
          <w:vertAlign w:val="superscript"/>
          <w:lang w:val="en-US"/>
        </w:rPr>
        <w:t>nd</w:t>
      </w:r>
      <w:r w:rsidRPr="20084590" w:rsidR="5C5E355B">
        <w:rPr>
          <w:rFonts w:ascii="Times New Roman" w:hAnsi="Times New Roman" w:eastAsia="Times New Roman" w:cs="Times New Roman"/>
          <w:noProof w:val="0"/>
          <w:sz w:val="24"/>
          <w:szCs w:val="24"/>
          <w:lang w:val="en-US"/>
        </w:rPr>
        <w:t xml:space="preserve"> May 2026].</w:t>
      </w:r>
    </w:p>
    <w:p w:rsidR="20084590" w:rsidP="20084590" w:rsidRDefault="20084590" w14:paraId="0778DDFE" w14:textId="76B56AEE">
      <w:pPr>
        <w:pStyle w:val="Normal"/>
        <w:spacing w:line="360" w:lineRule="auto"/>
        <w:rPr>
          <w:rFonts w:ascii="Times New Roman" w:hAnsi="Times New Roman" w:eastAsia="Times New Roman" w:cs="Times New Roman"/>
          <w:noProof w:val="0"/>
          <w:sz w:val="24"/>
          <w:szCs w:val="24"/>
          <w:lang w:val="en-US"/>
        </w:rPr>
      </w:pPr>
    </w:p>
    <w:p w:rsidR="2CA77A1C" w:rsidP="20084590" w:rsidRDefault="2CA77A1C" w14:paraId="504F82E4" w14:textId="19FB9E5F">
      <w:pPr>
        <w:pStyle w:val="Normal"/>
        <w:spacing w:line="360" w:lineRule="auto"/>
        <w:rPr>
          <w:rFonts w:ascii="Times New Roman" w:hAnsi="Times New Roman" w:eastAsia="Times New Roman" w:cs="Times New Roman"/>
          <w:noProof w:val="0"/>
          <w:sz w:val="24"/>
          <w:szCs w:val="24"/>
          <w:lang w:val="en-US"/>
        </w:rPr>
      </w:pPr>
      <w:r w:rsidRPr="20084590" w:rsidR="2CA77A1C">
        <w:rPr>
          <w:rFonts w:ascii="Times New Roman" w:hAnsi="Times New Roman" w:eastAsia="Times New Roman" w:cs="Times New Roman"/>
          <w:noProof w:val="0"/>
          <w:sz w:val="24"/>
          <w:szCs w:val="24"/>
          <w:lang w:val="en-US"/>
        </w:rPr>
        <w:t xml:space="preserve">Welsh Government (2023) </w:t>
      </w:r>
      <w:r w:rsidRPr="20084590" w:rsidR="2CA77A1C">
        <w:rPr>
          <w:rFonts w:ascii="Times New Roman" w:hAnsi="Times New Roman" w:eastAsia="Times New Roman" w:cs="Times New Roman"/>
          <w:i w:val="1"/>
          <w:iCs w:val="1"/>
          <w:noProof w:val="0"/>
          <w:sz w:val="24"/>
          <w:szCs w:val="24"/>
          <w:lang w:val="en-US"/>
        </w:rPr>
        <w:t xml:space="preserve">Language, Literacy and Communication: Descriptions of Learning. </w:t>
      </w:r>
      <w:r w:rsidRPr="20084590" w:rsidR="2CA77A1C">
        <w:rPr>
          <w:rFonts w:ascii="Times New Roman" w:hAnsi="Times New Roman" w:eastAsia="Times New Roman" w:cs="Times New Roman"/>
          <w:i w:val="0"/>
          <w:iCs w:val="0"/>
          <w:noProof w:val="0"/>
          <w:sz w:val="24"/>
          <w:szCs w:val="24"/>
          <w:lang w:val="en-US"/>
        </w:rPr>
        <w:t xml:space="preserve">Available at: </w:t>
      </w:r>
      <w:hyperlink r:id="Rcdd503e3517d4fd6">
        <w:r w:rsidRPr="20084590" w:rsidR="2CA77A1C">
          <w:rPr>
            <w:rStyle w:val="Hyperlink"/>
            <w:rFonts w:ascii="Times New Roman" w:hAnsi="Times New Roman" w:eastAsia="Times New Roman" w:cs="Times New Roman"/>
            <w:noProof w:val="0"/>
            <w:sz w:val="24"/>
            <w:szCs w:val="24"/>
            <w:lang w:val="en-US"/>
          </w:rPr>
          <w:t>Descriptions of learning - Hwb</w:t>
        </w:r>
      </w:hyperlink>
      <w:r w:rsidRPr="20084590" w:rsidR="2CA77A1C">
        <w:rPr>
          <w:rFonts w:ascii="Times New Roman" w:hAnsi="Times New Roman" w:eastAsia="Times New Roman" w:cs="Times New Roman"/>
          <w:noProof w:val="0"/>
          <w:sz w:val="24"/>
          <w:szCs w:val="24"/>
          <w:lang w:val="en-US"/>
        </w:rPr>
        <w:t xml:space="preserve"> [Accessed: 10</w:t>
      </w:r>
      <w:r w:rsidRPr="20084590" w:rsidR="2CA77A1C">
        <w:rPr>
          <w:rFonts w:ascii="Times New Roman" w:hAnsi="Times New Roman" w:eastAsia="Times New Roman" w:cs="Times New Roman"/>
          <w:noProof w:val="0"/>
          <w:sz w:val="24"/>
          <w:szCs w:val="24"/>
          <w:vertAlign w:val="superscript"/>
          <w:lang w:val="en-US"/>
        </w:rPr>
        <w:t>th</w:t>
      </w:r>
      <w:r w:rsidRPr="20084590" w:rsidR="2CA77A1C">
        <w:rPr>
          <w:rFonts w:ascii="Times New Roman" w:hAnsi="Times New Roman" w:eastAsia="Times New Roman" w:cs="Times New Roman"/>
          <w:noProof w:val="0"/>
          <w:sz w:val="24"/>
          <w:szCs w:val="24"/>
          <w:lang w:val="en-US"/>
        </w:rPr>
        <w:t xml:space="preserve"> June 2026]. </w:t>
      </w:r>
    </w:p>
    <w:p w:rsidR="323C4A9B" w:rsidP="20084590" w:rsidRDefault="323C4A9B" w14:paraId="105DC031" w14:textId="19C58D6A">
      <w:pPr>
        <w:pStyle w:val="Normal"/>
        <w:spacing w:line="360" w:lineRule="auto"/>
        <w:rPr>
          <w:rFonts w:ascii="Times New Roman" w:hAnsi="Times New Roman" w:eastAsia="Times New Roman" w:cs="Times New Roman"/>
          <w:noProof w:val="0"/>
          <w:sz w:val="24"/>
          <w:szCs w:val="24"/>
          <w:lang w:val="en-US"/>
        </w:rPr>
      </w:pPr>
      <w:r w:rsidRPr="20084590" w:rsidR="323C4A9B">
        <w:rPr>
          <w:rFonts w:ascii="Times New Roman" w:hAnsi="Times New Roman" w:eastAsia="Times New Roman" w:cs="Times New Roman"/>
          <w:noProof w:val="0"/>
          <w:sz w:val="24"/>
          <w:szCs w:val="24"/>
          <w:lang w:val="en-US"/>
        </w:rPr>
        <w:t xml:space="preserve">Welsh Government (2024) </w:t>
      </w:r>
      <w:r w:rsidRPr="20084590" w:rsidR="323C4A9B">
        <w:rPr>
          <w:rFonts w:ascii="Times New Roman" w:hAnsi="Times New Roman" w:eastAsia="Times New Roman" w:cs="Times New Roman"/>
          <w:i w:val="1"/>
          <w:iCs w:val="1"/>
          <w:noProof w:val="0"/>
          <w:sz w:val="24"/>
          <w:szCs w:val="24"/>
          <w:lang w:val="en-US"/>
        </w:rPr>
        <w:t xml:space="preserve">Introduction to Curriculum for Wales Guidance. </w:t>
      </w:r>
      <w:r w:rsidRPr="20084590" w:rsidR="323C4A9B">
        <w:rPr>
          <w:rFonts w:ascii="Times New Roman" w:hAnsi="Times New Roman" w:eastAsia="Times New Roman" w:cs="Times New Roman"/>
          <w:i w:val="0"/>
          <w:iCs w:val="0"/>
          <w:noProof w:val="0"/>
          <w:sz w:val="24"/>
          <w:szCs w:val="24"/>
          <w:lang w:val="en-US"/>
        </w:rPr>
        <w:t xml:space="preserve">Available at: </w:t>
      </w:r>
      <w:hyperlink r:id="Rd852d5c8170d4996">
        <w:r w:rsidRPr="20084590" w:rsidR="323C4A9B">
          <w:rPr>
            <w:rStyle w:val="Hyperlink"/>
            <w:rFonts w:ascii="Times New Roman" w:hAnsi="Times New Roman" w:eastAsia="Times New Roman" w:cs="Times New Roman"/>
            <w:noProof w:val="0"/>
            <w:sz w:val="24"/>
            <w:szCs w:val="24"/>
            <w:lang w:val="en-US"/>
          </w:rPr>
          <w:t>Introduction to Curriculum for Wales guidance - Hwb</w:t>
        </w:r>
      </w:hyperlink>
      <w:r w:rsidRPr="20084590" w:rsidR="323C4A9B">
        <w:rPr>
          <w:rFonts w:ascii="Times New Roman" w:hAnsi="Times New Roman" w:eastAsia="Times New Roman" w:cs="Times New Roman"/>
          <w:noProof w:val="0"/>
          <w:sz w:val="24"/>
          <w:szCs w:val="24"/>
          <w:lang w:val="en-US"/>
        </w:rPr>
        <w:t xml:space="preserve"> [Acc</w:t>
      </w:r>
      <w:r w:rsidRPr="20084590" w:rsidR="302B87E5">
        <w:rPr>
          <w:rFonts w:ascii="Times New Roman" w:hAnsi="Times New Roman" w:eastAsia="Times New Roman" w:cs="Times New Roman"/>
          <w:noProof w:val="0"/>
          <w:sz w:val="24"/>
          <w:szCs w:val="24"/>
          <w:lang w:val="en-US"/>
        </w:rPr>
        <w:t>essed: 1</w:t>
      </w:r>
      <w:r w:rsidRPr="20084590" w:rsidR="302B87E5">
        <w:rPr>
          <w:rFonts w:ascii="Times New Roman" w:hAnsi="Times New Roman" w:eastAsia="Times New Roman" w:cs="Times New Roman"/>
          <w:noProof w:val="0"/>
          <w:sz w:val="24"/>
          <w:szCs w:val="24"/>
          <w:vertAlign w:val="superscript"/>
          <w:lang w:val="en-US"/>
        </w:rPr>
        <w:t>st</w:t>
      </w:r>
      <w:r w:rsidRPr="20084590" w:rsidR="302B87E5">
        <w:rPr>
          <w:rFonts w:ascii="Times New Roman" w:hAnsi="Times New Roman" w:eastAsia="Times New Roman" w:cs="Times New Roman"/>
          <w:noProof w:val="0"/>
          <w:sz w:val="24"/>
          <w:szCs w:val="24"/>
          <w:lang w:val="en-US"/>
        </w:rPr>
        <w:t xml:space="preserve"> May 2026]. </w:t>
      </w:r>
    </w:p>
    <w:p w:rsidR="525C7173" w:rsidP="20084590" w:rsidRDefault="525C7173" w14:paraId="1246945D" w14:textId="1537AE4B">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US"/>
        </w:rPr>
      </w:pPr>
      <w:r w:rsidRPr="20084590" w:rsidR="525C7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Welsh Government (2025</w:t>
      </w:r>
      <w:r w:rsidRPr="20084590" w:rsidR="303063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20084590" w:rsidR="525C7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525C717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Language, Literacy and Communication: Designing Your Curriculum. </w:t>
      </w:r>
      <w:r w:rsidRPr="20084590" w:rsidR="525C7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Available a</w:t>
      </w:r>
      <w:r w:rsidRPr="20084590" w:rsidR="2709DE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 </w:t>
      </w:r>
      <w:hyperlink r:id="Rfd03323bacd14df8">
        <w:r w:rsidRPr="20084590" w:rsidR="2709DE55">
          <w:rPr>
            <w:rStyle w:val="Hyperlink"/>
            <w:rFonts w:ascii="Times New Roman" w:hAnsi="Times New Roman" w:eastAsia="Times New Roman" w:cs="Times New Roman"/>
            <w:noProof w:val="0"/>
            <w:sz w:val="24"/>
            <w:szCs w:val="24"/>
            <w:lang w:val="en-US"/>
          </w:rPr>
          <w:t>Languages, Literacy and Communication: Designing your curriculum - Hwb</w:t>
        </w:r>
      </w:hyperlink>
      <w:r w:rsidRPr="20084590" w:rsidR="2709DE55">
        <w:rPr>
          <w:rFonts w:ascii="Times New Roman" w:hAnsi="Times New Roman" w:eastAsia="Times New Roman" w:cs="Times New Roman"/>
          <w:noProof w:val="0"/>
          <w:sz w:val="24"/>
          <w:szCs w:val="24"/>
          <w:lang w:val="en-US"/>
        </w:rPr>
        <w:t xml:space="preserve"> [Accessed: 10</w:t>
      </w:r>
      <w:r w:rsidRPr="20084590" w:rsidR="2709DE55">
        <w:rPr>
          <w:rFonts w:ascii="Times New Roman" w:hAnsi="Times New Roman" w:eastAsia="Times New Roman" w:cs="Times New Roman"/>
          <w:noProof w:val="0"/>
          <w:sz w:val="24"/>
          <w:szCs w:val="24"/>
          <w:vertAlign w:val="superscript"/>
          <w:lang w:val="en-US"/>
        </w:rPr>
        <w:t>th</w:t>
      </w:r>
      <w:r w:rsidRPr="20084590" w:rsidR="2709DE55">
        <w:rPr>
          <w:rFonts w:ascii="Times New Roman" w:hAnsi="Times New Roman" w:eastAsia="Times New Roman" w:cs="Times New Roman"/>
          <w:noProof w:val="0"/>
          <w:sz w:val="24"/>
          <w:szCs w:val="24"/>
          <w:lang w:val="en-US"/>
        </w:rPr>
        <w:t xml:space="preserve"> June 2026]. </w:t>
      </w:r>
    </w:p>
    <w:p w:rsidR="3DA7BDDF" w:rsidP="20084590" w:rsidRDefault="3DA7BDDF" w14:paraId="425CCC75" w14:textId="7F586979">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US"/>
        </w:rPr>
      </w:pPr>
      <w:r w:rsidRPr="20084590" w:rsidR="3DA7BDDF">
        <w:rPr>
          <w:rFonts w:ascii="Times New Roman" w:hAnsi="Times New Roman" w:eastAsia="Times New Roman" w:cs="Times New Roman"/>
          <w:noProof w:val="0"/>
          <w:sz w:val="24"/>
          <w:szCs w:val="24"/>
          <w:lang w:val="en-US"/>
        </w:rPr>
        <w:t xml:space="preserve">Welsh Government (2025b) </w:t>
      </w:r>
      <w:r w:rsidRPr="20084590" w:rsidR="3DA7BDDF">
        <w:rPr>
          <w:rFonts w:ascii="Times New Roman" w:hAnsi="Times New Roman" w:eastAsia="Times New Roman" w:cs="Times New Roman"/>
          <w:i w:val="1"/>
          <w:iCs w:val="1"/>
          <w:noProof w:val="0"/>
          <w:sz w:val="24"/>
          <w:szCs w:val="24"/>
          <w:lang w:val="en-US"/>
        </w:rPr>
        <w:t xml:space="preserve">School Workforce Census Results: as </w:t>
      </w:r>
      <w:r w:rsidRPr="20084590" w:rsidR="3DA7BDDF">
        <w:rPr>
          <w:rFonts w:ascii="Times New Roman" w:hAnsi="Times New Roman" w:eastAsia="Times New Roman" w:cs="Times New Roman"/>
          <w:i w:val="1"/>
          <w:iCs w:val="1"/>
          <w:noProof w:val="0"/>
          <w:sz w:val="24"/>
          <w:szCs w:val="24"/>
          <w:lang w:val="en-US"/>
        </w:rPr>
        <w:t>at</w:t>
      </w:r>
      <w:r w:rsidRPr="20084590" w:rsidR="3DA7BDDF">
        <w:rPr>
          <w:rFonts w:ascii="Times New Roman" w:hAnsi="Times New Roman" w:eastAsia="Times New Roman" w:cs="Times New Roman"/>
          <w:i w:val="1"/>
          <w:iCs w:val="1"/>
          <w:noProof w:val="0"/>
          <w:sz w:val="24"/>
          <w:szCs w:val="24"/>
          <w:lang w:val="en-US"/>
        </w:rPr>
        <w:t xml:space="preserve"> November 2024 (Official Statistics). </w:t>
      </w:r>
      <w:r w:rsidRPr="20084590" w:rsidR="4FEB5C5F">
        <w:rPr>
          <w:rFonts w:ascii="Times New Roman" w:hAnsi="Times New Roman" w:eastAsia="Times New Roman" w:cs="Times New Roman"/>
          <w:i w:val="0"/>
          <w:iCs w:val="0"/>
          <w:noProof w:val="0"/>
          <w:sz w:val="24"/>
          <w:szCs w:val="24"/>
          <w:lang w:val="en-US"/>
        </w:rPr>
        <w:t xml:space="preserve">Available at: </w:t>
      </w:r>
      <w:hyperlink r:id="R1be6ba925eb848d9">
        <w:r w:rsidRPr="20084590" w:rsidR="4FEB5C5F">
          <w:rPr>
            <w:rStyle w:val="Hyperlink"/>
            <w:rFonts w:ascii="Times New Roman" w:hAnsi="Times New Roman" w:eastAsia="Times New Roman" w:cs="Times New Roman"/>
            <w:noProof w:val="0"/>
            <w:sz w:val="24"/>
            <w:szCs w:val="24"/>
            <w:lang w:val="en-US"/>
          </w:rPr>
          <w:t>School Workforce Census results: as at November 2024 (official statistics) [HTML] | GOV.WALES</w:t>
        </w:r>
      </w:hyperlink>
      <w:r w:rsidRPr="20084590" w:rsidR="4FEB5C5F">
        <w:rPr>
          <w:rFonts w:ascii="Times New Roman" w:hAnsi="Times New Roman" w:eastAsia="Times New Roman" w:cs="Times New Roman"/>
          <w:noProof w:val="0"/>
          <w:sz w:val="24"/>
          <w:szCs w:val="24"/>
          <w:lang w:val="en-US"/>
        </w:rPr>
        <w:t xml:space="preserve"> [Accessed: 10</w:t>
      </w:r>
      <w:r w:rsidRPr="20084590" w:rsidR="4FEB5C5F">
        <w:rPr>
          <w:rFonts w:ascii="Times New Roman" w:hAnsi="Times New Roman" w:eastAsia="Times New Roman" w:cs="Times New Roman"/>
          <w:noProof w:val="0"/>
          <w:sz w:val="24"/>
          <w:szCs w:val="24"/>
          <w:vertAlign w:val="superscript"/>
          <w:lang w:val="en-US"/>
        </w:rPr>
        <w:t>th</w:t>
      </w:r>
      <w:r w:rsidRPr="20084590" w:rsidR="4FEB5C5F">
        <w:rPr>
          <w:rFonts w:ascii="Times New Roman" w:hAnsi="Times New Roman" w:eastAsia="Times New Roman" w:cs="Times New Roman"/>
          <w:noProof w:val="0"/>
          <w:sz w:val="24"/>
          <w:szCs w:val="24"/>
          <w:lang w:val="en-US"/>
        </w:rPr>
        <w:t xml:space="preserve"> July 2026].</w:t>
      </w:r>
    </w:p>
    <w:p w:rsidR="27A5C13A" w:rsidP="20084590" w:rsidRDefault="27A5C13A" w14:paraId="140EEBC8" w14:textId="738449E3">
      <w:pPr>
        <w:pStyle w:val="Normal"/>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US"/>
        </w:rPr>
      </w:pPr>
      <w:r w:rsidRPr="20084590" w:rsidR="27A5C13A">
        <w:rPr>
          <w:rFonts w:ascii="Times New Roman" w:hAnsi="Times New Roman" w:eastAsia="Times New Roman" w:cs="Times New Roman"/>
          <w:noProof w:val="0"/>
          <w:sz w:val="24"/>
          <w:szCs w:val="24"/>
          <w:lang w:val="en-US"/>
        </w:rPr>
        <w:t xml:space="preserve">Yanow, D. (1996) </w:t>
      </w:r>
      <w:r w:rsidRPr="20084590" w:rsidR="27A5C13A">
        <w:rPr>
          <w:rFonts w:ascii="Times New Roman" w:hAnsi="Times New Roman" w:eastAsia="Times New Roman" w:cs="Times New Roman"/>
          <w:i w:val="1"/>
          <w:iCs w:val="1"/>
          <w:noProof w:val="0"/>
          <w:sz w:val="24"/>
          <w:szCs w:val="24"/>
          <w:lang w:val="en-US"/>
        </w:rPr>
        <w:t>How Does a Policy Mean? Interpreting Policy and Organizational Actions</w:t>
      </w:r>
      <w:r w:rsidRPr="20084590" w:rsidR="27A5C13A">
        <w:rPr>
          <w:rFonts w:ascii="Times New Roman" w:hAnsi="Times New Roman" w:eastAsia="Times New Roman" w:cs="Times New Roman"/>
          <w:noProof w:val="0"/>
          <w:sz w:val="24"/>
          <w:szCs w:val="24"/>
          <w:lang w:val="en-US"/>
        </w:rPr>
        <w:t xml:space="preserve">. Washington, DC: Georgetown University Press. </w:t>
      </w:r>
    </w:p>
    <w:p w:rsidR="20084590" w:rsidP="20084590" w:rsidRDefault="20084590" w14:paraId="1EB85940" w14:textId="33492F0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0084590" w:rsidP="20084590" w:rsidRDefault="20084590" w14:paraId="71CF8DC5" w14:textId="312EC2C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DBE7866" w:rsidP="20084590" w:rsidRDefault="4DBE7866" w14:paraId="7A209E05" w14:textId="347B72A9">
      <w:pPr>
        <w:pStyle w:val="Normal"/>
      </w:pPr>
      <w:r w:rsidRPr="2B90E82A" w:rsidR="4DBE7866">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t>6. APPENDICES</w:t>
      </w:r>
    </w:p>
    <w:p w:rsidR="3A5FF1B0" w:rsidP="2B90E82A" w:rsidRDefault="3A5FF1B0" w14:paraId="6226E75F" w14:textId="4E654B9F">
      <w:pPr>
        <w:pStyle w:val="Normal"/>
      </w:pPr>
      <w:r w:rsidRPr="2B90E82A" w:rsidR="3A5FF1B0">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t xml:space="preserve">Appendix 1- Ethics Form </w:t>
      </w:r>
    </w:p>
    <w:p w:rsidR="25065165" w:rsidP="2B90E82A" w:rsidRDefault="25065165" w14:paraId="236CD8B4" w14:textId="052F0DDF">
      <w:pPr>
        <w:tabs>
          <w:tab w:val="left" w:leader="none" w:pos="5103"/>
        </w:tabs>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2B90E82A" w:rsidR="25065165">
        <w:rPr>
          <w:rFonts w:ascii="Arial" w:hAnsi="Arial" w:eastAsia="Arial" w:cs="Arial"/>
          <w:b w:val="1"/>
          <w:bCs w:val="1"/>
          <w:i w:val="0"/>
          <w:iCs w:val="0"/>
          <w:caps w:val="0"/>
          <w:smallCaps w:val="0"/>
          <w:noProof w:val="0"/>
          <w:color w:val="000000" w:themeColor="text1" w:themeTint="FF" w:themeShade="FF"/>
          <w:sz w:val="24"/>
          <w:szCs w:val="24"/>
          <w:lang w:val="en-GB"/>
        </w:rPr>
        <w:t>APPLICATION FOR ETHICAL APPROVAL – INTRODUCTORY NOTES</w:t>
      </w:r>
    </w:p>
    <w:p w:rsidR="2B90E82A" w:rsidP="2B90E82A" w:rsidRDefault="2B90E82A" w14:paraId="05666205" w14:textId="77420B36">
      <w:pPr>
        <w:tabs>
          <w:tab w:val="left" w:leader="none" w:pos="5103"/>
        </w:tabs>
        <w:ind w:right="282"/>
        <w:jc w:val="center"/>
        <w:rPr>
          <w:rFonts w:ascii="Arial" w:hAnsi="Arial" w:eastAsia="Arial" w:cs="Arial"/>
          <w:b w:val="0"/>
          <w:bCs w:val="0"/>
          <w:i w:val="0"/>
          <w:iCs w:val="0"/>
          <w:caps w:val="0"/>
          <w:smallCaps w:val="0"/>
          <w:noProof w:val="0"/>
          <w:color w:val="000000" w:themeColor="text1" w:themeTint="FF" w:themeShade="FF"/>
          <w:sz w:val="20"/>
          <w:szCs w:val="20"/>
          <w:lang w:val="en-US"/>
        </w:rPr>
      </w:pPr>
    </w:p>
    <w:p w:rsidR="25065165" w:rsidP="2B90E82A" w:rsidRDefault="25065165" w14:paraId="09BDB979" w14:textId="1EDBDE59">
      <w:pPr>
        <w:tabs>
          <w:tab w:val="left" w:leader="none" w:pos="5103"/>
        </w:tabs>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1"/>
          <w:bCs w:val="1"/>
          <w:i w:val="0"/>
          <w:iCs w:val="0"/>
          <w:caps w:val="0"/>
          <w:smallCaps w:val="0"/>
          <w:noProof w:val="0"/>
          <w:color w:val="000000" w:themeColor="text1" w:themeTint="FF" w:themeShade="FF"/>
          <w:sz w:val="22"/>
          <w:szCs w:val="22"/>
          <w:lang w:val="en-GB"/>
        </w:rPr>
        <w:t>In order for research to result in benefit and minimise risk of harm, it must be conducted ethically. A researcher may not be covered by the University’s insurance if ethical approval has not been obtained prior to commencement.</w:t>
      </w:r>
    </w:p>
    <w:p w:rsidR="2B90E82A" w:rsidP="2B90E82A" w:rsidRDefault="2B90E82A" w14:paraId="671D9064" w14:textId="62AC3D14">
      <w:pPr>
        <w:tabs>
          <w:tab w:val="left" w:leader="none" w:pos="5103"/>
        </w:tabs>
        <w:ind w:right="282"/>
        <w:jc w:val="center"/>
        <w:rPr>
          <w:rFonts w:ascii="Arial" w:hAnsi="Arial" w:eastAsia="Arial" w:cs="Arial"/>
          <w:b w:val="0"/>
          <w:bCs w:val="0"/>
          <w:i w:val="0"/>
          <w:iCs w:val="0"/>
          <w:caps w:val="0"/>
          <w:smallCaps w:val="0"/>
          <w:noProof w:val="0"/>
          <w:color w:val="000000" w:themeColor="text1" w:themeTint="FF" w:themeShade="FF"/>
          <w:sz w:val="16"/>
          <w:szCs w:val="16"/>
          <w:lang w:val="en-US"/>
        </w:rPr>
      </w:pPr>
    </w:p>
    <w:p w:rsidR="25065165" w:rsidP="2B90E82A" w:rsidRDefault="25065165" w14:paraId="6815872A" w14:textId="70F46015">
      <w:pPr>
        <w:tabs>
          <w:tab w:val="left" w:leader="none" w:pos="5103"/>
        </w:tabs>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0"/>
          <w:bCs w:val="0"/>
          <w:i w:val="0"/>
          <w:iCs w:val="0"/>
          <w:caps w:val="0"/>
          <w:smallCaps w:val="0"/>
          <w:noProof w:val="0"/>
          <w:color w:val="000000" w:themeColor="text1" w:themeTint="FF" w:themeShade="FF"/>
          <w:sz w:val="22"/>
          <w:szCs w:val="22"/>
          <w:lang w:val="en-GB"/>
        </w:rPr>
        <w:t xml:space="preserve">The University follows the OECD Frascati manual definition of </w:t>
      </w:r>
      <w:r w:rsidRPr="2B90E82A" w:rsidR="25065165">
        <w:rPr>
          <w:rFonts w:ascii="Arial" w:hAnsi="Arial" w:eastAsia="Arial" w:cs="Arial"/>
          <w:b w:val="1"/>
          <w:bCs w:val="1"/>
          <w:i w:val="0"/>
          <w:iCs w:val="0"/>
          <w:caps w:val="0"/>
          <w:smallCaps w:val="0"/>
          <w:noProof w:val="0"/>
          <w:color w:val="000000" w:themeColor="text1" w:themeTint="FF" w:themeShade="FF"/>
          <w:sz w:val="22"/>
          <w:szCs w:val="22"/>
          <w:lang w:val="en-GB"/>
        </w:rPr>
        <w:t>research activity</w:t>
      </w:r>
      <w:r w:rsidRPr="2B90E82A" w:rsidR="2506516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25065165" w:rsidP="2B90E82A" w:rsidRDefault="25065165" w14:paraId="1781D5E4" w14:textId="29EB8194">
      <w:pPr>
        <w:pBdr>
          <w:top w:val="nil" w:color="FF000000" w:sz="0" w:space="0"/>
          <w:left w:val="nil" w:color="FF000000" w:sz="0" w:space="0"/>
          <w:bottom w:val="nil" w:color="FF000000" w:sz="0" w:space="0"/>
          <w:right w:val="nil" w:color="FF000000" w:sz="0" w:space="0"/>
          <w:between w:val="nil" w:color="FF000000" w:sz="0" w:space="0"/>
        </w:pBdr>
        <w:spacing w:before="160" w:after="160"/>
        <w:ind w:left="720" w:right="827"/>
        <w:rPr>
          <w:rFonts w:ascii="Arial" w:hAnsi="Arial" w:eastAsia="Arial" w:cs="Arial"/>
          <w:b w:val="0"/>
          <w:bCs w:val="0"/>
          <w:i w:val="0"/>
          <w:iCs w:val="0"/>
          <w:caps w:val="0"/>
          <w:smallCaps w:val="0"/>
          <w:noProof w:val="0"/>
          <w:color w:val="404040" w:themeColor="text1" w:themeTint="BF" w:themeShade="FF"/>
          <w:sz w:val="22"/>
          <w:szCs w:val="22"/>
          <w:lang w:val="en-US"/>
        </w:rPr>
      </w:pPr>
      <w:r w:rsidRPr="2B90E82A" w:rsidR="25065165">
        <w:rPr>
          <w:rFonts w:ascii="Arial" w:hAnsi="Arial" w:eastAsia="Arial" w:cs="Arial"/>
          <w:b w:val="0"/>
          <w:bCs w:val="0"/>
          <w:i w:val="1"/>
          <w:iCs w:val="1"/>
          <w:caps w:val="0"/>
          <w:smallCaps w:val="0"/>
          <w:noProof w:val="0"/>
          <w:color w:val="404040" w:themeColor="text1" w:themeTint="BF" w:themeShade="FF"/>
          <w:sz w:val="22"/>
          <w:szCs w:val="22"/>
          <w:lang w:val="en-GB"/>
        </w:rPr>
        <w:t xml:space="preserve">“[C]reative work undertaken on a systematic basis in order to increase the stock of knowledge, including knowledge of man, culture and society, and the use of this stock of knowledge to devise new applications”. </w:t>
      </w:r>
    </w:p>
    <w:p w:rsidR="25065165" w:rsidP="2B90E82A" w:rsidRDefault="25065165" w14:paraId="4E255369" w14:textId="47AA1C82">
      <w:pPr>
        <w:tabs>
          <w:tab w:val="left" w:leader="none" w:pos="5103"/>
        </w:tabs>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0"/>
          <w:bCs w:val="0"/>
          <w:i w:val="0"/>
          <w:iCs w:val="0"/>
          <w:caps w:val="0"/>
          <w:smallCaps w:val="0"/>
          <w:noProof w:val="0"/>
          <w:color w:val="000000" w:themeColor="text1" w:themeTint="FF" w:themeShade="FF"/>
          <w:sz w:val="22"/>
          <w:szCs w:val="22"/>
          <w:lang w:val="en-GB"/>
        </w:rPr>
        <w:t>As such this covers activities undertaken by:</w:t>
      </w:r>
    </w:p>
    <w:p w:rsidR="25065165" w:rsidP="2B90E82A" w:rsidRDefault="25065165" w14:paraId="1023E6CA" w14:textId="0C877E60">
      <w:pPr>
        <w:pStyle w:val="ListParagraph"/>
        <w:numPr>
          <w:ilvl w:val="0"/>
          <w:numId w:val="2"/>
        </w:numPr>
        <w:pBdr>
          <w:top w:val="nil" w:color="FF000000" w:sz="0" w:space="0"/>
          <w:left w:val="nil" w:color="FF000000" w:sz="0" w:space="0"/>
          <w:bottom w:val="nil" w:color="FF000000" w:sz="0" w:space="0"/>
          <w:right w:val="nil" w:color="FF000000" w:sz="0" w:space="0"/>
          <w:between w:val="nil" w:color="FF000000" w:sz="0" w:space="0"/>
        </w:pBdr>
        <w:tabs>
          <w:tab w:val="left" w:leader="none" w:pos="5103"/>
        </w:tabs>
        <w:ind w:right="282" w:hanging="36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0"/>
          <w:bCs w:val="0"/>
          <w:i w:val="0"/>
          <w:iCs w:val="0"/>
          <w:caps w:val="0"/>
          <w:smallCaps w:val="0"/>
          <w:noProof w:val="0"/>
          <w:color w:val="000000" w:themeColor="text1" w:themeTint="FF" w:themeShade="FF"/>
          <w:sz w:val="22"/>
          <w:szCs w:val="22"/>
          <w:lang w:val="en-GB"/>
        </w:rPr>
        <w:t>Members of staff (academic staff or support staff);</w:t>
      </w:r>
    </w:p>
    <w:p w:rsidR="25065165" w:rsidP="2B90E82A" w:rsidRDefault="25065165" w14:paraId="3366A4ED" w14:textId="2D4D31BC">
      <w:pPr>
        <w:pStyle w:val="ListParagraph"/>
        <w:numPr>
          <w:ilvl w:val="0"/>
          <w:numId w:val="2"/>
        </w:numPr>
        <w:pBdr>
          <w:top w:val="nil" w:color="FF000000" w:sz="0" w:space="0"/>
          <w:left w:val="nil" w:color="FF000000" w:sz="0" w:space="0"/>
          <w:bottom w:val="nil" w:color="FF000000" w:sz="0" w:space="0"/>
          <w:right w:val="nil" w:color="FF000000" w:sz="0" w:space="0"/>
          <w:between w:val="nil" w:color="FF000000" w:sz="0" w:space="0"/>
        </w:pBdr>
        <w:tabs>
          <w:tab w:val="left" w:leader="none" w:pos="5103"/>
        </w:tabs>
        <w:ind w:right="282" w:hanging="36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0"/>
          <w:bCs w:val="0"/>
          <w:i w:val="0"/>
          <w:iCs w:val="0"/>
          <w:caps w:val="0"/>
          <w:smallCaps w:val="0"/>
          <w:noProof w:val="0"/>
          <w:color w:val="000000" w:themeColor="text1" w:themeTint="FF" w:themeShade="FF"/>
          <w:sz w:val="22"/>
          <w:szCs w:val="22"/>
          <w:lang w:val="en-GB"/>
        </w:rPr>
        <w:t>Individuals holding honorary title from the University;</w:t>
      </w:r>
    </w:p>
    <w:p w:rsidR="25065165" w:rsidP="2B90E82A" w:rsidRDefault="25065165" w14:paraId="7E50C81D" w14:textId="750C7F3D">
      <w:pPr>
        <w:pStyle w:val="ListParagraph"/>
        <w:numPr>
          <w:ilvl w:val="0"/>
          <w:numId w:val="2"/>
        </w:numPr>
        <w:pBdr>
          <w:top w:val="nil" w:color="FF000000" w:sz="0" w:space="0"/>
          <w:left w:val="nil" w:color="FF000000" w:sz="0" w:space="0"/>
          <w:bottom w:val="nil" w:color="FF000000" w:sz="0" w:space="0"/>
          <w:right w:val="nil" w:color="FF000000" w:sz="0" w:space="0"/>
          <w:between w:val="nil" w:color="FF000000" w:sz="0" w:space="0"/>
        </w:pBdr>
        <w:tabs>
          <w:tab w:val="left" w:leader="none" w:pos="5103"/>
        </w:tabs>
        <w:ind w:right="282" w:hanging="36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0"/>
          <w:bCs w:val="0"/>
          <w:i w:val="0"/>
          <w:iCs w:val="0"/>
          <w:caps w:val="0"/>
          <w:smallCaps w:val="0"/>
          <w:noProof w:val="0"/>
          <w:color w:val="000000" w:themeColor="text1" w:themeTint="FF" w:themeShade="FF"/>
          <w:sz w:val="22"/>
          <w:szCs w:val="22"/>
          <w:lang w:val="en-GB"/>
        </w:rPr>
        <w:t>Postgraduate research students;</w:t>
      </w:r>
    </w:p>
    <w:p w:rsidR="25065165" w:rsidP="2B90E82A" w:rsidRDefault="25065165" w14:paraId="25E4BABB" w14:textId="56F87E8C">
      <w:pPr>
        <w:tabs>
          <w:tab w:val="left" w:leader="none" w:pos="5103"/>
        </w:tabs>
        <w:ind w:left="64"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0"/>
          <w:bCs w:val="0"/>
          <w:i w:val="0"/>
          <w:iCs w:val="0"/>
          <w:caps w:val="0"/>
          <w:smallCaps w:val="0"/>
          <w:noProof w:val="0"/>
          <w:color w:val="000000" w:themeColor="text1" w:themeTint="FF" w:themeShade="FF"/>
          <w:sz w:val="22"/>
          <w:szCs w:val="22"/>
          <w:lang w:val="en-GB"/>
        </w:rPr>
        <w:t>In all of these cases ethical review is required regardless of discipline.</w:t>
      </w:r>
    </w:p>
    <w:p w:rsidR="2B90E82A" w:rsidP="2B90E82A" w:rsidRDefault="2B90E82A" w14:paraId="16C67D9E" w14:textId="7BC5D457">
      <w:pPr>
        <w:tabs>
          <w:tab w:val="left" w:leader="none" w:pos="5103"/>
        </w:tabs>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5065165" w:rsidP="2B90E82A" w:rsidRDefault="25065165" w14:paraId="54D90A62" w14:textId="0979D18A">
      <w:pPr>
        <w:tabs>
          <w:tab w:val="left" w:leader="none" w:pos="5103"/>
        </w:tabs>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0"/>
          <w:bCs w:val="0"/>
          <w:i w:val="0"/>
          <w:iCs w:val="0"/>
          <w:caps w:val="0"/>
          <w:smallCaps w:val="0"/>
          <w:noProof w:val="0"/>
          <w:color w:val="000000" w:themeColor="text1" w:themeTint="FF" w:themeShade="FF"/>
          <w:sz w:val="22"/>
          <w:szCs w:val="22"/>
          <w:lang w:val="en-GB"/>
        </w:rPr>
        <w:t xml:space="preserve">The individual undertaking the research activity is known as the </w:t>
      </w:r>
      <w:r w:rsidRPr="2B90E82A" w:rsidR="25065165">
        <w:rPr>
          <w:rFonts w:ascii="Arial" w:hAnsi="Arial" w:eastAsia="Arial" w:cs="Arial"/>
          <w:b w:val="1"/>
          <w:bCs w:val="1"/>
          <w:i w:val="0"/>
          <w:iCs w:val="0"/>
          <w:caps w:val="0"/>
          <w:smallCaps w:val="0"/>
          <w:noProof w:val="0"/>
          <w:color w:val="000000" w:themeColor="text1" w:themeTint="FF" w:themeShade="FF"/>
          <w:sz w:val="22"/>
          <w:szCs w:val="22"/>
          <w:lang w:val="en-GB"/>
        </w:rPr>
        <w:t>lead researcher</w:t>
      </w:r>
      <w:r w:rsidRPr="2B90E82A" w:rsidR="25065165">
        <w:rPr>
          <w:rFonts w:ascii="Arial" w:hAnsi="Arial" w:eastAsia="Arial" w:cs="Arial"/>
          <w:b w:val="0"/>
          <w:bCs w:val="0"/>
          <w:i w:val="0"/>
          <w:iCs w:val="0"/>
          <w:caps w:val="0"/>
          <w:smallCaps w:val="0"/>
          <w:noProof w:val="0"/>
          <w:color w:val="000000" w:themeColor="text1" w:themeTint="FF" w:themeShade="FF"/>
          <w:sz w:val="22"/>
          <w:szCs w:val="22"/>
          <w:lang w:val="en-GB"/>
        </w:rPr>
        <w:t>.</w:t>
      </w:r>
    </w:p>
    <w:p w:rsidR="2B90E82A" w:rsidP="2B90E82A" w:rsidRDefault="2B90E82A" w14:paraId="1EAB4CA3" w14:textId="6C130ECF">
      <w:pPr>
        <w:tabs>
          <w:tab w:val="left" w:leader="none" w:pos="5103"/>
        </w:tabs>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5065165" w:rsidP="2B90E82A" w:rsidRDefault="25065165" w14:paraId="67987F9F" w14:textId="015C1D9B">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0"/>
          <w:bCs w:val="0"/>
          <w:i w:val="0"/>
          <w:iCs w:val="0"/>
          <w:caps w:val="0"/>
          <w:smallCaps w:val="0"/>
          <w:noProof w:val="0"/>
          <w:color w:val="000000" w:themeColor="text1" w:themeTint="FF" w:themeShade="FF"/>
          <w:sz w:val="22"/>
          <w:szCs w:val="22"/>
          <w:lang w:val="en-GB"/>
        </w:rPr>
        <w:t xml:space="preserve">Ethical approval is not required for routine audits, performance reviews, quality assurance studies, testing within normal educational requirements, and literary or artistic criticism. </w:t>
      </w:r>
    </w:p>
    <w:p w:rsidR="2B90E82A" w:rsidP="2B90E82A" w:rsidRDefault="2B90E82A" w14:paraId="6BF5D31C" w14:textId="0BFEFD72">
      <w:pPr>
        <w:tabs>
          <w:tab w:val="left" w:leader="none" w:pos="5103"/>
        </w:tabs>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5065165" w:rsidP="2B90E82A" w:rsidRDefault="25065165" w14:paraId="2E25E9EA" w14:textId="6F11AE96">
      <w:pPr>
        <w:tabs>
          <w:tab w:val="left" w:leader="none" w:pos="5103"/>
        </w:tabs>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0"/>
          <w:bCs w:val="0"/>
          <w:i w:val="0"/>
          <w:iCs w:val="0"/>
          <w:caps w:val="0"/>
          <w:smallCaps w:val="0"/>
          <w:noProof w:val="0"/>
          <w:color w:val="000000" w:themeColor="text1" w:themeTint="FF" w:themeShade="FF"/>
          <w:sz w:val="22"/>
          <w:szCs w:val="22"/>
          <w:lang w:val="en-GB"/>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rsidR="2B90E82A" w:rsidP="2B90E82A" w:rsidRDefault="2B90E82A" w14:paraId="5FD81112" w14:textId="7179FE30">
      <w:pPr>
        <w:tabs>
          <w:tab w:val="left" w:leader="none" w:pos="5103"/>
        </w:tabs>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4245"/>
        <w:gridCol w:w="990"/>
        <w:gridCol w:w="1980"/>
        <w:gridCol w:w="840"/>
        <w:gridCol w:w="1830"/>
      </w:tblGrid>
      <w:tr w:rsidR="2B90E82A" w:rsidTr="2B90E82A" w14:paraId="627F91AA">
        <w:trPr>
          <w:trHeight w:val="30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F56929B" w14:textId="40E8DC0D">
            <w:pP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6DFE6E7" w14:textId="58096A5F">
            <w:pP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Does your research involve &lt;&lt;something specific&gt;&gt;?</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9BDBA38" w14:textId="35618DBA">
            <w:pPr>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 xml:space="preserve">YES </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6EA6BCF6" w14:textId="1371AAB7">
            <w:pPr>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Click to continue to appendix &lt;&lt;N&gt;&gt;</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E2E1B43" w14:textId="3C5090A4">
            <w:pPr>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 x</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4260A2EF" w14:textId="061FBEC0">
            <w:pPr>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Continue to the next section</w:t>
            </w:r>
          </w:p>
        </w:tc>
      </w:tr>
      <w:tr w:rsidR="2B90E82A" w:rsidTr="2B90E82A" w14:paraId="59002370">
        <w:trPr>
          <w:trHeight w:val="72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6E060F7" w14:textId="3FF90C06">
            <w:pPr>
              <w:rPr>
                <w:rFonts w:ascii="Arial" w:hAnsi="Arial" w:eastAsia="Arial" w:cs="Arial"/>
                <w:b w:val="0"/>
                <w:bCs w:val="0"/>
                <w:i w:val="0"/>
                <w:iCs w:val="0"/>
                <w:sz w:val="21"/>
                <w:szCs w:val="21"/>
              </w:rPr>
            </w:pPr>
            <w:r w:rsidRPr="2B90E82A" w:rsidR="2B90E82A">
              <w:rPr>
                <w:rFonts w:ascii="Arial" w:hAnsi="Arial" w:eastAsia="Arial" w:cs="Arial"/>
                <w:b w:val="0"/>
                <w:bCs w:val="0"/>
                <w:i w:val="0"/>
                <w:iCs w:val="0"/>
                <w:sz w:val="21"/>
                <w:szCs w:val="21"/>
                <w:lang w:val="en-GB"/>
              </w:rPr>
              <w:t>2</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F2288E0" w14:textId="052310D7">
            <w:pP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Have you completed appendix &lt;&lt;N&gt;&gt;?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4FE6CCC" w14:textId="58008A92">
            <w:pPr>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266AC063" w14:textId="16054907">
            <w:pPr>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6B2D3B1" w14:textId="29F6A6E4">
            <w:pPr>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0C9745E1" w14:textId="6B381795">
            <w:pPr>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r>
    </w:tbl>
    <w:p w:rsidR="2B90E82A" w:rsidP="2B90E82A" w:rsidRDefault="2B90E82A" w14:paraId="721AE8F3" w14:textId="6915C13A">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5065165" w:rsidP="2B90E82A" w:rsidRDefault="25065165" w14:paraId="69A3CEA9" w14:textId="3D989AAE">
      <w:pPr>
        <w:bidi w:val="0"/>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0"/>
          <w:bCs w:val="0"/>
          <w:i w:val="0"/>
          <w:iCs w:val="0"/>
          <w:caps w:val="0"/>
          <w:smallCaps w:val="0"/>
          <w:noProof w:val="0"/>
          <w:color w:val="000000" w:themeColor="text1" w:themeTint="FF" w:themeShade="FF"/>
          <w:sz w:val="22"/>
          <w:szCs w:val="22"/>
          <w:lang w:val="en-GB"/>
        </w:rPr>
        <w:t>Clicking in the appropriate box will take you to the appropriate location in the text. At the end of each appendix is a box. Clicking on this will return you to the question that originally took you to the appendix.</w:t>
      </w:r>
    </w:p>
    <w:p w:rsidR="2B90E82A" w:rsidP="2B90E82A" w:rsidRDefault="2B90E82A" w14:paraId="4B767867" w14:textId="67DF5374">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465"/>
        <w:gridCol w:w="3615"/>
        <w:gridCol w:w="840"/>
        <w:gridCol w:w="1680"/>
        <w:gridCol w:w="720"/>
        <w:gridCol w:w="1560"/>
        <w:gridCol w:w="1560"/>
      </w:tblGrid>
      <w:tr w:rsidR="2B90E82A" w:rsidTr="2B90E82A" w14:paraId="0309F95B">
        <w:trPr>
          <w:trHeight w:val="300"/>
        </w:trPr>
        <w:tc>
          <w:tcPr>
            <w:tcW w:w="465" w:type="dxa"/>
            <w:tcBorders>
              <w:top w:val="nil"/>
              <w:left w:val="nil"/>
              <w:bottom w:val="nil"/>
              <w:right w:val="nil"/>
            </w:tcBorders>
            <w:shd w:val="clear" w:color="auto" w:fill="FFFFFF" w:themeFill="background1"/>
            <w:tcMar>
              <w:left w:w="105" w:type="dxa"/>
              <w:right w:w="105" w:type="dxa"/>
            </w:tcMar>
            <w:vAlign w:val="top"/>
          </w:tcPr>
          <w:p w:rsidR="2B90E82A" w:rsidP="2B90E82A" w:rsidRDefault="2B90E82A" w14:paraId="5F749E4F" w14:textId="54C85DD4">
            <w:pPr>
              <w:bidi w:val="0"/>
              <w:rPr>
                <w:rFonts w:ascii="Arial" w:hAnsi="Arial" w:eastAsia="Arial" w:cs="Arial"/>
                <w:b w:val="0"/>
                <w:bCs w:val="0"/>
                <w:i w:val="0"/>
                <w:iCs w:val="0"/>
                <w:sz w:val="22"/>
                <w:szCs w:val="22"/>
              </w:rPr>
            </w:pPr>
          </w:p>
        </w:tc>
        <w:tc>
          <w:tcPr>
            <w:tcW w:w="3615" w:type="dxa"/>
            <w:tcBorders>
              <w:top w:val="nil"/>
              <w:left w:val="nil"/>
              <w:bottom w:val="nil"/>
              <w:right w:val="nil"/>
            </w:tcBorders>
            <w:shd w:val="clear" w:color="auto" w:fill="FFFFFF" w:themeFill="background1"/>
            <w:tcMar>
              <w:left w:w="105" w:type="dxa"/>
              <w:right w:w="105" w:type="dxa"/>
            </w:tcMar>
            <w:vAlign w:val="center"/>
          </w:tcPr>
          <w:p w:rsidR="2B90E82A" w:rsidP="2B90E82A" w:rsidRDefault="2B90E82A" w14:paraId="0FC33848" w14:textId="0522315E">
            <w:pPr>
              <w:bidi w:val="0"/>
              <w:rPr>
                <w:rFonts w:ascii="Arial" w:hAnsi="Arial" w:eastAsia="Arial" w:cs="Arial"/>
                <w:b w:val="0"/>
                <w:bCs w:val="0"/>
                <w:i w:val="0"/>
                <w:iCs w:val="0"/>
                <w:sz w:val="22"/>
                <w:szCs w:val="22"/>
              </w:rPr>
            </w:pPr>
          </w:p>
        </w:tc>
        <w:tc>
          <w:tcPr>
            <w:tcW w:w="840" w:type="dxa"/>
            <w:tcBorders>
              <w:top w:val="nil"/>
              <w:left w:val="nil"/>
              <w:bottom w:val="nil"/>
              <w:right w:val="nil"/>
            </w:tcBorders>
            <w:shd w:val="clear" w:color="auto" w:fill="FFFFFF" w:themeFill="background1"/>
            <w:tcMar>
              <w:left w:w="105" w:type="dxa"/>
              <w:right w:w="105" w:type="dxa"/>
            </w:tcMar>
            <w:vAlign w:val="center"/>
          </w:tcPr>
          <w:p w:rsidR="2B90E82A" w:rsidP="2B90E82A" w:rsidRDefault="2B90E82A" w14:paraId="6A1DF99C" w14:textId="7075F020">
            <w:pPr>
              <w:bidi w:val="0"/>
              <w:jc w:val="center"/>
              <w:rPr>
                <w:rFonts w:ascii="Arial" w:hAnsi="Arial" w:eastAsia="Arial" w:cs="Arial"/>
                <w:b w:val="0"/>
                <w:bCs w:val="0"/>
                <w:i w:val="0"/>
                <w:iCs w:val="0"/>
                <w:sz w:val="22"/>
                <w:szCs w:val="22"/>
              </w:rPr>
            </w:pPr>
          </w:p>
        </w:tc>
        <w:tc>
          <w:tcPr>
            <w:tcW w:w="1680" w:type="dxa"/>
            <w:tcBorders>
              <w:top w:val="nil"/>
              <w:left w:val="nil"/>
              <w:bottom w:val="nil"/>
              <w:right w:val="nil"/>
            </w:tcBorders>
            <w:shd w:val="clear" w:color="auto" w:fill="FFFFFF" w:themeFill="background1"/>
            <w:tcMar>
              <w:left w:w="105" w:type="dxa"/>
              <w:right w:w="105" w:type="dxa"/>
            </w:tcMar>
            <w:vAlign w:val="center"/>
          </w:tcPr>
          <w:p w:rsidR="2B90E82A" w:rsidP="2B90E82A" w:rsidRDefault="2B90E82A" w14:paraId="615D8F4B" w14:textId="3EC684BC">
            <w:pPr>
              <w:bidi w:val="0"/>
              <w:jc w:val="center"/>
              <w:rPr>
                <w:rFonts w:ascii="Arial" w:hAnsi="Arial" w:eastAsia="Arial" w:cs="Arial"/>
                <w:b w:val="0"/>
                <w:bCs w:val="0"/>
                <w:i w:val="0"/>
                <w:iCs w:val="0"/>
                <w:sz w:val="22"/>
                <w:szCs w:val="22"/>
              </w:rPr>
            </w:pPr>
          </w:p>
        </w:tc>
        <w:tc>
          <w:tcPr>
            <w:tcW w:w="720" w:type="dxa"/>
            <w:tcBorders>
              <w:top w:val="nil"/>
              <w:left w:val="nil"/>
              <w:bottom w:val="nil"/>
              <w:right w:val="single" w:color="000000" w:themeColor="text1" w:sz="6"/>
            </w:tcBorders>
            <w:shd w:val="clear" w:color="auto" w:fill="FFFFFF" w:themeFill="background1"/>
            <w:tcMar>
              <w:left w:w="105" w:type="dxa"/>
              <w:right w:w="105" w:type="dxa"/>
            </w:tcMar>
            <w:vAlign w:val="center"/>
          </w:tcPr>
          <w:p w:rsidR="2B90E82A" w:rsidP="2B90E82A" w:rsidRDefault="2B90E82A" w14:paraId="11957E5A" w14:textId="0DECD577">
            <w:pPr>
              <w:bidi w:val="0"/>
              <w:jc w:val="center"/>
              <w:rPr>
                <w:rFonts w:ascii="Arial" w:hAnsi="Arial" w:eastAsia="Arial" w:cs="Arial"/>
                <w:b w:val="0"/>
                <w:bCs w:val="0"/>
                <w:i w:val="0"/>
                <w:iCs w:val="0"/>
                <w:sz w:val="22"/>
                <w:szCs w:val="22"/>
              </w:rPr>
            </w:pPr>
          </w:p>
          <w:p w:rsidR="2B90E82A" w:rsidP="2B90E82A" w:rsidRDefault="2B90E82A" w14:paraId="734EA39C" w14:textId="0BCFA866">
            <w:pPr>
              <w:bidi w:val="0"/>
              <w:jc w:val="center"/>
              <w:rPr>
                <w:rFonts w:ascii="Arial" w:hAnsi="Arial" w:eastAsia="Arial" w:cs="Arial"/>
                <w:b w:val="0"/>
                <w:bCs w:val="0"/>
                <w:i w:val="0"/>
                <w:iCs w:val="0"/>
                <w:sz w:val="22"/>
                <w:szCs w:val="22"/>
              </w:rPr>
            </w:pPr>
          </w:p>
          <w:p w:rsidR="2B90E82A" w:rsidP="2B90E82A" w:rsidRDefault="2B90E82A" w14:paraId="0C7DD72D" w14:textId="7151EB57">
            <w:pPr>
              <w:bidi w:val="0"/>
              <w:jc w:val="center"/>
              <w:rPr>
                <w:rFonts w:ascii="Arial" w:hAnsi="Arial" w:eastAsia="Arial" w:cs="Arial"/>
                <w:b w:val="0"/>
                <w:bCs w:val="0"/>
                <w:i w:val="0"/>
                <w:iCs w:val="0"/>
                <w:sz w:val="22"/>
                <w:szCs w:val="22"/>
              </w:rPr>
            </w:pPr>
          </w:p>
        </w:tc>
        <w:tc>
          <w:tcPr>
            <w:tcW w:w="156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53C66F65" w14:textId="47DAF678">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Return to the main form</w:t>
            </w:r>
          </w:p>
        </w:tc>
        <w:tc>
          <w:tcPr>
            <w:tcW w:w="156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14747FF8" w14:textId="3DEAB48E">
            <w:pPr>
              <w:bidi w:val="0"/>
              <w:jc w:val="center"/>
              <w:rPr>
                <w:rFonts w:ascii="Arial" w:hAnsi="Arial" w:eastAsia="Arial" w:cs="Arial"/>
                <w:b w:val="0"/>
                <w:bCs w:val="0"/>
                <w:i w:val="0"/>
                <w:iCs w:val="0"/>
                <w:sz w:val="22"/>
                <w:szCs w:val="22"/>
              </w:rPr>
            </w:pPr>
          </w:p>
        </w:tc>
      </w:tr>
    </w:tbl>
    <w:p w:rsidR="2B90E82A" w:rsidP="2B90E82A" w:rsidRDefault="2B90E82A" w14:paraId="0E25A0E7" w14:textId="11B587DD">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5065165" w:rsidP="2B90E82A" w:rsidRDefault="25065165" w14:paraId="37E80A89" w14:textId="545309C3">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0"/>
          <w:bCs w:val="0"/>
          <w:i w:val="0"/>
          <w:iCs w:val="0"/>
          <w:caps w:val="0"/>
          <w:smallCaps w:val="0"/>
          <w:noProof w:val="0"/>
          <w:color w:val="000000" w:themeColor="text1" w:themeTint="FF" w:themeShade="FF"/>
          <w:sz w:val="22"/>
          <w:szCs w:val="22"/>
          <w:lang w:val="en-GB"/>
        </w:rPr>
        <w:t>NB These clickable links will only work if you are editing the document in the desktop version of Word, not the browser version. Please download and save the form before editing it.</w:t>
      </w:r>
    </w:p>
    <w:p w:rsidR="2B90E82A" w:rsidP="2B90E82A" w:rsidRDefault="2B90E82A" w14:paraId="4462031A" w14:textId="12B49F36">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5065165" w:rsidP="2B90E82A" w:rsidRDefault="25065165" w14:paraId="452A495E" w14:textId="732C49F1">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0"/>
          <w:bCs w:val="0"/>
          <w:i w:val="0"/>
          <w:iCs w:val="0"/>
          <w:caps w:val="0"/>
          <w:smallCaps w:val="0"/>
          <w:noProof w:val="0"/>
          <w:color w:val="000000" w:themeColor="text1" w:themeTint="FF" w:themeShade="FF"/>
          <w:sz w:val="22"/>
          <w:szCs w:val="22"/>
          <w:lang w:val="en-GB"/>
        </w:rPr>
        <w:t xml:space="preserve">Guidance notes are provided as comments or as text </w:t>
      </w:r>
      <w:r w:rsidRPr="2B90E82A" w:rsidR="25065165">
        <w:rPr>
          <w:rFonts w:ascii="Arial" w:hAnsi="Arial" w:eastAsia="Arial" w:cs="Arial"/>
          <w:b w:val="0"/>
          <w:bCs w:val="0"/>
          <w:i w:val="0"/>
          <w:iCs w:val="0"/>
          <w:caps w:val="0"/>
          <w:smallCaps w:val="0"/>
          <w:noProof w:val="0"/>
          <w:color w:val="4EA72E" w:themeColor="accent6" w:themeTint="FF" w:themeShade="FF"/>
          <w:sz w:val="22"/>
          <w:szCs w:val="22"/>
          <w:lang w:val="en-GB"/>
        </w:rPr>
        <w:t>IN GREEN</w:t>
      </w:r>
      <w:r w:rsidRPr="2B90E82A" w:rsidR="25065165">
        <w:rPr>
          <w:rFonts w:ascii="Arial" w:hAnsi="Arial" w:eastAsia="Arial" w:cs="Arial"/>
          <w:b w:val="0"/>
          <w:bCs w:val="0"/>
          <w:i w:val="0"/>
          <w:iCs w:val="0"/>
          <w:caps w:val="0"/>
          <w:smallCaps w:val="0"/>
          <w:noProof w:val="0"/>
          <w:color w:val="000000" w:themeColor="text1" w:themeTint="FF" w:themeShade="FF"/>
          <w:sz w:val="22"/>
          <w:szCs w:val="22"/>
          <w:lang w:val="en-GB"/>
        </w:rPr>
        <w:t xml:space="preserve"> throughout this form. Please ensure that the comments are removed and that the green text is replaced by your own text or removed as appropriate BEFORE submitting this form.</w:t>
      </w:r>
    </w:p>
    <w:p w:rsidR="2B90E82A" w:rsidP="2B90E82A" w:rsidRDefault="2B90E82A" w14:paraId="6E4F74F0" w14:textId="45F149E4">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5065165" w:rsidP="2B90E82A" w:rsidRDefault="25065165" w14:paraId="0F68C945" w14:textId="01FE68F4">
      <w:pPr>
        <w:tabs>
          <w:tab w:val="left" w:leader="none" w:pos="5103"/>
        </w:tabs>
        <w:bidi w:val="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0"/>
          <w:bCs w:val="0"/>
          <w:i w:val="0"/>
          <w:iCs w:val="0"/>
          <w:caps w:val="0"/>
          <w:smallCaps w:val="0"/>
          <w:noProof w:val="0"/>
          <w:color w:val="000000" w:themeColor="text1" w:themeTint="FF" w:themeShade="FF"/>
          <w:sz w:val="22"/>
          <w:szCs w:val="22"/>
          <w:lang w:val="en-GB"/>
        </w:rPr>
        <w:t>Please ensure that you have read the UWTSD Research Ethics and Integrity Policy and the UWTSD Research Data Management Policy BEFORE submitting this form.</w:t>
      </w:r>
    </w:p>
    <w:p w:rsidR="2B90E82A" w:rsidP="2B90E82A" w:rsidRDefault="2B90E82A" w14:paraId="6D67A332" w14:textId="66D441BB">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B90E82A" w:rsidP="2B90E82A" w:rsidRDefault="2B90E82A" w14:paraId="47B0FAB5" w14:textId="54354160">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B90E82A" w:rsidP="2B90E82A" w:rsidRDefault="2B90E82A" w14:paraId="4D3AE913" w14:textId="64EC1B3E">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5065165" w:rsidP="2B90E82A" w:rsidRDefault="25065165" w14:paraId="151EB63C" w14:textId="0DEBFD9E">
      <w:pPr>
        <w:bidi w:val="0"/>
        <w:spacing w:after="240"/>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2B90E82A" w:rsidR="25065165">
        <w:rPr>
          <w:rFonts w:ascii="Arial" w:hAnsi="Arial" w:eastAsia="Arial" w:cs="Arial"/>
          <w:b w:val="1"/>
          <w:bCs w:val="1"/>
          <w:i w:val="0"/>
          <w:iCs w:val="0"/>
          <w:caps w:val="0"/>
          <w:smallCaps w:val="0"/>
          <w:noProof w:val="0"/>
          <w:color w:val="000000" w:themeColor="text1" w:themeTint="FF" w:themeShade="FF"/>
          <w:sz w:val="24"/>
          <w:szCs w:val="24"/>
          <w:lang w:val="en-GB"/>
        </w:rPr>
        <w:t>APPLICATION FOR ETHICAL APPROVAL</w:t>
      </w:r>
    </w:p>
    <w:p w:rsidR="25065165" w:rsidP="2B90E82A" w:rsidRDefault="25065165" w14:paraId="31041F5C" w14:textId="26179F72">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1"/>
          <w:bCs w:val="1"/>
          <w:i w:val="0"/>
          <w:iCs w:val="0"/>
          <w:caps w:val="0"/>
          <w:smallCaps w:val="0"/>
          <w:noProof w:val="0"/>
          <w:color w:val="000000" w:themeColor="text1" w:themeTint="FF" w:themeShade="FF"/>
          <w:sz w:val="22"/>
          <w:szCs w:val="22"/>
          <w:lang w:val="en-GB"/>
        </w:rPr>
        <w:t>SECTION A: About You (Lead Researcher)</w:t>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1615"/>
        <w:gridCol w:w="1615"/>
        <w:gridCol w:w="1097"/>
        <w:gridCol w:w="1107"/>
        <w:gridCol w:w="1097"/>
        <w:gridCol w:w="1107"/>
        <w:gridCol w:w="1097"/>
        <w:gridCol w:w="1097"/>
      </w:tblGrid>
      <w:tr w:rsidR="2B90E82A" w:rsidTr="2B90E82A" w14:paraId="36568FE5">
        <w:trPr>
          <w:trHeight w:val="435"/>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EF5B068" w14:textId="220D685A">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w:t>
            </w:r>
          </w:p>
        </w:tc>
        <w:tc>
          <w:tcPr>
            <w:tcW w:w="323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BA3A9E7" w14:textId="6870EFA3">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Full Name:</w:t>
            </w:r>
          </w:p>
        </w:tc>
        <w:tc>
          <w:tcPr>
            <w:tcW w:w="6602"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577A2C6C" w14:textId="1F0F3A28">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Chloi Louise Uzzell</w:t>
            </w:r>
          </w:p>
        </w:tc>
      </w:tr>
      <w:tr w:rsidR="2B90E82A" w:rsidTr="2B90E82A" w14:paraId="47271FE0">
        <w:trPr>
          <w:trHeight w:val="465"/>
        </w:trPr>
        <w:tc>
          <w:tcPr>
            <w:tcW w:w="55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FAB3493" w14:textId="6EE17AFD">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2</w:t>
            </w:r>
          </w:p>
        </w:tc>
        <w:tc>
          <w:tcPr>
            <w:tcW w:w="323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2915884" w14:textId="26523624">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Tick all boxes that apply:</w:t>
            </w:r>
          </w:p>
        </w:tc>
        <w:tc>
          <w:tcPr>
            <w:tcW w:w="2204"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9A096ED" w14:textId="71EA67B1">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Member of staff:</w:t>
            </w:r>
          </w:p>
        </w:tc>
        <w:tc>
          <w:tcPr>
            <w:tcW w:w="109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BB6AE75" w14:textId="52AA2554">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2204"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600E6F7" w14:textId="4CE1B6B3">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Honorary research fellow:</w:t>
            </w:r>
          </w:p>
        </w:tc>
        <w:tc>
          <w:tcPr>
            <w:tcW w:w="109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757E5EA" w14:textId="7337FD86">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r>
      <w:tr w:rsidR="2B90E82A" w:rsidTr="2B90E82A" w14:paraId="00882DB5">
        <w:trPr>
          <w:trHeight w:val="465"/>
        </w:trPr>
        <w:tc>
          <w:tcPr>
            <w:tcW w:w="555" w:type="dxa"/>
            <w:vMerge/>
            <w:tcBorders>
              <w:top w:sz="0"/>
              <w:left w:val="single" w:color="000000" w:themeColor="text1" w:sz="0"/>
              <w:bottom w:val="single" w:color="000000" w:themeColor="text1" w:sz="0"/>
              <w:right w:val="single" w:color="000000" w:themeColor="text1" w:sz="0"/>
            </w:tcBorders>
            <w:tcMar/>
            <w:vAlign w:val="center"/>
          </w:tcPr>
          <w:p w14:paraId="5352398F"/>
        </w:tc>
        <w:tc>
          <w:tcPr>
            <w:tcW w:w="16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C326173" w14:textId="15E58C6D">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Undergraduate Student</w:t>
            </w:r>
          </w:p>
        </w:tc>
        <w:tc>
          <w:tcPr>
            <w:tcW w:w="161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BA97F55" w14:textId="3B429218">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2204"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B34372B" w14:textId="4D31F379">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Taught Postgraduate Student</w:t>
            </w:r>
          </w:p>
        </w:tc>
        <w:tc>
          <w:tcPr>
            <w:tcW w:w="109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DFF1A46" w14:textId="73D49E61">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2204"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D362331" w14:textId="62AA0272">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Postgraduate Research Student</w:t>
            </w:r>
          </w:p>
        </w:tc>
        <w:tc>
          <w:tcPr>
            <w:tcW w:w="109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2F05E4B" w14:textId="56531681">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☐x</w:t>
            </w:r>
          </w:p>
        </w:tc>
      </w:tr>
      <w:tr w:rsidR="2B90E82A" w:rsidTr="2B90E82A" w14:paraId="4816651E">
        <w:trPr>
          <w:trHeight w:val="33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D4C61BC" w14:textId="1194032A">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3</w:t>
            </w:r>
          </w:p>
        </w:tc>
        <w:tc>
          <w:tcPr>
            <w:tcW w:w="323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D6BEB29" w14:textId="6C8EF6C6">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Institute/Academic Discipline/Centre:</w:t>
            </w:r>
          </w:p>
        </w:tc>
        <w:tc>
          <w:tcPr>
            <w:tcW w:w="6602"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6E22A158" w14:textId="617D31BD">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University of Wales Trinity Saint David</w:t>
            </w:r>
          </w:p>
          <w:p w:rsidR="2B90E82A" w:rsidP="2B90E82A" w:rsidRDefault="2B90E82A" w14:paraId="13BDBC51" w14:textId="58F193CF">
            <w:pPr>
              <w:bidi w:val="0"/>
              <w:rPr>
                <w:rFonts w:ascii="Arial" w:hAnsi="Arial" w:eastAsia="Arial" w:cs="Arial"/>
                <w:b w:val="0"/>
                <w:bCs w:val="0"/>
                <w:i w:val="0"/>
                <w:iCs w:val="0"/>
                <w:sz w:val="22"/>
                <w:szCs w:val="22"/>
              </w:rPr>
            </w:pPr>
          </w:p>
        </w:tc>
      </w:tr>
      <w:tr w:rsidR="2B90E82A" w:rsidTr="2B90E82A" w14:paraId="5DACCDAF">
        <w:trPr>
          <w:trHeight w:val="33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B85697D" w14:textId="7A4807ED">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4</w:t>
            </w:r>
          </w:p>
        </w:tc>
        <w:tc>
          <w:tcPr>
            <w:tcW w:w="323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24942C4" w14:textId="451477B3">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Campus:</w:t>
            </w:r>
          </w:p>
        </w:tc>
        <w:tc>
          <w:tcPr>
            <w:tcW w:w="6602"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22792EEA" w14:textId="1AF421B0">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Swansea</w:t>
            </w:r>
          </w:p>
          <w:p w:rsidR="2B90E82A" w:rsidP="2B90E82A" w:rsidRDefault="2B90E82A" w14:paraId="22F24A2A" w14:textId="11F197E9">
            <w:pPr>
              <w:bidi w:val="0"/>
              <w:rPr>
                <w:rFonts w:ascii="Arial" w:hAnsi="Arial" w:eastAsia="Arial" w:cs="Arial"/>
                <w:b w:val="0"/>
                <w:bCs w:val="0"/>
                <w:i w:val="0"/>
                <w:iCs w:val="0"/>
                <w:sz w:val="22"/>
                <w:szCs w:val="22"/>
              </w:rPr>
            </w:pPr>
          </w:p>
        </w:tc>
      </w:tr>
      <w:tr w:rsidR="2B90E82A" w:rsidTr="2B90E82A" w14:paraId="46D4F8A3">
        <w:trPr>
          <w:trHeight w:val="33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536956B" w14:textId="7AE372EB">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5</w:t>
            </w:r>
          </w:p>
        </w:tc>
        <w:tc>
          <w:tcPr>
            <w:tcW w:w="323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73B10F6" w14:textId="5CFA3E42">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E-mail address:</w:t>
            </w:r>
          </w:p>
        </w:tc>
        <w:tc>
          <w:tcPr>
            <w:tcW w:w="6602"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6EB6FAD9" w14:textId="324EFDE4">
            <w:pPr>
              <w:bidi w:val="0"/>
              <w:rPr>
                <w:rFonts w:ascii="Arial" w:hAnsi="Arial" w:eastAsia="Arial" w:cs="Arial"/>
                <w:b w:val="0"/>
                <w:bCs w:val="0"/>
                <w:i w:val="0"/>
                <w:iCs w:val="0"/>
                <w:sz w:val="22"/>
                <w:szCs w:val="22"/>
              </w:rPr>
            </w:pPr>
            <w:hyperlink r:id="R17c2581a80a141d8">
              <w:r w:rsidRPr="2B90E82A" w:rsidR="2B90E82A">
                <w:rPr>
                  <w:rStyle w:val="Hyperlink"/>
                  <w:b w:val="0"/>
                  <w:bCs w:val="0"/>
                  <w:i w:val="0"/>
                  <w:iCs w:val="0"/>
                  <w:lang w:val="en-GB"/>
                </w:rPr>
                <w:t>2015466@student.uwtsd.ac.uk</w:t>
              </w:r>
            </w:hyperlink>
          </w:p>
          <w:p w:rsidR="2B90E82A" w:rsidP="2B90E82A" w:rsidRDefault="2B90E82A" w14:paraId="097808F3" w14:textId="2082114B">
            <w:pPr>
              <w:bidi w:val="0"/>
              <w:rPr>
                <w:rFonts w:ascii="Arial" w:hAnsi="Arial" w:eastAsia="Arial" w:cs="Arial"/>
                <w:b w:val="0"/>
                <w:bCs w:val="0"/>
                <w:i w:val="0"/>
                <w:iCs w:val="0"/>
                <w:sz w:val="22"/>
                <w:szCs w:val="22"/>
              </w:rPr>
            </w:pPr>
          </w:p>
        </w:tc>
      </w:tr>
      <w:tr w:rsidR="2B90E82A" w:rsidTr="2B90E82A" w14:paraId="00E29D3C">
        <w:trPr>
          <w:trHeight w:val="33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9F4B668" w14:textId="45F04E00">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6</w:t>
            </w:r>
          </w:p>
        </w:tc>
        <w:tc>
          <w:tcPr>
            <w:tcW w:w="323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71927C9" w14:textId="4900A740">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Contact Telephone Number:</w:t>
            </w:r>
          </w:p>
        </w:tc>
        <w:tc>
          <w:tcPr>
            <w:tcW w:w="6602"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12DC0394" w14:textId="3F3393B4">
            <w:pPr>
              <w:bidi w:val="0"/>
              <w:rPr>
                <w:rFonts w:ascii="Arial" w:hAnsi="Arial" w:eastAsia="Arial" w:cs="Arial"/>
                <w:b w:val="0"/>
                <w:bCs w:val="0"/>
                <w:i w:val="0"/>
                <w:iCs w:val="0"/>
                <w:sz w:val="22"/>
                <w:szCs w:val="22"/>
              </w:rPr>
            </w:pPr>
          </w:p>
          <w:p w:rsidR="2B90E82A" w:rsidP="2B90E82A" w:rsidRDefault="2B90E82A" w14:paraId="5634A95B" w14:textId="02A7AECA">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07462954090</w:t>
            </w:r>
          </w:p>
        </w:tc>
      </w:tr>
      <w:tr w:rsidR="2B90E82A" w:rsidTr="2B90E82A" w14:paraId="67882733">
        <w:trPr>
          <w:trHeight w:val="33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AEFD8B3" w14:textId="3FC5049E">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7</w:t>
            </w:r>
          </w:p>
        </w:tc>
        <w:tc>
          <w:tcPr>
            <w:tcW w:w="323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6BF87B9" w14:textId="2AC20140">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Project Title</w:t>
            </w:r>
          </w:p>
        </w:tc>
        <w:tc>
          <w:tcPr>
            <w:tcW w:w="6602"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71E2F231" w14:textId="42A7A61E">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From Policy to Practice: A Literature Review of the Implementation of Cynefin in Welsh Education</w:t>
            </w:r>
          </w:p>
          <w:p w:rsidR="2B90E82A" w:rsidP="2B90E82A" w:rsidRDefault="2B90E82A" w14:paraId="3AAE4E0E" w14:textId="542439BE">
            <w:pPr>
              <w:bidi w:val="0"/>
              <w:rPr>
                <w:rFonts w:ascii="Arial" w:hAnsi="Arial" w:eastAsia="Arial" w:cs="Arial"/>
                <w:b w:val="0"/>
                <w:bCs w:val="0"/>
                <w:i w:val="0"/>
                <w:iCs w:val="0"/>
                <w:sz w:val="22"/>
                <w:szCs w:val="22"/>
              </w:rPr>
            </w:pPr>
          </w:p>
        </w:tc>
      </w:tr>
      <w:tr w:rsidR="2B90E82A" w:rsidTr="2B90E82A" w14:paraId="0911B189">
        <w:trPr>
          <w:trHeight w:val="33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5C90359" w14:textId="38E8A8F1">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8</w:t>
            </w:r>
          </w:p>
        </w:tc>
        <w:tc>
          <w:tcPr>
            <w:tcW w:w="323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955BD37" w14:textId="4A8EB47B">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Proposed Start Date</w:t>
            </w:r>
          </w:p>
        </w:tc>
        <w:tc>
          <w:tcPr>
            <w:tcW w:w="1097"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29B1D702" w14:textId="5A092BA1">
            <w:pPr>
              <w:bidi w:val="0"/>
              <w:rPr>
                <w:rFonts w:ascii="Arial" w:hAnsi="Arial" w:eastAsia="Arial" w:cs="Arial"/>
                <w:b w:val="0"/>
                <w:bCs w:val="0"/>
                <w:i w:val="0"/>
                <w:iCs w:val="0"/>
                <w:sz w:val="22"/>
                <w:szCs w:val="22"/>
              </w:rPr>
            </w:pPr>
          </w:p>
          <w:p w:rsidR="2B90E82A" w:rsidP="2B90E82A" w:rsidRDefault="2B90E82A" w14:paraId="47033F68" w14:textId="2E25C80F">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01/10/2025</w:t>
            </w:r>
          </w:p>
        </w:tc>
        <w:tc>
          <w:tcPr>
            <w:tcW w:w="3311"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1AEEDAD" w14:textId="70FBC657">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Proposed End Date</w:t>
            </w:r>
          </w:p>
        </w:tc>
        <w:tc>
          <w:tcPr>
            <w:tcW w:w="2194"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465790CA" w14:textId="66D90CDE">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01/04/2016</w:t>
            </w:r>
          </w:p>
          <w:p w:rsidR="2B90E82A" w:rsidP="2B90E82A" w:rsidRDefault="2B90E82A" w14:paraId="1980DCBD" w14:textId="5167E581">
            <w:pPr>
              <w:bidi w:val="0"/>
              <w:rPr>
                <w:rFonts w:ascii="Arial" w:hAnsi="Arial" w:eastAsia="Arial" w:cs="Arial"/>
                <w:b w:val="0"/>
                <w:bCs w:val="0"/>
                <w:i w:val="0"/>
                <w:iCs w:val="0"/>
                <w:sz w:val="22"/>
                <w:szCs w:val="22"/>
              </w:rPr>
            </w:pPr>
          </w:p>
        </w:tc>
      </w:tr>
      <w:tr w:rsidR="2B90E82A" w:rsidTr="2B90E82A" w14:paraId="1BDA647B">
        <w:trPr>
          <w:trHeight w:val="300"/>
        </w:trPr>
        <w:tc>
          <w:tcPr>
            <w:tcW w:w="10387" w:type="dxa"/>
            <w:gridSpan w:val="9"/>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18838CEC" w14:textId="229E99FF">
            <w:pPr>
              <w:bidi w:val="0"/>
              <w:rPr>
                <w:rFonts w:ascii="Arial" w:hAnsi="Arial" w:eastAsia="Arial" w:cs="Arial"/>
                <w:b w:val="0"/>
                <w:bCs w:val="0"/>
                <w:i w:val="0"/>
                <w:iCs w:val="0"/>
                <w:sz w:val="22"/>
                <w:szCs w:val="22"/>
              </w:rPr>
            </w:pPr>
            <w:r w:rsidRPr="2B90E82A" w:rsidR="2B90E82A">
              <w:rPr>
                <w:rFonts w:ascii="Arial" w:hAnsi="Arial" w:eastAsia="Arial" w:cs="Arial"/>
                <w:b w:val="1"/>
                <w:bCs w:val="1"/>
                <w:i w:val="1"/>
                <w:iCs w:val="1"/>
                <w:sz w:val="22"/>
                <w:szCs w:val="22"/>
                <w:lang w:val="en-GB"/>
              </w:rPr>
              <w:t>For students:</w:t>
            </w:r>
          </w:p>
        </w:tc>
      </w:tr>
      <w:tr w:rsidR="2B90E82A" w:rsidTr="2B90E82A" w14:paraId="56A26E3A">
        <w:trPr>
          <w:trHeight w:val="51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2A72DE4" w14:textId="624D12EA">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9</w:t>
            </w:r>
          </w:p>
        </w:tc>
        <w:tc>
          <w:tcPr>
            <w:tcW w:w="323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26BC441" w14:textId="5C86B76B">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Student Number:</w:t>
            </w:r>
          </w:p>
        </w:tc>
        <w:tc>
          <w:tcPr>
            <w:tcW w:w="6602"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263ACF6A" w14:textId="5937BB33">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2015466</w:t>
            </w:r>
          </w:p>
        </w:tc>
      </w:tr>
      <w:tr w:rsidR="2B90E82A" w:rsidTr="2B90E82A" w14:paraId="061FFB23">
        <w:trPr>
          <w:trHeight w:val="54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D8D85C5" w14:textId="55D8C924">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10</w:t>
            </w:r>
          </w:p>
        </w:tc>
        <w:tc>
          <w:tcPr>
            <w:tcW w:w="323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8274B68" w14:textId="0AF7D49D">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Programme of Study:</w:t>
            </w:r>
          </w:p>
        </w:tc>
        <w:tc>
          <w:tcPr>
            <w:tcW w:w="6602"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0ACECE30" w14:textId="217B22B8">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Childhood, Youth and Education (ECGE7006Q)</w:t>
            </w:r>
          </w:p>
        </w:tc>
      </w:tr>
      <w:tr w:rsidR="2B90E82A" w:rsidTr="2B90E82A" w14:paraId="1AD8C61C">
        <w:trPr>
          <w:trHeight w:val="555"/>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942AFE1" w14:textId="009ECCFB">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11</w:t>
            </w:r>
          </w:p>
        </w:tc>
        <w:tc>
          <w:tcPr>
            <w:tcW w:w="323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9D60E4F" w14:textId="3D346736">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Director of Studies/Supervisor:</w:t>
            </w:r>
          </w:p>
        </w:tc>
        <w:tc>
          <w:tcPr>
            <w:tcW w:w="6602"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31B42D63" w14:textId="5B562F78">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Natalie Macdonald</w:t>
            </w:r>
          </w:p>
        </w:tc>
      </w:tr>
    </w:tbl>
    <w:p w:rsidR="2B90E82A" w:rsidP="2B90E82A" w:rsidRDefault="2B90E82A" w14:paraId="45FFC741" w14:textId="61724B20">
      <w:pPr>
        <w:bidi w:val="0"/>
        <w:rPr>
          <w:rFonts w:ascii="Arial" w:hAnsi="Arial" w:eastAsia="Arial" w:cs="Arial"/>
          <w:b w:val="0"/>
          <w:bCs w:val="0"/>
          <w:i w:val="0"/>
          <w:iCs w:val="0"/>
          <w:caps w:val="0"/>
          <w:smallCaps w:val="0"/>
          <w:noProof w:val="0"/>
          <w:color w:val="000000" w:themeColor="text1" w:themeTint="FF" w:themeShade="FF"/>
          <w:sz w:val="20"/>
          <w:szCs w:val="20"/>
          <w:lang w:val="en-US"/>
        </w:rPr>
      </w:pPr>
    </w:p>
    <w:p w:rsidR="25065165" w:rsidP="2B90E82A" w:rsidRDefault="25065165" w14:paraId="26B2870E" w14:textId="1B1D3B67">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1"/>
          <w:bCs w:val="1"/>
          <w:i w:val="0"/>
          <w:iCs w:val="0"/>
          <w:caps w:val="0"/>
          <w:smallCaps w:val="0"/>
          <w:noProof w:val="0"/>
          <w:color w:val="000000" w:themeColor="text1" w:themeTint="FF" w:themeShade="FF"/>
          <w:sz w:val="22"/>
          <w:szCs w:val="22"/>
          <w:lang w:val="en-GB"/>
        </w:rPr>
        <w:t xml:space="preserve">SECTION B: Grant or Contract Funding </w:t>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4245"/>
        <w:gridCol w:w="990"/>
        <w:gridCol w:w="1980"/>
        <w:gridCol w:w="840"/>
        <w:gridCol w:w="1830"/>
      </w:tblGrid>
      <w:tr w:rsidR="2B90E82A" w:rsidTr="2B90E82A" w14:paraId="4023D554">
        <w:trPr>
          <w:trHeight w:val="30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1B13710" w14:textId="1BD7C5AB">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E15BE4E" w14:textId="0A825E42">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Has your research been awarded, applied for, or intend to apply for external funding?</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6AE6D7C" w14:textId="2902C44F">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69E06374" w14:textId="271CB0A3">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trike w:val="0"/>
                <w:dstrike w:val="0"/>
                <w:color w:val="467886"/>
                <w:sz w:val="22"/>
                <w:szCs w:val="22"/>
                <w:u w:val="single"/>
                <w:lang w:val="en-GB"/>
              </w:rPr>
              <w:t>Click to continue to appendix 1</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DA177A7" w14:textId="09B73635">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 X</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6B1084BC" w14:textId="6DB49BDC">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Continue to the next section</w:t>
            </w:r>
          </w:p>
        </w:tc>
      </w:tr>
      <w:tr w:rsidR="2B90E82A" w:rsidTr="2B90E82A" w14:paraId="719E4A1B">
        <w:trPr>
          <w:trHeight w:val="72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050BC52" w14:textId="1258553D">
            <w:pPr>
              <w:bidi w:val="0"/>
              <w:rPr>
                <w:rFonts w:ascii="Arial" w:hAnsi="Arial" w:eastAsia="Arial" w:cs="Arial"/>
                <w:b w:val="0"/>
                <w:bCs w:val="0"/>
                <w:i w:val="0"/>
                <w:iCs w:val="0"/>
                <w:sz w:val="21"/>
                <w:szCs w:val="21"/>
              </w:rPr>
            </w:pPr>
            <w:r w:rsidRPr="2B90E82A" w:rsidR="2B90E82A">
              <w:rPr>
                <w:rFonts w:ascii="Arial" w:hAnsi="Arial" w:eastAsia="Arial" w:cs="Arial"/>
                <w:b w:val="0"/>
                <w:bCs w:val="0"/>
                <w:i w:val="0"/>
                <w:iCs w:val="0"/>
                <w:sz w:val="21"/>
                <w:szCs w:val="21"/>
                <w:lang w:val="en-GB"/>
              </w:rPr>
              <w:t>2</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A50D79F" w14:textId="07730034">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Have you completed appendix 1?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4D22102" w14:textId="6FADF720">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76E72B7C" w14:textId="5150F986">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E31E9C4" w14:textId="0DC7BA44">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2122D717" w14:textId="0C801CFA">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r>
    </w:tbl>
    <w:p w:rsidR="2B90E82A" w:rsidP="2B90E82A" w:rsidRDefault="2B90E82A" w14:paraId="3257E8B0" w14:textId="683AADC3">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5065165" w:rsidP="2B90E82A" w:rsidRDefault="25065165" w14:paraId="53AB64F7" w14:textId="640E6E13">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1"/>
          <w:bCs w:val="1"/>
          <w:i w:val="0"/>
          <w:iCs w:val="0"/>
          <w:caps w:val="0"/>
          <w:smallCaps w:val="0"/>
          <w:noProof w:val="0"/>
          <w:color w:val="000000" w:themeColor="text1" w:themeTint="FF" w:themeShade="FF"/>
          <w:sz w:val="22"/>
          <w:szCs w:val="22"/>
          <w:lang w:val="en-GB"/>
        </w:rPr>
        <w:t>SECTION C:  Internal and External Ethical Guidance Materials</w:t>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3483"/>
        <w:gridCol w:w="3483"/>
        <w:gridCol w:w="3483"/>
      </w:tblGrid>
      <w:tr w:rsidR="2B90E82A" w:rsidTr="2B90E82A" w14:paraId="54E61732">
        <w:trPr>
          <w:trHeight w:val="300"/>
        </w:trPr>
        <w:tc>
          <w:tcPr>
            <w:tcW w:w="10449"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top"/>
          </w:tcPr>
          <w:p w:rsidR="2B90E82A" w:rsidP="2B90E82A" w:rsidRDefault="2B90E82A" w14:paraId="3F8CF0D9" w14:textId="34B649BB">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Ethical Guidance Documents</w:t>
            </w:r>
          </w:p>
          <w:p w:rsidR="2B90E82A" w:rsidP="2B90E82A" w:rsidRDefault="2B90E82A" w14:paraId="4B9641E4" w14:textId="5D8C6205">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2B90E82A" w:rsidTr="2B90E82A" w14:paraId="7B559D25">
        <w:trPr>
          <w:trHeight w:val="345"/>
        </w:trPr>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744DE0A8" w14:textId="2D7EF3E2">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00C08C45" w14:textId="2DACCF47">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UWTSD Research Ethics &amp; Integrity Policy</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064C784" w14:textId="4C93E37D">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☐x</w:t>
            </w:r>
          </w:p>
        </w:tc>
      </w:tr>
      <w:tr w:rsidR="2B90E82A" w:rsidTr="2B90E82A" w14:paraId="0482F77F">
        <w:trPr>
          <w:trHeight w:val="405"/>
        </w:trPr>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3B58980D" w14:textId="4FABADBA">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2</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34DE304A" w14:textId="1DAC3138">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UWTSD Research Data Management Policy</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CE6E764" w14:textId="34676658">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5E68A48E">
        <w:trPr>
          <w:trHeight w:val="405"/>
        </w:trPr>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2BCF8D2A" w14:textId="65884342">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3</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155DC95A" w14:textId="3CF6CBC9">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UWTSD Open Access Publications Policy</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EEC924C" w14:textId="03B8E232">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16F7FFF1">
        <w:trPr>
          <w:trHeight w:val="405"/>
        </w:trPr>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663A4F50" w14:textId="4F866283">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4</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2D7CBD22" w14:textId="6918DC90">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UWTSD Export Control Policy </w:t>
            </w:r>
          </w:p>
          <w:p w:rsidR="2B90E82A" w:rsidP="2B90E82A" w:rsidRDefault="2B90E82A" w14:paraId="6EC30B8B" w14:textId="3B4BE3E2">
            <w:pPr>
              <w:bidi w:val="0"/>
              <w:jc w:val="right"/>
              <w:rPr>
                <w:rFonts w:ascii="Arial" w:hAnsi="Arial" w:eastAsia="Arial" w:cs="Arial"/>
                <w:b w:val="0"/>
                <w:bCs w:val="0"/>
                <w:i w:val="0"/>
                <w:iCs w:val="0"/>
                <w:sz w:val="22"/>
                <w:szCs w:val="22"/>
              </w:rPr>
            </w:pPr>
            <w:r w:rsidRPr="2B90E82A" w:rsidR="2B90E82A">
              <w:rPr>
                <w:rFonts w:ascii="Arial" w:hAnsi="Arial" w:eastAsia="Arial" w:cs="Arial"/>
                <w:b w:val="0"/>
                <w:bCs w:val="0"/>
                <w:i w:val="1"/>
                <w:iCs w:val="1"/>
                <w:sz w:val="22"/>
                <w:szCs w:val="22"/>
                <w:lang w:val="en-GB"/>
              </w:rPr>
              <w:t>Required if Appendix 8 completed</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9896D52" w14:textId="11840D56">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☐x</w:t>
            </w:r>
          </w:p>
        </w:tc>
      </w:tr>
      <w:tr w:rsidR="2B90E82A" w:rsidTr="2B90E82A" w14:paraId="03A1B750">
        <w:trPr>
          <w:trHeight w:val="405"/>
        </w:trPr>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28BACA30" w14:textId="5227E602">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5</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7FA0FB26" w14:textId="3B474BA9">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UWTSD Trusted Research and Innovation Policy </w:t>
            </w:r>
          </w:p>
          <w:p w:rsidR="2B90E82A" w:rsidP="2B90E82A" w:rsidRDefault="2B90E82A" w14:paraId="7D76E600" w14:textId="158D515D">
            <w:pPr>
              <w:bidi w:val="0"/>
              <w:jc w:val="right"/>
              <w:rPr>
                <w:rFonts w:ascii="Arial" w:hAnsi="Arial" w:eastAsia="Arial" w:cs="Arial"/>
                <w:b w:val="0"/>
                <w:bCs w:val="0"/>
                <w:i w:val="0"/>
                <w:iCs w:val="0"/>
                <w:sz w:val="22"/>
                <w:szCs w:val="22"/>
              </w:rPr>
            </w:pPr>
            <w:r w:rsidRPr="2B90E82A" w:rsidR="2B90E82A">
              <w:rPr>
                <w:rFonts w:ascii="Arial" w:hAnsi="Arial" w:eastAsia="Arial" w:cs="Arial"/>
                <w:b w:val="0"/>
                <w:bCs w:val="0"/>
                <w:i w:val="1"/>
                <w:iCs w:val="1"/>
                <w:sz w:val="22"/>
                <w:szCs w:val="22"/>
                <w:lang w:val="en-GB"/>
              </w:rPr>
              <w:t>Required if research is taking place outside the UK</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3AEA2B5" w14:textId="6E3C4325">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74D36235">
        <w:trPr>
          <w:trHeight w:val="405"/>
        </w:trPr>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2C7BAEFD" w14:textId="1C5C19A3">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6</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4BE15469" w14:textId="6FCFF3D2">
            <w:pPr>
              <w:bidi w:val="0"/>
              <w:rPr>
                <w:rFonts w:ascii="Arial" w:hAnsi="Arial" w:eastAsia="Arial" w:cs="Arial"/>
                <w:b w:val="0"/>
                <w:bCs w:val="0"/>
                <w:i w:val="0"/>
                <w:iCs w:val="0"/>
                <w:sz w:val="22"/>
                <w:szCs w:val="22"/>
              </w:rPr>
            </w:pPr>
            <w:r w:rsidRPr="2B90E82A" w:rsidR="2B90E82A">
              <w:rPr>
                <w:rFonts w:ascii="Arial" w:hAnsi="Arial" w:eastAsia="Arial" w:cs="Arial"/>
                <w:b w:val="0"/>
                <w:bCs w:val="0"/>
                <w:i w:val="1"/>
                <w:iCs w:val="1"/>
                <w:sz w:val="22"/>
                <w:szCs w:val="22"/>
                <w:lang w:val="en-GB"/>
              </w:rPr>
              <w:t>[List any other relevant documents here]</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DC417DE" w14:textId="5BEE2B96">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r>
    </w:tbl>
    <w:p w:rsidR="2B90E82A" w:rsidP="2B90E82A" w:rsidRDefault="2B90E82A" w14:paraId="4C2C01AC" w14:textId="5709077B">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B90E82A" w:rsidP="2B90E82A" w:rsidRDefault="2B90E82A" w14:paraId="4AC25B41" w14:textId="60B91338">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5065165" w:rsidP="2B90E82A" w:rsidRDefault="25065165" w14:paraId="5C3EEE4C" w14:textId="3CCFC038">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1"/>
          <w:bCs w:val="1"/>
          <w:i w:val="0"/>
          <w:iCs w:val="0"/>
          <w:caps w:val="0"/>
          <w:smallCaps w:val="0"/>
          <w:noProof w:val="0"/>
          <w:color w:val="000000" w:themeColor="text1" w:themeTint="FF" w:themeShade="FF"/>
          <w:sz w:val="22"/>
          <w:szCs w:val="22"/>
          <w:lang w:val="en-GB"/>
        </w:rPr>
        <w:t xml:space="preserve">SECTION D: External Collaborative Research Activity </w:t>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4245"/>
        <w:gridCol w:w="990"/>
        <w:gridCol w:w="1980"/>
        <w:gridCol w:w="840"/>
        <w:gridCol w:w="1830"/>
      </w:tblGrid>
      <w:tr w:rsidR="2B90E82A" w:rsidTr="2B90E82A" w14:paraId="157516C7">
        <w:trPr>
          <w:trHeight w:val="30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B812671" w14:textId="44008CF9">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B2B978B" w14:textId="7A588A57">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Does your research involve collaborating partners at another institution or organisation?</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02B318F" w14:textId="2DF03515">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2D10AB3D" w14:textId="5810F513">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trike w:val="0"/>
                <w:dstrike w:val="0"/>
                <w:color w:val="467886"/>
                <w:sz w:val="22"/>
                <w:szCs w:val="22"/>
                <w:u w:val="single"/>
                <w:lang w:val="en-GB"/>
              </w:rPr>
              <w:t>Click to continue to appendix 2</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6149B74" w14:textId="0F9A9AF2">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 X</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3B8B8C48" w14:textId="0A055D2C">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Continue to the next section</w:t>
            </w:r>
          </w:p>
        </w:tc>
      </w:tr>
      <w:tr w:rsidR="2B90E82A" w:rsidTr="2B90E82A" w14:paraId="7C96173E">
        <w:trPr>
          <w:trHeight w:val="72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5039B6F" w14:textId="2FCBB6C8">
            <w:pPr>
              <w:bidi w:val="0"/>
              <w:rPr>
                <w:rFonts w:ascii="Arial" w:hAnsi="Arial" w:eastAsia="Arial" w:cs="Arial"/>
                <w:b w:val="0"/>
                <w:bCs w:val="0"/>
                <w:i w:val="0"/>
                <w:iCs w:val="0"/>
                <w:sz w:val="21"/>
                <w:szCs w:val="21"/>
              </w:rPr>
            </w:pPr>
            <w:r w:rsidRPr="2B90E82A" w:rsidR="2B90E82A">
              <w:rPr>
                <w:rFonts w:ascii="Arial" w:hAnsi="Arial" w:eastAsia="Arial" w:cs="Arial"/>
                <w:b w:val="0"/>
                <w:bCs w:val="0"/>
                <w:i w:val="0"/>
                <w:iCs w:val="0"/>
                <w:sz w:val="21"/>
                <w:szCs w:val="21"/>
                <w:lang w:val="en-GB"/>
              </w:rPr>
              <w:t>2</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B4743DC" w14:textId="36249B15">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Have you completed appendix 2?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78D7571" w14:textId="08AE1083">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6031BE30" w14:textId="31F54FF6">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70838DA" w14:textId="0779ED77">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56222F68" w14:textId="6C2EF182">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 x</w:t>
            </w:r>
          </w:p>
        </w:tc>
      </w:tr>
    </w:tbl>
    <w:p w:rsidR="2B90E82A" w:rsidP="2B90E82A" w:rsidRDefault="2B90E82A" w14:paraId="7234C90F" w14:textId="3B7A04EF">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5065165" w:rsidP="2B90E82A" w:rsidRDefault="25065165" w14:paraId="5719EDEC" w14:textId="6170880A">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1"/>
          <w:bCs w:val="1"/>
          <w:i w:val="0"/>
          <w:iCs w:val="0"/>
          <w:caps w:val="0"/>
          <w:smallCaps w:val="0"/>
          <w:noProof w:val="0"/>
          <w:color w:val="000000" w:themeColor="text1" w:themeTint="FF" w:themeShade="FF"/>
          <w:sz w:val="22"/>
          <w:szCs w:val="22"/>
          <w:lang w:val="en-GB"/>
        </w:rPr>
        <w:t>SECTION E: Details of Research Activity</w:t>
      </w:r>
    </w:p>
    <w:tbl>
      <w:tblPr>
        <w:tblStyle w:val="TableGrid"/>
        <w:bidiVisual w:val="0"/>
        <w:tblW w:w="0" w:type="auto"/>
        <w:tblInd w:w="-15" w:type="dxa"/>
        <w:tblBorders>
          <w:top w:val="single" w:sz="6"/>
          <w:left w:val="single" w:sz="6"/>
          <w:bottom w:val="single" w:sz="6"/>
          <w:right w:val="single" w:sz="6"/>
        </w:tblBorders>
        <w:tblLook w:val="0000" w:firstRow="0" w:lastRow="0" w:firstColumn="0" w:lastColumn="0" w:noHBand="0" w:noVBand="0"/>
      </w:tblPr>
      <w:tblGrid>
        <w:gridCol w:w="5223"/>
        <w:gridCol w:w="5223"/>
      </w:tblGrid>
      <w:tr w:rsidR="2B90E82A" w:rsidTr="2B90E82A" w14:paraId="3ED73B61">
        <w:trPr>
          <w:trHeight w:val="45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top w:w="15" w:type="dxa"/>
              <w:left w:w="45" w:type="dxa"/>
              <w:bottom w:w="15" w:type="dxa"/>
              <w:right w:w="15" w:type="dxa"/>
            </w:tcMar>
            <w:vAlign w:val="top"/>
          </w:tcPr>
          <w:p w:rsidR="2B90E82A" w:rsidP="2B90E82A" w:rsidRDefault="2B90E82A" w14:paraId="7EE1D607" w14:textId="38CBF0B9">
            <w:pPr>
              <w:bidi w:val="0"/>
              <w:spacing w:before="120" w:after="12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Aims, Vision and Approach of the Research (maximum 200 words per section)</w:t>
            </w:r>
          </w:p>
          <w:p w:rsidR="2B90E82A" w:rsidP="2B90E82A" w:rsidRDefault="2B90E82A" w14:paraId="1B266623" w14:textId="77862ED2">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Please outline what are you hoping to achieve with your proposed work and how will you deliver it?</w:t>
            </w:r>
          </w:p>
        </w:tc>
      </w:tr>
      <w:tr w:rsidR="2B90E82A" w:rsidTr="2B90E82A" w14:paraId="057C9D55">
        <w:trPr>
          <w:trHeight w:val="390"/>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2B90E82A" w:rsidP="2B90E82A" w:rsidRDefault="2B90E82A" w14:paraId="0333E45B" w14:textId="38F75EB3">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2B90E82A" w:rsidP="2B90E82A" w:rsidRDefault="2B90E82A" w14:paraId="0A89407C" w14:textId="7F6DCEA7">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Research aims and objectives</w:t>
            </w:r>
          </w:p>
        </w:tc>
      </w:tr>
      <w:tr w:rsidR="2B90E82A" w:rsidTr="2B90E82A" w14:paraId="77E1B749">
        <w:trPr>
          <w:trHeight w:val="2295"/>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5" w:type="dxa"/>
              <w:left w:w="45" w:type="dxa"/>
              <w:bottom w:w="15" w:type="dxa"/>
              <w:right w:w="15" w:type="dxa"/>
            </w:tcMar>
            <w:vAlign w:val="top"/>
          </w:tcPr>
          <w:p w:rsidR="2B90E82A" w:rsidP="2B90E82A" w:rsidRDefault="2B90E82A" w14:paraId="073A18F8" w14:textId="7D88F5EF">
            <w:pPr>
              <w:pBdr>
                <w:top w:val="nil" w:color="FF000000" w:sz="0" w:space="0"/>
                <w:left w:val="nil" w:color="FF000000" w:sz="0" w:space="0"/>
                <w:bottom w:val="nil" w:color="FF000000" w:sz="0" w:space="0"/>
                <w:right w:val="nil" w:color="FF000000" w:sz="0" w:space="0"/>
                <w:between w:val="nil" w:color="FF000000" w:sz="0" w:space="0"/>
              </w:pBdr>
              <w:bidi w:val="0"/>
              <w:ind w:left="720"/>
              <w:rPr>
                <w:rFonts w:ascii="Arial" w:hAnsi="Arial" w:eastAsia="Arial" w:cs="Arial"/>
                <w:b w:val="0"/>
                <w:bCs w:val="0"/>
                <w:i w:val="0"/>
                <w:iCs w:val="0"/>
                <w:color w:val="4EA72E" w:themeColor="accent6" w:themeTint="FF" w:themeShade="FF"/>
                <w:sz w:val="22"/>
                <w:szCs w:val="22"/>
              </w:rPr>
            </w:pPr>
          </w:p>
          <w:p w:rsidR="2B90E82A" w:rsidP="2B90E82A" w:rsidRDefault="2B90E82A" w14:paraId="690EEFF6" w14:textId="78E0A0FF">
            <w:pPr>
              <w:bidi w:val="0"/>
              <w:rPr>
                <w:rFonts w:ascii="Arial" w:hAnsi="Arial" w:eastAsia="Arial" w:cs="Arial"/>
                <w:b w:val="0"/>
                <w:bCs w:val="0"/>
                <w:i w:val="0"/>
                <w:iCs w:val="0"/>
                <w:sz w:val="22"/>
                <w:szCs w:val="22"/>
              </w:rPr>
            </w:pPr>
          </w:p>
          <w:p w:rsidR="2B90E82A" w:rsidP="2B90E82A" w:rsidRDefault="2B90E82A" w14:paraId="6B931748" w14:textId="0F042D65">
            <w:pPr>
              <w:bidi w:val="0"/>
              <w:rPr>
                <w:rFonts w:ascii="Arial" w:hAnsi="Arial" w:eastAsia="Arial" w:cs="Arial"/>
                <w:b w:val="0"/>
                <w:bCs w:val="0"/>
                <w:i w:val="0"/>
                <w:iCs w:val="0"/>
                <w:sz w:val="22"/>
                <w:szCs w:val="22"/>
              </w:rPr>
            </w:pPr>
          </w:p>
          <w:p w:rsidR="2B90E82A" w:rsidP="2B90E82A" w:rsidRDefault="2B90E82A" w14:paraId="7B73B7B0" w14:textId="4A42CF9D">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The aim and intention of this research is to identify and understand the current progress and delivery of the concept ‘Cynefin’, derived from the Curriculum for Wales, across maintained education settings in Wales. The study will begin with a literature review examining existing academic research, policy documentation, and educational reports relating to the development and intended purpose of Cynefin within Welsh education. This review will establish the theoretical and policy foundations of the concept and identify how it is expected to be embedded within teaching and learning.</w:t>
            </w:r>
          </w:p>
          <w:p w:rsidR="2B90E82A" w:rsidP="2B90E82A" w:rsidRDefault="2B90E82A" w14:paraId="7EDCD034" w14:textId="16D8A0C2">
            <w:pPr>
              <w:bidi w:val="0"/>
              <w:rPr>
                <w:rFonts w:ascii="Arial" w:hAnsi="Arial" w:eastAsia="Arial" w:cs="Arial"/>
                <w:b w:val="0"/>
                <w:bCs w:val="0"/>
                <w:i w:val="0"/>
                <w:iCs w:val="0"/>
                <w:sz w:val="22"/>
                <w:szCs w:val="22"/>
              </w:rPr>
            </w:pPr>
          </w:p>
          <w:p w:rsidR="2B90E82A" w:rsidP="2B90E82A" w:rsidRDefault="2B90E82A" w14:paraId="764FB896" w14:textId="490071A5">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Through the collection and analysis of secondary sources, the study aims to examine how educators understand the concept, how it is integrated into the curriculum, and the extent to which classroom practice reflects the policy intentions.</w:t>
            </w:r>
          </w:p>
          <w:p w:rsidR="2B90E82A" w:rsidP="2B90E82A" w:rsidRDefault="2B90E82A" w14:paraId="25D83316" w14:textId="67668119">
            <w:pPr>
              <w:bidi w:val="0"/>
              <w:rPr>
                <w:rFonts w:ascii="Arial" w:hAnsi="Arial" w:eastAsia="Arial" w:cs="Arial"/>
                <w:b w:val="0"/>
                <w:bCs w:val="0"/>
                <w:i w:val="0"/>
                <w:iCs w:val="0"/>
                <w:sz w:val="22"/>
                <w:szCs w:val="22"/>
              </w:rPr>
            </w:pPr>
          </w:p>
          <w:p w:rsidR="2B90E82A" w:rsidP="2B90E82A" w:rsidRDefault="2B90E82A" w14:paraId="5AA710F5" w14:textId="36E4A955">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The expected outcomes of the research are to provide insight into the current state of Cynefin delivery within a school context and to identify any gaps between policy expectations and practical implementation.</w:t>
            </w:r>
          </w:p>
          <w:p w:rsidR="2B90E82A" w:rsidP="2B90E82A" w:rsidRDefault="2B90E82A" w14:paraId="2EBA5D69" w14:textId="7A13CBF8">
            <w:pPr>
              <w:bidi w:val="0"/>
              <w:rPr>
                <w:rFonts w:ascii="Arial" w:hAnsi="Arial" w:eastAsia="Arial" w:cs="Arial"/>
                <w:b w:val="0"/>
                <w:bCs w:val="0"/>
                <w:i w:val="0"/>
                <w:iCs w:val="0"/>
                <w:sz w:val="22"/>
                <w:szCs w:val="22"/>
              </w:rPr>
            </w:pPr>
          </w:p>
          <w:p w:rsidR="2B90E82A" w:rsidP="2B90E82A" w:rsidRDefault="2B90E82A" w14:paraId="75AAC201" w14:textId="685B028E">
            <w:pPr>
              <w:bidi w:val="0"/>
              <w:rPr>
                <w:rFonts w:ascii="Arial" w:hAnsi="Arial" w:eastAsia="Arial" w:cs="Arial"/>
                <w:b w:val="0"/>
                <w:bCs w:val="0"/>
                <w:i w:val="0"/>
                <w:iCs w:val="0"/>
                <w:sz w:val="22"/>
                <w:szCs w:val="22"/>
              </w:rPr>
            </w:pPr>
          </w:p>
          <w:p w:rsidR="2B90E82A" w:rsidP="2B90E82A" w:rsidRDefault="2B90E82A" w14:paraId="76A717CB" w14:textId="004A3116">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color w:val="808080" w:themeColor="background1" w:themeTint="FF" w:themeShade="80"/>
                <w:sz w:val="18"/>
                <w:szCs w:val="18"/>
                <w:lang w:val="en-GB"/>
              </w:rPr>
              <w:t>(this box should expand as you type)</w:t>
            </w:r>
            <w:r w:rsidRPr="2B90E82A" w:rsidR="2B90E82A">
              <w:rPr>
                <w:rFonts w:ascii="Arial" w:hAnsi="Arial" w:eastAsia="Arial" w:cs="Arial"/>
                <w:b w:val="1"/>
                <w:bCs w:val="1"/>
                <w:i w:val="0"/>
                <w:iCs w:val="0"/>
                <w:sz w:val="22"/>
                <w:szCs w:val="22"/>
                <w:lang w:val="en-GB"/>
              </w:rPr>
              <w:t xml:space="preserve"> </w:t>
            </w:r>
          </w:p>
        </w:tc>
      </w:tr>
      <w:tr w:rsidR="2B90E82A" w:rsidTr="2B90E82A" w14:paraId="37FB4DFB">
        <w:trPr>
          <w:trHeight w:val="390"/>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2B90E82A" w:rsidP="2B90E82A" w:rsidRDefault="2B90E82A" w14:paraId="49EB1ED8" w14:textId="0B6B0F2A">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2</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2B90E82A" w:rsidP="2B90E82A" w:rsidRDefault="2B90E82A" w14:paraId="26FD5084" w14:textId="44D2B3C1">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Vision</w:t>
            </w:r>
          </w:p>
        </w:tc>
      </w:tr>
      <w:tr w:rsidR="2B90E82A" w:rsidTr="2B90E82A" w14:paraId="0B22B5CF">
        <w:trPr>
          <w:trHeight w:val="303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5" w:type="dxa"/>
              <w:left w:w="45" w:type="dxa"/>
              <w:bottom w:w="15" w:type="dxa"/>
              <w:right w:w="15" w:type="dxa"/>
            </w:tcMar>
            <w:vAlign w:val="top"/>
          </w:tcPr>
          <w:p w:rsidR="2B90E82A" w:rsidP="2B90E82A" w:rsidRDefault="2B90E82A" w14:paraId="062C08C6" w14:textId="3FB65CF2">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4EA72E" w:themeColor="accent6" w:themeTint="FF" w:themeShade="FF"/>
                <w:sz w:val="22"/>
                <w:szCs w:val="22"/>
              </w:rPr>
            </w:pPr>
          </w:p>
          <w:p w:rsidR="2B90E82A" w:rsidP="2B90E82A" w:rsidRDefault="2B90E82A" w14:paraId="02773ED7" w14:textId="290B2152">
            <w:pPr>
              <w:bidi w:val="0"/>
              <w:rPr>
                <w:rFonts w:ascii="Arial" w:hAnsi="Arial" w:eastAsia="Arial" w:cs="Arial"/>
                <w:b w:val="0"/>
                <w:bCs w:val="0"/>
                <w:i w:val="0"/>
                <w:iCs w:val="0"/>
                <w:sz w:val="22"/>
                <w:szCs w:val="22"/>
              </w:rPr>
            </w:pPr>
          </w:p>
          <w:p w:rsidR="2B90E82A" w:rsidP="2B90E82A" w:rsidRDefault="2B90E82A" w14:paraId="3E770D2A" w14:textId="631A7C67">
            <w:pPr>
              <w:bidi w:val="0"/>
              <w:rPr>
                <w:rFonts w:ascii="Arial" w:hAnsi="Arial" w:eastAsia="Arial" w:cs="Arial"/>
                <w:b w:val="0"/>
                <w:bCs w:val="0"/>
                <w:i w:val="0"/>
                <w:iCs w:val="0"/>
                <w:sz w:val="20"/>
                <w:szCs w:val="20"/>
              </w:rPr>
            </w:pPr>
          </w:p>
          <w:p w:rsidR="2B90E82A" w:rsidP="2B90E82A" w:rsidRDefault="2B90E82A" w14:paraId="4A159C00" w14:textId="39063D73">
            <w:pPr>
              <w:bidi w:val="0"/>
              <w:rPr>
                <w:rFonts w:ascii="Arial" w:hAnsi="Arial" w:eastAsia="Arial" w:cs="Arial"/>
                <w:b w:val="0"/>
                <w:bCs w:val="0"/>
                <w:i w:val="0"/>
                <w:iCs w:val="0"/>
                <w:sz w:val="20"/>
                <w:szCs w:val="20"/>
              </w:rPr>
            </w:pPr>
          </w:p>
          <w:p w:rsidR="2B90E82A" w:rsidP="2B90E82A" w:rsidRDefault="2B90E82A" w14:paraId="4487D65C" w14:textId="3A9211E2">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This research is significant within the field of education as it examines how the concept of Cynefin is being interpreted and delivered in schools following the introduction of the Curriculum for Wales. Investigating its implementation provides valuable insight into how educational policy is translated into classroom practice. While policy documentation from the Welsh Government outlines the intentions behind Cynefin within the Curriculum for Wales, there is still limited research examining how effectively these ideas are being implemented in schools. This research will contribute new knowledge by analysing the relationship between policy expectations and classroom practice. </w:t>
            </w:r>
          </w:p>
          <w:p w:rsidR="2B90E82A" w:rsidP="2B90E82A" w:rsidRDefault="2B90E82A" w14:paraId="5E2B9D61" w14:textId="476591F7">
            <w:pPr>
              <w:bidi w:val="0"/>
              <w:rPr>
                <w:rFonts w:ascii="Arial" w:hAnsi="Arial" w:eastAsia="Arial" w:cs="Arial"/>
                <w:b w:val="0"/>
                <w:bCs w:val="0"/>
                <w:i w:val="0"/>
                <w:iCs w:val="0"/>
                <w:sz w:val="22"/>
                <w:szCs w:val="22"/>
              </w:rPr>
            </w:pPr>
          </w:p>
          <w:p w:rsidR="2B90E82A" w:rsidP="2B90E82A" w:rsidRDefault="2B90E82A" w14:paraId="2BE3B921" w14:textId="4E60CE95">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Investigating the implementation of Cynefin during this early stage of curriculum reform can provide valuable insights into the opportunities and challenges associated with introducing new educational approaches. The findings may therefore contribute to ongoing discussions about curriculum development and educational policy within Wales.</w:t>
            </w:r>
          </w:p>
          <w:p w:rsidR="2B90E82A" w:rsidP="2B90E82A" w:rsidRDefault="2B90E82A" w14:paraId="1EC740EA" w14:textId="18E74567">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4D497CDB" w14:textId="5445872E">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0E6B9377" w14:textId="6207D82B">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3366D5D6" w14:textId="6868FE21">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658B75CE" w14:textId="25599F19">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0"/>
                <w:iCs w:val="0"/>
                <w:color w:val="808080" w:themeColor="background1" w:themeTint="FF" w:themeShade="80"/>
                <w:sz w:val="18"/>
                <w:szCs w:val="18"/>
                <w:lang w:val="en-GB"/>
              </w:rPr>
              <w:t>(this box should expand as you type)</w:t>
            </w:r>
          </w:p>
        </w:tc>
      </w:tr>
      <w:tr w:rsidR="2B90E82A" w:rsidTr="2B90E82A" w14:paraId="4F844437">
        <w:trPr>
          <w:trHeight w:val="285"/>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top"/>
          </w:tcPr>
          <w:p w:rsidR="2B90E82A" w:rsidP="2B90E82A" w:rsidRDefault="2B90E82A" w14:paraId="23DFC120" w14:textId="0C66AC11">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3</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2B90E82A" w:rsidP="2B90E82A" w:rsidRDefault="2B90E82A" w14:paraId="187381F5" w14:textId="78970910">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Approach</w:t>
            </w:r>
          </w:p>
        </w:tc>
      </w:tr>
      <w:tr w:rsidR="2B90E82A" w:rsidTr="2B90E82A" w14:paraId="1DF0CF53">
        <w:trPr>
          <w:trHeight w:val="2955"/>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5" w:type="dxa"/>
              <w:left w:w="45" w:type="dxa"/>
              <w:bottom w:w="15" w:type="dxa"/>
              <w:right w:w="15" w:type="dxa"/>
            </w:tcMar>
            <w:vAlign w:val="top"/>
          </w:tcPr>
          <w:p w:rsidR="2B90E82A" w:rsidP="2B90E82A" w:rsidRDefault="2B90E82A" w14:paraId="7FA3A48C" w14:textId="51F8CB8C">
            <w:pPr>
              <w:bidi w:val="0"/>
              <w:rPr>
                <w:rFonts w:ascii="Arial" w:hAnsi="Arial" w:eastAsia="Arial" w:cs="Arial"/>
                <w:b w:val="0"/>
                <w:bCs w:val="0"/>
                <w:i w:val="0"/>
                <w:iCs w:val="0"/>
                <w:color w:val="4EA72E" w:themeColor="accent6" w:themeTint="FF" w:themeShade="FF"/>
                <w:sz w:val="22"/>
                <w:szCs w:val="22"/>
              </w:rPr>
            </w:pPr>
          </w:p>
          <w:p w:rsidR="2B90E82A" w:rsidP="2B90E82A" w:rsidRDefault="2B90E82A" w14:paraId="45A66EAD" w14:textId="20F328CB">
            <w:pPr>
              <w:bidi w:val="0"/>
              <w:rPr>
                <w:rFonts w:ascii="Arial" w:hAnsi="Arial" w:eastAsia="Arial" w:cs="Arial"/>
                <w:b w:val="0"/>
                <w:bCs w:val="0"/>
                <w:i w:val="0"/>
                <w:iCs w:val="0"/>
                <w:sz w:val="22"/>
                <w:szCs w:val="22"/>
              </w:rPr>
            </w:pPr>
          </w:p>
          <w:p w:rsidR="56BD725B" w:rsidP="2B90E82A" w:rsidRDefault="56BD725B" w14:paraId="068A6902" w14:textId="04D1AED5">
            <w:pPr>
              <w:bidi w:val="0"/>
              <w:rPr>
                <w:rFonts w:ascii="Arial" w:hAnsi="Arial" w:eastAsia="Arial" w:cs="Arial"/>
                <w:b w:val="0"/>
                <w:bCs w:val="0"/>
                <w:i w:val="0"/>
                <w:iCs w:val="0"/>
                <w:sz w:val="22"/>
                <w:szCs w:val="22"/>
              </w:rPr>
            </w:pPr>
            <w:r w:rsidR="56BD725B">
              <w:drawing>
                <wp:inline wp14:editId="089342E6" wp14:anchorId="26579E43">
                  <wp:extent cx="9526" cy="9526"/>
                  <wp:effectExtent l="0" t="0" r="0" b="0"/>
                  <wp:docPr id="14090465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409046513" name="Picture 1409046513"/>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229611880">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9526" cy="9526"/>
                          </a:xfrm>
                          <a:prstGeom xmlns:a="http://schemas.openxmlformats.org/drawingml/2006/main" prst="rect">
                            <a:avLst xmlns:a="http://schemas.openxmlformats.org/drawingml/2006/main"/>
                          </a:prstGeom>
                        </pic:spPr>
                      </pic:pic>
                    </a:graphicData>
                  </a:graphic>
                </wp:inline>
              </w:drawing>
            </w:r>
          </w:p>
          <w:p w:rsidR="2B90E82A" w:rsidP="2B90E82A" w:rsidRDefault="2B90E82A" w14:paraId="00217EF0" w14:textId="23C30EC8">
            <w:pPr>
              <w:bidi w:val="0"/>
              <w:spacing w:before="240" w:after="24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This research will adopt a literature review in order to explore how the concept of Cynefin has been interpreted and implemented within school settings. This approach is appropriate as the study focuses on context-specific factors such as identity, culture, and belonging, which are best understood through specialist reading of secondary sources. </w:t>
            </w:r>
          </w:p>
          <w:p w:rsidR="2B90E82A" w:rsidP="2B90E82A" w:rsidRDefault="2B90E82A" w14:paraId="717EB6DE" w14:textId="6521896B">
            <w:pPr>
              <w:bidi w:val="0"/>
              <w:spacing w:before="240" w:after="24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The study will provide a literature review examining existing academic research, policy documentation, and educational reports relating to Cynefin within the Curriculum for Wales. This will provide a theoretical and policy framework against which practice can be evaluated. All documents will be publically available </w:t>
            </w:r>
          </w:p>
          <w:p w:rsidR="2B90E82A" w:rsidP="2B90E82A" w:rsidRDefault="2B90E82A" w14:paraId="6DB31410" w14:textId="6ABBCCFE">
            <w:pPr>
              <w:bidi w:val="0"/>
              <w:spacing w:before="240" w:after="24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The literature analysed will include both qualitative and quantitative data will be collected through document analysis. The collected data will then be analysed using thematic analysis. This method involves identifying, analysing, and reporting recurring themes and patterns within the literature explored. These themes will subsequently be compared with the intended aims of Cynefin as outlined in national policy documents, enabling an assessment of the extent to which educational practice reflects policy guidance.</w:t>
            </w:r>
          </w:p>
          <w:p w:rsidR="2B90E82A" w:rsidP="2B90E82A" w:rsidRDefault="2B90E82A" w14:paraId="67F902D2" w14:textId="2EC9885E">
            <w:pPr>
              <w:bidi w:val="0"/>
              <w:spacing w:before="240" w:after="24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The literature used will be accessible via UWTSD  library, library catalogue, internet sites. The literature will evaluated using Currency, Relevance, Authority, Accuracy, and Purpose  (CRAAP) process to ensure it is credible and  reliable.</w:t>
            </w:r>
          </w:p>
          <w:p w:rsidR="2B90E82A" w:rsidP="2B90E82A" w:rsidRDefault="2B90E82A" w14:paraId="1AB9FCF3" w14:textId="0BA78E2D">
            <w:pPr>
              <w:bidi w:val="0"/>
              <w:rPr>
                <w:rFonts w:ascii="Arial" w:hAnsi="Arial" w:eastAsia="Arial" w:cs="Arial"/>
                <w:b w:val="0"/>
                <w:bCs w:val="0"/>
                <w:i w:val="0"/>
                <w:iCs w:val="0"/>
                <w:sz w:val="22"/>
                <w:szCs w:val="22"/>
              </w:rPr>
            </w:pPr>
          </w:p>
          <w:p w:rsidR="2B90E82A" w:rsidP="2B90E82A" w:rsidRDefault="2B90E82A" w14:paraId="4E5961D8" w14:textId="2E6ADACD">
            <w:pPr>
              <w:bidi w:val="0"/>
              <w:rPr>
                <w:rFonts w:ascii="Arial" w:hAnsi="Arial" w:eastAsia="Arial" w:cs="Arial"/>
                <w:b w:val="0"/>
                <w:bCs w:val="0"/>
                <w:i w:val="0"/>
                <w:iCs w:val="0"/>
                <w:color w:val="A6A6A6" w:themeColor="background1" w:themeTint="FF" w:themeShade="A6"/>
                <w:sz w:val="18"/>
                <w:szCs w:val="18"/>
              </w:rPr>
            </w:pPr>
            <w:r w:rsidRPr="2B90E82A" w:rsidR="2B90E82A">
              <w:rPr>
                <w:rFonts w:ascii="Arial" w:hAnsi="Arial" w:eastAsia="Arial" w:cs="Arial"/>
                <w:b w:val="0"/>
                <w:bCs w:val="0"/>
                <w:i w:val="0"/>
                <w:iCs w:val="0"/>
                <w:color w:val="A6A6A6" w:themeColor="background1" w:themeTint="FF" w:themeShade="A6"/>
                <w:sz w:val="18"/>
                <w:szCs w:val="18"/>
                <w:lang w:val="en-GB"/>
              </w:rPr>
              <w:t>(this box should expand as you type)</w:t>
            </w:r>
          </w:p>
        </w:tc>
      </w:tr>
      <w:tr w:rsidR="2B90E82A" w:rsidTr="2B90E82A" w14:paraId="72B69359">
        <w:trPr>
          <w:trHeight w:val="435"/>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top"/>
          </w:tcPr>
          <w:p w:rsidR="2B90E82A" w:rsidP="2B90E82A" w:rsidRDefault="2B90E82A" w14:paraId="15909709" w14:textId="26F2ACCC">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4</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2B90E82A" w:rsidP="2B90E82A" w:rsidRDefault="2B90E82A" w14:paraId="5A04AE7A" w14:textId="5D047D47">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1"/>
                <w:bCs w:val="1"/>
                <w:i w:val="0"/>
                <w:iCs w:val="0"/>
                <w:color w:val="000000" w:themeColor="text1" w:themeTint="FF" w:themeShade="FF"/>
                <w:sz w:val="22"/>
                <w:szCs w:val="22"/>
                <w:lang w:val="en-GB"/>
              </w:rPr>
              <w:t>Location of research activity</w:t>
            </w:r>
          </w:p>
          <w:p w:rsidR="2B90E82A" w:rsidP="2B90E82A" w:rsidRDefault="2B90E82A" w14:paraId="62E01C14" w14:textId="3A99FC22">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Identify all locations where research activity will take place.</w:t>
            </w:r>
          </w:p>
        </w:tc>
      </w:tr>
      <w:tr w:rsidR="2B90E82A" w:rsidTr="2B90E82A" w14:paraId="7E41874E">
        <w:trPr>
          <w:trHeight w:val="45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5" w:type="dxa"/>
              <w:left w:w="45" w:type="dxa"/>
              <w:bottom w:w="15" w:type="dxa"/>
              <w:right w:w="15" w:type="dxa"/>
            </w:tcMar>
            <w:vAlign w:val="top"/>
          </w:tcPr>
          <w:p w:rsidR="2B90E82A" w:rsidP="2B90E82A" w:rsidRDefault="2B90E82A" w14:paraId="68BF5761" w14:textId="774981D3">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Desk research. The research will be undertaken on laptop and UWTSD computers on campus in SA1</w:t>
            </w:r>
          </w:p>
          <w:p w:rsidR="2B90E82A" w:rsidP="2B90E82A" w:rsidRDefault="2B90E82A" w14:paraId="457E5E23" w14:textId="370ABF6C">
            <w:pPr>
              <w:bidi w:val="0"/>
              <w:rPr>
                <w:rFonts w:ascii="Arial" w:hAnsi="Arial" w:eastAsia="Arial" w:cs="Arial"/>
                <w:b w:val="0"/>
                <w:bCs w:val="0"/>
                <w:i w:val="0"/>
                <w:iCs w:val="0"/>
                <w:sz w:val="22"/>
                <w:szCs w:val="22"/>
              </w:rPr>
            </w:pPr>
          </w:p>
          <w:p w:rsidR="2B90E82A" w:rsidP="2B90E82A" w:rsidRDefault="2B90E82A" w14:paraId="7E310C8B" w14:textId="11F8491F">
            <w:pPr>
              <w:bidi w:val="0"/>
              <w:rPr>
                <w:rFonts w:ascii="Arial" w:hAnsi="Arial" w:eastAsia="Arial" w:cs="Arial"/>
                <w:b w:val="0"/>
                <w:bCs w:val="0"/>
                <w:i w:val="0"/>
                <w:iCs w:val="0"/>
                <w:sz w:val="22"/>
                <w:szCs w:val="22"/>
              </w:rPr>
            </w:pPr>
          </w:p>
          <w:p w:rsidR="2B90E82A" w:rsidP="2B90E82A" w:rsidRDefault="2B90E82A" w14:paraId="6C95E0EA" w14:textId="49E57599">
            <w:pPr>
              <w:bidi w:val="0"/>
              <w:rPr>
                <w:rFonts w:ascii="Arial" w:hAnsi="Arial" w:eastAsia="Arial" w:cs="Arial"/>
                <w:b w:val="0"/>
                <w:bCs w:val="0"/>
                <w:i w:val="0"/>
                <w:iCs w:val="0"/>
                <w:sz w:val="22"/>
                <w:szCs w:val="22"/>
              </w:rPr>
            </w:pPr>
          </w:p>
          <w:p w:rsidR="2B90E82A" w:rsidP="2B90E82A" w:rsidRDefault="2B90E82A" w14:paraId="330089AD" w14:textId="3D87E66B">
            <w:pPr>
              <w:bidi w:val="0"/>
              <w:rPr>
                <w:rFonts w:ascii="Arial" w:hAnsi="Arial" w:eastAsia="Arial" w:cs="Arial"/>
                <w:b w:val="0"/>
                <w:bCs w:val="0"/>
                <w:i w:val="0"/>
                <w:iCs w:val="0"/>
                <w:sz w:val="22"/>
                <w:szCs w:val="22"/>
              </w:rPr>
            </w:pPr>
          </w:p>
          <w:p w:rsidR="2B90E82A" w:rsidP="2B90E82A" w:rsidRDefault="2B90E82A" w14:paraId="475EEE36" w14:textId="5A1271F8">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0"/>
                <w:iCs w:val="0"/>
                <w:color w:val="808080" w:themeColor="background1" w:themeTint="FF" w:themeShade="80"/>
                <w:sz w:val="18"/>
                <w:szCs w:val="18"/>
                <w:lang w:val="en-GB"/>
              </w:rPr>
              <w:t>(this box should expand as you type)</w:t>
            </w:r>
          </w:p>
        </w:tc>
      </w:tr>
    </w:tbl>
    <w:p w:rsidR="2B90E82A" w:rsidP="2B90E82A" w:rsidRDefault="2B90E82A" w14:paraId="76174128" w14:textId="47D73C9E">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4245"/>
        <w:gridCol w:w="990"/>
        <w:gridCol w:w="1980"/>
        <w:gridCol w:w="840"/>
        <w:gridCol w:w="1830"/>
      </w:tblGrid>
      <w:tr w:rsidR="2B90E82A" w:rsidTr="2B90E82A" w14:paraId="39E2B62B">
        <w:trPr>
          <w:trHeight w:val="30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F45C38B" w14:textId="4E2D99CB">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5</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7E5D8A0" w14:textId="1713EAE3">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Will any of your research be undertaken outside of the UK?</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217C8DF" w14:textId="7CE3886F">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5F54E797" w14:textId="69897CBB">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trike w:val="0"/>
                <w:dstrike w:val="0"/>
                <w:color w:val="467886"/>
                <w:sz w:val="22"/>
                <w:szCs w:val="22"/>
                <w:u w:val="single"/>
                <w:lang w:val="en-GB"/>
              </w:rPr>
              <w:t>Click to continue to appendix 3</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3148957" w14:textId="60C69892">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 X</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42572EBA" w14:textId="2DF597CA">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Continue to the next section</w:t>
            </w:r>
          </w:p>
        </w:tc>
      </w:tr>
      <w:tr w:rsidR="2B90E82A" w:rsidTr="2B90E82A" w14:paraId="229D9C30">
        <w:trPr>
          <w:trHeight w:val="72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3051789" w14:textId="10DD318D">
            <w:pPr>
              <w:bidi w:val="0"/>
              <w:rPr>
                <w:rFonts w:ascii="Arial" w:hAnsi="Arial" w:eastAsia="Arial" w:cs="Arial"/>
                <w:b w:val="0"/>
                <w:bCs w:val="0"/>
                <w:i w:val="0"/>
                <w:iCs w:val="0"/>
                <w:sz w:val="21"/>
                <w:szCs w:val="21"/>
              </w:rPr>
            </w:pPr>
            <w:r w:rsidRPr="2B90E82A" w:rsidR="2B90E82A">
              <w:rPr>
                <w:rFonts w:ascii="Arial" w:hAnsi="Arial" w:eastAsia="Arial" w:cs="Arial"/>
                <w:b w:val="0"/>
                <w:bCs w:val="0"/>
                <w:i w:val="0"/>
                <w:iCs w:val="0"/>
                <w:sz w:val="21"/>
                <w:szCs w:val="21"/>
                <w:lang w:val="en-GB"/>
              </w:rPr>
              <w:t>6</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19DD070" w14:textId="27853FFF">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Have you completed any of appendix 3?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68B146B" w14:textId="138028CC">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487498E9" w14:textId="6ABCA5C6">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1183581" w14:textId="15A8123C">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4BD1A265" w14:textId="3436AE5F">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r>
    </w:tbl>
    <w:p w:rsidR="2B90E82A" w:rsidP="2B90E82A" w:rsidRDefault="2B90E82A" w14:paraId="4D309616" w14:textId="4C704FA7">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5065165" w:rsidP="2B90E82A" w:rsidRDefault="25065165" w14:paraId="38C1969A" w14:textId="5716E49D">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1"/>
          <w:bCs w:val="1"/>
          <w:i w:val="0"/>
          <w:iCs w:val="0"/>
          <w:caps w:val="0"/>
          <w:smallCaps w:val="0"/>
          <w:noProof w:val="0"/>
          <w:color w:val="000000" w:themeColor="text1" w:themeTint="FF" w:themeShade="FF"/>
          <w:sz w:val="22"/>
          <w:szCs w:val="22"/>
          <w:lang w:val="en-GB"/>
        </w:rPr>
        <w:t xml:space="preserve">SECTION F: Research Methods </w:t>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4240"/>
        <w:gridCol w:w="4240"/>
        <w:gridCol w:w="990"/>
        <w:gridCol w:w="990"/>
      </w:tblGrid>
      <w:tr w:rsidR="2B90E82A" w:rsidTr="2B90E82A" w14:paraId="2A58F63D">
        <w:trPr>
          <w:trHeight w:val="315"/>
        </w:trPr>
        <w:tc>
          <w:tcPr>
            <w:tcW w:w="848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top"/>
          </w:tcPr>
          <w:p w:rsidR="2B90E82A" w:rsidP="2B90E82A" w:rsidRDefault="2B90E82A" w14:paraId="32C626BE" w14:textId="73355360">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Will the research activity include:</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489322B" w14:textId="65793636">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3A697B3" w14:textId="63FD2E01">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19ECC548">
        <w:trPr>
          <w:trHeight w:val="210"/>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68F2193" w14:textId="3DCF4092">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8EF11D1" w14:textId="4F530209">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Use of a questionnaire or similar research instrument?</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9E19F2A" w14:textId="677F27A8">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E833325" w14:textId="5A214476">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44DCF7D5">
        <w:trPr>
          <w:trHeight w:val="180"/>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203E276" w14:textId="01181572">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2</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7683672" w14:textId="07ADF2F5">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Use of interviews?</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8117232" w14:textId="677A7DB7">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BCEE666" w14:textId="1B3ACFD9">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0D89B545">
        <w:trPr>
          <w:trHeight w:val="180"/>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9A86F87" w14:textId="5C5BB943">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3</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D930D96" w14:textId="67D2C308">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Use of focus groups?</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9EB83F4" w14:textId="4250DAF2">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8E63D86" w14:textId="38BB9C8C">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4335615B">
        <w:trPr>
          <w:trHeight w:val="150"/>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5F100B7" w14:textId="3B688385">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4</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576E412" w14:textId="1EF43F40">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Use of participant diaries?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C934DED" w14:textId="00F678AD">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B115582" w14:textId="7D869568">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16F94F80">
        <w:trPr>
          <w:trHeight w:val="135"/>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A24F30C" w14:textId="0BA04BE6">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5</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39701ED" w14:textId="5C455239">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Use of video or audio recording?</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BFAE965" w14:textId="3DBB02DA">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4375AA1" w14:textId="02A3408B">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021B01FB">
        <w:trPr>
          <w:trHeight w:val="255"/>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0550ED0" w14:textId="690B7BAC">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6</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9EDE657" w14:textId="0CF2B109">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Use of computer-generated log files?</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5FB3F65" w14:textId="05E51C2D">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68966E1" w14:textId="3A7043A9">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2B6B94B7">
        <w:trPr>
          <w:trHeight w:val="240"/>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24392FE" w14:textId="3B56FF29">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7</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D9DAC0E" w14:textId="1C119262">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Participant observation with their knowledge?</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A68BF64" w14:textId="0F62D47A">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1EB7EDD" w14:textId="16A609EF">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55AC7BE9">
        <w:trPr>
          <w:trHeight w:val="210"/>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99C0CA0" w14:textId="74C403C9">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8</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42C3602" w14:textId="2DA0417B">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Participant observation without their knowledge?</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25F5684" w14:textId="04A197AC">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8E3414D" w14:textId="327A7D49">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6370E95F">
        <w:trPr>
          <w:trHeight w:val="195"/>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3A7A72F" w14:textId="3E406C09">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9</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D1E8380" w14:textId="0B447345">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Access to personal or confidential information without the participants’ specific consent?</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29EFFE7" w14:textId="39F4ED2D">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8FB73C2" w14:textId="002CA0C1">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52373279">
        <w:trPr>
          <w:trHeight w:val="390"/>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27EFDC1" w14:textId="2F489A42">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10</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9B0E204" w14:textId="12DE013F">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Administration of any questions, test stimuli, presentation that may be experienced as physically, mentally or emotionally harmful / offensive?</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DCB08A6" w14:textId="6A131562">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789E2F5" w14:textId="0AD088C2">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1F61780C">
        <w:trPr>
          <w:trHeight w:val="270"/>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EBB7519" w14:textId="4B008410">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11</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DB16E95" w14:textId="6315383A">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Performance of any acts which may cause embarrassment or affect self-esteem?</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EF2F351" w14:textId="1930A53B">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DC17F98" w14:textId="4BF3126D">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19E8685F">
        <w:trPr>
          <w:trHeight w:val="105"/>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912BD33" w14:textId="7A50533D">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12</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294535C" w14:textId="78CF32EE">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Investigation of participants involved in illegal activities?</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6ED60AD" w14:textId="06EDFC35">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6A59886" w14:textId="68107E84">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78EA3142">
        <w:trPr>
          <w:trHeight w:val="225"/>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2270FB6" w14:textId="11114A75">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13</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860659E" w14:textId="0B9320A9">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Use of procedures that involve deception?</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94F8C08" w14:textId="66A64B1D">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B48188D" w14:textId="7B2A4EBD">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0595F257">
        <w:trPr>
          <w:trHeight w:val="210"/>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75D6806" w14:textId="01B139B9">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14</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306B122" w14:textId="4FD9900E">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Administration of any substance, agent or placebo?</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B47CB8D" w14:textId="4416076C">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A73A59D" w14:textId="3AAFDE52">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6B49F2BF">
        <w:trPr>
          <w:trHeight w:val="330"/>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237681A" w14:textId="303D7354">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15</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1C21DC6" w14:textId="63082F8D">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Working with live vertebrate animals?</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E8AE1CB" w14:textId="3C373657">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D9F3459" w14:textId="10D1CB99">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52A2D889">
        <w:trPr>
          <w:trHeight w:val="390"/>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6832DD3" w14:textId="7302BF3E">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16</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EE35852" w14:textId="69B4FF19">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Procedures that may have a negative impact on the environment?</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21EC21E" w14:textId="6DE0AB67">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68D655F" w14:textId="0ABBCB8D">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472EE348">
        <w:trPr>
          <w:trHeight w:val="390"/>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6BADEE0" w14:textId="695FEBB0">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17</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7DF1A5C" w14:textId="798BAA15">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Other primary data collection methods. Please indicate the type of data collection method(s) below.</w:t>
            </w:r>
          </w:p>
        </w:tc>
        <w:tc>
          <w:tcPr>
            <w:tcW w:w="99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D03C5B9" w14:textId="29EE4C4D">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99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601B563" w14:textId="01453223">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2CEF7287">
        <w:trPr>
          <w:trHeight w:val="390"/>
        </w:trPr>
        <w:tc>
          <w:tcPr>
            <w:tcW w:w="848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6F80CD0D" w14:textId="4F05BA7A">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Details of any other primary data collection method:</w:t>
            </w:r>
          </w:p>
          <w:p w:rsidR="2B90E82A" w:rsidP="2B90E82A" w:rsidRDefault="2B90E82A" w14:paraId="68ABED4D" w14:textId="7B7D7AD3">
            <w:pPr>
              <w:bidi w:val="0"/>
              <w:rPr>
                <w:rFonts w:ascii="Arial" w:hAnsi="Arial" w:eastAsia="Arial" w:cs="Arial"/>
                <w:b w:val="0"/>
                <w:bCs w:val="0"/>
                <w:i w:val="0"/>
                <w:iCs w:val="0"/>
                <w:sz w:val="22"/>
                <w:szCs w:val="22"/>
              </w:rPr>
            </w:pPr>
          </w:p>
          <w:p w:rsidR="2B90E82A" w:rsidP="2B90E82A" w:rsidRDefault="2B90E82A" w14:paraId="32D6F6B6" w14:textId="4BC30D9B">
            <w:pPr>
              <w:bidi w:val="0"/>
              <w:rPr>
                <w:rFonts w:ascii="Arial" w:hAnsi="Arial" w:eastAsia="Arial" w:cs="Arial"/>
                <w:b w:val="0"/>
                <w:bCs w:val="0"/>
                <w:i w:val="0"/>
                <w:iCs w:val="0"/>
                <w:color w:val="808080" w:themeColor="background1" w:themeTint="FF" w:themeShade="80"/>
                <w:sz w:val="22"/>
                <w:szCs w:val="22"/>
              </w:rPr>
            </w:pPr>
          </w:p>
          <w:p w:rsidR="2B90E82A" w:rsidP="2B90E82A" w:rsidRDefault="2B90E82A" w14:paraId="21F9EFDC" w14:textId="28BD8709">
            <w:pPr>
              <w:bidi w:val="0"/>
              <w:rPr>
                <w:rFonts w:ascii="Arial" w:hAnsi="Arial" w:eastAsia="Arial" w:cs="Arial"/>
                <w:b w:val="0"/>
                <w:bCs w:val="0"/>
                <w:i w:val="0"/>
                <w:iCs w:val="0"/>
                <w:sz w:val="22"/>
                <w:szCs w:val="22"/>
              </w:rPr>
            </w:pPr>
          </w:p>
          <w:p w:rsidR="2B90E82A" w:rsidP="2B90E82A" w:rsidRDefault="2B90E82A" w14:paraId="16F4CB46" w14:textId="483E0722">
            <w:pPr>
              <w:bidi w:val="0"/>
              <w:rPr>
                <w:rFonts w:ascii="Arial" w:hAnsi="Arial" w:eastAsia="Arial" w:cs="Arial"/>
                <w:b w:val="0"/>
                <w:bCs w:val="0"/>
                <w:i w:val="0"/>
                <w:iCs w:val="0"/>
                <w:color w:val="A6A6A6" w:themeColor="background1" w:themeTint="FF" w:themeShade="A6"/>
                <w:sz w:val="18"/>
                <w:szCs w:val="18"/>
              </w:rPr>
            </w:pPr>
            <w:r w:rsidRPr="2B90E82A" w:rsidR="2B90E82A">
              <w:rPr>
                <w:rFonts w:ascii="Arial" w:hAnsi="Arial" w:eastAsia="Arial" w:cs="Arial"/>
                <w:b w:val="0"/>
                <w:bCs w:val="0"/>
                <w:i w:val="1"/>
                <w:iCs w:val="1"/>
                <w:color w:val="A6A6A6" w:themeColor="background1" w:themeTint="FF" w:themeShade="A6"/>
                <w:sz w:val="18"/>
                <w:szCs w:val="18"/>
                <w:lang w:val="en-GB"/>
              </w:rPr>
              <w:t>(this box should expand as you type)</w:t>
            </w:r>
          </w:p>
        </w:tc>
        <w:tc>
          <w:tcPr>
            <w:tcW w:w="990"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55D6FF93"/>
        </w:tc>
        <w:tc>
          <w:tcPr>
            <w:tcW w:w="990"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2A81E89A"/>
        </w:tc>
      </w:tr>
    </w:tbl>
    <w:p w:rsidR="2B90E82A" w:rsidP="2B90E82A" w:rsidRDefault="2B90E82A" w14:paraId="5E8655C4" w14:textId="37FB040C">
      <w:pPr>
        <w:bidi w:val="0"/>
        <w:rPr>
          <w:rFonts w:ascii="Arial" w:hAnsi="Arial" w:eastAsia="Arial" w:cs="Arial"/>
          <w:b w:val="0"/>
          <w:bCs w:val="0"/>
          <w:i w:val="0"/>
          <w:iCs w:val="0"/>
          <w:caps w:val="0"/>
          <w:smallCaps w:val="0"/>
          <w:noProof w:val="0"/>
          <w:color w:val="000000" w:themeColor="text1" w:themeTint="FF" w:themeShade="FF"/>
          <w:sz w:val="24"/>
          <w:szCs w:val="24"/>
          <w:lang w:val="en-US"/>
        </w:rPr>
      </w:pPr>
    </w:p>
    <w:p w:rsidR="25065165" w:rsidP="2B90E82A" w:rsidRDefault="25065165" w14:paraId="613F7754" w14:textId="753C4CEE">
      <w:pPr>
        <w:bidi w:val="0"/>
        <w:rPr>
          <w:rFonts w:ascii="Arial" w:hAnsi="Arial" w:eastAsia="Arial" w:cs="Arial"/>
          <w:b w:val="0"/>
          <w:bCs w:val="0"/>
          <w:i w:val="0"/>
          <w:iCs w:val="0"/>
          <w:caps w:val="0"/>
          <w:smallCaps w:val="0"/>
          <w:noProof w:val="0"/>
          <w:color w:val="000000" w:themeColor="text1" w:themeTint="FF" w:themeShade="FF"/>
          <w:sz w:val="24"/>
          <w:szCs w:val="24"/>
          <w:lang w:val="en-US"/>
        </w:rPr>
      </w:pPr>
      <w:r w:rsidRPr="2B90E82A" w:rsidR="25065165">
        <w:rPr>
          <w:rFonts w:ascii="Arial" w:hAnsi="Arial" w:eastAsia="Arial" w:cs="Arial"/>
          <w:b w:val="1"/>
          <w:bCs w:val="1"/>
          <w:i w:val="0"/>
          <w:iCs w:val="0"/>
          <w:caps w:val="0"/>
          <w:smallCaps w:val="0"/>
          <w:noProof w:val="0"/>
          <w:color w:val="000000" w:themeColor="text1" w:themeTint="FF" w:themeShade="FF"/>
          <w:sz w:val="24"/>
          <w:szCs w:val="24"/>
          <w:lang w:val="en-GB"/>
        </w:rPr>
        <w:t xml:space="preserve">SECTION G: Research Participants </w:t>
      </w:r>
    </w:p>
    <w:p w:rsidR="2B90E82A" w:rsidP="2B90E82A" w:rsidRDefault="2B90E82A" w14:paraId="2CECFC9E" w14:textId="59D966E7">
      <w:pPr>
        <w:bidi w:val="0"/>
        <w:rPr>
          <w:rFonts w:ascii="Arial" w:hAnsi="Arial" w:eastAsia="Arial" w:cs="Arial"/>
          <w:b w:val="0"/>
          <w:bCs w:val="0"/>
          <w:i w:val="0"/>
          <w:iCs w:val="0"/>
          <w:caps w:val="0"/>
          <w:smallCaps w:val="0"/>
          <w:noProof w:val="0"/>
          <w:color w:val="000000" w:themeColor="text1" w:themeTint="FF" w:themeShade="FF"/>
          <w:sz w:val="24"/>
          <w:szCs w:val="24"/>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1737"/>
        <w:gridCol w:w="1737"/>
        <w:gridCol w:w="1737"/>
        <w:gridCol w:w="1737"/>
        <w:gridCol w:w="1737"/>
        <w:gridCol w:w="1737"/>
      </w:tblGrid>
      <w:tr w:rsidR="2B90E82A" w:rsidTr="2B90E82A" w14:paraId="30C1C790">
        <w:trPr>
          <w:trHeight w:val="300"/>
        </w:trPr>
        <w:tc>
          <w:tcPr>
            <w:tcW w:w="10422"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center"/>
          </w:tcPr>
          <w:p w:rsidR="2B90E82A" w:rsidP="2B90E82A" w:rsidRDefault="2B90E82A" w14:paraId="1B3CD3C1" w14:textId="78C908D6">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Research participants include people who will be taking part in your research as providers of research data (e.g. being interviewed, answering questionnaires, or doing user testing of hardware or software). This includes animal participants.</w:t>
            </w:r>
          </w:p>
        </w:tc>
      </w:tr>
      <w:tr w:rsidR="2B90E82A" w:rsidTr="2B90E82A" w14:paraId="098AC099">
        <w:trPr>
          <w:trHeight w:val="300"/>
        </w:trPr>
        <w:tc>
          <w:tcPr>
            <w:tcW w:w="173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C2EF3CA" w14:textId="08C745B1">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w:t>
            </w:r>
          </w:p>
        </w:tc>
        <w:tc>
          <w:tcPr>
            <w:tcW w:w="173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5C0A151" w14:textId="25CFF94B">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Does your research involve human or non-human participants?</w:t>
            </w:r>
          </w:p>
        </w:tc>
        <w:tc>
          <w:tcPr>
            <w:tcW w:w="173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B5179C5" w14:textId="30BDE6C1">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 xml:space="preserve">YES </w:t>
            </w:r>
          </w:p>
        </w:tc>
        <w:tc>
          <w:tcPr>
            <w:tcW w:w="1737"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2AF776AE" w14:textId="51D74B82">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Continue this section</w:t>
            </w:r>
          </w:p>
        </w:tc>
        <w:tc>
          <w:tcPr>
            <w:tcW w:w="173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278F2F8" w14:textId="57EC1D3E">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 x</w:t>
            </w:r>
          </w:p>
        </w:tc>
        <w:tc>
          <w:tcPr>
            <w:tcW w:w="1737"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7CDAA8C7" w14:textId="2F391DE7">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trike w:val="0"/>
                <w:dstrike w:val="0"/>
                <w:color w:val="467886"/>
                <w:sz w:val="22"/>
                <w:szCs w:val="22"/>
                <w:u w:val="single"/>
                <w:lang w:val="en-GB"/>
              </w:rPr>
              <w:t>Click to continue to section N</w:t>
            </w:r>
          </w:p>
        </w:tc>
      </w:tr>
    </w:tbl>
    <w:p w:rsidR="2B90E82A" w:rsidP="2B90E82A" w:rsidRDefault="2B90E82A" w14:paraId="5774EE89" w14:textId="02D890AD">
      <w:pPr>
        <w:bidi w:val="0"/>
        <w:rPr>
          <w:rFonts w:ascii="Arial" w:hAnsi="Arial" w:eastAsia="Arial" w:cs="Arial"/>
          <w:b w:val="0"/>
          <w:bCs w:val="0"/>
          <w:i w:val="0"/>
          <w:iCs w:val="0"/>
          <w:caps w:val="0"/>
          <w:smallCaps w:val="0"/>
          <w:noProof w:val="0"/>
          <w:color w:val="000000" w:themeColor="text1" w:themeTint="FF" w:themeShade="FF"/>
          <w:sz w:val="24"/>
          <w:szCs w:val="24"/>
          <w:lang w:val="en-US"/>
        </w:rPr>
      </w:pPr>
    </w:p>
    <w:p w:rsidR="2B90E82A" w:rsidP="2B90E82A" w:rsidRDefault="2B90E82A" w14:paraId="5BB190DD" w14:textId="00D86DA0">
      <w:pPr>
        <w:bidi w:val="0"/>
        <w:rPr>
          <w:rFonts w:ascii="Arial" w:hAnsi="Arial" w:eastAsia="Arial" w:cs="Arial"/>
          <w:b w:val="0"/>
          <w:bCs w:val="0"/>
          <w:i w:val="0"/>
          <w:iCs w:val="0"/>
          <w:caps w:val="0"/>
          <w:smallCaps w:val="0"/>
          <w:noProof w:val="0"/>
          <w:color w:val="000000" w:themeColor="text1" w:themeTint="FF" w:themeShade="FF"/>
          <w:sz w:val="24"/>
          <w:szCs w:val="24"/>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3483"/>
        <w:gridCol w:w="3483"/>
        <w:gridCol w:w="3483"/>
      </w:tblGrid>
      <w:tr w:rsidR="2B90E82A" w:rsidTr="2B90E82A" w14:paraId="4FD06AF5">
        <w:trPr>
          <w:trHeight w:val="390"/>
        </w:trPr>
        <w:tc>
          <w:tcPr>
            <w:tcW w:w="10449"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top"/>
          </w:tcPr>
          <w:p w:rsidR="2B90E82A" w:rsidP="2B90E82A" w:rsidRDefault="2B90E82A" w14:paraId="674462C7" w14:textId="282C5E74">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Participant numbers and source</w:t>
            </w:r>
          </w:p>
          <w:p w:rsidR="2B90E82A" w:rsidP="2B90E82A" w:rsidRDefault="2B90E82A" w14:paraId="43CA43D0" w14:textId="72815006">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2B90E82A" w:rsidTr="2B90E82A" w14:paraId="1E84BE41">
        <w:trPr>
          <w:trHeight w:val="390"/>
        </w:trPr>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ED17967" w14:textId="095D3B64">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3495955" w14:textId="07307B4A">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How many participants will be recruited and how was the number decided upon?</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3BCB9894" w14:textId="60A5B155">
            <w:pPr>
              <w:bidi w:val="0"/>
              <w:rPr>
                <w:rFonts w:ascii="Arial" w:hAnsi="Arial" w:eastAsia="Arial" w:cs="Arial"/>
                <w:b w:val="0"/>
                <w:bCs w:val="0"/>
                <w:i w:val="0"/>
                <w:iCs w:val="0"/>
                <w:sz w:val="22"/>
                <w:szCs w:val="22"/>
              </w:rPr>
            </w:pPr>
          </w:p>
          <w:p w:rsidR="2B90E82A" w:rsidP="2B90E82A" w:rsidRDefault="2B90E82A" w14:paraId="0114FEA4" w14:textId="18A17746">
            <w:pPr>
              <w:bidi w:val="0"/>
              <w:rPr>
                <w:rFonts w:ascii="Arial" w:hAnsi="Arial" w:eastAsia="Arial" w:cs="Arial"/>
                <w:b w:val="0"/>
                <w:bCs w:val="0"/>
                <w:i w:val="0"/>
                <w:iCs w:val="0"/>
                <w:sz w:val="22"/>
                <w:szCs w:val="22"/>
              </w:rPr>
            </w:pPr>
          </w:p>
          <w:p w:rsidR="2B90E82A" w:rsidP="2B90E82A" w:rsidRDefault="2B90E82A" w14:paraId="37160012" w14:textId="60E93995">
            <w:pPr>
              <w:bidi w:val="0"/>
              <w:rPr>
                <w:rFonts w:ascii="Arial" w:hAnsi="Arial" w:eastAsia="Arial" w:cs="Arial"/>
                <w:b w:val="0"/>
                <w:bCs w:val="0"/>
                <w:i w:val="0"/>
                <w:iCs w:val="0"/>
                <w:sz w:val="22"/>
                <w:szCs w:val="22"/>
              </w:rPr>
            </w:pPr>
          </w:p>
          <w:p w:rsidR="2B90E82A" w:rsidP="2B90E82A" w:rsidRDefault="2B90E82A" w14:paraId="0CCECF9D" w14:textId="62559577">
            <w:pPr>
              <w:bidi w:val="0"/>
              <w:rPr>
                <w:rFonts w:ascii="Arial" w:hAnsi="Arial" w:eastAsia="Arial" w:cs="Arial"/>
                <w:b w:val="0"/>
                <w:bCs w:val="0"/>
                <w:i w:val="0"/>
                <w:iCs w:val="0"/>
                <w:sz w:val="22"/>
                <w:szCs w:val="22"/>
              </w:rPr>
            </w:pPr>
          </w:p>
          <w:p w:rsidR="2B90E82A" w:rsidP="2B90E82A" w:rsidRDefault="2B90E82A" w14:paraId="5D73E8E4" w14:textId="7769FF06">
            <w:pPr>
              <w:bidi w:val="0"/>
              <w:rPr>
                <w:rFonts w:ascii="Arial" w:hAnsi="Arial" w:eastAsia="Arial" w:cs="Arial"/>
                <w:b w:val="0"/>
                <w:bCs w:val="0"/>
                <w:i w:val="0"/>
                <w:iCs w:val="0"/>
                <w:sz w:val="22"/>
                <w:szCs w:val="22"/>
              </w:rPr>
            </w:pPr>
          </w:p>
          <w:p w:rsidR="2B90E82A" w:rsidP="2B90E82A" w:rsidRDefault="2B90E82A" w14:paraId="55591340" w14:textId="02B28858">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49DAD3F9">
        <w:trPr>
          <w:trHeight w:val="390"/>
        </w:trPr>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8E2F4E6" w14:textId="4BC9027D">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2</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26B58D8" w14:textId="1942BC40">
            <w:pPr>
              <w:bidi w:val="0"/>
              <w:jc w:val="both"/>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Who will the participants be?</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1532BBA8" w14:textId="0A161BCB">
            <w:pPr>
              <w:bidi w:val="0"/>
              <w:rPr>
                <w:rFonts w:ascii="Arial" w:hAnsi="Arial" w:eastAsia="Arial" w:cs="Arial"/>
                <w:b w:val="0"/>
                <w:bCs w:val="0"/>
                <w:i w:val="0"/>
                <w:iCs w:val="0"/>
                <w:sz w:val="22"/>
                <w:szCs w:val="22"/>
              </w:rPr>
            </w:pPr>
          </w:p>
          <w:p w:rsidR="2B90E82A" w:rsidP="2B90E82A" w:rsidRDefault="2B90E82A" w14:paraId="66E1FD16" w14:textId="61CF9E07">
            <w:pPr>
              <w:bidi w:val="0"/>
              <w:rPr>
                <w:rFonts w:ascii="Arial" w:hAnsi="Arial" w:eastAsia="Arial" w:cs="Arial"/>
                <w:b w:val="0"/>
                <w:bCs w:val="0"/>
                <w:i w:val="0"/>
                <w:iCs w:val="0"/>
                <w:sz w:val="22"/>
                <w:szCs w:val="22"/>
              </w:rPr>
            </w:pPr>
          </w:p>
          <w:p w:rsidR="2B90E82A" w:rsidP="2B90E82A" w:rsidRDefault="2B90E82A" w14:paraId="49EC1B5B" w14:textId="32CB3C67">
            <w:pPr>
              <w:bidi w:val="0"/>
              <w:rPr>
                <w:rFonts w:ascii="Arial" w:hAnsi="Arial" w:eastAsia="Arial" w:cs="Arial"/>
                <w:b w:val="0"/>
                <w:bCs w:val="0"/>
                <w:i w:val="0"/>
                <w:iCs w:val="0"/>
                <w:sz w:val="22"/>
                <w:szCs w:val="22"/>
              </w:rPr>
            </w:pPr>
          </w:p>
          <w:p w:rsidR="2B90E82A" w:rsidP="2B90E82A" w:rsidRDefault="2B90E82A" w14:paraId="47D49ABA" w14:textId="0017BD5D">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0B0B2C1A">
        <w:trPr>
          <w:trHeight w:val="390"/>
        </w:trPr>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EC2F36C" w14:textId="396B9502">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3</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6DBBA84" w14:textId="2C4D2472">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How will you identify the participants?</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2753DEB1" w14:textId="0A8A51A8">
            <w:pPr>
              <w:bidi w:val="0"/>
              <w:rPr>
                <w:rFonts w:ascii="Arial" w:hAnsi="Arial" w:eastAsia="Arial" w:cs="Arial"/>
                <w:b w:val="0"/>
                <w:bCs w:val="0"/>
                <w:i w:val="0"/>
                <w:iCs w:val="0"/>
                <w:sz w:val="22"/>
                <w:szCs w:val="22"/>
              </w:rPr>
            </w:pPr>
          </w:p>
          <w:p w:rsidR="2B90E82A" w:rsidP="2B90E82A" w:rsidRDefault="2B90E82A" w14:paraId="4F036BF8" w14:textId="1E790DAC">
            <w:pPr>
              <w:bidi w:val="0"/>
              <w:rPr>
                <w:rFonts w:ascii="Arial" w:hAnsi="Arial" w:eastAsia="Arial" w:cs="Arial"/>
                <w:b w:val="0"/>
                <w:bCs w:val="0"/>
                <w:i w:val="0"/>
                <w:iCs w:val="0"/>
                <w:sz w:val="22"/>
                <w:szCs w:val="22"/>
              </w:rPr>
            </w:pPr>
          </w:p>
          <w:p w:rsidR="2B90E82A" w:rsidP="2B90E82A" w:rsidRDefault="2B90E82A" w14:paraId="418BFA78" w14:textId="52B7045E">
            <w:pPr>
              <w:bidi w:val="0"/>
              <w:rPr>
                <w:rFonts w:ascii="Arial" w:hAnsi="Arial" w:eastAsia="Arial" w:cs="Arial"/>
                <w:b w:val="0"/>
                <w:bCs w:val="0"/>
                <w:i w:val="0"/>
                <w:iCs w:val="0"/>
                <w:sz w:val="22"/>
                <w:szCs w:val="22"/>
              </w:rPr>
            </w:pPr>
          </w:p>
          <w:p w:rsidR="2B90E82A" w:rsidP="2B90E82A" w:rsidRDefault="2B90E82A" w14:paraId="3B867951" w14:textId="7C5D914B">
            <w:pPr>
              <w:bidi w:val="0"/>
              <w:rPr>
                <w:rFonts w:ascii="Arial" w:hAnsi="Arial" w:eastAsia="Arial" w:cs="Arial"/>
                <w:b w:val="0"/>
                <w:bCs w:val="0"/>
                <w:i w:val="0"/>
                <w:iCs w:val="0"/>
                <w:sz w:val="22"/>
                <w:szCs w:val="22"/>
              </w:rPr>
            </w:pPr>
          </w:p>
          <w:p w:rsidR="2B90E82A" w:rsidP="2B90E82A" w:rsidRDefault="2B90E82A" w14:paraId="2242C652" w14:textId="706628C3">
            <w:pPr>
              <w:bidi w:val="0"/>
              <w:rPr>
                <w:rFonts w:ascii="Arial" w:hAnsi="Arial" w:eastAsia="Arial" w:cs="Arial"/>
                <w:b w:val="0"/>
                <w:bCs w:val="0"/>
                <w:i w:val="0"/>
                <w:iCs w:val="0"/>
                <w:sz w:val="22"/>
                <w:szCs w:val="22"/>
              </w:rPr>
            </w:pPr>
          </w:p>
          <w:p w:rsidR="2B90E82A" w:rsidP="2B90E82A" w:rsidRDefault="2B90E82A" w14:paraId="541DE875" w14:textId="2AFD15AD">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4CAB54DF">
        <w:trPr>
          <w:trHeight w:val="390"/>
        </w:trPr>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D3F5EAB" w14:textId="4EEEE382">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4</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B90E82A" w:rsidP="2B90E82A" w:rsidRDefault="2B90E82A" w14:paraId="12F38223" w14:textId="541951C6">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Will you be excluding any groups of people, and if so what is the rationale for that?</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3BD33292" w14:textId="59528CD2">
            <w:pPr>
              <w:bidi w:val="0"/>
              <w:rPr>
                <w:rFonts w:ascii="Arial" w:hAnsi="Arial" w:eastAsia="Arial" w:cs="Arial"/>
                <w:b w:val="0"/>
                <w:bCs w:val="0"/>
                <w:i w:val="0"/>
                <w:iCs w:val="0"/>
                <w:sz w:val="22"/>
                <w:szCs w:val="22"/>
              </w:rPr>
            </w:pPr>
          </w:p>
          <w:p w:rsidR="2B90E82A" w:rsidP="2B90E82A" w:rsidRDefault="2B90E82A" w14:paraId="0FC8F7C3" w14:textId="21E54296">
            <w:pPr>
              <w:bidi w:val="0"/>
              <w:rPr>
                <w:rFonts w:ascii="Arial" w:hAnsi="Arial" w:eastAsia="Arial" w:cs="Arial"/>
                <w:b w:val="0"/>
                <w:bCs w:val="0"/>
                <w:i w:val="0"/>
                <w:iCs w:val="0"/>
                <w:sz w:val="22"/>
                <w:szCs w:val="22"/>
              </w:rPr>
            </w:pPr>
          </w:p>
          <w:p w:rsidR="2B90E82A" w:rsidP="2B90E82A" w:rsidRDefault="2B90E82A" w14:paraId="06960C47" w14:textId="43D6598D">
            <w:pPr>
              <w:bidi w:val="0"/>
              <w:rPr>
                <w:rFonts w:ascii="Arial" w:hAnsi="Arial" w:eastAsia="Arial" w:cs="Arial"/>
                <w:b w:val="0"/>
                <w:bCs w:val="0"/>
                <w:i w:val="0"/>
                <w:iCs w:val="0"/>
                <w:sz w:val="22"/>
                <w:szCs w:val="22"/>
              </w:rPr>
            </w:pPr>
          </w:p>
          <w:p w:rsidR="2B90E82A" w:rsidP="2B90E82A" w:rsidRDefault="2B90E82A" w14:paraId="46851C21" w14:textId="15B191B1">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56D79FAF">
        <w:trPr>
          <w:trHeight w:val="390"/>
        </w:trPr>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CFC0274" w14:textId="5732FC93">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5</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B90E82A" w:rsidP="2B90E82A" w:rsidRDefault="2B90E82A" w14:paraId="24235707" w14:textId="7F9F56A2">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Will the research involve any element of deception?  If yes, please describe why this is necessary and whether participants will be informed at the end of the study</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079C11C4" w14:textId="4F2DAC4C">
            <w:pPr>
              <w:bidi w:val="0"/>
              <w:rPr>
                <w:rFonts w:ascii="Arial" w:hAnsi="Arial" w:eastAsia="Arial" w:cs="Arial"/>
                <w:b w:val="0"/>
                <w:bCs w:val="0"/>
                <w:i w:val="0"/>
                <w:iCs w:val="0"/>
                <w:sz w:val="22"/>
                <w:szCs w:val="22"/>
              </w:rPr>
            </w:pPr>
          </w:p>
          <w:p w:rsidR="2B90E82A" w:rsidP="2B90E82A" w:rsidRDefault="2B90E82A" w14:paraId="664DEF8A" w14:textId="26CDFD9B">
            <w:pPr>
              <w:bidi w:val="0"/>
              <w:rPr>
                <w:rFonts w:ascii="Arial" w:hAnsi="Arial" w:eastAsia="Arial" w:cs="Arial"/>
                <w:b w:val="0"/>
                <w:bCs w:val="0"/>
                <w:i w:val="0"/>
                <w:iCs w:val="0"/>
                <w:sz w:val="22"/>
                <w:szCs w:val="22"/>
              </w:rPr>
            </w:pPr>
          </w:p>
          <w:p w:rsidR="2B90E82A" w:rsidP="2B90E82A" w:rsidRDefault="2B90E82A" w14:paraId="1C43B57A" w14:textId="3DAD40B3">
            <w:pPr>
              <w:bidi w:val="0"/>
              <w:rPr>
                <w:rFonts w:ascii="Arial" w:hAnsi="Arial" w:eastAsia="Arial" w:cs="Arial"/>
                <w:b w:val="0"/>
                <w:bCs w:val="0"/>
                <w:i w:val="0"/>
                <w:iCs w:val="0"/>
                <w:sz w:val="22"/>
                <w:szCs w:val="22"/>
              </w:rPr>
            </w:pPr>
          </w:p>
          <w:p w:rsidR="2B90E82A" w:rsidP="2B90E82A" w:rsidRDefault="2B90E82A" w14:paraId="6A852253" w14:textId="007886FF">
            <w:pPr>
              <w:bidi w:val="0"/>
              <w:rPr>
                <w:rFonts w:ascii="Arial" w:hAnsi="Arial" w:eastAsia="Arial" w:cs="Arial"/>
                <w:b w:val="0"/>
                <w:bCs w:val="0"/>
                <w:i w:val="0"/>
                <w:iCs w:val="0"/>
                <w:sz w:val="22"/>
                <w:szCs w:val="22"/>
              </w:rPr>
            </w:pPr>
          </w:p>
          <w:p w:rsidR="2B90E82A" w:rsidP="2B90E82A" w:rsidRDefault="2B90E82A" w14:paraId="0561EF93" w14:textId="06E6B506">
            <w:pPr>
              <w:bidi w:val="0"/>
              <w:rPr>
                <w:rFonts w:ascii="Arial" w:hAnsi="Arial" w:eastAsia="Arial" w:cs="Arial"/>
                <w:b w:val="0"/>
                <w:bCs w:val="0"/>
                <w:i w:val="0"/>
                <w:iCs w:val="0"/>
                <w:sz w:val="22"/>
                <w:szCs w:val="22"/>
              </w:rPr>
            </w:pPr>
          </w:p>
          <w:p w:rsidR="2B90E82A" w:rsidP="2B90E82A" w:rsidRDefault="2B90E82A" w14:paraId="3C545D66" w14:textId="10917597">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79DF5406">
        <w:trPr>
          <w:trHeight w:val="1440"/>
        </w:trPr>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338DB88" w14:textId="0B4C6DE4">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6</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B90E82A" w:rsidP="2B90E82A" w:rsidRDefault="2B90E82A" w14:paraId="315FD7C4" w14:textId="3B31F8FE">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Describe whether participants will be able to withdraw from the study, and up to what point (eg if data is to be anonymised). If withdrawal is not possible, after a certain point, explain why not. </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047444CA" w14:textId="45303905">
            <w:pPr>
              <w:bidi w:val="0"/>
              <w:rPr>
                <w:rFonts w:ascii="Arial" w:hAnsi="Arial" w:eastAsia="Arial" w:cs="Arial"/>
                <w:b w:val="0"/>
                <w:bCs w:val="0"/>
                <w:i w:val="0"/>
                <w:iCs w:val="0"/>
                <w:sz w:val="22"/>
                <w:szCs w:val="22"/>
              </w:rPr>
            </w:pPr>
          </w:p>
          <w:p w:rsidR="2B90E82A" w:rsidP="2B90E82A" w:rsidRDefault="2B90E82A" w14:paraId="2E5CE352" w14:textId="0515E29F">
            <w:pPr>
              <w:bidi w:val="0"/>
              <w:rPr>
                <w:rFonts w:ascii="Arial" w:hAnsi="Arial" w:eastAsia="Arial" w:cs="Arial"/>
                <w:b w:val="0"/>
                <w:bCs w:val="0"/>
                <w:i w:val="0"/>
                <w:iCs w:val="0"/>
                <w:sz w:val="22"/>
                <w:szCs w:val="22"/>
              </w:rPr>
            </w:pPr>
          </w:p>
          <w:p w:rsidR="2B90E82A" w:rsidP="2B90E82A" w:rsidRDefault="2B90E82A" w14:paraId="01623DB0" w14:textId="56516E99">
            <w:pPr>
              <w:bidi w:val="0"/>
              <w:rPr>
                <w:rFonts w:ascii="Arial" w:hAnsi="Arial" w:eastAsia="Arial" w:cs="Arial"/>
                <w:b w:val="0"/>
                <w:bCs w:val="0"/>
                <w:i w:val="0"/>
                <w:iCs w:val="0"/>
                <w:sz w:val="22"/>
                <w:szCs w:val="22"/>
              </w:rPr>
            </w:pPr>
          </w:p>
          <w:p w:rsidR="2B90E82A" w:rsidP="2B90E82A" w:rsidRDefault="2B90E82A" w14:paraId="4CAAAC8D" w14:textId="2214D7B1">
            <w:pPr>
              <w:bidi w:val="0"/>
              <w:rPr>
                <w:rFonts w:ascii="Arial" w:hAnsi="Arial" w:eastAsia="Arial" w:cs="Arial"/>
                <w:b w:val="0"/>
                <w:bCs w:val="0"/>
                <w:i w:val="0"/>
                <w:iCs w:val="0"/>
                <w:sz w:val="22"/>
                <w:szCs w:val="22"/>
              </w:rPr>
            </w:pPr>
          </w:p>
          <w:p w:rsidR="2B90E82A" w:rsidP="2B90E82A" w:rsidRDefault="2B90E82A" w14:paraId="6AB48937" w14:textId="4F38A11F">
            <w:pPr>
              <w:bidi w:val="0"/>
              <w:rPr>
                <w:rFonts w:ascii="Arial" w:hAnsi="Arial" w:eastAsia="Arial" w:cs="Arial"/>
                <w:b w:val="0"/>
                <w:bCs w:val="0"/>
                <w:i w:val="0"/>
                <w:iCs w:val="0"/>
                <w:sz w:val="22"/>
                <w:szCs w:val="22"/>
              </w:rPr>
            </w:pPr>
          </w:p>
          <w:p w:rsidR="2B90E82A" w:rsidP="2B90E82A" w:rsidRDefault="2B90E82A" w14:paraId="3F90412A" w14:textId="2C5E19D5">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3AA1A5C7">
        <w:trPr>
          <w:trHeight w:val="1410"/>
        </w:trPr>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88230F1" w14:textId="194D8ADF">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7</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B90E82A" w:rsidP="2B90E82A" w:rsidRDefault="2B90E82A" w14:paraId="4A19B981" w14:textId="6485E398">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How long will the participant have to decide whether to take part in the research?</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196944BF" w14:textId="0F41C5AF">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362E5F46" w14:textId="1F88A822">
            <w:pPr>
              <w:bidi w:val="0"/>
              <w:rPr>
                <w:rFonts w:ascii="Arial" w:hAnsi="Arial" w:eastAsia="Arial" w:cs="Arial"/>
                <w:b w:val="0"/>
                <w:bCs w:val="0"/>
                <w:i w:val="0"/>
                <w:iCs w:val="0"/>
                <w:sz w:val="18"/>
                <w:szCs w:val="18"/>
              </w:rPr>
            </w:pPr>
          </w:p>
          <w:p w:rsidR="2B90E82A" w:rsidP="2B90E82A" w:rsidRDefault="2B90E82A" w14:paraId="36CCA1AB" w14:textId="05460260">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0768E1BA" w14:textId="71F60910">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0738B22E" w14:textId="387A6FC4">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3BC83458">
        <w:trPr>
          <w:trHeight w:val="1410"/>
        </w:trPr>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C4A6E13" w14:textId="0983A8DF">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8</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B90E82A" w:rsidP="2B90E82A" w:rsidRDefault="2B90E82A" w14:paraId="7B5288C2" w14:textId="0EE6605D">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491D95E8" w14:textId="3079333B">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4A001B40" w14:textId="355422CC">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4F70DBDE" w14:textId="4B4E96D1">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3FFE28FD" w14:textId="6D22F6D9">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37051D28" w14:textId="39D595D7">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7FADAB83" w14:textId="6241C00A">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61A340BB" w14:textId="0C83C938">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47524584" w14:textId="59DC9315">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24B3DA68" w14:textId="6115E066">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B90E82A" w:rsidP="2B90E82A" w:rsidRDefault="2B90E82A" w14:paraId="079C5562" w14:textId="5A314F03">
      <w:pPr>
        <w:bidi w:val="0"/>
        <w:rPr>
          <w:rFonts w:ascii="Arial" w:hAnsi="Arial" w:eastAsia="Arial" w:cs="Arial"/>
          <w:b w:val="0"/>
          <w:bCs w:val="0"/>
          <w:i w:val="0"/>
          <w:iCs w:val="0"/>
          <w:caps w:val="0"/>
          <w:smallCaps w:val="0"/>
          <w:noProof w:val="0"/>
          <w:color w:val="000000" w:themeColor="text1" w:themeTint="FF" w:themeShade="FF"/>
          <w:sz w:val="20"/>
          <w:szCs w:val="20"/>
          <w:lang w:val="en-US"/>
        </w:rPr>
      </w:pPr>
    </w:p>
    <w:p w:rsidR="2B90E82A" w:rsidP="2B90E82A" w:rsidRDefault="2B90E82A" w14:paraId="3DD02983" w14:textId="24BBAD1F">
      <w:pPr>
        <w:bidi w:val="0"/>
        <w:rPr>
          <w:rFonts w:ascii="Arial" w:hAnsi="Arial" w:eastAsia="Arial" w:cs="Arial"/>
          <w:b w:val="0"/>
          <w:bCs w:val="0"/>
          <w:i w:val="0"/>
          <w:iCs w:val="0"/>
          <w:caps w:val="0"/>
          <w:smallCaps w:val="0"/>
          <w:noProof w:val="0"/>
          <w:color w:val="000000" w:themeColor="text1" w:themeTint="FF" w:themeShade="FF"/>
          <w:sz w:val="20"/>
          <w:szCs w:val="20"/>
          <w:lang w:val="en-US"/>
        </w:rPr>
      </w:pPr>
    </w:p>
    <w:p w:rsidR="2B90E82A" w:rsidP="2B90E82A" w:rsidRDefault="2B90E82A" w14:paraId="7C0290F1" w14:textId="03CFD436">
      <w:pPr>
        <w:bidi w:val="0"/>
        <w:rPr>
          <w:rFonts w:ascii="Arial" w:hAnsi="Arial" w:eastAsia="Arial" w:cs="Arial"/>
          <w:b w:val="0"/>
          <w:bCs w:val="0"/>
          <w:i w:val="0"/>
          <w:iCs w:val="0"/>
          <w:caps w:val="0"/>
          <w:smallCaps w:val="0"/>
          <w:noProof w:val="0"/>
          <w:color w:val="000000" w:themeColor="text1" w:themeTint="FF" w:themeShade="FF"/>
          <w:sz w:val="20"/>
          <w:szCs w:val="20"/>
          <w:lang w:val="en-US"/>
        </w:rPr>
      </w:pPr>
    </w:p>
    <w:p w:rsidR="25065165" w:rsidP="2B90E82A" w:rsidRDefault="25065165" w14:paraId="049635A4" w14:textId="3F8F344F">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1"/>
          <w:bCs w:val="1"/>
          <w:i w:val="0"/>
          <w:iCs w:val="0"/>
          <w:caps w:val="0"/>
          <w:smallCaps w:val="0"/>
          <w:noProof w:val="0"/>
          <w:color w:val="000000" w:themeColor="text1" w:themeTint="FF" w:themeShade="FF"/>
          <w:sz w:val="22"/>
          <w:szCs w:val="22"/>
          <w:lang w:val="en-GB"/>
        </w:rPr>
        <w:t xml:space="preserve">SECTION H: Research with Vulnerable People </w:t>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4245"/>
        <w:gridCol w:w="990"/>
        <w:gridCol w:w="1980"/>
        <w:gridCol w:w="840"/>
        <w:gridCol w:w="1830"/>
      </w:tblGrid>
      <w:tr w:rsidR="2B90E82A" w:rsidTr="2B90E82A" w14:paraId="3A283620">
        <w:trPr>
          <w:trHeight w:val="30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5070980" w14:textId="1F95EA04">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0C4178B" w14:textId="32233FC8">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Are your participants classed as vulnerable people?</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F8012B1" w14:textId="122335D9">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18A21E79" w14:textId="48A16558">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trike w:val="0"/>
                <w:dstrike w:val="0"/>
                <w:color w:val="467886"/>
                <w:sz w:val="22"/>
                <w:szCs w:val="22"/>
                <w:u w:val="single"/>
                <w:lang w:val="en-GB"/>
              </w:rPr>
              <w:t>Click to continue to appendix 4</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A2349AC" w14:textId="3F176A68">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 xml:space="preserve">NO </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55410E0A" w14:textId="15161258">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Continue to the next section</w:t>
            </w:r>
          </w:p>
        </w:tc>
      </w:tr>
      <w:tr w:rsidR="2B90E82A" w:rsidTr="2B90E82A" w14:paraId="534DBDB4">
        <w:trPr>
          <w:trHeight w:val="72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D42568C" w14:textId="1E5A31BD">
            <w:pPr>
              <w:bidi w:val="0"/>
              <w:rPr>
                <w:rFonts w:ascii="Arial" w:hAnsi="Arial" w:eastAsia="Arial" w:cs="Arial"/>
                <w:b w:val="0"/>
                <w:bCs w:val="0"/>
                <w:i w:val="0"/>
                <w:iCs w:val="0"/>
                <w:sz w:val="21"/>
                <w:szCs w:val="21"/>
              </w:rPr>
            </w:pPr>
            <w:r w:rsidRPr="2B90E82A" w:rsidR="2B90E82A">
              <w:rPr>
                <w:rFonts w:ascii="Arial" w:hAnsi="Arial" w:eastAsia="Arial" w:cs="Arial"/>
                <w:b w:val="0"/>
                <w:bCs w:val="0"/>
                <w:i w:val="0"/>
                <w:iCs w:val="0"/>
                <w:sz w:val="21"/>
                <w:szCs w:val="21"/>
                <w:lang w:val="en-GB"/>
              </w:rPr>
              <w:t>2</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FE11042" w14:textId="3AB6D061">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Have you completed appendix 4?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D12C344" w14:textId="59F26284">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7F240DDA" w14:textId="41D0641E">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4D8196E" w14:textId="55DCC9A7">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6480BED8" w14:textId="7C8BA267">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r>
    </w:tbl>
    <w:p w:rsidR="2B90E82A" w:rsidP="2B90E82A" w:rsidRDefault="2B90E82A" w14:paraId="29C625EF" w14:textId="6DD4F5A1">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p>
    <w:p w:rsidR="25065165" w:rsidP="2B90E82A" w:rsidRDefault="25065165" w14:paraId="424B2EAA" w14:textId="29AFAC34">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1"/>
          <w:bCs w:val="1"/>
          <w:i w:val="0"/>
          <w:iCs w:val="0"/>
          <w:caps w:val="0"/>
          <w:smallCaps w:val="0"/>
          <w:noProof w:val="0"/>
          <w:color w:val="000000" w:themeColor="text1" w:themeTint="FF" w:themeShade="FF"/>
          <w:sz w:val="22"/>
          <w:szCs w:val="22"/>
          <w:lang w:val="en-GB"/>
        </w:rPr>
        <w:t xml:space="preserve">SECTION I: Research Involving Animals </w:t>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4245"/>
        <w:gridCol w:w="990"/>
        <w:gridCol w:w="1980"/>
        <w:gridCol w:w="840"/>
        <w:gridCol w:w="1830"/>
      </w:tblGrid>
      <w:tr w:rsidR="2B90E82A" w:rsidTr="2B90E82A" w14:paraId="5A192D9D">
        <w:trPr>
          <w:trHeight w:val="30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570E867" w14:textId="174726D2">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E84C748" w14:textId="19585C90">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Are your participants non-human animals?</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95FBF29" w14:textId="2F6C65E5">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4A0097B2" w14:textId="4BFB8A6D">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trike w:val="0"/>
                <w:dstrike w:val="0"/>
                <w:color w:val="467886"/>
                <w:sz w:val="22"/>
                <w:szCs w:val="22"/>
                <w:u w:val="single"/>
                <w:lang w:val="en-GB"/>
              </w:rPr>
              <w:t>Click to continue to appendix 5</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F04761B" w14:textId="0E8DAE1A">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 x</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009A3A81" w14:textId="0CABDFB7">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Continue to the next section</w:t>
            </w:r>
          </w:p>
        </w:tc>
      </w:tr>
      <w:tr w:rsidR="2B90E82A" w:rsidTr="2B90E82A" w14:paraId="4A801911">
        <w:trPr>
          <w:trHeight w:val="72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F5372BC" w14:textId="5B1010B1">
            <w:pPr>
              <w:bidi w:val="0"/>
              <w:rPr>
                <w:rFonts w:ascii="Arial" w:hAnsi="Arial" w:eastAsia="Arial" w:cs="Arial"/>
                <w:b w:val="0"/>
                <w:bCs w:val="0"/>
                <w:i w:val="0"/>
                <w:iCs w:val="0"/>
                <w:sz w:val="21"/>
                <w:szCs w:val="21"/>
              </w:rPr>
            </w:pPr>
            <w:r w:rsidRPr="2B90E82A" w:rsidR="2B90E82A">
              <w:rPr>
                <w:rFonts w:ascii="Arial" w:hAnsi="Arial" w:eastAsia="Arial" w:cs="Arial"/>
                <w:b w:val="0"/>
                <w:bCs w:val="0"/>
                <w:i w:val="0"/>
                <w:iCs w:val="0"/>
                <w:sz w:val="21"/>
                <w:szCs w:val="21"/>
                <w:lang w:val="en-GB"/>
              </w:rPr>
              <w:t>2</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BBBA3CA" w14:textId="0AD5329B">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Have you completed appendix 5?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C15CB49" w14:textId="2EAA9C37">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1F90EA7E" w14:textId="303FB9B7">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081E7AB" w14:textId="675DE0F9">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52E27F3A" w14:textId="29B8CF75">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r>
    </w:tbl>
    <w:p w:rsidR="2B90E82A" w:rsidP="2B90E82A" w:rsidRDefault="2B90E82A" w14:paraId="36B8E215" w14:textId="66029FCB">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p>
    <w:p w:rsidR="25065165" w:rsidP="2B90E82A" w:rsidRDefault="25065165" w14:paraId="4E64F329" w14:textId="61C890F3">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1"/>
          <w:bCs w:val="1"/>
          <w:i w:val="0"/>
          <w:iCs w:val="0"/>
          <w:caps w:val="0"/>
          <w:smallCaps w:val="0"/>
          <w:noProof w:val="0"/>
          <w:color w:val="000000" w:themeColor="text1" w:themeTint="FF" w:themeShade="FF"/>
          <w:sz w:val="22"/>
          <w:szCs w:val="22"/>
          <w:lang w:val="en-GB"/>
        </w:rPr>
        <w:t>SECTION J: Research with the Prison Service or the Probation Service</w:t>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4245"/>
        <w:gridCol w:w="990"/>
        <w:gridCol w:w="1980"/>
        <w:gridCol w:w="840"/>
        <w:gridCol w:w="1830"/>
      </w:tblGrid>
      <w:tr w:rsidR="2B90E82A" w:rsidTr="2B90E82A" w14:paraId="386CE109">
        <w:trPr>
          <w:trHeight w:val="30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EF7B1DC" w14:textId="6C332A55">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2CE3057" w14:textId="7997CEC8">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Are your participants staff or offenders within the Prison Service or the Probation service?</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101AE52" w14:textId="0C477AA2">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1A79B57B" w14:textId="0201EA09">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trike w:val="0"/>
                <w:dstrike w:val="0"/>
                <w:color w:val="467886"/>
                <w:sz w:val="22"/>
                <w:szCs w:val="22"/>
                <w:u w:val="single"/>
                <w:lang w:val="en-GB"/>
              </w:rPr>
              <w:t>Click to continue to appendix 6</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EA3144A" w14:textId="06F6D301">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 xml:space="preserve">NO </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116FC111" w14:textId="7692203D">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Continue to the next section</w:t>
            </w:r>
          </w:p>
        </w:tc>
      </w:tr>
      <w:tr w:rsidR="2B90E82A" w:rsidTr="2B90E82A" w14:paraId="5BF5EB51">
        <w:trPr>
          <w:trHeight w:val="72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26703AC" w14:textId="4DD2C74E">
            <w:pPr>
              <w:bidi w:val="0"/>
              <w:rPr>
                <w:rFonts w:ascii="Arial" w:hAnsi="Arial" w:eastAsia="Arial" w:cs="Arial"/>
                <w:b w:val="0"/>
                <w:bCs w:val="0"/>
                <w:i w:val="0"/>
                <w:iCs w:val="0"/>
                <w:sz w:val="21"/>
                <w:szCs w:val="21"/>
              </w:rPr>
            </w:pPr>
            <w:r w:rsidRPr="2B90E82A" w:rsidR="2B90E82A">
              <w:rPr>
                <w:rFonts w:ascii="Arial" w:hAnsi="Arial" w:eastAsia="Arial" w:cs="Arial"/>
                <w:b w:val="0"/>
                <w:bCs w:val="0"/>
                <w:i w:val="0"/>
                <w:iCs w:val="0"/>
                <w:sz w:val="21"/>
                <w:szCs w:val="21"/>
                <w:lang w:val="en-GB"/>
              </w:rPr>
              <w:t>2</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4C0DEFA" w14:textId="287ABD9C">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Have you completed appendix 6?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84260D7" w14:textId="6A91ED54">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00EC1112" w14:textId="2FEEBF5C">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160671B" w14:textId="798D0C87">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58C98CB7" w14:textId="7D7DA4B6">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x☐</w:t>
            </w:r>
          </w:p>
        </w:tc>
      </w:tr>
    </w:tbl>
    <w:p w:rsidR="2B90E82A" w:rsidP="2B90E82A" w:rsidRDefault="2B90E82A" w14:paraId="0288C226" w14:textId="75BC2CB5">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p>
    <w:p w:rsidR="25065165" w:rsidP="2B90E82A" w:rsidRDefault="25065165" w14:paraId="7B2EBF1E" w14:textId="6ADC70C4">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1"/>
          <w:bCs w:val="1"/>
          <w:i w:val="0"/>
          <w:iCs w:val="0"/>
          <w:caps w:val="0"/>
          <w:smallCaps w:val="0"/>
          <w:noProof w:val="0"/>
          <w:color w:val="000000" w:themeColor="text1" w:themeTint="FF" w:themeShade="FF"/>
          <w:sz w:val="22"/>
          <w:szCs w:val="22"/>
          <w:lang w:val="en-GB"/>
        </w:rPr>
        <w:t>SECTION K: Health and Social Care Research</w:t>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4245"/>
        <w:gridCol w:w="990"/>
        <w:gridCol w:w="1980"/>
        <w:gridCol w:w="840"/>
        <w:gridCol w:w="1830"/>
      </w:tblGrid>
      <w:tr w:rsidR="2B90E82A" w:rsidTr="2B90E82A" w14:paraId="20D8B2AC">
        <w:trPr>
          <w:trHeight w:val="30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9AB567E" w14:textId="2E8F9F75">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2A0E99E" w14:textId="36620A6D">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Are your participants selected due to their health or social care needs?</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571ADB6" w14:textId="39FA4C29">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746B104D" w14:textId="5E922FBD">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trike w:val="0"/>
                <w:dstrike w:val="0"/>
                <w:color w:val="467886"/>
                <w:sz w:val="22"/>
                <w:szCs w:val="22"/>
                <w:u w:val="single"/>
                <w:lang w:val="en-GB"/>
              </w:rPr>
              <w:t>Click to continue to appendix 7</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2A3ECAE" w14:textId="791FF137">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 xml:space="preserve">NO </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7CB42C72" w14:textId="3DCF50DF">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Continue to the next section</w:t>
            </w:r>
          </w:p>
        </w:tc>
      </w:tr>
      <w:tr w:rsidR="2B90E82A" w:rsidTr="2B90E82A" w14:paraId="14079761">
        <w:trPr>
          <w:trHeight w:val="72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8CADCB5" w14:textId="073E16C3">
            <w:pPr>
              <w:bidi w:val="0"/>
              <w:rPr>
                <w:rFonts w:ascii="Arial" w:hAnsi="Arial" w:eastAsia="Arial" w:cs="Arial"/>
                <w:b w:val="0"/>
                <w:bCs w:val="0"/>
                <w:i w:val="0"/>
                <w:iCs w:val="0"/>
                <w:sz w:val="21"/>
                <w:szCs w:val="21"/>
              </w:rPr>
            </w:pPr>
            <w:r w:rsidRPr="2B90E82A" w:rsidR="2B90E82A">
              <w:rPr>
                <w:rFonts w:ascii="Arial" w:hAnsi="Arial" w:eastAsia="Arial" w:cs="Arial"/>
                <w:b w:val="0"/>
                <w:bCs w:val="0"/>
                <w:i w:val="0"/>
                <w:iCs w:val="0"/>
                <w:sz w:val="21"/>
                <w:szCs w:val="21"/>
                <w:lang w:val="en-GB"/>
              </w:rPr>
              <w:t>2</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60E24DD" w14:textId="5DC2F21E">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Have you completed appendix 7?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15BA829" w14:textId="406F3463">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3B3B87E0" w14:textId="5EAFD1FE">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61BD3CF" w14:textId="701C9522">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0B73A049" w14:textId="119D61F6">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r>
    </w:tbl>
    <w:p w:rsidR="2B90E82A" w:rsidP="2B90E82A" w:rsidRDefault="2B90E82A" w14:paraId="151E6396" w14:textId="1CA29D32">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p>
    <w:p w:rsidR="25065165" w:rsidP="2B90E82A" w:rsidRDefault="25065165" w14:paraId="2C6120BC" w14:textId="3185CB12">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1"/>
          <w:bCs w:val="1"/>
          <w:i w:val="0"/>
          <w:iCs w:val="0"/>
          <w:caps w:val="0"/>
          <w:smallCaps w:val="0"/>
          <w:noProof w:val="0"/>
          <w:color w:val="000000" w:themeColor="text1" w:themeTint="FF" w:themeShade="FF"/>
          <w:sz w:val="22"/>
          <w:szCs w:val="22"/>
          <w:lang w:val="en-GB"/>
        </w:rPr>
        <w:t>SECTION L: Types of Personal Data</w:t>
      </w:r>
    </w:p>
    <w:tbl>
      <w:tblPr>
        <w:tblStyle w:val="TableGrid"/>
        <w:bidiVisual w:val="0"/>
        <w:tblW w:w="0" w:type="auto"/>
        <w:tblInd w:w="-15" w:type="dxa"/>
        <w:tblBorders>
          <w:top w:val="single" w:sz="6"/>
          <w:left w:val="single" w:sz="6"/>
          <w:bottom w:val="single" w:sz="6"/>
          <w:right w:val="single" w:sz="6"/>
        </w:tblBorders>
        <w:tblLook w:val="0000" w:firstRow="0" w:lastRow="0" w:firstColumn="0" w:lastColumn="0" w:noHBand="0" w:noVBand="0"/>
      </w:tblPr>
      <w:tblGrid>
        <w:gridCol w:w="4293"/>
        <w:gridCol w:w="4293"/>
        <w:gridCol w:w="885"/>
        <w:gridCol w:w="990"/>
      </w:tblGrid>
      <w:tr w:rsidR="2B90E82A" w:rsidTr="2B90E82A" w14:paraId="020F4665">
        <w:trPr>
          <w:trHeight w:val="390"/>
        </w:trPr>
        <w:tc>
          <w:tcPr>
            <w:tcW w:w="8586" w:type="dxa"/>
            <w:gridSpan w:val="2"/>
            <w:tcBorders>
              <w:top w:val="single" w:color="000000" w:themeColor="text1" w:sz="6"/>
              <w:left w:val="single" w:color="000000" w:themeColor="text1" w:sz="6"/>
              <w:bottom w:val="single" w:color="000000" w:themeColor="text1" w:sz="6"/>
              <w:right w:val="dashed" w:color="000000" w:themeColor="text1" w:sz="6"/>
            </w:tcBorders>
            <w:shd w:val="clear" w:color="auto" w:fill="C1E4F5" w:themeFill="accent1" w:themeFillTint="33"/>
            <w:tcMar>
              <w:left w:w="105" w:type="dxa"/>
              <w:right w:w="105" w:type="dxa"/>
            </w:tcMar>
            <w:vAlign w:val="top"/>
          </w:tcPr>
          <w:p w:rsidR="2B90E82A" w:rsidP="2B90E82A" w:rsidRDefault="2B90E82A" w14:paraId="06CC9D32" w14:textId="6D472021">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1"/>
                <w:bCs w:val="1"/>
                <w:i w:val="0"/>
                <w:iCs w:val="0"/>
                <w:color w:val="000000" w:themeColor="text1" w:themeTint="FF" w:themeShade="FF"/>
                <w:sz w:val="22"/>
                <w:szCs w:val="22"/>
                <w:lang w:val="en-GB"/>
              </w:rPr>
              <w:t>Personal Data</w:t>
            </w:r>
          </w:p>
          <w:p w:rsidR="2B90E82A" w:rsidP="2B90E82A" w:rsidRDefault="2B90E82A" w14:paraId="36877BD2" w14:textId="7EE3F5C4">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Does the research activity involve personal data (as defined by the General Data Protection Regulation 2016 and the Data Protection Act 2018)?</w:t>
            </w:r>
          </w:p>
        </w:tc>
        <w:tc>
          <w:tcPr>
            <w:tcW w:w="885"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B90E82A" w:rsidP="2B90E82A" w:rsidRDefault="2B90E82A" w14:paraId="6730BA05" w14:textId="5755B35D">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1"/>
                <w:bCs w:val="1"/>
                <w:i w:val="0"/>
                <w:iCs w:val="0"/>
                <w:color w:val="000000" w:themeColor="text1" w:themeTint="FF" w:themeShade="FF"/>
                <w:sz w:val="22"/>
                <w:szCs w:val="22"/>
                <w:lang w:val="en-GB"/>
              </w:rPr>
              <w:t>YES</w:t>
            </w:r>
          </w:p>
        </w:tc>
        <w:tc>
          <w:tcPr>
            <w:tcW w:w="990"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B90E82A" w:rsidP="2B90E82A" w:rsidRDefault="2B90E82A" w14:paraId="6EC7E8AC" w14:textId="61B69BE7">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1"/>
                <w:bCs w:val="1"/>
                <w:i w:val="0"/>
                <w:iCs w:val="0"/>
                <w:color w:val="000000" w:themeColor="text1" w:themeTint="FF" w:themeShade="FF"/>
                <w:sz w:val="22"/>
                <w:szCs w:val="22"/>
                <w:lang w:val="en-GB"/>
              </w:rPr>
              <w:t>NO</w:t>
            </w:r>
          </w:p>
        </w:tc>
      </w:tr>
      <w:tr w:rsidR="2B90E82A" w:rsidTr="2B90E82A" w14:paraId="4B2F2F82">
        <w:trPr>
          <w:trHeight w:val="390"/>
        </w:trPr>
        <w:tc>
          <w:tcPr>
            <w:tcW w:w="4293" w:type="dxa"/>
            <w:vMerge w:val="restart"/>
            <w:tcBorders>
              <w:top w:val="single" w:color="000000" w:themeColor="text1" w:sz="6"/>
              <w:left w:val="single" w:color="000000" w:themeColor="text1" w:sz="6"/>
              <w:bottom w:val="dashed"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14CD551" w14:textId="1D9A80A6">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w:t>
            </w:r>
          </w:p>
        </w:tc>
        <w:tc>
          <w:tcPr>
            <w:tcW w:w="4293" w:type="dxa"/>
            <w:tcBorders>
              <w:top w:val="dashed" w:color="000000" w:themeColor="text1" w:sz="6"/>
              <w:left w:val="single" w:color="000000" w:themeColor="text1" w:sz="6"/>
              <w:bottom w:val="dashed" w:color="000000" w:themeColor="text1" w:sz="6"/>
              <w:right w:val="dashed" w:color="000000" w:themeColor="text1" w:sz="6"/>
            </w:tcBorders>
            <w:shd w:val="clear" w:color="auto" w:fill="F2F2F2" w:themeFill="background1" w:themeFillShade="F2"/>
            <w:tcMar>
              <w:left w:w="105" w:type="dxa"/>
              <w:right w:w="105" w:type="dxa"/>
            </w:tcMar>
            <w:vAlign w:val="center"/>
          </w:tcPr>
          <w:p w:rsidR="2B90E82A" w:rsidP="2B90E82A" w:rsidRDefault="2B90E82A" w14:paraId="2CB215E4" w14:textId="536750F1">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5" w:type="dxa"/>
            <w:vMerge w:val="restart"/>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B90E82A" w:rsidP="2B90E82A" w:rsidRDefault="2B90E82A" w14:paraId="68E503F7" w14:textId="4569BD90">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color w:val="000000" w:themeColor="text1" w:themeTint="FF" w:themeShade="FF"/>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990" w:type="dxa"/>
            <w:vMerge w:val="restart"/>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B90E82A" w:rsidP="2B90E82A" w:rsidRDefault="2B90E82A" w14:paraId="122266F0" w14:textId="0C9CCAEC">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color w:val="000000" w:themeColor="text1" w:themeTint="FF" w:themeShade="FF"/>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7A871228">
        <w:trPr>
          <w:trHeight w:val="390"/>
        </w:trPr>
        <w:tc>
          <w:tcPr>
            <w:tcW w:w="4293" w:type="dxa"/>
            <w:vMerge/>
            <w:tcBorders>
              <w:top w:sz="0"/>
              <w:left w:val="single" w:color="000000" w:themeColor="text1" w:sz="0"/>
              <w:bottom w:val="dashed" w:color="000000" w:themeColor="text1" w:sz="0"/>
              <w:right w:val="single" w:color="000000" w:themeColor="text1" w:sz="0"/>
            </w:tcBorders>
            <w:tcMar/>
            <w:vAlign w:val="center"/>
          </w:tcPr>
          <w:p w14:paraId="6ACCD564"/>
        </w:tc>
        <w:tc>
          <w:tcPr>
            <w:tcW w:w="4293" w:type="dxa"/>
            <w:tcBorders>
              <w:top w:val="dashed" w:color="000000" w:themeColor="text1" w:sz="6"/>
              <w:left w:val="single" w:color="000000" w:themeColor="text1" w:sz="6"/>
              <w:bottom w:val="dashed" w:color="000000" w:themeColor="text1" w:sz="6"/>
              <w:right w:val="dashed" w:color="000000" w:themeColor="text1" w:sz="6"/>
            </w:tcBorders>
            <w:shd w:val="clear" w:color="auto" w:fill="F2F2F2" w:themeFill="background1" w:themeFillShade="F2"/>
            <w:tcMar>
              <w:left w:w="105" w:type="dxa"/>
              <w:right w:w="105" w:type="dxa"/>
            </w:tcMar>
            <w:vAlign w:val="center"/>
          </w:tcPr>
          <w:p w:rsidR="2B90E82A" w:rsidP="2B90E82A" w:rsidRDefault="2B90E82A" w14:paraId="56F65264" w14:textId="2022D1E2">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1"/>
                <w:bCs w:val="1"/>
                <w:i w:val="0"/>
                <w:iCs w:val="0"/>
                <w:color w:val="000000" w:themeColor="text1" w:themeTint="FF" w:themeShade="FF"/>
                <w:sz w:val="22"/>
                <w:szCs w:val="22"/>
                <w:lang w:val="en-GB"/>
              </w:rPr>
              <w:t>If you ticked YES, provide a description of the data and explain why this data needs to be collected:</w:t>
            </w:r>
          </w:p>
        </w:tc>
        <w:tc>
          <w:tcPr>
            <w:tcW w:w="885" w:type="dxa"/>
            <w:vMerge/>
            <w:tcBorders>
              <w:top w:sz="0"/>
              <w:left w:val="dashed" w:color="000000" w:themeColor="text1" w:sz="0"/>
              <w:bottom w:val="dashed" w:color="000000" w:themeColor="text1" w:sz="0"/>
              <w:right w:val="dashed" w:color="000000" w:themeColor="text1" w:sz="0"/>
            </w:tcBorders>
            <w:tcMar/>
            <w:vAlign w:val="center"/>
          </w:tcPr>
          <w:p w14:paraId="4106E873"/>
        </w:tc>
        <w:tc>
          <w:tcPr>
            <w:tcW w:w="990" w:type="dxa"/>
            <w:vMerge/>
            <w:tcBorders>
              <w:top w:sz="0"/>
              <w:left w:val="dashed" w:color="000000" w:themeColor="text1" w:sz="0"/>
              <w:bottom w:val="dashed" w:color="000000" w:themeColor="text1" w:sz="0"/>
              <w:right w:val="dashed" w:color="000000" w:themeColor="text1" w:sz="0"/>
            </w:tcBorders>
            <w:tcMar/>
            <w:vAlign w:val="center"/>
          </w:tcPr>
          <w:p w14:paraId="632F9187"/>
        </w:tc>
      </w:tr>
      <w:tr w:rsidR="2B90E82A" w:rsidTr="2B90E82A" w14:paraId="70654528">
        <w:trPr>
          <w:trHeight w:val="390"/>
        </w:trPr>
        <w:tc>
          <w:tcPr>
            <w:tcW w:w="10461" w:type="dxa"/>
            <w:gridSpan w:val="4"/>
            <w:tcBorders>
              <w:top w:val="single" w:color="000000" w:themeColor="text1" w:sz="6"/>
              <w:left w:val="single" w:color="000000" w:themeColor="text1" w:sz="6"/>
              <w:bottom w:val="single" w:color="000000" w:themeColor="text1" w:sz="6"/>
              <w:right w:val="dashed" w:color="000000" w:themeColor="text1" w:sz="6"/>
            </w:tcBorders>
            <w:shd w:val="clear" w:color="auto" w:fill="FFFFFF" w:themeFill="background1"/>
            <w:tcMar>
              <w:left w:w="105" w:type="dxa"/>
              <w:right w:w="105" w:type="dxa"/>
            </w:tcMar>
            <w:vAlign w:val="center"/>
          </w:tcPr>
          <w:p w:rsidR="2B90E82A" w:rsidP="2B90E82A" w:rsidRDefault="2B90E82A" w14:paraId="24FCE4A3" w14:textId="2C25B687">
            <w:pPr>
              <w:bidi w:val="0"/>
              <w:rPr>
                <w:rFonts w:ascii="Arial" w:hAnsi="Arial" w:eastAsia="Arial" w:cs="Arial"/>
                <w:b w:val="0"/>
                <w:bCs w:val="0"/>
                <w:i w:val="0"/>
                <w:iCs w:val="0"/>
                <w:sz w:val="22"/>
                <w:szCs w:val="22"/>
              </w:rPr>
            </w:pPr>
          </w:p>
          <w:p w:rsidR="2B90E82A" w:rsidP="2B90E82A" w:rsidRDefault="2B90E82A" w14:paraId="6871D31C" w14:textId="27E6119F">
            <w:pPr>
              <w:bidi w:val="0"/>
              <w:rPr>
                <w:rFonts w:ascii="Arial" w:hAnsi="Arial" w:eastAsia="Arial" w:cs="Arial"/>
                <w:b w:val="0"/>
                <w:bCs w:val="0"/>
                <w:i w:val="0"/>
                <w:iCs w:val="0"/>
                <w:sz w:val="22"/>
                <w:szCs w:val="22"/>
              </w:rPr>
            </w:pPr>
          </w:p>
          <w:p w:rsidR="2B90E82A" w:rsidP="2B90E82A" w:rsidRDefault="2B90E82A" w14:paraId="0FE139CD" w14:textId="67936122">
            <w:pPr>
              <w:bidi w:val="0"/>
              <w:rPr>
                <w:rFonts w:ascii="Arial" w:hAnsi="Arial" w:eastAsia="Arial" w:cs="Arial"/>
                <w:b w:val="0"/>
                <w:bCs w:val="0"/>
                <w:i w:val="0"/>
                <w:iCs w:val="0"/>
                <w:sz w:val="22"/>
                <w:szCs w:val="22"/>
              </w:rPr>
            </w:pPr>
          </w:p>
          <w:p w:rsidR="2B90E82A" w:rsidP="2B90E82A" w:rsidRDefault="2B90E82A" w14:paraId="60F88956" w14:textId="316B08C7">
            <w:pPr>
              <w:bidi w:val="0"/>
              <w:rPr>
                <w:rFonts w:ascii="Arial" w:hAnsi="Arial" w:eastAsia="Arial" w:cs="Arial"/>
                <w:b w:val="0"/>
                <w:bCs w:val="0"/>
                <w:i w:val="0"/>
                <w:iCs w:val="0"/>
                <w:sz w:val="22"/>
                <w:szCs w:val="22"/>
              </w:rPr>
            </w:pPr>
          </w:p>
          <w:p w:rsidR="2B90E82A" w:rsidP="2B90E82A" w:rsidRDefault="2B90E82A" w14:paraId="42A320FB" w14:textId="4B32C04B">
            <w:pPr>
              <w:bidi w:val="0"/>
              <w:rPr>
                <w:rFonts w:ascii="Arial" w:hAnsi="Arial" w:eastAsia="Arial" w:cs="Arial"/>
                <w:b w:val="0"/>
                <w:bCs w:val="0"/>
                <w:i w:val="0"/>
                <w:iCs w:val="0"/>
                <w:sz w:val="22"/>
                <w:szCs w:val="22"/>
              </w:rPr>
            </w:pPr>
          </w:p>
          <w:p w:rsidR="2B90E82A" w:rsidP="2B90E82A" w:rsidRDefault="2B90E82A" w14:paraId="22C08C7F" w14:textId="029AF3AB">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B90E82A" w:rsidP="2B90E82A" w:rsidRDefault="2B90E82A" w14:paraId="442C0A95" w14:textId="5EF7D14B">
      <w:pPr>
        <w:bidi w:val="0"/>
        <w:spacing w:after="240"/>
        <w:rPr>
          <w:rFonts w:ascii="Arial" w:hAnsi="Arial" w:eastAsia="Arial" w:cs="Arial"/>
          <w:b w:val="0"/>
          <w:bCs w:val="0"/>
          <w:i w:val="0"/>
          <w:iCs w:val="0"/>
          <w:caps w:val="0"/>
          <w:smallCaps w:val="0"/>
          <w:noProof w:val="0"/>
          <w:color w:val="000000" w:themeColor="text1" w:themeTint="FF" w:themeShade="FF"/>
          <w:sz w:val="20"/>
          <w:szCs w:val="20"/>
          <w:lang w:val="en-US"/>
        </w:rPr>
      </w:pPr>
    </w:p>
    <w:tbl>
      <w:tblPr>
        <w:tblStyle w:val="TableGrid"/>
        <w:bidiVisual w:val="0"/>
        <w:tblW w:w="0" w:type="auto"/>
        <w:tblInd w:w="-15" w:type="dxa"/>
        <w:tblBorders>
          <w:top w:val="single" w:sz="6"/>
          <w:left w:val="single" w:sz="6"/>
          <w:bottom w:val="single" w:sz="6"/>
          <w:right w:val="single" w:sz="6"/>
        </w:tblBorders>
        <w:tblLook w:val="0000" w:firstRow="0" w:lastRow="0" w:firstColumn="0" w:lastColumn="0" w:noHBand="0" w:noVBand="0"/>
      </w:tblPr>
      <w:tblGrid>
        <w:gridCol w:w="2813"/>
        <w:gridCol w:w="2813"/>
        <w:gridCol w:w="2823"/>
        <w:gridCol w:w="415"/>
        <w:gridCol w:w="425"/>
        <w:gridCol w:w="580"/>
        <w:gridCol w:w="580"/>
      </w:tblGrid>
      <w:tr w:rsidR="2B90E82A" w:rsidTr="2B90E82A" w14:paraId="233B2D5E">
        <w:trPr>
          <w:trHeight w:val="360"/>
        </w:trPr>
        <w:tc>
          <w:tcPr>
            <w:tcW w:w="8449"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top"/>
          </w:tcPr>
          <w:p w:rsidR="2B90E82A" w:rsidP="2B90E82A" w:rsidRDefault="2B90E82A" w14:paraId="0DE9F566" w14:textId="7BF9C699">
            <w:pPr>
              <w:bidi w:val="0"/>
              <w:jc w:val="both"/>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Special Category Data</w:t>
            </w:r>
            <w:r w:rsidRPr="2B90E82A" w:rsidR="2B90E82A">
              <w:rPr>
                <w:rFonts w:ascii="Arial" w:hAnsi="Arial" w:eastAsia="Arial" w:cs="Arial"/>
                <w:b w:val="0"/>
                <w:bCs w:val="0"/>
                <w:i w:val="0"/>
                <w:iCs w:val="0"/>
                <w:sz w:val="22"/>
                <w:szCs w:val="22"/>
                <w:lang w:val="en-GB"/>
              </w:rPr>
              <w:t xml:space="preserve"> </w:t>
            </w:r>
          </w:p>
          <w:p w:rsidR="2B90E82A" w:rsidP="2B90E82A" w:rsidRDefault="2B90E82A" w14:paraId="45CEEA88" w14:textId="26FF61D6">
            <w:pPr>
              <w:bidi w:val="0"/>
              <w:jc w:val="both"/>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Does the research involve the processing of special category data (as defined by the General Data Protection Regulation 2016 and the Data Protection Act 2018)?</w:t>
            </w:r>
          </w:p>
        </w:tc>
        <w:tc>
          <w:tcPr>
            <w:tcW w:w="8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4BAF6F4" w14:textId="01EFBFEC">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116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2C422A7" w14:textId="28AA7686">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68DABBDA">
        <w:trPr>
          <w:trHeight w:val="435"/>
        </w:trPr>
        <w:tc>
          <w:tcPr>
            <w:tcW w:w="281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1785CE0" w14:textId="55DE28E6">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2</w:t>
            </w:r>
          </w:p>
        </w:tc>
        <w:tc>
          <w:tcPr>
            <w:tcW w:w="563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9B5F275" w14:textId="1FA6AD34">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Racial or ethnic origin</w:t>
            </w:r>
          </w:p>
        </w:tc>
        <w:tc>
          <w:tcPr>
            <w:tcW w:w="8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AD6BB3A" w14:textId="4595E418">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116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68CB8B9" w14:textId="4484351A">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68AAF1D6">
        <w:trPr>
          <w:trHeight w:val="435"/>
        </w:trPr>
        <w:tc>
          <w:tcPr>
            <w:tcW w:w="281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7BB8F81" w14:textId="1DBB6F7E">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3</w:t>
            </w:r>
          </w:p>
        </w:tc>
        <w:tc>
          <w:tcPr>
            <w:tcW w:w="563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6F3F86D" w14:textId="08AE5670">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Political opinions</w:t>
            </w:r>
          </w:p>
        </w:tc>
        <w:tc>
          <w:tcPr>
            <w:tcW w:w="8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8F7DFDC" w14:textId="29E818D9">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116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E0BF9B3" w14:textId="178D1A32">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64EE01CC">
        <w:trPr>
          <w:trHeight w:val="435"/>
        </w:trPr>
        <w:tc>
          <w:tcPr>
            <w:tcW w:w="281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0693D3B" w14:textId="3EDEBF9F">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4</w:t>
            </w:r>
          </w:p>
        </w:tc>
        <w:tc>
          <w:tcPr>
            <w:tcW w:w="563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9064F5A" w14:textId="6CA991B4">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Religious or philosophical beliefs</w:t>
            </w:r>
          </w:p>
        </w:tc>
        <w:tc>
          <w:tcPr>
            <w:tcW w:w="8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F5668AC" w14:textId="1ADB3FFD">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116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2FC0948" w14:textId="22A1534F">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697C0BD4">
        <w:trPr>
          <w:trHeight w:val="435"/>
        </w:trPr>
        <w:tc>
          <w:tcPr>
            <w:tcW w:w="281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EB6F567" w14:textId="1C958648">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5</w:t>
            </w:r>
          </w:p>
        </w:tc>
        <w:tc>
          <w:tcPr>
            <w:tcW w:w="563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8FF8188" w14:textId="5B867BF0">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Genetic, biometric or health data</w:t>
            </w:r>
          </w:p>
        </w:tc>
        <w:tc>
          <w:tcPr>
            <w:tcW w:w="8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F9A178C" w14:textId="459BD7F6">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116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EB24459" w14:textId="250E3423">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6A4EBDAD">
        <w:trPr>
          <w:trHeight w:val="435"/>
        </w:trPr>
        <w:tc>
          <w:tcPr>
            <w:tcW w:w="281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C1696F9" w14:textId="26C374F5">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6</w:t>
            </w:r>
          </w:p>
        </w:tc>
        <w:tc>
          <w:tcPr>
            <w:tcW w:w="563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C56C0B1" w14:textId="7EBDF39F">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Sex life or sexual orientation</w:t>
            </w:r>
          </w:p>
        </w:tc>
        <w:tc>
          <w:tcPr>
            <w:tcW w:w="8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547F8A4" w14:textId="361F8F51">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116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26D3521" w14:textId="614B033D">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4F596B02">
        <w:trPr>
          <w:trHeight w:val="435"/>
        </w:trPr>
        <w:tc>
          <w:tcPr>
            <w:tcW w:w="281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E78A84B" w14:textId="1F050FD2">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7</w:t>
            </w:r>
          </w:p>
        </w:tc>
        <w:tc>
          <w:tcPr>
            <w:tcW w:w="563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66DA5F7" w14:textId="6DD24C2C">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Trade union membership</w:t>
            </w:r>
          </w:p>
        </w:tc>
        <w:tc>
          <w:tcPr>
            <w:tcW w:w="8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8012CD3" w14:textId="1166812D">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116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B831D4E" w14:textId="060C8F0F">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4DF3918C">
        <w:trPr>
          <w:trHeight w:val="435"/>
        </w:trPr>
        <w:tc>
          <w:tcPr>
            <w:tcW w:w="10449" w:type="dxa"/>
            <w:gridSpan w:val="7"/>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7F40738" w14:textId="0DEB42BB">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 xml:space="preserve">If you ticked </w:t>
            </w:r>
            <w:r w:rsidRPr="2B90E82A" w:rsidR="2B90E82A">
              <w:rPr>
                <w:rFonts w:ascii="Arial" w:hAnsi="Arial" w:eastAsia="Arial" w:cs="Arial"/>
                <w:b w:val="1"/>
                <w:bCs w:val="1"/>
                <w:i w:val="0"/>
                <w:iCs w:val="0"/>
                <w:color w:val="000000" w:themeColor="text1" w:themeTint="FF" w:themeShade="FF"/>
                <w:sz w:val="22"/>
                <w:szCs w:val="22"/>
                <w:lang w:val="en-GB"/>
              </w:rPr>
              <w:t xml:space="preserve">YES </w:t>
            </w:r>
            <w:r w:rsidRPr="2B90E82A" w:rsidR="2B90E82A">
              <w:rPr>
                <w:rFonts w:ascii="Arial" w:hAnsi="Arial" w:eastAsia="Arial" w:cs="Arial"/>
                <w:b w:val="0"/>
                <w:bCs w:val="0"/>
                <w:i w:val="0"/>
                <w:iCs w:val="0"/>
                <w:color w:val="000000" w:themeColor="text1" w:themeTint="FF" w:themeShade="FF"/>
                <w:sz w:val="22"/>
                <w:szCs w:val="22"/>
                <w:lang w:val="en-GB"/>
              </w:rPr>
              <w:t>to any of questions L2-L7, provide a description of the data and explain why this special category data needs to be collected to support the research and that it is in the public interest to do so:</w:t>
            </w:r>
          </w:p>
        </w:tc>
      </w:tr>
      <w:tr w:rsidR="2B90E82A" w:rsidTr="2B90E82A" w14:paraId="7D505396">
        <w:trPr>
          <w:trHeight w:val="435"/>
        </w:trPr>
        <w:tc>
          <w:tcPr>
            <w:tcW w:w="281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01629A9E" w14:textId="38C63F01">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8</w:t>
            </w:r>
          </w:p>
        </w:tc>
        <w:tc>
          <w:tcPr>
            <w:tcW w:w="7636"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6CC2E04C" w14:textId="5066C22C">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p>
          <w:p w:rsidR="2B90E82A" w:rsidP="2B90E82A" w:rsidRDefault="2B90E82A" w14:paraId="6D1ECC88" w14:textId="5321860C">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p>
          <w:p w:rsidR="2B90E82A" w:rsidP="2B90E82A" w:rsidRDefault="2B90E82A" w14:paraId="20CD976B" w14:textId="1EFBABE4">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p>
          <w:p w:rsidR="2B90E82A" w:rsidP="2B90E82A" w:rsidRDefault="2B90E82A" w14:paraId="77F0F677" w14:textId="2377AC90">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p>
          <w:p w:rsidR="2B90E82A" w:rsidP="2B90E82A" w:rsidRDefault="2B90E82A" w14:paraId="0EEA258C" w14:textId="57A97F1A">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p>
          <w:p w:rsidR="2B90E82A" w:rsidP="2B90E82A" w:rsidRDefault="2B90E82A" w14:paraId="0C74F9D5" w14:textId="73A9EBD5">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p>
          <w:p w:rsidR="2B90E82A" w:rsidP="2B90E82A" w:rsidRDefault="2B90E82A" w14:paraId="54C4A16C" w14:textId="58C2CF8D">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650BDDC3">
        <w:trPr>
          <w:trHeight w:val="435"/>
        </w:trPr>
        <w:tc>
          <w:tcPr>
            <w:tcW w:w="281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27F8D03" w14:textId="5E93C80B">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9</w:t>
            </w:r>
          </w:p>
        </w:tc>
        <w:tc>
          <w:tcPr>
            <w:tcW w:w="7636"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173A73D" w14:textId="0F53845B">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Please describe how the research has been designed to gather the minimum amount of personal data necessary for the specified research purpose:</w:t>
            </w:r>
          </w:p>
        </w:tc>
      </w:tr>
      <w:tr w:rsidR="2B90E82A" w:rsidTr="2B90E82A" w14:paraId="33393EBF">
        <w:trPr>
          <w:trHeight w:val="435"/>
        </w:trPr>
        <w:tc>
          <w:tcPr>
            <w:tcW w:w="10449" w:type="dxa"/>
            <w:gridSpan w:val="7"/>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2C34CE6E" w14:textId="40E2DF7E">
            <w:pPr>
              <w:bidi w:val="0"/>
              <w:rPr>
                <w:rFonts w:ascii="Arial" w:hAnsi="Arial" w:eastAsia="Arial" w:cs="Arial"/>
                <w:b w:val="0"/>
                <w:bCs w:val="0"/>
                <w:i w:val="0"/>
                <w:iCs w:val="0"/>
                <w:sz w:val="22"/>
                <w:szCs w:val="22"/>
              </w:rPr>
            </w:pPr>
          </w:p>
          <w:p w:rsidR="2B90E82A" w:rsidP="2B90E82A" w:rsidRDefault="2B90E82A" w14:paraId="3F92F1EC" w14:textId="7B343FDF">
            <w:pPr>
              <w:bidi w:val="0"/>
              <w:rPr>
                <w:rFonts w:ascii="Arial" w:hAnsi="Arial" w:eastAsia="Arial" w:cs="Arial"/>
                <w:b w:val="0"/>
                <w:bCs w:val="0"/>
                <w:i w:val="0"/>
                <w:iCs w:val="0"/>
                <w:sz w:val="22"/>
                <w:szCs w:val="22"/>
              </w:rPr>
            </w:pPr>
          </w:p>
          <w:p w:rsidR="2B90E82A" w:rsidP="2B90E82A" w:rsidRDefault="2B90E82A" w14:paraId="02B6C9D4" w14:textId="0CC943F8">
            <w:pPr>
              <w:bidi w:val="0"/>
              <w:rPr>
                <w:rFonts w:ascii="Arial" w:hAnsi="Arial" w:eastAsia="Arial" w:cs="Arial"/>
                <w:b w:val="0"/>
                <w:bCs w:val="0"/>
                <w:i w:val="0"/>
                <w:iCs w:val="0"/>
                <w:sz w:val="22"/>
                <w:szCs w:val="22"/>
              </w:rPr>
            </w:pPr>
          </w:p>
          <w:p w:rsidR="2B90E82A" w:rsidP="2B90E82A" w:rsidRDefault="2B90E82A" w14:paraId="40A8C0C8" w14:textId="3F0EB859">
            <w:pPr>
              <w:bidi w:val="0"/>
              <w:rPr>
                <w:rFonts w:ascii="Arial" w:hAnsi="Arial" w:eastAsia="Arial" w:cs="Arial"/>
                <w:b w:val="0"/>
                <w:bCs w:val="0"/>
                <w:i w:val="0"/>
                <w:iCs w:val="0"/>
                <w:sz w:val="22"/>
                <w:szCs w:val="22"/>
              </w:rPr>
            </w:pPr>
          </w:p>
          <w:p w:rsidR="2B90E82A" w:rsidP="2B90E82A" w:rsidRDefault="2B90E82A" w14:paraId="11ACFB9F" w14:textId="53F21A7A">
            <w:pPr>
              <w:bidi w:val="0"/>
              <w:rPr>
                <w:rFonts w:ascii="Arial" w:hAnsi="Arial" w:eastAsia="Arial" w:cs="Arial"/>
                <w:b w:val="0"/>
                <w:bCs w:val="0"/>
                <w:i w:val="0"/>
                <w:iCs w:val="0"/>
                <w:sz w:val="22"/>
                <w:szCs w:val="22"/>
              </w:rPr>
            </w:pPr>
          </w:p>
          <w:p w:rsidR="2B90E82A" w:rsidP="2B90E82A" w:rsidRDefault="2B90E82A" w14:paraId="6005EF76" w14:textId="44F2D9D8">
            <w:pPr>
              <w:bidi w:val="0"/>
              <w:rPr>
                <w:rFonts w:ascii="Arial" w:hAnsi="Arial" w:eastAsia="Arial" w:cs="Arial"/>
                <w:b w:val="0"/>
                <w:bCs w:val="0"/>
                <w:i w:val="0"/>
                <w:iCs w:val="0"/>
                <w:sz w:val="22"/>
                <w:szCs w:val="22"/>
              </w:rPr>
            </w:pPr>
          </w:p>
          <w:p w:rsidR="2B90E82A" w:rsidP="2B90E82A" w:rsidRDefault="2B90E82A" w14:paraId="334B45BE" w14:textId="2133B1D7">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5370994A">
        <w:trPr>
          <w:trHeight w:val="435"/>
        </w:trPr>
        <w:tc>
          <w:tcPr>
            <w:tcW w:w="281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88F5C98" w14:textId="4A299064">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10</w:t>
            </w:r>
          </w:p>
        </w:tc>
        <w:tc>
          <w:tcPr>
            <w:tcW w:w="7636"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64BB4D3" w14:textId="59752814">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Demonstrate that the processing is not likely to cause substantial damage or distress to individuals and that their interests will be safeguarded:</w:t>
            </w:r>
          </w:p>
        </w:tc>
      </w:tr>
      <w:tr w:rsidR="2B90E82A" w:rsidTr="2B90E82A" w14:paraId="7F67E1BF">
        <w:trPr>
          <w:trHeight w:val="435"/>
        </w:trPr>
        <w:tc>
          <w:tcPr>
            <w:tcW w:w="10449" w:type="dxa"/>
            <w:gridSpan w:val="7"/>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50EACF67" w14:textId="47D7B11E">
            <w:pPr>
              <w:bidi w:val="0"/>
              <w:rPr>
                <w:rFonts w:ascii="Arial" w:hAnsi="Arial" w:eastAsia="Arial" w:cs="Arial"/>
                <w:b w:val="0"/>
                <w:bCs w:val="0"/>
                <w:i w:val="0"/>
                <w:iCs w:val="0"/>
                <w:sz w:val="22"/>
                <w:szCs w:val="22"/>
              </w:rPr>
            </w:pPr>
          </w:p>
          <w:p w:rsidR="2B90E82A" w:rsidP="2B90E82A" w:rsidRDefault="2B90E82A" w14:paraId="4595E36C" w14:textId="277E66B5">
            <w:pPr>
              <w:bidi w:val="0"/>
              <w:rPr>
                <w:rFonts w:ascii="Arial" w:hAnsi="Arial" w:eastAsia="Arial" w:cs="Arial"/>
                <w:b w:val="0"/>
                <w:bCs w:val="0"/>
                <w:i w:val="0"/>
                <w:iCs w:val="0"/>
                <w:sz w:val="22"/>
                <w:szCs w:val="22"/>
              </w:rPr>
            </w:pPr>
          </w:p>
          <w:p w:rsidR="2B90E82A" w:rsidP="2B90E82A" w:rsidRDefault="2B90E82A" w14:paraId="32956F0C" w14:textId="340204B0">
            <w:pPr>
              <w:bidi w:val="0"/>
              <w:rPr>
                <w:rFonts w:ascii="Arial" w:hAnsi="Arial" w:eastAsia="Arial" w:cs="Arial"/>
                <w:b w:val="0"/>
                <w:bCs w:val="0"/>
                <w:i w:val="0"/>
                <w:iCs w:val="0"/>
                <w:sz w:val="22"/>
                <w:szCs w:val="22"/>
              </w:rPr>
            </w:pPr>
          </w:p>
          <w:p w:rsidR="2B90E82A" w:rsidP="2B90E82A" w:rsidRDefault="2B90E82A" w14:paraId="1A624C79" w14:textId="55386E9E">
            <w:pPr>
              <w:bidi w:val="0"/>
              <w:rPr>
                <w:rFonts w:ascii="Arial" w:hAnsi="Arial" w:eastAsia="Arial" w:cs="Arial"/>
                <w:b w:val="0"/>
                <w:bCs w:val="0"/>
                <w:i w:val="0"/>
                <w:iCs w:val="0"/>
                <w:sz w:val="22"/>
                <w:szCs w:val="22"/>
              </w:rPr>
            </w:pPr>
          </w:p>
          <w:p w:rsidR="2B90E82A" w:rsidP="2B90E82A" w:rsidRDefault="2B90E82A" w14:paraId="743D192F" w14:textId="63D02231">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04F096A6">
        <w:trPr>
          <w:trHeight w:val="435"/>
        </w:trPr>
        <w:tc>
          <w:tcPr>
            <w:tcW w:w="281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6F4EE95" w14:textId="16E60570">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11</w:t>
            </w:r>
          </w:p>
        </w:tc>
        <w:tc>
          <w:tcPr>
            <w:tcW w:w="7636"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F3257DD" w14:textId="748AE0E2">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Demonstrate that the data will not be used to take any action or make decisions in relation to the individuals concerned:</w:t>
            </w:r>
          </w:p>
        </w:tc>
      </w:tr>
      <w:tr w:rsidR="2B90E82A" w:rsidTr="2B90E82A" w14:paraId="25A4D332">
        <w:trPr>
          <w:trHeight w:val="435"/>
        </w:trPr>
        <w:tc>
          <w:tcPr>
            <w:tcW w:w="10449" w:type="dxa"/>
            <w:gridSpan w:val="7"/>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7E5FE324" w14:textId="3A09E456">
            <w:pPr>
              <w:bidi w:val="0"/>
              <w:rPr>
                <w:rFonts w:ascii="Arial" w:hAnsi="Arial" w:eastAsia="Arial" w:cs="Arial"/>
                <w:b w:val="0"/>
                <w:bCs w:val="0"/>
                <w:i w:val="0"/>
                <w:iCs w:val="0"/>
                <w:sz w:val="22"/>
                <w:szCs w:val="22"/>
              </w:rPr>
            </w:pPr>
          </w:p>
          <w:p w:rsidR="2B90E82A" w:rsidP="2B90E82A" w:rsidRDefault="2B90E82A" w14:paraId="72421CF0" w14:textId="681C9ABC">
            <w:pPr>
              <w:bidi w:val="0"/>
              <w:rPr>
                <w:rFonts w:ascii="Arial" w:hAnsi="Arial" w:eastAsia="Arial" w:cs="Arial"/>
                <w:b w:val="0"/>
                <w:bCs w:val="0"/>
                <w:i w:val="0"/>
                <w:iCs w:val="0"/>
                <w:sz w:val="22"/>
                <w:szCs w:val="22"/>
              </w:rPr>
            </w:pPr>
          </w:p>
          <w:p w:rsidR="2B90E82A" w:rsidP="2B90E82A" w:rsidRDefault="2B90E82A" w14:paraId="33E8CAAD" w14:textId="6EB30FB2">
            <w:pPr>
              <w:bidi w:val="0"/>
              <w:rPr>
                <w:rFonts w:ascii="Arial" w:hAnsi="Arial" w:eastAsia="Arial" w:cs="Arial"/>
                <w:b w:val="0"/>
                <w:bCs w:val="0"/>
                <w:i w:val="0"/>
                <w:iCs w:val="0"/>
                <w:sz w:val="22"/>
                <w:szCs w:val="22"/>
              </w:rPr>
            </w:pPr>
          </w:p>
          <w:p w:rsidR="2B90E82A" w:rsidP="2B90E82A" w:rsidRDefault="2B90E82A" w14:paraId="5868FA39" w14:textId="33086976">
            <w:pPr>
              <w:bidi w:val="0"/>
              <w:rPr>
                <w:rFonts w:ascii="Arial" w:hAnsi="Arial" w:eastAsia="Arial" w:cs="Arial"/>
                <w:b w:val="0"/>
                <w:bCs w:val="0"/>
                <w:i w:val="0"/>
                <w:iCs w:val="0"/>
                <w:sz w:val="22"/>
                <w:szCs w:val="22"/>
              </w:rPr>
            </w:pPr>
          </w:p>
          <w:p w:rsidR="2B90E82A" w:rsidP="2B90E82A" w:rsidRDefault="2B90E82A" w14:paraId="3DF7A5ED" w14:textId="10732A24">
            <w:pPr>
              <w:bidi w:val="0"/>
              <w:rPr>
                <w:rFonts w:ascii="Arial" w:hAnsi="Arial" w:eastAsia="Arial" w:cs="Arial"/>
                <w:b w:val="0"/>
                <w:bCs w:val="0"/>
                <w:i w:val="0"/>
                <w:iCs w:val="0"/>
                <w:sz w:val="22"/>
                <w:szCs w:val="22"/>
              </w:rPr>
            </w:pPr>
          </w:p>
          <w:p w:rsidR="2B90E82A" w:rsidP="2B90E82A" w:rsidRDefault="2B90E82A" w14:paraId="609D073F" w14:textId="6FEE8763">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59AFAB3D">
        <w:trPr>
          <w:trHeight w:val="435"/>
        </w:trPr>
        <w:tc>
          <w:tcPr>
            <w:tcW w:w="281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9819CF2" w14:textId="015B51FA">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12</w:t>
            </w:r>
          </w:p>
        </w:tc>
        <w:tc>
          <w:tcPr>
            <w:tcW w:w="7636"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B90E82A" w:rsidP="2B90E82A" w:rsidRDefault="2B90E82A" w14:paraId="458E637B" w14:textId="084FD2A4">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2B90E82A" w:rsidTr="2B90E82A" w14:paraId="4AB92E5C">
        <w:trPr>
          <w:trHeight w:val="435"/>
        </w:trPr>
        <w:tc>
          <w:tcPr>
            <w:tcW w:w="10449" w:type="dxa"/>
            <w:gridSpan w:val="7"/>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00562C9D" w14:textId="122A3A1D">
            <w:pPr>
              <w:bidi w:val="0"/>
              <w:rPr>
                <w:rFonts w:ascii="Arial" w:hAnsi="Arial" w:eastAsia="Arial" w:cs="Arial"/>
                <w:b w:val="0"/>
                <w:bCs w:val="0"/>
                <w:i w:val="0"/>
                <w:iCs w:val="0"/>
                <w:sz w:val="22"/>
                <w:szCs w:val="22"/>
              </w:rPr>
            </w:pPr>
          </w:p>
          <w:p w:rsidR="2B90E82A" w:rsidP="2B90E82A" w:rsidRDefault="2B90E82A" w14:paraId="73B17352" w14:textId="2B0E41E4">
            <w:pPr>
              <w:bidi w:val="0"/>
              <w:rPr>
                <w:rFonts w:ascii="Arial" w:hAnsi="Arial" w:eastAsia="Arial" w:cs="Arial"/>
                <w:b w:val="0"/>
                <w:bCs w:val="0"/>
                <w:i w:val="0"/>
                <w:iCs w:val="0"/>
                <w:sz w:val="22"/>
                <w:szCs w:val="22"/>
              </w:rPr>
            </w:pPr>
          </w:p>
          <w:p w:rsidR="2B90E82A" w:rsidP="2B90E82A" w:rsidRDefault="2B90E82A" w14:paraId="0CE9EFD6" w14:textId="2EF94FC8">
            <w:pPr>
              <w:bidi w:val="0"/>
              <w:rPr>
                <w:rFonts w:ascii="Arial" w:hAnsi="Arial" w:eastAsia="Arial" w:cs="Arial"/>
                <w:b w:val="0"/>
                <w:bCs w:val="0"/>
                <w:i w:val="0"/>
                <w:iCs w:val="0"/>
                <w:sz w:val="22"/>
                <w:szCs w:val="22"/>
              </w:rPr>
            </w:pPr>
          </w:p>
          <w:p w:rsidR="2B90E82A" w:rsidP="2B90E82A" w:rsidRDefault="2B90E82A" w14:paraId="3A018C9B" w14:textId="1C9A5DEA">
            <w:pPr>
              <w:bidi w:val="0"/>
              <w:rPr>
                <w:rFonts w:ascii="Arial" w:hAnsi="Arial" w:eastAsia="Arial" w:cs="Arial"/>
                <w:b w:val="0"/>
                <w:bCs w:val="0"/>
                <w:i w:val="0"/>
                <w:iCs w:val="0"/>
                <w:sz w:val="22"/>
                <w:szCs w:val="22"/>
              </w:rPr>
            </w:pPr>
          </w:p>
          <w:p w:rsidR="2B90E82A" w:rsidP="2B90E82A" w:rsidRDefault="2B90E82A" w14:paraId="1D22EFC0" w14:textId="506DCF75">
            <w:pPr>
              <w:bidi w:val="0"/>
              <w:rPr>
                <w:rFonts w:ascii="Arial" w:hAnsi="Arial" w:eastAsia="Arial" w:cs="Arial"/>
                <w:b w:val="0"/>
                <w:bCs w:val="0"/>
                <w:i w:val="0"/>
                <w:iCs w:val="0"/>
                <w:sz w:val="22"/>
                <w:szCs w:val="22"/>
              </w:rPr>
            </w:pPr>
          </w:p>
          <w:p w:rsidR="2B90E82A" w:rsidP="2B90E82A" w:rsidRDefault="2B90E82A" w14:paraId="5557C364" w14:textId="3B3D925A">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6BB7434A">
        <w:trPr>
          <w:trHeight w:val="495"/>
        </w:trPr>
        <w:tc>
          <w:tcPr>
            <w:tcW w:w="2813"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A54F750" w14:textId="5EB8625A">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13</w:t>
            </w:r>
          </w:p>
        </w:tc>
        <w:tc>
          <w:tcPr>
            <w:tcW w:w="2813"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FECFA51" w14:textId="755147EC">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If special category data cannot be anonymised, will you obtain explicit consent to share that data?</w:t>
            </w:r>
          </w:p>
        </w:tc>
        <w:tc>
          <w:tcPr>
            <w:tcW w:w="3238"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0CFCD1D" w14:textId="51E8B6DE">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100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4C7F5CE" w14:textId="21B57709">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c>
          <w:tcPr>
            <w:tcW w:w="58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1AA31B7" w14:textId="114408C5">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N/A</w:t>
            </w:r>
          </w:p>
        </w:tc>
      </w:tr>
      <w:tr w:rsidR="2B90E82A" w:rsidTr="2B90E82A" w14:paraId="4AF4DF93">
        <w:trPr>
          <w:trHeight w:val="435"/>
        </w:trPr>
        <w:tc>
          <w:tcPr>
            <w:tcW w:w="2813"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05076EF0"/>
        </w:tc>
        <w:tc>
          <w:tcPr>
            <w:tcW w:w="2813"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69153FBE"/>
        </w:tc>
        <w:tc>
          <w:tcPr>
            <w:tcW w:w="3238"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D7DD840" w14:textId="11681428">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100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EAC97E0" w14:textId="7F6575B0">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58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C235E63" w14:textId="714E834D">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bl>
    <w:p w:rsidR="2B90E82A" w:rsidP="2B90E82A" w:rsidRDefault="2B90E82A" w14:paraId="57B1E022" w14:textId="34248FF2">
      <w:pPr>
        <w:bidi w:val="0"/>
        <w:spacing w:after="240"/>
        <w:rPr>
          <w:rFonts w:ascii="Arial" w:hAnsi="Arial" w:eastAsia="Arial" w:cs="Arial"/>
          <w:b w:val="0"/>
          <w:bCs w:val="0"/>
          <w:i w:val="0"/>
          <w:iCs w:val="0"/>
          <w:caps w:val="0"/>
          <w:smallCaps w:val="0"/>
          <w:noProof w:val="0"/>
          <w:color w:val="000000" w:themeColor="text1" w:themeTint="FF" w:themeShade="FF"/>
          <w:sz w:val="20"/>
          <w:szCs w:val="20"/>
          <w:lang w:val="en-US"/>
        </w:rPr>
      </w:pPr>
    </w:p>
    <w:p w:rsidR="25065165" w:rsidP="2B90E82A" w:rsidRDefault="25065165" w14:paraId="31B8D27E" w14:textId="6CA8F29C">
      <w:pPr>
        <w:bidi w:val="0"/>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1"/>
          <w:bCs w:val="1"/>
          <w:i w:val="0"/>
          <w:iCs w:val="0"/>
          <w:caps w:val="0"/>
          <w:smallCaps w:val="0"/>
          <w:noProof w:val="0"/>
          <w:color w:val="000000" w:themeColor="text1" w:themeTint="FF" w:themeShade="FF"/>
          <w:sz w:val="22"/>
          <w:szCs w:val="22"/>
          <w:lang w:val="en-GB"/>
        </w:rPr>
        <w:t xml:space="preserve">SECTION M: Participant Information and Consent </w:t>
      </w:r>
    </w:p>
    <w:p w:rsidR="2B90E82A" w:rsidP="2B90E82A" w:rsidRDefault="2B90E82A" w14:paraId="266CDF85" w14:textId="6886FDE5">
      <w:pPr>
        <w:bidi w:val="0"/>
        <w:rPr>
          <w:rFonts w:ascii="Arial" w:hAnsi="Arial" w:eastAsia="Arial" w:cs="Arial"/>
          <w:b w:val="0"/>
          <w:bCs w:val="0"/>
          <w:i w:val="0"/>
          <w:iCs w:val="0"/>
          <w:caps w:val="0"/>
          <w:smallCaps w:val="0"/>
          <w:noProof w:val="0"/>
          <w:color w:val="000000" w:themeColor="text1" w:themeTint="FF" w:themeShade="FF"/>
          <w:sz w:val="20"/>
          <w:szCs w:val="20"/>
          <w:lang w:val="en-US"/>
        </w:rPr>
      </w:pPr>
    </w:p>
    <w:tbl>
      <w:tblPr>
        <w:tblStyle w:val="TableGrid"/>
        <w:bidiVisual w:val="0"/>
        <w:tblW w:w="0" w:type="auto"/>
        <w:tblInd w:w="-15" w:type="dxa"/>
        <w:tblBorders>
          <w:top w:val="single" w:sz="6"/>
          <w:left w:val="single" w:sz="6"/>
          <w:bottom w:val="single" w:sz="6"/>
          <w:right w:val="single" w:sz="6"/>
        </w:tblBorders>
        <w:tblLook w:val="0000" w:firstRow="0" w:lastRow="0" w:firstColumn="0" w:lastColumn="0" w:noHBand="0" w:noVBand="0"/>
      </w:tblPr>
      <w:tblGrid>
        <w:gridCol w:w="3685"/>
        <w:gridCol w:w="3685"/>
        <w:gridCol w:w="492"/>
        <w:gridCol w:w="483"/>
        <w:gridCol w:w="552"/>
        <w:gridCol w:w="543"/>
        <w:gridCol w:w="507"/>
        <w:gridCol w:w="498"/>
      </w:tblGrid>
      <w:tr w:rsidR="2B90E82A" w:rsidTr="2B90E82A" w14:paraId="128DA7D3">
        <w:trPr>
          <w:trHeight w:val="300"/>
        </w:trPr>
        <w:tc>
          <w:tcPr>
            <w:tcW w:w="737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top"/>
          </w:tcPr>
          <w:p w:rsidR="2B90E82A" w:rsidP="2B90E82A" w:rsidRDefault="2B90E82A" w14:paraId="2F615D68" w14:textId="0FA5B71E">
            <w:pPr>
              <w:bidi w:val="0"/>
              <w:jc w:val="both"/>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Information for participants</w:t>
            </w:r>
          </w:p>
          <w:p w:rsidR="2B90E82A" w:rsidP="2B90E82A" w:rsidRDefault="2B90E82A" w14:paraId="5002461C" w14:textId="6F3CF7C0">
            <w:pPr>
              <w:bidi w:val="0"/>
              <w:jc w:val="both"/>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7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56E7F89" w14:textId="1D1E6F3F">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109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AD3630B" w14:textId="1C7E53C1">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c>
          <w:tcPr>
            <w:tcW w:w="100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EE28A50" w14:textId="71DAA788">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N/A</w:t>
            </w:r>
          </w:p>
        </w:tc>
      </w:tr>
      <w:tr w:rsidR="2B90E82A" w:rsidTr="2B90E82A" w14:paraId="36E397A2">
        <w:trPr>
          <w:trHeight w:val="435"/>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FEA160C" w14:textId="1A02C7F8">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3B07959" w14:textId="399FB665">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Will you obtain written consent for participation?</w:t>
            </w:r>
          </w:p>
        </w:tc>
        <w:tc>
          <w:tcPr>
            <w:tcW w:w="97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19EAF83" w14:textId="789CFB10">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109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2269D72" w14:textId="42911686">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100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953E255" w14:textId="7C77DF2A">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1EF96383">
        <w:trPr>
          <w:trHeight w:val="39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5BD1A85" w14:textId="084897F4">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2</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995043D" w14:textId="4ACBBF45">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Will you describe the main research procedures to participants in advance, so that they are informed about what to expect?</w:t>
            </w:r>
          </w:p>
        </w:tc>
        <w:tc>
          <w:tcPr>
            <w:tcW w:w="97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95646FF" w14:textId="6397FF9E">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109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2301864" w14:textId="4123D5D0">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100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061C83E" w14:textId="066A73F2">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393A8453">
        <w:trPr>
          <w:trHeight w:val="435"/>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8744DD7" w14:textId="0FC33A20">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3</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2CF1E40" w14:textId="5849D8A5">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Will you tell participants that their participation is voluntary?</w:t>
            </w:r>
          </w:p>
        </w:tc>
        <w:tc>
          <w:tcPr>
            <w:tcW w:w="97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053F70E" w14:textId="669F19C0">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109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58EC6E0" w14:textId="0EA915BF">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100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3243BCB" w14:textId="7753AEEE">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5AB816F6">
        <w:trPr>
          <w:trHeight w:val="39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15616B5" w14:textId="4B68AF81">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4</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E049837" w14:textId="198AF52D">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Will you explain to participants that refusal to participate in the research will not affect their treatment or education (if relevant)?</w:t>
            </w:r>
          </w:p>
        </w:tc>
        <w:tc>
          <w:tcPr>
            <w:tcW w:w="97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4C1ED0F" w14:textId="27359210">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109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EA95376" w14:textId="2967E892">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100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044BE46" w14:textId="3DF35DA0">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3AF08577">
        <w:trPr>
          <w:trHeight w:val="435"/>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21AB38C" w14:textId="2D4663BF">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5</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A80E2F2" w14:textId="289CD055">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If the research is observational, will you ask participants for their consent to being observed?</w:t>
            </w:r>
          </w:p>
        </w:tc>
        <w:tc>
          <w:tcPr>
            <w:tcW w:w="97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5B9D289" w14:textId="41BE01D5">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109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A61EE7D" w14:textId="42917F2C">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100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5CE3B3B" w14:textId="45AEEE0A">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5AFC763D">
        <w:trPr>
          <w:trHeight w:val="39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EAEE9E6" w14:textId="1822BF4A">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6</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5249828" w14:textId="7E303A64">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Will you tell participants that they may withdraw from the research at any time and for any reason?</w:t>
            </w:r>
          </w:p>
        </w:tc>
        <w:tc>
          <w:tcPr>
            <w:tcW w:w="97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25DEA71" w14:textId="23442B4B">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109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054345C" w14:textId="577DF448">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100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4EEDB86" w14:textId="2C20D15D">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5ABBF654">
        <w:trPr>
          <w:trHeight w:val="39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F298FB2" w14:textId="48159741">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7</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C3D09B0" w14:textId="5732762A">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Will participants be made aware of how you will treat any information that may reasonably by considered as confidential? </w:t>
            </w:r>
          </w:p>
        </w:tc>
        <w:tc>
          <w:tcPr>
            <w:tcW w:w="97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B8C5CF7" w14:textId="66A9A4F6">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109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59C0BA6" w14:textId="3D5E9132">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100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B7A3302" w14:textId="0E47F687">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1E65B016">
        <w:trPr>
          <w:trHeight w:val="39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8E45BBA" w14:textId="68029DDF">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8</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9B4BAD1" w14:textId="12A957BF">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If your research requires your participants to sign up for a service provided by an external company or organisation will you inform them that their data may be stored and processed outside UWTSD?</w:t>
            </w:r>
          </w:p>
        </w:tc>
        <w:tc>
          <w:tcPr>
            <w:tcW w:w="97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7FCE73D" w14:textId="0745F399">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109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4D118D3" w14:textId="3F6CF478">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100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80F79A4" w14:textId="78482012">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56659AF0">
        <w:trPr>
          <w:trHeight w:val="435"/>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F78D319" w14:textId="4D47953C">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9</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BD0645C" w14:textId="5BD33574">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Will you give participants the UWTSD Privacy Notice for Research?</w:t>
            </w:r>
          </w:p>
        </w:tc>
        <w:tc>
          <w:tcPr>
            <w:tcW w:w="97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B848F8E" w14:textId="5E878DA2">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109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8D94659" w14:textId="55D615DD">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100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99D05EF" w14:textId="3C8F8016">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3AD4B3B1">
        <w:trPr>
          <w:trHeight w:val="390"/>
        </w:trPr>
        <w:tc>
          <w:tcPr>
            <w:tcW w:w="10445" w:type="dxa"/>
            <w:gridSpan w:val="8"/>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832E0C1" w14:textId="37365FD5">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If you have answered </w:t>
            </w:r>
            <w:r w:rsidRPr="2B90E82A" w:rsidR="2B90E82A">
              <w:rPr>
                <w:rFonts w:ascii="Arial" w:hAnsi="Arial" w:eastAsia="Arial" w:cs="Arial"/>
                <w:b w:val="1"/>
                <w:bCs w:val="1"/>
                <w:i w:val="0"/>
                <w:iCs w:val="0"/>
                <w:sz w:val="22"/>
                <w:szCs w:val="22"/>
                <w:lang w:val="en-GB"/>
              </w:rPr>
              <w:t>NO</w:t>
            </w:r>
            <w:r w:rsidRPr="2B90E82A" w:rsidR="2B90E82A">
              <w:rPr>
                <w:rFonts w:ascii="Arial" w:hAnsi="Arial" w:eastAsia="Arial" w:cs="Arial"/>
                <w:b w:val="0"/>
                <w:bCs w:val="0"/>
                <w:i w:val="0"/>
                <w:iCs w:val="0"/>
                <w:sz w:val="22"/>
                <w:szCs w:val="22"/>
                <w:lang w:val="en-GB"/>
              </w:rPr>
              <w:t xml:space="preserve"> to any of questions M1-M8, please provide justification detailing why this is necessary for the research.  </w:t>
            </w:r>
          </w:p>
        </w:tc>
      </w:tr>
      <w:tr w:rsidR="2B90E82A" w:rsidTr="2B90E82A" w14:paraId="6C80A4F3">
        <w:trPr>
          <w:trHeight w:val="39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5DD8CE95" w14:textId="468D312B">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10</w:t>
            </w:r>
          </w:p>
        </w:tc>
        <w:tc>
          <w:tcPr>
            <w:tcW w:w="6760" w:type="dxa"/>
            <w:gridSpan w:val="7"/>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4DBB8BE5" w14:textId="47CE0EEC">
            <w:pPr>
              <w:bidi w:val="0"/>
              <w:rPr>
                <w:rFonts w:ascii="Arial" w:hAnsi="Arial" w:eastAsia="Arial" w:cs="Arial"/>
                <w:b w:val="0"/>
                <w:bCs w:val="0"/>
                <w:i w:val="0"/>
                <w:iCs w:val="0"/>
                <w:sz w:val="22"/>
                <w:szCs w:val="22"/>
              </w:rPr>
            </w:pPr>
          </w:p>
          <w:p w:rsidR="2B90E82A" w:rsidP="2B90E82A" w:rsidRDefault="2B90E82A" w14:paraId="3E257BA2" w14:textId="48786616">
            <w:pPr>
              <w:bidi w:val="0"/>
              <w:rPr>
                <w:rFonts w:ascii="Arial" w:hAnsi="Arial" w:eastAsia="Arial" w:cs="Arial"/>
                <w:b w:val="0"/>
                <w:bCs w:val="0"/>
                <w:i w:val="0"/>
                <w:iCs w:val="0"/>
                <w:sz w:val="22"/>
                <w:szCs w:val="22"/>
              </w:rPr>
            </w:pPr>
          </w:p>
          <w:p w:rsidR="2B90E82A" w:rsidP="2B90E82A" w:rsidRDefault="2B90E82A" w14:paraId="4C9D772F" w14:textId="7877CFC3">
            <w:pPr>
              <w:bidi w:val="0"/>
              <w:rPr>
                <w:rFonts w:ascii="Arial" w:hAnsi="Arial" w:eastAsia="Arial" w:cs="Arial"/>
                <w:b w:val="0"/>
                <w:bCs w:val="0"/>
                <w:i w:val="0"/>
                <w:iCs w:val="0"/>
                <w:sz w:val="22"/>
                <w:szCs w:val="22"/>
              </w:rPr>
            </w:pPr>
          </w:p>
          <w:p w:rsidR="2B90E82A" w:rsidP="2B90E82A" w:rsidRDefault="2B90E82A" w14:paraId="78FAF609" w14:textId="1D4D7487">
            <w:pPr>
              <w:bidi w:val="0"/>
              <w:rPr>
                <w:rFonts w:ascii="Arial" w:hAnsi="Arial" w:eastAsia="Arial" w:cs="Arial"/>
                <w:b w:val="0"/>
                <w:bCs w:val="0"/>
                <w:i w:val="0"/>
                <w:iCs w:val="0"/>
                <w:sz w:val="22"/>
                <w:szCs w:val="22"/>
              </w:rPr>
            </w:pPr>
          </w:p>
          <w:p w:rsidR="2B90E82A" w:rsidP="2B90E82A" w:rsidRDefault="2B90E82A" w14:paraId="66030278" w14:textId="5F3B6D35">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7804DF56">
        <w:trPr>
          <w:trHeight w:val="390"/>
        </w:trPr>
        <w:tc>
          <w:tcPr>
            <w:tcW w:w="10445" w:type="dxa"/>
            <w:gridSpan w:val="8"/>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E18B0AC" w14:textId="6FC5F011">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 xml:space="preserve">Informed consent: </w:t>
            </w:r>
            <w:r w:rsidRPr="2B90E82A" w:rsidR="2B90E82A">
              <w:rPr>
                <w:rFonts w:ascii="Arial" w:hAnsi="Arial" w:eastAsia="Arial" w:cs="Arial"/>
                <w:b w:val="0"/>
                <w:bCs w:val="0"/>
                <w:i w:val="0"/>
                <w:iCs w:val="0"/>
                <w:sz w:val="22"/>
                <w:szCs w:val="22"/>
                <w:lang w:val="en-GB"/>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2B90E82A" w:rsidTr="2B90E82A" w14:paraId="21F09F6B">
        <w:trPr>
          <w:trHeight w:val="39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6B3D66CC" w14:textId="7B78ADA0">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11</w:t>
            </w:r>
          </w:p>
        </w:tc>
        <w:tc>
          <w:tcPr>
            <w:tcW w:w="6760" w:type="dxa"/>
            <w:gridSpan w:val="7"/>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7097B3F9" w14:textId="58783670">
            <w:pPr>
              <w:bidi w:val="0"/>
              <w:rPr>
                <w:rFonts w:ascii="Arial" w:hAnsi="Arial" w:eastAsia="Arial" w:cs="Arial"/>
                <w:b w:val="0"/>
                <w:bCs w:val="0"/>
                <w:i w:val="0"/>
                <w:iCs w:val="0"/>
                <w:sz w:val="22"/>
                <w:szCs w:val="22"/>
              </w:rPr>
            </w:pPr>
          </w:p>
          <w:p w:rsidR="2B90E82A" w:rsidP="2B90E82A" w:rsidRDefault="2B90E82A" w14:paraId="466B1A45" w14:textId="2F6DD206">
            <w:pPr>
              <w:bidi w:val="0"/>
              <w:rPr>
                <w:rFonts w:ascii="Arial" w:hAnsi="Arial" w:eastAsia="Arial" w:cs="Arial"/>
                <w:b w:val="0"/>
                <w:bCs w:val="0"/>
                <w:i w:val="0"/>
                <w:iCs w:val="0"/>
                <w:sz w:val="22"/>
                <w:szCs w:val="22"/>
              </w:rPr>
            </w:pPr>
          </w:p>
          <w:p w:rsidR="2B90E82A" w:rsidP="2B90E82A" w:rsidRDefault="2B90E82A" w14:paraId="4D2FF96D" w14:textId="0E8F1BA1">
            <w:pPr>
              <w:bidi w:val="0"/>
              <w:rPr>
                <w:rFonts w:ascii="Arial" w:hAnsi="Arial" w:eastAsia="Arial" w:cs="Arial"/>
                <w:b w:val="0"/>
                <w:bCs w:val="0"/>
                <w:i w:val="0"/>
                <w:iCs w:val="0"/>
                <w:sz w:val="22"/>
                <w:szCs w:val="22"/>
              </w:rPr>
            </w:pPr>
          </w:p>
          <w:p w:rsidR="2B90E82A" w:rsidP="2B90E82A" w:rsidRDefault="2B90E82A" w14:paraId="6198AC70" w14:textId="098C7AB3">
            <w:pPr>
              <w:bidi w:val="0"/>
              <w:rPr>
                <w:rFonts w:ascii="Arial" w:hAnsi="Arial" w:eastAsia="Arial" w:cs="Arial"/>
                <w:b w:val="0"/>
                <w:bCs w:val="0"/>
                <w:i w:val="0"/>
                <w:iCs w:val="0"/>
                <w:sz w:val="22"/>
                <w:szCs w:val="22"/>
              </w:rPr>
            </w:pPr>
          </w:p>
          <w:p w:rsidR="2B90E82A" w:rsidP="2B90E82A" w:rsidRDefault="2B90E82A" w14:paraId="7AFBA800" w14:textId="2AEE272E">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768F4939">
        <w:trPr>
          <w:trHeight w:val="2820"/>
        </w:trPr>
        <w:tc>
          <w:tcPr>
            <w:tcW w:w="10445" w:type="dxa"/>
            <w:gridSpan w:val="8"/>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E11330C" w14:textId="275BDB3B">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 xml:space="preserve">Confidentiality: </w:t>
            </w:r>
            <w:r w:rsidRPr="2B90E82A" w:rsidR="2B90E82A">
              <w:rPr>
                <w:rFonts w:ascii="Arial" w:hAnsi="Arial" w:eastAsia="Arial" w:cs="Arial"/>
                <w:b w:val="0"/>
                <w:bCs w:val="0"/>
                <w:i w:val="0"/>
                <w:iCs w:val="0"/>
                <w:sz w:val="22"/>
                <w:szCs w:val="22"/>
                <w:lang w:val="en-GB"/>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2B90E82A" w:rsidTr="2B90E82A" w14:paraId="0B50BD5D">
        <w:trPr>
          <w:trHeight w:val="300"/>
        </w:trPr>
        <w:tc>
          <w:tcPr>
            <w:tcW w:w="10445" w:type="dxa"/>
            <w:gridSpan w:val="8"/>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C188BC7" w14:textId="32BC5C17">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Please detail how you will treat confidential information:</w:t>
            </w:r>
          </w:p>
        </w:tc>
      </w:tr>
      <w:tr w:rsidR="2B90E82A" w:rsidTr="2B90E82A" w14:paraId="013C0181">
        <w:trPr>
          <w:trHeight w:val="30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50170004" w14:textId="5A26B2B9">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12</w:t>
            </w:r>
          </w:p>
        </w:tc>
        <w:tc>
          <w:tcPr>
            <w:tcW w:w="6760" w:type="dxa"/>
            <w:gridSpan w:val="7"/>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56515CE0" w14:textId="1F2AC569">
            <w:pPr>
              <w:bidi w:val="0"/>
              <w:rPr>
                <w:rFonts w:ascii="Arial" w:hAnsi="Arial" w:eastAsia="Arial" w:cs="Arial"/>
                <w:b w:val="0"/>
                <w:bCs w:val="0"/>
                <w:i w:val="0"/>
                <w:iCs w:val="0"/>
                <w:sz w:val="22"/>
                <w:szCs w:val="22"/>
              </w:rPr>
            </w:pPr>
          </w:p>
          <w:p w:rsidR="2B90E82A" w:rsidP="2B90E82A" w:rsidRDefault="2B90E82A" w14:paraId="521B7B61" w14:textId="4EB4BF2B">
            <w:pPr>
              <w:bidi w:val="0"/>
              <w:rPr>
                <w:rFonts w:ascii="Arial" w:hAnsi="Arial" w:eastAsia="Arial" w:cs="Arial"/>
                <w:b w:val="0"/>
                <w:bCs w:val="0"/>
                <w:i w:val="0"/>
                <w:iCs w:val="0"/>
                <w:sz w:val="22"/>
                <w:szCs w:val="22"/>
              </w:rPr>
            </w:pPr>
          </w:p>
          <w:p w:rsidR="2B90E82A" w:rsidP="2B90E82A" w:rsidRDefault="2B90E82A" w14:paraId="0BE6AE95" w14:textId="32F7BCBC">
            <w:pPr>
              <w:bidi w:val="0"/>
              <w:rPr>
                <w:rFonts w:ascii="Arial" w:hAnsi="Arial" w:eastAsia="Arial" w:cs="Arial"/>
                <w:b w:val="0"/>
                <w:bCs w:val="0"/>
                <w:i w:val="0"/>
                <w:iCs w:val="0"/>
                <w:sz w:val="22"/>
                <w:szCs w:val="22"/>
              </w:rPr>
            </w:pPr>
          </w:p>
          <w:p w:rsidR="2B90E82A" w:rsidP="2B90E82A" w:rsidRDefault="2B90E82A" w14:paraId="2D03476B" w14:textId="3E0E741E">
            <w:pPr>
              <w:bidi w:val="0"/>
              <w:rPr>
                <w:rFonts w:ascii="Arial" w:hAnsi="Arial" w:eastAsia="Arial" w:cs="Arial"/>
                <w:b w:val="0"/>
                <w:bCs w:val="0"/>
                <w:i w:val="0"/>
                <w:iCs w:val="0"/>
                <w:sz w:val="22"/>
                <w:szCs w:val="22"/>
              </w:rPr>
            </w:pPr>
          </w:p>
          <w:p w:rsidR="2B90E82A" w:rsidP="2B90E82A" w:rsidRDefault="2B90E82A" w14:paraId="444280AC" w14:textId="1A57DD0E">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484F2193">
        <w:trPr>
          <w:trHeight w:val="390"/>
        </w:trPr>
        <w:tc>
          <w:tcPr>
            <w:tcW w:w="10445" w:type="dxa"/>
            <w:gridSpan w:val="8"/>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758BF46" w14:textId="6D932640">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Copies of any written consent form, written information and all other explanatory material should accompany this application. If you have included these then please list the documents included here.</w:t>
            </w:r>
          </w:p>
        </w:tc>
      </w:tr>
      <w:tr w:rsidR="2B90E82A" w:rsidTr="2B90E82A" w14:paraId="074A2FDF">
        <w:trPr>
          <w:trHeight w:val="39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08C8E636" w14:textId="0F6F9487">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13</w:t>
            </w:r>
          </w:p>
        </w:tc>
        <w:tc>
          <w:tcPr>
            <w:tcW w:w="6760" w:type="dxa"/>
            <w:gridSpan w:val="7"/>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4B7440E7" w14:textId="723B94CB">
            <w:pPr>
              <w:bidi w:val="0"/>
              <w:rPr>
                <w:rFonts w:ascii="Arial" w:hAnsi="Arial" w:eastAsia="Arial" w:cs="Arial"/>
                <w:b w:val="0"/>
                <w:bCs w:val="0"/>
                <w:i w:val="0"/>
                <w:iCs w:val="0"/>
                <w:color w:val="4EA72E" w:themeColor="accent6" w:themeTint="FF" w:themeShade="FF"/>
                <w:sz w:val="22"/>
                <w:szCs w:val="22"/>
              </w:rPr>
            </w:pPr>
            <w:r w:rsidRPr="2B90E82A" w:rsidR="2B90E82A">
              <w:rPr>
                <w:rFonts w:ascii="Arial" w:hAnsi="Arial" w:eastAsia="Arial" w:cs="Arial"/>
                <w:b w:val="0"/>
                <w:bCs w:val="0"/>
                <w:i w:val="0"/>
                <w:iCs w:val="0"/>
                <w:color w:val="4EA72E" w:themeColor="accent6" w:themeTint="FF" w:themeShade="FF"/>
                <w:sz w:val="22"/>
                <w:szCs w:val="22"/>
                <w:lang w:val="en-GB"/>
              </w:rPr>
              <w:t xml:space="preserve">Sample information sheets and consent forms are available from the University ethical review intranet page at </w:t>
            </w:r>
            <w:hyperlink r:id="R7471e3db4e57490a">
              <w:r w:rsidRPr="2B90E82A" w:rsidR="2B90E82A">
                <w:rPr>
                  <w:rStyle w:val="Hyperlink"/>
                  <w:b w:val="0"/>
                  <w:bCs w:val="0"/>
                  <w:i w:val="0"/>
                  <w:iCs w:val="0"/>
                  <w:strike w:val="0"/>
                  <w:dstrike w:val="0"/>
                  <w:color w:val="4EA72E" w:themeColor="accent6" w:themeTint="FF" w:themeShade="FF"/>
                  <w:u w:val="single"/>
                  <w:lang w:val="en-GB"/>
                </w:rPr>
                <w:t>https://intranet.uwtsd.ac.uk/research/research-integrity-and-ethics</w:t>
              </w:r>
            </w:hyperlink>
            <w:r w:rsidRPr="2B90E82A" w:rsidR="2B90E82A">
              <w:rPr>
                <w:rFonts w:ascii="Arial" w:hAnsi="Arial" w:eastAsia="Arial" w:cs="Arial"/>
                <w:b w:val="0"/>
                <w:bCs w:val="0"/>
                <w:i w:val="0"/>
                <w:iCs w:val="0"/>
                <w:color w:val="4EA72E" w:themeColor="accent6" w:themeTint="FF" w:themeShade="FF"/>
                <w:sz w:val="22"/>
                <w:szCs w:val="22"/>
                <w:lang w:val="en-GB"/>
              </w:rPr>
              <w:t xml:space="preserve"> </w:t>
            </w:r>
          </w:p>
          <w:p w:rsidR="2B90E82A" w:rsidP="2B90E82A" w:rsidRDefault="2B90E82A" w14:paraId="22EC068D" w14:textId="35FDAA06">
            <w:pPr>
              <w:bidi w:val="0"/>
              <w:rPr>
                <w:rFonts w:ascii="Arial" w:hAnsi="Arial" w:eastAsia="Arial" w:cs="Arial"/>
                <w:b w:val="0"/>
                <w:bCs w:val="0"/>
                <w:i w:val="0"/>
                <w:iCs w:val="0"/>
                <w:sz w:val="22"/>
                <w:szCs w:val="22"/>
              </w:rPr>
            </w:pPr>
          </w:p>
        </w:tc>
      </w:tr>
      <w:tr w:rsidR="2B90E82A" w:rsidTr="2B90E82A" w14:paraId="081AFED3">
        <w:trPr>
          <w:trHeight w:val="435"/>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3D4F1E4" w14:textId="5B399C3D">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14</w:t>
            </w:r>
          </w:p>
        </w:tc>
        <w:tc>
          <w:tcPr>
            <w:tcW w:w="4177"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63AEC7C" w14:textId="6FF138CD">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Consent form attached?</w:t>
            </w:r>
          </w:p>
        </w:tc>
        <w:tc>
          <w:tcPr>
            <w:tcW w:w="103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B8673E2" w14:textId="0CA3D971">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p w:rsidR="2B90E82A" w:rsidP="2B90E82A" w:rsidRDefault="2B90E82A" w14:paraId="06F2ACF1" w14:textId="1CAEBE7F">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105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A0716C9" w14:textId="62F25B0F">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p w:rsidR="2B90E82A" w:rsidP="2B90E82A" w:rsidRDefault="2B90E82A" w14:paraId="580BF561" w14:textId="3F2D2A86">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4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ED67559" w14:textId="65F91CF3">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N/A</w:t>
            </w:r>
          </w:p>
          <w:p w:rsidR="2B90E82A" w:rsidP="2B90E82A" w:rsidRDefault="2B90E82A" w14:paraId="08D95393" w14:textId="0EEDD0C9">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r>
    </w:tbl>
    <w:p w:rsidR="2B90E82A" w:rsidP="2B90E82A" w:rsidRDefault="2B90E82A" w14:paraId="345EB43A" w14:textId="1A229A4A">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p>
    <w:p w:rsidR="25065165" w:rsidP="2B90E82A" w:rsidRDefault="25065165" w14:paraId="65F1FA03" w14:textId="15DB6C03">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1"/>
          <w:bCs w:val="1"/>
          <w:i w:val="0"/>
          <w:iCs w:val="0"/>
          <w:caps w:val="0"/>
          <w:smallCaps w:val="0"/>
          <w:noProof w:val="0"/>
          <w:color w:val="000000" w:themeColor="text1" w:themeTint="FF" w:themeShade="FF"/>
          <w:sz w:val="22"/>
          <w:szCs w:val="22"/>
          <w:lang w:val="en-GB"/>
        </w:rPr>
        <w:t>SECTION N: Research with Potential Military Application</w:t>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4245"/>
        <w:gridCol w:w="990"/>
        <w:gridCol w:w="1980"/>
        <w:gridCol w:w="840"/>
        <w:gridCol w:w="1830"/>
      </w:tblGrid>
      <w:tr w:rsidR="2B90E82A" w:rsidTr="2B90E82A" w14:paraId="1F0C71C5">
        <w:trPr>
          <w:trHeight w:val="30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06F5260" w14:textId="2C14056A">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FD67C80" w14:textId="03C216CD">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Does your research have any potential military application?</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994256A" w14:textId="23048EFA">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0AA56B3C" w14:textId="69F9F2EA">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trike w:val="0"/>
                <w:dstrike w:val="0"/>
                <w:color w:val="467886"/>
                <w:sz w:val="22"/>
                <w:szCs w:val="22"/>
                <w:u w:val="single"/>
                <w:lang w:val="en-GB"/>
              </w:rPr>
              <w:t>Click to continue to appendix 8</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04B79C2" w14:textId="2221EB28">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 X</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7F2DB619" w14:textId="17B2EBD4">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Continue to the next section</w:t>
            </w:r>
          </w:p>
        </w:tc>
      </w:tr>
      <w:tr w:rsidR="2B90E82A" w:rsidTr="2B90E82A" w14:paraId="09B01A8C">
        <w:trPr>
          <w:trHeight w:val="72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C6B753D" w14:textId="44D3CC0E">
            <w:pPr>
              <w:bidi w:val="0"/>
              <w:rPr>
                <w:rFonts w:ascii="Arial" w:hAnsi="Arial" w:eastAsia="Arial" w:cs="Arial"/>
                <w:b w:val="0"/>
                <w:bCs w:val="0"/>
                <w:i w:val="0"/>
                <w:iCs w:val="0"/>
                <w:sz w:val="21"/>
                <w:szCs w:val="21"/>
              </w:rPr>
            </w:pPr>
            <w:r w:rsidRPr="2B90E82A" w:rsidR="2B90E82A">
              <w:rPr>
                <w:rFonts w:ascii="Arial" w:hAnsi="Arial" w:eastAsia="Arial" w:cs="Arial"/>
                <w:b w:val="0"/>
                <w:bCs w:val="0"/>
                <w:i w:val="0"/>
                <w:iCs w:val="0"/>
                <w:sz w:val="21"/>
                <w:szCs w:val="21"/>
                <w:lang w:val="en-GB"/>
              </w:rPr>
              <w:t>2</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D631516" w14:textId="6F22B6E2">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Have you completed appendix 8?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65EFF22" w14:textId="2E8B4196">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28024E1B" w14:textId="18B146C9">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DCC13E3" w14:textId="7752B68C">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72880794" w14:textId="5AD4A994">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r>
    </w:tbl>
    <w:p w:rsidR="2B90E82A" w:rsidP="2B90E82A" w:rsidRDefault="2B90E82A" w14:paraId="10048278" w14:textId="7148B72A">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p>
    <w:p w:rsidR="25065165" w:rsidP="2B90E82A" w:rsidRDefault="25065165" w14:paraId="26EB58CC" w14:textId="18B03831">
      <w:pPr>
        <w:bidi w:val="0"/>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1"/>
          <w:bCs w:val="1"/>
          <w:i w:val="0"/>
          <w:iCs w:val="0"/>
          <w:caps w:val="0"/>
          <w:smallCaps w:val="0"/>
          <w:noProof w:val="0"/>
          <w:color w:val="000000" w:themeColor="text1" w:themeTint="FF" w:themeShade="FF"/>
          <w:sz w:val="22"/>
          <w:szCs w:val="22"/>
          <w:lang w:val="en-GB"/>
        </w:rPr>
        <w:t>SECTION O: Use of Artificial Intelligence Tools</w:t>
      </w:r>
    </w:p>
    <w:tbl>
      <w:tblPr>
        <w:tblStyle w:val="TableGrid"/>
        <w:bidiVisual w:val="0"/>
        <w:tblW w:w="0" w:type="auto"/>
        <w:tblInd w:w="-15" w:type="dxa"/>
        <w:tblBorders>
          <w:top w:val="single" w:sz="6"/>
          <w:left w:val="single" w:sz="6"/>
          <w:bottom w:val="single" w:sz="6"/>
          <w:right w:val="single" w:sz="6"/>
        </w:tblBorders>
        <w:tblLook w:val="0000" w:firstRow="0" w:lastRow="0" w:firstColumn="0" w:lastColumn="0" w:noHBand="0" w:noVBand="0"/>
      </w:tblPr>
      <w:tblGrid>
        <w:gridCol w:w="3685"/>
        <w:gridCol w:w="3685"/>
        <w:gridCol w:w="975"/>
        <w:gridCol w:w="1095"/>
        <w:gridCol w:w="1005"/>
      </w:tblGrid>
      <w:tr w:rsidR="2B90E82A" w:rsidTr="2B90E82A" w14:paraId="5741D842">
        <w:trPr>
          <w:trHeight w:val="300"/>
        </w:trPr>
        <w:tc>
          <w:tcPr>
            <w:tcW w:w="737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top"/>
          </w:tcPr>
          <w:p w:rsidR="2B90E82A" w:rsidP="2B90E82A" w:rsidRDefault="2B90E82A" w14:paraId="7D91F45B" w14:textId="7E70D0CC">
            <w:pPr>
              <w:bidi w:val="0"/>
              <w:jc w:val="both"/>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Use of generative AI and other AI-based tools</w:t>
            </w:r>
          </w:p>
          <w:p w:rsidR="2B90E82A" w:rsidP="2B90E82A" w:rsidRDefault="2B90E82A" w14:paraId="159A4578" w14:textId="4FA801CF">
            <w:pPr>
              <w:bidi w:val="0"/>
              <w:jc w:val="both"/>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2B90E82A" w:rsidP="2B90E82A" w:rsidRDefault="2B90E82A" w14:paraId="022DC5BB" w14:textId="76F5E7FB">
            <w:pPr>
              <w:bidi w:val="0"/>
              <w:jc w:val="both"/>
              <w:rPr>
                <w:rFonts w:ascii="Arial" w:hAnsi="Arial" w:eastAsia="Arial" w:cs="Arial"/>
                <w:b w:val="0"/>
                <w:bCs w:val="0"/>
                <w:i w:val="0"/>
                <w:iCs w:val="0"/>
                <w:sz w:val="22"/>
                <w:szCs w:val="22"/>
              </w:rPr>
            </w:pPr>
          </w:p>
          <w:p w:rsidR="2B90E82A" w:rsidP="2B90E82A" w:rsidRDefault="2B90E82A" w14:paraId="5D370905" w14:textId="0B26BE81">
            <w:pPr>
              <w:bidi w:val="0"/>
              <w:jc w:val="both"/>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Will the research use AI tools to do any of the following:</w:t>
            </w:r>
          </w:p>
        </w:tc>
        <w:tc>
          <w:tcPr>
            <w:tcW w:w="9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F9106A4" w14:textId="6B3F5BCF">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109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3100494" w14:textId="4A855958">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c>
          <w:tcPr>
            <w:tcW w:w="100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4B1FDE2" w14:textId="30F4A0EF">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N/A</w:t>
            </w:r>
          </w:p>
        </w:tc>
      </w:tr>
      <w:tr w:rsidR="2B90E82A" w:rsidTr="2B90E82A" w14:paraId="56C9D5CB">
        <w:trPr>
          <w:trHeight w:val="435"/>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E65C980" w14:textId="0908E05F">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4B52A33" w14:textId="3966771B">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Capture data?</w:t>
            </w:r>
          </w:p>
        </w:tc>
        <w:tc>
          <w:tcPr>
            <w:tcW w:w="9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A67F9FD" w14:textId="39F7421E">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109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4638360" w14:textId="18ED8623">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c>
          <w:tcPr>
            <w:tcW w:w="100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7FFEF41" w14:textId="23D1436F">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2027BFE3">
        <w:trPr>
          <w:trHeight w:val="39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97B406D" w14:textId="640DF7DA">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2</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D8819F7" w14:textId="6CCA4D7F">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Generate and/or edit text?</w:t>
            </w:r>
          </w:p>
        </w:tc>
        <w:tc>
          <w:tcPr>
            <w:tcW w:w="9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71F9C57" w14:textId="0DDAC042">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109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30CAED7" w14:textId="747A9A8A">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c>
          <w:tcPr>
            <w:tcW w:w="100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72ABCE0" w14:textId="36EE039A">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22B73181">
        <w:trPr>
          <w:trHeight w:val="39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84EAB7E" w14:textId="725B0737">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3</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52C348B" w14:textId="5F703F39">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Generate graphics?</w:t>
            </w:r>
          </w:p>
        </w:tc>
        <w:tc>
          <w:tcPr>
            <w:tcW w:w="9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34F48F2" w14:textId="749D2CF2">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109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E1CCE88" w14:textId="55C23EA2">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c>
          <w:tcPr>
            <w:tcW w:w="100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D6C0643" w14:textId="0843F08C">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13706275">
        <w:trPr>
          <w:trHeight w:val="39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08F5F66" w14:textId="73FBD4C0">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4</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8C2D166" w14:textId="09EC26E6">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Generate video?</w:t>
            </w:r>
          </w:p>
        </w:tc>
        <w:tc>
          <w:tcPr>
            <w:tcW w:w="9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D192D7E" w14:textId="597404CA">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109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2931C3E" w14:textId="1E5135F4">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c>
          <w:tcPr>
            <w:tcW w:w="100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05442CE" w14:textId="0850E179">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30A2BAD4">
        <w:trPr>
          <w:trHeight w:val="39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404D9B1" w14:textId="4A26C12F">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5</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FC96182" w14:textId="34457D44">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Generate sound/music?</w:t>
            </w:r>
          </w:p>
        </w:tc>
        <w:tc>
          <w:tcPr>
            <w:tcW w:w="9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DC998FA" w14:textId="6C5AFD93">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109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D8A5426" w14:textId="46408E1C">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c>
          <w:tcPr>
            <w:tcW w:w="100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665CA47" w14:textId="039A8A36">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5F755101">
        <w:trPr>
          <w:trHeight w:val="435"/>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6DB2E98" w14:textId="5AB0319C">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6</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E35614E" w14:textId="34ECD595">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Generate code?</w:t>
            </w:r>
          </w:p>
        </w:tc>
        <w:tc>
          <w:tcPr>
            <w:tcW w:w="9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C6AED32" w14:textId="0342A303">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109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0D78677" w14:textId="7C13A412">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c>
          <w:tcPr>
            <w:tcW w:w="100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156394C" w14:textId="11CA59AF">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450EAB8E">
        <w:trPr>
          <w:trHeight w:val="39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DCECCF3" w14:textId="5F8FB535">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7</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9EDA4F2" w14:textId="232F9479">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Generate synthetic data?</w:t>
            </w:r>
          </w:p>
        </w:tc>
        <w:tc>
          <w:tcPr>
            <w:tcW w:w="9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101D1A6" w14:textId="7B7786B0">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109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66BF808" w14:textId="56D65934">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c>
          <w:tcPr>
            <w:tcW w:w="100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90A6F88" w14:textId="07C1D171">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6511F73D">
        <w:trPr>
          <w:trHeight w:val="39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155C4CE" w14:textId="28C59C00">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8</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16178D3" w14:textId="38D0B980">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Analyse data?</w:t>
            </w:r>
          </w:p>
        </w:tc>
        <w:tc>
          <w:tcPr>
            <w:tcW w:w="9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E58C25B" w14:textId="5C01CE0A">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109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6ACF21F" w14:textId="122F2A57">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c>
          <w:tcPr>
            <w:tcW w:w="100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5D2BA41" w14:textId="37521857">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56EF7CB8">
        <w:trPr>
          <w:trHeight w:val="39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0011C30" w14:textId="4FE009D2">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9</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E49E248" w14:textId="29D143E7">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Analyse personal or sensitive data?</w:t>
            </w:r>
          </w:p>
        </w:tc>
        <w:tc>
          <w:tcPr>
            <w:tcW w:w="9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AE44553" w14:textId="634F7702">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109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3C7BFA1" w14:textId="27752C25">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c>
          <w:tcPr>
            <w:tcW w:w="100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E0C3FE9" w14:textId="29446911">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11C4C2C4">
        <w:trPr>
          <w:trHeight w:val="435"/>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D651C5C" w14:textId="1662D759">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10</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413499C" w14:textId="33782C9A">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Classify data?</w:t>
            </w:r>
          </w:p>
        </w:tc>
        <w:tc>
          <w:tcPr>
            <w:tcW w:w="9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B7D2B44" w14:textId="6D1A64DF">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109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F696874" w14:textId="64662938">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c>
          <w:tcPr>
            <w:tcW w:w="100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70B46C2" w14:textId="2A280348">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1680D6FA">
        <w:trPr>
          <w:trHeight w:val="435"/>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440B9C4" w14:textId="55CDD5B5">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11</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A5EC174" w14:textId="5912CDC7">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Do you intend to use the free version of any AI tools?</w:t>
            </w:r>
          </w:p>
        </w:tc>
        <w:tc>
          <w:tcPr>
            <w:tcW w:w="9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D6FEBDE" w14:textId="05E544FE">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109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70AC58B" w14:textId="12CDAC74">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c>
          <w:tcPr>
            <w:tcW w:w="100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F9F7E16" w14:textId="444535E1">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6421BAA4">
        <w:trPr>
          <w:trHeight w:val="390"/>
        </w:trPr>
        <w:tc>
          <w:tcPr>
            <w:tcW w:w="10445" w:type="dxa"/>
            <w:gridSpan w:val="5"/>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94AE4C8" w14:textId="05FA24B2">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If you have answered </w:t>
            </w:r>
            <w:r w:rsidRPr="2B90E82A" w:rsidR="2B90E82A">
              <w:rPr>
                <w:rFonts w:ascii="Arial" w:hAnsi="Arial" w:eastAsia="Arial" w:cs="Arial"/>
                <w:b w:val="1"/>
                <w:bCs w:val="1"/>
                <w:i w:val="0"/>
                <w:iCs w:val="0"/>
                <w:sz w:val="22"/>
                <w:szCs w:val="22"/>
                <w:lang w:val="en-GB"/>
              </w:rPr>
              <w:t>YES</w:t>
            </w:r>
            <w:r w:rsidRPr="2B90E82A" w:rsidR="2B90E82A">
              <w:rPr>
                <w:rFonts w:ascii="Arial" w:hAnsi="Arial" w:eastAsia="Arial" w:cs="Arial"/>
                <w:b w:val="0"/>
                <w:bCs w:val="0"/>
                <w:i w:val="0"/>
                <w:iCs w:val="0"/>
                <w:sz w:val="22"/>
                <w:szCs w:val="22"/>
                <w:lang w:val="en-GB"/>
              </w:rPr>
              <w:t xml:space="preserve"> to any of questions O1-O11, please provide justification detailing why this is necessary for the research.  </w:t>
            </w:r>
          </w:p>
        </w:tc>
      </w:tr>
      <w:tr w:rsidR="2B90E82A" w:rsidTr="2B90E82A" w14:paraId="4A804A12">
        <w:trPr>
          <w:trHeight w:val="39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09809BB6" w14:textId="7E210F57">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12</w:t>
            </w:r>
          </w:p>
        </w:tc>
        <w:tc>
          <w:tcPr>
            <w:tcW w:w="676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3BA83B06" w14:textId="0D4D88C6">
            <w:pPr>
              <w:bidi w:val="0"/>
              <w:rPr>
                <w:rFonts w:ascii="Arial" w:hAnsi="Arial" w:eastAsia="Arial" w:cs="Arial"/>
                <w:b w:val="0"/>
                <w:bCs w:val="0"/>
                <w:i w:val="0"/>
                <w:iCs w:val="0"/>
                <w:sz w:val="22"/>
                <w:szCs w:val="22"/>
              </w:rPr>
            </w:pPr>
          </w:p>
          <w:p w:rsidR="2B90E82A" w:rsidP="2B90E82A" w:rsidRDefault="2B90E82A" w14:paraId="075D3E21" w14:textId="14AC723A">
            <w:pPr>
              <w:bidi w:val="0"/>
              <w:rPr>
                <w:rFonts w:ascii="Arial" w:hAnsi="Arial" w:eastAsia="Arial" w:cs="Arial"/>
                <w:b w:val="0"/>
                <w:bCs w:val="0"/>
                <w:i w:val="0"/>
                <w:iCs w:val="0"/>
                <w:sz w:val="22"/>
                <w:szCs w:val="22"/>
              </w:rPr>
            </w:pPr>
          </w:p>
          <w:p w:rsidR="2B90E82A" w:rsidP="2B90E82A" w:rsidRDefault="2B90E82A" w14:paraId="7A2DB792" w14:textId="7E97054F">
            <w:pPr>
              <w:bidi w:val="0"/>
              <w:rPr>
                <w:rFonts w:ascii="Arial" w:hAnsi="Arial" w:eastAsia="Arial" w:cs="Arial"/>
                <w:b w:val="0"/>
                <w:bCs w:val="0"/>
                <w:i w:val="0"/>
                <w:iCs w:val="0"/>
                <w:sz w:val="22"/>
                <w:szCs w:val="22"/>
              </w:rPr>
            </w:pPr>
          </w:p>
          <w:p w:rsidR="2B90E82A" w:rsidP="2B90E82A" w:rsidRDefault="2B90E82A" w14:paraId="7018C8DE" w14:textId="75C37CFE">
            <w:pPr>
              <w:bidi w:val="0"/>
              <w:rPr>
                <w:rFonts w:ascii="Arial" w:hAnsi="Arial" w:eastAsia="Arial" w:cs="Arial"/>
                <w:b w:val="0"/>
                <w:bCs w:val="0"/>
                <w:i w:val="0"/>
                <w:iCs w:val="0"/>
                <w:sz w:val="22"/>
                <w:szCs w:val="22"/>
              </w:rPr>
            </w:pPr>
          </w:p>
          <w:p w:rsidR="2B90E82A" w:rsidP="2B90E82A" w:rsidRDefault="2B90E82A" w14:paraId="6E600CC2" w14:textId="38B935BC">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B90E82A" w:rsidP="2B90E82A" w:rsidRDefault="2B90E82A" w14:paraId="6C9E130E" w14:textId="68F491B8">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B90E82A" w:rsidP="2B90E82A" w:rsidRDefault="2B90E82A" w14:paraId="645713DA" w14:textId="29056C2C">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5065165" w:rsidP="2B90E82A" w:rsidRDefault="25065165" w14:paraId="38966C9F" w14:textId="1B2799D6">
      <w:pPr>
        <w:bidi w:val="0"/>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1"/>
          <w:bCs w:val="1"/>
          <w:i w:val="0"/>
          <w:iCs w:val="0"/>
          <w:caps w:val="0"/>
          <w:smallCaps w:val="0"/>
          <w:noProof w:val="0"/>
          <w:color w:val="000000" w:themeColor="text1" w:themeTint="FF" w:themeShade="FF"/>
          <w:sz w:val="22"/>
          <w:szCs w:val="22"/>
          <w:lang w:val="en-GB"/>
        </w:rPr>
        <w:t>Section P: Research Data Management Plan</w:t>
      </w:r>
    </w:p>
    <w:p w:rsidR="2B90E82A" w:rsidP="2B90E82A" w:rsidRDefault="2B90E82A" w14:paraId="3A5D028B" w14:textId="2AFF7224">
      <w:pPr>
        <w:bidi w:val="0"/>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Ind w:w="-15" w:type="dxa"/>
        <w:tblBorders>
          <w:top w:val="single" w:sz="6"/>
          <w:left w:val="single" w:sz="6"/>
          <w:bottom w:val="single" w:sz="6"/>
          <w:right w:val="single" w:sz="6"/>
        </w:tblBorders>
        <w:tblLook w:val="0000" w:firstRow="0" w:lastRow="0" w:firstColumn="0" w:lastColumn="0" w:noHBand="0" w:noVBand="0"/>
      </w:tblPr>
      <w:tblGrid>
        <w:gridCol w:w="555"/>
        <w:gridCol w:w="9915"/>
      </w:tblGrid>
      <w:tr w:rsidR="2B90E82A" w:rsidTr="2B90E82A" w14:paraId="1856C5FA">
        <w:trPr>
          <w:trHeight w:val="525"/>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872B0ED" w14:textId="7C56AE02">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w:t>
            </w:r>
          </w:p>
        </w:tc>
        <w:tc>
          <w:tcPr>
            <w:tcW w:w="99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DCB33CC" w14:textId="4C9F6767">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Data Summary</w:t>
            </w:r>
          </w:p>
        </w:tc>
      </w:tr>
      <w:tr w:rsidR="2B90E82A" w:rsidTr="2B90E82A" w14:paraId="47A38706">
        <w:trPr>
          <w:trHeight w:val="510"/>
        </w:trPr>
        <w:tc>
          <w:tcPr>
            <w:tcW w:w="1047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29D19BF7" w14:textId="15AECAA9">
            <w:pPr>
              <w:pBdr>
                <w:top w:val="nil" w:color="FF000000" w:sz="0" w:space="0"/>
                <w:left w:val="nil" w:color="FF000000" w:sz="0" w:space="0"/>
                <w:bottom w:val="nil" w:color="FF000000" w:sz="0" w:space="0"/>
                <w:right w:val="nil" w:color="FF000000" w:sz="0" w:space="0"/>
                <w:between w:val="nil" w:color="FF000000" w:sz="0" w:space="0"/>
              </w:pBdr>
              <w:bidi w:val="0"/>
              <w:ind w:left="720"/>
              <w:rPr>
                <w:rFonts w:ascii="Arial" w:hAnsi="Arial" w:eastAsia="Arial" w:cs="Arial"/>
                <w:b w:val="0"/>
                <w:bCs w:val="0"/>
                <w:i w:val="0"/>
                <w:iCs w:val="0"/>
                <w:color w:val="4EA72E" w:themeColor="accent6" w:themeTint="FF" w:themeShade="FF"/>
                <w:sz w:val="22"/>
                <w:szCs w:val="22"/>
              </w:rPr>
            </w:pPr>
          </w:p>
          <w:p w:rsidR="2B90E82A" w:rsidP="2B90E82A" w:rsidRDefault="2B90E82A" w14:paraId="22EEBA71" w14:textId="1E68A1FF">
            <w:pPr>
              <w:bidi w:val="0"/>
              <w:spacing w:before="240" w:after="24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The study will utilise secondary sources, including policy documents, curriculum guidance, and publically available school-based materials related to the Curriculum for Wales. These documents will offer insight into how the concept of Cynefin is formally defined, positioned, and promoted at both national and institutional levels. Policy documents and government guidance will outline the intended aims, principles, and expectations associated with Cynefin, while school-based materials—such as curriculum plans, schemes of work, or internal reports—will provide evidence of how these ideas are interpreted and translated into practice within a specific educational setting.</w:t>
            </w:r>
          </w:p>
          <w:p w:rsidR="2B90E82A" w:rsidP="2B90E82A" w:rsidRDefault="2B90E82A" w14:paraId="14781552" w14:textId="5E09EF25">
            <w:pPr>
              <w:bidi w:val="0"/>
              <w:spacing w:before="240" w:after="24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Analysing these sources will enable the identification of key themes, language, and priorities associated with Cynefin, as well as any variations in interpretation between policy and practice. This approach will also allow for an exploration of how schools contextualise Cynefin in relation to their own learners, communities, and cultural contexts.</w:t>
            </w:r>
          </w:p>
          <w:p w:rsidR="2B90E82A" w:rsidP="2B90E82A" w:rsidRDefault="2B90E82A" w14:paraId="0DF834C8" w14:textId="18BC3491">
            <w:pPr>
              <w:bidi w:val="0"/>
              <w:spacing w:before="240" w:after="24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Together, these literature sources will support a comprehensive examination of both the theoretical underpinnings and policy intentions of Cynefin, alongside its practical application. This will enable this research to critically assess the extent to which educational practice aligns with national guidance, and to identify any gaps, adaptations, or tensions between policy expectations and real-world implementation.</w:t>
            </w:r>
          </w:p>
          <w:p w:rsidR="2B90E82A" w:rsidP="2B90E82A" w:rsidRDefault="2B90E82A" w14:paraId="697327DA" w14:textId="67395A45">
            <w:pPr>
              <w:pBdr>
                <w:top w:val="nil" w:color="FF000000" w:sz="0" w:space="0"/>
                <w:left w:val="nil" w:color="FF000000" w:sz="0" w:space="0"/>
                <w:bottom w:val="nil" w:color="FF000000" w:sz="0" w:space="0"/>
                <w:right w:val="nil" w:color="FF000000" w:sz="0" w:space="0"/>
                <w:between w:val="nil" w:color="FF000000" w:sz="0" w:space="0"/>
              </w:pBdr>
              <w:bidi w:val="0"/>
              <w:ind w:left="720"/>
              <w:rPr>
                <w:rFonts w:ascii="Arial" w:hAnsi="Arial" w:eastAsia="Arial" w:cs="Arial"/>
                <w:b w:val="0"/>
                <w:bCs w:val="0"/>
                <w:i w:val="0"/>
                <w:iCs w:val="0"/>
                <w:sz w:val="22"/>
                <w:szCs w:val="22"/>
              </w:rPr>
            </w:pPr>
          </w:p>
          <w:p w:rsidR="2B90E82A" w:rsidP="2B90E82A" w:rsidRDefault="2B90E82A" w14:paraId="464C5AE0" w14:textId="619A9CB8">
            <w:pPr>
              <w:bidi w:val="0"/>
              <w:rPr>
                <w:rFonts w:ascii="Arial" w:hAnsi="Arial" w:eastAsia="Arial" w:cs="Arial"/>
                <w:b w:val="0"/>
                <w:bCs w:val="0"/>
                <w:i w:val="0"/>
                <w:iCs w:val="0"/>
                <w:sz w:val="22"/>
                <w:szCs w:val="22"/>
              </w:rPr>
            </w:pPr>
          </w:p>
        </w:tc>
      </w:tr>
      <w:tr w:rsidR="2B90E82A" w:rsidTr="2B90E82A" w14:paraId="32569EB7">
        <w:trPr>
          <w:trHeight w:val="78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EEF12DC" w14:textId="69C395D6">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2</w:t>
            </w:r>
          </w:p>
        </w:tc>
        <w:tc>
          <w:tcPr>
            <w:tcW w:w="99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9B67701" w14:textId="74A9A360">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Responsibilities</w:t>
            </w:r>
          </w:p>
        </w:tc>
      </w:tr>
      <w:tr w:rsidR="2B90E82A" w:rsidTr="2B90E82A" w14:paraId="6BED033E">
        <w:trPr>
          <w:trHeight w:val="765"/>
        </w:trPr>
        <w:tc>
          <w:tcPr>
            <w:tcW w:w="1047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5242C3EF" w14:textId="459E443E">
            <w:pPr>
              <w:pBdr>
                <w:top w:val="nil" w:color="FF000000" w:sz="0" w:space="0"/>
                <w:left w:val="nil" w:color="FF000000" w:sz="0" w:space="0"/>
                <w:bottom w:val="nil" w:color="FF000000" w:sz="0" w:space="0"/>
                <w:right w:val="nil" w:color="FF000000" w:sz="0" w:space="0"/>
                <w:between w:val="nil" w:color="FF000000" w:sz="0" w:space="0"/>
              </w:pBdr>
              <w:bidi w:val="0"/>
              <w:ind w:left="720"/>
              <w:rPr>
                <w:rFonts w:ascii="Arial" w:hAnsi="Arial" w:eastAsia="Arial" w:cs="Arial"/>
                <w:b w:val="0"/>
                <w:bCs w:val="0"/>
                <w:i w:val="0"/>
                <w:iCs w:val="0"/>
                <w:color w:val="4EA72E" w:themeColor="accent6" w:themeTint="FF" w:themeShade="FF"/>
                <w:sz w:val="22"/>
                <w:szCs w:val="22"/>
              </w:rPr>
            </w:pPr>
          </w:p>
          <w:p w:rsidR="2B90E82A" w:rsidP="2B90E82A" w:rsidRDefault="2B90E82A" w14:paraId="1A70F155" w14:textId="7C8C58BA">
            <w:pPr>
              <w:bidi w:val="0"/>
              <w:rPr>
                <w:rFonts w:ascii="Arial" w:hAnsi="Arial" w:eastAsia="Arial" w:cs="Arial"/>
                <w:b w:val="0"/>
                <w:bCs w:val="0"/>
                <w:i w:val="0"/>
                <w:iCs w:val="0"/>
                <w:sz w:val="22"/>
                <w:szCs w:val="22"/>
              </w:rPr>
            </w:pPr>
          </w:p>
          <w:p w:rsidR="2B90E82A" w:rsidP="2B90E82A" w:rsidRDefault="2B90E82A" w14:paraId="686DAFE8" w14:textId="10AB5B80">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Data management will be the responsibility of the researcher, who will ensure that all literature analysed will be discussed interpreted. This research project will focus on a literature review of already existing literature within public domains; thus no primary data will be collected. Oversight will be provided by the research supervisor to ensure literature is reviewed transparently. As this is a small-scale study, no partner institutions are involved.</w:t>
            </w:r>
          </w:p>
        </w:tc>
      </w:tr>
      <w:tr w:rsidR="2B90E82A" w:rsidTr="2B90E82A" w14:paraId="50F26CFE">
        <w:trPr>
          <w:trHeight w:val="675"/>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EE6384B" w14:textId="3CD2424E">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3</w:t>
            </w:r>
          </w:p>
        </w:tc>
        <w:tc>
          <w:tcPr>
            <w:tcW w:w="99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3E19944" w14:textId="28FCBD17">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Assessment of existing data</w:t>
            </w:r>
          </w:p>
        </w:tc>
      </w:tr>
      <w:tr w:rsidR="2B90E82A" w:rsidTr="2B90E82A" w14:paraId="07F69026">
        <w:trPr>
          <w:trHeight w:val="510"/>
        </w:trPr>
        <w:tc>
          <w:tcPr>
            <w:tcW w:w="1047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51172559" w14:textId="52B8DF4D">
            <w:pPr>
              <w:pBdr>
                <w:top w:val="nil" w:color="FF000000" w:sz="0" w:space="0"/>
                <w:left w:val="nil" w:color="FF000000" w:sz="0" w:space="0"/>
                <w:bottom w:val="nil" w:color="FF000000" w:sz="0" w:space="0"/>
                <w:right w:val="nil" w:color="FF000000" w:sz="0" w:space="0"/>
                <w:between w:val="nil" w:color="FF000000" w:sz="0" w:space="0"/>
              </w:pBdr>
              <w:bidi w:val="0"/>
              <w:ind w:left="720"/>
              <w:rPr>
                <w:rFonts w:ascii="Arial" w:hAnsi="Arial" w:eastAsia="Arial" w:cs="Arial"/>
                <w:b w:val="0"/>
                <w:bCs w:val="0"/>
                <w:i w:val="0"/>
                <w:iCs w:val="0"/>
                <w:color w:val="4EA72E" w:themeColor="accent6" w:themeTint="FF" w:themeShade="FF"/>
                <w:sz w:val="22"/>
                <w:szCs w:val="22"/>
              </w:rPr>
            </w:pPr>
          </w:p>
          <w:p w:rsidR="2B90E82A" w:rsidP="2B90E82A" w:rsidRDefault="2B90E82A" w14:paraId="39F34A57" w14:textId="6AA5FEBD">
            <w:pPr>
              <w:bidi w:val="0"/>
              <w:rPr>
                <w:rFonts w:ascii="Arial" w:hAnsi="Arial" w:eastAsia="Arial" w:cs="Arial"/>
                <w:b w:val="0"/>
                <w:bCs w:val="0"/>
                <w:i w:val="0"/>
                <w:iCs w:val="0"/>
                <w:sz w:val="22"/>
                <w:szCs w:val="22"/>
              </w:rPr>
            </w:pPr>
          </w:p>
          <w:p w:rsidR="2B90E82A" w:rsidP="2B90E82A" w:rsidRDefault="2B90E82A" w14:paraId="4DEA106B" w14:textId="70A33424">
            <w:pPr>
              <w:bidi w:val="0"/>
              <w:spacing w:before="240" w:after="24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The research will draw on existing secondary data sources, including policy documents, curriculum guidance, and educational reports relating to the Curriculum for Wales. These sources provide a comprehensive overview of how Cynefin is conceptualised at a national level, outlining its intended aims, principles, and role within the curriculum. In addition, existing academic literature offers theoretical perspectives on Cynefin, identity, and place-based education.</w:t>
            </w:r>
          </w:p>
          <w:p w:rsidR="2B90E82A" w:rsidP="2B90E82A" w:rsidRDefault="2B90E82A" w14:paraId="273E2D06" w14:textId="5767F4BE">
            <w:pPr>
              <w:bidi w:val="0"/>
              <w:spacing w:before="240" w:after="24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However, there are notable gaps within the currently available literature. Much of the existing material is policy-driven and therefore presents an idealised or intended version of practice, rather than reflecting how Cynefin is interpreted and enacted in real classroom contexts. With the Curriculum for Wales and ultimately the concept of Cynefin still being in the early stages of development, there is limited supporting literature to support thematic analysis.  </w:t>
            </w:r>
          </w:p>
          <w:p w:rsidR="2B90E82A" w:rsidP="2B90E82A" w:rsidRDefault="2B90E82A" w14:paraId="42540A74" w14:textId="29B58309">
            <w:pPr>
              <w:bidi w:val="0"/>
              <w:spacing w:before="240" w:after="24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As a result, the available literature does not fully capture the complexity, variability, and lived experience of implementing Cynefin within schools. This research addresses these gaps by generating qualitative data that can be analysed through a critical thematic approach, enabling a deeper exploration of how Cynefin is interpreted and applied in practice. This will provide a deeper understanding that goes beyond policy intentions to examine real-world implementation.</w:t>
            </w:r>
          </w:p>
          <w:p w:rsidR="2B90E82A" w:rsidP="2B90E82A" w:rsidRDefault="2B90E82A" w14:paraId="615958AD" w14:textId="20D6F510">
            <w:pPr>
              <w:bidi w:val="0"/>
              <w:rPr>
                <w:rFonts w:ascii="Arial" w:hAnsi="Arial" w:eastAsia="Arial" w:cs="Arial"/>
                <w:b w:val="0"/>
                <w:bCs w:val="0"/>
                <w:i w:val="0"/>
                <w:iCs w:val="0"/>
                <w:sz w:val="22"/>
                <w:szCs w:val="22"/>
              </w:rPr>
            </w:pPr>
          </w:p>
        </w:tc>
      </w:tr>
      <w:tr w:rsidR="2B90E82A" w:rsidTr="2B90E82A" w14:paraId="3DE2F3CC">
        <w:trPr>
          <w:trHeight w:val="51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0D3015F" w14:textId="4CA0FC02">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4</w:t>
            </w:r>
          </w:p>
        </w:tc>
        <w:tc>
          <w:tcPr>
            <w:tcW w:w="99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EC45F3C" w14:textId="41581F3B">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Management and curation of data</w:t>
            </w:r>
          </w:p>
        </w:tc>
      </w:tr>
      <w:tr w:rsidR="2B90E82A" w:rsidTr="2B90E82A" w14:paraId="44E3417B">
        <w:trPr>
          <w:trHeight w:val="510"/>
        </w:trPr>
        <w:tc>
          <w:tcPr>
            <w:tcW w:w="1047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674D9C80" w14:textId="216A25C6">
            <w:pPr>
              <w:pBdr>
                <w:top w:val="nil" w:color="FF000000" w:sz="0" w:space="0"/>
                <w:left w:val="nil" w:color="FF000000" w:sz="0" w:space="0"/>
                <w:bottom w:val="nil" w:color="FF000000" w:sz="0" w:space="0"/>
                <w:right w:val="nil" w:color="FF000000" w:sz="0" w:space="0"/>
                <w:between w:val="nil" w:color="FF000000" w:sz="0" w:space="0"/>
              </w:pBdr>
              <w:bidi w:val="0"/>
              <w:ind w:left="720"/>
              <w:rPr>
                <w:rFonts w:ascii="Arial" w:hAnsi="Arial" w:eastAsia="Arial" w:cs="Arial"/>
                <w:b w:val="0"/>
                <w:bCs w:val="0"/>
                <w:i w:val="0"/>
                <w:iCs w:val="0"/>
                <w:color w:val="4EA72E" w:themeColor="accent6" w:themeTint="FF" w:themeShade="FF"/>
                <w:sz w:val="22"/>
                <w:szCs w:val="22"/>
              </w:rPr>
            </w:pPr>
          </w:p>
          <w:p w:rsidR="2B90E82A" w:rsidP="2B90E82A" w:rsidRDefault="2B90E82A" w14:paraId="3C2877A4" w14:textId="51DE5D09">
            <w:pPr>
              <w:pBdr>
                <w:top w:val="nil" w:color="FF000000" w:sz="0" w:space="0"/>
                <w:left w:val="nil" w:color="FF000000" w:sz="0" w:space="0"/>
                <w:bottom w:val="nil" w:color="FF000000" w:sz="0" w:space="0"/>
                <w:right w:val="nil" w:color="FF000000" w:sz="0" w:space="0"/>
                <w:between w:val="nil" w:color="FF000000" w:sz="0" w:space="0"/>
              </w:pBdr>
              <w:bidi w:val="0"/>
              <w:ind w:left="720"/>
              <w:rPr>
                <w:rFonts w:ascii="Arial" w:hAnsi="Arial" w:eastAsia="Arial" w:cs="Arial"/>
                <w:b w:val="0"/>
                <w:bCs w:val="0"/>
                <w:i w:val="0"/>
                <w:iCs w:val="0"/>
                <w:color w:val="4EA72E" w:themeColor="accent6" w:themeTint="FF" w:themeShade="FF"/>
                <w:sz w:val="22"/>
                <w:szCs w:val="22"/>
              </w:rPr>
            </w:pPr>
          </w:p>
          <w:p w:rsidR="2B90E82A" w:rsidP="2B90E82A" w:rsidRDefault="2B90E82A" w14:paraId="00D4A8A1" w14:textId="15C4814B">
            <w:pPr>
              <w:pBdr>
                <w:top w:val="nil" w:color="FF000000" w:sz="0" w:space="0"/>
                <w:left w:val="nil" w:color="FF000000" w:sz="0" w:space="0"/>
                <w:bottom w:val="nil" w:color="FF000000" w:sz="0" w:space="0"/>
                <w:right w:val="nil" w:color="FF000000" w:sz="0" w:space="0"/>
                <w:between w:val="nil" w:color="FF000000" w:sz="0" w:space="0"/>
              </w:pBdr>
              <w:bidi w:val="0"/>
              <w:ind w:left="72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Data will be prepared, organised, and documented systematically to ensure throughout the research process. As the study uses secondary data, relevant policy documents, curriculum guidance, and school-based materials will be carefully selected and collated. These documents will be reviewed and formatted appropriately to support thematic analysis.</w:t>
            </w:r>
          </w:p>
          <w:p w:rsidR="2B90E82A" w:rsidP="2B90E82A" w:rsidRDefault="2B90E82A" w14:paraId="5798F8CF" w14:textId="46B86BFA">
            <w:pPr>
              <w:pBdr>
                <w:top w:val="nil" w:color="FF000000" w:sz="0" w:space="0"/>
                <w:left w:val="nil" w:color="FF000000" w:sz="0" w:space="0"/>
                <w:bottom w:val="nil" w:color="FF000000" w:sz="0" w:space="0"/>
                <w:right w:val="nil" w:color="FF000000" w:sz="0" w:space="0"/>
                <w:between w:val="nil" w:color="FF000000" w:sz="0" w:space="0"/>
              </w:pBdr>
              <w:bidi w:val="0"/>
              <w:ind w:left="720"/>
              <w:rPr>
                <w:rFonts w:ascii="Arial" w:hAnsi="Arial" w:eastAsia="Arial" w:cs="Arial"/>
                <w:b w:val="0"/>
                <w:bCs w:val="0"/>
                <w:i w:val="0"/>
                <w:iCs w:val="0"/>
                <w:sz w:val="22"/>
                <w:szCs w:val="22"/>
              </w:rPr>
            </w:pPr>
          </w:p>
          <w:p w:rsidR="2B90E82A" w:rsidP="2B90E82A" w:rsidRDefault="2B90E82A" w14:paraId="206C1E8E" w14:textId="4FDC53C3">
            <w:pPr>
              <w:pBdr>
                <w:top w:val="nil" w:color="FF000000" w:sz="0" w:space="0"/>
                <w:left w:val="nil" w:color="FF000000" w:sz="0" w:space="0"/>
                <w:bottom w:val="nil" w:color="FF000000" w:sz="0" w:space="0"/>
                <w:right w:val="nil" w:color="FF000000" w:sz="0" w:space="0"/>
                <w:between w:val="nil" w:color="FF000000" w:sz="0" w:space="0"/>
              </w:pBdr>
              <w:bidi w:val="0"/>
              <w:ind w:left="72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For analysis, documents will be coded using a thematic approach. An initial coding framework will be developed based on key concepts related to Cynefin, and this will be refined as analysis progresses. Themes and sub-themes will be clearly defined and systematically recorded.</w:t>
            </w:r>
          </w:p>
          <w:p w:rsidR="2B90E82A" w:rsidP="2B90E82A" w:rsidRDefault="2B90E82A" w14:paraId="3C487178" w14:textId="706CA176">
            <w:pPr>
              <w:bidi w:val="0"/>
              <w:rPr>
                <w:rFonts w:ascii="Arial" w:hAnsi="Arial" w:eastAsia="Arial" w:cs="Arial"/>
                <w:b w:val="0"/>
                <w:bCs w:val="0"/>
                <w:i w:val="0"/>
                <w:iCs w:val="0"/>
                <w:sz w:val="22"/>
                <w:szCs w:val="22"/>
              </w:rPr>
            </w:pPr>
          </w:p>
        </w:tc>
      </w:tr>
      <w:tr w:rsidR="2B90E82A" w:rsidTr="2B90E82A" w14:paraId="2AEBAA29">
        <w:trPr>
          <w:trHeight w:val="51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B351214" w14:textId="584E1680">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5</w:t>
            </w:r>
          </w:p>
        </w:tc>
        <w:tc>
          <w:tcPr>
            <w:tcW w:w="99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5DA912A" w14:textId="5DA5574A">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Quality assurance of data</w:t>
            </w:r>
          </w:p>
        </w:tc>
      </w:tr>
      <w:tr w:rsidR="2B90E82A" w:rsidTr="2B90E82A" w14:paraId="65752289">
        <w:trPr>
          <w:trHeight w:val="765"/>
        </w:trPr>
        <w:tc>
          <w:tcPr>
            <w:tcW w:w="1047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2E295485" w14:textId="604C5872">
            <w:pPr>
              <w:pBdr>
                <w:top w:val="nil" w:color="FF000000" w:sz="0" w:space="0"/>
                <w:left w:val="nil" w:color="FF000000" w:sz="0" w:space="0"/>
                <w:bottom w:val="nil" w:color="FF000000" w:sz="0" w:space="0"/>
                <w:right w:val="nil" w:color="FF000000" w:sz="0" w:space="0"/>
                <w:between w:val="nil" w:color="FF000000" w:sz="0" w:space="0"/>
              </w:pBdr>
              <w:bidi w:val="0"/>
              <w:ind w:left="720"/>
              <w:rPr>
                <w:rFonts w:ascii="Arial" w:hAnsi="Arial" w:eastAsia="Arial" w:cs="Arial"/>
                <w:b w:val="0"/>
                <w:bCs w:val="0"/>
                <w:i w:val="0"/>
                <w:iCs w:val="0"/>
                <w:color w:val="4EA72E" w:themeColor="accent6" w:themeTint="FF" w:themeShade="FF"/>
                <w:sz w:val="22"/>
                <w:szCs w:val="22"/>
              </w:rPr>
            </w:pPr>
          </w:p>
          <w:p w:rsidR="2B90E82A" w:rsidP="2B90E82A" w:rsidRDefault="2B90E82A" w14:paraId="19463C54" w14:textId="4AB7930C">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Quality assurance procedures will be implemented throughout the processes of data collection, organisation, and analysis to ensure the reliability and credibility of the research. As this study uses secondary data, quality assurance at the point of data collection will involve the careful selection of relevant and credible sources and existing literature. Documents such as policy guidance, curriculum frameworks, and school-based materials will be selected based on clear inclusion criteria, including relevance to Cynefin, authenticity, and authority.</w:t>
            </w:r>
          </w:p>
          <w:p w:rsidR="2B90E82A" w:rsidP="2B90E82A" w:rsidRDefault="2B90E82A" w14:paraId="219DDC72" w14:textId="11D15D09">
            <w:pPr>
              <w:bidi w:val="0"/>
              <w:rPr>
                <w:rFonts w:ascii="Arial" w:hAnsi="Arial" w:eastAsia="Arial" w:cs="Arial"/>
                <w:b w:val="0"/>
                <w:bCs w:val="0"/>
                <w:i w:val="0"/>
                <w:iCs w:val="0"/>
                <w:sz w:val="22"/>
                <w:szCs w:val="22"/>
              </w:rPr>
            </w:pPr>
          </w:p>
          <w:p w:rsidR="2B90E82A" w:rsidP="2B90E82A" w:rsidRDefault="2B90E82A" w14:paraId="73E3EC5D" w14:textId="27777930">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In addition, a detailed audit trail will be maintained, documenting decisions related to literature analysis, data selection, coding, and theme development. A research log will also be used to record reflections and methodological decisions throughout the study. Where appropriate, guidance from a research supervisor will be sought to review analytical processes and ensure standards are maintained.</w:t>
            </w:r>
          </w:p>
        </w:tc>
      </w:tr>
      <w:tr w:rsidR="2B90E82A" w:rsidTr="2B90E82A" w14:paraId="2F16EA7C">
        <w:trPr>
          <w:trHeight w:val="525"/>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EC8C4D6" w14:textId="76BB9CC7">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6</w:t>
            </w:r>
          </w:p>
        </w:tc>
        <w:tc>
          <w:tcPr>
            <w:tcW w:w="99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71EE99A" w14:textId="3CB2246F">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Short-term data storage</w:t>
            </w:r>
          </w:p>
        </w:tc>
      </w:tr>
      <w:tr w:rsidR="2B90E82A" w:rsidTr="2B90E82A" w14:paraId="0E20DA28">
        <w:trPr>
          <w:trHeight w:val="1050"/>
        </w:trPr>
        <w:tc>
          <w:tcPr>
            <w:tcW w:w="1047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21415AE5" w14:textId="6B2953CF">
            <w:pPr>
              <w:pBdr>
                <w:top w:val="nil" w:color="FF000000" w:sz="0" w:space="0"/>
                <w:left w:val="nil" w:color="FF000000" w:sz="0" w:space="0"/>
                <w:bottom w:val="nil" w:color="FF000000" w:sz="0" w:space="0"/>
                <w:right w:val="nil" w:color="FF000000" w:sz="0" w:space="0"/>
                <w:between w:val="nil" w:color="FF000000" w:sz="0" w:space="0"/>
              </w:pBdr>
              <w:bidi w:val="0"/>
              <w:ind w:left="720"/>
              <w:rPr>
                <w:rFonts w:ascii="Arial" w:hAnsi="Arial" w:eastAsia="Arial" w:cs="Arial"/>
                <w:b w:val="0"/>
                <w:bCs w:val="0"/>
                <w:i w:val="0"/>
                <w:iCs w:val="0"/>
                <w:color w:val="4EA72E" w:themeColor="accent6" w:themeTint="FF" w:themeShade="FF"/>
                <w:sz w:val="22"/>
                <w:szCs w:val="22"/>
              </w:rPr>
            </w:pPr>
          </w:p>
          <w:p w:rsidR="2B90E82A" w:rsidP="2B90E82A" w:rsidRDefault="2B90E82A" w14:paraId="7560110C" w14:textId="5D7EDFE2">
            <w:pPr>
              <w:bidi w:val="0"/>
              <w:spacing w:before="240" w:after="24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During the lifetime of the project, all research will be stored securely in digital format using password-protected devices and institutional storage systems. As this research is based on secondary data, I will use already existing literature amongst public domains. There will be not be new or further primary data collected that will need to be organised, stored or anonymised accordingly. </w:t>
            </w:r>
          </w:p>
          <w:p w:rsidR="2B90E82A" w:rsidP="2B90E82A" w:rsidRDefault="2B90E82A" w14:paraId="3FEB6EB9" w14:textId="05593D58">
            <w:pPr>
              <w:bidi w:val="0"/>
              <w:spacing w:before="240" w:after="240"/>
              <w:rPr>
                <w:rFonts w:ascii="Arial" w:hAnsi="Arial" w:eastAsia="Arial" w:cs="Arial"/>
                <w:b w:val="0"/>
                <w:bCs w:val="0"/>
                <w:i w:val="0"/>
                <w:iCs w:val="0"/>
                <w:sz w:val="22"/>
                <w:szCs w:val="22"/>
              </w:rPr>
            </w:pPr>
          </w:p>
        </w:tc>
      </w:tr>
      <w:tr w:rsidR="2B90E82A" w:rsidTr="2B90E82A" w14:paraId="3CE918DE">
        <w:trPr>
          <w:trHeight w:val="465"/>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F713E4C" w14:textId="4D569E45">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7</w:t>
            </w:r>
          </w:p>
        </w:tc>
        <w:tc>
          <w:tcPr>
            <w:tcW w:w="99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46CB30F" w14:textId="62E3F4F5">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 xml:space="preserve">Long-term data storage and preservation </w:t>
            </w:r>
          </w:p>
        </w:tc>
      </w:tr>
      <w:tr w:rsidR="2B90E82A" w:rsidTr="2B90E82A" w14:paraId="42C611A6">
        <w:trPr>
          <w:trHeight w:val="765"/>
        </w:trPr>
        <w:tc>
          <w:tcPr>
            <w:tcW w:w="1047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31DE6326" w14:textId="66CB88A6">
            <w:pP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Not applicable</w:t>
            </w:r>
          </w:p>
        </w:tc>
      </w:tr>
      <w:tr w:rsidR="2B90E82A" w:rsidTr="2B90E82A" w14:paraId="1521D746">
        <w:trPr>
          <w:trHeight w:val="495"/>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1766635" w14:textId="704526A8">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8</w:t>
            </w:r>
          </w:p>
        </w:tc>
        <w:tc>
          <w:tcPr>
            <w:tcW w:w="99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055EC20" w14:textId="1DD798D9">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Documentation and metadata</w:t>
            </w:r>
          </w:p>
        </w:tc>
      </w:tr>
      <w:tr w:rsidR="2B90E82A" w:rsidTr="2B90E82A" w14:paraId="4D194C80">
        <w:trPr>
          <w:trHeight w:val="855"/>
        </w:trPr>
        <w:tc>
          <w:tcPr>
            <w:tcW w:w="1047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6AC734C8" w14:textId="24CCFE82">
            <w:pPr>
              <w:pBdr>
                <w:top w:val="nil" w:color="FF000000" w:sz="0" w:space="0"/>
                <w:left w:val="nil" w:color="FF000000" w:sz="0" w:space="0"/>
                <w:bottom w:val="nil" w:color="FF000000" w:sz="0" w:space="0"/>
                <w:right w:val="nil" w:color="FF000000" w:sz="0" w:space="0"/>
                <w:between w:val="nil" w:color="FF000000" w:sz="0" w:space="0"/>
              </w:pBdr>
              <w:bidi w:val="0"/>
              <w:ind w:left="720"/>
              <w:rPr>
                <w:rFonts w:ascii="Arial" w:hAnsi="Arial" w:eastAsia="Arial" w:cs="Arial"/>
                <w:b w:val="0"/>
                <w:bCs w:val="0"/>
                <w:i w:val="0"/>
                <w:iCs w:val="0"/>
                <w:color w:val="4EA72E" w:themeColor="accent6" w:themeTint="FF" w:themeShade="FF"/>
                <w:sz w:val="22"/>
                <w:szCs w:val="22"/>
              </w:rPr>
            </w:pPr>
          </w:p>
          <w:p w:rsidR="2B90E82A" w:rsidP="2B90E82A" w:rsidRDefault="2B90E82A" w14:paraId="33677CDB" w14:textId="492FCE1C">
            <w:pPr>
              <w:bidi w:val="0"/>
              <w:rPr>
                <w:rFonts w:ascii="Arial" w:hAnsi="Arial" w:eastAsia="Arial" w:cs="Arial"/>
                <w:b w:val="0"/>
                <w:bCs w:val="0"/>
                <w:i w:val="0"/>
                <w:iCs w:val="0"/>
                <w:sz w:val="22"/>
                <w:szCs w:val="22"/>
              </w:rPr>
            </w:pPr>
          </w:p>
        </w:tc>
      </w:tr>
      <w:tr w:rsidR="2B90E82A" w:rsidTr="2B90E82A" w14:paraId="134DAD89">
        <w:trPr>
          <w:trHeight w:val="54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7E80542" w14:textId="30BC6AC4">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9</w:t>
            </w:r>
          </w:p>
        </w:tc>
        <w:tc>
          <w:tcPr>
            <w:tcW w:w="99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70A8676" w14:textId="444383AA">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Data sharing</w:t>
            </w:r>
          </w:p>
        </w:tc>
      </w:tr>
      <w:tr w:rsidR="2B90E82A" w:rsidTr="2B90E82A" w14:paraId="036C15AD">
        <w:trPr>
          <w:trHeight w:val="1170"/>
        </w:trPr>
        <w:tc>
          <w:tcPr>
            <w:tcW w:w="1047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01991835" w14:textId="4CE97EEF">
            <w:pPr>
              <w:pBdr>
                <w:top w:val="nil" w:color="FF000000" w:sz="0" w:space="0"/>
                <w:left w:val="nil" w:color="FF000000" w:sz="0" w:space="0"/>
                <w:bottom w:val="nil" w:color="FF000000" w:sz="0" w:space="0"/>
                <w:right w:val="nil" w:color="FF000000" w:sz="0" w:space="0"/>
                <w:between w:val="nil" w:color="FF000000" w:sz="0" w:space="0"/>
              </w:pBdr>
              <w:bidi w:val="0"/>
              <w:ind w:left="720"/>
              <w:rPr>
                <w:rFonts w:ascii="Arial" w:hAnsi="Arial" w:eastAsia="Arial" w:cs="Arial"/>
                <w:b w:val="0"/>
                <w:bCs w:val="0"/>
                <w:i w:val="0"/>
                <w:iCs w:val="0"/>
                <w:color w:val="4EA72E" w:themeColor="accent6" w:themeTint="FF" w:themeShade="FF"/>
                <w:sz w:val="22"/>
                <w:szCs w:val="22"/>
              </w:rPr>
            </w:pPr>
          </w:p>
          <w:p w:rsidR="2B90E82A" w:rsidP="2B90E82A" w:rsidRDefault="2B90E82A" w14:paraId="5A65E456" w14:textId="79A5FAF3">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4EA72E" w:themeColor="accent6" w:themeTint="FF" w:themeShade="FF"/>
                <w:sz w:val="22"/>
                <w:szCs w:val="22"/>
              </w:rPr>
            </w:pPr>
          </w:p>
          <w:p w:rsidR="2B90E82A" w:rsidP="2B90E82A" w:rsidRDefault="2B90E82A" w14:paraId="178F298E" w14:textId="346A5878">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All literature used will be already publically accessible.</w:t>
            </w:r>
          </w:p>
          <w:p w:rsidR="2B90E82A" w:rsidP="2B90E82A" w:rsidRDefault="2B90E82A" w14:paraId="4DFF0ECA" w14:textId="7C538D22">
            <w:pPr>
              <w:bidi w:val="0"/>
              <w:rPr>
                <w:rFonts w:ascii="Arial" w:hAnsi="Arial" w:eastAsia="Arial" w:cs="Arial"/>
                <w:b w:val="0"/>
                <w:bCs w:val="0"/>
                <w:i w:val="0"/>
                <w:iCs w:val="0"/>
                <w:sz w:val="22"/>
                <w:szCs w:val="22"/>
              </w:rPr>
            </w:pPr>
          </w:p>
          <w:p w:rsidR="2B90E82A" w:rsidP="2B90E82A" w:rsidRDefault="2B90E82A" w14:paraId="197D7CE9" w14:textId="212DF893">
            <w:pPr>
              <w:bidi w:val="0"/>
              <w:rPr>
                <w:rFonts w:ascii="Arial" w:hAnsi="Arial" w:eastAsia="Arial" w:cs="Arial"/>
                <w:b w:val="0"/>
                <w:bCs w:val="0"/>
                <w:i w:val="0"/>
                <w:iCs w:val="0"/>
                <w:sz w:val="22"/>
                <w:szCs w:val="22"/>
              </w:rPr>
            </w:pPr>
          </w:p>
        </w:tc>
      </w:tr>
      <w:tr w:rsidR="2B90E82A" w:rsidTr="2B90E82A" w14:paraId="30DA25F1">
        <w:trPr>
          <w:trHeight w:val="675"/>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F796FDF" w14:textId="712C1973">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10</w:t>
            </w:r>
          </w:p>
        </w:tc>
        <w:tc>
          <w:tcPr>
            <w:tcW w:w="99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542CB61" w14:textId="4E5EC559">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Copyright and intellectual property ownership</w:t>
            </w:r>
          </w:p>
        </w:tc>
      </w:tr>
      <w:tr w:rsidR="2B90E82A" w:rsidTr="2B90E82A" w14:paraId="74E88629">
        <w:trPr>
          <w:trHeight w:val="765"/>
        </w:trPr>
        <w:tc>
          <w:tcPr>
            <w:tcW w:w="1047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0B7BB78C" w14:textId="7C2D4D7B">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4EA72E" w:themeColor="accent6" w:themeTint="FF" w:themeShade="FF"/>
                <w:sz w:val="22"/>
                <w:szCs w:val="22"/>
              </w:rPr>
            </w:pPr>
          </w:p>
          <w:p w:rsidR="2B90E82A" w:rsidP="2B90E82A" w:rsidRDefault="2B90E82A" w14:paraId="34ED7007" w14:textId="149CB1EF">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I, the researcher, will own the copyright to this research and data collection.</w:t>
            </w:r>
          </w:p>
        </w:tc>
      </w:tr>
      <w:tr w:rsidR="2B90E82A" w:rsidTr="2B90E82A" w14:paraId="4517AADE">
        <w:trPr>
          <w:trHeight w:val="54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C725E8E" w14:textId="58C2812A">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11</w:t>
            </w:r>
          </w:p>
        </w:tc>
        <w:tc>
          <w:tcPr>
            <w:tcW w:w="99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D6A9A79" w14:textId="626D9D5A">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Resources</w:t>
            </w:r>
          </w:p>
        </w:tc>
      </w:tr>
      <w:tr w:rsidR="2B90E82A" w:rsidTr="2B90E82A" w14:paraId="24CA85EB">
        <w:trPr>
          <w:trHeight w:val="1275"/>
        </w:trPr>
        <w:tc>
          <w:tcPr>
            <w:tcW w:w="1047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0AFE8E13" w14:textId="5030FE3B">
            <w:pPr>
              <w:pBdr>
                <w:top w:val="nil" w:color="FF000000" w:sz="0" w:space="0"/>
                <w:left w:val="nil" w:color="FF000000" w:sz="0" w:space="0"/>
                <w:bottom w:val="nil" w:color="FF000000" w:sz="0" w:space="0"/>
                <w:right w:val="nil" w:color="FF000000" w:sz="0" w:space="0"/>
                <w:between w:val="nil" w:color="FF000000" w:sz="0" w:space="0"/>
              </w:pBdr>
              <w:bidi w:val="0"/>
              <w:ind w:left="720"/>
              <w:rPr>
                <w:rFonts w:ascii="Arial" w:hAnsi="Arial" w:eastAsia="Arial" w:cs="Arial"/>
                <w:b w:val="0"/>
                <w:bCs w:val="0"/>
                <w:i w:val="0"/>
                <w:iCs w:val="0"/>
                <w:color w:val="4EA72E" w:themeColor="accent6" w:themeTint="FF" w:themeShade="FF"/>
                <w:sz w:val="22"/>
                <w:szCs w:val="22"/>
              </w:rPr>
            </w:pPr>
          </w:p>
          <w:p w:rsidR="2B90E82A" w:rsidP="2B90E82A" w:rsidRDefault="2B90E82A" w14:paraId="53C35643" w14:textId="2196AD00">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There will be no cost to producing or storing this research as it will be completed for educational qualification purposes. </w:t>
            </w:r>
          </w:p>
        </w:tc>
      </w:tr>
    </w:tbl>
    <w:p w:rsidR="2B90E82A" w:rsidP="2B90E82A" w:rsidRDefault="2B90E82A" w14:paraId="1590B5BF" w14:textId="7E0F67D3">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p>
    <w:p w:rsidR="25065165" w:rsidP="2B90E82A" w:rsidRDefault="25065165" w14:paraId="1DE0A0B3" w14:textId="5F421F24">
      <w:pPr>
        <w:bidi w:val="0"/>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1"/>
          <w:bCs w:val="1"/>
          <w:i w:val="0"/>
          <w:iCs w:val="0"/>
          <w:caps w:val="0"/>
          <w:smallCaps w:val="0"/>
          <w:noProof w:val="0"/>
          <w:color w:val="000000" w:themeColor="text1" w:themeTint="FF" w:themeShade="FF"/>
          <w:sz w:val="22"/>
          <w:szCs w:val="22"/>
          <w:lang w:val="en-GB"/>
        </w:rPr>
        <w:t xml:space="preserve">SECTION Q: Risk Assessment </w:t>
      </w:r>
    </w:p>
    <w:p w:rsidR="2B90E82A" w:rsidP="2B90E82A" w:rsidRDefault="2B90E82A" w14:paraId="542D8667" w14:textId="3E659EDD">
      <w:pPr>
        <w:bidi w:val="0"/>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Ind w:w="-45" w:type="dxa"/>
        <w:tblBorders>
          <w:top w:val="single" w:sz="6"/>
          <w:left w:val="single" w:sz="6"/>
          <w:bottom w:val="single" w:sz="6"/>
          <w:right w:val="single" w:sz="6"/>
        </w:tblBorders>
        <w:tblLook w:val="0000" w:firstRow="0" w:lastRow="0" w:firstColumn="0" w:lastColumn="0" w:noHBand="0" w:noVBand="0"/>
      </w:tblPr>
      <w:tblGrid>
        <w:gridCol w:w="2065"/>
        <w:gridCol w:w="2075"/>
        <w:gridCol w:w="2065"/>
        <w:gridCol w:w="2065"/>
        <w:gridCol w:w="2065"/>
      </w:tblGrid>
      <w:tr w:rsidR="2B90E82A" w:rsidTr="2B90E82A" w14:paraId="225242A2">
        <w:trPr>
          <w:trHeight w:val="300"/>
        </w:trPr>
        <w:tc>
          <w:tcPr>
            <w:tcW w:w="10335" w:type="dxa"/>
            <w:gridSpan w:val="5"/>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top"/>
          </w:tcPr>
          <w:p w:rsidR="2B90E82A" w:rsidP="2B90E82A" w:rsidRDefault="2B90E82A" w14:paraId="19B45E2A" w14:textId="3411A970">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Outline any anticipated risks that may adversely affect any of the participants, the researchers and/or the University, and the steps that will be taken to address them. </w:t>
            </w:r>
          </w:p>
          <w:p w:rsidR="2B90E82A" w:rsidP="2B90E82A" w:rsidRDefault="2B90E82A" w14:paraId="1354BCE7" w14:textId="622AC233">
            <w:pPr>
              <w:bidi w:val="0"/>
              <w:rPr>
                <w:rFonts w:ascii="Arial" w:hAnsi="Arial" w:eastAsia="Arial" w:cs="Arial"/>
                <w:b w:val="0"/>
                <w:bCs w:val="0"/>
                <w:i w:val="0"/>
                <w:iCs w:val="0"/>
                <w:sz w:val="22"/>
                <w:szCs w:val="22"/>
              </w:rPr>
            </w:pPr>
          </w:p>
          <w:p w:rsidR="2B90E82A" w:rsidP="2B90E82A" w:rsidRDefault="2B90E82A" w14:paraId="3EDB566C" w14:textId="5C1CB6AA">
            <w:pPr>
              <w:bidi w:val="0"/>
              <w:rPr>
                <w:rFonts w:ascii="Arial" w:hAnsi="Arial" w:eastAsia="Arial" w:cs="Arial"/>
                <w:b w:val="0"/>
                <w:bCs w:val="0"/>
                <w:i w:val="0"/>
                <w:iCs w:val="0"/>
                <w:sz w:val="20"/>
                <w:szCs w:val="20"/>
              </w:rPr>
            </w:pPr>
            <w:r w:rsidRPr="2B90E82A" w:rsidR="2B90E82A">
              <w:rPr>
                <w:rFonts w:ascii="Arial" w:hAnsi="Arial" w:eastAsia="Arial" w:cs="Arial"/>
                <w:b w:val="0"/>
                <w:bCs w:val="0"/>
                <w:i w:val="0"/>
                <w:iCs w:val="0"/>
                <w:sz w:val="22"/>
                <w:szCs w:val="22"/>
                <w:lang w:val="en-GB"/>
              </w:rPr>
              <w:t>If you have completed a full risk assessment (for example as required by a laboratory, or external research collaborator) you may append that to this form.</w:t>
            </w:r>
            <w:r w:rsidRPr="2B90E82A" w:rsidR="2B90E82A">
              <w:rPr>
                <w:rFonts w:ascii="Arial" w:hAnsi="Arial" w:eastAsia="Arial" w:cs="Arial"/>
                <w:b w:val="0"/>
                <w:bCs w:val="0"/>
                <w:i w:val="0"/>
                <w:iCs w:val="0"/>
                <w:sz w:val="20"/>
                <w:szCs w:val="20"/>
                <w:lang w:val="en-GB"/>
              </w:rPr>
              <w:t xml:space="preserve">  </w:t>
            </w:r>
          </w:p>
        </w:tc>
      </w:tr>
      <w:tr w:rsidR="2B90E82A" w:rsidTr="2B90E82A" w14:paraId="32AF65E6">
        <w:trPr>
          <w:trHeight w:val="300"/>
        </w:trPr>
        <w:tc>
          <w:tcPr>
            <w:tcW w:w="206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2061C49" w14:textId="76A7AC1F">
            <w:pPr>
              <w:bidi w:val="0"/>
              <w:jc w:val="center"/>
              <w:rPr>
                <w:rFonts w:ascii="Arial" w:hAnsi="Arial" w:eastAsia="Arial" w:cs="Arial"/>
                <w:b w:val="0"/>
                <w:bCs w:val="0"/>
                <w:i w:val="0"/>
                <w:iCs w:val="0"/>
                <w:sz w:val="20"/>
                <w:szCs w:val="20"/>
              </w:rPr>
            </w:pPr>
            <w:r w:rsidRPr="2B90E82A" w:rsidR="2B90E82A">
              <w:rPr>
                <w:rFonts w:ascii="Arial" w:hAnsi="Arial" w:eastAsia="Arial" w:cs="Arial"/>
                <w:b w:val="0"/>
                <w:bCs w:val="0"/>
                <w:i w:val="0"/>
                <w:iCs w:val="0"/>
                <w:sz w:val="20"/>
                <w:szCs w:val="20"/>
                <w:lang w:val="en-GB"/>
              </w:rPr>
              <w:t>1</w:t>
            </w:r>
          </w:p>
        </w:tc>
        <w:tc>
          <w:tcPr>
            <w:tcW w:w="4140" w:type="dxa"/>
            <w:gridSpan w:val="2"/>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9F88265" w14:textId="040BD4A5">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Full risk assessment completed and appended? </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B5D9DEA" w14:textId="7FDA85F9">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0138DDC" w14:textId="4A35767A">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632EFEA3">
        <w:trPr>
          <w:trHeight w:val="300"/>
        </w:trPr>
        <w:tc>
          <w:tcPr>
            <w:tcW w:w="2065" w:type="dxa"/>
            <w:vMerge/>
            <w:tcBorders>
              <w:top w:sz="0"/>
              <w:left w:val="single" w:color="000000" w:themeColor="text1" w:sz="0"/>
              <w:bottom w:val="single" w:color="000000" w:themeColor="text1" w:sz="0"/>
              <w:right w:val="single" w:color="000000" w:themeColor="text1" w:sz="0"/>
            </w:tcBorders>
            <w:tcMar/>
            <w:vAlign w:val="center"/>
          </w:tcPr>
          <w:p w14:paraId="6243E211"/>
        </w:tc>
        <w:tc>
          <w:tcPr>
            <w:tcW w:w="4140" w:type="dxa"/>
            <w:gridSpan w:val="2"/>
            <w:vMerge/>
            <w:tcBorders>
              <w:top w:sz="0"/>
              <w:left w:val="single" w:color="000000" w:themeColor="text1" w:sz="0"/>
              <w:bottom w:val="single" w:color="000000" w:themeColor="text1" w:sz="0"/>
              <w:right w:val="single" w:color="000000" w:themeColor="text1" w:sz="0"/>
            </w:tcBorders>
            <w:tcMar/>
            <w:vAlign w:val="center"/>
          </w:tcPr>
          <w:p w14:paraId="627F0493"/>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49F73F9" w14:textId="1C64F870">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2D572CB" w14:textId="298FDBA0">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☐x</w:t>
            </w:r>
          </w:p>
        </w:tc>
      </w:tr>
      <w:tr w:rsidR="2B90E82A" w:rsidTr="2B90E82A" w14:paraId="0362EB9E">
        <w:trPr>
          <w:trHeight w:val="300"/>
        </w:trPr>
        <w:tc>
          <w:tcPr>
            <w:tcW w:w="10335" w:type="dxa"/>
            <w:gridSpan w:val="5"/>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B90E82A" w:rsidP="2B90E82A" w:rsidRDefault="2B90E82A" w14:paraId="1D484CF3" w14:textId="44A4DDB5">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 xml:space="preserve">Risks to participants, researchers, and the University </w:t>
            </w:r>
          </w:p>
        </w:tc>
      </w:tr>
      <w:tr w:rsidR="2B90E82A" w:rsidTr="2B90E82A" w14:paraId="501685D5">
        <w:trPr>
          <w:trHeight w:val="15"/>
        </w:trPr>
        <w:tc>
          <w:tcPr>
            <w:tcW w:w="206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D61AA4D" w14:textId="3C0B56D5">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2</w:t>
            </w:r>
          </w:p>
        </w:tc>
        <w:tc>
          <w:tcPr>
            <w:tcW w:w="4140" w:type="dxa"/>
            <w:gridSpan w:val="2"/>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B90E82A" w:rsidP="2B90E82A" w:rsidRDefault="2B90E82A" w14:paraId="429E14EC" w14:textId="41527A85">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 xml:space="preserve">Social risks: </w:t>
            </w:r>
            <w:r w:rsidRPr="2B90E82A" w:rsidR="2B90E82A">
              <w:rPr>
                <w:rFonts w:ascii="Arial" w:hAnsi="Arial" w:eastAsia="Arial" w:cs="Arial"/>
                <w:b w:val="0"/>
                <w:bCs w:val="0"/>
                <w:i w:val="1"/>
                <w:iCs w:val="1"/>
                <w:sz w:val="22"/>
                <w:szCs w:val="22"/>
                <w:lang w:val="en-GB"/>
              </w:rPr>
              <w:t>disclosures that could affect participants standing in the community, in their family and their job.</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5DBA49E" w14:textId="5CF03D1D">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7A85CBE" w14:textId="3E6F7C56">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1DE62419">
        <w:trPr>
          <w:trHeight w:val="15"/>
        </w:trPr>
        <w:tc>
          <w:tcPr>
            <w:tcW w:w="2065" w:type="dxa"/>
            <w:vMerge/>
            <w:tcBorders>
              <w:top w:sz="0"/>
              <w:left w:val="single" w:color="000000" w:themeColor="text1" w:sz="0"/>
              <w:bottom w:val="single" w:color="000000" w:themeColor="text1" w:sz="0"/>
              <w:right w:val="single" w:color="000000" w:themeColor="text1" w:sz="0"/>
            </w:tcBorders>
            <w:tcMar/>
            <w:vAlign w:val="center"/>
          </w:tcPr>
          <w:p w14:paraId="3FDD5093"/>
        </w:tc>
        <w:tc>
          <w:tcPr>
            <w:tcW w:w="4140" w:type="dxa"/>
            <w:gridSpan w:val="2"/>
            <w:vMerge/>
            <w:tcBorders>
              <w:top w:sz="0"/>
              <w:left w:val="single" w:color="000000" w:themeColor="text1" w:sz="0"/>
              <w:bottom w:val="single" w:color="000000" w:themeColor="text1" w:sz="0"/>
              <w:right w:val="single" w:color="000000" w:themeColor="text1" w:sz="0"/>
            </w:tcBorders>
            <w:tcMar/>
            <w:vAlign w:val="center"/>
          </w:tcPr>
          <w:p w14:paraId="1A1FC444"/>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25F97C1" w14:textId="7EAB6602">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A3CFE8C" w14:textId="0B27AFA5">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☐x</w:t>
            </w:r>
          </w:p>
        </w:tc>
      </w:tr>
      <w:tr w:rsidR="2B90E82A" w:rsidTr="2B90E82A" w14:paraId="28990E5F">
        <w:trPr>
          <w:trHeight w:val="300"/>
        </w:trPr>
        <w:tc>
          <w:tcPr>
            <w:tcW w:w="41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5D202264" w14:textId="7E503D0D">
            <w:pPr>
              <w:bidi w:val="0"/>
              <w:rPr>
                <w:rFonts w:ascii="Arial" w:hAnsi="Arial" w:eastAsia="Arial" w:cs="Arial"/>
                <w:b w:val="0"/>
                <w:bCs w:val="0"/>
                <w:i w:val="0"/>
                <w:iCs w:val="0"/>
                <w:sz w:val="22"/>
                <w:szCs w:val="22"/>
              </w:rPr>
            </w:pPr>
            <w:r w:rsidRPr="2B90E82A" w:rsidR="2B90E82A">
              <w:rPr>
                <w:rFonts w:ascii="Arial" w:hAnsi="Arial" w:eastAsia="Arial" w:cs="Arial"/>
                <w:b w:val="0"/>
                <w:bCs w:val="0"/>
                <w:i w:val="1"/>
                <w:iCs w:val="1"/>
                <w:sz w:val="22"/>
                <w:szCs w:val="22"/>
                <w:lang w:val="en-GB"/>
              </w:rPr>
              <w:t>Risk:</w:t>
            </w:r>
          </w:p>
          <w:p w:rsidR="2B90E82A" w:rsidP="2B90E82A" w:rsidRDefault="2B90E82A" w14:paraId="42CE8467" w14:textId="138A2C80">
            <w:pPr>
              <w:bidi w:val="0"/>
              <w:rPr>
                <w:rFonts w:ascii="Arial" w:hAnsi="Arial" w:eastAsia="Arial" w:cs="Arial"/>
                <w:b w:val="0"/>
                <w:bCs w:val="0"/>
                <w:i w:val="0"/>
                <w:iCs w:val="0"/>
                <w:sz w:val="22"/>
                <w:szCs w:val="22"/>
              </w:rPr>
            </w:pPr>
          </w:p>
          <w:p w:rsidR="2B90E82A" w:rsidP="2B90E82A" w:rsidRDefault="2B90E82A" w14:paraId="7F68C880" w14:textId="7632D79C">
            <w:pPr>
              <w:bidi w:val="0"/>
              <w:rPr>
                <w:rFonts w:ascii="Arial" w:hAnsi="Arial" w:eastAsia="Arial" w:cs="Arial"/>
                <w:b w:val="0"/>
                <w:bCs w:val="0"/>
                <w:i w:val="0"/>
                <w:iCs w:val="0"/>
                <w:sz w:val="22"/>
                <w:szCs w:val="22"/>
              </w:rPr>
            </w:pPr>
          </w:p>
          <w:p w:rsidR="2B90E82A" w:rsidP="2B90E82A" w:rsidRDefault="2B90E82A" w14:paraId="078DE87A" w14:textId="689DCA33">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619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20FC1303" w14:textId="75492E68">
            <w:pPr>
              <w:bidi w:val="0"/>
              <w:rPr>
                <w:rFonts w:ascii="Arial" w:hAnsi="Arial" w:eastAsia="Arial" w:cs="Arial"/>
                <w:b w:val="0"/>
                <w:bCs w:val="0"/>
                <w:i w:val="0"/>
                <w:iCs w:val="0"/>
                <w:sz w:val="22"/>
                <w:szCs w:val="22"/>
              </w:rPr>
            </w:pPr>
            <w:r w:rsidRPr="2B90E82A" w:rsidR="2B90E82A">
              <w:rPr>
                <w:rFonts w:ascii="Arial" w:hAnsi="Arial" w:eastAsia="Arial" w:cs="Arial"/>
                <w:b w:val="0"/>
                <w:bCs w:val="0"/>
                <w:i w:val="1"/>
                <w:iCs w:val="1"/>
                <w:sz w:val="22"/>
                <w:szCs w:val="22"/>
                <w:lang w:val="en-GB"/>
              </w:rPr>
              <w:t>How will you address any risks?</w:t>
            </w:r>
          </w:p>
          <w:p w:rsidR="2B90E82A" w:rsidP="2B90E82A" w:rsidRDefault="2B90E82A" w14:paraId="38F43917" w14:textId="77043C22">
            <w:pPr>
              <w:bidi w:val="0"/>
              <w:rPr>
                <w:rFonts w:ascii="Arial" w:hAnsi="Arial" w:eastAsia="Arial" w:cs="Arial"/>
                <w:b w:val="0"/>
                <w:bCs w:val="0"/>
                <w:i w:val="0"/>
                <w:iCs w:val="0"/>
                <w:sz w:val="22"/>
                <w:szCs w:val="22"/>
              </w:rPr>
            </w:pPr>
          </w:p>
        </w:tc>
      </w:tr>
      <w:tr w:rsidR="2B90E82A" w:rsidTr="2B90E82A" w14:paraId="6F894B42">
        <w:trPr>
          <w:trHeight w:val="30"/>
        </w:trPr>
        <w:tc>
          <w:tcPr>
            <w:tcW w:w="206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776646C" w14:textId="38D82E54">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3</w:t>
            </w:r>
          </w:p>
        </w:tc>
        <w:tc>
          <w:tcPr>
            <w:tcW w:w="4140" w:type="dxa"/>
            <w:gridSpan w:val="2"/>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B90E82A" w:rsidP="2B90E82A" w:rsidRDefault="2B90E82A" w14:paraId="1F25324C" w14:textId="5EABC5F0">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 xml:space="preserve">Legal risks: </w:t>
            </w:r>
            <w:r w:rsidRPr="2B90E82A" w:rsidR="2B90E82A">
              <w:rPr>
                <w:rFonts w:ascii="Arial" w:hAnsi="Arial" w:eastAsia="Arial" w:cs="Arial"/>
                <w:b w:val="0"/>
                <w:bCs w:val="0"/>
                <w:i w:val="1"/>
                <w:iCs w:val="1"/>
                <w:sz w:val="22"/>
                <w:szCs w:val="22"/>
                <w:lang w:val="en-GB"/>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B171ADD" w14:textId="3E77535B">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AAEDF7F" w14:textId="4AAC4EDC">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3A78F340">
        <w:trPr>
          <w:trHeight w:val="30"/>
        </w:trPr>
        <w:tc>
          <w:tcPr>
            <w:tcW w:w="2065" w:type="dxa"/>
            <w:vMerge/>
            <w:tcBorders>
              <w:top w:sz="0"/>
              <w:left w:val="single" w:color="000000" w:themeColor="text1" w:sz="0"/>
              <w:bottom w:val="single" w:color="000000" w:themeColor="text1" w:sz="0"/>
              <w:right w:val="single" w:color="000000" w:themeColor="text1" w:sz="0"/>
            </w:tcBorders>
            <w:tcMar/>
            <w:vAlign w:val="center"/>
          </w:tcPr>
          <w:p w14:paraId="0C27F7E8"/>
        </w:tc>
        <w:tc>
          <w:tcPr>
            <w:tcW w:w="4140" w:type="dxa"/>
            <w:gridSpan w:val="2"/>
            <w:vMerge/>
            <w:tcBorders>
              <w:top w:sz="0"/>
              <w:left w:val="single" w:color="000000" w:themeColor="text1" w:sz="0"/>
              <w:bottom w:val="single" w:color="000000" w:themeColor="text1" w:sz="0"/>
              <w:right w:val="single" w:color="000000" w:themeColor="text1" w:sz="0"/>
            </w:tcBorders>
            <w:tcMar/>
            <w:vAlign w:val="center"/>
          </w:tcPr>
          <w:p w14:paraId="38995884"/>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7E2E89C" w14:textId="0E9E0EC6">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7F903B0" w14:textId="1321F08E">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☐x</w:t>
            </w:r>
          </w:p>
        </w:tc>
      </w:tr>
      <w:tr w:rsidR="2B90E82A" w:rsidTr="2B90E82A" w14:paraId="29FA7793">
        <w:trPr>
          <w:trHeight w:val="300"/>
        </w:trPr>
        <w:tc>
          <w:tcPr>
            <w:tcW w:w="41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0A351C64" w14:textId="6A6C23F3">
            <w:pPr>
              <w:bidi w:val="0"/>
              <w:rPr>
                <w:rFonts w:ascii="Arial" w:hAnsi="Arial" w:eastAsia="Arial" w:cs="Arial"/>
                <w:b w:val="0"/>
                <w:bCs w:val="0"/>
                <w:i w:val="0"/>
                <w:iCs w:val="0"/>
                <w:sz w:val="22"/>
                <w:szCs w:val="22"/>
              </w:rPr>
            </w:pPr>
            <w:r w:rsidRPr="2B90E82A" w:rsidR="2B90E82A">
              <w:rPr>
                <w:rFonts w:ascii="Arial" w:hAnsi="Arial" w:eastAsia="Arial" w:cs="Arial"/>
                <w:b w:val="0"/>
                <w:bCs w:val="0"/>
                <w:i w:val="1"/>
                <w:iCs w:val="1"/>
                <w:sz w:val="22"/>
                <w:szCs w:val="22"/>
                <w:lang w:val="en-GB"/>
              </w:rPr>
              <w:t>Risk:</w:t>
            </w:r>
          </w:p>
          <w:p w:rsidR="2B90E82A" w:rsidP="2B90E82A" w:rsidRDefault="2B90E82A" w14:paraId="77E3A75F" w14:textId="7E077EC8">
            <w:pPr>
              <w:bidi w:val="0"/>
              <w:rPr>
                <w:rFonts w:ascii="Arial" w:hAnsi="Arial" w:eastAsia="Arial" w:cs="Arial"/>
                <w:b w:val="0"/>
                <w:bCs w:val="0"/>
                <w:i w:val="0"/>
                <w:iCs w:val="0"/>
                <w:sz w:val="18"/>
                <w:szCs w:val="18"/>
              </w:rPr>
            </w:pPr>
          </w:p>
          <w:p w:rsidR="2B90E82A" w:rsidP="2B90E82A" w:rsidRDefault="2B90E82A" w14:paraId="219125CC" w14:textId="4BF70645">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7512F3C3" w14:textId="66D33898">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619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4F448653" w14:textId="5F3AA02F">
            <w:pPr>
              <w:bidi w:val="0"/>
              <w:rPr>
                <w:rFonts w:ascii="Arial" w:hAnsi="Arial" w:eastAsia="Arial" w:cs="Arial"/>
                <w:b w:val="0"/>
                <w:bCs w:val="0"/>
                <w:i w:val="0"/>
                <w:iCs w:val="0"/>
                <w:sz w:val="22"/>
                <w:szCs w:val="22"/>
              </w:rPr>
            </w:pPr>
            <w:r w:rsidRPr="2B90E82A" w:rsidR="2B90E82A">
              <w:rPr>
                <w:rFonts w:ascii="Arial" w:hAnsi="Arial" w:eastAsia="Arial" w:cs="Arial"/>
                <w:b w:val="0"/>
                <w:bCs w:val="0"/>
                <w:i w:val="1"/>
                <w:iCs w:val="1"/>
                <w:sz w:val="22"/>
                <w:szCs w:val="22"/>
                <w:lang w:val="en-GB"/>
              </w:rPr>
              <w:t>How will you address any risks?</w:t>
            </w:r>
          </w:p>
          <w:p w:rsidR="2B90E82A" w:rsidP="2B90E82A" w:rsidRDefault="2B90E82A" w14:paraId="77806A8B" w14:textId="6A3643EC">
            <w:pPr>
              <w:bidi w:val="0"/>
              <w:rPr>
                <w:rFonts w:ascii="Arial" w:hAnsi="Arial" w:eastAsia="Arial" w:cs="Arial"/>
                <w:b w:val="0"/>
                <w:bCs w:val="0"/>
                <w:i w:val="0"/>
                <w:iCs w:val="0"/>
                <w:sz w:val="22"/>
                <w:szCs w:val="22"/>
              </w:rPr>
            </w:pPr>
          </w:p>
        </w:tc>
      </w:tr>
      <w:tr w:rsidR="2B90E82A" w:rsidTr="2B90E82A" w14:paraId="0FD5AA74">
        <w:trPr>
          <w:trHeight w:val="300"/>
        </w:trPr>
        <w:tc>
          <w:tcPr>
            <w:tcW w:w="206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9C54E89" w14:textId="7E9D63E7">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4</w:t>
            </w:r>
          </w:p>
        </w:tc>
        <w:tc>
          <w:tcPr>
            <w:tcW w:w="4140" w:type="dxa"/>
            <w:gridSpan w:val="2"/>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B90E82A" w:rsidP="2B90E82A" w:rsidRDefault="2B90E82A" w14:paraId="7BA5B25E" w14:textId="7031E3FC">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Economic harm:</w:t>
            </w:r>
            <w:r w:rsidRPr="2B90E82A" w:rsidR="2B90E82A">
              <w:rPr>
                <w:rFonts w:ascii="Arial" w:hAnsi="Arial" w:eastAsia="Arial" w:cs="Arial"/>
                <w:b w:val="0"/>
                <w:bCs w:val="0"/>
                <w:i w:val="0"/>
                <w:iCs w:val="0"/>
                <w:sz w:val="22"/>
                <w:szCs w:val="22"/>
                <w:lang w:val="en-GB"/>
              </w:rPr>
              <w:t xml:space="preserve"> </w:t>
            </w:r>
            <w:r w:rsidRPr="2B90E82A" w:rsidR="2B90E82A">
              <w:rPr>
                <w:rFonts w:ascii="Arial" w:hAnsi="Arial" w:eastAsia="Arial" w:cs="Arial"/>
                <w:b w:val="0"/>
                <w:bCs w:val="0"/>
                <w:i w:val="1"/>
                <w:iCs w:val="1"/>
                <w:sz w:val="22"/>
                <w:szCs w:val="22"/>
                <w:lang w:val="en-GB"/>
              </w:rPr>
              <w:t>financial harm to participant, researcher and / or University through disclosure or other event.</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133F1A3" w14:textId="6FE3B909">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FF3249C" w14:textId="176A9DCE">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3D6703AD">
        <w:trPr>
          <w:trHeight w:val="300"/>
        </w:trPr>
        <w:tc>
          <w:tcPr>
            <w:tcW w:w="2065" w:type="dxa"/>
            <w:vMerge/>
            <w:tcBorders>
              <w:top w:sz="0"/>
              <w:left w:val="single" w:color="000000" w:themeColor="text1" w:sz="0"/>
              <w:bottom w:val="single" w:color="000000" w:themeColor="text1" w:sz="0"/>
              <w:right w:val="single" w:color="000000" w:themeColor="text1" w:sz="0"/>
            </w:tcBorders>
            <w:tcMar/>
            <w:vAlign w:val="center"/>
          </w:tcPr>
          <w:p w14:paraId="46EC4C23"/>
        </w:tc>
        <w:tc>
          <w:tcPr>
            <w:tcW w:w="4140" w:type="dxa"/>
            <w:gridSpan w:val="2"/>
            <w:vMerge/>
            <w:tcBorders>
              <w:top w:sz="0"/>
              <w:left w:val="single" w:color="000000" w:themeColor="text1" w:sz="0"/>
              <w:bottom w:val="single" w:color="000000" w:themeColor="text1" w:sz="0"/>
              <w:right w:val="single" w:color="000000" w:themeColor="text1" w:sz="0"/>
            </w:tcBorders>
            <w:tcMar/>
            <w:vAlign w:val="center"/>
          </w:tcPr>
          <w:p w14:paraId="67D5A262"/>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9C74226" w14:textId="06D2DB66">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A6D6EB0" w14:textId="453B2189">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☐x</w:t>
            </w:r>
          </w:p>
        </w:tc>
      </w:tr>
      <w:tr w:rsidR="2B90E82A" w:rsidTr="2B90E82A" w14:paraId="6A62D9B2">
        <w:trPr>
          <w:trHeight w:val="300"/>
        </w:trPr>
        <w:tc>
          <w:tcPr>
            <w:tcW w:w="41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54207B29" w14:textId="72DF4EFB">
            <w:pPr>
              <w:bidi w:val="0"/>
              <w:rPr>
                <w:rFonts w:ascii="Arial" w:hAnsi="Arial" w:eastAsia="Arial" w:cs="Arial"/>
                <w:b w:val="0"/>
                <w:bCs w:val="0"/>
                <w:i w:val="0"/>
                <w:iCs w:val="0"/>
                <w:sz w:val="22"/>
                <w:szCs w:val="22"/>
              </w:rPr>
            </w:pPr>
            <w:r w:rsidRPr="2B90E82A" w:rsidR="2B90E82A">
              <w:rPr>
                <w:rFonts w:ascii="Arial" w:hAnsi="Arial" w:eastAsia="Arial" w:cs="Arial"/>
                <w:b w:val="0"/>
                <w:bCs w:val="0"/>
                <w:i w:val="1"/>
                <w:iCs w:val="1"/>
                <w:sz w:val="22"/>
                <w:szCs w:val="22"/>
                <w:lang w:val="en-GB"/>
              </w:rPr>
              <w:t>Risk:</w:t>
            </w:r>
          </w:p>
          <w:p w:rsidR="2B90E82A" w:rsidP="2B90E82A" w:rsidRDefault="2B90E82A" w14:paraId="2B6090DA" w14:textId="10E2FC1B">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39C6A0E8" w14:textId="2FBADF43">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65DB3E51" w14:textId="45987B8B">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619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3A004C58" w14:textId="5C72021C">
            <w:pPr>
              <w:bidi w:val="0"/>
              <w:rPr>
                <w:rFonts w:ascii="Arial" w:hAnsi="Arial" w:eastAsia="Arial" w:cs="Arial"/>
                <w:b w:val="0"/>
                <w:bCs w:val="0"/>
                <w:i w:val="0"/>
                <w:iCs w:val="0"/>
                <w:sz w:val="22"/>
                <w:szCs w:val="22"/>
              </w:rPr>
            </w:pPr>
            <w:r w:rsidRPr="2B90E82A" w:rsidR="2B90E82A">
              <w:rPr>
                <w:rFonts w:ascii="Arial" w:hAnsi="Arial" w:eastAsia="Arial" w:cs="Arial"/>
                <w:b w:val="0"/>
                <w:bCs w:val="0"/>
                <w:i w:val="1"/>
                <w:iCs w:val="1"/>
                <w:sz w:val="22"/>
                <w:szCs w:val="22"/>
                <w:lang w:val="en-GB"/>
              </w:rPr>
              <w:t>How will you address any risks?</w:t>
            </w:r>
          </w:p>
          <w:p w:rsidR="2B90E82A" w:rsidP="2B90E82A" w:rsidRDefault="2B90E82A" w14:paraId="1D16AA2A" w14:textId="01744931">
            <w:pPr>
              <w:bidi w:val="0"/>
              <w:rPr>
                <w:rFonts w:ascii="Arial" w:hAnsi="Arial" w:eastAsia="Arial" w:cs="Arial"/>
                <w:b w:val="0"/>
                <w:bCs w:val="0"/>
                <w:i w:val="0"/>
                <w:iCs w:val="0"/>
                <w:sz w:val="22"/>
                <w:szCs w:val="22"/>
              </w:rPr>
            </w:pPr>
          </w:p>
          <w:p w:rsidR="2B90E82A" w:rsidP="2B90E82A" w:rsidRDefault="2B90E82A" w14:paraId="53880D9E" w14:textId="351AB0C4">
            <w:pPr>
              <w:bidi w:val="0"/>
              <w:rPr>
                <w:rFonts w:ascii="Arial" w:hAnsi="Arial" w:eastAsia="Arial" w:cs="Arial"/>
                <w:b w:val="0"/>
                <w:bCs w:val="0"/>
                <w:i w:val="0"/>
                <w:iCs w:val="0"/>
                <w:sz w:val="22"/>
                <w:szCs w:val="22"/>
              </w:rPr>
            </w:pPr>
          </w:p>
        </w:tc>
      </w:tr>
      <w:tr w:rsidR="2B90E82A" w:rsidTr="2B90E82A" w14:paraId="228D8F09">
        <w:trPr>
          <w:trHeight w:val="315"/>
        </w:trPr>
        <w:tc>
          <w:tcPr>
            <w:tcW w:w="206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A064FA5" w14:textId="2AF1B9EA">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5</w:t>
            </w:r>
          </w:p>
        </w:tc>
        <w:tc>
          <w:tcPr>
            <w:tcW w:w="4140" w:type="dxa"/>
            <w:gridSpan w:val="2"/>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B90E82A" w:rsidP="2B90E82A" w:rsidRDefault="2B90E82A" w14:paraId="33F0C000" w14:textId="0A3F78A2">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Reputational risk</w:t>
            </w:r>
            <w:r w:rsidRPr="2B90E82A" w:rsidR="2B90E82A">
              <w:rPr>
                <w:rFonts w:ascii="Arial" w:hAnsi="Arial" w:eastAsia="Arial" w:cs="Arial"/>
                <w:b w:val="0"/>
                <w:bCs w:val="0"/>
                <w:i w:val="0"/>
                <w:iCs w:val="0"/>
                <w:sz w:val="22"/>
                <w:szCs w:val="22"/>
                <w:lang w:val="en-GB"/>
              </w:rPr>
              <w:t xml:space="preserve">: </w:t>
            </w:r>
            <w:r w:rsidRPr="2B90E82A" w:rsidR="2B90E82A">
              <w:rPr>
                <w:rFonts w:ascii="Arial" w:hAnsi="Arial" w:eastAsia="Arial" w:cs="Arial"/>
                <w:b w:val="0"/>
                <w:bCs w:val="0"/>
                <w:i w:val="1"/>
                <w:iCs w:val="1"/>
                <w:sz w:val="22"/>
                <w:szCs w:val="22"/>
                <w:lang w:val="en-GB"/>
              </w:rPr>
              <w:t>damage to public perception of University or the University / researchers’ reputation in the eyes of funders, the research community and / or the general public.</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A9A4504" w14:textId="375B606A">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13A390C" w14:textId="1F70819F">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31D92D0C">
        <w:trPr>
          <w:trHeight w:val="315"/>
        </w:trPr>
        <w:tc>
          <w:tcPr>
            <w:tcW w:w="2065" w:type="dxa"/>
            <w:vMerge/>
            <w:tcBorders>
              <w:top w:sz="0"/>
              <w:left w:val="single" w:color="000000" w:themeColor="text1" w:sz="0"/>
              <w:bottom w:val="single" w:color="000000" w:themeColor="text1" w:sz="0"/>
              <w:right w:val="single" w:color="000000" w:themeColor="text1" w:sz="0"/>
            </w:tcBorders>
            <w:tcMar/>
            <w:vAlign w:val="center"/>
          </w:tcPr>
          <w:p w14:paraId="6D78F252"/>
        </w:tc>
        <w:tc>
          <w:tcPr>
            <w:tcW w:w="4140" w:type="dxa"/>
            <w:gridSpan w:val="2"/>
            <w:vMerge/>
            <w:tcBorders>
              <w:top w:sz="0"/>
              <w:left w:val="single" w:color="000000" w:themeColor="text1" w:sz="0"/>
              <w:bottom w:val="single" w:color="000000" w:themeColor="text1" w:sz="0"/>
              <w:right w:val="single" w:color="000000" w:themeColor="text1" w:sz="0"/>
            </w:tcBorders>
            <w:tcMar/>
            <w:vAlign w:val="center"/>
          </w:tcPr>
          <w:p w14:paraId="75CAF651"/>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2D1F343" w14:textId="2AA7574A">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☐x</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CE50F3B" w14:textId="34089F3F">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r>
      <w:tr w:rsidR="2B90E82A" w:rsidTr="2B90E82A" w14:paraId="133ADDE0">
        <w:trPr>
          <w:trHeight w:val="1050"/>
        </w:trPr>
        <w:tc>
          <w:tcPr>
            <w:tcW w:w="41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4CAA14C8" w14:textId="3A78915B">
            <w:pPr>
              <w:bidi w:val="0"/>
              <w:rPr>
                <w:rFonts w:ascii="Arial" w:hAnsi="Arial" w:eastAsia="Arial" w:cs="Arial"/>
                <w:b w:val="0"/>
                <w:bCs w:val="0"/>
                <w:i w:val="0"/>
                <w:iCs w:val="0"/>
                <w:sz w:val="22"/>
                <w:szCs w:val="22"/>
              </w:rPr>
            </w:pPr>
            <w:r w:rsidRPr="2B90E82A" w:rsidR="2B90E82A">
              <w:rPr>
                <w:rFonts w:ascii="Arial" w:hAnsi="Arial" w:eastAsia="Arial" w:cs="Arial"/>
                <w:b w:val="0"/>
                <w:bCs w:val="0"/>
                <w:i w:val="1"/>
                <w:iCs w:val="1"/>
                <w:sz w:val="22"/>
                <w:szCs w:val="22"/>
                <w:lang w:val="en-GB"/>
              </w:rPr>
              <w:t>Risk:</w:t>
            </w:r>
          </w:p>
          <w:p w:rsidR="2B90E82A" w:rsidP="2B90E82A" w:rsidRDefault="2B90E82A" w14:paraId="405B85D0" w14:textId="3473D023">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As this study is a literature review, risks to the researcher and university are minimal. However, potential risks include affecting the university’s reputation through the student’s improper representation of the literature review. The student could display misrepresentation of sources, inadequate referencing, or the use of biased or low-quality literature. </w:t>
            </w:r>
          </w:p>
          <w:p w:rsidR="2B90E82A" w:rsidP="2B90E82A" w:rsidRDefault="2B90E82A" w14:paraId="17C830EE" w14:textId="220DC66C">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292897E4" w14:textId="4A0405DB">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605215E0" w14:textId="5CF9B70C">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69838E95" w14:textId="12FC15EA">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619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475291F1" w14:textId="61725251">
            <w:pPr>
              <w:bidi w:val="0"/>
              <w:rPr>
                <w:rFonts w:ascii="Arial" w:hAnsi="Arial" w:eastAsia="Arial" w:cs="Arial"/>
                <w:b w:val="0"/>
                <w:bCs w:val="0"/>
                <w:i w:val="0"/>
                <w:iCs w:val="0"/>
                <w:sz w:val="22"/>
                <w:szCs w:val="22"/>
              </w:rPr>
            </w:pPr>
            <w:r w:rsidRPr="2B90E82A" w:rsidR="2B90E82A">
              <w:rPr>
                <w:rFonts w:ascii="Arial" w:hAnsi="Arial" w:eastAsia="Arial" w:cs="Arial"/>
                <w:b w:val="0"/>
                <w:bCs w:val="0"/>
                <w:i w:val="1"/>
                <w:iCs w:val="1"/>
                <w:sz w:val="22"/>
                <w:szCs w:val="22"/>
                <w:lang w:val="en-GB"/>
              </w:rPr>
              <w:t>How will you address any risks?</w:t>
            </w:r>
          </w:p>
          <w:p w:rsidR="2B90E82A" w:rsidP="2B90E82A" w:rsidRDefault="2B90E82A" w14:paraId="7ADE6B35" w14:textId="7F57D48F">
            <w:pPr>
              <w:bidi w:val="0"/>
              <w:rPr>
                <w:rFonts w:ascii="Arial" w:hAnsi="Arial" w:eastAsia="Arial" w:cs="Arial"/>
                <w:b w:val="0"/>
                <w:bCs w:val="0"/>
                <w:i w:val="0"/>
                <w:iCs w:val="0"/>
                <w:sz w:val="22"/>
                <w:szCs w:val="22"/>
              </w:rPr>
            </w:pPr>
          </w:p>
          <w:p w:rsidR="2B90E82A" w:rsidP="2B90E82A" w:rsidRDefault="2B90E82A" w14:paraId="77DA2002" w14:textId="72786E17">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I, the student, will carefully reflect on these risks throughout the review process to ensure the reputation of the UWTSD is upheld. These risks will be minimised through careful critical analysis, accurate citation, and adherence to university academic integrity guidelines. I will also conduct my review through fair analysis of valid and reputable literature that supports an un-biased literature review that will be used for qualification purposes only. </w:t>
            </w:r>
          </w:p>
          <w:p w:rsidR="2B90E82A" w:rsidP="2B90E82A" w:rsidRDefault="2B90E82A" w14:paraId="67D0924C" w14:textId="10B72A06">
            <w:pPr>
              <w:bidi w:val="0"/>
              <w:rPr>
                <w:rFonts w:ascii="Arial" w:hAnsi="Arial" w:eastAsia="Arial" w:cs="Arial"/>
                <w:b w:val="0"/>
                <w:bCs w:val="0"/>
                <w:i w:val="0"/>
                <w:iCs w:val="0"/>
                <w:sz w:val="22"/>
                <w:szCs w:val="22"/>
              </w:rPr>
            </w:pPr>
          </w:p>
        </w:tc>
      </w:tr>
      <w:tr w:rsidR="2B90E82A" w:rsidTr="2B90E82A" w14:paraId="672A888E">
        <w:trPr>
          <w:trHeight w:val="15"/>
        </w:trPr>
        <w:tc>
          <w:tcPr>
            <w:tcW w:w="206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3F84A7E" w14:textId="5223D9D9">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6</w:t>
            </w:r>
          </w:p>
        </w:tc>
        <w:tc>
          <w:tcPr>
            <w:tcW w:w="4140" w:type="dxa"/>
            <w:gridSpan w:val="2"/>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B90E82A" w:rsidP="2B90E82A" w:rsidRDefault="2B90E82A" w14:paraId="0844A902" w14:textId="0894EBA8">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 xml:space="preserve">Safeguarding risks: </w:t>
            </w:r>
            <w:r w:rsidRPr="2B90E82A" w:rsidR="2B90E82A">
              <w:rPr>
                <w:rFonts w:ascii="Arial" w:hAnsi="Arial" w:eastAsia="Arial" w:cs="Arial"/>
                <w:b w:val="0"/>
                <w:bCs w:val="0"/>
                <w:i w:val="0"/>
                <w:iCs w:val="0"/>
                <w:sz w:val="22"/>
                <w:szCs w:val="22"/>
                <w:lang w:val="en-GB"/>
              </w:rPr>
              <w:t xml:space="preserve"> </w:t>
            </w:r>
            <w:r w:rsidRPr="2B90E82A" w:rsidR="2B90E82A">
              <w:rPr>
                <w:rFonts w:ascii="Arial" w:hAnsi="Arial" w:eastAsia="Arial" w:cs="Arial"/>
                <w:b w:val="0"/>
                <w:bCs w:val="0"/>
                <w:i w:val="1"/>
                <w:iCs w:val="1"/>
                <w:sz w:val="22"/>
                <w:szCs w:val="22"/>
                <w:lang w:val="en-GB"/>
              </w:rPr>
              <w:t>Risk to young people, vulnerable adults and / or researcher from improper behaviour, abuse or exploitation. Risk to researcher of being in a comprising situation, in which there might be accusations of improper behaviour.</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A722BFF" w14:textId="1736B6A7">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139FEE2" w14:textId="69EE860B">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63E2F8FD">
        <w:trPr>
          <w:trHeight w:val="15"/>
        </w:trPr>
        <w:tc>
          <w:tcPr>
            <w:tcW w:w="2065" w:type="dxa"/>
            <w:vMerge/>
            <w:tcBorders>
              <w:top w:sz="0"/>
              <w:left w:val="single" w:color="000000" w:themeColor="text1" w:sz="0"/>
              <w:bottom w:val="single" w:color="000000" w:themeColor="text1" w:sz="0"/>
              <w:right w:val="single" w:color="000000" w:themeColor="text1" w:sz="0"/>
            </w:tcBorders>
            <w:tcMar/>
            <w:vAlign w:val="center"/>
          </w:tcPr>
          <w:p w14:paraId="61DD2C94"/>
        </w:tc>
        <w:tc>
          <w:tcPr>
            <w:tcW w:w="4140" w:type="dxa"/>
            <w:gridSpan w:val="2"/>
            <w:vMerge/>
            <w:tcBorders>
              <w:top w:sz="0"/>
              <w:left w:val="single" w:color="000000" w:themeColor="text1" w:sz="0"/>
              <w:bottom w:val="single" w:color="000000" w:themeColor="text1" w:sz="0"/>
              <w:right w:val="single" w:color="000000" w:themeColor="text1" w:sz="0"/>
            </w:tcBorders>
            <w:tcMar/>
            <w:vAlign w:val="center"/>
          </w:tcPr>
          <w:p w14:paraId="3345F67B"/>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3BFCE49" w14:textId="3784E860">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6D7ED68" w14:textId="11E3ED44">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☐x</w:t>
            </w:r>
          </w:p>
        </w:tc>
      </w:tr>
      <w:tr w:rsidR="2B90E82A" w:rsidTr="2B90E82A" w14:paraId="75D17A94">
        <w:trPr>
          <w:trHeight w:val="300"/>
        </w:trPr>
        <w:tc>
          <w:tcPr>
            <w:tcW w:w="41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42FAFD8C" w14:textId="2F591A4E">
            <w:pPr>
              <w:bidi w:val="0"/>
              <w:rPr>
                <w:rFonts w:ascii="Arial" w:hAnsi="Arial" w:eastAsia="Arial" w:cs="Arial"/>
                <w:b w:val="0"/>
                <w:bCs w:val="0"/>
                <w:i w:val="0"/>
                <w:iCs w:val="0"/>
                <w:sz w:val="22"/>
                <w:szCs w:val="22"/>
              </w:rPr>
            </w:pPr>
            <w:r w:rsidRPr="2B90E82A" w:rsidR="2B90E82A">
              <w:rPr>
                <w:rFonts w:ascii="Arial" w:hAnsi="Arial" w:eastAsia="Arial" w:cs="Arial"/>
                <w:b w:val="0"/>
                <w:bCs w:val="0"/>
                <w:i w:val="1"/>
                <w:iCs w:val="1"/>
                <w:sz w:val="22"/>
                <w:szCs w:val="22"/>
                <w:lang w:val="en-GB"/>
              </w:rPr>
              <w:t>Risk:</w:t>
            </w:r>
          </w:p>
          <w:p w:rsidR="2B90E82A" w:rsidP="2B90E82A" w:rsidRDefault="2B90E82A" w14:paraId="141FC82D" w14:textId="270B97A5">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As this study is a literature review, risks to the researcher and university are minimal. However, safeguarding concerns are possible to the researcher due to ethical research pressure and risks of assignment misconduct. As discussed prior, the researcher holds the obligation to properly represent the institution the research is intended for, in this case the University of Wales Trinity Saint David. This can cause stress and pressure to the student to correctly adhere to the institution's academic integrity guidelines as well as, ethical research guidelines, both complex expectations. </w:t>
            </w:r>
          </w:p>
          <w:p w:rsidR="2B90E82A" w:rsidP="2B90E82A" w:rsidRDefault="2B90E82A" w14:paraId="6253AFB9" w14:textId="31E0D33A">
            <w:pPr>
              <w:bidi w:val="0"/>
              <w:rPr>
                <w:rFonts w:ascii="Arial" w:hAnsi="Arial" w:eastAsia="Arial" w:cs="Arial"/>
                <w:b w:val="0"/>
                <w:bCs w:val="0"/>
                <w:i w:val="0"/>
                <w:iCs w:val="0"/>
                <w:sz w:val="22"/>
                <w:szCs w:val="22"/>
              </w:rPr>
            </w:pPr>
          </w:p>
          <w:p w:rsidR="2B90E82A" w:rsidP="2B90E82A" w:rsidRDefault="2B90E82A" w14:paraId="3B8D8A6F" w14:textId="3D7C8321">
            <w:pPr>
              <w:bidi w:val="0"/>
              <w:rPr>
                <w:rFonts w:ascii="Arial" w:hAnsi="Arial" w:eastAsia="Arial" w:cs="Arial"/>
                <w:b w:val="0"/>
                <w:bCs w:val="0"/>
                <w:i w:val="0"/>
                <w:iCs w:val="0"/>
                <w:sz w:val="18"/>
                <w:szCs w:val="18"/>
              </w:rPr>
            </w:pPr>
            <w:r w:rsidRPr="2B90E82A" w:rsidR="2B90E82A">
              <w:rPr>
                <w:rFonts w:ascii="Arial" w:hAnsi="Arial" w:eastAsia="Arial" w:cs="Arial"/>
                <w:b w:val="0"/>
                <w:bCs w:val="0"/>
                <w:i w:val="0"/>
                <w:iCs w:val="0"/>
                <w:sz w:val="22"/>
                <w:szCs w:val="22"/>
                <w:lang w:val="en-GB"/>
              </w:rPr>
              <w:t xml:space="preserve">Additionally, there is risk to the student’s wellbeing due to academic stress. With the pressures of risks to misconduct and the level of research and academic writing required, it is possible for the researcher to experience burnout and overwhelming emotions across the process. In this case specifically, the research focuses around the concept of ‘Cynefin’, an already broad and indistinct concept with limited research and supporting literature. There are risks that the researcher will face issues finding enough supporting literature to complete the review in time and to an adequate standard. Again, this adds further pressures to the previous issue of fear of misconduct in line with the institute's academic integrity guidelines. </w:t>
            </w:r>
            <w:r w:rsidRPr="2B90E82A" w:rsidR="2B90E82A">
              <w:rPr>
                <w:rFonts w:ascii="Arial" w:hAnsi="Arial" w:eastAsia="Arial" w:cs="Arial"/>
                <w:b w:val="0"/>
                <w:bCs w:val="0"/>
                <w:i w:val="0"/>
                <w:iCs w:val="0"/>
                <w:sz w:val="18"/>
                <w:szCs w:val="18"/>
                <w:lang w:val="en-GB"/>
              </w:rPr>
              <w:t xml:space="preserve">  </w:t>
            </w:r>
          </w:p>
          <w:p w:rsidR="2B90E82A" w:rsidP="2B90E82A" w:rsidRDefault="2B90E82A" w14:paraId="3CA0208C" w14:textId="04900A63">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3EB6D991" w14:textId="1AF0DA1E">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47AD51B4" w14:textId="445C6809">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619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54E0E7AF" w14:textId="5254210E">
            <w:pPr>
              <w:bidi w:val="0"/>
              <w:rPr>
                <w:rFonts w:ascii="Arial" w:hAnsi="Arial" w:eastAsia="Arial" w:cs="Arial"/>
                <w:b w:val="0"/>
                <w:bCs w:val="0"/>
                <w:i w:val="0"/>
                <w:iCs w:val="0"/>
                <w:sz w:val="22"/>
                <w:szCs w:val="22"/>
              </w:rPr>
            </w:pPr>
            <w:r w:rsidRPr="2B90E82A" w:rsidR="2B90E82A">
              <w:rPr>
                <w:rFonts w:ascii="Arial" w:hAnsi="Arial" w:eastAsia="Arial" w:cs="Arial"/>
                <w:b w:val="0"/>
                <w:bCs w:val="0"/>
                <w:i w:val="1"/>
                <w:iCs w:val="1"/>
                <w:sz w:val="22"/>
                <w:szCs w:val="22"/>
                <w:lang w:val="en-GB"/>
              </w:rPr>
              <w:t>How will you address any risks?</w:t>
            </w:r>
          </w:p>
          <w:p w:rsidR="2B90E82A" w:rsidP="2B90E82A" w:rsidRDefault="2B90E82A" w14:paraId="2BA3DB2B" w14:textId="5B4374E0">
            <w:pPr>
              <w:bidi w:val="0"/>
              <w:rPr>
                <w:rFonts w:ascii="Arial" w:hAnsi="Arial" w:eastAsia="Arial" w:cs="Arial"/>
                <w:b w:val="0"/>
                <w:bCs w:val="0"/>
                <w:i w:val="0"/>
                <w:iCs w:val="0"/>
                <w:sz w:val="22"/>
                <w:szCs w:val="22"/>
              </w:rPr>
            </w:pPr>
          </w:p>
          <w:p w:rsidR="2B90E82A" w:rsidP="2B90E82A" w:rsidRDefault="2B90E82A" w14:paraId="432FD2F5" w14:textId="15C4F1F3">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I, the student, will ensure that I access the available support services if necessary, if the risks arise throughout the process. I have support available through my mentor to aid in both academic and emotional support. </w:t>
            </w:r>
          </w:p>
          <w:p w:rsidR="2B90E82A" w:rsidP="2B90E82A" w:rsidRDefault="2B90E82A" w14:paraId="09A985B7" w14:textId="33679E02">
            <w:pPr>
              <w:bidi w:val="0"/>
              <w:rPr>
                <w:rFonts w:ascii="Arial" w:hAnsi="Arial" w:eastAsia="Arial" w:cs="Arial"/>
                <w:b w:val="0"/>
                <w:bCs w:val="0"/>
                <w:i w:val="0"/>
                <w:iCs w:val="0"/>
                <w:sz w:val="22"/>
                <w:szCs w:val="22"/>
              </w:rPr>
            </w:pPr>
          </w:p>
        </w:tc>
      </w:tr>
      <w:tr w:rsidR="2B90E82A" w:rsidTr="2B90E82A" w14:paraId="13808BB2">
        <w:trPr>
          <w:trHeight w:val="60"/>
        </w:trPr>
        <w:tc>
          <w:tcPr>
            <w:tcW w:w="206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A0247CC" w14:textId="7DA43BD8">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7</w:t>
            </w:r>
          </w:p>
        </w:tc>
        <w:tc>
          <w:tcPr>
            <w:tcW w:w="4140" w:type="dxa"/>
            <w:gridSpan w:val="2"/>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B90E82A" w:rsidP="2B90E82A" w:rsidRDefault="2B90E82A" w14:paraId="6BE834FF" w14:textId="206110C8">
            <w:pPr>
              <w:bidi w:val="0"/>
              <w:rPr>
                <w:rFonts w:ascii="Arial" w:hAnsi="Arial" w:eastAsia="Arial" w:cs="Arial"/>
                <w:b w:val="0"/>
                <w:bCs w:val="0"/>
                <w:i w:val="0"/>
                <w:iCs w:val="0"/>
                <w:color w:val="161616"/>
                <w:sz w:val="22"/>
                <w:szCs w:val="22"/>
              </w:rPr>
            </w:pPr>
            <w:r w:rsidRPr="2B90E82A" w:rsidR="2B90E82A">
              <w:rPr>
                <w:rFonts w:ascii="Arial" w:hAnsi="Arial" w:eastAsia="Arial" w:cs="Arial"/>
                <w:b w:val="1"/>
                <w:bCs w:val="1"/>
                <w:i w:val="0"/>
                <w:iCs w:val="0"/>
                <w:sz w:val="22"/>
                <w:szCs w:val="22"/>
                <w:lang w:val="en-GB"/>
              </w:rPr>
              <w:t>Sensitive, embarrassing or upsetting topics</w:t>
            </w:r>
            <w:r w:rsidRPr="2B90E82A" w:rsidR="2B90E82A">
              <w:rPr>
                <w:rFonts w:ascii="Arial" w:hAnsi="Arial" w:eastAsia="Arial" w:cs="Arial"/>
                <w:b w:val="0"/>
                <w:bCs w:val="0"/>
                <w:i w:val="0"/>
                <w:iCs w:val="0"/>
                <w:sz w:val="22"/>
                <w:szCs w:val="22"/>
                <w:lang w:val="en-GB"/>
              </w:rPr>
              <w:t xml:space="preserve">. </w:t>
            </w:r>
            <w:r w:rsidRPr="2B90E82A" w:rsidR="2B90E82A">
              <w:rPr>
                <w:rFonts w:ascii="Arial" w:hAnsi="Arial" w:eastAsia="Arial" w:cs="Arial"/>
                <w:b w:val="0"/>
                <w:bCs w:val="0"/>
                <w:i w:val="1"/>
                <w:iCs w:val="1"/>
                <w:sz w:val="22"/>
                <w:szCs w:val="22"/>
                <w:lang w:val="en-GB"/>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2B90E82A" w:rsidR="2B90E82A">
              <w:rPr>
                <w:rFonts w:ascii="Arial" w:hAnsi="Arial" w:eastAsia="Arial" w:cs="Arial"/>
                <w:b w:val="0"/>
                <w:bCs w:val="0"/>
                <w:i w:val="1"/>
                <w:iCs w:val="1"/>
                <w:color w:val="161616"/>
                <w:sz w:val="22"/>
                <w:szCs w:val="22"/>
                <w:lang w:val="en-GB"/>
              </w:rPr>
              <w:t xml:space="preserve">where applicable, consent procedures should make it clear that if something potentially or actually illegal is discovered in the course of a project, it may need to be disclosed to the proper authorities.  </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4BA4CC5" w14:textId="5D7C506D">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2F2F41B" w14:textId="539FD1F7">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7047AD72">
        <w:trPr>
          <w:trHeight w:val="60"/>
        </w:trPr>
        <w:tc>
          <w:tcPr>
            <w:tcW w:w="2065" w:type="dxa"/>
            <w:vMerge/>
            <w:tcBorders>
              <w:top w:sz="0"/>
              <w:left w:val="single" w:color="000000" w:themeColor="text1" w:sz="0"/>
              <w:bottom w:val="single" w:color="000000" w:themeColor="text1" w:sz="0"/>
              <w:right w:val="single" w:color="000000" w:themeColor="text1" w:sz="0"/>
            </w:tcBorders>
            <w:tcMar/>
            <w:vAlign w:val="center"/>
          </w:tcPr>
          <w:p w14:paraId="75D0DE29"/>
        </w:tc>
        <w:tc>
          <w:tcPr>
            <w:tcW w:w="4140" w:type="dxa"/>
            <w:gridSpan w:val="2"/>
            <w:vMerge/>
            <w:tcBorders>
              <w:top w:sz="0"/>
              <w:left w:val="single" w:color="000000" w:themeColor="text1" w:sz="0"/>
              <w:bottom w:val="single" w:color="000000" w:themeColor="text1" w:sz="0"/>
              <w:right w:val="single" w:color="000000" w:themeColor="text1" w:sz="0"/>
            </w:tcBorders>
            <w:tcMar/>
            <w:vAlign w:val="center"/>
          </w:tcPr>
          <w:p w14:paraId="331B04B3"/>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4656373" w14:textId="51593C88">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9E5D720" w14:textId="5DFECACE">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☐x</w:t>
            </w:r>
          </w:p>
        </w:tc>
      </w:tr>
      <w:tr w:rsidR="2B90E82A" w:rsidTr="2B90E82A" w14:paraId="436A8E7D">
        <w:trPr>
          <w:trHeight w:val="300"/>
        </w:trPr>
        <w:tc>
          <w:tcPr>
            <w:tcW w:w="10335" w:type="dxa"/>
            <w:gridSpan w:val="5"/>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2A5CBD57" w14:textId="28D42738">
            <w:pPr>
              <w:bidi w:val="0"/>
              <w:rPr>
                <w:rFonts w:ascii="Arial" w:hAnsi="Arial" w:eastAsia="Arial" w:cs="Arial"/>
                <w:b w:val="0"/>
                <w:bCs w:val="0"/>
                <w:i w:val="0"/>
                <w:iCs w:val="0"/>
                <w:sz w:val="22"/>
                <w:szCs w:val="22"/>
              </w:rPr>
            </w:pPr>
          </w:p>
          <w:p w:rsidR="2B90E82A" w:rsidP="2B90E82A" w:rsidRDefault="2B90E82A" w14:paraId="0537ADDC" w14:textId="779AB09B">
            <w:pPr>
              <w:bidi w:val="0"/>
              <w:rPr>
                <w:rFonts w:ascii="Arial" w:hAnsi="Arial" w:eastAsia="Arial" w:cs="Arial"/>
                <w:b w:val="0"/>
                <w:bCs w:val="0"/>
                <w:i w:val="0"/>
                <w:iCs w:val="0"/>
                <w:color w:val="0070C0"/>
                <w:sz w:val="20"/>
                <w:szCs w:val="20"/>
              </w:rPr>
            </w:pPr>
          </w:p>
          <w:p w:rsidR="2B90E82A" w:rsidP="2B90E82A" w:rsidRDefault="2B90E82A" w14:paraId="1F90DB64" w14:textId="19F93925">
            <w:pPr>
              <w:bidi w:val="0"/>
              <w:rPr>
                <w:rFonts w:ascii="Arial" w:hAnsi="Arial" w:eastAsia="Arial" w:cs="Arial"/>
                <w:b w:val="0"/>
                <w:bCs w:val="0"/>
                <w:i w:val="0"/>
                <w:iCs w:val="0"/>
                <w:sz w:val="22"/>
                <w:szCs w:val="22"/>
              </w:rPr>
            </w:pPr>
          </w:p>
          <w:p w:rsidR="2B90E82A" w:rsidP="2B90E82A" w:rsidRDefault="2B90E82A" w14:paraId="61305A14" w14:textId="6A2A5C9D">
            <w:pPr>
              <w:bidi w:val="0"/>
              <w:rPr>
                <w:rFonts w:ascii="Arial" w:hAnsi="Arial" w:eastAsia="Arial" w:cs="Arial"/>
                <w:b w:val="0"/>
                <w:bCs w:val="0"/>
                <w:i w:val="0"/>
                <w:iCs w:val="0"/>
                <w:sz w:val="22"/>
                <w:szCs w:val="22"/>
              </w:rPr>
            </w:pPr>
          </w:p>
          <w:p w:rsidR="2B90E82A" w:rsidP="2B90E82A" w:rsidRDefault="2B90E82A" w14:paraId="11D7DFEC" w14:textId="2668217B">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12F1F2D6">
        <w:trPr>
          <w:trHeight w:val="300"/>
        </w:trPr>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31D64F2" w14:textId="52D3816A">
            <w:pPr>
              <w:bidi w:val="0"/>
              <w:jc w:val="center"/>
              <w:rPr>
                <w:rFonts w:ascii="Arial" w:hAnsi="Arial" w:eastAsia="Arial" w:cs="Arial"/>
                <w:b w:val="0"/>
                <w:bCs w:val="0"/>
                <w:i w:val="0"/>
                <w:iCs w:val="0"/>
                <w:sz w:val="22"/>
                <w:szCs w:val="22"/>
              </w:rPr>
            </w:pPr>
          </w:p>
        </w:tc>
        <w:tc>
          <w:tcPr>
            <w:tcW w:w="827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B90E82A" w:rsidP="2B90E82A" w:rsidRDefault="2B90E82A" w14:paraId="7DE27CC9" w14:textId="3FB86110">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Health and safety risks</w:t>
            </w:r>
          </w:p>
        </w:tc>
      </w:tr>
      <w:tr w:rsidR="2B90E82A" w:rsidTr="2B90E82A" w14:paraId="0CFC4021">
        <w:trPr>
          <w:trHeight w:val="780"/>
        </w:trPr>
        <w:tc>
          <w:tcPr>
            <w:tcW w:w="206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75793CF" w14:textId="1E2394BA">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8</w:t>
            </w:r>
          </w:p>
        </w:tc>
        <w:tc>
          <w:tcPr>
            <w:tcW w:w="4140" w:type="dxa"/>
            <w:gridSpan w:val="2"/>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B90E82A" w:rsidP="2B90E82A" w:rsidRDefault="2B90E82A" w14:paraId="101C3646" w14:textId="799D0F43">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Location hazards</w:t>
            </w:r>
            <w:r w:rsidRPr="2B90E82A" w:rsidR="2B90E82A">
              <w:rPr>
                <w:rFonts w:ascii="Arial" w:hAnsi="Arial" w:eastAsia="Arial" w:cs="Arial"/>
                <w:b w:val="0"/>
                <w:bCs w:val="0"/>
                <w:i w:val="0"/>
                <w:iCs w:val="0"/>
                <w:sz w:val="22"/>
                <w:szCs w:val="22"/>
                <w:lang w:val="en-GB"/>
              </w:rPr>
              <w:t>: f</w:t>
            </w:r>
            <w:r w:rsidRPr="2B90E82A" w:rsidR="2B90E82A">
              <w:rPr>
                <w:rFonts w:ascii="Arial" w:hAnsi="Arial" w:eastAsia="Arial" w:cs="Arial"/>
                <w:b w:val="0"/>
                <w:bCs w:val="0"/>
                <w:i w:val="1"/>
                <w:iCs w:val="1"/>
                <w:sz w:val="22"/>
                <w:szCs w:val="22"/>
                <w:lang w:val="en-GB"/>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047B329" w14:textId="30C0190A">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49C53B6" w14:textId="491177AF">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58DA181E">
        <w:trPr>
          <w:trHeight w:val="780"/>
        </w:trPr>
        <w:tc>
          <w:tcPr>
            <w:tcW w:w="2065" w:type="dxa"/>
            <w:vMerge/>
            <w:tcBorders>
              <w:top w:sz="0"/>
              <w:left w:val="single" w:color="000000" w:themeColor="text1" w:sz="0"/>
              <w:bottom w:val="single" w:color="000000" w:themeColor="text1" w:sz="0"/>
              <w:right w:val="single" w:color="000000" w:themeColor="text1" w:sz="0"/>
            </w:tcBorders>
            <w:tcMar/>
            <w:vAlign w:val="center"/>
          </w:tcPr>
          <w:p w14:paraId="54291C42"/>
        </w:tc>
        <w:tc>
          <w:tcPr>
            <w:tcW w:w="4140" w:type="dxa"/>
            <w:gridSpan w:val="2"/>
            <w:vMerge/>
            <w:tcBorders>
              <w:top w:sz="0"/>
              <w:left w:val="single" w:color="000000" w:themeColor="text1" w:sz="0"/>
              <w:bottom w:val="single" w:color="000000" w:themeColor="text1" w:sz="0"/>
              <w:right w:val="single" w:color="000000" w:themeColor="text1" w:sz="0"/>
            </w:tcBorders>
            <w:tcMar/>
            <w:vAlign w:val="center"/>
          </w:tcPr>
          <w:p w14:paraId="3084EA7D"/>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E47E288" w14:textId="3D880A4B">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9C6027F" w14:textId="4562758F">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☐x</w:t>
            </w:r>
          </w:p>
        </w:tc>
      </w:tr>
      <w:tr w:rsidR="2B90E82A" w:rsidTr="2B90E82A" w14:paraId="3D658FCC">
        <w:trPr>
          <w:trHeight w:val="300"/>
        </w:trPr>
        <w:tc>
          <w:tcPr>
            <w:tcW w:w="41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00DF8C3A" w14:textId="1C906AEC">
            <w:pPr>
              <w:bidi w:val="0"/>
              <w:rPr>
                <w:rFonts w:ascii="Arial" w:hAnsi="Arial" w:eastAsia="Arial" w:cs="Arial"/>
                <w:b w:val="0"/>
                <w:bCs w:val="0"/>
                <w:i w:val="0"/>
                <w:iCs w:val="0"/>
                <w:sz w:val="22"/>
                <w:szCs w:val="22"/>
              </w:rPr>
            </w:pPr>
            <w:r w:rsidRPr="2B90E82A" w:rsidR="2B90E82A">
              <w:rPr>
                <w:rFonts w:ascii="Arial" w:hAnsi="Arial" w:eastAsia="Arial" w:cs="Arial"/>
                <w:b w:val="0"/>
                <w:bCs w:val="0"/>
                <w:i w:val="1"/>
                <w:iCs w:val="1"/>
                <w:sz w:val="22"/>
                <w:szCs w:val="22"/>
                <w:lang w:val="en-GB"/>
              </w:rPr>
              <w:t>Risk:</w:t>
            </w:r>
          </w:p>
          <w:p w:rsidR="2B90E82A" w:rsidP="2B90E82A" w:rsidRDefault="2B90E82A" w14:paraId="528A0BE3" w14:textId="3D3E33C0">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4F80DA7E" w14:textId="0685B139">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45AE39EF" w14:textId="1C2312CC">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619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311A5F67" w14:textId="2E2DF2CC">
            <w:pPr>
              <w:bidi w:val="0"/>
              <w:rPr>
                <w:rFonts w:ascii="Arial" w:hAnsi="Arial" w:eastAsia="Arial" w:cs="Arial"/>
                <w:b w:val="0"/>
                <w:bCs w:val="0"/>
                <w:i w:val="0"/>
                <w:iCs w:val="0"/>
                <w:sz w:val="22"/>
                <w:szCs w:val="22"/>
              </w:rPr>
            </w:pPr>
            <w:r w:rsidRPr="2B90E82A" w:rsidR="2B90E82A">
              <w:rPr>
                <w:rFonts w:ascii="Arial" w:hAnsi="Arial" w:eastAsia="Arial" w:cs="Arial"/>
                <w:b w:val="0"/>
                <w:bCs w:val="0"/>
                <w:i w:val="1"/>
                <w:iCs w:val="1"/>
                <w:sz w:val="22"/>
                <w:szCs w:val="22"/>
                <w:lang w:val="en-GB"/>
              </w:rPr>
              <w:t>How will you address any risks?</w:t>
            </w:r>
          </w:p>
          <w:p w:rsidR="2B90E82A" w:rsidP="2B90E82A" w:rsidRDefault="2B90E82A" w14:paraId="3D88AEA6" w14:textId="282E2EE5">
            <w:pPr>
              <w:bidi w:val="0"/>
              <w:rPr>
                <w:rFonts w:ascii="Arial" w:hAnsi="Arial" w:eastAsia="Arial" w:cs="Arial"/>
                <w:b w:val="0"/>
                <w:bCs w:val="0"/>
                <w:i w:val="0"/>
                <w:iCs w:val="0"/>
                <w:sz w:val="22"/>
                <w:szCs w:val="22"/>
              </w:rPr>
            </w:pPr>
          </w:p>
          <w:p w:rsidR="2B90E82A" w:rsidP="2B90E82A" w:rsidRDefault="2B90E82A" w14:paraId="74D08800" w14:textId="553DD172">
            <w:pPr>
              <w:bidi w:val="0"/>
              <w:rPr>
                <w:rFonts w:ascii="Arial" w:hAnsi="Arial" w:eastAsia="Arial" w:cs="Arial"/>
                <w:b w:val="0"/>
                <w:bCs w:val="0"/>
                <w:i w:val="0"/>
                <w:iCs w:val="0"/>
                <w:sz w:val="22"/>
                <w:szCs w:val="22"/>
              </w:rPr>
            </w:pPr>
          </w:p>
          <w:p w:rsidR="2B90E82A" w:rsidP="2B90E82A" w:rsidRDefault="2B90E82A" w14:paraId="1DBDAAA4" w14:textId="7D1BE6B1">
            <w:pPr>
              <w:bidi w:val="0"/>
              <w:rPr>
                <w:rFonts w:ascii="Arial" w:hAnsi="Arial" w:eastAsia="Arial" w:cs="Arial"/>
                <w:b w:val="0"/>
                <w:bCs w:val="0"/>
                <w:i w:val="0"/>
                <w:iCs w:val="0"/>
                <w:sz w:val="22"/>
                <w:szCs w:val="22"/>
              </w:rPr>
            </w:pPr>
          </w:p>
        </w:tc>
      </w:tr>
      <w:tr w:rsidR="2B90E82A" w:rsidTr="2B90E82A" w14:paraId="4F1AB977">
        <w:trPr>
          <w:trHeight w:val="420"/>
        </w:trPr>
        <w:tc>
          <w:tcPr>
            <w:tcW w:w="206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6B8DA3F" w14:textId="7B26CD06">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9</w:t>
            </w:r>
          </w:p>
        </w:tc>
        <w:tc>
          <w:tcPr>
            <w:tcW w:w="4140" w:type="dxa"/>
            <w:gridSpan w:val="2"/>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B90E82A" w:rsidP="2B90E82A" w:rsidRDefault="2B90E82A" w14:paraId="390A353D" w14:textId="48E36B9F">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 xml:space="preserve">Activity hazards: </w:t>
            </w:r>
            <w:r w:rsidRPr="2B90E82A" w:rsidR="2B90E82A">
              <w:rPr>
                <w:rFonts w:ascii="Arial" w:hAnsi="Arial" w:eastAsia="Arial" w:cs="Arial"/>
                <w:b w:val="0"/>
                <w:bCs w:val="0"/>
                <w:i w:val="1"/>
                <w:iCs w:val="1"/>
                <w:sz w:val="22"/>
                <w:szCs w:val="22"/>
                <w:lang w:val="en-GB"/>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7769FBC" w14:textId="527ED71D">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C73B2B9" w14:textId="6BA769EC">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6FF9A267">
        <w:trPr>
          <w:trHeight w:val="420"/>
        </w:trPr>
        <w:tc>
          <w:tcPr>
            <w:tcW w:w="2065" w:type="dxa"/>
            <w:vMerge/>
            <w:tcBorders>
              <w:top w:sz="0"/>
              <w:left w:val="single" w:color="000000" w:themeColor="text1" w:sz="0"/>
              <w:bottom w:val="single" w:color="000000" w:themeColor="text1" w:sz="0"/>
              <w:right w:val="single" w:color="000000" w:themeColor="text1" w:sz="0"/>
            </w:tcBorders>
            <w:tcMar/>
            <w:vAlign w:val="center"/>
          </w:tcPr>
          <w:p w14:paraId="7592DCBE"/>
        </w:tc>
        <w:tc>
          <w:tcPr>
            <w:tcW w:w="4140" w:type="dxa"/>
            <w:gridSpan w:val="2"/>
            <w:vMerge/>
            <w:tcBorders>
              <w:top w:sz="0"/>
              <w:left w:val="single" w:color="000000" w:themeColor="text1" w:sz="0"/>
              <w:bottom w:val="single" w:color="000000" w:themeColor="text1" w:sz="0"/>
              <w:right w:val="single" w:color="000000" w:themeColor="text1" w:sz="0"/>
            </w:tcBorders>
            <w:tcMar/>
            <w:vAlign w:val="center"/>
          </w:tcPr>
          <w:p w14:paraId="2333ECE0"/>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E4CB708" w14:textId="6C561F9F">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85474F0" w14:textId="4394AA0E">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☐x</w:t>
            </w:r>
          </w:p>
        </w:tc>
      </w:tr>
      <w:tr w:rsidR="2B90E82A" w:rsidTr="2B90E82A" w14:paraId="65263ECD">
        <w:trPr>
          <w:trHeight w:val="300"/>
        </w:trPr>
        <w:tc>
          <w:tcPr>
            <w:tcW w:w="41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1E6853CE" w14:textId="399CB492">
            <w:pPr>
              <w:bidi w:val="0"/>
              <w:rPr>
                <w:rFonts w:ascii="Arial" w:hAnsi="Arial" w:eastAsia="Arial" w:cs="Arial"/>
                <w:b w:val="0"/>
                <w:bCs w:val="0"/>
                <w:i w:val="0"/>
                <w:iCs w:val="0"/>
                <w:sz w:val="22"/>
                <w:szCs w:val="22"/>
              </w:rPr>
            </w:pPr>
            <w:r w:rsidRPr="2B90E82A" w:rsidR="2B90E82A">
              <w:rPr>
                <w:rFonts w:ascii="Arial" w:hAnsi="Arial" w:eastAsia="Arial" w:cs="Arial"/>
                <w:b w:val="0"/>
                <w:bCs w:val="0"/>
                <w:i w:val="1"/>
                <w:iCs w:val="1"/>
                <w:sz w:val="22"/>
                <w:szCs w:val="22"/>
                <w:lang w:val="en-GB"/>
              </w:rPr>
              <w:t>Risk:</w:t>
            </w:r>
          </w:p>
          <w:p w:rsidR="2B90E82A" w:rsidP="2B90E82A" w:rsidRDefault="2B90E82A" w14:paraId="47835CAB" w14:textId="679D51FC">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0A4EE24C" w14:textId="0D4E3BDF">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3F945AC5" w14:textId="457BCDFD">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1430B1F4" w14:textId="13585130">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619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18ED5F20" w14:textId="390BC20A">
            <w:pPr>
              <w:bidi w:val="0"/>
              <w:rPr>
                <w:rFonts w:ascii="Arial" w:hAnsi="Arial" w:eastAsia="Arial" w:cs="Arial"/>
                <w:b w:val="0"/>
                <w:bCs w:val="0"/>
                <w:i w:val="0"/>
                <w:iCs w:val="0"/>
                <w:sz w:val="22"/>
                <w:szCs w:val="22"/>
              </w:rPr>
            </w:pPr>
            <w:r w:rsidRPr="2B90E82A" w:rsidR="2B90E82A">
              <w:rPr>
                <w:rFonts w:ascii="Arial" w:hAnsi="Arial" w:eastAsia="Arial" w:cs="Arial"/>
                <w:b w:val="0"/>
                <w:bCs w:val="0"/>
                <w:i w:val="1"/>
                <w:iCs w:val="1"/>
                <w:sz w:val="22"/>
                <w:szCs w:val="22"/>
                <w:lang w:val="en-GB"/>
              </w:rPr>
              <w:t>How will you address any risks?</w:t>
            </w:r>
          </w:p>
          <w:p w:rsidR="2B90E82A" w:rsidP="2B90E82A" w:rsidRDefault="2B90E82A" w14:paraId="6BC67623" w14:textId="5DABBF40">
            <w:pPr>
              <w:bidi w:val="0"/>
              <w:rPr>
                <w:rFonts w:ascii="Arial" w:hAnsi="Arial" w:eastAsia="Arial" w:cs="Arial"/>
                <w:b w:val="0"/>
                <w:bCs w:val="0"/>
                <w:i w:val="0"/>
                <w:iCs w:val="0"/>
                <w:sz w:val="22"/>
                <w:szCs w:val="22"/>
              </w:rPr>
            </w:pPr>
          </w:p>
          <w:p w:rsidR="2B90E82A" w:rsidP="2B90E82A" w:rsidRDefault="2B90E82A" w14:paraId="7F38D3BB" w14:textId="2C7BEE29">
            <w:pPr>
              <w:bidi w:val="0"/>
              <w:rPr>
                <w:rFonts w:ascii="Arial" w:hAnsi="Arial" w:eastAsia="Arial" w:cs="Arial"/>
                <w:b w:val="0"/>
                <w:bCs w:val="0"/>
                <w:i w:val="0"/>
                <w:iCs w:val="0"/>
                <w:sz w:val="20"/>
                <w:szCs w:val="20"/>
              </w:rPr>
            </w:pPr>
          </w:p>
        </w:tc>
      </w:tr>
      <w:tr w:rsidR="2B90E82A" w:rsidTr="2B90E82A" w14:paraId="3990B537">
        <w:trPr>
          <w:trHeight w:val="30"/>
        </w:trPr>
        <w:tc>
          <w:tcPr>
            <w:tcW w:w="206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468850B" w14:textId="27384B6A">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10</w:t>
            </w:r>
          </w:p>
        </w:tc>
        <w:tc>
          <w:tcPr>
            <w:tcW w:w="4140" w:type="dxa"/>
            <w:gridSpan w:val="2"/>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B90E82A" w:rsidP="2B90E82A" w:rsidRDefault="2B90E82A" w14:paraId="4F465595" w14:textId="20E57296">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 xml:space="preserve">Machinery and equipment: </w:t>
            </w:r>
            <w:r w:rsidRPr="2B90E82A" w:rsidR="2B90E82A">
              <w:rPr>
                <w:rFonts w:ascii="Arial" w:hAnsi="Arial" w:eastAsia="Arial" w:cs="Arial"/>
                <w:b w:val="0"/>
                <w:bCs w:val="0"/>
                <w:i w:val="0"/>
                <w:iCs w:val="0"/>
                <w:sz w:val="22"/>
                <w:szCs w:val="22"/>
                <w:lang w:val="en-GB"/>
              </w:rPr>
              <w:t>f</w:t>
            </w:r>
            <w:r w:rsidRPr="2B90E82A" w:rsidR="2B90E82A">
              <w:rPr>
                <w:rFonts w:ascii="Arial" w:hAnsi="Arial" w:eastAsia="Arial" w:cs="Arial"/>
                <w:b w:val="0"/>
                <w:bCs w:val="0"/>
                <w:i w:val="1"/>
                <w:iCs w:val="1"/>
                <w:sz w:val="22"/>
                <w:szCs w:val="22"/>
                <w:lang w:val="en-GB"/>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B9EE165" w14:textId="1F9549B1">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B36DFA6" w14:textId="7D9AC578">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3B05078C">
        <w:trPr>
          <w:trHeight w:val="30"/>
        </w:trPr>
        <w:tc>
          <w:tcPr>
            <w:tcW w:w="2065" w:type="dxa"/>
            <w:vMerge/>
            <w:tcBorders>
              <w:top w:sz="0"/>
              <w:left w:val="single" w:color="000000" w:themeColor="text1" w:sz="0"/>
              <w:bottom w:val="single" w:color="000000" w:themeColor="text1" w:sz="0"/>
              <w:right w:val="single" w:color="000000" w:themeColor="text1" w:sz="0"/>
            </w:tcBorders>
            <w:tcMar/>
            <w:vAlign w:val="center"/>
          </w:tcPr>
          <w:p w14:paraId="632674AB"/>
        </w:tc>
        <w:tc>
          <w:tcPr>
            <w:tcW w:w="4140" w:type="dxa"/>
            <w:gridSpan w:val="2"/>
            <w:vMerge/>
            <w:tcBorders>
              <w:top w:sz="0"/>
              <w:left w:val="single" w:color="000000" w:themeColor="text1" w:sz="0"/>
              <w:bottom w:val="single" w:color="000000" w:themeColor="text1" w:sz="0"/>
              <w:right w:val="single" w:color="000000" w:themeColor="text1" w:sz="0"/>
            </w:tcBorders>
            <w:tcMar/>
            <w:vAlign w:val="center"/>
          </w:tcPr>
          <w:p w14:paraId="3E8B2B92"/>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6E7A312" w14:textId="2FBB6517">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07B636B" w14:textId="35E1E844">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☐x</w:t>
            </w:r>
          </w:p>
        </w:tc>
      </w:tr>
      <w:tr w:rsidR="2B90E82A" w:rsidTr="2B90E82A" w14:paraId="6C5B8824">
        <w:trPr>
          <w:trHeight w:val="300"/>
        </w:trPr>
        <w:tc>
          <w:tcPr>
            <w:tcW w:w="41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22353B01" w14:textId="5802958A">
            <w:pPr>
              <w:bidi w:val="0"/>
              <w:rPr>
                <w:rFonts w:ascii="Arial" w:hAnsi="Arial" w:eastAsia="Arial" w:cs="Arial"/>
                <w:b w:val="0"/>
                <w:bCs w:val="0"/>
                <w:i w:val="0"/>
                <w:iCs w:val="0"/>
                <w:sz w:val="22"/>
                <w:szCs w:val="22"/>
              </w:rPr>
            </w:pPr>
            <w:r w:rsidRPr="2B90E82A" w:rsidR="2B90E82A">
              <w:rPr>
                <w:rFonts w:ascii="Arial" w:hAnsi="Arial" w:eastAsia="Arial" w:cs="Arial"/>
                <w:b w:val="0"/>
                <w:bCs w:val="0"/>
                <w:i w:val="1"/>
                <w:iCs w:val="1"/>
                <w:sz w:val="22"/>
                <w:szCs w:val="22"/>
                <w:lang w:val="en-GB"/>
              </w:rPr>
              <w:t>Risk:</w:t>
            </w:r>
          </w:p>
          <w:p w:rsidR="2B90E82A" w:rsidP="2B90E82A" w:rsidRDefault="2B90E82A" w14:paraId="26AEE871" w14:textId="1AF47ADB">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226A7234" w14:textId="79286F0A">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2BEF5D13" w14:textId="2AA920E3">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6938E751" w14:textId="0DEAF345">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619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6648F1A1" w14:textId="0883657D">
            <w:pPr>
              <w:bidi w:val="0"/>
              <w:rPr>
                <w:rFonts w:ascii="Arial" w:hAnsi="Arial" w:eastAsia="Arial" w:cs="Arial"/>
                <w:b w:val="0"/>
                <w:bCs w:val="0"/>
                <w:i w:val="0"/>
                <w:iCs w:val="0"/>
                <w:sz w:val="22"/>
                <w:szCs w:val="22"/>
              </w:rPr>
            </w:pPr>
            <w:r w:rsidRPr="2B90E82A" w:rsidR="2B90E82A">
              <w:rPr>
                <w:rFonts w:ascii="Arial" w:hAnsi="Arial" w:eastAsia="Arial" w:cs="Arial"/>
                <w:b w:val="0"/>
                <w:bCs w:val="0"/>
                <w:i w:val="1"/>
                <w:iCs w:val="1"/>
                <w:sz w:val="22"/>
                <w:szCs w:val="22"/>
                <w:lang w:val="en-GB"/>
              </w:rPr>
              <w:t>How will you address any risks?</w:t>
            </w:r>
          </w:p>
          <w:p w:rsidR="2B90E82A" w:rsidP="2B90E82A" w:rsidRDefault="2B90E82A" w14:paraId="63FB9CF9" w14:textId="37CCE8B0">
            <w:pPr>
              <w:bidi w:val="0"/>
              <w:rPr>
                <w:rFonts w:ascii="Arial" w:hAnsi="Arial" w:eastAsia="Arial" w:cs="Arial"/>
                <w:b w:val="0"/>
                <w:bCs w:val="0"/>
                <w:i w:val="0"/>
                <w:iCs w:val="0"/>
                <w:sz w:val="18"/>
                <w:szCs w:val="18"/>
              </w:rPr>
            </w:pPr>
          </w:p>
        </w:tc>
      </w:tr>
      <w:tr w:rsidR="2B90E82A" w:rsidTr="2B90E82A" w14:paraId="6F59AD4C">
        <w:trPr>
          <w:trHeight w:val="30"/>
        </w:trPr>
        <w:tc>
          <w:tcPr>
            <w:tcW w:w="206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3C839A5" w14:textId="33CCE2D8">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11</w:t>
            </w:r>
          </w:p>
        </w:tc>
        <w:tc>
          <w:tcPr>
            <w:tcW w:w="4140" w:type="dxa"/>
            <w:gridSpan w:val="2"/>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B90E82A" w:rsidP="2B90E82A" w:rsidRDefault="2B90E82A" w14:paraId="31A05FA6" w14:textId="30EA3C43">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Chemicals and other hazardous substances</w:t>
            </w:r>
            <w:r w:rsidRPr="2B90E82A" w:rsidR="2B90E82A">
              <w:rPr>
                <w:rFonts w:ascii="Arial" w:hAnsi="Arial" w:eastAsia="Arial" w:cs="Arial"/>
                <w:b w:val="0"/>
                <w:bCs w:val="0"/>
                <w:i w:val="0"/>
                <w:iCs w:val="0"/>
                <w:sz w:val="22"/>
                <w:szCs w:val="22"/>
                <w:lang w:val="en-GB"/>
              </w:rPr>
              <w:t>: t</w:t>
            </w:r>
            <w:r w:rsidRPr="2B90E82A" w:rsidR="2B90E82A">
              <w:rPr>
                <w:rFonts w:ascii="Arial" w:hAnsi="Arial" w:eastAsia="Arial" w:cs="Arial"/>
                <w:b w:val="0"/>
                <w:bCs w:val="0"/>
                <w:i w:val="1"/>
                <w:iCs w:val="1"/>
                <w:sz w:val="22"/>
                <w:szCs w:val="22"/>
                <w:lang w:val="en-GB"/>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4187781" w14:textId="7390EE60">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88C0AD9" w14:textId="44352D70">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4F5063E7">
        <w:trPr>
          <w:trHeight w:val="30"/>
        </w:trPr>
        <w:tc>
          <w:tcPr>
            <w:tcW w:w="2065" w:type="dxa"/>
            <w:vMerge/>
            <w:tcBorders>
              <w:top w:sz="0"/>
              <w:left w:val="single" w:color="000000" w:themeColor="text1" w:sz="0"/>
              <w:bottom w:val="single" w:color="000000" w:themeColor="text1" w:sz="0"/>
              <w:right w:val="single" w:color="000000" w:themeColor="text1" w:sz="0"/>
            </w:tcBorders>
            <w:tcMar/>
            <w:vAlign w:val="center"/>
          </w:tcPr>
          <w:p w14:paraId="62ABC65C"/>
        </w:tc>
        <w:tc>
          <w:tcPr>
            <w:tcW w:w="4140" w:type="dxa"/>
            <w:gridSpan w:val="2"/>
            <w:vMerge/>
            <w:tcBorders>
              <w:top w:sz="0"/>
              <w:left w:val="single" w:color="000000" w:themeColor="text1" w:sz="0"/>
              <w:bottom w:val="single" w:color="000000" w:themeColor="text1" w:sz="0"/>
              <w:right w:val="single" w:color="000000" w:themeColor="text1" w:sz="0"/>
            </w:tcBorders>
            <w:tcMar/>
            <w:vAlign w:val="center"/>
          </w:tcPr>
          <w:p w14:paraId="53EC2295"/>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D2412E3" w14:textId="4FE8F3ED">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FBFF37A" w14:textId="3C7262DD">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☐x</w:t>
            </w:r>
          </w:p>
        </w:tc>
      </w:tr>
      <w:tr w:rsidR="2B90E82A" w:rsidTr="2B90E82A" w14:paraId="19F60E9F">
        <w:trPr>
          <w:trHeight w:val="1005"/>
        </w:trPr>
        <w:tc>
          <w:tcPr>
            <w:tcW w:w="41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03E1B4ED" w14:textId="67ED5E0E">
            <w:pPr>
              <w:bidi w:val="0"/>
              <w:rPr>
                <w:rFonts w:ascii="Arial" w:hAnsi="Arial" w:eastAsia="Arial" w:cs="Arial"/>
                <w:b w:val="0"/>
                <w:bCs w:val="0"/>
                <w:i w:val="0"/>
                <w:iCs w:val="0"/>
                <w:sz w:val="22"/>
                <w:szCs w:val="22"/>
              </w:rPr>
            </w:pPr>
            <w:r w:rsidRPr="2B90E82A" w:rsidR="2B90E82A">
              <w:rPr>
                <w:rFonts w:ascii="Arial" w:hAnsi="Arial" w:eastAsia="Arial" w:cs="Arial"/>
                <w:b w:val="0"/>
                <w:bCs w:val="0"/>
                <w:i w:val="1"/>
                <w:iCs w:val="1"/>
                <w:sz w:val="22"/>
                <w:szCs w:val="22"/>
                <w:lang w:val="en-GB"/>
              </w:rPr>
              <w:t>Risk:</w:t>
            </w:r>
          </w:p>
          <w:p w:rsidR="2B90E82A" w:rsidP="2B90E82A" w:rsidRDefault="2B90E82A" w14:paraId="0DC53258" w14:textId="03AE79C6">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0BD74CED" w14:textId="6B289657">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4FFEAB87" w14:textId="7CBD7AB6">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619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5BC3F819" w14:textId="78B67AD1">
            <w:pPr>
              <w:bidi w:val="0"/>
              <w:rPr>
                <w:rFonts w:ascii="Arial" w:hAnsi="Arial" w:eastAsia="Arial" w:cs="Arial"/>
                <w:b w:val="0"/>
                <w:bCs w:val="0"/>
                <w:i w:val="0"/>
                <w:iCs w:val="0"/>
                <w:sz w:val="22"/>
                <w:szCs w:val="22"/>
              </w:rPr>
            </w:pPr>
            <w:r w:rsidRPr="2B90E82A" w:rsidR="2B90E82A">
              <w:rPr>
                <w:rFonts w:ascii="Arial" w:hAnsi="Arial" w:eastAsia="Arial" w:cs="Arial"/>
                <w:b w:val="0"/>
                <w:bCs w:val="0"/>
                <w:i w:val="1"/>
                <w:iCs w:val="1"/>
                <w:sz w:val="22"/>
                <w:szCs w:val="22"/>
                <w:lang w:val="en-GB"/>
              </w:rPr>
              <w:t>How will you address any risks?</w:t>
            </w:r>
          </w:p>
          <w:p w:rsidR="2B90E82A" w:rsidP="2B90E82A" w:rsidRDefault="2B90E82A" w14:paraId="3AF2CD5E" w14:textId="01FF6537">
            <w:pPr>
              <w:bidi w:val="0"/>
              <w:rPr>
                <w:rFonts w:ascii="Arial" w:hAnsi="Arial" w:eastAsia="Arial" w:cs="Arial"/>
                <w:b w:val="0"/>
                <w:bCs w:val="0"/>
                <w:i w:val="0"/>
                <w:iCs w:val="0"/>
                <w:sz w:val="22"/>
                <w:szCs w:val="22"/>
              </w:rPr>
            </w:pPr>
          </w:p>
          <w:p w:rsidR="2B90E82A" w:rsidP="2B90E82A" w:rsidRDefault="2B90E82A" w14:paraId="22491A0C" w14:textId="4F0A1836">
            <w:pPr>
              <w:bidi w:val="0"/>
              <w:rPr>
                <w:rFonts w:ascii="Arial" w:hAnsi="Arial" w:eastAsia="Arial" w:cs="Arial"/>
                <w:b w:val="0"/>
                <w:bCs w:val="0"/>
                <w:i w:val="0"/>
                <w:iCs w:val="0"/>
                <w:sz w:val="22"/>
                <w:szCs w:val="22"/>
              </w:rPr>
            </w:pPr>
          </w:p>
          <w:p w:rsidR="2B90E82A" w:rsidP="2B90E82A" w:rsidRDefault="2B90E82A" w14:paraId="556D2F20" w14:textId="11B1BB4E">
            <w:pPr>
              <w:bidi w:val="0"/>
              <w:rPr>
                <w:rFonts w:ascii="Arial" w:hAnsi="Arial" w:eastAsia="Arial" w:cs="Arial"/>
                <w:b w:val="0"/>
                <w:bCs w:val="0"/>
                <w:i w:val="0"/>
                <w:iCs w:val="0"/>
                <w:sz w:val="18"/>
                <w:szCs w:val="18"/>
              </w:rPr>
            </w:pPr>
          </w:p>
        </w:tc>
      </w:tr>
      <w:tr w:rsidR="2B90E82A" w:rsidTr="2B90E82A" w14:paraId="3EF109DB">
        <w:trPr>
          <w:trHeight w:val="15"/>
        </w:trPr>
        <w:tc>
          <w:tcPr>
            <w:tcW w:w="206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F0B7D31" w14:textId="7B865370">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12</w:t>
            </w:r>
          </w:p>
        </w:tc>
        <w:tc>
          <w:tcPr>
            <w:tcW w:w="4140" w:type="dxa"/>
            <w:gridSpan w:val="2"/>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B90E82A" w:rsidP="2B90E82A" w:rsidRDefault="2B90E82A" w14:paraId="37CA42A1" w14:textId="6CC7DB27">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Physical agents</w:t>
            </w:r>
            <w:r w:rsidRPr="2B90E82A" w:rsidR="2B90E82A">
              <w:rPr>
                <w:rFonts w:ascii="Arial" w:hAnsi="Arial" w:eastAsia="Arial" w:cs="Arial"/>
                <w:b w:val="0"/>
                <w:bCs w:val="0"/>
                <w:i w:val="0"/>
                <w:iCs w:val="0"/>
                <w:sz w:val="22"/>
                <w:szCs w:val="22"/>
                <w:lang w:val="en-GB"/>
              </w:rPr>
              <w:t>: f</w:t>
            </w:r>
            <w:r w:rsidRPr="2B90E82A" w:rsidR="2B90E82A">
              <w:rPr>
                <w:rFonts w:ascii="Arial" w:hAnsi="Arial" w:eastAsia="Arial" w:cs="Arial"/>
                <w:b w:val="0"/>
                <w:bCs w:val="0"/>
                <w:i w:val="1"/>
                <w:iCs w:val="1"/>
                <w:sz w:val="22"/>
                <w:szCs w:val="22"/>
                <w:lang w:val="en-GB"/>
              </w:rPr>
              <w:t>or example: excessive noise exposure, hand-arm vibration and whole body vibration; ionising radiation; lasers; artificial optical radiation and electromagnetic fields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EBD4BB0" w14:textId="083EF260">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A5503BA" w14:textId="2F78E68F">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53E50B7E">
        <w:trPr>
          <w:trHeight w:val="15"/>
        </w:trPr>
        <w:tc>
          <w:tcPr>
            <w:tcW w:w="2065" w:type="dxa"/>
            <w:vMerge/>
            <w:tcBorders>
              <w:top w:sz="0"/>
              <w:left w:val="single" w:color="000000" w:themeColor="text1" w:sz="0"/>
              <w:bottom w:val="single" w:color="000000" w:themeColor="text1" w:sz="0"/>
              <w:right w:val="single" w:color="000000" w:themeColor="text1" w:sz="0"/>
            </w:tcBorders>
            <w:tcMar/>
            <w:vAlign w:val="center"/>
          </w:tcPr>
          <w:p w14:paraId="5918EB7F"/>
        </w:tc>
        <w:tc>
          <w:tcPr>
            <w:tcW w:w="4140" w:type="dxa"/>
            <w:gridSpan w:val="2"/>
            <w:vMerge/>
            <w:tcBorders>
              <w:top w:sz="0"/>
              <w:left w:val="single" w:color="000000" w:themeColor="text1" w:sz="0"/>
              <w:bottom w:val="single" w:color="000000" w:themeColor="text1" w:sz="0"/>
              <w:right w:val="single" w:color="000000" w:themeColor="text1" w:sz="0"/>
            </w:tcBorders>
            <w:tcMar/>
            <w:vAlign w:val="center"/>
          </w:tcPr>
          <w:p w14:paraId="10D2B418"/>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8DD0992" w14:textId="585B66BE">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0A45113" w14:textId="7ADAFA45">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☐x</w:t>
            </w:r>
          </w:p>
        </w:tc>
      </w:tr>
      <w:tr w:rsidR="2B90E82A" w:rsidTr="2B90E82A" w14:paraId="7F5A8A40">
        <w:trPr>
          <w:trHeight w:val="915"/>
        </w:trPr>
        <w:tc>
          <w:tcPr>
            <w:tcW w:w="41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10AC883B" w14:textId="57BB340B">
            <w:pPr>
              <w:bidi w:val="0"/>
              <w:rPr>
                <w:rFonts w:ascii="Arial" w:hAnsi="Arial" w:eastAsia="Arial" w:cs="Arial"/>
                <w:b w:val="0"/>
                <w:bCs w:val="0"/>
                <w:i w:val="0"/>
                <w:iCs w:val="0"/>
                <w:sz w:val="22"/>
                <w:szCs w:val="22"/>
              </w:rPr>
            </w:pPr>
            <w:r w:rsidRPr="2B90E82A" w:rsidR="2B90E82A">
              <w:rPr>
                <w:rFonts w:ascii="Arial" w:hAnsi="Arial" w:eastAsia="Arial" w:cs="Arial"/>
                <w:b w:val="0"/>
                <w:bCs w:val="0"/>
                <w:i w:val="1"/>
                <w:iCs w:val="1"/>
                <w:sz w:val="22"/>
                <w:szCs w:val="22"/>
                <w:lang w:val="en-GB"/>
              </w:rPr>
              <w:t>Risk:</w:t>
            </w:r>
          </w:p>
          <w:p w:rsidR="2B90E82A" w:rsidP="2B90E82A" w:rsidRDefault="2B90E82A" w14:paraId="0D23CC64" w14:textId="4301DCC8">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32296A88" w14:textId="7E603352">
            <w:pPr>
              <w:bidi w:val="0"/>
              <w:rPr>
                <w:rFonts w:ascii="Arial" w:hAnsi="Arial" w:eastAsia="Arial" w:cs="Arial"/>
                <w:b w:val="0"/>
                <w:bCs w:val="0"/>
                <w:i w:val="0"/>
                <w:iCs w:val="0"/>
                <w:color w:val="808080" w:themeColor="background1" w:themeTint="FF" w:themeShade="80"/>
                <w:sz w:val="18"/>
                <w:szCs w:val="18"/>
              </w:rPr>
            </w:pPr>
          </w:p>
          <w:p w:rsidR="2B90E82A" w:rsidP="2B90E82A" w:rsidRDefault="2B90E82A" w14:paraId="219C4664" w14:textId="61E43374">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619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7E9ACE17" w14:textId="0D013A15">
            <w:pPr>
              <w:bidi w:val="0"/>
              <w:rPr>
                <w:rFonts w:ascii="Arial" w:hAnsi="Arial" w:eastAsia="Arial" w:cs="Arial"/>
                <w:b w:val="0"/>
                <w:bCs w:val="0"/>
                <w:i w:val="0"/>
                <w:iCs w:val="0"/>
                <w:sz w:val="22"/>
                <w:szCs w:val="22"/>
              </w:rPr>
            </w:pPr>
            <w:r w:rsidRPr="2B90E82A" w:rsidR="2B90E82A">
              <w:rPr>
                <w:rFonts w:ascii="Arial" w:hAnsi="Arial" w:eastAsia="Arial" w:cs="Arial"/>
                <w:b w:val="0"/>
                <w:bCs w:val="0"/>
                <w:i w:val="1"/>
                <w:iCs w:val="1"/>
                <w:sz w:val="22"/>
                <w:szCs w:val="22"/>
                <w:lang w:val="en-GB"/>
              </w:rPr>
              <w:t>How will you address any risks?</w:t>
            </w:r>
          </w:p>
          <w:p w:rsidR="2B90E82A" w:rsidP="2B90E82A" w:rsidRDefault="2B90E82A" w14:paraId="78BFE1EB" w14:textId="1A0E4F8D">
            <w:pPr>
              <w:bidi w:val="0"/>
              <w:rPr>
                <w:rFonts w:ascii="Arial" w:hAnsi="Arial" w:eastAsia="Arial" w:cs="Arial"/>
                <w:b w:val="0"/>
                <w:bCs w:val="0"/>
                <w:i w:val="0"/>
                <w:iCs w:val="0"/>
                <w:sz w:val="22"/>
                <w:szCs w:val="22"/>
              </w:rPr>
            </w:pPr>
          </w:p>
          <w:p w:rsidR="2B90E82A" w:rsidP="2B90E82A" w:rsidRDefault="2B90E82A" w14:paraId="4883A2B0" w14:textId="7E5A55F7">
            <w:pPr>
              <w:bidi w:val="0"/>
              <w:rPr>
                <w:rFonts w:ascii="Arial" w:hAnsi="Arial" w:eastAsia="Arial" w:cs="Arial"/>
                <w:b w:val="0"/>
                <w:bCs w:val="0"/>
                <w:i w:val="0"/>
                <w:iCs w:val="0"/>
                <w:sz w:val="18"/>
                <w:szCs w:val="18"/>
              </w:rPr>
            </w:pPr>
          </w:p>
        </w:tc>
      </w:tr>
      <w:tr w:rsidR="2B90E82A" w:rsidTr="2B90E82A" w14:paraId="6E7A7477">
        <w:trPr>
          <w:trHeight w:val="300"/>
        </w:trPr>
        <w:tc>
          <w:tcPr>
            <w:tcW w:w="206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0ABCF2D" w14:textId="6078198E">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13</w:t>
            </w:r>
          </w:p>
        </w:tc>
        <w:tc>
          <w:tcPr>
            <w:tcW w:w="4140" w:type="dxa"/>
            <w:gridSpan w:val="2"/>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B90E82A" w:rsidP="2B90E82A" w:rsidRDefault="2B90E82A" w14:paraId="6F22EC1A" w14:textId="7E5EBF3D">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 xml:space="preserve">Environmental risks: </w:t>
            </w:r>
            <w:r w:rsidRPr="2B90E82A" w:rsidR="2B90E82A">
              <w:rPr>
                <w:rFonts w:ascii="Arial" w:hAnsi="Arial" w:eastAsia="Arial" w:cs="Arial"/>
                <w:b w:val="0"/>
                <w:bCs w:val="0"/>
                <w:i w:val="1"/>
                <w:iCs w:val="1"/>
                <w:sz w:val="22"/>
                <w:szCs w:val="22"/>
                <w:lang w:val="en-GB"/>
              </w:rPr>
              <w:t>for example: accidental spillage of pollutants, damage to local ecosystems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F29D29A" w14:textId="497EF6B6">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41FDBF6" w14:textId="4E4DD9E8">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0FB0D2D4">
        <w:trPr>
          <w:trHeight w:val="300"/>
        </w:trPr>
        <w:tc>
          <w:tcPr>
            <w:tcW w:w="2065" w:type="dxa"/>
            <w:vMerge/>
            <w:tcBorders>
              <w:top w:sz="0"/>
              <w:left w:val="single" w:color="000000" w:themeColor="text1" w:sz="0"/>
              <w:bottom w:val="single" w:color="000000" w:themeColor="text1" w:sz="0"/>
              <w:right w:val="single" w:color="000000" w:themeColor="text1" w:sz="0"/>
            </w:tcBorders>
            <w:tcMar/>
            <w:vAlign w:val="center"/>
          </w:tcPr>
          <w:p w14:paraId="2F2D4B57"/>
        </w:tc>
        <w:tc>
          <w:tcPr>
            <w:tcW w:w="4140" w:type="dxa"/>
            <w:gridSpan w:val="2"/>
            <w:vMerge/>
            <w:tcBorders>
              <w:top w:sz="0"/>
              <w:left w:val="single" w:color="000000" w:themeColor="text1" w:sz="0"/>
              <w:bottom w:val="single" w:color="000000" w:themeColor="text1" w:sz="0"/>
              <w:right w:val="single" w:color="000000" w:themeColor="text1" w:sz="0"/>
            </w:tcBorders>
            <w:tcMar/>
            <w:vAlign w:val="center"/>
          </w:tcPr>
          <w:p w14:paraId="17428F38"/>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580D98B" w14:textId="54742090">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4C32228" w14:textId="5E5FE1AC">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☐x</w:t>
            </w:r>
          </w:p>
        </w:tc>
      </w:tr>
      <w:tr w:rsidR="2B90E82A" w:rsidTr="2B90E82A" w14:paraId="64B6F6CF">
        <w:trPr>
          <w:trHeight w:val="300"/>
        </w:trPr>
        <w:tc>
          <w:tcPr>
            <w:tcW w:w="41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3AA69CFB" w14:textId="253775AB">
            <w:pPr>
              <w:bidi w:val="0"/>
              <w:rPr>
                <w:rFonts w:ascii="Arial" w:hAnsi="Arial" w:eastAsia="Arial" w:cs="Arial"/>
                <w:b w:val="0"/>
                <w:bCs w:val="0"/>
                <w:i w:val="0"/>
                <w:iCs w:val="0"/>
                <w:sz w:val="22"/>
                <w:szCs w:val="22"/>
              </w:rPr>
            </w:pPr>
            <w:r w:rsidRPr="2B90E82A" w:rsidR="2B90E82A">
              <w:rPr>
                <w:rFonts w:ascii="Arial" w:hAnsi="Arial" w:eastAsia="Arial" w:cs="Arial"/>
                <w:b w:val="0"/>
                <w:bCs w:val="0"/>
                <w:i w:val="1"/>
                <w:iCs w:val="1"/>
                <w:sz w:val="22"/>
                <w:szCs w:val="22"/>
                <w:lang w:val="en-GB"/>
              </w:rPr>
              <w:t>Risk:</w:t>
            </w:r>
          </w:p>
          <w:p w:rsidR="2B90E82A" w:rsidP="2B90E82A" w:rsidRDefault="2B90E82A" w14:paraId="6B299B54" w14:textId="79C3A103">
            <w:pPr>
              <w:bidi w:val="0"/>
              <w:rPr>
                <w:rFonts w:ascii="Arial" w:hAnsi="Arial" w:eastAsia="Arial" w:cs="Arial"/>
                <w:b w:val="0"/>
                <w:bCs w:val="0"/>
                <w:i w:val="0"/>
                <w:iCs w:val="0"/>
                <w:sz w:val="22"/>
                <w:szCs w:val="22"/>
              </w:rPr>
            </w:pPr>
          </w:p>
          <w:p w:rsidR="2B90E82A" w:rsidP="2B90E82A" w:rsidRDefault="2B90E82A" w14:paraId="0DAD5748" w14:textId="696E607B">
            <w:pPr>
              <w:bidi w:val="0"/>
              <w:rPr>
                <w:rFonts w:ascii="Arial" w:hAnsi="Arial" w:eastAsia="Arial" w:cs="Arial"/>
                <w:b w:val="0"/>
                <w:bCs w:val="0"/>
                <w:i w:val="0"/>
                <w:iCs w:val="0"/>
                <w:sz w:val="22"/>
                <w:szCs w:val="22"/>
              </w:rPr>
            </w:pPr>
          </w:p>
          <w:p w:rsidR="2B90E82A" w:rsidP="2B90E82A" w:rsidRDefault="2B90E82A" w14:paraId="7C08C86D" w14:textId="6F26B069">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619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5B93661D" w14:textId="004E1B90">
            <w:pPr>
              <w:bidi w:val="0"/>
              <w:rPr>
                <w:rFonts w:ascii="Arial" w:hAnsi="Arial" w:eastAsia="Arial" w:cs="Arial"/>
                <w:b w:val="0"/>
                <w:bCs w:val="0"/>
                <w:i w:val="0"/>
                <w:iCs w:val="0"/>
                <w:sz w:val="22"/>
                <w:szCs w:val="22"/>
              </w:rPr>
            </w:pPr>
            <w:r w:rsidRPr="2B90E82A" w:rsidR="2B90E82A">
              <w:rPr>
                <w:rFonts w:ascii="Arial" w:hAnsi="Arial" w:eastAsia="Arial" w:cs="Arial"/>
                <w:b w:val="0"/>
                <w:bCs w:val="0"/>
                <w:i w:val="1"/>
                <w:iCs w:val="1"/>
                <w:sz w:val="22"/>
                <w:szCs w:val="22"/>
                <w:lang w:val="en-GB"/>
              </w:rPr>
              <w:t>How will you address any risks?</w:t>
            </w:r>
          </w:p>
          <w:p w:rsidR="2B90E82A" w:rsidP="2B90E82A" w:rsidRDefault="2B90E82A" w14:paraId="24FA5B8F" w14:textId="6717E81F">
            <w:pPr>
              <w:bidi w:val="0"/>
              <w:rPr>
                <w:rFonts w:ascii="Arial" w:hAnsi="Arial" w:eastAsia="Arial" w:cs="Arial"/>
                <w:b w:val="0"/>
                <w:bCs w:val="0"/>
                <w:i w:val="0"/>
                <w:iCs w:val="0"/>
                <w:sz w:val="22"/>
                <w:szCs w:val="22"/>
              </w:rPr>
            </w:pPr>
          </w:p>
          <w:p w:rsidR="2B90E82A" w:rsidP="2B90E82A" w:rsidRDefault="2B90E82A" w14:paraId="63A16EBD" w14:textId="718C388C">
            <w:pPr>
              <w:bidi w:val="0"/>
              <w:rPr>
                <w:rFonts w:ascii="Arial" w:hAnsi="Arial" w:eastAsia="Arial" w:cs="Arial"/>
                <w:b w:val="0"/>
                <w:bCs w:val="0"/>
                <w:i w:val="0"/>
                <w:iCs w:val="0"/>
                <w:sz w:val="22"/>
                <w:szCs w:val="22"/>
              </w:rPr>
            </w:pPr>
          </w:p>
          <w:p w:rsidR="2B90E82A" w:rsidP="2B90E82A" w:rsidRDefault="2B90E82A" w14:paraId="12AF1697" w14:textId="2E820D27">
            <w:pPr>
              <w:bidi w:val="0"/>
              <w:rPr>
                <w:rFonts w:ascii="Arial" w:hAnsi="Arial" w:eastAsia="Arial" w:cs="Arial"/>
                <w:b w:val="0"/>
                <w:bCs w:val="0"/>
                <w:i w:val="0"/>
                <w:iCs w:val="0"/>
                <w:sz w:val="20"/>
                <w:szCs w:val="20"/>
              </w:rPr>
            </w:pPr>
          </w:p>
        </w:tc>
      </w:tr>
    </w:tbl>
    <w:p w:rsidR="2B90E82A" w:rsidP="2B90E82A" w:rsidRDefault="2B90E82A" w14:paraId="09CE04DF" w14:textId="47FE5E77">
      <w:pPr>
        <w:bidi w:val="0"/>
        <w:rPr>
          <w:rFonts w:ascii="Arial" w:hAnsi="Arial" w:eastAsia="Arial" w:cs="Arial"/>
          <w:b w:val="0"/>
          <w:bCs w:val="0"/>
          <w:i w:val="0"/>
          <w:iCs w:val="0"/>
          <w:caps w:val="0"/>
          <w:smallCaps w:val="0"/>
          <w:noProof w:val="0"/>
          <w:color w:val="000000" w:themeColor="text1" w:themeTint="FF" w:themeShade="FF"/>
          <w:sz w:val="20"/>
          <w:szCs w:val="20"/>
          <w:lang w:val="en-US"/>
        </w:rPr>
      </w:pPr>
    </w:p>
    <w:p w:rsidR="25065165" w:rsidP="2B90E82A" w:rsidRDefault="25065165" w14:paraId="1F862E2C" w14:textId="5578F76A">
      <w:pPr>
        <w:bidi w:val="0"/>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1"/>
          <w:bCs w:val="1"/>
          <w:i w:val="0"/>
          <w:iCs w:val="0"/>
          <w:caps w:val="0"/>
          <w:smallCaps w:val="0"/>
          <w:noProof w:val="0"/>
          <w:color w:val="000000" w:themeColor="text1" w:themeTint="FF" w:themeShade="FF"/>
          <w:sz w:val="22"/>
          <w:szCs w:val="22"/>
          <w:lang w:val="en-GB"/>
        </w:rPr>
        <w:t>SECTION R: Disclosure and Barring Service</w:t>
      </w:r>
    </w:p>
    <w:p w:rsidR="2B90E82A" w:rsidP="2B90E82A" w:rsidRDefault="2B90E82A" w14:paraId="12EF0F64" w14:textId="77E7879C">
      <w:pPr>
        <w:bidi w:val="0"/>
        <w:rPr>
          <w:rFonts w:ascii="Arial" w:hAnsi="Arial" w:eastAsia="Arial" w:cs="Arial"/>
          <w:b w:val="0"/>
          <w:bCs w:val="0"/>
          <w:i w:val="0"/>
          <w:iCs w:val="0"/>
          <w:caps w:val="0"/>
          <w:smallCaps w:val="0"/>
          <w:noProof w:val="0"/>
          <w:color w:val="000000" w:themeColor="text1" w:themeTint="FF" w:themeShade="FF"/>
          <w:sz w:val="20"/>
          <w:szCs w:val="20"/>
          <w:lang w:val="en-US"/>
        </w:rPr>
      </w:pPr>
    </w:p>
    <w:tbl>
      <w:tblPr>
        <w:tblStyle w:val="TableGrid"/>
        <w:bidiVisual w:val="0"/>
        <w:tblW w:w="0" w:type="auto"/>
        <w:tblInd w:w="-45" w:type="dxa"/>
        <w:tblBorders>
          <w:top w:val="single" w:sz="6"/>
          <w:left w:val="single" w:sz="6"/>
          <w:bottom w:val="single" w:sz="6"/>
          <w:right w:val="single" w:sz="6"/>
        </w:tblBorders>
        <w:tblLook w:val="0000" w:firstRow="0" w:lastRow="0" w:firstColumn="0" w:lastColumn="0" w:noHBand="0" w:noVBand="0"/>
      </w:tblPr>
      <w:tblGrid>
        <w:gridCol w:w="2065"/>
        <w:gridCol w:w="2065"/>
        <w:gridCol w:w="2065"/>
        <w:gridCol w:w="2065"/>
        <w:gridCol w:w="2065"/>
      </w:tblGrid>
      <w:tr w:rsidR="2B90E82A" w:rsidTr="2B90E82A" w14:paraId="74CA7DD9">
        <w:trPr>
          <w:trHeight w:val="480"/>
        </w:trPr>
        <w:tc>
          <w:tcPr>
            <w:tcW w:w="10325" w:type="dxa"/>
            <w:gridSpan w:val="5"/>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center"/>
          </w:tcPr>
          <w:p w:rsidR="2B90E82A" w:rsidP="2B90E82A" w:rsidRDefault="2B90E82A" w14:paraId="6087CB27" w14:textId="5A0639AB">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Disclosure and Barring Service</w:t>
            </w:r>
          </w:p>
        </w:tc>
      </w:tr>
      <w:tr w:rsidR="2B90E82A" w:rsidTr="2B90E82A" w14:paraId="4A8A6EE6">
        <w:trPr>
          <w:trHeight w:val="300"/>
        </w:trPr>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FEC090F" w14:textId="2AEA721C">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1</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B90E82A" w:rsidP="2B90E82A" w:rsidRDefault="2B90E82A" w14:paraId="13E2F323" w14:textId="63F6E049">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If the research activity involves children or vulnerable adults, a Disclosure and Barring Service (DBS) certificate must be obtained before any contact with such participants.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bottom"/>
          </w:tcPr>
          <w:p w:rsidR="2B90E82A" w:rsidP="2B90E82A" w:rsidRDefault="2B90E82A" w14:paraId="7DDAA3B2" w14:textId="1B739792">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p w:rsidR="2B90E82A" w:rsidP="2B90E82A" w:rsidRDefault="2B90E82A" w14:paraId="78201D39" w14:textId="3CD8E208">
            <w:pPr>
              <w:bidi w:val="0"/>
              <w:jc w:val="center"/>
              <w:rPr>
                <w:rFonts w:ascii="Arial" w:hAnsi="Arial" w:eastAsia="Arial" w:cs="Arial"/>
                <w:b w:val="0"/>
                <w:bCs w:val="0"/>
                <w:i w:val="0"/>
                <w:iCs w:val="0"/>
                <w:sz w:val="22"/>
                <w:szCs w:val="22"/>
              </w:rPr>
            </w:pP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bottom"/>
          </w:tcPr>
          <w:p w:rsidR="2B90E82A" w:rsidP="2B90E82A" w:rsidRDefault="2B90E82A" w14:paraId="1A4CD08F" w14:textId="0C60532C">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p w:rsidR="2B90E82A" w:rsidP="2B90E82A" w:rsidRDefault="2B90E82A" w14:paraId="5513C495" w14:textId="7BD552C8">
            <w:pPr>
              <w:bidi w:val="0"/>
              <w:jc w:val="center"/>
              <w:rPr>
                <w:rFonts w:ascii="Arial" w:hAnsi="Arial" w:eastAsia="Arial" w:cs="Arial"/>
                <w:b w:val="0"/>
                <w:bCs w:val="0"/>
                <w:i w:val="0"/>
                <w:iCs w:val="0"/>
                <w:sz w:val="22"/>
                <w:szCs w:val="22"/>
              </w:rPr>
            </w:pP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bottom"/>
          </w:tcPr>
          <w:p w:rsidR="2B90E82A" w:rsidP="2B90E82A" w:rsidRDefault="2B90E82A" w14:paraId="5C0C36CD" w14:textId="28709B32">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 xml:space="preserve">N/A </w:t>
            </w:r>
          </w:p>
          <w:p w:rsidR="2B90E82A" w:rsidP="2B90E82A" w:rsidRDefault="2B90E82A" w14:paraId="56F0D7D4" w14:textId="49D91204">
            <w:pPr>
              <w:bidi w:val="0"/>
              <w:jc w:val="center"/>
              <w:rPr>
                <w:rFonts w:ascii="Arial" w:hAnsi="Arial" w:eastAsia="Arial" w:cs="Arial"/>
                <w:b w:val="0"/>
                <w:bCs w:val="0"/>
                <w:i w:val="0"/>
                <w:iCs w:val="0"/>
                <w:sz w:val="22"/>
                <w:szCs w:val="22"/>
              </w:rPr>
            </w:pPr>
          </w:p>
        </w:tc>
      </w:tr>
      <w:tr w:rsidR="2B90E82A" w:rsidTr="2B90E82A" w14:paraId="06AA0DB2">
        <w:trPr>
          <w:trHeight w:val="480"/>
        </w:trPr>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EB504A8" w14:textId="3A5D9871">
            <w:pPr>
              <w:bidi w:val="0"/>
              <w:rPr>
                <w:rFonts w:ascii="Arial" w:hAnsi="Arial" w:eastAsia="Arial" w:cs="Arial"/>
                <w:b w:val="0"/>
                <w:bCs w:val="0"/>
                <w:i w:val="0"/>
                <w:iCs w:val="0"/>
                <w:sz w:val="22"/>
                <w:szCs w:val="22"/>
              </w:rPr>
            </w:pP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DB15425" w14:textId="7097D5FD">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Does your research require you to hold a current DBS Certificate?</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EFD93F7" w14:textId="40B17607">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6F36773" w14:textId="7314EB19">
            <w:pPr>
              <w:bidi w:val="0"/>
              <w:jc w:val="center"/>
              <w:rPr>
                <w:rFonts w:ascii="Arial" w:hAnsi="Arial" w:eastAsia="Arial" w:cs="Arial"/>
                <w:b w:val="0"/>
                <w:bCs w:val="0"/>
                <w:i w:val="0"/>
                <w:iCs w:val="0"/>
                <w:sz w:val="16"/>
                <w:szCs w:val="16"/>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797388F" w14:textId="42FA529D">
            <w:pPr>
              <w:bidi w:val="0"/>
              <w:jc w:val="center"/>
              <w:rPr>
                <w:rFonts w:ascii="Arial" w:hAnsi="Arial" w:eastAsia="Arial" w:cs="Arial"/>
                <w:b w:val="0"/>
                <w:bCs w:val="0"/>
                <w:i w:val="0"/>
                <w:iCs w:val="0"/>
                <w:sz w:val="16"/>
                <w:szCs w:val="16"/>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671CEDEC">
        <w:trPr>
          <w:trHeight w:val="480"/>
        </w:trPr>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7CAF21F" w14:textId="7D55C6C1">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2</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855FBAE" w14:textId="65A37394">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If YES, please give the certificate number. If the certificate number is not available please write “Pending”; in this case any ethical approval will be subject to providing the appropriate certificate number.</w:t>
            </w:r>
          </w:p>
        </w:tc>
        <w:tc>
          <w:tcPr>
            <w:tcW w:w="619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61F7E19F" w14:textId="7F70E719">
            <w:pPr>
              <w:bidi w:val="0"/>
              <w:jc w:val="center"/>
              <w:rPr>
                <w:rFonts w:ascii="Arial" w:hAnsi="Arial" w:eastAsia="Arial" w:cs="Arial"/>
                <w:b w:val="0"/>
                <w:bCs w:val="0"/>
                <w:i w:val="0"/>
                <w:iCs w:val="0"/>
                <w:sz w:val="22"/>
                <w:szCs w:val="22"/>
              </w:rPr>
            </w:pPr>
          </w:p>
        </w:tc>
      </w:tr>
    </w:tbl>
    <w:p w:rsidR="2B90E82A" w:rsidP="2B90E82A" w:rsidRDefault="2B90E82A" w14:paraId="17DBDF62" w14:textId="50A29404">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B90E82A" w:rsidP="2B90E82A" w:rsidRDefault="2B90E82A" w14:paraId="5CED10DD" w14:textId="4199EAFD">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5065165" w:rsidP="2B90E82A" w:rsidRDefault="25065165" w14:paraId="096396DB" w14:textId="5F888C14">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1"/>
          <w:bCs w:val="1"/>
          <w:i w:val="0"/>
          <w:iCs w:val="0"/>
          <w:caps w:val="0"/>
          <w:smallCaps w:val="0"/>
          <w:noProof w:val="0"/>
          <w:color w:val="000000" w:themeColor="text1" w:themeTint="FF" w:themeShade="FF"/>
          <w:sz w:val="22"/>
          <w:szCs w:val="22"/>
          <w:lang w:val="en-GB"/>
        </w:rPr>
        <w:t>SECTION S: Declaration</w:t>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3453"/>
        <w:gridCol w:w="3453"/>
        <w:gridCol w:w="3453"/>
      </w:tblGrid>
      <w:tr w:rsidR="2B90E82A" w:rsidTr="2B90E82A" w14:paraId="6F90712C">
        <w:trPr>
          <w:trHeight w:val="1800"/>
        </w:trPr>
        <w:tc>
          <w:tcPr>
            <w:tcW w:w="10359"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top"/>
          </w:tcPr>
          <w:p w:rsidR="2B90E82A" w:rsidP="2B90E82A" w:rsidRDefault="2B90E82A" w14:paraId="03D73712" w14:textId="10B81D3B">
            <w:pPr>
              <w:bidi w:val="0"/>
              <w:jc w:val="both"/>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sz w:val="22"/>
                <w:szCs w:val="22"/>
                <w:lang w:val="en-GB"/>
              </w:rPr>
              <w:t>The information which I have provided is correct and complete to the best of my knowledge. I have attempted to identify any risks and issues related to the research activity and acknowledge my obligations and the rights of the participants</w:t>
            </w:r>
            <w:r w:rsidRPr="2B90E82A" w:rsidR="2B90E82A">
              <w:rPr>
                <w:rFonts w:ascii="Arial" w:hAnsi="Arial" w:eastAsia="Arial" w:cs="Arial"/>
                <w:b w:val="1"/>
                <w:bCs w:val="1"/>
                <w:i w:val="0"/>
                <w:iCs w:val="0"/>
                <w:color w:val="000000" w:themeColor="text1" w:themeTint="FF" w:themeShade="FF"/>
                <w:sz w:val="22"/>
                <w:szCs w:val="22"/>
                <w:lang w:val="en-GB"/>
              </w:rPr>
              <w:t>.</w:t>
            </w:r>
          </w:p>
          <w:p w:rsidR="2B90E82A" w:rsidP="2B90E82A" w:rsidRDefault="2B90E82A" w14:paraId="3464E254" w14:textId="65964CEE">
            <w:pPr>
              <w:bidi w:val="0"/>
              <w:jc w:val="both"/>
              <w:rPr>
                <w:rFonts w:ascii="Arial" w:hAnsi="Arial" w:eastAsia="Arial" w:cs="Arial"/>
                <w:b w:val="0"/>
                <w:bCs w:val="0"/>
                <w:i w:val="0"/>
                <w:iCs w:val="0"/>
                <w:color w:val="000000" w:themeColor="text1" w:themeTint="FF" w:themeShade="FF"/>
                <w:sz w:val="22"/>
                <w:szCs w:val="22"/>
              </w:rPr>
            </w:pPr>
          </w:p>
          <w:p w:rsidR="2B90E82A" w:rsidP="2B90E82A" w:rsidRDefault="2B90E82A" w14:paraId="5638F930" w14:textId="3558359F">
            <w:pPr>
              <w:bidi w:val="0"/>
              <w:jc w:val="both"/>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In submitting this application I hereby confirm that I undertake to ensure that the above named research activity will meet the University’s Research Ethics and Integrity Policy which is published on the website: </w:t>
            </w:r>
            <w:hyperlink r:id="Rc80c1d659cca44ff">
              <w:r w:rsidRPr="2B90E82A" w:rsidR="2B90E82A">
                <w:rPr>
                  <w:rStyle w:val="Hyperlink"/>
                  <w:b w:val="0"/>
                  <w:bCs w:val="0"/>
                  <w:i w:val="0"/>
                  <w:iCs w:val="0"/>
                  <w:strike w:val="0"/>
                  <w:dstrike w:val="0"/>
                  <w:color w:val="467886"/>
                  <w:u w:val="single"/>
                  <w:lang w:val="en-GB"/>
                </w:rPr>
                <w:t>https://www.uwtsd.ac.uk/research/research-ethics/</w:t>
              </w:r>
            </w:hyperlink>
            <w:r w:rsidRPr="2B90E82A" w:rsidR="2B90E82A">
              <w:rPr>
                <w:rFonts w:ascii="Arial" w:hAnsi="Arial" w:eastAsia="Arial" w:cs="Arial"/>
                <w:b w:val="0"/>
                <w:bCs w:val="0"/>
                <w:i w:val="0"/>
                <w:iCs w:val="0"/>
                <w:sz w:val="22"/>
                <w:szCs w:val="22"/>
                <w:lang w:val="en-GB"/>
              </w:rPr>
              <w:t xml:space="preserve"> </w:t>
            </w:r>
          </w:p>
          <w:p w:rsidR="2B90E82A" w:rsidP="2B90E82A" w:rsidRDefault="2B90E82A" w14:paraId="3AEA4FC0" w14:textId="347C0BA7">
            <w:pPr>
              <w:bidi w:val="0"/>
              <w:jc w:val="both"/>
              <w:rPr>
                <w:rFonts w:ascii="Arial" w:hAnsi="Arial" w:eastAsia="Arial" w:cs="Arial"/>
                <w:b w:val="0"/>
                <w:bCs w:val="0"/>
                <w:i w:val="0"/>
                <w:iCs w:val="0"/>
                <w:sz w:val="22"/>
                <w:szCs w:val="22"/>
              </w:rPr>
            </w:pPr>
          </w:p>
        </w:tc>
      </w:tr>
      <w:tr w:rsidR="2B90E82A" w:rsidTr="2B90E82A" w14:paraId="0A0C384D">
        <w:trPr>
          <w:trHeight w:val="645"/>
        </w:trPr>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EFA256E" w14:textId="0C67D8F3">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1</w:t>
            </w:r>
          </w:p>
        </w:tc>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6BEF465" w14:textId="0767467D">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1"/>
                <w:bCs w:val="1"/>
                <w:i w:val="0"/>
                <w:iCs w:val="0"/>
                <w:color w:val="000000" w:themeColor="text1" w:themeTint="FF" w:themeShade="FF"/>
                <w:sz w:val="22"/>
                <w:szCs w:val="22"/>
                <w:lang w:val="en-GB"/>
              </w:rPr>
              <w:t>Name of applicant</w:t>
            </w:r>
          </w:p>
        </w:tc>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6F73373F" w14:textId="6063C055">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Chloi Louise Uzzell</w:t>
            </w:r>
          </w:p>
        </w:tc>
      </w:tr>
      <w:tr w:rsidR="2B90E82A" w:rsidTr="2B90E82A" w14:paraId="34297911">
        <w:trPr>
          <w:trHeight w:val="645"/>
        </w:trPr>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4B3441C" w14:textId="21F92814">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2</w:t>
            </w:r>
          </w:p>
        </w:tc>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1FBEF02" w14:textId="7354D684">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1"/>
                <w:bCs w:val="1"/>
                <w:i w:val="0"/>
                <w:iCs w:val="0"/>
                <w:color w:val="000000" w:themeColor="text1" w:themeTint="FF" w:themeShade="FF"/>
                <w:sz w:val="22"/>
                <w:szCs w:val="22"/>
                <w:lang w:val="en-GB"/>
              </w:rPr>
              <w:t>Electronic or written signature of applicant</w:t>
            </w:r>
            <w:r w:rsidRPr="2B90E82A" w:rsidR="2B90E82A">
              <w:rPr>
                <w:rFonts w:ascii="Arial" w:hAnsi="Arial" w:eastAsia="Arial" w:cs="Arial"/>
                <w:b w:val="0"/>
                <w:bCs w:val="0"/>
                <w:i w:val="0"/>
                <w:iCs w:val="0"/>
                <w:color w:val="000000" w:themeColor="text1" w:themeTint="FF" w:themeShade="FF"/>
                <w:sz w:val="22"/>
                <w:szCs w:val="22"/>
                <w:lang w:val="en-GB"/>
              </w:rPr>
              <w:t>:</w:t>
            </w:r>
          </w:p>
        </w:tc>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68D4388F" w14:textId="425465A2">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C. Uzzell</w:t>
            </w:r>
          </w:p>
        </w:tc>
      </w:tr>
      <w:tr w:rsidR="2B90E82A" w:rsidTr="2B90E82A" w14:paraId="43767EEF">
        <w:trPr>
          <w:trHeight w:val="645"/>
        </w:trPr>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93A7050" w14:textId="2BB64A70">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3</w:t>
            </w:r>
          </w:p>
        </w:tc>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4E2BA90" w14:textId="7A75DF24">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1"/>
                <w:bCs w:val="1"/>
                <w:i w:val="0"/>
                <w:iCs w:val="0"/>
                <w:color w:val="000000" w:themeColor="text1" w:themeTint="FF" w:themeShade="FF"/>
                <w:sz w:val="22"/>
                <w:szCs w:val="22"/>
                <w:lang w:val="en-GB"/>
              </w:rPr>
              <w:t>Date</w:t>
            </w:r>
          </w:p>
        </w:tc>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2BFC9435" w14:textId="49C0C3DA">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22.3.26</w:t>
            </w:r>
          </w:p>
        </w:tc>
      </w:tr>
      <w:tr w:rsidR="2B90E82A" w:rsidTr="2B90E82A" w14:paraId="07B9C448">
        <w:trPr>
          <w:trHeight w:val="645"/>
        </w:trPr>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E2CEBD3" w14:textId="0C3B77DF">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4</w:t>
            </w:r>
          </w:p>
        </w:tc>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FEFE842" w14:textId="6F2E0A5A">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1"/>
                <w:bCs w:val="1"/>
                <w:i w:val="0"/>
                <w:iCs w:val="0"/>
                <w:color w:val="000000" w:themeColor="text1" w:themeTint="FF" w:themeShade="FF"/>
                <w:sz w:val="22"/>
                <w:szCs w:val="22"/>
                <w:lang w:val="en-GB"/>
              </w:rPr>
              <w:t>Name of Director of Studies</w:t>
            </w:r>
          </w:p>
        </w:tc>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6C646F84" w14:textId="591949E0">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Glenda Tinney</w:t>
            </w:r>
          </w:p>
        </w:tc>
      </w:tr>
      <w:tr w:rsidR="2B90E82A" w:rsidTr="2B90E82A" w14:paraId="3D65CC43">
        <w:trPr>
          <w:trHeight w:val="645"/>
        </w:trPr>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7990263" w14:textId="5A13BA98">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5</w:t>
            </w:r>
          </w:p>
        </w:tc>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9A6E6A3" w14:textId="114A1027">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1"/>
                <w:bCs w:val="1"/>
                <w:i w:val="0"/>
                <w:iCs w:val="0"/>
                <w:color w:val="000000" w:themeColor="text1" w:themeTint="FF" w:themeShade="FF"/>
                <w:sz w:val="22"/>
                <w:szCs w:val="22"/>
                <w:lang w:val="en-GB"/>
              </w:rPr>
              <w:t>Electronic or written signature of Director of Studies</w:t>
            </w:r>
            <w:r w:rsidRPr="2B90E82A" w:rsidR="2B90E82A">
              <w:rPr>
                <w:rFonts w:ascii="Arial" w:hAnsi="Arial" w:eastAsia="Arial" w:cs="Arial"/>
                <w:b w:val="0"/>
                <w:bCs w:val="0"/>
                <w:i w:val="0"/>
                <w:iCs w:val="0"/>
                <w:color w:val="000000" w:themeColor="text1" w:themeTint="FF" w:themeShade="FF"/>
                <w:sz w:val="22"/>
                <w:szCs w:val="22"/>
                <w:lang w:val="en-GB"/>
              </w:rPr>
              <w:t>:</w:t>
            </w:r>
          </w:p>
        </w:tc>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1450E775" w14:textId="409F4B77">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1"/>
                <w:bCs w:val="1"/>
                <w:i w:val="0"/>
                <w:iCs w:val="0"/>
                <w:color w:val="000000" w:themeColor="text1" w:themeTint="FF" w:themeShade="FF"/>
                <w:sz w:val="22"/>
                <w:szCs w:val="22"/>
                <w:lang w:val="en-GB"/>
              </w:rPr>
              <w:t>Glenda Tinney</w:t>
            </w:r>
          </w:p>
        </w:tc>
      </w:tr>
      <w:tr w:rsidR="2B90E82A" w:rsidTr="2B90E82A" w14:paraId="1AF78949">
        <w:trPr>
          <w:trHeight w:val="645"/>
        </w:trPr>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A177D89" w14:textId="61CE8CAE">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6</w:t>
            </w:r>
          </w:p>
        </w:tc>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5A2FD10" w14:textId="3C8D9C16">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1"/>
                <w:bCs w:val="1"/>
                <w:i w:val="0"/>
                <w:iCs w:val="0"/>
                <w:color w:val="000000" w:themeColor="text1" w:themeTint="FF" w:themeShade="FF"/>
                <w:sz w:val="22"/>
                <w:szCs w:val="22"/>
                <w:lang w:val="en-GB"/>
              </w:rPr>
              <w:t>Date</w:t>
            </w:r>
          </w:p>
        </w:tc>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3F2994D7" w14:textId="061260AA">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1"/>
                <w:bCs w:val="1"/>
                <w:i w:val="0"/>
                <w:iCs w:val="0"/>
                <w:color w:val="000000" w:themeColor="text1" w:themeTint="FF" w:themeShade="FF"/>
                <w:sz w:val="22"/>
                <w:szCs w:val="22"/>
                <w:lang w:val="en-GB"/>
              </w:rPr>
              <w:t>10/04/26</w:t>
            </w:r>
          </w:p>
        </w:tc>
      </w:tr>
    </w:tbl>
    <w:p w:rsidR="2B90E82A" w:rsidP="2B90E82A" w:rsidRDefault="2B90E82A" w14:paraId="40F42FAE" w14:textId="00309320">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5065165" w:rsidP="2B90E82A" w:rsidRDefault="25065165" w14:paraId="39685C36" w14:textId="55255A37">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1"/>
          <w:bCs w:val="1"/>
          <w:i w:val="0"/>
          <w:iCs w:val="0"/>
          <w:caps w:val="0"/>
          <w:smallCaps w:val="0"/>
          <w:noProof w:val="0"/>
          <w:color w:val="000000" w:themeColor="text1" w:themeTint="FF" w:themeShade="FF"/>
          <w:sz w:val="22"/>
          <w:szCs w:val="22"/>
          <w:lang w:val="en-GB"/>
        </w:rPr>
        <w:t xml:space="preserve">Checklist: </w:t>
      </w:r>
      <w:r w:rsidRPr="2B90E82A" w:rsidR="25065165">
        <w:rPr>
          <w:rFonts w:ascii="Arial" w:hAnsi="Arial" w:eastAsia="Arial" w:cs="Arial"/>
          <w:b w:val="0"/>
          <w:bCs w:val="0"/>
          <w:i w:val="0"/>
          <w:iCs w:val="0"/>
          <w:caps w:val="0"/>
          <w:smallCaps w:val="0"/>
          <w:noProof w:val="0"/>
          <w:color w:val="000000" w:themeColor="text1" w:themeTint="FF" w:themeShade="FF"/>
          <w:sz w:val="22"/>
          <w:szCs w:val="22"/>
          <w:lang w:val="en-GB"/>
        </w:rPr>
        <w:t>Please complete the checklist below to ensure that you have completed the form according to the guidelines and attached any required documentation:</w:t>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450"/>
        <w:gridCol w:w="660"/>
        <w:gridCol w:w="1041"/>
        <w:gridCol w:w="1031"/>
        <w:gridCol w:w="1031"/>
        <w:gridCol w:w="1031"/>
        <w:gridCol w:w="1031"/>
        <w:gridCol w:w="1031"/>
        <w:gridCol w:w="1031"/>
        <w:gridCol w:w="1031"/>
        <w:gridCol w:w="1031"/>
      </w:tblGrid>
      <w:tr w:rsidR="2B90E82A" w:rsidTr="2B90E82A" w14:paraId="446C2D96">
        <w:trPr>
          <w:trHeight w:val="495"/>
        </w:trPr>
        <w:tc>
          <w:tcPr>
            <w:tcW w:w="45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44E60B42" w14:textId="4CB631E7">
            <w:pPr>
              <w:bidi w:val="0"/>
              <w:jc w:val="center"/>
              <w:rPr>
                <w:rFonts w:ascii="Arial" w:hAnsi="Arial" w:eastAsia="Arial" w:cs="Arial"/>
                <w:b w:val="0"/>
                <w:bCs w:val="0"/>
                <w:i w:val="0"/>
                <w:iCs w:val="0"/>
                <w:sz w:val="20"/>
                <w:szCs w:val="20"/>
              </w:rPr>
            </w:pPr>
            <w:r w:rsidRPr="2B90E82A" w:rsidR="2B90E82A">
              <w:rPr>
                <w:rFonts w:ascii="Arial" w:hAnsi="Arial" w:eastAsia="Arial" w:cs="Arial"/>
                <w:b w:val="0"/>
                <w:bCs w:val="0"/>
                <w:i w:val="0"/>
                <w:iCs w:val="0"/>
                <w:sz w:val="20"/>
                <w:szCs w:val="20"/>
                <w:lang w:val="en-GB"/>
              </w:rPr>
              <w:t>1</w:t>
            </w:r>
          </w:p>
        </w:tc>
        <w:tc>
          <w:tcPr>
            <w:tcW w:w="66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06FAC74" w14:textId="165B33F3">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☐x</w:t>
            </w:r>
          </w:p>
        </w:tc>
        <w:tc>
          <w:tcPr>
            <w:tcW w:w="9289" w:type="dxa"/>
            <w:gridSpan w:val="9"/>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0CA846DB" w14:textId="11ED7E79">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I have read the guidance notes supplied before completing the form.</w:t>
            </w:r>
          </w:p>
        </w:tc>
      </w:tr>
      <w:tr w:rsidR="2B90E82A" w:rsidTr="2B90E82A" w14:paraId="42D1267F">
        <w:trPr>
          <w:trHeight w:val="570"/>
        </w:trPr>
        <w:tc>
          <w:tcPr>
            <w:tcW w:w="45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1D98A459" w14:textId="04194664">
            <w:pPr>
              <w:bidi w:val="0"/>
              <w:jc w:val="center"/>
              <w:rPr>
                <w:rFonts w:ascii="Arial" w:hAnsi="Arial" w:eastAsia="Arial" w:cs="Arial"/>
                <w:b w:val="0"/>
                <w:bCs w:val="0"/>
                <w:i w:val="0"/>
                <w:iCs w:val="0"/>
                <w:sz w:val="20"/>
                <w:szCs w:val="20"/>
              </w:rPr>
            </w:pPr>
            <w:r w:rsidRPr="2B90E82A" w:rsidR="2B90E82A">
              <w:rPr>
                <w:rFonts w:ascii="Arial" w:hAnsi="Arial" w:eastAsia="Arial" w:cs="Arial"/>
                <w:b w:val="0"/>
                <w:bCs w:val="0"/>
                <w:i w:val="0"/>
                <w:iCs w:val="0"/>
                <w:sz w:val="20"/>
                <w:szCs w:val="20"/>
                <w:lang w:val="en-GB"/>
              </w:rPr>
              <w:t>2</w:t>
            </w:r>
          </w:p>
        </w:tc>
        <w:tc>
          <w:tcPr>
            <w:tcW w:w="66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BB82948" w14:textId="210FF99D">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c>
          <w:tcPr>
            <w:tcW w:w="9289" w:type="dxa"/>
            <w:gridSpan w:val="9"/>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6F66132A" w14:textId="03AEC569">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I have completed all relevant sections of the form in full.</w:t>
            </w:r>
          </w:p>
        </w:tc>
      </w:tr>
      <w:tr w:rsidR="2B90E82A" w:rsidTr="2B90E82A" w14:paraId="496BE38E">
        <w:trPr>
          <w:trHeight w:val="555"/>
        </w:trPr>
        <w:tc>
          <w:tcPr>
            <w:tcW w:w="45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5A760268" w14:textId="4C0218ED">
            <w:pPr>
              <w:bidi w:val="0"/>
              <w:jc w:val="center"/>
              <w:rPr>
                <w:rFonts w:ascii="Arial" w:hAnsi="Arial" w:eastAsia="Arial" w:cs="Arial"/>
                <w:b w:val="0"/>
                <w:bCs w:val="0"/>
                <w:i w:val="0"/>
                <w:iCs w:val="0"/>
                <w:sz w:val="20"/>
                <w:szCs w:val="20"/>
              </w:rPr>
            </w:pPr>
            <w:r w:rsidRPr="2B90E82A" w:rsidR="2B90E82A">
              <w:rPr>
                <w:rFonts w:ascii="Arial" w:hAnsi="Arial" w:eastAsia="Arial" w:cs="Arial"/>
                <w:b w:val="0"/>
                <w:bCs w:val="0"/>
                <w:i w:val="0"/>
                <w:iCs w:val="0"/>
                <w:sz w:val="20"/>
                <w:szCs w:val="20"/>
                <w:lang w:val="en-GB"/>
              </w:rPr>
              <w:t>3</w:t>
            </w:r>
          </w:p>
        </w:tc>
        <w:tc>
          <w:tcPr>
            <w:tcW w:w="66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B07BED3" w14:textId="2C12EFDE">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9289" w:type="dxa"/>
            <w:gridSpan w:val="9"/>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0F86CD3D" w14:textId="35DD78D3">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I have attached a copy of the Participant Information Sheet (PIS) or Consent Form</w:t>
            </w:r>
          </w:p>
        </w:tc>
      </w:tr>
      <w:tr w:rsidR="2B90E82A" w:rsidTr="2B90E82A" w14:paraId="461E8D00">
        <w:trPr>
          <w:trHeight w:val="390"/>
        </w:trPr>
        <w:tc>
          <w:tcPr>
            <w:tcW w:w="45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4CEDDA3E" w14:textId="21EF1B47">
            <w:pPr>
              <w:bidi w:val="0"/>
              <w:jc w:val="center"/>
              <w:rPr>
                <w:rFonts w:ascii="Arial" w:hAnsi="Arial" w:eastAsia="Arial" w:cs="Arial"/>
                <w:b w:val="0"/>
                <w:bCs w:val="0"/>
                <w:i w:val="0"/>
                <w:iCs w:val="0"/>
                <w:sz w:val="20"/>
                <w:szCs w:val="20"/>
              </w:rPr>
            </w:pPr>
            <w:r w:rsidRPr="2B90E82A" w:rsidR="2B90E82A">
              <w:rPr>
                <w:rFonts w:ascii="Arial" w:hAnsi="Arial" w:eastAsia="Arial" w:cs="Arial"/>
                <w:b w:val="0"/>
                <w:bCs w:val="0"/>
                <w:i w:val="0"/>
                <w:iCs w:val="0"/>
                <w:sz w:val="20"/>
                <w:szCs w:val="20"/>
                <w:lang w:val="en-GB"/>
              </w:rPr>
              <w:t>4</w:t>
            </w:r>
          </w:p>
        </w:tc>
        <w:tc>
          <w:tcPr>
            <w:tcW w:w="66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993C308" w14:textId="3EA0E7A3">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9289" w:type="dxa"/>
            <w:gridSpan w:val="9"/>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00025E1E" w14:textId="0EDFF3AD">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I have attached a completed copy of the Trusted Research and Innovation Checklist (where applicable)</w:t>
            </w:r>
          </w:p>
        </w:tc>
      </w:tr>
      <w:tr w:rsidR="2B90E82A" w:rsidTr="2B90E82A" w14:paraId="3366BC8D">
        <w:trPr>
          <w:trHeight w:val="480"/>
        </w:trPr>
        <w:tc>
          <w:tcPr>
            <w:tcW w:w="45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59EE5728" w14:textId="377C7DC3">
            <w:pPr>
              <w:bidi w:val="0"/>
              <w:jc w:val="center"/>
              <w:rPr>
                <w:rFonts w:ascii="Arial" w:hAnsi="Arial" w:eastAsia="Arial" w:cs="Arial"/>
                <w:b w:val="0"/>
                <w:bCs w:val="0"/>
                <w:i w:val="0"/>
                <w:iCs w:val="0"/>
                <w:sz w:val="20"/>
                <w:szCs w:val="20"/>
              </w:rPr>
            </w:pPr>
            <w:r w:rsidRPr="2B90E82A" w:rsidR="2B90E82A">
              <w:rPr>
                <w:rFonts w:ascii="Arial" w:hAnsi="Arial" w:eastAsia="Arial" w:cs="Arial"/>
                <w:b w:val="0"/>
                <w:bCs w:val="0"/>
                <w:i w:val="0"/>
                <w:iCs w:val="0"/>
                <w:sz w:val="20"/>
                <w:szCs w:val="20"/>
                <w:lang w:val="en-GB"/>
              </w:rPr>
              <w:t>5</w:t>
            </w:r>
          </w:p>
        </w:tc>
        <w:tc>
          <w:tcPr>
            <w:tcW w:w="66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E714AB5" w14:textId="1184EE56">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9289" w:type="dxa"/>
            <w:gridSpan w:val="9"/>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577B1E84" w14:textId="3E9B5AE0">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I have attached a full risk assessment (where appropriate) </w:t>
            </w:r>
          </w:p>
        </w:tc>
      </w:tr>
      <w:tr w:rsidR="2B90E82A" w:rsidTr="2B90E82A" w14:paraId="6D3BB453">
        <w:trPr>
          <w:trHeight w:val="405"/>
        </w:trPr>
        <w:tc>
          <w:tcPr>
            <w:tcW w:w="45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49260D76" w14:textId="3FA35B3F">
            <w:pPr>
              <w:bidi w:val="0"/>
              <w:jc w:val="center"/>
              <w:rPr>
                <w:rFonts w:ascii="Arial" w:hAnsi="Arial" w:eastAsia="Arial" w:cs="Arial"/>
                <w:b w:val="0"/>
                <w:bCs w:val="0"/>
                <w:i w:val="0"/>
                <w:iCs w:val="0"/>
                <w:sz w:val="20"/>
                <w:szCs w:val="20"/>
              </w:rPr>
            </w:pPr>
            <w:r w:rsidRPr="2B90E82A" w:rsidR="2B90E82A">
              <w:rPr>
                <w:rFonts w:ascii="Arial" w:hAnsi="Arial" w:eastAsia="Arial" w:cs="Arial"/>
                <w:b w:val="0"/>
                <w:bCs w:val="0"/>
                <w:i w:val="0"/>
                <w:iCs w:val="0"/>
                <w:sz w:val="20"/>
                <w:szCs w:val="20"/>
                <w:lang w:val="en-GB"/>
              </w:rPr>
              <w:t>6</w:t>
            </w:r>
          </w:p>
        </w:tc>
        <w:tc>
          <w:tcPr>
            <w:tcW w:w="66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3A4A291" w14:textId="3F95C7CB">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☐x</w:t>
            </w:r>
            <w:r w:rsidRPr="2B90E82A" w:rsidR="2B90E82A">
              <w:rPr>
                <w:rFonts w:ascii="Times New Roman" w:hAnsi="Times New Roman" w:eastAsia="Times New Roman" w:cs="Times New Roman"/>
                <w:b w:val="0"/>
                <w:bCs w:val="0"/>
                <w:i w:val="0"/>
                <w:iCs w:val="0"/>
                <w:sz w:val="20"/>
                <w:szCs w:val="20"/>
                <w:lang w:val="en-GB"/>
              </w:rPr>
              <w:t xml:space="preserve"> </w:t>
            </w:r>
          </w:p>
        </w:tc>
        <w:tc>
          <w:tcPr>
            <w:tcW w:w="9289" w:type="dxa"/>
            <w:gridSpan w:val="9"/>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0A2E9270" w14:textId="5945E292">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I understand that it is my responsibility to ensure that the above named research activity will meet the University’s Research Ethics and Integrity Code of Practice</w:t>
            </w:r>
          </w:p>
        </w:tc>
      </w:tr>
      <w:tr w:rsidR="2B90E82A" w:rsidTr="2B90E82A" w14:paraId="57370DF7">
        <w:trPr>
          <w:trHeight w:val="390"/>
        </w:trPr>
        <w:tc>
          <w:tcPr>
            <w:tcW w:w="45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4832BE44" w14:textId="0068CA06">
            <w:pPr>
              <w:bidi w:val="0"/>
              <w:jc w:val="center"/>
              <w:rPr>
                <w:rFonts w:ascii="Arial" w:hAnsi="Arial" w:eastAsia="Arial" w:cs="Arial"/>
                <w:b w:val="0"/>
                <w:bCs w:val="0"/>
                <w:i w:val="0"/>
                <w:iCs w:val="0"/>
                <w:sz w:val="20"/>
                <w:szCs w:val="20"/>
              </w:rPr>
            </w:pPr>
            <w:r w:rsidRPr="2B90E82A" w:rsidR="2B90E82A">
              <w:rPr>
                <w:rFonts w:ascii="Arial" w:hAnsi="Arial" w:eastAsia="Arial" w:cs="Arial"/>
                <w:b w:val="0"/>
                <w:bCs w:val="0"/>
                <w:i w:val="0"/>
                <w:iCs w:val="0"/>
                <w:sz w:val="20"/>
                <w:szCs w:val="20"/>
                <w:lang w:val="en-GB"/>
              </w:rPr>
              <w:t>7</w:t>
            </w:r>
          </w:p>
        </w:tc>
        <w:tc>
          <w:tcPr>
            <w:tcW w:w="66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B901C71" w14:textId="61C34A12">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☐x</w:t>
            </w:r>
          </w:p>
        </w:tc>
        <w:tc>
          <w:tcPr>
            <w:tcW w:w="9289" w:type="dxa"/>
            <w:gridSpan w:val="9"/>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15405126" w14:textId="2A09A760">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I understand that it is my responsibility to ensure that the above named research activity will meet the University’s Research Data Management Policy</w:t>
            </w:r>
          </w:p>
        </w:tc>
      </w:tr>
      <w:tr w:rsidR="2B90E82A" w:rsidTr="2B90E82A" w14:paraId="0E93E078">
        <w:trPr>
          <w:trHeight w:val="405"/>
        </w:trPr>
        <w:tc>
          <w:tcPr>
            <w:tcW w:w="45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1437C80F" w14:textId="091D264D">
            <w:pPr>
              <w:bidi w:val="0"/>
              <w:jc w:val="center"/>
              <w:rPr>
                <w:rFonts w:ascii="Arial" w:hAnsi="Arial" w:eastAsia="Arial" w:cs="Arial"/>
                <w:b w:val="0"/>
                <w:bCs w:val="0"/>
                <w:i w:val="0"/>
                <w:iCs w:val="0"/>
                <w:sz w:val="20"/>
                <w:szCs w:val="20"/>
              </w:rPr>
            </w:pPr>
            <w:r w:rsidRPr="2B90E82A" w:rsidR="2B90E82A">
              <w:rPr>
                <w:rFonts w:ascii="Arial" w:hAnsi="Arial" w:eastAsia="Arial" w:cs="Arial"/>
                <w:b w:val="0"/>
                <w:bCs w:val="0"/>
                <w:i w:val="0"/>
                <w:iCs w:val="0"/>
                <w:sz w:val="20"/>
                <w:szCs w:val="20"/>
                <w:lang w:val="en-GB"/>
              </w:rPr>
              <w:t>8</w:t>
            </w:r>
          </w:p>
        </w:tc>
        <w:tc>
          <w:tcPr>
            <w:tcW w:w="66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DA7BAC8" w14:textId="2DF5F586">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☐x</w:t>
            </w:r>
          </w:p>
        </w:tc>
        <w:tc>
          <w:tcPr>
            <w:tcW w:w="9289" w:type="dxa"/>
            <w:gridSpan w:val="9"/>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71263F5C" w14:textId="13BE75DB">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I understand that it is my responsibility to ensure that the above named research activity will meet the University’s Research Export Control Policy</w:t>
            </w:r>
          </w:p>
        </w:tc>
      </w:tr>
      <w:tr w:rsidR="2B90E82A" w:rsidTr="2B90E82A" w14:paraId="3B2C7E61">
        <w:trPr>
          <w:trHeight w:val="555"/>
        </w:trPr>
        <w:tc>
          <w:tcPr>
            <w:tcW w:w="45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4D0347EF" w14:textId="604E8737">
            <w:pPr>
              <w:bidi w:val="0"/>
              <w:jc w:val="center"/>
              <w:rPr>
                <w:rFonts w:ascii="Arial" w:hAnsi="Arial" w:eastAsia="Arial" w:cs="Arial"/>
                <w:b w:val="0"/>
                <w:bCs w:val="0"/>
                <w:i w:val="0"/>
                <w:iCs w:val="0"/>
                <w:sz w:val="20"/>
                <w:szCs w:val="20"/>
              </w:rPr>
            </w:pPr>
            <w:r w:rsidRPr="2B90E82A" w:rsidR="2B90E82A">
              <w:rPr>
                <w:rFonts w:ascii="Arial" w:hAnsi="Arial" w:eastAsia="Arial" w:cs="Arial"/>
                <w:b w:val="0"/>
                <w:bCs w:val="0"/>
                <w:i w:val="0"/>
                <w:iCs w:val="0"/>
                <w:sz w:val="20"/>
                <w:szCs w:val="20"/>
                <w:lang w:val="en-GB"/>
              </w:rPr>
              <w:t>9</w:t>
            </w:r>
          </w:p>
        </w:tc>
        <w:tc>
          <w:tcPr>
            <w:tcW w:w="66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98B2737" w14:textId="4E757AFB">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☐x</w:t>
            </w:r>
          </w:p>
        </w:tc>
        <w:tc>
          <w:tcPr>
            <w:tcW w:w="9289" w:type="dxa"/>
            <w:gridSpan w:val="9"/>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2689FC2B" w14:textId="30E235AF">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I understand that it is my responsibility to ensure that the above named research activity will meet the University’s Open Access Research Policy</w:t>
            </w:r>
          </w:p>
        </w:tc>
      </w:tr>
      <w:tr w:rsidR="2B90E82A" w:rsidTr="2B90E82A" w14:paraId="7728BBEE">
        <w:trPr>
          <w:trHeight w:val="420"/>
        </w:trPr>
        <w:tc>
          <w:tcPr>
            <w:tcW w:w="45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0045DB0F" w14:textId="1EC7666A">
            <w:pPr>
              <w:bidi w:val="0"/>
              <w:jc w:val="center"/>
              <w:rPr>
                <w:rFonts w:ascii="Arial" w:hAnsi="Arial" w:eastAsia="Arial" w:cs="Arial"/>
                <w:b w:val="0"/>
                <w:bCs w:val="0"/>
                <w:i w:val="0"/>
                <w:iCs w:val="0"/>
                <w:sz w:val="20"/>
                <w:szCs w:val="20"/>
              </w:rPr>
            </w:pPr>
            <w:r w:rsidRPr="2B90E82A" w:rsidR="2B90E82A">
              <w:rPr>
                <w:rFonts w:ascii="Arial" w:hAnsi="Arial" w:eastAsia="Arial" w:cs="Arial"/>
                <w:b w:val="0"/>
                <w:bCs w:val="0"/>
                <w:i w:val="0"/>
                <w:iCs w:val="0"/>
                <w:sz w:val="20"/>
                <w:szCs w:val="20"/>
                <w:lang w:val="en-GB"/>
              </w:rPr>
              <w:t>10</w:t>
            </w:r>
          </w:p>
        </w:tc>
        <w:tc>
          <w:tcPr>
            <w:tcW w:w="1701" w:type="dxa"/>
            <w:gridSpan w:val="2"/>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58696C1B" w14:textId="1F3C179B">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I have completed the following appendices:</w:t>
            </w:r>
          </w:p>
        </w:tc>
        <w:tc>
          <w:tcPr>
            <w:tcW w:w="1031"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60EDF7D5" w14:textId="6DAAD502">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1</w:t>
            </w:r>
          </w:p>
        </w:tc>
        <w:tc>
          <w:tcPr>
            <w:tcW w:w="1031" w:type="dxa"/>
            <w:tcBorders>
              <w:top w:val="single" w:color="000000" w:themeColor="text1" w:sz="6"/>
              <w:left w:val="single" w:color="000000" w:themeColor="text1" w:sz="6"/>
              <w:bottom w:val="single" w:color="000000" w:themeColor="text1" w:sz="6"/>
              <w:right w:val="single" w:color="000000" w:themeColor="text1" w:sz="6"/>
            </w:tcBorders>
            <w:shd w:val="clear" w:color="auto" w:fill="D1D1D1" w:themeFill="background2" w:themeFillShade="E6"/>
            <w:tcMar>
              <w:left w:w="105" w:type="dxa"/>
              <w:right w:w="105" w:type="dxa"/>
            </w:tcMar>
            <w:vAlign w:val="center"/>
          </w:tcPr>
          <w:p w:rsidR="2B90E82A" w:rsidP="2B90E82A" w:rsidRDefault="2B90E82A" w14:paraId="6C8D891A" w14:textId="05060186">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1031"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2AEC51D2" w14:textId="1CF3D5B7">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2</w:t>
            </w:r>
          </w:p>
        </w:tc>
        <w:tc>
          <w:tcPr>
            <w:tcW w:w="1031" w:type="dxa"/>
            <w:tcBorders>
              <w:top w:val="single" w:color="000000" w:themeColor="text1" w:sz="6"/>
              <w:left w:val="single" w:color="000000" w:themeColor="text1" w:sz="6"/>
              <w:bottom w:val="single" w:color="000000" w:themeColor="text1" w:sz="6"/>
              <w:right w:val="single" w:color="000000" w:themeColor="text1" w:sz="6"/>
            </w:tcBorders>
            <w:shd w:val="clear" w:color="auto" w:fill="D1D1D1" w:themeFill="background2" w:themeFillShade="E6"/>
            <w:tcMar>
              <w:left w:w="105" w:type="dxa"/>
              <w:right w:w="105" w:type="dxa"/>
            </w:tcMar>
            <w:vAlign w:val="center"/>
          </w:tcPr>
          <w:p w:rsidR="2B90E82A" w:rsidP="2B90E82A" w:rsidRDefault="2B90E82A" w14:paraId="08FFE17C" w14:textId="7E441745">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1031"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412C4A15" w14:textId="32349993">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3</w:t>
            </w:r>
          </w:p>
        </w:tc>
        <w:tc>
          <w:tcPr>
            <w:tcW w:w="1031" w:type="dxa"/>
            <w:tcBorders>
              <w:top w:val="single" w:color="000000" w:themeColor="text1" w:sz="6"/>
              <w:left w:val="single" w:color="000000" w:themeColor="text1" w:sz="6"/>
              <w:bottom w:val="single" w:color="000000" w:themeColor="text1" w:sz="6"/>
              <w:right w:val="single" w:color="000000" w:themeColor="text1" w:sz="6"/>
            </w:tcBorders>
            <w:shd w:val="clear" w:color="auto" w:fill="D1D1D1" w:themeFill="background2" w:themeFillShade="E6"/>
            <w:tcMar>
              <w:left w:w="105" w:type="dxa"/>
              <w:right w:w="105" w:type="dxa"/>
            </w:tcMar>
            <w:vAlign w:val="center"/>
          </w:tcPr>
          <w:p w:rsidR="2B90E82A" w:rsidP="2B90E82A" w:rsidRDefault="2B90E82A" w14:paraId="3E1A2BB3" w14:textId="1E2B44F1">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1031"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166E403A" w14:textId="0D2BC863">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4</w:t>
            </w:r>
          </w:p>
        </w:tc>
        <w:tc>
          <w:tcPr>
            <w:tcW w:w="1031" w:type="dxa"/>
            <w:tcBorders>
              <w:top w:val="single" w:color="000000" w:themeColor="text1" w:sz="6"/>
              <w:left w:val="single" w:color="000000" w:themeColor="text1" w:sz="6"/>
              <w:bottom w:val="single" w:color="000000" w:themeColor="text1" w:sz="6"/>
              <w:right w:val="single" w:color="000000" w:themeColor="text1" w:sz="6"/>
            </w:tcBorders>
            <w:shd w:val="clear" w:color="auto" w:fill="D1D1D1" w:themeFill="background2" w:themeFillShade="E6"/>
            <w:tcMar>
              <w:left w:w="105" w:type="dxa"/>
              <w:right w:w="105" w:type="dxa"/>
            </w:tcMar>
            <w:vAlign w:val="center"/>
          </w:tcPr>
          <w:p w:rsidR="2B90E82A" w:rsidP="2B90E82A" w:rsidRDefault="2B90E82A" w14:paraId="493A6A09" w14:textId="6539FB54">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r>
      <w:tr w:rsidR="2B90E82A" w:rsidTr="2B90E82A" w14:paraId="6C3B39EF">
        <w:trPr>
          <w:trHeight w:val="390"/>
        </w:trPr>
        <w:tc>
          <w:tcPr>
            <w:tcW w:w="450"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7DDFCB6A"/>
        </w:tc>
        <w:tc>
          <w:tcPr>
            <w:tcW w:w="1701" w:type="dxa"/>
            <w:gridSpan w:val="2"/>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6525E43F"/>
        </w:tc>
        <w:tc>
          <w:tcPr>
            <w:tcW w:w="1031"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18062E54" w14:textId="75A86528">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5</w:t>
            </w:r>
          </w:p>
        </w:tc>
        <w:tc>
          <w:tcPr>
            <w:tcW w:w="1031" w:type="dxa"/>
            <w:tcBorders>
              <w:top w:val="single" w:color="000000" w:themeColor="text1" w:sz="6"/>
              <w:left w:val="single" w:color="000000" w:themeColor="text1" w:sz="6"/>
              <w:bottom w:val="single" w:color="000000" w:themeColor="text1" w:sz="6"/>
              <w:right w:val="single" w:color="000000" w:themeColor="text1" w:sz="6"/>
            </w:tcBorders>
            <w:shd w:val="clear" w:color="auto" w:fill="D1D1D1" w:themeFill="background2" w:themeFillShade="E6"/>
            <w:tcMar>
              <w:left w:w="105" w:type="dxa"/>
              <w:right w:w="105" w:type="dxa"/>
            </w:tcMar>
            <w:vAlign w:val="center"/>
          </w:tcPr>
          <w:p w:rsidR="2B90E82A" w:rsidP="2B90E82A" w:rsidRDefault="2B90E82A" w14:paraId="4C787C36" w14:textId="1C76A3B8">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1031"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4850F272" w14:textId="62B67A48">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6</w:t>
            </w:r>
          </w:p>
        </w:tc>
        <w:tc>
          <w:tcPr>
            <w:tcW w:w="1031" w:type="dxa"/>
            <w:tcBorders>
              <w:top w:val="single" w:color="000000" w:themeColor="text1" w:sz="6"/>
              <w:left w:val="single" w:color="000000" w:themeColor="text1" w:sz="6"/>
              <w:bottom w:val="single" w:color="000000" w:themeColor="text1" w:sz="6"/>
              <w:right w:val="single" w:color="000000" w:themeColor="text1" w:sz="6"/>
            </w:tcBorders>
            <w:shd w:val="clear" w:color="auto" w:fill="D1D1D1" w:themeFill="background2" w:themeFillShade="E6"/>
            <w:tcMar>
              <w:left w:w="105" w:type="dxa"/>
              <w:right w:w="105" w:type="dxa"/>
            </w:tcMar>
            <w:vAlign w:val="center"/>
          </w:tcPr>
          <w:p w:rsidR="2B90E82A" w:rsidP="2B90E82A" w:rsidRDefault="2B90E82A" w14:paraId="53208EBA" w14:textId="0108C1CF">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1031"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1E73DFE2" w14:textId="2D0604FF">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7</w:t>
            </w:r>
          </w:p>
        </w:tc>
        <w:tc>
          <w:tcPr>
            <w:tcW w:w="1031" w:type="dxa"/>
            <w:tcBorders>
              <w:top w:val="single" w:color="000000" w:themeColor="text1" w:sz="6"/>
              <w:left w:val="single" w:color="000000" w:themeColor="text1" w:sz="6"/>
              <w:bottom w:val="single" w:color="000000" w:themeColor="text1" w:sz="6"/>
              <w:right w:val="single" w:color="000000" w:themeColor="text1" w:sz="6"/>
            </w:tcBorders>
            <w:shd w:val="clear" w:color="auto" w:fill="D1D1D1" w:themeFill="background2" w:themeFillShade="E6"/>
            <w:tcMar>
              <w:left w:w="105" w:type="dxa"/>
              <w:right w:w="105" w:type="dxa"/>
            </w:tcMar>
            <w:vAlign w:val="center"/>
          </w:tcPr>
          <w:p w:rsidR="2B90E82A" w:rsidP="2B90E82A" w:rsidRDefault="2B90E82A" w14:paraId="67C51A9A" w14:textId="0A7E461F">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1031"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587EFA95" w14:textId="279C95AC">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8</w:t>
            </w:r>
          </w:p>
        </w:tc>
        <w:tc>
          <w:tcPr>
            <w:tcW w:w="1031" w:type="dxa"/>
            <w:tcBorders>
              <w:top w:val="single" w:color="000000" w:themeColor="text1" w:sz="6"/>
              <w:left w:val="single" w:color="000000" w:themeColor="text1" w:sz="6"/>
              <w:bottom w:val="single" w:color="000000" w:themeColor="text1" w:sz="6"/>
              <w:right w:val="single" w:color="000000" w:themeColor="text1" w:sz="6"/>
            </w:tcBorders>
            <w:shd w:val="clear" w:color="auto" w:fill="D1D1D1" w:themeFill="background2" w:themeFillShade="E6"/>
            <w:tcMar>
              <w:left w:w="105" w:type="dxa"/>
              <w:right w:w="105" w:type="dxa"/>
            </w:tcMar>
            <w:vAlign w:val="center"/>
          </w:tcPr>
          <w:p w:rsidR="2B90E82A" w:rsidP="2B90E82A" w:rsidRDefault="2B90E82A" w14:paraId="715AA008" w14:textId="57374CCE">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r>
    </w:tbl>
    <w:p w:rsidR="2B90E82A" w:rsidP="2B90E82A" w:rsidRDefault="2B90E82A" w14:paraId="7A8D0CF3" w14:textId="20986E8D">
      <w:pPr>
        <w:tabs>
          <w:tab w:val="left" w:leader="none" w:pos="5103"/>
        </w:tabs>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B90E82A" w:rsidP="2B90E82A" w:rsidRDefault="2B90E82A" w14:paraId="105EA147" w14:textId="32C8ACC3">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5065165" w:rsidP="2B90E82A" w:rsidRDefault="25065165" w14:paraId="10D37239" w14:textId="454CD9A0">
      <w:pPr>
        <w:bidi w:val="0"/>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0"/>
          <w:bCs w:val="0"/>
          <w:i w:val="0"/>
          <w:iCs w:val="0"/>
          <w:caps w:val="0"/>
          <w:smallCaps w:val="0"/>
          <w:noProof w:val="0"/>
          <w:color w:val="000000" w:themeColor="text1" w:themeTint="FF" w:themeShade="FF"/>
          <w:sz w:val="22"/>
          <w:szCs w:val="22"/>
          <w:lang w:val="en-GB"/>
        </w:rPr>
        <w:t xml:space="preserve">All communications relating to this application during its processing must be in writing and emailed to </w:t>
      </w:r>
      <w:hyperlink r:id="Re874e54faaeb45f7">
        <w:r w:rsidRPr="2B90E82A" w:rsidR="25065165">
          <w:rPr>
            <w:rStyle w:val="Hyperlink"/>
            <w:b w:val="0"/>
            <w:bCs w:val="0"/>
            <w:i w:val="0"/>
            <w:iCs w:val="0"/>
            <w:caps w:val="0"/>
            <w:smallCaps w:val="0"/>
            <w:strike w:val="0"/>
            <w:dstrike w:val="0"/>
            <w:noProof w:val="0"/>
            <w:color w:val="467886"/>
            <w:u w:val="single"/>
            <w:lang w:val="en-GB"/>
          </w:rPr>
          <w:t>pgresearch@uwtsd.ac.uk</w:t>
        </w:r>
      </w:hyperlink>
      <w:r w:rsidRPr="2B90E82A" w:rsidR="2506516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B90E82A" w:rsidR="25065165">
        <w:rPr>
          <w:rFonts w:ascii="Arial" w:hAnsi="Arial" w:eastAsia="Arial" w:cs="Arial"/>
          <w:b w:val="0"/>
          <w:bCs w:val="0"/>
          <w:i w:val="0"/>
          <w:iCs w:val="0"/>
          <w:caps w:val="0"/>
          <w:smallCaps w:val="0"/>
          <w:noProof w:val="0"/>
          <w:color w:val="000000" w:themeColor="text1" w:themeTint="FF" w:themeShade="FF"/>
          <w:sz w:val="22"/>
          <w:szCs w:val="22"/>
          <w:lang w:val="en-GB"/>
        </w:rPr>
        <w:t>, with the title ‘Ethical Approval’ followed by your name.</w:t>
      </w:r>
    </w:p>
    <w:p w:rsidR="2B90E82A" w:rsidP="2B90E82A" w:rsidRDefault="2B90E82A" w14:paraId="5DCDB10F" w14:textId="7492BA29">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B90E82A" w:rsidP="2B90E82A" w:rsidRDefault="2B90E82A" w14:paraId="1B52F343" w14:textId="7A63E100">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B90E82A" w:rsidP="2B90E82A" w:rsidRDefault="2B90E82A" w14:paraId="194B620A" w14:textId="35B69BC6">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p>
    <w:p w:rsidR="2B90E82A" w:rsidP="2B90E82A" w:rsidRDefault="2B90E82A" w14:paraId="62E84A19" w14:textId="62B88289">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5065165" w:rsidP="2B90E82A" w:rsidRDefault="25065165" w14:paraId="1F986EA4" w14:textId="280DFF44">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1"/>
          <w:bCs w:val="1"/>
          <w:i w:val="0"/>
          <w:iCs w:val="0"/>
          <w:caps w:val="0"/>
          <w:smallCaps w:val="0"/>
          <w:noProof w:val="0"/>
          <w:color w:val="000000" w:themeColor="text1" w:themeTint="FF" w:themeShade="FF"/>
          <w:sz w:val="22"/>
          <w:szCs w:val="22"/>
          <w:lang w:val="en-GB"/>
        </w:rPr>
        <w:t>APPENDIX 1 – Grant or Contract Funding</w:t>
      </w:r>
    </w:p>
    <w:p w:rsidR="2B90E82A" w:rsidP="2B90E82A" w:rsidRDefault="2B90E82A" w14:paraId="1479DF80" w14:textId="6C4B7051">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840"/>
        <w:gridCol w:w="5385"/>
        <w:gridCol w:w="1275"/>
        <w:gridCol w:w="840"/>
        <w:gridCol w:w="1125"/>
        <w:gridCol w:w="990"/>
      </w:tblGrid>
      <w:tr w:rsidR="2B90E82A" w:rsidTr="2B90E82A" w14:paraId="03B3E068">
        <w:trPr>
          <w:trHeight w:val="480"/>
        </w:trPr>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D6913A9" w14:textId="5AD971E7">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A1.1</w:t>
            </w:r>
          </w:p>
        </w:tc>
        <w:tc>
          <w:tcPr>
            <w:tcW w:w="53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AD295F8" w14:textId="64FD25F1">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Has your research been awarded external funding?</w:t>
            </w:r>
          </w:p>
        </w:tc>
        <w:tc>
          <w:tcPr>
            <w:tcW w:w="12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505B962" w14:textId="0506B60F">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CFB9CF6" w14:textId="33D7AE5A">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112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D9788D8" w14:textId="24815F30">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7206059" w14:textId="3472D9C8">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6EE35C40">
        <w:trPr>
          <w:trHeight w:val="405"/>
        </w:trPr>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75C48AF" w14:textId="075225FF">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A1.2</w:t>
            </w:r>
          </w:p>
        </w:tc>
        <w:tc>
          <w:tcPr>
            <w:tcW w:w="53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166120E" w14:textId="26D52915">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Have you applied for funding / awaiting decision?</w:t>
            </w:r>
          </w:p>
        </w:tc>
        <w:tc>
          <w:tcPr>
            <w:tcW w:w="12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A7A4ACF" w14:textId="06514567">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39ED487" w14:textId="6B98DF76">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112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DF1C4D4" w14:textId="6C7E081C">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BD4C0DA" w14:textId="231CB910">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r>
      <w:tr w:rsidR="2B90E82A" w:rsidTr="2B90E82A" w14:paraId="597D2A10">
        <w:trPr>
          <w:trHeight w:val="405"/>
        </w:trPr>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A1DE9CF" w14:textId="44E3A6E0">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A1.3</w:t>
            </w:r>
          </w:p>
        </w:tc>
        <w:tc>
          <w:tcPr>
            <w:tcW w:w="53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043178F" w14:textId="5F99B515">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Are you intending to apply for funding?</w:t>
            </w:r>
          </w:p>
        </w:tc>
        <w:tc>
          <w:tcPr>
            <w:tcW w:w="12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66D531F" w14:textId="6ACBCA00">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5609545" w14:textId="7A31B740">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112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B176547" w14:textId="3242800B">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53298C1" w14:textId="6E10C0D4">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r>
      <w:tr w:rsidR="2B90E82A" w:rsidTr="2B90E82A" w14:paraId="0A50A47C">
        <w:trPr>
          <w:trHeight w:val="405"/>
        </w:trPr>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0F64302" w14:textId="22D8166B">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A1.4</w:t>
            </w:r>
          </w:p>
        </w:tc>
        <w:tc>
          <w:tcPr>
            <w:tcW w:w="53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83A991F" w14:textId="6B38F0E7">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Funding Body</w:t>
            </w:r>
          </w:p>
        </w:tc>
        <w:tc>
          <w:tcPr>
            <w:tcW w:w="423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282AE1B3" w14:textId="09BCC730">
            <w:pPr>
              <w:pBdr>
                <w:top w:val="nil" w:color="FF000000" w:sz="0" w:space="0"/>
                <w:left w:val="nil" w:color="FF000000" w:sz="0" w:space="0"/>
                <w:bottom w:val="nil" w:color="FF000000" w:sz="0" w:space="0"/>
                <w:right w:val="nil" w:color="FF000000" w:sz="0" w:space="0"/>
                <w:between w:val="nil" w:color="FF000000" w:sz="0" w:space="0"/>
              </w:pBdr>
              <w:bidi w:val="0"/>
              <w:rPr>
                <w:rFonts w:ascii="Times New Roman" w:hAnsi="Times New Roman" w:eastAsia="Times New Roman" w:cs="Times New Roman"/>
                <w:b w:val="0"/>
                <w:bCs w:val="0"/>
                <w:i w:val="0"/>
                <w:iCs w:val="0"/>
                <w:color w:val="000000" w:themeColor="text1" w:themeTint="FF" w:themeShade="FF"/>
                <w:sz w:val="20"/>
                <w:szCs w:val="20"/>
              </w:rPr>
            </w:pPr>
          </w:p>
        </w:tc>
      </w:tr>
      <w:tr w:rsidR="2B90E82A" w:rsidTr="2B90E82A" w14:paraId="789EBA5F">
        <w:trPr>
          <w:trHeight w:val="420"/>
        </w:trPr>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8688895" w14:textId="50AE993F">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A1.5</w:t>
            </w:r>
          </w:p>
        </w:tc>
        <w:tc>
          <w:tcPr>
            <w:tcW w:w="53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86061CA" w14:textId="7FCF45B8">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Lead institution (grant holder)</w:t>
            </w:r>
          </w:p>
        </w:tc>
        <w:tc>
          <w:tcPr>
            <w:tcW w:w="423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68AFAE76" w14:textId="27C9E18C">
            <w:pPr>
              <w:pBdr>
                <w:top w:val="nil" w:color="FF000000" w:sz="0" w:space="0"/>
                <w:left w:val="nil" w:color="FF000000" w:sz="0" w:space="0"/>
                <w:bottom w:val="nil" w:color="FF000000" w:sz="0" w:space="0"/>
                <w:right w:val="nil" w:color="FF000000" w:sz="0" w:space="0"/>
                <w:between w:val="nil" w:color="FF000000" w:sz="0" w:space="0"/>
              </w:pBdr>
              <w:bidi w:val="0"/>
              <w:rPr>
                <w:rFonts w:ascii="Times New Roman" w:hAnsi="Times New Roman" w:eastAsia="Times New Roman" w:cs="Times New Roman"/>
                <w:b w:val="0"/>
                <w:bCs w:val="0"/>
                <w:i w:val="0"/>
                <w:iCs w:val="0"/>
                <w:color w:val="000000" w:themeColor="text1" w:themeTint="FF" w:themeShade="FF"/>
                <w:sz w:val="20"/>
                <w:szCs w:val="20"/>
              </w:rPr>
            </w:pPr>
          </w:p>
        </w:tc>
      </w:tr>
      <w:tr w:rsidR="2B90E82A" w:rsidTr="2B90E82A" w14:paraId="303B062A">
        <w:trPr>
          <w:trHeight w:val="405"/>
        </w:trPr>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DED546C" w14:textId="602B4612">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A1.6</w:t>
            </w:r>
          </w:p>
        </w:tc>
        <w:tc>
          <w:tcPr>
            <w:tcW w:w="53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EAF544D" w14:textId="46205525">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If awarded, grant reference</w:t>
            </w:r>
          </w:p>
        </w:tc>
        <w:tc>
          <w:tcPr>
            <w:tcW w:w="423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754BE7F0" w14:textId="3E7F7BFB">
            <w:pPr>
              <w:pBdr>
                <w:top w:val="nil" w:color="FF000000" w:sz="0" w:space="0"/>
                <w:left w:val="nil" w:color="FF000000" w:sz="0" w:space="0"/>
                <w:bottom w:val="nil" w:color="FF000000" w:sz="0" w:space="0"/>
                <w:right w:val="nil" w:color="FF000000" w:sz="0" w:space="0"/>
                <w:between w:val="nil" w:color="FF000000" w:sz="0" w:space="0"/>
              </w:pBdr>
              <w:bidi w:val="0"/>
              <w:rPr>
                <w:rFonts w:ascii="Times New Roman" w:hAnsi="Times New Roman" w:eastAsia="Times New Roman" w:cs="Times New Roman"/>
                <w:b w:val="0"/>
                <w:bCs w:val="0"/>
                <w:i w:val="0"/>
                <w:iCs w:val="0"/>
                <w:color w:val="000000" w:themeColor="text1" w:themeTint="FF" w:themeShade="FF"/>
                <w:sz w:val="20"/>
                <w:szCs w:val="20"/>
              </w:rPr>
            </w:pPr>
          </w:p>
        </w:tc>
      </w:tr>
      <w:tr w:rsidR="2B90E82A" w:rsidTr="2B90E82A" w14:paraId="274DD8D7">
        <w:trPr>
          <w:trHeight w:val="405"/>
        </w:trPr>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B16FD6D" w14:textId="2C7F3029">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A1.7</w:t>
            </w:r>
          </w:p>
        </w:tc>
        <w:tc>
          <w:tcPr>
            <w:tcW w:w="53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D747B76" w14:textId="4427D030">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If awarded, grant value</w:t>
            </w:r>
          </w:p>
        </w:tc>
        <w:tc>
          <w:tcPr>
            <w:tcW w:w="423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27A10C59" w14:textId="05E59C6A">
            <w:pPr>
              <w:pBdr>
                <w:top w:val="nil" w:color="FF000000" w:sz="0" w:space="0"/>
                <w:left w:val="nil" w:color="FF000000" w:sz="0" w:space="0"/>
                <w:bottom w:val="nil" w:color="FF000000" w:sz="0" w:space="0"/>
                <w:right w:val="nil" w:color="FF000000" w:sz="0" w:space="0"/>
                <w:between w:val="nil" w:color="FF000000" w:sz="0" w:space="0"/>
              </w:pBdr>
              <w:bidi w:val="0"/>
              <w:rPr>
                <w:rFonts w:ascii="Times New Roman" w:hAnsi="Times New Roman" w:eastAsia="Times New Roman" w:cs="Times New Roman"/>
                <w:b w:val="0"/>
                <w:bCs w:val="0"/>
                <w:i w:val="0"/>
                <w:iCs w:val="0"/>
                <w:color w:val="000000" w:themeColor="text1" w:themeTint="FF" w:themeShade="FF"/>
                <w:sz w:val="20"/>
                <w:szCs w:val="20"/>
              </w:rPr>
            </w:pPr>
          </w:p>
        </w:tc>
      </w:tr>
      <w:tr w:rsidR="2B90E82A" w:rsidTr="2B90E82A" w14:paraId="140F90D1">
        <w:trPr>
          <w:trHeight w:val="420"/>
        </w:trPr>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4923B4D" w14:textId="7976D420">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A1.8</w:t>
            </w:r>
          </w:p>
        </w:tc>
        <w:tc>
          <w:tcPr>
            <w:tcW w:w="53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A3E8E74" w14:textId="2E6B5FFB">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If awarded, start date and duration</w:t>
            </w:r>
          </w:p>
        </w:tc>
        <w:tc>
          <w:tcPr>
            <w:tcW w:w="423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6E383FEF" w14:textId="5629C6EC">
            <w:pPr>
              <w:pBdr>
                <w:top w:val="nil" w:color="FF000000" w:sz="0" w:space="0"/>
                <w:left w:val="nil" w:color="FF000000" w:sz="0" w:space="0"/>
                <w:bottom w:val="nil" w:color="FF000000" w:sz="0" w:space="0"/>
                <w:right w:val="nil" w:color="FF000000" w:sz="0" w:space="0"/>
                <w:between w:val="nil" w:color="FF000000" w:sz="0" w:space="0"/>
              </w:pBdr>
              <w:bidi w:val="0"/>
              <w:rPr>
                <w:rFonts w:ascii="Times New Roman" w:hAnsi="Times New Roman" w:eastAsia="Times New Roman" w:cs="Times New Roman"/>
                <w:b w:val="0"/>
                <w:bCs w:val="0"/>
                <w:i w:val="0"/>
                <w:iCs w:val="0"/>
                <w:color w:val="000000" w:themeColor="text1" w:themeTint="FF" w:themeShade="FF"/>
                <w:sz w:val="20"/>
                <w:szCs w:val="20"/>
              </w:rPr>
            </w:pPr>
          </w:p>
        </w:tc>
      </w:tr>
    </w:tbl>
    <w:p w:rsidR="2B90E82A" w:rsidP="2B90E82A" w:rsidRDefault="2B90E82A" w14:paraId="19F3727F" w14:textId="0DA03F20">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4245"/>
        <w:gridCol w:w="990"/>
        <w:gridCol w:w="1980"/>
        <w:gridCol w:w="840"/>
        <w:gridCol w:w="1830"/>
      </w:tblGrid>
      <w:tr w:rsidR="2B90E82A" w:rsidTr="2B90E82A" w14:paraId="0BE4D392">
        <w:trPr>
          <w:trHeight w:val="300"/>
        </w:trPr>
        <w:tc>
          <w:tcPr>
            <w:tcW w:w="555" w:type="dxa"/>
            <w:tcBorders>
              <w:top w:val="nil"/>
              <w:left w:val="nil"/>
              <w:bottom w:val="nil"/>
              <w:right w:val="nil"/>
            </w:tcBorders>
            <w:shd w:val="clear" w:color="auto" w:fill="FFFFFF" w:themeFill="background1"/>
            <w:tcMar>
              <w:left w:w="105" w:type="dxa"/>
              <w:right w:w="105" w:type="dxa"/>
            </w:tcMar>
            <w:vAlign w:val="top"/>
          </w:tcPr>
          <w:p w:rsidR="2B90E82A" w:rsidP="2B90E82A" w:rsidRDefault="2B90E82A" w14:paraId="1FAACD3A" w14:textId="383912AF">
            <w:pPr>
              <w:bidi w:val="0"/>
              <w:rPr>
                <w:rFonts w:ascii="Arial" w:hAnsi="Arial" w:eastAsia="Arial" w:cs="Arial"/>
                <w:b w:val="0"/>
                <w:bCs w:val="0"/>
                <w:i w:val="0"/>
                <w:iCs w:val="0"/>
                <w:sz w:val="22"/>
                <w:szCs w:val="22"/>
              </w:rPr>
            </w:pPr>
          </w:p>
        </w:tc>
        <w:tc>
          <w:tcPr>
            <w:tcW w:w="4245" w:type="dxa"/>
            <w:tcBorders>
              <w:top w:val="nil"/>
              <w:left w:val="nil"/>
              <w:bottom w:val="nil"/>
              <w:right w:val="nil"/>
            </w:tcBorders>
            <w:shd w:val="clear" w:color="auto" w:fill="FFFFFF" w:themeFill="background1"/>
            <w:tcMar>
              <w:left w:w="105" w:type="dxa"/>
              <w:right w:w="105" w:type="dxa"/>
            </w:tcMar>
            <w:vAlign w:val="center"/>
          </w:tcPr>
          <w:p w:rsidR="2B90E82A" w:rsidP="2B90E82A" w:rsidRDefault="2B90E82A" w14:paraId="4C9300F4" w14:textId="5F48B131">
            <w:pPr>
              <w:bidi w:val="0"/>
              <w:rPr>
                <w:rFonts w:ascii="Arial" w:hAnsi="Arial" w:eastAsia="Arial" w:cs="Arial"/>
                <w:b w:val="0"/>
                <w:bCs w:val="0"/>
                <w:i w:val="0"/>
                <w:iCs w:val="0"/>
                <w:sz w:val="22"/>
                <w:szCs w:val="22"/>
              </w:rPr>
            </w:pPr>
          </w:p>
        </w:tc>
        <w:tc>
          <w:tcPr>
            <w:tcW w:w="990" w:type="dxa"/>
            <w:tcBorders>
              <w:top w:val="nil"/>
              <w:left w:val="nil"/>
              <w:bottom w:val="nil"/>
              <w:right w:val="nil"/>
            </w:tcBorders>
            <w:shd w:val="clear" w:color="auto" w:fill="FFFFFF" w:themeFill="background1"/>
            <w:tcMar>
              <w:left w:w="105" w:type="dxa"/>
              <w:right w:w="105" w:type="dxa"/>
            </w:tcMar>
            <w:vAlign w:val="center"/>
          </w:tcPr>
          <w:p w:rsidR="2B90E82A" w:rsidP="2B90E82A" w:rsidRDefault="2B90E82A" w14:paraId="677E08DB" w14:textId="11E38FBD">
            <w:pPr>
              <w:bidi w:val="0"/>
              <w:jc w:val="center"/>
              <w:rPr>
                <w:rFonts w:ascii="Arial" w:hAnsi="Arial" w:eastAsia="Arial" w:cs="Arial"/>
                <w:b w:val="0"/>
                <w:bCs w:val="0"/>
                <w:i w:val="0"/>
                <w:iCs w:val="0"/>
                <w:sz w:val="22"/>
                <w:szCs w:val="22"/>
              </w:rPr>
            </w:pPr>
          </w:p>
        </w:tc>
        <w:tc>
          <w:tcPr>
            <w:tcW w:w="1980" w:type="dxa"/>
            <w:tcBorders>
              <w:top w:val="nil"/>
              <w:left w:val="nil"/>
              <w:bottom w:val="nil"/>
              <w:right w:val="nil"/>
            </w:tcBorders>
            <w:shd w:val="clear" w:color="auto" w:fill="FFFFFF" w:themeFill="background1"/>
            <w:tcMar>
              <w:left w:w="105" w:type="dxa"/>
              <w:right w:w="105" w:type="dxa"/>
            </w:tcMar>
            <w:vAlign w:val="center"/>
          </w:tcPr>
          <w:p w:rsidR="2B90E82A" w:rsidP="2B90E82A" w:rsidRDefault="2B90E82A" w14:paraId="12185EB9" w14:textId="61118796">
            <w:pPr>
              <w:bidi w:val="0"/>
              <w:jc w:val="center"/>
              <w:rPr>
                <w:rFonts w:ascii="Arial" w:hAnsi="Arial" w:eastAsia="Arial" w:cs="Arial"/>
                <w:b w:val="0"/>
                <w:bCs w:val="0"/>
                <w:i w:val="0"/>
                <w:iCs w:val="0"/>
                <w:sz w:val="22"/>
                <w:szCs w:val="22"/>
              </w:rPr>
            </w:pPr>
          </w:p>
        </w:tc>
        <w:tc>
          <w:tcPr>
            <w:tcW w:w="840" w:type="dxa"/>
            <w:tcBorders>
              <w:top w:val="nil"/>
              <w:left w:val="nil"/>
              <w:bottom w:val="nil"/>
              <w:right w:val="single" w:color="000000" w:themeColor="text1" w:sz="6"/>
            </w:tcBorders>
            <w:shd w:val="clear" w:color="auto" w:fill="FFFFFF" w:themeFill="background1"/>
            <w:tcMar>
              <w:left w:w="105" w:type="dxa"/>
              <w:right w:w="105" w:type="dxa"/>
            </w:tcMar>
            <w:vAlign w:val="center"/>
          </w:tcPr>
          <w:p w:rsidR="2B90E82A" w:rsidP="2B90E82A" w:rsidRDefault="2B90E82A" w14:paraId="26C1836B" w14:textId="146F738A">
            <w:pPr>
              <w:bidi w:val="0"/>
              <w:jc w:val="center"/>
              <w:rPr>
                <w:rFonts w:ascii="Arial" w:hAnsi="Arial" w:eastAsia="Arial" w:cs="Arial"/>
                <w:b w:val="0"/>
                <w:bCs w:val="0"/>
                <w:i w:val="0"/>
                <w:iCs w:val="0"/>
                <w:sz w:val="22"/>
                <w:szCs w:val="22"/>
              </w:rPr>
            </w:pPr>
          </w:p>
          <w:p w:rsidR="2B90E82A" w:rsidP="2B90E82A" w:rsidRDefault="2B90E82A" w14:paraId="13518548" w14:textId="19A36304">
            <w:pPr>
              <w:bidi w:val="0"/>
              <w:jc w:val="center"/>
              <w:rPr>
                <w:rFonts w:ascii="Arial" w:hAnsi="Arial" w:eastAsia="Arial" w:cs="Arial"/>
                <w:b w:val="0"/>
                <w:bCs w:val="0"/>
                <w:i w:val="0"/>
                <w:iCs w:val="0"/>
                <w:sz w:val="22"/>
                <w:szCs w:val="22"/>
              </w:rPr>
            </w:pPr>
          </w:p>
          <w:p w:rsidR="2B90E82A" w:rsidP="2B90E82A" w:rsidRDefault="2B90E82A" w14:paraId="0B08A860" w14:textId="0A4C2371">
            <w:pPr>
              <w:bidi w:val="0"/>
              <w:jc w:val="center"/>
              <w:rPr>
                <w:rFonts w:ascii="Arial" w:hAnsi="Arial" w:eastAsia="Arial" w:cs="Arial"/>
                <w:b w:val="0"/>
                <w:bCs w:val="0"/>
                <w:i w:val="0"/>
                <w:iCs w:val="0"/>
                <w:sz w:val="22"/>
                <w:szCs w:val="22"/>
              </w:rPr>
            </w:pP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673261E7" w14:textId="320CECCC">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trike w:val="0"/>
                <w:dstrike w:val="0"/>
                <w:color w:val="467886"/>
                <w:sz w:val="22"/>
                <w:szCs w:val="22"/>
                <w:u w:val="single"/>
                <w:lang w:val="en-GB"/>
              </w:rPr>
              <w:t>Return to the main form</w:t>
            </w:r>
          </w:p>
        </w:tc>
      </w:tr>
    </w:tbl>
    <w:p w:rsidR="2B90E82A" w:rsidP="2B90E82A" w:rsidRDefault="2B90E82A" w14:paraId="087C51F1" w14:textId="49657B80">
      <w:pPr>
        <w:bidi w:val="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B90E82A" w:rsidP="2B90E82A" w:rsidRDefault="2B90E82A" w14:paraId="2028FBDC" w14:textId="01256C5A">
      <w:pPr>
        <w:bidi w:val="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B90E82A" w:rsidP="2B90E82A" w:rsidRDefault="2B90E82A" w14:paraId="6EFE9245" w14:textId="0FD25713">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5065165" w:rsidP="2B90E82A" w:rsidRDefault="25065165" w14:paraId="01745884" w14:textId="0047325E">
      <w:pPr>
        <w:bidi w:val="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1"/>
          <w:bCs w:val="1"/>
          <w:i w:val="0"/>
          <w:iCs w:val="0"/>
          <w:caps w:val="0"/>
          <w:smallCaps w:val="0"/>
          <w:noProof w:val="0"/>
          <w:color w:val="000000" w:themeColor="text1" w:themeTint="FF" w:themeShade="FF"/>
          <w:sz w:val="22"/>
          <w:szCs w:val="22"/>
          <w:lang w:val="en-GB"/>
        </w:rPr>
        <w:t>APPENDIX 2: External Collaborative Research Activity</w:t>
      </w:r>
    </w:p>
    <w:p w:rsidR="2B90E82A" w:rsidP="2B90E82A" w:rsidRDefault="2B90E82A" w14:paraId="20FAED0A" w14:textId="0C10E8F7">
      <w:pPr>
        <w:bidi w:val="0"/>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Ind w:w="-105" w:type="dxa"/>
        <w:tblBorders>
          <w:top w:val="single" w:sz="6"/>
          <w:left w:val="single" w:sz="6"/>
          <w:bottom w:val="single" w:sz="6"/>
          <w:right w:val="single" w:sz="6"/>
        </w:tblBorders>
        <w:tblLook w:val="0000" w:firstRow="0" w:lastRow="0" w:firstColumn="0" w:lastColumn="0" w:noHBand="0" w:noVBand="0"/>
      </w:tblPr>
      <w:tblGrid>
        <w:gridCol w:w="1817"/>
        <w:gridCol w:w="1817"/>
        <w:gridCol w:w="1817"/>
        <w:gridCol w:w="1817"/>
        <w:gridCol w:w="1817"/>
        <w:gridCol w:w="1817"/>
      </w:tblGrid>
      <w:tr w:rsidR="2B90E82A" w:rsidTr="2B90E82A" w14:paraId="66AF7AFD">
        <w:trPr>
          <w:trHeight w:val="165"/>
        </w:trPr>
        <w:tc>
          <w:tcPr>
            <w:tcW w:w="10902"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B90E82A" w:rsidP="2B90E82A" w:rsidRDefault="2B90E82A" w14:paraId="086E81B7" w14:textId="4D292C05">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 xml:space="preserve">INSTITUTION 1                        </w:t>
            </w:r>
          </w:p>
        </w:tc>
      </w:tr>
      <w:tr w:rsidR="2B90E82A" w:rsidTr="2B90E82A" w14:paraId="622C47AF">
        <w:trPr>
          <w:trHeight w:val="165"/>
        </w:trPr>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F02161B" w14:textId="7D4FCAA5">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A2.1</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608664A" w14:textId="4353DC31">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Name</w:t>
            </w:r>
          </w:p>
        </w:tc>
        <w:tc>
          <w:tcPr>
            <w:tcW w:w="7268"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0DE8B3B7" w14:textId="0EC2F51D">
            <w:pPr>
              <w:bidi w:val="0"/>
              <w:rPr>
                <w:rFonts w:ascii="Arial" w:hAnsi="Arial" w:eastAsia="Arial" w:cs="Arial"/>
                <w:b w:val="0"/>
                <w:bCs w:val="0"/>
                <w:i w:val="0"/>
                <w:iCs w:val="0"/>
                <w:sz w:val="22"/>
                <w:szCs w:val="22"/>
              </w:rPr>
            </w:pPr>
          </w:p>
          <w:p w:rsidR="2B90E82A" w:rsidP="2B90E82A" w:rsidRDefault="2B90E82A" w14:paraId="16727831" w14:textId="693401ED">
            <w:pPr>
              <w:bidi w:val="0"/>
              <w:rPr>
                <w:rFonts w:ascii="Arial" w:hAnsi="Arial" w:eastAsia="Arial" w:cs="Arial"/>
                <w:b w:val="0"/>
                <w:bCs w:val="0"/>
                <w:i w:val="0"/>
                <w:iCs w:val="0"/>
                <w:sz w:val="22"/>
                <w:szCs w:val="22"/>
              </w:rPr>
            </w:pPr>
          </w:p>
        </w:tc>
      </w:tr>
      <w:tr w:rsidR="2B90E82A" w:rsidTr="2B90E82A" w14:paraId="7915D9D6">
        <w:trPr>
          <w:trHeight w:val="225"/>
        </w:trPr>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5A5C167" w14:textId="3CAA44C7">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A2.2</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217ACA5" w14:textId="72E23BEF">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Researcher name and position </w:t>
            </w:r>
          </w:p>
        </w:tc>
        <w:tc>
          <w:tcPr>
            <w:tcW w:w="7268"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71409DCE" w14:textId="3047CD65">
            <w:pPr>
              <w:bidi w:val="0"/>
              <w:rPr>
                <w:rFonts w:ascii="Arial" w:hAnsi="Arial" w:eastAsia="Arial" w:cs="Arial"/>
                <w:b w:val="0"/>
                <w:bCs w:val="0"/>
                <w:i w:val="0"/>
                <w:iCs w:val="0"/>
                <w:sz w:val="22"/>
                <w:szCs w:val="22"/>
              </w:rPr>
            </w:pPr>
          </w:p>
          <w:p w:rsidR="2B90E82A" w:rsidP="2B90E82A" w:rsidRDefault="2B90E82A" w14:paraId="20B3AB0B" w14:textId="6D0289FB">
            <w:pPr>
              <w:bidi w:val="0"/>
              <w:rPr>
                <w:rFonts w:ascii="Arial" w:hAnsi="Arial" w:eastAsia="Arial" w:cs="Arial"/>
                <w:b w:val="0"/>
                <w:bCs w:val="0"/>
                <w:i w:val="0"/>
                <w:iCs w:val="0"/>
                <w:sz w:val="22"/>
                <w:szCs w:val="22"/>
              </w:rPr>
            </w:pPr>
          </w:p>
        </w:tc>
      </w:tr>
      <w:tr w:rsidR="2B90E82A" w:rsidTr="2B90E82A" w14:paraId="4DC21FC3">
        <w:trPr>
          <w:trHeight w:val="225"/>
        </w:trPr>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ED24901" w14:textId="68E45523">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A2.3</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76110EC" w14:textId="6C8F1737">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Role in project (e.g. co-investigator)</w:t>
            </w:r>
          </w:p>
        </w:tc>
        <w:tc>
          <w:tcPr>
            <w:tcW w:w="7268"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476583D9" w14:textId="3F12A4EE">
            <w:pPr>
              <w:bidi w:val="0"/>
              <w:rPr>
                <w:rFonts w:ascii="Arial" w:hAnsi="Arial" w:eastAsia="Arial" w:cs="Arial"/>
                <w:b w:val="0"/>
                <w:bCs w:val="0"/>
                <w:i w:val="0"/>
                <w:iCs w:val="0"/>
                <w:sz w:val="22"/>
                <w:szCs w:val="22"/>
              </w:rPr>
            </w:pPr>
          </w:p>
          <w:p w:rsidR="2B90E82A" w:rsidP="2B90E82A" w:rsidRDefault="2B90E82A" w14:paraId="2E293C5E" w14:textId="1F488BD5">
            <w:pPr>
              <w:bidi w:val="0"/>
              <w:rPr>
                <w:rFonts w:ascii="Arial" w:hAnsi="Arial" w:eastAsia="Arial" w:cs="Arial"/>
                <w:b w:val="0"/>
                <w:bCs w:val="0"/>
                <w:i w:val="0"/>
                <w:iCs w:val="0"/>
                <w:sz w:val="22"/>
                <w:szCs w:val="22"/>
              </w:rPr>
            </w:pPr>
          </w:p>
        </w:tc>
      </w:tr>
      <w:tr w:rsidR="2B90E82A" w:rsidTr="2B90E82A" w14:paraId="49C6A503">
        <w:trPr>
          <w:trHeight w:val="225"/>
        </w:trPr>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F5D4B22" w14:textId="6A0E0BE9">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A2.4</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470BC04" w14:textId="6398FEE4">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Contact e-mail address</w:t>
            </w:r>
          </w:p>
        </w:tc>
        <w:tc>
          <w:tcPr>
            <w:tcW w:w="7268"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6615E904" w14:textId="64DA1D25">
            <w:pPr>
              <w:bidi w:val="0"/>
              <w:rPr>
                <w:rFonts w:ascii="Arial" w:hAnsi="Arial" w:eastAsia="Arial" w:cs="Arial"/>
                <w:b w:val="0"/>
                <w:bCs w:val="0"/>
                <w:i w:val="0"/>
                <w:iCs w:val="0"/>
                <w:sz w:val="22"/>
                <w:szCs w:val="22"/>
              </w:rPr>
            </w:pPr>
          </w:p>
          <w:p w:rsidR="2B90E82A" w:rsidP="2B90E82A" w:rsidRDefault="2B90E82A" w14:paraId="3ABD897E" w14:textId="3859BAA2">
            <w:pPr>
              <w:bidi w:val="0"/>
              <w:rPr>
                <w:rFonts w:ascii="Arial" w:hAnsi="Arial" w:eastAsia="Arial" w:cs="Arial"/>
                <w:b w:val="0"/>
                <w:bCs w:val="0"/>
                <w:i w:val="0"/>
                <w:iCs w:val="0"/>
                <w:sz w:val="22"/>
                <w:szCs w:val="22"/>
              </w:rPr>
            </w:pPr>
          </w:p>
        </w:tc>
      </w:tr>
      <w:tr w:rsidR="2B90E82A" w:rsidTr="2B90E82A" w14:paraId="7DC9139C">
        <w:trPr>
          <w:trHeight w:val="315"/>
        </w:trPr>
        <w:tc>
          <w:tcPr>
            <w:tcW w:w="1817"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AD06645" w14:textId="5CDB1DB1">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A2.5</w:t>
            </w:r>
          </w:p>
        </w:tc>
        <w:tc>
          <w:tcPr>
            <w:tcW w:w="1817"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B90E82A" w:rsidP="2B90E82A" w:rsidRDefault="2B90E82A" w14:paraId="0D2B1F25" w14:textId="40375EB0">
            <w:pPr>
              <w:bidi w:val="0"/>
              <w:jc w:val="both"/>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External Ethical Approval</w:t>
            </w:r>
          </w:p>
          <w:p w:rsidR="2B90E82A" w:rsidP="2B90E82A" w:rsidRDefault="2B90E82A" w14:paraId="6D27AE57" w14:textId="18496985">
            <w:pPr>
              <w:bidi w:val="0"/>
              <w:jc w:val="both"/>
              <w:rPr>
                <w:rFonts w:ascii="Arial" w:hAnsi="Arial" w:eastAsia="Arial" w:cs="Arial"/>
                <w:b w:val="0"/>
                <w:bCs w:val="0"/>
                <w:i w:val="0"/>
                <w:iCs w:val="0"/>
                <w:sz w:val="22"/>
                <w:szCs w:val="22"/>
              </w:rPr>
            </w:pPr>
            <w:r w:rsidRPr="2B90E82A" w:rsidR="2B90E82A">
              <w:rPr>
                <w:rFonts w:ascii="Arial" w:hAnsi="Arial" w:eastAsia="Arial" w:cs="Arial"/>
                <w:b w:val="0"/>
                <w:bCs w:val="0"/>
                <w:i w:val="1"/>
                <w:iCs w:val="1"/>
                <w:sz w:val="22"/>
                <w:szCs w:val="22"/>
                <w:lang w:val="en-GB"/>
              </w:rPr>
              <w:t>Please detail the ethical approval required and arrangements for this partner.</w:t>
            </w:r>
            <w:r w:rsidRPr="2B90E82A" w:rsidR="2B90E82A">
              <w:rPr>
                <w:rFonts w:ascii="Arial" w:hAnsi="Arial" w:eastAsia="Arial" w:cs="Arial"/>
                <w:b w:val="0"/>
                <w:bCs w:val="0"/>
                <w:i w:val="0"/>
                <w:iCs w:val="0"/>
                <w:sz w:val="22"/>
                <w:szCs w:val="22"/>
                <w:lang w:val="en-GB"/>
              </w:rPr>
              <w:t xml:space="preserve"> </w:t>
            </w:r>
            <w:r w:rsidRPr="2B90E82A" w:rsidR="2B90E82A">
              <w:rPr>
                <w:rFonts w:ascii="Arial" w:hAnsi="Arial" w:eastAsia="Arial" w:cs="Arial"/>
                <w:b w:val="0"/>
                <w:bCs w:val="0"/>
                <w:i w:val="1"/>
                <w:iCs w:val="1"/>
                <w:sz w:val="22"/>
                <w:szCs w:val="22"/>
                <w:lang w:val="en-GB"/>
              </w:rPr>
              <w:t xml:space="preserve">See Section 14 of the UWTSD Research Ethics and Integrity Policy. If approved, please supply confirmation. </w:t>
            </w:r>
          </w:p>
        </w:tc>
        <w:tc>
          <w:tcPr>
            <w:tcW w:w="1817"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CDFFEEB" w14:textId="592A55E2">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Obtained?</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3F53A90" w14:textId="112C13AD">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44D6898" w14:textId="56068930">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D9B48F2" w14:textId="78D0DAF6">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PENDING</w:t>
            </w:r>
          </w:p>
        </w:tc>
      </w:tr>
      <w:tr w:rsidR="2B90E82A" w:rsidTr="2B90E82A" w14:paraId="2D7DA14B">
        <w:trPr>
          <w:trHeight w:val="315"/>
        </w:trPr>
        <w:tc>
          <w:tcPr>
            <w:tcW w:w="1817" w:type="dxa"/>
            <w:vMerge/>
            <w:tcBorders>
              <w:top w:sz="0"/>
              <w:left w:val="single" w:color="000000" w:themeColor="text1" w:sz="0"/>
              <w:bottom w:sz="0"/>
              <w:right w:val="single" w:color="000000" w:themeColor="text1" w:sz="0"/>
            </w:tcBorders>
            <w:tcMar/>
            <w:vAlign w:val="center"/>
          </w:tcPr>
          <w:p w14:paraId="792509CF"/>
        </w:tc>
        <w:tc>
          <w:tcPr>
            <w:tcW w:w="1817" w:type="dxa"/>
            <w:vMerge/>
            <w:tcBorders>
              <w:top w:sz="0"/>
              <w:left w:val="single" w:color="000000" w:themeColor="text1" w:sz="0"/>
              <w:bottom w:sz="0"/>
              <w:right w:val="single" w:color="000000" w:themeColor="text1" w:sz="0"/>
            </w:tcBorders>
            <w:tcMar/>
            <w:vAlign w:val="center"/>
          </w:tcPr>
          <w:p w14:paraId="1FE4D472"/>
        </w:tc>
        <w:tc>
          <w:tcPr>
            <w:tcW w:w="1817" w:type="dxa"/>
            <w:vMerge/>
            <w:tcBorders>
              <w:top w:sz="0"/>
              <w:left w:val="single" w:color="000000" w:themeColor="text1" w:sz="0"/>
              <w:bottom w:val="single" w:color="000000" w:themeColor="text1" w:sz="0"/>
              <w:right w:val="single" w:color="000000" w:themeColor="text1" w:sz="0"/>
            </w:tcBorders>
            <w:tcMar/>
            <w:vAlign w:val="center"/>
          </w:tcPr>
          <w:p w14:paraId="208D2FE8"/>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CC7FBEA" w14:textId="20A35196">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1"/>
                <w:bCs w:val="1"/>
                <w:i w:val="0"/>
                <w:iCs w:val="0"/>
                <w:sz w:val="22"/>
                <w:szCs w:val="22"/>
                <w:lang w:val="en-GB"/>
              </w:rPr>
              <w:t>☐</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4B1F8BD" w14:textId="6C7F156A">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1"/>
                <w:bCs w:val="1"/>
                <w:i w:val="0"/>
                <w:iCs w:val="0"/>
                <w:sz w:val="22"/>
                <w:szCs w:val="22"/>
                <w:lang w:val="en-GB"/>
              </w:rPr>
              <w:t>☐</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1025F5B" w14:textId="18D7121C">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1"/>
                <w:bCs w:val="1"/>
                <w:i w:val="0"/>
                <w:iCs w:val="0"/>
                <w:sz w:val="22"/>
                <w:szCs w:val="22"/>
                <w:lang w:val="en-GB"/>
              </w:rPr>
              <w:t>☐</w:t>
            </w:r>
          </w:p>
        </w:tc>
      </w:tr>
      <w:tr w:rsidR="2B90E82A" w:rsidTr="2B90E82A" w14:paraId="007A9FA0">
        <w:trPr>
          <w:trHeight w:val="765"/>
        </w:trPr>
        <w:tc>
          <w:tcPr>
            <w:tcW w:w="1817"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72BC42E7"/>
        </w:tc>
        <w:tc>
          <w:tcPr>
            <w:tcW w:w="1817"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3D85B5D8"/>
        </w:tc>
        <w:tc>
          <w:tcPr>
            <w:tcW w:w="7268"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6C68B01F" w14:textId="38F7BF59">
            <w:pPr>
              <w:bidi w:val="0"/>
              <w:rPr>
                <w:rFonts w:ascii="Arial" w:hAnsi="Arial" w:eastAsia="Arial" w:cs="Arial"/>
                <w:b w:val="0"/>
                <w:bCs w:val="0"/>
                <w:i w:val="0"/>
                <w:iCs w:val="0"/>
                <w:sz w:val="22"/>
                <w:szCs w:val="22"/>
              </w:rPr>
            </w:pPr>
          </w:p>
          <w:p w:rsidR="2B90E82A" w:rsidP="2B90E82A" w:rsidRDefault="2B90E82A" w14:paraId="799D5B5B" w14:textId="5A87442C">
            <w:pPr>
              <w:bidi w:val="0"/>
              <w:rPr>
                <w:rFonts w:ascii="Arial" w:hAnsi="Arial" w:eastAsia="Arial" w:cs="Arial"/>
                <w:b w:val="0"/>
                <w:bCs w:val="0"/>
                <w:i w:val="0"/>
                <w:iCs w:val="0"/>
                <w:sz w:val="22"/>
                <w:szCs w:val="22"/>
              </w:rPr>
            </w:pPr>
          </w:p>
        </w:tc>
      </w:tr>
    </w:tbl>
    <w:p w:rsidR="2B90E82A" w:rsidP="2B90E82A" w:rsidRDefault="2B90E82A" w14:paraId="08F3DB66" w14:textId="7CC3FC3B">
      <w:pPr>
        <w:bidi w:val="0"/>
        <w:rPr>
          <w:rFonts w:ascii="Arial" w:hAnsi="Arial" w:eastAsia="Arial" w:cs="Arial"/>
          <w:b w:val="0"/>
          <w:bCs w:val="0"/>
          <w:i w:val="0"/>
          <w:iCs w:val="0"/>
          <w:caps w:val="0"/>
          <w:smallCaps w:val="0"/>
          <w:noProof w:val="0"/>
          <w:color w:val="000000" w:themeColor="text1" w:themeTint="FF" w:themeShade="FF"/>
          <w:sz w:val="16"/>
          <w:szCs w:val="16"/>
          <w:lang w:val="en-US"/>
        </w:rPr>
      </w:pPr>
    </w:p>
    <w:tbl>
      <w:tblPr>
        <w:tblStyle w:val="TableGrid"/>
        <w:bidiVisual w:val="0"/>
        <w:tblW w:w="0" w:type="auto"/>
        <w:tblInd w:w="-105" w:type="dxa"/>
        <w:tblBorders>
          <w:top w:val="single" w:sz="6"/>
          <w:left w:val="single" w:sz="6"/>
          <w:bottom w:val="single" w:sz="6"/>
          <w:right w:val="single" w:sz="6"/>
        </w:tblBorders>
        <w:tblLook w:val="0000" w:firstRow="0" w:lastRow="0" w:firstColumn="0" w:lastColumn="0" w:noHBand="0" w:noVBand="0"/>
      </w:tblPr>
      <w:tblGrid>
        <w:gridCol w:w="1817"/>
        <w:gridCol w:w="1817"/>
        <w:gridCol w:w="1817"/>
        <w:gridCol w:w="1817"/>
        <w:gridCol w:w="1817"/>
        <w:gridCol w:w="1817"/>
      </w:tblGrid>
      <w:tr w:rsidR="2B90E82A" w:rsidTr="2B90E82A" w14:paraId="6CA52F63">
        <w:trPr>
          <w:trHeight w:val="165"/>
        </w:trPr>
        <w:tc>
          <w:tcPr>
            <w:tcW w:w="10902"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B90E82A" w:rsidP="2B90E82A" w:rsidRDefault="2B90E82A" w14:paraId="7A7AB25C" w14:textId="06D03994">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 xml:space="preserve">INSTITUTION 2                      </w:t>
            </w:r>
          </w:p>
        </w:tc>
      </w:tr>
      <w:tr w:rsidR="2B90E82A" w:rsidTr="2B90E82A" w14:paraId="09FCD8F8">
        <w:trPr>
          <w:trHeight w:val="165"/>
        </w:trPr>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B47DA87" w14:textId="79EC9315">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A2.6</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7AF2739" w14:textId="4901C334">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Name</w:t>
            </w:r>
          </w:p>
        </w:tc>
        <w:tc>
          <w:tcPr>
            <w:tcW w:w="7268"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0BCC6F02" w14:textId="4B1E4DCE">
            <w:pPr>
              <w:bidi w:val="0"/>
              <w:rPr>
                <w:rFonts w:ascii="Arial" w:hAnsi="Arial" w:eastAsia="Arial" w:cs="Arial"/>
                <w:b w:val="0"/>
                <w:bCs w:val="0"/>
                <w:i w:val="0"/>
                <w:iCs w:val="0"/>
                <w:sz w:val="22"/>
                <w:szCs w:val="22"/>
              </w:rPr>
            </w:pPr>
          </w:p>
          <w:p w:rsidR="2B90E82A" w:rsidP="2B90E82A" w:rsidRDefault="2B90E82A" w14:paraId="2F0CB5E1" w14:textId="661CF2CB">
            <w:pPr>
              <w:bidi w:val="0"/>
              <w:rPr>
                <w:rFonts w:ascii="Arial" w:hAnsi="Arial" w:eastAsia="Arial" w:cs="Arial"/>
                <w:b w:val="0"/>
                <w:bCs w:val="0"/>
                <w:i w:val="0"/>
                <w:iCs w:val="0"/>
                <w:sz w:val="22"/>
                <w:szCs w:val="22"/>
              </w:rPr>
            </w:pPr>
          </w:p>
        </w:tc>
      </w:tr>
      <w:tr w:rsidR="2B90E82A" w:rsidTr="2B90E82A" w14:paraId="0FCBCBBC">
        <w:trPr>
          <w:trHeight w:val="225"/>
        </w:trPr>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AF87CF6" w14:textId="3522A6BF">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A2.7</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ECB55BB" w14:textId="4F33B906">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Researcher name and position </w:t>
            </w:r>
          </w:p>
        </w:tc>
        <w:tc>
          <w:tcPr>
            <w:tcW w:w="7268"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4F1127C5" w14:textId="04955DFE">
            <w:pPr>
              <w:bidi w:val="0"/>
              <w:rPr>
                <w:rFonts w:ascii="Arial" w:hAnsi="Arial" w:eastAsia="Arial" w:cs="Arial"/>
                <w:b w:val="0"/>
                <w:bCs w:val="0"/>
                <w:i w:val="0"/>
                <w:iCs w:val="0"/>
                <w:sz w:val="22"/>
                <w:szCs w:val="22"/>
              </w:rPr>
            </w:pPr>
          </w:p>
          <w:p w:rsidR="2B90E82A" w:rsidP="2B90E82A" w:rsidRDefault="2B90E82A" w14:paraId="0A737EE1" w14:textId="1DC837B2">
            <w:pPr>
              <w:bidi w:val="0"/>
              <w:rPr>
                <w:rFonts w:ascii="Arial" w:hAnsi="Arial" w:eastAsia="Arial" w:cs="Arial"/>
                <w:b w:val="0"/>
                <w:bCs w:val="0"/>
                <w:i w:val="0"/>
                <w:iCs w:val="0"/>
                <w:sz w:val="22"/>
                <w:szCs w:val="22"/>
              </w:rPr>
            </w:pPr>
          </w:p>
        </w:tc>
      </w:tr>
      <w:tr w:rsidR="2B90E82A" w:rsidTr="2B90E82A" w14:paraId="0A980583">
        <w:trPr>
          <w:trHeight w:val="225"/>
        </w:trPr>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3153E42" w14:textId="050BC40B">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A2.8</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9CB57BC" w14:textId="466634D9">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Role in project (e.g. co-investigator)</w:t>
            </w:r>
          </w:p>
        </w:tc>
        <w:tc>
          <w:tcPr>
            <w:tcW w:w="7268"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42CF225E" w14:textId="16916877">
            <w:pPr>
              <w:bidi w:val="0"/>
              <w:rPr>
                <w:rFonts w:ascii="Arial" w:hAnsi="Arial" w:eastAsia="Arial" w:cs="Arial"/>
                <w:b w:val="0"/>
                <w:bCs w:val="0"/>
                <w:i w:val="0"/>
                <w:iCs w:val="0"/>
                <w:sz w:val="22"/>
                <w:szCs w:val="22"/>
              </w:rPr>
            </w:pPr>
          </w:p>
          <w:p w:rsidR="2B90E82A" w:rsidP="2B90E82A" w:rsidRDefault="2B90E82A" w14:paraId="2E4B1AB6" w14:textId="2C32E922">
            <w:pPr>
              <w:bidi w:val="0"/>
              <w:rPr>
                <w:rFonts w:ascii="Arial" w:hAnsi="Arial" w:eastAsia="Arial" w:cs="Arial"/>
                <w:b w:val="0"/>
                <w:bCs w:val="0"/>
                <w:i w:val="0"/>
                <w:iCs w:val="0"/>
                <w:sz w:val="22"/>
                <w:szCs w:val="22"/>
              </w:rPr>
            </w:pPr>
          </w:p>
        </w:tc>
      </w:tr>
      <w:tr w:rsidR="2B90E82A" w:rsidTr="2B90E82A" w14:paraId="18CD7424">
        <w:trPr>
          <w:trHeight w:val="225"/>
        </w:trPr>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F5CC38E" w14:textId="09A2304F">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A2.9</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9A90A94" w14:textId="43E8611A">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Contact e-mail address</w:t>
            </w:r>
          </w:p>
        </w:tc>
        <w:tc>
          <w:tcPr>
            <w:tcW w:w="7268"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58A450A1" w14:textId="76AC3C0F">
            <w:pPr>
              <w:bidi w:val="0"/>
              <w:rPr>
                <w:rFonts w:ascii="Arial" w:hAnsi="Arial" w:eastAsia="Arial" w:cs="Arial"/>
                <w:b w:val="0"/>
                <w:bCs w:val="0"/>
                <w:i w:val="0"/>
                <w:iCs w:val="0"/>
                <w:sz w:val="22"/>
                <w:szCs w:val="22"/>
              </w:rPr>
            </w:pPr>
          </w:p>
          <w:p w:rsidR="2B90E82A" w:rsidP="2B90E82A" w:rsidRDefault="2B90E82A" w14:paraId="473307D1" w14:textId="2946D3A7">
            <w:pPr>
              <w:bidi w:val="0"/>
              <w:rPr>
                <w:rFonts w:ascii="Arial" w:hAnsi="Arial" w:eastAsia="Arial" w:cs="Arial"/>
                <w:b w:val="0"/>
                <w:bCs w:val="0"/>
                <w:i w:val="0"/>
                <w:iCs w:val="0"/>
                <w:sz w:val="22"/>
                <w:szCs w:val="22"/>
              </w:rPr>
            </w:pPr>
          </w:p>
        </w:tc>
      </w:tr>
      <w:tr w:rsidR="2B90E82A" w:rsidTr="2B90E82A" w14:paraId="4DABE02E">
        <w:trPr>
          <w:trHeight w:val="315"/>
        </w:trPr>
        <w:tc>
          <w:tcPr>
            <w:tcW w:w="1817"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229A6A7" w14:textId="091AD239">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A2.10</w:t>
            </w:r>
          </w:p>
        </w:tc>
        <w:tc>
          <w:tcPr>
            <w:tcW w:w="1817"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B90E82A" w:rsidP="2B90E82A" w:rsidRDefault="2B90E82A" w14:paraId="6EDD652E" w14:textId="3850729D">
            <w:pPr>
              <w:bidi w:val="0"/>
              <w:jc w:val="both"/>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External Ethical Approval</w:t>
            </w:r>
          </w:p>
          <w:p w:rsidR="2B90E82A" w:rsidP="2B90E82A" w:rsidRDefault="2B90E82A" w14:paraId="2115E76D" w14:textId="6ABA2C5B">
            <w:pPr>
              <w:bidi w:val="0"/>
              <w:jc w:val="both"/>
              <w:rPr>
                <w:rFonts w:ascii="Arial" w:hAnsi="Arial" w:eastAsia="Arial" w:cs="Arial"/>
                <w:b w:val="0"/>
                <w:bCs w:val="0"/>
                <w:i w:val="0"/>
                <w:iCs w:val="0"/>
                <w:sz w:val="22"/>
                <w:szCs w:val="22"/>
              </w:rPr>
            </w:pPr>
            <w:r w:rsidRPr="2B90E82A" w:rsidR="2B90E82A">
              <w:rPr>
                <w:rFonts w:ascii="Arial" w:hAnsi="Arial" w:eastAsia="Arial" w:cs="Arial"/>
                <w:b w:val="0"/>
                <w:bCs w:val="0"/>
                <w:i w:val="1"/>
                <w:iCs w:val="1"/>
                <w:sz w:val="22"/>
                <w:szCs w:val="22"/>
                <w:lang w:val="en-GB"/>
              </w:rPr>
              <w:t>Please detail the ethical approval required and arrangements for this partner.</w:t>
            </w:r>
            <w:r w:rsidRPr="2B90E82A" w:rsidR="2B90E82A">
              <w:rPr>
                <w:rFonts w:ascii="Arial" w:hAnsi="Arial" w:eastAsia="Arial" w:cs="Arial"/>
                <w:b w:val="0"/>
                <w:bCs w:val="0"/>
                <w:i w:val="0"/>
                <w:iCs w:val="0"/>
                <w:sz w:val="22"/>
                <w:szCs w:val="22"/>
                <w:lang w:val="en-GB"/>
              </w:rPr>
              <w:t xml:space="preserve"> </w:t>
            </w:r>
            <w:r w:rsidRPr="2B90E82A" w:rsidR="2B90E82A">
              <w:rPr>
                <w:rFonts w:ascii="Arial" w:hAnsi="Arial" w:eastAsia="Arial" w:cs="Arial"/>
                <w:b w:val="0"/>
                <w:bCs w:val="0"/>
                <w:i w:val="1"/>
                <w:iCs w:val="1"/>
                <w:sz w:val="22"/>
                <w:szCs w:val="22"/>
                <w:lang w:val="en-GB"/>
              </w:rPr>
              <w:t xml:space="preserve">See Section 14 of the UWTSD Research Ethics and Integrity Policy. If approved, please supply confirmation. </w:t>
            </w:r>
          </w:p>
        </w:tc>
        <w:tc>
          <w:tcPr>
            <w:tcW w:w="1817"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AF4AF75" w14:textId="20A1D301">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Obtained?</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E17776D" w14:textId="60207730">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E8E0648" w14:textId="7EDAE8EF">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A07B589" w14:textId="36777319">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PENDING</w:t>
            </w:r>
          </w:p>
        </w:tc>
      </w:tr>
      <w:tr w:rsidR="2B90E82A" w:rsidTr="2B90E82A" w14:paraId="46A3EF27">
        <w:trPr>
          <w:trHeight w:val="315"/>
        </w:trPr>
        <w:tc>
          <w:tcPr>
            <w:tcW w:w="1817" w:type="dxa"/>
            <w:vMerge/>
            <w:tcBorders>
              <w:top w:sz="0"/>
              <w:left w:val="single" w:color="000000" w:themeColor="text1" w:sz="0"/>
              <w:bottom w:sz="0"/>
              <w:right w:val="single" w:color="000000" w:themeColor="text1" w:sz="0"/>
            </w:tcBorders>
            <w:tcMar/>
            <w:vAlign w:val="center"/>
          </w:tcPr>
          <w:p w14:paraId="2CDE016E"/>
        </w:tc>
        <w:tc>
          <w:tcPr>
            <w:tcW w:w="1817" w:type="dxa"/>
            <w:vMerge/>
            <w:tcBorders>
              <w:top w:sz="0"/>
              <w:left w:val="single" w:color="000000" w:themeColor="text1" w:sz="0"/>
              <w:bottom w:sz="0"/>
              <w:right w:val="single" w:color="000000" w:themeColor="text1" w:sz="0"/>
            </w:tcBorders>
            <w:tcMar/>
            <w:vAlign w:val="center"/>
          </w:tcPr>
          <w:p w14:paraId="260E08F0"/>
        </w:tc>
        <w:tc>
          <w:tcPr>
            <w:tcW w:w="1817" w:type="dxa"/>
            <w:vMerge/>
            <w:tcBorders>
              <w:top w:sz="0"/>
              <w:left w:val="single" w:color="000000" w:themeColor="text1" w:sz="0"/>
              <w:bottom w:val="single" w:color="000000" w:themeColor="text1" w:sz="0"/>
              <w:right w:val="single" w:color="000000" w:themeColor="text1" w:sz="0"/>
            </w:tcBorders>
            <w:tcMar/>
            <w:vAlign w:val="center"/>
          </w:tcPr>
          <w:p w14:paraId="0FA9C927"/>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70A7442" w14:textId="01A3E4E5">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1"/>
                <w:bCs w:val="1"/>
                <w:i w:val="0"/>
                <w:iCs w:val="0"/>
                <w:sz w:val="22"/>
                <w:szCs w:val="22"/>
                <w:lang w:val="en-GB"/>
              </w:rPr>
              <w:t>☐</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E7D7BFA" w14:textId="6D915987">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1"/>
                <w:bCs w:val="1"/>
                <w:i w:val="0"/>
                <w:iCs w:val="0"/>
                <w:sz w:val="22"/>
                <w:szCs w:val="22"/>
                <w:lang w:val="en-GB"/>
              </w:rPr>
              <w:t>☐</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8532DF7" w14:textId="4E759DC6">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1"/>
                <w:bCs w:val="1"/>
                <w:i w:val="0"/>
                <w:iCs w:val="0"/>
                <w:sz w:val="22"/>
                <w:szCs w:val="22"/>
                <w:lang w:val="en-GB"/>
              </w:rPr>
              <w:t>☐</w:t>
            </w:r>
          </w:p>
        </w:tc>
      </w:tr>
      <w:tr w:rsidR="2B90E82A" w:rsidTr="2B90E82A" w14:paraId="0E1DF215">
        <w:trPr>
          <w:trHeight w:val="780"/>
        </w:trPr>
        <w:tc>
          <w:tcPr>
            <w:tcW w:w="1817"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3F8F5694"/>
        </w:tc>
        <w:tc>
          <w:tcPr>
            <w:tcW w:w="1817"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597EE265"/>
        </w:tc>
        <w:tc>
          <w:tcPr>
            <w:tcW w:w="7268"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1606132E" w14:textId="62C60D9F">
            <w:pPr>
              <w:bidi w:val="0"/>
              <w:rPr>
                <w:rFonts w:ascii="Arial" w:hAnsi="Arial" w:eastAsia="Arial" w:cs="Arial"/>
                <w:b w:val="0"/>
                <w:bCs w:val="0"/>
                <w:i w:val="0"/>
                <w:iCs w:val="0"/>
                <w:sz w:val="22"/>
                <w:szCs w:val="22"/>
              </w:rPr>
            </w:pPr>
          </w:p>
          <w:p w:rsidR="2B90E82A" w:rsidP="2B90E82A" w:rsidRDefault="2B90E82A" w14:paraId="576EF309" w14:textId="3DC5E0D3">
            <w:pPr>
              <w:bidi w:val="0"/>
              <w:rPr>
                <w:rFonts w:ascii="Arial" w:hAnsi="Arial" w:eastAsia="Arial" w:cs="Arial"/>
                <w:b w:val="0"/>
                <w:bCs w:val="0"/>
                <w:i w:val="0"/>
                <w:iCs w:val="0"/>
                <w:sz w:val="22"/>
                <w:szCs w:val="22"/>
              </w:rPr>
            </w:pPr>
          </w:p>
        </w:tc>
      </w:tr>
    </w:tbl>
    <w:p w:rsidR="2B90E82A" w:rsidP="2B90E82A" w:rsidRDefault="2B90E82A" w14:paraId="49108604" w14:textId="0DA9071F">
      <w:pPr>
        <w:bidi w:val="0"/>
        <w:rPr>
          <w:rFonts w:ascii="Arial" w:hAnsi="Arial" w:eastAsia="Arial" w:cs="Arial"/>
          <w:b w:val="0"/>
          <w:bCs w:val="0"/>
          <w:i w:val="0"/>
          <w:iCs w:val="0"/>
          <w:caps w:val="0"/>
          <w:smallCaps w:val="0"/>
          <w:noProof w:val="0"/>
          <w:color w:val="000000" w:themeColor="text1" w:themeTint="FF" w:themeShade="FF"/>
          <w:sz w:val="16"/>
          <w:szCs w:val="16"/>
          <w:lang w:val="en-US"/>
        </w:rPr>
      </w:pPr>
    </w:p>
    <w:tbl>
      <w:tblPr>
        <w:tblStyle w:val="TableGrid"/>
        <w:bidiVisual w:val="0"/>
        <w:tblW w:w="0" w:type="auto"/>
        <w:tblInd w:w="-105" w:type="dxa"/>
        <w:tblBorders>
          <w:top w:val="single" w:sz="6"/>
          <w:left w:val="single" w:sz="6"/>
          <w:bottom w:val="single" w:sz="6"/>
          <w:right w:val="single" w:sz="6"/>
        </w:tblBorders>
        <w:tblLook w:val="0000" w:firstRow="0" w:lastRow="0" w:firstColumn="0" w:lastColumn="0" w:noHBand="0" w:noVBand="0"/>
      </w:tblPr>
      <w:tblGrid>
        <w:gridCol w:w="1817"/>
        <w:gridCol w:w="1817"/>
        <w:gridCol w:w="1817"/>
        <w:gridCol w:w="1817"/>
        <w:gridCol w:w="1817"/>
        <w:gridCol w:w="1817"/>
      </w:tblGrid>
      <w:tr w:rsidR="2B90E82A" w:rsidTr="2B90E82A" w14:paraId="1F2978F0">
        <w:trPr>
          <w:trHeight w:val="165"/>
        </w:trPr>
        <w:tc>
          <w:tcPr>
            <w:tcW w:w="10902"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B90E82A" w:rsidP="2B90E82A" w:rsidRDefault="2B90E82A" w14:paraId="2A860158" w14:textId="682420D1">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 xml:space="preserve">INSTITUTION 3                       </w:t>
            </w:r>
          </w:p>
        </w:tc>
      </w:tr>
      <w:tr w:rsidR="2B90E82A" w:rsidTr="2B90E82A" w14:paraId="02481CD3">
        <w:trPr>
          <w:trHeight w:val="165"/>
        </w:trPr>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30BE945" w14:textId="62A25FE1">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A2.11</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1E59066" w14:textId="6E0FB74F">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Name</w:t>
            </w:r>
          </w:p>
        </w:tc>
        <w:tc>
          <w:tcPr>
            <w:tcW w:w="7268"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7FFD2CF1" w14:textId="0357224B">
            <w:pPr>
              <w:bidi w:val="0"/>
              <w:rPr>
                <w:rFonts w:ascii="Arial" w:hAnsi="Arial" w:eastAsia="Arial" w:cs="Arial"/>
                <w:b w:val="0"/>
                <w:bCs w:val="0"/>
                <w:i w:val="0"/>
                <w:iCs w:val="0"/>
                <w:sz w:val="22"/>
                <w:szCs w:val="22"/>
              </w:rPr>
            </w:pPr>
          </w:p>
          <w:p w:rsidR="2B90E82A" w:rsidP="2B90E82A" w:rsidRDefault="2B90E82A" w14:paraId="032D5FAB" w14:textId="0112B454">
            <w:pPr>
              <w:bidi w:val="0"/>
              <w:rPr>
                <w:rFonts w:ascii="Arial" w:hAnsi="Arial" w:eastAsia="Arial" w:cs="Arial"/>
                <w:b w:val="0"/>
                <w:bCs w:val="0"/>
                <w:i w:val="0"/>
                <w:iCs w:val="0"/>
                <w:sz w:val="22"/>
                <w:szCs w:val="22"/>
              </w:rPr>
            </w:pPr>
          </w:p>
        </w:tc>
      </w:tr>
      <w:tr w:rsidR="2B90E82A" w:rsidTr="2B90E82A" w14:paraId="6B17F167">
        <w:trPr>
          <w:trHeight w:val="225"/>
        </w:trPr>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0283B57" w14:textId="65936107">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A2.12</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51C3BCC" w14:textId="2CF86BD4">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Researcher name and position </w:t>
            </w:r>
          </w:p>
        </w:tc>
        <w:tc>
          <w:tcPr>
            <w:tcW w:w="7268"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1C567B16" w14:textId="6A7CA255">
            <w:pPr>
              <w:bidi w:val="0"/>
              <w:rPr>
                <w:rFonts w:ascii="Arial" w:hAnsi="Arial" w:eastAsia="Arial" w:cs="Arial"/>
                <w:b w:val="0"/>
                <w:bCs w:val="0"/>
                <w:i w:val="0"/>
                <w:iCs w:val="0"/>
                <w:sz w:val="22"/>
                <w:szCs w:val="22"/>
              </w:rPr>
            </w:pPr>
          </w:p>
          <w:p w:rsidR="2B90E82A" w:rsidP="2B90E82A" w:rsidRDefault="2B90E82A" w14:paraId="48911976" w14:textId="5499AF0B">
            <w:pPr>
              <w:bidi w:val="0"/>
              <w:rPr>
                <w:rFonts w:ascii="Arial" w:hAnsi="Arial" w:eastAsia="Arial" w:cs="Arial"/>
                <w:b w:val="0"/>
                <w:bCs w:val="0"/>
                <w:i w:val="0"/>
                <w:iCs w:val="0"/>
                <w:sz w:val="22"/>
                <w:szCs w:val="22"/>
              </w:rPr>
            </w:pPr>
          </w:p>
        </w:tc>
      </w:tr>
      <w:tr w:rsidR="2B90E82A" w:rsidTr="2B90E82A" w14:paraId="723BE276">
        <w:trPr>
          <w:trHeight w:val="225"/>
        </w:trPr>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DE9958D" w14:textId="4F651733">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A2.13</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D781E00" w14:textId="400B403D">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Role in project (e.g. co-investigator)</w:t>
            </w:r>
          </w:p>
        </w:tc>
        <w:tc>
          <w:tcPr>
            <w:tcW w:w="7268"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081216ED" w14:textId="6EDEBD52">
            <w:pPr>
              <w:bidi w:val="0"/>
              <w:rPr>
                <w:rFonts w:ascii="Arial" w:hAnsi="Arial" w:eastAsia="Arial" w:cs="Arial"/>
                <w:b w:val="0"/>
                <w:bCs w:val="0"/>
                <w:i w:val="0"/>
                <w:iCs w:val="0"/>
                <w:sz w:val="22"/>
                <w:szCs w:val="22"/>
              </w:rPr>
            </w:pPr>
          </w:p>
          <w:p w:rsidR="2B90E82A" w:rsidP="2B90E82A" w:rsidRDefault="2B90E82A" w14:paraId="21A75A50" w14:textId="5A1CC2C6">
            <w:pPr>
              <w:bidi w:val="0"/>
              <w:rPr>
                <w:rFonts w:ascii="Arial" w:hAnsi="Arial" w:eastAsia="Arial" w:cs="Arial"/>
                <w:b w:val="0"/>
                <w:bCs w:val="0"/>
                <w:i w:val="0"/>
                <w:iCs w:val="0"/>
                <w:sz w:val="22"/>
                <w:szCs w:val="22"/>
              </w:rPr>
            </w:pPr>
          </w:p>
        </w:tc>
      </w:tr>
      <w:tr w:rsidR="2B90E82A" w:rsidTr="2B90E82A" w14:paraId="53833DB1">
        <w:trPr>
          <w:trHeight w:val="225"/>
        </w:trPr>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C516351" w14:textId="39EE95CA">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A2.14</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F293613" w14:textId="72351148">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Contact e-mail address</w:t>
            </w:r>
          </w:p>
        </w:tc>
        <w:tc>
          <w:tcPr>
            <w:tcW w:w="7268"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7C3E9A7B" w14:textId="58C3B1D2">
            <w:pPr>
              <w:bidi w:val="0"/>
              <w:rPr>
                <w:rFonts w:ascii="Arial" w:hAnsi="Arial" w:eastAsia="Arial" w:cs="Arial"/>
                <w:b w:val="0"/>
                <w:bCs w:val="0"/>
                <w:i w:val="0"/>
                <w:iCs w:val="0"/>
                <w:sz w:val="22"/>
                <w:szCs w:val="22"/>
              </w:rPr>
            </w:pPr>
          </w:p>
          <w:p w:rsidR="2B90E82A" w:rsidP="2B90E82A" w:rsidRDefault="2B90E82A" w14:paraId="2AAD77A8" w14:textId="06C3BBB6">
            <w:pPr>
              <w:bidi w:val="0"/>
              <w:rPr>
                <w:rFonts w:ascii="Arial" w:hAnsi="Arial" w:eastAsia="Arial" w:cs="Arial"/>
                <w:b w:val="0"/>
                <w:bCs w:val="0"/>
                <w:i w:val="0"/>
                <w:iCs w:val="0"/>
                <w:sz w:val="22"/>
                <w:szCs w:val="22"/>
              </w:rPr>
            </w:pPr>
          </w:p>
        </w:tc>
      </w:tr>
      <w:tr w:rsidR="2B90E82A" w:rsidTr="2B90E82A" w14:paraId="24545A2D">
        <w:trPr>
          <w:trHeight w:val="315"/>
        </w:trPr>
        <w:tc>
          <w:tcPr>
            <w:tcW w:w="1817"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55FDCC5" w14:textId="6AE30FAF">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A2.15</w:t>
            </w:r>
          </w:p>
        </w:tc>
        <w:tc>
          <w:tcPr>
            <w:tcW w:w="1817"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B90E82A" w:rsidP="2B90E82A" w:rsidRDefault="2B90E82A" w14:paraId="27E6577C" w14:textId="19CA4A49">
            <w:pPr>
              <w:bidi w:val="0"/>
              <w:jc w:val="both"/>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External Ethical Approval</w:t>
            </w:r>
          </w:p>
          <w:p w:rsidR="2B90E82A" w:rsidP="2B90E82A" w:rsidRDefault="2B90E82A" w14:paraId="05693A1A" w14:textId="1E35BC84">
            <w:pPr>
              <w:bidi w:val="0"/>
              <w:jc w:val="both"/>
              <w:rPr>
                <w:rFonts w:ascii="Arial" w:hAnsi="Arial" w:eastAsia="Arial" w:cs="Arial"/>
                <w:b w:val="0"/>
                <w:bCs w:val="0"/>
                <w:i w:val="0"/>
                <w:iCs w:val="0"/>
                <w:sz w:val="22"/>
                <w:szCs w:val="22"/>
              </w:rPr>
            </w:pPr>
            <w:r w:rsidRPr="2B90E82A" w:rsidR="2B90E82A">
              <w:rPr>
                <w:rFonts w:ascii="Arial" w:hAnsi="Arial" w:eastAsia="Arial" w:cs="Arial"/>
                <w:b w:val="0"/>
                <w:bCs w:val="0"/>
                <w:i w:val="1"/>
                <w:iCs w:val="1"/>
                <w:sz w:val="22"/>
                <w:szCs w:val="22"/>
                <w:lang w:val="en-GB"/>
              </w:rPr>
              <w:t>Please detail the ethical approval required and arrangements for this partner.</w:t>
            </w:r>
            <w:r w:rsidRPr="2B90E82A" w:rsidR="2B90E82A">
              <w:rPr>
                <w:rFonts w:ascii="Arial" w:hAnsi="Arial" w:eastAsia="Arial" w:cs="Arial"/>
                <w:b w:val="0"/>
                <w:bCs w:val="0"/>
                <w:i w:val="0"/>
                <w:iCs w:val="0"/>
                <w:sz w:val="22"/>
                <w:szCs w:val="22"/>
                <w:lang w:val="en-GB"/>
              </w:rPr>
              <w:t xml:space="preserve"> </w:t>
            </w:r>
            <w:r w:rsidRPr="2B90E82A" w:rsidR="2B90E82A">
              <w:rPr>
                <w:rFonts w:ascii="Arial" w:hAnsi="Arial" w:eastAsia="Arial" w:cs="Arial"/>
                <w:b w:val="0"/>
                <w:bCs w:val="0"/>
                <w:i w:val="1"/>
                <w:iCs w:val="1"/>
                <w:sz w:val="22"/>
                <w:szCs w:val="22"/>
                <w:lang w:val="en-GB"/>
              </w:rPr>
              <w:t xml:space="preserve">See Section 14 of the UWTSD Research Ethics and Integrity Policy. If approved, please supply confirmation. </w:t>
            </w:r>
          </w:p>
        </w:tc>
        <w:tc>
          <w:tcPr>
            <w:tcW w:w="1817"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4BAD3EC" w14:textId="6EC11E37">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Obtained?</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6A5A24D" w14:textId="14DDE665">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79CC820" w14:textId="1300225A">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78F7A38" w14:textId="4BFDCC04">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PENDING</w:t>
            </w:r>
          </w:p>
        </w:tc>
      </w:tr>
      <w:tr w:rsidR="2B90E82A" w:rsidTr="2B90E82A" w14:paraId="39B106AE">
        <w:trPr>
          <w:trHeight w:val="315"/>
        </w:trPr>
        <w:tc>
          <w:tcPr>
            <w:tcW w:w="1817" w:type="dxa"/>
            <w:vMerge/>
            <w:tcBorders>
              <w:top w:sz="0"/>
              <w:left w:val="single" w:color="000000" w:themeColor="text1" w:sz="0"/>
              <w:bottom w:sz="0"/>
              <w:right w:val="single" w:color="000000" w:themeColor="text1" w:sz="0"/>
            </w:tcBorders>
            <w:tcMar/>
            <w:vAlign w:val="center"/>
          </w:tcPr>
          <w:p w14:paraId="53131597"/>
        </w:tc>
        <w:tc>
          <w:tcPr>
            <w:tcW w:w="1817" w:type="dxa"/>
            <w:vMerge/>
            <w:tcBorders>
              <w:top w:sz="0"/>
              <w:left w:val="single" w:color="000000" w:themeColor="text1" w:sz="0"/>
              <w:bottom w:sz="0"/>
              <w:right w:val="single" w:color="000000" w:themeColor="text1" w:sz="0"/>
            </w:tcBorders>
            <w:tcMar/>
            <w:vAlign w:val="center"/>
          </w:tcPr>
          <w:p w14:paraId="5F36560E"/>
        </w:tc>
        <w:tc>
          <w:tcPr>
            <w:tcW w:w="1817" w:type="dxa"/>
            <w:vMerge/>
            <w:tcBorders>
              <w:top w:sz="0"/>
              <w:left w:val="single" w:color="000000" w:themeColor="text1" w:sz="0"/>
              <w:bottom w:val="single" w:color="000000" w:themeColor="text1" w:sz="0"/>
              <w:right w:val="single" w:color="000000" w:themeColor="text1" w:sz="0"/>
            </w:tcBorders>
            <w:tcMar/>
            <w:vAlign w:val="center"/>
          </w:tcPr>
          <w:p w14:paraId="387CDC7D"/>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F1F2DF5" w14:textId="52F6D90D">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1"/>
                <w:bCs w:val="1"/>
                <w:i w:val="0"/>
                <w:iCs w:val="0"/>
                <w:sz w:val="22"/>
                <w:szCs w:val="22"/>
                <w:lang w:val="en-GB"/>
              </w:rPr>
              <w:t>☐</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9687896" w14:textId="5D8CD64C">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1"/>
                <w:bCs w:val="1"/>
                <w:i w:val="0"/>
                <w:iCs w:val="0"/>
                <w:sz w:val="22"/>
                <w:szCs w:val="22"/>
                <w:lang w:val="en-GB"/>
              </w:rPr>
              <w:t>☐</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B45986B" w14:textId="2CDB3732">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1"/>
                <w:bCs w:val="1"/>
                <w:i w:val="0"/>
                <w:iCs w:val="0"/>
                <w:sz w:val="22"/>
                <w:szCs w:val="22"/>
                <w:lang w:val="en-GB"/>
              </w:rPr>
              <w:t>☐</w:t>
            </w:r>
          </w:p>
        </w:tc>
      </w:tr>
      <w:tr w:rsidR="2B90E82A" w:rsidTr="2B90E82A" w14:paraId="0B161388">
        <w:trPr>
          <w:trHeight w:val="780"/>
        </w:trPr>
        <w:tc>
          <w:tcPr>
            <w:tcW w:w="1817"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0456563A"/>
        </w:tc>
        <w:tc>
          <w:tcPr>
            <w:tcW w:w="1817"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1638C9EA"/>
        </w:tc>
        <w:tc>
          <w:tcPr>
            <w:tcW w:w="7268"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713B5F76" w14:textId="2F93AFED">
            <w:pPr>
              <w:bidi w:val="0"/>
              <w:rPr>
                <w:rFonts w:ascii="Arial" w:hAnsi="Arial" w:eastAsia="Arial" w:cs="Arial"/>
                <w:b w:val="0"/>
                <w:bCs w:val="0"/>
                <w:i w:val="0"/>
                <w:iCs w:val="0"/>
                <w:sz w:val="22"/>
                <w:szCs w:val="22"/>
              </w:rPr>
            </w:pPr>
          </w:p>
          <w:p w:rsidR="2B90E82A" w:rsidP="2B90E82A" w:rsidRDefault="2B90E82A" w14:paraId="27B6C0EF" w14:textId="3217C1EE">
            <w:pPr>
              <w:bidi w:val="0"/>
              <w:rPr>
                <w:rFonts w:ascii="Arial" w:hAnsi="Arial" w:eastAsia="Arial" w:cs="Arial"/>
                <w:b w:val="0"/>
                <w:bCs w:val="0"/>
                <w:i w:val="0"/>
                <w:iCs w:val="0"/>
                <w:sz w:val="22"/>
                <w:szCs w:val="22"/>
              </w:rPr>
            </w:pPr>
          </w:p>
        </w:tc>
      </w:tr>
    </w:tbl>
    <w:p w:rsidR="2B90E82A" w:rsidP="2B90E82A" w:rsidRDefault="2B90E82A" w14:paraId="4A6071B5" w14:textId="41C8298F">
      <w:pPr>
        <w:bidi w:val="0"/>
        <w:rPr>
          <w:rFonts w:ascii="Arial" w:hAnsi="Arial" w:eastAsia="Arial" w:cs="Arial"/>
          <w:b w:val="0"/>
          <w:bCs w:val="0"/>
          <w:i w:val="0"/>
          <w:iCs w:val="0"/>
          <w:caps w:val="0"/>
          <w:smallCaps w:val="0"/>
          <w:noProof w:val="0"/>
          <w:color w:val="000000" w:themeColor="text1" w:themeTint="FF" w:themeShade="FF"/>
          <w:sz w:val="16"/>
          <w:szCs w:val="16"/>
          <w:lang w:val="en-US"/>
        </w:rPr>
      </w:pPr>
    </w:p>
    <w:p w:rsidR="25065165" w:rsidP="2B90E82A" w:rsidRDefault="25065165" w14:paraId="392D1D97" w14:textId="156EA494">
      <w:pPr>
        <w:bidi w:val="0"/>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0"/>
          <w:bCs w:val="0"/>
          <w:i w:val="1"/>
          <w:iCs w:val="1"/>
          <w:caps w:val="0"/>
          <w:smallCaps w:val="0"/>
          <w:noProof w:val="0"/>
          <w:color w:val="000000" w:themeColor="text1" w:themeTint="FF" w:themeShade="FF"/>
          <w:sz w:val="22"/>
          <w:szCs w:val="22"/>
          <w:lang w:val="en-GB"/>
        </w:rPr>
        <w:t>Add additional collaborators as needed</w:t>
      </w:r>
    </w:p>
    <w:p w:rsidR="2B90E82A" w:rsidP="2B90E82A" w:rsidRDefault="2B90E82A" w14:paraId="0E207FE4" w14:textId="4077BEA9">
      <w:pPr>
        <w:bidi w:val="0"/>
        <w:rPr>
          <w:rFonts w:ascii="Arial" w:hAnsi="Arial" w:eastAsia="Arial" w:cs="Arial"/>
          <w:b w:val="0"/>
          <w:bCs w:val="0"/>
          <w:i w:val="0"/>
          <w:iCs w:val="0"/>
          <w:caps w:val="0"/>
          <w:smallCaps w:val="0"/>
          <w:noProof w:val="0"/>
          <w:color w:val="000000" w:themeColor="text1" w:themeTint="FF" w:themeShade="FF"/>
          <w:sz w:val="16"/>
          <w:szCs w:val="16"/>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4245"/>
        <w:gridCol w:w="990"/>
        <w:gridCol w:w="1980"/>
        <w:gridCol w:w="840"/>
        <w:gridCol w:w="1830"/>
      </w:tblGrid>
      <w:tr w:rsidR="2B90E82A" w:rsidTr="2B90E82A" w14:paraId="03DB171C">
        <w:trPr>
          <w:trHeight w:val="300"/>
        </w:trPr>
        <w:tc>
          <w:tcPr>
            <w:tcW w:w="555" w:type="dxa"/>
            <w:tcBorders>
              <w:top w:val="nil"/>
              <w:left w:val="nil"/>
              <w:bottom w:val="nil"/>
              <w:right w:val="nil"/>
            </w:tcBorders>
            <w:shd w:val="clear" w:color="auto" w:fill="FFFFFF" w:themeFill="background1"/>
            <w:tcMar>
              <w:left w:w="105" w:type="dxa"/>
              <w:right w:w="105" w:type="dxa"/>
            </w:tcMar>
            <w:vAlign w:val="top"/>
          </w:tcPr>
          <w:p w:rsidR="2B90E82A" w:rsidP="2B90E82A" w:rsidRDefault="2B90E82A" w14:paraId="652DCC11" w14:textId="6AB5B603">
            <w:pPr>
              <w:bidi w:val="0"/>
              <w:rPr>
                <w:rFonts w:ascii="Arial" w:hAnsi="Arial" w:eastAsia="Arial" w:cs="Arial"/>
                <w:b w:val="0"/>
                <w:bCs w:val="0"/>
                <w:i w:val="0"/>
                <w:iCs w:val="0"/>
                <w:sz w:val="22"/>
                <w:szCs w:val="22"/>
              </w:rPr>
            </w:pPr>
          </w:p>
        </w:tc>
        <w:tc>
          <w:tcPr>
            <w:tcW w:w="4245" w:type="dxa"/>
            <w:tcBorders>
              <w:top w:val="nil"/>
              <w:left w:val="nil"/>
              <w:bottom w:val="nil"/>
              <w:right w:val="nil"/>
            </w:tcBorders>
            <w:shd w:val="clear" w:color="auto" w:fill="FFFFFF" w:themeFill="background1"/>
            <w:tcMar>
              <w:left w:w="105" w:type="dxa"/>
              <w:right w:w="105" w:type="dxa"/>
            </w:tcMar>
            <w:vAlign w:val="center"/>
          </w:tcPr>
          <w:p w:rsidR="2B90E82A" w:rsidP="2B90E82A" w:rsidRDefault="2B90E82A" w14:paraId="07EF8223" w14:textId="16AB81A9">
            <w:pPr>
              <w:bidi w:val="0"/>
              <w:rPr>
                <w:rFonts w:ascii="Arial" w:hAnsi="Arial" w:eastAsia="Arial" w:cs="Arial"/>
                <w:b w:val="0"/>
                <w:bCs w:val="0"/>
                <w:i w:val="0"/>
                <w:iCs w:val="0"/>
                <w:sz w:val="22"/>
                <w:szCs w:val="22"/>
              </w:rPr>
            </w:pPr>
          </w:p>
        </w:tc>
        <w:tc>
          <w:tcPr>
            <w:tcW w:w="990" w:type="dxa"/>
            <w:tcBorders>
              <w:top w:val="nil"/>
              <w:left w:val="nil"/>
              <w:bottom w:val="nil"/>
              <w:right w:val="nil"/>
            </w:tcBorders>
            <w:shd w:val="clear" w:color="auto" w:fill="FFFFFF" w:themeFill="background1"/>
            <w:tcMar>
              <w:left w:w="105" w:type="dxa"/>
              <w:right w:w="105" w:type="dxa"/>
            </w:tcMar>
            <w:vAlign w:val="center"/>
          </w:tcPr>
          <w:p w:rsidR="2B90E82A" w:rsidP="2B90E82A" w:rsidRDefault="2B90E82A" w14:paraId="2008BB22" w14:textId="522560A9">
            <w:pPr>
              <w:bidi w:val="0"/>
              <w:jc w:val="center"/>
              <w:rPr>
                <w:rFonts w:ascii="Arial" w:hAnsi="Arial" w:eastAsia="Arial" w:cs="Arial"/>
                <w:b w:val="0"/>
                <w:bCs w:val="0"/>
                <w:i w:val="0"/>
                <w:iCs w:val="0"/>
                <w:sz w:val="22"/>
                <w:szCs w:val="22"/>
              </w:rPr>
            </w:pPr>
          </w:p>
        </w:tc>
        <w:tc>
          <w:tcPr>
            <w:tcW w:w="1980" w:type="dxa"/>
            <w:tcBorders>
              <w:top w:val="nil"/>
              <w:left w:val="nil"/>
              <w:bottom w:val="nil"/>
              <w:right w:val="nil"/>
            </w:tcBorders>
            <w:shd w:val="clear" w:color="auto" w:fill="FFFFFF" w:themeFill="background1"/>
            <w:tcMar>
              <w:left w:w="105" w:type="dxa"/>
              <w:right w:w="105" w:type="dxa"/>
            </w:tcMar>
            <w:vAlign w:val="center"/>
          </w:tcPr>
          <w:p w:rsidR="2B90E82A" w:rsidP="2B90E82A" w:rsidRDefault="2B90E82A" w14:paraId="476F7FE3" w14:textId="4814BE8B">
            <w:pPr>
              <w:bidi w:val="0"/>
              <w:jc w:val="center"/>
              <w:rPr>
                <w:rFonts w:ascii="Arial" w:hAnsi="Arial" w:eastAsia="Arial" w:cs="Arial"/>
                <w:b w:val="0"/>
                <w:bCs w:val="0"/>
                <w:i w:val="0"/>
                <w:iCs w:val="0"/>
                <w:sz w:val="22"/>
                <w:szCs w:val="22"/>
              </w:rPr>
            </w:pPr>
          </w:p>
        </w:tc>
        <w:tc>
          <w:tcPr>
            <w:tcW w:w="840" w:type="dxa"/>
            <w:tcBorders>
              <w:top w:val="nil"/>
              <w:left w:val="nil"/>
              <w:bottom w:val="nil"/>
              <w:right w:val="single" w:color="000000" w:themeColor="text1" w:sz="6"/>
            </w:tcBorders>
            <w:shd w:val="clear" w:color="auto" w:fill="FFFFFF" w:themeFill="background1"/>
            <w:tcMar>
              <w:left w:w="105" w:type="dxa"/>
              <w:right w:w="105" w:type="dxa"/>
            </w:tcMar>
            <w:vAlign w:val="center"/>
          </w:tcPr>
          <w:p w:rsidR="2B90E82A" w:rsidP="2B90E82A" w:rsidRDefault="2B90E82A" w14:paraId="726F5AD1" w14:textId="4BA175B7">
            <w:pPr>
              <w:bidi w:val="0"/>
              <w:jc w:val="center"/>
              <w:rPr>
                <w:rFonts w:ascii="Arial" w:hAnsi="Arial" w:eastAsia="Arial" w:cs="Arial"/>
                <w:b w:val="0"/>
                <w:bCs w:val="0"/>
                <w:i w:val="0"/>
                <w:iCs w:val="0"/>
                <w:sz w:val="22"/>
                <w:szCs w:val="22"/>
              </w:rPr>
            </w:pPr>
          </w:p>
          <w:p w:rsidR="2B90E82A" w:rsidP="2B90E82A" w:rsidRDefault="2B90E82A" w14:paraId="52E523BA" w14:textId="3EC2EF54">
            <w:pPr>
              <w:bidi w:val="0"/>
              <w:jc w:val="center"/>
              <w:rPr>
                <w:rFonts w:ascii="Arial" w:hAnsi="Arial" w:eastAsia="Arial" w:cs="Arial"/>
                <w:b w:val="0"/>
                <w:bCs w:val="0"/>
                <w:i w:val="0"/>
                <w:iCs w:val="0"/>
                <w:sz w:val="22"/>
                <w:szCs w:val="22"/>
              </w:rPr>
            </w:pPr>
          </w:p>
          <w:p w:rsidR="2B90E82A" w:rsidP="2B90E82A" w:rsidRDefault="2B90E82A" w14:paraId="01DFE3D3" w14:textId="35D3D41B">
            <w:pPr>
              <w:bidi w:val="0"/>
              <w:jc w:val="center"/>
              <w:rPr>
                <w:rFonts w:ascii="Arial" w:hAnsi="Arial" w:eastAsia="Arial" w:cs="Arial"/>
                <w:b w:val="0"/>
                <w:bCs w:val="0"/>
                <w:i w:val="0"/>
                <w:iCs w:val="0"/>
                <w:sz w:val="22"/>
                <w:szCs w:val="22"/>
              </w:rPr>
            </w:pP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3184A733" w14:textId="622D27D4">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trike w:val="0"/>
                <w:dstrike w:val="0"/>
                <w:color w:val="467886"/>
                <w:sz w:val="22"/>
                <w:szCs w:val="22"/>
                <w:u w:val="single"/>
                <w:lang w:val="en-GB"/>
              </w:rPr>
              <w:t>Return to the main form</w:t>
            </w:r>
          </w:p>
        </w:tc>
      </w:tr>
    </w:tbl>
    <w:p w:rsidR="2B90E82A" w:rsidP="2B90E82A" w:rsidRDefault="2B90E82A" w14:paraId="06BC46B2" w14:textId="6DAC1E23">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B90E82A" w:rsidP="2B90E82A" w:rsidRDefault="2B90E82A" w14:paraId="6D210DFF" w14:textId="5B235F85">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5065165" w:rsidP="2B90E82A" w:rsidRDefault="25065165" w14:paraId="65232A57" w14:textId="16FC8DF4">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1"/>
          <w:bCs w:val="1"/>
          <w:i w:val="0"/>
          <w:iCs w:val="0"/>
          <w:caps w:val="0"/>
          <w:smallCaps w:val="0"/>
          <w:noProof w:val="0"/>
          <w:color w:val="000000" w:themeColor="text1" w:themeTint="FF" w:themeShade="FF"/>
          <w:sz w:val="22"/>
          <w:szCs w:val="22"/>
          <w:lang w:val="en-GB"/>
        </w:rPr>
        <w:t>APPENDIX 3: Research Undertaken Outside of the UK</w:t>
      </w:r>
    </w:p>
    <w:p w:rsidR="2B90E82A" w:rsidP="2B90E82A" w:rsidRDefault="2B90E82A" w14:paraId="665D16B6" w14:textId="3A5C0B12">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Ind w:w="-15" w:type="dxa"/>
        <w:tblBorders>
          <w:top w:val="single" w:sz="6"/>
          <w:left w:val="single" w:sz="6"/>
          <w:bottom w:val="single" w:sz="6"/>
          <w:right w:val="single" w:sz="6"/>
        </w:tblBorders>
        <w:tblLook w:val="0000" w:firstRow="0" w:lastRow="0" w:firstColumn="0" w:lastColumn="0" w:noHBand="0" w:noVBand="0"/>
      </w:tblPr>
      <w:tblGrid>
        <w:gridCol w:w="705"/>
        <w:gridCol w:w="4863"/>
        <w:gridCol w:w="4863"/>
      </w:tblGrid>
      <w:tr w:rsidR="2B90E82A" w:rsidTr="2B90E82A" w14:paraId="6CA223D1">
        <w:trPr>
          <w:trHeight w:val="2730"/>
        </w:trPr>
        <w:tc>
          <w:tcPr>
            <w:tcW w:w="70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2B90E82A" w:rsidP="2B90E82A" w:rsidRDefault="2B90E82A" w14:paraId="2B75DF5B" w14:textId="2B0CB0AB">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A3.1</w:t>
            </w:r>
          </w:p>
        </w:tc>
        <w:tc>
          <w:tcPr>
            <w:tcW w:w="972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2B90E82A" w:rsidP="2B90E82A" w:rsidRDefault="2B90E82A" w14:paraId="5038D854" w14:textId="138A9496">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1"/>
                <w:bCs w:val="1"/>
                <w:i w:val="0"/>
                <w:iCs w:val="0"/>
                <w:color w:val="000000" w:themeColor="text1" w:themeTint="FF" w:themeShade="FF"/>
                <w:sz w:val="22"/>
                <w:szCs w:val="22"/>
                <w:lang w:val="en-GB"/>
              </w:rPr>
              <w:t>Research activity outside of the UK</w:t>
            </w:r>
          </w:p>
          <w:p w:rsidR="2B90E82A" w:rsidP="2B90E82A" w:rsidRDefault="2B90E82A" w14:paraId="7879F333" w14:textId="61180280">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rsidR="2B90E82A" w:rsidTr="2B90E82A" w14:paraId="397542B0">
        <w:trPr>
          <w:trHeight w:val="450"/>
        </w:trPr>
        <w:tc>
          <w:tcPr>
            <w:tcW w:w="10431"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5" w:type="dxa"/>
              <w:left w:w="45" w:type="dxa"/>
              <w:bottom w:w="15" w:type="dxa"/>
              <w:right w:w="15" w:type="dxa"/>
            </w:tcMar>
            <w:vAlign w:val="center"/>
          </w:tcPr>
          <w:p w:rsidR="2B90E82A" w:rsidP="2B90E82A" w:rsidRDefault="2B90E82A" w14:paraId="2F5260BA" w14:textId="41ECAE8A">
            <w:pPr>
              <w:bidi w:val="0"/>
              <w:rPr>
                <w:rFonts w:ascii="Arial" w:hAnsi="Arial" w:eastAsia="Arial" w:cs="Arial"/>
                <w:b w:val="0"/>
                <w:bCs w:val="0"/>
                <w:i w:val="0"/>
                <w:iCs w:val="0"/>
                <w:sz w:val="22"/>
                <w:szCs w:val="22"/>
              </w:rPr>
            </w:pPr>
          </w:p>
          <w:p w:rsidR="2B90E82A" w:rsidP="2B90E82A" w:rsidRDefault="2B90E82A" w14:paraId="2EDD02D8" w14:textId="43F846A4">
            <w:pPr>
              <w:bidi w:val="0"/>
              <w:rPr>
                <w:rFonts w:ascii="Arial" w:hAnsi="Arial" w:eastAsia="Arial" w:cs="Arial"/>
                <w:b w:val="0"/>
                <w:bCs w:val="0"/>
                <w:i w:val="0"/>
                <w:iCs w:val="0"/>
                <w:sz w:val="22"/>
                <w:szCs w:val="22"/>
              </w:rPr>
            </w:pPr>
          </w:p>
          <w:p w:rsidR="2B90E82A" w:rsidP="2B90E82A" w:rsidRDefault="2B90E82A" w14:paraId="3D2326C4" w14:textId="6E1C5EB9">
            <w:pPr>
              <w:bidi w:val="0"/>
              <w:rPr>
                <w:rFonts w:ascii="Arial" w:hAnsi="Arial" w:eastAsia="Arial" w:cs="Arial"/>
                <w:b w:val="0"/>
                <w:bCs w:val="0"/>
                <w:i w:val="0"/>
                <w:iCs w:val="0"/>
                <w:sz w:val="22"/>
                <w:szCs w:val="22"/>
              </w:rPr>
            </w:pPr>
          </w:p>
          <w:p w:rsidR="2B90E82A" w:rsidP="2B90E82A" w:rsidRDefault="2B90E82A" w14:paraId="67A91ED9" w14:textId="407058F1">
            <w:pPr>
              <w:bidi w:val="0"/>
              <w:rPr>
                <w:rFonts w:ascii="Arial" w:hAnsi="Arial" w:eastAsia="Arial" w:cs="Arial"/>
                <w:b w:val="0"/>
                <w:bCs w:val="0"/>
                <w:i w:val="0"/>
                <w:iCs w:val="0"/>
                <w:sz w:val="22"/>
                <w:szCs w:val="22"/>
              </w:rPr>
            </w:pPr>
          </w:p>
          <w:p w:rsidR="2B90E82A" w:rsidP="2B90E82A" w:rsidRDefault="2B90E82A" w14:paraId="27BDE8F4" w14:textId="3589CA5D">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75FE237F">
        <w:trPr>
          <w:trHeight w:val="450"/>
        </w:trPr>
        <w:tc>
          <w:tcPr>
            <w:tcW w:w="70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2B90E82A" w:rsidP="2B90E82A" w:rsidRDefault="2B90E82A" w14:paraId="3EECBF97" w14:textId="59C1211C">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A3.2</w:t>
            </w:r>
          </w:p>
        </w:tc>
        <w:tc>
          <w:tcPr>
            <w:tcW w:w="972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2B90E82A" w:rsidP="2B90E82A" w:rsidRDefault="2B90E82A" w14:paraId="5D20978F" w14:textId="49C3E4FC">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Responsible Research and Innovation</w:t>
            </w:r>
          </w:p>
          <w:p w:rsidR="2B90E82A" w:rsidP="2B90E82A" w:rsidRDefault="2B90E82A" w14:paraId="47DE3FEF" w14:textId="030C51A7">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If research is taking place overseas please refer to the UWTSD Trusted Research and Innovation Policy and complete the Trusted Research and Innovation Checklist and submit it with this form.</w:t>
            </w:r>
          </w:p>
        </w:tc>
      </w:tr>
      <w:tr w:rsidR="2B90E82A" w:rsidTr="2B90E82A" w14:paraId="548C702B">
        <w:trPr>
          <w:trHeight w:val="450"/>
        </w:trPr>
        <w:tc>
          <w:tcPr>
            <w:tcW w:w="70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2B90E82A" w:rsidP="2B90E82A" w:rsidRDefault="2B90E82A" w14:paraId="3C7F0412" w14:textId="7498FCF0">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A3.3</w:t>
            </w:r>
          </w:p>
        </w:tc>
        <w:tc>
          <w:tcPr>
            <w:tcW w:w="486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2B90E82A" w:rsidP="2B90E82A" w:rsidRDefault="2B90E82A" w14:paraId="49884DE7" w14:textId="495B4D07">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Confirm that you have read the Trusted Research and Innovation Policy</w:t>
            </w:r>
          </w:p>
        </w:tc>
        <w:tc>
          <w:tcPr>
            <w:tcW w:w="4863"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top w:w="15" w:type="dxa"/>
              <w:left w:w="45" w:type="dxa"/>
              <w:bottom w:w="15" w:type="dxa"/>
              <w:right w:w="15" w:type="dxa"/>
            </w:tcMar>
            <w:vAlign w:val="center"/>
          </w:tcPr>
          <w:p w:rsidR="2B90E82A" w:rsidP="2B90E82A" w:rsidRDefault="2B90E82A" w14:paraId="0571EB4E" w14:textId="7C4826DC">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1"/>
                <w:bCs w:val="1"/>
                <w:i w:val="0"/>
                <w:iCs w:val="0"/>
                <w:sz w:val="22"/>
                <w:szCs w:val="22"/>
                <w:lang w:val="en-GB"/>
              </w:rPr>
              <w:t>☐</w:t>
            </w:r>
          </w:p>
        </w:tc>
      </w:tr>
    </w:tbl>
    <w:p w:rsidR="2B90E82A" w:rsidP="2B90E82A" w:rsidRDefault="2B90E82A" w14:paraId="455E600E" w14:textId="5D80BD5E">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8640"/>
        <w:gridCol w:w="1830"/>
      </w:tblGrid>
      <w:tr w:rsidR="2B90E82A" w:rsidTr="2B90E82A" w14:paraId="1563898E">
        <w:trPr>
          <w:trHeight w:val="300"/>
        </w:trPr>
        <w:tc>
          <w:tcPr>
            <w:tcW w:w="8640" w:type="dxa"/>
            <w:tcBorders>
              <w:top w:val="nil"/>
              <w:left w:val="nil"/>
              <w:bottom w:val="nil"/>
              <w:right w:val="single" w:color="000000" w:themeColor="text1" w:sz="6"/>
            </w:tcBorders>
            <w:shd w:val="clear" w:color="auto" w:fill="FFFFFF" w:themeFill="background1"/>
            <w:tcMar>
              <w:left w:w="105" w:type="dxa"/>
              <w:right w:w="105" w:type="dxa"/>
            </w:tcMar>
            <w:vAlign w:val="top"/>
          </w:tcPr>
          <w:p w:rsidR="2B90E82A" w:rsidP="2B90E82A" w:rsidRDefault="2B90E82A" w14:paraId="49D7F733" w14:textId="335DBE34">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If you are a postgraduate research student working with a research supervisor or research advisor at your local university then you do not need to fill in any more sections of this appendix.</w:t>
            </w:r>
          </w:p>
          <w:p w:rsidR="2B90E82A" w:rsidP="2B90E82A" w:rsidRDefault="2B90E82A" w14:paraId="09AB381B" w14:textId="322E6B7E">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If you are working in a research collaboration with an overseas partner please complete the remaining sections of this appendix.</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228E7E57" w14:textId="51E6ED85">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trike w:val="0"/>
                <w:dstrike w:val="0"/>
                <w:color w:val="467886"/>
                <w:sz w:val="22"/>
                <w:szCs w:val="22"/>
                <w:u w:val="single"/>
                <w:lang w:val="en-GB"/>
              </w:rPr>
              <w:t>Return to the main form</w:t>
            </w:r>
          </w:p>
        </w:tc>
      </w:tr>
    </w:tbl>
    <w:p w:rsidR="2B90E82A" w:rsidP="2B90E82A" w:rsidRDefault="2B90E82A" w14:paraId="05A952B7" w14:textId="5B124119">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223"/>
        <w:gridCol w:w="5223"/>
      </w:tblGrid>
      <w:tr w:rsidR="2B90E82A" w:rsidTr="2B90E82A" w14:paraId="162D47B4">
        <w:trPr>
          <w:trHeight w:val="42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center"/>
          </w:tcPr>
          <w:p w:rsidR="2B90E82A" w:rsidP="2B90E82A" w:rsidRDefault="2B90E82A" w14:paraId="25BABCA2" w14:textId="5131FD96">
            <w:pPr>
              <w:tabs>
                <w:tab w:val="left" w:leader="none" w:pos="5103"/>
              </w:tabs>
              <w:bidi w:val="0"/>
              <w:ind w:right="282"/>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1"/>
                <w:bCs w:val="1"/>
                <w:i w:val="0"/>
                <w:iCs w:val="0"/>
                <w:color w:val="000000" w:themeColor="text1" w:themeTint="FF" w:themeShade="FF"/>
                <w:sz w:val="22"/>
                <w:szCs w:val="22"/>
                <w:lang w:val="en-GB"/>
              </w:rPr>
              <w:t>Organisational Details</w:t>
            </w:r>
          </w:p>
        </w:tc>
      </w:tr>
      <w:tr w:rsidR="2B90E82A" w:rsidTr="2B90E82A" w14:paraId="45B551C1">
        <w:trPr>
          <w:trHeight w:val="420"/>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8FCBD90" w14:textId="5DC94BFD">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A3.4</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5C5F3F7" w14:textId="75B1DAE7">
            <w:pPr>
              <w:tabs>
                <w:tab w:val="left" w:leader="none" w:pos="5103"/>
              </w:tabs>
              <w:bidi w:val="0"/>
              <w:ind w:right="282"/>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 xml:space="preserve">Name of Organisation </w:t>
            </w:r>
          </w:p>
        </w:tc>
      </w:tr>
      <w:tr w:rsidR="2B90E82A" w:rsidTr="2B90E82A" w14:paraId="698EC1AA">
        <w:trPr>
          <w:trHeight w:val="54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4D2C197F" w14:textId="1D454B13">
            <w:pPr>
              <w:tabs>
                <w:tab w:val="left" w:leader="none" w:pos="5103"/>
              </w:tabs>
              <w:bidi w:val="0"/>
              <w:ind w:right="282"/>
              <w:jc w:val="both"/>
              <w:rPr>
                <w:rFonts w:ascii="Arial" w:hAnsi="Arial" w:eastAsia="Arial" w:cs="Arial"/>
                <w:b w:val="0"/>
                <w:bCs w:val="0"/>
                <w:i w:val="0"/>
                <w:iCs w:val="0"/>
                <w:color w:val="000000" w:themeColor="text1" w:themeTint="FF" w:themeShade="FF"/>
                <w:sz w:val="22"/>
                <w:szCs w:val="22"/>
              </w:rPr>
            </w:pPr>
          </w:p>
        </w:tc>
      </w:tr>
      <w:tr w:rsidR="2B90E82A" w:rsidTr="2B90E82A" w14:paraId="043622EF">
        <w:trPr>
          <w:trHeight w:val="450"/>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96FF7E5" w14:textId="1CB05FB5">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A3.5</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5BBB733" w14:textId="408AC792">
            <w:pPr>
              <w:tabs>
                <w:tab w:val="left" w:leader="none" w:pos="5103"/>
              </w:tabs>
              <w:bidi w:val="0"/>
              <w:ind w:right="282"/>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Country where organisation is based:</w:t>
            </w:r>
          </w:p>
        </w:tc>
      </w:tr>
      <w:tr w:rsidR="2B90E82A" w:rsidTr="2B90E82A" w14:paraId="3CE3DBB3">
        <w:trPr>
          <w:trHeight w:val="51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1B2CCAD1" w14:textId="759FDACC">
            <w:pPr>
              <w:tabs>
                <w:tab w:val="left" w:leader="none" w:pos="5103"/>
              </w:tabs>
              <w:bidi w:val="0"/>
              <w:ind w:right="282"/>
              <w:jc w:val="both"/>
              <w:rPr>
                <w:rFonts w:ascii="Arial" w:hAnsi="Arial" w:eastAsia="Arial" w:cs="Arial"/>
                <w:b w:val="0"/>
                <w:bCs w:val="0"/>
                <w:i w:val="0"/>
                <w:iCs w:val="0"/>
                <w:color w:val="000000" w:themeColor="text1" w:themeTint="FF" w:themeShade="FF"/>
                <w:sz w:val="22"/>
                <w:szCs w:val="22"/>
              </w:rPr>
            </w:pPr>
          </w:p>
        </w:tc>
      </w:tr>
      <w:tr w:rsidR="2B90E82A" w:rsidTr="2B90E82A" w14:paraId="47345F18">
        <w:trPr>
          <w:trHeight w:val="705"/>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62B64FD" w14:textId="32BE6E13">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A3.6</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9085A1B" w14:textId="3BE983B8">
            <w:pPr>
              <w:tabs>
                <w:tab w:val="left" w:leader="none" w:pos="5103"/>
              </w:tabs>
              <w:bidi w:val="0"/>
              <w:ind w:right="282"/>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Registration number and name of registration body (examples of relevant registration bodies are government, tax, corporation, charity, educational authority):</w:t>
            </w:r>
          </w:p>
        </w:tc>
      </w:tr>
      <w:tr w:rsidR="2B90E82A" w:rsidTr="2B90E82A" w14:paraId="21C31CEF">
        <w:trPr>
          <w:trHeight w:val="30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78A7052F" w14:textId="5E75F666">
            <w:pPr>
              <w:bidi w:val="0"/>
              <w:rPr>
                <w:rFonts w:ascii="Arial" w:hAnsi="Arial" w:eastAsia="Arial" w:cs="Arial"/>
                <w:b w:val="0"/>
                <w:bCs w:val="0"/>
                <w:i w:val="0"/>
                <w:iCs w:val="0"/>
                <w:sz w:val="22"/>
                <w:szCs w:val="22"/>
              </w:rPr>
            </w:pPr>
          </w:p>
          <w:p w:rsidR="2B90E82A" w:rsidP="2B90E82A" w:rsidRDefault="2B90E82A" w14:paraId="26932374" w14:textId="79ACF1C5">
            <w:pPr>
              <w:bidi w:val="0"/>
              <w:rPr>
                <w:rFonts w:ascii="Arial" w:hAnsi="Arial" w:eastAsia="Arial" w:cs="Arial"/>
                <w:b w:val="0"/>
                <w:bCs w:val="0"/>
                <w:i w:val="0"/>
                <w:iCs w:val="0"/>
                <w:sz w:val="22"/>
                <w:szCs w:val="22"/>
              </w:rPr>
            </w:pPr>
          </w:p>
          <w:p w:rsidR="2B90E82A" w:rsidP="2B90E82A" w:rsidRDefault="2B90E82A" w14:paraId="5CFD9D1E" w14:textId="3D377FE1">
            <w:pPr>
              <w:tabs>
                <w:tab w:val="left" w:leader="none" w:pos="5103"/>
              </w:tabs>
              <w:bidi w:val="0"/>
              <w:ind w:right="282"/>
              <w:jc w:val="both"/>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4DD0A09C">
        <w:trPr>
          <w:trHeight w:val="1095"/>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40516DF" w14:textId="46FA2388">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A3.7</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9DE44DA" w14:textId="3B6D7B84">
            <w:pPr>
              <w:tabs>
                <w:tab w:val="left" w:leader="none" w:pos="5103"/>
              </w:tabs>
              <w:bidi w:val="0"/>
              <w:ind w:right="282"/>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2B90E82A" w:rsidTr="2B90E82A" w14:paraId="344BCD22">
        <w:trPr>
          <w:trHeight w:val="30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3B05E2D8" w14:textId="3974C11A">
            <w:pPr>
              <w:bidi w:val="0"/>
              <w:rPr>
                <w:rFonts w:ascii="Arial" w:hAnsi="Arial" w:eastAsia="Arial" w:cs="Arial"/>
                <w:b w:val="0"/>
                <w:bCs w:val="0"/>
                <w:i w:val="0"/>
                <w:iCs w:val="0"/>
                <w:sz w:val="22"/>
                <w:szCs w:val="22"/>
              </w:rPr>
            </w:pPr>
          </w:p>
          <w:p w:rsidR="2B90E82A" w:rsidP="2B90E82A" w:rsidRDefault="2B90E82A" w14:paraId="39C66C8A" w14:textId="7E3FC1E8">
            <w:pPr>
              <w:bidi w:val="0"/>
              <w:rPr>
                <w:rFonts w:ascii="Arial" w:hAnsi="Arial" w:eastAsia="Arial" w:cs="Arial"/>
                <w:b w:val="0"/>
                <w:bCs w:val="0"/>
                <w:i w:val="0"/>
                <w:iCs w:val="0"/>
                <w:sz w:val="22"/>
                <w:szCs w:val="22"/>
              </w:rPr>
            </w:pPr>
          </w:p>
          <w:p w:rsidR="2B90E82A" w:rsidP="2B90E82A" w:rsidRDefault="2B90E82A" w14:paraId="5B1F38DA" w14:textId="1FB43B53">
            <w:pPr>
              <w:tabs>
                <w:tab w:val="left" w:leader="none" w:pos="5103"/>
              </w:tabs>
              <w:bidi w:val="0"/>
              <w:ind w:right="282"/>
              <w:jc w:val="both"/>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78597FDD">
        <w:trPr>
          <w:trHeight w:val="675"/>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1EFDE9A" w14:textId="572C69DF">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A3.8</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6A64AE9" w14:textId="0F8D3D26">
            <w:pPr>
              <w:tabs>
                <w:tab w:val="left" w:leader="none" w:pos="5103"/>
              </w:tabs>
              <w:bidi w:val="0"/>
              <w:ind w:right="282"/>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Is your organisation affiliated to any other organisation? (i.e. is the organisation legally part of a larger organisation or a group of larger organisations).</w:t>
            </w:r>
          </w:p>
        </w:tc>
      </w:tr>
      <w:tr w:rsidR="2B90E82A" w:rsidTr="2B90E82A" w14:paraId="1532DB6D">
        <w:trPr>
          <w:trHeight w:val="30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7DBB16AA" w14:textId="75A45371">
            <w:pPr>
              <w:bidi w:val="0"/>
              <w:rPr>
                <w:rFonts w:ascii="Arial" w:hAnsi="Arial" w:eastAsia="Arial" w:cs="Arial"/>
                <w:b w:val="0"/>
                <w:bCs w:val="0"/>
                <w:i w:val="0"/>
                <w:iCs w:val="0"/>
                <w:sz w:val="22"/>
                <w:szCs w:val="22"/>
              </w:rPr>
            </w:pPr>
          </w:p>
          <w:p w:rsidR="2B90E82A" w:rsidP="2B90E82A" w:rsidRDefault="2B90E82A" w14:paraId="130E8ADD" w14:textId="5F0D91F9">
            <w:pPr>
              <w:bidi w:val="0"/>
              <w:rPr>
                <w:rFonts w:ascii="Arial" w:hAnsi="Arial" w:eastAsia="Arial" w:cs="Arial"/>
                <w:b w:val="0"/>
                <w:bCs w:val="0"/>
                <w:i w:val="0"/>
                <w:iCs w:val="0"/>
                <w:sz w:val="22"/>
                <w:szCs w:val="22"/>
              </w:rPr>
            </w:pPr>
          </w:p>
          <w:p w:rsidR="2B90E82A" w:rsidP="2B90E82A" w:rsidRDefault="2B90E82A" w14:paraId="612E1995" w14:textId="3B742C20">
            <w:pPr>
              <w:tabs>
                <w:tab w:val="left" w:leader="none" w:pos="5103"/>
              </w:tabs>
              <w:bidi w:val="0"/>
              <w:ind w:right="282"/>
              <w:jc w:val="both"/>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06658FCF">
        <w:trPr>
          <w:trHeight w:val="675"/>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B2A3C82" w14:textId="453E3F1B">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A3.9</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A11ED85" w14:textId="242972B8">
            <w:pPr>
              <w:tabs>
                <w:tab w:val="left" w:leader="none" w:pos="5103"/>
              </w:tabs>
              <w:bidi w:val="0"/>
              <w:ind w:right="282"/>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 xml:space="preserve">Name(s) of investigators in the organisation who will be responsible for the collaborative research and innovation </w:t>
            </w:r>
          </w:p>
        </w:tc>
      </w:tr>
      <w:tr w:rsidR="2B90E82A" w:rsidTr="2B90E82A" w14:paraId="2F495E0D">
        <w:trPr>
          <w:trHeight w:val="30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06AED012" w14:textId="76FE574B">
            <w:pPr>
              <w:bidi w:val="0"/>
              <w:rPr>
                <w:rFonts w:ascii="Arial" w:hAnsi="Arial" w:eastAsia="Arial" w:cs="Arial"/>
                <w:b w:val="0"/>
                <w:bCs w:val="0"/>
                <w:i w:val="0"/>
                <w:iCs w:val="0"/>
                <w:sz w:val="22"/>
                <w:szCs w:val="22"/>
              </w:rPr>
            </w:pPr>
          </w:p>
          <w:p w:rsidR="2B90E82A" w:rsidP="2B90E82A" w:rsidRDefault="2B90E82A" w14:paraId="1DD69EBA" w14:textId="76BCE214">
            <w:pPr>
              <w:bidi w:val="0"/>
              <w:rPr>
                <w:rFonts w:ascii="Arial" w:hAnsi="Arial" w:eastAsia="Arial" w:cs="Arial"/>
                <w:b w:val="0"/>
                <w:bCs w:val="0"/>
                <w:i w:val="0"/>
                <w:iCs w:val="0"/>
                <w:sz w:val="22"/>
                <w:szCs w:val="22"/>
              </w:rPr>
            </w:pPr>
          </w:p>
          <w:p w:rsidR="2B90E82A" w:rsidP="2B90E82A" w:rsidRDefault="2B90E82A" w14:paraId="6D75B2F5" w14:textId="4B27E66D">
            <w:pPr>
              <w:tabs>
                <w:tab w:val="left" w:leader="none" w:pos="5103"/>
              </w:tabs>
              <w:bidi w:val="0"/>
              <w:ind w:right="282"/>
              <w:jc w:val="both"/>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B90E82A" w:rsidP="2B90E82A" w:rsidRDefault="2B90E82A" w14:paraId="5258BA8B" w14:textId="552FEE79">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B90E82A" w:rsidP="2B90E82A" w:rsidRDefault="2B90E82A" w14:paraId="2A06AFC5" w14:textId="552F20A8">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223"/>
        <w:gridCol w:w="5223"/>
      </w:tblGrid>
      <w:tr w:rsidR="2B90E82A" w:rsidTr="2B90E82A" w14:paraId="314B8231">
        <w:trPr>
          <w:trHeight w:val="30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top"/>
          </w:tcPr>
          <w:p w:rsidR="2B90E82A" w:rsidP="2B90E82A" w:rsidRDefault="2B90E82A" w14:paraId="5B4A6AAC" w14:textId="00A6F8FC">
            <w:pPr>
              <w:tabs>
                <w:tab w:val="left" w:leader="none" w:pos="5103"/>
              </w:tabs>
              <w:bidi w:val="0"/>
              <w:ind w:right="282"/>
              <w:jc w:val="both"/>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1"/>
                <w:bCs w:val="1"/>
                <w:i w:val="0"/>
                <w:iCs w:val="0"/>
                <w:color w:val="000000" w:themeColor="text1" w:themeTint="FF" w:themeShade="FF"/>
                <w:sz w:val="22"/>
                <w:szCs w:val="22"/>
                <w:lang w:val="en-GB"/>
              </w:rPr>
              <w:t>About New Partners</w:t>
            </w:r>
          </w:p>
        </w:tc>
      </w:tr>
      <w:tr w:rsidR="2B90E82A" w:rsidTr="2B90E82A" w14:paraId="2819C67A">
        <w:trPr>
          <w:trHeight w:val="465"/>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D7FA170" w14:textId="1761204F">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A3.10</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AC04B85" w14:textId="70DE62C8">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Why does a partner want to work with you?</w:t>
            </w:r>
          </w:p>
        </w:tc>
      </w:tr>
      <w:tr w:rsidR="2B90E82A" w:rsidTr="2B90E82A" w14:paraId="0DE2BA4A">
        <w:trPr>
          <w:trHeight w:val="30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5CD457AC" w14:textId="422CF07A">
            <w:pPr>
              <w:bidi w:val="0"/>
              <w:rPr>
                <w:rFonts w:ascii="Arial" w:hAnsi="Arial" w:eastAsia="Arial" w:cs="Arial"/>
                <w:b w:val="0"/>
                <w:bCs w:val="0"/>
                <w:i w:val="0"/>
                <w:iCs w:val="0"/>
                <w:sz w:val="22"/>
                <w:szCs w:val="22"/>
              </w:rPr>
            </w:pPr>
          </w:p>
          <w:p w:rsidR="2B90E82A" w:rsidP="2B90E82A" w:rsidRDefault="2B90E82A" w14:paraId="6943A1A5" w14:textId="284987B3">
            <w:pPr>
              <w:bidi w:val="0"/>
              <w:rPr>
                <w:rFonts w:ascii="Arial" w:hAnsi="Arial" w:eastAsia="Arial" w:cs="Arial"/>
                <w:b w:val="0"/>
                <w:bCs w:val="0"/>
                <w:i w:val="0"/>
                <w:iCs w:val="0"/>
                <w:sz w:val="22"/>
                <w:szCs w:val="22"/>
              </w:rPr>
            </w:pPr>
          </w:p>
          <w:p w:rsidR="2B90E82A" w:rsidP="2B90E82A" w:rsidRDefault="2B90E82A" w14:paraId="1F04B903" w14:textId="037F851E">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48E932A4">
        <w:trPr>
          <w:trHeight w:val="390"/>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5926A0C" w14:textId="29D6D21B">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A3.11</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6D58B27" w14:textId="01916C0D">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What are they expecting in return for their financial support or involvement?</w:t>
            </w:r>
          </w:p>
        </w:tc>
      </w:tr>
      <w:tr w:rsidR="2B90E82A" w:rsidTr="2B90E82A" w14:paraId="204A9D6D">
        <w:trPr>
          <w:trHeight w:val="30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5B4EB48A" w14:textId="5D901BB0">
            <w:pPr>
              <w:bidi w:val="0"/>
              <w:rPr>
                <w:rFonts w:ascii="Arial" w:hAnsi="Arial" w:eastAsia="Arial" w:cs="Arial"/>
                <w:b w:val="0"/>
                <w:bCs w:val="0"/>
                <w:i w:val="0"/>
                <w:iCs w:val="0"/>
                <w:sz w:val="22"/>
                <w:szCs w:val="22"/>
              </w:rPr>
            </w:pPr>
          </w:p>
          <w:p w:rsidR="2B90E82A" w:rsidP="2B90E82A" w:rsidRDefault="2B90E82A" w14:paraId="381DC1E0" w14:textId="635D9595">
            <w:pPr>
              <w:bidi w:val="0"/>
              <w:rPr>
                <w:rFonts w:ascii="Arial" w:hAnsi="Arial" w:eastAsia="Arial" w:cs="Arial"/>
                <w:b w:val="0"/>
                <w:bCs w:val="0"/>
                <w:i w:val="0"/>
                <w:iCs w:val="0"/>
                <w:sz w:val="22"/>
                <w:szCs w:val="22"/>
              </w:rPr>
            </w:pPr>
          </w:p>
          <w:p w:rsidR="2B90E82A" w:rsidP="2B90E82A" w:rsidRDefault="2B90E82A" w14:paraId="439FA927" w14:textId="7E038BFE">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B90E82A" w:rsidP="2B90E82A" w:rsidRDefault="2B90E82A" w14:paraId="2C83BCB5" w14:textId="46BD338B">
      <w:pPr>
        <w:widowControl w:val="0"/>
        <w:pBdr>
          <w:top w:val="nil" w:color="FF000000" w:sz="0" w:space="0"/>
          <w:left w:val="nil" w:color="FF000000" w:sz="0" w:space="0"/>
          <w:bottom w:val="nil" w:color="FF000000" w:sz="0" w:space="0"/>
          <w:right w:val="nil" w:color="FF000000" w:sz="0" w:space="0"/>
          <w:between w:val="nil" w:color="FF000000" w:sz="0" w:space="0"/>
        </w:pBdr>
        <w:bidi w:val="0"/>
        <w:spacing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Ind w:w="-15" w:type="dxa"/>
        <w:tblBorders>
          <w:top w:val="single" w:sz="6"/>
          <w:left w:val="single" w:sz="6"/>
          <w:bottom w:val="single" w:sz="6"/>
          <w:right w:val="single" w:sz="6"/>
        </w:tblBorders>
        <w:tblLook w:val="0000" w:firstRow="0" w:lastRow="0" w:firstColumn="0" w:lastColumn="0" w:noHBand="0" w:noVBand="0"/>
      </w:tblPr>
      <w:tblGrid>
        <w:gridCol w:w="840"/>
        <w:gridCol w:w="7935"/>
        <w:gridCol w:w="840"/>
        <w:gridCol w:w="825"/>
      </w:tblGrid>
      <w:tr w:rsidR="2B90E82A" w:rsidTr="2B90E82A" w14:paraId="3223052B">
        <w:trPr>
          <w:trHeight w:val="495"/>
        </w:trPr>
        <w:tc>
          <w:tcPr>
            <w:tcW w:w="84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B971BA0" w14:textId="523DF4C4">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A3.12</w:t>
            </w:r>
          </w:p>
        </w:tc>
        <w:tc>
          <w:tcPr>
            <w:tcW w:w="793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55AF711" w14:textId="73F0BBA0">
            <w:pPr>
              <w:tabs>
                <w:tab w:val="left" w:leader="none" w:pos="5103"/>
              </w:tabs>
              <w:bidi w:val="0"/>
              <w:ind w:right="282"/>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sz w:val="22"/>
                <w:szCs w:val="22"/>
                <w:lang w:val="en-GB"/>
              </w:rPr>
              <w:t xml:space="preserve">Is the organisation associated with a country which may be viewed as hostile to the UK or one which has different democratic and ethical values from our own? </w:t>
            </w:r>
            <w:r w:rsidRPr="2B90E82A" w:rsidR="2B90E82A">
              <w:rPr>
                <w:rFonts w:ascii="Arial" w:hAnsi="Arial" w:eastAsia="Arial" w:cs="Arial"/>
                <w:b w:val="0"/>
                <w:bCs w:val="0"/>
                <w:i w:val="0"/>
                <w:iCs w:val="0"/>
                <w:color w:val="000000" w:themeColor="text1" w:themeTint="FF" w:themeShade="FF"/>
                <w:sz w:val="22"/>
                <w:szCs w:val="22"/>
                <w:lang w:val="en-GB"/>
              </w:rPr>
              <w:t>If you have ticked YES, please briefly describe below how you will maintain the UK’s democratic and ethical values within the research.</w:t>
            </w:r>
          </w:p>
        </w:tc>
        <w:tc>
          <w:tcPr>
            <w:tcW w:w="840"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40BAB7D" w14:textId="030DC164">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82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EF99437" w14:textId="6A986BAF">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41B57ABA">
        <w:trPr>
          <w:trHeight w:val="705"/>
        </w:trPr>
        <w:tc>
          <w:tcPr>
            <w:tcW w:w="840" w:type="dxa"/>
            <w:vMerge/>
            <w:tcBorders>
              <w:top w:sz="0"/>
              <w:left w:val="single" w:color="000000" w:themeColor="text1" w:sz="0"/>
              <w:bottom w:val="single" w:color="000000" w:themeColor="text1" w:sz="0"/>
              <w:right w:val="single" w:color="000000" w:themeColor="text1" w:sz="0"/>
            </w:tcBorders>
            <w:tcMar/>
            <w:vAlign w:val="center"/>
          </w:tcPr>
          <w:p w14:paraId="50172B16"/>
        </w:tc>
        <w:tc>
          <w:tcPr>
            <w:tcW w:w="7935" w:type="dxa"/>
            <w:vMerge/>
            <w:tcBorders>
              <w:top w:sz="0"/>
              <w:left w:val="single" w:color="000000" w:themeColor="text1" w:sz="0"/>
              <w:bottom w:val="single" w:color="000000" w:themeColor="text1" w:sz="0"/>
              <w:right w:val="single" w:color="000000" w:themeColor="text1" w:sz="0"/>
            </w:tcBorders>
            <w:tcMar/>
            <w:vAlign w:val="center"/>
          </w:tcPr>
          <w:p w14:paraId="7C9BC0E9"/>
        </w:tc>
        <w:tc>
          <w:tcPr>
            <w:tcW w:w="840"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9D95BF4" w14:textId="73BDFE5C">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825"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FF27E8E" w14:textId="07F46605">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761D7124">
        <w:trPr>
          <w:trHeight w:val="840"/>
        </w:trPr>
        <w:tc>
          <w:tcPr>
            <w:tcW w:w="1044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26E4CBF6" w14:textId="0B226DD5">
            <w:pPr>
              <w:bidi w:val="0"/>
              <w:rPr>
                <w:rFonts w:ascii="Arial" w:hAnsi="Arial" w:eastAsia="Arial" w:cs="Arial"/>
                <w:b w:val="0"/>
                <w:bCs w:val="0"/>
                <w:i w:val="0"/>
                <w:iCs w:val="0"/>
                <w:sz w:val="22"/>
                <w:szCs w:val="22"/>
              </w:rPr>
            </w:pPr>
          </w:p>
          <w:p w:rsidR="2B90E82A" w:rsidP="2B90E82A" w:rsidRDefault="2B90E82A" w14:paraId="608DF5E5" w14:textId="07A3B7A4">
            <w:pPr>
              <w:bidi w:val="0"/>
              <w:rPr>
                <w:rFonts w:ascii="Arial" w:hAnsi="Arial" w:eastAsia="Arial" w:cs="Arial"/>
                <w:b w:val="0"/>
                <w:bCs w:val="0"/>
                <w:i w:val="0"/>
                <w:iCs w:val="0"/>
                <w:sz w:val="22"/>
                <w:szCs w:val="22"/>
              </w:rPr>
            </w:pPr>
          </w:p>
          <w:p w:rsidR="2B90E82A" w:rsidP="2B90E82A" w:rsidRDefault="2B90E82A" w14:paraId="53049A7C" w14:textId="63898B72">
            <w:pPr>
              <w:bidi w:val="0"/>
              <w:rPr>
                <w:rFonts w:ascii="Arial" w:hAnsi="Arial" w:eastAsia="Arial" w:cs="Arial"/>
                <w:b w:val="0"/>
                <w:bCs w:val="0"/>
                <w:i w:val="0"/>
                <w:iCs w:val="0"/>
                <w:sz w:val="22"/>
                <w:szCs w:val="22"/>
              </w:rPr>
            </w:pPr>
          </w:p>
          <w:p w:rsidR="2B90E82A" w:rsidP="2B90E82A" w:rsidRDefault="2B90E82A" w14:paraId="1143DE9E" w14:textId="7ABA3EAE">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11595C23">
        <w:trPr>
          <w:trHeight w:val="495"/>
        </w:trPr>
        <w:tc>
          <w:tcPr>
            <w:tcW w:w="84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6F4A1C7" w14:textId="4EF1114A">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A3.13</w:t>
            </w:r>
          </w:p>
        </w:tc>
        <w:tc>
          <w:tcPr>
            <w:tcW w:w="793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5EFC872" w14:textId="65E1FD12">
            <w:pPr>
              <w:tabs>
                <w:tab w:val="left" w:leader="none" w:pos="5103"/>
              </w:tabs>
              <w:bidi w:val="0"/>
              <w:ind w:right="282"/>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sz w:val="22"/>
                <w:szCs w:val="22"/>
                <w:lang w:val="en-GB"/>
              </w:rPr>
              <w:t xml:space="preserve">Has due diligence into the partner identified any involvement in research on behalf of the military or police with links to a hostile state? </w:t>
            </w:r>
            <w:r w:rsidRPr="2B90E82A" w:rsidR="2B90E82A">
              <w:rPr>
                <w:rFonts w:ascii="Arial" w:hAnsi="Arial" w:eastAsia="Arial" w:cs="Arial"/>
                <w:b w:val="0"/>
                <w:bCs w:val="0"/>
                <w:i w:val="0"/>
                <w:iCs w:val="0"/>
                <w:color w:val="000000" w:themeColor="text1" w:themeTint="FF" w:themeShade="FF"/>
                <w:sz w:val="22"/>
                <w:szCs w:val="22"/>
                <w:lang w:val="en-GB"/>
              </w:rPr>
              <w:t>If you have ticked YES, please summarise below how you will prevent information from this research from being released to these organisations.</w:t>
            </w:r>
          </w:p>
        </w:tc>
        <w:tc>
          <w:tcPr>
            <w:tcW w:w="840" w:type="dxa"/>
            <w:tcBorders>
              <w:top w:val="single" w:color="000000" w:themeColor="text1" w:sz="6"/>
              <w:left w:val="single" w:color="000000" w:themeColor="text1" w:sz="6"/>
              <w:bottom w:val="nil"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127D2A4" w14:textId="76851980">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82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2B18693" w14:textId="2CD07374">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2D2FBC2E">
        <w:trPr>
          <w:trHeight w:val="630"/>
        </w:trPr>
        <w:tc>
          <w:tcPr>
            <w:tcW w:w="840" w:type="dxa"/>
            <w:vMerge/>
            <w:tcBorders>
              <w:top w:sz="0"/>
              <w:left w:val="single" w:color="000000" w:themeColor="text1" w:sz="0"/>
              <w:bottom w:val="single" w:color="000000" w:themeColor="text1" w:sz="0"/>
              <w:right w:val="single" w:color="000000" w:themeColor="text1" w:sz="0"/>
            </w:tcBorders>
            <w:tcMar/>
            <w:vAlign w:val="center"/>
          </w:tcPr>
          <w:p w14:paraId="55BCFEF5"/>
        </w:tc>
        <w:tc>
          <w:tcPr>
            <w:tcW w:w="7935" w:type="dxa"/>
            <w:vMerge/>
            <w:tcBorders>
              <w:top w:sz="0"/>
              <w:left w:val="single" w:color="000000" w:themeColor="text1" w:sz="0"/>
              <w:bottom w:val="single" w:color="000000" w:themeColor="text1" w:sz="0"/>
              <w:right w:val="single" w:color="000000" w:themeColor="text1" w:sz="0"/>
            </w:tcBorders>
            <w:tcMar/>
            <w:vAlign w:val="center"/>
          </w:tcPr>
          <w:p w14:paraId="241C1638"/>
        </w:tc>
        <w:tc>
          <w:tcPr>
            <w:tcW w:w="840"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09E8824" w14:textId="40812305">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825"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A32E3FC" w14:textId="3DB5EF32">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2C57E315">
        <w:trPr>
          <w:trHeight w:val="840"/>
        </w:trPr>
        <w:tc>
          <w:tcPr>
            <w:tcW w:w="1044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64F49195" w14:textId="50F62D72">
            <w:pPr>
              <w:bidi w:val="0"/>
              <w:rPr>
                <w:rFonts w:ascii="Arial" w:hAnsi="Arial" w:eastAsia="Arial" w:cs="Arial"/>
                <w:b w:val="0"/>
                <w:bCs w:val="0"/>
                <w:i w:val="0"/>
                <w:iCs w:val="0"/>
                <w:sz w:val="22"/>
                <w:szCs w:val="22"/>
              </w:rPr>
            </w:pPr>
          </w:p>
          <w:p w:rsidR="2B90E82A" w:rsidP="2B90E82A" w:rsidRDefault="2B90E82A" w14:paraId="7AF23BF4" w14:textId="25C82906">
            <w:pPr>
              <w:bidi w:val="0"/>
              <w:rPr>
                <w:rFonts w:ascii="Arial" w:hAnsi="Arial" w:eastAsia="Arial" w:cs="Arial"/>
                <w:b w:val="0"/>
                <w:bCs w:val="0"/>
                <w:i w:val="0"/>
                <w:iCs w:val="0"/>
                <w:sz w:val="22"/>
                <w:szCs w:val="22"/>
              </w:rPr>
            </w:pPr>
          </w:p>
          <w:p w:rsidR="2B90E82A" w:rsidP="2B90E82A" w:rsidRDefault="2B90E82A" w14:paraId="23E8AF98" w14:textId="552376B9">
            <w:pPr>
              <w:bidi w:val="0"/>
              <w:rPr>
                <w:rFonts w:ascii="Arial" w:hAnsi="Arial" w:eastAsia="Arial" w:cs="Arial"/>
                <w:b w:val="0"/>
                <w:bCs w:val="0"/>
                <w:i w:val="0"/>
                <w:iCs w:val="0"/>
                <w:sz w:val="22"/>
                <w:szCs w:val="22"/>
              </w:rPr>
            </w:pPr>
          </w:p>
          <w:p w:rsidR="2B90E82A" w:rsidP="2B90E82A" w:rsidRDefault="2B90E82A" w14:paraId="69A113F5" w14:textId="49F9B067">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1054F5D4">
        <w:trPr>
          <w:trHeight w:val="495"/>
        </w:trPr>
        <w:tc>
          <w:tcPr>
            <w:tcW w:w="84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AB8EC8A" w14:textId="3B8730E9">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A3.14</w:t>
            </w:r>
          </w:p>
        </w:tc>
        <w:tc>
          <w:tcPr>
            <w:tcW w:w="793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9830459" w14:textId="004C8F8D">
            <w:pPr>
              <w:tabs>
                <w:tab w:val="left" w:leader="none" w:pos="5103"/>
              </w:tabs>
              <w:bidi w:val="0"/>
              <w:ind w:right="282"/>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sz w:val="22"/>
                <w:szCs w:val="22"/>
                <w:lang w:val="en-GB"/>
              </w:rPr>
              <w:t xml:space="preserve">Set within the context of any information gained from due diligence, could your research be misused or have unintended applications which would be negative? </w:t>
            </w:r>
            <w:r w:rsidRPr="2B90E82A" w:rsidR="2B90E82A">
              <w:rPr>
                <w:rFonts w:ascii="Arial" w:hAnsi="Arial" w:eastAsia="Arial" w:cs="Arial"/>
                <w:b w:val="0"/>
                <w:bCs w:val="0"/>
                <w:i w:val="0"/>
                <w:iCs w:val="0"/>
                <w:color w:val="000000" w:themeColor="text1" w:themeTint="FF" w:themeShade="FF"/>
                <w:sz w:val="22"/>
                <w:szCs w:val="22"/>
                <w:lang w:val="en-GB"/>
              </w:rPr>
              <w:t>If you have ticked YES, please summarise below how this might occur.</w:t>
            </w:r>
          </w:p>
        </w:tc>
        <w:tc>
          <w:tcPr>
            <w:tcW w:w="840" w:type="dxa"/>
            <w:tcBorders>
              <w:top w:val="single" w:color="000000" w:themeColor="text1" w:sz="6"/>
              <w:left w:val="single" w:color="000000" w:themeColor="text1" w:sz="6"/>
              <w:bottom w:val="nil"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996C32E" w14:textId="28BD7AC9">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82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75F48FD" w14:textId="1F073AB1">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5A235759">
        <w:trPr>
          <w:trHeight w:val="630"/>
        </w:trPr>
        <w:tc>
          <w:tcPr>
            <w:tcW w:w="840" w:type="dxa"/>
            <w:vMerge/>
            <w:tcBorders>
              <w:top w:sz="0"/>
              <w:left w:val="single" w:color="000000" w:themeColor="text1" w:sz="0"/>
              <w:bottom w:val="single" w:color="000000" w:themeColor="text1" w:sz="0"/>
              <w:right w:val="single" w:color="000000" w:themeColor="text1" w:sz="0"/>
            </w:tcBorders>
            <w:tcMar/>
            <w:vAlign w:val="center"/>
          </w:tcPr>
          <w:p w14:paraId="26B42022"/>
        </w:tc>
        <w:tc>
          <w:tcPr>
            <w:tcW w:w="7935" w:type="dxa"/>
            <w:vMerge/>
            <w:tcBorders>
              <w:top w:sz="0"/>
              <w:left w:val="single" w:color="000000" w:themeColor="text1" w:sz="0"/>
              <w:bottom w:val="single" w:color="000000" w:themeColor="text1" w:sz="0"/>
              <w:right w:val="single" w:color="000000" w:themeColor="text1" w:sz="0"/>
            </w:tcBorders>
            <w:tcMar/>
            <w:vAlign w:val="center"/>
          </w:tcPr>
          <w:p w14:paraId="5A8FD2B4"/>
        </w:tc>
        <w:tc>
          <w:tcPr>
            <w:tcW w:w="840"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6B6C29F" w14:textId="353B209B">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825"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2D0364F" w14:textId="4934A53F">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249B3A31">
        <w:trPr>
          <w:trHeight w:val="840"/>
        </w:trPr>
        <w:tc>
          <w:tcPr>
            <w:tcW w:w="1044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5D3F2392" w14:textId="77AAF747">
            <w:pPr>
              <w:bidi w:val="0"/>
              <w:rPr>
                <w:rFonts w:ascii="Arial" w:hAnsi="Arial" w:eastAsia="Arial" w:cs="Arial"/>
                <w:b w:val="0"/>
                <w:bCs w:val="0"/>
                <w:i w:val="0"/>
                <w:iCs w:val="0"/>
                <w:sz w:val="22"/>
                <w:szCs w:val="22"/>
              </w:rPr>
            </w:pPr>
          </w:p>
          <w:p w:rsidR="2B90E82A" w:rsidP="2B90E82A" w:rsidRDefault="2B90E82A" w14:paraId="4E105283" w14:textId="791BCB6F">
            <w:pPr>
              <w:bidi w:val="0"/>
              <w:rPr>
                <w:rFonts w:ascii="Arial" w:hAnsi="Arial" w:eastAsia="Arial" w:cs="Arial"/>
                <w:b w:val="0"/>
                <w:bCs w:val="0"/>
                <w:i w:val="0"/>
                <w:iCs w:val="0"/>
                <w:sz w:val="22"/>
                <w:szCs w:val="22"/>
              </w:rPr>
            </w:pPr>
          </w:p>
          <w:p w:rsidR="2B90E82A" w:rsidP="2B90E82A" w:rsidRDefault="2B90E82A" w14:paraId="59A6BBB4" w14:textId="2A3AEF9A">
            <w:pPr>
              <w:bidi w:val="0"/>
              <w:rPr>
                <w:rFonts w:ascii="Arial" w:hAnsi="Arial" w:eastAsia="Arial" w:cs="Arial"/>
                <w:b w:val="0"/>
                <w:bCs w:val="0"/>
                <w:i w:val="0"/>
                <w:iCs w:val="0"/>
                <w:sz w:val="22"/>
                <w:szCs w:val="22"/>
              </w:rPr>
            </w:pPr>
          </w:p>
          <w:p w:rsidR="2B90E82A" w:rsidP="2B90E82A" w:rsidRDefault="2B90E82A" w14:paraId="4117915F" w14:textId="254A74B8">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374E572A">
        <w:trPr>
          <w:trHeight w:val="495"/>
        </w:trPr>
        <w:tc>
          <w:tcPr>
            <w:tcW w:w="84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FE22E17" w14:textId="0FED2894">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A3.15</w:t>
            </w:r>
          </w:p>
        </w:tc>
        <w:tc>
          <w:tcPr>
            <w:tcW w:w="793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767841C" w14:textId="78CC318F">
            <w:pPr>
              <w:tabs>
                <w:tab w:val="left" w:leader="none" w:pos="5103"/>
              </w:tabs>
              <w:bidi w:val="0"/>
              <w:ind w:right="282"/>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sz w:val="22"/>
                <w:szCs w:val="22"/>
                <w:lang w:val="en-GB"/>
              </w:rPr>
              <w:t xml:space="preserve">Are there any legal, regulatory or university policy constraints on undertaking your research with this partner? </w:t>
            </w:r>
            <w:r w:rsidRPr="2B90E82A" w:rsidR="2B90E82A">
              <w:rPr>
                <w:rFonts w:ascii="Arial" w:hAnsi="Arial" w:eastAsia="Arial" w:cs="Arial"/>
                <w:b w:val="0"/>
                <w:bCs w:val="0"/>
                <w:i w:val="0"/>
                <w:iCs w:val="0"/>
                <w:color w:val="000000" w:themeColor="text1" w:themeTint="FF" w:themeShade="FF"/>
                <w:sz w:val="22"/>
                <w:szCs w:val="22"/>
                <w:lang w:val="en-GB"/>
              </w:rPr>
              <w:t>If you have ticked YES, please summarise these below.</w:t>
            </w:r>
          </w:p>
        </w:tc>
        <w:tc>
          <w:tcPr>
            <w:tcW w:w="840" w:type="dxa"/>
            <w:tcBorders>
              <w:top w:val="single" w:color="000000" w:themeColor="text1" w:sz="6"/>
              <w:left w:val="single" w:color="000000" w:themeColor="text1" w:sz="6"/>
              <w:bottom w:val="nil"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62F687A" w14:textId="4156ED9D">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82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812AAB4" w14:textId="60A6CEF0">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6ABDC236">
        <w:trPr>
          <w:trHeight w:val="480"/>
        </w:trPr>
        <w:tc>
          <w:tcPr>
            <w:tcW w:w="840" w:type="dxa"/>
            <w:vMerge/>
            <w:tcBorders>
              <w:top w:sz="0"/>
              <w:left w:val="single" w:color="000000" w:themeColor="text1" w:sz="0"/>
              <w:bottom w:val="single" w:color="000000" w:themeColor="text1" w:sz="0"/>
              <w:right w:val="single" w:color="000000" w:themeColor="text1" w:sz="0"/>
            </w:tcBorders>
            <w:tcMar/>
            <w:vAlign w:val="center"/>
          </w:tcPr>
          <w:p w14:paraId="605B08B5"/>
        </w:tc>
        <w:tc>
          <w:tcPr>
            <w:tcW w:w="7935" w:type="dxa"/>
            <w:vMerge/>
            <w:tcBorders>
              <w:top w:sz="0"/>
              <w:left w:val="single" w:color="000000" w:themeColor="text1" w:sz="0"/>
              <w:bottom w:val="single" w:color="000000" w:themeColor="text1" w:sz="0"/>
              <w:right w:val="single" w:color="000000" w:themeColor="text1" w:sz="0"/>
            </w:tcBorders>
            <w:tcMar/>
            <w:vAlign w:val="center"/>
          </w:tcPr>
          <w:p w14:paraId="3173A069"/>
        </w:tc>
        <w:tc>
          <w:tcPr>
            <w:tcW w:w="840"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8FFB81C" w14:textId="6D298266">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825"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A87EF52" w14:textId="01B1E405">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4205FF95">
        <w:trPr>
          <w:trHeight w:val="840"/>
        </w:trPr>
        <w:tc>
          <w:tcPr>
            <w:tcW w:w="1044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416444DD" w14:textId="2CA7AA41">
            <w:pPr>
              <w:bidi w:val="0"/>
              <w:rPr>
                <w:rFonts w:ascii="Arial" w:hAnsi="Arial" w:eastAsia="Arial" w:cs="Arial"/>
                <w:b w:val="0"/>
                <w:bCs w:val="0"/>
                <w:i w:val="0"/>
                <w:iCs w:val="0"/>
                <w:sz w:val="22"/>
                <w:szCs w:val="22"/>
              </w:rPr>
            </w:pPr>
          </w:p>
          <w:p w:rsidR="2B90E82A" w:rsidP="2B90E82A" w:rsidRDefault="2B90E82A" w14:paraId="1DDE6C42" w14:textId="0256C6BE">
            <w:pPr>
              <w:bidi w:val="0"/>
              <w:rPr>
                <w:rFonts w:ascii="Arial" w:hAnsi="Arial" w:eastAsia="Arial" w:cs="Arial"/>
                <w:b w:val="0"/>
                <w:bCs w:val="0"/>
                <w:i w:val="0"/>
                <w:iCs w:val="0"/>
                <w:sz w:val="22"/>
                <w:szCs w:val="22"/>
              </w:rPr>
            </w:pPr>
          </w:p>
          <w:p w:rsidR="2B90E82A" w:rsidP="2B90E82A" w:rsidRDefault="2B90E82A" w14:paraId="48E332CF" w14:textId="5B7D020E">
            <w:pPr>
              <w:bidi w:val="0"/>
              <w:rPr>
                <w:rFonts w:ascii="Arial" w:hAnsi="Arial" w:eastAsia="Arial" w:cs="Arial"/>
                <w:b w:val="0"/>
                <w:bCs w:val="0"/>
                <w:i w:val="0"/>
                <w:iCs w:val="0"/>
                <w:sz w:val="22"/>
                <w:szCs w:val="22"/>
              </w:rPr>
            </w:pPr>
          </w:p>
          <w:p w:rsidR="2B90E82A" w:rsidP="2B90E82A" w:rsidRDefault="2B90E82A" w14:paraId="3CA6DA4C" w14:textId="5B1B4B9F">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3C45AFE5">
        <w:trPr>
          <w:trHeight w:val="495"/>
        </w:trPr>
        <w:tc>
          <w:tcPr>
            <w:tcW w:w="84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4177457" w14:textId="767F0DB8">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A3.16</w:t>
            </w:r>
          </w:p>
        </w:tc>
        <w:tc>
          <w:tcPr>
            <w:tcW w:w="793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A2CDC80" w14:textId="2BCA8183">
            <w:pPr>
              <w:tabs>
                <w:tab w:val="left" w:leader="none" w:pos="5103"/>
              </w:tabs>
              <w:bidi w:val="0"/>
              <w:ind w:right="282"/>
              <w:jc w:val="both"/>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sz w:val="22"/>
                <w:szCs w:val="22"/>
                <w:lang w:val="en-GB"/>
              </w:rPr>
              <w:t xml:space="preserve">Having considered the answers to questions A3.10-A3.15, are there potential reputational or ethical risks to you or the university? </w:t>
            </w:r>
            <w:r w:rsidRPr="2B90E82A" w:rsidR="2B90E82A">
              <w:rPr>
                <w:rFonts w:ascii="Arial" w:hAnsi="Arial" w:eastAsia="Arial" w:cs="Arial"/>
                <w:b w:val="0"/>
                <w:bCs w:val="0"/>
                <w:i w:val="0"/>
                <w:iCs w:val="0"/>
                <w:color w:val="000000" w:themeColor="text1" w:themeTint="FF" w:themeShade="FF"/>
                <w:sz w:val="22"/>
                <w:szCs w:val="22"/>
                <w:lang w:val="en-GB"/>
              </w:rPr>
              <w:t>If you have ticked YES, please summarise these risks below.</w:t>
            </w:r>
          </w:p>
        </w:tc>
        <w:tc>
          <w:tcPr>
            <w:tcW w:w="840" w:type="dxa"/>
            <w:tcBorders>
              <w:top w:val="single" w:color="000000" w:themeColor="text1" w:sz="6"/>
              <w:left w:val="single" w:color="000000" w:themeColor="text1" w:sz="6"/>
              <w:bottom w:val="nil"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4FB8D9F" w14:textId="08E57FAB">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82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537587E" w14:textId="55F01510">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389163FA">
        <w:trPr>
          <w:trHeight w:val="495"/>
        </w:trPr>
        <w:tc>
          <w:tcPr>
            <w:tcW w:w="840" w:type="dxa"/>
            <w:vMerge/>
            <w:tcBorders>
              <w:top w:sz="0"/>
              <w:left w:val="single" w:color="000000" w:themeColor="text1" w:sz="0"/>
              <w:bottom w:val="single" w:color="000000" w:themeColor="text1" w:sz="0"/>
              <w:right w:val="single" w:color="000000" w:themeColor="text1" w:sz="0"/>
            </w:tcBorders>
            <w:tcMar/>
            <w:vAlign w:val="center"/>
          </w:tcPr>
          <w:p w14:paraId="371DFBF4"/>
        </w:tc>
        <w:tc>
          <w:tcPr>
            <w:tcW w:w="7935" w:type="dxa"/>
            <w:vMerge/>
            <w:tcBorders>
              <w:top w:sz="0"/>
              <w:left w:val="single" w:color="000000" w:themeColor="text1" w:sz="0"/>
              <w:bottom w:val="single" w:color="000000" w:themeColor="text1" w:sz="0"/>
              <w:right w:val="single" w:color="000000" w:themeColor="text1" w:sz="0"/>
            </w:tcBorders>
            <w:tcMar/>
            <w:vAlign w:val="center"/>
          </w:tcPr>
          <w:p w14:paraId="47EAC646"/>
        </w:tc>
        <w:tc>
          <w:tcPr>
            <w:tcW w:w="840"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985B89C" w14:textId="7AB9C074">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825"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D729AAB" w14:textId="6C22E272">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09B835E8">
        <w:trPr>
          <w:trHeight w:val="840"/>
        </w:trPr>
        <w:tc>
          <w:tcPr>
            <w:tcW w:w="1044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6343603D" w14:textId="7781702F">
            <w:pPr>
              <w:bidi w:val="0"/>
              <w:rPr>
                <w:rFonts w:ascii="Arial" w:hAnsi="Arial" w:eastAsia="Arial" w:cs="Arial"/>
                <w:b w:val="0"/>
                <w:bCs w:val="0"/>
                <w:i w:val="0"/>
                <w:iCs w:val="0"/>
                <w:sz w:val="22"/>
                <w:szCs w:val="22"/>
              </w:rPr>
            </w:pPr>
          </w:p>
          <w:p w:rsidR="2B90E82A" w:rsidP="2B90E82A" w:rsidRDefault="2B90E82A" w14:paraId="75702C06" w14:textId="1F683ABB">
            <w:pPr>
              <w:bidi w:val="0"/>
              <w:rPr>
                <w:rFonts w:ascii="Arial" w:hAnsi="Arial" w:eastAsia="Arial" w:cs="Arial"/>
                <w:b w:val="0"/>
                <w:bCs w:val="0"/>
                <w:i w:val="0"/>
                <w:iCs w:val="0"/>
                <w:sz w:val="22"/>
                <w:szCs w:val="22"/>
              </w:rPr>
            </w:pPr>
          </w:p>
          <w:p w:rsidR="2B90E82A" w:rsidP="2B90E82A" w:rsidRDefault="2B90E82A" w14:paraId="087C4E52" w14:textId="57C1259D">
            <w:pPr>
              <w:bidi w:val="0"/>
              <w:rPr>
                <w:rFonts w:ascii="Arial" w:hAnsi="Arial" w:eastAsia="Arial" w:cs="Arial"/>
                <w:b w:val="0"/>
                <w:bCs w:val="0"/>
                <w:i w:val="0"/>
                <w:iCs w:val="0"/>
                <w:sz w:val="22"/>
                <w:szCs w:val="22"/>
              </w:rPr>
            </w:pPr>
          </w:p>
          <w:p w:rsidR="2B90E82A" w:rsidP="2B90E82A" w:rsidRDefault="2B90E82A" w14:paraId="20CB5776" w14:textId="01112CA6">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B90E82A" w:rsidP="2B90E82A" w:rsidRDefault="2B90E82A" w14:paraId="163762DC" w14:textId="051F6725">
      <w:pPr>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p w:rsidR="2B90E82A" w:rsidP="2B90E82A" w:rsidRDefault="2B90E82A" w14:paraId="6C7B3818" w14:textId="1500E76C">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Ind w:w="-15" w:type="dxa"/>
        <w:tblBorders>
          <w:top w:val="single" w:sz="6"/>
          <w:left w:val="single" w:sz="6"/>
          <w:bottom w:val="single" w:sz="6"/>
          <w:right w:val="single" w:sz="6"/>
        </w:tblBorders>
        <w:tblLook w:val="0000" w:firstRow="0" w:lastRow="0" w:firstColumn="0" w:lastColumn="0" w:noHBand="0" w:noVBand="0"/>
      </w:tblPr>
      <w:tblGrid>
        <w:gridCol w:w="4383"/>
        <w:gridCol w:w="4383"/>
        <w:gridCol w:w="840"/>
        <w:gridCol w:w="825"/>
      </w:tblGrid>
      <w:tr w:rsidR="2B90E82A" w:rsidTr="2B90E82A" w14:paraId="63916A14">
        <w:trPr>
          <w:trHeight w:val="345"/>
        </w:trPr>
        <w:tc>
          <w:tcPr>
            <w:tcW w:w="876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center"/>
          </w:tcPr>
          <w:p w:rsidR="2B90E82A" w:rsidP="2B90E82A" w:rsidRDefault="2B90E82A" w14:paraId="789DA6FA" w14:textId="55491B14">
            <w:pP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1"/>
                <w:bCs w:val="1"/>
                <w:i w:val="0"/>
                <w:iCs w:val="0"/>
                <w:color w:val="000000" w:themeColor="text1" w:themeTint="FF" w:themeShade="FF"/>
                <w:sz w:val="22"/>
                <w:szCs w:val="22"/>
                <w:lang w:val="en-GB"/>
              </w:rPr>
              <w:t>About Research Relationships</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3528779" w14:textId="24B80B68">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82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416A61F" w14:textId="0435C011">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20844E4B">
        <w:trPr>
          <w:trHeight w:val="705"/>
        </w:trPr>
        <w:tc>
          <w:tcPr>
            <w:tcW w:w="43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A554944" w14:textId="52963335">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A3.17</w:t>
            </w:r>
          </w:p>
        </w:tc>
        <w:tc>
          <w:tcPr>
            <w:tcW w:w="43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4EA4C55" w14:textId="3A82B039">
            <w:pP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Are the terms of any proposed Memorandum of Understanding (MoU) in keeping with the expectations of your department and university?</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C54C400" w14:textId="7DC1C5A9">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82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28EF247" w14:textId="0287A6F6">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73057381">
        <w:trPr>
          <w:trHeight w:val="840"/>
        </w:trPr>
        <w:tc>
          <w:tcPr>
            <w:tcW w:w="4383" w:type="dxa"/>
            <w:tcBorders>
              <w:top w:val="single" w:color="000000" w:themeColor="text1" w:sz="6"/>
              <w:left w:val="single" w:color="000000" w:themeColor="text1" w:sz="6"/>
              <w:bottom w:val="nil"/>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6335B47" w14:textId="70962873">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A3.18</w:t>
            </w:r>
          </w:p>
        </w:tc>
        <w:tc>
          <w:tcPr>
            <w:tcW w:w="4383" w:type="dxa"/>
            <w:tcBorders>
              <w:top w:val="single" w:color="000000" w:themeColor="text1" w:sz="6"/>
              <w:left w:val="single" w:color="000000" w:themeColor="text1" w:sz="6"/>
              <w:bottom w:val="nil"/>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CC6B2A9" w14:textId="731E0C35">
            <w:pP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Are you providing existing intellectual property (IP), research data, confidential or personally identifiable data to the project? If so, how is this going to be protected?</w:t>
            </w:r>
          </w:p>
        </w:tc>
        <w:tc>
          <w:tcPr>
            <w:tcW w:w="840"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898F898" w14:textId="519257FE">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825"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AC1DECD" w14:textId="744D1D27">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bl>
    <w:p w:rsidR="2B90E82A" w:rsidP="2B90E82A" w:rsidRDefault="2B90E82A" w14:paraId="101C4B34" w14:textId="6B7EDDB0">
      <w:pPr>
        <w:widowControl w:val="0"/>
        <w:pBdr>
          <w:top w:val="nil" w:color="FF000000" w:sz="0" w:space="0"/>
          <w:left w:val="nil" w:color="FF000000" w:sz="0" w:space="0"/>
          <w:bottom w:val="nil" w:color="FF000000" w:sz="0" w:space="0"/>
          <w:right w:val="nil" w:color="FF000000" w:sz="0" w:space="0"/>
          <w:between w:val="nil" w:color="FF000000" w:sz="0" w:space="0"/>
        </w:pBdr>
        <w:bidi w:val="0"/>
        <w:spacing w:line="276" w:lineRule="auto"/>
        <w:rPr>
          <w:rFonts w:ascii="Arial" w:hAnsi="Arial" w:eastAsia="Arial" w:cs="Arial"/>
          <w:b w:val="0"/>
          <w:bCs w:val="0"/>
          <w:i w:val="0"/>
          <w:iCs w:val="0"/>
          <w:caps w:val="0"/>
          <w:smallCaps w:val="0"/>
          <w:noProof w:val="0"/>
          <w:color w:val="000000" w:themeColor="text1" w:themeTint="FF" w:themeShade="FF"/>
          <w:sz w:val="20"/>
          <w:szCs w:val="20"/>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223"/>
        <w:gridCol w:w="5223"/>
      </w:tblGrid>
      <w:tr w:rsidR="2B90E82A" w:rsidTr="2B90E82A" w14:paraId="33B7D1BF">
        <w:trPr>
          <w:trHeight w:val="30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439E1C5A" w14:textId="444329A4">
            <w:pPr>
              <w:bidi w:val="0"/>
              <w:rPr>
                <w:rFonts w:ascii="Arial" w:hAnsi="Arial" w:eastAsia="Arial" w:cs="Arial"/>
                <w:b w:val="0"/>
                <w:bCs w:val="0"/>
                <w:i w:val="0"/>
                <w:iCs w:val="0"/>
                <w:sz w:val="22"/>
                <w:szCs w:val="22"/>
              </w:rPr>
            </w:pPr>
          </w:p>
          <w:p w:rsidR="2B90E82A" w:rsidP="2B90E82A" w:rsidRDefault="2B90E82A" w14:paraId="28B8F596" w14:textId="58F366F1">
            <w:pPr>
              <w:bidi w:val="0"/>
              <w:rPr>
                <w:rFonts w:ascii="Arial" w:hAnsi="Arial" w:eastAsia="Arial" w:cs="Arial"/>
                <w:b w:val="0"/>
                <w:bCs w:val="0"/>
                <w:i w:val="0"/>
                <w:iCs w:val="0"/>
                <w:sz w:val="22"/>
                <w:szCs w:val="22"/>
              </w:rPr>
            </w:pPr>
          </w:p>
          <w:p w:rsidR="2B90E82A" w:rsidP="2B90E82A" w:rsidRDefault="2B90E82A" w14:paraId="15A7492C" w14:textId="1A80293F">
            <w:pPr>
              <w:bidi w:val="0"/>
              <w:rPr>
                <w:rFonts w:ascii="Arial" w:hAnsi="Arial" w:eastAsia="Arial" w:cs="Arial"/>
                <w:b w:val="0"/>
                <w:bCs w:val="0"/>
                <w:i w:val="0"/>
                <w:iCs w:val="0"/>
                <w:sz w:val="22"/>
                <w:szCs w:val="22"/>
              </w:rPr>
            </w:pPr>
          </w:p>
          <w:p w:rsidR="2B90E82A" w:rsidP="2B90E82A" w:rsidRDefault="2B90E82A" w14:paraId="5F162E56" w14:textId="7DBCCD12">
            <w:pPr>
              <w:tabs>
                <w:tab w:val="left" w:leader="none" w:pos="5103"/>
              </w:tabs>
              <w:bidi w:val="0"/>
              <w:ind w:right="282"/>
              <w:jc w:val="both"/>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706BB577">
        <w:trPr>
          <w:trHeight w:val="495"/>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3554480" w14:textId="2420B0F2">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A3.19</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B7AB64E" w14:textId="6AD43BDC">
            <w:pPr>
              <w:tabs>
                <w:tab w:val="left" w:leader="none" w:pos="5103"/>
              </w:tabs>
              <w:bidi w:val="0"/>
              <w:ind w:right="282"/>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Who will own any IP that is generated?</w:t>
            </w:r>
          </w:p>
        </w:tc>
      </w:tr>
      <w:tr w:rsidR="2B90E82A" w:rsidTr="2B90E82A" w14:paraId="5C0CCBD1">
        <w:trPr>
          <w:trHeight w:val="30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4CCE9CE0" w14:textId="6F09F271">
            <w:pPr>
              <w:bidi w:val="0"/>
              <w:rPr>
                <w:rFonts w:ascii="Arial" w:hAnsi="Arial" w:eastAsia="Arial" w:cs="Arial"/>
                <w:b w:val="0"/>
                <w:bCs w:val="0"/>
                <w:i w:val="0"/>
                <w:iCs w:val="0"/>
                <w:sz w:val="22"/>
                <w:szCs w:val="22"/>
              </w:rPr>
            </w:pPr>
          </w:p>
          <w:p w:rsidR="2B90E82A" w:rsidP="2B90E82A" w:rsidRDefault="2B90E82A" w14:paraId="5831A21D" w14:textId="1688BFC0">
            <w:pPr>
              <w:bidi w:val="0"/>
              <w:rPr>
                <w:rFonts w:ascii="Arial" w:hAnsi="Arial" w:eastAsia="Arial" w:cs="Arial"/>
                <w:b w:val="0"/>
                <w:bCs w:val="0"/>
                <w:i w:val="0"/>
                <w:iCs w:val="0"/>
                <w:sz w:val="22"/>
                <w:szCs w:val="22"/>
              </w:rPr>
            </w:pPr>
          </w:p>
          <w:p w:rsidR="2B90E82A" w:rsidP="2B90E82A" w:rsidRDefault="2B90E82A" w14:paraId="0516D90B" w14:textId="7745548D">
            <w:pPr>
              <w:tabs>
                <w:tab w:val="left" w:leader="none" w:pos="5103"/>
              </w:tabs>
              <w:bidi w:val="0"/>
              <w:ind w:right="282"/>
              <w:jc w:val="both"/>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7807CAB3">
        <w:trPr>
          <w:trHeight w:val="540"/>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9E4EAFF" w14:textId="5A38942D">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A3.20</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47B1A26" w14:textId="258DA91B">
            <w:pPr>
              <w:tabs>
                <w:tab w:val="left" w:leader="none" w:pos="5103"/>
              </w:tabs>
              <w:bidi w:val="0"/>
              <w:ind w:right="282"/>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What plans do you have in place for protecting the resulting IP?</w:t>
            </w:r>
          </w:p>
        </w:tc>
      </w:tr>
      <w:tr w:rsidR="2B90E82A" w:rsidTr="2B90E82A" w14:paraId="43818F76">
        <w:trPr>
          <w:trHeight w:val="30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3B969935" w14:textId="4F90F0FA">
            <w:pPr>
              <w:bidi w:val="0"/>
              <w:rPr>
                <w:rFonts w:ascii="Arial" w:hAnsi="Arial" w:eastAsia="Arial" w:cs="Arial"/>
                <w:b w:val="0"/>
                <w:bCs w:val="0"/>
                <w:i w:val="0"/>
                <w:iCs w:val="0"/>
                <w:sz w:val="22"/>
                <w:szCs w:val="22"/>
              </w:rPr>
            </w:pPr>
          </w:p>
          <w:p w:rsidR="2B90E82A" w:rsidP="2B90E82A" w:rsidRDefault="2B90E82A" w14:paraId="34730947" w14:textId="1ACA3307">
            <w:pPr>
              <w:bidi w:val="0"/>
              <w:rPr>
                <w:rFonts w:ascii="Arial" w:hAnsi="Arial" w:eastAsia="Arial" w:cs="Arial"/>
                <w:b w:val="0"/>
                <w:bCs w:val="0"/>
                <w:i w:val="0"/>
                <w:iCs w:val="0"/>
                <w:sz w:val="22"/>
                <w:szCs w:val="22"/>
              </w:rPr>
            </w:pPr>
          </w:p>
          <w:p w:rsidR="2B90E82A" w:rsidP="2B90E82A" w:rsidRDefault="2B90E82A" w14:paraId="22DC1584" w14:textId="2AECDAFB">
            <w:pPr>
              <w:tabs>
                <w:tab w:val="left" w:leader="none" w:pos="5103"/>
              </w:tabs>
              <w:bidi w:val="0"/>
              <w:ind w:right="282"/>
              <w:jc w:val="both"/>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74C979B8">
        <w:trPr>
          <w:trHeight w:val="810"/>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51F1EE9" w14:textId="154C79E3">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A3.21</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5DF69F3" w14:textId="5B368CC2">
            <w:pPr>
              <w:tabs>
                <w:tab w:val="left" w:leader="none" w:pos="5103"/>
              </w:tabs>
              <w:bidi w:val="0"/>
              <w:ind w:right="282"/>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What contractual requirements are you able to put in place to protect the interests of your academic institutions?</w:t>
            </w:r>
          </w:p>
        </w:tc>
      </w:tr>
      <w:tr w:rsidR="2B90E82A" w:rsidTr="2B90E82A" w14:paraId="582E8E14">
        <w:trPr>
          <w:trHeight w:val="30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2F71DB35" w14:textId="75B35FC8">
            <w:pPr>
              <w:bidi w:val="0"/>
              <w:rPr>
                <w:rFonts w:ascii="Arial" w:hAnsi="Arial" w:eastAsia="Arial" w:cs="Arial"/>
                <w:b w:val="0"/>
                <w:bCs w:val="0"/>
                <w:i w:val="0"/>
                <w:iCs w:val="0"/>
                <w:sz w:val="22"/>
                <w:szCs w:val="22"/>
              </w:rPr>
            </w:pPr>
          </w:p>
          <w:p w:rsidR="2B90E82A" w:rsidP="2B90E82A" w:rsidRDefault="2B90E82A" w14:paraId="2E5A15EC" w14:textId="3A2853D6">
            <w:pPr>
              <w:bidi w:val="0"/>
              <w:rPr>
                <w:rFonts w:ascii="Arial" w:hAnsi="Arial" w:eastAsia="Arial" w:cs="Arial"/>
                <w:b w:val="0"/>
                <w:bCs w:val="0"/>
                <w:i w:val="0"/>
                <w:iCs w:val="0"/>
                <w:sz w:val="22"/>
                <w:szCs w:val="22"/>
              </w:rPr>
            </w:pPr>
          </w:p>
          <w:p w:rsidR="2B90E82A" w:rsidP="2B90E82A" w:rsidRDefault="2B90E82A" w14:paraId="19E2698C" w14:textId="6C3E253A">
            <w:pPr>
              <w:tabs>
                <w:tab w:val="left" w:leader="none" w:pos="5103"/>
              </w:tabs>
              <w:bidi w:val="0"/>
              <w:ind w:right="282"/>
              <w:jc w:val="both"/>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47B5853C">
        <w:trPr>
          <w:trHeight w:val="825"/>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84E3001" w14:textId="3E535C2D">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A3.22</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15FCCD3" w14:textId="59E35083">
            <w:pPr>
              <w:tabs>
                <w:tab w:val="left" w:leader="none" w:pos="5103"/>
              </w:tabs>
              <w:bidi w:val="0"/>
              <w:ind w:right="282"/>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What access will the research partner have to your IT network? If they do have access, what broader visibility might this provide?</w:t>
            </w:r>
          </w:p>
        </w:tc>
      </w:tr>
      <w:tr w:rsidR="2B90E82A" w:rsidTr="2B90E82A" w14:paraId="04BA6227">
        <w:trPr>
          <w:trHeight w:val="30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16DA9E0E" w14:textId="18113F52">
            <w:pPr>
              <w:bidi w:val="0"/>
              <w:rPr>
                <w:rFonts w:ascii="Arial" w:hAnsi="Arial" w:eastAsia="Arial" w:cs="Arial"/>
                <w:b w:val="0"/>
                <w:bCs w:val="0"/>
                <w:i w:val="0"/>
                <w:iCs w:val="0"/>
                <w:sz w:val="22"/>
                <w:szCs w:val="22"/>
              </w:rPr>
            </w:pPr>
          </w:p>
          <w:p w:rsidR="2B90E82A" w:rsidP="2B90E82A" w:rsidRDefault="2B90E82A" w14:paraId="42DFFC9F" w14:textId="2A6D4305">
            <w:pPr>
              <w:bidi w:val="0"/>
              <w:rPr>
                <w:rFonts w:ascii="Arial" w:hAnsi="Arial" w:eastAsia="Arial" w:cs="Arial"/>
                <w:b w:val="0"/>
                <w:bCs w:val="0"/>
                <w:i w:val="0"/>
                <w:iCs w:val="0"/>
                <w:sz w:val="22"/>
                <w:szCs w:val="22"/>
              </w:rPr>
            </w:pPr>
          </w:p>
          <w:p w:rsidR="2B90E82A" w:rsidP="2B90E82A" w:rsidRDefault="2B90E82A" w14:paraId="4E68BCF1" w14:textId="06D94E06">
            <w:pPr>
              <w:tabs>
                <w:tab w:val="left" w:leader="none" w:pos="5103"/>
              </w:tabs>
              <w:bidi w:val="0"/>
              <w:ind w:right="282"/>
              <w:jc w:val="both"/>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1AA92317">
        <w:trPr>
          <w:trHeight w:val="525"/>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0C62E40" w14:textId="415999F8">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A3.23</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C7E946A" w14:textId="2943F07F">
            <w:pPr>
              <w:tabs>
                <w:tab w:val="left" w:leader="none" w:pos="5103"/>
              </w:tabs>
              <w:bidi w:val="0"/>
              <w:ind w:right="282"/>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Is there any physical separation or protection required between research in similar fields?</w:t>
            </w:r>
          </w:p>
        </w:tc>
      </w:tr>
      <w:tr w:rsidR="2B90E82A" w:rsidTr="2B90E82A" w14:paraId="6A36E442">
        <w:trPr>
          <w:trHeight w:val="30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63BED064" w14:textId="589F1C9D">
            <w:pPr>
              <w:bidi w:val="0"/>
              <w:rPr>
                <w:rFonts w:ascii="Arial" w:hAnsi="Arial" w:eastAsia="Arial" w:cs="Arial"/>
                <w:b w:val="0"/>
                <w:bCs w:val="0"/>
                <w:i w:val="0"/>
                <w:iCs w:val="0"/>
                <w:sz w:val="22"/>
                <w:szCs w:val="22"/>
              </w:rPr>
            </w:pPr>
          </w:p>
          <w:p w:rsidR="2B90E82A" w:rsidP="2B90E82A" w:rsidRDefault="2B90E82A" w14:paraId="759DCD9A" w14:textId="4B82FEF1">
            <w:pPr>
              <w:bidi w:val="0"/>
              <w:rPr>
                <w:rFonts w:ascii="Arial" w:hAnsi="Arial" w:eastAsia="Arial" w:cs="Arial"/>
                <w:b w:val="0"/>
                <w:bCs w:val="0"/>
                <w:i w:val="0"/>
                <w:iCs w:val="0"/>
                <w:sz w:val="22"/>
                <w:szCs w:val="22"/>
              </w:rPr>
            </w:pPr>
          </w:p>
          <w:p w:rsidR="2B90E82A" w:rsidP="2B90E82A" w:rsidRDefault="2B90E82A" w14:paraId="2170C972" w14:textId="743F846C">
            <w:pPr>
              <w:tabs>
                <w:tab w:val="left" w:leader="none" w:pos="5103"/>
              </w:tabs>
              <w:bidi w:val="0"/>
              <w:ind w:right="282"/>
              <w:jc w:val="both"/>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B90E82A" w:rsidP="2B90E82A" w:rsidRDefault="2B90E82A" w14:paraId="5215282E" w14:textId="310BC21B">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B90E82A" w:rsidP="2B90E82A" w:rsidRDefault="2B90E82A" w14:paraId="4D0C35CC" w14:textId="6F18809F">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Ind w:w="-15" w:type="dxa"/>
        <w:tblBorders>
          <w:top w:val="single" w:sz="6"/>
          <w:left w:val="single" w:sz="6"/>
          <w:bottom w:val="single" w:sz="6"/>
          <w:right w:val="single" w:sz="6"/>
        </w:tblBorders>
        <w:tblLook w:val="0000" w:firstRow="0" w:lastRow="0" w:firstColumn="0" w:lastColumn="0" w:noHBand="0" w:noVBand="0"/>
      </w:tblPr>
      <w:tblGrid>
        <w:gridCol w:w="2610"/>
        <w:gridCol w:w="2610"/>
        <w:gridCol w:w="2610"/>
        <w:gridCol w:w="2610"/>
      </w:tblGrid>
      <w:tr w:rsidR="2B90E82A" w:rsidTr="2B90E82A" w14:paraId="52A313E9">
        <w:trPr>
          <w:trHeight w:val="345"/>
        </w:trPr>
        <w:tc>
          <w:tcPr>
            <w:tcW w:w="1044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center"/>
          </w:tcPr>
          <w:p w:rsidR="2B90E82A" w:rsidP="2B90E82A" w:rsidRDefault="2B90E82A" w14:paraId="0EE77BFE" w14:textId="0E2E22D8">
            <w:pP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1"/>
                <w:bCs w:val="1"/>
                <w:i w:val="0"/>
                <w:iCs w:val="0"/>
                <w:color w:val="000000" w:themeColor="text1" w:themeTint="FF" w:themeShade="FF"/>
                <w:sz w:val="22"/>
                <w:szCs w:val="22"/>
                <w:lang w:val="en-GB"/>
              </w:rPr>
              <w:t>About Existing Partners</w:t>
            </w:r>
          </w:p>
        </w:tc>
      </w:tr>
      <w:tr w:rsidR="2B90E82A" w:rsidTr="2B90E82A" w14:paraId="325B014A">
        <w:trPr>
          <w:trHeight w:val="495"/>
        </w:trPr>
        <w:tc>
          <w:tcPr>
            <w:tcW w:w="261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B82D6FE" w14:textId="2A923660">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A3.24</w:t>
            </w:r>
          </w:p>
        </w:tc>
        <w:tc>
          <w:tcPr>
            <w:tcW w:w="261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4BAD99B" w14:textId="74315295">
            <w:pPr>
              <w:tabs>
                <w:tab w:val="left" w:leader="none" w:pos="5103"/>
              </w:tabs>
              <w:bidi w:val="0"/>
              <w:ind w:right="282"/>
              <w:jc w:val="both"/>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Would proceeding with the research raise potential conflicts of interest with existing research partners? If you have ticked YES, please explain these conflicts below.</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91BA227" w14:textId="5F00C1A7">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189D966" w14:textId="22D4A0B6">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54467B5E">
        <w:trPr>
          <w:trHeight w:val="495"/>
        </w:trPr>
        <w:tc>
          <w:tcPr>
            <w:tcW w:w="2610" w:type="dxa"/>
            <w:vMerge/>
            <w:tcBorders>
              <w:top w:sz="0"/>
              <w:left w:val="single" w:color="000000" w:themeColor="text1" w:sz="0"/>
              <w:bottom w:val="single" w:color="000000" w:themeColor="text1" w:sz="0"/>
              <w:right w:val="single" w:color="000000" w:themeColor="text1" w:sz="0"/>
            </w:tcBorders>
            <w:tcMar/>
            <w:vAlign w:val="center"/>
          </w:tcPr>
          <w:p w14:paraId="79881C72"/>
        </w:tc>
        <w:tc>
          <w:tcPr>
            <w:tcW w:w="2610" w:type="dxa"/>
            <w:vMerge/>
            <w:tcBorders>
              <w:top w:sz="0"/>
              <w:left w:val="single" w:color="000000" w:themeColor="text1" w:sz="0"/>
              <w:bottom w:val="single" w:color="000000" w:themeColor="text1" w:sz="0"/>
              <w:right w:val="single" w:color="000000" w:themeColor="text1" w:sz="0"/>
            </w:tcBorders>
            <w:tcMar/>
            <w:vAlign w:val="center"/>
          </w:tcPr>
          <w:p w14:paraId="08F27561"/>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1793732" w14:textId="5A274C9B">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CD13A4D" w14:textId="355E852B">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04B2FEBC">
        <w:trPr>
          <w:trHeight w:val="705"/>
        </w:trPr>
        <w:tc>
          <w:tcPr>
            <w:tcW w:w="1044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234844D6" w14:textId="42106D79">
            <w:pPr>
              <w:bidi w:val="0"/>
              <w:rPr>
                <w:rFonts w:ascii="Arial" w:hAnsi="Arial" w:eastAsia="Arial" w:cs="Arial"/>
                <w:b w:val="0"/>
                <w:bCs w:val="0"/>
                <w:i w:val="0"/>
                <w:iCs w:val="0"/>
                <w:sz w:val="22"/>
                <w:szCs w:val="22"/>
              </w:rPr>
            </w:pPr>
          </w:p>
          <w:p w:rsidR="2B90E82A" w:rsidP="2B90E82A" w:rsidRDefault="2B90E82A" w14:paraId="4980DCBF" w14:textId="3F44DBA5">
            <w:pPr>
              <w:bidi w:val="0"/>
              <w:rPr>
                <w:rFonts w:ascii="Arial" w:hAnsi="Arial" w:eastAsia="Arial" w:cs="Arial"/>
                <w:b w:val="0"/>
                <w:bCs w:val="0"/>
                <w:i w:val="0"/>
                <w:iCs w:val="0"/>
                <w:sz w:val="22"/>
                <w:szCs w:val="22"/>
              </w:rPr>
            </w:pPr>
          </w:p>
          <w:p w:rsidR="2B90E82A" w:rsidP="2B90E82A" w:rsidRDefault="2B90E82A" w14:paraId="5AEC2D91" w14:textId="55801D38">
            <w:pPr>
              <w:bidi w:val="0"/>
              <w:rPr>
                <w:rFonts w:ascii="Arial" w:hAnsi="Arial" w:eastAsia="Arial" w:cs="Arial"/>
                <w:b w:val="0"/>
                <w:bCs w:val="0"/>
                <w:i w:val="0"/>
                <w:iCs w:val="0"/>
                <w:sz w:val="22"/>
                <w:szCs w:val="22"/>
              </w:rPr>
            </w:pPr>
          </w:p>
          <w:p w:rsidR="2B90E82A" w:rsidP="2B90E82A" w:rsidRDefault="2B90E82A" w14:paraId="39292F5B" w14:textId="78DECB6E">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0951AFBD">
        <w:trPr>
          <w:trHeight w:val="495"/>
        </w:trPr>
        <w:tc>
          <w:tcPr>
            <w:tcW w:w="261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2BED289" w14:textId="4C3E018E">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A3.25</w:t>
            </w:r>
          </w:p>
        </w:tc>
        <w:tc>
          <w:tcPr>
            <w:tcW w:w="261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7EE813F" w14:textId="53F93E7F">
            <w:pPr>
              <w:tabs>
                <w:tab w:val="left" w:leader="none" w:pos="5103"/>
              </w:tabs>
              <w:bidi w:val="0"/>
              <w:ind w:right="282"/>
              <w:jc w:val="both"/>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Have you spoken with your existing partners about any potential conflict of interest? If you have ticked YES, please briefly summarise their response(s) below.</w:t>
            </w:r>
          </w:p>
        </w:tc>
        <w:tc>
          <w:tcPr>
            <w:tcW w:w="2610" w:type="dxa"/>
            <w:tcBorders>
              <w:top w:val="single" w:color="000000" w:themeColor="text1" w:sz="6"/>
              <w:left w:val="single" w:color="000000" w:themeColor="text1" w:sz="6"/>
              <w:bottom w:val="nil"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5B8D3BF" w14:textId="07BC01ED">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20BBB70" w14:textId="43761121">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630303A7">
        <w:trPr>
          <w:trHeight w:val="495"/>
        </w:trPr>
        <w:tc>
          <w:tcPr>
            <w:tcW w:w="2610" w:type="dxa"/>
            <w:vMerge/>
            <w:tcBorders>
              <w:top w:sz="0"/>
              <w:left w:val="single" w:color="000000" w:themeColor="text1" w:sz="0"/>
              <w:bottom w:val="single" w:color="000000" w:themeColor="text1" w:sz="0"/>
              <w:right w:val="single" w:color="000000" w:themeColor="text1" w:sz="0"/>
            </w:tcBorders>
            <w:tcMar/>
            <w:vAlign w:val="center"/>
          </w:tcPr>
          <w:p w14:paraId="02B7A68A"/>
        </w:tc>
        <w:tc>
          <w:tcPr>
            <w:tcW w:w="2610" w:type="dxa"/>
            <w:vMerge/>
            <w:tcBorders>
              <w:top w:sz="0"/>
              <w:left w:val="single" w:color="000000" w:themeColor="text1" w:sz="0"/>
              <w:bottom w:val="single" w:color="000000" w:themeColor="text1" w:sz="0"/>
              <w:right w:val="single" w:color="000000" w:themeColor="text1" w:sz="0"/>
            </w:tcBorders>
            <w:tcMar/>
            <w:vAlign w:val="center"/>
          </w:tcPr>
          <w:p w14:paraId="7B9621F7"/>
        </w:tc>
        <w:tc>
          <w:tcPr>
            <w:tcW w:w="2610"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FE266EA" w14:textId="7C0CF889">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2610"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AEC708C" w14:textId="5500FC5F">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039E21B2">
        <w:trPr>
          <w:trHeight w:val="840"/>
        </w:trPr>
        <w:tc>
          <w:tcPr>
            <w:tcW w:w="1044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503CA4E6" w14:textId="7B66EBE2">
            <w:pPr>
              <w:bidi w:val="0"/>
              <w:rPr>
                <w:rFonts w:ascii="Arial" w:hAnsi="Arial" w:eastAsia="Arial" w:cs="Arial"/>
                <w:b w:val="0"/>
                <w:bCs w:val="0"/>
                <w:i w:val="0"/>
                <w:iCs w:val="0"/>
                <w:sz w:val="22"/>
                <w:szCs w:val="22"/>
              </w:rPr>
            </w:pPr>
          </w:p>
          <w:p w:rsidR="2B90E82A" w:rsidP="2B90E82A" w:rsidRDefault="2B90E82A" w14:paraId="1A60872B" w14:textId="21EB1B00">
            <w:pPr>
              <w:bidi w:val="0"/>
              <w:rPr>
                <w:rFonts w:ascii="Arial" w:hAnsi="Arial" w:eastAsia="Arial" w:cs="Arial"/>
                <w:b w:val="0"/>
                <w:bCs w:val="0"/>
                <w:i w:val="0"/>
                <w:iCs w:val="0"/>
                <w:sz w:val="22"/>
                <w:szCs w:val="22"/>
              </w:rPr>
            </w:pPr>
          </w:p>
          <w:p w:rsidR="2B90E82A" w:rsidP="2B90E82A" w:rsidRDefault="2B90E82A" w14:paraId="520ABA30" w14:textId="3F74D3F5">
            <w:pPr>
              <w:bidi w:val="0"/>
              <w:rPr>
                <w:rFonts w:ascii="Arial" w:hAnsi="Arial" w:eastAsia="Arial" w:cs="Arial"/>
                <w:b w:val="0"/>
                <w:bCs w:val="0"/>
                <w:i w:val="0"/>
                <w:iCs w:val="0"/>
                <w:sz w:val="22"/>
                <w:szCs w:val="22"/>
              </w:rPr>
            </w:pPr>
          </w:p>
          <w:p w:rsidR="2B90E82A" w:rsidP="2B90E82A" w:rsidRDefault="2B90E82A" w14:paraId="49593833" w14:textId="0902B71E">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4DE1ED18">
        <w:trPr>
          <w:trHeight w:val="375"/>
        </w:trPr>
        <w:tc>
          <w:tcPr>
            <w:tcW w:w="261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7A6A9A3" w14:textId="313617CA">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A3.26</w:t>
            </w:r>
          </w:p>
        </w:tc>
        <w:tc>
          <w:tcPr>
            <w:tcW w:w="261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2C0E645" w14:textId="02E88616">
            <w:pP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Does any non-disclosure agreement for this project include an expectation that you will need to provide visibility to existing partners? If you have ticked YES, please explain below how this will be managed.</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2C0242E" w14:textId="3DAC75E8">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F41055D" w14:textId="4A0D8B81">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31F523FD">
        <w:trPr>
          <w:trHeight w:val="570"/>
        </w:trPr>
        <w:tc>
          <w:tcPr>
            <w:tcW w:w="2610" w:type="dxa"/>
            <w:vMerge/>
            <w:tcBorders>
              <w:top w:sz="0"/>
              <w:left w:val="single" w:color="000000" w:themeColor="text1" w:sz="0"/>
              <w:bottom w:val="single" w:color="000000" w:themeColor="text1" w:sz="0"/>
              <w:right w:val="single" w:color="000000" w:themeColor="text1" w:sz="0"/>
            </w:tcBorders>
            <w:tcMar/>
            <w:vAlign w:val="center"/>
          </w:tcPr>
          <w:p w14:paraId="54068ED0"/>
        </w:tc>
        <w:tc>
          <w:tcPr>
            <w:tcW w:w="2610" w:type="dxa"/>
            <w:vMerge/>
            <w:tcBorders>
              <w:top w:sz="0"/>
              <w:left w:val="single" w:color="000000" w:themeColor="text1" w:sz="0"/>
              <w:bottom w:val="single" w:color="000000" w:themeColor="text1" w:sz="0"/>
              <w:right w:val="single" w:color="000000" w:themeColor="text1" w:sz="0"/>
            </w:tcBorders>
            <w:tcMar/>
            <w:vAlign w:val="center"/>
          </w:tcPr>
          <w:p w14:paraId="7C37398E"/>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694CEFA" w14:textId="25AA417E">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6B79868" w14:textId="4DEDBC53">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3037B8C7">
        <w:trPr>
          <w:trHeight w:val="690"/>
        </w:trPr>
        <w:tc>
          <w:tcPr>
            <w:tcW w:w="10440" w:type="dxa"/>
            <w:gridSpan w:val="4"/>
            <w:tcBorders>
              <w:top w:val="single" w:color="000000" w:themeColor="text1" w:sz="6"/>
              <w:left w:val="single" w:color="000000" w:themeColor="text1" w:sz="6"/>
              <w:bottom w:val="nil"/>
              <w:right w:val="single" w:color="000000" w:themeColor="text1" w:sz="6"/>
            </w:tcBorders>
            <w:shd w:val="clear" w:color="auto" w:fill="FFFFFF" w:themeFill="background1"/>
            <w:tcMar>
              <w:left w:w="105" w:type="dxa"/>
              <w:right w:w="105" w:type="dxa"/>
            </w:tcMar>
            <w:vAlign w:val="top"/>
          </w:tcPr>
          <w:p w:rsidR="2B90E82A" w:rsidP="2B90E82A" w:rsidRDefault="2B90E82A" w14:paraId="6F806721" w14:textId="2127D005">
            <w:pPr>
              <w:bidi w:val="0"/>
              <w:rPr>
                <w:rFonts w:ascii="Arial" w:hAnsi="Arial" w:eastAsia="Arial" w:cs="Arial"/>
                <w:b w:val="0"/>
                <w:bCs w:val="0"/>
                <w:i w:val="0"/>
                <w:iCs w:val="0"/>
                <w:sz w:val="22"/>
                <w:szCs w:val="22"/>
              </w:rPr>
            </w:pPr>
          </w:p>
          <w:p w:rsidR="2B90E82A" w:rsidP="2B90E82A" w:rsidRDefault="2B90E82A" w14:paraId="614437AE" w14:textId="5C7BE519">
            <w:pPr>
              <w:bidi w:val="0"/>
              <w:rPr>
                <w:rFonts w:ascii="Arial" w:hAnsi="Arial" w:eastAsia="Arial" w:cs="Arial"/>
                <w:b w:val="0"/>
                <w:bCs w:val="0"/>
                <w:i w:val="0"/>
                <w:iCs w:val="0"/>
                <w:sz w:val="22"/>
                <w:szCs w:val="22"/>
              </w:rPr>
            </w:pPr>
          </w:p>
          <w:p w:rsidR="2B90E82A" w:rsidP="2B90E82A" w:rsidRDefault="2B90E82A" w14:paraId="617ED913" w14:textId="7A85410B">
            <w:pPr>
              <w:bidi w:val="0"/>
              <w:rPr>
                <w:rFonts w:ascii="Arial" w:hAnsi="Arial" w:eastAsia="Arial" w:cs="Arial"/>
                <w:b w:val="0"/>
                <w:bCs w:val="0"/>
                <w:i w:val="0"/>
                <w:iCs w:val="0"/>
                <w:sz w:val="22"/>
                <w:szCs w:val="22"/>
              </w:rPr>
            </w:pPr>
          </w:p>
          <w:p w:rsidR="2B90E82A" w:rsidP="2B90E82A" w:rsidRDefault="2B90E82A" w14:paraId="4E36E153" w14:textId="3E360060">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007728D1">
        <w:trPr>
          <w:trHeight w:val="480"/>
        </w:trPr>
        <w:tc>
          <w:tcPr>
            <w:tcW w:w="261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FE84889" w14:textId="1B766E56">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A3.27</w:t>
            </w:r>
          </w:p>
        </w:tc>
        <w:tc>
          <w:tcPr>
            <w:tcW w:w="261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29BCD84" w14:textId="19F7168C">
            <w:pPr>
              <w:tabs>
                <w:tab w:val="left" w:leader="none" w:pos="5103"/>
              </w:tabs>
              <w:bidi w:val="0"/>
              <w:ind w:right="282"/>
              <w:jc w:val="both"/>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Will this research breach any existing contractual agreements that you, your department or university already have? If you have ticked YES, please explain below how this will be managed.</w:t>
            </w:r>
          </w:p>
        </w:tc>
        <w:tc>
          <w:tcPr>
            <w:tcW w:w="2610"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46C69C5" w14:textId="7417C710">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660F30C" w14:textId="6109BEAA">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6CC6D807">
        <w:trPr>
          <w:trHeight w:val="480"/>
        </w:trPr>
        <w:tc>
          <w:tcPr>
            <w:tcW w:w="2610"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1E2D4D7C"/>
        </w:tc>
        <w:tc>
          <w:tcPr>
            <w:tcW w:w="2610"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7C7DD9DB"/>
        </w:tc>
        <w:tc>
          <w:tcPr>
            <w:tcW w:w="2610"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F65862F" w14:textId="749FC6BF">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2610"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02F8659" w14:textId="04A34F82">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r>
    </w:tbl>
    <w:p w:rsidR="2B90E82A" w:rsidP="2B90E82A" w:rsidRDefault="2B90E82A" w14:paraId="6904794B" w14:textId="00602B0D">
      <w:pPr>
        <w:widowControl w:val="0"/>
        <w:pBdr>
          <w:top w:val="nil" w:color="FF000000" w:sz="0" w:space="0"/>
          <w:left w:val="nil" w:color="FF000000" w:sz="0" w:space="0"/>
          <w:bottom w:val="nil" w:color="FF000000" w:sz="0" w:space="0"/>
          <w:right w:val="nil" w:color="FF000000" w:sz="0" w:space="0"/>
          <w:between w:val="nil" w:color="FF000000" w:sz="0" w:space="0"/>
        </w:pBdr>
        <w:bidi w:val="0"/>
        <w:spacing w:line="276" w:lineRule="auto"/>
        <w:rPr>
          <w:rFonts w:ascii="Arial" w:hAnsi="Arial" w:eastAsia="Arial" w:cs="Arial"/>
          <w:b w:val="0"/>
          <w:bCs w:val="0"/>
          <w:i w:val="0"/>
          <w:iCs w:val="0"/>
          <w:caps w:val="0"/>
          <w:smallCaps w:val="0"/>
          <w:noProof w:val="0"/>
          <w:color w:val="000000" w:themeColor="text1" w:themeTint="FF" w:themeShade="FF"/>
          <w:sz w:val="20"/>
          <w:szCs w:val="20"/>
          <w:lang w:val="en-US"/>
        </w:rPr>
      </w:pPr>
    </w:p>
    <w:p w:rsidR="2B90E82A" w:rsidP="2B90E82A" w:rsidRDefault="2B90E82A" w14:paraId="6B0EF275" w14:textId="44B14013">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B90E82A" w:rsidP="2B90E82A" w:rsidRDefault="2B90E82A" w14:paraId="7E77C0AE" w14:textId="05BFA7EC">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B90E82A" w:rsidP="2B90E82A" w:rsidRDefault="2B90E82A" w14:paraId="1F86B508" w14:textId="1AD8441F">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5065165" w:rsidP="2B90E82A" w:rsidRDefault="25065165" w14:paraId="49EDCA63" w14:textId="6B4B45CA">
      <w:pPr>
        <w:tabs>
          <w:tab w:val="left" w:leader="none" w:pos="5103"/>
        </w:tabs>
        <w:bidi w:val="0"/>
        <w:ind w:right="282"/>
        <w:jc w:val="both"/>
        <w:rPr>
          <w:rFonts w:ascii="Arial" w:hAnsi="Arial" w:eastAsia="Arial" w:cs="Arial"/>
          <w:b w:val="0"/>
          <w:bCs w:val="0"/>
          <w:i w:val="0"/>
          <w:iCs w:val="0"/>
          <w:caps w:val="0"/>
          <w:smallCaps w:val="0"/>
          <w:noProof w:val="0"/>
          <w:color w:val="808080" w:themeColor="background1" w:themeTint="FF" w:themeShade="80"/>
          <w:sz w:val="18"/>
          <w:szCs w:val="18"/>
          <w:lang w:val="en-US"/>
        </w:rPr>
      </w:pPr>
      <w:r w:rsidRPr="2B90E82A" w:rsidR="25065165">
        <w:rPr>
          <w:rFonts w:ascii="Arial" w:hAnsi="Arial" w:eastAsia="Arial" w:cs="Arial"/>
          <w:b w:val="0"/>
          <w:bCs w:val="0"/>
          <w:i w:val="1"/>
          <w:iCs w:val="1"/>
          <w:caps w:val="0"/>
          <w:smallCaps w:val="0"/>
          <w:noProof w:val="0"/>
          <w:color w:val="808080" w:themeColor="background1" w:themeTint="FF" w:themeShade="80"/>
          <w:sz w:val="18"/>
          <w:szCs w:val="18"/>
          <w:lang w:val="en-GB"/>
        </w:rPr>
        <w:t>(this box should expand as you type)</w:t>
      </w:r>
    </w:p>
    <w:p w:rsidR="2B90E82A" w:rsidP="2B90E82A" w:rsidRDefault="2B90E82A" w14:paraId="5326787C" w14:textId="497E8C08">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4245"/>
        <w:gridCol w:w="990"/>
        <w:gridCol w:w="1980"/>
        <w:gridCol w:w="840"/>
        <w:gridCol w:w="1830"/>
      </w:tblGrid>
      <w:tr w:rsidR="2B90E82A" w:rsidTr="2B90E82A" w14:paraId="7B788BB1">
        <w:trPr>
          <w:trHeight w:val="300"/>
        </w:trPr>
        <w:tc>
          <w:tcPr>
            <w:tcW w:w="555" w:type="dxa"/>
            <w:tcBorders>
              <w:top w:val="nil"/>
              <w:left w:val="nil"/>
              <w:bottom w:val="nil"/>
              <w:right w:val="nil"/>
            </w:tcBorders>
            <w:shd w:val="clear" w:color="auto" w:fill="FFFFFF" w:themeFill="background1"/>
            <w:tcMar>
              <w:left w:w="105" w:type="dxa"/>
              <w:right w:w="105" w:type="dxa"/>
            </w:tcMar>
            <w:vAlign w:val="top"/>
          </w:tcPr>
          <w:p w:rsidR="2B90E82A" w:rsidP="2B90E82A" w:rsidRDefault="2B90E82A" w14:paraId="62FE09B5" w14:textId="481CD62F">
            <w:pPr>
              <w:bidi w:val="0"/>
              <w:rPr>
                <w:rFonts w:ascii="Arial" w:hAnsi="Arial" w:eastAsia="Arial" w:cs="Arial"/>
                <w:b w:val="0"/>
                <w:bCs w:val="0"/>
                <w:i w:val="0"/>
                <w:iCs w:val="0"/>
                <w:sz w:val="22"/>
                <w:szCs w:val="22"/>
              </w:rPr>
            </w:pPr>
          </w:p>
        </w:tc>
        <w:tc>
          <w:tcPr>
            <w:tcW w:w="4245" w:type="dxa"/>
            <w:tcBorders>
              <w:top w:val="nil"/>
              <w:left w:val="nil"/>
              <w:bottom w:val="nil"/>
              <w:right w:val="nil"/>
            </w:tcBorders>
            <w:shd w:val="clear" w:color="auto" w:fill="FFFFFF" w:themeFill="background1"/>
            <w:tcMar>
              <w:left w:w="105" w:type="dxa"/>
              <w:right w:w="105" w:type="dxa"/>
            </w:tcMar>
            <w:vAlign w:val="center"/>
          </w:tcPr>
          <w:p w:rsidR="2B90E82A" w:rsidP="2B90E82A" w:rsidRDefault="2B90E82A" w14:paraId="35ED81D3" w14:textId="286960B7">
            <w:pPr>
              <w:bidi w:val="0"/>
              <w:rPr>
                <w:rFonts w:ascii="Arial" w:hAnsi="Arial" w:eastAsia="Arial" w:cs="Arial"/>
                <w:b w:val="0"/>
                <w:bCs w:val="0"/>
                <w:i w:val="0"/>
                <w:iCs w:val="0"/>
                <w:sz w:val="22"/>
                <w:szCs w:val="22"/>
              </w:rPr>
            </w:pPr>
          </w:p>
        </w:tc>
        <w:tc>
          <w:tcPr>
            <w:tcW w:w="990" w:type="dxa"/>
            <w:tcBorders>
              <w:top w:val="nil"/>
              <w:left w:val="nil"/>
              <w:bottom w:val="nil"/>
              <w:right w:val="nil"/>
            </w:tcBorders>
            <w:shd w:val="clear" w:color="auto" w:fill="FFFFFF" w:themeFill="background1"/>
            <w:tcMar>
              <w:left w:w="105" w:type="dxa"/>
              <w:right w:w="105" w:type="dxa"/>
            </w:tcMar>
            <w:vAlign w:val="center"/>
          </w:tcPr>
          <w:p w:rsidR="2B90E82A" w:rsidP="2B90E82A" w:rsidRDefault="2B90E82A" w14:paraId="6E1BD296" w14:textId="22647993">
            <w:pPr>
              <w:bidi w:val="0"/>
              <w:jc w:val="center"/>
              <w:rPr>
                <w:rFonts w:ascii="Arial" w:hAnsi="Arial" w:eastAsia="Arial" w:cs="Arial"/>
                <w:b w:val="0"/>
                <w:bCs w:val="0"/>
                <w:i w:val="0"/>
                <w:iCs w:val="0"/>
                <w:sz w:val="22"/>
                <w:szCs w:val="22"/>
              </w:rPr>
            </w:pPr>
          </w:p>
        </w:tc>
        <w:tc>
          <w:tcPr>
            <w:tcW w:w="1980" w:type="dxa"/>
            <w:tcBorders>
              <w:top w:val="nil"/>
              <w:left w:val="nil"/>
              <w:bottom w:val="nil"/>
              <w:right w:val="nil"/>
            </w:tcBorders>
            <w:shd w:val="clear" w:color="auto" w:fill="FFFFFF" w:themeFill="background1"/>
            <w:tcMar>
              <w:left w:w="105" w:type="dxa"/>
              <w:right w:w="105" w:type="dxa"/>
            </w:tcMar>
            <w:vAlign w:val="center"/>
          </w:tcPr>
          <w:p w:rsidR="2B90E82A" w:rsidP="2B90E82A" w:rsidRDefault="2B90E82A" w14:paraId="7F263516" w14:textId="358BE2A4">
            <w:pPr>
              <w:bidi w:val="0"/>
              <w:jc w:val="center"/>
              <w:rPr>
                <w:rFonts w:ascii="Arial" w:hAnsi="Arial" w:eastAsia="Arial" w:cs="Arial"/>
                <w:b w:val="0"/>
                <w:bCs w:val="0"/>
                <w:i w:val="0"/>
                <w:iCs w:val="0"/>
                <w:sz w:val="22"/>
                <w:szCs w:val="22"/>
              </w:rPr>
            </w:pPr>
          </w:p>
        </w:tc>
        <w:tc>
          <w:tcPr>
            <w:tcW w:w="840" w:type="dxa"/>
            <w:tcBorders>
              <w:top w:val="nil"/>
              <w:left w:val="nil"/>
              <w:bottom w:val="nil"/>
              <w:right w:val="single" w:color="000000" w:themeColor="text1" w:sz="6"/>
            </w:tcBorders>
            <w:shd w:val="clear" w:color="auto" w:fill="FFFFFF" w:themeFill="background1"/>
            <w:tcMar>
              <w:left w:w="105" w:type="dxa"/>
              <w:right w:w="105" w:type="dxa"/>
            </w:tcMar>
            <w:vAlign w:val="center"/>
          </w:tcPr>
          <w:p w:rsidR="2B90E82A" w:rsidP="2B90E82A" w:rsidRDefault="2B90E82A" w14:paraId="3B5E0AB6" w14:textId="74EE6EDF">
            <w:pPr>
              <w:bidi w:val="0"/>
              <w:jc w:val="center"/>
              <w:rPr>
                <w:rFonts w:ascii="Arial" w:hAnsi="Arial" w:eastAsia="Arial" w:cs="Arial"/>
                <w:b w:val="0"/>
                <w:bCs w:val="0"/>
                <w:i w:val="0"/>
                <w:iCs w:val="0"/>
                <w:sz w:val="22"/>
                <w:szCs w:val="22"/>
              </w:rPr>
            </w:pPr>
          </w:p>
          <w:p w:rsidR="2B90E82A" w:rsidP="2B90E82A" w:rsidRDefault="2B90E82A" w14:paraId="057D2DE1" w14:textId="3458C892">
            <w:pPr>
              <w:bidi w:val="0"/>
              <w:jc w:val="center"/>
              <w:rPr>
                <w:rFonts w:ascii="Arial" w:hAnsi="Arial" w:eastAsia="Arial" w:cs="Arial"/>
                <w:b w:val="0"/>
                <w:bCs w:val="0"/>
                <w:i w:val="0"/>
                <w:iCs w:val="0"/>
                <w:sz w:val="22"/>
                <w:szCs w:val="22"/>
              </w:rPr>
            </w:pPr>
          </w:p>
          <w:p w:rsidR="2B90E82A" w:rsidP="2B90E82A" w:rsidRDefault="2B90E82A" w14:paraId="15987C14" w14:textId="76227999">
            <w:pPr>
              <w:bidi w:val="0"/>
              <w:jc w:val="center"/>
              <w:rPr>
                <w:rFonts w:ascii="Arial" w:hAnsi="Arial" w:eastAsia="Arial" w:cs="Arial"/>
                <w:b w:val="0"/>
                <w:bCs w:val="0"/>
                <w:i w:val="0"/>
                <w:iCs w:val="0"/>
                <w:sz w:val="22"/>
                <w:szCs w:val="22"/>
              </w:rPr>
            </w:pP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7362FA74" w14:textId="3731EEFB">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trike w:val="0"/>
                <w:dstrike w:val="0"/>
                <w:color w:val="467886"/>
                <w:sz w:val="22"/>
                <w:szCs w:val="22"/>
                <w:u w:val="single"/>
                <w:lang w:val="en-GB"/>
              </w:rPr>
              <w:t>Return to the main form</w:t>
            </w:r>
          </w:p>
        </w:tc>
      </w:tr>
    </w:tbl>
    <w:p w:rsidR="2B90E82A" w:rsidP="2B90E82A" w:rsidRDefault="2B90E82A" w14:paraId="7E6626E8" w14:textId="32095808">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B90E82A" w:rsidP="2B90E82A" w:rsidRDefault="2B90E82A" w14:paraId="77CB5CEB" w14:textId="444B9E56">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5065165" w:rsidP="2B90E82A" w:rsidRDefault="25065165" w14:paraId="72FA695F" w14:textId="5F993FE0">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1"/>
          <w:bCs w:val="1"/>
          <w:i w:val="0"/>
          <w:iCs w:val="0"/>
          <w:caps w:val="0"/>
          <w:smallCaps w:val="0"/>
          <w:noProof w:val="0"/>
          <w:color w:val="000000" w:themeColor="text1" w:themeTint="FF" w:themeShade="FF"/>
          <w:sz w:val="22"/>
          <w:szCs w:val="22"/>
          <w:lang w:val="en-GB"/>
        </w:rPr>
        <w:t>APPENDIX 4: Research with Vulnerable People</w:t>
      </w:r>
    </w:p>
    <w:p w:rsidR="2B90E82A" w:rsidP="2B90E82A" w:rsidRDefault="2B90E82A" w14:paraId="7F9BBE5D" w14:textId="70BC5C0F">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1855"/>
        <w:gridCol w:w="1855"/>
        <w:gridCol w:w="1855"/>
        <w:gridCol w:w="1865"/>
        <w:gridCol w:w="1875"/>
        <w:gridCol w:w="292"/>
        <w:gridCol w:w="322"/>
        <w:gridCol w:w="510"/>
      </w:tblGrid>
      <w:tr w:rsidR="2B90E82A" w:rsidTr="2B90E82A" w14:paraId="6C5D94D7">
        <w:trPr>
          <w:trHeight w:val="360"/>
        </w:trPr>
        <w:tc>
          <w:tcPr>
            <w:tcW w:w="9305" w:type="dxa"/>
            <w:gridSpan w:val="5"/>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top"/>
          </w:tcPr>
          <w:p w:rsidR="2B90E82A" w:rsidP="2B90E82A" w:rsidRDefault="2B90E82A" w14:paraId="548AC4E8" w14:textId="1C14902A">
            <w:pPr>
              <w:bidi w:val="0"/>
              <w:jc w:val="both"/>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Will the research involve data processing involving the following data subjects:</w:t>
            </w:r>
          </w:p>
        </w:tc>
        <w:tc>
          <w:tcPr>
            <w:tcW w:w="614"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3B1A1D5" w14:textId="74856E50">
            <w:pPr>
              <w:bidi w:val="0"/>
              <w:jc w:val="center"/>
              <w:rPr>
                <w:rFonts w:ascii="Arial" w:hAnsi="Arial" w:eastAsia="Arial" w:cs="Arial"/>
                <w:b w:val="0"/>
                <w:bCs w:val="0"/>
                <w:i w:val="0"/>
                <w:iCs w:val="0"/>
                <w:sz w:val="20"/>
                <w:szCs w:val="20"/>
              </w:rPr>
            </w:pPr>
            <w:r w:rsidRPr="2B90E82A" w:rsidR="2B90E82A">
              <w:rPr>
                <w:rFonts w:ascii="Arial" w:hAnsi="Arial" w:eastAsia="Arial" w:cs="Arial"/>
                <w:b w:val="1"/>
                <w:bCs w:val="1"/>
                <w:i w:val="0"/>
                <w:iCs w:val="0"/>
                <w:sz w:val="20"/>
                <w:szCs w:val="20"/>
                <w:lang w:val="en-GB"/>
              </w:rPr>
              <w:t>YES</w:t>
            </w:r>
          </w:p>
        </w:tc>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E338A92" w14:textId="56E3FBBD">
            <w:pPr>
              <w:bidi w:val="0"/>
              <w:jc w:val="center"/>
              <w:rPr>
                <w:rFonts w:ascii="Arial" w:hAnsi="Arial" w:eastAsia="Arial" w:cs="Arial"/>
                <w:b w:val="0"/>
                <w:bCs w:val="0"/>
                <w:i w:val="0"/>
                <w:iCs w:val="0"/>
                <w:sz w:val="20"/>
                <w:szCs w:val="20"/>
              </w:rPr>
            </w:pPr>
            <w:r w:rsidRPr="2B90E82A" w:rsidR="2B90E82A">
              <w:rPr>
                <w:rFonts w:ascii="Arial" w:hAnsi="Arial" w:eastAsia="Arial" w:cs="Arial"/>
                <w:b w:val="1"/>
                <w:bCs w:val="1"/>
                <w:i w:val="0"/>
                <w:iCs w:val="0"/>
                <w:sz w:val="20"/>
                <w:szCs w:val="20"/>
                <w:lang w:val="en-GB"/>
              </w:rPr>
              <w:t>NO</w:t>
            </w:r>
          </w:p>
        </w:tc>
      </w:tr>
      <w:tr w:rsidR="2B90E82A" w:rsidTr="2B90E82A" w14:paraId="7401AD30">
        <w:trPr>
          <w:trHeight w:val="390"/>
        </w:trPr>
        <w:tc>
          <w:tcPr>
            <w:tcW w:w="1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05E2753" w14:textId="6F40DF38">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A4.1</w:t>
            </w:r>
          </w:p>
        </w:tc>
        <w:tc>
          <w:tcPr>
            <w:tcW w:w="745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CA8A11A" w14:textId="1E0536C8">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Children under 16</w:t>
            </w:r>
          </w:p>
        </w:tc>
        <w:tc>
          <w:tcPr>
            <w:tcW w:w="614"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C25BE5F" w14:textId="2D2977A2">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52DD490" w14:textId="6FA2B99F">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13BFF85A">
        <w:trPr>
          <w:trHeight w:val="405"/>
        </w:trPr>
        <w:tc>
          <w:tcPr>
            <w:tcW w:w="1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4919B83" w14:textId="25E8E8C6">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A4.2</w:t>
            </w:r>
          </w:p>
        </w:tc>
        <w:tc>
          <w:tcPr>
            <w:tcW w:w="745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A70DDB3" w14:textId="6F05FB11">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Adults with learning disabilities</w:t>
            </w:r>
          </w:p>
        </w:tc>
        <w:tc>
          <w:tcPr>
            <w:tcW w:w="614"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B4B078D" w14:textId="1C78DD57">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D75AA6A" w14:textId="4A93A6DA">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3797367A">
        <w:trPr>
          <w:trHeight w:val="540"/>
        </w:trPr>
        <w:tc>
          <w:tcPr>
            <w:tcW w:w="1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83C319C" w14:textId="604DCADF">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A4.3</w:t>
            </w:r>
          </w:p>
        </w:tc>
        <w:tc>
          <w:tcPr>
            <w:tcW w:w="745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E3B834A" w14:textId="6440F12E">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Adults with other forms of mental incapacity or mental illness</w:t>
            </w:r>
          </w:p>
        </w:tc>
        <w:tc>
          <w:tcPr>
            <w:tcW w:w="614"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540D772" w14:textId="11114F2C">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7523076" w14:textId="2B1D296F">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6894CE45">
        <w:trPr>
          <w:trHeight w:val="420"/>
        </w:trPr>
        <w:tc>
          <w:tcPr>
            <w:tcW w:w="1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9A0003F" w14:textId="07A2A454">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A4.4</w:t>
            </w:r>
          </w:p>
        </w:tc>
        <w:tc>
          <w:tcPr>
            <w:tcW w:w="745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1A67461" w14:textId="3A96A169">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Adults in emergency situations</w:t>
            </w:r>
          </w:p>
        </w:tc>
        <w:tc>
          <w:tcPr>
            <w:tcW w:w="614"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A198FC4" w14:textId="795AE20F">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F163638" w14:textId="669997C0">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63E53844">
        <w:trPr>
          <w:trHeight w:val="405"/>
        </w:trPr>
        <w:tc>
          <w:tcPr>
            <w:tcW w:w="1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9DD697A" w14:textId="66A47584">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A4.5</w:t>
            </w:r>
          </w:p>
        </w:tc>
        <w:tc>
          <w:tcPr>
            <w:tcW w:w="745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107621A" w14:textId="25D6223B">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Prisoners or young offenders</w:t>
            </w:r>
          </w:p>
        </w:tc>
        <w:tc>
          <w:tcPr>
            <w:tcW w:w="614"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FDB7BA6" w14:textId="7979C110">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09E985B" w14:textId="5EA27E2C">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609B50B8">
        <w:trPr>
          <w:trHeight w:val="690"/>
        </w:trPr>
        <w:tc>
          <w:tcPr>
            <w:tcW w:w="1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2EB8A89" w14:textId="660E6427">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A4.6</w:t>
            </w:r>
          </w:p>
        </w:tc>
        <w:tc>
          <w:tcPr>
            <w:tcW w:w="745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B348805" w14:textId="5FDE9EF6">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Those who could be considered to have a particularly dependent relationship with the investigator, e.g. members of staff, students</w:t>
            </w:r>
          </w:p>
        </w:tc>
        <w:tc>
          <w:tcPr>
            <w:tcW w:w="614"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7AFD0BD" w14:textId="1E5F6480">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C1908AE" w14:textId="308A6A85">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169D9FCE">
        <w:trPr>
          <w:trHeight w:val="390"/>
        </w:trPr>
        <w:tc>
          <w:tcPr>
            <w:tcW w:w="1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59378FF" w14:textId="3484594E">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A4.7</w:t>
            </w:r>
          </w:p>
        </w:tc>
        <w:tc>
          <w:tcPr>
            <w:tcW w:w="745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778544C" w14:textId="76AB8BC1">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People who have not given their explicit consent to participate in the project</w:t>
            </w:r>
          </w:p>
        </w:tc>
        <w:tc>
          <w:tcPr>
            <w:tcW w:w="614"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2116558" w14:textId="189C7874">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86642A2" w14:textId="63C37C64">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49CB792F">
        <w:trPr>
          <w:trHeight w:val="420"/>
        </w:trPr>
        <w:tc>
          <w:tcPr>
            <w:tcW w:w="1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B6E2EC9" w14:textId="60AECB4B">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A4.8</w:t>
            </w:r>
          </w:p>
        </w:tc>
        <w:tc>
          <w:tcPr>
            <w:tcW w:w="745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EFCA612" w14:textId="7E388F94">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People engaged in illegal activities</w:t>
            </w:r>
          </w:p>
        </w:tc>
        <w:tc>
          <w:tcPr>
            <w:tcW w:w="614"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896A414" w14:textId="5814106E">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B1DE2F6" w14:textId="3A0441C3">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5839342E">
        <w:trPr>
          <w:trHeight w:val="420"/>
        </w:trPr>
        <w:tc>
          <w:tcPr>
            <w:tcW w:w="1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072FCFF" w14:textId="61170D91">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A4.9</w:t>
            </w:r>
          </w:p>
        </w:tc>
        <w:tc>
          <w:tcPr>
            <w:tcW w:w="745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A226A2D" w14:textId="03AE254A">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Any other people who can be considered vulnerable in the context of this project</w:t>
            </w:r>
          </w:p>
        </w:tc>
        <w:tc>
          <w:tcPr>
            <w:tcW w:w="614"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1C992E3" w14:textId="3C8D0AE9">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FC0618D" w14:textId="00AFCE5E">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4634CE0D">
        <w:trPr>
          <w:trHeight w:val="690"/>
        </w:trPr>
        <w:tc>
          <w:tcPr>
            <w:tcW w:w="10429" w:type="dxa"/>
            <w:gridSpan w:val="8"/>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4F13343" w14:textId="41129D84">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Please justify the inclusion of the above people (if applicable), explaining why the research cannot be conducted on non-vulnerable people.</w:t>
            </w:r>
          </w:p>
        </w:tc>
      </w:tr>
      <w:tr w:rsidR="2B90E82A" w:rsidTr="2B90E82A" w14:paraId="56EE4DC9">
        <w:trPr>
          <w:trHeight w:val="435"/>
        </w:trPr>
        <w:tc>
          <w:tcPr>
            <w:tcW w:w="185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1E691615" w14:textId="7EE62161">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A4.10</w:t>
            </w:r>
          </w:p>
        </w:tc>
        <w:tc>
          <w:tcPr>
            <w:tcW w:w="8574" w:type="dxa"/>
            <w:gridSpan w:val="7"/>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1E9E7102" w14:textId="104D1956">
            <w:pPr>
              <w:bidi w:val="0"/>
              <w:rPr>
                <w:rFonts w:ascii="Arial" w:hAnsi="Arial" w:eastAsia="Arial" w:cs="Arial"/>
                <w:b w:val="0"/>
                <w:bCs w:val="0"/>
                <w:i w:val="0"/>
                <w:iCs w:val="0"/>
                <w:sz w:val="20"/>
                <w:szCs w:val="20"/>
              </w:rPr>
            </w:pPr>
          </w:p>
          <w:p w:rsidR="2B90E82A" w:rsidP="2B90E82A" w:rsidRDefault="2B90E82A" w14:paraId="6D045142" w14:textId="0E5063A7">
            <w:pPr>
              <w:bidi w:val="0"/>
              <w:rPr>
                <w:rFonts w:ascii="Arial" w:hAnsi="Arial" w:eastAsia="Arial" w:cs="Arial"/>
                <w:b w:val="0"/>
                <w:bCs w:val="0"/>
                <w:i w:val="0"/>
                <w:iCs w:val="0"/>
                <w:sz w:val="20"/>
                <w:szCs w:val="20"/>
              </w:rPr>
            </w:pPr>
          </w:p>
          <w:p w:rsidR="2B90E82A" w:rsidP="2B90E82A" w:rsidRDefault="2B90E82A" w14:paraId="6B1142D0" w14:textId="68C0B787">
            <w:pPr>
              <w:bidi w:val="0"/>
              <w:rPr>
                <w:rFonts w:ascii="Arial" w:hAnsi="Arial" w:eastAsia="Arial" w:cs="Arial"/>
                <w:b w:val="0"/>
                <w:bCs w:val="0"/>
                <w:i w:val="0"/>
                <w:iCs w:val="0"/>
                <w:sz w:val="20"/>
                <w:szCs w:val="20"/>
              </w:rPr>
            </w:pPr>
          </w:p>
          <w:p w:rsidR="2B90E82A" w:rsidP="2B90E82A" w:rsidRDefault="2B90E82A" w14:paraId="29CDFE26" w14:textId="489F15AB">
            <w:pPr>
              <w:bidi w:val="0"/>
              <w:rPr>
                <w:rFonts w:ascii="Arial" w:hAnsi="Arial" w:eastAsia="Arial" w:cs="Arial"/>
                <w:b w:val="0"/>
                <w:bCs w:val="0"/>
                <w:i w:val="0"/>
                <w:iCs w:val="0"/>
                <w:sz w:val="20"/>
                <w:szCs w:val="20"/>
              </w:rPr>
            </w:pPr>
          </w:p>
          <w:p w:rsidR="2B90E82A" w:rsidP="2B90E82A" w:rsidRDefault="2B90E82A" w14:paraId="147A0100" w14:textId="37320F3E">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0801A2B8">
        <w:trPr>
          <w:trHeight w:val="975"/>
        </w:trPr>
        <w:tc>
          <w:tcPr>
            <w:tcW w:w="10429" w:type="dxa"/>
            <w:gridSpan w:val="8"/>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449DDFB" w14:textId="4AFD540C">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Please give details of extra steps taken to assure the protection of vulnerable people participating in the research.  You should describe any arrangements to be made for obtaining consent from a legal representative.</w:t>
            </w:r>
          </w:p>
        </w:tc>
      </w:tr>
      <w:tr w:rsidR="2B90E82A" w:rsidTr="2B90E82A" w14:paraId="5C869519">
        <w:trPr>
          <w:trHeight w:val="435"/>
        </w:trPr>
        <w:tc>
          <w:tcPr>
            <w:tcW w:w="185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7D2B1246" w14:textId="29B2EAB1">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A4.11</w:t>
            </w:r>
          </w:p>
        </w:tc>
        <w:tc>
          <w:tcPr>
            <w:tcW w:w="8574" w:type="dxa"/>
            <w:gridSpan w:val="7"/>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69C92F4D" w14:textId="22772E5E">
            <w:pPr>
              <w:bidi w:val="0"/>
              <w:rPr>
                <w:rFonts w:ascii="Arial" w:hAnsi="Arial" w:eastAsia="Arial" w:cs="Arial"/>
                <w:b w:val="0"/>
                <w:bCs w:val="0"/>
                <w:i w:val="0"/>
                <w:iCs w:val="0"/>
                <w:sz w:val="20"/>
                <w:szCs w:val="20"/>
              </w:rPr>
            </w:pPr>
          </w:p>
          <w:p w:rsidR="2B90E82A" w:rsidP="2B90E82A" w:rsidRDefault="2B90E82A" w14:paraId="01ECE27A" w14:textId="6813F442">
            <w:pPr>
              <w:bidi w:val="0"/>
              <w:rPr>
                <w:rFonts w:ascii="Arial" w:hAnsi="Arial" w:eastAsia="Arial" w:cs="Arial"/>
                <w:b w:val="0"/>
                <w:bCs w:val="0"/>
                <w:i w:val="0"/>
                <w:iCs w:val="0"/>
                <w:sz w:val="20"/>
                <w:szCs w:val="20"/>
              </w:rPr>
            </w:pPr>
          </w:p>
          <w:p w:rsidR="2B90E82A" w:rsidP="2B90E82A" w:rsidRDefault="2B90E82A" w14:paraId="274D4F8D" w14:textId="51412E11">
            <w:pPr>
              <w:bidi w:val="0"/>
              <w:rPr>
                <w:rFonts w:ascii="Arial" w:hAnsi="Arial" w:eastAsia="Arial" w:cs="Arial"/>
                <w:b w:val="0"/>
                <w:bCs w:val="0"/>
                <w:i w:val="0"/>
                <w:iCs w:val="0"/>
                <w:sz w:val="20"/>
                <w:szCs w:val="20"/>
              </w:rPr>
            </w:pPr>
          </w:p>
          <w:p w:rsidR="2B90E82A" w:rsidP="2B90E82A" w:rsidRDefault="2B90E82A" w14:paraId="77AF6AA1" w14:textId="13007456">
            <w:pPr>
              <w:bidi w:val="0"/>
              <w:rPr>
                <w:rFonts w:ascii="Arial" w:hAnsi="Arial" w:eastAsia="Arial" w:cs="Arial"/>
                <w:b w:val="0"/>
                <w:bCs w:val="0"/>
                <w:i w:val="0"/>
                <w:iCs w:val="0"/>
                <w:sz w:val="20"/>
                <w:szCs w:val="20"/>
              </w:rPr>
            </w:pPr>
          </w:p>
          <w:p w:rsidR="2B90E82A" w:rsidP="2B90E82A" w:rsidRDefault="2B90E82A" w14:paraId="10F3276C" w14:textId="1460024D">
            <w:pPr>
              <w:bidi w:val="0"/>
              <w:rPr>
                <w:rFonts w:ascii="Arial" w:hAnsi="Arial" w:eastAsia="Arial" w:cs="Arial"/>
                <w:b w:val="0"/>
                <w:bCs w:val="0"/>
                <w:i w:val="0"/>
                <w:iCs w:val="0"/>
                <w:color w:val="808080" w:themeColor="background1" w:themeTint="FF" w:themeShade="80"/>
                <w:sz w:val="18"/>
                <w:szCs w:val="18"/>
              </w:rPr>
            </w:pPr>
            <w:r w:rsidRPr="2B90E82A" w:rsidR="2B90E82A">
              <w:rPr>
                <w:rFonts w:ascii="Arial" w:hAnsi="Arial" w:eastAsia="Arial" w:cs="Arial"/>
                <w:b w:val="0"/>
                <w:bCs w:val="0"/>
                <w:i w:val="1"/>
                <w:iCs w:val="1"/>
                <w:color w:val="808080" w:themeColor="background1" w:themeTint="FF" w:themeShade="80"/>
                <w:sz w:val="18"/>
                <w:szCs w:val="18"/>
                <w:lang w:val="en-GB"/>
              </w:rPr>
              <w:t>(this box should expand as you type)</w:t>
            </w:r>
          </w:p>
        </w:tc>
      </w:tr>
      <w:tr w:rsidR="2B90E82A" w:rsidTr="2B90E82A" w14:paraId="40978CA8">
        <w:trPr>
          <w:trHeight w:val="690"/>
        </w:trPr>
        <w:tc>
          <w:tcPr>
            <w:tcW w:w="10429" w:type="dxa"/>
            <w:gridSpan w:val="8"/>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88602A3" w14:textId="0924EAD0">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It is the researcher’s responsibility to check whether a DBS check (or equivalent) is required and to obtain one if it is needed. Please confirm:</w:t>
            </w:r>
          </w:p>
        </w:tc>
      </w:tr>
      <w:tr w:rsidR="2B90E82A" w:rsidTr="2B90E82A" w14:paraId="58B07BAD">
        <w:trPr>
          <w:trHeight w:val="435"/>
        </w:trPr>
        <w:tc>
          <w:tcPr>
            <w:tcW w:w="185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53DCE871" w14:textId="51A365C6">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A4.12</w:t>
            </w:r>
          </w:p>
        </w:tc>
        <w:tc>
          <w:tcPr>
            <w:tcW w:w="185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49D788AB" w14:textId="4519AF2A">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DBS Check required? </w:t>
            </w:r>
          </w:p>
        </w:tc>
        <w:tc>
          <w:tcPr>
            <w:tcW w:w="372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9EDE58C" w14:textId="4AC89B43">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2999"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CB4C742" w14:textId="66CB6738">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43F74BFF">
        <w:trPr>
          <w:trHeight w:val="435"/>
        </w:trPr>
        <w:tc>
          <w:tcPr>
            <w:tcW w:w="1855" w:type="dxa"/>
            <w:vMerge/>
            <w:tcBorders>
              <w:top w:sz="0"/>
              <w:left w:val="single" w:color="000000" w:themeColor="text1" w:sz="0"/>
              <w:bottom w:val="single" w:color="000000" w:themeColor="text1" w:sz="0"/>
              <w:right w:val="single" w:color="000000" w:themeColor="text1" w:sz="0"/>
            </w:tcBorders>
            <w:tcMar/>
            <w:vAlign w:val="center"/>
          </w:tcPr>
          <w:p w14:paraId="23E05859"/>
        </w:tc>
        <w:tc>
          <w:tcPr>
            <w:tcW w:w="1855" w:type="dxa"/>
            <w:vMerge/>
            <w:tcBorders>
              <w:top w:sz="0"/>
              <w:left w:val="single" w:color="000000" w:themeColor="text1" w:sz="0"/>
              <w:bottom w:val="single" w:color="000000" w:themeColor="text1" w:sz="0"/>
              <w:right w:val="single" w:color="000000" w:themeColor="text1" w:sz="0"/>
            </w:tcBorders>
            <w:tcMar/>
            <w:vAlign w:val="center"/>
          </w:tcPr>
          <w:p w14:paraId="0F6636FE"/>
        </w:tc>
        <w:tc>
          <w:tcPr>
            <w:tcW w:w="372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73EF30A" w14:textId="52DB7892">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1"/>
                <w:bCs w:val="1"/>
                <w:i w:val="0"/>
                <w:iCs w:val="0"/>
                <w:sz w:val="22"/>
                <w:szCs w:val="22"/>
                <w:lang w:val="en-GB"/>
              </w:rPr>
              <w:t>☐</w:t>
            </w:r>
          </w:p>
        </w:tc>
        <w:tc>
          <w:tcPr>
            <w:tcW w:w="2999"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9EE072B" w14:textId="13877E82">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1"/>
                <w:bCs w:val="1"/>
                <w:i w:val="0"/>
                <w:iCs w:val="0"/>
                <w:sz w:val="22"/>
                <w:szCs w:val="22"/>
                <w:lang w:val="en-GB"/>
              </w:rPr>
              <w:t>☐</w:t>
            </w:r>
          </w:p>
        </w:tc>
      </w:tr>
      <w:tr w:rsidR="2B90E82A" w:rsidTr="2B90E82A" w14:paraId="3CCF1C5B">
        <w:trPr>
          <w:trHeight w:val="435"/>
        </w:trPr>
        <w:tc>
          <w:tcPr>
            <w:tcW w:w="185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23E958F3" w14:textId="26FEAA8B">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A4.13</w:t>
            </w:r>
          </w:p>
        </w:tc>
        <w:tc>
          <w:tcPr>
            <w:tcW w:w="185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42C87DF1" w14:textId="39898BBD">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DBS certificate obtained? </w:t>
            </w:r>
          </w:p>
        </w:tc>
        <w:tc>
          <w:tcPr>
            <w:tcW w:w="185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AFD3B95" w14:textId="1EA4E010">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4032"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9A21B2D" w14:textId="37535D7F">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c>
          <w:tcPr>
            <w:tcW w:w="832"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D3C8877" w14:textId="013A2544">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N/A</w:t>
            </w:r>
          </w:p>
        </w:tc>
      </w:tr>
      <w:tr w:rsidR="2B90E82A" w:rsidTr="2B90E82A" w14:paraId="7949B300">
        <w:trPr>
          <w:trHeight w:val="435"/>
        </w:trPr>
        <w:tc>
          <w:tcPr>
            <w:tcW w:w="1855"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64C993F5"/>
        </w:tc>
        <w:tc>
          <w:tcPr>
            <w:tcW w:w="1855"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0CEFD2AE"/>
        </w:tc>
        <w:tc>
          <w:tcPr>
            <w:tcW w:w="185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82A36A0" w14:textId="5FCC5447">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1"/>
                <w:bCs w:val="1"/>
                <w:i w:val="0"/>
                <w:iCs w:val="0"/>
                <w:sz w:val="22"/>
                <w:szCs w:val="22"/>
                <w:lang w:val="en-GB"/>
              </w:rPr>
              <w:t>☐</w:t>
            </w:r>
          </w:p>
        </w:tc>
        <w:tc>
          <w:tcPr>
            <w:tcW w:w="4032"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7F94419" w14:textId="7248F003">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1"/>
                <w:bCs w:val="1"/>
                <w:i w:val="0"/>
                <w:iCs w:val="0"/>
                <w:sz w:val="22"/>
                <w:szCs w:val="22"/>
                <w:lang w:val="en-GB"/>
              </w:rPr>
              <w:t>☐</w:t>
            </w:r>
          </w:p>
        </w:tc>
        <w:tc>
          <w:tcPr>
            <w:tcW w:w="832"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5327C6A" w14:textId="3A119D88">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1"/>
                <w:bCs w:val="1"/>
                <w:i w:val="0"/>
                <w:iCs w:val="0"/>
                <w:sz w:val="22"/>
                <w:szCs w:val="22"/>
                <w:lang w:val="en-GB"/>
              </w:rPr>
              <w:t>☐</w:t>
            </w:r>
          </w:p>
        </w:tc>
      </w:tr>
    </w:tbl>
    <w:p w:rsidR="2B90E82A" w:rsidP="2B90E82A" w:rsidRDefault="2B90E82A" w14:paraId="2EB3C056" w14:textId="0925D2EE">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4245"/>
        <w:gridCol w:w="990"/>
        <w:gridCol w:w="1980"/>
        <w:gridCol w:w="840"/>
        <w:gridCol w:w="1830"/>
      </w:tblGrid>
      <w:tr w:rsidR="2B90E82A" w:rsidTr="2B90E82A" w14:paraId="6DBD2777">
        <w:trPr>
          <w:trHeight w:val="300"/>
        </w:trPr>
        <w:tc>
          <w:tcPr>
            <w:tcW w:w="555" w:type="dxa"/>
            <w:tcBorders>
              <w:top w:val="nil"/>
              <w:left w:val="nil"/>
              <w:bottom w:val="nil"/>
              <w:right w:val="nil"/>
            </w:tcBorders>
            <w:shd w:val="clear" w:color="auto" w:fill="FFFFFF" w:themeFill="background1"/>
            <w:tcMar>
              <w:left w:w="105" w:type="dxa"/>
              <w:right w:w="105" w:type="dxa"/>
            </w:tcMar>
            <w:vAlign w:val="top"/>
          </w:tcPr>
          <w:p w:rsidR="2B90E82A" w:rsidP="2B90E82A" w:rsidRDefault="2B90E82A" w14:paraId="2C2B4FB1" w14:textId="7749A3CA">
            <w:pPr>
              <w:bidi w:val="0"/>
              <w:rPr>
                <w:rFonts w:ascii="Arial" w:hAnsi="Arial" w:eastAsia="Arial" w:cs="Arial"/>
                <w:b w:val="0"/>
                <w:bCs w:val="0"/>
                <w:i w:val="0"/>
                <w:iCs w:val="0"/>
                <w:sz w:val="22"/>
                <w:szCs w:val="22"/>
              </w:rPr>
            </w:pPr>
          </w:p>
        </w:tc>
        <w:tc>
          <w:tcPr>
            <w:tcW w:w="4245" w:type="dxa"/>
            <w:tcBorders>
              <w:top w:val="nil"/>
              <w:left w:val="nil"/>
              <w:bottom w:val="nil"/>
              <w:right w:val="nil"/>
            </w:tcBorders>
            <w:shd w:val="clear" w:color="auto" w:fill="FFFFFF" w:themeFill="background1"/>
            <w:tcMar>
              <w:left w:w="105" w:type="dxa"/>
              <w:right w:w="105" w:type="dxa"/>
            </w:tcMar>
            <w:vAlign w:val="center"/>
          </w:tcPr>
          <w:p w:rsidR="2B90E82A" w:rsidP="2B90E82A" w:rsidRDefault="2B90E82A" w14:paraId="4F068647" w14:textId="41104A8E">
            <w:pPr>
              <w:bidi w:val="0"/>
              <w:rPr>
                <w:rFonts w:ascii="Arial" w:hAnsi="Arial" w:eastAsia="Arial" w:cs="Arial"/>
                <w:b w:val="0"/>
                <w:bCs w:val="0"/>
                <w:i w:val="0"/>
                <w:iCs w:val="0"/>
                <w:sz w:val="22"/>
                <w:szCs w:val="22"/>
              </w:rPr>
            </w:pPr>
          </w:p>
        </w:tc>
        <w:tc>
          <w:tcPr>
            <w:tcW w:w="990" w:type="dxa"/>
            <w:tcBorders>
              <w:top w:val="nil"/>
              <w:left w:val="nil"/>
              <w:bottom w:val="nil"/>
              <w:right w:val="nil"/>
            </w:tcBorders>
            <w:shd w:val="clear" w:color="auto" w:fill="FFFFFF" w:themeFill="background1"/>
            <w:tcMar>
              <w:left w:w="105" w:type="dxa"/>
              <w:right w:w="105" w:type="dxa"/>
            </w:tcMar>
            <w:vAlign w:val="center"/>
          </w:tcPr>
          <w:p w:rsidR="2B90E82A" w:rsidP="2B90E82A" w:rsidRDefault="2B90E82A" w14:paraId="5FACA642" w14:textId="34FD6544">
            <w:pPr>
              <w:bidi w:val="0"/>
              <w:jc w:val="center"/>
              <w:rPr>
                <w:rFonts w:ascii="Arial" w:hAnsi="Arial" w:eastAsia="Arial" w:cs="Arial"/>
                <w:b w:val="0"/>
                <w:bCs w:val="0"/>
                <w:i w:val="0"/>
                <w:iCs w:val="0"/>
                <w:sz w:val="22"/>
                <w:szCs w:val="22"/>
              </w:rPr>
            </w:pPr>
          </w:p>
        </w:tc>
        <w:tc>
          <w:tcPr>
            <w:tcW w:w="1980" w:type="dxa"/>
            <w:tcBorders>
              <w:top w:val="nil"/>
              <w:left w:val="nil"/>
              <w:bottom w:val="nil"/>
              <w:right w:val="nil"/>
            </w:tcBorders>
            <w:shd w:val="clear" w:color="auto" w:fill="FFFFFF" w:themeFill="background1"/>
            <w:tcMar>
              <w:left w:w="105" w:type="dxa"/>
              <w:right w:w="105" w:type="dxa"/>
            </w:tcMar>
            <w:vAlign w:val="center"/>
          </w:tcPr>
          <w:p w:rsidR="2B90E82A" w:rsidP="2B90E82A" w:rsidRDefault="2B90E82A" w14:paraId="0EB209D3" w14:textId="363EE6A8">
            <w:pPr>
              <w:bidi w:val="0"/>
              <w:jc w:val="center"/>
              <w:rPr>
                <w:rFonts w:ascii="Arial" w:hAnsi="Arial" w:eastAsia="Arial" w:cs="Arial"/>
                <w:b w:val="0"/>
                <w:bCs w:val="0"/>
                <w:i w:val="0"/>
                <w:iCs w:val="0"/>
                <w:sz w:val="22"/>
                <w:szCs w:val="22"/>
              </w:rPr>
            </w:pPr>
          </w:p>
        </w:tc>
        <w:tc>
          <w:tcPr>
            <w:tcW w:w="840" w:type="dxa"/>
            <w:tcBorders>
              <w:top w:val="nil"/>
              <w:left w:val="nil"/>
              <w:bottom w:val="nil"/>
              <w:right w:val="single" w:color="000000" w:themeColor="text1" w:sz="6"/>
            </w:tcBorders>
            <w:shd w:val="clear" w:color="auto" w:fill="FFFFFF" w:themeFill="background1"/>
            <w:tcMar>
              <w:left w:w="105" w:type="dxa"/>
              <w:right w:w="105" w:type="dxa"/>
            </w:tcMar>
            <w:vAlign w:val="center"/>
          </w:tcPr>
          <w:p w:rsidR="2B90E82A" w:rsidP="2B90E82A" w:rsidRDefault="2B90E82A" w14:paraId="0B8BD9CC" w14:textId="7E07288E">
            <w:pPr>
              <w:bidi w:val="0"/>
              <w:jc w:val="center"/>
              <w:rPr>
                <w:rFonts w:ascii="Arial" w:hAnsi="Arial" w:eastAsia="Arial" w:cs="Arial"/>
                <w:b w:val="0"/>
                <w:bCs w:val="0"/>
                <w:i w:val="0"/>
                <w:iCs w:val="0"/>
                <w:sz w:val="22"/>
                <w:szCs w:val="22"/>
              </w:rPr>
            </w:pPr>
          </w:p>
          <w:p w:rsidR="2B90E82A" w:rsidP="2B90E82A" w:rsidRDefault="2B90E82A" w14:paraId="55C494DE" w14:textId="61CD7704">
            <w:pPr>
              <w:bidi w:val="0"/>
              <w:jc w:val="center"/>
              <w:rPr>
                <w:rFonts w:ascii="Arial" w:hAnsi="Arial" w:eastAsia="Arial" w:cs="Arial"/>
                <w:b w:val="0"/>
                <w:bCs w:val="0"/>
                <w:i w:val="0"/>
                <w:iCs w:val="0"/>
                <w:sz w:val="22"/>
                <w:szCs w:val="22"/>
              </w:rPr>
            </w:pPr>
          </w:p>
          <w:p w:rsidR="2B90E82A" w:rsidP="2B90E82A" w:rsidRDefault="2B90E82A" w14:paraId="5C8FC009" w14:textId="5A511255">
            <w:pPr>
              <w:bidi w:val="0"/>
              <w:jc w:val="center"/>
              <w:rPr>
                <w:rFonts w:ascii="Arial" w:hAnsi="Arial" w:eastAsia="Arial" w:cs="Arial"/>
                <w:b w:val="0"/>
                <w:bCs w:val="0"/>
                <w:i w:val="0"/>
                <w:iCs w:val="0"/>
                <w:sz w:val="22"/>
                <w:szCs w:val="22"/>
              </w:rPr>
            </w:pP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1829F531" w14:textId="177C55F6">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trike w:val="0"/>
                <w:dstrike w:val="0"/>
                <w:color w:val="467886"/>
                <w:sz w:val="22"/>
                <w:szCs w:val="22"/>
                <w:u w:val="single"/>
                <w:lang w:val="en-GB"/>
              </w:rPr>
              <w:t>Return to the main form</w:t>
            </w:r>
          </w:p>
        </w:tc>
      </w:tr>
    </w:tbl>
    <w:p w:rsidR="2B90E82A" w:rsidP="2B90E82A" w:rsidRDefault="2B90E82A" w14:paraId="769D095C" w14:textId="6DD2C57A">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B90E82A" w:rsidP="2B90E82A" w:rsidRDefault="2B90E82A" w14:paraId="1C6652E3" w14:textId="0237F4E3">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5065165" w:rsidP="2B90E82A" w:rsidRDefault="25065165" w14:paraId="2D9E48D5" w14:textId="2FB5FA17">
      <w:pPr>
        <w:bidi w:val="0"/>
        <w:spacing w:after="240"/>
        <w:rPr>
          <w:rFonts w:ascii="Arial" w:hAnsi="Arial" w:eastAsia="Arial" w:cs="Arial"/>
          <w:b w:val="0"/>
          <w:bCs w:val="0"/>
          <w:i w:val="0"/>
          <w:iCs w:val="0"/>
          <w:caps w:val="0"/>
          <w:smallCaps w:val="0"/>
          <w:noProof w:val="0"/>
          <w:color w:val="000000" w:themeColor="text1" w:themeTint="FF" w:themeShade="FF"/>
          <w:sz w:val="24"/>
          <w:szCs w:val="24"/>
          <w:lang w:val="en-US"/>
        </w:rPr>
      </w:pPr>
      <w:r w:rsidRPr="2B90E82A" w:rsidR="25065165">
        <w:rPr>
          <w:rFonts w:ascii="Arial" w:hAnsi="Arial" w:eastAsia="Arial" w:cs="Arial"/>
          <w:b w:val="1"/>
          <w:bCs w:val="1"/>
          <w:i w:val="0"/>
          <w:iCs w:val="0"/>
          <w:caps w:val="0"/>
          <w:smallCaps w:val="0"/>
          <w:noProof w:val="0"/>
          <w:color w:val="000000" w:themeColor="text1" w:themeTint="FF" w:themeShade="FF"/>
          <w:sz w:val="22"/>
          <w:szCs w:val="22"/>
          <w:lang w:val="en-GB"/>
        </w:rPr>
        <w:t>APPENDIX 5:</w:t>
      </w:r>
      <w:r w:rsidRPr="2B90E82A" w:rsidR="25065165">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2B90E82A" w:rsidR="25065165">
        <w:rPr>
          <w:rFonts w:ascii="Arial" w:hAnsi="Arial" w:eastAsia="Arial" w:cs="Arial"/>
          <w:b w:val="1"/>
          <w:bCs w:val="1"/>
          <w:i w:val="0"/>
          <w:iCs w:val="0"/>
          <w:caps w:val="0"/>
          <w:smallCaps w:val="0"/>
          <w:noProof w:val="0"/>
          <w:color w:val="000000" w:themeColor="text1" w:themeTint="FF" w:themeShade="FF"/>
          <w:sz w:val="24"/>
          <w:szCs w:val="24"/>
          <w:lang w:val="en-GB"/>
        </w:rPr>
        <w:t>Research Involving Animals</w:t>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2610"/>
        <w:gridCol w:w="2610"/>
        <w:gridCol w:w="2610"/>
        <w:gridCol w:w="2610"/>
      </w:tblGrid>
      <w:tr w:rsidR="2B90E82A" w:rsidTr="2B90E82A" w14:paraId="100209BA">
        <w:trPr>
          <w:trHeight w:val="360"/>
        </w:trPr>
        <w:tc>
          <w:tcPr>
            <w:tcW w:w="1044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top"/>
          </w:tcPr>
          <w:p w:rsidR="2B90E82A" w:rsidP="2B90E82A" w:rsidRDefault="2B90E82A" w14:paraId="28A825A9" w14:textId="6BD4C6F0">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2B90E82A" w:rsidTr="2B90E82A" w14:paraId="552846A7">
        <w:trPr>
          <w:trHeight w:val="360"/>
        </w:trPr>
        <w:tc>
          <w:tcPr>
            <w:tcW w:w="522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CAEDFB" w:themeFill="accent4" w:themeFillTint="33"/>
            <w:tcMar>
              <w:left w:w="105" w:type="dxa"/>
              <w:right w:w="105" w:type="dxa"/>
            </w:tcMar>
            <w:vAlign w:val="top"/>
          </w:tcPr>
          <w:p w:rsidR="2B90E82A" w:rsidP="2B90E82A" w:rsidRDefault="2B90E82A" w14:paraId="1DA2C9CD" w14:textId="351C04B2">
            <w:pPr>
              <w:bidi w:val="0"/>
              <w:jc w:val="both"/>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Will the research involve any work with any of the following animals (including observation in their natural habitat)</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F30BCA9" w14:textId="4E51837D">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5D8667E" w14:textId="4E918176">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25DE250E">
        <w:trPr>
          <w:trHeight w:val="435"/>
        </w:trPr>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0218B95" w14:textId="69A61E63">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A5.1</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A554833" w14:textId="4600A5F0">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Any living vertebrates, other than humans?</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D176D3D" w14:textId="2213663A">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A187DF7" w14:textId="15EFB1A0">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64F4795A">
        <w:trPr>
          <w:trHeight w:val="435"/>
        </w:trPr>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B69624E" w14:textId="19407769">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A5.2</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7A4BE38" w14:textId="273EA432">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Any living cephalopods?</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909920D" w14:textId="73628E43">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5E9A9B4" w14:textId="29621186">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061401D7">
        <w:trPr>
          <w:trHeight w:val="435"/>
        </w:trPr>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60768C7" w14:textId="687784A6">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A5.3</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F676140" w14:textId="0FA1DF80">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Has INSPIRE undertaken an initial due diligence exercise?</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5ACFA9F" w14:textId="430BAC51">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3E248D1" w14:textId="711B6575">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4F79C914">
        <w:trPr>
          <w:trHeight w:val="435"/>
        </w:trPr>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EAD8F22" w14:textId="26A9DCBA">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A5.4</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89954C0" w14:textId="2DFC3BEA">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Due diligence assessment appended to this application?</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569D62D" w14:textId="32A21242">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6BD81D7" w14:textId="5DF39E25">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34E3AB0B">
        <w:trPr>
          <w:trHeight w:val="390"/>
        </w:trPr>
        <w:tc>
          <w:tcPr>
            <w:tcW w:w="1044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B90E82A" w:rsidP="2B90E82A" w:rsidRDefault="2B90E82A" w14:paraId="65E6EA94" w14:textId="0462EFF5">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Please provide a summary of the due diligence exercise, noting arrangements for compliance with the necessary regulatory frameworks and legislation. Please append the full due diligence assessment from INSPIRE. </w:t>
            </w:r>
          </w:p>
        </w:tc>
      </w:tr>
      <w:tr w:rsidR="2B90E82A" w:rsidTr="2B90E82A" w14:paraId="33371055">
        <w:trPr>
          <w:trHeight w:val="390"/>
        </w:trPr>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58089984" w14:textId="276DBD3A">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A5.5</w:t>
            </w:r>
          </w:p>
        </w:tc>
        <w:tc>
          <w:tcPr>
            <w:tcW w:w="7830"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7CF54168" w14:textId="601D47F6">
            <w:pPr>
              <w:bidi w:val="0"/>
              <w:rPr>
                <w:rFonts w:ascii="Arial" w:hAnsi="Arial" w:eastAsia="Arial" w:cs="Arial"/>
                <w:b w:val="0"/>
                <w:bCs w:val="0"/>
                <w:i w:val="0"/>
                <w:iCs w:val="0"/>
                <w:sz w:val="22"/>
                <w:szCs w:val="22"/>
              </w:rPr>
            </w:pPr>
          </w:p>
          <w:p w:rsidR="2B90E82A" w:rsidP="2B90E82A" w:rsidRDefault="2B90E82A" w14:paraId="3C5440E2" w14:textId="2FE4DC9F">
            <w:pPr>
              <w:bidi w:val="0"/>
              <w:rPr>
                <w:rFonts w:ascii="Arial" w:hAnsi="Arial" w:eastAsia="Arial" w:cs="Arial"/>
                <w:b w:val="0"/>
                <w:bCs w:val="0"/>
                <w:i w:val="0"/>
                <w:iCs w:val="0"/>
                <w:sz w:val="22"/>
                <w:szCs w:val="22"/>
              </w:rPr>
            </w:pPr>
          </w:p>
          <w:p w:rsidR="2B90E82A" w:rsidP="2B90E82A" w:rsidRDefault="2B90E82A" w14:paraId="261EE4BC" w14:textId="3A1F9C37">
            <w:pPr>
              <w:bidi w:val="0"/>
              <w:rPr>
                <w:rFonts w:ascii="Arial" w:hAnsi="Arial" w:eastAsia="Arial" w:cs="Arial"/>
                <w:b w:val="0"/>
                <w:bCs w:val="0"/>
                <w:i w:val="0"/>
                <w:iCs w:val="0"/>
                <w:color w:val="A6A6A6" w:themeColor="background1" w:themeTint="FF" w:themeShade="A6"/>
                <w:sz w:val="18"/>
                <w:szCs w:val="18"/>
              </w:rPr>
            </w:pPr>
            <w:r w:rsidRPr="2B90E82A" w:rsidR="2B90E82A">
              <w:rPr>
                <w:rFonts w:ascii="Arial" w:hAnsi="Arial" w:eastAsia="Arial" w:cs="Arial"/>
                <w:b w:val="0"/>
                <w:bCs w:val="0"/>
                <w:i w:val="1"/>
                <w:iCs w:val="1"/>
                <w:color w:val="A6A6A6" w:themeColor="background1" w:themeTint="FF" w:themeShade="A6"/>
                <w:sz w:val="18"/>
                <w:szCs w:val="18"/>
                <w:lang w:val="en-GB"/>
              </w:rPr>
              <w:t>(this box should expand as you type)</w:t>
            </w:r>
          </w:p>
        </w:tc>
      </w:tr>
    </w:tbl>
    <w:p w:rsidR="2B90E82A" w:rsidP="2B90E82A" w:rsidRDefault="2B90E82A" w14:paraId="15CAFBF3" w14:textId="27427498">
      <w:pPr>
        <w:bidi w:val="0"/>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4245"/>
        <w:gridCol w:w="990"/>
        <w:gridCol w:w="1980"/>
        <w:gridCol w:w="840"/>
        <w:gridCol w:w="1830"/>
      </w:tblGrid>
      <w:tr w:rsidR="2B90E82A" w:rsidTr="2B90E82A" w14:paraId="766987FB">
        <w:trPr>
          <w:trHeight w:val="300"/>
        </w:trPr>
        <w:tc>
          <w:tcPr>
            <w:tcW w:w="555" w:type="dxa"/>
            <w:tcBorders>
              <w:top w:val="nil"/>
              <w:left w:val="nil"/>
              <w:bottom w:val="nil"/>
              <w:right w:val="nil"/>
            </w:tcBorders>
            <w:shd w:val="clear" w:color="auto" w:fill="FFFFFF" w:themeFill="background1"/>
            <w:tcMar>
              <w:left w:w="105" w:type="dxa"/>
              <w:right w:w="105" w:type="dxa"/>
            </w:tcMar>
            <w:vAlign w:val="top"/>
          </w:tcPr>
          <w:p w:rsidR="2B90E82A" w:rsidP="2B90E82A" w:rsidRDefault="2B90E82A" w14:paraId="1265F8CE" w14:textId="1391C4ED">
            <w:pPr>
              <w:bidi w:val="0"/>
              <w:rPr>
                <w:rFonts w:ascii="Arial" w:hAnsi="Arial" w:eastAsia="Arial" w:cs="Arial"/>
                <w:b w:val="0"/>
                <w:bCs w:val="0"/>
                <w:i w:val="0"/>
                <w:iCs w:val="0"/>
                <w:sz w:val="22"/>
                <w:szCs w:val="22"/>
              </w:rPr>
            </w:pPr>
          </w:p>
        </w:tc>
        <w:tc>
          <w:tcPr>
            <w:tcW w:w="4245" w:type="dxa"/>
            <w:tcBorders>
              <w:top w:val="nil"/>
              <w:left w:val="nil"/>
              <w:bottom w:val="nil"/>
              <w:right w:val="nil"/>
            </w:tcBorders>
            <w:shd w:val="clear" w:color="auto" w:fill="FFFFFF" w:themeFill="background1"/>
            <w:tcMar>
              <w:left w:w="105" w:type="dxa"/>
              <w:right w:w="105" w:type="dxa"/>
            </w:tcMar>
            <w:vAlign w:val="center"/>
          </w:tcPr>
          <w:p w:rsidR="2B90E82A" w:rsidP="2B90E82A" w:rsidRDefault="2B90E82A" w14:paraId="24D433B6" w14:textId="64A88C86">
            <w:pPr>
              <w:bidi w:val="0"/>
              <w:rPr>
                <w:rFonts w:ascii="Arial" w:hAnsi="Arial" w:eastAsia="Arial" w:cs="Arial"/>
                <w:b w:val="0"/>
                <w:bCs w:val="0"/>
                <w:i w:val="0"/>
                <w:iCs w:val="0"/>
                <w:sz w:val="22"/>
                <w:szCs w:val="22"/>
              </w:rPr>
            </w:pPr>
          </w:p>
        </w:tc>
        <w:tc>
          <w:tcPr>
            <w:tcW w:w="990" w:type="dxa"/>
            <w:tcBorders>
              <w:top w:val="nil"/>
              <w:left w:val="nil"/>
              <w:bottom w:val="nil"/>
              <w:right w:val="nil"/>
            </w:tcBorders>
            <w:shd w:val="clear" w:color="auto" w:fill="FFFFFF" w:themeFill="background1"/>
            <w:tcMar>
              <w:left w:w="105" w:type="dxa"/>
              <w:right w:w="105" w:type="dxa"/>
            </w:tcMar>
            <w:vAlign w:val="center"/>
          </w:tcPr>
          <w:p w:rsidR="2B90E82A" w:rsidP="2B90E82A" w:rsidRDefault="2B90E82A" w14:paraId="25B77403" w14:textId="62A197B1">
            <w:pPr>
              <w:bidi w:val="0"/>
              <w:jc w:val="center"/>
              <w:rPr>
                <w:rFonts w:ascii="Arial" w:hAnsi="Arial" w:eastAsia="Arial" w:cs="Arial"/>
                <w:b w:val="0"/>
                <w:bCs w:val="0"/>
                <w:i w:val="0"/>
                <w:iCs w:val="0"/>
                <w:sz w:val="22"/>
                <w:szCs w:val="22"/>
              </w:rPr>
            </w:pPr>
          </w:p>
        </w:tc>
        <w:tc>
          <w:tcPr>
            <w:tcW w:w="1980" w:type="dxa"/>
            <w:tcBorders>
              <w:top w:val="nil"/>
              <w:left w:val="nil"/>
              <w:bottom w:val="nil"/>
              <w:right w:val="nil"/>
            </w:tcBorders>
            <w:shd w:val="clear" w:color="auto" w:fill="FFFFFF" w:themeFill="background1"/>
            <w:tcMar>
              <w:left w:w="105" w:type="dxa"/>
              <w:right w:w="105" w:type="dxa"/>
            </w:tcMar>
            <w:vAlign w:val="center"/>
          </w:tcPr>
          <w:p w:rsidR="2B90E82A" w:rsidP="2B90E82A" w:rsidRDefault="2B90E82A" w14:paraId="2FA85351" w14:textId="732D052F">
            <w:pPr>
              <w:bidi w:val="0"/>
              <w:jc w:val="center"/>
              <w:rPr>
                <w:rFonts w:ascii="Arial" w:hAnsi="Arial" w:eastAsia="Arial" w:cs="Arial"/>
                <w:b w:val="0"/>
                <w:bCs w:val="0"/>
                <w:i w:val="0"/>
                <w:iCs w:val="0"/>
                <w:sz w:val="22"/>
                <w:szCs w:val="22"/>
              </w:rPr>
            </w:pPr>
          </w:p>
        </w:tc>
        <w:tc>
          <w:tcPr>
            <w:tcW w:w="840" w:type="dxa"/>
            <w:tcBorders>
              <w:top w:val="nil"/>
              <w:left w:val="nil"/>
              <w:bottom w:val="nil"/>
              <w:right w:val="single" w:color="000000" w:themeColor="text1" w:sz="6"/>
            </w:tcBorders>
            <w:shd w:val="clear" w:color="auto" w:fill="FFFFFF" w:themeFill="background1"/>
            <w:tcMar>
              <w:left w:w="105" w:type="dxa"/>
              <w:right w:w="105" w:type="dxa"/>
            </w:tcMar>
            <w:vAlign w:val="center"/>
          </w:tcPr>
          <w:p w:rsidR="2B90E82A" w:rsidP="2B90E82A" w:rsidRDefault="2B90E82A" w14:paraId="01224C63" w14:textId="5607E7D6">
            <w:pPr>
              <w:bidi w:val="0"/>
              <w:jc w:val="center"/>
              <w:rPr>
                <w:rFonts w:ascii="Arial" w:hAnsi="Arial" w:eastAsia="Arial" w:cs="Arial"/>
                <w:b w:val="0"/>
                <w:bCs w:val="0"/>
                <w:i w:val="0"/>
                <w:iCs w:val="0"/>
                <w:sz w:val="22"/>
                <w:szCs w:val="22"/>
              </w:rPr>
            </w:pPr>
          </w:p>
          <w:p w:rsidR="2B90E82A" w:rsidP="2B90E82A" w:rsidRDefault="2B90E82A" w14:paraId="77419DDC" w14:textId="3E9F7CF8">
            <w:pPr>
              <w:bidi w:val="0"/>
              <w:jc w:val="center"/>
              <w:rPr>
                <w:rFonts w:ascii="Arial" w:hAnsi="Arial" w:eastAsia="Arial" w:cs="Arial"/>
                <w:b w:val="0"/>
                <w:bCs w:val="0"/>
                <w:i w:val="0"/>
                <w:iCs w:val="0"/>
                <w:sz w:val="22"/>
                <w:szCs w:val="22"/>
              </w:rPr>
            </w:pPr>
          </w:p>
          <w:p w:rsidR="2B90E82A" w:rsidP="2B90E82A" w:rsidRDefault="2B90E82A" w14:paraId="0E2F995C" w14:textId="5E97D2BB">
            <w:pPr>
              <w:bidi w:val="0"/>
              <w:jc w:val="center"/>
              <w:rPr>
                <w:rFonts w:ascii="Arial" w:hAnsi="Arial" w:eastAsia="Arial" w:cs="Arial"/>
                <w:b w:val="0"/>
                <w:bCs w:val="0"/>
                <w:i w:val="0"/>
                <w:iCs w:val="0"/>
                <w:sz w:val="22"/>
                <w:szCs w:val="22"/>
              </w:rPr>
            </w:pP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041ED32E" w14:textId="62C97FD2">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trike w:val="0"/>
                <w:dstrike w:val="0"/>
                <w:color w:val="467886"/>
                <w:sz w:val="22"/>
                <w:szCs w:val="22"/>
                <w:u w:val="single"/>
                <w:lang w:val="en-GB"/>
              </w:rPr>
              <w:t>Return to the main form</w:t>
            </w:r>
          </w:p>
        </w:tc>
      </w:tr>
    </w:tbl>
    <w:p w:rsidR="2B90E82A" w:rsidP="2B90E82A" w:rsidRDefault="2B90E82A" w14:paraId="7A28E06A" w14:textId="1E34477F">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B90E82A" w:rsidP="2B90E82A" w:rsidRDefault="2B90E82A" w14:paraId="39BACA10" w14:textId="594CC277">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5065165" w:rsidP="2B90E82A" w:rsidRDefault="25065165" w14:paraId="3DFCBA9A" w14:textId="258F5CA2">
      <w:pPr>
        <w:bidi w:val="0"/>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1"/>
          <w:bCs w:val="1"/>
          <w:i w:val="0"/>
          <w:iCs w:val="0"/>
          <w:caps w:val="0"/>
          <w:smallCaps w:val="0"/>
          <w:noProof w:val="0"/>
          <w:color w:val="000000" w:themeColor="text1" w:themeTint="FF" w:themeShade="FF"/>
          <w:sz w:val="22"/>
          <w:szCs w:val="22"/>
          <w:lang w:val="en-GB"/>
        </w:rPr>
        <w:t xml:space="preserve">APPENDIX 6: Research with Staff or Offenders in Prison Establishments and Probation Services </w:t>
      </w:r>
    </w:p>
    <w:p w:rsidR="2B90E82A" w:rsidP="2B90E82A" w:rsidRDefault="2B90E82A" w14:paraId="01FCB079" w14:textId="10CAD512">
      <w:pPr>
        <w:bidi w:val="0"/>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Ind w:w="-15" w:type="dxa"/>
        <w:tblBorders>
          <w:top w:val="single" w:sz="6"/>
          <w:left w:val="single" w:sz="6"/>
          <w:bottom w:val="single" w:sz="6"/>
          <w:right w:val="single" w:sz="6"/>
        </w:tblBorders>
        <w:tblLook w:val="0000" w:firstRow="0" w:lastRow="0" w:firstColumn="0" w:lastColumn="0" w:noHBand="0" w:noVBand="0"/>
      </w:tblPr>
      <w:tblGrid>
        <w:gridCol w:w="2614"/>
        <w:gridCol w:w="2614"/>
        <w:gridCol w:w="2614"/>
        <w:gridCol w:w="2614"/>
      </w:tblGrid>
      <w:tr w:rsidR="2B90E82A" w:rsidTr="2B90E82A" w14:paraId="3FE0A195">
        <w:trPr>
          <w:trHeight w:val="360"/>
        </w:trPr>
        <w:tc>
          <w:tcPr>
            <w:tcW w:w="10456" w:type="dxa"/>
            <w:gridSpan w:val="4"/>
            <w:tcBorders>
              <w:top w:val="dashed" w:color="000000" w:themeColor="text1" w:sz="6"/>
              <w:left w:val="dashed" w:color="000000" w:themeColor="text1" w:sz="6"/>
              <w:bottom w:val="dashed" w:color="000000" w:themeColor="text1" w:sz="6"/>
              <w:right w:val="dashed" w:color="000000" w:themeColor="text1" w:sz="6"/>
            </w:tcBorders>
            <w:shd w:val="clear" w:color="auto" w:fill="C1E4F5" w:themeFill="accent1" w:themeFillTint="33"/>
            <w:tcMar>
              <w:left w:w="105" w:type="dxa"/>
              <w:right w:w="105" w:type="dxa"/>
            </w:tcMar>
            <w:vAlign w:val="center"/>
          </w:tcPr>
          <w:p w:rsidR="2B90E82A" w:rsidP="2B90E82A" w:rsidRDefault="2B90E82A" w14:paraId="46588F48" w14:textId="22604C1E">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Research with staff and/or offenders in prison establishments, the Probation Service or within His Majesty’s Prison and Probation Services requires additional approvals.</w:t>
            </w:r>
          </w:p>
        </w:tc>
      </w:tr>
      <w:tr w:rsidR="2B90E82A" w:rsidTr="2B90E82A" w14:paraId="25BA9E0F">
        <w:trPr>
          <w:trHeight w:val="360"/>
        </w:trPr>
        <w:tc>
          <w:tcPr>
            <w:tcW w:w="5228" w:type="dxa"/>
            <w:gridSpan w:val="2"/>
            <w:tcBorders>
              <w:top w:val="dashed" w:color="000000" w:themeColor="text1" w:sz="6"/>
              <w:left w:val="dashed" w:color="000000" w:themeColor="text1" w:sz="6"/>
              <w:bottom w:val="dashed" w:color="000000" w:themeColor="text1" w:sz="6"/>
              <w:right w:val="dashed" w:color="000000" w:themeColor="text1" w:sz="6"/>
            </w:tcBorders>
            <w:shd w:val="clear" w:color="auto" w:fill="C1E4F5" w:themeFill="accent1" w:themeFillTint="33"/>
            <w:tcMar>
              <w:left w:w="105" w:type="dxa"/>
              <w:right w:w="105" w:type="dxa"/>
            </w:tcMar>
            <w:vAlign w:val="center"/>
          </w:tcPr>
          <w:p w:rsidR="2B90E82A" w:rsidP="2B90E82A" w:rsidRDefault="2B90E82A" w14:paraId="4BCC5ACA" w14:textId="4A2BB332">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Will the research involve any of the following?</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B90E82A" w:rsidP="2B90E82A" w:rsidRDefault="2B90E82A" w14:paraId="51B65F02" w14:textId="66CC766B">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B90E82A" w:rsidP="2B90E82A" w:rsidRDefault="2B90E82A" w14:paraId="2D0C22AF" w14:textId="02D7C554">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0F515432">
        <w:trPr>
          <w:trHeight w:val="435"/>
        </w:trPr>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F2F2F2" w:themeFill="background1" w:themeFillShade="F2"/>
            <w:tcMar>
              <w:left w:w="105" w:type="dxa"/>
              <w:right w:w="105" w:type="dxa"/>
            </w:tcMar>
            <w:vAlign w:val="center"/>
          </w:tcPr>
          <w:p w:rsidR="2B90E82A" w:rsidP="2B90E82A" w:rsidRDefault="2B90E82A" w14:paraId="60C71C05" w14:textId="4B1C71F4">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A6.1</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F2F2F2" w:themeFill="background1" w:themeFillShade="F2"/>
            <w:tcMar>
              <w:left w:w="105" w:type="dxa"/>
              <w:right w:w="105" w:type="dxa"/>
            </w:tcMar>
            <w:vAlign w:val="center"/>
          </w:tcPr>
          <w:p w:rsidR="2B90E82A" w:rsidP="2B90E82A" w:rsidRDefault="2B90E82A" w14:paraId="352CA35F" w14:textId="67500BA5">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Staff in prison establishments</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B90E82A" w:rsidP="2B90E82A" w:rsidRDefault="2B90E82A" w14:paraId="15361BE9" w14:textId="567410E2">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B90E82A" w:rsidP="2B90E82A" w:rsidRDefault="2B90E82A" w14:paraId="62CC86C8" w14:textId="5C1A574F">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62A51DA0">
        <w:trPr>
          <w:trHeight w:val="420"/>
        </w:trPr>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F2F2F2" w:themeFill="background1" w:themeFillShade="F2"/>
            <w:tcMar>
              <w:left w:w="105" w:type="dxa"/>
              <w:right w:w="105" w:type="dxa"/>
            </w:tcMar>
            <w:vAlign w:val="center"/>
          </w:tcPr>
          <w:p w:rsidR="2B90E82A" w:rsidP="2B90E82A" w:rsidRDefault="2B90E82A" w14:paraId="73C1A88D" w14:textId="4C77C926">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A6.2</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F2F2F2" w:themeFill="background1" w:themeFillShade="F2"/>
            <w:tcMar>
              <w:left w:w="105" w:type="dxa"/>
              <w:right w:w="105" w:type="dxa"/>
            </w:tcMar>
            <w:vAlign w:val="center"/>
          </w:tcPr>
          <w:p w:rsidR="2B90E82A" w:rsidP="2B90E82A" w:rsidRDefault="2B90E82A" w14:paraId="3D150EA2" w14:textId="1FFCDE8D">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Offenders in prison establishments</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B90E82A" w:rsidP="2B90E82A" w:rsidRDefault="2B90E82A" w14:paraId="5C6E8FB3" w14:textId="2202A988">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B90E82A" w:rsidP="2B90E82A" w:rsidRDefault="2B90E82A" w14:paraId="4F201DAB" w14:textId="398E72E2">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2BBBDDCE">
        <w:trPr>
          <w:trHeight w:val="405"/>
        </w:trPr>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F2F2F2" w:themeFill="background1" w:themeFillShade="F2"/>
            <w:tcMar>
              <w:left w:w="105" w:type="dxa"/>
              <w:right w:w="105" w:type="dxa"/>
            </w:tcMar>
            <w:vAlign w:val="center"/>
          </w:tcPr>
          <w:p w:rsidR="2B90E82A" w:rsidP="2B90E82A" w:rsidRDefault="2B90E82A" w14:paraId="72C4A503" w14:textId="168F4E66">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A6.3</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F2F2F2" w:themeFill="background1" w:themeFillShade="F2"/>
            <w:tcMar>
              <w:left w:w="105" w:type="dxa"/>
              <w:right w:w="105" w:type="dxa"/>
            </w:tcMar>
            <w:vAlign w:val="center"/>
          </w:tcPr>
          <w:p w:rsidR="2B90E82A" w:rsidP="2B90E82A" w:rsidRDefault="2B90E82A" w14:paraId="458CF018" w14:textId="310412A7">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The Probation Service</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B90E82A" w:rsidP="2B90E82A" w:rsidRDefault="2B90E82A" w14:paraId="58BC57FF" w14:textId="184B0F7E">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B90E82A" w:rsidP="2B90E82A" w:rsidRDefault="2B90E82A" w14:paraId="39D305A1" w14:textId="5082CF3E">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58F20E81">
        <w:trPr>
          <w:trHeight w:val="405"/>
        </w:trPr>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F2F2F2" w:themeFill="background1" w:themeFillShade="F2"/>
            <w:tcMar>
              <w:left w:w="105" w:type="dxa"/>
              <w:right w:w="105" w:type="dxa"/>
            </w:tcMar>
            <w:vAlign w:val="center"/>
          </w:tcPr>
          <w:p w:rsidR="2B90E82A" w:rsidP="2B90E82A" w:rsidRDefault="2B90E82A" w14:paraId="10D992BB" w14:textId="296C9F75">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A6.4</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F2F2F2" w:themeFill="background1" w:themeFillShade="F2"/>
            <w:tcMar>
              <w:left w:w="105" w:type="dxa"/>
              <w:right w:w="105" w:type="dxa"/>
            </w:tcMar>
            <w:vAlign w:val="center"/>
          </w:tcPr>
          <w:p w:rsidR="2B90E82A" w:rsidP="2B90E82A" w:rsidRDefault="2B90E82A" w14:paraId="429B2DB9" w14:textId="0FCA1156">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His Majesty’s Prison and Probation Services</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B90E82A" w:rsidP="2B90E82A" w:rsidRDefault="2B90E82A" w14:paraId="555C6CA7" w14:textId="5F2DFCFE">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B90E82A" w:rsidP="2B90E82A" w:rsidRDefault="2B90E82A" w14:paraId="568BF3AC" w14:textId="5BA93CA9">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14378AC0">
        <w:trPr>
          <w:trHeight w:val="1410"/>
        </w:trPr>
        <w:tc>
          <w:tcPr>
            <w:tcW w:w="10456" w:type="dxa"/>
            <w:gridSpan w:val="4"/>
            <w:tcBorders>
              <w:top w:val="dashed" w:color="000000" w:themeColor="text1" w:sz="6"/>
              <w:left w:val="dashed" w:color="000000" w:themeColor="text1" w:sz="6"/>
              <w:bottom w:val="dashed" w:color="000000" w:themeColor="text1" w:sz="6"/>
              <w:right w:val="dashed" w:color="000000" w:themeColor="text1" w:sz="6"/>
            </w:tcBorders>
            <w:shd w:val="clear" w:color="auto" w:fill="FFFF00"/>
            <w:tcMar>
              <w:left w:w="105" w:type="dxa"/>
              <w:right w:w="105" w:type="dxa"/>
            </w:tcMar>
            <w:vAlign w:val="center"/>
          </w:tcPr>
          <w:p w:rsidR="2B90E82A" w:rsidP="2B90E82A" w:rsidRDefault="2B90E82A" w14:paraId="0CD35B8E" w14:textId="5E23D7FF">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2B90E82A" w:rsidTr="2B90E82A" w14:paraId="79EB500A">
        <w:trPr>
          <w:trHeight w:val="405"/>
        </w:trPr>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F2F2F2" w:themeFill="background1" w:themeFillShade="F2"/>
            <w:tcMar>
              <w:left w:w="105" w:type="dxa"/>
              <w:right w:w="105" w:type="dxa"/>
            </w:tcMar>
            <w:vAlign w:val="center"/>
          </w:tcPr>
          <w:p w:rsidR="2B90E82A" w:rsidP="2B90E82A" w:rsidRDefault="2B90E82A" w14:paraId="6C8230A8" w14:textId="46B247AC">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A6.5</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F2F2F2" w:themeFill="background1" w:themeFillShade="F2"/>
            <w:tcMar>
              <w:left w:w="105" w:type="dxa"/>
              <w:right w:w="105" w:type="dxa"/>
            </w:tcMar>
            <w:vAlign w:val="center"/>
          </w:tcPr>
          <w:p w:rsidR="2B90E82A" w:rsidP="2B90E82A" w:rsidRDefault="2B90E82A" w14:paraId="47CAA8F7" w14:textId="52768784">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Has INSPIRE undertaken an initial due diligence exercise?</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B90E82A" w:rsidP="2B90E82A" w:rsidRDefault="2B90E82A" w14:paraId="3FBEBC12" w14:textId="3A76B7EC">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B90E82A" w:rsidP="2B90E82A" w:rsidRDefault="2B90E82A" w14:paraId="061C82ED" w14:textId="20AC22D2">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05A691EB">
        <w:trPr>
          <w:trHeight w:val="405"/>
        </w:trPr>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F2F2F2" w:themeFill="background1" w:themeFillShade="F2"/>
            <w:tcMar>
              <w:left w:w="105" w:type="dxa"/>
              <w:right w:w="105" w:type="dxa"/>
            </w:tcMar>
            <w:vAlign w:val="center"/>
          </w:tcPr>
          <w:p w:rsidR="2B90E82A" w:rsidP="2B90E82A" w:rsidRDefault="2B90E82A" w14:paraId="3783CF2F" w14:textId="1828F557">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A6.6</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F2F2F2" w:themeFill="background1" w:themeFillShade="F2"/>
            <w:tcMar>
              <w:left w:w="105" w:type="dxa"/>
              <w:right w:w="105" w:type="dxa"/>
            </w:tcMar>
            <w:vAlign w:val="center"/>
          </w:tcPr>
          <w:p w:rsidR="2B90E82A" w:rsidP="2B90E82A" w:rsidRDefault="2B90E82A" w14:paraId="2C5E3972" w14:textId="6CBA63C9">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Have you applied to the HMPPS National Research Committee (NRC)?</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B90E82A" w:rsidP="2B90E82A" w:rsidRDefault="2B90E82A" w14:paraId="67A3CBC9" w14:textId="011BB76C">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B90E82A" w:rsidP="2B90E82A" w:rsidRDefault="2B90E82A" w14:paraId="17AF3C4E" w14:textId="69810173">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53060B7D">
        <w:trPr>
          <w:trHeight w:val="555"/>
        </w:trPr>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F2F2F2" w:themeFill="background1" w:themeFillShade="F2"/>
            <w:tcMar>
              <w:left w:w="105" w:type="dxa"/>
              <w:right w:w="105" w:type="dxa"/>
            </w:tcMar>
            <w:vAlign w:val="center"/>
          </w:tcPr>
          <w:p w:rsidR="2B90E82A" w:rsidP="2B90E82A" w:rsidRDefault="2B90E82A" w14:paraId="62B5244D" w14:textId="022A7CFD">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A6.7</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F2F2F2" w:themeFill="background1" w:themeFillShade="F2"/>
            <w:tcMar>
              <w:left w:w="105" w:type="dxa"/>
              <w:right w:w="105" w:type="dxa"/>
            </w:tcMar>
            <w:vAlign w:val="center"/>
          </w:tcPr>
          <w:p w:rsidR="2B90E82A" w:rsidP="2B90E82A" w:rsidRDefault="2B90E82A" w14:paraId="4E13C011" w14:textId="17D657FE">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Has HMPPS National Research Committee approval been granted? If yes, please append to this application. </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B90E82A" w:rsidP="2B90E82A" w:rsidRDefault="2B90E82A" w14:paraId="5182DB92" w14:textId="1827CA45">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B90E82A" w:rsidP="2B90E82A" w:rsidRDefault="2B90E82A" w14:paraId="146AE235" w14:textId="45526E00">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425DA6EC">
        <w:trPr>
          <w:trHeight w:val="390"/>
        </w:trPr>
        <w:tc>
          <w:tcPr>
            <w:tcW w:w="2614" w:type="dxa"/>
            <w:tcBorders>
              <w:top w:val="dashed" w:color="000000" w:themeColor="text1" w:sz="6"/>
              <w:left w:val="dashed" w:color="000000" w:themeColor="text1" w:sz="6"/>
              <w:bottom w:val="single" w:color="000000" w:themeColor="text1" w:sz="6"/>
              <w:right w:val="dashed" w:color="000000" w:themeColor="text1" w:sz="6"/>
            </w:tcBorders>
            <w:shd w:val="clear" w:color="auto" w:fill="F2F2F2" w:themeFill="background1" w:themeFillShade="F2"/>
            <w:tcMar>
              <w:left w:w="105" w:type="dxa"/>
              <w:right w:w="105" w:type="dxa"/>
            </w:tcMar>
            <w:vAlign w:val="center"/>
          </w:tcPr>
          <w:p w:rsidR="2B90E82A" w:rsidP="2B90E82A" w:rsidRDefault="2B90E82A" w14:paraId="163541C6" w14:textId="5284F33C">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A6.8</w:t>
            </w:r>
          </w:p>
        </w:tc>
        <w:tc>
          <w:tcPr>
            <w:tcW w:w="2614" w:type="dxa"/>
            <w:tcBorders>
              <w:top w:val="dashed" w:color="000000" w:themeColor="text1" w:sz="6"/>
              <w:left w:val="dashed" w:color="000000" w:themeColor="text1" w:sz="6"/>
              <w:bottom w:val="single" w:color="000000" w:themeColor="text1" w:sz="6"/>
              <w:right w:val="dashed" w:color="000000" w:themeColor="text1" w:sz="6"/>
            </w:tcBorders>
            <w:shd w:val="clear" w:color="auto" w:fill="F2F2F2" w:themeFill="background1" w:themeFillShade="F2"/>
            <w:tcMar>
              <w:left w:w="105" w:type="dxa"/>
              <w:right w:w="105" w:type="dxa"/>
            </w:tcMar>
            <w:vAlign w:val="center"/>
          </w:tcPr>
          <w:p w:rsidR="2B90E82A" w:rsidP="2B90E82A" w:rsidRDefault="2B90E82A" w14:paraId="64FB148F" w14:textId="05BF66C1">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Due diligence assessment appended to this application?</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B90E82A" w:rsidP="2B90E82A" w:rsidRDefault="2B90E82A" w14:paraId="2412F4BE" w14:textId="65C8505F">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B90E82A" w:rsidP="2B90E82A" w:rsidRDefault="2B90E82A" w14:paraId="00D2F109" w14:textId="2A2EC325">
            <w:pPr>
              <w:bidi w:val="0"/>
              <w:jc w:val="center"/>
              <w:rPr>
                <w:rFonts w:ascii="Arial" w:hAnsi="Arial" w:eastAsia="Arial" w:cs="Arial"/>
                <w:b w:val="0"/>
                <w:bCs w:val="0"/>
                <w:i w:val="0"/>
                <w:iCs w:val="0"/>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301CEC2F">
        <w:trPr>
          <w:trHeight w:val="390"/>
        </w:trPr>
        <w:tc>
          <w:tcPr>
            <w:tcW w:w="10456"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63796DF" w14:textId="57661C1D">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Please provide a summary of the due diligence exercise, noting arrangements for compliance with the necessary regulatory frameworks and legislation. Please append the full due diligence assessment from INSPIRE. </w:t>
            </w:r>
          </w:p>
        </w:tc>
      </w:tr>
      <w:tr w:rsidR="2B90E82A" w:rsidTr="2B90E82A" w14:paraId="580AFB7E">
        <w:trPr>
          <w:trHeight w:val="390"/>
        </w:trPr>
        <w:tc>
          <w:tcPr>
            <w:tcW w:w="2614"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3A1E6E16" w14:textId="12D95627">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A6.9</w:t>
            </w:r>
          </w:p>
        </w:tc>
        <w:tc>
          <w:tcPr>
            <w:tcW w:w="7842"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736F5BD4" w14:textId="66FA2F53">
            <w:pPr>
              <w:bidi w:val="0"/>
              <w:rPr>
                <w:rFonts w:ascii="Arial" w:hAnsi="Arial" w:eastAsia="Arial" w:cs="Arial"/>
                <w:b w:val="0"/>
                <w:bCs w:val="0"/>
                <w:i w:val="0"/>
                <w:iCs w:val="0"/>
                <w:color w:val="002060"/>
                <w:sz w:val="22"/>
                <w:szCs w:val="22"/>
              </w:rPr>
            </w:pPr>
          </w:p>
          <w:p w:rsidR="2B90E82A" w:rsidP="2B90E82A" w:rsidRDefault="2B90E82A" w14:paraId="2B23918F" w14:textId="7D7FF589">
            <w:pPr>
              <w:bidi w:val="0"/>
              <w:rPr>
                <w:rFonts w:ascii="Arial" w:hAnsi="Arial" w:eastAsia="Arial" w:cs="Arial"/>
                <w:b w:val="0"/>
                <w:bCs w:val="0"/>
                <w:i w:val="0"/>
                <w:iCs w:val="0"/>
                <w:color w:val="002060"/>
                <w:sz w:val="22"/>
                <w:szCs w:val="22"/>
              </w:rPr>
            </w:pPr>
          </w:p>
          <w:p w:rsidR="2B90E82A" w:rsidP="2B90E82A" w:rsidRDefault="2B90E82A" w14:paraId="46AAA7F6" w14:textId="0DE0F7DE">
            <w:pPr>
              <w:bidi w:val="0"/>
              <w:rPr>
                <w:rFonts w:ascii="Arial" w:hAnsi="Arial" w:eastAsia="Arial" w:cs="Arial"/>
                <w:b w:val="0"/>
                <w:bCs w:val="0"/>
                <w:i w:val="0"/>
                <w:iCs w:val="0"/>
                <w:color w:val="002060"/>
                <w:sz w:val="22"/>
                <w:szCs w:val="22"/>
              </w:rPr>
            </w:pPr>
          </w:p>
          <w:p w:rsidR="2B90E82A" w:rsidP="2B90E82A" w:rsidRDefault="2B90E82A" w14:paraId="097CDBBE" w14:textId="1BB57800">
            <w:pPr>
              <w:bidi w:val="0"/>
              <w:rPr>
                <w:rFonts w:ascii="Arial" w:hAnsi="Arial" w:eastAsia="Arial" w:cs="Arial"/>
                <w:b w:val="0"/>
                <w:bCs w:val="0"/>
                <w:i w:val="0"/>
                <w:iCs w:val="0"/>
                <w:color w:val="002060"/>
                <w:sz w:val="22"/>
                <w:szCs w:val="22"/>
              </w:rPr>
            </w:pPr>
          </w:p>
          <w:p w:rsidR="2B90E82A" w:rsidP="2B90E82A" w:rsidRDefault="2B90E82A" w14:paraId="50437A36" w14:textId="68F604D7">
            <w:pPr>
              <w:bidi w:val="0"/>
              <w:rPr>
                <w:rFonts w:ascii="Arial" w:hAnsi="Arial" w:eastAsia="Arial" w:cs="Arial"/>
                <w:b w:val="0"/>
                <w:bCs w:val="0"/>
                <w:i w:val="0"/>
                <w:iCs w:val="0"/>
                <w:color w:val="002060"/>
                <w:sz w:val="22"/>
                <w:szCs w:val="22"/>
              </w:rPr>
            </w:pPr>
          </w:p>
          <w:p w:rsidR="2B90E82A" w:rsidP="2B90E82A" w:rsidRDefault="2B90E82A" w14:paraId="7601D342" w14:textId="3A72E499">
            <w:pPr>
              <w:bidi w:val="0"/>
              <w:rPr>
                <w:rFonts w:ascii="Arial" w:hAnsi="Arial" w:eastAsia="Arial" w:cs="Arial"/>
                <w:b w:val="0"/>
                <w:bCs w:val="0"/>
                <w:i w:val="0"/>
                <w:iCs w:val="0"/>
                <w:color w:val="A6A6A6" w:themeColor="background1" w:themeTint="FF" w:themeShade="A6"/>
                <w:sz w:val="18"/>
                <w:szCs w:val="18"/>
              </w:rPr>
            </w:pPr>
            <w:r w:rsidRPr="2B90E82A" w:rsidR="2B90E82A">
              <w:rPr>
                <w:rFonts w:ascii="Arial" w:hAnsi="Arial" w:eastAsia="Arial" w:cs="Arial"/>
                <w:b w:val="0"/>
                <w:bCs w:val="0"/>
                <w:i w:val="1"/>
                <w:iCs w:val="1"/>
                <w:color w:val="A6A6A6" w:themeColor="background1" w:themeTint="FF" w:themeShade="A6"/>
                <w:sz w:val="18"/>
                <w:szCs w:val="18"/>
                <w:lang w:val="en-GB"/>
              </w:rPr>
              <w:t>(this box should expand as you type)</w:t>
            </w:r>
          </w:p>
        </w:tc>
      </w:tr>
    </w:tbl>
    <w:p w:rsidR="2B90E82A" w:rsidP="2B90E82A" w:rsidRDefault="2B90E82A" w14:paraId="6CB9EB34" w14:textId="4C82F43A">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4245"/>
        <w:gridCol w:w="990"/>
        <w:gridCol w:w="1980"/>
        <w:gridCol w:w="840"/>
        <w:gridCol w:w="1830"/>
      </w:tblGrid>
      <w:tr w:rsidR="2B90E82A" w:rsidTr="2B90E82A" w14:paraId="0E94E2E8">
        <w:trPr>
          <w:trHeight w:val="300"/>
        </w:trPr>
        <w:tc>
          <w:tcPr>
            <w:tcW w:w="555" w:type="dxa"/>
            <w:tcBorders>
              <w:top w:val="nil"/>
              <w:left w:val="nil"/>
              <w:bottom w:val="nil"/>
              <w:right w:val="nil"/>
            </w:tcBorders>
            <w:shd w:val="clear" w:color="auto" w:fill="FFFFFF" w:themeFill="background1"/>
            <w:tcMar>
              <w:left w:w="105" w:type="dxa"/>
              <w:right w:w="105" w:type="dxa"/>
            </w:tcMar>
            <w:vAlign w:val="top"/>
          </w:tcPr>
          <w:p w:rsidR="2B90E82A" w:rsidP="2B90E82A" w:rsidRDefault="2B90E82A" w14:paraId="3A72DD28" w14:textId="519911EB">
            <w:pPr>
              <w:bidi w:val="0"/>
              <w:rPr>
                <w:rFonts w:ascii="Arial" w:hAnsi="Arial" w:eastAsia="Arial" w:cs="Arial"/>
                <w:b w:val="0"/>
                <w:bCs w:val="0"/>
                <w:i w:val="0"/>
                <w:iCs w:val="0"/>
                <w:sz w:val="22"/>
                <w:szCs w:val="22"/>
              </w:rPr>
            </w:pPr>
          </w:p>
        </w:tc>
        <w:tc>
          <w:tcPr>
            <w:tcW w:w="4245" w:type="dxa"/>
            <w:tcBorders>
              <w:top w:val="nil"/>
              <w:left w:val="nil"/>
              <w:bottom w:val="nil"/>
              <w:right w:val="nil"/>
            </w:tcBorders>
            <w:shd w:val="clear" w:color="auto" w:fill="FFFFFF" w:themeFill="background1"/>
            <w:tcMar>
              <w:left w:w="105" w:type="dxa"/>
              <w:right w:w="105" w:type="dxa"/>
            </w:tcMar>
            <w:vAlign w:val="center"/>
          </w:tcPr>
          <w:p w:rsidR="2B90E82A" w:rsidP="2B90E82A" w:rsidRDefault="2B90E82A" w14:paraId="597C1A68" w14:textId="77934FC8">
            <w:pPr>
              <w:bidi w:val="0"/>
              <w:rPr>
                <w:rFonts w:ascii="Arial" w:hAnsi="Arial" w:eastAsia="Arial" w:cs="Arial"/>
                <w:b w:val="0"/>
                <w:bCs w:val="0"/>
                <w:i w:val="0"/>
                <w:iCs w:val="0"/>
                <w:sz w:val="22"/>
                <w:szCs w:val="22"/>
              </w:rPr>
            </w:pPr>
          </w:p>
        </w:tc>
        <w:tc>
          <w:tcPr>
            <w:tcW w:w="990" w:type="dxa"/>
            <w:tcBorders>
              <w:top w:val="nil"/>
              <w:left w:val="nil"/>
              <w:bottom w:val="nil"/>
              <w:right w:val="nil"/>
            </w:tcBorders>
            <w:shd w:val="clear" w:color="auto" w:fill="FFFFFF" w:themeFill="background1"/>
            <w:tcMar>
              <w:left w:w="105" w:type="dxa"/>
              <w:right w:w="105" w:type="dxa"/>
            </w:tcMar>
            <w:vAlign w:val="center"/>
          </w:tcPr>
          <w:p w:rsidR="2B90E82A" w:rsidP="2B90E82A" w:rsidRDefault="2B90E82A" w14:paraId="6C498BC5" w14:textId="2771F4A2">
            <w:pPr>
              <w:bidi w:val="0"/>
              <w:jc w:val="center"/>
              <w:rPr>
                <w:rFonts w:ascii="Arial" w:hAnsi="Arial" w:eastAsia="Arial" w:cs="Arial"/>
                <w:b w:val="0"/>
                <w:bCs w:val="0"/>
                <w:i w:val="0"/>
                <w:iCs w:val="0"/>
                <w:sz w:val="22"/>
                <w:szCs w:val="22"/>
              </w:rPr>
            </w:pPr>
          </w:p>
        </w:tc>
        <w:tc>
          <w:tcPr>
            <w:tcW w:w="1980" w:type="dxa"/>
            <w:tcBorders>
              <w:top w:val="nil"/>
              <w:left w:val="nil"/>
              <w:bottom w:val="nil"/>
              <w:right w:val="nil"/>
            </w:tcBorders>
            <w:shd w:val="clear" w:color="auto" w:fill="FFFFFF" w:themeFill="background1"/>
            <w:tcMar>
              <w:left w:w="105" w:type="dxa"/>
              <w:right w:w="105" w:type="dxa"/>
            </w:tcMar>
            <w:vAlign w:val="center"/>
          </w:tcPr>
          <w:p w:rsidR="2B90E82A" w:rsidP="2B90E82A" w:rsidRDefault="2B90E82A" w14:paraId="733AF437" w14:textId="3B8C63C1">
            <w:pPr>
              <w:bidi w:val="0"/>
              <w:jc w:val="center"/>
              <w:rPr>
                <w:rFonts w:ascii="Arial" w:hAnsi="Arial" w:eastAsia="Arial" w:cs="Arial"/>
                <w:b w:val="0"/>
                <w:bCs w:val="0"/>
                <w:i w:val="0"/>
                <w:iCs w:val="0"/>
                <w:sz w:val="22"/>
                <w:szCs w:val="22"/>
              </w:rPr>
            </w:pPr>
          </w:p>
        </w:tc>
        <w:tc>
          <w:tcPr>
            <w:tcW w:w="840" w:type="dxa"/>
            <w:tcBorders>
              <w:top w:val="nil"/>
              <w:left w:val="nil"/>
              <w:bottom w:val="nil"/>
              <w:right w:val="single" w:color="000000" w:themeColor="text1" w:sz="6"/>
            </w:tcBorders>
            <w:shd w:val="clear" w:color="auto" w:fill="FFFFFF" w:themeFill="background1"/>
            <w:tcMar>
              <w:left w:w="105" w:type="dxa"/>
              <w:right w:w="105" w:type="dxa"/>
            </w:tcMar>
            <w:vAlign w:val="center"/>
          </w:tcPr>
          <w:p w:rsidR="2B90E82A" w:rsidP="2B90E82A" w:rsidRDefault="2B90E82A" w14:paraId="361E0FD9" w14:textId="7C26CBC0">
            <w:pPr>
              <w:bidi w:val="0"/>
              <w:jc w:val="center"/>
              <w:rPr>
                <w:rFonts w:ascii="Arial" w:hAnsi="Arial" w:eastAsia="Arial" w:cs="Arial"/>
                <w:b w:val="0"/>
                <w:bCs w:val="0"/>
                <w:i w:val="0"/>
                <w:iCs w:val="0"/>
                <w:sz w:val="22"/>
                <w:szCs w:val="22"/>
              </w:rPr>
            </w:pPr>
          </w:p>
          <w:p w:rsidR="2B90E82A" w:rsidP="2B90E82A" w:rsidRDefault="2B90E82A" w14:paraId="540340BD" w14:textId="71A2292E">
            <w:pPr>
              <w:bidi w:val="0"/>
              <w:jc w:val="center"/>
              <w:rPr>
                <w:rFonts w:ascii="Arial" w:hAnsi="Arial" w:eastAsia="Arial" w:cs="Arial"/>
                <w:b w:val="0"/>
                <w:bCs w:val="0"/>
                <w:i w:val="0"/>
                <w:iCs w:val="0"/>
                <w:sz w:val="22"/>
                <w:szCs w:val="22"/>
              </w:rPr>
            </w:pPr>
          </w:p>
          <w:p w:rsidR="2B90E82A" w:rsidP="2B90E82A" w:rsidRDefault="2B90E82A" w14:paraId="1C28D8F5" w14:textId="7F733097">
            <w:pPr>
              <w:bidi w:val="0"/>
              <w:jc w:val="center"/>
              <w:rPr>
                <w:rFonts w:ascii="Arial" w:hAnsi="Arial" w:eastAsia="Arial" w:cs="Arial"/>
                <w:b w:val="0"/>
                <w:bCs w:val="0"/>
                <w:i w:val="0"/>
                <w:iCs w:val="0"/>
                <w:sz w:val="22"/>
                <w:szCs w:val="22"/>
              </w:rPr>
            </w:pP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2976050E" w14:textId="676D3371">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trike w:val="0"/>
                <w:dstrike w:val="0"/>
                <w:color w:val="467886"/>
                <w:sz w:val="22"/>
                <w:szCs w:val="22"/>
                <w:u w:val="single"/>
                <w:lang w:val="en-GB"/>
              </w:rPr>
              <w:t>Return to the main form</w:t>
            </w:r>
          </w:p>
        </w:tc>
      </w:tr>
    </w:tbl>
    <w:p w:rsidR="2B90E82A" w:rsidP="2B90E82A" w:rsidRDefault="2B90E82A" w14:paraId="7A04AD54" w14:textId="651CD2E5">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p>
    <w:p w:rsidR="2B90E82A" w:rsidP="2B90E82A" w:rsidRDefault="2B90E82A" w14:paraId="5B90AF26" w14:textId="74EC9E41">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5065165" w:rsidP="2B90E82A" w:rsidRDefault="25065165" w14:paraId="7FCC5B54" w14:textId="10CF9C4D">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1"/>
          <w:bCs w:val="1"/>
          <w:i w:val="0"/>
          <w:iCs w:val="0"/>
          <w:caps w:val="0"/>
          <w:smallCaps w:val="0"/>
          <w:noProof w:val="0"/>
          <w:color w:val="000000" w:themeColor="text1" w:themeTint="FF" w:themeShade="FF"/>
          <w:sz w:val="22"/>
          <w:szCs w:val="22"/>
          <w:lang w:val="en-GB"/>
        </w:rPr>
        <w:t xml:space="preserve">APPENDIX 7:  Health and Social Care Research </w:t>
      </w:r>
    </w:p>
    <w:tbl>
      <w:tblPr>
        <w:tblStyle w:val="TableGrid"/>
        <w:bidiVisual w:val="0"/>
        <w:tblW w:w="0" w:type="auto"/>
        <w:tblInd w:w="-15" w:type="dxa"/>
        <w:tblBorders>
          <w:top w:val="single" w:sz="6"/>
          <w:left w:val="single" w:sz="6"/>
          <w:bottom w:val="single" w:sz="6"/>
          <w:right w:val="single" w:sz="6"/>
        </w:tblBorders>
        <w:tblLook w:val="0000" w:firstRow="0" w:lastRow="0" w:firstColumn="0" w:lastColumn="0" w:noHBand="0" w:noVBand="0"/>
      </w:tblPr>
      <w:tblGrid>
        <w:gridCol w:w="1298"/>
        <w:gridCol w:w="1298"/>
        <w:gridCol w:w="1298"/>
        <w:gridCol w:w="1318"/>
        <w:gridCol w:w="1298"/>
        <w:gridCol w:w="1298"/>
        <w:gridCol w:w="1318"/>
        <w:gridCol w:w="1298"/>
      </w:tblGrid>
      <w:tr w:rsidR="2B90E82A" w:rsidTr="2B90E82A" w14:paraId="0D8D3B4B">
        <w:trPr>
          <w:trHeight w:val="360"/>
        </w:trPr>
        <w:tc>
          <w:tcPr>
            <w:tcW w:w="10424" w:type="dxa"/>
            <w:gridSpan w:val="8"/>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top"/>
          </w:tcPr>
          <w:p w:rsidR="2B90E82A" w:rsidP="2B90E82A" w:rsidRDefault="2B90E82A" w14:paraId="32611988" w14:textId="173F04E1">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2B90E82A" w:rsidTr="2B90E82A" w14:paraId="3ECF804D">
        <w:trPr>
          <w:trHeight w:val="360"/>
        </w:trPr>
        <w:tc>
          <w:tcPr>
            <w:tcW w:w="5212"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center"/>
          </w:tcPr>
          <w:p w:rsidR="2B90E82A" w:rsidP="2B90E82A" w:rsidRDefault="2B90E82A" w14:paraId="7A2A4EFA" w14:textId="2FA925FC">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Will the data processing involve:</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B875A25" w14:textId="0BEE5C59">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EBF8416" w14:textId="6F751287">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10F98941">
        <w:trPr>
          <w:trHeight w:val="660"/>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761F1E9" w14:textId="3F7589ED">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A7.1</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3FCA0D5" w14:textId="430254A5">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Participants who have been recruited on the basis of medical and health conditions, life stage or other physical or mental attribute.</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BBA4785" w14:textId="5BECDDBA">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49E5D0A" w14:textId="4BA1BA2A">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0CCD6F6D">
        <w:trPr>
          <w:trHeight w:val="840"/>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F8256F4" w14:textId="32B99417">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A7.2</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D35B487" w14:textId="68B82A69">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E2FF077" w14:textId="3B4D50E4">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76BE930" w14:textId="5463CC23">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5C4C268E">
        <w:trPr>
          <w:trHeight w:val="495"/>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7008C08" w14:textId="3D43F76E">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A7.3</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9649613" w14:textId="7ACC15B1">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Patients and users of the NHS (including NHS patients treated in the private sector).</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F1EF34C" w14:textId="06EBC89D">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1BDC665" w14:textId="11708E8D">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09D87F3C">
        <w:trPr>
          <w:trHeight w:val="615"/>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DB189AB" w14:textId="23961D43">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A7.4</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333D25A" w14:textId="52DD77CE">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Individuals identified as potential participants because of their status as relatives or carers of patients and users of the NHS.</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E56798B" w14:textId="06DCE41C">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A75C842" w14:textId="4FB3E7D0">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72DBD301">
        <w:trPr>
          <w:trHeight w:val="405"/>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79F3CB7" w14:textId="2C078E59">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A7.5</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9A95704" w14:textId="4980C864">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Patients who are cared for in private and voluntary sector nursing homes.</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1E480C0" w14:textId="41BF69AE">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4692E59" w14:textId="5E3B15E9">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0B119AEE">
        <w:trPr>
          <w:trHeight w:val="420"/>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49D8CA8" w14:textId="5F05B1F3">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A7.6</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ECE64C7" w14:textId="45C5BE8D">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Confidential patient information.</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0F85C66" w14:textId="5D5D2473">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2F1DD68" w14:textId="4602231B">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17A548C4">
        <w:trPr>
          <w:trHeight w:val="420"/>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EC6F340" w14:textId="1CAE6DE4">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A7.7</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A462DB3" w14:textId="3ADC75E2">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Clinical trial of a medicinal product or medical device.</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8CC105C" w14:textId="2B8E7461">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5CEA5B6" w14:textId="71F51EC2">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165F2476">
        <w:trPr>
          <w:trHeight w:val="660"/>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DEC0CE7" w14:textId="19420D81">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A7.8</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472D1A4" w14:textId="67977C15">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Access to organs or other bodily material of past and present NHS patients, or any material consisting of or containing human cells.</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C18B01C" w14:textId="0AB56FE5">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E6B0BC4" w14:textId="66664FFB">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5FCF78AA">
        <w:trPr>
          <w:trHeight w:val="570"/>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7425E2C" w14:textId="1445232E">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A7.9</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7EDF1C3" w14:textId="741B4B17">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Use of human tissue (including non-NHS sources) where the collection is not covered by a Human Tissue Authority licence.</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9109335" w14:textId="301A0D40">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B767B60" w14:textId="2A93B80C">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4E9F4E41">
        <w:trPr>
          <w:trHeight w:val="405"/>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01F8A57" w14:textId="73019AFD">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A7.10</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F747DB1" w14:textId="0E0A8566">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Foetal material and IVF involving NHS patients.</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888BAA1" w14:textId="19ACDE8C">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8BFD378" w14:textId="354664DE">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3C1916F7">
        <w:trPr>
          <w:trHeight w:val="405"/>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8F20E3D" w14:textId="6F8C5161">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A7.11</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E8B11EC" w14:textId="5A14A0E3">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The recently deceased under NHS care.</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6DFC593" w14:textId="15066B4F">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19A6BDB" w14:textId="3C24924B">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4CF623A2">
        <w:trPr>
          <w:trHeight w:val="420"/>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6916929" w14:textId="4A4D9F2F">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A7.12</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A890D5E" w14:textId="752344E5">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NHS staff or premises.</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BCF1585" w14:textId="2E1D1BE9">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235D7F1" w14:textId="2BC0BF2B">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0C519095">
        <w:trPr>
          <w:trHeight w:val="405"/>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48C8D32" w14:textId="13F79FAC">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A7.13</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FAEAF28" w14:textId="34E28B87">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Practising midwives conducting a clinical trial.</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AEDBEFA" w14:textId="0FF4543D">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AD3BFFF" w14:textId="5D3F86F3">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666CD7F1">
        <w:trPr>
          <w:trHeight w:val="390"/>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DA7372B" w14:textId="17CDA662">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A7.14</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E75C6F3" w14:textId="5F6D0FF0">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Investigational medicinal product.</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B2EE4D9" w14:textId="37EA8A0F">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3F11761" w14:textId="55B22591">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4438FAD9">
        <w:trPr>
          <w:trHeight w:val="555"/>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AEEFE56" w14:textId="7E390DE1">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A7.15</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19391B1" w14:textId="7C7B2E40">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Medical devices that are not CE-marked or CE-marked medical devices that have been modified or are being used for a new purpose.</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5BDF0DA" w14:textId="2367DD18">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A1D009E" w14:textId="75D6D7F3">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7640DF4D">
        <w:trPr>
          <w:trHeight w:val="330"/>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30F0D21" w14:textId="33BF410F">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A7.16</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86210C0" w14:textId="3B432988">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Exposure to ionising radiation.</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5C8A36F" w14:textId="5F52FA2A">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9232D26" w14:textId="6B439799">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r>
      <w:tr w:rsidR="2B90E82A" w:rsidTr="2B90E82A" w14:paraId="169ABAD9">
        <w:trPr>
          <w:trHeight w:val="420"/>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5B3AAD7" w14:textId="3709EF69">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A7.17</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464203E" w14:textId="3381FD09">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Other health and social care related research.</w:t>
            </w:r>
          </w:p>
        </w:tc>
        <w:tc>
          <w:tcPr>
            <w:tcW w:w="3914" w:type="dxa"/>
            <w:gridSpan w:val="3"/>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B0359B2" w14:textId="200008B4">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p w:rsidR="2B90E82A" w:rsidP="2B90E82A" w:rsidRDefault="2B90E82A" w14:paraId="54A38608" w14:textId="7E512B93">
            <w:pPr>
              <w:bidi w:val="0"/>
              <w:jc w:val="center"/>
              <w:rPr>
                <w:rFonts w:ascii="Arial" w:hAnsi="Arial" w:eastAsia="Arial" w:cs="Arial"/>
                <w:b w:val="0"/>
                <w:bCs w:val="0"/>
                <w:i w:val="0"/>
                <w:iCs w:val="0"/>
                <w:sz w:val="20"/>
                <w:szCs w:val="20"/>
              </w:rPr>
            </w:pPr>
          </w:p>
        </w:tc>
        <w:tc>
          <w:tcPr>
            <w:tcW w:w="1298"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3C1C9CA" w14:textId="753100F1">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p w:rsidR="2B90E82A" w:rsidP="2B90E82A" w:rsidRDefault="2B90E82A" w14:paraId="7425F272" w14:textId="07EA6554">
            <w:pPr>
              <w:bidi w:val="0"/>
              <w:jc w:val="center"/>
              <w:rPr>
                <w:rFonts w:ascii="Arial" w:hAnsi="Arial" w:eastAsia="Arial" w:cs="Arial"/>
                <w:b w:val="0"/>
                <w:bCs w:val="0"/>
                <w:i w:val="0"/>
                <w:iCs w:val="0"/>
                <w:sz w:val="20"/>
                <w:szCs w:val="20"/>
              </w:rPr>
            </w:pPr>
          </w:p>
        </w:tc>
      </w:tr>
      <w:tr w:rsidR="2B90E82A" w:rsidTr="2B90E82A" w14:paraId="0742541F">
        <w:trPr>
          <w:trHeight w:val="390"/>
        </w:trPr>
        <w:tc>
          <w:tcPr>
            <w:tcW w:w="5212"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B90E82A" w:rsidP="2B90E82A" w:rsidRDefault="2B90E82A" w14:paraId="0C399223" w14:textId="6960048C">
            <w:pPr>
              <w:bidi w:val="0"/>
              <w:rPr>
                <w:rFonts w:ascii="Arial" w:hAnsi="Arial" w:eastAsia="Arial" w:cs="Arial"/>
                <w:b w:val="0"/>
                <w:bCs w:val="0"/>
                <w:i w:val="0"/>
                <w:iCs w:val="0"/>
                <w:sz w:val="22"/>
                <w:szCs w:val="22"/>
              </w:rPr>
            </w:pPr>
            <w:r w:rsidRPr="2B90E82A" w:rsidR="2B90E82A">
              <w:rPr>
                <w:rFonts w:ascii="Arial" w:hAnsi="Arial" w:eastAsia="Arial" w:cs="Arial"/>
                <w:b w:val="0"/>
                <w:bCs w:val="0"/>
                <w:i w:val="1"/>
                <w:iCs w:val="1"/>
                <w:sz w:val="22"/>
                <w:szCs w:val="22"/>
                <w:lang w:val="en-GB"/>
              </w:rPr>
              <w:t xml:space="preserve">Please specify </w:t>
            </w:r>
          </w:p>
          <w:p w:rsidR="2B90E82A" w:rsidP="2B90E82A" w:rsidRDefault="2B90E82A" w14:paraId="422BC52F" w14:textId="380CBD03">
            <w:pPr>
              <w:bidi w:val="0"/>
              <w:rPr>
                <w:rFonts w:ascii="Arial" w:hAnsi="Arial" w:eastAsia="Arial" w:cs="Arial"/>
                <w:b w:val="0"/>
                <w:bCs w:val="0"/>
                <w:i w:val="0"/>
                <w:iCs w:val="0"/>
                <w:color w:val="002060"/>
                <w:sz w:val="22"/>
                <w:szCs w:val="22"/>
              </w:rPr>
            </w:pPr>
          </w:p>
          <w:p w:rsidR="2B90E82A" w:rsidP="2B90E82A" w:rsidRDefault="2B90E82A" w14:paraId="78EF6CD7" w14:textId="0623A832">
            <w:pPr>
              <w:bidi w:val="0"/>
              <w:rPr>
                <w:rFonts w:ascii="Arial" w:hAnsi="Arial" w:eastAsia="Arial" w:cs="Arial"/>
                <w:b w:val="0"/>
                <w:bCs w:val="0"/>
                <w:i w:val="0"/>
                <w:iCs w:val="0"/>
                <w:color w:val="002060"/>
                <w:sz w:val="22"/>
                <w:szCs w:val="22"/>
              </w:rPr>
            </w:pPr>
          </w:p>
          <w:p w:rsidR="2B90E82A" w:rsidP="2B90E82A" w:rsidRDefault="2B90E82A" w14:paraId="73F914B9" w14:textId="3A28C050">
            <w:pPr>
              <w:bidi w:val="0"/>
              <w:rPr>
                <w:rFonts w:ascii="Arial" w:hAnsi="Arial" w:eastAsia="Arial" w:cs="Arial"/>
                <w:b w:val="0"/>
                <w:bCs w:val="0"/>
                <w:i w:val="0"/>
                <w:iCs w:val="0"/>
                <w:color w:val="002060"/>
                <w:sz w:val="22"/>
                <w:szCs w:val="22"/>
              </w:rPr>
            </w:pPr>
          </w:p>
          <w:p w:rsidR="2B90E82A" w:rsidP="2B90E82A" w:rsidRDefault="2B90E82A" w14:paraId="3A8C2181" w14:textId="4D9E9124">
            <w:pPr>
              <w:bidi w:val="0"/>
              <w:rPr>
                <w:rFonts w:ascii="Arial" w:hAnsi="Arial" w:eastAsia="Arial" w:cs="Arial"/>
                <w:b w:val="0"/>
                <w:bCs w:val="0"/>
                <w:i w:val="0"/>
                <w:iCs w:val="0"/>
                <w:color w:val="A6A6A6" w:themeColor="background1" w:themeTint="FF" w:themeShade="A6"/>
                <w:sz w:val="18"/>
                <w:szCs w:val="18"/>
              </w:rPr>
            </w:pPr>
            <w:r w:rsidRPr="2B90E82A" w:rsidR="2B90E82A">
              <w:rPr>
                <w:rFonts w:ascii="Arial" w:hAnsi="Arial" w:eastAsia="Arial" w:cs="Arial"/>
                <w:b w:val="0"/>
                <w:bCs w:val="0"/>
                <w:i w:val="1"/>
                <w:iCs w:val="1"/>
                <w:color w:val="A6A6A6" w:themeColor="background1" w:themeTint="FF" w:themeShade="A6"/>
                <w:sz w:val="18"/>
                <w:szCs w:val="18"/>
                <w:lang w:val="en-GB"/>
              </w:rPr>
              <w:t>(this box should expand as you type)</w:t>
            </w:r>
          </w:p>
        </w:tc>
        <w:tc>
          <w:tcPr>
            <w:tcW w:w="3914" w:type="dxa"/>
            <w:gridSpan w:val="3"/>
            <w:vMerge/>
            <w:tcBorders>
              <w:top w:sz="0"/>
              <w:left w:val="single" w:color="000000" w:themeColor="text1" w:sz="0"/>
              <w:bottom w:val="single" w:color="000000" w:themeColor="text1" w:sz="0"/>
              <w:right w:val="single" w:color="000000" w:themeColor="text1" w:sz="0"/>
            </w:tcBorders>
            <w:tcMar/>
            <w:vAlign w:val="center"/>
          </w:tcPr>
          <w:p w14:paraId="3832539B"/>
        </w:tc>
        <w:tc>
          <w:tcPr>
            <w:tcW w:w="1298" w:type="dxa"/>
            <w:vMerge/>
            <w:tcBorders>
              <w:top w:sz="0"/>
              <w:left w:val="single" w:color="000000" w:themeColor="text1" w:sz="0"/>
              <w:bottom w:val="single" w:color="000000" w:themeColor="text1" w:sz="0"/>
              <w:right w:val="single" w:color="000000" w:themeColor="text1" w:sz="0"/>
            </w:tcBorders>
            <w:tcMar/>
            <w:vAlign w:val="center"/>
          </w:tcPr>
          <w:p w14:paraId="1EAE17CC"/>
        </w:tc>
      </w:tr>
      <w:tr w:rsidR="2B90E82A" w:rsidTr="2B90E82A" w14:paraId="03C8E446">
        <w:trPr>
          <w:trHeight w:val="390"/>
        </w:trPr>
        <w:tc>
          <w:tcPr>
            <w:tcW w:w="10424" w:type="dxa"/>
            <w:gridSpan w:val="8"/>
            <w:tcBorders>
              <w:top w:val="single" w:color="000000" w:themeColor="text1" w:sz="6"/>
              <w:left w:val="single" w:color="000000" w:themeColor="text1" w:sz="6"/>
              <w:bottom w:val="single" w:color="000000" w:themeColor="text1" w:sz="6"/>
              <w:right w:val="single" w:color="000000" w:themeColor="text1" w:sz="6"/>
            </w:tcBorders>
            <w:shd w:val="clear" w:color="auto" w:fill="FFFF00"/>
            <w:tcMar>
              <w:left w:w="105" w:type="dxa"/>
              <w:right w:w="105" w:type="dxa"/>
            </w:tcMar>
            <w:vAlign w:val="top"/>
          </w:tcPr>
          <w:p w:rsidR="2B90E82A" w:rsidP="2B90E82A" w:rsidRDefault="2B90E82A" w14:paraId="34A5C53B" w14:textId="30E0D7A8">
            <w:pPr>
              <w:bidi w:val="0"/>
              <w:rPr>
                <w:rFonts w:ascii="Calibri" w:hAnsi="Calibri" w:eastAsia="Calibri" w:cs="Calibri"/>
                <w:b w:val="0"/>
                <w:bCs w:val="0"/>
                <w:i w:val="0"/>
                <w:iCs w:val="0"/>
                <w:sz w:val="24"/>
                <w:szCs w:val="24"/>
              </w:rPr>
            </w:pPr>
            <w:r w:rsidRPr="2B90E82A" w:rsidR="2B90E82A">
              <w:rPr>
                <w:rFonts w:ascii="Arial" w:hAnsi="Arial" w:eastAsia="Arial" w:cs="Arial"/>
                <w:b w:val="0"/>
                <w:bCs w:val="0"/>
                <w:i w:val="0"/>
                <w:iCs w:val="0"/>
                <w:sz w:val="22"/>
                <w:szCs w:val="22"/>
                <w:lang w:val="en-GB"/>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2B90E82A" w:rsidR="2B90E82A">
              <w:rPr>
                <w:rFonts w:ascii="Arial" w:hAnsi="Arial" w:eastAsia="Arial" w:cs="Arial"/>
                <w:b w:val="1"/>
                <w:bCs w:val="1"/>
                <w:i w:val="0"/>
                <w:iCs w:val="0"/>
                <w:sz w:val="22"/>
                <w:szCs w:val="22"/>
                <w:lang w:val="en-GB"/>
              </w:rPr>
              <w:t>YES</w:t>
            </w:r>
            <w:r w:rsidRPr="2B90E82A" w:rsidR="2B90E82A">
              <w:rPr>
                <w:rFonts w:ascii="Arial" w:hAnsi="Arial" w:eastAsia="Arial" w:cs="Arial"/>
                <w:b w:val="0"/>
                <w:bCs w:val="0"/>
                <w:i w:val="0"/>
                <w:iCs w:val="0"/>
                <w:sz w:val="22"/>
                <w:szCs w:val="22"/>
                <w:lang w:val="en-GB"/>
              </w:rPr>
              <w:t xml:space="preserve"> to any of questions A7.1-A7.17 then this is likely to be the case and sponsorship by a third party will be required. This can be checked via the Health Research Authority’s Decision Tool : </w:t>
            </w:r>
            <w:hyperlink r:id="R4a4fec6119f74b21">
              <w:r w:rsidRPr="2B90E82A" w:rsidR="2B90E82A">
                <w:rPr>
                  <w:rStyle w:val="Hyperlink"/>
                  <w:b w:val="0"/>
                  <w:bCs w:val="0"/>
                  <w:i w:val="0"/>
                  <w:iCs w:val="0"/>
                  <w:strike w:val="0"/>
                  <w:dstrike w:val="0"/>
                  <w:u w:val="single"/>
                  <w:lang w:val="en-GB"/>
                </w:rPr>
                <w:t>https://www.hra-decisiontools.org.uk/research/</w:t>
              </w:r>
            </w:hyperlink>
            <w:r w:rsidRPr="2B90E82A" w:rsidR="2B90E82A">
              <w:rPr>
                <w:rFonts w:ascii="Calibri" w:hAnsi="Calibri" w:eastAsia="Calibri" w:cs="Calibri"/>
                <w:b w:val="0"/>
                <w:bCs w:val="0"/>
                <w:i w:val="0"/>
                <w:iCs w:val="0"/>
                <w:strike w:val="0"/>
                <w:dstrike w:val="0"/>
                <w:sz w:val="24"/>
                <w:szCs w:val="24"/>
                <w:u w:val="single"/>
                <w:lang w:val="en-GB"/>
              </w:rPr>
              <w:t xml:space="preserve">  </w:t>
            </w:r>
          </w:p>
        </w:tc>
      </w:tr>
      <w:tr w:rsidR="2B90E82A" w:rsidTr="2B90E82A" w14:paraId="6DB03BC0">
        <w:trPr>
          <w:trHeight w:val="420"/>
        </w:trPr>
        <w:tc>
          <w:tcPr>
            <w:tcW w:w="1298" w:type="dxa"/>
            <w:vMerge w:val="restart"/>
            <w:tcBorders>
              <w:top w:val="single" w:color="000000" w:themeColor="text1" w:sz="6"/>
              <w:left w:val="single" w:color="000000" w:themeColor="text1" w:sz="6"/>
              <w:bottom w:val="dashed"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958199F" w14:textId="07CD9FA5">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A7.18</w:t>
            </w:r>
          </w:p>
        </w:tc>
        <w:tc>
          <w:tcPr>
            <w:tcW w:w="1298" w:type="dxa"/>
            <w:vMerge w:val="restart"/>
            <w:tcBorders>
              <w:top w:val="single" w:color="000000" w:themeColor="text1" w:sz="6"/>
              <w:left w:val="single" w:color="000000" w:themeColor="text1" w:sz="6"/>
              <w:bottom w:val="dashed"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9CFD7BE" w14:textId="50FA71F8">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Does the research meet the HRA definition of research?</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B90E82A" w:rsidP="2B90E82A" w:rsidRDefault="2B90E82A" w14:paraId="70F26ABB" w14:textId="15B25A96">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 xml:space="preserve">YES </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B90E82A" w:rsidP="2B90E82A" w:rsidRDefault="2B90E82A" w14:paraId="4DA1748A" w14:textId="7F8AA9DC">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c>
          <w:tcPr>
            <w:tcW w:w="261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B90E82A" w:rsidP="2B90E82A" w:rsidRDefault="2B90E82A" w14:paraId="7651CEFF" w14:textId="4502267F">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N/A</w:t>
            </w:r>
          </w:p>
        </w:tc>
      </w:tr>
      <w:tr w:rsidR="2B90E82A" w:rsidTr="2B90E82A" w14:paraId="0F61E97C">
        <w:trPr>
          <w:trHeight w:val="420"/>
        </w:trPr>
        <w:tc>
          <w:tcPr>
            <w:tcW w:w="1298" w:type="dxa"/>
            <w:vMerge/>
            <w:tcBorders>
              <w:top w:sz="0"/>
              <w:left w:val="single" w:color="000000" w:themeColor="text1" w:sz="0"/>
              <w:bottom w:val="dashed" w:color="000000" w:themeColor="text1" w:sz="0"/>
              <w:right w:val="single" w:color="000000" w:themeColor="text1" w:sz="0"/>
            </w:tcBorders>
            <w:tcMar/>
            <w:vAlign w:val="center"/>
          </w:tcPr>
          <w:p w14:paraId="08698798"/>
        </w:tc>
        <w:tc>
          <w:tcPr>
            <w:tcW w:w="1298" w:type="dxa"/>
            <w:vMerge/>
            <w:tcBorders>
              <w:top w:sz="0"/>
              <w:left w:val="single" w:color="000000" w:themeColor="text1" w:sz="0"/>
              <w:bottom w:val="dashed" w:color="000000" w:themeColor="text1" w:sz="0"/>
              <w:right w:val="single" w:color="000000" w:themeColor="text1" w:sz="0"/>
            </w:tcBorders>
            <w:tcMar/>
            <w:vAlign w:val="center"/>
          </w:tcPr>
          <w:p w14:paraId="3F088209"/>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B90E82A" w:rsidP="2B90E82A" w:rsidRDefault="2B90E82A" w14:paraId="109BA91E" w14:textId="3585DDC6">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B90E82A" w:rsidP="2B90E82A" w:rsidRDefault="2B90E82A" w14:paraId="6DBDB2A0" w14:textId="5A59B0A9">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261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B90E82A" w:rsidP="2B90E82A" w:rsidRDefault="2B90E82A" w14:paraId="7F1EDACA" w14:textId="4D15B8F2">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r>
      <w:tr w:rsidR="2B90E82A" w:rsidTr="2B90E82A" w14:paraId="417FE884">
        <w:trPr>
          <w:trHeight w:val="390"/>
        </w:trPr>
        <w:tc>
          <w:tcPr>
            <w:tcW w:w="1298" w:type="dxa"/>
            <w:vMerge w:val="restart"/>
            <w:tcBorders>
              <w:top w:val="single" w:color="000000" w:themeColor="text1" w:sz="6"/>
              <w:left w:val="single" w:color="000000" w:themeColor="text1" w:sz="6"/>
              <w:bottom w:val="dashed"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5C81FAC" w14:textId="3657D91A">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A7.19</w:t>
            </w:r>
          </w:p>
        </w:tc>
        <w:tc>
          <w:tcPr>
            <w:tcW w:w="1298" w:type="dxa"/>
            <w:vMerge w:val="restart"/>
            <w:tcBorders>
              <w:top w:val="single" w:color="000000" w:themeColor="text1" w:sz="6"/>
              <w:left w:val="single" w:color="000000" w:themeColor="text1" w:sz="6"/>
              <w:bottom w:val="dashed"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6FA3B13" w14:textId="14CAFB78">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Is the Research being sponsored by a collaborating partner?</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B90E82A" w:rsidP="2B90E82A" w:rsidRDefault="2B90E82A" w14:paraId="321D4814" w14:textId="1267D100">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 xml:space="preserve">YES </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B90E82A" w:rsidP="2B90E82A" w:rsidRDefault="2B90E82A" w14:paraId="308BED28" w14:textId="621B0E44">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c>
          <w:tcPr>
            <w:tcW w:w="261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B90E82A" w:rsidP="2B90E82A" w:rsidRDefault="2B90E82A" w14:paraId="29B386F1" w14:textId="6A23A63E">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N/A</w:t>
            </w:r>
          </w:p>
        </w:tc>
      </w:tr>
      <w:tr w:rsidR="2B90E82A" w:rsidTr="2B90E82A" w14:paraId="7433997D">
        <w:trPr>
          <w:trHeight w:val="390"/>
        </w:trPr>
        <w:tc>
          <w:tcPr>
            <w:tcW w:w="1298" w:type="dxa"/>
            <w:vMerge/>
            <w:tcBorders>
              <w:top w:sz="0"/>
              <w:left w:val="single" w:color="000000" w:themeColor="text1" w:sz="0"/>
              <w:bottom w:val="dashed" w:color="000000" w:themeColor="text1" w:sz="0"/>
              <w:right w:val="single" w:color="000000" w:themeColor="text1" w:sz="0"/>
            </w:tcBorders>
            <w:tcMar/>
            <w:vAlign w:val="center"/>
          </w:tcPr>
          <w:p w14:paraId="572A2B46"/>
        </w:tc>
        <w:tc>
          <w:tcPr>
            <w:tcW w:w="1298" w:type="dxa"/>
            <w:vMerge/>
            <w:tcBorders>
              <w:top w:sz="0"/>
              <w:left w:val="single" w:color="000000" w:themeColor="text1" w:sz="0"/>
              <w:bottom w:val="dashed" w:color="000000" w:themeColor="text1" w:sz="0"/>
              <w:right w:val="single" w:color="000000" w:themeColor="text1" w:sz="0"/>
            </w:tcBorders>
            <w:tcMar/>
            <w:vAlign w:val="center"/>
          </w:tcPr>
          <w:p w14:paraId="2F596565"/>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B90E82A" w:rsidP="2B90E82A" w:rsidRDefault="2B90E82A" w14:paraId="75BC2D2B" w14:textId="04936A0F">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B90E82A" w:rsidP="2B90E82A" w:rsidRDefault="2B90E82A" w14:paraId="20916889" w14:textId="15999C75">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261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B90E82A" w:rsidP="2B90E82A" w:rsidRDefault="2B90E82A" w14:paraId="2CDBC432" w14:textId="1A2029AE">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r>
      <w:tr w:rsidR="2B90E82A" w:rsidTr="2B90E82A" w14:paraId="7878198D">
        <w:trPr>
          <w:trHeight w:val="390"/>
        </w:trPr>
        <w:tc>
          <w:tcPr>
            <w:tcW w:w="1298" w:type="dxa"/>
            <w:vMerge w:val="restart"/>
            <w:tcBorders>
              <w:top w:val="single" w:color="000000" w:themeColor="text1" w:sz="6"/>
              <w:left w:val="single" w:color="000000" w:themeColor="text1" w:sz="6"/>
              <w:bottom w:val="dashed"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E5CF951" w14:textId="25FF5BBB">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A7.20</w:t>
            </w:r>
          </w:p>
        </w:tc>
        <w:tc>
          <w:tcPr>
            <w:tcW w:w="1298" w:type="dxa"/>
            <w:vMerge w:val="restart"/>
            <w:tcBorders>
              <w:top w:val="single" w:color="000000" w:themeColor="text1" w:sz="6"/>
              <w:left w:val="single" w:color="000000" w:themeColor="text1" w:sz="6"/>
              <w:bottom w:val="dashed"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76B7EB4" w14:textId="12726C82">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Has NHS ethics approval been granted?</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B90E82A" w:rsidP="2B90E82A" w:rsidRDefault="2B90E82A" w14:paraId="5022B493" w14:textId="2C97A882">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 xml:space="preserve">YES </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B90E82A" w:rsidP="2B90E82A" w:rsidRDefault="2B90E82A" w14:paraId="036EB5A9" w14:textId="21835E07">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c>
          <w:tcPr>
            <w:tcW w:w="261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B90E82A" w:rsidP="2B90E82A" w:rsidRDefault="2B90E82A" w14:paraId="0C36F8A9" w14:textId="1F7BD393">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N/A</w:t>
            </w:r>
          </w:p>
        </w:tc>
      </w:tr>
      <w:tr w:rsidR="2B90E82A" w:rsidTr="2B90E82A" w14:paraId="43694CE7">
        <w:trPr>
          <w:trHeight w:val="390"/>
        </w:trPr>
        <w:tc>
          <w:tcPr>
            <w:tcW w:w="1298" w:type="dxa"/>
            <w:vMerge/>
            <w:tcBorders>
              <w:top w:sz="0"/>
              <w:left w:val="single" w:color="000000" w:themeColor="text1" w:sz="0"/>
              <w:bottom w:val="dashed" w:color="000000" w:themeColor="text1" w:sz="0"/>
              <w:right w:val="single" w:color="000000" w:themeColor="text1" w:sz="0"/>
            </w:tcBorders>
            <w:tcMar/>
            <w:vAlign w:val="center"/>
          </w:tcPr>
          <w:p w14:paraId="054ED198"/>
        </w:tc>
        <w:tc>
          <w:tcPr>
            <w:tcW w:w="1298" w:type="dxa"/>
            <w:vMerge/>
            <w:tcBorders>
              <w:top w:sz="0"/>
              <w:left w:val="single" w:color="000000" w:themeColor="text1" w:sz="0"/>
              <w:bottom w:val="dashed" w:color="000000" w:themeColor="text1" w:sz="0"/>
              <w:right w:val="single" w:color="000000" w:themeColor="text1" w:sz="0"/>
            </w:tcBorders>
            <w:tcMar/>
            <w:vAlign w:val="center"/>
          </w:tcPr>
          <w:p w14:paraId="08FD9E19"/>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B90E82A" w:rsidP="2B90E82A" w:rsidRDefault="2B90E82A" w14:paraId="7D3575D7" w14:textId="6F72D700">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B90E82A" w:rsidP="2B90E82A" w:rsidRDefault="2B90E82A" w14:paraId="09BA4BCB" w14:textId="4186DF16">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261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B90E82A" w:rsidP="2B90E82A" w:rsidRDefault="2B90E82A" w14:paraId="3BFC84ED" w14:textId="13460D84">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r>
      <w:tr w:rsidR="2B90E82A" w:rsidTr="2B90E82A" w14:paraId="0376FD6B">
        <w:trPr>
          <w:trHeight w:val="405"/>
        </w:trPr>
        <w:tc>
          <w:tcPr>
            <w:tcW w:w="1298" w:type="dxa"/>
            <w:vMerge w:val="restart"/>
            <w:tcBorders>
              <w:top w:val="single" w:color="000000" w:themeColor="text1" w:sz="6"/>
              <w:left w:val="single" w:color="000000" w:themeColor="text1" w:sz="6"/>
              <w:bottom w:val="dashed"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CA0C527" w14:textId="23F71B01">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A7.21</w:t>
            </w:r>
          </w:p>
        </w:tc>
        <w:tc>
          <w:tcPr>
            <w:tcW w:w="1298" w:type="dxa"/>
            <w:vMerge w:val="restart"/>
            <w:tcBorders>
              <w:top w:val="single" w:color="000000" w:themeColor="text1" w:sz="6"/>
              <w:left w:val="single" w:color="000000" w:themeColor="text1" w:sz="6"/>
              <w:bottom w:val="dashed"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3DBBC11" w14:textId="4E525CA6">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Has INSPIRE undertaken an initial due diligence exercise?</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B90E82A" w:rsidP="2B90E82A" w:rsidRDefault="2B90E82A" w14:paraId="4AC0D3D7" w14:textId="2571A818">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 xml:space="preserve">YES </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B90E82A" w:rsidP="2B90E82A" w:rsidRDefault="2B90E82A" w14:paraId="0C612BAE" w14:textId="1EF3B7CD">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53909659">
        <w:trPr>
          <w:trHeight w:val="405"/>
        </w:trPr>
        <w:tc>
          <w:tcPr>
            <w:tcW w:w="1298" w:type="dxa"/>
            <w:vMerge/>
            <w:tcBorders>
              <w:top w:sz="0"/>
              <w:left w:val="single" w:color="000000" w:themeColor="text1" w:sz="0"/>
              <w:bottom w:val="dashed" w:color="000000" w:themeColor="text1" w:sz="0"/>
              <w:right w:val="single" w:color="000000" w:themeColor="text1" w:sz="0"/>
            </w:tcBorders>
            <w:tcMar/>
            <w:vAlign w:val="center"/>
          </w:tcPr>
          <w:p w14:paraId="04D85085"/>
        </w:tc>
        <w:tc>
          <w:tcPr>
            <w:tcW w:w="1298" w:type="dxa"/>
            <w:vMerge/>
            <w:tcBorders>
              <w:top w:sz="0"/>
              <w:left w:val="single" w:color="000000" w:themeColor="text1" w:sz="0"/>
              <w:bottom w:val="dashed" w:color="000000" w:themeColor="text1" w:sz="0"/>
              <w:right w:val="single" w:color="000000" w:themeColor="text1" w:sz="0"/>
            </w:tcBorders>
            <w:tcMar/>
            <w:vAlign w:val="center"/>
          </w:tcPr>
          <w:p w14:paraId="4A720CBD"/>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B90E82A" w:rsidP="2B90E82A" w:rsidRDefault="2B90E82A" w14:paraId="2F17741C" w14:textId="72578957">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B90E82A" w:rsidP="2B90E82A" w:rsidRDefault="2B90E82A" w14:paraId="6D1A180E" w14:textId="6D8CBDAD">
            <w:pPr>
              <w:bidi w:val="0"/>
              <w:jc w:val="center"/>
              <w:rPr>
                <w:rFonts w:ascii="MS Gothic" w:hAnsi="MS Gothic" w:eastAsia="MS Gothic" w:cs="MS Gothic"/>
                <w:b w:val="0"/>
                <w:bCs w:val="0"/>
                <w:i w:val="0"/>
                <w:iCs w:val="0"/>
                <w:sz w:val="22"/>
                <w:szCs w:val="22"/>
              </w:rPr>
            </w:pPr>
            <w:r w:rsidRPr="2B90E82A" w:rsidR="2B90E82A">
              <w:rPr>
                <w:rFonts w:ascii="MS Gothic" w:hAnsi="MS Gothic" w:eastAsia="MS Gothic" w:cs="MS Gothic"/>
                <w:b w:val="0"/>
                <w:bCs w:val="0"/>
                <w:i w:val="0"/>
                <w:iCs w:val="0"/>
                <w:sz w:val="22"/>
                <w:szCs w:val="22"/>
                <w:lang w:val="en-GB"/>
              </w:rPr>
              <w:t>☐</w:t>
            </w:r>
          </w:p>
        </w:tc>
      </w:tr>
      <w:tr w:rsidR="2B90E82A" w:rsidTr="2B90E82A" w14:paraId="032BFC35">
        <w:trPr>
          <w:trHeight w:val="390"/>
        </w:trPr>
        <w:tc>
          <w:tcPr>
            <w:tcW w:w="10424" w:type="dxa"/>
            <w:gridSpan w:val="8"/>
            <w:tcBorders>
              <w:top w:val="single" w:color="000000" w:themeColor="text1" w:sz="6"/>
              <w:left w:val="single" w:color="000000" w:themeColor="text1" w:sz="6"/>
              <w:bottom w:val="single" w:color="000000" w:themeColor="text1" w:sz="6"/>
              <w:right w:val="single" w:color="000000" w:themeColor="text1" w:sz="6"/>
            </w:tcBorders>
            <w:shd w:val="clear" w:color="auto" w:fill="FFFF00"/>
            <w:tcMar>
              <w:left w:w="105" w:type="dxa"/>
              <w:right w:w="105" w:type="dxa"/>
            </w:tcMar>
            <w:vAlign w:val="top"/>
          </w:tcPr>
          <w:p w:rsidR="2B90E82A" w:rsidP="2B90E82A" w:rsidRDefault="2B90E82A" w14:paraId="15CCD77D" w14:textId="7B4A1848">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rsidR="2B90E82A" w:rsidTr="2B90E82A" w14:paraId="0B2748D1">
        <w:trPr>
          <w:trHeight w:val="390"/>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173A149A" w14:textId="151DD95C">
            <w:pPr>
              <w:bidi w:val="0"/>
              <w:jc w:val="center"/>
              <w:rPr>
                <w:rFonts w:ascii="Arial" w:hAnsi="Arial" w:eastAsia="Arial" w:cs="Arial"/>
                <w:b w:val="0"/>
                <w:bCs w:val="0"/>
                <w:i w:val="0"/>
                <w:iCs w:val="0"/>
                <w:color w:val="002060"/>
                <w:sz w:val="22"/>
                <w:szCs w:val="22"/>
              </w:rPr>
            </w:pPr>
            <w:r w:rsidRPr="2B90E82A" w:rsidR="2B90E82A">
              <w:rPr>
                <w:rFonts w:ascii="Arial" w:hAnsi="Arial" w:eastAsia="Arial" w:cs="Arial"/>
                <w:b w:val="0"/>
                <w:bCs w:val="0"/>
                <w:i w:val="0"/>
                <w:iCs w:val="0"/>
                <w:color w:val="002060"/>
                <w:sz w:val="22"/>
                <w:szCs w:val="22"/>
                <w:lang w:val="en-GB"/>
              </w:rPr>
              <w:t>A7.22</w:t>
            </w:r>
          </w:p>
        </w:tc>
        <w:tc>
          <w:tcPr>
            <w:tcW w:w="9126" w:type="dxa"/>
            <w:gridSpan w:val="7"/>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B90E82A" w:rsidP="2B90E82A" w:rsidRDefault="2B90E82A" w14:paraId="3606850C" w14:textId="64EA18C9">
            <w:pPr>
              <w:bidi w:val="0"/>
              <w:rPr>
                <w:rFonts w:ascii="Arial" w:hAnsi="Arial" w:eastAsia="Arial" w:cs="Arial"/>
                <w:b w:val="0"/>
                <w:bCs w:val="0"/>
                <w:i w:val="0"/>
                <w:iCs w:val="0"/>
                <w:color w:val="002060"/>
                <w:sz w:val="20"/>
                <w:szCs w:val="20"/>
              </w:rPr>
            </w:pPr>
          </w:p>
          <w:p w:rsidR="2B90E82A" w:rsidP="2B90E82A" w:rsidRDefault="2B90E82A" w14:paraId="171B9FA6" w14:textId="7D2FBBFC">
            <w:pPr>
              <w:bidi w:val="0"/>
              <w:rPr>
                <w:rFonts w:ascii="Arial" w:hAnsi="Arial" w:eastAsia="Arial" w:cs="Arial"/>
                <w:b w:val="0"/>
                <w:bCs w:val="0"/>
                <w:i w:val="0"/>
                <w:iCs w:val="0"/>
                <w:sz w:val="22"/>
                <w:szCs w:val="22"/>
              </w:rPr>
            </w:pPr>
          </w:p>
          <w:p w:rsidR="2B90E82A" w:rsidP="2B90E82A" w:rsidRDefault="2B90E82A" w14:paraId="45C23DE1" w14:textId="59E79F1C">
            <w:pPr>
              <w:bidi w:val="0"/>
              <w:rPr>
                <w:rFonts w:ascii="Arial" w:hAnsi="Arial" w:eastAsia="Arial" w:cs="Arial"/>
                <w:b w:val="0"/>
                <w:bCs w:val="0"/>
                <w:i w:val="0"/>
                <w:iCs w:val="0"/>
                <w:sz w:val="22"/>
                <w:szCs w:val="22"/>
              </w:rPr>
            </w:pPr>
          </w:p>
          <w:p w:rsidR="2B90E82A" w:rsidP="2B90E82A" w:rsidRDefault="2B90E82A" w14:paraId="0D657BC6" w14:textId="1FDE68C0">
            <w:pPr>
              <w:bidi w:val="0"/>
              <w:rPr>
                <w:rFonts w:ascii="Arial" w:hAnsi="Arial" w:eastAsia="Arial" w:cs="Arial"/>
                <w:b w:val="0"/>
                <w:bCs w:val="0"/>
                <w:i w:val="0"/>
                <w:iCs w:val="0"/>
                <w:sz w:val="22"/>
                <w:szCs w:val="22"/>
              </w:rPr>
            </w:pPr>
          </w:p>
          <w:p w:rsidR="2B90E82A" w:rsidP="2B90E82A" w:rsidRDefault="2B90E82A" w14:paraId="2F055C61" w14:textId="3F8401BE">
            <w:pPr>
              <w:bidi w:val="0"/>
              <w:rPr>
                <w:rFonts w:ascii="Arial" w:hAnsi="Arial" w:eastAsia="Arial" w:cs="Arial"/>
                <w:b w:val="0"/>
                <w:bCs w:val="0"/>
                <w:i w:val="0"/>
                <w:iCs w:val="0"/>
                <w:sz w:val="22"/>
                <w:szCs w:val="22"/>
              </w:rPr>
            </w:pPr>
          </w:p>
          <w:p w:rsidR="2B90E82A" w:rsidP="2B90E82A" w:rsidRDefault="2B90E82A" w14:paraId="2F0DF34B" w14:textId="0DB17553">
            <w:pPr>
              <w:bidi w:val="0"/>
              <w:rPr>
                <w:rFonts w:ascii="Arial" w:hAnsi="Arial" w:eastAsia="Arial" w:cs="Arial"/>
                <w:b w:val="0"/>
                <w:bCs w:val="0"/>
                <w:i w:val="0"/>
                <w:iCs w:val="0"/>
                <w:color w:val="A6A6A6" w:themeColor="background1" w:themeTint="FF" w:themeShade="A6"/>
                <w:sz w:val="18"/>
                <w:szCs w:val="18"/>
              </w:rPr>
            </w:pPr>
            <w:r w:rsidRPr="2B90E82A" w:rsidR="2B90E82A">
              <w:rPr>
                <w:rFonts w:ascii="Arial" w:hAnsi="Arial" w:eastAsia="Arial" w:cs="Arial"/>
                <w:b w:val="0"/>
                <w:bCs w:val="0"/>
                <w:i w:val="1"/>
                <w:iCs w:val="1"/>
                <w:color w:val="A6A6A6" w:themeColor="background1" w:themeTint="FF" w:themeShade="A6"/>
                <w:sz w:val="18"/>
                <w:szCs w:val="18"/>
                <w:lang w:val="en-GB"/>
              </w:rPr>
              <w:t>(this box should expand as you type)</w:t>
            </w:r>
          </w:p>
        </w:tc>
      </w:tr>
    </w:tbl>
    <w:p w:rsidR="2B90E82A" w:rsidP="2B90E82A" w:rsidRDefault="2B90E82A" w14:paraId="7AD1B5DC" w14:textId="655CFAF7">
      <w:pPr>
        <w:bidi w:val="0"/>
        <w:spacing w:after="240"/>
        <w:rPr>
          <w:rFonts w:ascii="Arial" w:hAnsi="Arial" w:eastAsia="Arial" w:cs="Arial"/>
          <w:b w:val="0"/>
          <w:bCs w:val="0"/>
          <w:i w:val="0"/>
          <w:iCs w:val="0"/>
          <w:caps w:val="0"/>
          <w:smallCaps w:val="0"/>
          <w:noProof w:val="0"/>
          <w:color w:val="000000" w:themeColor="text1" w:themeTint="FF" w:themeShade="FF"/>
          <w:sz w:val="20"/>
          <w:szCs w:val="20"/>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840"/>
        <w:gridCol w:w="3960"/>
        <w:gridCol w:w="990"/>
        <w:gridCol w:w="1980"/>
        <w:gridCol w:w="840"/>
        <w:gridCol w:w="1830"/>
      </w:tblGrid>
      <w:tr w:rsidR="2B90E82A" w:rsidTr="2B90E82A" w14:paraId="071FA33F">
        <w:trPr>
          <w:trHeight w:val="300"/>
        </w:trPr>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A1D62CF" w14:textId="6992F9E3">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A7.23</w:t>
            </w:r>
          </w:p>
        </w:tc>
        <w:tc>
          <w:tcPr>
            <w:tcW w:w="396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CFE98AF" w14:textId="3B232D6E">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Have you been granted NHS ethical approval?</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76B2097" w14:textId="43AC601E">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143EC946" w14:textId="052A6553">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trike w:val="0"/>
                <w:dstrike w:val="0"/>
                <w:color w:val="467886"/>
                <w:sz w:val="22"/>
                <w:szCs w:val="22"/>
                <w:u w:val="single"/>
                <w:lang w:val="en-GB"/>
              </w:rPr>
              <w:t>Click to continue to Section R</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293672E" w14:textId="1141D12D">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58D5CF8B" w14:textId="40B46BE1">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trike w:val="0"/>
                <w:dstrike w:val="0"/>
                <w:color w:val="467886"/>
                <w:sz w:val="22"/>
                <w:szCs w:val="22"/>
                <w:u w:val="single"/>
                <w:lang w:val="en-GB"/>
              </w:rPr>
              <w:t>Return to the main form</w:t>
            </w:r>
          </w:p>
        </w:tc>
      </w:tr>
    </w:tbl>
    <w:p w:rsidR="2B90E82A" w:rsidP="2B90E82A" w:rsidRDefault="2B90E82A" w14:paraId="30CD5A93" w14:textId="2D5CE52A">
      <w:pPr>
        <w:bidi w:val="0"/>
        <w:spacing w:after="240"/>
        <w:rPr>
          <w:rFonts w:ascii="Arial" w:hAnsi="Arial" w:eastAsia="Arial" w:cs="Arial"/>
          <w:b w:val="0"/>
          <w:bCs w:val="0"/>
          <w:i w:val="0"/>
          <w:iCs w:val="0"/>
          <w:caps w:val="0"/>
          <w:smallCaps w:val="0"/>
          <w:noProof w:val="0"/>
          <w:color w:val="000000" w:themeColor="text1" w:themeTint="FF" w:themeShade="FF"/>
          <w:sz w:val="20"/>
          <w:szCs w:val="20"/>
          <w:lang w:val="en-US"/>
        </w:rPr>
      </w:pPr>
    </w:p>
    <w:p w:rsidR="2B90E82A" w:rsidP="2B90E82A" w:rsidRDefault="2B90E82A" w14:paraId="061158CB" w14:textId="711D638D">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p>
    <w:p w:rsidR="2B90E82A" w:rsidP="2B90E82A" w:rsidRDefault="2B90E82A" w14:paraId="5E1AC2FD" w14:textId="28CB16AC">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5065165" w:rsidP="2B90E82A" w:rsidRDefault="25065165" w14:paraId="6CDBD485" w14:textId="4D75B9BB">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r w:rsidRPr="2B90E82A" w:rsidR="25065165">
        <w:rPr>
          <w:rFonts w:ascii="Arial" w:hAnsi="Arial" w:eastAsia="Arial" w:cs="Arial"/>
          <w:b w:val="1"/>
          <w:bCs w:val="1"/>
          <w:i w:val="0"/>
          <w:iCs w:val="0"/>
          <w:caps w:val="0"/>
          <w:smallCaps w:val="0"/>
          <w:noProof w:val="0"/>
          <w:color w:val="000000" w:themeColor="text1" w:themeTint="FF" w:themeShade="FF"/>
          <w:sz w:val="22"/>
          <w:szCs w:val="22"/>
          <w:lang w:val="en-GB"/>
        </w:rPr>
        <w:t>APPENDIX 8: Export Control for Research with Potential Military End Uses</w:t>
      </w:r>
    </w:p>
    <w:tbl>
      <w:tblPr>
        <w:tblStyle w:val="TableGrid"/>
        <w:bidiVisual w:val="0"/>
        <w:tblW w:w="0" w:type="auto"/>
        <w:tblInd w:w="-15" w:type="dxa"/>
        <w:tblBorders>
          <w:top w:val="single" w:sz="6"/>
          <w:left w:val="single" w:sz="6"/>
          <w:bottom w:val="single" w:sz="6"/>
          <w:right w:val="single" w:sz="6"/>
        </w:tblBorders>
        <w:tblLook w:val="0000" w:firstRow="0" w:lastRow="0" w:firstColumn="0" w:lastColumn="0" w:noHBand="0" w:noVBand="0"/>
      </w:tblPr>
      <w:tblGrid>
        <w:gridCol w:w="2618"/>
        <w:gridCol w:w="2618"/>
        <w:gridCol w:w="2618"/>
        <w:gridCol w:w="2618"/>
      </w:tblGrid>
      <w:tr w:rsidR="2B90E82A" w:rsidTr="2B90E82A" w14:paraId="4A28118A">
        <w:trPr>
          <w:trHeight w:val="2610"/>
        </w:trPr>
        <w:tc>
          <w:tcPr>
            <w:tcW w:w="10472"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top"/>
          </w:tcPr>
          <w:p w:rsidR="2B90E82A" w:rsidP="2B90E82A" w:rsidRDefault="2B90E82A" w14:paraId="65205BE5" w14:textId="74FB0B16">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Export controls apply to the </w:t>
            </w:r>
            <w:r w:rsidRPr="2B90E82A" w:rsidR="2B90E82A">
              <w:rPr>
                <w:rFonts w:ascii="Arial" w:hAnsi="Arial" w:eastAsia="Arial" w:cs="Arial"/>
                <w:b w:val="0"/>
                <w:bCs w:val="0"/>
                <w:i w:val="0"/>
                <w:iCs w:val="0"/>
                <w:strike w:val="0"/>
                <w:dstrike w:val="0"/>
                <w:sz w:val="22"/>
                <w:szCs w:val="22"/>
                <w:u w:val="single"/>
                <w:lang w:val="en-GB"/>
              </w:rPr>
              <w:t>physical</w:t>
            </w:r>
            <w:r w:rsidRPr="2B90E82A" w:rsidR="2B90E82A">
              <w:rPr>
                <w:rFonts w:ascii="Arial" w:hAnsi="Arial" w:eastAsia="Arial" w:cs="Arial"/>
                <w:b w:val="0"/>
                <w:bCs w:val="0"/>
                <w:i w:val="0"/>
                <w:iCs w:val="0"/>
                <w:sz w:val="22"/>
                <w:szCs w:val="22"/>
                <w:lang w:val="en-GB"/>
              </w:rPr>
              <w:t xml:space="preserve">, </w:t>
            </w:r>
            <w:r w:rsidRPr="2B90E82A" w:rsidR="2B90E82A">
              <w:rPr>
                <w:rFonts w:ascii="Arial" w:hAnsi="Arial" w:eastAsia="Arial" w:cs="Arial"/>
                <w:b w:val="0"/>
                <w:bCs w:val="0"/>
                <w:i w:val="0"/>
                <w:iCs w:val="0"/>
                <w:strike w:val="0"/>
                <w:dstrike w:val="0"/>
                <w:sz w:val="22"/>
                <w:szCs w:val="22"/>
                <w:u w:val="single"/>
                <w:lang w:val="en-GB"/>
              </w:rPr>
              <w:t>electronic</w:t>
            </w:r>
            <w:r w:rsidRPr="2B90E82A" w:rsidR="2B90E82A">
              <w:rPr>
                <w:rFonts w:ascii="Arial" w:hAnsi="Arial" w:eastAsia="Arial" w:cs="Arial"/>
                <w:b w:val="0"/>
                <w:bCs w:val="0"/>
                <w:i w:val="0"/>
                <w:iCs w:val="0"/>
                <w:sz w:val="22"/>
                <w:szCs w:val="22"/>
                <w:lang w:val="en-GB"/>
              </w:rPr>
              <w:t xml:space="preserve"> or </w:t>
            </w:r>
            <w:r w:rsidRPr="2B90E82A" w:rsidR="2B90E82A">
              <w:rPr>
                <w:rFonts w:ascii="Arial" w:hAnsi="Arial" w:eastAsia="Arial" w:cs="Arial"/>
                <w:b w:val="0"/>
                <w:bCs w:val="0"/>
                <w:i w:val="0"/>
                <w:iCs w:val="0"/>
                <w:strike w:val="0"/>
                <w:dstrike w:val="0"/>
                <w:sz w:val="22"/>
                <w:szCs w:val="22"/>
                <w:u w:val="single"/>
                <w:lang w:val="en-GB"/>
              </w:rPr>
              <w:t>oral</w:t>
            </w:r>
            <w:r w:rsidRPr="2B90E82A" w:rsidR="2B90E82A">
              <w:rPr>
                <w:rFonts w:ascii="Arial" w:hAnsi="Arial" w:eastAsia="Arial" w:cs="Arial"/>
                <w:b w:val="0"/>
                <w:bCs w:val="0"/>
                <w:i w:val="0"/>
                <w:iCs w:val="0"/>
                <w:sz w:val="22"/>
                <w:szCs w:val="22"/>
                <w:lang w:val="en-GB"/>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rsidR="2B90E82A" w:rsidP="2B90E82A" w:rsidRDefault="2B90E82A" w14:paraId="23A540BD" w14:textId="6B0995CF">
            <w:pPr>
              <w:bidi w:val="0"/>
              <w:spacing w:before="24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Will the research involve:</w:t>
            </w:r>
          </w:p>
        </w:tc>
      </w:tr>
      <w:tr w:rsidR="2B90E82A" w:rsidTr="2B90E82A" w14:paraId="1B038584">
        <w:trPr>
          <w:trHeight w:val="360"/>
        </w:trPr>
        <w:tc>
          <w:tcPr>
            <w:tcW w:w="523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774F801" w14:textId="7F40BC62">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Defence</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05C9E66" w14:textId="3EDBD727">
            <w:pPr>
              <w:bidi w:val="0"/>
              <w:jc w:val="center"/>
              <w:rPr>
                <w:rFonts w:ascii="Arial" w:hAnsi="Arial" w:eastAsia="Arial" w:cs="Arial"/>
                <w:b w:val="0"/>
                <w:bCs w:val="0"/>
                <w:i w:val="0"/>
                <w:iCs w:val="0"/>
                <w:sz w:val="20"/>
                <w:szCs w:val="20"/>
              </w:rPr>
            </w:pPr>
            <w:r w:rsidRPr="2B90E82A" w:rsidR="2B90E82A">
              <w:rPr>
                <w:rFonts w:ascii="Arial" w:hAnsi="Arial" w:eastAsia="Arial" w:cs="Arial"/>
                <w:b w:val="1"/>
                <w:bCs w:val="1"/>
                <w:i w:val="0"/>
                <w:iCs w:val="0"/>
                <w:sz w:val="20"/>
                <w:szCs w:val="20"/>
                <w:lang w:val="en-GB"/>
              </w:rPr>
              <w:t>YES</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CA30514" w14:textId="66584701">
            <w:pPr>
              <w:bidi w:val="0"/>
              <w:jc w:val="center"/>
              <w:rPr>
                <w:rFonts w:ascii="Arial" w:hAnsi="Arial" w:eastAsia="Arial" w:cs="Arial"/>
                <w:b w:val="0"/>
                <w:bCs w:val="0"/>
                <w:i w:val="0"/>
                <w:iCs w:val="0"/>
                <w:sz w:val="20"/>
                <w:szCs w:val="20"/>
              </w:rPr>
            </w:pPr>
            <w:r w:rsidRPr="2B90E82A" w:rsidR="2B90E82A">
              <w:rPr>
                <w:rFonts w:ascii="Arial" w:hAnsi="Arial" w:eastAsia="Arial" w:cs="Arial"/>
                <w:b w:val="1"/>
                <w:bCs w:val="1"/>
                <w:i w:val="0"/>
                <w:iCs w:val="0"/>
                <w:sz w:val="20"/>
                <w:szCs w:val="20"/>
                <w:lang w:val="en-GB"/>
              </w:rPr>
              <w:t>NO</w:t>
            </w:r>
          </w:p>
        </w:tc>
      </w:tr>
      <w:tr w:rsidR="2B90E82A" w:rsidTr="2B90E82A" w14:paraId="15BCA350">
        <w:trPr>
          <w:trHeight w:val="330"/>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77255A8" w14:textId="7B8D2E08">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A8.1</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5CAE9E2" w14:textId="760307EB">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Military equipment and munitions</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D29B32E" w14:textId="384CC830">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85E43E7" w14:textId="62F46F67">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3CDFAB0F">
        <w:trPr>
          <w:trHeight w:val="405"/>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40A4F5D" w14:textId="28660ECD">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A8.2</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2CD942C" w14:textId="2199EA9C">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Defence equipment, including satellites</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2C05DCB" w14:textId="5EC0DD15">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51C6F2F" w14:textId="4AC57A38">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6F002DFE">
        <w:trPr>
          <w:trHeight w:val="420"/>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C1FDE9C" w14:textId="497A0AB1">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A8.3</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AE212E2" w14:textId="15EF0F64">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Technical data, including some border and port information</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9EC40DB" w14:textId="62ADBA0D">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CB8EA93" w14:textId="4D61D34E">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387C51B0">
        <w:trPr>
          <w:trHeight w:val="405"/>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92D8AB5" w14:textId="1E04FC06">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A8.4</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B5E4AAE" w14:textId="079F0415">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Dual use research</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A3F57BA" w14:textId="0E7768E4">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FB6C84E" w14:textId="23F07E99">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4C48A675">
        <w:trPr>
          <w:trHeight w:val="405"/>
        </w:trPr>
        <w:tc>
          <w:tcPr>
            <w:tcW w:w="523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B5E7FEA" w14:textId="5B1F4E61">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Materials and Technologies</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5851D70" w14:textId="6A868AEA">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513E887" w14:textId="2F5C9D3C">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1BCD2315">
        <w:trPr>
          <w:trHeight w:val="405"/>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CE9E358" w14:textId="344928B7">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A8.5</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8D8AB5D" w14:textId="7F92093A">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Nuclear materials, facilities and equipment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9905D83" w14:textId="22488371">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980C01E" w14:textId="14F230BB">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14F77634">
        <w:trPr>
          <w:trHeight w:val="420"/>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8F39802" w14:textId="0EFD82FD">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A8.6</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DC3AD2F" w14:textId="17BC1967">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Chemicals, microorganisms and toxins</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0C9F3FF" w14:textId="2BBD330B">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9A67DFC" w14:textId="04F86A76">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029972AA">
        <w:trPr>
          <w:trHeight w:val="390"/>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AE9CC20" w14:textId="5EDBBA29">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A8.7</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E9385BB" w14:textId="452F196C">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Electronics design, development and production</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235FD79" w14:textId="39B5DFE3">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4C2DE59" w14:textId="0A0D83DF">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5336A26D">
        <w:trPr>
          <w:trHeight w:val="405"/>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BD23843" w14:textId="2B7EFE70">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 xml:space="preserve"> A8.8</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9EA3639" w14:textId="036B14CD">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Computers</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9B42CE4" w14:textId="02E6F584">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60320F3" w14:textId="332F219A">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218B4B18">
        <w:trPr>
          <w:trHeight w:val="405"/>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5328C5C" w14:textId="3ED34A48">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A8.9</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47A2B29" w14:textId="5EC450C9">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Telecommunications</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B498749" w14:textId="2299C5BF">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8D5727D" w14:textId="6AEA54A4">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14BFEE4E">
        <w:trPr>
          <w:trHeight w:val="405"/>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56B47A0" w14:textId="06230105">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A8.10</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FA9E880" w14:textId="5DD7D30B">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Sensors and lasers</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100EA3F" w14:textId="55E66577">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32D76D4" w14:textId="2792E15C">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47257CA6">
        <w:trPr>
          <w:trHeight w:val="405"/>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EEE6179" w14:textId="288D54E9">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A8.11</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151BD21" w14:textId="3A372BC5">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Navigation and avionics</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9C32ED5" w14:textId="3F9DA56D">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79F2B11" w14:textId="7AEA610B">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1B0B32B4">
        <w:trPr>
          <w:trHeight w:val="405"/>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666F596" w14:textId="6B2A6BB7">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A8.12</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9B5DC50" w14:textId="3F0CA80C">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Marine technology</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D36ECA5" w14:textId="2A0A6B48">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008B608" w14:textId="1A2C635E">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270CABEE">
        <w:trPr>
          <w:trHeight w:val="420"/>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9B4BF7D" w14:textId="5F69F06B">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A8.13</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FC37528" w14:textId="2B5D39C7">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Composite materials</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E069A78" w14:textId="56A63835">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EF0040C" w14:textId="35312884">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71C4CE6B">
        <w:trPr>
          <w:trHeight w:val="405"/>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E856D4B" w14:textId="3D213689">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A8.14</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74ADC59" w14:textId="3DC2D8F3">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Aerospace and propulsion</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15F6B3B" w14:textId="6B57E0C3">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407788A" w14:textId="2287C6F6">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4FA4D02A">
        <w:trPr>
          <w:trHeight w:val="405"/>
        </w:trPr>
        <w:tc>
          <w:tcPr>
            <w:tcW w:w="523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6C3BB14" w14:textId="7C76EDD4">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Sensitive Information</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3AD6583" w14:textId="691011C1">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F31F6C8" w14:textId="3802034A">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2702B70D">
        <w:trPr>
          <w:trHeight w:val="405"/>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87EFFD8" w14:textId="6E5E5F60">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A8.15</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946CCC6" w14:textId="01D4AF7A">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Cryptology</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89DEE47" w14:textId="7857AA3D">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715DB18" w14:textId="4C3737DA">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70242322">
        <w:trPr>
          <w:trHeight w:val="405"/>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FA6F2B2" w14:textId="0CCF4C3D">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A8.16</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A1B5964" w14:textId="545A0C89">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Counterterrorism</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64BD58C" w14:textId="167C2B51">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FD17BD5" w14:textId="7E3AD12D">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5F5B6B7A">
        <w:trPr>
          <w:trHeight w:val="420"/>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E9E03C6" w14:textId="6B9FF314">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A8.17</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FE62CCB" w14:textId="743859CD">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Counternarcotics</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18CC2F3" w14:textId="37345A79">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4A0D396" w14:textId="25DC816E">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5E00F8ED">
        <w:trPr>
          <w:trHeight w:val="405"/>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95BC128" w14:textId="62D5C369">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A8.18</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A84B049" w14:textId="69C9656A">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Cyber-related</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E707505" w14:textId="00E48964">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863CA36" w14:textId="3F212907">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01C04F87">
        <w:trPr>
          <w:trHeight w:val="390"/>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5C987B8" w14:textId="6C7E5C76">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A8.19</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D7FE4DD" w14:textId="407DDA99">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Non-proliferation</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8E61221" w14:textId="7F8373A5">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78C0131" w14:textId="6674625F">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1939A7B6">
        <w:trPr>
          <w:trHeight w:val="405"/>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72C19EB" w14:textId="37145E92">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A8.20</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5C8DBEF" w14:textId="23FE4DE1">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Transnational criminal organisations</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EE42C2D" w14:textId="62F098A1">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BD292D8" w14:textId="55982398">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bl>
    <w:p w:rsidR="2B90E82A" w:rsidP="2B90E82A" w:rsidRDefault="2B90E82A" w14:paraId="7FD14C17" w14:textId="10253893">
      <w:pPr>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p w:rsidR="2B90E82A" w:rsidP="2B90E82A" w:rsidRDefault="2B90E82A" w14:paraId="4B477658" w14:textId="01A45C17">
      <w:pPr>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tbl>
      <w:tblPr>
        <w:tblStyle w:val="TableGrid"/>
        <w:bidiVisual w:val="0"/>
        <w:tblW w:w="0" w:type="auto"/>
        <w:tblInd w:w="-15" w:type="dxa"/>
        <w:tblBorders>
          <w:top w:val="single" w:sz="6"/>
          <w:left w:val="single" w:sz="6"/>
          <w:bottom w:val="single" w:sz="6"/>
          <w:right w:val="single" w:sz="6"/>
        </w:tblBorders>
        <w:tblLook w:val="0000" w:firstRow="0" w:lastRow="0" w:firstColumn="0" w:lastColumn="0" w:noHBand="0" w:noVBand="0"/>
      </w:tblPr>
      <w:tblGrid>
        <w:gridCol w:w="4645"/>
        <w:gridCol w:w="4645"/>
        <w:gridCol w:w="645"/>
        <w:gridCol w:w="540"/>
      </w:tblGrid>
      <w:tr w:rsidR="2B90E82A" w:rsidTr="2B90E82A" w14:paraId="7C5EE1E3">
        <w:trPr>
          <w:trHeight w:val="405"/>
        </w:trPr>
        <w:tc>
          <w:tcPr>
            <w:tcW w:w="929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68CFCC6" w14:textId="25461B56">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Genetic Resources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7113925" w14:textId="25210EFD">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6853F47" w14:textId="284E76CD">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764A3463">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247B4A8" w14:textId="5E33344F">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A8.21</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5560611" w14:textId="4E377F80">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Genetic material of actual or potential value</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465DA78" w14:textId="58F87F33">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B77410D" w14:textId="1304CAF5">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68447308">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E71C3C9" w14:textId="61218A2C">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A8.22</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F845FB4" w14:textId="76F44D64">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Organisms, or parts thereof</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BA9CF68" w14:textId="558C8A2A">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A68E58C" w14:textId="6D9DE4D6">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40591CC4">
        <w:trPr>
          <w:trHeight w:val="22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B1B10E3" w14:textId="5EE078DC">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A8.23</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927C2C0" w14:textId="15F26A66">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Populations (or organisms)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CE52B17" w14:textId="390966F5">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5180CC9" w14:textId="39A13909">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4C3FEEEE">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79E3178" w14:textId="43F365CC">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A8.24</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1D10158" w14:textId="64E68181">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Other biotic components of ecosystems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A60F3E6" w14:textId="15B02322">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0EAC363" w14:textId="7C6498DB">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05E7DEA4">
        <w:trPr>
          <w:trHeight w:val="690"/>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9A843FC" w14:textId="1C48AC81">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A8.25</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DF28D39" w14:textId="3EFB8C16">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Domesticated or cultivated species in which the evolutionary process has been influenced by humans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1D7A7E7" w14:textId="51D1BF00">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D555BFE" w14:textId="27D538C1">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bl>
    <w:p w:rsidR="2B90E82A" w:rsidP="2B90E82A" w:rsidRDefault="2B90E82A" w14:paraId="457000D1" w14:textId="19A83A32">
      <w:pPr>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tbl>
      <w:tblPr>
        <w:tblStyle w:val="TableGrid"/>
        <w:bidiVisual w:val="0"/>
        <w:tblW w:w="0" w:type="auto"/>
        <w:tblInd w:w="-15" w:type="dxa"/>
        <w:tblBorders>
          <w:top w:val="single" w:sz="6"/>
          <w:left w:val="single" w:sz="6"/>
          <w:bottom w:val="single" w:sz="6"/>
          <w:right w:val="single" w:sz="6"/>
        </w:tblBorders>
        <w:tblLook w:val="0000" w:firstRow="0" w:lastRow="0" w:firstColumn="0" w:lastColumn="0" w:noHBand="0" w:noVBand="0"/>
      </w:tblPr>
      <w:tblGrid>
        <w:gridCol w:w="4645"/>
        <w:gridCol w:w="4645"/>
        <w:gridCol w:w="645"/>
        <w:gridCol w:w="540"/>
      </w:tblGrid>
      <w:tr w:rsidR="2B90E82A" w:rsidTr="2B90E82A" w14:paraId="439BF75B">
        <w:trPr>
          <w:trHeight w:val="705"/>
        </w:trPr>
        <w:tc>
          <w:tcPr>
            <w:tcW w:w="929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center"/>
          </w:tcPr>
          <w:p w:rsidR="2B90E82A" w:rsidP="2B90E82A" w:rsidRDefault="2B90E82A" w14:paraId="6FD0C3F0" w14:textId="708C2FCF">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Will you be exporting military or dual-use technology, now or possibly in the future? This information may take many forms, including:</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6184F2D" w14:textId="16407FA8">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A0FCAD1" w14:textId="146A915E">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128E5103">
        <w:trPr>
          <w:trHeight w:val="390"/>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3CD9005" w14:textId="41890465">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A8.26</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8E923B4" w14:textId="3053DD55">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Physical transfer of goods, technologies, material or equipment</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8C08004" w14:textId="787857D0">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F6B6076" w14:textId="55103D85">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7DDB2035">
        <w:trPr>
          <w:trHeight w:val="420"/>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2328F17" w14:textId="2DCF2675">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A8.27</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5BB9D51" w14:textId="0F50A2FB">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Blueprints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BFD1165" w14:textId="45EDB4BB">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23AED3D" w14:textId="409BD0BA">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669B3963">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7427ECC" w14:textId="34293BA8">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A8.28</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ABC63B0" w14:textId="5D3F2E75">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Plans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664ABCA" w14:textId="28D3C7D5">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30A4237" w14:textId="29C14A7A">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0B03B95D">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34E3AD9" w14:textId="25FF9274">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A8.29</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E2FFB5A" w14:textId="793909DE">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Diagrams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DB20C3C" w14:textId="3B9D9D2D">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6EA77E5" w14:textId="1CFD8F1D">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74BB36B9">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DBE3C64" w14:textId="52FF31F1">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A8.30</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B87BB60" w14:textId="00F45EA0">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Models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125CB9D" w14:textId="795DA3DC">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25C5185" w14:textId="33FD8AC1">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2343D9BC">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B0C4B56" w14:textId="608C71F9">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A8.31</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3A7D4E8" w14:textId="7AB6DBE3">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Formulae</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F204A3A" w14:textId="1F4EFC39">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4AAA9D4" w14:textId="423E2B22">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1966ED7D">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B3D8AAF" w14:textId="0AE0D773">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A8.32</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6D3BBD9" w14:textId="7608DEB4">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Tables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F899818" w14:textId="61003899">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157C652" w14:textId="7CDFB428">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53FC5EF7">
        <w:trPr>
          <w:trHeight w:val="390"/>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C904BFB" w14:textId="016F7970">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A8.33</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944817A" w14:textId="6E9D1F3A">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Engineering designs and specifications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B13923C" w14:textId="37444A05">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BC248C5" w14:textId="2C539C75">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042C5508">
        <w:trPr>
          <w:trHeight w:val="420"/>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BC36C03" w14:textId="46E53C3D">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A8.34</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EB5B671" w14:textId="6A9E6215">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Manuals and instructions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68084B5" w14:textId="28FDDD7F">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C91B118" w14:textId="2C403179">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3CCF3140">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838E8BB" w14:textId="370D7A91">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A8.35</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77D1809" w14:textId="1B37DB94">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Software</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8A339FD" w14:textId="2E53FC53">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EE8E2E9" w14:textId="5746B5F8">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3C7739B0">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0071D23" w14:textId="2CA85683">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A8.36</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D92C4EA" w14:textId="23EEFE02">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Know-how</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F0BA3B1" w14:textId="080D7031">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0DE4E99" w14:textId="77062707">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bl>
    <w:p w:rsidR="2B90E82A" w:rsidP="2B90E82A" w:rsidRDefault="2B90E82A" w14:paraId="0052EDB1" w14:textId="1CB97E89">
      <w:pPr>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tbl>
      <w:tblPr>
        <w:tblStyle w:val="TableGrid"/>
        <w:bidiVisual w:val="0"/>
        <w:tblW w:w="0" w:type="auto"/>
        <w:tblInd w:w="-15" w:type="dxa"/>
        <w:tblBorders>
          <w:top w:val="single" w:sz="6"/>
          <w:left w:val="single" w:sz="6"/>
          <w:bottom w:val="single" w:sz="6"/>
          <w:right w:val="single" w:sz="6"/>
        </w:tblBorders>
        <w:tblLook w:val="0000" w:firstRow="0" w:lastRow="0" w:firstColumn="0" w:lastColumn="0" w:noHBand="0" w:noVBand="0"/>
      </w:tblPr>
      <w:tblGrid>
        <w:gridCol w:w="4645"/>
        <w:gridCol w:w="4645"/>
        <w:gridCol w:w="645"/>
        <w:gridCol w:w="540"/>
      </w:tblGrid>
      <w:tr w:rsidR="2B90E82A" w:rsidTr="2B90E82A" w14:paraId="7F3CF9ED">
        <w:trPr>
          <w:trHeight w:val="405"/>
        </w:trPr>
        <w:tc>
          <w:tcPr>
            <w:tcW w:w="929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center"/>
          </w:tcPr>
          <w:p w:rsidR="2B90E82A" w:rsidP="2B90E82A" w:rsidRDefault="2B90E82A" w14:paraId="270AAD72" w14:textId="7B4F37DB">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Will your project transfer technology using any of the following physical methods?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7627443" w14:textId="7B114D9F">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4460B6D" w14:textId="7728E512">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26C0918F">
        <w:trPr>
          <w:trHeight w:val="420"/>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332982D" w14:textId="13BCE6A2">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A8.37</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2884782" w14:textId="4D0DA277">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USB flash drives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B8AD10B" w14:textId="37BCD1F4">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CF0B0A2" w14:textId="0430D857">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7E00F474">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0C41ECF" w14:textId="55638E88">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A8.38</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D476CEE" w14:textId="50E32FF8">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Portable hard drives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B3D49D4" w14:textId="0E8A5894">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F5F4DDC" w14:textId="2DEAB120">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1FA06A90">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EA911F2" w14:textId="4DB4D6A5">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A8.39</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DD0F8CD" w14:textId="0ED67276">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Laptops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E52BA2D" w14:textId="4B452A8F">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D4DE9A3" w14:textId="30CFF415">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67E83A9D">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32A998A" w14:textId="5176197F">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A8.40</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0879EF09" w14:textId="5CF2F788">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Tablets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165AEF0" w14:textId="1BAC625E">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07D02D6" w14:textId="1FAE5D72">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70AFC7A6">
        <w:trPr>
          <w:trHeight w:val="55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2AAE2C9" w14:textId="3729D347">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A8.41</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23DAA8B" w14:textId="0C9DB11F">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Intangible forms by using electronic media, such as email, phone storage and cloud file sharing</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BA8A5E9" w14:textId="3A843DD9">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9790793" w14:textId="6D91A5CB">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594E8F77">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C072B39" w14:textId="2957B368">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A8.42</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F9735AC" w14:textId="159F93AF">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Physical exports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FD5F63D" w14:textId="0167A419">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4CCAE11" w14:textId="3F816A8B">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bl>
    <w:p w:rsidR="2B90E82A" w:rsidP="2B90E82A" w:rsidRDefault="2B90E82A" w14:paraId="43F8E41E" w14:textId="3AA3B5ED">
      <w:pPr>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tbl>
      <w:tblPr>
        <w:tblStyle w:val="TableGrid"/>
        <w:bidiVisual w:val="0"/>
        <w:tblW w:w="0" w:type="auto"/>
        <w:tblInd w:w="-15" w:type="dxa"/>
        <w:tblBorders>
          <w:top w:val="single" w:sz="6"/>
          <w:left w:val="single" w:sz="6"/>
          <w:bottom w:val="single" w:sz="6"/>
          <w:right w:val="single" w:sz="6"/>
        </w:tblBorders>
        <w:tblLook w:val="0000" w:firstRow="0" w:lastRow="0" w:firstColumn="0" w:lastColumn="0" w:noHBand="0" w:noVBand="0"/>
      </w:tblPr>
      <w:tblGrid>
        <w:gridCol w:w="4645"/>
        <w:gridCol w:w="4645"/>
        <w:gridCol w:w="645"/>
        <w:gridCol w:w="540"/>
      </w:tblGrid>
      <w:tr w:rsidR="2B90E82A" w:rsidTr="2B90E82A" w14:paraId="73736158">
        <w:trPr>
          <w:trHeight w:val="405"/>
        </w:trPr>
        <w:tc>
          <w:tcPr>
            <w:tcW w:w="929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center"/>
          </w:tcPr>
          <w:p w:rsidR="2B90E82A" w:rsidP="2B90E82A" w:rsidRDefault="2B90E82A" w14:paraId="4086ACE5" w14:textId="58C26275">
            <w:pPr>
              <w:bidi w:val="0"/>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Will your project involve any of the following?</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51F0491F" w14:textId="279B0DE3">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YES</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3A9C133" w14:textId="6B819FED">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z w:val="22"/>
                <w:szCs w:val="22"/>
                <w:lang w:val="en-GB"/>
              </w:rPr>
              <w:t>NO</w:t>
            </w:r>
          </w:p>
        </w:tc>
      </w:tr>
      <w:tr w:rsidR="2B90E82A" w:rsidTr="2B90E82A" w14:paraId="43551D2F">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687616BE" w14:textId="1BE708E0">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A8.43</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427B18F9" w14:textId="5749326A">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Oral transfer by phone or videoconferencing or presentations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44CF772" w14:textId="641F8CFA">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1F8C04D" w14:textId="185E2C93">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2C26AB8C">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64EF71A" w14:textId="73DB812C">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A8.44</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502DE00" w14:textId="593021A1">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Travelling overseas for any purpose, while unintendingly carrying any of the above.</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3630AF43" w14:textId="3929D349">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7071289" w14:textId="70AF509B">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r w:rsidR="2B90E82A" w:rsidTr="2B90E82A" w14:paraId="013E974F">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2A9A04B9" w14:textId="0ABC0AB5">
            <w:pPr>
              <w:bidi w:val="0"/>
              <w:jc w:val="center"/>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A8.45</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1F285F1" w14:textId="2DB10405">
            <w:pPr>
              <w:bidi w:val="0"/>
              <w:rPr>
                <w:rFonts w:ascii="Arial" w:hAnsi="Arial" w:eastAsia="Arial" w:cs="Arial"/>
                <w:b w:val="0"/>
                <w:bCs w:val="0"/>
                <w:i w:val="0"/>
                <w:iCs w:val="0"/>
                <w:sz w:val="22"/>
                <w:szCs w:val="22"/>
              </w:rPr>
            </w:pPr>
            <w:r w:rsidRPr="2B90E82A" w:rsidR="2B90E82A">
              <w:rPr>
                <w:rFonts w:ascii="Arial" w:hAnsi="Arial" w:eastAsia="Arial" w:cs="Arial"/>
                <w:b w:val="0"/>
                <w:bCs w:val="0"/>
                <w:i w:val="0"/>
                <w:iCs w:val="0"/>
                <w:sz w:val="22"/>
                <w:szCs w:val="22"/>
                <w:lang w:val="en-GB"/>
              </w:rPr>
              <w:t>Will you be hosting foreign visitors?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25E2F9D2" w14:textId="33095899">
            <w:pPr>
              <w:bidi w:val="0"/>
              <w:jc w:val="center"/>
              <w:rPr>
                <w:rFonts w:ascii="MS Gothic" w:hAnsi="MS Gothic" w:eastAsia="MS Gothic" w:cs="MS Gothic"/>
                <w:b w:val="0"/>
                <w:bCs w:val="0"/>
                <w:i w:val="0"/>
                <w:iCs w:val="0"/>
                <w:sz w:val="20"/>
                <w:szCs w:val="20"/>
              </w:rPr>
            </w:pPr>
            <w:r w:rsidRPr="2B90E82A" w:rsidR="2B90E82A">
              <w:rPr>
                <w:rFonts w:ascii="MS Gothic" w:hAnsi="MS Gothic" w:eastAsia="MS Gothic" w:cs="MS Gothic"/>
                <w:b w:val="0"/>
                <w:bCs w:val="0"/>
                <w:i w:val="0"/>
                <w:iCs w:val="0"/>
                <w:sz w:val="20"/>
                <w:szCs w:val="20"/>
                <w:lang w:val="en-GB"/>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0977BFA" w14:textId="13B87925">
            <w:pPr>
              <w:bidi w:val="0"/>
              <w:jc w:val="center"/>
              <w:rPr>
                <w:rFonts w:ascii="Arial" w:hAnsi="Arial" w:eastAsia="Arial" w:cs="Arial"/>
                <w:b w:val="0"/>
                <w:bCs w:val="0"/>
                <w:i w:val="0"/>
                <w:iCs w:val="0"/>
                <w:sz w:val="20"/>
                <w:szCs w:val="20"/>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sz w:val="20"/>
                <w:szCs w:val="20"/>
                <w:lang w:val="en-GB"/>
              </w:rPr>
              <w:t>☐</w:t>
            </w:r>
            <w:r w:rsidRPr="2B90E82A" w:rsidR="2B90E82A">
              <w:rPr>
                <w:rFonts w:ascii="Times New Roman" w:hAnsi="Times New Roman" w:eastAsia="Times New Roman" w:cs="Times New Roman"/>
                <w:b w:val="0"/>
                <w:bCs w:val="0"/>
                <w:i w:val="0"/>
                <w:iCs w:val="0"/>
                <w:sz w:val="20"/>
                <w:szCs w:val="20"/>
                <w:lang w:val="en-GB"/>
              </w:rPr>
              <w:t xml:space="preserve"> </w:t>
            </w:r>
          </w:p>
        </w:tc>
      </w:tr>
    </w:tbl>
    <w:p w:rsidR="2B90E82A" w:rsidP="2B90E82A" w:rsidRDefault="2B90E82A" w14:paraId="38AED89F" w14:textId="799A0E26">
      <w:pPr>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p w:rsidR="2B90E82A" w:rsidP="2B90E82A" w:rsidRDefault="2B90E82A" w14:paraId="0CDCF606" w14:textId="02A417CE">
      <w:pPr>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tbl>
      <w:tblPr>
        <w:tblStyle w:val="TableGrid"/>
        <w:bidiVisual w:val="0"/>
        <w:tblW w:w="0" w:type="auto"/>
        <w:tblInd w:w="-15" w:type="dxa"/>
        <w:tblBorders>
          <w:top w:val="single" w:sz="6"/>
          <w:left w:val="single" w:sz="6"/>
          <w:bottom w:val="single" w:sz="6"/>
          <w:right w:val="single" w:sz="6"/>
        </w:tblBorders>
        <w:tblLook w:val="0000" w:firstRow="0" w:lastRow="0" w:firstColumn="0" w:lastColumn="0" w:noHBand="0" w:noVBand="0"/>
      </w:tblPr>
      <w:tblGrid>
        <w:gridCol w:w="4645"/>
        <w:gridCol w:w="4645"/>
        <w:gridCol w:w="645"/>
        <w:gridCol w:w="540"/>
      </w:tblGrid>
      <w:tr w:rsidR="2B90E82A" w:rsidTr="2B90E82A" w14:paraId="23C0F795">
        <w:trPr>
          <w:trHeight w:val="690"/>
        </w:trPr>
        <w:tc>
          <w:tcPr>
            <w:tcW w:w="929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00"/>
            <w:tcMar>
              <w:left w:w="105" w:type="dxa"/>
              <w:right w:w="105" w:type="dxa"/>
            </w:tcMar>
            <w:vAlign w:val="center"/>
          </w:tcPr>
          <w:p w:rsidR="2B90E82A" w:rsidP="2B90E82A" w:rsidRDefault="2B90E82A" w14:paraId="2B65160B" w14:textId="1EDDC53A">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1"/>
                <w:bCs w:val="1"/>
                <w:i w:val="0"/>
                <w:iCs w:val="0"/>
                <w:color w:val="000000" w:themeColor="text1" w:themeTint="FF" w:themeShade="FF"/>
                <w:sz w:val="22"/>
                <w:szCs w:val="22"/>
                <w:lang w:val="en-GB"/>
              </w:rPr>
              <w:t>If you answer YES to any of questions A8,1-A8.45 then you should complete a full export control assessment and append that to this application. Before doing this please contact INSPIRE who will advise further.</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88AB275" w14:textId="1DCEE746">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1"/>
                <w:bCs w:val="1"/>
                <w:i w:val="0"/>
                <w:iCs w:val="0"/>
                <w:color w:val="000000" w:themeColor="text1" w:themeTint="FF" w:themeShade="FF"/>
                <w:sz w:val="22"/>
                <w:szCs w:val="22"/>
                <w:lang w:val="en-GB"/>
              </w:rPr>
              <w:t>YES</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69269247" w14:textId="26A17D81">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1"/>
                <w:bCs w:val="1"/>
                <w:i w:val="0"/>
                <w:iCs w:val="0"/>
                <w:color w:val="000000" w:themeColor="text1" w:themeTint="FF" w:themeShade="FF"/>
                <w:sz w:val="22"/>
                <w:szCs w:val="22"/>
                <w:lang w:val="en-GB"/>
              </w:rPr>
              <w:t>NO</w:t>
            </w:r>
          </w:p>
        </w:tc>
      </w:tr>
      <w:tr w:rsidR="2B90E82A" w:rsidTr="2B90E82A" w14:paraId="038B7B8E">
        <w:trPr>
          <w:trHeight w:val="360"/>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66804B3" w14:textId="116550A9">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A8.46</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57372B30" w14:textId="1B7581B6">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Full export control assessment required?</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4932CA54" w14:textId="4E2DC344">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color w:val="000000" w:themeColor="text1" w:themeTint="FF" w:themeShade="FF"/>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p w:rsidR="2B90E82A" w:rsidP="2B90E82A" w:rsidRDefault="2B90E82A" w14:paraId="454F9B58" w14:textId="4E8ADB8F">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0F9AD2CD" w14:textId="4D59B9B3">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color w:val="000000" w:themeColor="text1" w:themeTint="FF" w:themeShade="FF"/>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p w:rsidR="2B90E82A" w:rsidP="2B90E82A" w:rsidRDefault="2B90E82A" w14:paraId="2D3109FC" w14:textId="519FB5D1">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p>
        </w:tc>
      </w:tr>
      <w:tr w:rsidR="2B90E82A" w:rsidTr="2B90E82A" w14:paraId="26302DCA">
        <w:trPr>
          <w:trHeight w:val="240"/>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04F1DD3" w14:textId="4BFC7616">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A8.47</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13D07DDC" w14:textId="59967965">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Full export control assessment completed?</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7493C9E" w14:textId="2B5E49A5">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color w:val="000000" w:themeColor="text1" w:themeTint="FF" w:themeShade="FF"/>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p w:rsidR="2B90E82A" w:rsidP="2B90E82A" w:rsidRDefault="2B90E82A" w14:paraId="3B3546BC" w14:textId="7090100D">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1CB65283" w14:textId="4B5066EC">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color w:val="000000" w:themeColor="text1" w:themeTint="FF" w:themeShade="FF"/>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p w:rsidR="2B90E82A" w:rsidP="2B90E82A" w:rsidRDefault="2B90E82A" w14:paraId="1A9A8383" w14:textId="4F9B8BF1">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p>
        </w:tc>
      </w:tr>
      <w:tr w:rsidR="2B90E82A" w:rsidTr="2B90E82A" w14:paraId="615CF3BB">
        <w:trPr>
          <w:trHeight w:val="390"/>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386933E4" w14:textId="00E0D6FA">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A8.48</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90E82A" w:rsidP="2B90E82A" w:rsidRDefault="2B90E82A" w14:paraId="78FD572F" w14:textId="577B7E13">
            <w:pPr>
              <w:pBdr>
                <w:top w:val="nil" w:color="FF000000" w:sz="0" w:space="0"/>
                <w:left w:val="nil" w:color="FF000000" w:sz="0" w:space="0"/>
                <w:bottom w:val="nil" w:color="FF000000" w:sz="0" w:space="0"/>
                <w:right w:val="nil" w:color="FF000000" w:sz="0" w:space="0"/>
                <w:between w:val="nil" w:color="FF000000" w:sz="0" w:space="0"/>
              </w:pBdr>
              <w:bidi w:val="0"/>
              <w:rPr>
                <w:rFonts w:ascii="Arial" w:hAnsi="Arial" w:eastAsia="Arial" w:cs="Arial"/>
                <w:b w:val="0"/>
                <w:bCs w:val="0"/>
                <w:i w:val="0"/>
                <w:iCs w:val="0"/>
                <w:color w:val="000000" w:themeColor="text1" w:themeTint="FF" w:themeShade="FF"/>
                <w:sz w:val="22"/>
                <w:szCs w:val="22"/>
              </w:rPr>
            </w:pPr>
            <w:r w:rsidRPr="2B90E82A" w:rsidR="2B90E82A">
              <w:rPr>
                <w:rFonts w:ascii="Arial" w:hAnsi="Arial" w:eastAsia="Arial" w:cs="Arial"/>
                <w:b w:val="0"/>
                <w:bCs w:val="0"/>
                <w:i w:val="0"/>
                <w:iCs w:val="0"/>
                <w:color w:val="000000" w:themeColor="text1" w:themeTint="FF" w:themeShade="FF"/>
                <w:sz w:val="22"/>
                <w:szCs w:val="22"/>
                <w:lang w:val="en-GB"/>
              </w:rPr>
              <w:t>Full export control assessment appended?</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A3A0B09" w14:textId="05BE2259">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color w:val="000000" w:themeColor="text1" w:themeTint="FF" w:themeShade="FF"/>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p w:rsidR="2B90E82A" w:rsidP="2B90E82A" w:rsidRDefault="2B90E82A" w14:paraId="69EC471A" w14:textId="084F32AA">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B90E82A" w:rsidP="2B90E82A" w:rsidRDefault="2B90E82A" w14:paraId="73795EA1" w14:textId="35E5E3A7">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r w:rsidRPr="2B90E82A" w:rsidR="2B90E82A">
              <w:rPr>
                <w:rFonts w:ascii="Times New Roman" w:hAnsi="Times New Roman" w:eastAsia="Times New Roman" w:cs="Times New Roman"/>
                <w:b w:val="0"/>
                <w:bCs w:val="0"/>
                <w:i w:val="0"/>
                <w:iCs w:val="0"/>
                <w:sz w:val="20"/>
                <w:szCs w:val="20"/>
                <w:lang w:val="en-GB"/>
              </w:rPr>
              <w:t xml:space="preserve">  </w:t>
            </w:r>
            <w:r w:rsidRPr="2B90E82A" w:rsidR="2B90E82A">
              <w:rPr>
                <w:b w:val="0"/>
                <w:bCs w:val="0"/>
                <w:i w:val="0"/>
                <w:iCs w:val="0"/>
                <w:color w:val="000000" w:themeColor="text1" w:themeTint="FF" w:themeShade="FF"/>
                <w:sz w:val="22"/>
                <w:szCs w:val="22"/>
                <w:lang w:val="en-GB"/>
              </w:rPr>
              <w:t>☐</w:t>
            </w:r>
            <w:r w:rsidRPr="2B90E82A" w:rsidR="2B90E82A">
              <w:rPr>
                <w:rFonts w:ascii="Times New Roman" w:hAnsi="Times New Roman" w:eastAsia="Times New Roman" w:cs="Times New Roman"/>
                <w:b w:val="0"/>
                <w:bCs w:val="0"/>
                <w:i w:val="0"/>
                <w:iCs w:val="0"/>
                <w:sz w:val="20"/>
                <w:szCs w:val="20"/>
                <w:lang w:val="en-GB"/>
              </w:rPr>
              <w:t xml:space="preserve"> </w:t>
            </w:r>
          </w:p>
          <w:p w:rsidR="2B90E82A" w:rsidP="2B90E82A" w:rsidRDefault="2B90E82A" w14:paraId="1513231A" w14:textId="2FD2B65A">
            <w:pPr>
              <w:pBdr>
                <w:top w:val="nil" w:color="FF000000" w:sz="0" w:space="0"/>
                <w:left w:val="nil" w:color="FF000000" w:sz="0" w:space="0"/>
                <w:bottom w:val="nil" w:color="FF000000" w:sz="0" w:space="0"/>
                <w:right w:val="nil" w:color="FF000000" w:sz="0" w:space="0"/>
                <w:between w:val="nil" w:color="FF000000" w:sz="0" w:space="0"/>
              </w:pBdr>
              <w:bidi w:val="0"/>
              <w:jc w:val="center"/>
              <w:rPr>
                <w:rFonts w:ascii="Arial" w:hAnsi="Arial" w:eastAsia="Arial" w:cs="Arial"/>
                <w:b w:val="0"/>
                <w:bCs w:val="0"/>
                <w:i w:val="0"/>
                <w:iCs w:val="0"/>
                <w:color w:val="000000" w:themeColor="text1" w:themeTint="FF" w:themeShade="FF"/>
                <w:sz w:val="22"/>
                <w:szCs w:val="22"/>
              </w:rPr>
            </w:pPr>
          </w:p>
        </w:tc>
      </w:tr>
    </w:tbl>
    <w:p w:rsidR="2B90E82A" w:rsidP="2B90E82A" w:rsidRDefault="2B90E82A" w14:paraId="3F36BAF5" w14:textId="00F054FC">
      <w:pPr>
        <w:bidi w:val="0"/>
        <w:spacing w:after="240"/>
        <w:rPr>
          <w:rFonts w:ascii="Arial" w:hAnsi="Arial" w:eastAsia="Arial" w:cs="Arial"/>
          <w:b w:val="0"/>
          <w:bCs w:val="0"/>
          <w:i w:val="0"/>
          <w:iCs w:val="0"/>
          <w:caps w:val="0"/>
          <w:smallCaps w:val="0"/>
          <w:noProof w:val="0"/>
          <w:color w:val="000000" w:themeColor="text1" w:themeTint="FF" w:themeShade="FF"/>
          <w:sz w:val="12"/>
          <w:szCs w:val="1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4245"/>
        <w:gridCol w:w="990"/>
        <w:gridCol w:w="1980"/>
        <w:gridCol w:w="840"/>
        <w:gridCol w:w="1830"/>
      </w:tblGrid>
      <w:tr w:rsidR="2B90E82A" w:rsidTr="2B90E82A" w14:paraId="4D99F19F">
        <w:trPr>
          <w:trHeight w:val="300"/>
        </w:trPr>
        <w:tc>
          <w:tcPr>
            <w:tcW w:w="555" w:type="dxa"/>
            <w:tcBorders>
              <w:top w:val="nil"/>
              <w:left w:val="nil"/>
              <w:bottom w:val="nil"/>
              <w:right w:val="nil"/>
            </w:tcBorders>
            <w:shd w:val="clear" w:color="auto" w:fill="FFFFFF" w:themeFill="background1"/>
            <w:tcMar>
              <w:left w:w="105" w:type="dxa"/>
              <w:right w:w="105" w:type="dxa"/>
            </w:tcMar>
            <w:vAlign w:val="top"/>
          </w:tcPr>
          <w:p w:rsidR="2B90E82A" w:rsidP="2B90E82A" w:rsidRDefault="2B90E82A" w14:paraId="14EBDB08" w14:textId="39994758">
            <w:pPr>
              <w:bidi w:val="0"/>
              <w:rPr>
                <w:rFonts w:ascii="Arial" w:hAnsi="Arial" w:eastAsia="Arial" w:cs="Arial"/>
                <w:b w:val="0"/>
                <w:bCs w:val="0"/>
                <w:i w:val="0"/>
                <w:iCs w:val="0"/>
                <w:sz w:val="22"/>
                <w:szCs w:val="22"/>
              </w:rPr>
            </w:pPr>
          </w:p>
        </w:tc>
        <w:tc>
          <w:tcPr>
            <w:tcW w:w="4245" w:type="dxa"/>
            <w:tcBorders>
              <w:top w:val="nil"/>
              <w:left w:val="nil"/>
              <w:bottom w:val="nil"/>
              <w:right w:val="nil"/>
            </w:tcBorders>
            <w:shd w:val="clear" w:color="auto" w:fill="FFFFFF" w:themeFill="background1"/>
            <w:tcMar>
              <w:left w:w="105" w:type="dxa"/>
              <w:right w:w="105" w:type="dxa"/>
            </w:tcMar>
            <w:vAlign w:val="center"/>
          </w:tcPr>
          <w:p w:rsidR="2B90E82A" w:rsidP="2B90E82A" w:rsidRDefault="2B90E82A" w14:paraId="3717B2B9" w14:textId="2A8A2816">
            <w:pPr>
              <w:bidi w:val="0"/>
              <w:rPr>
                <w:rFonts w:ascii="Arial" w:hAnsi="Arial" w:eastAsia="Arial" w:cs="Arial"/>
                <w:b w:val="0"/>
                <w:bCs w:val="0"/>
                <w:i w:val="0"/>
                <w:iCs w:val="0"/>
                <w:sz w:val="22"/>
                <w:szCs w:val="22"/>
              </w:rPr>
            </w:pPr>
          </w:p>
        </w:tc>
        <w:tc>
          <w:tcPr>
            <w:tcW w:w="990" w:type="dxa"/>
            <w:tcBorders>
              <w:top w:val="nil"/>
              <w:left w:val="nil"/>
              <w:bottom w:val="nil"/>
              <w:right w:val="nil"/>
            </w:tcBorders>
            <w:shd w:val="clear" w:color="auto" w:fill="FFFFFF" w:themeFill="background1"/>
            <w:tcMar>
              <w:left w:w="105" w:type="dxa"/>
              <w:right w:w="105" w:type="dxa"/>
            </w:tcMar>
            <w:vAlign w:val="center"/>
          </w:tcPr>
          <w:p w:rsidR="2B90E82A" w:rsidP="2B90E82A" w:rsidRDefault="2B90E82A" w14:paraId="5F84D044" w14:textId="6EEB54D4">
            <w:pPr>
              <w:bidi w:val="0"/>
              <w:jc w:val="center"/>
              <w:rPr>
                <w:rFonts w:ascii="Arial" w:hAnsi="Arial" w:eastAsia="Arial" w:cs="Arial"/>
                <w:b w:val="0"/>
                <w:bCs w:val="0"/>
                <w:i w:val="0"/>
                <w:iCs w:val="0"/>
                <w:sz w:val="22"/>
                <w:szCs w:val="22"/>
              </w:rPr>
            </w:pPr>
          </w:p>
        </w:tc>
        <w:tc>
          <w:tcPr>
            <w:tcW w:w="1980" w:type="dxa"/>
            <w:tcBorders>
              <w:top w:val="nil"/>
              <w:left w:val="nil"/>
              <w:bottom w:val="nil"/>
              <w:right w:val="nil"/>
            </w:tcBorders>
            <w:shd w:val="clear" w:color="auto" w:fill="FFFFFF" w:themeFill="background1"/>
            <w:tcMar>
              <w:left w:w="105" w:type="dxa"/>
              <w:right w:w="105" w:type="dxa"/>
            </w:tcMar>
            <w:vAlign w:val="center"/>
          </w:tcPr>
          <w:p w:rsidR="2B90E82A" w:rsidP="2B90E82A" w:rsidRDefault="2B90E82A" w14:paraId="4D7FB0F7" w14:textId="6E0BA44B">
            <w:pPr>
              <w:bidi w:val="0"/>
              <w:jc w:val="center"/>
              <w:rPr>
                <w:rFonts w:ascii="Arial" w:hAnsi="Arial" w:eastAsia="Arial" w:cs="Arial"/>
                <w:b w:val="0"/>
                <w:bCs w:val="0"/>
                <w:i w:val="0"/>
                <w:iCs w:val="0"/>
                <w:sz w:val="22"/>
                <w:szCs w:val="22"/>
              </w:rPr>
            </w:pPr>
          </w:p>
        </w:tc>
        <w:tc>
          <w:tcPr>
            <w:tcW w:w="840" w:type="dxa"/>
            <w:tcBorders>
              <w:top w:val="nil"/>
              <w:left w:val="nil"/>
              <w:bottom w:val="nil"/>
              <w:right w:val="single" w:color="000000" w:themeColor="text1" w:sz="6"/>
            </w:tcBorders>
            <w:shd w:val="clear" w:color="auto" w:fill="FFFFFF" w:themeFill="background1"/>
            <w:tcMar>
              <w:left w:w="105" w:type="dxa"/>
              <w:right w:w="105" w:type="dxa"/>
            </w:tcMar>
            <w:vAlign w:val="center"/>
          </w:tcPr>
          <w:p w:rsidR="2B90E82A" w:rsidP="2B90E82A" w:rsidRDefault="2B90E82A" w14:paraId="268217DB" w14:textId="3FF22BCB">
            <w:pPr>
              <w:bidi w:val="0"/>
              <w:jc w:val="center"/>
              <w:rPr>
                <w:rFonts w:ascii="Arial" w:hAnsi="Arial" w:eastAsia="Arial" w:cs="Arial"/>
                <w:b w:val="0"/>
                <w:bCs w:val="0"/>
                <w:i w:val="0"/>
                <w:iCs w:val="0"/>
                <w:sz w:val="22"/>
                <w:szCs w:val="22"/>
              </w:rPr>
            </w:pPr>
          </w:p>
          <w:p w:rsidR="2B90E82A" w:rsidP="2B90E82A" w:rsidRDefault="2B90E82A" w14:paraId="68E9D603" w14:textId="1D943CF8">
            <w:pPr>
              <w:bidi w:val="0"/>
              <w:jc w:val="center"/>
              <w:rPr>
                <w:rFonts w:ascii="Arial" w:hAnsi="Arial" w:eastAsia="Arial" w:cs="Arial"/>
                <w:b w:val="0"/>
                <w:bCs w:val="0"/>
                <w:i w:val="0"/>
                <w:iCs w:val="0"/>
                <w:sz w:val="22"/>
                <w:szCs w:val="22"/>
              </w:rPr>
            </w:pPr>
          </w:p>
          <w:p w:rsidR="2B90E82A" w:rsidP="2B90E82A" w:rsidRDefault="2B90E82A" w14:paraId="15421E4C" w14:textId="70BA7EEC">
            <w:pPr>
              <w:bidi w:val="0"/>
              <w:jc w:val="center"/>
              <w:rPr>
                <w:rFonts w:ascii="Arial" w:hAnsi="Arial" w:eastAsia="Arial" w:cs="Arial"/>
                <w:b w:val="0"/>
                <w:bCs w:val="0"/>
                <w:i w:val="0"/>
                <w:iCs w:val="0"/>
                <w:sz w:val="22"/>
                <w:szCs w:val="22"/>
              </w:rPr>
            </w:pP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B90E82A" w:rsidP="2B90E82A" w:rsidRDefault="2B90E82A" w14:paraId="1A90E6BF" w14:textId="4DC21931">
            <w:pPr>
              <w:bidi w:val="0"/>
              <w:jc w:val="center"/>
              <w:rPr>
                <w:rFonts w:ascii="Arial" w:hAnsi="Arial" w:eastAsia="Arial" w:cs="Arial"/>
                <w:b w:val="0"/>
                <w:bCs w:val="0"/>
                <w:i w:val="0"/>
                <w:iCs w:val="0"/>
                <w:sz w:val="22"/>
                <w:szCs w:val="22"/>
              </w:rPr>
            </w:pPr>
            <w:r w:rsidRPr="2B90E82A" w:rsidR="2B90E82A">
              <w:rPr>
                <w:rFonts w:ascii="Arial" w:hAnsi="Arial" w:eastAsia="Arial" w:cs="Arial"/>
                <w:b w:val="1"/>
                <w:bCs w:val="1"/>
                <w:i w:val="0"/>
                <w:iCs w:val="0"/>
                <w:strike w:val="0"/>
                <w:dstrike w:val="0"/>
                <w:color w:val="467886"/>
                <w:sz w:val="22"/>
                <w:szCs w:val="22"/>
                <w:u w:val="single"/>
                <w:lang w:val="en-GB"/>
              </w:rPr>
              <w:t>Return to the main form</w:t>
            </w:r>
          </w:p>
        </w:tc>
      </w:tr>
    </w:tbl>
    <w:p w:rsidR="2B90E82A" w:rsidP="2B90E82A" w:rsidRDefault="2B90E82A" w14:paraId="011E7AF5" w14:textId="35526F7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20084590" w:rsidP="20084590" w:rsidRDefault="20084590" w14:paraId="3B2F87FC" w14:textId="2BD5177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0084590" w:rsidP="20084590" w:rsidRDefault="20084590" w14:paraId="09B83DD6" w14:textId="32395EB3">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0084590" w:rsidP="20084590" w:rsidRDefault="20084590" w14:paraId="6B3300E2" w14:textId="3BE50CF2">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0084590" w:rsidP="20084590" w:rsidRDefault="20084590" w14:paraId="23A96D12" w14:textId="18606C91">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p>
    <w:p w:rsidR="20084590" w:rsidP="20084590" w:rsidRDefault="20084590" w14:paraId="75DD7570" w14:textId="30576346">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0084590" w:rsidP="20084590" w:rsidRDefault="20084590" w14:paraId="3AA47D93" w14:textId="5FAA861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headerReference w:type="default" r:id="Rc6e22585c8cf4b3d"/>
      <w:footerReference w:type="default" r:id="R9a596c44973344a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0084590" w:rsidTr="20084590" w14:paraId="0E5C9DE1">
      <w:trPr>
        <w:trHeight w:val="300"/>
      </w:trPr>
      <w:tc>
        <w:tcPr>
          <w:tcW w:w="3120" w:type="dxa"/>
          <w:tcMar/>
        </w:tcPr>
        <w:p w:rsidR="20084590" w:rsidP="20084590" w:rsidRDefault="20084590" w14:paraId="7EBE350D" w14:textId="7FFB3581">
          <w:pPr>
            <w:pStyle w:val="Header"/>
            <w:bidi w:val="0"/>
            <w:ind w:left="-115"/>
            <w:jc w:val="left"/>
          </w:pPr>
        </w:p>
      </w:tc>
      <w:tc>
        <w:tcPr>
          <w:tcW w:w="3120" w:type="dxa"/>
          <w:tcMar/>
        </w:tcPr>
        <w:p w:rsidR="20084590" w:rsidP="20084590" w:rsidRDefault="20084590" w14:paraId="3B5B9837" w14:textId="2FFDF64B">
          <w:pPr>
            <w:pStyle w:val="Header"/>
            <w:bidi w:val="0"/>
            <w:jc w:val="center"/>
          </w:pPr>
        </w:p>
      </w:tc>
      <w:tc>
        <w:tcPr>
          <w:tcW w:w="3120" w:type="dxa"/>
          <w:tcMar/>
        </w:tcPr>
        <w:p w:rsidR="20084590" w:rsidP="20084590" w:rsidRDefault="20084590" w14:paraId="2EFE5A01" w14:textId="606EA5E7">
          <w:pPr>
            <w:pStyle w:val="Header"/>
            <w:bidi w:val="0"/>
            <w:ind w:right="-115"/>
            <w:jc w:val="right"/>
          </w:pPr>
          <w:r>
            <w:fldChar w:fldCharType="begin"/>
          </w:r>
          <w:r>
            <w:instrText xml:space="preserve">PAGE</w:instrText>
          </w:r>
          <w:r>
            <w:fldChar w:fldCharType="separate"/>
          </w:r>
          <w:r>
            <w:fldChar w:fldCharType="end"/>
          </w:r>
        </w:p>
      </w:tc>
    </w:tr>
  </w:tbl>
  <w:p w:rsidR="20084590" w:rsidP="20084590" w:rsidRDefault="20084590" w14:paraId="17F1ED5C" w14:textId="73D0B83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0084590" w:rsidTr="20084590" w14:paraId="30710BC5">
      <w:trPr>
        <w:trHeight w:val="300"/>
      </w:trPr>
      <w:tc>
        <w:tcPr>
          <w:tcW w:w="3120" w:type="dxa"/>
          <w:tcMar/>
        </w:tcPr>
        <w:p w:rsidR="20084590" w:rsidP="20084590" w:rsidRDefault="20084590" w14:paraId="137FED0C" w14:textId="07701A4B">
          <w:pPr>
            <w:pStyle w:val="Header"/>
            <w:bidi w:val="0"/>
            <w:ind w:left="-115"/>
            <w:jc w:val="left"/>
          </w:pPr>
        </w:p>
      </w:tc>
      <w:tc>
        <w:tcPr>
          <w:tcW w:w="3120" w:type="dxa"/>
          <w:tcMar/>
        </w:tcPr>
        <w:p w:rsidR="20084590" w:rsidP="20084590" w:rsidRDefault="20084590" w14:paraId="40EBD182" w14:textId="25C9FBA1">
          <w:pPr>
            <w:pStyle w:val="Header"/>
            <w:bidi w:val="0"/>
            <w:jc w:val="center"/>
          </w:pPr>
        </w:p>
      </w:tc>
      <w:tc>
        <w:tcPr>
          <w:tcW w:w="3120" w:type="dxa"/>
          <w:tcMar/>
        </w:tcPr>
        <w:p w:rsidR="20084590" w:rsidP="20084590" w:rsidRDefault="20084590" w14:paraId="28710C3E" w14:textId="486E0148">
          <w:pPr>
            <w:pStyle w:val="Header"/>
            <w:bidi w:val="0"/>
            <w:ind w:right="-115"/>
            <w:jc w:val="right"/>
          </w:pPr>
        </w:p>
      </w:tc>
    </w:tr>
  </w:tbl>
  <w:p w:rsidR="20084590" w:rsidP="20084590" w:rsidRDefault="20084590" w14:paraId="2C658D3E" w14:textId="5E19793E">
    <w:pPr>
      <w:pStyle w:val="Header"/>
      <w:bidi w:val="0"/>
    </w:pPr>
  </w:p>
</w:hdr>
</file>

<file path=word/intelligence2.xml><?xml version="1.0" encoding="utf-8"?>
<int2:intelligence xmlns:int2="http://schemas.microsoft.com/office/intelligence/2020/intelligence">
  <int2:observations>
    <int2:textHash int2:hashCode="nRSox3TdiEm2GZ" int2:id="Ao0cGZQq">
      <int2:state int2:type="spell" int2:value="Rejected"/>
    </int2:textHash>
    <int2:textHash int2:hashCode="7OmYag+MLKaTRs" int2:id="ltHn0cV1">
      <int2:state int2:type="spell" int2:value="Rejected"/>
    </int2:textHash>
    <int2:textHash int2:hashCode="NT12h6See3qwhk" int2:id="y10tMSkM">
      <int2:state int2:type="spell" int2:value="Rejected"/>
    </int2:textHash>
    <int2:bookmark int2:bookmarkName="_Int_xV68bulu" int2:invalidationBookmarkName="" int2:hashCode="QIT1YWCvJQSRG7" int2:id="GWTSAiDV">
      <int2:state int2:type="gram" int2:value="Rejected"/>
    </int2:bookmark>
    <int2:bookmark int2:bookmarkName="_Int_Yb2HZqgz" int2:invalidationBookmarkName="" int2:hashCode="DxoID/FVO4qGn5" int2:id="qeaWqsTt">
      <int2:state int2:type="gram" int2:value="Rejected"/>
    </int2:bookmark>
    <int2:bookmark int2:bookmarkName="_Int_bvZCWZ4T" int2:invalidationBookmarkName="" int2:hashCode="ZdGjZKcdQXLN1H" int2:id="EmnkVnuq">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15a9c3af"/>
    <w:multiLevelType xmlns:w="http://schemas.openxmlformats.org/wordprocessingml/2006/main" w:val="multilevel"/>
    <w:lvl xmlns:w="http://schemas.openxmlformats.org/wordprocessingml/2006/main" w:ilvl="0">
      <w:start w:val="1"/>
      <w:numFmt w:val="bullet"/>
      <w:lvlText w:val="●"/>
      <w:lvlJc w:val="left"/>
      <w:pPr>
        <w:ind w:left="784" w:hanging="359"/>
      </w:pPr>
      <w:rPr>
        <w:rFonts w:hint="default" w:ascii="Noto Sans Symbols" w:hAnsi="Noto Sans Symbol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12dcd3f"/>
    <w:multiLevelType xmlns:w="http://schemas.openxmlformats.org/wordprocessingml/2006/main" w:val="hybridMultilevel"/>
    <w:lvl xmlns:w="http://schemas.openxmlformats.org/wordprocessingml/2006/main" w:ilvl="0">
      <w:start w:val="1"/>
      <w:numFmt w:val="bullet"/>
      <w:lvlText w:val="●"/>
      <w:lvlJc w:val="left"/>
      <w:pPr>
        <w:ind w:left="784" w:hanging="359"/>
      </w:pPr>
      <w:rPr>
        <w:rFonts w:hint="default" w:ascii="Noto Sans Symbols" w:hAnsi="Noto Sans Symbol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270280"/>
    <w:rsid w:val="000E7C81"/>
    <w:rsid w:val="001EB0A0"/>
    <w:rsid w:val="0035D0B2"/>
    <w:rsid w:val="0039FCB1"/>
    <w:rsid w:val="00487121"/>
    <w:rsid w:val="004A6BA2"/>
    <w:rsid w:val="004F298D"/>
    <w:rsid w:val="004FF6AB"/>
    <w:rsid w:val="004FF6AB"/>
    <w:rsid w:val="0064AAD8"/>
    <w:rsid w:val="00736302"/>
    <w:rsid w:val="00798DC6"/>
    <w:rsid w:val="007E20B6"/>
    <w:rsid w:val="008522BE"/>
    <w:rsid w:val="008B667A"/>
    <w:rsid w:val="00A373CF"/>
    <w:rsid w:val="00A77068"/>
    <w:rsid w:val="00AF53A0"/>
    <w:rsid w:val="00B84E16"/>
    <w:rsid w:val="00B84E16"/>
    <w:rsid w:val="00B9AE50"/>
    <w:rsid w:val="00C5E489"/>
    <w:rsid w:val="00C5E489"/>
    <w:rsid w:val="00CB617D"/>
    <w:rsid w:val="00CB617D"/>
    <w:rsid w:val="00CD0CB0"/>
    <w:rsid w:val="00D5818C"/>
    <w:rsid w:val="00E7076D"/>
    <w:rsid w:val="00EC7162"/>
    <w:rsid w:val="00ED5607"/>
    <w:rsid w:val="00ED5607"/>
    <w:rsid w:val="010DAEE4"/>
    <w:rsid w:val="0114845E"/>
    <w:rsid w:val="0118BD21"/>
    <w:rsid w:val="012CED63"/>
    <w:rsid w:val="012CED63"/>
    <w:rsid w:val="013D2DA6"/>
    <w:rsid w:val="0169478E"/>
    <w:rsid w:val="0176E10C"/>
    <w:rsid w:val="017E002F"/>
    <w:rsid w:val="01866149"/>
    <w:rsid w:val="01882589"/>
    <w:rsid w:val="0189B40F"/>
    <w:rsid w:val="0189B40F"/>
    <w:rsid w:val="01942583"/>
    <w:rsid w:val="019FF10D"/>
    <w:rsid w:val="01A72C63"/>
    <w:rsid w:val="01B3E3F5"/>
    <w:rsid w:val="01C16A22"/>
    <w:rsid w:val="01C26DFC"/>
    <w:rsid w:val="01C32159"/>
    <w:rsid w:val="01D97CCF"/>
    <w:rsid w:val="01E13A78"/>
    <w:rsid w:val="01E13A78"/>
    <w:rsid w:val="01E81A02"/>
    <w:rsid w:val="01F5950F"/>
    <w:rsid w:val="01F5950F"/>
    <w:rsid w:val="01F6127F"/>
    <w:rsid w:val="01F7C1BC"/>
    <w:rsid w:val="020C9D49"/>
    <w:rsid w:val="021F5204"/>
    <w:rsid w:val="022374AB"/>
    <w:rsid w:val="023A3196"/>
    <w:rsid w:val="02426052"/>
    <w:rsid w:val="025FB5EA"/>
    <w:rsid w:val="0269B4FF"/>
    <w:rsid w:val="02A7D075"/>
    <w:rsid w:val="02B7BB67"/>
    <w:rsid w:val="02B7BB67"/>
    <w:rsid w:val="02CDCF15"/>
    <w:rsid w:val="02D7D412"/>
    <w:rsid w:val="02EA00C0"/>
    <w:rsid w:val="02EA0153"/>
    <w:rsid w:val="02EF6C42"/>
    <w:rsid w:val="0312D288"/>
    <w:rsid w:val="0313B19A"/>
    <w:rsid w:val="0313B19A"/>
    <w:rsid w:val="0318B8A5"/>
    <w:rsid w:val="0329844E"/>
    <w:rsid w:val="0342FAF3"/>
    <w:rsid w:val="03512FB5"/>
    <w:rsid w:val="035BA690"/>
    <w:rsid w:val="036934CB"/>
    <w:rsid w:val="037CC7B5"/>
    <w:rsid w:val="037CC7B5"/>
    <w:rsid w:val="039346CF"/>
    <w:rsid w:val="039B30BB"/>
    <w:rsid w:val="039D8556"/>
    <w:rsid w:val="03A449BC"/>
    <w:rsid w:val="03ABBE32"/>
    <w:rsid w:val="03B11736"/>
    <w:rsid w:val="03BB7CC4"/>
    <w:rsid w:val="03C23EC0"/>
    <w:rsid w:val="03C4E875"/>
    <w:rsid w:val="03CBDBA5"/>
    <w:rsid w:val="03D07A55"/>
    <w:rsid w:val="03DB47B3"/>
    <w:rsid w:val="03DBFC72"/>
    <w:rsid w:val="03F52C20"/>
    <w:rsid w:val="04042C0E"/>
    <w:rsid w:val="040634C7"/>
    <w:rsid w:val="040D086D"/>
    <w:rsid w:val="041864AA"/>
    <w:rsid w:val="041FFF53"/>
    <w:rsid w:val="042DAE3C"/>
    <w:rsid w:val="043795F8"/>
    <w:rsid w:val="04390800"/>
    <w:rsid w:val="04463DF1"/>
    <w:rsid w:val="04463DF1"/>
    <w:rsid w:val="04502082"/>
    <w:rsid w:val="04587833"/>
    <w:rsid w:val="04798BF1"/>
    <w:rsid w:val="0479EF3D"/>
    <w:rsid w:val="047C500C"/>
    <w:rsid w:val="047DD3CE"/>
    <w:rsid w:val="048C44DA"/>
    <w:rsid w:val="04915640"/>
    <w:rsid w:val="04A9D705"/>
    <w:rsid w:val="04AA9989"/>
    <w:rsid w:val="04AB0FE6"/>
    <w:rsid w:val="04AC16BD"/>
    <w:rsid w:val="04B3EA71"/>
    <w:rsid w:val="04C5A15E"/>
    <w:rsid w:val="04C8EBF6"/>
    <w:rsid w:val="04DB7705"/>
    <w:rsid w:val="04F6F611"/>
    <w:rsid w:val="04F6F611"/>
    <w:rsid w:val="04FED925"/>
    <w:rsid w:val="050DE56C"/>
    <w:rsid w:val="0511110D"/>
    <w:rsid w:val="05122AAA"/>
    <w:rsid w:val="051623C1"/>
    <w:rsid w:val="05177656"/>
    <w:rsid w:val="05213951"/>
    <w:rsid w:val="05236B0D"/>
    <w:rsid w:val="05236B0D"/>
    <w:rsid w:val="05265F15"/>
    <w:rsid w:val="05342775"/>
    <w:rsid w:val="053AAA61"/>
    <w:rsid w:val="05408025"/>
    <w:rsid w:val="05475F38"/>
    <w:rsid w:val="0548A170"/>
    <w:rsid w:val="0548A170"/>
    <w:rsid w:val="056BB7B5"/>
    <w:rsid w:val="056BB7B5"/>
    <w:rsid w:val="056DB6ED"/>
    <w:rsid w:val="057C961F"/>
    <w:rsid w:val="057C961F"/>
    <w:rsid w:val="05803A7F"/>
    <w:rsid w:val="0596C127"/>
    <w:rsid w:val="059DD28F"/>
    <w:rsid w:val="05B4F5C3"/>
    <w:rsid w:val="05B95846"/>
    <w:rsid w:val="05BA45F1"/>
    <w:rsid w:val="05BA45F1"/>
    <w:rsid w:val="05C0C4F3"/>
    <w:rsid w:val="05CFD06F"/>
    <w:rsid w:val="05D396AA"/>
    <w:rsid w:val="05D8E447"/>
    <w:rsid w:val="05EA14F8"/>
    <w:rsid w:val="05F9B8CB"/>
    <w:rsid w:val="05FD6714"/>
    <w:rsid w:val="061780CE"/>
    <w:rsid w:val="06187984"/>
    <w:rsid w:val="061989BE"/>
    <w:rsid w:val="06217850"/>
    <w:rsid w:val="062BABA5"/>
    <w:rsid w:val="062BABA5"/>
    <w:rsid w:val="062DC960"/>
    <w:rsid w:val="0630B0D2"/>
    <w:rsid w:val="0635935D"/>
    <w:rsid w:val="063930DF"/>
    <w:rsid w:val="063E66B0"/>
    <w:rsid w:val="064096EF"/>
    <w:rsid w:val="064096EF"/>
    <w:rsid w:val="064E601D"/>
    <w:rsid w:val="064EB931"/>
    <w:rsid w:val="06527D5C"/>
    <w:rsid w:val="065EF8B9"/>
    <w:rsid w:val="067077BD"/>
    <w:rsid w:val="067077BD"/>
    <w:rsid w:val="06843C65"/>
    <w:rsid w:val="0686A274"/>
    <w:rsid w:val="0686A274"/>
    <w:rsid w:val="068A1662"/>
    <w:rsid w:val="068EE172"/>
    <w:rsid w:val="068EE172"/>
    <w:rsid w:val="0691B211"/>
    <w:rsid w:val="0691B211"/>
    <w:rsid w:val="0695F51B"/>
    <w:rsid w:val="0696AC89"/>
    <w:rsid w:val="0696F9D9"/>
    <w:rsid w:val="06AA85DE"/>
    <w:rsid w:val="06AA85DE"/>
    <w:rsid w:val="06AC3943"/>
    <w:rsid w:val="06ADB017"/>
    <w:rsid w:val="06B4336D"/>
    <w:rsid w:val="06CBFAF0"/>
    <w:rsid w:val="06CE8755"/>
    <w:rsid w:val="06D9F9E4"/>
    <w:rsid w:val="06F9ADF1"/>
    <w:rsid w:val="07125B55"/>
    <w:rsid w:val="0714DCEC"/>
    <w:rsid w:val="071C2BD1"/>
    <w:rsid w:val="0720ECE4"/>
    <w:rsid w:val="072240F0"/>
    <w:rsid w:val="07247E4A"/>
    <w:rsid w:val="076392AB"/>
    <w:rsid w:val="0764B794"/>
    <w:rsid w:val="0764B794"/>
    <w:rsid w:val="077DB021"/>
    <w:rsid w:val="077ECCBF"/>
    <w:rsid w:val="078CD9C1"/>
    <w:rsid w:val="078D5916"/>
    <w:rsid w:val="07921F69"/>
    <w:rsid w:val="07AF2210"/>
    <w:rsid w:val="07B289E1"/>
    <w:rsid w:val="07CD5678"/>
    <w:rsid w:val="07DDDF73"/>
    <w:rsid w:val="07DF7A14"/>
    <w:rsid w:val="07E18267"/>
    <w:rsid w:val="07E18267"/>
    <w:rsid w:val="07F4FD61"/>
    <w:rsid w:val="07F613D3"/>
    <w:rsid w:val="07F613D3"/>
    <w:rsid w:val="07FD8D6F"/>
    <w:rsid w:val="080076A8"/>
    <w:rsid w:val="080F6976"/>
    <w:rsid w:val="082875A5"/>
    <w:rsid w:val="082BC42B"/>
    <w:rsid w:val="082C7B30"/>
    <w:rsid w:val="0834DABA"/>
    <w:rsid w:val="0839BED4"/>
    <w:rsid w:val="0839EB27"/>
    <w:rsid w:val="083E7EED"/>
    <w:rsid w:val="08428E9D"/>
    <w:rsid w:val="08441048"/>
    <w:rsid w:val="08441048"/>
    <w:rsid w:val="08505BE5"/>
    <w:rsid w:val="08505BE5"/>
    <w:rsid w:val="085815C7"/>
    <w:rsid w:val="086F9FEC"/>
    <w:rsid w:val="086F9FEC"/>
    <w:rsid w:val="08858E05"/>
    <w:rsid w:val="08858E05"/>
    <w:rsid w:val="088A60C3"/>
    <w:rsid w:val="088A60C3"/>
    <w:rsid w:val="0892EA6D"/>
    <w:rsid w:val="0892EA6D"/>
    <w:rsid w:val="08A6525B"/>
    <w:rsid w:val="08AAFE32"/>
    <w:rsid w:val="08AD0A1A"/>
    <w:rsid w:val="08AEE3AB"/>
    <w:rsid w:val="08B64137"/>
    <w:rsid w:val="08C65D5C"/>
    <w:rsid w:val="08D3DAD6"/>
    <w:rsid w:val="08ECB8CD"/>
    <w:rsid w:val="08F76D50"/>
    <w:rsid w:val="08FD7C29"/>
    <w:rsid w:val="09028125"/>
    <w:rsid w:val="093A5AD3"/>
    <w:rsid w:val="093AE2DD"/>
    <w:rsid w:val="093AE2DD"/>
    <w:rsid w:val="095A1131"/>
    <w:rsid w:val="095E49B9"/>
    <w:rsid w:val="095E49B9"/>
    <w:rsid w:val="09662C4B"/>
    <w:rsid w:val="096BB2C2"/>
    <w:rsid w:val="096F10A1"/>
    <w:rsid w:val="0971BAB0"/>
    <w:rsid w:val="09735E31"/>
    <w:rsid w:val="098762B1"/>
    <w:rsid w:val="0992E67F"/>
    <w:rsid w:val="09952E8E"/>
    <w:rsid w:val="09A65CD6"/>
    <w:rsid w:val="09AD3FC4"/>
    <w:rsid w:val="09B6CBCB"/>
    <w:rsid w:val="09CB9111"/>
    <w:rsid w:val="09D618CE"/>
    <w:rsid w:val="09DCB9E9"/>
    <w:rsid w:val="09E05887"/>
    <w:rsid w:val="09FB0CEB"/>
    <w:rsid w:val="0A05C682"/>
    <w:rsid w:val="0A20A96D"/>
    <w:rsid w:val="0A264692"/>
    <w:rsid w:val="0A2BAA20"/>
    <w:rsid w:val="0A333CED"/>
    <w:rsid w:val="0A455D20"/>
    <w:rsid w:val="0A458DF4"/>
    <w:rsid w:val="0A458DF4"/>
    <w:rsid w:val="0A48624F"/>
    <w:rsid w:val="0A541141"/>
    <w:rsid w:val="0A549BC6"/>
    <w:rsid w:val="0A5A6647"/>
    <w:rsid w:val="0A773D14"/>
    <w:rsid w:val="0A773D14"/>
    <w:rsid w:val="0A8B7BDF"/>
    <w:rsid w:val="0A8B7BDF"/>
    <w:rsid w:val="0A93D033"/>
    <w:rsid w:val="0A93D033"/>
    <w:rsid w:val="0A979F82"/>
    <w:rsid w:val="0AAC6FE8"/>
    <w:rsid w:val="0AADAB29"/>
    <w:rsid w:val="0AB0B00A"/>
    <w:rsid w:val="0AB400D0"/>
    <w:rsid w:val="0AC0E6F2"/>
    <w:rsid w:val="0AC8F52C"/>
    <w:rsid w:val="0AEE1685"/>
    <w:rsid w:val="0AF84091"/>
    <w:rsid w:val="0B03B82E"/>
    <w:rsid w:val="0B19D962"/>
    <w:rsid w:val="0B2491A1"/>
    <w:rsid w:val="0B30535E"/>
    <w:rsid w:val="0B30535E"/>
    <w:rsid w:val="0B365B49"/>
    <w:rsid w:val="0B422039"/>
    <w:rsid w:val="0B5291AF"/>
    <w:rsid w:val="0B541315"/>
    <w:rsid w:val="0B572DD4"/>
    <w:rsid w:val="0B59AE10"/>
    <w:rsid w:val="0B63CEC4"/>
    <w:rsid w:val="0B6454C3"/>
    <w:rsid w:val="0B6454C3"/>
    <w:rsid w:val="0B65D9F2"/>
    <w:rsid w:val="0BD42BC4"/>
    <w:rsid w:val="0BDF31DE"/>
    <w:rsid w:val="0BE9BD31"/>
    <w:rsid w:val="0BF2F673"/>
    <w:rsid w:val="0C0986C1"/>
    <w:rsid w:val="0C2EB2B0"/>
    <w:rsid w:val="0C2EB2B0"/>
    <w:rsid w:val="0C3398E1"/>
    <w:rsid w:val="0C387A9D"/>
    <w:rsid w:val="0C38D350"/>
    <w:rsid w:val="0C43BD38"/>
    <w:rsid w:val="0C4919C9"/>
    <w:rsid w:val="0C49C42C"/>
    <w:rsid w:val="0C50DFDB"/>
    <w:rsid w:val="0C54C3CF"/>
    <w:rsid w:val="0C571837"/>
    <w:rsid w:val="0C5A64AE"/>
    <w:rsid w:val="0C5A64AE"/>
    <w:rsid w:val="0C5C17F1"/>
    <w:rsid w:val="0C6E1898"/>
    <w:rsid w:val="0C71BD96"/>
    <w:rsid w:val="0C852AF8"/>
    <w:rsid w:val="0C875BF9"/>
    <w:rsid w:val="0C875BF9"/>
    <w:rsid w:val="0C92B1B7"/>
    <w:rsid w:val="0C99D38B"/>
    <w:rsid w:val="0C9D3032"/>
    <w:rsid w:val="0C9FB340"/>
    <w:rsid w:val="0CBCFBF1"/>
    <w:rsid w:val="0CC4EBE8"/>
    <w:rsid w:val="0CC9D482"/>
    <w:rsid w:val="0CD78B17"/>
    <w:rsid w:val="0CE65B96"/>
    <w:rsid w:val="0D219EAC"/>
    <w:rsid w:val="0D219EAC"/>
    <w:rsid w:val="0D320079"/>
    <w:rsid w:val="0D320079"/>
    <w:rsid w:val="0D41115E"/>
    <w:rsid w:val="0D570641"/>
    <w:rsid w:val="0D63552F"/>
    <w:rsid w:val="0D762DA4"/>
    <w:rsid w:val="0D8C620C"/>
    <w:rsid w:val="0D8C620C"/>
    <w:rsid w:val="0D99E313"/>
    <w:rsid w:val="0D99E313"/>
    <w:rsid w:val="0DAF977F"/>
    <w:rsid w:val="0DAF977F"/>
    <w:rsid w:val="0DB7C42E"/>
    <w:rsid w:val="0DC31C1B"/>
    <w:rsid w:val="0DC31C1B"/>
    <w:rsid w:val="0DC32A3D"/>
    <w:rsid w:val="0DC971CC"/>
    <w:rsid w:val="0DD5F6B6"/>
    <w:rsid w:val="0DDEE37C"/>
    <w:rsid w:val="0DE32073"/>
    <w:rsid w:val="0DE44BBC"/>
    <w:rsid w:val="0DE44BBC"/>
    <w:rsid w:val="0DF028FB"/>
    <w:rsid w:val="0E02DDFF"/>
    <w:rsid w:val="0E198A2F"/>
    <w:rsid w:val="0E238942"/>
    <w:rsid w:val="0E2C0F61"/>
    <w:rsid w:val="0E32E247"/>
    <w:rsid w:val="0E35C66B"/>
    <w:rsid w:val="0E447ACD"/>
    <w:rsid w:val="0E46F1E7"/>
    <w:rsid w:val="0E472261"/>
    <w:rsid w:val="0E5516C5"/>
    <w:rsid w:val="0E58495C"/>
    <w:rsid w:val="0E5EB58B"/>
    <w:rsid w:val="0E6DB812"/>
    <w:rsid w:val="0E7ED785"/>
    <w:rsid w:val="0E887694"/>
    <w:rsid w:val="0E8D54BC"/>
    <w:rsid w:val="0EA4D02D"/>
    <w:rsid w:val="0EA6450A"/>
    <w:rsid w:val="0EB2ACE7"/>
    <w:rsid w:val="0EBB5D03"/>
    <w:rsid w:val="0EE7C04E"/>
    <w:rsid w:val="0EEEDE66"/>
    <w:rsid w:val="0EF17F0E"/>
    <w:rsid w:val="0EFED3C6"/>
    <w:rsid w:val="0F0322BD"/>
    <w:rsid w:val="0F1EBD29"/>
    <w:rsid w:val="0F249FD0"/>
    <w:rsid w:val="0F34821B"/>
    <w:rsid w:val="0F421A4D"/>
    <w:rsid w:val="0F52C8B5"/>
    <w:rsid w:val="0F62BB8D"/>
    <w:rsid w:val="0F6B973A"/>
    <w:rsid w:val="0F6EA750"/>
    <w:rsid w:val="0F6EA750"/>
    <w:rsid w:val="0F7C097A"/>
    <w:rsid w:val="0F9E9896"/>
    <w:rsid w:val="0FB56560"/>
    <w:rsid w:val="0FBB9DB2"/>
    <w:rsid w:val="0FC29703"/>
    <w:rsid w:val="0FD6A040"/>
    <w:rsid w:val="0FD8DBE7"/>
    <w:rsid w:val="0FE4F59F"/>
    <w:rsid w:val="0FF36BF2"/>
    <w:rsid w:val="10067F9A"/>
    <w:rsid w:val="101651EC"/>
    <w:rsid w:val="101AA963"/>
    <w:rsid w:val="101B9753"/>
    <w:rsid w:val="101C3067"/>
    <w:rsid w:val="101C3067"/>
    <w:rsid w:val="102FFE64"/>
    <w:rsid w:val="103AC77C"/>
    <w:rsid w:val="1042089A"/>
    <w:rsid w:val="1042089A"/>
    <w:rsid w:val="105A12DC"/>
    <w:rsid w:val="10606BDA"/>
    <w:rsid w:val="10618403"/>
    <w:rsid w:val="10618403"/>
    <w:rsid w:val="106D0172"/>
    <w:rsid w:val="1078DF86"/>
    <w:rsid w:val="1090C462"/>
    <w:rsid w:val="10A5260B"/>
    <w:rsid w:val="10AEF2F3"/>
    <w:rsid w:val="10BBF1DA"/>
    <w:rsid w:val="10BBF1DA"/>
    <w:rsid w:val="10BCE95E"/>
    <w:rsid w:val="10C6AA88"/>
    <w:rsid w:val="10CC1F7D"/>
    <w:rsid w:val="10D133E2"/>
    <w:rsid w:val="10E813D4"/>
    <w:rsid w:val="10F4B98A"/>
    <w:rsid w:val="10FD2586"/>
    <w:rsid w:val="11007A7B"/>
    <w:rsid w:val="110714DF"/>
    <w:rsid w:val="110FF6E2"/>
    <w:rsid w:val="1124A1C7"/>
    <w:rsid w:val="11289A97"/>
    <w:rsid w:val="1129DF90"/>
    <w:rsid w:val="112BC534"/>
    <w:rsid w:val="113BCA4A"/>
    <w:rsid w:val="113E6379"/>
    <w:rsid w:val="113F1A55"/>
    <w:rsid w:val="1147B2E6"/>
    <w:rsid w:val="1153E4AD"/>
    <w:rsid w:val="1167CCAB"/>
    <w:rsid w:val="1175674E"/>
    <w:rsid w:val="117E0312"/>
    <w:rsid w:val="118B9F22"/>
    <w:rsid w:val="118B9F22"/>
    <w:rsid w:val="11913B1E"/>
    <w:rsid w:val="119C7EBE"/>
    <w:rsid w:val="11A235C6"/>
    <w:rsid w:val="11C0900C"/>
    <w:rsid w:val="11D8F698"/>
    <w:rsid w:val="11E26BF3"/>
    <w:rsid w:val="11F277AE"/>
    <w:rsid w:val="11FBFB85"/>
    <w:rsid w:val="11FD71B1"/>
    <w:rsid w:val="11FE9C6E"/>
    <w:rsid w:val="12006C6E"/>
    <w:rsid w:val="12010221"/>
    <w:rsid w:val="12199BA5"/>
    <w:rsid w:val="12199BA5"/>
    <w:rsid w:val="121D6997"/>
    <w:rsid w:val="122CF0C8"/>
    <w:rsid w:val="124022C7"/>
    <w:rsid w:val="1245D7FB"/>
    <w:rsid w:val="124C959F"/>
    <w:rsid w:val="124F59B9"/>
    <w:rsid w:val="125D0394"/>
    <w:rsid w:val="126F972C"/>
    <w:rsid w:val="128229F9"/>
    <w:rsid w:val="12870D43"/>
    <w:rsid w:val="12884AE4"/>
    <w:rsid w:val="12950BF3"/>
    <w:rsid w:val="12B062D0"/>
    <w:rsid w:val="12B2CACB"/>
    <w:rsid w:val="12C2EB0C"/>
    <w:rsid w:val="12D517BA"/>
    <w:rsid w:val="12D62AA1"/>
    <w:rsid w:val="12DD8EC0"/>
    <w:rsid w:val="12DDDBA6"/>
    <w:rsid w:val="12EC4582"/>
    <w:rsid w:val="12F3B179"/>
    <w:rsid w:val="12F74FC7"/>
    <w:rsid w:val="12F98C99"/>
    <w:rsid w:val="12FC1F4B"/>
    <w:rsid w:val="1305A30E"/>
    <w:rsid w:val="130B16AC"/>
    <w:rsid w:val="130FAF3A"/>
    <w:rsid w:val="131481EF"/>
    <w:rsid w:val="132484C1"/>
    <w:rsid w:val="13254F3C"/>
    <w:rsid w:val="133A7DDE"/>
    <w:rsid w:val="133D5545"/>
    <w:rsid w:val="1342D484"/>
    <w:rsid w:val="1342D484"/>
    <w:rsid w:val="134EABFA"/>
    <w:rsid w:val="135A9799"/>
    <w:rsid w:val="1360E4AB"/>
    <w:rsid w:val="1360E4AB"/>
    <w:rsid w:val="1369D690"/>
    <w:rsid w:val="137660A0"/>
    <w:rsid w:val="1377ACA6"/>
    <w:rsid w:val="1377ACA6"/>
    <w:rsid w:val="1379B000"/>
    <w:rsid w:val="13844581"/>
    <w:rsid w:val="13844581"/>
    <w:rsid w:val="13852714"/>
    <w:rsid w:val="13872635"/>
    <w:rsid w:val="1387F9AE"/>
    <w:rsid w:val="139E9643"/>
    <w:rsid w:val="13A4218A"/>
    <w:rsid w:val="13B23D4A"/>
    <w:rsid w:val="13BE3A4D"/>
    <w:rsid w:val="13CE0595"/>
    <w:rsid w:val="13D1AD3C"/>
    <w:rsid w:val="13D1D9D0"/>
    <w:rsid w:val="13D63820"/>
    <w:rsid w:val="13D63820"/>
    <w:rsid w:val="13FDEC01"/>
    <w:rsid w:val="14035EA9"/>
    <w:rsid w:val="140A0672"/>
    <w:rsid w:val="141318C3"/>
    <w:rsid w:val="1413A224"/>
    <w:rsid w:val="1416B2BB"/>
    <w:rsid w:val="142557F5"/>
    <w:rsid w:val="14373FCE"/>
    <w:rsid w:val="144971C4"/>
    <w:rsid w:val="144EECF3"/>
    <w:rsid w:val="144EECF3"/>
    <w:rsid w:val="14513956"/>
    <w:rsid w:val="14528A3A"/>
    <w:rsid w:val="145728AE"/>
    <w:rsid w:val="145B1ED4"/>
    <w:rsid w:val="145B1ED4"/>
    <w:rsid w:val="14771FC8"/>
    <w:rsid w:val="14774708"/>
    <w:rsid w:val="147DD0B4"/>
    <w:rsid w:val="14A09C23"/>
    <w:rsid w:val="14A3840C"/>
    <w:rsid w:val="14A5C071"/>
    <w:rsid w:val="14A681BD"/>
    <w:rsid w:val="14B690CB"/>
    <w:rsid w:val="14D274A8"/>
    <w:rsid w:val="14E5DFB1"/>
    <w:rsid w:val="14F80AC4"/>
    <w:rsid w:val="1506C9A9"/>
    <w:rsid w:val="15155C32"/>
    <w:rsid w:val="15161EF0"/>
    <w:rsid w:val="15282FE0"/>
    <w:rsid w:val="1535FBE1"/>
    <w:rsid w:val="15360834"/>
    <w:rsid w:val="154D6189"/>
    <w:rsid w:val="1556B233"/>
    <w:rsid w:val="1558BA5D"/>
    <w:rsid w:val="15610814"/>
    <w:rsid w:val="15784BD1"/>
    <w:rsid w:val="157981BE"/>
    <w:rsid w:val="158690EA"/>
    <w:rsid w:val="159E87A8"/>
    <w:rsid w:val="15A84949"/>
    <w:rsid w:val="15AAC741"/>
    <w:rsid w:val="15AAC741"/>
    <w:rsid w:val="15AC5B71"/>
    <w:rsid w:val="15ADACF4"/>
    <w:rsid w:val="15AEAA84"/>
    <w:rsid w:val="15B4AD67"/>
    <w:rsid w:val="15BF833D"/>
    <w:rsid w:val="15C0F5F5"/>
    <w:rsid w:val="15CA03D4"/>
    <w:rsid w:val="15CFEC99"/>
    <w:rsid w:val="15D6B4AC"/>
    <w:rsid w:val="15DA769E"/>
    <w:rsid w:val="15DA769E"/>
    <w:rsid w:val="15DEBED4"/>
    <w:rsid w:val="15E20156"/>
    <w:rsid w:val="15F44435"/>
    <w:rsid w:val="15FFE82A"/>
    <w:rsid w:val="160997B4"/>
    <w:rsid w:val="160997B4"/>
    <w:rsid w:val="1609B145"/>
    <w:rsid w:val="1619DF81"/>
    <w:rsid w:val="1619DF81"/>
    <w:rsid w:val="161A5661"/>
    <w:rsid w:val="161A5661"/>
    <w:rsid w:val="16326DC3"/>
    <w:rsid w:val="16365AB7"/>
    <w:rsid w:val="16365AB7"/>
    <w:rsid w:val="163DA03A"/>
    <w:rsid w:val="163DA03A"/>
    <w:rsid w:val="16404517"/>
    <w:rsid w:val="16404517"/>
    <w:rsid w:val="16566111"/>
    <w:rsid w:val="16566111"/>
    <w:rsid w:val="16610BE1"/>
    <w:rsid w:val="1667E16D"/>
    <w:rsid w:val="16780375"/>
    <w:rsid w:val="1678B146"/>
    <w:rsid w:val="167F9119"/>
    <w:rsid w:val="1697B75A"/>
    <w:rsid w:val="169C3C07"/>
    <w:rsid w:val="16ABD5F9"/>
    <w:rsid w:val="16B1B35C"/>
    <w:rsid w:val="16B58F59"/>
    <w:rsid w:val="16B58F59"/>
    <w:rsid w:val="16B852E2"/>
    <w:rsid w:val="16C23037"/>
    <w:rsid w:val="16C3133B"/>
    <w:rsid w:val="16C9F11E"/>
    <w:rsid w:val="16CB89D5"/>
    <w:rsid w:val="16D0B64A"/>
    <w:rsid w:val="16DEDC08"/>
    <w:rsid w:val="16E51827"/>
    <w:rsid w:val="16EDEE29"/>
    <w:rsid w:val="16F1507E"/>
    <w:rsid w:val="16F84328"/>
    <w:rsid w:val="16F84328"/>
    <w:rsid w:val="17028A47"/>
    <w:rsid w:val="170800C9"/>
    <w:rsid w:val="170F4237"/>
    <w:rsid w:val="17119F8E"/>
    <w:rsid w:val="17119F8E"/>
    <w:rsid w:val="17289799"/>
    <w:rsid w:val="1729CEBC"/>
    <w:rsid w:val="172AEDFA"/>
    <w:rsid w:val="172F4BB5"/>
    <w:rsid w:val="1730EA0F"/>
    <w:rsid w:val="17421309"/>
    <w:rsid w:val="174A533F"/>
    <w:rsid w:val="1758D976"/>
    <w:rsid w:val="17591427"/>
    <w:rsid w:val="17591427"/>
    <w:rsid w:val="176D56B9"/>
    <w:rsid w:val="17721DA9"/>
    <w:rsid w:val="177373B1"/>
    <w:rsid w:val="178B248F"/>
    <w:rsid w:val="178CCE7E"/>
    <w:rsid w:val="178D7470"/>
    <w:rsid w:val="17A06EB4"/>
    <w:rsid w:val="17B2A107"/>
    <w:rsid w:val="17B8F56B"/>
    <w:rsid w:val="17B8F56B"/>
    <w:rsid w:val="17C68D64"/>
    <w:rsid w:val="17DB6031"/>
    <w:rsid w:val="17DB6031"/>
    <w:rsid w:val="17DCA4E0"/>
    <w:rsid w:val="17DCA4E0"/>
    <w:rsid w:val="17E625C7"/>
    <w:rsid w:val="17E83AC2"/>
    <w:rsid w:val="17F0E3D5"/>
    <w:rsid w:val="17F18532"/>
    <w:rsid w:val="17F64E7F"/>
    <w:rsid w:val="17F64E7F"/>
    <w:rsid w:val="17F7ADD4"/>
    <w:rsid w:val="18039779"/>
    <w:rsid w:val="18040EE6"/>
    <w:rsid w:val="18078798"/>
    <w:rsid w:val="180B0B3E"/>
    <w:rsid w:val="180B9DB1"/>
    <w:rsid w:val="181135BA"/>
    <w:rsid w:val="1820666E"/>
    <w:rsid w:val="1822EB5C"/>
    <w:rsid w:val="182C2AB3"/>
    <w:rsid w:val="183405E0"/>
    <w:rsid w:val="18378E9F"/>
    <w:rsid w:val="18457F6F"/>
    <w:rsid w:val="18528387"/>
    <w:rsid w:val="185C5D29"/>
    <w:rsid w:val="185F2817"/>
    <w:rsid w:val="1864786B"/>
    <w:rsid w:val="187172C1"/>
    <w:rsid w:val="187D5F9A"/>
    <w:rsid w:val="187F99B7"/>
    <w:rsid w:val="18879A0C"/>
    <w:rsid w:val="18879A0C"/>
    <w:rsid w:val="18C1D069"/>
    <w:rsid w:val="18D8FF94"/>
    <w:rsid w:val="18DD0F2A"/>
    <w:rsid w:val="18DEFE08"/>
    <w:rsid w:val="18E96B98"/>
    <w:rsid w:val="18F35495"/>
    <w:rsid w:val="18FB933D"/>
    <w:rsid w:val="191291AF"/>
    <w:rsid w:val="1916520D"/>
    <w:rsid w:val="1916520D"/>
    <w:rsid w:val="1919120F"/>
    <w:rsid w:val="191BAD81"/>
    <w:rsid w:val="191E83DD"/>
    <w:rsid w:val="19231217"/>
    <w:rsid w:val="19264F90"/>
    <w:rsid w:val="19264F90"/>
    <w:rsid w:val="19279049"/>
    <w:rsid w:val="19279049"/>
    <w:rsid w:val="192F656D"/>
    <w:rsid w:val="193A8843"/>
    <w:rsid w:val="1942A38C"/>
    <w:rsid w:val="19467E1E"/>
    <w:rsid w:val="19636CFF"/>
    <w:rsid w:val="1963F279"/>
    <w:rsid w:val="1964AB76"/>
    <w:rsid w:val="19667E7D"/>
    <w:rsid w:val="196A4B21"/>
    <w:rsid w:val="196E3D56"/>
    <w:rsid w:val="1974B603"/>
    <w:rsid w:val="197716ED"/>
    <w:rsid w:val="197B70DE"/>
    <w:rsid w:val="19822415"/>
    <w:rsid w:val="199F83C6"/>
    <w:rsid w:val="19A5FE5C"/>
    <w:rsid w:val="19B5380A"/>
    <w:rsid w:val="19C3EE91"/>
    <w:rsid w:val="19C721C0"/>
    <w:rsid w:val="19CFF0B9"/>
    <w:rsid w:val="19DCE645"/>
    <w:rsid w:val="19FA5BAD"/>
    <w:rsid w:val="1A0D25BC"/>
    <w:rsid w:val="1A0D25BC"/>
    <w:rsid w:val="1A114A6B"/>
    <w:rsid w:val="1A1E550D"/>
    <w:rsid w:val="1A38CC80"/>
    <w:rsid w:val="1A47061B"/>
    <w:rsid w:val="1A471A1C"/>
    <w:rsid w:val="1A50771C"/>
    <w:rsid w:val="1A65D654"/>
    <w:rsid w:val="1A695A0A"/>
    <w:rsid w:val="1A695A0A"/>
    <w:rsid w:val="1A6C44A0"/>
    <w:rsid w:val="1A79F0A1"/>
    <w:rsid w:val="1A88E7CD"/>
    <w:rsid w:val="1A8D4A01"/>
    <w:rsid w:val="1A8D62FC"/>
    <w:rsid w:val="1A94D2E8"/>
    <w:rsid w:val="1A99163B"/>
    <w:rsid w:val="1A9B5BE9"/>
    <w:rsid w:val="1ABAAEAE"/>
    <w:rsid w:val="1AC3D2DB"/>
    <w:rsid w:val="1AC4A07B"/>
    <w:rsid w:val="1AD38716"/>
    <w:rsid w:val="1AD70880"/>
    <w:rsid w:val="1ADD2BA5"/>
    <w:rsid w:val="1AE848C4"/>
    <w:rsid w:val="1AF2F335"/>
    <w:rsid w:val="1B0A1E46"/>
    <w:rsid w:val="1B1DEAC1"/>
    <w:rsid w:val="1B24138A"/>
    <w:rsid w:val="1B34804E"/>
    <w:rsid w:val="1B34804E"/>
    <w:rsid w:val="1B3592B3"/>
    <w:rsid w:val="1B3592B3"/>
    <w:rsid w:val="1B366534"/>
    <w:rsid w:val="1B3EAA7A"/>
    <w:rsid w:val="1B56B367"/>
    <w:rsid w:val="1B56B367"/>
    <w:rsid w:val="1B59BB4D"/>
    <w:rsid w:val="1B6130D9"/>
    <w:rsid w:val="1B628E6D"/>
    <w:rsid w:val="1B6EA90A"/>
    <w:rsid w:val="1B9A2106"/>
    <w:rsid w:val="1BA9E7C8"/>
    <w:rsid w:val="1BB7E0CF"/>
    <w:rsid w:val="1BB7E3B1"/>
    <w:rsid w:val="1BC2868A"/>
    <w:rsid w:val="1BC496E7"/>
    <w:rsid w:val="1BD12939"/>
    <w:rsid w:val="1BD83279"/>
    <w:rsid w:val="1BD83279"/>
    <w:rsid w:val="1BD89843"/>
    <w:rsid w:val="1BEA5B55"/>
    <w:rsid w:val="1C05D39E"/>
    <w:rsid w:val="1C0C923A"/>
    <w:rsid w:val="1C0CE0FF"/>
    <w:rsid w:val="1C0CE0FF"/>
    <w:rsid w:val="1C1F5A3F"/>
    <w:rsid w:val="1C216E8D"/>
    <w:rsid w:val="1C216E8D"/>
    <w:rsid w:val="1C277DC9"/>
    <w:rsid w:val="1C2E29C9"/>
    <w:rsid w:val="1C31F55A"/>
    <w:rsid w:val="1C32A81B"/>
    <w:rsid w:val="1C3C1F22"/>
    <w:rsid w:val="1C41F767"/>
    <w:rsid w:val="1C4FFAFD"/>
    <w:rsid w:val="1C54C5EB"/>
    <w:rsid w:val="1C774E22"/>
    <w:rsid w:val="1C843934"/>
    <w:rsid w:val="1C843934"/>
    <w:rsid w:val="1C8765DE"/>
    <w:rsid w:val="1C8AE5CF"/>
    <w:rsid w:val="1C8E5CB6"/>
    <w:rsid w:val="1CA10532"/>
    <w:rsid w:val="1CA60D1C"/>
    <w:rsid w:val="1CAECDD3"/>
    <w:rsid w:val="1CC7B107"/>
    <w:rsid w:val="1CCE86DC"/>
    <w:rsid w:val="1CDCAA3A"/>
    <w:rsid w:val="1CDCAA3A"/>
    <w:rsid w:val="1CEE386D"/>
    <w:rsid w:val="1CF72FC3"/>
    <w:rsid w:val="1D061AE1"/>
    <w:rsid w:val="1D07444F"/>
    <w:rsid w:val="1D1763D7"/>
    <w:rsid w:val="1D1D8F22"/>
    <w:rsid w:val="1D2130D1"/>
    <w:rsid w:val="1D3127E1"/>
    <w:rsid w:val="1D3DA072"/>
    <w:rsid w:val="1D44EA41"/>
    <w:rsid w:val="1D464781"/>
    <w:rsid w:val="1D464781"/>
    <w:rsid w:val="1D5CEA90"/>
    <w:rsid w:val="1D698729"/>
    <w:rsid w:val="1D6CA322"/>
    <w:rsid w:val="1D6D531F"/>
    <w:rsid w:val="1D849F5C"/>
    <w:rsid w:val="1D892355"/>
    <w:rsid w:val="1D8D94DF"/>
    <w:rsid w:val="1D902043"/>
    <w:rsid w:val="1DA4C19F"/>
    <w:rsid w:val="1DAEC2FD"/>
    <w:rsid w:val="1DB4B656"/>
    <w:rsid w:val="1DCD8EEE"/>
    <w:rsid w:val="1DD2AEAE"/>
    <w:rsid w:val="1DD2B72A"/>
    <w:rsid w:val="1DE9F6AE"/>
    <w:rsid w:val="1DEF6126"/>
    <w:rsid w:val="1DF4FF26"/>
    <w:rsid w:val="1DFC586C"/>
    <w:rsid w:val="1E0D6858"/>
    <w:rsid w:val="1E100E35"/>
    <w:rsid w:val="1E2381BC"/>
    <w:rsid w:val="1E2F6D0A"/>
    <w:rsid w:val="1E36ADB1"/>
    <w:rsid w:val="1E3A224A"/>
    <w:rsid w:val="1E455100"/>
    <w:rsid w:val="1E4ED450"/>
    <w:rsid w:val="1E7C975A"/>
    <w:rsid w:val="1E7D76EB"/>
    <w:rsid w:val="1E7D76EB"/>
    <w:rsid w:val="1E87EB2B"/>
    <w:rsid w:val="1E923130"/>
    <w:rsid w:val="1E976F09"/>
    <w:rsid w:val="1EBF588C"/>
    <w:rsid w:val="1EC59469"/>
    <w:rsid w:val="1ED22E23"/>
    <w:rsid w:val="1ED487DA"/>
    <w:rsid w:val="1EF9F207"/>
    <w:rsid w:val="1F02C8F6"/>
    <w:rsid w:val="1F03A551"/>
    <w:rsid w:val="1F265927"/>
    <w:rsid w:val="1F2A3142"/>
    <w:rsid w:val="1F2E5DDD"/>
    <w:rsid w:val="1F414652"/>
    <w:rsid w:val="1F429093"/>
    <w:rsid w:val="1F488ACE"/>
    <w:rsid w:val="1F4D10C3"/>
    <w:rsid w:val="1F54DFC1"/>
    <w:rsid w:val="1F60810C"/>
    <w:rsid w:val="1F649CD5"/>
    <w:rsid w:val="1F6E6561"/>
    <w:rsid w:val="1F70AB24"/>
    <w:rsid w:val="1F76899C"/>
    <w:rsid w:val="1F79F67F"/>
    <w:rsid w:val="1F81AD8E"/>
    <w:rsid w:val="1F8BFE51"/>
    <w:rsid w:val="1F8FFF94"/>
    <w:rsid w:val="1F8FFF94"/>
    <w:rsid w:val="1F9DCFCE"/>
    <w:rsid w:val="1FA2309F"/>
    <w:rsid w:val="1FA42920"/>
    <w:rsid w:val="1FB81B75"/>
    <w:rsid w:val="1FB81B75"/>
    <w:rsid w:val="1FBDEB28"/>
    <w:rsid w:val="1FC79DF0"/>
    <w:rsid w:val="1FCB7E6B"/>
    <w:rsid w:val="1FE05DC5"/>
    <w:rsid w:val="1FEBA500"/>
    <w:rsid w:val="1FF97D0D"/>
    <w:rsid w:val="20012F52"/>
    <w:rsid w:val="20084590"/>
    <w:rsid w:val="200E6E95"/>
    <w:rsid w:val="20133DA6"/>
    <w:rsid w:val="2019E66B"/>
    <w:rsid w:val="202C1F88"/>
    <w:rsid w:val="202E5532"/>
    <w:rsid w:val="203B4385"/>
    <w:rsid w:val="2069F92C"/>
    <w:rsid w:val="20861941"/>
    <w:rsid w:val="2097FE4F"/>
    <w:rsid w:val="20B2EDF6"/>
    <w:rsid w:val="20B9489D"/>
    <w:rsid w:val="20C39C7E"/>
    <w:rsid w:val="20E26B7D"/>
    <w:rsid w:val="20F3F258"/>
    <w:rsid w:val="20F93212"/>
    <w:rsid w:val="21027E99"/>
    <w:rsid w:val="21187798"/>
    <w:rsid w:val="21196D2F"/>
    <w:rsid w:val="211BE899"/>
    <w:rsid w:val="211BE9AE"/>
    <w:rsid w:val="21310162"/>
    <w:rsid w:val="21310162"/>
    <w:rsid w:val="2138EF84"/>
    <w:rsid w:val="214ADD59"/>
    <w:rsid w:val="214ADD59"/>
    <w:rsid w:val="2156328F"/>
    <w:rsid w:val="2158E053"/>
    <w:rsid w:val="215B3C9A"/>
    <w:rsid w:val="2164D352"/>
    <w:rsid w:val="21734778"/>
    <w:rsid w:val="2180C4FD"/>
    <w:rsid w:val="218D0924"/>
    <w:rsid w:val="218D0924"/>
    <w:rsid w:val="2198C808"/>
    <w:rsid w:val="2198C808"/>
    <w:rsid w:val="21A66DDC"/>
    <w:rsid w:val="21A6EF0A"/>
    <w:rsid w:val="21BDCE4E"/>
    <w:rsid w:val="21C10A47"/>
    <w:rsid w:val="21C4F113"/>
    <w:rsid w:val="21CED033"/>
    <w:rsid w:val="21CED033"/>
    <w:rsid w:val="21DE1F87"/>
    <w:rsid w:val="21E1248E"/>
    <w:rsid w:val="21F16893"/>
    <w:rsid w:val="22041263"/>
    <w:rsid w:val="2208FA31"/>
    <w:rsid w:val="22145DF0"/>
    <w:rsid w:val="22220048"/>
    <w:rsid w:val="22251F94"/>
    <w:rsid w:val="2235CCD3"/>
    <w:rsid w:val="2239FB13"/>
    <w:rsid w:val="2249A66B"/>
    <w:rsid w:val="2249EC94"/>
    <w:rsid w:val="224C2B5E"/>
    <w:rsid w:val="2263484E"/>
    <w:rsid w:val="226D83CE"/>
    <w:rsid w:val="226D83CE"/>
    <w:rsid w:val="2270D927"/>
    <w:rsid w:val="22777CF3"/>
    <w:rsid w:val="22811FA1"/>
    <w:rsid w:val="2295026E"/>
    <w:rsid w:val="2299FAC7"/>
    <w:rsid w:val="22A08904"/>
    <w:rsid w:val="22A956D2"/>
    <w:rsid w:val="22D5E789"/>
    <w:rsid w:val="22EA578F"/>
    <w:rsid w:val="23230D51"/>
    <w:rsid w:val="233071FF"/>
    <w:rsid w:val="23337843"/>
    <w:rsid w:val="23385E52"/>
    <w:rsid w:val="233E8BA9"/>
    <w:rsid w:val="2345B89C"/>
    <w:rsid w:val="235FCB0F"/>
    <w:rsid w:val="2361C440"/>
    <w:rsid w:val="236FA738"/>
    <w:rsid w:val="237A0BCE"/>
    <w:rsid w:val="237B2680"/>
    <w:rsid w:val="2380140F"/>
    <w:rsid w:val="23A10770"/>
    <w:rsid w:val="23A7BDD6"/>
    <w:rsid w:val="23B201B3"/>
    <w:rsid w:val="23B7384E"/>
    <w:rsid w:val="23B818E0"/>
    <w:rsid w:val="23D0B4D8"/>
    <w:rsid w:val="23E7925A"/>
    <w:rsid w:val="23E94047"/>
    <w:rsid w:val="23FA542E"/>
    <w:rsid w:val="23FF0EFF"/>
    <w:rsid w:val="2405A26D"/>
    <w:rsid w:val="2410BA5C"/>
    <w:rsid w:val="24171232"/>
    <w:rsid w:val="242262C5"/>
    <w:rsid w:val="24231D27"/>
    <w:rsid w:val="242C83CE"/>
    <w:rsid w:val="24322D49"/>
    <w:rsid w:val="244A461C"/>
    <w:rsid w:val="24520B58"/>
    <w:rsid w:val="2453D1CF"/>
    <w:rsid w:val="2453D1CF"/>
    <w:rsid w:val="245FFF65"/>
    <w:rsid w:val="245FFF65"/>
    <w:rsid w:val="247E75A0"/>
    <w:rsid w:val="24B62064"/>
    <w:rsid w:val="24CA41DE"/>
    <w:rsid w:val="24CA41DE"/>
    <w:rsid w:val="24E42FBD"/>
    <w:rsid w:val="24E42FBD"/>
    <w:rsid w:val="24F5040A"/>
    <w:rsid w:val="2503AD3D"/>
    <w:rsid w:val="25065165"/>
    <w:rsid w:val="25113946"/>
    <w:rsid w:val="252852FA"/>
    <w:rsid w:val="252D5B33"/>
    <w:rsid w:val="2546A70A"/>
    <w:rsid w:val="255349D7"/>
    <w:rsid w:val="2554A974"/>
    <w:rsid w:val="256959AC"/>
    <w:rsid w:val="259C93DA"/>
    <w:rsid w:val="25AD1866"/>
    <w:rsid w:val="25AE201A"/>
    <w:rsid w:val="25C0858C"/>
    <w:rsid w:val="25C0858C"/>
    <w:rsid w:val="25C213BE"/>
    <w:rsid w:val="25CFE070"/>
    <w:rsid w:val="25E3F244"/>
    <w:rsid w:val="25E508B0"/>
    <w:rsid w:val="25F3B28F"/>
    <w:rsid w:val="260EF0A2"/>
    <w:rsid w:val="260FA758"/>
    <w:rsid w:val="261E202E"/>
    <w:rsid w:val="261F5DA0"/>
    <w:rsid w:val="261FBE99"/>
    <w:rsid w:val="2621CCA0"/>
    <w:rsid w:val="2635DA21"/>
    <w:rsid w:val="2651DA7D"/>
    <w:rsid w:val="2667DE09"/>
    <w:rsid w:val="26763570"/>
    <w:rsid w:val="268FE539"/>
    <w:rsid w:val="26AA927E"/>
    <w:rsid w:val="26AA927E"/>
    <w:rsid w:val="26BD68E8"/>
    <w:rsid w:val="26C03F01"/>
    <w:rsid w:val="26D27655"/>
    <w:rsid w:val="26D447E8"/>
    <w:rsid w:val="26D78C10"/>
    <w:rsid w:val="26D78C10"/>
    <w:rsid w:val="26DA339E"/>
    <w:rsid w:val="26DF6446"/>
    <w:rsid w:val="26F98B0D"/>
    <w:rsid w:val="26F98B0D"/>
    <w:rsid w:val="26FDC538"/>
    <w:rsid w:val="2709DE55"/>
    <w:rsid w:val="27133D63"/>
    <w:rsid w:val="27201999"/>
    <w:rsid w:val="2727026C"/>
    <w:rsid w:val="272A6CBC"/>
    <w:rsid w:val="2751AB7B"/>
    <w:rsid w:val="27543F10"/>
    <w:rsid w:val="2759BBD7"/>
    <w:rsid w:val="276B14D0"/>
    <w:rsid w:val="27894973"/>
    <w:rsid w:val="27A5C13A"/>
    <w:rsid w:val="27AAA100"/>
    <w:rsid w:val="27ABA80F"/>
    <w:rsid w:val="27B9BF01"/>
    <w:rsid w:val="27B9BF01"/>
    <w:rsid w:val="27C98E9B"/>
    <w:rsid w:val="27D33EAC"/>
    <w:rsid w:val="27D33EAC"/>
    <w:rsid w:val="27DDF5CE"/>
    <w:rsid w:val="27E6F94F"/>
    <w:rsid w:val="27E90109"/>
    <w:rsid w:val="27EAB65B"/>
    <w:rsid w:val="2802A843"/>
    <w:rsid w:val="28158296"/>
    <w:rsid w:val="2815F254"/>
    <w:rsid w:val="2820F94D"/>
    <w:rsid w:val="28275FA6"/>
    <w:rsid w:val="282D17A6"/>
    <w:rsid w:val="283B6D4F"/>
    <w:rsid w:val="2850A7FA"/>
    <w:rsid w:val="2855DCBD"/>
    <w:rsid w:val="2855DCBD"/>
    <w:rsid w:val="28585692"/>
    <w:rsid w:val="285C2A8D"/>
    <w:rsid w:val="28624BE7"/>
    <w:rsid w:val="286AAACC"/>
    <w:rsid w:val="286C9782"/>
    <w:rsid w:val="286EE760"/>
    <w:rsid w:val="287DAB17"/>
    <w:rsid w:val="289F6163"/>
    <w:rsid w:val="28A5DFFC"/>
    <w:rsid w:val="28AAB8CF"/>
    <w:rsid w:val="28AAB8CF"/>
    <w:rsid w:val="28B2E7AD"/>
    <w:rsid w:val="28CBD8C1"/>
    <w:rsid w:val="28D1455F"/>
    <w:rsid w:val="28D29332"/>
    <w:rsid w:val="28E405BE"/>
    <w:rsid w:val="28E569F0"/>
    <w:rsid w:val="28E61812"/>
    <w:rsid w:val="28E9F971"/>
    <w:rsid w:val="28FE2DDE"/>
    <w:rsid w:val="28FE2DDE"/>
    <w:rsid w:val="290F8951"/>
    <w:rsid w:val="29103E58"/>
    <w:rsid w:val="29110501"/>
    <w:rsid w:val="2912A9B4"/>
    <w:rsid w:val="2921235D"/>
    <w:rsid w:val="2922945E"/>
    <w:rsid w:val="292B92CA"/>
    <w:rsid w:val="293E673B"/>
    <w:rsid w:val="2944EC3F"/>
    <w:rsid w:val="2944F776"/>
    <w:rsid w:val="29534C43"/>
    <w:rsid w:val="29606FAD"/>
    <w:rsid w:val="297159EC"/>
    <w:rsid w:val="297BD99E"/>
    <w:rsid w:val="297D50E7"/>
    <w:rsid w:val="29909BB1"/>
    <w:rsid w:val="2993A2E6"/>
    <w:rsid w:val="29A211F1"/>
    <w:rsid w:val="29A211F1"/>
    <w:rsid w:val="29A4D57E"/>
    <w:rsid w:val="29B1396E"/>
    <w:rsid w:val="29B2FB2D"/>
    <w:rsid w:val="29C22B51"/>
    <w:rsid w:val="29C2338E"/>
    <w:rsid w:val="29C57D75"/>
    <w:rsid w:val="29D0468E"/>
    <w:rsid w:val="29D62D9F"/>
    <w:rsid w:val="29E223F3"/>
    <w:rsid w:val="29E357E4"/>
    <w:rsid w:val="29E779EF"/>
    <w:rsid w:val="29E9B20D"/>
    <w:rsid w:val="29EE49E4"/>
    <w:rsid w:val="29EE49E4"/>
    <w:rsid w:val="29F57C6F"/>
    <w:rsid w:val="29F57C6F"/>
    <w:rsid w:val="2A3B33F4"/>
    <w:rsid w:val="2A3B33F4"/>
    <w:rsid w:val="2A4D50DA"/>
    <w:rsid w:val="2A4D50DA"/>
    <w:rsid w:val="2A5329E9"/>
    <w:rsid w:val="2A68850B"/>
    <w:rsid w:val="2A6AC3BE"/>
    <w:rsid w:val="2A6E6B24"/>
    <w:rsid w:val="2A7B2F5B"/>
    <w:rsid w:val="2A88DCA0"/>
    <w:rsid w:val="2A88DCA0"/>
    <w:rsid w:val="2A962633"/>
    <w:rsid w:val="2A9B6FFA"/>
    <w:rsid w:val="2A9BCF8C"/>
    <w:rsid w:val="2AB130E4"/>
    <w:rsid w:val="2AD31CD1"/>
    <w:rsid w:val="2AD4E1E7"/>
    <w:rsid w:val="2AD9CB9B"/>
    <w:rsid w:val="2AD9CB9B"/>
    <w:rsid w:val="2ADDA354"/>
    <w:rsid w:val="2ADF8044"/>
    <w:rsid w:val="2AE80490"/>
    <w:rsid w:val="2AE80490"/>
    <w:rsid w:val="2AF5AA42"/>
    <w:rsid w:val="2B01CB5D"/>
    <w:rsid w:val="2B0789E5"/>
    <w:rsid w:val="2B08B030"/>
    <w:rsid w:val="2B08B030"/>
    <w:rsid w:val="2B0EB615"/>
    <w:rsid w:val="2B336BC8"/>
    <w:rsid w:val="2B41224D"/>
    <w:rsid w:val="2B41224D"/>
    <w:rsid w:val="2B42FF84"/>
    <w:rsid w:val="2B42FF84"/>
    <w:rsid w:val="2B571F87"/>
    <w:rsid w:val="2B5AE349"/>
    <w:rsid w:val="2B5B91AF"/>
    <w:rsid w:val="2B613F8D"/>
    <w:rsid w:val="2B64BBDC"/>
    <w:rsid w:val="2B6528D9"/>
    <w:rsid w:val="2B6875DE"/>
    <w:rsid w:val="2B78689B"/>
    <w:rsid w:val="2B78689B"/>
    <w:rsid w:val="2B7B81C3"/>
    <w:rsid w:val="2B843810"/>
    <w:rsid w:val="2B88CADC"/>
    <w:rsid w:val="2B90E82A"/>
    <w:rsid w:val="2B965964"/>
    <w:rsid w:val="2BA8CE89"/>
    <w:rsid w:val="2BAA02CE"/>
    <w:rsid w:val="2BAAB13A"/>
    <w:rsid w:val="2BB0B4D2"/>
    <w:rsid w:val="2BB311CA"/>
    <w:rsid w:val="2BB311CA"/>
    <w:rsid w:val="2BC35D54"/>
    <w:rsid w:val="2BD2D0C2"/>
    <w:rsid w:val="2BD83F1A"/>
    <w:rsid w:val="2BE1CEA5"/>
    <w:rsid w:val="2BE568CD"/>
    <w:rsid w:val="2BF158BC"/>
    <w:rsid w:val="2C2EB75B"/>
    <w:rsid w:val="2C34FA50"/>
    <w:rsid w:val="2C384575"/>
    <w:rsid w:val="2C384575"/>
    <w:rsid w:val="2C48E69E"/>
    <w:rsid w:val="2C4E551F"/>
    <w:rsid w:val="2C50122D"/>
    <w:rsid w:val="2C64B549"/>
    <w:rsid w:val="2C6F2947"/>
    <w:rsid w:val="2C77FF10"/>
    <w:rsid w:val="2C8A40D6"/>
    <w:rsid w:val="2C9DCE2A"/>
    <w:rsid w:val="2CA08116"/>
    <w:rsid w:val="2CA77A1C"/>
    <w:rsid w:val="2CACBED4"/>
    <w:rsid w:val="2CC664CD"/>
    <w:rsid w:val="2CC6897C"/>
    <w:rsid w:val="2CC76D9A"/>
    <w:rsid w:val="2CC800D1"/>
    <w:rsid w:val="2CCBA3A8"/>
    <w:rsid w:val="2CCBA3A8"/>
    <w:rsid w:val="2CD3B8CF"/>
    <w:rsid w:val="2CD47EE7"/>
    <w:rsid w:val="2CE76C02"/>
    <w:rsid w:val="2CE77527"/>
    <w:rsid w:val="2CE77527"/>
    <w:rsid w:val="2CFEDDA2"/>
    <w:rsid w:val="2D095814"/>
    <w:rsid w:val="2D095814"/>
    <w:rsid w:val="2D197374"/>
    <w:rsid w:val="2D2D7A42"/>
    <w:rsid w:val="2D5C8447"/>
    <w:rsid w:val="2D69D361"/>
    <w:rsid w:val="2D719D24"/>
    <w:rsid w:val="2D7BBC6B"/>
    <w:rsid w:val="2D827F7F"/>
    <w:rsid w:val="2D85F7A6"/>
    <w:rsid w:val="2D9BB0FE"/>
    <w:rsid w:val="2D9F1995"/>
    <w:rsid w:val="2DA29A9E"/>
    <w:rsid w:val="2DC135A4"/>
    <w:rsid w:val="2DC38EA1"/>
    <w:rsid w:val="2DDCA75A"/>
    <w:rsid w:val="2DE38B3B"/>
    <w:rsid w:val="2DE60303"/>
    <w:rsid w:val="2DE60303"/>
    <w:rsid w:val="2DEB23BE"/>
    <w:rsid w:val="2DEE9463"/>
    <w:rsid w:val="2DEFB098"/>
    <w:rsid w:val="2DF4B810"/>
    <w:rsid w:val="2DF4B810"/>
    <w:rsid w:val="2DF8CE21"/>
    <w:rsid w:val="2E01710B"/>
    <w:rsid w:val="2E0441EF"/>
    <w:rsid w:val="2E0D3211"/>
    <w:rsid w:val="2E0D3211"/>
    <w:rsid w:val="2E233C4D"/>
    <w:rsid w:val="2E268865"/>
    <w:rsid w:val="2E2784D8"/>
    <w:rsid w:val="2E297C42"/>
    <w:rsid w:val="2E39C946"/>
    <w:rsid w:val="2E53D28B"/>
    <w:rsid w:val="2E55C4B8"/>
    <w:rsid w:val="2E55C4B8"/>
    <w:rsid w:val="2ECAF1ED"/>
    <w:rsid w:val="2ED22D05"/>
    <w:rsid w:val="2EDB81F6"/>
    <w:rsid w:val="2EE8E131"/>
    <w:rsid w:val="2EECC355"/>
    <w:rsid w:val="2EF1C4BB"/>
    <w:rsid w:val="2EF395CD"/>
    <w:rsid w:val="2EF57D00"/>
    <w:rsid w:val="2EF8BA51"/>
    <w:rsid w:val="2EF8BA51"/>
    <w:rsid w:val="2F0C9866"/>
    <w:rsid w:val="2F16FDC8"/>
    <w:rsid w:val="2F27FDAB"/>
    <w:rsid w:val="2F27FDAB"/>
    <w:rsid w:val="2F28F101"/>
    <w:rsid w:val="2F28F101"/>
    <w:rsid w:val="2F2AF387"/>
    <w:rsid w:val="2F31A695"/>
    <w:rsid w:val="2F3C5695"/>
    <w:rsid w:val="2F8EB8A5"/>
    <w:rsid w:val="2F99E14C"/>
    <w:rsid w:val="2F99E14C"/>
    <w:rsid w:val="2FAABDBB"/>
    <w:rsid w:val="2FAABDBB"/>
    <w:rsid w:val="2FAB65D3"/>
    <w:rsid w:val="2FAB65D3"/>
    <w:rsid w:val="2FB1420E"/>
    <w:rsid w:val="2FB2A1D9"/>
    <w:rsid w:val="2FB2DF39"/>
    <w:rsid w:val="2FB36FB7"/>
    <w:rsid w:val="2FB5787A"/>
    <w:rsid w:val="2FBC3390"/>
    <w:rsid w:val="2FBE34C9"/>
    <w:rsid w:val="2FDB5020"/>
    <w:rsid w:val="2FEAB39F"/>
    <w:rsid w:val="2FEE1604"/>
    <w:rsid w:val="2FF8AFDD"/>
    <w:rsid w:val="2FFF8808"/>
    <w:rsid w:val="2FFF8808"/>
    <w:rsid w:val="3003CED1"/>
    <w:rsid w:val="3008E44F"/>
    <w:rsid w:val="30147147"/>
    <w:rsid w:val="30187603"/>
    <w:rsid w:val="30187603"/>
    <w:rsid w:val="301BD35B"/>
    <w:rsid w:val="3027FE14"/>
    <w:rsid w:val="30287D78"/>
    <w:rsid w:val="302B87E5"/>
    <w:rsid w:val="302C25B3"/>
    <w:rsid w:val="302C3077"/>
    <w:rsid w:val="30306392"/>
    <w:rsid w:val="30339F4A"/>
    <w:rsid w:val="30345A90"/>
    <w:rsid w:val="3051C7B3"/>
    <w:rsid w:val="30553E0C"/>
    <w:rsid w:val="306BA484"/>
    <w:rsid w:val="30942B9A"/>
    <w:rsid w:val="30942B9A"/>
    <w:rsid w:val="309F1B1C"/>
    <w:rsid w:val="30B081E3"/>
    <w:rsid w:val="30B081E3"/>
    <w:rsid w:val="30BFBB15"/>
    <w:rsid w:val="30D3C64B"/>
    <w:rsid w:val="30D7EE9E"/>
    <w:rsid w:val="30DFF1C5"/>
    <w:rsid w:val="30E1721E"/>
    <w:rsid w:val="30ED7009"/>
    <w:rsid w:val="30F54976"/>
    <w:rsid w:val="30F80A12"/>
    <w:rsid w:val="3100B540"/>
    <w:rsid w:val="310299EE"/>
    <w:rsid w:val="310299EE"/>
    <w:rsid w:val="31118AB2"/>
    <w:rsid w:val="31118AB2"/>
    <w:rsid w:val="31144BCC"/>
    <w:rsid w:val="31240A76"/>
    <w:rsid w:val="313CC523"/>
    <w:rsid w:val="3154F7F6"/>
    <w:rsid w:val="3158B644"/>
    <w:rsid w:val="31621104"/>
    <w:rsid w:val="317A1336"/>
    <w:rsid w:val="317A1336"/>
    <w:rsid w:val="317C102C"/>
    <w:rsid w:val="3180F640"/>
    <w:rsid w:val="3180F640"/>
    <w:rsid w:val="31870CD8"/>
    <w:rsid w:val="319FDA8F"/>
    <w:rsid w:val="31AF08EB"/>
    <w:rsid w:val="31C8FCD8"/>
    <w:rsid w:val="31CAD1CF"/>
    <w:rsid w:val="31CDE002"/>
    <w:rsid w:val="31DD750E"/>
    <w:rsid w:val="31E9045A"/>
    <w:rsid w:val="31E95EE9"/>
    <w:rsid w:val="31EF2F94"/>
    <w:rsid w:val="32372CC6"/>
    <w:rsid w:val="323C4A9B"/>
    <w:rsid w:val="324F9B6B"/>
    <w:rsid w:val="324F9B6B"/>
    <w:rsid w:val="3258277F"/>
    <w:rsid w:val="325FB771"/>
    <w:rsid w:val="3268175A"/>
    <w:rsid w:val="327292D8"/>
    <w:rsid w:val="327292D8"/>
    <w:rsid w:val="3276B867"/>
    <w:rsid w:val="327936A7"/>
    <w:rsid w:val="327AFF52"/>
    <w:rsid w:val="327AFF52"/>
    <w:rsid w:val="3293CC39"/>
    <w:rsid w:val="329A232B"/>
    <w:rsid w:val="329CBDDD"/>
    <w:rsid w:val="32A50AB9"/>
    <w:rsid w:val="32ABB64E"/>
    <w:rsid w:val="32C53515"/>
    <w:rsid w:val="32D37117"/>
    <w:rsid w:val="32D93F6E"/>
    <w:rsid w:val="32EEB504"/>
    <w:rsid w:val="330B542D"/>
    <w:rsid w:val="330D2925"/>
    <w:rsid w:val="330D739D"/>
    <w:rsid w:val="3316AEE3"/>
    <w:rsid w:val="3316AEE3"/>
    <w:rsid w:val="33331CF7"/>
    <w:rsid w:val="3344455D"/>
    <w:rsid w:val="33642432"/>
    <w:rsid w:val="33710948"/>
    <w:rsid w:val="3377315E"/>
    <w:rsid w:val="337F8556"/>
    <w:rsid w:val="33836608"/>
    <w:rsid w:val="338D32BC"/>
    <w:rsid w:val="338D32BC"/>
    <w:rsid w:val="3394089E"/>
    <w:rsid w:val="33C25A29"/>
    <w:rsid w:val="33C320C5"/>
    <w:rsid w:val="33CFF26C"/>
    <w:rsid w:val="33CFF26C"/>
    <w:rsid w:val="33DEF0A5"/>
    <w:rsid w:val="34023D4F"/>
    <w:rsid w:val="3403941E"/>
    <w:rsid w:val="340C0CA4"/>
    <w:rsid w:val="34181806"/>
    <w:rsid w:val="341CBB1F"/>
    <w:rsid w:val="3420F6EA"/>
    <w:rsid w:val="3420F6EA"/>
    <w:rsid w:val="342BB3E7"/>
    <w:rsid w:val="3435152D"/>
    <w:rsid w:val="343B4402"/>
    <w:rsid w:val="343E12E2"/>
    <w:rsid w:val="34609E77"/>
    <w:rsid w:val="3471B92F"/>
    <w:rsid w:val="348373DB"/>
    <w:rsid w:val="348FA15C"/>
    <w:rsid w:val="349C816D"/>
    <w:rsid w:val="34A2CAFA"/>
    <w:rsid w:val="34B3420A"/>
    <w:rsid w:val="34B5E8DE"/>
    <w:rsid w:val="34BEBE99"/>
    <w:rsid w:val="34CEE8B8"/>
    <w:rsid w:val="34CEE8B8"/>
    <w:rsid w:val="34CFD109"/>
    <w:rsid w:val="34D40B04"/>
    <w:rsid w:val="34D6259F"/>
    <w:rsid w:val="34DC73F3"/>
    <w:rsid w:val="34E58457"/>
    <w:rsid w:val="34E58457"/>
    <w:rsid w:val="34EB35FD"/>
    <w:rsid w:val="34EF4B4B"/>
    <w:rsid w:val="34F98442"/>
    <w:rsid w:val="34FF6768"/>
    <w:rsid w:val="3500AA95"/>
    <w:rsid w:val="35035CAA"/>
    <w:rsid w:val="35086F74"/>
    <w:rsid w:val="353A43C6"/>
    <w:rsid w:val="353B7EF5"/>
    <w:rsid w:val="3548AC29"/>
    <w:rsid w:val="35541AE0"/>
    <w:rsid w:val="3582765E"/>
    <w:rsid w:val="359316F3"/>
    <w:rsid w:val="35983806"/>
    <w:rsid w:val="35BCB79D"/>
    <w:rsid w:val="35CF24BC"/>
    <w:rsid w:val="35CFE249"/>
    <w:rsid w:val="35E5ABDF"/>
    <w:rsid w:val="35E76EAC"/>
    <w:rsid w:val="35F5AD67"/>
    <w:rsid w:val="35F5AD67"/>
    <w:rsid w:val="35FBAC25"/>
    <w:rsid w:val="36042BD6"/>
    <w:rsid w:val="36113FD6"/>
    <w:rsid w:val="36174217"/>
    <w:rsid w:val="3620286C"/>
    <w:rsid w:val="36292CC0"/>
    <w:rsid w:val="3631B77F"/>
    <w:rsid w:val="363DBBB6"/>
    <w:rsid w:val="3642A8C8"/>
    <w:rsid w:val="366E3C24"/>
    <w:rsid w:val="36768615"/>
    <w:rsid w:val="36768615"/>
    <w:rsid w:val="367E2B6E"/>
    <w:rsid w:val="36834B24"/>
    <w:rsid w:val="3684F394"/>
    <w:rsid w:val="368A68B5"/>
    <w:rsid w:val="368A68B5"/>
    <w:rsid w:val="368D2559"/>
    <w:rsid w:val="36913F5B"/>
    <w:rsid w:val="36B36232"/>
    <w:rsid w:val="36BBFB75"/>
    <w:rsid w:val="36BFDCA2"/>
    <w:rsid w:val="36D861BE"/>
    <w:rsid w:val="36FB163D"/>
    <w:rsid w:val="370CF86D"/>
    <w:rsid w:val="3721E350"/>
    <w:rsid w:val="3721E4B2"/>
    <w:rsid w:val="3725CE51"/>
    <w:rsid w:val="3727A740"/>
    <w:rsid w:val="372E8123"/>
    <w:rsid w:val="37470065"/>
    <w:rsid w:val="374DABD7"/>
    <w:rsid w:val="375B9D24"/>
    <w:rsid w:val="3766B468"/>
    <w:rsid w:val="376717DE"/>
    <w:rsid w:val="37764D77"/>
    <w:rsid w:val="37764D77"/>
    <w:rsid w:val="37819B60"/>
    <w:rsid w:val="37999A53"/>
    <w:rsid w:val="37999A53"/>
    <w:rsid w:val="379DF440"/>
    <w:rsid w:val="379EF995"/>
    <w:rsid w:val="37A177C0"/>
    <w:rsid w:val="37AEB6CF"/>
    <w:rsid w:val="37B2A3FF"/>
    <w:rsid w:val="37DB6EB6"/>
    <w:rsid w:val="37DF4FDD"/>
    <w:rsid w:val="37FDDDEF"/>
    <w:rsid w:val="3801FBCD"/>
    <w:rsid w:val="38094860"/>
    <w:rsid w:val="380E8F38"/>
    <w:rsid w:val="383E3128"/>
    <w:rsid w:val="383F3E68"/>
    <w:rsid w:val="385F1FC1"/>
    <w:rsid w:val="3862728E"/>
    <w:rsid w:val="3865F0E6"/>
    <w:rsid w:val="386BD688"/>
    <w:rsid w:val="386BD688"/>
    <w:rsid w:val="388FEABE"/>
    <w:rsid w:val="3896F02B"/>
    <w:rsid w:val="38A9DFFD"/>
    <w:rsid w:val="38ACABAB"/>
    <w:rsid w:val="38C6CD18"/>
    <w:rsid w:val="38C945BF"/>
    <w:rsid w:val="38D46AB0"/>
    <w:rsid w:val="38D68668"/>
    <w:rsid w:val="38D68668"/>
    <w:rsid w:val="38FD1901"/>
    <w:rsid w:val="3904D015"/>
    <w:rsid w:val="39227D3A"/>
    <w:rsid w:val="3926A8B1"/>
    <w:rsid w:val="3929EA17"/>
    <w:rsid w:val="39368A8F"/>
    <w:rsid w:val="3939470F"/>
    <w:rsid w:val="393B580A"/>
    <w:rsid w:val="393F57C3"/>
    <w:rsid w:val="394D5B8C"/>
    <w:rsid w:val="394D5B8C"/>
    <w:rsid w:val="394DF29D"/>
    <w:rsid w:val="3950B638"/>
    <w:rsid w:val="395D75F9"/>
    <w:rsid w:val="395FC51E"/>
    <w:rsid w:val="396DF429"/>
    <w:rsid w:val="3974F2E1"/>
    <w:rsid w:val="397D324F"/>
    <w:rsid w:val="3991EF44"/>
    <w:rsid w:val="3991EF44"/>
    <w:rsid w:val="399B30D0"/>
    <w:rsid w:val="399B5284"/>
    <w:rsid w:val="39A59C19"/>
    <w:rsid w:val="39B88916"/>
    <w:rsid w:val="39BD3069"/>
    <w:rsid w:val="39C9813B"/>
    <w:rsid w:val="39CE5C2E"/>
    <w:rsid w:val="39D6F2EA"/>
    <w:rsid w:val="3A1BB57C"/>
    <w:rsid w:val="3A1CB3E1"/>
    <w:rsid w:val="3A2BDB49"/>
    <w:rsid w:val="3A4ABA9F"/>
    <w:rsid w:val="3A512C90"/>
    <w:rsid w:val="3A5FF1B0"/>
    <w:rsid w:val="3A67383A"/>
    <w:rsid w:val="3A6AB6D1"/>
    <w:rsid w:val="3A8070FB"/>
    <w:rsid w:val="3A84CC60"/>
    <w:rsid w:val="3A8D99CB"/>
    <w:rsid w:val="3A947FE4"/>
    <w:rsid w:val="3A94A0B5"/>
    <w:rsid w:val="3A94A0B5"/>
    <w:rsid w:val="3A9947D2"/>
    <w:rsid w:val="3A9947D2"/>
    <w:rsid w:val="3AA808C4"/>
    <w:rsid w:val="3ABE467B"/>
    <w:rsid w:val="3AC534CC"/>
    <w:rsid w:val="3ADBB71C"/>
    <w:rsid w:val="3AED157B"/>
    <w:rsid w:val="3AED157B"/>
    <w:rsid w:val="3B085B6B"/>
    <w:rsid w:val="3B11B94F"/>
    <w:rsid w:val="3B1690A6"/>
    <w:rsid w:val="3B3515B0"/>
    <w:rsid w:val="3B68EE0D"/>
    <w:rsid w:val="3B69B17B"/>
    <w:rsid w:val="3B6B8A22"/>
    <w:rsid w:val="3B6EA849"/>
    <w:rsid w:val="3B7D91AF"/>
    <w:rsid w:val="3B7D91AF"/>
    <w:rsid w:val="3B8E66F2"/>
    <w:rsid w:val="3B958FF2"/>
    <w:rsid w:val="3BAD132A"/>
    <w:rsid w:val="3BAEAD53"/>
    <w:rsid w:val="3BAEAD53"/>
    <w:rsid w:val="3BBCB336"/>
    <w:rsid w:val="3BBCB336"/>
    <w:rsid w:val="3BDC3CED"/>
    <w:rsid w:val="3BE45E92"/>
    <w:rsid w:val="3BFAD619"/>
    <w:rsid w:val="3C08DE4A"/>
    <w:rsid w:val="3C0DD338"/>
    <w:rsid w:val="3C226A6F"/>
    <w:rsid w:val="3C349543"/>
    <w:rsid w:val="3C3CE080"/>
    <w:rsid w:val="3C3CE080"/>
    <w:rsid w:val="3C48DBA0"/>
    <w:rsid w:val="3C48DBA0"/>
    <w:rsid w:val="3C629C2D"/>
    <w:rsid w:val="3C679BBB"/>
    <w:rsid w:val="3C6B1BC0"/>
    <w:rsid w:val="3C6EC3E1"/>
    <w:rsid w:val="3C72A8A9"/>
    <w:rsid w:val="3C7A1299"/>
    <w:rsid w:val="3C84DE6B"/>
    <w:rsid w:val="3C8B543B"/>
    <w:rsid w:val="3C8FCB27"/>
    <w:rsid w:val="3C967F26"/>
    <w:rsid w:val="3C9AA053"/>
    <w:rsid w:val="3CB726A3"/>
    <w:rsid w:val="3CB726A3"/>
    <w:rsid w:val="3CC594D1"/>
    <w:rsid w:val="3CD01BAA"/>
    <w:rsid w:val="3D00B2FA"/>
    <w:rsid w:val="3D00B2FA"/>
    <w:rsid w:val="3D0C3D7E"/>
    <w:rsid w:val="3D27699F"/>
    <w:rsid w:val="3D27699F"/>
    <w:rsid w:val="3D2A6CD2"/>
    <w:rsid w:val="3D2C20AD"/>
    <w:rsid w:val="3D2C20AD"/>
    <w:rsid w:val="3D34D669"/>
    <w:rsid w:val="3D4DD65D"/>
    <w:rsid w:val="3D533133"/>
    <w:rsid w:val="3D533133"/>
    <w:rsid w:val="3D5A1BDC"/>
    <w:rsid w:val="3D68592A"/>
    <w:rsid w:val="3D769C4E"/>
    <w:rsid w:val="3D769C4E"/>
    <w:rsid w:val="3D7D2DBA"/>
    <w:rsid w:val="3D8924E7"/>
    <w:rsid w:val="3D89B635"/>
    <w:rsid w:val="3D931422"/>
    <w:rsid w:val="3D9FEF66"/>
    <w:rsid w:val="3DA27C6E"/>
    <w:rsid w:val="3DA7BDDF"/>
    <w:rsid w:val="3DB5F520"/>
    <w:rsid w:val="3DCC0EA2"/>
    <w:rsid w:val="3DCCEAC4"/>
    <w:rsid w:val="3DCEFA8A"/>
    <w:rsid w:val="3DD085B7"/>
    <w:rsid w:val="3DD4B007"/>
    <w:rsid w:val="3DD4B007"/>
    <w:rsid w:val="3DD990A1"/>
    <w:rsid w:val="3DDF6518"/>
    <w:rsid w:val="3DF15C95"/>
    <w:rsid w:val="3DF22BE2"/>
    <w:rsid w:val="3E0902B2"/>
    <w:rsid w:val="3E16214D"/>
    <w:rsid w:val="3E1B880E"/>
    <w:rsid w:val="3E1FB234"/>
    <w:rsid w:val="3E218F6F"/>
    <w:rsid w:val="3E27F1C9"/>
    <w:rsid w:val="3E293894"/>
    <w:rsid w:val="3E293894"/>
    <w:rsid w:val="3E307F45"/>
    <w:rsid w:val="3E3EB6DC"/>
    <w:rsid w:val="3E4E15C9"/>
    <w:rsid w:val="3E5ECA5B"/>
    <w:rsid w:val="3E63CE25"/>
    <w:rsid w:val="3E6BB72C"/>
    <w:rsid w:val="3E6BB72C"/>
    <w:rsid w:val="3E78BF75"/>
    <w:rsid w:val="3E7F7E17"/>
    <w:rsid w:val="3E8B5862"/>
    <w:rsid w:val="3E8DAB45"/>
    <w:rsid w:val="3E8DAB45"/>
    <w:rsid w:val="3E992AB8"/>
    <w:rsid w:val="3EACAA7D"/>
    <w:rsid w:val="3EBD5CA3"/>
    <w:rsid w:val="3EBD5CA3"/>
    <w:rsid w:val="3EC0D889"/>
    <w:rsid w:val="3EDEE3C8"/>
    <w:rsid w:val="3EE0BA9C"/>
    <w:rsid w:val="3EE0BA9C"/>
    <w:rsid w:val="3EEFC22F"/>
    <w:rsid w:val="3EF941C3"/>
    <w:rsid w:val="3EFA2123"/>
    <w:rsid w:val="3EFBD516"/>
    <w:rsid w:val="3F124D17"/>
    <w:rsid w:val="3F126FC1"/>
    <w:rsid w:val="3F142DE9"/>
    <w:rsid w:val="3F384173"/>
    <w:rsid w:val="3F3F894D"/>
    <w:rsid w:val="3F434798"/>
    <w:rsid w:val="3F54D56E"/>
    <w:rsid w:val="3F5A5441"/>
    <w:rsid w:val="3F5E6D3C"/>
    <w:rsid w:val="3F65912B"/>
    <w:rsid w:val="3F7AD967"/>
    <w:rsid w:val="3F7DB231"/>
    <w:rsid w:val="3F7DB231"/>
    <w:rsid w:val="3F802086"/>
    <w:rsid w:val="3F802086"/>
    <w:rsid w:val="3F82B0FC"/>
    <w:rsid w:val="3F859DC2"/>
    <w:rsid w:val="3F85C756"/>
    <w:rsid w:val="3F8CA113"/>
    <w:rsid w:val="3FAD6186"/>
    <w:rsid w:val="3FAD79FD"/>
    <w:rsid w:val="3FB05490"/>
    <w:rsid w:val="3FBC0333"/>
    <w:rsid w:val="3FBC0333"/>
    <w:rsid w:val="3FD60E3C"/>
    <w:rsid w:val="3FD75640"/>
    <w:rsid w:val="3FE5AA53"/>
    <w:rsid w:val="3FEF2670"/>
    <w:rsid w:val="3FEF7501"/>
    <w:rsid w:val="3FF19013"/>
    <w:rsid w:val="3FF4E21D"/>
    <w:rsid w:val="40067A4D"/>
    <w:rsid w:val="4018D5F7"/>
    <w:rsid w:val="401DA775"/>
    <w:rsid w:val="403A3EB6"/>
    <w:rsid w:val="4048646B"/>
    <w:rsid w:val="404F255F"/>
    <w:rsid w:val="404FAAB7"/>
    <w:rsid w:val="405BCF1B"/>
    <w:rsid w:val="405BCF1B"/>
    <w:rsid w:val="406A8AE8"/>
    <w:rsid w:val="406DCF74"/>
    <w:rsid w:val="4075440B"/>
    <w:rsid w:val="407AFBF8"/>
    <w:rsid w:val="4088A77A"/>
    <w:rsid w:val="408E9F89"/>
    <w:rsid w:val="408E9F89"/>
    <w:rsid w:val="40969165"/>
    <w:rsid w:val="4099FE22"/>
    <w:rsid w:val="409BE1FD"/>
    <w:rsid w:val="40A4E149"/>
    <w:rsid w:val="40ABA554"/>
    <w:rsid w:val="40C79883"/>
    <w:rsid w:val="40D12514"/>
    <w:rsid w:val="40D695B4"/>
    <w:rsid w:val="40E149DC"/>
    <w:rsid w:val="40F8173D"/>
    <w:rsid w:val="412DF0F8"/>
    <w:rsid w:val="412FFBF9"/>
    <w:rsid w:val="41448A5A"/>
    <w:rsid w:val="4146992E"/>
    <w:rsid w:val="415E35DB"/>
    <w:rsid w:val="415E35DB"/>
    <w:rsid w:val="4168860A"/>
    <w:rsid w:val="4179375F"/>
    <w:rsid w:val="41A1A1CA"/>
    <w:rsid w:val="41A1A1CA"/>
    <w:rsid w:val="41BD73BD"/>
    <w:rsid w:val="41C2E6DD"/>
    <w:rsid w:val="41C2E6DD"/>
    <w:rsid w:val="41CB33CF"/>
    <w:rsid w:val="41F516A8"/>
    <w:rsid w:val="4202B469"/>
    <w:rsid w:val="423AF8C9"/>
    <w:rsid w:val="42416747"/>
    <w:rsid w:val="424333B9"/>
    <w:rsid w:val="4254C2A6"/>
    <w:rsid w:val="425DFC49"/>
    <w:rsid w:val="426D04FF"/>
    <w:rsid w:val="42744526"/>
    <w:rsid w:val="429371F0"/>
    <w:rsid w:val="42B81105"/>
    <w:rsid w:val="42BDBF32"/>
    <w:rsid w:val="42C82C2D"/>
    <w:rsid w:val="42E3514A"/>
    <w:rsid w:val="42EABE27"/>
    <w:rsid w:val="4329F9AB"/>
    <w:rsid w:val="432E61A7"/>
    <w:rsid w:val="43424B2B"/>
    <w:rsid w:val="434737D4"/>
    <w:rsid w:val="434737D4"/>
    <w:rsid w:val="434BFAEF"/>
    <w:rsid w:val="435363BF"/>
    <w:rsid w:val="4354DE8B"/>
    <w:rsid w:val="4354DE8B"/>
    <w:rsid w:val="43573358"/>
    <w:rsid w:val="435E7EC5"/>
    <w:rsid w:val="43616F24"/>
    <w:rsid w:val="43778A71"/>
    <w:rsid w:val="4381AFFC"/>
    <w:rsid w:val="439164E0"/>
    <w:rsid w:val="43A0375C"/>
    <w:rsid w:val="43A07930"/>
    <w:rsid w:val="43AAECDD"/>
    <w:rsid w:val="43C33707"/>
    <w:rsid w:val="43C552A4"/>
    <w:rsid w:val="43C9F666"/>
    <w:rsid w:val="43D049B3"/>
    <w:rsid w:val="43EF33EA"/>
    <w:rsid w:val="43FB009C"/>
    <w:rsid w:val="44110D77"/>
    <w:rsid w:val="4412CA76"/>
    <w:rsid w:val="4415CA90"/>
    <w:rsid w:val="4443B281"/>
    <w:rsid w:val="4444E14B"/>
    <w:rsid w:val="444E10E0"/>
    <w:rsid w:val="4455B95E"/>
    <w:rsid w:val="4463D8CE"/>
    <w:rsid w:val="4465FF76"/>
    <w:rsid w:val="446F7A00"/>
    <w:rsid w:val="447154CD"/>
    <w:rsid w:val="44734C0F"/>
    <w:rsid w:val="448CF800"/>
    <w:rsid w:val="44912F01"/>
    <w:rsid w:val="449158BA"/>
    <w:rsid w:val="449158BA"/>
    <w:rsid w:val="449291E9"/>
    <w:rsid w:val="44A56FE8"/>
    <w:rsid w:val="44B5A467"/>
    <w:rsid w:val="44B5A467"/>
    <w:rsid w:val="44BB1F05"/>
    <w:rsid w:val="44BB1F05"/>
    <w:rsid w:val="44C1D4A2"/>
    <w:rsid w:val="44D7D756"/>
    <w:rsid w:val="44D9D5B5"/>
    <w:rsid w:val="44E2D443"/>
    <w:rsid w:val="4502DEF1"/>
    <w:rsid w:val="4518B9C4"/>
    <w:rsid w:val="45321163"/>
    <w:rsid w:val="45352D83"/>
    <w:rsid w:val="45404EE7"/>
    <w:rsid w:val="4545D57C"/>
    <w:rsid w:val="4562D491"/>
    <w:rsid w:val="45792C09"/>
    <w:rsid w:val="457ABAE6"/>
    <w:rsid w:val="457ABAE6"/>
    <w:rsid w:val="457C95B7"/>
    <w:rsid w:val="457C95B7"/>
    <w:rsid w:val="458F2108"/>
    <w:rsid w:val="459653BD"/>
    <w:rsid w:val="45A63C46"/>
    <w:rsid w:val="45AA4D0C"/>
    <w:rsid w:val="45AA4D0C"/>
    <w:rsid w:val="45B05E54"/>
    <w:rsid w:val="45B05E54"/>
    <w:rsid w:val="45C6D29A"/>
    <w:rsid w:val="45CE54B7"/>
    <w:rsid w:val="45DC635C"/>
    <w:rsid w:val="45E47F73"/>
    <w:rsid w:val="45F31FF9"/>
    <w:rsid w:val="45FC5F55"/>
    <w:rsid w:val="460198A5"/>
    <w:rsid w:val="462E78B1"/>
    <w:rsid w:val="462E78B1"/>
    <w:rsid w:val="46345A93"/>
    <w:rsid w:val="46398FEA"/>
    <w:rsid w:val="463DA16C"/>
    <w:rsid w:val="464D055C"/>
    <w:rsid w:val="466428B2"/>
    <w:rsid w:val="4670E635"/>
    <w:rsid w:val="467B5F82"/>
    <w:rsid w:val="46885210"/>
    <w:rsid w:val="46885210"/>
    <w:rsid w:val="468B4917"/>
    <w:rsid w:val="468D298B"/>
    <w:rsid w:val="46969A14"/>
    <w:rsid w:val="46BB239C"/>
    <w:rsid w:val="46BF0DC8"/>
    <w:rsid w:val="46CE5E2D"/>
    <w:rsid w:val="46CE5E2D"/>
    <w:rsid w:val="46D4BDA9"/>
    <w:rsid w:val="46DCAA4D"/>
    <w:rsid w:val="46FC2227"/>
    <w:rsid w:val="46FE954A"/>
    <w:rsid w:val="47087648"/>
    <w:rsid w:val="472DEB8F"/>
    <w:rsid w:val="473168FD"/>
    <w:rsid w:val="47441B4B"/>
    <w:rsid w:val="4770C42D"/>
    <w:rsid w:val="47740384"/>
    <w:rsid w:val="477A437D"/>
    <w:rsid w:val="477D9341"/>
    <w:rsid w:val="478B6DF2"/>
    <w:rsid w:val="4797351D"/>
    <w:rsid w:val="479C008D"/>
    <w:rsid w:val="479F7FA1"/>
    <w:rsid w:val="47A3CCF7"/>
    <w:rsid w:val="47A6A0AB"/>
    <w:rsid w:val="47B4AF1B"/>
    <w:rsid w:val="47B6DFB9"/>
    <w:rsid w:val="47CDE611"/>
    <w:rsid w:val="47D263A5"/>
    <w:rsid w:val="47E02013"/>
    <w:rsid w:val="47EC67AE"/>
    <w:rsid w:val="47EC67AE"/>
    <w:rsid w:val="47F1E75D"/>
    <w:rsid w:val="47F45A54"/>
    <w:rsid w:val="47F5DFBD"/>
    <w:rsid w:val="47F8B5E8"/>
    <w:rsid w:val="47FB0B41"/>
    <w:rsid w:val="481E1EEE"/>
    <w:rsid w:val="481E1EEE"/>
    <w:rsid w:val="481E7E0E"/>
    <w:rsid w:val="48477327"/>
    <w:rsid w:val="48501EDC"/>
    <w:rsid w:val="485B35C4"/>
    <w:rsid w:val="487E68B3"/>
    <w:rsid w:val="4883384C"/>
    <w:rsid w:val="4884B3E0"/>
    <w:rsid w:val="488B8726"/>
    <w:rsid w:val="48C2053C"/>
    <w:rsid w:val="48C58205"/>
    <w:rsid w:val="48D21536"/>
    <w:rsid w:val="48E65B4E"/>
    <w:rsid w:val="48E7D461"/>
    <w:rsid w:val="48E7D461"/>
    <w:rsid w:val="48F5430B"/>
    <w:rsid w:val="491067DB"/>
    <w:rsid w:val="49140194"/>
    <w:rsid w:val="49140194"/>
    <w:rsid w:val="4919957C"/>
    <w:rsid w:val="491EC1F4"/>
    <w:rsid w:val="492A0A1C"/>
    <w:rsid w:val="4939655F"/>
    <w:rsid w:val="4939ECBA"/>
    <w:rsid w:val="4941A1A5"/>
    <w:rsid w:val="49435E35"/>
    <w:rsid w:val="4943D4E1"/>
    <w:rsid w:val="4949B8EC"/>
    <w:rsid w:val="49591C09"/>
    <w:rsid w:val="496E115D"/>
    <w:rsid w:val="4989B95B"/>
    <w:rsid w:val="498E7A7B"/>
    <w:rsid w:val="499567F0"/>
    <w:rsid w:val="499635F8"/>
    <w:rsid w:val="499635F8"/>
    <w:rsid w:val="49A7A24F"/>
    <w:rsid w:val="49B61348"/>
    <w:rsid w:val="49BCB884"/>
    <w:rsid w:val="49BFF074"/>
    <w:rsid w:val="49C505CB"/>
    <w:rsid w:val="49C972CA"/>
    <w:rsid w:val="49CA7CC0"/>
    <w:rsid w:val="49D1CA09"/>
    <w:rsid w:val="49D8760F"/>
    <w:rsid w:val="49DC283A"/>
    <w:rsid w:val="49DC283A"/>
    <w:rsid w:val="49DD0613"/>
    <w:rsid w:val="49F7ECEC"/>
    <w:rsid w:val="4A09FE0D"/>
    <w:rsid w:val="4A0E408C"/>
    <w:rsid w:val="4A0E4249"/>
    <w:rsid w:val="4A150B37"/>
    <w:rsid w:val="4A150B37"/>
    <w:rsid w:val="4A16D7E9"/>
    <w:rsid w:val="4A1EA2C9"/>
    <w:rsid w:val="4A23673B"/>
    <w:rsid w:val="4A286D4E"/>
    <w:rsid w:val="4A34497B"/>
    <w:rsid w:val="4A364051"/>
    <w:rsid w:val="4A3C54AF"/>
    <w:rsid w:val="4A505EE4"/>
    <w:rsid w:val="4A521929"/>
    <w:rsid w:val="4A603EFE"/>
    <w:rsid w:val="4A685989"/>
    <w:rsid w:val="4A7834A4"/>
    <w:rsid w:val="4A7EB49A"/>
    <w:rsid w:val="4A977FAB"/>
    <w:rsid w:val="4A9B76AA"/>
    <w:rsid w:val="4A9B76AA"/>
    <w:rsid w:val="4AA19729"/>
    <w:rsid w:val="4AA19729"/>
    <w:rsid w:val="4AA2B055"/>
    <w:rsid w:val="4AAC7922"/>
    <w:rsid w:val="4AB5B94D"/>
    <w:rsid w:val="4AB99082"/>
    <w:rsid w:val="4AC9F83E"/>
    <w:rsid w:val="4AD54545"/>
    <w:rsid w:val="4AD54545"/>
    <w:rsid w:val="4ADFA1F4"/>
    <w:rsid w:val="4AE683D9"/>
    <w:rsid w:val="4AF5EAC9"/>
    <w:rsid w:val="4B013CAB"/>
    <w:rsid w:val="4B0CA698"/>
    <w:rsid w:val="4B1A25FC"/>
    <w:rsid w:val="4B291043"/>
    <w:rsid w:val="4B2A5438"/>
    <w:rsid w:val="4B34B65C"/>
    <w:rsid w:val="4B38BB36"/>
    <w:rsid w:val="4B3A6BC1"/>
    <w:rsid w:val="4B50495D"/>
    <w:rsid w:val="4B561A81"/>
    <w:rsid w:val="4B7A19D3"/>
    <w:rsid w:val="4B838ACF"/>
    <w:rsid w:val="4B856404"/>
    <w:rsid w:val="4B867F7A"/>
    <w:rsid w:val="4B87C1B2"/>
    <w:rsid w:val="4B98A885"/>
    <w:rsid w:val="4BA08ED7"/>
    <w:rsid w:val="4BA2688E"/>
    <w:rsid w:val="4BACEE3C"/>
    <w:rsid w:val="4BC90885"/>
    <w:rsid w:val="4BD730C8"/>
    <w:rsid w:val="4BDCC55F"/>
    <w:rsid w:val="4BE381E3"/>
    <w:rsid w:val="4BFDE4E1"/>
    <w:rsid w:val="4C0583ED"/>
    <w:rsid w:val="4C22A568"/>
    <w:rsid w:val="4C4E42D9"/>
    <w:rsid w:val="4C4E42D9"/>
    <w:rsid w:val="4C60524F"/>
    <w:rsid w:val="4C6465B9"/>
    <w:rsid w:val="4C8589C9"/>
    <w:rsid w:val="4C898762"/>
    <w:rsid w:val="4C898762"/>
    <w:rsid w:val="4C8E0C11"/>
    <w:rsid w:val="4CA3E8D2"/>
    <w:rsid w:val="4CD03C4A"/>
    <w:rsid w:val="4CDFDC0F"/>
    <w:rsid w:val="4CE326CC"/>
    <w:rsid w:val="4CF5C629"/>
    <w:rsid w:val="4D143077"/>
    <w:rsid w:val="4D2C59BA"/>
    <w:rsid w:val="4D2E6E10"/>
    <w:rsid w:val="4D2F48A0"/>
    <w:rsid w:val="4D331DD7"/>
    <w:rsid w:val="4D48DBFC"/>
    <w:rsid w:val="4D4BC2EC"/>
    <w:rsid w:val="4D4BC2EC"/>
    <w:rsid w:val="4D5C8139"/>
    <w:rsid w:val="4D5F6EB7"/>
    <w:rsid w:val="4D6BF253"/>
    <w:rsid w:val="4D718977"/>
    <w:rsid w:val="4D782F07"/>
    <w:rsid w:val="4D81AA4E"/>
    <w:rsid w:val="4D841201"/>
    <w:rsid w:val="4D95D332"/>
    <w:rsid w:val="4D970704"/>
    <w:rsid w:val="4D9A3C22"/>
    <w:rsid w:val="4D9A3C22"/>
    <w:rsid w:val="4DA0AF16"/>
    <w:rsid w:val="4DA3A0D9"/>
    <w:rsid w:val="4DAC1A44"/>
    <w:rsid w:val="4DAC3CD3"/>
    <w:rsid w:val="4DBE7866"/>
    <w:rsid w:val="4DC9D784"/>
    <w:rsid w:val="4DD24CE7"/>
    <w:rsid w:val="4DD62A0A"/>
    <w:rsid w:val="4DD7CE7B"/>
    <w:rsid w:val="4DE13490"/>
    <w:rsid w:val="4DF8A6F1"/>
    <w:rsid w:val="4DF8A6F1"/>
    <w:rsid w:val="4DF8BEE7"/>
    <w:rsid w:val="4DF9298C"/>
    <w:rsid w:val="4E0FD7D4"/>
    <w:rsid w:val="4E248ABB"/>
    <w:rsid w:val="4E3A4AA6"/>
    <w:rsid w:val="4E3A4AA6"/>
    <w:rsid w:val="4E42344F"/>
    <w:rsid w:val="4E462B83"/>
    <w:rsid w:val="4E462B83"/>
    <w:rsid w:val="4E599C56"/>
    <w:rsid w:val="4E5CAC24"/>
    <w:rsid w:val="4E689B6D"/>
    <w:rsid w:val="4E6C445E"/>
    <w:rsid w:val="4E7DA90F"/>
    <w:rsid w:val="4E935251"/>
    <w:rsid w:val="4E935251"/>
    <w:rsid w:val="4E94218C"/>
    <w:rsid w:val="4E9544E2"/>
    <w:rsid w:val="4E96FD42"/>
    <w:rsid w:val="4E99891D"/>
    <w:rsid w:val="4E9D2549"/>
    <w:rsid w:val="4EA42A17"/>
    <w:rsid w:val="4EA51FF6"/>
    <w:rsid w:val="4EB0CC8F"/>
    <w:rsid w:val="4EB0CC8F"/>
    <w:rsid w:val="4EB909D8"/>
    <w:rsid w:val="4ED2CC15"/>
    <w:rsid w:val="4ED36978"/>
    <w:rsid w:val="4ED38238"/>
    <w:rsid w:val="4EDC5592"/>
    <w:rsid w:val="4EEFE907"/>
    <w:rsid w:val="4EF53682"/>
    <w:rsid w:val="4F0593FF"/>
    <w:rsid w:val="4F0ABC41"/>
    <w:rsid w:val="4F10CC88"/>
    <w:rsid w:val="4F53D8EF"/>
    <w:rsid w:val="4F5A6148"/>
    <w:rsid w:val="4F628247"/>
    <w:rsid w:val="4F650019"/>
    <w:rsid w:val="4F650019"/>
    <w:rsid w:val="4F6778EE"/>
    <w:rsid w:val="4F6DEA5D"/>
    <w:rsid w:val="4F6F5BF5"/>
    <w:rsid w:val="4F6F5BF5"/>
    <w:rsid w:val="4F70D993"/>
    <w:rsid w:val="4F70D993"/>
    <w:rsid w:val="4F74D559"/>
    <w:rsid w:val="4F7A36B0"/>
    <w:rsid w:val="4F8F0454"/>
    <w:rsid w:val="4F9E1C9A"/>
    <w:rsid w:val="4FA501D9"/>
    <w:rsid w:val="4FADEE26"/>
    <w:rsid w:val="4FBD997F"/>
    <w:rsid w:val="4FD0D33A"/>
    <w:rsid w:val="4FD0DF76"/>
    <w:rsid w:val="4FD5A1C8"/>
    <w:rsid w:val="4FDC7633"/>
    <w:rsid w:val="4FE06B34"/>
    <w:rsid w:val="4FE06B34"/>
    <w:rsid w:val="4FE6A69D"/>
    <w:rsid w:val="4FEB5C5F"/>
    <w:rsid w:val="4FF8A699"/>
    <w:rsid w:val="500CE604"/>
    <w:rsid w:val="500E4246"/>
    <w:rsid w:val="500E4246"/>
    <w:rsid w:val="50220F54"/>
    <w:rsid w:val="50405852"/>
    <w:rsid w:val="50447F2D"/>
    <w:rsid w:val="504A13D2"/>
    <w:rsid w:val="504EBF3E"/>
    <w:rsid w:val="5054BCA9"/>
    <w:rsid w:val="5067CE3A"/>
    <w:rsid w:val="5067CE3A"/>
    <w:rsid w:val="506D1179"/>
    <w:rsid w:val="506D1179"/>
    <w:rsid w:val="507AAA50"/>
    <w:rsid w:val="5080C9D0"/>
    <w:rsid w:val="5080C9D0"/>
    <w:rsid w:val="50ABE7E7"/>
    <w:rsid w:val="50B23B06"/>
    <w:rsid w:val="50DA25BF"/>
    <w:rsid w:val="50F0164C"/>
    <w:rsid w:val="50F0164C"/>
    <w:rsid w:val="51130A0B"/>
    <w:rsid w:val="511AC008"/>
    <w:rsid w:val="511C95C6"/>
    <w:rsid w:val="512A8E88"/>
    <w:rsid w:val="5140E60A"/>
    <w:rsid w:val="514B6157"/>
    <w:rsid w:val="514D4325"/>
    <w:rsid w:val="515F91DD"/>
    <w:rsid w:val="515F91DD"/>
    <w:rsid w:val="516CC670"/>
    <w:rsid w:val="51707451"/>
    <w:rsid w:val="51707451"/>
    <w:rsid w:val="517D5510"/>
    <w:rsid w:val="518C32C4"/>
    <w:rsid w:val="51B572EC"/>
    <w:rsid w:val="51BB56E6"/>
    <w:rsid w:val="51BD7494"/>
    <w:rsid w:val="51E13D1E"/>
    <w:rsid w:val="51E5DB15"/>
    <w:rsid w:val="51F90A3A"/>
    <w:rsid w:val="51FE0228"/>
    <w:rsid w:val="520C002C"/>
    <w:rsid w:val="5210F24E"/>
    <w:rsid w:val="521214A4"/>
    <w:rsid w:val="5212B3B5"/>
    <w:rsid w:val="5212B3B5"/>
    <w:rsid w:val="52367090"/>
    <w:rsid w:val="524BC663"/>
    <w:rsid w:val="52555073"/>
    <w:rsid w:val="525C7173"/>
    <w:rsid w:val="525D23CE"/>
    <w:rsid w:val="52644E85"/>
    <w:rsid w:val="5282CBB4"/>
    <w:rsid w:val="52831D5C"/>
    <w:rsid w:val="5284AF0E"/>
    <w:rsid w:val="52949F21"/>
    <w:rsid w:val="52C08ED1"/>
    <w:rsid w:val="52C10220"/>
    <w:rsid w:val="52C27E2F"/>
    <w:rsid w:val="52D391E8"/>
    <w:rsid w:val="52D391E8"/>
    <w:rsid w:val="52DA8381"/>
    <w:rsid w:val="52DA8381"/>
    <w:rsid w:val="52E8C60D"/>
    <w:rsid w:val="52F6B964"/>
    <w:rsid w:val="53104D0E"/>
    <w:rsid w:val="53145F5A"/>
    <w:rsid w:val="53145F5A"/>
    <w:rsid w:val="531618B0"/>
    <w:rsid w:val="531618B0"/>
    <w:rsid w:val="531D70C0"/>
    <w:rsid w:val="53281FD5"/>
    <w:rsid w:val="53375457"/>
    <w:rsid w:val="5343800E"/>
    <w:rsid w:val="534B1428"/>
    <w:rsid w:val="534B1428"/>
    <w:rsid w:val="535145C2"/>
    <w:rsid w:val="5367B2D2"/>
    <w:rsid w:val="53773A49"/>
    <w:rsid w:val="53773A49"/>
    <w:rsid w:val="537D55B6"/>
    <w:rsid w:val="53A3F643"/>
    <w:rsid w:val="53B3A70A"/>
    <w:rsid w:val="53B3A70A"/>
    <w:rsid w:val="53C52D37"/>
    <w:rsid w:val="53C99E8A"/>
    <w:rsid w:val="53D33F16"/>
    <w:rsid w:val="53D33F16"/>
    <w:rsid w:val="53D37ACC"/>
    <w:rsid w:val="53D66777"/>
    <w:rsid w:val="53D66777"/>
    <w:rsid w:val="53D74D27"/>
    <w:rsid w:val="53D74D27"/>
    <w:rsid w:val="53E75508"/>
    <w:rsid w:val="53FB0434"/>
    <w:rsid w:val="53FCF739"/>
    <w:rsid w:val="541A0443"/>
    <w:rsid w:val="5428BF21"/>
    <w:rsid w:val="5428BF21"/>
    <w:rsid w:val="54299B82"/>
    <w:rsid w:val="542F4485"/>
    <w:rsid w:val="542F4485"/>
    <w:rsid w:val="542FA31D"/>
    <w:rsid w:val="5431B4C8"/>
    <w:rsid w:val="543DD66B"/>
    <w:rsid w:val="543DD66B"/>
    <w:rsid w:val="54447950"/>
    <w:rsid w:val="546B283C"/>
    <w:rsid w:val="546EC2AE"/>
    <w:rsid w:val="5479FA9D"/>
    <w:rsid w:val="547C9BE4"/>
    <w:rsid w:val="549CA465"/>
    <w:rsid w:val="54A87BF7"/>
    <w:rsid w:val="54AEDA2B"/>
    <w:rsid w:val="54AEDA2B"/>
    <w:rsid w:val="54B11137"/>
    <w:rsid w:val="54BB4BC4"/>
    <w:rsid w:val="54BB9BE7"/>
    <w:rsid w:val="54C79BFE"/>
    <w:rsid w:val="54CB383B"/>
    <w:rsid w:val="54E2DD3C"/>
    <w:rsid w:val="54ECAC6E"/>
    <w:rsid w:val="54F22604"/>
    <w:rsid w:val="54FC8B32"/>
    <w:rsid w:val="55026DAC"/>
    <w:rsid w:val="550EA7D1"/>
    <w:rsid w:val="550EA7D1"/>
    <w:rsid w:val="551331A6"/>
    <w:rsid w:val="551FC158"/>
    <w:rsid w:val="5521033A"/>
    <w:rsid w:val="5533F5A7"/>
    <w:rsid w:val="5551F711"/>
    <w:rsid w:val="5551F711"/>
    <w:rsid w:val="5556B462"/>
    <w:rsid w:val="555F903C"/>
    <w:rsid w:val="5567A832"/>
    <w:rsid w:val="55766444"/>
    <w:rsid w:val="55766444"/>
    <w:rsid w:val="557DE786"/>
    <w:rsid w:val="559AF327"/>
    <w:rsid w:val="55A262AE"/>
    <w:rsid w:val="55B353C7"/>
    <w:rsid w:val="55BB53C6"/>
    <w:rsid w:val="55CB5485"/>
    <w:rsid w:val="55DF79F6"/>
    <w:rsid w:val="55DF79F6"/>
    <w:rsid w:val="56095551"/>
    <w:rsid w:val="560B1679"/>
    <w:rsid w:val="5618D222"/>
    <w:rsid w:val="5618D222"/>
    <w:rsid w:val="561BE74B"/>
    <w:rsid w:val="5625195A"/>
    <w:rsid w:val="563485B6"/>
    <w:rsid w:val="5641C39C"/>
    <w:rsid w:val="5641C39C"/>
    <w:rsid w:val="56539A23"/>
    <w:rsid w:val="5654A693"/>
    <w:rsid w:val="5657AB29"/>
    <w:rsid w:val="565BD437"/>
    <w:rsid w:val="565CED78"/>
    <w:rsid w:val="56706AAB"/>
    <w:rsid w:val="567558EF"/>
    <w:rsid w:val="567E3973"/>
    <w:rsid w:val="567F1C53"/>
    <w:rsid w:val="56812F0A"/>
    <w:rsid w:val="5685F1D9"/>
    <w:rsid w:val="5687B8A2"/>
    <w:rsid w:val="56886B6D"/>
    <w:rsid w:val="56886B6D"/>
    <w:rsid w:val="568E16D6"/>
    <w:rsid w:val="568EE977"/>
    <w:rsid w:val="56955538"/>
    <w:rsid w:val="56A6CCBD"/>
    <w:rsid w:val="56B7B204"/>
    <w:rsid w:val="56B83813"/>
    <w:rsid w:val="56BC4D80"/>
    <w:rsid w:val="56BD725B"/>
    <w:rsid w:val="56CA4426"/>
    <w:rsid w:val="56D0F0BD"/>
    <w:rsid w:val="56DA9424"/>
    <w:rsid w:val="56EDD73B"/>
    <w:rsid w:val="56EE60B3"/>
    <w:rsid w:val="56F4EB21"/>
    <w:rsid w:val="56F6C26A"/>
    <w:rsid w:val="56F876E6"/>
    <w:rsid w:val="57005045"/>
    <w:rsid w:val="5702BBF8"/>
    <w:rsid w:val="57074F60"/>
    <w:rsid w:val="57074F60"/>
    <w:rsid w:val="570B9DE6"/>
    <w:rsid w:val="570F275F"/>
    <w:rsid w:val="5711C9C9"/>
    <w:rsid w:val="5711F68A"/>
    <w:rsid w:val="5714BE48"/>
    <w:rsid w:val="57255E8C"/>
    <w:rsid w:val="572C4BCB"/>
    <w:rsid w:val="572C4BCB"/>
    <w:rsid w:val="572DBB53"/>
    <w:rsid w:val="572DBB53"/>
    <w:rsid w:val="5738782D"/>
    <w:rsid w:val="574E736E"/>
    <w:rsid w:val="5756B52E"/>
    <w:rsid w:val="5768DEA9"/>
    <w:rsid w:val="5780B6E3"/>
    <w:rsid w:val="5781860C"/>
    <w:rsid w:val="5781860C"/>
    <w:rsid w:val="57832454"/>
    <w:rsid w:val="5783F5FA"/>
    <w:rsid w:val="5798247A"/>
    <w:rsid w:val="579ADFE9"/>
    <w:rsid w:val="579B241B"/>
    <w:rsid w:val="579D55BA"/>
    <w:rsid w:val="57B6C9E2"/>
    <w:rsid w:val="57D4C8EB"/>
    <w:rsid w:val="57F14067"/>
    <w:rsid w:val="58005DD6"/>
    <w:rsid w:val="58005DD6"/>
    <w:rsid w:val="5806BE7F"/>
    <w:rsid w:val="5806BE7F"/>
    <w:rsid w:val="580E2E42"/>
    <w:rsid w:val="5810B45D"/>
    <w:rsid w:val="581200E3"/>
    <w:rsid w:val="581A8BA2"/>
    <w:rsid w:val="581DE47B"/>
    <w:rsid w:val="583245DC"/>
    <w:rsid w:val="5843A350"/>
    <w:rsid w:val="584B7340"/>
    <w:rsid w:val="5858D361"/>
    <w:rsid w:val="585F9E59"/>
    <w:rsid w:val="585FE691"/>
    <w:rsid w:val="587E88B3"/>
    <w:rsid w:val="587E88B3"/>
    <w:rsid w:val="58974749"/>
    <w:rsid w:val="58974749"/>
    <w:rsid w:val="589CE984"/>
    <w:rsid w:val="589F44D8"/>
    <w:rsid w:val="58A9EE14"/>
    <w:rsid w:val="58AF115F"/>
    <w:rsid w:val="58CB710E"/>
    <w:rsid w:val="58D0A7F2"/>
    <w:rsid w:val="58E67A3E"/>
    <w:rsid w:val="58F32921"/>
    <w:rsid w:val="58FE51E8"/>
    <w:rsid w:val="59054E00"/>
    <w:rsid w:val="5932270D"/>
    <w:rsid w:val="594360EC"/>
    <w:rsid w:val="59441550"/>
    <w:rsid w:val="59620F52"/>
    <w:rsid w:val="5978B6F3"/>
    <w:rsid w:val="59B0B2A1"/>
    <w:rsid w:val="59B0B2A1"/>
    <w:rsid w:val="59C0F7BC"/>
    <w:rsid w:val="59CF49E5"/>
    <w:rsid w:val="59D94873"/>
    <w:rsid w:val="59DD3209"/>
    <w:rsid w:val="59EB2B4B"/>
    <w:rsid w:val="5A0067C0"/>
    <w:rsid w:val="5A20DA47"/>
    <w:rsid w:val="5A245EE1"/>
    <w:rsid w:val="5A2CC1AB"/>
    <w:rsid w:val="5A34939F"/>
    <w:rsid w:val="5A3721D4"/>
    <w:rsid w:val="5A3721D4"/>
    <w:rsid w:val="5A3B24BB"/>
    <w:rsid w:val="5A3EBA64"/>
    <w:rsid w:val="5A55E218"/>
    <w:rsid w:val="5A6486FC"/>
    <w:rsid w:val="5A8B66C9"/>
    <w:rsid w:val="5A8DA1AA"/>
    <w:rsid w:val="5AA757E5"/>
    <w:rsid w:val="5AC696F1"/>
    <w:rsid w:val="5AC9F809"/>
    <w:rsid w:val="5ACD5F65"/>
    <w:rsid w:val="5AE5C548"/>
    <w:rsid w:val="5AF71304"/>
    <w:rsid w:val="5AFCED78"/>
    <w:rsid w:val="5B06E40C"/>
    <w:rsid w:val="5B1A21CE"/>
    <w:rsid w:val="5B1B3672"/>
    <w:rsid w:val="5B20EC52"/>
    <w:rsid w:val="5B32C802"/>
    <w:rsid w:val="5B32C802"/>
    <w:rsid w:val="5B368097"/>
    <w:rsid w:val="5B368097"/>
    <w:rsid w:val="5B753FB2"/>
    <w:rsid w:val="5B93A3AA"/>
    <w:rsid w:val="5B93A3AA"/>
    <w:rsid w:val="5BAEC0F4"/>
    <w:rsid w:val="5BC4E937"/>
    <w:rsid w:val="5BDCB63C"/>
    <w:rsid w:val="5BDCB63C"/>
    <w:rsid w:val="5C09DD3A"/>
    <w:rsid w:val="5C1D39C7"/>
    <w:rsid w:val="5C23A11D"/>
    <w:rsid w:val="5C270280"/>
    <w:rsid w:val="5C545D7B"/>
    <w:rsid w:val="5C5E355B"/>
    <w:rsid w:val="5C6285D5"/>
    <w:rsid w:val="5C6E9EDC"/>
    <w:rsid w:val="5C75689E"/>
    <w:rsid w:val="5C79A75C"/>
    <w:rsid w:val="5C824536"/>
    <w:rsid w:val="5C9043D2"/>
    <w:rsid w:val="5C904820"/>
    <w:rsid w:val="5C9E6733"/>
    <w:rsid w:val="5CA49BBC"/>
    <w:rsid w:val="5CA5E0C9"/>
    <w:rsid w:val="5CA6BB40"/>
    <w:rsid w:val="5CAC9A27"/>
    <w:rsid w:val="5CB9BE47"/>
    <w:rsid w:val="5CB9BE47"/>
    <w:rsid w:val="5CBD160C"/>
    <w:rsid w:val="5CCA8ECE"/>
    <w:rsid w:val="5CCC1827"/>
    <w:rsid w:val="5CCF0B0E"/>
    <w:rsid w:val="5CD1853B"/>
    <w:rsid w:val="5CF2D8C3"/>
    <w:rsid w:val="5CF8E520"/>
    <w:rsid w:val="5D00E735"/>
    <w:rsid w:val="5D00E735"/>
    <w:rsid w:val="5D094477"/>
    <w:rsid w:val="5D094477"/>
    <w:rsid w:val="5D09843C"/>
    <w:rsid w:val="5D147C17"/>
    <w:rsid w:val="5D1D0D3E"/>
    <w:rsid w:val="5D1FBC8F"/>
    <w:rsid w:val="5D235315"/>
    <w:rsid w:val="5D3145C6"/>
    <w:rsid w:val="5D42F063"/>
    <w:rsid w:val="5D477C2C"/>
    <w:rsid w:val="5D477C2C"/>
    <w:rsid w:val="5D4E0E53"/>
    <w:rsid w:val="5D50440C"/>
    <w:rsid w:val="5D520B7E"/>
    <w:rsid w:val="5D61CCDB"/>
    <w:rsid w:val="5D61CCDB"/>
    <w:rsid w:val="5D6314E8"/>
    <w:rsid w:val="5D6314E8"/>
    <w:rsid w:val="5D7257E0"/>
    <w:rsid w:val="5D742553"/>
    <w:rsid w:val="5D82719E"/>
    <w:rsid w:val="5D8888BB"/>
    <w:rsid w:val="5D920B59"/>
    <w:rsid w:val="5D920B59"/>
    <w:rsid w:val="5D9E99CD"/>
    <w:rsid w:val="5D9F767E"/>
    <w:rsid w:val="5DA289D2"/>
    <w:rsid w:val="5DA289D2"/>
    <w:rsid w:val="5DBA3580"/>
    <w:rsid w:val="5DD30017"/>
    <w:rsid w:val="5DE5D255"/>
    <w:rsid w:val="5DEF0786"/>
    <w:rsid w:val="5DF43D33"/>
    <w:rsid w:val="5E0420CA"/>
    <w:rsid w:val="5E0C89CF"/>
    <w:rsid w:val="5E0DE42A"/>
    <w:rsid w:val="5E3067E2"/>
    <w:rsid w:val="5E4581B1"/>
    <w:rsid w:val="5E5A216D"/>
    <w:rsid w:val="5E5DE7AD"/>
    <w:rsid w:val="5E66C51C"/>
    <w:rsid w:val="5E6C98EE"/>
    <w:rsid w:val="5E76D254"/>
    <w:rsid w:val="5E84FC5D"/>
    <w:rsid w:val="5E8E0368"/>
    <w:rsid w:val="5E925199"/>
    <w:rsid w:val="5E9A319E"/>
    <w:rsid w:val="5EAFFDC9"/>
    <w:rsid w:val="5EB38370"/>
    <w:rsid w:val="5EC0D872"/>
    <w:rsid w:val="5ED589E8"/>
    <w:rsid w:val="5EE4B618"/>
    <w:rsid w:val="5EEBB799"/>
    <w:rsid w:val="5EEBB799"/>
    <w:rsid w:val="5EFAEBDD"/>
    <w:rsid w:val="5EFFD2D6"/>
    <w:rsid w:val="5F0375F5"/>
    <w:rsid w:val="5F0375F5"/>
    <w:rsid w:val="5F03F2CD"/>
    <w:rsid w:val="5F180679"/>
    <w:rsid w:val="5F19646C"/>
    <w:rsid w:val="5F2800E5"/>
    <w:rsid w:val="5F2800E5"/>
    <w:rsid w:val="5F289903"/>
    <w:rsid w:val="5F289903"/>
    <w:rsid w:val="5F3A303F"/>
    <w:rsid w:val="5F3BE49D"/>
    <w:rsid w:val="5F4AC670"/>
    <w:rsid w:val="5F4AC670"/>
    <w:rsid w:val="5F59617C"/>
    <w:rsid w:val="5F6EE9BC"/>
    <w:rsid w:val="5F796251"/>
    <w:rsid w:val="5F884D5D"/>
    <w:rsid w:val="5F884D5D"/>
    <w:rsid w:val="5F963388"/>
    <w:rsid w:val="5FA4B882"/>
    <w:rsid w:val="5FAA249D"/>
    <w:rsid w:val="5FBAE587"/>
    <w:rsid w:val="5FC7F5CF"/>
    <w:rsid w:val="5FC7F5CF"/>
    <w:rsid w:val="5FCEBA18"/>
    <w:rsid w:val="5FD1B0D8"/>
    <w:rsid w:val="5FE73625"/>
    <w:rsid w:val="5FE73625"/>
    <w:rsid w:val="5FF7735E"/>
    <w:rsid w:val="5FFDCD68"/>
    <w:rsid w:val="60081AFB"/>
    <w:rsid w:val="6019B53D"/>
    <w:rsid w:val="6019B53D"/>
    <w:rsid w:val="601FF496"/>
    <w:rsid w:val="602F8DC9"/>
    <w:rsid w:val="60444868"/>
    <w:rsid w:val="604C7BDE"/>
    <w:rsid w:val="604E8186"/>
    <w:rsid w:val="6072AAAA"/>
    <w:rsid w:val="60789631"/>
    <w:rsid w:val="608B101D"/>
    <w:rsid w:val="609271AF"/>
    <w:rsid w:val="60975463"/>
    <w:rsid w:val="609AB448"/>
    <w:rsid w:val="60A148FB"/>
    <w:rsid w:val="60A148FB"/>
    <w:rsid w:val="60A6A0B8"/>
    <w:rsid w:val="60C6B2A8"/>
    <w:rsid w:val="60CF395D"/>
    <w:rsid w:val="60CF7DA7"/>
    <w:rsid w:val="60D29597"/>
    <w:rsid w:val="60D29597"/>
    <w:rsid w:val="6107C052"/>
    <w:rsid w:val="611D2BA7"/>
    <w:rsid w:val="613087D5"/>
    <w:rsid w:val="61325803"/>
    <w:rsid w:val="6158C122"/>
    <w:rsid w:val="617BAD47"/>
    <w:rsid w:val="617BAD47"/>
    <w:rsid w:val="617BD22A"/>
    <w:rsid w:val="618245B8"/>
    <w:rsid w:val="618DB6C9"/>
    <w:rsid w:val="618DB6C9"/>
    <w:rsid w:val="618E37A6"/>
    <w:rsid w:val="6192B5D1"/>
    <w:rsid w:val="619A1749"/>
    <w:rsid w:val="61BEF133"/>
    <w:rsid w:val="61BF1AC7"/>
    <w:rsid w:val="61CDAB13"/>
    <w:rsid w:val="61D31E68"/>
    <w:rsid w:val="61DA4F35"/>
    <w:rsid w:val="61E72A29"/>
    <w:rsid w:val="6204AFD3"/>
    <w:rsid w:val="620F404B"/>
    <w:rsid w:val="62126D69"/>
    <w:rsid w:val="62169316"/>
    <w:rsid w:val="621BEDCC"/>
    <w:rsid w:val="622FAFA3"/>
    <w:rsid w:val="625720E8"/>
    <w:rsid w:val="6258222A"/>
    <w:rsid w:val="62598EAE"/>
    <w:rsid w:val="62633A19"/>
    <w:rsid w:val="6264DF69"/>
    <w:rsid w:val="62691AE3"/>
    <w:rsid w:val="626C8E7F"/>
    <w:rsid w:val="626EDEC1"/>
    <w:rsid w:val="627B7C93"/>
    <w:rsid w:val="62803901"/>
    <w:rsid w:val="62803901"/>
    <w:rsid w:val="62860C0B"/>
    <w:rsid w:val="6289722B"/>
    <w:rsid w:val="628C2A0F"/>
    <w:rsid w:val="62A13653"/>
    <w:rsid w:val="62A259B4"/>
    <w:rsid w:val="62A259B4"/>
    <w:rsid w:val="62A34651"/>
    <w:rsid w:val="62C360CD"/>
    <w:rsid w:val="62DE4A25"/>
    <w:rsid w:val="62E8B070"/>
    <w:rsid w:val="62ECB230"/>
    <w:rsid w:val="62ED5917"/>
    <w:rsid w:val="62FD421B"/>
    <w:rsid w:val="631FBCEE"/>
    <w:rsid w:val="63222E70"/>
    <w:rsid w:val="6326B4C0"/>
    <w:rsid w:val="632750E9"/>
    <w:rsid w:val="632E0098"/>
    <w:rsid w:val="634DEE17"/>
    <w:rsid w:val="63653030"/>
    <w:rsid w:val="63694D93"/>
    <w:rsid w:val="63824D04"/>
    <w:rsid w:val="6387B881"/>
    <w:rsid w:val="6387B881"/>
    <w:rsid w:val="63908562"/>
    <w:rsid w:val="63908562"/>
    <w:rsid w:val="639BB9CE"/>
    <w:rsid w:val="639CCBE8"/>
    <w:rsid w:val="63A17265"/>
    <w:rsid w:val="63A92B2A"/>
    <w:rsid w:val="63AA3C15"/>
    <w:rsid w:val="63AABFEF"/>
    <w:rsid w:val="63C77313"/>
    <w:rsid w:val="63C89D7C"/>
    <w:rsid w:val="63D7A44C"/>
    <w:rsid w:val="63D96CD5"/>
    <w:rsid w:val="63DCAF5E"/>
    <w:rsid w:val="640D09FE"/>
    <w:rsid w:val="64123D51"/>
    <w:rsid w:val="64183B25"/>
    <w:rsid w:val="64395FCE"/>
    <w:rsid w:val="64395FCE"/>
    <w:rsid w:val="644078EF"/>
    <w:rsid w:val="649A753E"/>
    <w:rsid w:val="64A8CC84"/>
    <w:rsid w:val="64CD6D89"/>
    <w:rsid w:val="64CD6D89"/>
    <w:rsid w:val="64CEBE2A"/>
    <w:rsid w:val="64DA67B4"/>
    <w:rsid w:val="64DA67B4"/>
    <w:rsid w:val="64DB05E8"/>
    <w:rsid w:val="64ED37DA"/>
    <w:rsid w:val="64F29890"/>
    <w:rsid w:val="64F29890"/>
    <w:rsid w:val="64F69104"/>
    <w:rsid w:val="650B52BD"/>
    <w:rsid w:val="650CE884"/>
    <w:rsid w:val="650EBCDC"/>
    <w:rsid w:val="65265CA1"/>
    <w:rsid w:val="6531792F"/>
    <w:rsid w:val="6531792F"/>
    <w:rsid w:val="6533FA53"/>
    <w:rsid w:val="6533FA53"/>
    <w:rsid w:val="654462C0"/>
    <w:rsid w:val="65456AE2"/>
    <w:rsid w:val="6551EE72"/>
    <w:rsid w:val="6554F1B6"/>
    <w:rsid w:val="657AA95C"/>
    <w:rsid w:val="657AA95C"/>
    <w:rsid w:val="657AEA3D"/>
    <w:rsid w:val="657E23A4"/>
    <w:rsid w:val="657E23A4"/>
    <w:rsid w:val="65806D8E"/>
    <w:rsid w:val="6587AD61"/>
    <w:rsid w:val="659F7256"/>
    <w:rsid w:val="65ABDF5D"/>
    <w:rsid w:val="65C440E2"/>
    <w:rsid w:val="65D8B6B5"/>
    <w:rsid w:val="65E9C25F"/>
    <w:rsid w:val="65FFC4EF"/>
    <w:rsid w:val="6606CD63"/>
    <w:rsid w:val="660A3D99"/>
    <w:rsid w:val="660A3D99"/>
    <w:rsid w:val="6624B098"/>
    <w:rsid w:val="6624B098"/>
    <w:rsid w:val="6629F218"/>
    <w:rsid w:val="662B03ED"/>
    <w:rsid w:val="6638E0AD"/>
    <w:rsid w:val="6643D001"/>
    <w:rsid w:val="66476E4E"/>
    <w:rsid w:val="6648604D"/>
    <w:rsid w:val="6649CF67"/>
    <w:rsid w:val="664ED300"/>
    <w:rsid w:val="664ED300"/>
    <w:rsid w:val="666C9273"/>
    <w:rsid w:val="666C9273"/>
    <w:rsid w:val="6673E427"/>
    <w:rsid w:val="667AB650"/>
    <w:rsid w:val="668C1241"/>
    <w:rsid w:val="669F66F3"/>
    <w:rsid w:val="66B1A382"/>
    <w:rsid w:val="66C28DD3"/>
    <w:rsid w:val="66CA0E42"/>
    <w:rsid w:val="66CBA254"/>
    <w:rsid w:val="66D882BC"/>
    <w:rsid w:val="66DE89DF"/>
    <w:rsid w:val="66E4E047"/>
    <w:rsid w:val="66E4E047"/>
    <w:rsid w:val="670EBDAE"/>
    <w:rsid w:val="6711E470"/>
    <w:rsid w:val="67241FB7"/>
    <w:rsid w:val="6737BB46"/>
    <w:rsid w:val="673E431B"/>
    <w:rsid w:val="67485ABE"/>
    <w:rsid w:val="675E9FAD"/>
    <w:rsid w:val="675E9FAD"/>
    <w:rsid w:val="676464DB"/>
    <w:rsid w:val="6767C662"/>
    <w:rsid w:val="676B682D"/>
    <w:rsid w:val="676B682D"/>
    <w:rsid w:val="677A5596"/>
    <w:rsid w:val="677E6838"/>
    <w:rsid w:val="67837D80"/>
    <w:rsid w:val="678BEA1A"/>
    <w:rsid w:val="678EB544"/>
    <w:rsid w:val="67AB842B"/>
    <w:rsid w:val="67ADE785"/>
    <w:rsid w:val="67CEBFD7"/>
    <w:rsid w:val="67E02ACA"/>
    <w:rsid w:val="67E2B559"/>
    <w:rsid w:val="67E2B559"/>
    <w:rsid w:val="67E8C18A"/>
    <w:rsid w:val="67EDBB4F"/>
    <w:rsid w:val="6809E989"/>
    <w:rsid w:val="68149F05"/>
    <w:rsid w:val="68336612"/>
    <w:rsid w:val="683F545C"/>
    <w:rsid w:val="68463F61"/>
    <w:rsid w:val="686F3BE3"/>
    <w:rsid w:val="68757817"/>
    <w:rsid w:val="68757817"/>
    <w:rsid w:val="6876498D"/>
    <w:rsid w:val="6876498D"/>
    <w:rsid w:val="687D8950"/>
    <w:rsid w:val="68B3A750"/>
    <w:rsid w:val="68BA6FD1"/>
    <w:rsid w:val="68C3E20D"/>
    <w:rsid w:val="68D97CC3"/>
    <w:rsid w:val="68F0F1F3"/>
    <w:rsid w:val="68F0F1F3"/>
    <w:rsid w:val="68F7FCF3"/>
    <w:rsid w:val="6915DE0A"/>
    <w:rsid w:val="69187D43"/>
    <w:rsid w:val="69187D43"/>
    <w:rsid w:val="6931E106"/>
    <w:rsid w:val="6931E106"/>
    <w:rsid w:val="6942B11C"/>
    <w:rsid w:val="694A5D3F"/>
    <w:rsid w:val="694C99D3"/>
    <w:rsid w:val="694E1531"/>
    <w:rsid w:val="696E6829"/>
    <w:rsid w:val="69944EEC"/>
    <w:rsid w:val="6997E049"/>
    <w:rsid w:val="6997E049"/>
    <w:rsid w:val="699B67EC"/>
    <w:rsid w:val="699EA0C1"/>
    <w:rsid w:val="699EEB22"/>
    <w:rsid w:val="69ACC455"/>
    <w:rsid w:val="69C85F0A"/>
    <w:rsid w:val="69D4BC46"/>
    <w:rsid w:val="69E497F9"/>
    <w:rsid w:val="69E8339C"/>
    <w:rsid w:val="69EF7288"/>
    <w:rsid w:val="6A2A4D74"/>
    <w:rsid w:val="6A2D7B53"/>
    <w:rsid w:val="6A3CEB7E"/>
    <w:rsid w:val="6A42AEF2"/>
    <w:rsid w:val="6A5378A3"/>
    <w:rsid w:val="6A56D131"/>
    <w:rsid w:val="6A5BAB7D"/>
    <w:rsid w:val="6A672594"/>
    <w:rsid w:val="6A67A381"/>
    <w:rsid w:val="6A725E67"/>
    <w:rsid w:val="6A725E67"/>
    <w:rsid w:val="6A77BCCF"/>
    <w:rsid w:val="6A7E0AD7"/>
    <w:rsid w:val="6A95BC7E"/>
    <w:rsid w:val="6AA61787"/>
    <w:rsid w:val="6AB4BE6B"/>
    <w:rsid w:val="6AB60BD9"/>
    <w:rsid w:val="6ACE1154"/>
    <w:rsid w:val="6AD2009F"/>
    <w:rsid w:val="6ADB3818"/>
    <w:rsid w:val="6ADB3818"/>
    <w:rsid w:val="6AE2E484"/>
    <w:rsid w:val="6AE423BF"/>
    <w:rsid w:val="6AE8FAC8"/>
    <w:rsid w:val="6AED8707"/>
    <w:rsid w:val="6AED8707"/>
    <w:rsid w:val="6AF45353"/>
    <w:rsid w:val="6AFA6ECA"/>
    <w:rsid w:val="6B04B857"/>
    <w:rsid w:val="6B04B857"/>
    <w:rsid w:val="6B05C14A"/>
    <w:rsid w:val="6B1A8548"/>
    <w:rsid w:val="6B1C6126"/>
    <w:rsid w:val="6B1C6126"/>
    <w:rsid w:val="6B2A5210"/>
    <w:rsid w:val="6B322339"/>
    <w:rsid w:val="6B71DD7B"/>
    <w:rsid w:val="6B71DD7B"/>
    <w:rsid w:val="6B7C4F13"/>
    <w:rsid w:val="6B7C4F13"/>
    <w:rsid w:val="6B8D1415"/>
    <w:rsid w:val="6B9114C5"/>
    <w:rsid w:val="6B91F505"/>
    <w:rsid w:val="6B984F03"/>
    <w:rsid w:val="6BCB2BDB"/>
    <w:rsid w:val="6BFDF630"/>
    <w:rsid w:val="6BFDF630"/>
    <w:rsid w:val="6C05C2AC"/>
    <w:rsid w:val="6C06C1FB"/>
    <w:rsid w:val="6C06F473"/>
    <w:rsid w:val="6C08C237"/>
    <w:rsid w:val="6C090DB2"/>
    <w:rsid w:val="6C2C3C0F"/>
    <w:rsid w:val="6C2F08B2"/>
    <w:rsid w:val="6C2F08B2"/>
    <w:rsid w:val="6C3044C6"/>
    <w:rsid w:val="6C3D654D"/>
    <w:rsid w:val="6C3D654D"/>
    <w:rsid w:val="6C456BC5"/>
    <w:rsid w:val="6C5BA865"/>
    <w:rsid w:val="6C7B0BDC"/>
    <w:rsid w:val="6C7B0BDC"/>
    <w:rsid w:val="6C7BB6C3"/>
    <w:rsid w:val="6C7EE5E0"/>
    <w:rsid w:val="6C8B6B1B"/>
    <w:rsid w:val="6C99D175"/>
    <w:rsid w:val="6CAF53C8"/>
    <w:rsid w:val="6CAF53C8"/>
    <w:rsid w:val="6CB7F6D8"/>
    <w:rsid w:val="6CC6C8FB"/>
    <w:rsid w:val="6CED8E9F"/>
    <w:rsid w:val="6CF21C70"/>
    <w:rsid w:val="6CF21C70"/>
    <w:rsid w:val="6D02F4C1"/>
    <w:rsid w:val="6D062C20"/>
    <w:rsid w:val="6D0F5A1F"/>
    <w:rsid w:val="6D0F8804"/>
    <w:rsid w:val="6D103D42"/>
    <w:rsid w:val="6D109ADD"/>
    <w:rsid w:val="6D2D8503"/>
    <w:rsid w:val="6D3C0EE5"/>
    <w:rsid w:val="6D514E25"/>
    <w:rsid w:val="6D52757F"/>
    <w:rsid w:val="6D551CB5"/>
    <w:rsid w:val="6D5DCEB8"/>
    <w:rsid w:val="6D6928C0"/>
    <w:rsid w:val="6D6928C0"/>
    <w:rsid w:val="6D6F0F50"/>
    <w:rsid w:val="6D778881"/>
    <w:rsid w:val="6D8755F1"/>
    <w:rsid w:val="6D8755F1"/>
    <w:rsid w:val="6D9CED17"/>
    <w:rsid w:val="6DB7C695"/>
    <w:rsid w:val="6DC074ED"/>
    <w:rsid w:val="6DC074ED"/>
    <w:rsid w:val="6DC10ADE"/>
    <w:rsid w:val="6DC93EBC"/>
    <w:rsid w:val="6DE1188A"/>
    <w:rsid w:val="6DE69775"/>
    <w:rsid w:val="6DEAE8A0"/>
    <w:rsid w:val="6E011089"/>
    <w:rsid w:val="6E044F4C"/>
    <w:rsid w:val="6E097C99"/>
    <w:rsid w:val="6E1DB4F3"/>
    <w:rsid w:val="6E45BDEA"/>
    <w:rsid w:val="6E4D823A"/>
    <w:rsid w:val="6E5643B4"/>
    <w:rsid w:val="6E5D13C8"/>
    <w:rsid w:val="6E67AE87"/>
    <w:rsid w:val="6E7BDFBC"/>
    <w:rsid w:val="6E82AF43"/>
    <w:rsid w:val="6E89C80A"/>
    <w:rsid w:val="6E8EC15B"/>
    <w:rsid w:val="6E969E2F"/>
    <w:rsid w:val="6E969E2F"/>
    <w:rsid w:val="6E981B25"/>
    <w:rsid w:val="6E985D14"/>
    <w:rsid w:val="6EA6EB26"/>
    <w:rsid w:val="6EA9D6CF"/>
    <w:rsid w:val="6EAE453B"/>
    <w:rsid w:val="6EAF89C0"/>
    <w:rsid w:val="6EBCFB3E"/>
    <w:rsid w:val="6EC9E4DD"/>
    <w:rsid w:val="6ED0E0B0"/>
    <w:rsid w:val="6ED1F6B5"/>
    <w:rsid w:val="6ED4AC17"/>
    <w:rsid w:val="6ED78201"/>
    <w:rsid w:val="6EDE8B43"/>
    <w:rsid w:val="6EEC1A40"/>
    <w:rsid w:val="6EEC1A40"/>
    <w:rsid w:val="6EF01A39"/>
    <w:rsid w:val="6EF56FCE"/>
    <w:rsid w:val="6F0C4DA7"/>
    <w:rsid w:val="6F156D9C"/>
    <w:rsid w:val="6F1FCB0A"/>
    <w:rsid w:val="6F211E84"/>
    <w:rsid w:val="6F28738A"/>
    <w:rsid w:val="6F2B19C9"/>
    <w:rsid w:val="6F34CD23"/>
    <w:rsid w:val="6F34F329"/>
    <w:rsid w:val="6F44BE2F"/>
    <w:rsid w:val="6F4FFF5E"/>
    <w:rsid w:val="6F4FFF5E"/>
    <w:rsid w:val="6F56FB4F"/>
    <w:rsid w:val="6F57B6BE"/>
    <w:rsid w:val="6F5E4B40"/>
    <w:rsid w:val="6F627201"/>
    <w:rsid w:val="6F6968BD"/>
    <w:rsid w:val="6F6968BD"/>
    <w:rsid w:val="6F746574"/>
    <w:rsid w:val="6F7BB3EA"/>
    <w:rsid w:val="6F7ECC3A"/>
    <w:rsid w:val="6F8B76C0"/>
    <w:rsid w:val="6F961A1E"/>
    <w:rsid w:val="6FA064AA"/>
    <w:rsid w:val="6FAAEAE4"/>
    <w:rsid w:val="6FB968D6"/>
    <w:rsid w:val="6FC05590"/>
    <w:rsid w:val="6FF391A1"/>
    <w:rsid w:val="6FF78276"/>
    <w:rsid w:val="70056608"/>
    <w:rsid w:val="700E3B1D"/>
    <w:rsid w:val="7015AEA4"/>
    <w:rsid w:val="7020AFF6"/>
    <w:rsid w:val="702657C0"/>
    <w:rsid w:val="70355C54"/>
    <w:rsid w:val="703ABC24"/>
    <w:rsid w:val="7046CCA3"/>
    <w:rsid w:val="7046CCA3"/>
    <w:rsid w:val="7047505D"/>
    <w:rsid w:val="706DFA6C"/>
    <w:rsid w:val="70715AF9"/>
    <w:rsid w:val="70715AF9"/>
    <w:rsid w:val="707BCA5B"/>
    <w:rsid w:val="7080B4C0"/>
    <w:rsid w:val="7080B4C0"/>
    <w:rsid w:val="70A723E0"/>
    <w:rsid w:val="70AFAC60"/>
    <w:rsid w:val="70CA0729"/>
    <w:rsid w:val="70CDE1CF"/>
    <w:rsid w:val="70F0B3A4"/>
    <w:rsid w:val="711BBF3D"/>
    <w:rsid w:val="711F6537"/>
    <w:rsid w:val="712A49DA"/>
    <w:rsid w:val="71312994"/>
    <w:rsid w:val="713E6DC9"/>
    <w:rsid w:val="71401488"/>
    <w:rsid w:val="714A2EEE"/>
    <w:rsid w:val="71983E15"/>
    <w:rsid w:val="71983E15"/>
    <w:rsid w:val="71AF8705"/>
    <w:rsid w:val="71AF8705"/>
    <w:rsid w:val="71B02BA5"/>
    <w:rsid w:val="71B112D4"/>
    <w:rsid w:val="71B112D4"/>
    <w:rsid w:val="71BE1572"/>
    <w:rsid w:val="71CBFCCA"/>
    <w:rsid w:val="71E758EC"/>
    <w:rsid w:val="71FE9B6A"/>
    <w:rsid w:val="71FED01E"/>
    <w:rsid w:val="72034DBA"/>
    <w:rsid w:val="720A4485"/>
    <w:rsid w:val="721D0840"/>
    <w:rsid w:val="721FA66F"/>
    <w:rsid w:val="721FA66F"/>
    <w:rsid w:val="7237C5B1"/>
    <w:rsid w:val="723A5F4B"/>
    <w:rsid w:val="725CCB20"/>
    <w:rsid w:val="726EF694"/>
    <w:rsid w:val="727444CA"/>
    <w:rsid w:val="7275090D"/>
    <w:rsid w:val="72758462"/>
    <w:rsid w:val="7283657A"/>
    <w:rsid w:val="72856FAD"/>
    <w:rsid w:val="72856FAD"/>
    <w:rsid w:val="728A9350"/>
    <w:rsid w:val="72A961BB"/>
    <w:rsid w:val="72ABF6C6"/>
    <w:rsid w:val="72B185F3"/>
    <w:rsid w:val="72DB9E85"/>
    <w:rsid w:val="72E9F174"/>
    <w:rsid w:val="72FDFF05"/>
    <w:rsid w:val="72FDFF05"/>
    <w:rsid w:val="7305D824"/>
    <w:rsid w:val="7306881C"/>
    <w:rsid w:val="7306881C"/>
    <w:rsid w:val="7317BC87"/>
    <w:rsid w:val="731AF021"/>
    <w:rsid w:val="731AF021"/>
    <w:rsid w:val="73258AC7"/>
    <w:rsid w:val="73258AC7"/>
    <w:rsid w:val="7329FFE1"/>
    <w:rsid w:val="7338F6AD"/>
    <w:rsid w:val="7338F6AD"/>
    <w:rsid w:val="735448A5"/>
    <w:rsid w:val="735BD56A"/>
    <w:rsid w:val="737152FD"/>
    <w:rsid w:val="73739D47"/>
    <w:rsid w:val="738D4185"/>
    <w:rsid w:val="739FAC36"/>
    <w:rsid w:val="73B9FA3C"/>
    <w:rsid w:val="73BD8994"/>
    <w:rsid w:val="73C751E0"/>
    <w:rsid w:val="73D20994"/>
    <w:rsid w:val="73D20994"/>
    <w:rsid w:val="73E77FB2"/>
    <w:rsid w:val="73F4E55C"/>
    <w:rsid w:val="73FB17C6"/>
    <w:rsid w:val="73FB17C6"/>
    <w:rsid w:val="740AA2A3"/>
    <w:rsid w:val="741207EA"/>
    <w:rsid w:val="7450AEE5"/>
    <w:rsid w:val="7454FF1D"/>
    <w:rsid w:val="745E157D"/>
    <w:rsid w:val="7466B48D"/>
    <w:rsid w:val="746A6E99"/>
    <w:rsid w:val="746F51FB"/>
    <w:rsid w:val="74716E4C"/>
    <w:rsid w:val="74779A25"/>
    <w:rsid w:val="747B0EE8"/>
    <w:rsid w:val="748173B1"/>
    <w:rsid w:val="748173B1"/>
    <w:rsid w:val="7482F22A"/>
    <w:rsid w:val="749B471F"/>
    <w:rsid w:val="749B471F"/>
    <w:rsid w:val="74A576A1"/>
    <w:rsid w:val="74AB968C"/>
    <w:rsid w:val="74D4548C"/>
    <w:rsid w:val="74D98D02"/>
    <w:rsid w:val="74DB559E"/>
    <w:rsid w:val="74EDC5A2"/>
    <w:rsid w:val="74F30354"/>
    <w:rsid w:val="7505DC2D"/>
    <w:rsid w:val="75078A18"/>
    <w:rsid w:val="75078A18"/>
    <w:rsid w:val="750DEC77"/>
    <w:rsid w:val="750DEC77"/>
    <w:rsid w:val="7515D216"/>
    <w:rsid w:val="7515D216"/>
    <w:rsid w:val="7521D95C"/>
    <w:rsid w:val="7521D95C"/>
    <w:rsid w:val="75247068"/>
    <w:rsid w:val="75426969"/>
    <w:rsid w:val="754B4C46"/>
    <w:rsid w:val="7550DE62"/>
    <w:rsid w:val="7550DE62"/>
    <w:rsid w:val="7551241F"/>
    <w:rsid w:val="7582F9F5"/>
    <w:rsid w:val="7582F9F5"/>
    <w:rsid w:val="7585EABD"/>
    <w:rsid w:val="7586018C"/>
    <w:rsid w:val="7587E044"/>
    <w:rsid w:val="758A782D"/>
    <w:rsid w:val="758A9A63"/>
    <w:rsid w:val="75A67784"/>
    <w:rsid w:val="75AE5CAE"/>
    <w:rsid w:val="75BDD88F"/>
    <w:rsid w:val="75C53703"/>
    <w:rsid w:val="75EACC58"/>
    <w:rsid w:val="75EACC58"/>
    <w:rsid w:val="75F119B1"/>
    <w:rsid w:val="75F119B1"/>
    <w:rsid w:val="75F52417"/>
    <w:rsid w:val="75FCD2DE"/>
    <w:rsid w:val="75FF71EC"/>
    <w:rsid w:val="76159130"/>
    <w:rsid w:val="76165AE8"/>
    <w:rsid w:val="7623BD84"/>
    <w:rsid w:val="7638329F"/>
    <w:rsid w:val="7647A056"/>
    <w:rsid w:val="764DD7F3"/>
    <w:rsid w:val="76571FEE"/>
    <w:rsid w:val="7669D339"/>
    <w:rsid w:val="766AB677"/>
    <w:rsid w:val="76B12914"/>
    <w:rsid w:val="76CDEEDD"/>
    <w:rsid w:val="76D6E306"/>
    <w:rsid w:val="76F1D67C"/>
    <w:rsid w:val="76FE620B"/>
    <w:rsid w:val="76FF3402"/>
    <w:rsid w:val="76FF3402"/>
    <w:rsid w:val="770E53C2"/>
    <w:rsid w:val="7713E029"/>
    <w:rsid w:val="771B78C8"/>
    <w:rsid w:val="771BB6A2"/>
    <w:rsid w:val="771F3282"/>
    <w:rsid w:val="7731045E"/>
    <w:rsid w:val="773EBFC6"/>
    <w:rsid w:val="775CD10F"/>
    <w:rsid w:val="77699600"/>
    <w:rsid w:val="776C4B1F"/>
    <w:rsid w:val="77704BFA"/>
    <w:rsid w:val="7770AC6F"/>
    <w:rsid w:val="7770AC6F"/>
    <w:rsid w:val="777D6FCF"/>
    <w:rsid w:val="777E9B49"/>
    <w:rsid w:val="77975086"/>
    <w:rsid w:val="779C1DB0"/>
    <w:rsid w:val="779C1DB0"/>
    <w:rsid w:val="77A86723"/>
    <w:rsid w:val="77B8BE3E"/>
    <w:rsid w:val="77C10CD5"/>
    <w:rsid w:val="7801358C"/>
    <w:rsid w:val="78022F9B"/>
    <w:rsid w:val="780AE9F2"/>
    <w:rsid w:val="78121B20"/>
    <w:rsid w:val="781D3A2C"/>
    <w:rsid w:val="781F40B3"/>
    <w:rsid w:val="7824C590"/>
    <w:rsid w:val="782ED0EB"/>
    <w:rsid w:val="783B46DF"/>
    <w:rsid w:val="784E1646"/>
    <w:rsid w:val="78516DC3"/>
    <w:rsid w:val="78570D5B"/>
    <w:rsid w:val="786C5DCF"/>
    <w:rsid w:val="787103B5"/>
    <w:rsid w:val="7878DF05"/>
    <w:rsid w:val="7878DF05"/>
    <w:rsid w:val="78859BD6"/>
    <w:rsid w:val="78963122"/>
    <w:rsid w:val="7896E01F"/>
    <w:rsid w:val="78ADCE9F"/>
    <w:rsid w:val="78B2CD5A"/>
    <w:rsid w:val="78B6FAA8"/>
    <w:rsid w:val="78BA9AC9"/>
    <w:rsid w:val="78F39CC4"/>
    <w:rsid w:val="79018088"/>
    <w:rsid w:val="79018088"/>
    <w:rsid w:val="790F6C73"/>
    <w:rsid w:val="791911C2"/>
    <w:rsid w:val="79209166"/>
    <w:rsid w:val="792450D2"/>
    <w:rsid w:val="79344789"/>
    <w:rsid w:val="7943C63A"/>
    <w:rsid w:val="79448AFE"/>
    <w:rsid w:val="794787A5"/>
    <w:rsid w:val="7951BE12"/>
    <w:rsid w:val="7951BE12"/>
    <w:rsid w:val="79526DA5"/>
    <w:rsid w:val="7964C9B3"/>
    <w:rsid w:val="79704148"/>
    <w:rsid w:val="79705E65"/>
    <w:rsid w:val="79705E65"/>
    <w:rsid w:val="7975362C"/>
    <w:rsid w:val="79995D81"/>
    <w:rsid w:val="799C107D"/>
    <w:rsid w:val="799FCF01"/>
    <w:rsid w:val="799FCF01"/>
    <w:rsid w:val="79A979E0"/>
    <w:rsid w:val="79BD2646"/>
    <w:rsid w:val="79E617C4"/>
    <w:rsid w:val="79ECE3F1"/>
    <w:rsid w:val="79ECE3F1"/>
    <w:rsid w:val="79EDFBA2"/>
    <w:rsid w:val="79EFF4FB"/>
    <w:rsid w:val="79F33A39"/>
    <w:rsid w:val="79F447F1"/>
    <w:rsid w:val="79F4BD9C"/>
    <w:rsid w:val="79F4BD9C"/>
    <w:rsid w:val="7A02C1DD"/>
    <w:rsid w:val="7A043E75"/>
    <w:rsid w:val="7A1EF3AF"/>
    <w:rsid w:val="7A26D688"/>
    <w:rsid w:val="7A2F6E4B"/>
    <w:rsid w:val="7A3FE516"/>
    <w:rsid w:val="7A49AAF9"/>
    <w:rsid w:val="7A4CDC3B"/>
    <w:rsid w:val="7A537FD0"/>
    <w:rsid w:val="7A537FD0"/>
    <w:rsid w:val="7A5E0E09"/>
    <w:rsid w:val="7A5E0E09"/>
    <w:rsid w:val="7A60EF42"/>
    <w:rsid w:val="7A6211FF"/>
    <w:rsid w:val="7A6A7073"/>
    <w:rsid w:val="7A6C8661"/>
    <w:rsid w:val="7A862455"/>
    <w:rsid w:val="7A8911C0"/>
    <w:rsid w:val="7A9653D7"/>
    <w:rsid w:val="7A9AC868"/>
    <w:rsid w:val="7A9F83E1"/>
    <w:rsid w:val="7AB9BBA1"/>
    <w:rsid w:val="7AC8397E"/>
    <w:rsid w:val="7AC83F5B"/>
    <w:rsid w:val="7AF72BE8"/>
    <w:rsid w:val="7B054F0E"/>
    <w:rsid w:val="7B16552D"/>
    <w:rsid w:val="7B2FA45F"/>
    <w:rsid w:val="7B35586E"/>
    <w:rsid w:val="7B43D50B"/>
    <w:rsid w:val="7B53367E"/>
    <w:rsid w:val="7B742B80"/>
    <w:rsid w:val="7B7A238D"/>
    <w:rsid w:val="7B7A238D"/>
    <w:rsid w:val="7B830AD8"/>
    <w:rsid w:val="7B93562B"/>
    <w:rsid w:val="7B955060"/>
    <w:rsid w:val="7B99B318"/>
    <w:rsid w:val="7BADA3BB"/>
    <w:rsid w:val="7BDAB337"/>
    <w:rsid w:val="7C014533"/>
    <w:rsid w:val="7C08EADC"/>
    <w:rsid w:val="7C1A42FD"/>
    <w:rsid w:val="7C1A42FD"/>
    <w:rsid w:val="7C1EFBD3"/>
    <w:rsid w:val="7C20628D"/>
    <w:rsid w:val="7C22DFB0"/>
    <w:rsid w:val="7C430514"/>
    <w:rsid w:val="7C430514"/>
    <w:rsid w:val="7C533F25"/>
    <w:rsid w:val="7C552C9B"/>
    <w:rsid w:val="7C62D623"/>
    <w:rsid w:val="7C657E60"/>
    <w:rsid w:val="7C7AA66F"/>
    <w:rsid w:val="7C7AA66F"/>
    <w:rsid w:val="7C828471"/>
    <w:rsid w:val="7C9D0A76"/>
    <w:rsid w:val="7CB16349"/>
    <w:rsid w:val="7CB4D2B5"/>
    <w:rsid w:val="7CBA1784"/>
    <w:rsid w:val="7CC1662C"/>
    <w:rsid w:val="7CCE33EC"/>
    <w:rsid w:val="7CD0CC10"/>
    <w:rsid w:val="7CDD3534"/>
    <w:rsid w:val="7CDD3534"/>
    <w:rsid w:val="7CF73778"/>
    <w:rsid w:val="7D04D997"/>
    <w:rsid w:val="7D0D9BA9"/>
    <w:rsid w:val="7D1052DA"/>
    <w:rsid w:val="7D221655"/>
    <w:rsid w:val="7D2F5640"/>
    <w:rsid w:val="7D3C929D"/>
    <w:rsid w:val="7D4CB6BA"/>
    <w:rsid w:val="7D4ECC5F"/>
    <w:rsid w:val="7D53CE20"/>
    <w:rsid w:val="7D5732F0"/>
    <w:rsid w:val="7D72D653"/>
    <w:rsid w:val="7D72E049"/>
    <w:rsid w:val="7D72E049"/>
    <w:rsid w:val="7D783FFF"/>
    <w:rsid w:val="7D7881EC"/>
    <w:rsid w:val="7D808519"/>
    <w:rsid w:val="7D85E4AD"/>
    <w:rsid w:val="7DA4E99E"/>
    <w:rsid w:val="7DB027BB"/>
    <w:rsid w:val="7DB81DE7"/>
    <w:rsid w:val="7DC33A7D"/>
    <w:rsid w:val="7DC69EFA"/>
    <w:rsid w:val="7DD62B84"/>
    <w:rsid w:val="7DD6489D"/>
    <w:rsid w:val="7DD66689"/>
    <w:rsid w:val="7DEDA4B6"/>
    <w:rsid w:val="7DFAB22F"/>
    <w:rsid w:val="7E08551F"/>
    <w:rsid w:val="7E0CF45E"/>
    <w:rsid w:val="7E10025B"/>
    <w:rsid w:val="7E106663"/>
    <w:rsid w:val="7E284C96"/>
    <w:rsid w:val="7E284C96"/>
    <w:rsid w:val="7E39AF91"/>
    <w:rsid w:val="7E4446C2"/>
    <w:rsid w:val="7E492989"/>
    <w:rsid w:val="7E4D4606"/>
    <w:rsid w:val="7E550AC2"/>
    <w:rsid w:val="7E59AD7D"/>
    <w:rsid w:val="7E7290E2"/>
    <w:rsid w:val="7E76D16E"/>
    <w:rsid w:val="7E7CD0C4"/>
    <w:rsid w:val="7E7F5536"/>
    <w:rsid w:val="7E7F5536"/>
    <w:rsid w:val="7E863214"/>
    <w:rsid w:val="7EAE5917"/>
    <w:rsid w:val="7EAEA7F4"/>
    <w:rsid w:val="7EBEC837"/>
    <w:rsid w:val="7EC47B9F"/>
    <w:rsid w:val="7ECC8B94"/>
    <w:rsid w:val="7EF10673"/>
    <w:rsid w:val="7EFE2108"/>
    <w:rsid w:val="7F2039B2"/>
    <w:rsid w:val="7F2FFA22"/>
    <w:rsid w:val="7F312E9E"/>
    <w:rsid w:val="7F312E9E"/>
    <w:rsid w:val="7F36B2AE"/>
    <w:rsid w:val="7F4C50D4"/>
    <w:rsid w:val="7F610ECC"/>
    <w:rsid w:val="7F6DD1BD"/>
    <w:rsid w:val="7F709613"/>
    <w:rsid w:val="7F7880AD"/>
    <w:rsid w:val="7F7ADED4"/>
    <w:rsid w:val="7F88CFE0"/>
    <w:rsid w:val="7F891BEF"/>
    <w:rsid w:val="7F8EF120"/>
    <w:rsid w:val="7F9B4C5A"/>
    <w:rsid w:val="7F9B4C5A"/>
    <w:rsid w:val="7FB3BF52"/>
    <w:rsid w:val="7FBE4F13"/>
    <w:rsid w:val="7FC8FA04"/>
    <w:rsid w:val="7FD07476"/>
    <w:rsid w:val="7FD07476"/>
    <w:rsid w:val="7FD9A29A"/>
    <w:rsid w:val="7FD9A29A"/>
    <w:rsid w:val="7FDAD73D"/>
    <w:rsid w:val="7FDAD73D"/>
    <w:rsid w:val="7FDB427B"/>
    <w:rsid w:val="7FF2B13B"/>
    <w:rsid w:val="7FFE36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77452"/>
  <w15:chartTrackingRefBased/>
  <w15:docId w15:val="{0188DFCC-382C-46E9-A7F6-EBDD6A225D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0084590"/>
    <w:rPr>
      <w:color w:val="467886"/>
      <w:u w:val="single"/>
    </w:rPr>
  </w:style>
  <w:style w:type="paragraph" w:styleId="ListParagraph">
    <w:uiPriority w:val="34"/>
    <w:name w:val="List Paragraph"/>
    <w:basedOn w:val="Normal"/>
    <w:qFormat/>
    <w:rsid w:val="20084590"/>
    <w:pPr>
      <w:spacing/>
      <w:ind w:left="720"/>
      <w:contextualSpacing/>
    </w:pPr>
  </w:style>
  <w:style w:type="paragraph" w:styleId="Header">
    <w:uiPriority w:val="99"/>
    <w:name w:val="header"/>
    <w:basedOn w:val="Normal"/>
    <w:unhideWhenUsed/>
    <w:rsid w:val="20084590"/>
    <w:pPr>
      <w:tabs>
        <w:tab w:val="center" w:leader="none" w:pos="4680"/>
        <w:tab w:val="right" w:leader="none" w:pos="9360"/>
      </w:tabs>
      <w:spacing w:after="0" w:line="240" w:lineRule="auto"/>
    </w:pPr>
  </w:style>
  <w:style w:type="paragraph" w:styleId="Footer">
    <w:uiPriority w:val="99"/>
    <w:name w:val="footer"/>
    <w:basedOn w:val="Normal"/>
    <w:unhideWhenUsed/>
    <w:rsid w:val="2008459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Id802266231" /><Relationship Type="http://schemas.openxmlformats.org/officeDocument/2006/relationships/hyperlink" Target="https://her.journals.publicknowledgeproject.org/index.php/her/article/view/2000" TargetMode="External" Id="R3799f1b5824b4e84" /><Relationship Type="http://schemas.openxmlformats.org/officeDocument/2006/relationships/hyperlink" Target="https://doi.org/10.1007/s42322-023-00144-2" TargetMode="External" Id="Re23f28d764744059" /><Relationship Type="http://schemas.openxmlformats.org/officeDocument/2006/relationships/hyperlink" Target="https://doi.org/10.16922/wje.24.1.2" TargetMode="External" Id="R63d69cf757ad4889" /><Relationship Type="http://schemas.openxmlformats.org/officeDocument/2006/relationships/hyperlink" Target="https://doi.org/10.1002/curj.149" TargetMode="External" Id="R664eb6797ab145cd" /><Relationship Type="http://schemas.openxmlformats.org/officeDocument/2006/relationships/hyperlink" Target="https://darpl.org/cynefin-culturally-and-ethnically-diverse-wales/?utm_source=chatgpt.com" TargetMode="External" Id="Re2921e511dd74cb0" /><Relationship Type="http://schemas.openxmlformats.org/officeDocument/2006/relationships/hyperlink" Target="https://doi.org/10.1002/curj.27" TargetMode="External" Id="Rdcbb4c2ab732409a" /><Relationship Type="http://schemas.openxmlformats.org/officeDocument/2006/relationships/hyperlink" Target="https://doi.org/10.1080/03004279.2023.2229861" TargetMode="External" Id="R5b8b11285cd34a9b" /><Relationship Type="http://schemas.openxmlformats.org/officeDocument/2006/relationships/hyperlink" Target="https://www.gov.wales/successful-futures-review-curriculum-and-assessment-arrangements" TargetMode="External" Id="R0370b695399944c2" /><Relationship Type="http://schemas.openxmlformats.org/officeDocument/2006/relationships/hyperlink" Target="https://doi.org/10.1080/20004508.2023.2297506" TargetMode="External" Id="R8cb9c334b1524ad2" /><Relationship Type="http://schemas.openxmlformats.org/officeDocument/2006/relationships/hyperlink" Target="https://doi.org/10.1002/curj.26" TargetMode="External" Id="R7992e5fadf0442f9" /><Relationship Type="http://schemas.openxmlformats.org/officeDocument/2006/relationships/hyperlink" Target="https://doi.org/10.3102/00028312040003619" TargetMode="External" Id="R50147fe2d22449af" /><Relationship Type="http://schemas.openxmlformats.org/officeDocument/2006/relationships/hyperlink" Target="https://www.bera.ac.uk/blog/diversity-and-anti-racist-professional-learning-darpl-establishing-anti-racist-education-through-the-lens-of-cynefin?utm_source=chatgpt.com" TargetMode="External" Id="Rbacaa531d8cc46c3" /><Relationship Type="http://schemas.openxmlformats.org/officeDocument/2006/relationships/hyperlink" Target="https://doi.org/10.16922/wje.19.1.3" TargetMode="External" Id="R2fddc6346e3449c6" /><Relationship Type="http://schemas.openxmlformats.org/officeDocument/2006/relationships/hyperlink" Target="https://doi.org/10.1093/oxfordjournals.jpart.a037242" TargetMode="External" Id="R3b4ca6d806444f9a" /><Relationship Type="http://schemas.openxmlformats.org/officeDocument/2006/relationships/hyperlink" Target="https://doi.org/10.1002/curj.39" TargetMode="External" Id="Rd22d997eb4ac491f" /><Relationship Type="http://schemas.openxmlformats.org/officeDocument/2006/relationships/hyperlink" Target="https://doi.org/10.1002/curj.17" TargetMode="External" Id="Rbbdf7ca86d1f47ea" /><Relationship Type="http://schemas.openxmlformats.org/officeDocument/2006/relationships/hyperlink" Target="https://doi.org/10.16922/wje.26.2.5" TargetMode="External" Id="R2388724fa5cb46aa" /><Relationship Type="http://schemas.openxmlformats.org/officeDocument/2006/relationships/hyperlink" Target="https://doi.org/10.1057/9780230298095_4" TargetMode="External" Id="R343fea7d75a648a5" /><Relationship Type="http://schemas.openxmlformats.org/officeDocument/2006/relationships/hyperlink" Target="https://doi.org/10.1080/03054985.2016.1184872" TargetMode="External" Id="R6850b69500dd40df" /><Relationship Type="http://schemas.openxmlformats.org/officeDocument/2006/relationships/hyperlink" Target="https://www.gov.wales/evaluating-foundation-phase-final-report" TargetMode="External" Id="R734c4e5c8be042d9" /><Relationship Type="http://schemas.openxmlformats.org/officeDocument/2006/relationships/hyperlink" Target="https://thecynefin.co/library/cynefin21-cynefin-and-its-welsh-roots/" TargetMode="External" Id="R6eb79544be8f47f0" /><Relationship Type="http://schemas.openxmlformats.org/officeDocument/2006/relationships/hyperlink" Target="https://www.gov.wales/sites/default/files/publications/2018-12/cymraeg-2050-welsh-language-strategy.pdf" TargetMode="External" Id="R90dc0b05140344be" /><Relationship Type="http://schemas.openxmlformats.org/officeDocument/2006/relationships/hyperlink" Target="https://hwb.gov.wales/curriculum-for-wales/designing-your-curriculum/introduction/" TargetMode="External" Id="R6302c804c7b74702" /><Relationship Type="http://schemas.openxmlformats.org/officeDocument/2006/relationships/hyperlink" Target="https://hwb.gov.wales/curriculum-for-wales/humanities/descriptions-of-learning/" TargetMode="External" Id="Rf5d660daa6204e70" /><Relationship Type="http://schemas.openxmlformats.org/officeDocument/2006/relationships/hyperlink" Target="https://hwb.gov.wales/curriculum-for-wales/humanities/" TargetMode="External" Id="R1a454e55dfa64dad" /><Relationship Type="http://schemas.openxmlformats.org/officeDocument/2006/relationships/hyperlink" Target="https://www.gov.wales/anti-racist-wales-action-plan-section-a-html" TargetMode="External" Id="R102e3029a04b4837" /><Relationship Type="http://schemas.openxmlformats.org/officeDocument/2006/relationships/hyperlink" Target="https://hwb.gov.wales/curriculum-for-wales/designing-your-curriculum/developing-a-vision-for-curriculum-design/" TargetMode="External" Id="Recfb0791d6d44c98" /><Relationship Type="http://schemas.openxmlformats.org/officeDocument/2006/relationships/hyperlink" Target="https://www.gov.wales/ethnic-group-national-identity-language-and-religion-wales-census-2021-html?utm_source=chatgpt.com#110362" TargetMode="External" Id="R45e94bdcd92447d4" /><Relationship Type="http://schemas.openxmlformats.org/officeDocument/2006/relationships/hyperlink" Target="https://hwb.gov.wales/curriculum-for-wales/humanities/statements-of-what-matters/" TargetMode="External" Id="R4c1ead23ec6f403e" /><Relationship Type="http://schemas.openxmlformats.org/officeDocument/2006/relationships/hyperlink" Target="https://hwb.gov.wales/curriculum-for-wales/languages-literacy-and-communication/principles-of-progression/" TargetMode="External" Id="Rc64f34aa857e4913" /><Relationship Type="http://schemas.openxmlformats.org/officeDocument/2006/relationships/hyperlink" Target="https://hwb.gov.wales/curriculum-for-wales/languages-literacy-and-communication/statements-of-what-matters/" TargetMode="External" Id="R30198e05f7ab4c42" /><Relationship Type="http://schemas.openxmlformats.org/officeDocument/2006/relationships/hyperlink" Target="https://hwb.gov.wales/curriculum-for-wales/designing-your-curriculum/principles-for-designing-your-curriculum/?utm_source=chatgpt.com" TargetMode="External" Id="R4caf5b27c8d245fe" /><Relationship Type="http://schemas.openxmlformats.org/officeDocument/2006/relationships/hyperlink" Target="https://hwb.gov.wales/curriculum-for-wales/languages-literacy-and-communication/descriptions-of-learning/" TargetMode="External" Id="Rcdd503e3517d4fd6" /><Relationship Type="http://schemas.openxmlformats.org/officeDocument/2006/relationships/hyperlink" Target="https://hwb.gov.wales/curriculum-for-wales/introduction-to-curriculum-for-wales-guidance/" TargetMode="External" Id="Rd852d5c8170d4996" /><Relationship Type="http://schemas.openxmlformats.org/officeDocument/2006/relationships/hyperlink" Target="https://hwb.gov.wales/curriculum-for-wales/languages-literacy-and-communication/designing-your-curriculum/" TargetMode="External" Id="Rfd03323bacd14df8" /><Relationship Type="http://schemas.openxmlformats.org/officeDocument/2006/relationships/hyperlink" Target="https://www.gov.wales/school-workforce-census-results-november-2024-official-statistics-html?utm_source=chatgpt.com" TargetMode="External" Id="R1be6ba925eb848d9" /><Relationship Type="http://schemas.openxmlformats.org/officeDocument/2006/relationships/header" Target="header.xml" Id="Rc6e22585c8cf4b3d" /><Relationship Type="http://schemas.openxmlformats.org/officeDocument/2006/relationships/footer" Target="footer.xml" Id="R9a596c44973344a1" /><Relationship Type="http://schemas.microsoft.com/office/2020/10/relationships/intelligence" Target="intelligence2.xml" Id="R32412529593e4e80" /><Relationship Type="http://schemas.openxmlformats.org/officeDocument/2006/relationships/numbering" Target="numbering.xml" Id="Rcb51aa5d3e4d46db" /><Relationship Type="http://schemas.openxmlformats.org/officeDocument/2006/relationships/hyperlink" Target="mailto:2015466@student.uwtsd.ac.uk" TargetMode="External" Id="R17c2581a80a141d8" /><Relationship Type="http://schemas.openxmlformats.org/officeDocument/2006/relationships/image" Target="/media/image.png" Id="rId1229611880" /><Relationship Type="http://schemas.openxmlformats.org/officeDocument/2006/relationships/hyperlink" Target="https://intranet.uwtsd.ac.uk/research/research-integrity-and-ethics" TargetMode="External" Id="R7471e3db4e57490a" /><Relationship Type="http://schemas.openxmlformats.org/officeDocument/2006/relationships/hyperlink" Target="https://www.uwtsd.ac.uk/research/research-ethics/" TargetMode="External" Id="Rc80c1d659cca44ff" /><Relationship Type="http://schemas.openxmlformats.org/officeDocument/2006/relationships/hyperlink" Target="mailto:pgresearch@uwtsd.ac.uk" TargetMode="External" Id="Re874e54faaeb45f7" /><Relationship Type="http://schemas.openxmlformats.org/officeDocument/2006/relationships/hyperlink" Target="https://www.hra-decisiontools.org.uk/research/" TargetMode="External" Id="R4a4fec6119f74b2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ndar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2026-08-19T17:34:40.0210385Z</dcterms:created>
  <dcterms:modified xsi:type="dcterms:W3CDTF">2026-09-08T20:04:48.4268398Z</dcterms:modified>
  <dc:creator>Chloi Uzzell (2015466)</dc:creator>
  <lastModifiedBy>Chloi Uzzell (2015466)</lastModifiedBy>
</coreProperties>
</file>