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EEB33C" w14:textId="65CF3FB3" w:rsidR="00D82AC0" w:rsidRDefault="00D82AC0" w:rsidP="00D82AC0">
      <w:pPr>
        <w:shd w:val="clear" w:color="auto" w:fill="FFFFFF"/>
        <w:spacing w:before="100" w:beforeAutospacing="1" w:after="100" w:afterAutospacing="1"/>
        <w:textAlignment w:val="baseline"/>
        <w:rPr>
          <w:rFonts w:ascii="Times" w:eastAsia="Times New Roman" w:hAnsi="Times" w:cs="Times New Roman"/>
          <w:color w:val="222222"/>
          <w:sz w:val="22"/>
          <w:szCs w:val="22"/>
        </w:rPr>
      </w:pPr>
      <w:bookmarkStart w:id="0" w:name="_GoBack"/>
      <w:bookmarkEnd w:id="0"/>
      <w:r>
        <w:rPr>
          <w:rFonts w:ascii="Times" w:eastAsia="Times New Roman" w:hAnsi="Times" w:cs="Times New Roman"/>
          <w:color w:val="222222"/>
          <w:sz w:val="22"/>
          <w:szCs w:val="22"/>
        </w:rPr>
        <w:t xml:space="preserve">       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Take some time to investigate the ‘major characteristics’ and ‘developmental changes’ </w:t>
      </w:r>
      <w:r w:rsidR="0038430C">
        <w:rPr>
          <w:rFonts w:ascii="Times" w:eastAsia="Times New Roman" w:hAnsi="Times" w:cs="Times New Roman"/>
          <w:color w:val="222222"/>
          <w:sz w:val="22"/>
          <w:szCs w:val="22"/>
        </w:rPr>
        <w:t>below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. </w:t>
      </w:r>
      <w:r w:rsidR="0038430C">
        <w:rPr>
          <w:rFonts w:ascii="Times" w:eastAsia="Times New Roman" w:hAnsi="Times" w:cs="Times New Roman"/>
          <w:color w:val="222222"/>
          <w:sz w:val="22"/>
          <w:szCs w:val="22"/>
        </w:rPr>
        <w:t>Can you place each in the correct column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 in the table</w:t>
      </w:r>
      <w:r w:rsidR="0038430C">
        <w:rPr>
          <w:rFonts w:ascii="Times" w:eastAsia="Times New Roman" w:hAnsi="Times" w:cs="Times New Roman"/>
          <w:color w:val="222222"/>
          <w:sz w:val="22"/>
          <w:szCs w:val="22"/>
        </w:rPr>
        <w:t>?</w:t>
      </w:r>
      <w:r w:rsidRPr="00D82AC0">
        <w:rPr>
          <w:rFonts w:ascii="Times" w:eastAsia="Times New Roman" w:hAnsi="Times" w:cs="Times New Roman"/>
          <w:color w:val="222222"/>
          <w:sz w:val="22"/>
          <w:szCs w:val="22"/>
        </w:rPr>
        <w:t xml:space="preserve"> </w:t>
      </w:r>
    </w:p>
    <w:tbl>
      <w:tblPr>
        <w:tblStyle w:val="TableGrid"/>
        <w:tblW w:w="14885" w:type="dxa"/>
        <w:tblInd w:w="-431" w:type="dxa"/>
        <w:tblLook w:val="04A0" w:firstRow="1" w:lastRow="0" w:firstColumn="1" w:lastColumn="0" w:noHBand="0" w:noVBand="1"/>
      </w:tblPr>
      <w:tblGrid>
        <w:gridCol w:w="3687"/>
        <w:gridCol w:w="3827"/>
        <w:gridCol w:w="3685"/>
        <w:gridCol w:w="3686"/>
      </w:tblGrid>
      <w:tr w:rsidR="00D82AC0" w14:paraId="3944A08B" w14:textId="77777777" w:rsidTr="00033A0C">
        <w:tc>
          <w:tcPr>
            <w:tcW w:w="3687" w:type="dxa"/>
          </w:tcPr>
          <w:p w14:paraId="595EE17B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Sensorimotor Stage</w:t>
            </w:r>
          </w:p>
          <w:p w14:paraId="27FD1FF9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bCs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Birth to 2 Years</w:t>
            </w:r>
          </w:p>
          <w:p w14:paraId="34C069B3" w14:textId="77777777" w:rsidR="00D82AC0" w:rsidRPr="00A66DA4" w:rsidRDefault="00D82AC0" w:rsidP="00D82AC0">
            <w:pPr>
              <w:shd w:val="clear" w:color="auto" w:fill="FFFFFF"/>
              <w:spacing w:before="100" w:beforeAutospacing="1" w:after="100" w:afterAutospacing="1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Changes:</w:t>
            </w:r>
          </w:p>
        </w:tc>
        <w:tc>
          <w:tcPr>
            <w:tcW w:w="3827" w:type="dxa"/>
          </w:tcPr>
          <w:p w14:paraId="54A3D47D" w14:textId="77777777" w:rsidR="00245CA5" w:rsidRPr="00A66DA4" w:rsidRDefault="00245CA5" w:rsidP="00245CA5">
            <w:pPr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Preoperational Stage</w:t>
            </w:r>
          </w:p>
          <w:p w14:paraId="2C1B9ECC" w14:textId="77777777" w:rsidR="00245CA5" w:rsidRPr="00A66DA4" w:rsidRDefault="00245CA5" w:rsidP="00245CA5">
            <w:pPr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2 to 7 Years</w:t>
            </w:r>
          </w:p>
          <w:p w14:paraId="3AA7B45A" w14:textId="77777777" w:rsidR="00D82AC0" w:rsidRPr="00A66DA4" w:rsidRDefault="00245CA5" w:rsidP="00D82AC0">
            <w:pPr>
              <w:spacing w:before="100" w:beforeAutospacing="1" w:after="100" w:afterAutospacing="1"/>
              <w:textAlignment w:val="baseline"/>
              <w:rPr>
                <w:rFonts w:eastAsia="Times New Roman" w:cstheme="minorHAnsi"/>
                <w:color w:val="222222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Changes:</w:t>
            </w:r>
          </w:p>
        </w:tc>
        <w:tc>
          <w:tcPr>
            <w:tcW w:w="3685" w:type="dxa"/>
          </w:tcPr>
          <w:p w14:paraId="4EBEBC08" w14:textId="77777777" w:rsidR="00BB31D7" w:rsidRPr="00A66DA4" w:rsidRDefault="00BB31D7" w:rsidP="00033A0C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b/>
                <w:color w:val="222222"/>
                <w:u w:val="single"/>
              </w:rPr>
            </w:pPr>
            <w:r w:rsidRPr="00A66DA4">
              <w:rPr>
                <w:rFonts w:eastAsia="Times New Roman" w:cstheme="minorHAnsi"/>
                <w:b/>
                <w:color w:val="222222"/>
                <w:u w:val="single"/>
              </w:rPr>
              <w:t>The Concrete Operational Stage</w:t>
            </w:r>
          </w:p>
          <w:p w14:paraId="064068DC" w14:textId="77777777" w:rsidR="00BB31D7" w:rsidRPr="00A66DA4" w:rsidRDefault="00BB31D7" w:rsidP="00033A0C">
            <w:pPr>
              <w:shd w:val="clear" w:color="auto" w:fill="FFFFFF"/>
              <w:spacing w:before="100" w:beforeAutospacing="1" w:after="100" w:afterAutospacing="1"/>
              <w:jc w:val="center"/>
              <w:textAlignment w:val="baseline"/>
              <w:rPr>
                <w:rFonts w:eastAsia="Times New Roman" w:cstheme="minorHAnsi"/>
                <w:i/>
                <w:color w:val="222222"/>
              </w:rPr>
            </w:pPr>
            <w:r w:rsidRPr="00A66DA4">
              <w:rPr>
                <w:rFonts w:eastAsia="Times New Roman" w:cstheme="minorHAnsi"/>
                <w:b/>
                <w:bCs/>
                <w:i/>
                <w:color w:val="222222"/>
              </w:rPr>
              <w:t>Ages: 7 to 11 Years</w:t>
            </w:r>
          </w:p>
          <w:p w14:paraId="70036D40" w14:textId="77777777" w:rsidR="00D82AC0" w:rsidRPr="00A66DA4" w:rsidRDefault="00BB31D7" w:rsidP="00BB31D7">
            <w:pPr>
              <w:shd w:val="clear" w:color="auto" w:fill="FFFFFF"/>
              <w:spacing w:before="100" w:beforeAutospacing="1" w:after="100" w:afterAutospacing="1"/>
              <w:textAlignment w:val="baseline"/>
              <w:rPr>
                <w:rFonts w:eastAsia="Times New Roman" w:cstheme="minorHAnsi"/>
                <w:color w:val="222222"/>
              </w:rPr>
            </w:pPr>
            <w:r w:rsidRPr="00A66DA4">
              <w:rPr>
                <w:rFonts w:eastAsia="Times New Roman" w:cstheme="minorHAnsi"/>
                <w:color w:val="222222"/>
              </w:rPr>
              <w:t>Major Characteristics and Developmental Changes</w:t>
            </w:r>
          </w:p>
        </w:tc>
        <w:tc>
          <w:tcPr>
            <w:tcW w:w="3686" w:type="dxa"/>
          </w:tcPr>
          <w:p w14:paraId="4E832C55" w14:textId="77777777" w:rsidR="00011F58" w:rsidRPr="00A66DA4" w:rsidRDefault="00011F58" w:rsidP="00A66DA4">
            <w:pPr>
              <w:jc w:val="center"/>
              <w:rPr>
                <w:rFonts w:cstheme="minorHAnsi"/>
                <w:b/>
                <w:u w:val="single"/>
              </w:rPr>
            </w:pPr>
            <w:r w:rsidRPr="00A66DA4">
              <w:rPr>
                <w:rFonts w:cstheme="minorHAnsi"/>
                <w:b/>
                <w:u w:val="single"/>
              </w:rPr>
              <w:t>The Formal Operational Stage</w:t>
            </w:r>
          </w:p>
          <w:p w14:paraId="19488AEE" w14:textId="77777777" w:rsidR="00011F58" w:rsidRPr="00A66DA4" w:rsidRDefault="00011F58" w:rsidP="00011F58">
            <w:pPr>
              <w:rPr>
                <w:rFonts w:cstheme="minorHAnsi"/>
              </w:rPr>
            </w:pPr>
          </w:p>
          <w:p w14:paraId="0F067BF8" w14:textId="77777777" w:rsidR="00011F58" w:rsidRPr="00A66DA4" w:rsidRDefault="00011F58" w:rsidP="00A66DA4">
            <w:pPr>
              <w:jc w:val="center"/>
              <w:rPr>
                <w:rFonts w:cstheme="minorHAnsi"/>
                <w:b/>
                <w:bCs/>
                <w:i/>
              </w:rPr>
            </w:pPr>
            <w:r w:rsidRPr="00A66DA4">
              <w:rPr>
                <w:rFonts w:cstheme="minorHAnsi"/>
                <w:b/>
                <w:bCs/>
                <w:i/>
              </w:rPr>
              <w:t>Ages: 12 and Up</w:t>
            </w:r>
          </w:p>
          <w:p w14:paraId="06CE92B8" w14:textId="77777777" w:rsidR="00011F58" w:rsidRPr="00A66DA4" w:rsidRDefault="00011F58" w:rsidP="00011F58">
            <w:pPr>
              <w:rPr>
                <w:rFonts w:cstheme="minorHAnsi"/>
              </w:rPr>
            </w:pPr>
          </w:p>
          <w:p w14:paraId="3DDF441B" w14:textId="77777777" w:rsidR="00D82AC0" w:rsidRPr="00A66DA4" w:rsidRDefault="00011F58" w:rsidP="00011F58">
            <w:pPr>
              <w:rPr>
                <w:rFonts w:cstheme="minorHAnsi"/>
              </w:rPr>
            </w:pPr>
            <w:r w:rsidRPr="00A66DA4">
              <w:rPr>
                <w:rFonts w:cstheme="minorHAnsi"/>
              </w:rPr>
              <w:t>Major Characteristics and Developmental Changes:</w:t>
            </w:r>
          </w:p>
        </w:tc>
      </w:tr>
      <w:tr w:rsidR="00D82AC0" w14:paraId="7E6651AD" w14:textId="77777777" w:rsidTr="00033A0C">
        <w:tc>
          <w:tcPr>
            <w:tcW w:w="3687" w:type="dxa"/>
          </w:tcPr>
          <w:p w14:paraId="18CFBB15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448CC26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27CCBE8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4B4EF2A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5C482713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570FF7D1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1AA2E6B1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678DF0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161006E0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FE48D39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E0AB957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7C7545B3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  <w:p w14:paraId="39FFD10C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827" w:type="dxa"/>
          </w:tcPr>
          <w:p w14:paraId="26039E4A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685" w:type="dxa"/>
          </w:tcPr>
          <w:p w14:paraId="73DC4A0E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  <w:tc>
          <w:tcPr>
            <w:tcW w:w="3686" w:type="dxa"/>
          </w:tcPr>
          <w:p w14:paraId="6511FEBC" w14:textId="77777777" w:rsidR="00D82AC0" w:rsidRDefault="00D82AC0" w:rsidP="00D82AC0">
            <w:pPr>
              <w:spacing w:before="100" w:beforeAutospacing="1" w:after="100" w:afterAutospacing="1"/>
              <w:textAlignment w:val="baseline"/>
              <w:rPr>
                <w:rFonts w:ascii="Times" w:eastAsia="Times New Roman" w:hAnsi="Times" w:cs="Times New Roman"/>
                <w:color w:val="222222"/>
                <w:sz w:val="22"/>
                <w:szCs w:val="22"/>
              </w:rPr>
            </w:pPr>
          </w:p>
        </w:tc>
      </w:tr>
    </w:tbl>
    <w:p w14:paraId="7E2CE33A" w14:textId="31CE3FFF" w:rsidR="0038430C" w:rsidRPr="00986448" w:rsidRDefault="003843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lastRenderedPageBreak/>
        <w:t>Their abstract thought emerges</w:t>
      </w:r>
    </w:p>
    <w:p w14:paraId="0266DB49" w14:textId="5079F772" w:rsidR="0038430C" w:rsidRPr="00986448" w:rsidRDefault="003843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They begin to </w:t>
      </w:r>
      <w:r w:rsidR="00986448"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think</w:t>
      </w: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 logically about concrete events</w:t>
      </w:r>
    </w:p>
    <w:p w14:paraId="42D8CDBA" w14:textId="661C273B" w:rsidR="00F4080C" w:rsidRPr="00986448" w:rsidRDefault="00D82AC0" w:rsidP="00986448">
      <w:pPr>
        <w:shd w:val="clear" w:color="auto" w:fill="FFFFFF"/>
        <w:spacing w:before="100" w:beforeAutospacing="1" w:after="100" w:afterAutospacing="1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</w:t>
      </w:r>
      <w:r w:rsidR="00F4080C"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y</w:t>
      </w: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 know the world through their movements and sensations</w:t>
      </w:r>
    </w:p>
    <w:p w14:paraId="2F73D5FE" w14:textId="319E0D7C" w:rsidR="00F4080C" w:rsidRPr="00986448" w:rsidRDefault="00F408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understand that they are separate beings from the people and objects around them</w:t>
      </w:r>
    </w:p>
    <w:p w14:paraId="53A6F8F4" w14:textId="7216BA23" w:rsidR="00245CA5" w:rsidRPr="00986448" w:rsidRDefault="00F408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realise that their actions can cause things to happen in the world around them</w:t>
      </w:r>
    </w:p>
    <w:p w14:paraId="29F6AEA3" w14:textId="78489981" w:rsidR="0038430C" w:rsidRPr="00986448" w:rsidRDefault="0038430C" w:rsidP="00986448">
      <w:pPr>
        <w:shd w:val="clear" w:color="auto" w:fill="FFFFFF"/>
        <w:spacing w:before="100" w:beforeAutospacing="1" w:after="100" w:afterAutospacing="1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learn about the world through basic actions such as sucking, grasping, looking, and listening</w:t>
      </w:r>
    </w:p>
    <w:p w14:paraId="47A998BC" w14:textId="57E24881" w:rsidR="00245CA5" w:rsidRPr="00986448" w:rsidRDefault="00245CA5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begin to think symbolically and learn to use words and pictures to represent objects</w:t>
      </w:r>
    </w:p>
    <w:p w14:paraId="53740E9B" w14:textId="77777777" w:rsidR="0038430C" w:rsidRPr="00986448" w:rsidRDefault="003843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000000" w:themeColor="text1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They learn that things continue to exist even though they cannot be seen </w:t>
      </w:r>
      <w:r w:rsidRPr="00986448">
        <w:rPr>
          <w:rFonts w:ascii="American Typewriter" w:eastAsia="Times New Roman" w:hAnsi="American Typewriter" w:cs="Times New Roman"/>
          <w:color w:val="000000" w:themeColor="text1"/>
          <w:sz w:val="28"/>
          <w:szCs w:val="28"/>
        </w:rPr>
        <w:t>(object permanence)</w:t>
      </w:r>
    </w:p>
    <w:p w14:paraId="1AB12EC9" w14:textId="200710EA" w:rsidR="00245CA5" w:rsidRPr="00986448" w:rsidRDefault="00406E60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</w:t>
      </w:r>
      <w:r w:rsidR="00245CA5"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hey are getting better with language and thinking, they still tend to think about things in very concrete terms</w:t>
      </w:r>
    </w:p>
    <w:p w14:paraId="0A89CC69" w14:textId="77777777" w:rsidR="0038430C" w:rsidRPr="00986448" w:rsidRDefault="003843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tend to be egocentric and struggle to see things from the perspective of others</w:t>
      </w:r>
    </w:p>
    <w:p w14:paraId="21BE04B0" w14:textId="6119F8BE" w:rsidR="00BB31D7" w:rsidRPr="00986448" w:rsidRDefault="00BB31D7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begin to understand the concept of conservation</w:t>
      </w:r>
    </w:p>
    <w:p w14:paraId="1832291F" w14:textId="77777777" w:rsidR="0038430C" w:rsidRPr="00986448" w:rsidRDefault="0038430C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They think about things that require theoretical and abstract reasoning </w:t>
      </w:r>
    </w:p>
    <w:p w14:paraId="0AE0A12E" w14:textId="4320E7E1" w:rsidR="00BB31D7" w:rsidRPr="00986448" w:rsidRDefault="00BB31D7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Their thinking becomes more logical and organised, but still very concrete</w:t>
      </w:r>
    </w:p>
    <w:p w14:paraId="669417BB" w14:textId="6D9B1906" w:rsidR="00BB31D7" w:rsidRPr="00986448" w:rsidRDefault="00BB31D7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begin using inductive logic, or reasoning from specific information</w:t>
      </w:r>
    </w:p>
    <w:p w14:paraId="131C856F" w14:textId="6CEFB5DE" w:rsidR="00011F58" w:rsidRPr="00986448" w:rsidRDefault="00011F58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lastRenderedPageBreak/>
        <w:t>They begin to think abstractly and reason about hypothetical problems</w:t>
      </w:r>
    </w:p>
    <w:p w14:paraId="71425546" w14:textId="1B162833" w:rsidR="00011F58" w:rsidRPr="00986448" w:rsidRDefault="00011F58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>They begin to think more about moral, philosophical, ethical, social, and political issues</w:t>
      </w:r>
    </w:p>
    <w:p w14:paraId="71E4F6BA" w14:textId="4239E4B1" w:rsidR="00011F58" w:rsidRPr="00986448" w:rsidRDefault="00011F58" w:rsidP="00986448">
      <w:pPr>
        <w:shd w:val="clear" w:color="auto" w:fill="FFFFFF"/>
        <w:spacing w:before="100" w:beforeAutospacing="1" w:after="100" w:afterAutospacing="1"/>
        <w:ind w:right="473"/>
        <w:textAlignment w:val="baseline"/>
        <w:rPr>
          <w:rFonts w:ascii="American Typewriter" w:eastAsia="Times New Roman" w:hAnsi="American Typewriter" w:cs="Times New Roman"/>
          <w:color w:val="222222"/>
          <w:sz w:val="28"/>
          <w:szCs w:val="28"/>
        </w:rPr>
      </w:pPr>
      <w:r w:rsidRPr="00986448">
        <w:rPr>
          <w:rFonts w:ascii="American Typewriter" w:eastAsia="Times New Roman" w:hAnsi="American Typewriter" w:cs="Times New Roman"/>
          <w:color w:val="222222"/>
          <w:sz w:val="28"/>
          <w:szCs w:val="28"/>
        </w:rPr>
        <w:t xml:space="preserve">They begin to use deductive logic, or reasoning </w:t>
      </w:r>
    </w:p>
    <w:p w14:paraId="77DA3D78" w14:textId="77777777" w:rsidR="00D46BCD" w:rsidRDefault="00D46BCD"/>
    <w:sectPr w:rsidR="00D46BCD" w:rsidSect="00D82AC0">
      <w:pgSz w:w="1682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">
    <w:altName w:val="Times New Roman"/>
    <w:panose1 w:val="00000500000000020000"/>
    <w:charset w:val="00"/>
    <w:family w:val="auto"/>
    <w:pitch w:val="variable"/>
    <w:sig w:usb0="00000003" w:usb1="00000000" w:usb2="00000000" w:usb3="00000000" w:csb0="00000007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165115"/>
    <w:multiLevelType w:val="multilevel"/>
    <w:tmpl w:val="CD8C2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FF93FDC"/>
    <w:multiLevelType w:val="multilevel"/>
    <w:tmpl w:val="13F02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CCD4837"/>
    <w:multiLevelType w:val="multilevel"/>
    <w:tmpl w:val="68DC3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E05473"/>
    <w:multiLevelType w:val="multilevel"/>
    <w:tmpl w:val="E8500A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AC0"/>
    <w:rsid w:val="00011F58"/>
    <w:rsid w:val="00033A0C"/>
    <w:rsid w:val="000E0E6D"/>
    <w:rsid w:val="00245CA5"/>
    <w:rsid w:val="0038430C"/>
    <w:rsid w:val="00406E60"/>
    <w:rsid w:val="00470F49"/>
    <w:rsid w:val="00512A16"/>
    <w:rsid w:val="00581701"/>
    <w:rsid w:val="00986448"/>
    <w:rsid w:val="00A66DA4"/>
    <w:rsid w:val="00BB31D7"/>
    <w:rsid w:val="00C516AD"/>
    <w:rsid w:val="00D46BCD"/>
    <w:rsid w:val="00D82AC0"/>
    <w:rsid w:val="00EA004D"/>
    <w:rsid w:val="00F40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560BC"/>
  <w14:defaultImageDpi w14:val="32767"/>
  <w15:chartTrackingRefBased/>
  <w15:docId w15:val="{E4C8F906-A758-6E43-8A9E-48AC0E1ECF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82AC0"/>
    <w:rPr>
      <w:rFonts w:eastAsiaTheme="minorEastAsia"/>
    </w:rPr>
  </w:style>
  <w:style w:type="paragraph" w:styleId="Heading3">
    <w:name w:val="heading 3"/>
    <w:basedOn w:val="Normal"/>
    <w:link w:val="Heading3Char"/>
    <w:uiPriority w:val="9"/>
    <w:qFormat/>
    <w:rsid w:val="00245CA5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2AC0"/>
    <w:rPr>
      <w:color w:val="0000FF"/>
      <w:u w:val="single"/>
    </w:rPr>
  </w:style>
  <w:style w:type="table" w:styleId="TableGrid">
    <w:name w:val="Table Grid"/>
    <w:basedOn w:val="TableNormal"/>
    <w:uiPriority w:val="39"/>
    <w:rsid w:val="00D82AC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rsid w:val="00F4080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080C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245CA5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245CA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245CA5"/>
    <w:rPr>
      <w:b/>
      <w:bCs/>
    </w:rPr>
  </w:style>
  <w:style w:type="paragraph" w:styleId="ListParagraph">
    <w:name w:val="List Paragraph"/>
    <w:basedOn w:val="Normal"/>
    <w:uiPriority w:val="34"/>
    <w:qFormat/>
    <w:rsid w:val="009864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974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423616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7D4D957-6288-4FDA-84BF-43DF0FDCF3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25BB9F-02DA-4176-BC0E-9F635B21A2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0186E4-D567-40D3-B393-A15AC778AA4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273</Words>
  <Characters>1561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2</cp:revision>
  <dcterms:created xsi:type="dcterms:W3CDTF">2023-09-20T18:41:00Z</dcterms:created>
  <dcterms:modified xsi:type="dcterms:W3CDTF">2023-09-20T18:41:00Z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