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89E6BF" w14:textId="090B7442" w:rsidR="002A0FD0" w:rsidRPr="007A2298" w:rsidRDefault="00E3302A" w:rsidP="00E3302A">
      <w:pPr>
        <w:jc w:val="center"/>
        <w:rPr>
          <w:sz w:val="80"/>
          <w:szCs w:val="80"/>
        </w:rPr>
      </w:pPr>
      <w:r w:rsidRPr="007A2298">
        <w:rPr>
          <w:sz w:val="80"/>
          <w:szCs w:val="80"/>
        </w:rPr>
        <w:t>Module: Effective Team working and Communication</w:t>
      </w:r>
    </w:p>
    <w:p w14:paraId="3C38EE15" w14:textId="2DC9B35F" w:rsidR="00E3302A" w:rsidRPr="007A2298" w:rsidRDefault="00E3302A" w:rsidP="00E3302A">
      <w:pPr>
        <w:jc w:val="center"/>
        <w:rPr>
          <w:sz w:val="80"/>
          <w:szCs w:val="80"/>
        </w:rPr>
      </w:pPr>
      <w:r w:rsidRPr="007A2298">
        <w:rPr>
          <w:sz w:val="80"/>
          <w:szCs w:val="80"/>
        </w:rPr>
        <w:t>Module number: BMSW4009</w:t>
      </w:r>
    </w:p>
    <w:p w14:paraId="7C26C996" w14:textId="0AF2815C" w:rsidR="00E3302A" w:rsidRPr="007A2298" w:rsidRDefault="00E3302A" w:rsidP="00E3302A">
      <w:pPr>
        <w:jc w:val="center"/>
        <w:rPr>
          <w:sz w:val="80"/>
          <w:szCs w:val="80"/>
        </w:rPr>
      </w:pPr>
      <w:r w:rsidRPr="007A2298">
        <w:rPr>
          <w:sz w:val="80"/>
          <w:szCs w:val="80"/>
        </w:rPr>
        <w:t>Student Name: Shanaya Kareem</w:t>
      </w:r>
    </w:p>
    <w:p w14:paraId="418A4D5C" w14:textId="2013F996" w:rsidR="00E3302A" w:rsidRPr="007A2298" w:rsidRDefault="00E3302A" w:rsidP="00E3302A">
      <w:pPr>
        <w:jc w:val="center"/>
        <w:rPr>
          <w:sz w:val="80"/>
          <w:szCs w:val="80"/>
        </w:rPr>
      </w:pPr>
      <w:r w:rsidRPr="007A2298">
        <w:rPr>
          <w:sz w:val="80"/>
          <w:szCs w:val="80"/>
        </w:rPr>
        <w:t>Student Id: 2436365</w:t>
      </w:r>
    </w:p>
    <w:p w14:paraId="0E3DBD52" w14:textId="1F1967ED" w:rsidR="00E3302A" w:rsidRPr="007A2298" w:rsidRDefault="00E3302A" w:rsidP="00E3302A">
      <w:pPr>
        <w:jc w:val="center"/>
        <w:rPr>
          <w:sz w:val="80"/>
          <w:szCs w:val="80"/>
        </w:rPr>
      </w:pPr>
      <w:r w:rsidRPr="007A2298">
        <w:rPr>
          <w:sz w:val="80"/>
          <w:szCs w:val="80"/>
        </w:rPr>
        <w:t>Lecturer: Melanie Squire</w:t>
      </w:r>
    </w:p>
    <w:p w14:paraId="2AAADD9C" w14:textId="77777777" w:rsidR="00E3302A" w:rsidRPr="007A2298" w:rsidRDefault="00E3302A" w:rsidP="00E3302A">
      <w:pPr>
        <w:jc w:val="center"/>
        <w:rPr>
          <w:sz w:val="80"/>
          <w:szCs w:val="80"/>
        </w:rPr>
      </w:pPr>
    </w:p>
    <w:p w14:paraId="5B5C4221" w14:textId="77777777" w:rsidR="00E3302A" w:rsidRDefault="00E3302A" w:rsidP="00E3302A">
      <w:pPr>
        <w:jc w:val="center"/>
        <w:rPr>
          <w:sz w:val="72"/>
          <w:szCs w:val="72"/>
        </w:rPr>
      </w:pPr>
    </w:p>
    <w:p w14:paraId="0E738A6C" w14:textId="77777777" w:rsidR="007A2298" w:rsidRDefault="007A2298" w:rsidP="007A2298">
      <w:pPr>
        <w:rPr>
          <w:sz w:val="72"/>
          <w:szCs w:val="72"/>
        </w:rPr>
      </w:pPr>
    </w:p>
    <w:p w14:paraId="0E4C25ED" w14:textId="019207DC" w:rsidR="00E3302A" w:rsidRPr="007A2298" w:rsidRDefault="00E3302A" w:rsidP="007A2298">
      <w:pPr>
        <w:jc w:val="center"/>
        <w:rPr>
          <w:sz w:val="32"/>
          <w:szCs w:val="32"/>
        </w:rPr>
      </w:pPr>
      <w:r w:rsidRPr="007A2298">
        <w:rPr>
          <w:sz w:val="32"/>
          <w:szCs w:val="32"/>
        </w:rPr>
        <w:t>Contents</w:t>
      </w:r>
    </w:p>
    <w:p w14:paraId="3E27ADA6" w14:textId="77777777" w:rsidR="00E3302A" w:rsidRPr="007A2298" w:rsidRDefault="00E3302A" w:rsidP="00E3302A">
      <w:pPr>
        <w:jc w:val="center"/>
        <w:rPr>
          <w:sz w:val="32"/>
          <w:szCs w:val="32"/>
        </w:rPr>
      </w:pPr>
    </w:p>
    <w:p w14:paraId="3A6B5953" w14:textId="2E659732" w:rsidR="00E3302A" w:rsidRPr="007A2298" w:rsidRDefault="00E3302A" w:rsidP="00E3302A">
      <w:pPr>
        <w:rPr>
          <w:sz w:val="32"/>
          <w:szCs w:val="32"/>
        </w:rPr>
      </w:pPr>
      <w:r w:rsidRPr="007A2298">
        <w:rPr>
          <w:sz w:val="32"/>
          <w:szCs w:val="32"/>
        </w:rPr>
        <w:t>1: Introduction</w:t>
      </w:r>
    </w:p>
    <w:p w14:paraId="0CDC6941" w14:textId="77777777" w:rsidR="00E3302A" w:rsidRPr="007A2298" w:rsidRDefault="00E3302A" w:rsidP="00E3302A">
      <w:pPr>
        <w:rPr>
          <w:sz w:val="32"/>
          <w:szCs w:val="32"/>
        </w:rPr>
      </w:pPr>
    </w:p>
    <w:p w14:paraId="734B4299" w14:textId="54969E64" w:rsidR="00E3302A" w:rsidRPr="007A2298" w:rsidRDefault="00E3302A" w:rsidP="00E3302A">
      <w:pPr>
        <w:rPr>
          <w:sz w:val="32"/>
          <w:szCs w:val="32"/>
        </w:rPr>
      </w:pPr>
      <w:r w:rsidRPr="007A2298">
        <w:rPr>
          <w:sz w:val="32"/>
          <w:szCs w:val="32"/>
        </w:rPr>
        <w:t>2: Findings</w:t>
      </w:r>
    </w:p>
    <w:p w14:paraId="16435F21" w14:textId="77777777" w:rsidR="00E3302A" w:rsidRPr="007A2298" w:rsidRDefault="00E3302A" w:rsidP="00E3302A">
      <w:pPr>
        <w:rPr>
          <w:sz w:val="32"/>
          <w:szCs w:val="32"/>
        </w:rPr>
      </w:pPr>
    </w:p>
    <w:p w14:paraId="2B4729CA" w14:textId="7A0AF437" w:rsidR="00E3302A" w:rsidRPr="007A2298" w:rsidRDefault="00E3302A" w:rsidP="00E3302A">
      <w:pPr>
        <w:rPr>
          <w:sz w:val="32"/>
          <w:szCs w:val="32"/>
        </w:rPr>
      </w:pPr>
      <w:r w:rsidRPr="007A2298">
        <w:rPr>
          <w:sz w:val="32"/>
          <w:szCs w:val="32"/>
        </w:rPr>
        <w:t>3: Group Development and Dynamics</w:t>
      </w:r>
    </w:p>
    <w:p w14:paraId="0A0B4173" w14:textId="77777777" w:rsidR="00E3302A" w:rsidRPr="007A2298" w:rsidRDefault="00E3302A" w:rsidP="00E3302A">
      <w:pPr>
        <w:rPr>
          <w:sz w:val="32"/>
          <w:szCs w:val="32"/>
        </w:rPr>
      </w:pPr>
    </w:p>
    <w:p w14:paraId="15801F98" w14:textId="36E134C6" w:rsidR="00E3302A" w:rsidRPr="007A2298" w:rsidRDefault="00E3302A" w:rsidP="00E3302A">
      <w:pPr>
        <w:rPr>
          <w:sz w:val="32"/>
          <w:szCs w:val="32"/>
        </w:rPr>
      </w:pPr>
      <w:r w:rsidRPr="007A2298">
        <w:rPr>
          <w:sz w:val="32"/>
          <w:szCs w:val="32"/>
        </w:rPr>
        <w:t>4: Transactional Analysis and improving my Communication Style</w:t>
      </w:r>
    </w:p>
    <w:p w14:paraId="6C184433" w14:textId="77777777" w:rsidR="00E3302A" w:rsidRPr="007A2298" w:rsidRDefault="00E3302A" w:rsidP="00E3302A">
      <w:pPr>
        <w:rPr>
          <w:sz w:val="32"/>
          <w:szCs w:val="32"/>
        </w:rPr>
      </w:pPr>
    </w:p>
    <w:p w14:paraId="029045BE" w14:textId="7102651F" w:rsidR="00E3302A" w:rsidRPr="007A2298" w:rsidRDefault="00E3302A" w:rsidP="00E3302A">
      <w:pPr>
        <w:rPr>
          <w:sz w:val="32"/>
          <w:szCs w:val="32"/>
        </w:rPr>
      </w:pPr>
      <w:r w:rsidRPr="007A2298">
        <w:rPr>
          <w:sz w:val="32"/>
          <w:szCs w:val="32"/>
        </w:rPr>
        <w:t>5: Communication, Conflict and Trust</w:t>
      </w:r>
    </w:p>
    <w:p w14:paraId="65059830" w14:textId="77777777" w:rsidR="00E3302A" w:rsidRPr="007A2298" w:rsidRDefault="00E3302A" w:rsidP="00E3302A">
      <w:pPr>
        <w:rPr>
          <w:sz w:val="32"/>
          <w:szCs w:val="32"/>
        </w:rPr>
      </w:pPr>
    </w:p>
    <w:p w14:paraId="49B13D85" w14:textId="5F322CD2" w:rsidR="00E3302A" w:rsidRPr="007A2298" w:rsidRDefault="00E3302A" w:rsidP="00E3302A">
      <w:pPr>
        <w:rPr>
          <w:sz w:val="32"/>
          <w:szCs w:val="32"/>
        </w:rPr>
      </w:pPr>
      <w:r w:rsidRPr="007A2298">
        <w:rPr>
          <w:sz w:val="32"/>
          <w:szCs w:val="32"/>
        </w:rPr>
        <w:t>6: Conclusion</w:t>
      </w:r>
    </w:p>
    <w:p w14:paraId="2C07105A" w14:textId="77777777" w:rsidR="00E3302A" w:rsidRPr="007A2298" w:rsidRDefault="00E3302A" w:rsidP="00E3302A">
      <w:pPr>
        <w:rPr>
          <w:sz w:val="32"/>
          <w:szCs w:val="32"/>
        </w:rPr>
      </w:pPr>
    </w:p>
    <w:p w14:paraId="25CEB280" w14:textId="5DE857E3" w:rsidR="00E3302A" w:rsidRPr="007A2298" w:rsidRDefault="00E3302A" w:rsidP="00E3302A">
      <w:pPr>
        <w:rPr>
          <w:sz w:val="32"/>
          <w:szCs w:val="32"/>
        </w:rPr>
      </w:pPr>
      <w:r w:rsidRPr="007A2298">
        <w:rPr>
          <w:sz w:val="32"/>
          <w:szCs w:val="32"/>
        </w:rPr>
        <w:t xml:space="preserve">7: References </w:t>
      </w:r>
    </w:p>
    <w:p w14:paraId="2010309A" w14:textId="77777777" w:rsidR="00E3302A" w:rsidRPr="007A2298" w:rsidRDefault="00E3302A" w:rsidP="00E3302A">
      <w:pPr>
        <w:rPr>
          <w:sz w:val="32"/>
          <w:szCs w:val="32"/>
        </w:rPr>
      </w:pPr>
    </w:p>
    <w:p w14:paraId="37479659" w14:textId="2E187607" w:rsidR="00E3302A" w:rsidRPr="007A2298" w:rsidRDefault="00E3302A" w:rsidP="00E3302A">
      <w:pPr>
        <w:rPr>
          <w:sz w:val="32"/>
          <w:szCs w:val="32"/>
        </w:rPr>
      </w:pPr>
    </w:p>
    <w:p w14:paraId="3484DF7F" w14:textId="6D349BB9" w:rsidR="00E3302A" w:rsidRDefault="00E3302A" w:rsidP="00E3302A">
      <w:pPr>
        <w:rPr>
          <w:sz w:val="32"/>
          <w:szCs w:val="32"/>
        </w:rPr>
      </w:pPr>
    </w:p>
    <w:p w14:paraId="3BD01046" w14:textId="77777777" w:rsidR="00E3302A" w:rsidRDefault="00E3302A" w:rsidP="00E3302A">
      <w:pPr>
        <w:rPr>
          <w:sz w:val="32"/>
          <w:szCs w:val="32"/>
        </w:rPr>
      </w:pPr>
    </w:p>
    <w:p w14:paraId="6C23EE2D" w14:textId="77777777" w:rsidR="00E3302A" w:rsidRDefault="00E3302A" w:rsidP="00E3302A">
      <w:pPr>
        <w:rPr>
          <w:sz w:val="32"/>
          <w:szCs w:val="32"/>
        </w:rPr>
      </w:pPr>
    </w:p>
    <w:p w14:paraId="5CCD60AA" w14:textId="77777777" w:rsidR="00E3302A" w:rsidRDefault="00E3302A" w:rsidP="00E3302A">
      <w:pPr>
        <w:rPr>
          <w:sz w:val="32"/>
          <w:szCs w:val="32"/>
        </w:rPr>
      </w:pPr>
    </w:p>
    <w:p w14:paraId="497338DC" w14:textId="77777777" w:rsidR="00E3302A" w:rsidRDefault="00E3302A" w:rsidP="00E3302A">
      <w:pPr>
        <w:rPr>
          <w:sz w:val="32"/>
          <w:szCs w:val="32"/>
        </w:rPr>
      </w:pPr>
    </w:p>
    <w:p w14:paraId="4D44BCC2" w14:textId="77777777" w:rsidR="00E3302A" w:rsidRDefault="00E3302A" w:rsidP="00E3302A">
      <w:pPr>
        <w:rPr>
          <w:sz w:val="32"/>
          <w:szCs w:val="32"/>
        </w:rPr>
      </w:pPr>
    </w:p>
    <w:p w14:paraId="2608B7F8" w14:textId="7EFF2BF1" w:rsidR="00E3302A" w:rsidRDefault="00E3302A" w:rsidP="00F249A2">
      <w:pPr>
        <w:jc w:val="center"/>
        <w:rPr>
          <w:sz w:val="32"/>
          <w:szCs w:val="32"/>
          <w:u w:val="single"/>
        </w:rPr>
      </w:pPr>
      <w:r w:rsidRPr="00F249A2">
        <w:rPr>
          <w:sz w:val="32"/>
          <w:szCs w:val="32"/>
          <w:u w:val="single"/>
        </w:rPr>
        <w:t xml:space="preserve">Reflective </w:t>
      </w:r>
      <w:r w:rsidR="00F249A2" w:rsidRPr="00F249A2">
        <w:rPr>
          <w:sz w:val="32"/>
          <w:szCs w:val="32"/>
          <w:u w:val="single"/>
        </w:rPr>
        <w:t xml:space="preserve">Report: Understanding My Role in Effective Team </w:t>
      </w:r>
      <w:r w:rsidR="00FE4CDA" w:rsidRPr="00F249A2">
        <w:rPr>
          <w:sz w:val="32"/>
          <w:szCs w:val="32"/>
          <w:u w:val="single"/>
        </w:rPr>
        <w:t>working.</w:t>
      </w:r>
    </w:p>
    <w:p w14:paraId="093EAA7C" w14:textId="5A9D65FA" w:rsidR="00F249A2" w:rsidRDefault="00F249A2" w:rsidP="00F249A2">
      <w:pPr>
        <w:spacing w:line="360" w:lineRule="auto"/>
        <w:rPr>
          <w:u w:val="single"/>
        </w:rPr>
      </w:pPr>
    </w:p>
    <w:p w14:paraId="2897E063" w14:textId="6DE7E3AC" w:rsidR="00F249A2" w:rsidRDefault="00F249A2" w:rsidP="00F249A2">
      <w:pPr>
        <w:spacing w:line="360" w:lineRule="auto"/>
      </w:pPr>
      <w:r>
        <w:rPr>
          <w:u w:val="single"/>
        </w:rPr>
        <w:t>1: Introduction</w:t>
      </w:r>
      <w:r>
        <w:t>:</w:t>
      </w:r>
    </w:p>
    <w:p w14:paraId="0CB0F6CB" w14:textId="51AE5C21" w:rsidR="00F249A2" w:rsidRDefault="00F249A2" w:rsidP="00F249A2">
      <w:pPr>
        <w:spacing w:line="360" w:lineRule="auto"/>
      </w:pPr>
      <w:r>
        <w:t xml:space="preserve">Teamwork refers to a process in which individuals collaborate, </w:t>
      </w:r>
      <w:r w:rsidR="006F3304">
        <w:t>communicate,</w:t>
      </w:r>
      <w:r>
        <w:t xml:space="preserve"> and combine </w:t>
      </w:r>
      <w:r w:rsidR="00E17A1F">
        <w:t>complementary</w:t>
      </w:r>
      <w:r>
        <w:t xml:space="preserve"> strengths to achieve shared objectives (Mullins &amp;Christy, 2016). Effective teams demonstrate trust, coordination, </w:t>
      </w:r>
      <w:r w:rsidR="006F3304">
        <w:t>engagement,</w:t>
      </w:r>
      <w:r w:rsidR="00E17A1F">
        <w:t xml:space="preserve"> and</w:t>
      </w:r>
      <w:r>
        <w:t xml:space="preserve"> clarity in roles.</w:t>
      </w:r>
    </w:p>
    <w:p w14:paraId="7627C9A4" w14:textId="6F663B16" w:rsidR="00F249A2" w:rsidRDefault="00F249A2" w:rsidP="00F249A2">
      <w:pPr>
        <w:spacing w:line="360" w:lineRule="auto"/>
      </w:pPr>
      <w:r>
        <w:t xml:space="preserve">This report reflects on my personal experience of team working during this module by applying key theories such as Belbin’s Team Roles, Tuckerman’s model of group development, Transactional </w:t>
      </w:r>
      <w:r w:rsidR="00E17A1F">
        <w:t>Analysis and</w:t>
      </w:r>
      <w:r>
        <w:t xml:space="preserve"> concepts of communication and conflict management.</w:t>
      </w:r>
    </w:p>
    <w:p w14:paraId="161C4251" w14:textId="37727470" w:rsidR="00F249A2" w:rsidRDefault="00F249A2" w:rsidP="00F249A2">
      <w:pPr>
        <w:spacing w:line="360" w:lineRule="auto"/>
      </w:pPr>
      <w:r>
        <w:t xml:space="preserve">Belbin’s Team Roles Analysis identified me as a SHAPER as my strongest role with PLANT being my second highest score. However, through practice and reflection, I recognise that I naturally behave more as </w:t>
      </w:r>
      <w:r w:rsidR="005F2C81">
        <w:t>an</w:t>
      </w:r>
      <w:r>
        <w:t xml:space="preserve"> IMPLEMENTER, demonstrating structure, </w:t>
      </w:r>
      <w:r w:rsidR="006F3304">
        <w:t>discipline,</w:t>
      </w:r>
      <w:r>
        <w:t xml:space="preserve"> and reliability. This report </w:t>
      </w:r>
      <w:r w:rsidR="00E17A1F">
        <w:t>critically</w:t>
      </w:r>
      <w:r>
        <w:t xml:space="preserve"> </w:t>
      </w:r>
      <w:r w:rsidR="00E17A1F">
        <w:t>discusses how these theories and my own lived experience particularly as a mother have shaped the way I operate within teams.</w:t>
      </w:r>
    </w:p>
    <w:p w14:paraId="6FDB5774" w14:textId="62E84C5E" w:rsidR="00E17A1F" w:rsidRDefault="00E17A1F" w:rsidP="00F249A2">
      <w:pPr>
        <w:spacing w:line="360" w:lineRule="auto"/>
        <w:rPr>
          <w:u w:val="single"/>
        </w:rPr>
      </w:pPr>
      <w:r w:rsidRPr="00E17A1F">
        <w:rPr>
          <w:u w:val="single"/>
        </w:rPr>
        <w:t>2: Findings:</w:t>
      </w:r>
    </w:p>
    <w:p w14:paraId="21086BC9" w14:textId="6344EDFE" w:rsidR="00E17A1F" w:rsidRDefault="00E17A1F" w:rsidP="00F249A2">
      <w:pPr>
        <w:spacing w:line="360" w:lineRule="auto"/>
      </w:pPr>
      <w:r>
        <w:t xml:space="preserve">Belbin (2010) identifies nine team roles that support high performance. Each role brings distinct strengths and allowable weaknesses, and effective teams rely on having a balanced mix. My dominant role was SHAPER. Is characterised by drive, </w:t>
      </w:r>
      <w:r w:rsidR="006F3304">
        <w:t>determination,</w:t>
      </w:r>
      <w:r>
        <w:t xml:space="preserve"> and a focus on overcoming obstacles. This is evident in our teamwork, where I often pushed discussions forward, clarified goals and encouraged progress when the team became stuck. Although this was useful, Shapers can sometimes appear overly direct or impatient, so I became conscious of managing this tendency to ensure it did not harm group harmony.</w:t>
      </w:r>
    </w:p>
    <w:p w14:paraId="517AA000" w14:textId="3E1ED611" w:rsidR="00E17A1F" w:rsidRDefault="00E17A1F" w:rsidP="00F249A2">
      <w:pPr>
        <w:spacing w:line="360" w:lineRule="auto"/>
      </w:pPr>
      <w:r>
        <w:lastRenderedPageBreak/>
        <w:t xml:space="preserve">Interestingly, although my second highest score was PLANT, which represents creativity and idea generation, I naturally gravitated more towards </w:t>
      </w:r>
      <w:r w:rsidR="002373F1">
        <w:t xml:space="preserve">IMPLEMENTER behaviour. Implementers bring structure reliability and order traits that have being a mother , and those traits were stronger during the planning stages of our presentation, for example, I created schedules, delegated </w:t>
      </w:r>
      <w:r w:rsidR="0003190A">
        <w:t>tasks and</w:t>
      </w:r>
      <w:r w:rsidR="002373F1">
        <w:t xml:space="preserve"> ensured deadlines were met, this reflects the module guidance that Belbin scores are helpful indicators but not always further emphasises the importance of self-awareness to understand how strengths can shift depending on context , team members and the task demands (UWTSD Module Handbook). Recognising this helped me understand the difference between theoretical roles and practical behaviours enabling a deeper reflection on the type of team member I am developing into.</w:t>
      </w:r>
    </w:p>
    <w:p w14:paraId="22593049" w14:textId="2D702AAA" w:rsidR="002373F1" w:rsidRDefault="002373F1" w:rsidP="00F249A2">
      <w:pPr>
        <w:spacing w:line="360" w:lineRule="auto"/>
        <w:rPr>
          <w:u w:val="single"/>
        </w:rPr>
      </w:pPr>
      <w:r>
        <w:rPr>
          <w:u w:val="single"/>
        </w:rPr>
        <w:t>3: Group Development and Dynamics</w:t>
      </w:r>
    </w:p>
    <w:p w14:paraId="4DFE3705" w14:textId="19490EE8" w:rsidR="002373F1" w:rsidRDefault="002373F1" w:rsidP="00F249A2">
      <w:pPr>
        <w:spacing w:line="360" w:lineRule="auto"/>
      </w:pPr>
      <w:r>
        <w:t xml:space="preserve">Tuckman’s (1965) model of forming, storming, norming and performing provides a useful framework for understanding how team relationships and productivity develop overtime. Our team clearly moved through these stages. </w:t>
      </w:r>
      <w:r w:rsidR="0003190A">
        <w:t>Initially, during the forming stage we established rapport and explored expectations. As we progressed into storming, differences in working styles and communication preferences became apparent, particularly when deciding how to structure our presentations. Eventually we entered the norming stage where trust improved and by performing, we were working efficiently and confidently towards the final output.</w:t>
      </w:r>
    </w:p>
    <w:p w14:paraId="22F324CC" w14:textId="61775D62" w:rsidR="0003190A" w:rsidRDefault="0003190A" w:rsidP="00F249A2">
      <w:pPr>
        <w:spacing w:line="360" w:lineRule="auto"/>
      </w:pPr>
      <w:r>
        <w:t>Understanding Tuckman’s model helped me adapt my shaper tendencies. Instead of pushing the team too quickly which could escalate conflict I learnt to recognise when it was better to pause listen and allow team processes to unfold more naturally. Thus, contributed to a more positive group dynamic and improved our overall collaboration.</w:t>
      </w:r>
    </w:p>
    <w:p w14:paraId="44EC214B" w14:textId="77777777" w:rsidR="005F2C81" w:rsidRDefault="005F2C81" w:rsidP="00F249A2">
      <w:pPr>
        <w:spacing w:line="360" w:lineRule="auto"/>
      </w:pPr>
    </w:p>
    <w:p w14:paraId="1875F0BA" w14:textId="3814AAAD" w:rsidR="005F2C81" w:rsidRDefault="009F1FE1" w:rsidP="00F249A2">
      <w:pPr>
        <w:spacing w:line="360" w:lineRule="auto"/>
        <w:rPr>
          <w:u w:val="single"/>
        </w:rPr>
      </w:pPr>
      <w:r>
        <w:rPr>
          <w:u w:val="single"/>
        </w:rPr>
        <w:t xml:space="preserve">4: Transactional </w:t>
      </w:r>
      <w:r w:rsidR="000B23C9">
        <w:rPr>
          <w:u w:val="single"/>
        </w:rPr>
        <w:t>Analysis and Improving My Communication Style</w:t>
      </w:r>
    </w:p>
    <w:p w14:paraId="761AD24E" w14:textId="3E3DAB1E" w:rsidR="00D94282" w:rsidRDefault="00477EA7" w:rsidP="00F249A2">
      <w:pPr>
        <w:spacing w:line="360" w:lineRule="auto"/>
      </w:pPr>
      <w:r>
        <w:t>One of the most valuable theories I applied was TRAN</w:t>
      </w:r>
      <w:r w:rsidR="001754D8">
        <w:t>SACTIONAL ANALYSIS (TA) by Eric Be</w:t>
      </w:r>
      <w:r w:rsidR="00427354">
        <w:t xml:space="preserve">rne (1964). TA explains communication </w:t>
      </w:r>
      <w:r w:rsidR="000B614C">
        <w:t xml:space="preserve">through three ego states: PARENT ADULT and </w:t>
      </w:r>
      <w:r w:rsidR="000B614C">
        <w:lastRenderedPageBreak/>
        <w:t>CHILD</w:t>
      </w:r>
      <w:r w:rsidR="00C06173">
        <w:t>. Our presentation emphasised the importance of ADULT-</w:t>
      </w:r>
      <w:r w:rsidR="008357BC">
        <w:t>ADULT Communication</w:t>
      </w:r>
      <w:r w:rsidR="00806338">
        <w:t xml:space="preserve"> for effective teamwork, as it supports rational, </w:t>
      </w:r>
      <w:r w:rsidR="006F3304">
        <w:t>respectful,</w:t>
      </w:r>
      <w:r w:rsidR="00806338">
        <w:t xml:space="preserve"> </w:t>
      </w:r>
      <w:r w:rsidR="008357BC">
        <w:t>and</w:t>
      </w:r>
      <w:r w:rsidR="00806338">
        <w:t xml:space="preserve"> balanced </w:t>
      </w:r>
      <w:r w:rsidR="00D94282">
        <w:t xml:space="preserve">interactions. </w:t>
      </w:r>
    </w:p>
    <w:p w14:paraId="30E03800" w14:textId="463FED99" w:rsidR="00477EA7" w:rsidRDefault="00D94282" w:rsidP="00F249A2">
      <w:pPr>
        <w:spacing w:line="360" w:lineRule="auto"/>
      </w:pPr>
      <w:r>
        <w:t xml:space="preserve">As a mother, I recognised that I often default to </w:t>
      </w:r>
      <w:r w:rsidR="00AD5C24">
        <w:t xml:space="preserve">PARENT-CHILD communication, particularly when giving instructions or </w:t>
      </w:r>
      <w:r w:rsidR="008357BC">
        <w:t>offering</w:t>
      </w:r>
      <w:r w:rsidR="00AD5C24">
        <w:t xml:space="preserve"> </w:t>
      </w:r>
      <w:r w:rsidR="00CB5771">
        <w:t>reassurance. Although appropriate</w:t>
      </w:r>
      <w:r w:rsidR="00C06173">
        <w:t xml:space="preserve"> </w:t>
      </w:r>
      <w:r w:rsidR="00CB5771">
        <w:t xml:space="preserve">in parenting, this communication style can unintentionally </w:t>
      </w:r>
      <w:r w:rsidR="001E643A">
        <w:t xml:space="preserve">create </w:t>
      </w:r>
      <w:r w:rsidR="008357BC">
        <w:t>imbalance in</w:t>
      </w:r>
      <w:r w:rsidR="001E643A">
        <w:t xml:space="preserve"> a team setting by positioning others as </w:t>
      </w:r>
      <w:r w:rsidR="008357BC">
        <w:t>dependent</w:t>
      </w:r>
      <w:r w:rsidR="001E643A">
        <w:t xml:space="preserve"> or less capable</w:t>
      </w:r>
      <w:r w:rsidR="00DB4922">
        <w:t xml:space="preserve">. By applying TA, supported by </w:t>
      </w:r>
      <w:r w:rsidR="00323E57">
        <w:t xml:space="preserve">Stewart and Joines (2012). I became more aware of this </w:t>
      </w:r>
      <w:r w:rsidR="008357BC">
        <w:t>pattern and</w:t>
      </w:r>
      <w:r w:rsidR="00323E57">
        <w:t xml:space="preserve"> made conscious effort</w:t>
      </w:r>
      <w:r w:rsidR="00676AFF">
        <w:t>s to adopt an ADULT-ADULT approach.</w:t>
      </w:r>
    </w:p>
    <w:p w14:paraId="46EFB5E7" w14:textId="265B35E5" w:rsidR="00B33B4F" w:rsidRDefault="00B33B4F" w:rsidP="00F249A2">
      <w:pPr>
        <w:spacing w:line="360" w:lineRule="auto"/>
      </w:pPr>
      <w:r>
        <w:t xml:space="preserve">For </w:t>
      </w:r>
      <w:r w:rsidR="008357BC">
        <w:t>example,</w:t>
      </w:r>
      <w:r>
        <w:t xml:space="preserve"> instead of instructing team </w:t>
      </w:r>
      <w:r w:rsidR="008357BC">
        <w:t>members “We</w:t>
      </w:r>
      <w:r>
        <w:t xml:space="preserve"> </w:t>
      </w:r>
      <w:r w:rsidR="008357BC">
        <w:t>should do</w:t>
      </w:r>
      <w:r w:rsidR="00E65A6F">
        <w:t xml:space="preserve"> this this way” I shifted towards collaborative questions “what approach </w:t>
      </w:r>
      <w:r w:rsidR="009612EA">
        <w:t xml:space="preserve">do you </w:t>
      </w:r>
      <w:r w:rsidR="008357BC">
        <w:t>think work</w:t>
      </w:r>
      <w:r w:rsidR="009612EA">
        <w:t xml:space="preserve"> best here?”  this simple change encouraged</w:t>
      </w:r>
      <w:r w:rsidR="006A0279">
        <w:t xml:space="preserve"> autonomy, built mutual </w:t>
      </w:r>
      <w:r w:rsidR="006F3304">
        <w:t>respect,</w:t>
      </w:r>
      <w:r w:rsidR="006A0279">
        <w:t xml:space="preserve"> and improved team engagement</w:t>
      </w:r>
      <w:r w:rsidR="00E5416E">
        <w:t xml:space="preserve">. This module emphasises the importance of active listening, emotional </w:t>
      </w:r>
      <w:r w:rsidR="006F3304">
        <w:t>intelligence,</w:t>
      </w:r>
      <w:r w:rsidR="00E5416E">
        <w:t xml:space="preserve"> and context </w:t>
      </w:r>
      <w:r w:rsidR="008357BC">
        <w:t>awareness, all of which were supported by my use of TA.</w:t>
      </w:r>
    </w:p>
    <w:p w14:paraId="4BB8AA36" w14:textId="2AE53E80" w:rsidR="00F62739" w:rsidRDefault="00F62739" w:rsidP="00F249A2">
      <w:pPr>
        <w:spacing w:line="360" w:lineRule="auto"/>
        <w:rPr>
          <w:u w:val="single"/>
        </w:rPr>
      </w:pPr>
      <w:r>
        <w:rPr>
          <w:u w:val="single"/>
        </w:rPr>
        <w:t>5:</w:t>
      </w:r>
      <w:r w:rsidR="00D44AA3">
        <w:rPr>
          <w:u w:val="single"/>
        </w:rPr>
        <w:t xml:space="preserve"> Communication, Conflict and Trust</w:t>
      </w:r>
    </w:p>
    <w:p w14:paraId="77A842D8" w14:textId="0459CFD5" w:rsidR="00611FFD" w:rsidRDefault="00D217E4" w:rsidP="00F249A2">
      <w:pPr>
        <w:spacing w:line="360" w:lineRule="auto"/>
      </w:pPr>
      <w:r>
        <w:t xml:space="preserve">Another central part of </w:t>
      </w:r>
      <w:r w:rsidR="00505371">
        <w:t xml:space="preserve">the module focused on conflict and communication strategies. Conflict according to Stadler (2019) is inevitable </w:t>
      </w:r>
      <w:r w:rsidR="00844699">
        <w:t xml:space="preserve">in human relationships but can be constructive when managed well. My natural shaper tendencies </w:t>
      </w:r>
      <w:r w:rsidR="0079442F">
        <w:t>initially made the value of constructive challenge reshaped my perspective</w:t>
      </w:r>
      <w:r w:rsidR="00F53841">
        <w:t xml:space="preserve">. </w:t>
      </w:r>
      <w:r w:rsidR="00A86DE2">
        <w:t>Heffernan’s</w:t>
      </w:r>
      <w:r w:rsidR="00F53841">
        <w:t xml:space="preserve"> (2015) TED </w:t>
      </w:r>
      <w:r w:rsidR="00A86DE2">
        <w:t>Talk on</w:t>
      </w:r>
      <w:r w:rsidR="00F53841">
        <w:t xml:space="preserve"> collaborative </w:t>
      </w:r>
      <w:r w:rsidR="00611FFD">
        <w:t>thinking helped me understand that avoiding difficult conversations can hold team back.</w:t>
      </w:r>
    </w:p>
    <w:p w14:paraId="5C3CD74D" w14:textId="2085F95E" w:rsidR="00611FFD" w:rsidRDefault="00F9009C" w:rsidP="00F249A2">
      <w:pPr>
        <w:spacing w:line="360" w:lineRule="auto"/>
      </w:pPr>
      <w:r>
        <w:t>Furthermore</w:t>
      </w:r>
      <w:r w:rsidR="00611FFD">
        <w:t xml:space="preserve"> </w:t>
      </w:r>
      <w:r w:rsidR="002C4F9D">
        <w:t xml:space="preserve">Simon Sinek (2023) concept </w:t>
      </w:r>
      <w:r w:rsidR="008B30EA">
        <w:t xml:space="preserve">of trust as foundation of high performing team reinforces the importance </w:t>
      </w:r>
      <w:r w:rsidR="00B24F31">
        <w:t xml:space="preserve">of consistency, </w:t>
      </w:r>
      <w:r w:rsidR="00F25311">
        <w:t>openness,</w:t>
      </w:r>
      <w:r w:rsidR="00B24F31">
        <w:t xml:space="preserve"> and psychological</w:t>
      </w:r>
      <w:r w:rsidR="00A00706">
        <w:t xml:space="preserve"> safety. My implementer qualities such as organisation</w:t>
      </w:r>
      <w:r w:rsidR="005448B1">
        <w:t xml:space="preserve"> and reliability </w:t>
      </w:r>
      <w:r>
        <w:t>contribute</w:t>
      </w:r>
      <w:r w:rsidR="005448B1">
        <w:t xml:space="preserve"> positively to building trust within the group. Team members felt comfortable sharing challenges or concerns </w:t>
      </w:r>
      <w:r w:rsidR="006F6EA4">
        <w:t xml:space="preserve">knowing that I would listen and respond fairly. These insights </w:t>
      </w:r>
      <w:r w:rsidR="00A86DE2">
        <w:t>strengthen</w:t>
      </w:r>
      <w:r w:rsidR="006F6EA4">
        <w:t xml:space="preserve"> </w:t>
      </w:r>
      <w:r w:rsidR="00A86DE2">
        <w:t xml:space="preserve">my practical communication skills and </w:t>
      </w:r>
      <w:r>
        <w:t>allow</w:t>
      </w:r>
      <w:r w:rsidR="00A86DE2">
        <w:t xml:space="preserve"> me to participate more confidently and constructively in team interactions.</w:t>
      </w:r>
    </w:p>
    <w:p w14:paraId="51A84C33" w14:textId="49C05718" w:rsidR="00DA2AD4" w:rsidRDefault="00CC12C9" w:rsidP="00F249A2">
      <w:pPr>
        <w:spacing w:line="360" w:lineRule="auto"/>
        <w:rPr>
          <w:u w:val="single"/>
        </w:rPr>
      </w:pPr>
      <w:r>
        <w:rPr>
          <w:u w:val="single"/>
        </w:rPr>
        <w:t>6: Conclusion</w:t>
      </w:r>
    </w:p>
    <w:p w14:paraId="5217446D" w14:textId="4BA21356" w:rsidR="00073927" w:rsidRDefault="00073927" w:rsidP="00F249A2">
      <w:pPr>
        <w:spacing w:line="360" w:lineRule="auto"/>
      </w:pPr>
      <w:r>
        <w:lastRenderedPageBreak/>
        <w:t>This module has had a significant impact on my personal development</w:t>
      </w:r>
      <w:r w:rsidR="004D2CC2">
        <w:t xml:space="preserve"> as a team member. Belbin’s team role helped me understand </w:t>
      </w:r>
      <w:r w:rsidR="003F582A">
        <w:t xml:space="preserve">the strengths of my SHAPER tendencies and recognise </w:t>
      </w:r>
      <w:r w:rsidR="005A30BB">
        <w:t>that although my profile rated PLANT as my second highest role</w:t>
      </w:r>
      <w:r w:rsidR="00BF164B">
        <w:t xml:space="preserve">, this may be latent or hidden strength. I intend to explore this further </w:t>
      </w:r>
      <w:r w:rsidR="00FD01C3">
        <w:t xml:space="preserve">using reflective tools such as </w:t>
      </w:r>
      <w:r w:rsidR="00FD01C3" w:rsidRPr="00113B21">
        <w:rPr>
          <w:b/>
          <w:bCs/>
        </w:rPr>
        <w:t>Johari window</w:t>
      </w:r>
      <w:r w:rsidR="00FD01C3">
        <w:t xml:space="preserve">, which can help bring hidden </w:t>
      </w:r>
      <w:r w:rsidR="0089298D">
        <w:t xml:space="preserve">qualities into the open through feedback and </w:t>
      </w:r>
      <w:r w:rsidR="003C11D8">
        <w:t>self-awareness</w:t>
      </w:r>
      <w:r w:rsidR="00113B21">
        <w:t xml:space="preserve">. </w:t>
      </w:r>
      <w:r w:rsidR="003C11D8">
        <w:t>Additionally,</w:t>
      </w:r>
      <w:r w:rsidR="00113B21">
        <w:t xml:space="preserve"> </w:t>
      </w:r>
      <w:r w:rsidR="00113B21">
        <w:rPr>
          <w:b/>
          <w:bCs/>
        </w:rPr>
        <w:t xml:space="preserve">Honey and Mumford learning styles </w:t>
      </w:r>
      <w:r w:rsidR="00E51077">
        <w:t xml:space="preserve">will support me in developing the creative and </w:t>
      </w:r>
      <w:r w:rsidR="0095694A">
        <w:t xml:space="preserve">ideation-focused </w:t>
      </w:r>
      <w:r w:rsidR="003C11D8">
        <w:t>attributes associated</w:t>
      </w:r>
      <w:r w:rsidR="0095694A">
        <w:t xml:space="preserve"> </w:t>
      </w:r>
      <w:r w:rsidR="00761E0B">
        <w:t xml:space="preserve">with the PLANT </w:t>
      </w:r>
      <w:r w:rsidR="003C11D8">
        <w:t>role particularly</w:t>
      </w:r>
      <w:r w:rsidR="00761E0B">
        <w:t xml:space="preserve"> through embracing </w:t>
      </w:r>
      <w:r w:rsidR="005D7A57">
        <w:t>reflector and pragmatist approaches.</w:t>
      </w:r>
    </w:p>
    <w:p w14:paraId="0DD828CD" w14:textId="6FA07255" w:rsidR="005D7A57" w:rsidRDefault="005D7A57" w:rsidP="00F249A2">
      <w:pPr>
        <w:spacing w:line="360" w:lineRule="auto"/>
      </w:pPr>
      <w:r>
        <w:t xml:space="preserve">Applying TRANSACTIONAL ANALYSIS </w:t>
      </w:r>
      <w:r w:rsidR="00F27A6C">
        <w:t xml:space="preserve">has transformed my communication, enabling me to shift from automatic parent- child </w:t>
      </w:r>
      <w:r w:rsidR="00F271B9">
        <w:t xml:space="preserve">patterns shaped by my role as a mother to a more balanced adult -adult </w:t>
      </w:r>
      <w:r w:rsidR="003C11D8">
        <w:t>interactions</w:t>
      </w:r>
      <w:r w:rsidR="00BD7900">
        <w:t xml:space="preserve">. This has strengthened my team work reduced </w:t>
      </w:r>
      <w:r w:rsidR="003C11D8">
        <w:t>miscommunication</w:t>
      </w:r>
      <w:r w:rsidR="001676A8">
        <w:t xml:space="preserve"> and encouraged mutual respect.</w:t>
      </w:r>
    </w:p>
    <w:p w14:paraId="18424D56" w14:textId="35794585" w:rsidR="001676A8" w:rsidRDefault="001676A8" w:rsidP="00F249A2">
      <w:pPr>
        <w:spacing w:line="360" w:lineRule="auto"/>
      </w:pPr>
      <w:r>
        <w:t xml:space="preserve">Going forward I will continue to develop </w:t>
      </w:r>
      <w:r w:rsidR="00FD3F6B">
        <w:t xml:space="preserve">a balance between my shaper drive, implementer </w:t>
      </w:r>
      <w:r w:rsidR="0066471E">
        <w:t>structure and emerging plant</w:t>
      </w:r>
      <w:r w:rsidR="00B61F75">
        <w:t xml:space="preserve"> </w:t>
      </w:r>
      <w:r w:rsidR="003C11D8">
        <w:t>creativity</w:t>
      </w:r>
      <w:r w:rsidR="00B61F75">
        <w:t xml:space="preserve">. By combining these </w:t>
      </w:r>
      <w:r w:rsidR="00EF37B1">
        <w:t xml:space="preserve">strengths with </w:t>
      </w:r>
      <w:r w:rsidR="003C11D8">
        <w:t>improved</w:t>
      </w:r>
      <w:r w:rsidR="00EF37B1">
        <w:t xml:space="preserve"> communication strategies and reflective practice, I aim to become a more adaptable </w:t>
      </w:r>
      <w:r w:rsidR="003C11D8">
        <w:t xml:space="preserve">emotionally intelligent and effective team member in both academic and professional environments. </w:t>
      </w:r>
    </w:p>
    <w:p w14:paraId="7D8BA21D" w14:textId="77777777" w:rsidR="003C11D8" w:rsidRDefault="003C11D8" w:rsidP="00F249A2">
      <w:pPr>
        <w:spacing w:line="360" w:lineRule="auto"/>
      </w:pPr>
    </w:p>
    <w:p w14:paraId="0CD61669" w14:textId="77777777" w:rsidR="003C11D8" w:rsidRDefault="003C11D8" w:rsidP="00F249A2">
      <w:pPr>
        <w:spacing w:line="360" w:lineRule="auto"/>
      </w:pPr>
    </w:p>
    <w:p w14:paraId="39F4B6AD" w14:textId="77777777" w:rsidR="003C11D8" w:rsidRDefault="003C11D8" w:rsidP="00F249A2">
      <w:pPr>
        <w:spacing w:line="360" w:lineRule="auto"/>
      </w:pPr>
    </w:p>
    <w:p w14:paraId="2C8163E0" w14:textId="77777777" w:rsidR="003C11D8" w:rsidRDefault="003C11D8" w:rsidP="00F249A2">
      <w:pPr>
        <w:spacing w:line="360" w:lineRule="auto"/>
      </w:pPr>
    </w:p>
    <w:p w14:paraId="2E79E397" w14:textId="77777777" w:rsidR="003C11D8" w:rsidRDefault="003C11D8" w:rsidP="00F249A2">
      <w:pPr>
        <w:spacing w:line="360" w:lineRule="auto"/>
      </w:pPr>
    </w:p>
    <w:p w14:paraId="131D8394" w14:textId="77777777" w:rsidR="003C11D8" w:rsidRDefault="003C11D8" w:rsidP="00F249A2">
      <w:pPr>
        <w:spacing w:line="360" w:lineRule="auto"/>
      </w:pPr>
    </w:p>
    <w:p w14:paraId="3029D03E" w14:textId="77777777" w:rsidR="003C11D8" w:rsidRDefault="003C11D8" w:rsidP="00F249A2">
      <w:pPr>
        <w:spacing w:line="360" w:lineRule="auto"/>
      </w:pPr>
    </w:p>
    <w:p w14:paraId="1B9A1D2F" w14:textId="77777777" w:rsidR="003C11D8" w:rsidRDefault="003C11D8" w:rsidP="00F249A2">
      <w:pPr>
        <w:spacing w:line="360" w:lineRule="auto"/>
      </w:pPr>
    </w:p>
    <w:p w14:paraId="76FC52FE" w14:textId="5AEC68E1" w:rsidR="003C11D8" w:rsidRDefault="003C11D8" w:rsidP="00F249A2">
      <w:pPr>
        <w:spacing w:line="360" w:lineRule="auto"/>
      </w:pPr>
    </w:p>
    <w:p w14:paraId="281ED782" w14:textId="14CB9548" w:rsidR="003C11D8" w:rsidRDefault="00496CC5" w:rsidP="003C11D8">
      <w:pPr>
        <w:spacing w:line="360" w:lineRule="auto"/>
        <w:jc w:val="center"/>
        <w:rPr>
          <w:sz w:val="36"/>
          <w:szCs w:val="36"/>
          <w:u w:val="single"/>
        </w:rPr>
      </w:pPr>
      <w:r w:rsidRPr="00037494">
        <w:rPr>
          <w:sz w:val="36"/>
          <w:szCs w:val="36"/>
          <w:u w:val="single"/>
        </w:rPr>
        <w:lastRenderedPageBreak/>
        <w:t>7: References</w:t>
      </w:r>
    </w:p>
    <w:p w14:paraId="78E995CE" w14:textId="77777777" w:rsidR="00037494" w:rsidRDefault="00037494" w:rsidP="00037494">
      <w:pPr>
        <w:spacing w:line="360" w:lineRule="auto"/>
        <w:rPr>
          <w:u w:val="single"/>
        </w:rPr>
      </w:pPr>
    </w:p>
    <w:p w14:paraId="080F8D86" w14:textId="00DEDAAB" w:rsidR="00037494" w:rsidRDefault="00037494" w:rsidP="00037494">
      <w:pPr>
        <w:spacing w:line="360" w:lineRule="auto"/>
      </w:pPr>
      <w:r>
        <w:t xml:space="preserve">1: Adair. J </w:t>
      </w:r>
      <w:r w:rsidR="00D75F36">
        <w:t xml:space="preserve">(2015) </w:t>
      </w:r>
      <w:r w:rsidR="00BD7934" w:rsidRPr="00BD7934">
        <w:rPr>
          <w:i/>
          <w:iCs/>
        </w:rPr>
        <w:t>E</w:t>
      </w:r>
      <w:r w:rsidR="00D75F36" w:rsidRPr="00BD7934">
        <w:rPr>
          <w:i/>
          <w:iCs/>
        </w:rPr>
        <w:t xml:space="preserve">ffective </w:t>
      </w:r>
      <w:r w:rsidR="00BD7934" w:rsidRPr="00BD7934">
        <w:rPr>
          <w:i/>
          <w:iCs/>
        </w:rPr>
        <w:t>T</w:t>
      </w:r>
      <w:r w:rsidR="00D75F36" w:rsidRPr="00BD7934">
        <w:rPr>
          <w:i/>
          <w:iCs/>
        </w:rPr>
        <w:t>eambuilding</w:t>
      </w:r>
      <w:r w:rsidR="00D75F36">
        <w:t xml:space="preserve">. Pan books </w:t>
      </w:r>
    </w:p>
    <w:p w14:paraId="506BCCB2" w14:textId="5DA3A665" w:rsidR="00D75F36" w:rsidRDefault="00D75F36" w:rsidP="00037494">
      <w:pPr>
        <w:spacing w:line="360" w:lineRule="auto"/>
      </w:pPr>
      <w:r>
        <w:t>2: Berne. E (</w:t>
      </w:r>
      <w:r w:rsidR="00727B1B">
        <w:t xml:space="preserve">1964) </w:t>
      </w:r>
      <w:r w:rsidR="00BD7934" w:rsidRPr="00BD7934">
        <w:rPr>
          <w:i/>
          <w:iCs/>
        </w:rPr>
        <w:t>Ga</w:t>
      </w:r>
      <w:r w:rsidR="00727B1B" w:rsidRPr="00BD7934">
        <w:rPr>
          <w:i/>
          <w:iCs/>
        </w:rPr>
        <w:t>mes people play</w:t>
      </w:r>
      <w:r w:rsidR="00727B1B">
        <w:t>. Grove press</w:t>
      </w:r>
    </w:p>
    <w:p w14:paraId="0A223B3E" w14:textId="51BE06B0" w:rsidR="00727B1B" w:rsidRDefault="00727B1B" w:rsidP="00037494">
      <w:pPr>
        <w:spacing w:line="360" w:lineRule="auto"/>
      </w:pPr>
      <w:r>
        <w:t xml:space="preserve">3: Belbin, R.M </w:t>
      </w:r>
      <w:r w:rsidR="00F04E31">
        <w:t>(2010</w:t>
      </w:r>
      <w:r w:rsidR="00496CC5">
        <w:t>) Team</w:t>
      </w:r>
      <w:r w:rsidR="00F04E31" w:rsidRPr="00BD7934">
        <w:rPr>
          <w:i/>
          <w:iCs/>
        </w:rPr>
        <w:t xml:space="preserve"> Roles at Work</w:t>
      </w:r>
      <w:r w:rsidR="00A33F6C">
        <w:t>. 2</w:t>
      </w:r>
      <w:r w:rsidR="00A33F6C" w:rsidRPr="00A33F6C">
        <w:rPr>
          <w:vertAlign w:val="superscript"/>
        </w:rPr>
        <w:t>nd</w:t>
      </w:r>
      <w:r w:rsidR="00A33F6C">
        <w:t xml:space="preserve"> ed. Routledge.</w:t>
      </w:r>
    </w:p>
    <w:p w14:paraId="20691F5A" w14:textId="39F46FC8" w:rsidR="00A33F6C" w:rsidRDefault="00A33F6C" w:rsidP="00037494">
      <w:pPr>
        <w:spacing w:line="360" w:lineRule="auto"/>
      </w:pPr>
      <w:r>
        <w:t xml:space="preserve">4: Heffernan, M. </w:t>
      </w:r>
      <w:r w:rsidR="001F2752">
        <w:t xml:space="preserve">(2015) </w:t>
      </w:r>
      <w:r w:rsidR="001F2752" w:rsidRPr="00BD7934">
        <w:rPr>
          <w:i/>
          <w:iCs/>
        </w:rPr>
        <w:t>Super Chickens: Forget the Pecking Order</w:t>
      </w:r>
      <w:r w:rsidR="000D6165">
        <w:t>. TED Talk.</w:t>
      </w:r>
    </w:p>
    <w:p w14:paraId="1DEEBCD8" w14:textId="49ACE8F2" w:rsidR="000D6165" w:rsidRDefault="00B765CC" w:rsidP="00037494">
      <w:pPr>
        <w:spacing w:line="360" w:lineRule="auto"/>
      </w:pPr>
      <w:r>
        <w:t xml:space="preserve">5: </w:t>
      </w:r>
      <w:r w:rsidR="000D6165">
        <w:t>Kline, N. (2002</w:t>
      </w:r>
      <w:r w:rsidR="000D6165" w:rsidRPr="00BD7934">
        <w:rPr>
          <w:i/>
          <w:iCs/>
        </w:rPr>
        <w:t>) Time to Think</w:t>
      </w:r>
      <w:r>
        <w:t>. Cassell.</w:t>
      </w:r>
    </w:p>
    <w:p w14:paraId="2E5B28FF" w14:textId="3CCF6D9A" w:rsidR="00173349" w:rsidRDefault="00B765CC" w:rsidP="00037494">
      <w:pPr>
        <w:spacing w:line="360" w:lineRule="auto"/>
      </w:pPr>
      <w:r>
        <w:t xml:space="preserve">6: </w:t>
      </w:r>
      <w:r w:rsidR="00173349">
        <w:t>Mullins, L.J. &amp; Christy, G. (2016</w:t>
      </w:r>
      <w:r w:rsidR="00173349" w:rsidRPr="00BD7934">
        <w:rPr>
          <w:i/>
          <w:iCs/>
        </w:rPr>
        <w:t>)</w:t>
      </w:r>
      <w:r w:rsidR="009F12C1" w:rsidRPr="00BD7934">
        <w:rPr>
          <w:i/>
          <w:iCs/>
        </w:rPr>
        <w:t xml:space="preserve"> Management and Organisational Behaviour</w:t>
      </w:r>
      <w:r w:rsidR="009F12C1">
        <w:t>. Pearson</w:t>
      </w:r>
    </w:p>
    <w:p w14:paraId="02A8C3FD" w14:textId="0DB2BB64" w:rsidR="009F12C1" w:rsidRDefault="009F12C1" w:rsidP="00037494">
      <w:pPr>
        <w:spacing w:line="360" w:lineRule="auto"/>
      </w:pPr>
      <w:r>
        <w:t>7: Sinek</w:t>
      </w:r>
      <w:r w:rsidR="005224BE">
        <w:t xml:space="preserve">, S. (2019) </w:t>
      </w:r>
      <w:r w:rsidR="005224BE" w:rsidRPr="00BD7934">
        <w:rPr>
          <w:i/>
          <w:iCs/>
        </w:rPr>
        <w:t>Trust: the basis of High</w:t>
      </w:r>
      <w:r w:rsidR="00757556" w:rsidRPr="00BD7934">
        <w:rPr>
          <w:i/>
          <w:iCs/>
        </w:rPr>
        <w:t xml:space="preserve"> Performing Teams</w:t>
      </w:r>
      <w:r w:rsidR="00757556">
        <w:t>. YouTube</w:t>
      </w:r>
    </w:p>
    <w:p w14:paraId="4EEF4029" w14:textId="2A0595E7" w:rsidR="007A56B2" w:rsidRDefault="007A56B2" w:rsidP="00037494">
      <w:pPr>
        <w:spacing w:line="360" w:lineRule="auto"/>
      </w:pPr>
      <w:r>
        <w:t xml:space="preserve">8: Stadler, S. </w:t>
      </w:r>
      <w:r w:rsidR="009A739C">
        <w:t xml:space="preserve">(2019) </w:t>
      </w:r>
      <w:r w:rsidR="00496CC5" w:rsidRPr="00BD7934">
        <w:rPr>
          <w:i/>
          <w:iCs/>
        </w:rPr>
        <w:t>conflict, culture,</w:t>
      </w:r>
      <w:r w:rsidR="009A739C" w:rsidRPr="00BD7934">
        <w:rPr>
          <w:i/>
          <w:iCs/>
        </w:rPr>
        <w:t xml:space="preserve"> and communication</w:t>
      </w:r>
      <w:r w:rsidR="009A739C">
        <w:t xml:space="preserve">. </w:t>
      </w:r>
      <w:r w:rsidR="00872E3A">
        <w:t>Routledge.</w:t>
      </w:r>
    </w:p>
    <w:p w14:paraId="15D17424" w14:textId="284EC60F" w:rsidR="00872E3A" w:rsidRDefault="00872E3A" w:rsidP="00037494">
      <w:pPr>
        <w:spacing w:line="360" w:lineRule="auto"/>
      </w:pPr>
      <w:r>
        <w:t>9: Stewart, I &amp; Joines</w:t>
      </w:r>
      <w:r w:rsidR="000D666F">
        <w:t xml:space="preserve">, V. (2012) </w:t>
      </w:r>
      <w:r w:rsidR="000D666F" w:rsidRPr="00BD7934">
        <w:rPr>
          <w:i/>
          <w:iCs/>
        </w:rPr>
        <w:t>TA Today</w:t>
      </w:r>
      <w:r w:rsidR="000D666F">
        <w:t>. 2</w:t>
      </w:r>
      <w:r w:rsidR="000D666F" w:rsidRPr="000D666F">
        <w:rPr>
          <w:vertAlign w:val="superscript"/>
        </w:rPr>
        <w:t>nd</w:t>
      </w:r>
      <w:r w:rsidR="000D666F">
        <w:t xml:space="preserve"> ed. Lifespace </w:t>
      </w:r>
      <w:r w:rsidR="00496CC5">
        <w:t>publishing</w:t>
      </w:r>
      <w:r w:rsidR="00D53C89">
        <w:t>.</w:t>
      </w:r>
    </w:p>
    <w:p w14:paraId="29CCDE6E" w14:textId="3663329F" w:rsidR="00D53C89" w:rsidRDefault="00D53C89" w:rsidP="00037494">
      <w:pPr>
        <w:spacing w:line="360" w:lineRule="auto"/>
      </w:pPr>
      <w:r>
        <w:t xml:space="preserve">10: Tuckman, B. &amp; </w:t>
      </w:r>
      <w:r w:rsidR="00496CC5">
        <w:t>Harper,</w:t>
      </w:r>
      <w:r>
        <w:t xml:space="preserve"> B</w:t>
      </w:r>
      <w:r w:rsidR="00041D0A">
        <w:t>. (2012</w:t>
      </w:r>
      <w:r w:rsidR="00496CC5">
        <w:t>) Conducting</w:t>
      </w:r>
      <w:r w:rsidR="003F4BBF" w:rsidRPr="00BD7934">
        <w:rPr>
          <w:i/>
          <w:iCs/>
        </w:rPr>
        <w:t xml:space="preserve"> Educational Research</w:t>
      </w:r>
      <w:r w:rsidR="003F4BBF">
        <w:t>. Rowman &amp; Little</w:t>
      </w:r>
      <w:r w:rsidR="00BD7934">
        <w:t>field</w:t>
      </w:r>
    </w:p>
    <w:p w14:paraId="3ABB5DC9" w14:textId="77777777" w:rsidR="00D87EBB" w:rsidRDefault="00D87EBB" w:rsidP="00037494">
      <w:pPr>
        <w:spacing w:line="360" w:lineRule="auto"/>
      </w:pPr>
    </w:p>
    <w:p w14:paraId="2FE8B4E1" w14:textId="1C03CBDD" w:rsidR="00D87EBB" w:rsidRDefault="00D87EBB" w:rsidP="00D87EBB">
      <w:pPr>
        <w:spacing w:line="360" w:lineRule="auto"/>
      </w:pPr>
    </w:p>
    <w:p w14:paraId="01A615CD" w14:textId="77777777" w:rsidR="00B765CC" w:rsidRPr="00037494" w:rsidRDefault="00B765CC" w:rsidP="00037494">
      <w:pPr>
        <w:spacing w:line="360" w:lineRule="auto"/>
      </w:pPr>
    </w:p>
    <w:p w14:paraId="0BEA6DC5" w14:textId="77777777" w:rsidR="00A86DE2" w:rsidRPr="00617D25" w:rsidRDefault="00A86DE2" w:rsidP="00F249A2">
      <w:pPr>
        <w:spacing w:line="360" w:lineRule="auto"/>
      </w:pPr>
    </w:p>
    <w:p w14:paraId="6911264D" w14:textId="77777777" w:rsidR="00617D25" w:rsidRPr="00F62739" w:rsidRDefault="00617D25" w:rsidP="00F249A2">
      <w:pPr>
        <w:spacing w:line="360" w:lineRule="auto"/>
        <w:rPr>
          <w:u w:val="single"/>
        </w:rPr>
      </w:pPr>
    </w:p>
    <w:p w14:paraId="632C6A24" w14:textId="77777777" w:rsidR="00E3302A" w:rsidRPr="00F249A2" w:rsidRDefault="00E3302A" w:rsidP="00E3302A">
      <w:pPr>
        <w:rPr>
          <w:sz w:val="32"/>
          <w:szCs w:val="32"/>
          <w:u w:val="single"/>
        </w:rPr>
      </w:pPr>
    </w:p>
    <w:p w14:paraId="695E6CE7" w14:textId="77777777" w:rsidR="00E3302A" w:rsidRDefault="00E3302A" w:rsidP="00E3302A">
      <w:pPr>
        <w:rPr>
          <w:sz w:val="32"/>
          <w:szCs w:val="32"/>
        </w:rPr>
      </w:pPr>
    </w:p>
    <w:p w14:paraId="11E7467B" w14:textId="77777777" w:rsidR="00E3302A" w:rsidRDefault="00E3302A" w:rsidP="00E3302A">
      <w:pPr>
        <w:rPr>
          <w:sz w:val="32"/>
          <w:szCs w:val="32"/>
        </w:rPr>
      </w:pPr>
    </w:p>
    <w:p w14:paraId="74634E28" w14:textId="492860EC" w:rsidR="00E3302A" w:rsidRDefault="00E3302A" w:rsidP="00E3302A">
      <w:pPr>
        <w:rPr>
          <w:sz w:val="32"/>
          <w:szCs w:val="32"/>
        </w:rPr>
      </w:pPr>
    </w:p>
    <w:p w14:paraId="044D099A" w14:textId="6B423C7F" w:rsidR="00E3302A" w:rsidRPr="00E3302A" w:rsidRDefault="00E3302A" w:rsidP="00E3302A"/>
    <w:sectPr w:rsidR="00E3302A" w:rsidRPr="00E3302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423189F"/>
    <w:multiLevelType w:val="hybridMultilevel"/>
    <w:tmpl w:val="E78457BC"/>
    <w:lvl w:ilvl="0" w:tplc="F9A283BA">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163784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302A"/>
    <w:rsid w:val="0003190A"/>
    <w:rsid w:val="00037494"/>
    <w:rsid w:val="00041D0A"/>
    <w:rsid w:val="00073927"/>
    <w:rsid w:val="000B23C9"/>
    <w:rsid w:val="000B614C"/>
    <w:rsid w:val="000D6165"/>
    <w:rsid w:val="000D666F"/>
    <w:rsid w:val="00113B21"/>
    <w:rsid w:val="001676A8"/>
    <w:rsid w:val="00173349"/>
    <w:rsid w:val="001754D8"/>
    <w:rsid w:val="001E643A"/>
    <w:rsid w:val="001F2752"/>
    <w:rsid w:val="002373F1"/>
    <w:rsid w:val="002A0FD0"/>
    <w:rsid w:val="002C4F9D"/>
    <w:rsid w:val="00323E57"/>
    <w:rsid w:val="003C11D8"/>
    <w:rsid w:val="003D2B13"/>
    <w:rsid w:val="003F4BBF"/>
    <w:rsid w:val="003F582A"/>
    <w:rsid w:val="00427354"/>
    <w:rsid w:val="004778BC"/>
    <w:rsid w:val="00477EA7"/>
    <w:rsid w:val="00496CC5"/>
    <w:rsid w:val="004D2CC2"/>
    <w:rsid w:val="00505371"/>
    <w:rsid w:val="005224BE"/>
    <w:rsid w:val="005448B1"/>
    <w:rsid w:val="005A30BB"/>
    <w:rsid w:val="005D7A57"/>
    <w:rsid w:val="005F2C81"/>
    <w:rsid w:val="00611FFD"/>
    <w:rsid w:val="00617D25"/>
    <w:rsid w:val="0066471E"/>
    <w:rsid w:val="00676AFF"/>
    <w:rsid w:val="006A0279"/>
    <w:rsid w:val="006F3304"/>
    <w:rsid w:val="006F6EA4"/>
    <w:rsid w:val="00727B1B"/>
    <w:rsid w:val="0075118A"/>
    <w:rsid w:val="00757556"/>
    <w:rsid w:val="00761E0B"/>
    <w:rsid w:val="0079442F"/>
    <w:rsid w:val="007A2298"/>
    <w:rsid w:val="007A56B2"/>
    <w:rsid w:val="00806338"/>
    <w:rsid w:val="008357BC"/>
    <w:rsid w:val="00844699"/>
    <w:rsid w:val="00872E3A"/>
    <w:rsid w:val="0089298D"/>
    <w:rsid w:val="008B30EA"/>
    <w:rsid w:val="0095694A"/>
    <w:rsid w:val="009612EA"/>
    <w:rsid w:val="009A739C"/>
    <w:rsid w:val="009F12C1"/>
    <w:rsid w:val="009F1FE1"/>
    <w:rsid w:val="00A00706"/>
    <w:rsid w:val="00A33F6C"/>
    <w:rsid w:val="00A86DE2"/>
    <w:rsid w:val="00AD5C24"/>
    <w:rsid w:val="00B24F31"/>
    <w:rsid w:val="00B33B4F"/>
    <w:rsid w:val="00B61F75"/>
    <w:rsid w:val="00B765CC"/>
    <w:rsid w:val="00BD7900"/>
    <w:rsid w:val="00BD7934"/>
    <w:rsid w:val="00BF164B"/>
    <w:rsid w:val="00C06173"/>
    <w:rsid w:val="00C83A1F"/>
    <w:rsid w:val="00CB5771"/>
    <w:rsid w:val="00CC12C9"/>
    <w:rsid w:val="00D217E4"/>
    <w:rsid w:val="00D44AA3"/>
    <w:rsid w:val="00D53C89"/>
    <w:rsid w:val="00D75F36"/>
    <w:rsid w:val="00D87EBB"/>
    <w:rsid w:val="00D94282"/>
    <w:rsid w:val="00DA2AD4"/>
    <w:rsid w:val="00DB4922"/>
    <w:rsid w:val="00E17A1F"/>
    <w:rsid w:val="00E3302A"/>
    <w:rsid w:val="00E51077"/>
    <w:rsid w:val="00E5416E"/>
    <w:rsid w:val="00E65A6F"/>
    <w:rsid w:val="00EF37B1"/>
    <w:rsid w:val="00F04E31"/>
    <w:rsid w:val="00F249A2"/>
    <w:rsid w:val="00F25311"/>
    <w:rsid w:val="00F271B9"/>
    <w:rsid w:val="00F27A6C"/>
    <w:rsid w:val="00F53841"/>
    <w:rsid w:val="00F62739"/>
    <w:rsid w:val="00F9009C"/>
    <w:rsid w:val="00FD01C3"/>
    <w:rsid w:val="00FD3F6B"/>
    <w:rsid w:val="00FE4C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B92A0A"/>
  <w15:chartTrackingRefBased/>
  <w15:docId w15:val="{72EB24D6-C93B-4F10-B623-922A37B72F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3302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3302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3302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3302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3302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3302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3302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3302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3302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302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3302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3302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3302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3302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3302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3302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3302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3302A"/>
    <w:rPr>
      <w:rFonts w:eastAsiaTheme="majorEastAsia" w:cstheme="majorBidi"/>
      <w:color w:val="272727" w:themeColor="text1" w:themeTint="D8"/>
    </w:rPr>
  </w:style>
  <w:style w:type="paragraph" w:styleId="Title">
    <w:name w:val="Title"/>
    <w:basedOn w:val="Normal"/>
    <w:next w:val="Normal"/>
    <w:link w:val="TitleChar"/>
    <w:uiPriority w:val="10"/>
    <w:qFormat/>
    <w:rsid w:val="00E3302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3302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3302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3302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3302A"/>
    <w:pPr>
      <w:spacing w:before="160"/>
      <w:jc w:val="center"/>
    </w:pPr>
    <w:rPr>
      <w:i/>
      <w:iCs/>
      <w:color w:val="404040" w:themeColor="text1" w:themeTint="BF"/>
    </w:rPr>
  </w:style>
  <w:style w:type="character" w:customStyle="1" w:styleId="QuoteChar">
    <w:name w:val="Quote Char"/>
    <w:basedOn w:val="DefaultParagraphFont"/>
    <w:link w:val="Quote"/>
    <w:uiPriority w:val="29"/>
    <w:rsid w:val="00E3302A"/>
    <w:rPr>
      <w:i/>
      <w:iCs/>
      <w:color w:val="404040" w:themeColor="text1" w:themeTint="BF"/>
    </w:rPr>
  </w:style>
  <w:style w:type="paragraph" w:styleId="ListParagraph">
    <w:name w:val="List Paragraph"/>
    <w:basedOn w:val="Normal"/>
    <w:uiPriority w:val="34"/>
    <w:qFormat/>
    <w:rsid w:val="00E3302A"/>
    <w:pPr>
      <w:ind w:left="720"/>
      <w:contextualSpacing/>
    </w:pPr>
  </w:style>
  <w:style w:type="character" w:styleId="IntenseEmphasis">
    <w:name w:val="Intense Emphasis"/>
    <w:basedOn w:val="DefaultParagraphFont"/>
    <w:uiPriority w:val="21"/>
    <w:qFormat/>
    <w:rsid w:val="00E3302A"/>
    <w:rPr>
      <w:i/>
      <w:iCs/>
      <w:color w:val="0F4761" w:themeColor="accent1" w:themeShade="BF"/>
    </w:rPr>
  </w:style>
  <w:style w:type="paragraph" w:styleId="IntenseQuote">
    <w:name w:val="Intense Quote"/>
    <w:basedOn w:val="Normal"/>
    <w:next w:val="Normal"/>
    <w:link w:val="IntenseQuoteChar"/>
    <w:uiPriority w:val="30"/>
    <w:qFormat/>
    <w:rsid w:val="00E3302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3302A"/>
    <w:rPr>
      <w:i/>
      <w:iCs/>
      <w:color w:val="0F4761" w:themeColor="accent1" w:themeShade="BF"/>
    </w:rPr>
  </w:style>
  <w:style w:type="character" w:styleId="IntenseReference">
    <w:name w:val="Intense Reference"/>
    <w:basedOn w:val="DefaultParagraphFont"/>
    <w:uiPriority w:val="32"/>
    <w:qFormat/>
    <w:rsid w:val="00E3302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109</TotalTime>
  <Pages>7</Pages>
  <Words>1221</Words>
  <Characters>6960</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shanaya kareem</dc:creator>
  <cp:keywords/>
  <dc:description/>
  <cp:lastModifiedBy>shanaya kareem</cp:lastModifiedBy>
  <cp:revision>92</cp:revision>
  <dcterms:created xsi:type="dcterms:W3CDTF">2025-11-25T20:10:00Z</dcterms:created>
  <dcterms:modified xsi:type="dcterms:W3CDTF">2025-11-27T14:16:00Z</dcterms:modified>
</cp:coreProperties>
</file>