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8F8" w:rsidRDefault="00803E7F" w:rsidP="006848F8">
      <w:pPr>
        <w:jc w:val="center"/>
        <w:rPr>
          <w:b/>
          <w:sz w:val="28"/>
          <w:szCs w:val="2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-466725</wp:posOffset>
            </wp:positionV>
            <wp:extent cx="1302385" cy="1181100"/>
            <wp:effectExtent l="0" t="0" r="0" b="0"/>
            <wp:wrapSquare wrapText="bothSides"/>
            <wp:docPr id="3" name="Picture 3" descr="Related imag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1312" behindDoc="0" locked="0" layoutInCell="1" allowOverlap="1" wp14:anchorId="2EF16C11" wp14:editId="7ECB9546">
            <wp:simplePos x="0" y="0"/>
            <wp:positionH relativeFrom="margin">
              <wp:align>left</wp:align>
            </wp:positionH>
            <wp:positionV relativeFrom="margin">
              <wp:posOffset>-542925</wp:posOffset>
            </wp:positionV>
            <wp:extent cx="1302385" cy="1181100"/>
            <wp:effectExtent l="0" t="0" r="0" b="0"/>
            <wp:wrapSquare wrapText="bothSides"/>
            <wp:docPr id="4" name="Picture 4" descr="Related imag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48F8">
        <w:rPr>
          <w:b/>
          <w:sz w:val="28"/>
          <w:szCs w:val="28"/>
        </w:rPr>
        <w:t>Knowledge Check</w:t>
      </w:r>
      <w:r w:rsidRPr="00803E7F">
        <w:t xml:space="preserve"> </w:t>
      </w:r>
    </w:p>
    <w:p w:rsidR="006848F8" w:rsidRDefault="006848F8" w:rsidP="006848F8">
      <w:pPr>
        <w:jc w:val="center"/>
        <w:rPr>
          <w:b/>
          <w:sz w:val="28"/>
          <w:szCs w:val="28"/>
        </w:rPr>
      </w:pPr>
    </w:p>
    <w:p w:rsidR="00803E7F" w:rsidRDefault="00803E7F" w:rsidP="006848F8">
      <w:pPr>
        <w:jc w:val="center"/>
        <w:rPr>
          <w:b/>
          <w:sz w:val="28"/>
          <w:szCs w:val="28"/>
        </w:rPr>
      </w:pPr>
    </w:p>
    <w:p w:rsidR="006848F8" w:rsidRDefault="006848F8" w:rsidP="00A105E1">
      <w:pPr>
        <w:pStyle w:val="ListParagraph"/>
        <w:numPr>
          <w:ilvl w:val="0"/>
          <w:numId w:val="1"/>
        </w:numPr>
        <w:spacing w:line="480" w:lineRule="auto"/>
      </w:pPr>
      <w:r>
        <w:t>Identify 2 resources used in own subject area for each of the headings below.</w:t>
      </w:r>
    </w:p>
    <w:p w:rsidR="00A105E1" w:rsidRPr="00A105E1" w:rsidRDefault="006848F8" w:rsidP="00A105E1">
      <w:pPr>
        <w:pStyle w:val="ListParagraph"/>
        <w:spacing w:line="480" w:lineRule="auto"/>
        <w:rPr>
          <w:b/>
        </w:rPr>
      </w:pPr>
      <w:r w:rsidRPr="006848F8">
        <w:rPr>
          <w:b/>
        </w:rPr>
        <w:t xml:space="preserve">ICT – People – Visual Aids – Other </w:t>
      </w:r>
      <w:r w:rsidR="00A105E1">
        <w:rPr>
          <w:b/>
        </w:rPr>
        <w:t>Resources</w:t>
      </w:r>
    </w:p>
    <w:p w:rsidR="00B8651E" w:rsidRPr="00B8651E" w:rsidRDefault="006848F8" w:rsidP="00B8651E">
      <w:pPr>
        <w:pStyle w:val="ListParagraph"/>
        <w:numPr>
          <w:ilvl w:val="0"/>
          <w:numId w:val="1"/>
        </w:numPr>
        <w:spacing w:line="480" w:lineRule="auto"/>
        <w:rPr>
          <w:color w:val="FF0000"/>
        </w:rPr>
      </w:pPr>
      <w:r>
        <w:t>Name 4 ‘needs’ students might have.</w:t>
      </w:r>
      <w:r w:rsidR="00B8651E">
        <w:t xml:space="preserve">  </w:t>
      </w:r>
      <w:r w:rsidR="00B8651E" w:rsidRPr="00B8651E">
        <w:rPr>
          <w:color w:val="FF0000"/>
        </w:rPr>
        <w:t xml:space="preserve">Answers could include: Different ways of: </w:t>
      </w:r>
      <w:r w:rsidR="00B8651E" w:rsidRPr="00B8651E">
        <w:rPr>
          <w:i/>
          <w:iCs/>
          <w:color w:val="FF0000"/>
        </w:rPr>
        <w:t>ways of learning, learning styles, speeds of learning, backgrounds, levels of motivation, past experiences, abilities etc.</w:t>
      </w:r>
    </w:p>
    <w:p w:rsidR="00F33549" w:rsidRDefault="00F33549" w:rsidP="00803E7F">
      <w:pPr>
        <w:pStyle w:val="ListParagraph"/>
        <w:numPr>
          <w:ilvl w:val="0"/>
          <w:numId w:val="1"/>
        </w:numPr>
        <w:spacing w:line="240" w:lineRule="auto"/>
      </w:pPr>
      <w:r>
        <w:t>Which of the following teaching and learning methods have been identified as the 3 most effective ways to learn and retain information?</w:t>
      </w:r>
    </w:p>
    <w:p w:rsidR="00803E7F" w:rsidRDefault="00803E7F" w:rsidP="00803E7F">
      <w:pPr>
        <w:pStyle w:val="ListParagraph"/>
        <w:spacing w:line="240" w:lineRule="auto"/>
      </w:pPr>
    </w:p>
    <w:p w:rsidR="00F33549" w:rsidRDefault="00F33549" w:rsidP="00F33549">
      <w:pPr>
        <w:pStyle w:val="ListParagraph"/>
        <w:numPr>
          <w:ilvl w:val="0"/>
          <w:numId w:val="2"/>
        </w:numPr>
      </w:pPr>
      <w:r>
        <w:t>Demonstration</w:t>
      </w:r>
      <w:r w:rsidR="00803E7F" w:rsidRPr="00803E7F">
        <w:t xml:space="preserve"> </w:t>
      </w:r>
    </w:p>
    <w:p w:rsidR="00F33549" w:rsidRDefault="00F33549" w:rsidP="00F33549">
      <w:pPr>
        <w:pStyle w:val="ListParagraph"/>
        <w:numPr>
          <w:ilvl w:val="0"/>
          <w:numId w:val="2"/>
        </w:numPr>
      </w:pPr>
      <w:r>
        <w:t xml:space="preserve">Reading </w:t>
      </w:r>
    </w:p>
    <w:p w:rsidR="00F33549" w:rsidRPr="00B8651E" w:rsidRDefault="00F33549" w:rsidP="00F33549">
      <w:pPr>
        <w:pStyle w:val="ListParagraph"/>
        <w:numPr>
          <w:ilvl w:val="0"/>
          <w:numId w:val="2"/>
        </w:numPr>
        <w:rPr>
          <w:color w:val="FF0000"/>
        </w:rPr>
      </w:pPr>
      <w:r w:rsidRPr="00B8651E">
        <w:rPr>
          <w:color w:val="FF0000"/>
        </w:rPr>
        <w:t>Teaching others</w:t>
      </w:r>
    </w:p>
    <w:p w:rsidR="00F33549" w:rsidRDefault="00F33549" w:rsidP="00F33549">
      <w:pPr>
        <w:pStyle w:val="ListParagraph"/>
        <w:numPr>
          <w:ilvl w:val="0"/>
          <w:numId w:val="2"/>
        </w:numPr>
      </w:pPr>
      <w:r>
        <w:t>Lecture</w:t>
      </w:r>
    </w:p>
    <w:p w:rsidR="00F33549" w:rsidRPr="00B8651E" w:rsidRDefault="00F33549" w:rsidP="00F33549">
      <w:pPr>
        <w:pStyle w:val="ListParagraph"/>
        <w:numPr>
          <w:ilvl w:val="0"/>
          <w:numId w:val="2"/>
        </w:numPr>
        <w:rPr>
          <w:color w:val="FF0000"/>
        </w:rPr>
      </w:pPr>
      <w:r w:rsidRPr="00B8651E">
        <w:rPr>
          <w:color w:val="FF0000"/>
        </w:rPr>
        <w:t xml:space="preserve">Discussion </w:t>
      </w:r>
    </w:p>
    <w:p w:rsidR="00F33549" w:rsidRDefault="00F33549" w:rsidP="00F33549">
      <w:pPr>
        <w:pStyle w:val="ListParagraph"/>
        <w:numPr>
          <w:ilvl w:val="0"/>
          <w:numId w:val="2"/>
        </w:numPr>
      </w:pPr>
      <w:r>
        <w:t>Audio visual</w:t>
      </w:r>
    </w:p>
    <w:p w:rsidR="00A105E1" w:rsidRPr="00B8651E" w:rsidRDefault="00F33549" w:rsidP="00A105E1">
      <w:pPr>
        <w:pStyle w:val="ListParagraph"/>
        <w:numPr>
          <w:ilvl w:val="0"/>
          <w:numId w:val="2"/>
        </w:numPr>
        <w:spacing w:line="480" w:lineRule="auto"/>
        <w:rPr>
          <w:color w:val="FF0000"/>
        </w:rPr>
      </w:pPr>
      <w:r w:rsidRPr="00B8651E">
        <w:rPr>
          <w:color w:val="FF0000"/>
        </w:rPr>
        <w:t>Practice doing</w:t>
      </w:r>
    </w:p>
    <w:p w:rsidR="00A105E1" w:rsidRDefault="00D511E5" w:rsidP="00A105E1">
      <w:pPr>
        <w:pStyle w:val="ListParagraph"/>
        <w:numPr>
          <w:ilvl w:val="0"/>
          <w:numId w:val="1"/>
        </w:numPr>
        <w:spacing w:line="480" w:lineRule="auto"/>
      </w:pPr>
      <w:r>
        <w:t>Name 4 specialist delivery techniques.</w:t>
      </w:r>
    </w:p>
    <w:p w:rsidR="00A105E1" w:rsidRPr="00B8651E" w:rsidRDefault="00D511E5" w:rsidP="00B8651E">
      <w:pPr>
        <w:pStyle w:val="ListParagraph"/>
        <w:numPr>
          <w:ilvl w:val="0"/>
          <w:numId w:val="1"/>
        </w:numPr>
        <w:spacing w:line="480" w:lineRule="auto"/>
        <w:rPr>
          <w:color w:val="FF0000"/>
        </w:rPr>
      </w:pPr>
      <w:r>
        <w:t>Give 1 purpose of using specialist delivery techniques</w:t>
      </w:r>
      <w:r w:rsidR="00B8651E">
        <w:t xml:space="preserve">.  </w:t>
      </w:r>
      <w:r w:rsidR="00B8651E">
        <w:rPr>
          <w:color w:val="FF0000"/>
        </w:rPr>
        <w:t xml:space="preserve">Answers could include: </w:t>
      </w:r>
      <w:r w:rsidR="00B8651E" w:rsidRPr="00B8651E">
        <w:rPr>
          <w:color w:val="FF0000"/>
        </w:rPr>
        <w:t xml:space="preserve">Gain specialist knowledge </w:t>
      </w:r>
      <w:r w:rsidR="00B8651E" w:rsidRPr="00B8651E">
        <w:rPr>
          <w:i/>
          <w:iCs/>
          <w:color w:val="FF0000"/>
        </w:rPr>
        <w:t>(case studies, paper feeds, HYDRA)</w:t>
      </w:r>
      <w:r w:rsidR="00B8651E">
        <w:rPr>
          <w:i/>
          <w:iCs/>
          <w:color w:val="FF0000"/>
        </w:rPr>
        <w:t>, d</w:t>
      </w:r>
      <w:r w:rsidR="00B8651E" w:rsidRPr="00B8651E">
        <w:rPr>
          <w:color w:val="FF0000"/>
        </w:rPr>
        <w:t xml:space="preserve">evelop specialist skills &amp; technical expertise </w:t>
      </w:r>
      <w:r w:rsidR="00B8651E" w:rsidRPr="00B8651E">
        <w:rPr>
          <w:i/>
          <w:iCs/>
          <w:color w:val="FF0000"/>
        </w:rPr>
        <w:t>(simulations &amp; role-plays)</w:t>
      </w:r>
      <w:r w:rsidR="00B8651E">
        <w:rPr>
          <w:i/>
          <w:iCs/>
          <w:color w:val="FF0000"/>
        </w:rPr>
        <w:t xml:space="preserve">, </w:t>
      </w:r>
      <w:r w:rsidR="00B8651E" w:rsidRPr="00B8651E">
        <w:rPr>
          <w:color w:val="FF0000"/>
        </w:rPr>
        <w:t>p</w:t>
      </w:r>
      <w:r w:rsidR="00B8651E" w:rsidRPr="00B8651E">
        <w:rPr>
          <w:color w:val="FF0000"/>
        </w:rPr>
        <w:t>rovide opportunities for practical</w:t>
      </w:r>
      <w:r w:rsidR="00B8651E" w:rsidRPr="00B8651E">
        <w:rPr>
          <w:color w:val="FF0000"/>
        </w:rPr>
        <w:t xml:space="preserve"> activity and application in a safe learning environment </w:t>
      </w:r>
      <w:r w:rsidR="00B8651E" w:rsidRPr="00B8651E">
        <w:rPr>
          <w:i/>
          <w:iCs/>
          <w:color w:val="FF0000"/>
        </w:rPr>
        <w:t>(simulations &amp; role-plays)</w:t>
      </w:r>
    </w:p>
    <w:p w:rsidR="00A105E1" w:rsidRPr="00B8651E" w:rsidRDefault="00D511E5" w:rsidP="00B8651E">
      <w:pPr>
        <w:pStyle w:val="ListParagraph"/>
        <w:numPr>
          <w:ilvl w:val="0"/>
          <w:numId w:val="1"/>
        </w:numPr>
        <w:spacing w:line="480" w:lineRule="auto"/>
        <w:rPr>
          <w:color w:val="FF0000"/>
        </w:rPr>
      </w:pPr>
      <w:r>
        <w:t>Identify 2 ‘needs’ met by using specialist delivery techniques.</w:t>
      </w:r>
      <w:r w:rsidR="00B8651E">
        <w:t xml:space="preserve">  </w:t>
      </w:r>
      <w:r w:rsidR="00B8651E">
        <w:rPr>
          <w:color w:val="FF0000"/>
        </w:rPr>
        <w:t>Answers could include: e</w:t>
      </w:r>
      <w:r w:rsidR="00B8651E" w:rsidRPr="00B8651E">
        <w:rPr>
          <w:color w:val="FF0000"/>
        </w:rPr>
        <w:t>nhance problem-solving and decision-making s</w:t>
      </w:r>
      <w:r w:rsidR="00B8651E" w:rsidRPr="00B8651E">
        <w:rPr>
          <w:color w:val="FF0000"/>
        </w:rPr>
        <w:t xml:space="preserve">kills </w:t>
      </w:r>
      <w:r w:rsidR="00B8651E" w:rsidRPr="00B8651E">
        <w:rPr>
          <w:i/>
          <w:iCs/>
          <w:color w:val="FF0000"/>
        </w:rPr>
        <w:t>(simulations &amp; role-plays)</w:t>
      </w:r>
      <w:r w:rsidR="00B8651E">
        <w:rPr>
          <w:i/>
          <w:iCs/>
          <w:color w:val="FF0000"/>
        </w:rPr>
        <w:t xml:space="preserve">, </w:t>
      </w:r>
      <w:r w:rsidR="00B8651E" w:rsidRPr="00B8651E">
        <w:rPr>
          <w:color w:val="FF0000"/>
        </w:rPr>
        <w:t>i</w:t>
      </w:r>
      <w:r w:rsidR="00B8651E" w:rsidRPr="00B8651E">
        <w:rPr>
          <w:color w:val="FF0000"/>
        </w:rPr>
        <w:t xml:space="preserve">mprove interpersonal and communication skills </w:t>
      </w:r>
      <w:r w:rsidR="00B8651E" w:rsidRPr="00B8651E">
        <w:rPr>
          <w:i/>
          <w:iCs/>
          <w:color w:val="FF0000"/>
        </w:rPr>
        <w:t>(simulations &amp; role-plays)</w:t>
      </w:r>
      <w:r w:rsidR="00B8651E">
        <w:rPr>
          <w:i/>
          <w:iCs/>
          <w:color w:val="FF0000"/>
        </w:rPr>
        <w:t xml:space="preserve">, </w:t>
      </w:r>
      <w:r w:rsidR="00B8651E" w:rsidRPr="00B8651E">
        <w:rPr>
          <w:color w:val="FF0000"/>
        </w:rPr>
        <w:t>d</w:t>
      </w:r>
      <w:r w:rsidR="00B8651E" w:rsidRPr="00B8651E">
        <w:rPr>
          <w:color w:val="FF0000"/>
        </w:rPr>
        <w:t xml:space="preserve">evelop team-based competencies </w:t>
      </w:r>
      <w:r w:rsidR="00B8651E" w:rsidRPr="00B8651E">
        <w:rPr>
          <w:i/>
          <w:iCs/>
          <w:color w:val="FF0000"/>
        </w:rPr>
        <w:t>(simulations &amp; role-plays)</w:t>
      </w:r>
      <w:r w:rsidR="00B8651E">
        <w:rPr>
          <w:i/>
          <w:iCs/>
          <w:color w:val="FF0000"/>
        </w:rPr>
        <w:t xml:space="preserve">, </w:t>
      </w:r>
      <w:r w:rsidR="00B8651E" w:rsidRPr="00B8651E">
        <w:rPr>
          <w:color w:val="FF0000"/>
        </w:rPr>
        <w:t>d</w:t>
      </w:r>
      <w:r w:rsidR="00B8651E" w:rsidRPr="00B8651E">
        <w:rPr>
          <w:color w:val="FF0000"/>
        </w:rPr>
        <w:t xml:space="preserve">evelop behaviours and attitudes – you can see how a student reacts in different situations </w:t>
      </w:r>
      <w:r w:rsidR="00B8651E" w:rsidRPr="00B8651E">
        <w:rPr>
          <w:i/>
          <w:iCs/>
          <w:color w:val="FF0000"/>
        </w:rPr>
        <w:t>(simulations &amp; role-plays)</w:t>
      </w:r>
    </w:p>
    <w:p w:rsidR="00A105E1" w:rsidRPr="00B8651E" w:rsidRDefault="00A105E1" w:rsidP="00B8651E">
      <w:pPr>
        <w:pStyle w:val="ListParagraph"/>
        <w:numPr>
          <w:ilvl w:val="0"/>
          <w:numId w:val="1"/>
        </w:numPr>
        <w:spacing w:line="480" w:lineRule="auto"/>
        <w:rPr>
          <w:color w:val="FF0000"/>
        </w:rPr>
      </w:pPr>
      <w:r>
        <w:t>Identify 1 way in which specialist delivery techniques can be adapted.</w:t>
      </w:r>
      <w:r w:rsidR="00B8651E">
        <w:t xml:space="preserve">  </w:t>
      </w:r>
      <w:r w:rsidR="00B8651E">
        <w:rPr>
          <w:color w:val="FF0000"/>
        </w:rPr>
        <w:t xml:space="preserve">Answers could include: </w:t>
      </w:r>
      <w:r w:rsidR="00B8651E">
        <w:rPr>
          <w:color w:val="FF0000"/>
          <w:lang w:val="en-US"/>
        </w:rPr>
        <w:t xml:space="preserve">Learning styles, </w:t>
      </w:r>
      <w:r w:rsidR="00B8651E" w:rsidRPr="00B8651E">
        <w:rPr>
          <w:color w:val="FF0000"/>
          <w:lang w:val="en-US"/>
        </w:rPr>
        <w:t>g</w:t>
      </w:r>
      <w:r w:rsidR="00B8651E" w:rsidRPr="00B8651E">
        <w:rPr>
          <w:color w:val="FF0000"/>
          <w:lang w:val="en-US"/>
        </w:rPr>
        <w:t>roup work</w:t>
      </w:r>
      <w:r w:rsidR="00B8651E">
        <w:rPr>
          <w:color w:val="FF0000"/>
          <w:lang w:val="en-US"/>
        </w:rPr>
        <w:t xml:space="preserve">, </w:t>
      </w:r>
      <w:r w:rsidR="00B8651E" w:rsidRPr="00B8651E">
        <w:rPr>
          <w:color w:val="FF0000"/>
          <w:lang w:val="en-US"/>
        </w:rPr>
        <w:t>i</w:t>
      </w:r>
      <w:r w:rsidR="00B8651E" w:rsidRPr="00B8651E">
        <w:rPr>
          <w:color w:val="FF0000"/>
          <w:lang w:val="en-US"/>
        </w:rPr>
        <w:t>ndependent learning</w:t>
      </w:r>
      <w:r w:rsidR="00B8651E">
        <w:rPr>
          <w:color w:val="FF0000"/>
          <w:lang w:val="en-US"/>
        </w:rPr>
        <w:t xml:space="preserve">, </w:t>
      </w:r>
      <w:r w:rsidR="00B8651E" w:rsidRPr="00B8651E">
        <w:rPr>
          <w:color w:val="FF0000"/>
          <w:lang w:val="en-US"/>
        </w:rPr>
        <w:t>e</w:t>
      </w:r>
      <w:r w:rsidR="00B8651E" w:rsidRPr="00B8651E">
        <w:rPr>
          <w:color w:val="FF0000"/>
          <w:lang w:val="en-US"/>
        </w:rPr>
        <w:t>nvironment</w:t>
      </w:r>
      <w:r w:rsidR="00B8651E">
        <w:rPr>
          <w:color w:val="FF0000"/>
          <w:lang w:val="en-US"/>
        </w:rPr>
        <w:t xml:space="preserve">, </w:t>
      </w:r>
      <w:r w:rsidR="00B8651E" w:rsidRPr="00B8651E">
        <w:rPr>
          <w:color w:val="FF0000"/>
          <w:lang w:val="en-US"/>
        </w:rPr>
        <w:t>b</w:t>
      </w:r>
      <w:r w:rsidR="00B8651E" w:rsidRPr="00B8651E">
        <w:rPr>
          <w:color w:val="FF0000"/>
          <w:lang w:val="en-US"/>
        </w:rPr>
        <w:t>reaking activities into small sections</w:t>
      </w:r>
    </w:p>
    <w:p w:rsidR="00A105E1" w:rsidRPr="00B8651E" w:rsidRDefault="00803E7F" w:rsidP="00B8651E">
      <w:pPr>
        <w:pStyle w:val="ListParagraph"/>
        <w:numPr>
          <w:ilvl w:val="0"/>
          <w:numId w:val="1"/>
        </w:numPr>
        <w:spacing w:line="480" w:lineRule="auto"/>
        <w:rPr>
          <w:color w:val="FF0000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2457450</wp:posOffset>
            </wp:positionV>
            <wp:extent cx="2707640" cy="2552700"/>
            <wp:effectExtent l="19050" t="19050" r="16510" b="19050"/>
            <wp:wrapSquare wrapText="bothSides"/>
            <wp:docPr id="1" name="Picture 1" descr="Image result for learningresource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learningresource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25527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05E1">
        <w:t>Describe 1 issues which might affect the development of a specialist delivery technique.</w:t>
      </w:r>
      <w:r w:rsidR="00B8651E">
        <w:t xml:space="preserve">  </w:t>
      </w:r>
      <w:r w:rsidR="00B8651E">
        <w:rPr>
          <w:color w:val="FF0000"/>
        </w:rPr>
        <w:t xml:space="preserve">Answers could include: </w:t>
      </w:r>
      <w:r w:rsidR="00B8651E" w:rsidRPr="00B8651E">
        <w:rPr>
          <w:color w:val="FF0000"/>
        </w:rPr>
        <w:t>adapting to changing techn</w:t>
      </w:r>
      <w:r w:rsidR="00B8651E">
        <w:rPr>
          <w:color w:val="FF0000"/>
        </w:rPr>
        <w:t xml:space="preserve">ologies, availability of resources, </w:t>
      </w:r>
      <w:r w:rsidR="00B8651E" w:rsidRPr="00B8651E">
        <w:rPr>
          <w:color w:val="FF0000"/>
        </w:rPr>
        <w:t>keeping up to</w:t>
      </w:r>
      <w:bookmarkStart w:id="0" w:name="_GoBack"/>
      <w:bookmarkEnd w:id="0"/>
      <w:r w:rsidR="00B8651E" w:rsidRPr="00B8651E">
        <w:rPr>
          <w:color w:val="FF0000"/>
        </w:rPr>
        <w:t xml:space="preserve"> date with requirements of skills and knowledge </w:t>
      </w:r>
    </w:p>
    <w:sectPr w:rsidR="00A105E1" w:rsidRPr="00B8651E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E7F" w:rsidRDefault="00803E7F" w:rsidP="00803E7F">
      <w:pPr>
        <w:spacing w:after="0" w:line="240" w:lineRule="auto"/>
      </w:pPr>
      <w:r>
        <w:separator/>
      </w:r>
    </w:p>
  </w:endnote>
  <w:endnote w:type="continuationSeparator" w:id="0">
    <w:p w:rsidR="00803E7F" w:rsidRDefault="00803E7F" w:rsidP="00803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E7F" w:rsidRPr="00803E7F" w:rsidRDefault="00803E7F">
    <w:pPr>
      <w:pStyle w:val="Footer"/>
      <w:rPr>
        <w:sz w:val="20"/>
        <w:szCs w:val="20"/>
      </w:rPr>
    </w:pPr>
    <w:r w:rsidRPr="00803E7F">
      <w:rPr>
        <w:sz w:val="20"/>
        <w:szCs w:val="20"/>
      </w:rPr>
      <w:t>AJW54949</w:t>
    </w:r>
    <w:r w:rsidRPr="00803E7F">
      <w:rPr>
        <w:sz w:val="20"/>
        <w:szCs w:val="20"/>
      </w:rPr>
      <w:ptab w:relativeTo="margin" w:alignment="center" w:leader="none"/>
    </w:r>
    <w:r w:rsidRPr="00803E7F">
      <w:rPr>
        <w:sz w:val="20"/>
        <w:szCs w:val="20"/>
      </w:rPr>
      <w:t>Version 1.0</w:t>
    </w:r>
    <w:r w:rsidRPr="00803E7F">
      <w:rPr>
        <w:sz w:val="20"/>
        <w:szCs w:val="20"/>
      </w:rPr>
      <w:ptab w:relativeTo="margin" w:alignment="right" w:leader="none"/>
    </w:r>
  </w:p>
  <w:p w:rsidR="00803E7F" w:rsidRPr="00803E7F" w:rsidRDefault="00803E7F">
    <w:pPr>
      <w:pStyle w:val="Footer"/>
      <w:rPr>
        <w:sz w:val="20"/>
        <w:szCs w:val="20"/>
      </w:rPr>
    </w:pPr>
    <w:r w:rsidRPr="00803E7F">
      <w:rPr>
        <w:sz w:val="20"/>
        <w:szCs w:val="20"/>
      </w:rPr>
      <w:t>February 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E7F" w:rsidRDefault="00803E7F" w:rsidP="00803E7F">
      <w:pPr>
        <w:spacing w:after="0" w:line="240" w:lineRule="auto"/>
      </w:pPr>
      <w:r>
        <w:separator/>
      </w:r>
    </w:p>
  </w:footnote>
  <w:footnote w:type="continuationSeparator" w:id="0">
    <w:p w:rsidR="00803E7F" w:rsidRDefault="00803E7F" w:rsidP="00803E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73ED2"/>
    <w:multiLevelType w:val="hybridMultilevel"/>
    <w:tmpl w:val="90800D70"/>
    <w:lvl w:ilvl="0" w:tplc="F236B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A02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FC0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82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AE9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B237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0C8F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BCB8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564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F13A35"/>
    <w:multiLevelType w:val="hybridMultilevel"/>
    <w:tmpl w:val="6D782930"/>
    <w:lvl w:ilvl="0" w:tplc="A1E0B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087C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52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EC7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8AB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D0FF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2C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A8F2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1C6F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2D36665"/>
    <w:multiLevelType w:val="hybridMultilevel"/>
    <w:tmpl w:val="1428CA7C"/>
    <w:lvl w:ilvl="0" w:tplc="9D66DB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EB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961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800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A4D3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CED5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EAC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D47D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D4B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6905063"/>
    <w:multiLevelType w:val="hybridMultilevel"/>
    <w:tmpl w:val="433EF0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3A1173"/>
    <w:multiLevelType w:val="hybridMultilevel"/>
    <w:tmpl w:val="137CF0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AF0626"/>
    <w:multiLevelType w:val="hybridMultilevel"/>
    <w:tmpl w:val="169A7A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156555"/>
    <w:multiLevelType w:val="hybridMultilevel"/>
    <w:tmpl w:val="4FB8E05C"/>
    <w:lvl w:ilvl="0" w:tplc="EDF2EE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8F8"/>
    <w:rsid w:val="006800F3"/>
    <w:rsid w:val="006848F8"/>
    <w:rsid w:val="00803E7F"/>
    <w:rsid w:val="00A105E1"/>
    <w:rsid w:val="00B8651E"/>
    <w:rsid w:val="00D511E5"/>
    <w:rsid w:val="00F3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CCEE24-65F2-48E4-B3B3-81C189964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8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E7F"/>
  </w:style>
  <w:style w:type="paragraph" w:styleId="Footer">
    <w:name w:val="footer"/>
    <w:basedOn w:val="Normal"/>
    <w:link w:val="FooterChar"/>
    <w:uiPriority w:val="99"/>
    <w:unhideWhenUsed/>
    <w:rsid w:val="00803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E7F"/>
  </w:style>
  <w:style w:type="paragraph" w:styleId="BalloonText">
    <w:name w:val="Balloon Text"/>
    <w:basedOn w:val="Normal"/>
    <w:link w:val="BalloonTextChar"/>
    <w:uiPriority w:val="99"/>
    <w:semiHidden/>
    <w:unhideWhenUsed/>
    <w:rsid w:val="00B86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51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86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64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03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19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7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235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5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703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80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95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6369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85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29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48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0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2ahUKEwiw2Iab64bZAhUFuRQKHfIABekQjRx6BAgAEAY&amp;url=https://staffing.golearnportal.org/orientationhelp/help_p8.htm&amp;psig=AOvVaw0BpOizQIVu9xlpQTXR-A1X&amp;ust=151764737522247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hyperlink" Target="https://www.google.co.uk/url?sa=i&amp;rct=j&amp;q=&amp;esrc=s&amp;source=images&amp;cd=&amp;cad=rja&amp;uact=8&amp;ved=2ahUKEwj1ueqG6obZAhUJ7BQKHXNyCU8QjRx6BAgAEAY&amp;url=https://kib.ki.se/en/produce-educate/learning-resources&amp;psig=AOvVaw0nf3_CP_GGeAc67qJTuND5&amp;ust=151764706130509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Williams,Amelia swp54949</dc:creator>
  <cp:keywords/>
  <dc:description/>
  <cp:lastModifiedBy>Williams,Amelia swp54949</cp:lastModifiedBy>
  <cp:revision>2</cp:revision>
  <cp:lastPrinted>2018-02-28T07:57:00Z</cp:lastPrinted>
  <dcterms:created xsi:type="dcterms:W3CDTF">2018-02-28T08:06:00Z</dcterms:created>
  <dcterms:modified xsi:type="dcterms:W3CDTF">2018-02-28T08:06:00Z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a1278cdd-e909-4ade-a631-4996d9cc8255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