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8B061" w14:textId="1A5AFBEF" w:rsidR="008D14AA" w:rsidRDefault="00861333" w:rsidP="00861333">
      <w:pPr>
        <w:jc w:val="center"/>
        <w:rPr>
          <w:b/>
          <w:sz w:val="52"/>
          <w:szCs w:val="52"/>
        </w:rPr>
      </w:pPr>
      <w:r w:rsidRPr="00861333">
        <w:rPr>
          <w:b/>
          <w:sz w:val="52"/>
          <w:szCs w:val="52"/>
        </w:rPr>
        <w:t>Problem Solving and Innovation</w:t>
      </w:r>
    </w:p>
    <w:p w14:paraId="664C2936" w14:textId="77777777" w:rsidR="00861333" w:rsidRPr="00861333" w:rsidRDefault="00861333" w:rsidP="00861333">
      <w:pPr>
        <w:rPr>
          <w:sz w:val="52"/>
          <w:szCs w:val="52"/>
        </w:rPr>
      </w:pPr>
    </w:p>
    <w:p w14:paraId="34512CFB" w14:textId="77777777" w:rsidR="00861333" w:rsidRPr="00861333" w:rsidRDefault="00861333" w:rsidP="00861333">
      <w:pPr>
        <w:rPr>
          <w:sz w:val="52"/>
          <w:szCs w:val="52"/>
        </w:rPr>
      </w:pPr>
    </w:p>
    <w:p w14:paraId="4FE5779C" w14:textId="77777777" w:rsidR="00861333" w:rsidRPr="00861333" w:rsidRDefault="00861333" w:rsidP="00861333">
      <w:pPr>
        <w:rPr>
          <w:sz w:val="52"/>
          <w:szCs w:val="52"/>
        </w:rPr>
      </w:pPr>
    </w:p>
    <w:p w14:paraId="44C2B613" w14:textId="77777777" w:rsidR="00861333" w:rsidRPr="00861333" w:rsidRDefault="00861333" w:rsidP="00861333">
      <w:pPr>
        <w:rPr>
          <w:sz w:val="52"/>
          <w:szCs w:val="52"/>
        </w:rPr>
      </w:pPr>
    </w:p>
    <w:p w14:paraId="489C7C52" w14:textId="747633C0" w:rsidR="00861333" w:rsidRPr="00861333" w:rsidRDefault="00861333" w:rsidP="00861333">
      <w:pPr>
        <w:jc w:val="center"/>
        <w:rPr>
          <w:sz w:val="52"/>
          <w:szCs w:val="52"/>
        </w:rPr>
      </w:pPr>
      <w:r w:rsidRPr="00861333">
        <w:rPr>
          <w:b/>
          <w:bCs/>
          <w:sz w:val="52"/>
          <w:szCs w:val="52"/>
        </w:rPr>
        <w:t>A critical analysis of external factors impacting High Street retailers in the UK</w:t>
      </w:r>
    </w:p>
    <w:p w14:paraId="3C6F0A55" w14:textId="77777777" w:rsidR="00861333" w:rsidRPr="00861333" w:rsidRDefault="00861333" w:rsidP="00861333">
      <w:pPr>
        <w:rPr>
          <w:sz w:val="52"/>
          <w:szCs w:val="52"/>
        </w:rPr>
      </w:pPr>
    </w:p>
    <w:p w14:paraId="24EC69A3" w14:textId="77777777" w:rsidR="00861333" w:rsidRPr="00861333" w:rsidRDefault="00861333" w:rsidP="00861333">
      <w:pPr>
        <w:rPr>
          <w:sz w:val="52"/>
          <w:szCs w:val="52"/>
        </w:rPr>
      </w:pPr>
    </w:p>
    <w:p w14:paraId="5A47D4CC" w14:textId="77777777" w:rsidR="00861333" w:rsidRPr="00861333" w:rsidRDefault="00861333" w:rsidP="00861333">
      <w:pPr>
        <w:rPr>
          <w:sz w:val="52"/>
          <w:szCs w:val="52"/>
        </w:rPr>
      </w:pPr>
    </w:p>
    <w:p w14:paraId="0315BFB1" w14:textId="77777777" w:rsidR="00861333" w:rsidRPr="00861333" w:rsidRDefault="00861333" w:rsidP="00861333">
      <w:pPr>
        <w:rPr>
          <w:sz w:val="52"/>
          <w:szCs w:val="52"/>
        </w:rPr>
      </w:pPr>
    </w:p>
    <w:p w14:paraId="47C23B46" w14:textId="77777777" w:rsidR="00861333" w:rsidRDefault="00861333" w:rsidP="00861333">
      <w:pPr>
        <w:rPr>
          <w:b/>
          <w:sz w:val="52"/>
          <w:szCs w:val="52"/>
        </w:rPr>
      </w:pPr>
    </w:p>
    <w:p w14:paraId="2DDB3C19" w14:textId="77777777" w:rsidR="00861333" w:rsidRDefault="00861333" w:rsidP="00861333">
      <w:pPr>
        <w:rPr>
          <w:b/>
          <w:sz w:val="52"/>
          <w:szCs w:val="52"/>
        </w:rPr>
      </w:pPr>
    </w:p>
    <w:p w14:paraId="2D569C6E" w14:textId="1F2FD852" w:rsidR="00861333" w:rsidRPr="00861333" w:rsidRDefault="00861333" w:rsidP="00861333">
      <w:pPr>
        <w:jc w:val="center"/>
        <w:rPr>
          <w:szCs w:val="24"/>
        </w:rPr>
      </w:pPr>
      <w:r w:rsidRPr="00861333">
        <w:rPr>
          <w:szCs w:val="24"/>
        </w:rPr>
        <w:t xml:space="preserve">Student Name: </w:t>
      </w:r>
      <w:r w:rsidRPr="00861333">
        <w:rPr>
          <w:szCs w:val="24"/>
        </w:rPr>
        <w:t xml:space="preserve">2412462 </w:t>
      </w:r>
    </w:p>
    <w:p w14:paraId="06669839" w14:textId="76DAC553" w:rsidR="00861333" w:rsidRDefault="00861333" w:rsidP="00861333">
      <w:pPr>
        <w:jc w:val="center"/>
        <w:rPr>
          <w:szCs w:val="24"/>
        </w:rPr>
      </w:pPr>
      <w:r w:rsidRPr="00861333">
        <w:rPr>
          <w:szCs w:val="24"/>
        </w:rPr>
        <w:t xml:space="preserve">Student ID: </w:t>
      </w:r>
      <w:r w:rsidRPr="00861333">
        <w:rPr>
          <w:szCs w:val="24"/>
        </w:rPr>
        <w:t xml:space="preserve">Alina </w:t>
      </w:r>
      <w:proofErr w:type="spellStart"/>
      <w:r w:rsidRPr="00861333">
        <w:rPr>
          <w:szCs w:val="24"/>
        </w:rPr>
        <w:t>Negrut</w:t>
      </w:r>
      <w:proofErr w:type="spellEnd"/>
    </w:p>
    <w:p w14:paraId="4D51EF0C" w14:textId="77777777" w:rsidR="00187C78" w:rsidRDefault="00187C78" w:rsidP="00187C78">
      <w:pPr>
        <w:pStyle w:val="Heading1"/>
      </w:pPr>
    </w:p>
    <w:p w14:paraId="1E99194C" w14:textId="77777777" w:rsidR="00187C78" w:rsidRDefault="00187C78" w:rsidP="00187C78"/>
    <w:p w14:paraId="7FA26456" w14:textId="77777777" w:rsidR="00187C78" w:rsidRDefault="00187C78" w:rsidP="00187C78">
      <w:pPr>
        <w:pStyle w:val="Heading1"/>
      </w:pPr>
    </w:p>
    <w:p w14:paraId="020A5C79" w14:textId="77777777" w:rsidR="00187C78" w:rsidRDefault="00187C78" w:rsidP="00187C78"/>
    <w:p w14:paraId="6F8993A4" w14:textId="77777777" w:rsidR="00187C78" w:rsidRDefault="00187C78" w:rsidP="00187C78">
      <w:pPr>
        <w:pStyle w:val="Heading1"/>
      </w:pPr>
    </w:p>
    <w:p w14:paraId="5899D12B" w14:textId="77777777" w:rsidR="00187C78" w:rsidRDefault="00187C78" w:rsidP="00187C78"/>
    <w:sdt>
      <w:sdtPr>
        <w:id w:val="-275722343"/>
        <w:docPartObj>
          <w:docPartGallery w:val="Table of Contents"/>
          <w:docPartUnique/>
        </w:docPartObj>
      </w:sdtPr>
      <w:sdtEndPr>
        <w:rPr>
          <w:rFonts w:ascii="Times New Roman" w:eastAsiaTheme="minorHAnsi" w:hAnsi="Times New Roman" w:cstheme="minorBidi"/>
          <w:b/>
          <w:bCs/>
          <w:noProof/>
          <w:color w:val="000000" w:themeColor="text1"/>
          <w:kern w:val="2"/>
          <w:sz w:val="24"/>
          <w:szCs w:val="22"/>
          <w:lang w:val="en-GB"/>
        </w:rPr>
      </w:sdtEndPr>
      <w:sdtContent>
        <w:p w14:paraId="63ADD77A" w14:textId="425FFF0F" w:rsidR="00187C78" w:rsidRDefault="00187C78">
          <w:pPr>
            <w:pStyle w:val="TOCHeading"/>
          </w:pPr>
          <w:r>
            <w:t>Contents</w:t>
          </w:r>
        </w:p>
        <w:p w14:paraId="558D97D3" w14:textId="3456C89E" w:rsidR="00187C78" w:rsidRDefault="00187C78">
          <w:pPr>
            <w:pStyle w:val="TOC1"/>
            <w:tabs>
              <w:tab w:val="right" w:leader="dot" w:pos="9016"/>
            </w:tabs>
            <w:rPr>
              <w:noProof/>
            </w:rPr>
          </w:pPr>
          <w:r>
            <w:fldChar w:fldCharType="begin"/>
          </w:r>
          <w:r>
            <w:instrText xml:space="preserve"> TOC \o "1-3" \h \z \u </w:instrText>
          </w:r>
          <w:r>
            <w:fldChar w:fldCharType="separate"/>
          </w:r>
          <w:hyperlink w:anchor="_Toc194079323" w:history="1">
            <w:r w:rsidRPr="0073595F">
              <w:rPr>
                <w:rStyle w:val="Hyperlink"/>
                <w:noProof/>
              </w:rPr>
              <w:t>Introduction</w:t>
            </w:r>
            <w:r>
              <w:rPr>
                <w:noProof/>
                <w:webHidden/>
              </w:rPr>
              <w:tab/>
            </w:r>
            <w:r>
              <w:rPr>
                <w:noProof/>
                <w:webHidden/>
              </w:rPr>
              <w:fldChar w:fldCharType="begin"/>
            </w:r>
            <w:r>
              <w:rPr>
                <w:noProof/>
                <w:webHidden/>
              </w:rPr>
              <w:instrText xml:space="preserve"> PAGEREF _Toc194079323 \h </w:instrText>
            </w:r>
            <w:r>
              <w:rPr>
                <w:noProof/>
                <w:webHidden/>
              </w:rPr>
            </w:r>
            <w:r>
              <w:rPr>
                <w:noProof/>
                <w:webHidden/>
              </w:rPr>
              <w:fldChar w:fldCharType="separate"/>
            </w:r>
            <w:r>
              <w:rPr>
                <w:noProof/>
                <w:webHidden/>
              </w:rPr>
              <w:t>2</w:t>
            </w:r>
            <w:r>
              <w:rPr>
                <w:noProof/>
                <w:webHidden/>
              </w:rPr>
              <w:fldChar w:fldCharType="end"/>
            </w:r>
          </w:hyperlink>
        </w:p>
        <w:p w14:paraId="34066147" w14:textId="12B11C92" w:rsidR="00187C78" w:rsidRDefault="00187C78">
          <w:pPr>
            <w:pStyle w:val="TOC1"/>
            <w:tabs>
              <w:tab w:val="right" w:leader="dot" w:pos="9016"/>
            </w:tabs>
            <w:rPr>
              <w:noProof/>
            </w:rPr>
          </w:pPr>
          <w:hyperlink w:anchor="_Toc194079324" w:history="1">
            <w:r w:rsidRPr="0073595F">
              <w:rPr>
                <w:rStyle w:val="Hyperlink"/>
                <w:noProof/>
              </w:rPr>
              <w:t>Findings</w:t>
            </w:r>
            <w:r>
              <w:rPr>
                <w:noProof/>
                <w:webHidden/>
              </w:rPr>
              <w:tab/>
            </w:r>
            <w:r>
              <w:rPr>
                <w:noProof/>
                <w:webHidden/>
              </w:rPr>
              <w:fldChar w:fldCharType="begin"/>
            </w:r>
            <w:r>
              <w:rPr>
                <w:noProof/>
                <w:webHidden/>
              </w:rPr>
              <w:instrText xml:space="preserve"> PAGEREF _Toc194079324 \h </w:instrText>
            </w:r>
            <w:r>
              <w:rPr>
                <w:noProof/>
                <w:webHidden/>
              </w:rPr>
            </w:r>
            <w:r>
              <w:rPr>
                <w:noProof/>
                <w:webHidden/>
              </w:rPr>
              <w:fldChar w:fldCharType="separate"/>
            </w:r>
            <w:r>
              <w:rPr>
                <w:noProof/>
                <w:webHidden/>
              </w:rPr>
              <w:t>2</w:t>
            </w:r>
            <w:r>
              <w:rPr>
                <w:noProof/>
                <w:webHidden/>
              </w:rPr>
              <w:fldChar w:fldCharType="end"/>
            </w:r>
          </w:hyperlink>
        </w:p>
        <w:p w14:paraId="73CEC2A5" w14:textId="0455C58B" w:rsidR="00187C78" w:rsidRDefault="00187C78">
          <w:pPr>
            <w:pStyle w:val="TOC1"/>
            <w:tabs>
              <w:tab w:val="right" w:leader="dot" w:pos="9016"/>
            </w:tabs>
            <w:rPr>
              <w:noProof/>
            </w:rPr>
          </w:pPr>
          <w:hyperlink w:anchor="_Toc194079325" w:history="1">
            <w:r w:rsidRPr="0073595F">
              <w:rPr>
                <w:rStyle w:val="Hyperlink"/>
                <w:noProof/>
              </w:rPr>
              <w:t>PESTLE Analysis of External Factors</w:t>
            </w:r>
            <w:r>
              <w:rPr>
                <w:noProof/>
                <w:webHidden/>
              </w:rPr>
              <w:tab/>
            </w:r>
            <w:r>
              <w:rPr>
                <w:noProof/>
                <w:webHidden/>
              </w:rPr>
              <w:fldChar w:fldCharType="begin"/>
            </w:r>
            <w:r>
              <w:rPr>
                <w:noProof/>
                <w:webHidden/>
              </w:rPr>
              <w:instrText xml:space="preserve"> PAGEREF _Toc194079325 \h </w:instrText>
            </w:r>
            <w:r>
              <w:rPr>
                <w:noProof/>
                <w:webHidden/>
              </w:rPr>
            </w:r>
            <w:r>
              <w:rPr>
                <w:noProof/>
                <w:webHidden/>
              </w:rPr>
              <w:fldChar w:fldCharType="separate"/>
            </w:r>
            <w:r>
              <w:rPr>
                <w:noProof/>
                <w:webHidden/>
              </w:rPr>
              <w:t>2</w:t>
            </w:r>
            <w:r>
              <w:rPr>
                <w:noProof/>
                <w:webHidden/>
              </w:rPr>
              <w:fldChar w:fldCharType="end"/>
            </w:r>
          </w:hyperlink>
        </w:p>
        <w:p w14:paraId="5E0E3CAF" w14:textId="6B9C3532" w:rsidR="00187C78" w:rsidRDefault="00187C78">
          <w:pPr>
            <w:pStyle w:val="TOC1"/>
            <w:tabs>
              <w:tab w:val="right" w:leader="dot" w:pos="9016"/>
            </w:tabs>
            <w:rPr>
              <w:noProof/>
            </w:rPr>
          </w:pPr>
          <w:hyperlink w:anchor="_Toc194079326" w:history="1">
            <w:r w:rsidRPr="0073595F">
              <w:rPr>
                <w:rStyle w:val="Hyperlink"/>
                <w:noProof/>
              </w:rPr>
              <w:t>Technological Factors</w:t>
            </w:r>
            <w:r>
              <w:rPr>
                <w:noProof/>
                <w:webHidden/>
              </w:rPr>
              <w:tab/>
            </w:r>
            <w:r>
              <w:rPr>
                <w:noProof/>
                <w:webHidden/>
              </w:rPr>
              <w:fldChar w:fldCharType="begin"/>
            </w:r>
            <w:r>
              <w:rPr>
                <w:noProof/>
                <w:webHidden/>
              </w:rPr>
              <w:instrText xml:space="preserve"> PAGEREF _Toc194079326 \h </w:instrText>
            </w:r>
            <w:r>
              <w:rPr>
                <w:noProof/>
                <w:webHidden/>
              </w:rPr>
            </w:r>
            <w:r>
              <w:rPr>
                <w:noProof/>
                <w:webHidden/>
              </w:rPr>
              <w:fldChar w:fldCharType="separate"/>
            </w:r>
            <w:r>
              <w:rPr>
                <w:noProof/>
                <w:webHidden/>
              </w:rPr>
              <w:t>3</w:t>
            </w:r>
            <w:r>
              <w:rPr>
                <w:noProof/>
                <w:webHidden/>
              </w:rPr>
              <w:fldChar w:fldCharType="end"/>
            </w:r>
          </w:hyperlink>
        </w:p>
        <w:p w14:paraId="633AF271" w14:textId="100E9DAE" w:rsidR="00187C78" w:rsidRDefault="00187C78">
          <w:pPr>
            <w:pStyle w:val="TOC1"/>
            <w:tabs>
              <w:tab w:val="right" w:leader="dot" w:pos="9016"/>
            </w:tabs>
            <w:rPr>
              <w:noProof/>
            </w:rPr>
          </w:pPr>
          <w:hyperlink w:anchor="_Toc194079327" w:history="1">
            <w:r w:rsidRPr="0073595F">
              <w:rPr>
                <w:rStyle w:val="Hyperlink"/>
                <w:noProof/>
              </w:rPr>
              <w:t>Legal Factors</w:t>
            </w:r>
            <w:r>
              <w:rPr>
                <w:noProof/>
                <w:webHidden/>
              </w:rPr>
              <w:tab/>
            </w:r>
            <w:r>
              <w:rPr>
                <w:noProof/>
                <w:webHidden/>
              </w:rPr>
              <w:fldChar w:fldCharType="begin"/>
            </w:r>
            <w:r>
              <w:rPr>
                <w:noProof/>
                <w:webHidden/>
              </w:rPr>
              <w:instrText xml:space="preserve"> PAGEREF _Toc194079327 \h </w:instrText>
            </w:r>
            <w:r>
              <w:rPr>
                <w:noProof/>
                <w:webHidden/>
              </w:rPr>
            </w:r>
            <w:r>
              <w:rPr>
                <w:noProof/>
                <w:webHidden/>
              </w:rPr>
              <w:fldChar w:fldCharType="separate"/>
            </w:r>
            <w:r>
              <w:rPr>
                <w:noProof/>
                <w:webHidden/>
              </w:rPr>
              <w:t>3</w:t>
            </w:r>
            <w:r>
              <w:rPr>
                <w:noProof/>
                <w:webHidden/>
              </w:rPr>
              <w:fldChar w:fldCharType="end"/>
            </w:r>
          </w:hyperlink>
        </w:p>
        <w:p w14:paraId="6773D654" w14:textId="0CFA6B1B" w:rsidR="00187C78" w:rsidRDefault="00187C78">
          <w:pPr>
            <w:pStyle w:val="TOC1"/>
            <w:tabs>
              <w:tab w:val="right" w:leader="dot" w:pos="9016"/>
            </w:tabs>
            <w:rPr>
              <w:noProof/>
            </w:rPr>
          </w:pPr>
          <w:hyperlink w:anchor="_Toc194079328" w:history="1">
            <w:r w:rsidRPr="0073595F">
              <w:rPr>
                <w:rStyle w:val="Hyperlink"/>
                <w:noProof/>
              </w:rPr>
              <w:t>Environmental Factors</w:t>
            </w:r>
            <w:r>
              <w:rPr>
                <w:noProof/>
                <w:webHidden/>
              </w:rPr>
              <w:tab/>
            </w:r>
            <w:r>
              <w:rPr>
                <w:noProof/>
                <w:webHidden/>
              </w:rPr>
              <w:fldChar w:fldCharType="begin"/>
            </w:r>
            <w:r>
              <w:rPr>
                <w:noProof/>
                <w:webHidden/>
              </w:rPr>
              <w:instrText xml:space="preserve"> PAGEREF _Toc194079328 \h </w:instrText>
            </w:r>
            <w:r>
              <w:rPr>
                <w:noProof/>
                <w:webHidden/>
              </w:rPr>
            </w:r>
            <w:r>
              <w:rPr>
                <w:noProof/>
                <w:webHidden/>
              </w:rPr>
              <w:fldChar w:fldCharType="separate"/>
            </w:r>
            <w:r>
              <w:rPr>
                <w:noProof/>
                <w:webHidden/>
              </w:rPr>
              <w:t>4</w:t>
            </w:r>
            <w:r>
              <w:rPr>
                <w:noProof/>
                <w:webHidden/>
              </w:rPr>
              <w:fldChar w:fldCharType="end"/>
            </w:r>
          </w:hyperlink>
        </w:p>
        <w:p w14:paraId="61F24954" w14:textId="1BAB5D5F" w:rsidR="00187C78" w:rsidRDefault="00187C78">
          <w:pPr>
            <w:pStyle w:val="TOC1"/>
            <w:tabs>
              <w:tab w:val="right" w:leader="dot" w:pos="9016"/>
            </w:tabs>
            <w:rPr>
              <w:noProof/>
            </w:rPr>
          </w:pPr>
          <w:hyperlink w:anchor="_Toc194079329" w:history="1">
            <w:r w:rsidRPr="0073595F">
              <w:rPr>
                <w:rStyle w:val="Hyperlink"/>
                <w:noProof/>
              </w:rPr>
              <w:t>SWOT Analysis of UK High Street Retailers</w:t>
            </w:r>
            <w:r>
              <w:rPr>
                <w:noProof/>
                <w:webHidden/>
              </w:rPr>
              <w:tab/>
            </w:r>
            <w:r>
              <w:rPr>
                <w:noProof/>
                <w:webHidden/>
              </w:rPr>
              <w:fldChar w:fldCharType="begin"/>
            </w:r>
            <w:r>
              <w:rPr>
                <w:noProof/>
                <w:webHidden/>
              </w:rPr>
              <w:instrText xml:space="preserve"> PAGEREF _Toc194079329 \h </w:instrText>
            </w:r>
            <w:r>
              <w:rPr>
                <w:noProof/>
                <w:webHidden/>
              </w:rPr>
            </w:r>
            <w:r>
              <w:rPr>
                <w:noProof/>
                <w:webHidden/>
              </w:rPr>
              <w:fldChar w:fldCharType="separate"/>
            </w:r>
            <w:r>
              <w:rPr>
                <w:noProof/>
                <w:webHidden/>
              </w:rPr>
              <w:t>4</w:t>
            </w:r>
            <w:r>
              <w:rPr>
                <w:noProof/>
                <w:webHidden/>
              </w:rPr>
              <w:fldChar w:fldCharType="end"/>
            </w:r>
          </w:hyperlink>
        </w:p>
        <w:p w14:paraId="26F3FC2D" w14:textId="1F1DB3DC" w:rsidR="00187C78" w:rsidRDefault="00187C78">
          <w:pPr>
            <w:pStyle w:val="TOC1"/>
            <w:tabs>
              <w:tab w:val="right" w:leader="dot" w:pos="9016"/>
            </w:tabs>
            <w:rPr>
              <w:noProof/>
            </w:rPr>
          </w:pPr>
          <w:hyperlink w:anchor="_Toc194079330" w:history="1">
            <w:r w:rsidRPr="0073595F">
              <w:rPr>
                <w:rStyle w:val="Hyperlink"/>
                <w:noProof/>
              </w:rPr>
              <w:t>Strengths</w:t>
            </w:r>
            <w:r>
              <w:rPr>
                <w:noProof/>
                <w:webHidden/>
              </w:rPr>
              <w:tab/>
            </w:r>
            <w:r>
              <w:rPr>
                <w:noProof/>
                <w:webHidden/>
              </w:rPr>
              <w:fldChar w:fldCharType="begin"/>
            </w:r>
            <w:r>
              <w:rPr>
                <w:noProof/>
                <w:webHidden/>
              </w:rPr>
              <w:instrText xml:space="preserve"> PAGEREF _Toc194079330 \h </w:instrText>
            </w:r>
            <w:r>
              <w:rPr>
                <w:noProof/>
                <w:webHidden/>
              </w:rPr>
            </w:r>
            <w:r>
              <w:rPr>
                <w:noProof/>
                <w:webHidden/>
              </w:rPr>
              <w:fldChar w:fldCharType="separate"/>
            </w:r>
            <w:r>
              <w:rPr>
                <w:noProof/>
                <w:webHidden/>
              </w:rPr>
              <w:t>4</w:t>
            </w:r>
            <w:r>
              <w:rPr>
                <w:noProof/>
                <w:webHidden/>
              </w:rPr>
              <w:fldChar w:fldCharType="end"/>
            </w:r>
          </w:hyperlink>
        </w:p>
        <w:p w14:paraId="791E09F5" w14:textId="7F6CDC91" w:rsidR="00187C78" w:rsidRDefault="00187C78">
          <w:pPr>
            <w:pStyle w:val="TOC1"/>
            <w:tabs>
              <w:tab w:val="right" w:leader="dot" w:pos="9016"/>
            </w:tabs>
            <w:rPr>
              <w:noProof/>
            </w:rPr>
          </w:pPr>
          <w:hyperlink w:anchor="_Toc194079331" w:history="1">
            <w:r w:rsidRPr="0073595F">
              <w:rPr>
                <w:rStyle w:val="Hyperlink"/>
                <w:noProof/>
              </w:rPr>
              <w:t>Weaknesses</w:t>
            </w:r>
            <w:r>
              <w:rPr>
                <w:noProof/>
                <w:webHidden/>
              </w:rPr>
              <w:tab/>
            </w:r>
            <w:r>
              <w:rPr>
                <w:noProof/>
                <w:webHidden/>
              </w:rPr>
              <w:fldChar w:fldCharType="begin"/>
            </w:r>
            <w:r>
              <w:rPr>
                <w:noProof/>
                <w:webHidden/>
              </w:rPr>
              <w:instrText xml:space="preserve"> PAGEREF _Toc194079331 \h </w:instrText>
            </w:r>
            <w:r>
              <w:rPr>
                <w:noProof/>
                <w:webHidden/>
              </w:rPr>
            </w:r>
            <w:r>
              <w:rPr>
                <w:noProof/>
                <w:webHidden/>
              </w:rPr>
              <w:fldChar w:fldCharType="separate"/>
            </w:r>
            <w:r>
              <w:rPr>
                <w:noProof/>
                <w:webHidden/>
              </w:rPr>
              <w:t>4</w:t>
            </w:r>
            <w:r>
              <w:rPr>
                <w:noProof/>
                <w:webHidden/>
              </w:rPr>
              <w:fldChar w:fldCharType="end"/>
            </w:r>
          </w:hyperlink>
        </w:p>
        <w:p w14:paraId="10710460" w14:textId="7260E130" w:rsidR="00187C78" w:rsidRDefault="00187C78">
          <w:pPr>
            <w:pStyle w:val="TOC1"/>
            <w:tabs>
              <w:tab w:val="right" w:leader="dot" w:pos="9016"/>
            </w:tabs>
            <w:rPr>
              <w:noProof/>
            </w:rPr>
          </w:pPr>
          <w:hyperlink w:anchor="_Toc194079332" w:history="1">
            <w:r w:rsidRPr="0073595F">
              <w:rPr>
                <w:rStyle w:val="Hyperlink"/>
                <w:noProof/>
              </w:rPr>
              <w:t>Opportunities</w:t>
            </w:r>
            <w:r>
              <w:rPr>
                <w:noProof/>
                <w:webHidden/>
              </w:rPr>
              <w:tab/>
            </w:r>
            <w:r>
              <w:rPr>
                <w:noProof/>
                <w:webHidden/>
              </w:rPr>
              <w:fldChar w:fldCharType="begin"/>
            </w:r>
            <w:r>
              <w:rPr>
                <w:noProof/>
                <w:webHidden/>
              </w:rPr>
              <w:instrText xml:space="preserve"> PAGEREF _Toc194079332 \h </w:instrText>
            </w:r>
            <w:r>
              <w:rPr>
                <w:noProof/>
                <w:webHidden/>
              </w:rPr>
            </w:r>
            <w:r>
              <w:rPr>
                <w:noProof/>
                <w:webHidden/>
              </w:rPr>
              <w:fldChar w:fldCharType="separate"/>
            </w:r>
            <w:r>
              <w:rPr>
                <w:noProof/>
                <w:webHidden/>
              </w:rPr>
              <w:t>4</w:t>
            </w:r>
            <w:r>
              <w:rPr>
                <w:noProof/>
                <w:webHidden/>
              </w:rPr>
              <w:fldChar w:fldCharType="end"/>
            </w:r>
          </w:hyperlink>
        </w:p>
        <w:p w14:paraId="5AC1A0D4" w14:textId="74390719" w:rsidR="00187C78" w:rsidRDefault="00187C78">
          <w:pPr>
            <w:pStyle w:val="TOC1"/>
            <w:tabs>
              <w:tab w:val="right" w:leader="dot" w:pos="9016"/>
            </w:tabs>
            <w:rPr>
              <w:noProof/>
            </w:rPr>
          </w:pPr>
          <w:hyperlink w:anchor="_Toc194079333" w:history="1">
            <w:r w:rsidRPr="0073595F">
              <w:rPr>
                <w:rStyle w:val="Hyperlink"/>
                <w:noProof/>
              </w:rPr>
              <w:t>Threats</w:t>
            </w:r>
            <w:r>
              <w:rPr>
                <w:noProof/>
                <w:webHidden/>
              </w:rPr>
              <w:tab/>
            </w:r>
            <w:r>
              <w:rPr>
                <w:noProof/>
                <w:webHidden/>
              </w:rPr>
              <w:fldChar w:fldCharType="begin"/>
            </w:r>
            <w:r>
              <w:rPr>
                <w:noProof/>
                <w:webHidden/>
              </w:rPr>
              <w:instrText xml:space="preserve"> PAGEREF _Toc194079333 \h </w:instrText>
            </w:r>
            <w:r>
              <w:rPr>
                <w:noProof/>
                <w:webHidden/>
              </w:rPr>
            </w:r>
            <w:r>
              <w:rPr>
                <w:noProof/>
                <w:webHidden/>
              </w:rPr>
              <w:fldChar w:fldCharType="separate"/>
            </w:r>
            <w:r>
              <w:rPr>
                <w:noProof/>
                <w:webHidden/>
              </w:rPr>
              <w:t>4</w:t>
            </w:r>
            <w:r>
              <w:rPr>
                <w:noProof/>
                <w:webHidden/>
              </w:rPr>
              <w:fldChar w:fldCharType="end"/>
            </w:r>
          </w:hyperlink>
        </w:p>
        <w:p w14:paraId="5143C992" w14:textId="788C55FD" w:rsidR="00187C78" w:rsidRDefault="00187C78">
          <w:pPr>
            <w:pStyle w:val="TOC1"/>
            <w:tabs>
              <w:tab w:val="right" w:leader="dot" w:pos="9016"/>
            </w:tabs>
            <w:rPr>
              <w:noProof/>
            </w:rPr>
          </w:pPr>
          <w:hyperlink w:anchor="_Toc194079334" w:history="1">
            <w:r w:rsidRPr="0073595F">
              <w:rPr>
                <w:rStyle w:val="Hyperlink"/>
                <w:noProof/>
              </w:rPr>
              <w:t>Conclusion</w:t>
            </w:r>
            <w:r>
              <w:rPr>
                <w:noProof/>
                <w:webHidden/>
              </w:rPr>
              <w:tab/>
            </w:r>
            <w:r>
              <w:rPr>
                <w:noProof/>
                <w:webHidden/>
              </w:rPr>
              <w:fldChar w:fldCharType="begin"/>
            </w:r>
            <w:r>
              <w:rPr>
                <w:noProof/>
                <w:webHidden/>
              </w:rPr>
              <w:instrText xml:space="preserve"> PAGEREF _Toc194079334 \h </w:instrText>
            </w:r>
            <w:r>
              <w:rPr>
                <w:noProof/>
                <w:webHidden/>
              </w:rPr>
            </w:r>
            <w:r>
              <w:rPr>
                <w:noProof/>
                <w:webHidden/>
              </w:rPr>
              <w:fldChar w:fldCharType="separate"/>
            </w:r>
            <w:r>
              <w:rPr>
                <w:noProof/>
                <w:webHidden/>
              </w:rPr>
              <w:t>5</w:t>
            </w:r>
            <w:r>
              <w:rPr>
                <w:noProof/>
                <w:webHidden/>
              </w:rPr>
              <w:fldChar w:fldCharType="end"/>
            </w:r>
          </w:hyperlink>
        </w:p>
        <w:p w14:paraId="3098B6BD" w14:textId="7F534AF0" w:rsidR="00187C78" w:rsidRDefault="00187C78">
          <w:pPr>
            <w:pStyle w:val="TOC1"/>
            <w:tabs>
              <w:tab w:val="right" w:leader="dot" w:pos="9016"/>
            </w:tabs>
            <w:rPr>
              <w:noProof/>
            </w:rPr>
          </w:pPr>
          <w:hyperlink w:anchor="_Toc194079335" w:history="1">
            <w:r w:rsidRPr="0073595F">
              <w:rPr>
                <w:rStyle w:val="Hyperlink"/>
                <w:noProof/>
              </w:rPr>
              <w:t>Recommendations</w:t>
            </w:r>
            <w:r>
              <w:rPr>
                <w:noProof/>
                <w:webHidden/>
              </w:rPr>
              <w:tab/>
            </w:r>
            <w:r>
              <w:rPr>
                <w:noProof/>
                <w:webHidden/>
              </w:rPr>
              <w:fldChar w:fldCharType="begin"/>
            </w:r>
            <w:r>
              <w:rPr>
                <w:noProof/>
                <w:webHidden/>
              </w:rPr>
              <w:instrText xml:space="preserve"> PAGEREF _Toc194079335 \h </w:instrText>
            </w:r>
            <w:r>
              <w:rPr>
                <w:noProof/>
                <w:webHidden/>
              </w:rPr>
            </w:r>
            <w:r>
              <w:rPr>
                <w:noProof/>
                <w:webHidden/>
              </w:rPr>
              <w:fldChar w:fldCharType="separate"/>
            </w:r>
            <w:r>
              <w:rPr>
                <w:noProof/>
                <w:webHidden/>
              </w:rPr>
              <w:t>5</w:t>
            </w:r>
            <w:r>
              <w:rPr>
                <w:noProof/>
                <w:webHidden/>
              </w:rPr>
              <w:fldChar w:fldCharType="end"/>
            </w:r>
          </w:hyperlink>
        </w:p>
        <w:p w14:paraId="6DA73C2F" w14:textId="451D5468" w:rsidR="00187C78" w:rsidRDefault="00187C78">
          <w:pPr>
            <w:pStyle w:val="TOC1"/>
            <w:tabs>
              <w:tab w:val="right" w:leader="dot" w:pos="9016"/>
            </w:tabs>
            <w:rPr>
              <w:noProof/>
            </w:rPr>
          </w:pPr>
          <w:hyperlink w:anchor="_Toc194079336" w:history="1">
            <w:r w:rsidRPr="0073595F">
              <w:rPr>
                <w:rStyle w:val="Hyperlink"/>
                <w:noProof/>
              </w:rPr>
              <w:t>References</w:t>
            </w:r>
            <w:r>
              <w:rPr>
                <w:noProof/>
                <w:webHidden/>
              </w:rPr>
              <w:tab/>
            </w:r>
            <w:r>
              <w:rPr>
                <w:noProof/>
                <w:webHidden/>
              </w:rPr>
              <w:fldChar w:fldCharType="begin"/>
            </w:r>
            <w:r>
              <w:rPr>
                <w:noProof/>
                <w:webHidden/>
              </w:rPr>
              <w:instrText xml:space="preserve"> PAGEREF _Toc194079336 \h </w:instrText>
            </w:r>
            <w:r>
              <w:rPr>
                <w:noProof/>
                <w:webHidden/>
              </w:rPr>
            </w:r>
            <w:r>
              <w:rPr>
                <w:noProof/>
                <w:webHidden/>
              </w:rPr>
              <w:fldChar w:fldCharType="separate"/>
            </w:r>
            <w:r>
              <w:rPr>
                <w:noProof/>
                <w:webHidden/>
              </w:rPr>
              <w:t>6</w:t>
            </w:r>
            <w:r>
              <w:rPr>
                <w:noProof/>
                <w:webHidden/>
              </w:rPr>
              <w:fldChar w:fldCharType="end"/>
            </w:r>
          </w:hyperlink>
        </w:p>
        <w:p w14:paraId="1F304913" w14:textId="113BE8D5" w:rsidR="00187C78" w:rsidRDefault="00187C78">
          <w:r>
            <w:rPr>
              <w:b/>
              <w:bCs/>
              <w:noProof/>
            </w:rPr>
            <w:fldChar w:fldCharType="end"/>
          </w:r>
        </w:p>
      </w:sdtContent>
    </w:sdt>
    <w:p w14:paraId="5D51F8AB" w14:textId="77777777" w:rsidR="00187C78" w:rsidRDefault="00187C78" w:rsidP="00187C78">
      <w:pPr>
        <w:pStyle w:val="Heading1"/>
      </w:pPr>
    </w:p>
    <w:p w14:paraId="1451A0AE" w14:textId="77777777" w:rsidR="00187C78" w:rsidRDefault="00187C78" w:rsidP="00187C78"/>
    <w:p w14:paraId="51B7F585" w14:textId="77777777" w:rsidR="00187C78" w:rsidRDefault="00187C78" w:rsidP="00187C78">
      <w:pPr>
        <w:pStyle w:val="Heading1"/>
      </w:pPr>
    </w:p>
    <w:p w14:paraId="1B7CACDB" w14:textId="77777777" w:rsidR="00187C78" w:rsidRDefault="00187C78" w:rsidP="00187C78"/>
    <w:p w14:paraId="32EC28A5" w14:textId="77777777" w:rsidR="00187C78" w:rsidRDefault="00187C78" w:rsidP="00187C78">
      <w:pPr>
        <w:pStyle w:val="Heading1"/>
      </w:pPr>
    </w:p>
    <w:p w14:paraId="388B19D9" w14:textId="77777777" w:rsidR="00187C78" w:rsidRDefault="00187C78" w:rsidP="00187C78"/>
    <w:p w14:paraId="70E8C5B1" w14:textId="77777777" w:rsidR="00187C78" w:rsidRDefault="00187C78" w:rsidP="00187C78">
      <w:pPr>
        <w:pStyle w:val="Heading1"/>
      </w:pPr>
    </w:p>
    <w:p w14:paraId="5193819C" w14:textId="77777777" w:rsidR="00187C78" w:rsidRDefault="00187C78" w:rsidP="00187C78"/>
    <w:p w14:paraId="0AECE304" w14:textId="77777777" w:rsidR="00187C78" w:rsidRDefault="00187C78" w:rsidP="00187C78">
      <w:pPr>
        <w:pStyle w:val="Heading1"/>
      </w:pPr>
    </w:p>
    <w:p w14:paraId="3AD44ACD" w14:textId="77777777" w:rsidR="00187C78" w:rsidRDefault="00187C78" w:rsidP="00187C78"/>
    <w:p w14:paraId="10E0AA25" w14:textId="77777777" w:rsidR="00187C78" w:rsidRDefault="00187C78" w:rsidP="00187C78">
      <w:pPr>
        <w:pStyle w:val="Heading1"/>
      </w:pPr>
    </w:p>
    <w:p w14:paraId="1C6A2C56" w14:textId="77777777" w:rsidR="00187C78" w:rsidRPr="00187C78" w:rsidRDefault="00187C78" w:rsidP="00187C78"/>
    <w:p w14:paraId="3EE64B7F" w14:textId="77777777" w:rsidR="00187C78" w:rsidRDefault="00187C78" w:rsidP="00187C78">
      <w:pPr>
        <w:pStyle w:val="Heading1"/>
      </w:pPr>
    </w:p>
    <w:p w14:paraId="0C4C004B" w14:textId="77777777" w:rsidR="00187C78" w:rsidRDefault="00187C78" w:rsidP="00187C78"/>
    <w:p w14:paraId="42BC8B2D" w14:textId="77777777" w:rsidR="00187C78" w:rsidRDefault="00187C78" w:rsidP="00187C78">
      <w:pPr>
        <w:pStyle w:val="Heading1"/>
      </w:pPr>
    </w:p>
    <w:p w14:paraId="323607F5" w14:textId="77777777" w:rsidR="00187C78" w:rsidRDefault="00187C78" w:rsidP="00187C78">
      <w:pPr>
        <w:pStyle w:val="Deea1"/>
      </w:pPr>
      <w:bookmarkStart w:id="0" w:name="_Toc194079323"/>
      <w:r>
        <w:lastRenderedPageBreak/>
        <w:t>Introduction</w:t>
      </w:r>
      <w:bookmarkEnd w:id="0"/>
    </w:p>
    <w:p w14:paraId="5DDC0B6F" w14:textId="77777777" w:rsidR="00187C78" w:rsidRDefault="00187C78" w:rsidP="00187C78">
      <w:pPr>
        <w:spacing w:line="360" w:lineRule="auto"/>
        <w:jc w:val="both"/>
      </w:pPr>
      <w:r>
        <w:t>High Street retail sector in the UK is in unprecedented challenging situation, and shoplifting is a very concern that put operational stability and financial performance at the high risk. The presentation materials that show shoplifting in retail shops has been on an incredible rise over the past 20 years also has considerable effect on store revenues, operational costs, and the safety of both employees and customers (Syal, 2024). Shoplifting offenses recorded by police in Co-op stores have reported the largest increase in retail crime, as the Office for National Statistics (2025) states the rate of shoplifting offenses recorded by police in 2024 was the highest rate in England and Wales since 2002. This report seeks to analyse external factors affecting UK High Street retailers specifically the rising shoplifting epidemic, causing its rise, and remedies for the problem using structured analysis frameworks. Out of this will emerge insights that can guide strategic recommendations to retailers in this challenging space.</w:t>
      </w:r>
    </w:p>
    <w:p w14:paraId="5DAF7B76" w14:textId="77777777" w:rsidR="00187C78" w:rsidRDefault="00187C78" w:rsidP="00187C78">
      <w:pPr>
        <w:pStyle w:val="Deea1"/>
      </w:pPr>
      <w:bookmarkStart w:id="1" w:name="_Toc194079324"/>
      <w:r>
        <w:t>Findings</w:t>
      </w:r>
      <w:bookmarkEnd w:id="1"/>
    </w:p>
    <w:p w14:paraId="30204B6A" w14:textId="77777777" w:rsidR="00187C78" w:rsidRDefault="00187C78" w:rsidP="00187C78">
      <w:pPr>
        <w:pStyle w:val="Deea1"/>
      </w:pPr>
      <w:bookmarkStart w:id="2" w:name="_Toc194079325"/>
      <w:r>
        <w:t>PESTLE Analysis of External Factors</w:t>
      </w:r>
      <w:bookmarkEnd w:id="2"/>
    </w:p>
    <w:p w14:paraId="61F9EA69" w14:textId="77777777" w:rsidR="00187C78" w:rsidRDefault="00187C78" w:rsidP="00187C78">
      <w:pPr>
        <w:spacing w:line="360" w:lineRule="auto"/>
        <w:jc w:val="both"/>
      </w:pPr>
      <w:r>
        <w:t>Political Factors</w:t>
      </w:r>
    </w:p>
    <w:p w14:paraId="4BA2B43B" w14:textId="77777777" w:rsidR="00187C78" w:rsidRDefault="00187C78" w:rsidP="00187C78">
      <w:pPr>
        <w:spacing w:line="360" w:lineRule="auto"/>
        <w:jc w:val="both"/>
      </w:pPr>
      <w:r>
        <w:t xml:space="preserve">The retail sector has been greatly impacted politically by the security challenges. The UK government is aware of the seriousness of retail crime and has introduced </w:t>
      </w:r>
      <w:proofErr w:type="gramStart"/>
      <w:r>
        <w:t>a number of</w:t>
      </w:r>
      <w:proofErr w:type="gramEnd"/>
      <w:r>
        <w:t xml:space="preserve"> pieces of work such as the Pegasus initiative by the Home Office in 2023 (Home Office, 2023). Furthermore, an action plan has been developed to tackle shoplifting in which governmental commitment in tackling retail crime is shown (Home Office &amp; Chris Philp MP, 2023). However, as Taylor et al. (2024) note, there is still a lack of effective strategies for policing high volume retail crime to the extent that many retailers are unable to provide the police response to shoplifting incidents that they want.</w:t>
      </w:r>
    </w:p>
    <w:p w14:paraId="3BE91F77" w14:textId="77777777" w:rsidR="00187C78" w:rsidRDefault="00187C78" w:rsidP="00187C78">
      <w:pPr>
        <w:spacing w:line="360" w:lineRule="auto"/>
        <w:jc w:val="both"/>
      </w:pPr>
      <w:r>
        <w:t>Economic Factors</w:t>
      </w:r>
    </w:p>
    <w:p w14:paraId="7968DE83" w14:textId="01A8D6D7" w:rsidR="00187C78" w:rsidRDefault="00187C78" w:rsidP="00187C78">
      <w:pPr>
        <w:spacing w:line="360" w:lineRule="auto"/>
        <w:jc w:val="both"/>
      </w:pPr>
      <w:r>
        <w:t xml:space="preserve">Resulting from higher economic pressures, growing shoplifting is the largest motivating factor. The presentation articulates that retail theft definitely has a fundamental stimulus in the form of the </w:t>
      </w:r>
      <w:proofErr w:type="gramStart"/>
      <w:r>
        <w:t>cost of living</w:t>
      </w:r>
      <w:proofErr w:type="gramEnd"/>
      <w:r>
        <w:t xml:space="preserve"> crisis. In fact, BBC News (2023) states that precisely because of rising inflation, more shoplifting incidents are </w:t>
      </w:r>
      <w:r>
        <w:t>occurring, as consumers are experiencing</w:t>
      </w:r>
      <w:r>
        <w:t xml:space="preserve"> financial hardship. Co-op’s 2024 ‘Stealing with Impunity’ report adds further evidence to this, explaining that the economic hardship that has pushed people to steal essential items (Co-op, 2024). In his research Butler (</w:t>
      </w:r>
      <w:proofErr w:type="gramStart"/>
      <w:r>
        <w:t>2024 )</w:t>
      </w:r>
      <w:proofErr w:type="gramEnd"/>
      <w:r>
        <w:t xml:space="preserve">, details the paradoxical situation of rising Co-op </w:t>
      </w:r>
      <w:r>
        <w:lastRenderedPageBreak/>
        <w:t>profits at a record-high level of shoplifting pointing towards the complexity of the economic implications for retailers.</w:t>
      </w:r>
    </w:p>
    <w:p w14:paraId="472D2FF7" w14:textId="77777777" w:rsidR="00187C78" w:rsidRDefault="00187C78" w:rsidP="00187C78">
      <w:pPr>
        <w:spacing w:line="360" w:lineRule="auto"/>
        <w:jc w:val="both"/>
      </w:pPr>
      <w:r>
        <w:t>Social Factors</w:t>
      </w:r>
    </w:p>
    <w:p w14:paraId="2B95F19F" w14:textId="77777777" w:rsidR="00187C78" w:rsidRDefault="00187C78" w:rsidP="00187C78">
      <w:pPr>
        <w:spacing w:line="360" w:lineRule="auto"/>
        <w:jc w:val="both"/>
      </w:pPr>
      <w:r>
        <w:t>Thus, what Coop (2024) call a “stealing with impunity” happens because of the socioeconomic inequality. With wages stagnating and inflation rates increasing, it has become increasingly normalized for some of the country to have to steal, particularly as all else in their world is not improving (Taylor et al., 2024). Moreover, retail crime is perceived as "victimless" and consequently prevails as only around 5% of shoplifters end up in the court (BBC News, 2023). The social normalization of retail theft is a big problem for retailers trying to figure out how to keep store secure.</w:t>
      </w:r>
    </w:p>
    <w:p w14:paraId="326320E7" w14:textId="77777777" w:rsidR="00187C78" w:rsidRDefault="00187C78" w:rsidP="00187C78">
      <w:pPr>
        <w:pStyle w:val="Deea1"/>
      </w:pPr>
      <w:bookmarkStart w:id="3" w:name="_Toc194079326"/>
      <w:r>
        <w:t>Technological Factors</w:t>
      </w:r>
      <w:bookmarkEnd w:id="3"/>
    </w:p>
    <w:p w14:paraId="1FF203FA" w14:textId="77777777" w:rsidR="00187C78" w:rsidRDefault="00187C78" w:rsidP="00187C78">
      <w:pPr>
        <w:spacing w:line="360" w:lineRule="auto"/>
        <w:jc w:val="both"/>
      </w:pPr>
      <w:r>
        <w:t xml:space="preserve">Retailers have both opportunities and challenges to deal </w:t>
      </w:r>
      <w:proofErr w:type="gramStart"/>
      <w:r>
        <w:t>with in</w:t>
      </w:r>
      <w:proofErr w:type="gramEnd"/>
      <w:r>
        <w:t xml:space="preserve"> the technology arena. The presentation details Co-op’s investment in technological solutions including AI-powered security systems, body cameras for staff and better CCTV. Although it may have beneficial security implications, Wakefield (2020) observes that facial recognition technology is a privacy concern. In terms of technological solutions for overcoming the problem of retail crime, the UK government recently has decided to invest the sum of £55.5 million in AI based facial recognition technology (Crime Bill Announcement, 2024). There is, however, an ethical debate that retailers must tread cautiously on concerning the surveillance technologies.</w:t>
      </w:r>
    </w:p>
    <w:p w14:paraId="228F614B" w14:textId="77777777" w:rsidR="00187C78" w:rsidRDefault="00187C78" w:rsidP="00187C78">
      <w:pPr>
        <w:pStyle w:val="Deea1"/>
      </w:pPr>
      <w:bookmarkStart w:id="4" w:name="_Toc194079327"/>
      <w:r>
        <w:t>Legal Factors</w:t>
      </w:r>
      <w:bookmarkEnd w:id="4"/>
    </w:p>
    <w:p w14:paraId="71943B0E" w14:textId="77777777" w:rsidR="00187C78" w:rsidRDefault="00187C78" w:rsidP="00187C78">
      <w:pPr>
        <w:spacing w:line="360" w:lineRule="auto"/>
        <w:jc w:val="both"/>
      </w:pPr>
      <w:r>
        <w:t>In turn, the legal framework protecting shoplifting has a great bearing on the extent to which retailers can respond to shoplifting. In Co-op’s “Stealing with Impunity” report the author urges for legal reforms, such as addressing career criminals and prolific offenders (2024). According to the report, retailers need stronger legal deterrents and a decade long plan to curb crime, which includes the following ten points. Nevertheless, in the presentation it is underlined that only 5% of shoplifters end up before the courts, which implies the imperfection of the existing legal framework.</w:t>
      </w:r>
    </w:p>
    <w:p w14:paraId="5EAA8CDB" w14:textId="77777777" w:rsidR="00187C78" w:rsidRDefault="00187C78" w:rsidP="00187C78">
      <w:pPr>
        <w:pStyle w:val="Deea1"/>
      </w:pPr>
      <w:bookmarkStart w:id="5" w:name="_Toc194079328"/>
      <w:r>
        <w:t>Environmental Factors</w:t>
      </w:r>
      <w:bookmarkEnd w:id="5"/>
    </w:p>
    <w:p w14:paraId="4FEAA8AA" w14:textId="77777777" w:rsidR="00187C78" w:rsidRDefault="00187C78" w:rsidP="00187C78">
      <w:pPr>
        <w:spacing w:line="360" w:lineRule="auto"/>
        <w:jc w:val="both"/>
      </w:pPr>
      <w:r>
        <w:t>Though not directly associated with shoplifting, environmental factors do impact on the retail incident. Generally, product availability and pricing are affected by supply chain disruptions (</w:t>
      </w:r>
      <w:proofErr w:type="spellStart"/>
      <w:r>
        <w:t>Weinbren</w:t>
      </w:r>
      <w:proofErr w:type="spellEnd"/>
      <w:r>
        <w:t xml:space="preserve">, 2023) and climate change effects on agricultural production (Taylor et al., 2024). </w:t>
      </w:r>
      <w:r>
        <w:lastRenderedPageBreak/>
        <w:t>These factors indirectly ratchet up economic pressures that lead to retail theft, and so, implicitly, form a complicated link between environmental sustainability and retail security.</w:t>
      </w:r>
    </w:p>
    <w:p w14:paraId="78556C4D" w14:textId="77777777" w:rsidR="00187C78" w:rsidRDefault="00187C78" w:rsidP="00187C78">
      <w:pPr>
        <w:pStyle w:val="Deea1"/>
      </w:pPr>
      <w:bookmarkStart w:id="6" w:name="_Toc194079329"/>
      <w:r>
        <w:t>SWOT Analysis of UK High Street Retailers</w:t>
      </w:r>
      <w:bookmarkEnd w:id="6"/>
    </w:p>
    <w:p w14:paraId="0028D16B" w14:textId="77777777" w:rsidR="00187C78" w:rsidRDefault="00187C78" w:rsidP="00187C78">
      <w:pPr>
        <w:pStyle w:val="Deea1"/>
      </w:pPr>
      <w:bookmarkStart w:id="7" w:name="_Toc194079330"/>
      <w:r>
        <w:t>Strengths</w:t>
      </w:r>
      <w:bookmarkEnd w:id="7"/>
    </w:p>
    <w:p w14:paraId="38F6AAB2" w14:textId="77777777" w:rsidR="00187C78" w:rsidRDefault="00187C78" w:rsidP="00187C78">
      <w:pPr>
        <w:spacing w:line="360" w:lineRule="auto"/>
        <w:jc w:val="both"/>
      </w:pPr>
      <w:r>
        <w:t>Several strengths in Coop’s retail security strategy are identified by the presentation. They have invested in AI based security system, a body camera for staffs, and they proactively hired undercover guards (Oliver, 2023). In this SWOT analysis slide, Co-op positions it as a company that values innovative security solutions and has a solid brand reputation. From a strength perspective, the retailer has the qualifications for possibly leading the industry in solving shoplifting issues.</w:t>
      </w:r>
    </w:p>
    <w:p w14:paraId="69FF4AAD" w14:textId="77777777" w:rsidR="00187C78" w:rsidRDefault="00187C78" w:rsidP="00187C78">
      <w:pPr>
        <w:pStyle w:val="Deea1"/>
      </w:pPr>
      <w:bookmarkStart w:id="8" w:name="_Toc194079331"/>
      <w:r>
        <w:t>Weaknesses</w:t>
      </w:r>
      <w:bookmarkEnd w:id="8"/>
    </w:p>
    <w:p w14:paraId="01E0B92D" w14:textId="77777777" w:rsidR="00187C78" w:rsidRDefault="00187C78" w:rsidP="00187C78">
      <w:pPr>
        <w:spacing w:line="360" w:lineRule="auto"/>
        <w:jc w:val="both"/>
      </w:pPr>
      <w:r>
        <w:t xml:space="preserve">Although these are strengths, there is still plenty of weaknesses. The weaknesses of internal nature comprising of inefficient theft reporting processes, poorly designed store layouts, inaccurate inventory systems, poor staff training, faulty </w:t>
      </w:r>
      <w:proofErr w:type="spellStart"/>
      <w:r>
        <w:t>self service</w:t>
      </w:r>
      <w:proofErr w:type="spellEnd"/>
      <w:r>
        <w:t xml:space="preserve"> checkout systems demonstrate in the fishbone diagram. For instance, unleashing the safety measures in some supermarkets, as noted by </w:t>
      </w:r>
      <w:proofErr w:type="spellStart"/>
      <w:r>
        <w:t>Weinbren</w:t>
      </w:r>
      <w:proofErr w:type="spellEnd"/>
      <w:r>
        <w:t xml:space="preserve"> (2023), has made such supermarkets take the form of fortresses, which may not be good for the customer experience.</w:t>
      </w:r>
    </w:p>
    <w:p w14:paraId="252C9D29" w14:textId="77777777" w:rsidR="00187C78" w:rsidRDefault="00187C78" w:rsidP="00187C78">
      <w:pPr>
        <w:pStyle w:val="Deea1"/>
      </w:pPr>
      <w:bookmarkStart w:id="9" w:name="_Toc194079332"/>
      <w:r>
        <w:t>Opportunities</w:t>
      </w:r>
      <w:bookmarkEnd w:id="9"/>
    </w:p>
    <w:p w14:paraId="3B95EF03" w14:textId="77777777" w:rsidR="00187C78" w:rsidRDefault="00187C78" w:rsidP="00187C78">
      <w:pPr>
        <w:spacing w:line="360" w:lineRule="auto"/>
        <w:jc w:val="both"/>
      </w:pPr>
      <w:r>
        <w:t>The technological advancements and government support are external opportunities. Notably, the UK government has made an investment in AI facial recognition technology which the retailers can use to fight shoplifting (Crime Bill Announcement, 2024). Also, collaboration between retailers, police and government agencies can be improved for better security that implicates the conclusions slide of the presentation.</w:t>
      </w:r>
    </w:p>
    <w:p w14:paraId="01FF0AA7" w14:textId="77777777" w:rsidR="00187C78" w:rsidRDefault="00187C78" w:rsidP="00187C78">
      <w:pPr>
        <w:pStyle w:val="Deea1"/>
      </w:pPr>
      <w:bookmarkStart w:id="10" w:name="_Toc194079333"/>
      <w:r>
        <w:t>Threats</w:t>
      </w:r>
      <w:bookmarkEnd w:id="10"/>
    </w:p>
    <w:p w14:paraId="304863DD" w14:textId="77777777" w:rsidR="00187C78" w:rsidRDefault="00187C78" w:rsidP="00187C78">
      <w:pPr>
        <w:spacing w:line="360" w:lineRule="auto"/>
        <w:jc w:val="both"/>
      </w:pPr>
      <w:r>
        <w:t xml:space="preserve">Economic pressures that lead a person to engage in shoplifting </w:t>
      </w:r>
      <w:proofErr w:type="spellStart"/>
      <w:r>
        <w:t>behavior</w:t>
      </w:r>
      <w:proofErr w:type="spellEnd"/>
      <w:r>
        <w:t xml:space="preserve"> and the absence of legal consequences to deter offenders, are the most significant threats. This can be justified by the fact that severe cost of living crisis, as The Telegraph (2023) indicates as police’s disinterest in responding to retail theft, makes a convenient space for the shoplifting practice to thrive. Furthermore, violence against retail staff has risen sharply, as noted in BBC News (2024); as such, the threat against safety and morale for employees becomes a serious issue.</w:t>
      </w:r>
    </w:p>
    <w:p w14:paraId="642BDBCB" w14:textId="77777777" w:rsidR="00187C78" w:rsidRDefault="00187C78" w:rsidP="00187C78">
      <w:pPr>
        <w:pStyle w:val="Deea1"/>
      </w:pPr>
      <w:bookmarkStart w:id="11" w:name="_Toc194079334"/>
      <w:r>
        <w:t>Conclusion</w:t>
      </w:r>
      <w:bookmarkEnd w:id="11"/>
    </w:p>
    <w:p w14:paraId="019BE8AC" w14:textId="77777777" w:rsidR="00187C78" w:rsidRDefault="00187C78" w:rsidP="00187C78">
      <w:pPr>
        <w:spacing w:line="360" w:lineRule="auto"/>
        <w:jc w:val="both"/>
      </w:pPr>
      <w:r>
        <w:lastRenderedPageBreak/>
        <w:t xml:space="preserve">Analysis shows that the UK High Street retailers are faced with a complicated web of external challenges, where shoplifting is just a symptom to a broader economic, social and political process. </w:t>
      </w:r>
      <w:proofErr w:type="spellStart"/>
      <w:r>
        <w:t>Co op</w:t>
      </w:r>
      <w:proofErr w:type="spellEnd"/>
      <w:r>
        <w:t xml:space="preserve"> alone lost £33m in 2023 and has almost 1,000 shoplifting incidents a day in its 2,400 stores (Sky News, 2023), it is a financially significant problem. Financial pressure is determined as the major shoplifting’s driver by the root cause analysis through the fishbone diagram; however, the fishbone diagram also demonstrates the role of store operations, technology implementation, and legal framework in the problem.</w:t>
      </w:r>
    </w:p>
    <w:p w14:paraId="5539AD81" w14:textId="77777777" w:rsidR="00187C78" w:rsidRDefault="00187C78" w:rsidP="00187C78">
      <w:pPr>
        <w:spacing w:line="360" w:lineRule="auto"/>
        <w:jc w:val="both"/>
      </w:pPr>
      <w:r>
        <w:t>Therefore, when the presentation ends, without cooperation between each other, cases of shoplifting can be reduced but not solved. However, implementing security measures cannot be moderated by individual retailers alone but rather through collaboration between retail staff, police, and government to come up with better outcomes. Since the decline during the pandemic period, shoplifting offences have been rising constantly.</w:t>
      </w:r>
    </w:p>
    <w:p w14:paraId="20C20F59" w14:textId="77777777" w:rsidR="00187C78" w:rsidRDefault="00187C78" w:rsidP="00187C78">
      <w:pPr>
        <w:pStyle w:val="Deea1"/>
      </w:pPr>
      <w:bookmarkStart w:id="12" w:name="_Toc194079335"/>
      <w:r>
        <w:t>Recommendations</w:t>
      </w:r>
      <w:bookmarkEnd w:id="12"/>
    </w:p>
    <w:p w14:paraId="4FD39456" w14:textId="77777777" w:rsidR="00187C78" w:rsidRDefault="00187C78" w:rsidP="00187C78">
      <w:pPr>
        <w:spacing w:line="360" w:lineRule="auto"/>
        <w:jc w:val="both"/>
      </w:pPr>
      <w:r>
        <w:t>1. Enhanced Security Systems are applicable with Privacy Safeguards implemented.</w:t>
      </w:r>
    </w:p>
    <w:p w14:paraId="02EE7A44" w14:textId="77777777" w:rsidR="00187C78" w:rsidRDefault="00187C78" w:rsidP="00187C78">
      <w:pPr>
        <w:spacing w:line="360" w:lineRule="auto"/>
        <w:jc w:val="both"/>
      </w:pPr>
      <w:r>
        <w:t xml:space="preserve">Retailers should spend on complete security systems such as AI run facial recognition (with privacy safeties and checks) coupled with smart CCTV and exit doors locks that are operational only in the event of trigger on alarms. This multi layered approach seeks to address several store layout and security weakness exposed by the fishbone diagram problem. Invest in training their staff so that they use technologies ethically </w:t>
      </w:r>
      <w:proofErr w:type="gramStart"/>
      <w:r>
        <w:t>and also</w:t>
      </w:r>
      <w:proofErr w:type="gramEnd"/>
      <w:r>
        <w:t xml:space="preserve"> effectively, in adherence to apprehensions raised by Wakefield (2020) that privacy issues will not overthrow security benefits.</w:t>
      </w:r>
    </w:p>
    <w:p w14:paraId="11D54013" w14:textId="77777777" w:rsidR="00187C78" w:rsidRDefault="00187C78" w:rsidP="00187C78">
      <w:pPr>
        <w:spacing w:line="360" w:lineRule="auto"/>
        <w:jc w:val="both"/>
      </w:pPr>
      <w:r>
        <w:t>2. Form Collaborative Retail Security Networks</w:t>
      </w:r>
    </w:p>
    <w:p w14:paraId="3D07C351" w14:textId="77777777" w:rsidR="00187C78" w:rsidRDefault="00187C78" w:rsidP="00187C78">
      <w:pPr>
        <w:spacing w:line="360" w:lineRule="auto"/>
        <w:jc w:val="both"/>
      </w:pPr>
      <w:r>
        <w:t>Local Police, other retailers, and other community organizations should be included in these informal collaborative networks and intelligence about shoplifting patterns and offenders should be shared with High Street retailers. Concerning the conclusion that “it takes more than just Co-op to implement the right strategies and laws against theft and crime” this recommendation helps. Standards reporting protocols, regular security forums and in some cases technology platforms supporting real time information sharing should be part of the network. According to IT Retail (2023), incorporating an enforcement collaboration is an important security measure for grocery stores, and formalizing this collaboration can significantly improve that.</w:t>
      </w:r>
    </w:p>
    <w:p w14:paraId="6DDCBD8F" w14:textId="77777777" w:rsidR="00187C78" w:rsidRDefault="00187C78" w:rsidP="00187C78">
      <w:pPr>
        <w:spacing w:line="360" w:lineRule="auto"/>
        <w:jc w:val="both"/>
      </w:pPr>
      <w:r>
        <w:lastRenderedPageBreak/>
        <w:t>3. Develop Customer-</w:t>
      </w:r>
      <w:proofErr w:type="spellStart"/>
      <w:r>
        <w:t>Centered</w:t>
      </w:r>
      <w:proofErr w:type="spellEnd"/>
      <w:r>
        <w:t xml:space="preserve"> Preventive Strategies</w:t>
      </w:r>
    </w:p>
    <w:p w14:paraId="24ACFDAB" w14:textId="48610D8F" w:rsidR="00187C78" w:rsidRDefault="00187C78" w:rsidP="00187C78">
      <w:pPr>
        <w:spacing w:line="360" w:lineRule="auto"/>
        <w:jc w:val="both"/>
      </w:pPr>
      <w:r>
        <w:t xml:space="preserve">Instead of only imposing punitive measures, retail shops should work on preventive strategies that get to the root of shoplifting and sustain good customer experience. Partnerships with local support organizations who can help customers in financial hardship, ethical pricing of essential items, and community engagement programs are some. The approach incorporates the key economic factors that drive shoplifting </w:t>
      </w:r>
      <w:proofErr w:type="spellStart"/>
      <w:r>
        <w:t>behavior</w:t>
      </w:r>
      <w:proofErr w:type="spellEnd"/>
      <w:r>
        <w:t xml:space="preserve"> (refer slide 8 - 5 Whys Analysis) and aligns with the brand values of Coop—being community focused. Furthermore, these strategies may also assist in neutralizing the negative effects of fortress security measures described by </w:t>
      </w:r>
      <w:proofErr w:type="spellStart"/>
      <w:r>
        <w:t>Weinbren</w:t>
      </w:r>
      <w:proofErr w:type="spellEnd"/>
      <w:r>
        <w:t xml:space="preserve"> (2023).</w:t>
      </w:r>
    </w:p>
    <w:p w14:paraId="1B298783" w14:textId="77777777" w:rsidR="00187C78" w:rsidRDefault="00187C78" w:rsidP="00187C78">
      <w:pPr>
        <w:pStyle w:val="Heading1"/>
      </w:pPr>
    </w:p>
    <w:p w14:paraId="79672A30" w14:textId="77777777" w:rsidR="00187C78" w:rsidRDefault="00187C78" w:rsidP="00187C78"/>
    <w:p w14:paraId="3FE110C2" w14:textId="77777777" w:rsidR="00187C78" w:rsidRDefault="00187C78" w:rsidP="00187C78">
      <w:pPr>
        <w:pStyle w:val="Heading1"/>
      </w:pPr>
    </w:p>
    <w:p w14:paraId="71ADAEEF" w14:textId="77777777" w:rsidR="00187C78" w:rsidRDefault="00187C78" w:rsidP="00187C78"/>
    <w:p w14:paraId="04A9ABA4" w14:textId="77777777" w:rsidR="00187C78" w:rsidRDefault="00187C78" w:rsidP="00187C78">
      <w:pPr>
        <w:pStyle w:val="Heading1"/>
      </w:pPr>
    </w:p>
    <w:p w14:paraId="008EA4CA" w14:textId="77777777" w:rsidR="00187C78" w:rsidRDefault="00187C78" w:rsidP="00187C78"/>
    <w:p w14:paraId="758FE6E3" w14:textId="77777777" w:rsidR="00187C78" w:rsidRDefault="00187C78" w:rsidP="00187C78">
      <w:pPr>
        <w:pStyle w:val="Heading1"/>
      </w:pPr>
    </w:p>
    <w:p w14:paraId="16F36608" w14:textId="77777777" w:rsidR="00187C78" w:rsidRDefault="00187C78" w:rsidP="00187C78"/>
    <w:p w14:paraId="51CBF8BA" w14:textId="77777777" w:rsidR="00187C78" w:rsidRDefault="00187C78" w:rsidP="00187C78">
      <w:pPr>
        <w:pStyle w:val="Heading1"/>
      </w:pPr>
    </w:p>
    <w:p w14:paraId="5EDFF52E" w14:textId="77777777" w:rsidR="00187C78" w:rsidRDefault="00187C78" w:rsidP="00187C78"/>
    <w:p w14:paraId="046A85A9" w14:textId="77777777" w:rsidR="00187C78" w:rsidRDefault="00187C78" w:rsidP="00187C78">
      <w:pPr>
        <w:pStyle w:val="Heading1"/>
      </w:pPr>
    </w:p>
    <w:p w14:paraId="733FFCFC" w14:textId="77777777" w:rsidR="00187C78" w:rsidRDefault="00187C78" w:rsidP="00187C78"/>
    <w:p w14:paraId="24B07172" w14:textId="77777777" w:rsidR="00187C78" w:rsidRDefault="00187C78" w:rsidP="00187C78">
      <w:pPr>
        <w:pStyle w:val="Heading1"/>
      </w:pPr>
    </w:p>
    <w:p w14:paraId="43164CF2" w14:textId="77777777" w:rsidR="00187C78" w:rsidRDefault="00187C78" w:rsidP="00187C78"/>
    <w:p w14:paraId="1E4BA302" w14:textId="77777777" w:rsidR="00187C78" w:rsidRDefault="00187C78" w:rsidP="00187C78">
      <w:pPr>
        <w:pStyle w:val="Heading1"/>
      </w:pPr>
    </w:p>
    <w:p w14:paraId="1F9ADD1C" w14:textId="77777777" w:rsidR="00187C78" w:rsidRDefault="00187C78" w:rsidP="00187C78"/>
    <w:p w14:paraId="405752A4" w14:textId="77777777" w:rsidR="00187C78" w:rsidRDefault="00187C78" w:rsidP="00187C78">
      <w:pPr>
        <w:pStyle w:val="Heading1"/>
      </w:pPr>
    </w:p>
    <w:p w14:paraId="32473B29" w14:textId="77777777" w:rsidR="00187C78" w:rsidRPr="00187C78" w:rsidRDefault="00187C78" w:rsidP="00187C78"/>
    <w:p w14:paraId="3A40657F" w14:textId="77777777" w:rsidR="00187C78" w:rsidRPr="00187C78" w:rsidRDefault="00187C78" w:rsidP="00187C78">
      <w:pPr>
        <w:pStyle w:val="Deea1"/>
      </w:pPr>
      <w:bookmarkStart w:id="13" w:name="_Toc194079336"/>
      <w:r w:rsidRPr="00187C78">
        <w:t>References</w:t>
      </w:r>
      <w:bookmarkEnd w:id="13"/>
    </w:p>
    <w:p w14:paraId="53828F4E" w14:textId="77777777" w:rsidR="00187C78" w:rsidRPr="00187C78" w:rsidRDefault="00187C78" w:rsidP="00187C78">
      <w:pPr>
        <w:spacing w:line="360" w:lineRule="auto"/>
        <w:jc w:val="both"/>
      </w:pPr>
      <w:r w:rsidRPr="00187C78">
        <w:t xml:space="preserve">BBC News (2023) The cost of living started my shoplifting: why stealing of goods is on the rise. Available at: </w:t>
      </w:r>
      <w:hyperlink r:id="rId8" w:history="1">
        <w:r w:rsidRPr="00187C78">
          <w:rPr>
            <w:rStyle w:val="Hyperlink"/>
          </w:rPr>
          <w:t>https://www.b</w:t>
        </w:r>
        <w:r w:rsidRPr="00187C78">
          <w:rPr>
            <w:rStyle w:val="Hyperlink"/>
          </w:rPr>
          <w:t>b</w:t>
        </w:r>
        <w:r w:rsidRPr="00187C78">
          <w:rPr>
            <w:rStyle w:val="Hyperlink"/>
          </w:rPr>
          <w:t>c.co.uk/news/business-66049150</w:t>
        </w:r>
      </w:hyperlink>
      <w:r w:rsidRPr="00187C78">
        <w:t xml:space="preserve"> (Accessed: 28 March 2025).</w:t>
      </w:r>
    </w:p>
    <w:p w14:paraId="52C078D4" w14:textId="74C9BD57" w:rsidR="00187C78" w:rsidRPr="00187C78" w:rsidRDefault="00187C78" w:rsidP="00187C78">
      <w:pPr>
        <w:spacing w:line="360" w:lineRule="auto"/>
        <w:jc w:val="both"/>
      </w:pPr>
      <w:r w:rsidRPr="00187C78">
        <w:lastRenderedPageBreak/>
        <w:t>BBC News (2024) Violence against Co-op shop workers rises sharply. Available at: https://www.bbc.co.uk/news/business-68239516 (Accessed: 28 March 2025).</w:t>
      </w:r>
    </w:p>
    <w:p w14:paraId="3CE84085" w14:textId="3DB667C5" w:rsidR="00187C78" w:rsidRPr="00187C78" w:rsidRDefault="00187C78" w:rsidP="00187C78">
      <w:pPr>
        <w:spacing w:line="360" w:lineRule="auto"/>
        <w:jc w:val="both"/>
      </w:pPr>
      <w:r w:rsidRPr="00187C78">
        <w:t>Butler, S. (2024) 'Co-op profits rise despite record shoplifting levels in food stores', The Guardian, 1 April. Available at: https://www.theguardian.com/business/2024/apr/04/co-op-profits-rise-despite-record-shoplifting-levels-in-food-stores(Accessed: 28 March 2025).</w:t>
      </w:r>
    </w:p>
    <w:p w14:paraId="3500108C" w14:textId="77777777" w:rsidR="00187C78" w:rsidRPr="00187C78" w:rsidRDefault="00187C78" w:rsidP="00187C78">
      <w:pPr>
        <w:spacing w:line="360" w:lineRule="auto"/>
        <w:jc w:val="both"/>
      </w:pPr>
      <w:proofErr w:type="spellStart"/>
      <w:r w:rsidRPr="00187C78">
        <w:t>Chainlane</w:t>
      </w:r>
      <w:proofErr w:type="spellEnd"/>
      <w:r w:rsidRPr="00187C78">
        <w:t xml:space="preserve"> (2025) 2025 UK Retail Crime Report: Insights and Essential Protective Measures for Retailers. Available at: </w:t>
      </w:r>
      <w:hyperlink r:id="rId9" w:history="1">
        <w:r w:rsidRPr="00187C78">
          <w:rPr>
            <w:rStyle w:val="Hyperlink"/>
          </w:rPr>
          <w:t>https://www.chainlane</w:t>
        </w:r>
        <w:r w:rsidRPr="00187C78">
          <w:rPr>
            <w:rStyle w:val="Hyperlink"/>
          </w:rPr>
          <w:t>.</w:t>
        </w:r>
        <w:r w:rsidRPr="00187C78">
          <w:rPr>
            <w:rStyle w:val="Hyperlink"/>
          </w:rPr>
          <w:t>io/blog/retail-crime-uk-2025</w:t>
        </w:r>
      </w:hyperlink>
      <w:r w:rsidRPr="00187C78">
        <w:t xml:space="preserve"> (Accessed: 28 March 2025).</w:t>
      </w:r>
    </w:p>
    <w:p w14:paraId="5E87A9B8" w14:textId="16504EB6" w:rsidR="00187C78" w:rsidRPr="00187C78" w:rsidRDefault="00187C78" w:rsidP="00187C78">
      <w:pPr>
        <w:spacing w:line="360" w:lineRule="auto"/>
        <w:jc w:val="both"/>
      </w:pPr>
      <w:r w:rsidRPr="00187C78">
        <w:t>Co-op (2024) Stealing with impunity: new report sets out ten-point plan to curb career criminals. Available at: https://southern.coop/news/stealing-with-impunity-new-report-sets-out-ten-point-plan-to-curb-career-criminals-and-prolific-offenders(Accessed: 28 March 2025).</w:t>
      </w:r>
    </w:p>
    <w:p w14:paraId="1586D00A" w14:textId="77777777" w:rsidR="00187C78" w:rsidRPr="00187C78" w:rsidRDefault="00187C78" w:rsidP="00187C78">
      <w:pPr>
        <w:spacing w:line="360" w:lineRule="auto"/>
        <w:jc w:val="both"/>
      </w:pPr>
      <w:r w:rsidRPr="00187C78">
        <w:t xml:space="preserve">Home Office and Chris Philp MP (2023) Action plan to tackle shoplifting launched. Available at: </w:t>
      </w:r>
      <w:hyperlink r:id="rId10" w:history="1">
        <w:r w:rsidRPr="00187C78">
          <w:rPr>
            <w:rStyle w:val="Hyperlink"/>
          </w:rPr>
          <w:t>https://www.gov.uk/gove</w:t>
        </w:r>
        <w:r w:rsidRPr="00187C78">
          <w:rPr>
            <w:rStyle w:val="Hyperlink"/>
          </w:rPr>
          <w:t>r</w:t>
        </w:r>
        <w:r w:rsidRPr="00187C78">
          <w:rPr>
            <w:rStyle w:val="Hyperlink"/>
          </w:rPr>
          <w:t>nment/news/action-plan-to-tackle-shoplifting-launched</w:t>
        </w:r>
      </w:hyperlink>
      <w:r w:rsidRPr="00187C78">
        <w:t xml:space="preserve"> (Accessed: 28 March 2025).</w:t>
      </w:r>
    </w:p>
    <w:p w14:paraId="6FE7BB17" w14:textId="77777777" w:rsidR="00187C78" w:rsidRPr="00187C78" w:rsidRDefault="00187C78" w:rsidP="00187C78">
      <w:pPr>
        <w:spacing w:line="360" w:lineRule="auto"/>
        <w:jc w:val="both"/>
      </w:pPr>
      <w:r w:rsidRPr="00187C78">
        <w:t xml:space="preserve">Houlton, C. (2024) 'Levels of crime and abuse at highest ever seen in stores', Grocery Gazette, 3 September. Available at: </w:t>
      </w:r>
      <w:hyperlink r:id="rId11" w:history="1">
        <w:r w:rsidRPr="00187C78">
          <w:rPr>
            <w:rStyle w:val="Hyperlink"/>
          </w:rPr>
          <w:t>https://</w:t>
        </w:r>
        <w:r w:rsidRPr="00187C78">
          <w:rPr>
            <w:rStyle w:val="Hyperlink"/>
          </w:rPr>
          <w:t>w</w:t>
        </w:r>
        <w:r w:rsidRPr="00187C78">
          <w:rPr>
            <w:rStyle w:val="Hyperlink"/>
          </w:rPr>
          <w:t>ww.grocerygazette.co.uk/2024/09/03/co-op-crime-abuse-stores/</w:t>
        </w:r>
      </w:hyperlink>
      <w:r w:rsidRPr="00187C78">
        <w:t xml:space="preserve"> (Accessed: 28 March 2025).</w:t>
      </w:r>
    </w:p>
    <w:p w14:paraId="280148AF" w14:textId="77777777" w:rsidR="00187C78" w:rsidRPr="00187C78" w:rsidRDefault="00187C78" w:rsidP="00187C78">
      <w:pPr>
        <w:spacing w:line="360" w:lineRule="auto"/>
        <w:jc w:val="both"/>
      </w:pPr>
      <w:r w:rsidRPr="00187C78">
        <w:t xml:space="preserve">IT Retail (2023) 6 ways to improve grocery store security. Available at: </w:t>
      </w:r>
      <w:hyperlink r:id="rId12" w:history="1">
        <w:r w:rsidRPr="00187C78">
          <w:rPr>
            <w:rStyle w:val="Hyperlink"/>
          </w:rPr>
          <w:t>https://itretail.com/blog/grocery-store-sec</w:t>
        </w:r>
        <w:r w:rsidRPr="00187C78">
          <w:rPr>
            <w:rStyle w:val="Hyperlink"/>
          </w:rPr>
          <w:t>u</w:t>
        </w:r>
        <w:r w:rsidRPr="00187C78">
          <w:rPr>
            <w:rStyle w:val="Hyperlink"/>
          </w:rPr>
          <w:t>rity/</w:t>
        </w:r>
      </w:hyperlink>
      <w:r w:rsidRPr="00187C78">
        <w:t xml:space="preserve"> (Accessed: 28 March 2025).</w:t>
      </w:r>
    </w:p>
    <w:p w14:paraId="544E27A2" w14:textId="77777777" w:rsidR="00187C78" w:rsidRPr="00187C78" w:rsidRDefault="00187C78" w:rsidP="00187C78">
      <w:pPr>
        <w:spacing w:line="360" w:lineRule="auto"/>
        <w:jc w:val="both"/>
      </w:pPr>
      <w:r w:rsidRPr="00187C78">
        <w:t xml:space="preserve">Kajal (2022) Fishbone Diagram - How to Use it for Root Cause Analysis. Available at: </w:t>
      </w:r>
      <w:hyperlink r:id="rId13" w:history="1">
        <w:r w:rsidRPr="00187C78">
          <w:rPr>
            <w:rStyle w:val="Hyperlink"/>
          </w:rPr>
          <w:t>https://unichrone.com/blog/quality-management/fishbone</w:t>
        </w:r>
        <w:r w:rsidRPr="00187C78">
          <w:rPr>
            <w:rStyle w:val="Hyperlink"/>
          </w:rPr>
          <w:t>-</w:t>
        </w:r>
        <w:r w:rsidRPr="00187C78">
          <w:rPr>
            <w:rStyle w:val="Hyperlink"/>
          </w:rPr>
          <w:t>root-cause-analysis/</w:t>
        </w:r>
      </w:hyperlink>
      <w:r w:rsidRPr="00187C78">
        <w:t xml:space="preserve"> (Accessed: 28 March 2025).</w:t>
      </w:r>
    </w:p>
    <w:p w14:paraId="55534552" w14:textId="77777777" w:rsidR="00187C78" w:rsidRPr="00187C78" w:rsidRDefault="00187C78" w:rsidP="00187C78">
      <w:pPr>
        <w:spacing w:line="360" w:lineRule="auto"/>
        <w:jc w:val="both"/>
      </w:pPr>
      <w:r w:rsidRPr="00187C78">
        <w:t xml:space="preserve">Office for National Statistics (2025) Crime in England and Wales, Appendix tables. Available at: </w:t>
      </w:r>
      <w:hyperlink r:id="rId14" w:history="1">
        <w:r w:rsidRPr="00187C78">
          <w:rPr>
            <w:rStyle w:val="Hyperlink"/>
          </w:rPr>
          <w:t>https://www.ons.gov.uk/peoplepopulationandcommunit</w:t>
        </w:r>
        <w:r w:rsidRPr="00187C78">
          <w:rPr>
            <w:rStyle w:val="Hyperlink"/>
          </w:rPr>
          <w:t>y</w:t>
        </w:r>
        <w:r w:rsidRPr="00187C78">
          <w:rPr>
            <w:rStyle w:val="Hyperlink"/>
          </w:rPr>
          <w:t>/crimeandjustice/datasets/crimeinenglandandwalesappendixtables</w:t>
        </w:r>
      </w:hyperlink>
      <w:r w:rsidRPr="00187C78">
        <w:t xml:space="preserve"> (Accessed: 28 March 2025).</w:t>
      </w:r>
    </w:p>
    <w:p w14:paraId="769741F6" w14:textId="77777777" w:rsidR="00187C78" w:rsidRPr="00187C78" w:rsidRDefault="00187C78" w:rsidP="00187C78">
      <w:pPr>
        <w:spacing w:line="360" w:lineRule="auto"/>
        <w:jc w:val="both"/>
      </w:pPr>
      <w:r w:rsidRPr="00187C78">
        <w:t xml:space="preserve">Oliver, M. (2023) 'Co-op hires undercover guards to fight against shoplifters', The Telegraph. Available at: </w:t>
      </w:r>
      <w:hyperlink r:id="rId15" w:history="1">
        <w:r w:rsidRPr="00187C78">
          <w:rPr>
            <w:rStyle w:val="Hyperlink"/>
          </w:rPr>
          <w:t>https://www.telegraph.co.uk/mo</w:t>
        </w:r>
        <w:r w:rsidRPr="00187C78">
          <w:rPr>
            <w:rStyle w:val="Hyperlink"/>
          </w:rPr>
          <w:t>n</w:t>
        </w:r>
        <w:r w:rsidRPr="00187C78">
          <w:rPr>
            <w:rStyle w:val="Hyperlink"/>
          </w:rPr>
          <w:t>ey/consumer-affairs/co-op-undercover-guards-police-supermarket-shoplifters/</w:t>
        </w:r>
      </w:hyperlink>
      <w:r w:rsidRPr="00187C78">
        <w:t xml:space="preserve"> (Accessed: 28 March 2025).</w:t>
      </w:r>
    </w:p>
    <w:p w14:paraId="23CA7F24" w14:textId="77777777" w:rsidR="00187C78" w:rsidRPr="00187C78" w:rsidRDefault="00187C78" w:rsidP="00187C78">
      <w:pPr>
        <w:spacing w:line="360" w:lineRule="auto"/>
        <w:jc w:val="both"/>
      </w:pPr>
      <w:r w:rsidRPr="00187C78">
        <w:lastRenderedPageBreak/>
        <w:t>Porter, M. (1985) Competitive Advantage: Creating and Sustaining Superior Performance. Free Press.</w:t>
      </w:r>
    </w:p>
    <w:p w14:paraId="2A7C5CD3" w14:textId="42399DE3" w:rsidR="00187C78" w:rsidRPr="00187C78" w:rsidRDefault="00187C78" w:rsidP="00187C78">
      <w:pPr>
        <w:spacing w:line="360" w:lineRule="auto"/>
        <w:jc w:val="both"/>
      </w:pPr>
      <w:r w:rsidRPr="00187C78">
        <w:t>Sky News (2023) Co-op stores take £33m hit in just six months as shoplifting cases surge. Available at: https://news.sky.com/story/theft-and-fraud-costs-co-op-group-nearly-40m-in-just-6-months-13221675#:~:text=Compared%20to%20the%20same%20time,4%25%20more%20than%20in%202023.&amp;text=In%20an%20effort%20to%20bring,goods%20and%20alert%20staff%20members.(Accessed: 28 March 2025).</w:t>
      </w:r>
    </w:p>
    <w:p w14:paraId="0001CED7" w14:textId="77777777" w:rsidR="00187C78" w:rsidRPr="00187C78" w:rsidRDefault="00187C78" w:rsidP="00187C78">
      <w:pPr>
        <w:spacing w:line="360" w:lineRule="auto"/>
        <w:jc w:val="both"/>
      </w:pPr>
      <w:r w:rsidRPr="00187C78">
        <w:t xml:space="preserve">Syal, R. (2024) 'Shoplifting in England and Wales rises to new 20-year high', The Guardian, 24 July. Available at: </w:t>
      </w:r>
      <w:hyperlink r:id="rId16" w:history="1">
        <w:r w:rsidRPr="00187C78">
          <w:rPr>
            <w:rStyle w:val="Hyperlink"/>
          </w:rPr>
          <w:t>https://www.theguardian.com/uk-news/article/2024/jul/24/shoplifting-rate-england-wales-rises-new-20-ye</w:t>
        </w:r>
        <w:r w:rsidRPr="00187C78">
          <w:rPr>
            <w:rStyle w:val="Hyperlink"/>
          </w:rPr>
          <w:t>a</w:t>
        </w:r>
        <w:r w:rsidRPr="00187C78">
          <w:rPr>
            <w:rStyle w:val="Hyperlink"/>
          </w:rPr>
          <w:t>r-high</w:t>
        </w:r>
      </w:hyperlink>
      <w:r w:rsidRPr="00187C78">
        <w:t xml:space="preserve"> (Accessed: 28 March 2025).</w:t>
      </w:r>
    </w:p>
    <w:p w14:paraId="6068CCD2" w14:textId="77777777" w:rsidR="00187C78" w:rsidRPr="00187C78" w:rsidRDefault="00187C78" w:rsidP="00187C78">
      <w:pPr>
        <w:spacing w:line="360" w:lineRule="auto"/>
        <w:jc w:val="both"/>
      </w:pPr>
      <w:r w:rsidRPr="00187C78">
        <w:t xml:space="preserve">Taffe-Maguire, S. (2024) 'Theft and fraud costs Co-op Group nearly £40m in just 6 months', Sky News. Available at: </w:t>
      </w:r>
      <w:hyperlink r:id="rId17" w:history="1">
        <w:r w:rsidRPr="00187C78">
          <w:rPr>
            <w:rStyle w:val="Hyperlink"/>
          </w:rPr>
          <w:t>https://news.sky.com/story/theft-and-fraud-costs-co-op-group-nearly-40m-in-just-6-months-1322</w:t>
        </w:r>
        <w:r w:rsidRPr="00187C78">
          <w:rPr>
            <w:rStyle w:val="Hyperlink"/>
          </w:rPr>
          <w:t>1</w:t>
        </w:r>
        <w:r w:rsidRPr="00187C78">
          <w:rPr>
            <w:rStyle w:val="Hyperlink"/>
          </w:rPr>
          <w:t>675</w:t>
        </w:r>
      </w:hyperlink>
      <w:r w:rsidRPr="00187C78">
        <w:t xml:space="preserve"> (Accessed: 28 March 2025).</w:t>
      </w:r>
    </w:p>
    <w:p w14:paraId="2F866F68" w14:textId="77777777" w:rsidR="00187C78" w:rsidRPr="00187C78" w:rsidRDefault="00187C78" w:rsidP="00187C78">
      <w:pPr>
        <w:spacing w:line="360" w:lineRule="auto"/>
        <w:jc w:val="both"/>
      </w:pPr>
      <w:r w:rsidRPr="00187C78">
        <w:t xml:space="preserve">Taylor, E., Taylor, J. and </w:t>
      </w:r>
      <w:proofErr w:type="spellStart"/>
      <w:r w:rsidRPr="00187C78">
        <w:t>Ureworth</w:t>
      </w:r>
      <w:proofErr w:type="spellEnd"/>
      <w:r w:rsidRPr="00187C78">
        <w:t xml:space="preserve">, J. (2024) 'The Politics and Pitfalls of Policing High-Volume Crime: Responding to the Shoplifting Epidemic', Political Quarterly, 95(3), pp. 1111-1467. </w:t>
      </w:r>
      <w:proofErr w:type="spellStart"/>
      <w:r w:rsidRPr="00187C78">
        <w:t>doi</w:t>
      </w:r>
      <w:proofErr w:type="spellEnd"/>
      <w:r w:rsidRPr="00187C78">
        <w:t>: 10.1111/1467-923X.13442.</w:t>
      </w:r>
    </w:p>
    <w:p w14:paraId="536CA553" w14:textId="0172558B" w:rsidR="00187C78" w:rsidRPr="00187C78" w:rsidRDefault="00187C78" w:rsidP="00187C78">
      <w:pPr>
        <w:spacing w:line="360" w:lineRule="auto"/>
        <w:jc w:val="both"/>
      </w:pPr>
      <w:r w:rsidRPr="00187C78">
        <w:t>The Telegraph (2023) 'Lack of interest and safety from police- not turning up in most cases of theft', The Telegraph. Available at: https://www.telegraph.co.uk/politics/2025/01/02/half-of-public-believe-police-would-not-turn-up-to-burglary/(Accessed: 28 March 2025).</w:t>
      </w:r>
    </w:p>
    <w:p w14:paraId="0A0F3201" w14:textId="5841C5C8" w:rsidR="00187C78" w:rsidRPr="00187C78" w:rsidRDefault="00187C78" w:rsidP="00187C78">
      <w:pPr>
        <w:spacing w:line="360" w:lineRule="auto"/>
        <w:jc w:val="both"/>
      </w:pPr>
      <w:r w:rsidRPr="00187C78">
        <w:t>Wakefield, J. (2020) Facial recognition that raises privacy concerns, what's the scan. Available at: https://www.bbc.co.uk/news/technology-55259179 (Accessed: 28 March 2025).</w:t>
      </w:r>
    </w:p>
    <w:p w14:paraId="03FE0378" w14:textId="77B81985" w:rsidR="00187C78" w:rsidRPr="00187C78" w:rsidRDefault="00187C78" w:rsidP="00187C78">
      <w:pPr>
        <w:spacing w:line="360" w:lineRule="auto"/>
        <w:jc w:val="both"/>
      </w:pPr>
      <w:proofErr w:type="spellStart"/>
      <w:r w:rsidRPr="00187C78">
        <w:t>Weinbren</w:t>
      </w:r>
      <w:proofErr w:type="spellEnd"/>
      <w:r w:rsidRPr="00187C78">
        <w:t>, E. (2023) 'How crime-hit supermarkets are turning into fortresses', The Grocer. Available at: https://www.thegrocer.co.uk/analysis-and-features/how-crime-hit-supermarkets-are-turning-into-fortresses/682815.article (Accessed: 28 March 2025).</w:t>
      </w:r>
    </w:p>
    <w:p w14:paraId="40CF02D4" w14:textId="77777777" w:rsidR="00187C78" w:rsidRPr="00187C78" w:rsidRDefault="00187C78" w:rsidP="00187C78"/>
    <w:p w14:paraId="6F22BE0F" w14:textId="77777777" w:rsidR="00187C78" w:rsidRPr="00187C78" w:rsidRDefault="00187C78" w:rsidP="00187C78">
      <w:pPr>
        <w:pStyle w:val="Heading1"/>
      </w:pPr>
    </w:p>
    <w:sectPr w:rsidR="00187C78" w:rsidRPr="00187C7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29675" w14:textId="77777777" w:rsidR="00187C78" w:rsidRDefault="00187C78" w:rsidP="00187C78">
      <w:pPr>
        <w:spacing w:after="0" w:line="240" w:lineRule="auto"/>
      </w:pPr>
      <w:r>
        <w:separator/>
      </w:r>
    </w:p>
  </w:endnote>
  <w:endnote w:type="continuationSeparator" w:id="0">
    <w:p w14:paraId="2F41D2B9" w14:textId="77777777" w:rsidR="00187C78" w:rsidRDefault="00187C78" w:rsidP="00187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9735652"/>
      <w:docPartObj>
        <w:docPartGallery w:val="Page Numbers (Bottom of Page)"/>
        <w:docPartUnique/>
      </w:docPartObj>
    </w:sdtPr>
    <w:sdtEndPr>
      <w:rPr>
        <w:noProof/>
      </w:rPr>
    </w:sdtEndPr>
    <w:sdtContent>
      <w:p w14:paraId="2744A82F" w14:textId="46C64603" w:rsidR="00187C78" w:rsidRDefault="00187C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F53B62" w14:textId="77777777" w:rsidR="00187C78" w:rsidRDefault="00187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DA60D" w14:textId="77777777" w:rsidR="00187C78" w:rsidRDefault="00187C78" w:rsidP="00187C78">
      <w:pPr>
        <w:spacing w:after="0" w:line="240" w:lineRule="auto"/>
      </w:pPr>
      <w:r>
        <w:separator/>
      </w:r>
    </w:p>
  </w:footnote>
  <w:footnote w:type="continuationSeparator" w:id="0">
    <w:p w14:paraId="4AF171A4" w14:textId="77777777" w:rsidR="00187C78" w:rsidRDefault="00187C78" w:rsidP="00187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043C8"/>
    <w:multiLevelType w:val="hybridMultilevel"/>
    <w:tmpl w:val="323C9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408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1324" w:allStyles="0" w:customStyles="0" w:latentStyles="1" w:stylesInUse="0" w:headingStyles="1" w:numberingStyles="0" w:tableStyles="0" w:directFormattingOnRuns="1" w:directFormattingOnParagraphs="1" w:directFormattingOnNumbering="0" w:directFormattingOnTables="0" w:clearFormatting="1" w:top3HeadingStyles="0" w:visibleStyles="0" w:alternateStyleNames="0"/>
  <w:stylePaneSortMethod w:val="00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333"/>
    <w:rsid w:val="0000327D"/>
    <w:rsid w:val="00006CC2"/>
    <w:rsid w:val="00021BFA"/>
    <w:rsid w:val="0002417F"/>
    <w:rsid w:val="00030239"/>
    <w:rsid w:val="00056C81"/>
    <w:rsid w:val="00062B20"/>
    <w:rsid w:val="000A66E9"/>
    <w:rsid w:val="000B1537"/>
    <w:rsid w:val="000B3454"/>
    <w:rsid w:val="000C16A1"/>
    <w:rsid w:val="000D4875"/>
    <w:rsid w:val="000E5160"/>
    <w:rsid w:val="001060F4"/>
    <w:rsid w:val="001144E9"/>
    <w:rsid w:val="00187C78"/>
    <w:rsid w:val="001A0255"/>
    <w:rsid w:val="001B4925"/>
    <w:rsid w:val="001B5446"/>
    <w:rsid w:val="001C2164"/>
    <w:rsid w:val="001C3484"/>
    <w:rsid w:val="002321A8"/>
    <w:rsid w:val="00237007"/>
    <w:rsid w:val="002425AA"/>
    <w:rsid w:val="00264955"/>
    <w:rsid w:val="00273A19"/>
    <w:rsid w:val="00287E23"/>
    <w:rsid w:val="00290864"/>
    <w:rsid w:val="00292049"/>
    <w:rsid w:val="002953C5"/>
    <w:rsid w:val="002B5B65"/>
    <w:rsid w:val="002C10D1"/>
    <w:rsid w:val="002D2A72"/>
    <w:rsid w:val="00301500"/>
    <w:rsid w:val="003309AC"/>
    <w:rsid w:val="00340BA9"/>
    <w:rsid w:val="00381764"/>
    <w:rsid w:val="00385A3A"/>
    <w:rsid w:val="003E4C21"/>
    <w:rsid w:val="003E74F3"/>
    <w:rsid w:val="003E7C27"/>
    <w:rsid w:val="004016C4"/>
    <w:rsid w:val="00424958"/>
    <w:rsid w:val="004265A7"/>
    <w:rsid w:val="004362D0"/>
    <w:rsid w:val="00444465"/>
    <w:rsid w:val="00447CD3"/>
    <w:rsid w:val="0045527C"/>
    <w:rsid w:val="00480D4F"/>
    <w:rsid w:val="004E7AE4"/>
    <w:rsid w:val="00503721"/>
    <w:rsid w:val="00532B06"/>
    <w:rsid w:val="005411FC"/>
    <w:rsid w:val="0055793E"/>
    <w:rsid w:val="00561446"/>
    <w:rsid w:val="00573A85"/>
    <w:rsid w:val="0058074D"/>
    <w:rsid w:val="00592FAC"/>
    <w:rsid w:val="005F4CF7"/>
    <w:rsid w:val="005F78E8"/>
    <w:rsid w:val="00620131"/>
    <w:rsid w:val="00620A0C"/>
    <w:rsid w:val="0063021C"/>
    <w:rsid w:val="00632FA1"/>
    <w:rsid w:val="006455BA"/>
    <w:rsid w:val="00656447"/>
    <w:rsid w:val="00662084"/>
    <w:rsid w:val="0066255A"/>
    <w:rsid w:val="00664263"/>
    <w:rsid w:val="006B0E15"/>
    <w:rsid w:val="006B5294"/>
    <w:rsid w:val="006F2B33"/>
    <w:rsid w:val="006F38F4"/>
    <w:rsid w:val="00732E89"/>
    <w:rsid w:val="00737BFA"/>
    <w:rsid w:val="007439D7"/>
    <w:rsid w:val="00743E3F"/>
    <w:rsid w:val="00754B42"/>
    <w:rsid w:val="00755A9A"/>
    <w:rsid w:val="007701B8"/>
    <w:rsid w:val="007740AA"/>
    <w:rsid w:val="007A1A99"/>
    <w:rsid w:val="007A73A4"/>
    <w:rsid w:val="007C24E7"/>
    <w:rsid w:val="00802D85"/>
    <w:rsid w:val="00815EF8"/>
    <w:rsid w:val="00861333"/>
    <w:rsid w:val="008715D3"/>
    <w:rsid w:val="008B6B52"/>
    <w:rsid w:val="008B7DD5"/>
    <w:rsid w:val="008C725A"/>
    <w:rsid w:val="008D14AA"/>
    <w:rsid w:val="008D2118"/>
    <w:rsid w:val="008D22D1"/>
    <w:rsid w:val="008E085F"/>
    <w:rsid w:val="008E236D"/>
    <w:rsid w:val="008E6C21"/>
    <w:rsid w:val="008F2CE7"/>
    <w:rsid w:val="008F5FC6"/>
    <w:rsid w:val="00920A09"/>
    <w:rsid w:val="00923747"/>
    <w:rsid w:val="00927AB7"/>
    <w:rsid w:val="00936B10"/>
    <w:rsid w:val="00963BEA"/>
    <w:rsid w:val="00965564"/>
    <w:rsid w:val="00970FBD"/>
    <w:rsid w:val="009D010E"/>
    <w:rsid w:val="009F254E"/>
    <w:rsid w:val="00A13F4A"/>
    <w:rsid w:val="00A2473C"/>
    <w:rsid w:val="00A57700"/>
    <w:rsid w:val="00A80E3D"/>
    <w:rsid w:val="00A8443D"/>
    <w:rsid w:val="00AC6F2D"/>
    <w:rsid w:val="00AD18BC"/>
    <w:rsid w:val="00AF22DB"/>
    <w:rsid w:val="00AF5DC1"/>
    <w:rsid w:val="00B059B7"/>
    <w:rsid w:val="00B10BAD"/>
    <w:rsid w:val="00B20CBF"/>
    <w:rsid w:val="00B62FF2"/>
    <w:rsid w:val="00B633C6"/>
    <w:rsid w:val="00B76D73"/>
    <w:rsid w:val="00B914E8"/>
    <w:rsid w:val="00BA3B9E"/>
    <w:rsid w:val="00BA64CA"/>
    <w:rsid w:val="00BD6A1B"/>
    <w:rsid w:val="00C026EE"/>
    <w:rsid w:val="00C11AE1"/>
    <w:rsid w:val="00CF1637"/>
    <w:rsid w:val="00D24AF0"/>
    <w:rsid w:val="00D2762F"/>
    <w:rsid w:val="00D4155C"/>
    <w:rsid w:val="00D66C4B"/>
    <w:rsid w:val="00D70D78"/>
    <w:rsid w:val="00D71774"/>
    <w:rsid w:val="00D71C5B"/>
    <w:rsid w:val="00D82B79"/>
    <w:rsid w:val="00D87E5C"/>
    <w:rsid w:val="00DA1F53"/>
    <w:rsid w:val="00E0022D"/>
    <w:rsid w:val="00E23EA1"/>
    <w:rsid w:val="00E37579"/>
    <w:rsid w:val="00E5207B"/>
    <w:rsid w:val="00E82A89"/>
    <w:rsid w:val="00E83E1C"/>
    <w:rsid w:val="00E91339"/>
    <w:rsid w:val="00EC79C8"/>
    <w:rsid w:val="00F2049C"/>
    <w:rsid w:val="00F3263F"/>
    <w:rsid w:val="00F56FF4"/>
    <w:rsid w:val="00F81267"/>
    <w:rsid w:val="00F86254"/>
    <w:rsid w:val="00FF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F26A4"/>
  <w15:chartTrackingRefBased/>
  <w15:docId w15:val="{ED21AD92-2BEB-42FE-A5B7-1B771512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
        <w:color w:val="0563C1" w:themeColor="hyperlink"/>
        <w:kern w:val="2"/>
        <w:sz w:val="24"/>
        <w:szCs w:val="24"/>
        <w:u w:val="single"/>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1"/>
    <w:qFormat/>
    <w:rsid w:val="00385A3A"/>
    <w:pPr>
      <w:spacing w:line="256" w:lineRule="auto"/>
    </w:pPr>
    <w:rPr>
      <w:b w:val="0"/>
      <w:color w:val="000000" w:themeColor="text1"/>
      <w:szCs w:val="22"/>
      <w:u w:val="none"/>
    </w:rPr>
  </w:style>
  <w:style w:type="paragraph" w:styleId="Heading1">
    <w:name w:val="heading 1"/>
    <w:basedOn w:val="Heading2"/>
    <w:next w:val="Normal"/>
    <w:link w:val="Heading1Char"/>
    <w:autoRedefine/>
    <w:qFormat/>
    <w:rsid w:val="00F2049C"/>
    <w:pPr>
      <w:keepNext w:val="0"/>
      <w:keepLines w:val="0"/>
      <w:spacing w:before="120" w:after="120"/>
      <w:outlineLvl w:val="0"/>
    </w:pPr>
    <w:rPr>
      <w:rFonts w:cstheme="minorHAnsi"/>
      <w:sz w:val="28"/>
    </w:rPr>
  </w:style>
  <w:style w:type="paragraph" w:styleId="Heading2">
    <w:name w:val="heading 2"/>
    <w:basedOn w:val="Normal"/>
    <w:next w:val="Normal"/>
    <w:link w:val="Heading2Char"/>
    <w:uiPriority w:val="9"/>
    <w:unhideWhenUsed/>
    <w:qFormat/>
    <w:rsid w:val="007701B8"/>
    <w:pPr>
      <w:keepNext/>
      <w:keepLines/>
      <w:spacing w:before="80" w:after="0" w:line="240" w:lineRule="auto"/>
      <w:outlineLvl w:val="1"/>
    </w:pPr>
    <w:rPr>
      <w:rFonts w:eastAsiaTheme="majorEastAsia" w:cstheme="majorBidi"/>
      <w:b/>
      <w:color w:val="auto"/>
      <w:szCs w:val="28"/>
    </w:rPr>
  </w:style>
  <w:style w:type="paragraph" w:styleId="Heading3">
    <w:name w:val="heading 3"/>
    <w:basedOn w:val="Normal"/>
    <w:next w:val="Normal"/>
    <w:link w:val="Heading3Char"/>
    <w:autoRedefine/>
    <w:uiPriority w:val="9"/>
    <w:unhideWhenUsed/>
    <w:qFormat/>
    <w:rsid w:val="00F2049C"/>
    <w:pPr>
      <w:keepNext/>
      <w:keepLines/>
      <w:spacing w:before="40" w:after="0"/>
      <w:outlineLvl w:val="2"/>
    </w:pPr>
    <w:rPr>
      <w:rFonts w:eastAsiaTheme="majorEastAsia" w:cstheme="majorBidi"/>
      <w:b/>
      <w:noProof/>
      <w:szCs w:val="24"/>
      <w:lang w:val="en-US"/>
    </w:rPr>
  </w:style>
  <w:style w:type="paragraph" w:styleId="Heading4">
    <w:name w:val="heading 4"/>
    <w:basedOn w:val="Normal"/>
    <w:next w:val="Normal"/>
    <w:link w:val="Heading4Char"/>
    <w:uiPriority w:val="9"/>
    <w:semiHidden/>
    <w:unhideWhenUsed/>
    <w:qFormat/>
    <w:rsid w:val="00F2049C"/>
    <w:pPr>
      <w:keepNext/>
      <w:keepLines/>
      <w:spacing w:before="80" w:after="40" w:line="254" w:lineRule="auto"/>
      <w:outlineLvl w:val="3"/>
    </w:pPr>
    <w:rPr>
      <w:rFonts w:eastAsiaTheme="majorEastAsia" w:cstheme="majorBidi"/>
      <w:b/>
      <w:iCs/>
      <w:noProof/>
      <w:szCs w:val="24"/>
    </w:rPr>
  </w:style>
  <w:style w:type="paragraph" w:styleId="Heading5">
    <w:name w:val="heading 5"/>
    <w:basedOn w:val="Normal"/>
    <w:next w:val="Normal"/>
    <w:link w:val="Heading5Char"/>
    <w:uiPriority w:val="9"/>
    <w:semiHidden/>
    <w:unhideWhenUsed/>
    <w:qFormat/>
    <w:rsid w:val="0086133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6133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6133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6133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6133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049C"/>
    <w:rPr>
      <w:rFonts w:eastAsia="Calibri" w:cstheme="minorHAnsi"/>
      <w:bCs/>
      <w:color w:val="auto"/>
      <w:kern w:val="0"/>
      <w:sz w:val="28"/>
      <w:szCs w:val="28"/>
      <w:u w:val="none"/>
      <w:lang w:val="en-US" w:eastAsia="en-GB"/>
    </w:rPr>
  </w:style>
  <w:style w:type="character" w:customStyle="1" w:styleId="Heading2Char">
    <w:name w:val="Heading 2 Char"/>
    <w:basedOn w:val="DefaultParagraphFont"/>
    <w:link w:val="Heading2"/>
    <w:uiPriority w:val="9"/>
    <w:rsid w:val="007701B8"/>
    <w:rPr>
      <w:rFonts w:eastAsiaTheme="majorEastAsia" w:cstheme="majorBidi"/>
      <w:color w:val="auto"/>
      <w:szCs w:val="28"/>
      <w:u w:val="none"/>
    </w:rPr>
  </w:style>
  <w:style w:type="character" w:customStyle="1" w:styleId="Heading3Char">
    <w:name w:val="Heading 3 Char"/>
    <w:basedOn w:val="DefaultParagraphFont"/>
    <w:link w:val="Heading3"/>
    <w:uiPriority w:val="9"/>
    <w:rsid w:val="00F2049C"/>
    <w:rPr>
      <w:rFonts w:eastAsiaTheme="majorEastAsia" w:cstheme="majorBidi"/>
      <w:noProof/>
      <w:color w:val="000000" w:themeColor="text1"/>
      <w:u w:val="none"/>
      <w:lang w:val="en-US"/>
    </w:rPr>
  </w:style>
  <w:style w:type="character" w:customStyle="1" w:styleId="Heading4Char">
    <w:name w:val="Heading 4 Char"/>
    <w:basedOn w:val="DefaultParagraphFont"/>
    <w:link w:val="Heading4"/>
    <w:uiPriority w:val="9"/>
    <w:semiHidden/>
    <w:rsid w:val="00F2049C"/>
    <w:rPr>
      <w:rFonts w:eastAsiaTheme="majorEastAsia" w:cstheme="majorBidi"/>
      <w:iCs/>
      <w:noProof/>
      <w:color w:val="000000" w:themeColor="text1"/>
      <w:u w:val="none"/>
    </w:rPr>
  </w:style>
  <w:style w:type="paragraph" w:styleId="Title">
    <w:name w:val="Title"/>
    <w:basedOn w:val="Normal"/>
    <w:next w:val="Normal"/>
    <w:link w:val="TitleChar"/>
    <w:uiPriority w:val="10"/>
    <w:qFormat/>
    <w:rsid w:val="008F5FC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F5FC6"/>
    <w:rPr>
      <w:rFonts w:asciiTheme="majorHAnsi" w:eastAsiaTheme="majorEastAsia" w:hAnsiTheme="majorHAnsi" w:cstheme="majorBidi"/>
      <w:color w:val="auto"/>
      <w:spacing w:val="-10"/>
      <w:kern w:val="28"/>
      <w:sz w:val="56"/>
      <w:szCs w:val="56"/>
    </w:rPr>
  </w:style>
  <w:style w:type="paragraph" w:customStyle="1" w:styleId="Deea1">
    <w:name w:val="Deea 1"/>
    <w:basedOn w:val="Heading1"/>
    <w:link w:val="Deea1Char"/>
    <w:autoRedefine/>
    <w:qFormat/>
    <w:rsid w:val="00927AB7"/>
    <w:rPr>
      <w:bCs/>
      <w:noProof/>
    </w:rPr>
  </w:style>
  <w:style w:type="character" w:customStyle="1" w:styleId="Deea1Char">
    <w:name w:val="Deea 1 Char"/>
    <w:basedOn w:val="DefaultParagraphFont"/>
    <w:link w:val="Deea1"/>
    <w:rsid w:val="00927AB7"/>
    <w:rPr>
      <w:rFonts w:eastAsiaTheme="majorEastAsia" w:cstheme="minorHAnsi"/>
      <w:bCs/>
      <w:noProof/>
      <w:color w:val="auto"/>
      <w:sz w:val="28"/>
      <w:szCs w:val="28"/>
      <w:u w:val="none"/>
    </w:rPr>
  </w:style>
  <w:style w:type="paragraph" w:customStyle="1" w:styleId="Heading11">
    <w:name w:val="Heading 11"/>
    <w:basedOn w:val="Heading1"/>
    <w:next w:val="Heading1"/>
    <w:link w:val="Heading11Char"/>
    <w:rsid w:val="00815EF8"/>
    <w:rPr>
      <w:b w:val="0"/>
      <w:bCs/>
    </w:rPr>
  </w:style>
  <w:style w:type="character" w:customStyle="1" w:styleId="Heading11Char">
    <w:name w:val="Heading 11 Char"/>
    <w:basedOn w:val="DefaultParagraphFont"/>
    <w:link w:val="Heading11"/>
    <w:rsid w:val="00815EF8"/>
    <w:rPr>
      <w:rFonts w:eastAsia="Calibri" w:cstheme="minorHAnsi"/>
      <w:bCs/>
      <w:color w:val="000000" w:themeColor="text1"/>
      <w:kern w:val="0"/>
      <w:sz w:val="28"/>
      <w:szCs w:val="28"/>
      <w:u w:val="none"/>
      <w:lang w:val="en-US" w:eastAsia="en-GB"/>
    </w:rPr>
  </w:style>
  <w:style w:type="paragraph" w:customStyle="1" w:styleId="ANDREEA">
    <w:name w:val="ANDREEA"/>
    <w:basedOn w:val="Heading1"/>
    <w:link w:val="ANDREEAChar"/>
    <w:qFormat/>
    <w:rsid w:val="00D71C5B"/>
    <w:rPr>
      <w:b w:val="0"/>
    </w:rPr>
  </w:style>
  <w:style w:type="character" w:customStyle="1" w:styleId="ANDREEAChar">
    <w:name w:val="ANDREEA Char"/>
    <w:basedOn w:val="DefaultParagraphFont"/>
    <w:link w:val="ANDREEA"/>
    <w:rsid w:val="00D71C5B"/>
    <w:rPr>
      <w:rFonts w:eastAsia="Calibri" w:cstheme="minorHAnsi"/>
      <w:bCs/>
      <w:noProof/>
      <w:color w:val="000000" w:themeColor="text1"/>
      <w:kern w:val="0"/>
      <w:sz w:val="28"/>
      <w:szCs w:val="28"/>
      <w:u w:val="none"/>
      <w:lang w:val="en-US" w:eastAsia="en-GB"/>
    </w:rPr>
  </w:style>
  <w:style w:type="character" w:customStyle="1" w:styleId="Heading5Char">
    <w:name w:val="Heading 5 Char"/>
    <w:basedOn w:val="DefaultParagraphFont"/>
    <w:link w:val="Heading5"/>
    <w:uiPriority w:val="9"/>
    <w:semiHidden/>
    <w:rsid w:val="00861333"/>
    <w:rPr>
      <w:rFonts w:asciiTheme="minorHAnsi" w:eastAsiaTheme="majorEastAsia" w:hAnsiTheme="minorHAnsi" w:cstheme="majorBidi"/>
      <w:b w:val="0"/>
      <w:color w:val="2F5496" w:themeColor="accent1" w:themeShade="BF"/>
      <w:szCs w:val="22"/>
      <w:u w:val="none"/>
    </w:rPr>
  </w:style>
  <w:style w:type="character" w:customStyle="1" w:styleId="Heading6Char">
    <w:name w:val="Heading 6 Char"/>
    <w:basedOn w:val="DefaultParagraphFont"/>
    <w:link w:val="Heading6"/>
    <w:uiPriority w:val="9"/>
    <w:semiHidden/>
    <w:rsid w:val="00861333"/>
    <w:rPr>
      <w:rFonts w:asciiTheme="minorHAnsi" w:eastAsiaTheme="majorEastAsia" w:hAnsiTheme="minorHAnsi" w:cstheme="majorBidi"/>
      <w:b w:val="0"/>
      <w:i/>
      <w:iCs/>
      <w:color w:val="595959" w:themeColor="text1" w:themeTint="A6"/>
      <w:szCs w:val="22"/>
      <w:u w:val="none"/>
    </w:rPr>
  </w:style>
  <w:style w:type="character" w:customStyle="1" w:styleId="Heading7Char">
    <w:name w:val="Heading 7 Char"/>
    <w:basedOn w:val="DefaultParagraphFont"/>
    <w:link w:val="Heading7"/>
    <w:uiPriority w:val="9"/>
    <w:semiHidden/>
    <w:rsid w:val="00861333"/>
    <w:rPr>
      <w:rFonts w:asciiTheme="minorHAnsi" w:eastAsiaTheme="majorEastAsia" w:hAnsiTheme="minorHAnsi" w:cstheme="majorBidi"/>
      <w:b w:val="0"/>
      <w:color w:val="595959" w:themeColor="text1" w:themeTint="A6"/>
      <w:szCs w:val="22"/>
      <w:u w:val="none"/>
    </w:rPr>
  </w:style>
  <w:style w:type="character" w:customStyle="1" w:styleId="Heading8Char">
    <w:name w:val="Heading 8 Char"/>
    <w:basedOn w:val="DefaultParagraphFont"/>
    <w:link w:val="Heading8"/>
    <w:uiPriority w:val="9"/>
    <w:semiHidden/>
    <w:rsid w:val="00861333"/>
    <w:rPr>
      <w:rFonts w:asciiTheme="minorHAnsi" w:eastAsiaTheme="majorEastAsia" w:hAnsiTheme="minorHAnsi" w:cstheme="majorBidi"/>
      <w:b w:val="0"/>
      <w:i/>
      <w:iCs/>
      <w:color w:val="272727" w:themeColor="text1" w:themeTint="D8"/>
      <w:szCs w:val="22"/>
      <w:u w:val="none"/>
    </w:rPr>
  </w:style>
  <w:style w:type="character" w:customStyle="1" w:styleId="Heading9Char">
    <w:name w:val="Heading 9 Char"/>
    <w:basedOn w:val="DefaultParagraphFont"/>
    <w:link w:val="Heading9"/>
    <w:uiPriority w:val="9"/>
    <w:semiHidden/>
    <w:rsid w:val="00861333"/>
    <w:rPr>
      <w:rFonts w:asciiTheme="minorHAnsi" w:eastAsiaTheme="majorEastAsia" w:hAnsiTheme="minorHAnsi" w:cstheme="majorBidi"/>
      <w:b w:val="0"/>
      <w:color w:val="272727" w:themeColor="text1" w:themeTint="D8"/>
      <w:szCs w:val="22"/>
      <w:u w:val="none"/>
    </w:rPr>
  </w:style>
  <w:style w:type="paragraph" w:styleId="Subtitle">
    <w:name w:val="Subtitle"/>
    <w:basedOn w:val="Normal"/>
    <w:next w:val="Normal"/>
    <w:link w:val="SubtitleChar"/>
    <w:uiPriority w:val="11"/>
    <w:qFormat/>
    <w:rsid w:val="0086133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333"/>
    <w:rPr>
      <w:rFonts w:asciiTheme="minorHAnsi" w:eastAsiaTheme="majorEastAsia" w:hAnsiTheme="minorHAnsi" w:cstheme="majorBidi"/>
      <w:b w:val="0"/>
      <w:color w:val="595959" w:themeColor="text1" w:themeTint="A6"/>
      <w:spacing w:val="15"/>
      <w:sz w:val="28"/>
      <w:szCs w:val="28"/>
      <w:u w:val="none"/>
    </w:rPr>
  </w:style>
  <w:style w:type="paragraph" w:styleId="Quote">
    <w:name w:val="Quote"/>
    <w:basedOn w:val="Normal"/>
    <w:next w:val="Normal"/>
    <w:link w:val="QuoteChar"/>
    <w:uiPriority w:val="29"/>
    <w:qFormat/>
    <w:rsid w:val="00861333"/>
    <w:pPr>
      <w:spacing w:before="160"/>
      <w:jc w:val="center"/>
    </w:pPr>
    <w:rPr>
      <w:i/>
      <w:iCs/>
      <w:color w:val="404040" w:themeColor="text1" w:themeTint="BF"/>
    </w:rPr>
  </w:style>
  <w:style w:type="character" w:customStyle="1" w:styleId="QuoteChar">
    <w:name w:val="Quote Char"/>
    <w:basedOn w:val="DefaultParagraphFont"/>
    <w:link w:val="Quote"/>
    <w:uiPriority w:val="29"/>
    <w:rsid w:val="00861333"/>
    <w:rPr>
      <w:b w:val="0"/>
      <w:i/>
      <w:iCs/>
      <w:color w:val="404040" w:themeColor="text1" w:themeTint="BF"/>
      <w:szCs w:val="22"/>
      <w:u w:val="none"/>
    </w:rPr>
  </w:style>
  <w:style w:type="paragraph" w:styleId="ListParagraph">
    <w:name w:val="List Paragraph"/>
    <w:basedOn w:val="Normal"/>
    <w:uiPriority w:val="34"/>
    <w:qFormat/>
    <w:rsid w:val="00861333"/>
    <w:pPr>
      <w:ind w:left="720"/>
      <w:contextualSpacing/>
    </w:pPr>
  </w:style>
  <w:style w:type="character" w:styleId="IntenseEmphasis">
    <w:name w:val="Intense Emphasis"/>
    <w:basedOn w:val="DefaultParagraphFont"/>
    <w:uiPriority w:val="21"/>
    <w:qFormat/>
    <w:rsid w:val="00861333"/>
    <w:rPr>
      <w:i/>
      <w:iCs/>
      <w:color w:val="2F5496" w:themeColor="accent1" w:themeShade="BF"/>
    </w:rPr>
  </w:style>
  <w:style w:type="paragraph" w:styleId="IntenseQuote">
    <w:name w:val="Intense Quote"/>
    <w:basedOn w:val="Normal"/>
    <w:next w:val="Normal"/>
    <w:link w:val="IntenseQuoteChar"/>
    <w:uiPriority w:val="30"/>
    <w:qFormat/>
    <w:rsid w:val="008613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1333"/>
    <w:rPr>
      <w:b w:val="0"/>
      <w:i/>
      <w:iCs/>
      <w:color w:val="2F5496" w:themeColor="accent1" w:themeShade="BF"/>
      <w:szCs w:val="22"/>
      <w:u w:val="none"/>
    </w:rPr>
  </w:style>
  <w:style w:type="character" w:styleId="IntenseReference">
    <w:name w:val="Intense Reference"/>
    <w:basedOn w:val="DefaultParagraphFont"/>
    <w:uiPriority w:val="32"/>
    <w:qFormat/>
    <w:rsid w:val="00861333"/>
    <w:rPr>
      <w:b w:val="0"/>
      <w:bCs/>
      <w:smallCaps/>
      <w:color w:val="2F5496" w:themeColor="accent1" w:themeShade="BF"/>
      <w:spacing w:val="5"/>
    </w:rPr>
  </w:style>
  <w:style w:type="character" w:styleId="Hyperlink">
    <w:name w:val="Hyperlink"/>
    <w:basedOn w:val="DefaultParagraphFont"/>
    <w:uiPriority w:val="99"/>
    <w:unhideWhenUsed/>
    <w:rsid w:val="00187C78"/>
    <w:rPr>
      <w:color w:val="0563C1" w:themeColor="hyperlink"/>
      <w:u w:val="single"/>
    </w:rPr>
  </w:style>
  <w:style w:type="character" w:styleId="UnresolvedMention">
    <w:name w:val="Unresolved Mention"/>
    <w:basedOn w:val="DefaultParagraphFont"/>
    <w:uiPriority w:val="99"/>
    <w:semiHidden/>
    <w:unhideWhenUsed/>
    <w:rsid w:val="00187C78"/>
    <w:rPr>
      <w:color w:val="605E5C"/>
      <w:shd w:val="clear" w:color="auto" w:fill="E1DFDD"/>
    </w:rPr>
  </w:style>
  <w:style w:type="character" w:styleId="FollowedHyperlink">
    <w:name w:val="FollowedHyperlink"/>
    <w:basedOn w:val="DefaultParagraphFont"/>
    <w:uiPriority w:val="99"/>
    <w:semiHidden/>
    <w:unhideWhenUsed/>
    <w:rsid w:val="00187C78"/>
    <w:rPr>
      <w:color w:val="954F72" w:themeColor="followedHyperlink"/>
      <w:u w:val="single"/>
    </w:rPr>
  </w:style>
  <w:style w:type="paragraph" w:styleId="TOCHeading">
    <w:name w:val="TOC Heading"/>
    <w:basedOn w:val="Heading1"/>
    <w:next w:val="Normal"/>
    <w:uiPriority w:val="39"/>
    <w:unhideWhenUsed/>
    <w:qFormat/>
    <w:rsid w:val="00187C78"/>
    <w:pPr>
      <w:keepNext/>
      <w:keepLines/>
      <w:spacing w:before="240" w:after="0" w:line="259" w:lineRule="auto"/>
      <w:outlineLvl w:val="9"/>
    </w:pPr>
    <w:rPr>
      <w:rFonts w:asciiTheme="majorHAnsi" w:hAnsiTheme="majorHAnsi" w:cstheme="majorBidi"/>
      <w:b w:val="0"/>
      <w:color w:val="2F5496" w:themeColor="accent1" w:themeShade="BF"/>
      <w:kern w:val="0"/>
      <w:sz w:val="32"/>
      <w:szCs w:val="32"/>
      <w:lang w:val="en-US"/>
    </w:rPr>
  </w:style>
  <w:style w:type="paragraph" w:styleId="TOC1">
    <w:name w:val="toc 1"/>
    <w:basedOn w:val="Normal"/>
    <w:next w:val="Normal"/>
    <w:autoRedefine/>
    <w:uiPriority w:val="39"/>
    <w:unhideWhenUsed/>
    <w:rsid w:val="00187C78"/>
    <w:pPr>
      <w:spacing w:after="100"/>
    </w:pPr>
  </w:style>
  <w:style w:type="paragraph" w:styleId="Header">
    <w:name w:val="header"/>
    <w:basedOn w:val="Normal"/>
    <w:link w:val="HeaderChar"/>
    <w:uiPriority w:val="99"/>
    <w:unhideWhenUsed/>
    <w:rsid w:val="00187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C78"/>
    <w:rPr>
      <w:b w:val="0"/>
      <w:color w:val="000000" w:themeColor="text1"/>
      <w:szCs w:val="22"/>
      <w:u w:val="none"/>
    </w:rPr>
  </w:style>
  <w:style w:type="paragraph" w:styleId="Footer">
    <w:name w:val="footer"/>
    <w:basedOn w:val="Normal"/>
    <w:link w:val="FooterChar"/>
    <w:uiPriority w:val="99"/>
    <w:unhideWhenUsed/>
    <w:rsid w:val="00187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C78"/>
    <w:rPr>
      <w:b w:val="0"/>
      <w:color w:val="000000" w:themeColor="text1"/>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674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66049150" TargetMode="External"/><Relationship Id="rId13" Type="http://schemas.openxmlformats.org/officeDocument/2006/relationships/hyperlink" Target="https://unichrone.com/blog/quality-management/fishbone-root-cause-analysi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tretail.com/blog/grocery-store-security/" TargetMode="External"/><Relationship Id="rId17" Type="http://schemas.openxmlformats.org/officeDocument/2006/relationships/hyperlink" Target="https://news.sky.com/story/theft-and-fraud-costs-co-op-group-nearly-40m-in-just-6-months-13221675" TargetMode="External"/><Relationship Id="rId2" Type="http://schemas.openxmlformats.org/officeDocument/2006/relationships/numbering" Target="numbering.xml"/><Relationship Id="rId16" Type="http://schemas.openxmlformats.org/officeDocument/2006/relationships/hyperlink" Target="https://www.theguardian.com/uk-news/article/2024/jul/24/shoplifting-rate-england-wales-rises-new-20-year-hig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cerygazette.co.uk/2024/09/03/co-op-crime-abuse-stores/" TargetMode="External"/><Relationship Id="rId5" Type="http://schemas.openxmlformats.org/officeDocument/2006/relationships/webSettings" Target="webSettings.xml"/><Relationship Id="rId15" Type="http://schemas.openxmlformats.org/officeDocument/2006/relationships/hyperlink" Target="https://www.telegraph.co.uk/money/consumer-affairs/co-op-undercover-guards-police-supermarket-shoplifters/" TargetMode="External"/><Relationship Id="rId10" Type="http://schemas.openxmlformats.org/officeDocument/2006/relationships/hyperlink" Target="https://www.gov.uk/government/news/action-plan-to-tackle-shoplifting-launche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hainlane.io/blog/retail-crime-uk-2025" TargetMode="External"/><Relationship Id="rId14" Type="http://schemas.openxmlformats.org/officeDocument/2006/relationships/hyperlink" Target="https://www.ons.gov.uk/peoplepopulationandcommunity/crimeandjustice/datasets/crimeinenglandandwalesappendix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93D8E-1EB5-434C-8590-554A499D4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2239</Words>
  <Characters>14647</Characters>
  <Application>Microsoft Office Word</Application>
  <DocSecurity>0</DocSecurity>
  <Lines>298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2025-03-28T18:12:00Z</dcterms:created>
  <dcterms:modified xsi:type="dcterms:W3CDTF">2025-03-28T18:36:00Z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f8df4262-c2e4-4ef3-abba-83b81a500787</vt:lpwstr>
  </property>
</Properties>
</file>