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31A6E12C" w:rsidR="00A80868" w:rsidRPr="00BE1B2F" w:rsidRDefault="00BE1B2F" w:rsidP="00BE1B2F">
            <w:pPr>
              <w:spacing w:line="360" w:lineRule="auto"/>
              <w:rPr>
                <w:rFonts w:ascii="Cambria" w:hAnsi="Cambria"/>
                <w:sz w:val="24"/>
                <w:szCs w:val="24"/>
              </w:rPr>
            </w:pPr>
            <w:r>
              <w:rPr>
                <w:rFonts w:ascii="Arial" w:hAnsi="Arial" w:cs="Arial"/>
                <w:sz w:val="22"/>
                <w:szCs w:val="22"/>
              </w:rPr>
              <w:t xml:space="preserve">Sujal </w:t>
            </w:r>
            <w:proofErr w:type="spellStart"/>
            <w:r>
              <w:rPr>
                <w:rFonts w:ascii="Cambria" w:hAnsi="Cambria"/>
                <w:sz w:val="24"/>
                <w:szCs w:val="24"/>
              </w:rPr>
              <w:t>Prakashbhai</w:t>
            </w:r>
            <w:proofErr w:type="spellEnd"/>
            <w:r>
              <w:rPr>
                <w:rFonts w:ascii="Cambria" w:hAnsi="Cambria"/>
                <w:sz w:val="24"/>
                <w:szCs w:val="24"/>
              </w:rPr>
              <w:t xml:space="preserve"> Ahir</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62F268A6" w:rsidR="00B60A98" w:rsidRPr="003C7DED" w:rsidRDefault="00BE1B2F"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2DCB9B3B" w:rsidR="00A80868" w:rsidRPr="003C7DED" w:rsidRDefault="00CA784F" w:rsidP="008C14E9">
            <w:pPr>
              <w:rPr>
                <w:rFonts w:ascii="Arial" w:hAnsi="Arial" w:cs="Arial"/>
                <w:sz w:val="22"/>
                <w:szCs w:val="22"/>
              </w:rPr>
            </w:pPr>
            <w:r>
              <w:rPr>
                <w:rFonts w:ascii="Arial" w:hAnsi="Arial" w:cs="Arial"/>
                <w:sz w:val="22"/>
                <w:szCs w:val="22"/>
              </w:rPr>
              <w:t xml:space="preserve">Institute </w:t>
            </w:r>
            <w:proofErr w:type="gramStart"/>
            <w:r>
              <w:rPr>
                <w:rFonts w:ascii="Arial" w:hAnsi="Arial" w:cs="Arial"/>
                <w:sz w:val="22"/>
                <w:szCs w:val="22"/>
              </w:rPr>
              <w:t>of  inner</w:t>
            </w:r>
            <w:proofErr w:type="gramEnd"/>
            <w:r>
              <w:rPr>
                <w:rFonts w:ascii="Arial" w:hAnsi="Arial" w:cs="Arial"/>
                <w:sz w:val="22"/>
                <w:szCs w:val="22"/>
              </w:rPr>
              <w:t>-city learning</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00DE3B1C" w:rsidR="00A80868" w:rsidRPr="003C7DED" w:rsidRDefault="00CA784F" w:rsidP="008C14E9">
            <w:pPr>
              <w:rPr>
                <w:rFonts w:ascii="Arial" w:hAnsi="Arial" w:cs="Arial"/>
                <w:sz w:val="22"/>
                <w:szCs w:val="22"/>
              </w:rPr>
            </w:pPr>
            <w:r>
              <w:rPr>
                <w:rFonts w:ascii="Arial" w:hAnsi="Arial" w:cs="Arial"/>
                <w:sz w:val="22"/>
                <w:szCs w:val="22"/>
              </w:rPr>
              <w:t>London</w:t>
            </w: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20468EA5" w:rsidR="00A80868" w:rsidRPr="003C7DED" w:rsidRDefault="00CA784F" w:rsidP="008C14E9">
            <w:pPr>
              <w:rPr>
                <w:rFonts w:ascii="Arial" w:hAnsi="Arial" w:cs="Arial"/>
                <w:sz w:val="22"/>
                <w:szCs w:val="22"/>
              </w:rPr>
            </w:pPr>
            <w:r>
              <w:rPr>
                <w:rFonts w:ascii="Arial" w:hAnsi="Arial" w:cs="Arial"/>
                <w:sz w:val="22"/>
                <w:szCs w:val="22"/>
              </w:rPr>
              <w:t>2427253@student.uwtsd.ac.uk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2E27E936" w:rsidR="00A80868" w:rsidRPr="003C7DED" w:rsidRDefault="00CA784F" w:rsidP="008C14E9">
            <w:pPr>
              <w:rPr>
                <w:rFonts w:ascii="Arial" w:hAnsi="Arial" w:cs="Arial"/>
                <w:sz w:val="22"/>
                <w:szCs w:val="22"/>
              </w:rPr>
            </w:pPr>
            <w:r>
              <w:rPr>
                <w:rFonts w:ascii="Arial" w:hAnsi="Arial" w:cs="Arial"/>
                <w:sz w:val="22"/>
                <w:szCs w:val="22"/>
              </w:rPr>
              <w:t>07776703537</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04BC2C4D" w14:textId="286D02E3" w:rsidR="00CA784F" w:rsidRPr="00CA784F" w:rsidRDefault="00CA784F" w:rsidP="00CA784F">
            <w:pPr>
              <w:rPr>
                <w:rFonts w:ascii="Arial" w:hAnsi="Arial" w:cs="Arial"/>
                <w:sz w:val="22"/>
                <w:szCs w:val="22"/>
              </w:rPr>
            </w:pPr>
            <w:r w:rsidRPr="00CA784F">
              <w:rPr>
                <w:rFonts w:ascii="Arial" w:hAnsi="Arial" w:cs="Arial"/>
                <w:sz w:val="22"/>
                <w:szCs w:val="22"/>
              </w:rPr>
              <w:t>The Role of Online Health Information in Shaping Consumer Perception of Pharmaceutical Brands in the UK</w:t>
            </w:r>
          </w:p>
          <w:p w14:paraId="57B688B4" w14:textId="77777777" w:rsidR="0069797A" w:rsidRPr="003C7DED" w:rsidRDefault="0069797A" w:rsidP="008C14E9">
            <w:pPr>
              <w:rPr>
                <w:rFonts w:ascii="Arial" w:hAnsi="Arial" w:cs="Arial"/>
                <w:sz w:val="22"/>
                <w:szCs w:val="22"/>
              </w:rPr>
            </w:pP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68679748" w:rsidR="0069797A" w:rsidRPr="003C7DED" w:rsidRDefault="00F44963" w:rsidP="008C14E9">
            <w:pPr>
              <w:rPr>
                <w:rFonts w:ascii="Arial" w:hAnsi="Arial" w:cs="Arial"/>
                <w:sz w:val="22"/>
                <w:szCs w:val="22"/>
              </w:rPr>
            </w:pPr>
            <w:r>
              <w:rPr>
                <w:rFonts w:ascii="Arial" w:hAnsi="Arial" w:cs="Arial"/>
                <w:sz w:val="22"/>
                <w:szCs w:val="22"/>
              </w:rPr>
              <w:t>07/11/25</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1B175013" w:rsidR="0069797A" w:rsidRPr="003C7DED" w:rsidRDefault="00F44963" w:rsidP="008C14E9">
            <w:pPr>
              <w:rPr>
                <w:rFonts w:ascii="Arial" w:hAnsi="Arial" w:cs="Arial"/>
                <w:sz w:val="22"/>
                <w:szCs w:val="22"/>
              </w:rPr>
            </w:pPr>
            <w:r>
              <w:rPr>
                <w:rFonts w:ascii="Arial" w:hAnsi="Arial" w:cs="Arial"/>
                <w:sz w:val="22"/>
                <w:szCs w:val="22"/>
              </w:rPr>
              <w:t>03/02/26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395E22F4" w:rsidR="00A80868" w:rsidRPr="00BE1B2F" w:rsidRDefault="00BE1B2F" w:rsidP="00BE1B2F">
            <w:pPr>
              <w:spacing w:line="360" w:lineRule="auto"/>
              <w:rPr>
                <w:rFonts w:ascii="Cambria" w:hAnsi="Cambria"/>
                <w:sz w:val="24"/>
                <w:szCs w:val="24"/>
              </w:rPr>
            </w:pPr>
            <w:r>
              <w:rPr>
                <w:rFonts w:ascii="Cambria" w:hAnsi="Cambria"/>
                <w:sz w:val="24"/>
                <w:szCs w:val="24"/>
              </w:rPr>
              <w:t>2427253</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01CBCDAF" w:rsidR="00A80868" w:rsidRPr="00BE1B2F" w:rsidRDefault="00BE1B2F" w:rsidP="00BE1B2F">
            <w:pPr>
              <w:spacing w:line="360" w:lineRule="auto"/>
              <w:rPr>
                <w:rFonts w:ascii="Cambria" w:hAnsi="Cambria"/>
                <w:sz w:val="24"/>
                <w:szCs w:val="24"/>
              </w:rPr>
            </w:pPr>
            <w:r>
              <w:rPr>
                <w:rFonts w:ascii="Cambria" w:hAnsi="Cambria"/>
                <w:sz w:val="24"/>
                <w:szCs w:val="24"/>
              </w:rPr>
              <w:t>Master of Business Administration</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4386B7C" w:rsidR="00A80868" w:rsidRPr="003C7DED" w:rsidRDefault="00CA784F" w:rsidP="008C14E9">
            <w:pPr>
              <w:rPr>
                <w:rFonts w:ascii="Arial" w:hAnsi="Arial" w:cs="Arial"/>
                <w:sz w:val="22"/>
                <w:szCs w:val="22"/>
              </w:rPr>
            </w:pPr>
            <w:proofErr w:type="spellStart"/>
            <w:r>
              <w:rPr>
                <w:rFonts w:ascii="Arial" w:hAnsi="Arial" w:cs="Arial"/>
                <w:sz w:val="22"/>
                <w:szCs w:val="22"/>
              </w:rPr>
              <w:t>Ebad</w:t>
            </w:r>
            <w:proofErr w:type="spellEnd"/>
            <w:r>
              <w:rPr>
                <w:rFonts w:ascii="Arial" w:hAnsi="Arial" w:cs="Arial"/>
                <w:sz w:val="22"/>
                <w:szCs w:val="22"/>
              </w:rPr>
              <w:t xml:space="preserve"> </w:t>
            </w:r>
            <w:proofErr w:type="spellStart"/>
            <w:r>
              <w:rPr>
                <w:rFonts w:ascii="Arial" w:hAnsi="Arial" w:cs="Arial"/>
                <w:sz w:val="22"/>
                <w:szCs w:val="22"/>
              </w:rPr>
              <w:t>Banissi</w:t>
            </w:r>
            <w:proofErr w:type="spellEnd"/>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0"/>
                <w14:checkedState w14:val="2612" w14:font="MS Gothic"/>
                <w14:uncheckedState w14:val="2610" w14:font="MS Gothic"/>
              </w14:checkbox>
            </w:sdtPr>
            <w:sdtContent>
              <w:p w14:paraId="3EBD683B"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2C3271FE" w14:textId="4DD1B083" w:rsidR="00BE1B2F" w:rsidRDefault="00BE1B2F" w:rsidP="00BE1B2F">
            <w:pPr>
              <w:pStyle w:val="ListParagraph1"/>
              <w:spacing w:line="360" w:lineRule="auto"/>
              <w:ind w:left="0"/>
              <w:jc w:val="both"/>
              <w:rPr>
                <w:rFonts w:ascii="Cambria" w:eastAsia="Times New Roman" w:hAnsi="Cambria" w:cs="Times New Roman"/>
                <w:color w:val="000000" w:themeColor="text1"/>
              </w:rPr>
            </w:pPr>
            <w:r>
              <w:rPr>
                <w:rFonts w:ascii="Cambria" w:eastAsia="Times New Roman" w:hAnsi="Cambria" w:cs="Times New Roman"/>
              </w:rPr>
              <w:t>Aim: The aim of the study is to</w:t>
            </w:r>
            <w:r w:rsidRPr="00D722D7">
              <w:rPr>
                <w:rFonts w:ascii="Cambria" w:eastAsia="Times New Roman" w:hAnsi="Cambria" w:cs="Times New Roman"/>
                <w:color w:val="C00000"/>
              </w:rPr>
              <w:t xml:space="preserve"> </w:t>
            </w:r>
            <w:r w:rsidRPr="000B4BDC">
              <w:rPr>
                <w:rFonts w:ascii="Cambria" w:eastAsia="Times New Roman" w:hAnsi="Cambria" w:cs="Times New Roman"/>
                <w:color w:val="000000" w:themeColor="text1"/>
              </w:rPr>
              <w:t>examine how online health information influences consumer perception and trust toward pharmaceutical brands in the United Kingdom, and to identify strategic approaches that enhance brand credibility and consumer engagement in the digital healthcare environment.</w:t>
            </w:r>
          </w:p>
          <w:p w14:paraId="02295C58" w14:textId="0A86A303" w:rsidR="00BE1B2F" w:rsidRDefault="00BE1B2F" w:rsidP="00BE1B2F">
            <w:pPr>
              <w:pStyle w:val="ListParagraph1"/>
              <w:spacing w:line="360" w:lineRule="auto"/>
              <w:ind w:left="0"/>
              <w:jc w:val="both"/>
              <w:rPr>
                <w:rFonts w:ascii="Cambria" w:eastAsia="Times New Roman" w:hAnsi="Cambria" w:cs="Times New Roman"/>
                <w:color w:val="000000" w:themeColor="text1"/>
              </w:rPr>
            </w:pPr>
            <w:r>
              <w:rPr>
                <w:rFonts w:ascii="Cambria" w:eastAsia="Times New Roman" w:hAnsi="Cambria" w:cs="Times New Roman"/>
                <w:color w:val="000000" w:themeColor="text1"/>
              </w:rPr>
              <w:t>Objectives</w:t>
            </w:r>
          </w:p>
          <w:p w14:paraId="7112C05E" w14:textId="77777777" w:rsidR="00BE1B2F" w:rsidRPr="000B4BDC" w:rsidRDefault="00BE1B2F" w:rsidP="00BE1B2F">
            <w:pPr>
              <w:pStyle w:val="ListParagraph1"/>
              <w:numPr>
                <w:ilvl w:val="0"/>
                <w:numId w:val="14"/>
              </w:numPr>
              <w:spacing w:line="360" w:lineRule="auto"/>
              <w:jc w:val="both"/>
              <w:rPr>
                <w:rFonts w:ascii="Cambria" w:eastAsia="Times New Roman" w:hAnsi="Cambria" w:cs="Times New Roman"/>
                <w:color w:val="000000" w:themeColor="text1"/>
              </w:rPr>
            </w:pPr>
            <w:r w:rsidRPr="000B4BDC">
              <w:rPr>
                <w:rFonts w:ascii="Cambria" w:eastAsia="Times New Roman" w:hAnsi="Cambria" w:cs="Times New Roman"/>
                <w:b/>
                <w:bCs/>
                <w:color w:val="000000" w:themeColor="text1"/>
              </w:rPr>
              <w:t>To analyse</w:t>
            </w:r>
            <w:r w:rsidRPr="000B4BDC">
              <w:rPr>
                <w:rFonts w:ascii="Cambria" w:eastAsia="Times New Roman" w:hAnsi="Cambria" w:cs="Times New Roman"/>
                <w:color w:val="000000" w:themeColor="text1"/>
              </w:rPr>
              <w:t xml:space="preserve"> the impact of exposure to online health information on consumer perceptions of UK pharmaceutical brands.</w:t>
            </w:r>
          </w:p>
          <w:p w14:paraId="776AD84C" w14:textId="77777777" w:rsidR="00BE1B2F" w:rsidRPr="000B4BDC" w:rsidRDefault="00BE1B2F" w:rsidP="00BE1B2F">
            <w:pPr>
              <w:pStyle w:val="ListParagraph1"/>
              <w:numPr>
                <w:ilvl w:val="0"/>
                <w:numId w:val="14"/>
              </w:numPr>
              <w:spacing w:line="360" w:lineRule="auto"/>
              <w:jc w:val="both"/>
              <w:rPr>
                <w:rFonts w:ascii="Cambria" w:eastAsia="Times New Roman" w:hAnsi="Cambria" w:cs="Times New Roman"/>
                <w:color w:val="000000" w:themeColor="text1"/>
              </w:rPr>
            </w:pPr>
            <w:r w:rsidRPr="000B4BDC">
              <w:rPr>
                <w:rFonts w:ascii="Cambria" w:eastAsia="Times New Roman" w:hAnsi="Cambria" w:cs="Times New Roman"/>
                <w:b/>
                <w:bCs/>
                <w:color w:val="000000" w:themeColor="text1"/>
              </w:rPr>
              <w:t>To identify</w:t>
            </w:r>
            <w:r>
              <w:rPr>
                <w:rFonts w:ascii="Cambria" w:eastAsia="Times New Roman" w:hAnsi="Cambria" w:cs="Times New Roman"/>
                <w:color w:val="000000" w:themeColor="text1"/>
              </w:rPr>
              <w:t xml:space="preserve"> key factors (</w:t>
            </w:r>
            <w:r w:rsidRPr="000B4BDC">
              <w:rPr>
                <w:rFonts w:ascii="Cambria" w:eastAsia="Times New Roman" w:hAnsi="Cambria" w:cs="Times New Roman"/>
                <w:color w:val="000000" w:themeColor="text1"/>
              </w:rPr>
              <w:t>such as source credibility, information accura</w:t>
            </w:r>
            <w:r>
              <w:rPr>
                <w:rFonts w:ascii="Cambria" w:eastAsia="Times New Roman" w:hAnsi="Cambria" w:cs="Times New Roman"/>
                <w:color w:val="000000" w:themeColor="text1"/>
              </w:rPr>
              <w:t xml:space="preserve">cy, and digital health literacy) </w:t>
            </w:r>
            <w:r w:rsidRPr="000B4BDC">
              <w:rPr>
                <w:rFonts w:ascii="Cambria" w:eastAsia="Times New Roman" w:hAnsi="Cambria" w:cs="Times New Roman"/>
                <w:color w:val="000000" w:themeColor="text1"/>
              </w:rPr>
              <w:t>that shape consumer attitudes and trust.</w:t>
            </w:r>
          </w:p>
          <w:p w14:paraId="502F15AD" w14:textId="77777777" w:rsidR="00BE1B2F" w:rsidRDefault="00BE1B2F" w:rsidP="00BE1B2F">
            <w:pPr>
              <w:pStyle w:val="ListParagraph1"/>
              <w:numPr>
                <w:ilvl w:val="0"/>
                <w:numId w:val="14"/>
              </w:numPr>
              <w:spacing w:line="360" w:lineRule="auto"/>
              <w:jc w:val="both"/>
              <w:rPr>
                <w:rFonts w:ascii="Cambria" w:eastAsia="Times New Roman" w:hAnsi="Cambria" w:cs="Times New Roman"/>
                <w:color w:val="000000" w:themeColor="text1"/>
              </w:rPr>
            </w:pPr>
            <w:r w:rsidRPr="000B4BDC">
              <w:rPr>
                <w:rFonts w:ascii="Cambria" w:eastAsia="Times New Roman" w:hAnsi="Cambria" w:cs="Times New Roman"/>
                <w:b/>
                <w:bCs/>
                <w:color w:val="000000" w:themeColor="text1"/>
              </w:rPr>
              <w:t>To evaluate</w:t>
            </w:r>
            <w:r w:rsidRPr="000B4BDC">
              <w:rPr>
                <w:rFonts w:ascii="Cambria" w:eastAsia="Times New Roman" w:hAnsi="Cambria" w:cs="Times New Roman"/>
                <w:color w:val="000000" w:themeColor="text1"/>
              </w:rPr>
              <w:t xml:space="preserve"> how positive and negative online health information experiences influence levels of consumer trust in pharmaceutical brands.</w:t>
            </w:r>
          </w:p>
          <w:p w14:paraId="2C4F162E" w14:textId="631FA5F8" w:rsidR="00BE1B2F" w:rsidRPr="00BE1B2F" w:rsidRDefault="00BE1B2F" w:rsidP="00BE1B2F">
            <w:pPr>
              <w:pStyle w:val="ListParagraph1"/>
              <w:numPr>
                <w:ilvl w:val="0"/>
                <w:numId w:val="14"/>
              </w:numPr>
              <w:spacing w:line="360" w:lineRule="auto"/>
              <w:jc w:val="both"/>
              <w:rPr>
                <w:rFonts w:ascii="Cambria" w:eastAsia="Times New Roman" w:hAnsi="Cambria" w:cs="Times New Roman"/>
                <w:color w:val="000000" w:themeColor="text1"/>
              </w:rPr>
            </w:pPr>
            <w:r w:rsidRPr="00BE1B2F">
              <w:rPr>
                <w:rFonts w:ascii="Cambria" w:eastAsia="Times New Roman" w:hAnsi="Cambria" w:cs="Times New Roman"/>
                <w:b/>
                <w:bCs/>
                <w:color w:val="000000" w:themeColor="text1"/>
              </w:rPr>
              <w:t>To propose</w:t>
            </w:r>
            <w:r w:rsidRPr="00BE1B2F">
              <w:rPr>
                <w:rFonts w:ascii="Cambria" w:eastAsia="Times New Roman" w:hAnsi="Cambria" w:cs="Times New Roman"/>
                <w:color w:val="000000" w:themeColor="text1"/>
              </w:rPr>
              <w:t xml:space="preserve"> strategic recommendations for pharmaceutical companies to enhance brand perception and consumer trust through effective digital health communication practices</w:t>
            </w:r>
          </w:p>
          <w:p w14:paraId="1F851057" w14:textId="134A808E" w:rsidR="003F1A54" w:rsidRPr="003C7DED" w:rsidRDefault="003F1A54" w:rsidP="008C14E9">
            <w:pPr>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4590245B" w14:textId="379B37FB" w:rsidR="003F1A54" w:rsidRPr="003C7DED" w:rsidRDefault="00BE1B2F" w:rsidP="008C14E9">
            <w:pPr>
              <w:autoSpaceDE w:val="0"/>
              <w:autoSpaceDN w:val="0"/>
              <w:adjustRightInd w:val="0"/>
              <w:rPr>
                <w:rFonts w:ascii="Arial" w:hAnsi="Arial" w:cs="Arial"/>
                <w:sz w:val="22"/>
                <w:szCs w:val="22"/>
              </w:rPr>
            </w:pPr>
            <w:r w:rsidRPr="00BE1B2F">
              <w:rPr>
                <w:rFonts w:ascii="Arial" w:hAnsi="Arial" w:cs="Arial"/>
                <w:sz w:val="22"/>
                <w:szCs w:val="22"/>
              </w:rPr>
              <w:lastRenderedPageBreak/>
              <w:t>The UK-based pharmaceutical brands experience multiple challenges when using OHI in their business practices. According to the Electronic Medicines Compendium (EMC), sometimes consumers notice limitless results from their online search engine. Therefore, consumers' opinionated brand-provided released data is inaccurate or outdated (Cooper, 2025). The prevalence of online misinformation creates other difficulties for pharmaceutical companies to regain public trust (</w:t>
            </w:r>
            <w:proofErr w:type="spellStart"/>
            <w:r w:rsidRPr="00BE1B2F">
              <w:rPr>
                <w:rFonts w:ascii="Arial" w:hAnsi="Arial" w:cs="Arial"/>
                <w:sz w:val="22"/>
                <w:szCs w:val="22"/>
              </w:rPr>
              <w:t>Kbaier</w:t>
            </w:r>
            <w:proofErr w:type="spellEnd"/>
            <w:r w:rsidRPr="00BE1B2F">
              <w:rPr>
                <w:rFonts w:ascii="Arial" w:hAnsi="Arial" w:cs="Arial"/>
                <w:sz w:val="22"/>
                <w:szCs w:val="22"/>
              </w:rPr>
              <w:t xml:space="preserve"> et al., 2024). Therefore, this study will address the negative consequences of OHI usage for the UK pharmaceutical companies and determine further recommendations to mitigate identified challenges</w:t>
            </w: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3BFED0A7" w14:textId="571D54FD" w:rsidR="003F1A54" w:rsidRPr="003C7DED" w:rsidRDefault="00BE1B2F" w:rsidP="008C14E9">
            <w:pPr>
              <w:autoSpaceDE w:val="0"/>
              <w:autoSpaceDN w:val="0"/>
              <w:adjustRightInd w:val="0"/>
              <w:rPr>
                <w:rFonts w:ascii="Arial" w:hAnsi="Arial" w:cs="Arial"/>
                <w:sz w:val="22"/>
                <w:szCs w:val="22"/>
              </w:rPr>
            </w:pPr>
            <w:r w:rsidRPr="00BE1B2F">
              <w:rPr>
                <w:rFonts w:ascii="Arial" w:hAnsi="Arial" w:cs="Arial"/>
                <w:sz w:val="22"/>
                <w:szCs w:val="22"/>
              </w:rPr>
              <w:t xml:space="preserve">Data will be collected through primary research. The survey will also be conducted among </w:t>
            </w:r>
            <w:r>
              <w:rPr>
                <w:rFonts w:ascii="Arial" w:hAnsi="Arial" w:cs="Arial"/>
                <w:sz w:val="22"/>
                <w:szCs w:val="22"/>
              </w:rPr>
              <w:t>100</w:t>
            </w:r>
            <w:r w:rsidRPr="00BE1B2F">
              <w:rPr>
                <w:rFonts w:ascii="Arial" w:hAnsi="Arial" w:cs="Arial"/>
                <w:sz w:val="22"/>
                <w:szCs w:val="22"/>
              </w:rPr>
              <w:t xml:space="preserve"> </w:t>
            </w:r>
            <w:r>
              <w:rPr>
                <w:rFonts w:ascii="Arial" w:hAnsi="Arial" w:cs="Arial"/>
                <w:sz w:val="22"/>
                <w:szCs w:val="22"/>
              </w:rPr>
              <w:t>people</w:t>
            </w:r>
            <w:r w:rsidRPr="00BE1B2F">
              <w:rPr>
                <w:rFonts w:ascii="Arial" w:hAnsi="Arial" w:cs="Arial"/>
                <w:sz w:val="22"/>
                <w:szCs w:val="22"/>
              </w:rPr>
              <w:t xml:space="preserve"> in the UK who like to access medical information digitally from the organisational website of pharmaceutical brands. The survey will also be distributed in the MS Form by formulating closed-ended research questions</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113CEFE2" w:rsidR="003F1A54" w:rsidRPr="003C7DED" w:rsidRDefault="00BE1B2F" w:rsidP="008C14E9">
            <w:pPr>
              <w:rPr>
                <w:rFonts w:ascii="Arial" w:hAnsi="Arial" w:cs="Arial"/>
                <w:sz w:val="22"/>
                <w:szCs w:val="22"/>
              </w:rPr>
            </w:pPr>
            <w:r>
              <w:rPr>
                <w:rFonts w:ascii="Arial" w:hAnsi="Arial" w:cs="Arial"/>
                <w:sz w:val="22"/>
                <w:szCs w:val="22"/>
              </w:rPr>
              <w:t>Online</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7E295B5E" w14:textId="3A9396CD"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13A317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DF5AD38"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42B9F674"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2A11898C"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2B2F8C95"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2475567F"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63F8B62"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1B886752"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53C00BAB"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6D6542E6"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8B7CEF7"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057F5FA6"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4563585D"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6A742B5D"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60258032"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42D47A2"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42A498CD" w:rsidR="00BD363F" w:rsidRPr="003C7DED" w:rsidRDefault="00BE1B2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3608B291" w:rsidR="00BD363F" w:rsidRPr="003C7DED" w:rsidRDefault="00BE1B2F" w:rsidP="004135AB">
            <w:pPr>
              <w:rPr>
                <w:rFonts w:ascii="Arial" w:hAnsi="Arial" w:cs="Arial"/>
                <w:sz w:val="22"/>
                <w:szCs w:val="22"/>
              </w:rPr>
            </w:pPr>
            <w:r>
              <w:rPr>
                <w:rFonts w:ascii="Arial" w:hAnsi="Arial" w:cs="Arial"/>
                <w:sz w:val="22"/>
                <w:szCs w:val="22"/>
              </w:rPr>
              <w:t>100 will be recruited and the number decided to test statistical validity of the research and for this reason a minimum of 100 participants are required</w:t>
            </w: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4D7F8DF7" w:rsidR="00BD363F" w:rsidRPr="003C7DED" w:rsidRDefault="00BE1B2F" w:rsidP="004135AB">
            <w:pPr>
              <w:rPr>
                <w:rFonts w:ascii="Arial" w:hAnsi="Arial" w:cs="Arial"/>
                <w:sz w:val="22"/>
                <w:szCs w:val="22"/>
              </w:rPr>
            </w:pPr>
            <w:r>
              <w:rPr>
                <w:rFonts w:ascii="Arial" w:hAnsi="Arial" w:cs="Arial"/>
                <w:sz w:val="22"/>
                <w:szCs w:val="22"/>
              </w:rPr>
              <w:t>Consumers who purchase pharma products online are the key participants of this research</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603D2E87" w:rsidR="00BD363F" w:rsidRPr="003C7DED" w:rsidRDefault="00BE1B2F" w:rsidP="004135AB">
            <w:pPr>
              <w:rPr>
                <w:rFonts w:ascii="Arial" w:hAnsi="Arial" w:cs="Arial"/>
                <w:sz w:val="22"/>
                <w:szCs w:val="22"/>
              </w:rPr>
            </w:pPr>
            <w:r>
              <w:rPr>
                <w:rFonts w:ascii="Arial" w:hAnsi="Arial" w:cs="Arial"/>
                <w:sz w:val="22"/>
                <w:szCs w:val="22"/>
              </w:rPr>
              <w:t>Participants will be identified using random sampling technique where people will be asked if they purchase pharma products online and based on their answers they will be recruited for the research</w:t>
            </w: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lastRenderedPageBreak/>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1378BFD8" w14:textId="368FF49A" w:rsidR="00BD363F" w:rsidRPr="003C7DED" w:rsidRDefault="00BE1B2F" w:rsidP="004135AB">
            <w:pPr>
              <w:rPr>
                <w:rFonts w:ascii="Arial" w:hAnsi="Arial" w:cs="Arial"/>
                <w:sz w:val="22"/>
                <w:szCs w:val="22"/>
              </w:rPr>
            </w:pPr>
            <w:r>
              <w:rPr>
                <w:rFonts w:ascii="Arial" w:hAnsi="Arial" w:cs="Arial"/>
                <w:sz w:val="22"/>
                <w:szCs w:val="22"/>
              </w:rPr>
              <w:t>Yes participants who do not purchase pharma products online will be excluded from this study as the research specifically focuses on to understand perception of consumers that purchase pharma products online.</w:t>
            </w: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0E15B74" w:rsidR="003F1A54" w:rsidRPr="003C7DED" w:rsidRDefault="00BE1B2F" w:rsidP="004135AB">
            <w:pPr>
              <w:rPr>
                <w:rFonts w:ascii="Arial" w:hAnsi="Arial" w:cs="Arial"/>
                <w:sz w:val="22"/>
                <w:szCs w:val="22"/>
              </w:rPr>
            </w:pPr>
            <w:r>
              <w:rPr>
                <w:rFonts w:ascii="Arial" w:hAnsi="Arial" w:cs="Arial"/>
                <w:sz w:val="22"/>
                <w:szCs w:val="22"/>
              </w:rPr>
              <w:t>No</w:t>
            </w: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7E8809A1" w14:textId="490D80A5" w:rsidR="00BD363F" w:rsidRPr="003C7DED" w:rsidRDefault="00BE1B2F" w:rsidP="004135AB">
            <w:pPr>
              <w:rPr>
                <w:rFonts w:ascii="Arial" w:hAnsi="Arial" w:cs="Arial"/>
                <w:sz w:val="22"/>
                <w:szCs w:val="22"/>
              </w:rPr>
            </w:pPr>
            <w:r>
              <w:rPr>
                <w:rFonts w:ascii="Arial" w:hAnsi="Arial" w:cs="Arial"/>
                <w:sz w:val="22"/>
                <w:szCs w:val="22"/>
              </w:rPr>
              <w:t>Participants will be able to withdraw their participation till the submission of this research</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04CCA425" w14:textId="77777777" w:rsidR="00BD363F" w:rsidRPr="003C7DED" w:rsidRDefault="00BD363F" w:rsidP="004135AB">
            <w:pPr>
              <w:rPr>
                <w:rFonts w:ascii="Arial" w:hAnsi="Arial" w:cs="Arial"/>
                <w:i/>
                <w:color w:val="808080"/>
                <w:sz w:val="18"/>
                <w:szCs w:val="18"/>
              </w:rPr>
            </w:pPr>
          </w:p>
          <w:p w14:paraId="39C1C08F" w14:textId="414B7E2A" w:rsidR="00BD363F" w:rsidRPr="003C7DED" w:rsidRDefault="00BE1B2F" w:rsidP="004135AB">
            <w:pPr>
              <w:rPr>
                <w:rFonts w:ascii="Arial" w:hAnsi="Arial" w:cs="Arial"/>
                <w:sz w:val="22"/>
                <w:szCs w:val="22"/>
              </w:rPr>
            </w:pPr>
            <w:r>
              <w:rPr>
                <w:rFonts w:ascii="Arial" w:hAnsi="Arial" w:cs="Arial"/>
                <w:i/>
                <w:color w:val="808080"/>
                <w:sz w:val="18"/>
                <w:szCs w:val="18"/>
              </w:rPr>
              <w:t>Participants will be provided with a 7 day time window in which they will decide if they want to participate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58DDB613" w:rsidR="00BD363F" w:rsidRPr="003C7DED" w:rsidRDefault="00BE1B2F" w:rsidP="004135AB">
            <w:pPr>
              <w:rPr>
                <w:rFonts w:ascii="Arial" w:hAnsi="Arial" w:cs="Arial"/>
                <w:i/>
                <w:color w:val="808080"/>
                <w:sz w:val="18"/>
                <w:szCs w:val="18"/>
              </w:rPr>
            </w:pPr>
            <w:r>
              <w:rPr>
                <w:rFonts w:ascii="Arial" w:hAnsi="Arial" w:cs="Arial"/>
                <w:i/>
                <w:color w:val="808080"/>
                <w:sz w:val="18"/>
                <w:szCs w:val="18"/>
              </w:rPr>
              <w:t>Not Applicable</w:t>
            </w: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0028A9A" w:rsidR="003F1A54" w:rsidRPr="003C7DED" w:rsidRDefault="00BE1B2F" w:rsidP="004135AB">
            <w:pPr>
              <w:pStyle w:val="NormalWeb"/>
              <w:autoSpaceDE w:val="0"/>
              <w:autoSpaceDN w:val="0"/>
              <w:adjustRightInd w:val="0"/>
              <w:jc w:val="center"/>
              <w:rPr>
                <w:rFonts w:ascii="Arial" w:eastAsia="MS Gothic" w:hAnsi="Arial" w:cs="Arial"/>
                <w:sz w:val="22"/>
                <w:szCs w:val="22"/>
              </w:rPr>
            </w:pPr>
            <w:r>
              <w:rPr>
                <w:rFonts w:ascii="Arial" w:eastAsia="MS Gothic" w:hAnsi="Arial" w:cs="Arial"/>
                <w:sz w:val="22"/>
                <w:szCs w:val="22"/>
              </w:rPr>
              <w:t>X</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17F81925" w:rsidR="001F7B84" w:rsidRPr="003C7DED" w:rsidRDefault="00BE1B2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4CFCA53C" w:rsidR="001F7B84" w:rsidRPr="003C7DED" w:rsidRDefault="00BE1B2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5A82A4E" w:rsidR="001F7B84" w:rsidRPr="003C7DED" w:rsidRDefault="00BE1B2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46F1BB98" w:rsidR="001F7B84" w:rsidRPr="003C7DED" w:rsidRDefault="00BE1B2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72BE2A3A" w:rsidR="001F7B84" w:rsidRPr="003C7DED" w:rsidRDefault="00BE1B2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7C6A37C8" w:rsidR="001F7B84" w:rsidRPr="003C7DED" w:rsidRDefault="00BE1B2F"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lastRenderedPageBreak/>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49A1D735" w:rsidR="001F7B84" w:rsidRPr="003C7DED" w:rsidRDefault="00A10DE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3DFFC7B5" w:rsidR="001F7B84" w:rsidRPr="003C7DED" w:rsidRDefault="00A10DE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651DE439" w:rsidR="001F7B84" w:rsidRPr="003C7DED" w:rsidRDefault="00A10DE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35175028" w:rsidR="001F7B84" w:rsidRPr="003C7DED" w:rsidRDefault="00A10DE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3EE84FF" w14:textId="4F679874" w:rsidR="001F7B84" w:rsidRPr="003C7DED" w:rsidRDefault="00A10DE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301BF7B9" w:rsidR="001F7B84" w:rsidRPr="003C7DED" w:rsidRDefault="00A10DE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32B196C0" w:rsidR="001F7B84" w:rsidRPr="003C7DED" w:rsidRDefault="00A10DE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6BF40960" w14:textId="75B08D93" w:rsidR="00702469" w:rsidRDefault="00A10DE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1A188915" w:rsidR="001F7B84" w:rsidRPr="003C7DED" w:rsidRDefault="00A10DE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5E0FB94A" w:rsidR="001F7B84" w:rsidRPr="003C7DED" w:rsidRDefault="00A10DEC" w:rsidP="004135AB">
            <w:pPr>
              <w:rPr>
                <w:rFonts w:ascii="Arial" w:hAnsi="Arial" w:cs="Arial"/>
                <w:sz w:val="22"/>
                <w:szCs w:val="22"/>
              </w:rPr>
            </w:pPr>
            <w:r>
              <w:rPr>
                <w:rFonts w:ascii="Arial" w:hAnsi="Arial" w:cs="Arial"/>
                <w:sz w:val="22"/>
                <w:szCs w:val="22"/>
              </w:rPr>
              <w:t>This is not applicable to this study</w:t>
            </w: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20D25905" w:rsidR="001F7B84" w:rsidRPr="003C7DED" w:rsidRDefault="00A10DEC" w:rsidP="004135AB">
            <w:pPr>
              <w:rPr>
                <w:rFonts w:ascii="Arial" w:hAnsi="Arial" w:cs="Arial"/>
                <w:sz w:val="22"/>
                <w:szCs w:val="22"/>
              </w:rPr>
            </w:pPr>
            <w:r>
              <w:rPr>
                <w:rFonts w:ascii="Arial" w:hAnsi="Arial" w:cs="Arial"/>
                <w:sz w:val="22"/>
                <w:szCs w:val="22"/>
              </w:rPr>
              <w:t>Consent will be obtained written</w:t>
            </w: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0D8DBD2D" w:rsidR="001F7B84" w:rsidRPr="003C7DED" w:rsidRDefault="00A10DEC" w:rsidP="004135AB">
            <w:pPr>
              <w:rPr>
                <w:rFonts w:ascii="Arial" w:hAnsi="Arial" w:cs="Arial"/>
                <w:sz w:val="22"/>
                <w:szCs w:val="22"/>
              </w:rPr>
            </w:pPr>
            <w:r>
              <w:rPr>
                <w:rFonts w:ascii="Arial" w:hAnsi="Arial" w:cs="Arial"/>
                <w:sz w:val="22"/>
                <w:szCs w:val="22"/>
              </w:rPr>
              <w:t>Confidentiality will be maintained as the data will be stored into the OneDrive account of the researcher and the supervisor will have access to it</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22478622"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4A22E5ED" w:rsidR="00AA4E90" w:rsidRPr="003C7DED" w:rsidRDefault="00A10DEC"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7AD9B7F2" w:rsidR="006E7E24" w:rsidRDefault="00A10DE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051DBF08" w:rsidR="006E7E24" w:rsidRDefault="00A10DE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787F3F3B" w:rsidR="006E7E24" w:rsidRDefault="00A10DE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3CCEC361" w:rsidR="006E7E24" w:rsidRDefault="00A10DE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68056BC9" w:rsidR="006E7E24" w:rsidRPr="003C7DED" w:rsidRDefault="00A10DE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60381249" w:rsidR="006E7E24" w:rsidRPr="003C7DED" w:rsidRDefault="00A10DE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5B3331C6" w:rsidR="006E7E24" w:rsidRPr="003C7DED" w:rsidRDefault="00A10DE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3E490648" w:rsidR="006E7E24" w:rsidRPr="003C7DED" w:rsidRDefault="00A10DE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40C4898A" w:rsidR="006E7E24" w:rsidRPr="003C7DED" w:rsidRDefault="00A10DE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1C181009" w:rsidR="00E44410" w:rsidRDefault="00A10DE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53F8A0E9" w:rsidR="00CD54AD" w:rsidRPr="003C7DED" w:rsidRDefault="00A10DEC" w:rsidP="000747E1">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This research will collect primary data mostly consumers’ perception about the pharma brands</w:t>
            </w:r>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1DCF4126" w14:textId="29D06966" w:rsidR="00CD54AD" w:rsidRPr="003C7DED" w:rsidRDefault="00A10DEC" w:rsidP="000747E1">
            <w:pPr>
              <w:pStyle w:val="ListParagraph"/>
              <w:numPr>
                <w:ilvl w:val="0"/>
                <w:numId w:val="6"/>
              </w:numPr>
              <w:rPr>
                <w:rFonts w:ascii="Arial" w:hAnsi="Arial" w:cs="Arial"/>
                <w:color w:val="4EA72E" w:themeColor="accent6"/>
                <w:sz w:val="22"/>
                <w:szCs w:val="22"/>
              </w:rPr>
            </w:pPr>
            <w:r>
              <w:rPr>
                <w:rFonts w:ascii="Arial" w:hAnsi="Arial" w:cs="Arial"/>
                <w:color w:val="4EA72E" w:themeColor="accent6"/>
                <w:sz w:val="22"/>
                <w:szCs w:val="22"/>
              </w:rPr>
              <w:t>The researcher is responsible</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5B6FB8B4" w14:textId="2ACC5BEA" w:rsidR="00CD54AD" w:rsidRPr="003C7DED" w:rsidRDefault="00A10DEC" w:rsidP="000747E1">
            <w:pPr>
              <w:pStyle w:val="ListParagraph"/>
              <w:numPr>
                <w:ilvl w:val="0"/>
                <w:numId w:val="8"/>
              </w:numPr>
              <w:rPr>
                <w:rFonts w:ascii="Arial" w:hAnsi="Arial" w:cs="Arial"/>
                <w:b/>
                <w:bCs/>
                <w:color w:val="4EA72E" w:themeColor="accent6"/>
                <w:sz w:val="22"/>
                <w:szCs w:val="22"/>
              </w:rPr>
            </w:pPr>
            <w:r>
              <w:rPr>
                <w:rFonts w:ascii="Arial" w:hAnsi="Arial" w:cs="Arial"/>
                <w:bCs/>
                <w:color w:val="4EA72E" w:themeColor="accent6"/>
                <w:sz w:val="22"/>
                <w:szCs w:val="22"/>
              </w:rPr>
              <w:t>Not applicable</w:t>
            </w:r>
          </w:p>
          <w:p w14:paraId="7A32DC52" w14:textId="73A5A5A7" w:rsidR="00CD54AD" w:rsidRPr="003C7DED" w:rsidRDefault="00CD54AD" w:rsidP="004135AB">
            <w:pPr>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53766BC3" w:rsidR="00CD54AD" w:rsidRPr="003C7DED" w:rsidRDefault="00A10DEC" w:rsidP="000747E1">
            <w:pPr>
              <w:pStyle w:val="ListParagraph"/>
              <w:numPr>
                <w:ilvl w:val="0"/>
                <w:numId w:val="9"/>
              </w:numPr>
              <w:rPr>
                <w:rFonts w:ascii="Arial" w:hAnsi="Arial" w:cs="Arial"/>
                <w:bCs/>
                <w:color w:val="4EA72E" w:themeColor="accent6"/>
                <w:sz w:val="22"/>
                <w:szCs w:val="22"/>
              </w:rPr>
            </w:pPr>
            <w:r>
              <w:rPr>
                <w:rFonts w:ascii="Arial" w:hAnsi="Arial" w:cs="Arial"/>
                <w:bCs/>
                <w:color w:val="4EA72E" w:themeColor="accent6"/>
                <w:sz w:val="22"/>
                <w:szCs w:val="22"/>
              </w:rPr>
              <w:t xml:space="preserve">The data will be stored in excel format in </w:t>
            </w:r>
            <w:proofErr w:type="spellStart"/>
            <w:r>
              <w:rPr>
                <w:rFonts w:ascii="Arial" w:hAnsi="Arial" w:cs="Arial"/>
                <w:bCs/>
                <w:color w:val="4EA72E" w:themeColor="accent6"/>
                <w:sz w:val="22"/>
                <w:szCs w:val="22"/>
              </w:rPr>
              <w:t>onedrive</w:t>
            </w:r>
            <w:proofErr w:type="spellEnd"/>
            <w:r>
              <w:rPr>
                <w:rFonts w:ascii="Arial" w:hAnsi="Arial" w:cs="Arial"/>
                <w:bCs/>
                <w:color w:val="4EA72E" w:themeColor="accent6"/>
                <w:sz w:val="22"/>
                <w:szCs w:val="22"/>
              </w:rPr>
              <w:t xml:space="preserve"> account</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0DD4E131" w:rsidR="00CD54AD" w:rsidRPr="003C7DED" w:rsidRDefault="00A10DEC" w:rsidP="000747E1">
            <w:pPr>
              <w:pStyle w:val="ListParagraph"/>
              <w:numPr>
                <w:ilvl w:val="0"/>
                <w:numId w:val="9"/>
              </w:numPr>
              <w:rPr>
                <w:rFonts w:ascii="Arial" w:hAnsi="Arial" w:cs="Arial"/>
                <w:b/>
                <w:bCs/>
                <w:color w:val="4EA72E" w:themeColor="accent6"/>
                <w:sz w:val="22"/>
                <w:szCs w:val="22"/>
              </w:rPr>
            </w:pPr>
            <w:r>
              <w:rPr>
                <w:rFonts w:ascii="Arial" w:hAnsi="Arial" w:cs="Arial"/>
                <w:bCs/>
                <w:color w:val="4EA72E" w:themeColor="accent6"/>
                <w:sz w:val="22"/>
                <w:szCs w:val="22"/>
              </w:rPr>
              <w:t>Not Applicable</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6FA6A48C" w14:textId="393F02B0" w:rsidR="00CD54AD" w:rsidRPr="003C7DED" w:rsidRDefault="00A10DEC" w:rsidP="000747E1">
            <w:pPr>
              <w:pStyle w:val="ListParagraph"/>
              <w:numPr>
                <w:ilvl w:val="0"/>
                <w:numId w:val="9"/>
              </w:numPr>
              <w:rPr>
                <w:rFonts w:ascii="Arial" w:hAnsi="Arial" w:cs="Arial"/>
                <w:b/>
                <w:bCs/>
                <w:color w:val="4EA72E" w:themeColor="accent6"/>
                <w:sz w:val="22"/>
                <w:szCs w:val="22"/>
              </w:rPr>
            </w:pPr>
            <w:r>
              <w:rPr>
                <w:rFonts w:ascii="Arial" w:hAnsi="Arial" w:cs="Arial"/>
                <w:bCs/>
                <w:color w:val="4EA72E" w:themeColor="accent6"/>
                <w:sz w:val="22"/>
                <w:szCs w:val="22"/>
              </w:rPr>
              <w:t>Not Applicable</w:t>
            </w:r>
          </w:p>
          <w:p w14:paraId="1E57CFBB" w14:textId="02350DB1" w:rsidR="00CD54AD" w:rsidRPr="003C7DED" w:rsidRDefault="00CD54AD" w:rsidP="004135AB">
            <w:pPr>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DABC106" w14:textId="129B9195" w:rsidR="00CD54AD" w:rsidRPr="003C7DED" w:rsidRDefault="00A10DEC" w:rsidP="007C3C51">
            <w:pPr>
              <w:pStyle w:val="ListParagraph"/>
              <w:numPr>
                <w:ilvl w:val="0"/>
                <w:numId w:val="9"/>
              </w:numPr>
              <w:rPr>
                <w:rFonts w:ascii="Arial" w:hAnsi="Arial" w:cs="Arial"/>
                <w:bCs/>
                <w:color w:val="4EA72E" w:themeColor="accent6"/>
                <w:sz w:val="22"/>
                <w:szCs w:val="22"/>
              </w:rPr>
            </w:pPr>
            <w:r>
              <w:rPr>
                <w:rFonts w:ascii="Arial" w:hAnsi="Arial" w:cs="Arial"/>
                <w:bCs/>
                <w:color w:val="4EA72E" w:themeColor="accent6"/>
                <w:sz w:val="22"/>
                <w:szCs w:val="22"/>
              </w:rPr>
              <w:t>Data will be stored into OneDrive account</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58D04BEC" w:rsidR="00CD54AD" w:rsidRPr="003C7DED" w:rsidRDefault="00A10DEC" w:rsidP="00864354">
            <w:pPr>
              <w:pStyle w:val="ListParagraph"/>
              <w:numPr>
                <w:ilvl w:val="0"/>
                <w:numId w:val="10"/>
              </w:numPr>
              <w:rPr>
                <w:rFonts w:ascii="Arial" w:hAnsi="Arial" w:cs="Arial"/>
                <w:bCs/>
                <w:color w:val="4EA72E" w:themeColor="accent6"/>
                <w:sz w:val="22"/>
                <w:szCs w:val="22"/>
              </w:rPr>
            </w:pPr>
            <w:r>
              <w:rPr>
                <w:rFonts w:ascii="Arial" w:hAnsi="Arial" w:cs="Arial"/>
                <w:bCs/>
                <w:color w:val="4EA72E" w:themeColor="accent6"/>
                <w:sz w:val="22"/>
                <w:szCs w:val="22"/>
              </w:rPr>
              <w:t>Not Applicable</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34DE720" w14:textId="5E3DA367" w:rsidR="00CD54AD" w:rsidRPr="003C7DED" w:rsidRDefault="00A10DEC" w:rsidP="00864354">
            <w:pPr>
              <w:pStyle w:val="ListParagraph"/>
              <w:numPr>
                <w:ilvl w:val="0"/>
                <w:numId w:val="11"/>
              </w:numPr>
              <w:rPr>
                <w:rFonts w:ascii="Arial" w:hAnsi="Arial" w:cs="Arial"/>
                <w:bCs/>
                <w:color w:val="4EA72E" w:themeColor="accent6"/>
                <w:sz w:val="22"/>
                <w:szCs w:val="22"/>
              </w:rPr>
            </w:pPr>
            <w:r>
              <w:rPr>
                <w:rFonts w:ascii="Arial" w:hAnsi="Arial" w:cs="Arial"/>
                <w:bCs/>
                <w:color w:val="4EA72E" w:themeColor="accent6"/>
                <w:sz w:val="22"/>
                <w:szCs w:val="22"/>
              </w:rPr>
              <w:t>Not Applicable</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lastRenderedPageBreak/>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66E0F65F" w:rsidR="00CD54AD" w:rsidRPr="003C7DED" w:rsidRDefault="00A10DEC" w:rsidP="00864354">
            <w:pPr>
              <w:pStyle w:val="ListParagraph"/>
              <w:numPr>
                <w:ilvl w:val="0"/>
                <w:numId w:val="12"/>
              </w:numPr>
              <w:rPr>
                <w:rFonts w:ascii="Arial" w:hAnsi="Arial" w:cs="Arial"/>
                <w:bCs/>
                <w:color w:val="4EA72E" w:themeColor="accent6"/>
                <w:sz w:val="22"/>
                <w:szCs w:val="22"/>
              </w:rPr>
            </w:pPr>
            <w:r>
              <w:rPr>
                <w:rFonts w:ascii="Arial" w:hAnsi="Arial" w:cs="Arial"/>
                <w:bCs/>
                <w:color w:val="4EA72E" w:themeColor="accent6"/>
                <w:sz w:val="22"/>
                <w:szCs w:val="22"/>
              </w:rPr>
              <w:t>The University</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302544FE" w14:textId="3E8F4688" w:rsidR="00CD54AD" w:rsidRDefault="00A10DEC" w:rsidP="00864354">
            <w:pPr>
              <w:pStyle w:val="ListParagraph"/>
              <w:numPr>
                <w:ilvl w:val="0"/>
                <w:numId w:val="12"/>
              </w:numPr>
              <w:rPr>
                <w:rFonts w:ascii="Arial" w:hAnsi="Arial" w:cs="Arial"/>
                <w:color w:val="4EA72E" w:themeColor="accent6"/>
                <w:sz w:val="22"/>
                <w:szCs w:val="22"/>
              </w:rPr>
            </w:pPr>
            <w:r>
              <w:rPr>
                <w:rFonts w:ascii="Arial" w:hAnsi="Arial" w:cs="Arial"/>
                <w:color w:val="4EA72E" w:themeColor="accent6"/>
                <w:sz w:val="22"/>
                <w:szCs w:val="22"/>
              </w:rPr>
              <w:t>Microsoft Form</w:t>
            </w:r>
          </w:p>
          <w:p w14:paraId="031C92D0" w14:textId="6159BE15" w:rsidR="00A10DEC" w:rsidRPr="003C7DED" w:rsidRDefault="00A10DEC" w:rsidP="00864354">
            <w:pPr>
              <w:pStyle w:val="ListParagraph"/>
              <w:numPr>
                <w:ilvl w:val="0"/>
                <w:numId w:val="12"/>
              </w:numPr>
              <w:rPr>
                <w:rFonts w:ascii="Arial" w:hAnsi="Arial" w:cs="Arial"/>
                <w:color w:val="4EA72E" w:themeColor="accent6"/>
                <w:sz w:val="22"/>
                <w:szCs w:val="22"/>
              </w:rPr>
            </w:pPr>
            <w:r>
              <w:rPr>
                <w:rFonts w:ascii="Arial" w:hAnsi="Arial" w:cs="Arial"/>
                <w:color w:val="4EA72E" w:themeColor="accent6"/>
                <w:sz w:val="22"/>
                <w:szCs w:val="22"/>
              </w:rPr>
              <w:t>IBM SPSS for Data Analysis</w:t>
            </w:r>
          </w:p>
          <w:p w14:paraId="7C28CA4E" w14:textId="0ADFEF2E" w:rsidR="00CD54AD" w:rsidRPr="003C7DED" w:rsidRDefault="00CD54AD" w:rsidP="00864354">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174AE18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4E0431B"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4C5E0773"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08B2821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83BFC1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6D33A5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72D57986"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6B46E76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0DA712E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206DAB6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39262A0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EC0FE8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38B2F72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252B5703"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10DEC">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4FC7B89" w:rsidR="00CD54AD" w:rsidRPr="003C7DED" w:rsidRDefault="00CA784F" w:rsidP="004135AB">
            <w:pPr>
              <w:pStyle w:val="NoSpacing"/>
              <w:rPr>
                <w:rFonts w:ascii="Arial" w:hAnsi="Arial" w:cs="Arial"/>
                <w:sz w:val="22"/>
                <w:szCs w:val="22"/>
              </w:rPr>
            </w:pPr>
            <w:r>
              <w:rPr>
                <w:rFonts w:ascii="Arial" w:hAnsi="Arial" w:cs="Arial"/>
                <w:sz w:val="22"/>
                <w:szCs w:val="22"/>
              </w:rPr>
              <w:t xml:space="preserve">Sujal </w:t>
            </w:r>
            <w:proofErr w:type="spellStart"/>
            <w:r>
              <w:rPr>
                <w:rFonts w:ascii="Arial" w:hAnsi="Arial" w:cs="Arial"/>
                <w:sz w:val="22"/>
                <w:szCs w:val="22"/>
              </w:rPr>
              <w:t>Prakashbhai</w:t>
            </w:r>
            <w:proofErr w:type="spellEnd"/>
            <w:r>
              <w:rPr>
                <w:rFonts w:ascii="Arial" w:hAnsi="Arial" w:cs="Arial"/>
                <w:sz w:val="22"/>
                <w:szCs w:val="22"/>
              </w:rPr>
              <w:t xml:space="preserve"> Ahir</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78152DC" w:rsidR="00CD54AD" w:rsidRPr="003C7DED" w:rsidRDefault="00CA784F" w:rsidP="004135AB">
            <w:pPr>
              <w:pStyle w:val="NoSpacing"/>
              <w:rPr>
                <w:rFonts w:ascii="Arial" w:hAnsi="Arial" w:cs="Arial"/>
                <w:b/>
                <w:bCs/>
                <w:sz w:val="22"/>
                <w:szCs w:val="22"/>
              </w:rPr>
            </w:pPr>
            <w:r>
              <w:rPr>
                <w:rFonts w:ascii="Arial" w:hAnsi="Arial" w:cs="Arial"/>
                <w:b/>
                <w:bCs/>
                <w:sz w:val="22"/>
                <w:szCs w:val="22"/>
              </w:rPr>
              <w:t xml:space="preserve">Sujal </w:t>
            </w:r>
            <w:proofErr w:type="spellStart"/>
            <w:r>
              <w:rPr>
                <w:rFonts w:ascii="Arial" w:hAnsi="Arial" w:cs="Arial"/>
                <w:b/>
                <w:bCs/>
                <w:sz w:val="22"/>
                <w:szCs w:val="22"/>
              </w:rPr>
              <w:t>Prakashbhai</w:t>
            </w:r>
            <w:proofErr w:type="spellEnd"/>
            <w:r>
              <w:rPr>
                <w:rFonts w:ascii="Arial" w:hAnsi="Arial" w:cs="Arial"/>
                <w:b/>
                <w:bCs/>
                <w:sz w:val="22"/>
                <w:szCs w:val="22"/>
              </w:rPr>
              <w:t xml:space="preserve"> Ahir</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B90B20B" w:rsidR="00CD54AD" w:rsidRPr="003C7DED" w:rsidRDefault="00CA784F" w:rsidP="004135AB">
            <w:pPr>
              <w:pStyle w:val="NoSpacing"/>
              <w:rPr>
                <w:rFonts w:ascii="Arial" w:hAnsi="Arial" w:cs="Arial"/>
                <w:b/>
                <w:bCs/>
                <w:sz w:val="22"/>
                <w:szCs w:val="22"/>
              </w:rPr>
            </w:pPr>
            <w:r>
              <w:rPr>
                <w:rFonts w:ascii="Arial" w:hAnsi="Arial" w:cs="Arial"/>
                <w:b/>
                <w:bCs/>
                <w:sz w:val="22"/>
                <w:szCs w:val="22"/>
              </w:rPr>
              <w:t>06/11/25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8E1DD74" w:rsidR="007F0207" w:rsidRPr="003C7DED" w:rsidRDefault="002266EB" w:rsidP="007F0207">
            <w:pPr>
              <w:pStyle w:val="NoSpacing"/>
              <w:rPr>
                <w:rFonts w:ascii="Arial" w:hAnsi="Arial" w:cs="Arial"/>
                <w:b/>
                <w:bCs/>
                <w:sz w:val="22"/>
                <w:szCs w:val="22"/>
              </w:rPr>
            </w:pPr>
            <w:r>
              <w:rPr>
                <w:rFonts w:ascii="Arial" w:hAnsi="Arial" w:cs="Arial"/>
                <w:b/>
                <w:bCs/>
                <w:sz w:val="22"/>
                <w:szCs w:val="22"/>
              </w:rPr>
              <w:t>Ebad Banissi</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552CAD9F" w:rsidR="007F0207" w:rsidRPr="002266EB" w:rsidRDefault="002266EB" w:rsidP="007F0207">
            <w:pPr>
              <w:pStyle w:val="NoSpacing"/>
              <w:rPr>
                <w:rFonts w:ascii="Arial" w:hAnsi="Arial" w:cs="Arial"/>
                <w:b/>
                <w:bCs/>
                <w:i/>
                <w:iCs/>
                <w:sz w:val="22"/>
                <w:szCs w:val="22"/>
              </w:rPr>
            </w:pPr>
            <w:r w:rsidRPr="002266EB">
              <w:rPr>
                <w:rFonts w:ascii="Arial" w:hAnsi="Arial" w:cs="Arial"/>
                <w:b/>
                <w:bCs/>
                <w:i/>
                <w:iCs/>
                <w:sz w:val="22"/>
                <w:szCs w:val="22"/>
              </w:rPr>
              <w:t>Ebad Banissi</w:t>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3B97EA04" w:rsidR="007F0207" w:rsidRPr="003C7DED" w:rsidRDefault="002266EB" w:rsidP="007F0207">
            <w:pPr>
              <w:pStyle w:val="NoSpacing"/>
              <w:rPr>
                <w:rFonts w:ascii="Arial" w:hAnsi="Arial" w:cs="Arial"/>
                <w:b/>
                <w:bCs/>
                <w:sz w:val="22"/>
                <w:szCs w:val="22"/>
              </w:rPr>
            </w:pPr>
            <w:r>
              <w:rPr>
                <w:rFonts w:ascii="Arial" w:hAnsi="Arial" w:cs="Arial"/>
                <w:b/>
                <w:bCs/>
                <w:sz w:val="22"/>
                <w:szCs w:val="22"/>
              </w:rPr>
              <w:t>06/11/25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732751AB" w:rsidR="00237489" w:rsidRPr="003C7DED" w:rsidRDefault="002266EB"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6D5E58BC" w14:textId="45E28CBE"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7201DDA9" w14:textId="3453CA62"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18F40084" w14:textId="2F1BA55C"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6F33A78E" w14:textId="6428F1CD"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260152FD" w14:textId="20A7DAD9"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4D84D3" w14:textId="77777777" w:rsidR="00F10BB9" w:rsidRDefault="00F10BB9" w:rsidP="00E12CE5">
      <w:r>
        <w:separator/>
      </w:r>
    </w:p>
  </w:endnote>
  <w:endnote w:type="continuationSeparator" w:id="0">
    <w:p w14:paraId="56D47C91" w14:textId="77777777" w:rsidR="00F10BB9" w:rsidRDefault="00F10BB9"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8BC70" w14:textId="77777777" w:rsidR="00F10BB9" w:rsidRDefault="00F10BB9" w:rsidP="00E12CE5">
      <w:r>
        <w:separator/>
      </w:r>
    </w:p>
  </w:footnote>
  <w:footnote w:type="continuationSeparator" w:id="0">
    <w:p w14:paraId="53ED946A" w14:textId="77777777" w:rsidR="00F10BB9" w:rsidRDefault="00F10BB9"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6B630F"/>
    <w:multiLevelType w:val="multilevel"/>
    <w:tmpl w:val="13CA7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9"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8"/>
  </w:num>
  <w:num w:numId="2" w16cid:durableId="1803111271">
    <w:abstractNumId w:val="13"/>
  </w:num>
  <w:num w:numId="3" w16cid:durableId="1433432699">
    <w:abstractNumId w:val="3"/>
  </w:num>
  <w:num w:numId="4" w16cid:durableId="401568497">
    <w:abstractNumId w:val="7"/>
  </w:num>
  <w:num w:numId="5" w16cid:durableId="766847571">
    <w:abstractNumId w:val="12"/>
  </w:num>
  <w:num w:numId="6" w16cid:durableId="373045099">
    <w:abstractNumId w:val="9"/>
  </w:num>
  <w:num w:numId="7" w16cid:durableId="1633293279">
    <w:abstractNumId w:val="1"/>
  </w:num>
  <w:num w:numId="8" w16cid:durableId="341976480">
    <w:abstractNumId w:val="4"/>
  </w:num>
  <w:num w:numId="9" w16cid:durableId="1639147443">
    <w:abstractNumId w:val="0"/>
  </w:num>
  <w:num w:numId="10" w16cid:durableId="478347702">
    <w:abstractNumId w:val="10"/>
  </w:num>
  <w:num w:numId="11" w16cid:durableId="1092507101">
    <w:abstractNumId w:val="6"/>
  </w:num>
  <w:num w:numId="12" w16cid:durableId="1634867012">
    <w:abstractNumId w:val="5"/>
  </w:num>
  <w:num w:numId="13" w16cid:durableId="211886364">
    <w:abstractNumId w:val="11"/>
  </w:num>
  <w:num w:numId="14" w16cid:durableId="13732699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95D"/>
    <w:rsid w:val="00061B1B"/>
    <w:rsid w:val="000747E1"/>
    <w:rsid w:val="00076294"/>
    <w:rsid w:val="000B5B9A"/>
    <w:rsid w:val="000B651C"/>
    <w:rsid w:val="000C5261"/>
    <w:rsid w:val="00132F6E"/>
    <w:rsid w:val="0018385C"/>
    <w:rsid w:val="001D79E4"/>
    <w:rsid w:val="001F7B84"/>
    <w:rsid w:val="00220E9B"/>
    <w:rsid w:val="002266E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413420"/>
    <w:rsid w:val="00417CBF"/>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5F6C54"/>
    <w:rsid w:val="006151A9"/>
    <w:rsid w:val="00627EC2"/>
    <w:rsid w:val="0064650F"/>
    <w:rsid w:val="00647C75"/>
    <w:rsid w:val="006525E2"/>
    <w:rsid w:val="00695179"/>
    <w:rsid w:val="0069797A"/>
    <w:rsid w:val="006A114C"/>
    <w:rsid w:val="006B2FD0"/>
    <w:rsid w:val="006C7408"/>
    <w:rsid w:val="006E5532"/>
    <w:rsid w:val="006E7E24"/>
    <w:rsid w:val="006F166F"/>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05613"/>
    <w:rsid w:val="00841382"/>
    <w:rsid w:val="00864354"/>
    <w:rsid w:val="00872452"/>
    <w:rsid w:val="00886A02"/>
    <w:rsid w:val="008978F6"/>
    <w:rsid w:val="008A1E4E"/>
    <w:rsid w:val="008E1354"/>
    <w:rsid w:val="008E5FA5"/>
    <w:rsid w:val="009019A1"/>
    <w:rsid w:val="00904D5B"/>
    <w:rsid w:val="00927121"/>
    <w:rsid w:val="00942D08"/>
    <w:rsid w:val="00960376"/>
    <w:rsid w:val="00975C54"/>
    <w:rsid w:val="009A3155"/>
    <w:rsid w:val="009D1B48"/>
    <w:rsid w:val="009E5E57"/>
    <w:rsid w:val="00A10DEC"/>
    <w:rsid w:val="00A12FB0"/>
    <w:rsid w:val="00A35E44"/>
    <w:rsid w:val="00A45BB9"/>
    <w:rsid w:val="00A54125"/>
    <w:rsid w:val="00A56AD8"/>
    <w:rsid w:val="00A718A3"/>
    <w:rsid w:val="00A80868"/>
    <w:rsid w:val="00AA4E90"/>
    <w:rsid w:val="00AB0DA1"/>
    <w:rsid w:val="00AB2FEE"/>
    <w:rsid w:val="00AD3877"/>
    <w:rsid w:val="00AE6E5A"/>
    <w:rsid w:val="00B16FAD"/>
    <w:rsid w:val="00B20EC5"/>
    <w:rsid w:val="00B36605"/>
    <w:rsid w:val="00B45BCD"/>
    <w:rsid w:val="00B60A98"/>
    <w:rsid w:val="00BA3725"/>
    <w:rsid w:val="00BD363F"/>
    <w:rsid w:val="00BE1B2F"/>
    <w:rsid w:val="00C13F75"/>
    <w:rsid w:val="00C159B7"/>
    <w:rsid w:val="00C22B1F"/>
    <w:rsid w:val="00C66545"/>
    <w:rsid w:val="00C70845"/>
    <w:rsid w:val="00C803DB"/>
    <w:rsid w:val="00CA784F"/>
    <w:rsid w:val="00CA7C6A"/>
    <w:rsid w:val="00CC617C"/>
    <w:rsid w:val="00CD54AD"/>
    <w:rsid w:val="00CE73C2"/>
    <w:rsid w:val="00CF1DA8"/>
    <w:rsid w:val="00CF5AAA"/>
    <w:rsid w:val="00D3389C"/>
    <w:rsid w:val="00D55D46"/>
    <w:rsid w:val="00D93238"/>
    <w:rsid w:val="00D9773C"/>
    <w:rsid w:val="00DA467F"/>
    <w:rsid w:val="00DA5171"/>
    <w:rsid w:val="00DA5E8A"/>
    <w:rsid w:val="00DB1D58"/>
    <w:rsid w:val="00DC1A7A"/>
    <w:rsid w:val="00DE4FB9"/>
    <w:rsid w:val="00E12CE5"/>
    <w:rsid w:val="00E35762"/>
    <w:rsid w:val="00E44410"/>
    <w:rsid w:val="00E44CFB"/>
    <w:rsid w:val="00E771B1"/>
    <w:rsid w:val="00E91E66"/>
    <w:rsid w:val="00E964B1"/>
    <w:rsid w:val="00EC2BC0"/>
    <w:rsid w:val="00EF1692"/>
    <w:rsid w:val="00EF6287"/>
    <w:rsid w:val="00F10BB9"/>
    <w:rsid w:val="00F11B19"/>
    <w:rsid w:val="00F14A3F"/>
    <w:rsid w:val="00F150A6"/>
    <w:rsid w:val="00F1771F"/>
    <w:rsid w:val="00F20A10"/>
    <w:rsid w:val="00F344E1"/>
    <w:rsid w:val="00F44963"/>
    <w:rsid w:val="00F60A15"/>
    <w:rsid w:val="00F830BF"/>
    <w:rsid w:val="00FC276E"/>
    <w:rsid w:val="00FD36FE"/>
    <w:rsid w:val="00FD4A22"/>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paragraph" w:customStyle="1" w:styleId="ListParagraph1">
    <w:name w:val="List Paragraph1"/>
    <w:basedOn w:val="Normal"/>
    <w:rsid w:val="00BE1B2F"/>
    <w:pPr>
      <w:spacing w:line="276" w:lineRule="auto"/>
      <w:ind w:left="720"/>
      <w:contextualSpacing/>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29</Pages>
  <Words>7653</Words>
  <Characters>43625</Characters>
  <Application>Microsoft Office Word</Application>
  <DocSecurity>0</DocSecurity>
  <Lines>363</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DHRUMIL AHIR</cp:lastModifiedBy>
  <cp:revision>3</cp:revision>
  <dcterms:created xsi:type="dcterms:W3CDTF">2025-11-06T22:20:00Z</dcterms:created>
  <dcterms:modified xsi:type="dcterms:W3CDTF">2025-11-06T22:55:00Z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