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774DD" w14:textId="77777777" w:rsidR="00BE11D8" w:rsidRPr="000E1979" w:rsidRDefault="00BE11D8" w:rsidP="000E1979">
      <w:pPr>
        <w:ind w:firstLine="454"/>
        <w:rPr>
          <w:rFonts w:ascii="Arial" w:eastAsia="Times New Roman" w:hAnsi="Arial"/>
          <w:b/>
          <w:sz w:val="22"/>
          <w:lang w:val="en-GB"/>
        </w:rPr>
      </w:pPr>
      <w:r w:rsidRPr="000E1979">
        <w:rPr>
          <w:rFonts w:ascii="Arial" w:hAnsi="Arial"/>
          <w:noProof/>
          <w:sz w:val="22"/>
          <w:lang w:val="en-US" w:eastAsia="en-US"/>
        </w:rPr>
        <w:drawing>
          <wp:inline distT="0" distB="0" distL="0" distR="0" wp14:anchorId="1797757A" wp14:editId="25168691">
            <wp:extent cx="2773680" cy="983827"/>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3851" cy="987435"/>
                    </a:xfrm>
                    <a:prstGeom prst="rect">
                      <a:avLst/>
                    </a:prstGeom>
                  </pic:spPr>
                </pic:pic>
              </a:graphicData>
            </a:graphic>
          </wp:inline>
        </w:drawing>
      </w:r>
    </w:p>
    <w:p w14:paraId="179774DE" w14:textId="77777777" w:rsidR="00BE11D8" w:rsidRPr="000E1979" w:rsidRDefault="00BE11D8" w:rsidP="000E1979">
      <w:pPr>
        <w:ind w:firstLine="454"/>
        <w:jc w:val="center"/>
        <w:rPr>
          <w:rFonts w:ascii="Arial" w:eastAsia="Times New Roman" w:hAnsi="Arial"/>
          <w:b/>
          <w:sz w:val="22"/>
          <w:lang w:val="en-GB"/>
        </w:rPr>
      </w:pPr>
    </w:p>
    <w:p w14:paraId="179774DF" w14:textId="77777777" w:rsidR="00BE11D8" w:rsidRPr="000E1979" w:rsidRDefault="00BE11D8" w:rsidP="000E1979">
      <w:pPr>
        <w:ind w:firstLine="454"/>
        <w:jc w:val="center"/>
        <w:rPr>
          <w:rFonts w:ascii="Arial" w:eastAsia="Times New Roman" w:hAnsi="Arial"/>
          <w:b/>
          <w:sz w:val="22"/>
          <w:lang w:val="en-GB"/>
        </w:rPr>
      </w:pPr>
    </w:p>
    <w:p w14:paraId="179774E0" w14:textId="77777777" w:rsidR="00BE11D8" w:rsidRPr="000E1979" w:rsidRDefault="00BE11D8" w:rsidP="000E1979">
      <w:pPr>
        <w:ind w:firstLine="454"/>
        <w:jc w:val="center"/>
        <w:rPr>
          <w:rFonts w:ascii="Arial" w:eastAsia="Times New Roman" w:hAnsi="Arial"/>
          <w:b/>
          <w:sz w:val="22"/>
          <w:lang w:val="en-GB"/>
        </w:rPr>
      </w:pPr>
    </w:p>
    <w:p w14:paraId="179774E1" w14:textId="77777777" w:rsidR="00BE11D8" w:rsidRPr="000E1979" w:rsidRDefault="00BE11D8" w:rsidP="000E1979">
      <w:pPr>
        <w:ind w:firstLine="454"/>
        <w:jc w:val="center"/>
        <w:rPr>
          <w:rFonts w:ascii="Arial" w:eastAsia="Times New Roman" w:hAnsi="Arial"/>
          <w:b/>
          <w:sz w:val="22"/>
          <w:lang w:val="en-GB"/>
        </w:rPr>
      </w:pPr>
    </w:p>
    <w:p w14:paraId="179774E2" w14:textId="77777777" w:rsidR="00BE11D8" w:rsidRPr="000E1979" w:rsidRDefault="00BE11D8" w:rsidP="000E1979">
      <w:pPr>
        <w:ind w:firstLine="454"/>
        <w:jc w:val="center"/>
        <w:rPr>
          <w:rFonts w:ascii="Arial" w:eastAsia="Times New Roman" w:hAnsi="Arial"/>
          <w:b/>
          <w:sz w:val="22"/>
          <w:lang w:val="en-GB"/>
        </w:rPr>
      </w:pPr>
    </w:p>
    <w:p w14:paraId="179774E3" w14:textId="77777777" w:rsidR="00BE11D8" w:rsidRPr="000E1979" w:rsidRDefault="00BE11D8" w:rsidP="000E1979">
      <w:pPr>
        <w:ind w:firstLine="454"/>
        <w:jc w:val="center"/>
        <w:rPr>
          <w:rFonts w:ascii="Arial" w:eastAsia="Times New Roman" w:hAnsi="Arial"/>
          <w:b/>
          <w:sz w:val="22"/>
          <w:lang w:val="en-GB"/>
        </w:rPr>
      </w:pPr>
    </w:p>
    <w:p w14:paraId="179774E4" w14:textId="31F6963D" w:rsidR="00A34FEC" w:rsidRPr="00304CBB" w:rsidRDefault="009D6333" w:rsidP="000E1979">
      <w:pPr>
        <w:ind w:firstLine="454"/>
        <w:jc w:val="center"/>
        <w:rPr>
          <w:rFonts w:ascii="Arial" w:eastAsia="Times New Roman" w:hAnsi="Arial"/>
          <w:b/>
          <w:sz w:val="44"/>
          <w:szCs w:val="44"/>
          <w:lang w:val="en-GB"/>
        </w:rPr>
      </w:pPr>
      <w:r w:rsidRPr="00304CBB">
        <w:rPr>
          <w:rFonts w:ascii="Arial" w:eastAsia="Times New Roman" w:hAnsi="Arial"/>
          <w:b/>
          <w:sz w:val="44"/>
          <w:szCs w:val="44"/>
          <w:lang w:val="en-GB"/>
        </w:rPr>
        <w:t>BA BUSINESS MANAGEMENT</w:t>
      </w:r>
    </w:p>
    <w:p w14:paraId="179774E5" w14:textId="27FDE15C" w:rsidR="00A34FEC" w:rsidRPr="00304CBB" w:rsidRDefault="009D6333" w:rsidP="000E1979">
      <w:pPr>
        <w:ind w:firstLine="454"/>
        <w:jc w:val="center"/>
        <w:rPr>
          <w:rFonts w:ascii="Arial" w:eastAsia="Times New Roman" w:hAnsi="Arial"/>
          <w:b/>
          <w:sz w:val="32"/>
          <w:szCs w:val="32"/>
          <w:lang w:val="en-GB"/>
        </w:rPr>
      </w:pPr>
      <w:r w:rsidRPr="00304CBB">
        <w:rPr>
          <w:rFonts w:ascii="Arial" w:eastAsia="Times New Roman" w:hAnsi="Arial"/>
          <w:b/>
          <w:sz w:val="32"/>
          <w:szCs w:val="32"/>
          <w:lang w:val="en-GB"/>
        </w:rPr>
        <w:t>MARKETING FUNDAMENTALS</w:t>
      </w:r>
    </w:p>
    <w:p w14:paraId="179774E7" w14:textId="51BB5D0A" w:rsidR="00A34FEC" w:rsidRPr="00304CBB" w:rsidRDefault="009D6333" w:rsidP="000E1979">
      <w:pPr>
        <w:ind w:firstLine="454"/>
        <w:jc w:val="center"/>
        <w:rPr>
          <w:rFonts w:ascii="Arial" w:eastAsia="Times New Roman" w:hAnsi="Arial"/>
          <w:b/>
          <w:sz w:val="28"/>
          <w:szCs w:val="28"/>
          <w:lang w:val="en-GB"/>
        </w:rPr>
      </w:pPr>
      <w:r w:rsidRPr="00304CBB">
        <w:rPr>
          <w:rFonts w:ascii="Arial" w:eastAsia="Times New Roman" w:hAnsi="Arial"/>
          <w:b/>
          <w:sz w:val="28"/>
          <w:szCs w:val="28"/>
          <w:lang w:val="en-GB"/>
        </w:rPr>
        <w:t>MARKETING FUNDAMENTALS ANALYSIS AND EVALUATION</w:t>
      </w:r>
    </w:p>
    <w:p w14:paraId="3912F972" w14:textId="77777777" w:rsidR="00F06BC8" w:rsidRDefault="00F06BC8" w:rsidP="00F06BC8">
      <w:pPr>
        <w:spacing w:before="240" w:after="160"/>
        <w:ind w:firstLine="720"/>
        <w:jc w:val="left"/>
        <w:rPr>
          <w:rFonts w:ascii="Arial" w:eastAsia="Times New Roman" w:hAnsi="Arial"/>
          <w:b/>
          <w:sz w:val="22"/>
          <w:lang w:val="en-US" w:eastAsia="en-US"/>
        </w:rPr>
      </w:pPr>
    </w:p>
    <w:p w14:paraId="00A37259" w14:textId="77777777" w:rsidR="00F06BC8" w:rsidRDefault="00F06BC8" w:rsidP="00F06BC8">
      <w:pPr>
        <w:spacing w:before="240" w:after="160"/>
        <w:ind w:firstLine="720"/>
        <w:jc w:val="left"/>
        <w:rPr>
          <w:rFonts w:ascii="Arial" w:eastAsia="Times New Roman" w:hAnsi="Arial"/>
          <w:b/>
          <w:sz w:val="22"/>
          <w:lang w:val="en-US" w:eastAsia="en-US"/>
        </w:rPr>
      </w:pPr>
    </w:p>
    <w:p w14:paraId="09FA0370" w14:textId="77777777" w:rsidR="00F06BC8" w:rsidRDefault="00F06BC8" w:rsidP="00F06BC8">
      <w:pPr>
        <w:spacing w:before="240" w:after="160"/>
        <w:ind w:firstLine="720"/>
        <w:jc w:val="left"/>
        <w:rPr>
          <w:rFonts w:ascii="Arial" w:eastAsia="Times New Roman" w:hAnsi="Arial"/>
          <w:b/>
          <w:sz w:val="22"/>
          <w:lang w:val="en-US" w:eastAsia="en-US"/>
        </w:rPr>
      </w:pPr>
    </w:p>
    <w:p w14:paraId="7B2BFA12" w14:textId="77777777" w:rsidR="00F06BC8" w:rsidRDefault="00F06BC8" w:rsidP="00F06BC8">
      <w:pPr>
        <w:spacing w:before="240" w:after="160"/>
        <w:ind w:firstLine="720"/>
        <w:jc w:val="left"/>
        <w:rPr>
          <w:rFonts w:ascii="Arial" w:eastAsia="Times New Roman" w:hAnsi="Arial"/>
          <w:b/>
          <w:sz w:val="22"/>
          <w:lang w:val="en-US" w:eastAsia="en-US"/>
        </w:rPr>
      </w:pPr>
    </w:p>
    <w:p w14:paraId="750979DF" w14:textId="77777777" w:rsidR="00F06BC8" w:rsidRDefault="00F06BC8" w:rsidP="00F06BC8">
      <w:pPr>
        <w:spacing w:before="240" w:after="160"/>
        <w:ind w:firstLine="720"/>
        <w:jc w:val="left"/>
        <w:rPr>
          <w:rFonts w:ascii="Arial" w:eastAsia="Times New Roman" w:hAnsi="Arial"/>
          <w:b/>
          <w:sz w:val="22"/>
          <w:lang w:val="en-US" w:eastAsia="en-US"/>
        </w:rPr>
      </w:pPr>
    </w:p>
    <w:p w14:paraId="07769CDE" w14:textId="77777777" w:rsidR="00F06BC8" w:rsidRDefault="00F06BC8" w:rsidP="00F06BC8">
      <w:pPr>
        <w:spacing w:before="240" w:after="160"/>
        <w:ind w:firstLine="720"/>
        <w:jc w:val="left"/>
        <w:rPr>
          <w:rFonts w:ascii="Arial" w:eastAsia="Times New Roman" w:hAnsi="Arial"/>
          <w:b/>
          <w:sz w:val="22"/>
          <w:lang w:val="en-US" w:eastAsia="en-US"/>
        </w:rPr>
      </w:pPr>
    </w:p>
    <w:p w14:paraId="6CE68CF2" w14:textId="079558A6" w:rsidR="00F06BC8" w:rsidRPr="00F06BC8" w:rsidRDefault="00F06BC8" w:rsidP="00F06BC8">
      <w:pPr>
        <w:spacing w:before="240" w:after="160"/>
        <w:ind w:firstLine="720"/>
        <w:jc w:val="left"/>
        <w:rPr>
          <w:rFonts w:ascii="Arial" w:eastAsia="Times New Roman" w:hAnsi="Arial"/>
          <w:bCs/>
          <w:sz w:val="22"/>
          <w:lang w:val="en-US" w:eastAsia="en-US"/>
        </w:rPr>
      </w:pPr>
      <w:r w:rsidRPr="00F06BC8">
        <w:rPr>
          <w:rFonts w:ascii="Arial" w:eastAsia="Times New Roman" w:hAnsi="Arial"/>
          <w:b/>
          <w:sz w:val="22"/>
          <w:lang w:val="en-US" w:eastAsia="en-US"/>
        </w:rPr>
        <w:t>Module Code</w:t>
      </w:r>
      <w:r w:rsidRPr="00F06BC8">
        <w:rPr>
          <w:rFonts w:ascii="Arial" w:eastAsia="Times New Roman" w:hAnsi="Arial"/>
          <w:bCs/>
          <w:sz w:val="22"/>
          <w:lang w:val="en-US" w:eastAsia="en-US"/>
        </w:rPr>
        <w:t>: LCBB4004</w:t>
      </w:r>
    </w:p>
    <w:p w14:paraId="63BA07C3" w14:textId="77777777" w:rsidR="00F06BC8" w:rsidRPr="00F06BC8" w:rsidRDefault="00F06BC8" w:rsidP="00F06BC8">
      <w:pPr>
        <w:spacing w:before="240" w:after="160"/>
        <w:ind w:firstLine="720"/>
        <w:jc w:val="left"/>
        <w:rPr>
          <w:rFonts w:ascii="Arial" w:eastAsia="Times New Roman" w:hAnsi="Arial"/>
          <w:bCs/>
          <w:sz w:val="22"/>
          <w:lang w:val="en-US" w:eastAsia="en-US"/>
        </w:rPr>
      </w:pPr>
      <w:r w:rsidRPr="00F06BC8">
        <w:rPr>
          <w:rFonts w:ascii="Arial" w:eastAsia="Times New Roman" w:hAnsi="Arial"/>
          <w:b/>
          <w:sz w:val="22"/>
          <w:lang w:val="en-US" w:eastAsia="en-US"/>
        </w:rPr>
        <w:t>Module</w:t>
      </w:r>
      <w:r w:rsidRPr="00F06BC8">
        <w:rPr>
          <w:rFonts w:ascii="Arial" w:eastAsia="Times New Roman" w:hAnsi="Arial"/>
          <w:bCs/>
          <w:sz w:val="22"/>
          <w:lang w:val="en-US" w:eastAsia="en-US"/>
        </w:rPr>
        <w:t>: Marketing Fundamentals</w:t>
      </w:r>
    </w:p>
    <w:p w14:paraId="72C8BAC0" w14:textId="77777777" w:rsidR="00F06BC8" w:rsidRPr="00F06BC8" w:rsidRDefault="00F06BC8" w:rsidP="00F06BC8">
      <w:pPr>
        <w:spacing w:before="240" w:after="160"/>
        <w:ind w:firstLine="720"/>
        <w:jc w:val="left"/>
        <w:rPr>
          <w:rFonts w:ascii="Arial" w:eastAsia="Times New Roman" w:hAnsi="Arial"/>
          <w:bCs/>
          <w:sz w:val="22"/>
          <w:lang w:val="en-US" w:eastAsia="en-US"/>
        </w:rPr>
      </w:pPr>
      <w:r w:rsidRPr="00F06BC8">
        <w:rPr>
          <w:rFonts w:ascii="Arial" w:eastAsia="Times New Roman" w:hAnsi="Arial"/>
          <w:b/>
          <w:bCs/>
          <w:szCs w:val="24"/>
          <w:lang w:val="en-US" w:eastAsia="en-US"/>
        </w:rPr>
        <w:t>Lecturer</w:t>
      </w:r>
      <w:r w:rsidRPr="00F06BC8">
        <w:rPr>
          <w:rFonts w:ascii="Arial" w:eastAsia="Times New Roman" w:hAnsi="Arial"/>
          <w:bCs/>
          <w:sz w:val="22"/>
          <w:lang w:val="en-US" w:eastAsia="en-US"/>
        </w:rPr>
        <w:t xml:space="preserve"> :Mohammad Rahman</w:t>
      </w:r>
    </w:p>
    <w:p w14:paraId="19B13BB5" w14:textId="77777777" w:rsidR="00F06BC8" w:rsidRPr="00F06BC8" w:rsidRDefault="00F06BC8" w:rsidP="00F06BC8">
      <w:pPr>
        <w:spacing w:before="240" w:after="160"/>
        <w:ind w:firstLine="720"/>
        <w:jc w:val="left"/>
        <w:rPr>
          <w:rFonts w:ascii="Arial" w:eastAsia="Times New Roman" w:hAnsi="Arial"/>
          <w:bCs/>
          <w:sz w:val="22"/>
          <w:lang w:val="en-US" w:eastAsia="en-US"/>
        </w:rPr>
      </w:pPr>
      <w:r w:rsidRPr="00F06BC8">
        <w:rPr>
          <w:rFonts w:ascii="Arial" w:eastAsia="Times New Roman" w:hAnsi="Arial"/>
          <w:b/>
          <w:sz w:val="22"/>
          <w:lang w:val="en-US" w:eastAsia="en-US"/>
        </w:rPr>
        <w:t>Student ID</w:t>
      </w:r>
      <w:r w:rsidRPr="00F06BC8">
        <w:rPr>
          <w:rFonts w:ascii="Arial" w:eastAsia="Times New Roman" w:hAnsi="Arial"/>
          <w:bCs/>
          <w:sz w:val="22"/>
          <w:lang w:val="en-US" w:eastAsia="en-US"/>
        </w:rPr>
        <w:t>: 2123374</w:t>
      </w:r>
    </w:p>
    <w:p w14:paraId="3F4C4E38" w14:textId="77777777" w:rsidR="00F06BC8" w:rsidRPr="00F06BC8" w:rsidRDefault="00F06BC8" w:rsidP="00F06BC8">
      <w:pPr>
        <w:spacing w:before="240" w:after="160"/>
        <w:jc w:val="left"/>
        <w:rPr>
          <w:rFonts w:ascii="Arial" w:eastAsia="Times New Roman" w:hAnsi="Arial"/>
          <w:bCs/>
          <w:sz w:val="22"/>
          <w:lang w:val="en-US" w:eastAsia="en-US"/>
        </w:rPr>
      </w:pPr>
      <w:r w:rsidRPr="00F06BC8">
        <w:rPr>
          <w:rFonts w:ascii="Arial" w:eastAsia="Times New Roman" w:hAnsi="Arial"/>
          <w:b/>
          <w:sz w:val="22"/>
          <w:lang w:val="en-US" w:eastAsia="en-US"/>
        </w:rPr>
        <w:t xml:space="preserve">            Student Name</w:t>
      </w:r>
      <w:r w:rsidRPr="00F06BC8">
        <w:rPr>
          <w:rFonts w:ascii="Arial" w:eastAsia="Times New Roman" w:hAnsi="Arial"/>
          <w:bCs/>
          <w:sz w:val="22"/>
          <w:lang w:val="en-US" w:eastAsia="en-US"/>
        </w:rPr>
        <w:t>: Maria-Alexandra Chesoiu</w:t>
      </w:r>
    </w:p>
    <w:p w14:paraId="179774EA" w14:textId="368B4479" w:rsidR="00A34FEC" w:rsidRDefault="009E5FBE" w:rsidP="0092299E">
      <w:pPr>
        <w:jc w:val="center"/>
        <w:rPr>
          <w:rFonts w:ascii="Arial" w:eastAsia="Times New Roman" w:hAnsi="Arial"/>
          <w:b/>
          <w:sz w:val="22"/>
          <w:lang w:val="en-GB"/>
        </w:rPr>
      </w:pPr>
      <w:r w:rsidRPr="00304CBB">
        <w:rPr>
          <w:rFonts w:ascii="Arial" w:eastAsia="Times New Roman" w:hAnsi="Arial"/>
          <w:b/>
          <w:sz w:val="32"/>
          <w:szCs w:val="32"/>
          <w:lang w:val="en-GB"/>
        </w:rPr>
        <w:br w:type="page"/>
      </w:r>
      <w:r w:rsidRPr="000E1979">
        <w:rPr>
          <w:rFonts w:ascii="Arial" w:eastAsia="Times New Roman" w:hAnsi="Arial"/>
          <w:b/>
          <w:sz w:val="22"/>
          <w:lang w:val="en-GB"/>
        </w:rPr>
        <w:lastRenderedPageBreak/>
        <w:t>Executive summary</w:t>
      </w:r>
    </w:p>
    <w:p w14:paraId="6CF930C6" w14:textId="77777777" w:rsidR="0092299E" w:rsidRPr="0092299E" w:rsidRDefault="0092299E" w:rsidP="0092299E">
      <w:pPr>
        <w:jc w:val="center"/>
        <w:rPr>
          <w:rFonts w:ascii="Arial" w:eastAsia="Times New Roman" w:hAnsi="Arial"/>
          <w:b/>
          <w:sz w:val="32"/>
          <w:szCs w:val="32"/>
          <w:lang w:val="en-GB"/>
        </w:rPr>
      </w:pPr>
    </w:p>
    <w:p w14:paraId="179774EB" w14:textId="77777777" w:rsidR="0003314C" w:rsidRPr="000E1979" w:rsidRDefault="009E5FBE" w:rsidP="000E1979">
      <w:pPr>
        <w:ind w:firstLine="454"/>
        <w:rPr>
          <w:rFonts w:ascii="Arial" w:eastAsia="Times New Roman" w:hAnsi="Arial"/>
          <w:sz w:val="22"/>
          <w:lang w:val="en-GB"/>
        </w:rPr>
      </w:pPr>
      <w:r w:rsidRPr="000E1979">
        <w:rPr>
          <w:rFonts w:ascii="Arial" w:eastAsia="Times New Roman" w:hAnsi="Arial"/>
          <w:sz w:val="22"/>
          <w:lang w:val="en-GB"/>
        </w:rPr>
        <w:t xml:space="preserve">The purpose of this report is to understand the effect of COVID 19 on the business operation of Sainsbury’s. To understand the whole aspect properly this </w:t>
      </w:r>
      <w:r w:rsidR="0003314C" w:rsidRPr="000E1979">
        <w:rPr>
          <w:rFonts w:ascii="Arial" w:eastAsia="Times New Roman" w:hAnsi="Arial"/>
          <w:sz w:val="22"/>
          <w:lang w:val="en-GB"/>
        </w:rPr>
        <w:t>report,</w:t>
      </w:r>
      <w:r w:rsidRPr="000E1979">
        <w:rPr>
          <w:rFonts w:ascii="Arial" w:eastAsia="Times New Roman" w:hAnsi="Arial"/>
          <w:sz w:val="22"/>
          <w:lang w:val="en-GB"/>
        </w:rPr>
        <w:t xml:space="preserve"> analyse the external and internal environment of Sainsbury’s and the analysis of internal and external environment reveals that </w:t>
      </w:r>
      <w:r w:rsidR="0003314C" w:rsidRPr="000E1979">
        <w:rPr>
          <w:rFonts w:ascii="Arial" w:eastAsia="Times New Roman" w:hAnsi="Arial"/>
          <w:sz w:val="22"/>
          <w:lang w:val="en-GB"/>
        </w:rPr>
        <w:t xml:space="preserve">COVID-19 affects the business operation a lot and they need to focus on this aspect properly. </w:t>
      </w:r>
    </w:p>
    <w:p w14:paraId="179774EC" w14:textId="77777777" w:rsidR="0003314C" w:rsidRPr="000E1979" w:rsidRDefault="0003314C" w:rsidP="000E1979">
      <w:pPr>
        <w:ind w:firstLine="454"/>
        <w:rPr>
          <w:rFonts w:ascii="Arial" w:eastAsia="Times New Roman" w:hAnsi="Arial"/>
          <w:sz w:val="22"/>
          <w:lang w:val="en-GB"/>
        </w:rPr>
      </w:pPr>
      <w:r w:rsidRPr="000E1979">
        <w:rPr>
          <w:rFonts w:ascii="Arial" w:eastAsia="Times New Roman" w:hAnsi="Arial"/>
          <w:sz w:val="22"/>
          <w:lang w:val="en-GB"/>
        </w:rPr>
        <w:br w:type="page"/>
      </w:r>
    </w:p>
    <w:sdt>
      <w:sdtPr>
        <w:rPr>
          <w:rFonts w:ascii="Arial" w:eastAsia="Arial" w:hAnsi="Arial" w:cs="Arial"/>
          <w:color w:val="auto"/>
          <w:sz w:val="22"/>
          <w:szCs w:val="22"/>
          <w:lang w:val="en" w:eastAsia="en-IN"/>
        </w:rPr>
        <w:id w:val="-2047058047"/>
        <w:docPartObj>
          <w:docPartGallery w:val="Table of Contents"/>
          <w:docPartUnique/>
        </w:docPartObj>
      </w:sdtPr>
      <w:sdtEndPr>
        <w:rPr>
          <w:b/>
          <w:bCs/>
          <w:noProof/>
        </w:rPr>
      </w:sdtEndPr>
      <w:sdtContent>
        <w:p w14:paraId="179774ED" w14:textId="77777777" w:rsidR="00DF6EA2" w:rsidRPr="000E1979" w:rsidRDefault="00DF6EA2" w:rsidP="000E1979">
          <w:pPr>
            <w:pStyle w:val="TOCHeading"/>
            <w:spacing w:line="360" w:lineRule="auto"/>
            <w:ind w:firstLine="454"/>
            <w:jc w:val="center"/>
            <w:rPr>
              <w:rFonts w:ascii="Arial" w:hAnsi="Arial" w:cs="Arial"/>
              <w:b/>
              <w:color w:val="000000" w:themeColor="text1"/>
              <w:sz w:val="22"/>
              <w:szCs w:val="22"/>
            </w:rPr>
          </w:pPr>
          <w:r w:rsidRPr="000E1979">
            <w:rPr>
              <w:rFonts w:ascii="Arial" w:hAnsi="Arial" w:cs="Arial"/>
              <w:b/>
              <w:color w:val="000000" w:themeColor="text1"/>
              <w:sz w:val="22"/>
              <w:szCs w:val="22"/>
            </w:rPr>
            <w:t>Table of Contents</w:t>
          </w:r>
        </w:p>
        <w:p w14:paraId="09D94A27" w14:textId="64BACAAE" w:rsidR="00F60D42" w:rsidRDefault="00DF6EA2">
          <w:pPr>
            <w:pStyle w:val="TOC1"/>
            <w:tabs>
              <w:tab w:val="right" w:leader="dot" w:pos="9350"/>
            </w:tabs>
            <w:rPr>
              <w:rFonts w:asciiTheme="minorHAnsi" w:eastAsiaTheme="minorEastAsia" w:hAnsiTheme="minorHAnsi" w:cstheme="minorBidi"/>
              <w:noProof/>
              <w:sz w:val="22"/>
              <w:lang w:val="en-GB" w:eastAsia="en-GB"/>
            </w:rPr>
          </w:pPr>
          <w:r w:rsidRPr="000E1979">
            <w:rPr>
              <w:rFonts w:ascii="Arial" w:hAnsi="Arial"/>
              <w:sz w:val="22"/>
            </w:rPr>
            <w:fldChar w:fldCharType="begin"/>
          </w:r>
          <w:r w:rsidRPr="000E1979">
            <w:rPr>
              <w:rFonts w:ascii="Arial" w:hAnsi="Arial"/>
              <w:sz w:val="22"/>
            </w:rPr>
            <w:instrText xml:space="preserve"> TOC \o "1-3" \h \z \u </w:instrText>
          </w:r>
          <w:r w:rsidRPr="000E1979">
            <w:rPr>
              <w:rFonts w:ascii="Arial" w:hAnsi="Arial"/>
              <w:sz w:val="22"/>
            </w:rPr>
            <w:fldChar w:fldCharType="separate"/>
          </w:r>
          <w:hyperlink w:anchor="_Toc123935537" w:history="1">
            <w:r w:rsidR="00F60D42" w:rsidRPr="00F057B9">
              <w:rPr>
                <w:rStyle w:val="Hyperlink"/>
                <w:rFonts w:ascii="Arial" w:hAnsi="Arial"/>
                <w:noProof/>
                <w:lang w:val="en-GB"/>
              </w:rPr>
              <w:t>1.Introduction</w:t>
            </w:r>
            <w:r w:rsidR="00F60D42">
              <w:rPr>
                <w:noProof/>
                <w:webHidden/>
              </w:rPr>
              <w:tab/>
            </w:r>
            <w:r w:rsidR="00F60D42">
              <w:rPr>
                <w:noProof/>
                <w:webHidden/>
              </w:rPr>
              <w:fldChar w:fldCharType="begin"/>
            </w:r>
            <w:r w:rsidR="00F60D42">
              <w:rPr>
                <w:noProof/>
                <w:webHidden/>
              </w:rPr>
              <w:instrText xml:space="preserve"> PAGEREF _Toc123935537 \h </w:instrText>
            </w:r>
            <w:r w:rsidR="00F60D42">
              <w:rPr>
                <w:noProof/>
                <w:webHidden/>
              </w:rPr>
            </w:r>
            <w:r w:rsidR="00F60D42">
              <w:rPr>
                <w:noProof/>
                <w:webHidden/>
              </w:rPr>
              <w:fldChar w:fldCharType="separate"/>
            </w:r>
            <w:r w:rsidR="00F60D42">
              <w:rPr>
                <w:noProof/>
                <w:webHidden/>
              </w:rPr>
              <w:t>4</w:t>
            </w:r>
            <w:r w:rsidR="00F60D42">
              <w:rPr>
                <w:noProof/>
                <w:webHidden/>
              </w:rPr>
              <w:fldChar w:fldCharType="end"/>
            </w:r>
          </w:hyperlink>
        </w:p>
        <w:p w14:paraId="6FFE7043" w14:textId="70F98F9C" w:rsidR="00F60D42" w:rsidRDefault="00F60D42">
          <w:pPr>
            <w:pStyle w:val="TOC1"/>
            <w:tabs>
              <w:tab w:val="right" w:leader="dot" w:pos="9350"/>
            </w:tabs>
            <w:rPr>
              <w:rFonts w:asciiTheme="minorHAnsi" w:eastAsiaTheme="minorEastAsia" w:hAnsiTheme="minorHAnsi" w:cstheme="minorBidi"/>
              <w:noProof/>
              <w:sz w:val="22"/>
              <w:lang w:val="en-GB" w:eastAsia="en-GB"/>
            </w:rPr>
          </w:pPr>
          <w:hyperlink w:anchor="_Toc123935538" w:history="1">
            <w:r w:rsidRPr="00F057B9">
              <w:rPr>
                <w:rStyle w:val="Hyperlink"/>
                <w:rFonts w:ascii="Arial" w:hAnsi="Arial"/>
                <w:noProof/>
                <w:lang w:val="en-GB"/>
              </w:rPr>
              <w:t>2.Background of the company</w:t>
            </w:r>
            <w:r>
              <w:rPr>
                <w:noProof/>
                <w:webHidden/>
              </w:rPr>
              <w:tab/>
            </w:r>
            <w:r>
              <w:rPr>
                <w:noProof/>
                <w:webHidden/>
              </w:rPr>
              <w:fldChar w:fldCharType="begin"/>
            </w:r>
            <w:r>
              <w:rPr>
                <w:noProof/>
                <w:webHidden/>
              </w:rPr>
              <w:instrText xml:space="preserve"> PAGEREF _Toc123935538 \h </w:instrText>
            </w:r>
            <w:r>
              <w:rPr>
                <w:noProof/>
                <w:webHidden/>
              </w:rPr>
            </w:r>
            <w:r>
              <w:rPr>
                <w:noProof/>
                <w:webHidden/>
              </w:rPr>
              <w:fldChar w:fldCharType="separate"/>
            </w:r>
            <w:r>
              <w:rPr>
                <w:noProof/>
                <w:webHidden/>
              </w:rPr>
              <w:t>4</w:t>
            </w:r>
            <w:r>
              <w:rPr>
                <w:noProof/>
                <w:webHidden/>
              </w:rPr>
              <w:fldChar w:fldCharType="end"/>
            </w:r>
          </w:hyperlink>
        </w:p>
        <w:p w14:paraId="0F25C017" w14:textId="19D90E00" w:rsidR="00F60D42" w:rsidRDefault="00F60D42">
          <w:pPr>
            <w:pStyle w:val="TOC1"/>
            <w:tabs>
              <w:tab w:val="right" w:leader="dot" w:pos="9350"/>
            </w:tabs>
            <w:rPr>
              <w:rFonts w:asciiTheme="minorHAnsi" w:eastAsiaTheme="minorEastAsia" w:hAnsiTheme="minorHAnsi" w:cstheme="minorBidi"/>
              <w:noProof/>
              <w:sz w:val="22"/>
              <w:lang w:val="en-GB" w:eastAsia="en-GB"/>
            </w:rPr>
          </w:pPr>
          <w:hyperlink w:anchor="_Toc123935539" w:history="1">
            <w:r w:rsidRPr="00F057B9">
              <w:rPr>
                <w:rStyle w:val="Hyperlink"/>
                <w:rFonts w:ascii="Arial" w:hAnsi="Arial"/>
                <w:noProof/>
                <w:lang w:val="en-GB"/>
              </w:rPr>
              <w:t>3.External environment analysis of the company</w:t>
            </w:r>
            <w:r>
              <w:rPr>
                <w:noProof/>
                <w:webHidden/>
              </w:rPr>
              <w:tab/>
            </w:r>
            <w:r>
              <w:rPr>
                <w:noProof/>
                <w:webHidden/>
              </w:rPr>
              <w:fldChar w:fldCharType="begin"/>
            </w:r>
            <w:r>
              <w:rPr>
                <w:noProof/>
                <w:webHidden/>
              </w:rPr>
              <w:instrText xml:space="preserve"> PAGEREF _Toc123935539 \h </w:instrText>
            </w:r>
            <w:r>
              <w:rPr>
                <w:noProof/>
                <w:webHidden/>
              </w:rPr>
            </w:r>
            <w:r>
              <w:rPr>
                <w:noProof/>
                <w:webHidden/>
              </w:rPr>
              <w:fldChar w:fldCharType="separate"/>
            </w:r>
            <w:r>
              <w:rPr>
                <w:noProof/>
                <w:webHidden/>
              </w:rPr>
              <w:t>4</w:t>
            </w:r>
            <w:r>
              <w:rPr>
                <w:noProof/>
                <w:webHidden/>
              </w:rPr>
              <w:fldChar w:fldCharType="end"/>
            </w:r>
          </w:hyperlink>
        </w:p>
        <w:p w14:paraId="3646EEAC" w14:textId="0BD10015" w:rsidR="00F60D42" w:rsidRPr="00F60D42" w:rsidRDefault="00F60D42">
          <w:pPr>
            <w:pStyle w:val="TOC2"/>
            <w:tabs>
              <w:tab w:val="right" w:leader="dot" w:pos="9350"/>
            </w:tabs>
            <w:rPr>
              <w:rFonts w:ascii="Arial" w:eastAsiaTheme="minorEastAsia" w:hAnsi="Arial"/>
              <w:noProof/>
              <w:sz w:val="22"/>
              <w:lang w:val="en-GB" w:eastAsia="en-GB"/>
            </w:rPr>
          </w:pPr>
          <w:hyperlink w:anchor="_Toc123935540" w:history="1">
            <w:r w:rsidRPr="00F057B9">
              <w:rPr>
                <w:rStyle w:val="Hyperlink"/>
                <w:rFonts w:ascii="Arial" w:hAnsi="Arial"/>
                <w:noProof/>
                <w:lang w:val="en-GB"/>
              </w:rPr>
              <w:t>3.1PESTLE analysis</w:t>
            </w:r>
            <w:r>
              <w:rPr>
                <w:noProof/>
                <w:webHidden/>
              </w:rPr>
              <w:tab/>
            </w:r>
            <w:r w:rsidR="008C1E5B">
              <w:rPr>
                <w:noProof/>
                <w:webHidden/>
              </w:rPr>
              <w:t>5</w:t>
            </w:r>
          </w:hyperlink>
        </w:p>
        <w:p w14:paraId="5A3F1ECA" w14:textId="592F5595" w:rsidR="00F60D42" w:rsidRDefault="00F60D42">
          <w:pPr>
            <w:pStyle w:val="TOC2"/>
            <w:tabs>
              <w:tab w:val="right" w:leader="dot" w:pos="9350"/>
            </w:tabs>
            <w:rPr>
              <w:rFonts w:asciiTheme="minorHAnsi" w:eastAsiaTheme="minorEastAsia" w:hAnsiTheme="minorHAnsi" w:cstheme="minorBidi"/>
              <w:noProof/>
              <w:sz w:val="22"/>
              <w:lang w:val="en-GB" w:eastAsia="en-GB"/>
            </w:rPr>
          </w:pPr>
          <w:hyperlink w:anchor="_Toc123935541" w:history="1">
            <w:r w:rsidRPr="00F057B9">
              <w:rPr>
                <w:rStyle w:val="Hyperlink"/>
                <w:rFonts w:ascii="Arial" w:hAnsi="Arial"/>
                <w:noProof/>
                <w:lang w:val="en-GB"/>
              </w:rPr>
              <w:t>3.2 Porter’s five force analysis</w:t>
            </w:r>
            <w:r>
              <w:rPr>
                <w:noProof/>
                <w:webHidden/>
              </w:rPr>
              <w:tab/>
            </w:r>
            <w:r>
              <w:rPr>
                <w:noProof/>
                <w:webHidden/>
              </w:rPr>
              <w:fldChar w:fldCharType="begin"/>
            </w:r>
            <w:r>
              <w:rPr>
                <w:noProof/>
                <w:webHidden/>
              </w:rPr>
              <w:instrText xml:space="preserve"> PAGEREF _Toc123935541 \h </w:instrText>
            </w:r>
            <w:r>
              <w:rPr>
                <w:noProof/>
                <w:webHidden/>
              </w:rPr>
            </w:r>
            <w:r>
              <w:rPr>
                <w:noProof/>
                <w:webHidden/>
              </w:rPr>
              <w:fldChar w:fldCharType="separate"/>
            </w:r>
            <w:r>
              <w:rPr>
                <w:noProof/>
                <w:webHidden/>
              </w:rPr>
              <w:t>7</w:t>
            </w:r>
            <w:r>
              <w:rPr>
                <w:noProof/>
                <w:webHidden/>
              </w:rPr>
              <w:fldChar w:fldCharType="end"/>
            </w:r>
          </w:hyperlink>
        </w:p>
        <w:p w14:paraId="428D1136" w14:textId="5B101669" w:rsidR="00F60D42" w:rsidRDefault="00F60D42">
          <w:pPr>
            <w:pStyle w:val="TOC1"/>
            <w:tabs>
              <w:tab w:val="right" w:leader="dot" w:pos="9350"/>
            </w:tabs>
            <w:rPr>
              <w:rFonts w:asciiTheme="minorHAnsi" w:eastAsiaTheme="minorEastAsia" w:hAnsiTheme="minorHAnsi" w:cstheme="minorBidi"/>
              <w:noProof/>
              <w:sz w:val="22"/>
              <w:lang w:val="en-GB" w:eastAsia="en-GB"/>
            </w:rPr>
          </w:pPr>
          <w:hyperlink w:anchor="_Toc123935542" w:history="1">
            <w:r w:rsidRPr="00F057B9">
              <w:rPr>
                <w:rStyle w:val="Hyperlink"/>
                <w:rFonts w:ascii="Arial" w:hAnsi="Arial"/>
                <w:noProof/>
                <w:lang w:val="en-GB"/>
              </w:rPr>
              <w:t>4.Internal analysis</w:t>
            </w:r>
            <w:r>
              <w:rPr>
                <w:noProof/>
                <w:webHidden/>
              </w:rPr>
              <w:tab/>
            </w:r>
            <w:r>
              <w:rPr>
                <w:noProof/>
                <w:webHidden/>
              </w:rPr>
              <w:fldChar w:fldCharType="begin"/>
            </w:r>
            <w:r>
              <w:rPr>
                <w:noProof/>
                <w:webHidden/>
              </w:rPr>
              <w:instrText xml:space="preserve"> PAGEREF _Toc123935542 \h </w:instrText>
            </w:r>
            <w:r>
              <w:rPr>
                <w:noProof/>
                <w:webHidden/>
              </w:rPr>
            </w:r>
            <w:r>
              <w:rPr>
                <w:noProof/>
                <w:webHidden/>
              </w:rPr>
              <w:fldChar w:fldCharType="separate"/>
            </w:r>
            <w:r>
              <w:rPr>
                <w:noProof/>
                <w:webHidden/>
              </w:rPr>
              <w:t>8</w:t>
            </w:r>
            <w:r>
              <w:rPr>
                <w:noProof/>
                <w:webHidden/>
              </w:rPr>
              <w:fldChar w:fldCharType="end"/>
            </w:r>
          </w:hyperlink>
        </w:p>
        <w:p w14:paraId="38DA18B0" w14:textId="519E58C3" w:rsidR="00F60D42" w:rsidRDefault="00F60D42">
          <w:pPr>
            <w:pStyle w:val="TOC2"/>
            <w:tabs>
              <w:tab w:val="right" w:leader="dot" w:pos="9350"/>
            </w:tabs>
            <w:rPr>
              <w:rFonts w:asciiTheme="minorHAnsi" w:eastAsiaTheme="minorEastAsia" w:hAnsiTheme="minorHAnsi" w:cstheme="minorBidi"/>
              <w:noProof/>
              <w:sz w:val="22"/>
              <w:lang w:val="en-GB" w:eastAsia="en-GB"/>
            </w:rPr>
          </w:pPr>
          <w:hyperlink w:anchor="_Toc123935543" w:history="1">
            <w:r w:rsidRPr="00F057B9">
              <w:rPr>
                <w:rStyle w:val="Hyperlink"/>
                <w:rFonts w:ascii="Arial" w:hAnsi="Arial"/>
                <w:noProof/>
                <w:lang w:val="en-US"/>
              </w:rPr>
              <w:t>4.1SWOT Analyses</w:t>
            </w:r>
            <w:r>
              <w:rPr>
                <w:noProof/>
                <w:webHidden/>
              </w:rPr>
              <w:tab/>
            </w:r>
            <w:r>
              <w:rPr>
                <w:noProof/>
                <w:webHidden/>
              </w:rPr>
              <w:fldChar w:fldCharType="begin"/>
            </w:r>
            <w:r>
              <w:rPr>
                <w:noProof/>
                <w:webHidden/>
              </w:rPr>
              <w:instrText xml:space="preserve"> PAGEREF _Toc123935543 \h </w:instrText>
            </w:r>
            <w:r>
              <w:rPr>
                <w:noProof/>
                <w:webHidden/>
              </w:rPr>
            </w:r>
            <w:r>
              <w:rPr>
                <w:noProof/>
                <w:webHidden/>
              </w:rPr>
              <w:fldChar w:fldCharType="separate"/>
            </w:r>
            <w:r>
              <w:rPr>
                <w:noProof/>
                <w:webHidden/>
              </w:rPr>
              <w:t>8</w:t>
            </w:r>
            <w:r>
              <w:rPr>
                <w:noProof/>
                <w:webHidden/>
              </w:rPr>
              <w:fldChar w:fldCharType="end"/>
            </w:r>
          </w:hyperlink>
        </w:p>
        <w:p w14:paraId="21F1EA23" w14:textId="6D6687BE" w:rsidR="00F60D42" w:rsidRDefault="00F60D42">
          <w:pPr>
            <w:pStyle w:val="TOC2"/>
            <w:tabs>
              <w:tab w:val="right" w:leader="dot" w:pos="9350"/>
            </w:tabs>
            <w:rPr>
              <w:rFonts w:asciiTheme="minorHAnsi" w:eastAsiaTheme="minorEastAsia" w:hAnsiTheme="minorHAnsi" w:cstheme="minorBidi"/>
              <w:noProof/>
              <w:sz w:val="22"/>
              <w:lang w:val="en-GB" w:eastAsia="en-GB"/>
            </w:rPr>
          </w:pPr>
          <w:hyperlink w:anchor="_Toc123935544" w:history="1">
            <w:r w:rsidRPr="00F057B9">
              <w:rPr>
                <w:rStyle w:val="Hyperlink"/>
                <w:rFonts w:ascii="Arial" w:hAnsi="Arial"/>
                <w:noProof/>
                <w:lang w:val="en-US"/>
              </w:rPr>
              <w:t>4.2   4P’s Analyses</w:t>
            </w:r>
            <w:r>
              <w:rPr>
                <w:noProof/>
                <w:webHidden/>
              </w:rPr>
              <w:tab/>
            </w:r>
            <w:r>
              <w:rPr>
                <w:noProof/>
                <w:webHidden/>
              </w:rPr>
              <w:fldChar w:fldCharType="begin"/>
            </w:r>
            <w:r>
              <w:rPr>
                <w:noProof/>
                <w:webHidden/>
              </w:rPr>
              <w:instrText xml:space="preserve"> PAGEREF _Toc123935544 \h </w:instrText>
            </w:r>
            <w:r>
              <w:rPr>
                <w:noProof/>
                <w:webHidden/>
              </w:rPr>
            </w:r>
            <w:r>
              <w:rPr>
                <w:noProof/>
                <w:webHidden/>
              </w:rPr>
              <w:fldChar w:fldCharType="separate"/>
            </w:r>
            <w:r>
              <w:rPr>
                <w:noProof/>
                <w:webHidden/>
              </w:rPr>
              <w:t>10</w:t>
            </w:r>
            <w:r>
              <w:rPr>
                <w:noProof/>
                <w:webHidden/>
              </w:rPr>
              <w:fldChar w:fldCharType="end"/>
            </w:r>
          </w:hyperlink>
        </w:p>
        <w:p w14:paraId="58AFFE28" w14:textId="14D8D3C9" w:rsidR="00F60D42" w:rsidRDefault="00F60D42">
          <w:pPr>
            <w:pStyle w:val="TOC2"/>
            <w:tabs>
              <w:tab w:val="right" w:leader="dot" w:pos="9350"/>
            </w:tabs>
            <w:rPr>
              <w:rFonts w:asciiTheme="minorHAnsi" w:eastAsiaTheme="minorEastAsia" w:hAnsiTheme="minorHAnsi" w:cstheme="minorBidi"/>
              <w:noProof/>
              <w:sz w:val="22"/>
              <w:lang w:val="en-GB" w:eastAsia="en-GB"/>
            </w:rPr>
          </w:pPr>
          <w:hyperlink w:anchor="_Toc123935545" w:history="1">
            <w:r w:rsidRPr="00F057B9">
              <w:rPr>
                <w:rStyle w:val="Hyperlink"/>
                <w:rFonts w:ascii="Arial" w:hAnsi="Arial"/>
                <w:noProof/>
                <w:lang w:val="en-US"/>
              </w:rPr>
              <w:t>4.3   STP analyses</w:t>
            </w:r>
            <w:r>
              <w:rPr>
                <w:noProof/>
                <w:webHidden/>
              </w:rPr>
              <w:tab/>
            </w:r>
            <w:r>
              <w:rPr>
                <w:noProof/>
                <w:webHidden/>
              </w:rPr>
              <w:fldChar w:fldCharType="begin"/>
            </w:r>
            <w:r>
              <w:rPr>
                <w:noProof/>
                <w:webHidden/>
              </w:rPr>
              <w:instrText xml:space="preserve"> PAGEREF _Toc123935545 \h </w:instrText>
            </w:r>
            <w:r>
              <w:rPr>
                <w:noProof/>
                <w:webHidden/>
              </w:rPr>
            </w:r>
            <w:r>
              <w:rPr>
                <w:noProof/>
                <w:webHidden/>
              </w:rPr>
              <w:fldChar w:fldCharType="separate"/>
            </w:r>
            <w:r>
              <w:rPr>
                <w:noProof/>
                <w:webHidden/>
              </w:rPr>
              <w:t>11</w:t>
            </w:r>
            <w:r>
              <w:rPr>
                <w:noProof/>
                <w:webHidden/>
              </w:rPr>
              <w:fldChar w:fldCharType="end"/>
            </w:r>
          </w:hyperlink>
        </w:p>
        <w:p w14:paraId="72B61C45" w14:textId="0D4C44D9" w:rsidR="00F60D42" w:rsidRDefault="00F60D42">
          <w:pPr>
            <w:pStyle w:val="TOC2"/>
            <w:tabs>
              <w:tab w:val="right" w:leader="dot" w:pos="9350"/>
            </w:tabs>
            <w:rPr>
              <w:rFonts w:asciiTheme="minorHAnsi" w:eastAsiaTheme="minorEastAsia" w:hAnsiTheme="minorHAnsi" w:cstheme="minorBidi"/>
              <w:noProof/>
              <w:sz w:val="22"/>
              <w:lang w:val="en-GB" w:eastAsia="en-GB"/>
            </w:rPr>
          </w:pPr>
          <w:hyperlink w:anchor="_Toc123935546" w:history="1">
            <w:r w:rsidRPr="00F057B9">
              <w:rPr>
                <w:rStyle w:val="Hyperlink"/>
                <w:rFonts w:ascii="Arial" w:hAnsi="Arial"/>
                <w:noProof/>
                <w:lang w:val="en-GB"/>
              </w:rPr>
              <w:t>4.4   5C model</w:t>
            </w:r>
            <w:r>
              <w:rPr>
                <w:noProof/>
                <w:webHidden/>
              </w:rPr>
              <w:tab/>
            </w:r>
            <w:r>
              <w:rPr>
                <w:noProof/>
                <w:webHidden/>
              </w:rPr>
              <w:fldChar w:fldCharType="begin"/>
            </w:r>
            <w:r>
              <w:rPr>
                <w:noProof/>
                <w:webHidden/>
              </w:rPr>
              <w:instrText xml:space="preserve"> PAGEREF _Toc123935546 \h </w:instrText>
            </w:r>
            <w:r>
              <w:rPr>
                <w:noProof/>
                <w:webHidden/>
              </w:rPr>
            </w:r>
            <w:r>
              <w:rPr>
                <w:noProof/>
                <w:webHidden/>
              </w:rPr>
              <w:fldChar w:fldCharType="separate"/>
            </w:r>
            <w:r>
              <w:rPr>
                <w:noProof/>
                <w:webHidden/>
              </w:rPr>
              <w:t>12</w:t>
            </w:r>
            <w:r>
              <w:rPr>
                <w:noProof/>
                <w:webHidden/>
              </w:rPr>
              <w:fldChar w:fldCharType="end"/>
            </w:r>
          </w:hyperlink>
        </w:p>
        <w:p w14:paraId="4F6777CE" w14:textId="550A561B" w:rsidR="00F60D42" w:rsidRDefault="00F60D42">
          <w:pPr>
            <w:pStyle w:val="TOC1"/>
            <w:tabs>
              <w:tab w:val="right" w:leader="dot" w:pos="9350"/>
            </w:tabs>
            <w:rPr>
              <w:rFonts w:asciiTheme="minorHAnsi" w:eastAsiaTheme="minorEastAsia" w:hAnsiTheme="minorHAnsi" w:cstheme="minorBidi"/>
              <w:noProof/>
              <w:sz w:val="22"/>
              <w:lang w:val="en-GB" w:eastAsia="en-GB"/>
            </w:rPr>
          </w:pPr>
          <w:hyperlink w:anchor="_Toc123935547" w:history="1">
            <w:r w:rsidRPr="00F057B9">
              <w:rPr>
                <w:rStyle w:val="Hyperlink"/>
                <w:rFonts w:ascii="Arial" w:hAnsi="Arial"/>
                <w:noProof/>
                <w:lang w:val="en-US"/>
              </w:rPr>
              <w:t>5.Conclusion</w:t>
            </w:r>
            <w:r>
              <w:rPr>
                <w:noProof/>
                <w:webHidden/>
              </w:rPr>
              <w:tab/>
            </w:r>
            <w:r>
              <w:rPr>
                <w:noProof/>
                <w:webHidden/>
              </w:rPr>
              <w:fldChar w:fldCharType="begin"/>
            </w:r>
            <w:r>
              <w:rPr>
                <w:noProof/>
                <w:webHidden/>
              </w:rPr>
              <w:instrText xml:space="preserve"> PAGEREF _Toc123935547 \h </w:instrText>
            </w:r>
            <w:r>
              <w:rPr>
                <w:noProof/>
                <w:webHidden/>
              </w:rPr>
            </w:r>
            <w:r>
              <w:rPr>
                <w:noProof/>
                <w:webHidden/>
              </w:rPr>
              <w:fldChar w:fldCharType="separate"/>
            </w:r>
            <w:r>
              <w:rPr>
                <w:noProof/>
                <w:webHidden/>
              </w:rPr>
              <w:t>14</w:t>
            </w:r>
            <w:r>
              <w:rPr>
                <w:noProof/>
                <w:webHidden/>
              </w:rPr>
              <w:fldChar w:fldCharType="end"/>
            </w:r>
          </w:hyperlink>
        </w:p>
        <w:p w14:paraId="4F6BF3AD" w14:textId="2523982F" w:rsidR="00F60D42" w:rsidRDefault="00F60D42">
          <w:pPr>
            <w:pStyle w:val="TOC1"/>
            <w:tabs>
              <w:tab w:val="right" w:leader="dot" w:pos="9350"/>
            </w:tabs>
            <w:rPr>
              <w:rFonts w:asciiTheme="minorHAnsi" w:eastAsiaTheme="minorEastAsia" w:hAnsiTheme="minorHAnsi" w:cstheme="minorBidi"/>
              <w:noProof/>
              <w:sz w:val="22"/>
              <w:lang w:val="en-GB" w:eastAsia="en-GB"/>
            </w:rPr>
          </w:pPr>
          <w:hyperlink w:anchor="_Toc123935548" w:history="1">
            <w:r w:rsidRPr="00F057B9">
              <w:rPr>
                <w:rStyle w:val="Hyperlink"/>
                <w:rFonts w:ascii="Arial" w:hAnsi="Arial"/>
                <w:noProof/>
                <w:lang w:val="en-GB"/>
              </w:rPr>
              <w:t>References</w:t>
            </w:r>
            <w:r>
              <w:rPr>
                <w:noProof/>
                <w:webHidden/>
              </w:rPr>
              <w:tab/>
            </w:r>
            <w:r>
              <w:rPr>
                <w:noProof/>
                <w:webHidden/>
              </w:rPr>
              <w:fldChar w:fldCharType="begin"/>
            </w:r>
            <w:r>
              <w:rPr>
                <w:noProof/>
                <w:webHidden/>
              </w:rPr>
              <w:instrText xml:space="preserve"> PAGEREF _Toc123935548 \h </w:instrText>
            </w:r>
            <w:r>
              <w:rPr>
                <w:noProof/>
                <w:webHidden/>
              </w:rPr>
            </w:r>
            <w:r>
              <w:rPr>
                <w:noProof/>
                <w:webHidden/>
              </w:rPr>
              <w:fldChar w:fldCharType="separate"/>
            </w:r>
            <w:r>
              <w:rPr>
                <w:noProof/>
                <w:webHidden/>
              </w:rPr>
              <w:t>15</w:t>
            </w:r>
            <w:r>
              <w:rPr>
                <w:noProof/>
                <w:webHidden/>
              </w:rPr>
              <w:fldChar w:fldCharType="end"/>
            </w:r>
          </w:hyperlink>
        </w:p>
        <w:p w14:paraId="179774FA" w14:textId="7B700584" w:rsidR="00DF6EA2" w:rsidRPr="000E1979" w:rsidRDefault="00DF6EA2" w:rsidP="000E1979">
          <w:pPr>
            <w:ind w:firstLine="454"/>
            <w:rPr>
              <w:rFonts w:ascii="Arial" w:hAnsi="Arial"/>
              <w:sz w:val="22"/>
            </w:rPr>
          </w:pPr>
          <w:r w:rsidRPr="000E1979">
            <w:rPr>
              <w:rFonts w:ascii="Arial" w:hAnsi="Arial"/>
              <w:b/>
              <w:bCs/>
              <w:noProof/>
              <w:sz w:val="22"/>
            </w:rPr>
            <w:fldChar w:fldCharType="end"/>
          </w:r>
        </w:p>
      </w:sdtContent>
    </w:sdt>
    <w:p w14:paraId="179774FB" w14:textId="77777777" w:rsidR="009E5FBE" w:rsidRPr="000E1979" w:rsidRDefault="009E5FBE" w:rsidP="000E1979">
      <w:pPr>
        <w:ind w:firstLine="454"/>
        <w:rPr>
          <w:rFonts w:ascii="Arial" w:eastAsia="Times New Roman" w:hAnsi="Arial"/>
          <w:sz w:val="22"/>
          <w:lang w:val="en-GB"/>
        </w:rPr>
      </w:pPr>
    </w:p>
    <w:p w14:paraId="179774FC" w14:textId="77777777" w:rsidR="00A34FEC" w:rsidRPr="000E1979" w:rsidRDefault="009D6333" w:rsidP="000E1979">
      <w:pPr>
        <w:ind w:firstLine="454"/>
        <w:jc w:val="center"/>
        <w:rPr>
          <w:rFonts w:ascii="Arial" w:eastAsia="Times New Roman" w:hAnsi="Arial"/>
          <w:b/>
          <w:sz w:val="22"/>
          <w:lang w:val="en-GB"/>
        </w:rPr>
      </w:pPr>
      <w:r w:rsidRPr="000E1979">
        <w:rPr>
          <w:rFonts w:ascii="Arial" w:hAnsi="Arial"/>
          <w:sz w:val="22"/>
          <w:lang w:val="en-GB"/>
        </w:rPr>
        <w:br w:type="page"/>
      </w:r>
    </w:p>
    <w:p w14:paraId="179774FD" w14:textId="6D51437E" w:rsidR="00A34FEC" w:rsidRPr="000E1979" w:rsidRDefault="00A47EA2" w:rsidP="000E1979">
      <w:pPr>
        <w:pStyle w:val="Heading1"/>
        <w:ind w:firstLine="454"/>
        <w:rPr>
          <w:rFonts w:ascii="Arial" w:hAnsi="Arial"/>
          <w:sz w:val="22"/>
          <w:szCs w:val="22"/>
          <w:lang w:val="en-GB"/>
        </w:rPr>
      </w:pPr>
      <w:bookmarkStart w:id="0" w:name="_Toc123935537"/>
      <w:r>
        <w:rPr>
          <w:rFonts w:ascii="Arial" w:hAnsi="Arial"/>
          <w:sz w:val="22"/>
          <w:szCs w:val="22"/>
          <w:lang w:val="en-GB"/>
        </w:rPr>
        <w:lastRenderedPageBreak/>
        <w:t>1.</w:t>
      </w:r>
      <w:r w:rsidR="009D6333" w:rsidRPr="000E1979">
        <w:rPr>
          <w:rFonts w:ascii="Arial" w:hAnsi="Arial"/>
          <w:sz w:val="22"/>
          <w:szCs w:val="22"/>
          <w:lang w:val="en-GB"/>
        </w:rPr>
        <w:t>Introduction</w:t>
      </w:r>
      <w:bookmarkEnd w:id="0"/>
    </w:p>
    <w:p w14:paraId="179774FE"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The unprecedented spread of the COVID-19 virus made a great impact on the business operation of organisations across the world. To prevent the spreading of the virus government of various countries across the world was forced to implement a lockdown and such a thing disrupted the business operation of organisations. It hampers the economic activity of countries and decreased the profitability of companies across the world. This report will analyse the internal and external environment of Sainsbury’s PLC to understand the impact of COVID-19 on the business operation of the organisation. To analyse the internal and external environment of the organisation this report will use various theories and frameworks. The analysis of the internal and external environment will be very beneficial for the company to understand in which aspects they should focus for improving their performance. </w:t>
      </w:r>
    </w:p>
    <w:p w14:paraId="179774FF" w14:textId="0D8AAF92" w:rsidR="00A34FEC" w:rsidRPr="000E1979" w:rsidRDefault="003956A6" w:rsidP="000E1979">
      <w:pPr>
        <w:pStyle w:val="Heading1"/>
        <w:ind w:firstLine="454"/>
        <w:rPr>
          <w:rFonts w:ascii="Arial" w:hAnsi="Arial"/>
          <w:sz w:val="22"/>
          <w:szCs w:val="22"/>
          <w:lang w:val="en-GB"/>
        </w:rPr>
      </w:pPr>
      <w:bookmarkStart w:id="1" w:name="_Toc123935538"/>
      <w:r>
        <w:rPr>
          <w:rFonts w:ascii="Arial" w:hAnsi="Arial"/>
          <w:sz w:val="22"/>
          <w:szCs w:val="22"/>
          <w:lang w:val="en-GB"/>
        </w:rPr>
        <w:t>2.</w:t>
      </w:r>
      <w:r w:rsidR="009D6333" w:rsidRPr="000E1979">
        <w:rPr>
          <w:rFonts w:ascii="Arial" w:hAnsi="Arial"/>
          <w:sz w:val="22"/>
          <w:szCs w:val="22"/>
          <w:lang w:val="en-GB"/>
        </w:rPr>
        <w:t>Background of the company</w:t>
      </w:r>
      <w:bookmarkEnd w:id="1"/>
      <w:r w:rsidR="009D6333" w:rsidRPr="000E1979">
        <w:rPr>
          <w:rFonts w:ascii="Arial" w:hAnsi="Arial"/>
          <w:sz w:val="22"/>
          <w:szCs w:val="22"/>
          <w:lang w:val="en-GB"/>
        </w:rPr>
        <w:t xml:space="preserve"> </w:t>
      </w:r>
    </w:p>
    <w:p w14:paraId="17977500"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Sainsbury’s is one of the most famous multi-channel retail organisations of the UK that offers groceries, clothing products, general merchandise and many more.  The company commenced its business operation in 1869 from London (Sainsburys, 2022). From the very first day, the organisation has been providing quality products to their consumers that is why they have huge popularity in the UK market. However, the sudden spread of COVID-19 disrupted the business operation of the company a lot and the income statement of the organisation is also demonstrating that the profitability of the organisation decreased a lot in 2020. The net profit of the company decreased from £ 454 million to £ 437 million. The net profit of the company decreased more in the year 2021. The net income of the company became £ 251 million in 2021. That is clearly stating that COVID-19 affected the business operation of the company a lot. </w:t>
      </w:r>
    </w:p>
    <w:p w14:paraId="17977501" w14:textId="30D56C92" w:rsidR="00A34FEC" w:rsidRPr="000E1979" w:rsidRDefault="003956A6" w:rsidP="000E1979">
      <w:pPr>
        <w:pStyle w:val="Heading1"/>
        <w:ind w:firstLine="454"/>
        <w:rPr>
          <w:rFonts w:ascii="Arial" w:hAnsi="Arial"/>
          <w:sz w:val="22"/>
          <w:szCs w:val="22"/>
          <w:lang w:val="en-GB"/>
        </w:rPr>
      </w:pPr>
      <w:bookmarkStart w:id="2" w:name="_Toc123935539"/>
      <w:r>
        <w:rPr>
          <w:rFonts w:ascii="Arial" w:hAnsi="Arial"/>
          <w:sz w:val="22"/>
          <w:szCs w:val="22"/>
          <w:lang w:val="en-GB"/>
        </w:rPr>
        <w:t>3.</w:t>
      </w:r>
      <w:r w:rsidR="009D6333" w:rsidRPr="000E1979">
        <w:rPr>
          <w:rFonts w:ascii="Arial" w:hAnsi="Arial"/>
          <w:sz w:val="22"/>
          <w:szCs w:val="22"/>
          <w:lang w:val="en-GB"/>
        </w:rPr>
        <w:t>External environment analysis of the company</w:t>
      </w:r>
      <w:bookmarkEnd w:id="2"/>
    </w:p>
    <w:p w14:paraId="17977502"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The analysis of the external environment of any organisation demonstrated all those external factors that can influence the business operation of Sainsbury’s.  The analysis of the external environment will be very helpful for the organisation </w:t>
      </w:r>
      <w:r w:rsidR="00295006" w:rsidRPr="000E1979">
        <w:rPr>
          <w:rFonts w:ascii="Arial" w:eastAsia="Times New Roman" w:hAnsi="Arial"/>
          <w:sz w:val="22"/>
          <w:lang w:val="en-GB"/>
        </w:rPr>
        <w:t>to make</w:t>
      </w:r>
      <w:r w:rsidRPr="000E1979">
        <w:rPr>
          <w:rFonts w:ascii="Arial" w:eastAsia="Times New Roman" w:hAnsi="Arial"/>
          <w:sz w:val="22"/>
          <w:lang w:val="en-GB"/>
        </w:rPr>
        <w:t xml:space="preserve"> an appropriate business decision. To analyse the external environment of the company this part of the report will use frameworks like PESTLE and Porter’s five forces. </w:t>
      </w:r>
    </w:p>
    <w:p w14:paraId="17977503" w14:textId="6CC67E1A" w:rsidR="00A34FEC" w:rsidRPr="000E1979" w:rsidRDefault="003956A6" w:rsidP="000E1979">
      <w:pPr>
        <w:pStyle w:val="Heading2"/>
        <w:ind w:firstLine="454"/>
        <w:rPr>
          <w:rFonts w:ascii="Arial" w:hAnsi="Arial"/>
          <w:sz w:val="22"/>
          <w:szCs w:val="22"/>
          <w:lang w:val="en-GB"/>
        </w:rPr>
      </w:pPr>
      <w:bookmarkStart w:id="3" w:name="_Toc123935540"/>
      <w:r>
        <w:rPr>
          <w:rFonts w:ascii="Arial" w:hAnsi="Arial"/>
          <w:sz w:val="22"/>
          <w:szCs w:val="22"/>
          <w:lang w:val="en-GB"/>
        </w:rPr>
        <w:lastRenderedPageBreak/>
        <w:t>3.1</w:t>
      </w:r>
      <w:r w:rsidR="00824D6D">
        <w:rPr>
          <w:rFonts w:ascii="Arial" w:hAnsi="Arial"/>
          <w:sz w:val="22"/>
          <w:szCs w:val="22"/>
          <w:lang w:val="en-GB"/>
        </w:rPr>
        <w:t xml:space="preserve">  </w:t>
      </w:r>
      <w:r w:rsidR="009D6333" w:rsidRPr="000E1979">
        <w:rPr>
          <w:rFonts w:ascii="Arial" w:hAnsi="Arial"/>
          <w:sz w:val="22"/>
          <w:szCs w:val="22"/>
          <w:lang w:val="en-GB"/>
        </w:rPr>
        <w:t>PESTLE analysis</w:t>
      </w:r>
      <w:bookmarkEnd w:id="3"/>
    </w:p>
    <w:p w14:paraId="17977504"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The PESTLE analysis of the organisation will demonstrate factors that have been influencing the business operation of the organisation. </w:t>
      </w:r>
    </w:p>
    <w:p w14:paraId="17977505" w14:textId="77777777" w:rsidR="00A34FEC" w:rsidRPr="009A2AA2" w:rsidRDefault="009D6333" w:rsidP="000E1979">
      <w:pPr>
        <w:ind w:firstLine="454"/>
        <w:rPr>
          <w:rFonts w:ascii="Arial" w:eastAsia="Times New Roman" w:hAnsi="Arial"/>
          <w:b/>
          <w:i/>
          <w:iCs/>
          <w:sz w:val="22"/>
          <w:lang w:val="en-GB"/>
        </w:rPr>
      </w:pPr>
      <w:r w:rsidRPr="009A2AA2">
        <w:rPr>
          <w:rFonts w:ascii="Arial" w:eastAsia="Times New Roman" w:hAnsi="Arial"/>
          <w:b/>
          <w:i/>
          <w:iCs/>
          <w:sz w:val="22"/>
          <w:lang w:val="en-GB"/>
        </w:rPr>
        <w:t xml:space="preserve">Political factors </w:t>
      </w:r>
    </w:p>
    <w:p w14:paraId="17977506"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The presence of political stability is one of the most important factor t</w:t>
      </w:r>
      <w:r w:rsidR="00D30682" w:rsidRPr="000E1979">
        <w:rPr>
          <w:rFonts w:ascii="Arial" w:eastAsia="Times New Roman" w:hAnsi="Arial"/>
          <w:sz w:val="22"/>
          <w:lang w:val="en-GB"/>
        </w:rPr>
        <w:t>hat has been helping the business entity</w:t>
      </w:r>
      <w:r w:rsidRPr="000E1979">
        <w:rPr>
          <w:rFonts w:ascii="Arial" w:eastAsia="Times New Roman" w:hAnsi="Arial"/>
          <w:sz w:val="22"/>
          <w:lang w:val="en-GB"/>
        </w:rPr>
        <w:t xml:space="preserve"> to operate its business in the UK. The </w:t>
      </w:r>
      <w:r w:rsidR="00DD1C3D" w:rsidRPr="000E1979">
        <w:rPr>
          <w:rFonts w:ascii="Arial" w:eastAsia="Times New Roman" w:hAnsi="Arial"/>
          <w:sz w:val="22"/>
          <w:lang w:val="en-GB"/>
        </w:rPr>
        <w:t>aspect has</w:t>
      </w:r>
      <w:r w:rsidRPr="000E1979">
        <w:rPr>
          <w:rFonts w:ascii="Arial" w:eastAsia="Times New Roman" w:hAnsi="Arial"/>
          <w:sz w:val="22"/>
          <w:lang w:val="en-GB"/>
        </w:rPr>
        <w:t xml:space="preserve"> been helping the organisation to enhance its performance.</w:t>
      </w:r>
    </w:p>
    <w:p w14:paraId="17977507" w14:textId="77777777" w:rsidR="00A34FEC"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On the other hand, BREXIT is a crucial factor that has been affecting the business operation of the company a lot. In 2016, the UK left the European Union and that create problems for the company in importing its product (Shtal et al., 2018). When the UK was a part of EU then organisations of UK can easily important products in other EU countries and there was no strict rules and regulations but after the BREXIT several trade restriction was imposed. Such a thing create a hindrance for organisations of the UK to export its product in other European countries. This aspect has also been affecting the business operation of the Sainsbury’s as well and they have been facing hindrance in their business operation. </w:t>
      </w:r>
    </w:p>
    <w:p w14:paraId="1C6102F8" w14:textId="77777777" w:rsidR="009A2AA2" w:rsidRPr="000E1979" w:rsidRDefault="009A2AA2" w:rsidP="000E1979">
      <w:pPr>
        <w:ind w:firstLine="454"/>
        <w:rPr>
          <w:rFonts w:ascii="Arial" w:eastAsia="Times New Roman" w:hAnsi="Arial"/>
          <w:sz w:val="22"/>
          <w:lang w:val="en-GB"/>
        </w:rPr>
      </w:pPr>
    </w:p>
    <w:p w14:paraId="17977508" w14:textId="77777777" w:rsidR="00A34FEC" w:rsidRPr="009A2AA2" w:rsidRDefault="009D6333" w:rsidP="000E1979">
      <w:pPr>
        <w:ind w:firstLine="454"/>
        <w:rPr>
          <w:rFonts w:ascii="Arial" w:eastAsia="Times New Roman" w:hAnsi="Arial"/>
          <w:b/>
          <w:i/>
          <w:iCs/>
          <w:sz w:val="22"/>
          <w:lang w:val="en-GB"/>
        </w:rPr>
      </w:pPr>
      <w:r w:rsidRPr="009A2AA2">
        <w:rPr>
          <w:rFonts w:ascii="Arial" w:eastAsia="Times New Roman" w:hAnsi="Arial"/>
          <w:b/>
          <w:i/>
          <w:iCs/>
          <w:sz w:val="22"/>
          <w:lang w:val="en-GB"/>
        </w:rPr>
        <w:t>Economical factors</w:t>
      </w:r>
    </w:p>
    <w:p w14:paraId="17977509" w14:textId="77777777" w:rsidR="00A34FEC"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It has already been mentioned that the spread of COVID-19 hampered the economy of countries around the world. It affected the economy of the UK as well. Besides that, the </w:t>
      </w:r>
      <w:r w:rsidRPr="000E1979">
        <w:rPr>
          <w:rFonts w:ascii="Arial" w:eastAsia="Times New Roman" w:hAnsi="Arial"/>
          <w:b/>
          <w:sz w:val="22"/>
          <w:lang w:val="en-GB"/>
        </w:rPr>
        <w:t xml:space="preserve">rising fuel cost </w:t>
      </w:r>
      <w:r w:rsidRPr="000E1979">
        <w:rPr>
          <w:rFonts w:ascii="Arial" w:eastAsia="Times New Roman" w:hAnsi="Arial"/>
          <w:sz w:val="22"/>
          <w:lang w:val="en-GB"/>
        </w:rPr>
        <w:t xml:space="preserve">is also a crucial factor that has been </w:t>
      </w:r>
      <w:r w:rsidR="00DD1C3D" w:rsidRPr="000E1979">
        <w:rPr>
          <w:rFonts w:ascii="Arial" w:eastAsia="Times New Roman" w:hAnsi="Arial"/>
          <w:sz w:val="22"/>
          <w:lang w:val="en-GB"/>
        </w:rPr>
        <w:t xml:space="preserve">hampering </w:t>
      </w:r>
      <w:r w:rsidRPr="000E1979">
        <w:rPr>
          <w:rFonts w:ascii="Arial" w:eastAsia="Times New Roman" w:hAnsi="Arial"/>
          <w:sz w:val="22"/>
          <w:lang w:val="en-GB"/>
        </w:rPr>
        <w:t xml:space="preserve">the business operation of Sainsbury’s a lot. The increase in the fuel cost has been </w:t>
      </w:r>
      <w:r w:rsidR="002C6AD9" w:rsidRPr="000E1979">
        <w:rPr>
          <w:rFonts w:ascii="Arial" w:eastAsia="Times New Roman" w:hAnsi="Arial"/>
          <w:sz w:val="22"/>
          <w:lang w:val="en-GB"/>
        </w:rPr>
        <w:t xml:space="preserve">enhancing </w:t>
      </w:r>
      <w:r w:rsidRPr="000E1979">
        <w:rPr>
          <w:rFonts w:ascii="Arial" w:eastAsia="Times New Roman" w:hAnsi="Arial"/>
          <w:sz w:val="22"/>
          <w:lang w:val="en-GB"/>
        </w:rPr>
        <w:t xml:space="preserve">the cost of business operation of the company and the increase in the cost of business operation has been </w:t>
      </w:r>
      <w:r w:rsidR="00864896" w:rsidRPr="000E1979">
        <w:rPr>
          <w:rFonts w:ascii="Arial" w:eastAsia="Times New Roman" w:hAnsi="Arial"/>
          <w:sz w:val="22"/>
          <w:lang w:val="en-GB"/>
        </w:rPr>
        <w:t>reducing the</w:t>
      </w:r>
      <w:r w:rsidRPr="000E1979">
        <w:rPr>
          <w:rFonts w:ascii="Arial" w:eastAsia="Times New Roman" w:hAnsi="Arial"/>
          <w:sz w:val="22"/>
          <w:lang w:val="en-GB"/>
        </w:rPr>
        <w:t xml:space="preserve"> profitability </w:t>
      </w:r>
      <w:r w:rsidR="00295006" w:rsidRPr="000E1979">
        <w:rPr>
          <w:rFonts w:ascii="Arial" w:eastAsia="Times New Roman" w:hAnsi="Arial"/>
          <w:sz w:val="22"/>
          <w:lang w:val="en-GB"/>
        </w:rPr>
        <w:t>of Sainsbury’s</w:t>
      </w:r>
      <w:r w:rsidR="002C6AD9" w:rsidRPr="000E1979">
        <w:rPr>
          <w:rFonts w:ascii="Arial" w:eastAsia="Times New Roman" w:hAnsi="Arial"/>
          <w:sz w:val="22"/>
          <w:lang w:val="en-GB"/>
        </w:rPr>
        <w:t xml:space="preserve"> </w:t>
      </w:r>
      <w:r w:rsidRPr="000E1979">
        <w:rPr>
          <w:rFonts w:ascii="Arial" w:eastAsia="Times New Roman" w:hAnsi="Arial"/>
          <w:sz w:val="22"/>
          <w:lang w:val="en-GB"/>
        </w:rPr>
        <w:t xml:space="preserve">as well. The </w:t>
      </w:r>
      <w:r w:rsidRPr="000E1979">
        <w:rPr>
          <w:rFonts w:ascii="Arial" w:eastAsia="Times New Roman" w:hAnsi="Arial"/>
          <w:b/>
          <w:sz w:val="22"/>
          <w:lang w:val="en-GB"/>
        </w:rPr>
        <w:t xml:space="preserve">fierce </w:t>
      </w:r>
      <w:r w:rsidR="003552D5" w:rsidRPr="000E1979">
        <w:rPr>
          <w:rFonts w:ascii="Arial" w:eastAsia="Times New Roman" w:hAnsi="Arial"/>
          <w:b/>
          <w:sz w:val="22"/>
          <w:lang w:val="en-GB"/>
        </w:rPr>
        <w:t xml:space="preserve">competition </w:t>
      </w:r>
      <w:r w:rsidR="003552D5" w:rsidRPr="000E1979">
        <w:rPr>
          <w:rFonts w:ascii="Arial" w:eastAsia="Times New Roman" w:hAnsi="Arial"/>
          <w:sz w:val="22"/>
          <w:lang w:val="en-GB"/>
        </w:rPr>
        <w:t>has</w:t>
      </w:r>
      <w:r w:rsidRPr="000E1979">
        <w:rPr>
          <w:rFonts w:ascii="Arial" w:eastAsia="Times New Roman" w:hAnsi="Arial"/>
          <w:sz w:val="22"/>
          <w:lang w:val="en-GB"/>
        </w:rPr>
        <w:t xml:space="preserve"> also been affecting the business operation of the organisation and decreasing its profitability (Bismark et al., 2018). The income statement of the organisation is also demonstrating that the cost of the business operation of Sainsbury’s has been increasing rapidly but the revenue and income of the organisation are not increasing that much. That is why the profitability of the company has been decreasing. </w:t>
      </w:r>
    </w:p>
    <w:p w14:paraId="4A39509D" w14:textId="77777777" w:rsidR="009A2AA2" w:rsidRPr="000E1979" w:rsidRDefault="009A2AA2" w:rsidP="000E1979">
      <w:pPr>
        <w:ind w:firstLine="454"/>
        <w:rPr>
          <w:rFonts w:ascii="Arial" w:eastAsia="Times New Roman" w:hAnsi="Arial"/>
          <w:sz w:val="22"/>
          <w:lang w:val="en-GB"/>
        </w:rPr>
      </w:pPr>
    </w:p>
    <w:p w14:paraId="1797750A" w14:textId="77777777" w:rsidR="00A34FEC" w:rsidRPr="009A2AA2" w:rsidRDefault="009D6333" w:rsidP="000E1979">
      <w:pPr>
        <w:ind w:firstLine="454"/>
        <w:rPr>
          <w:rFonts w:ascii="Arial" w:eastAsia="Times New Roman" w:hAnsi="Arial"/>
          <w:b/>
          <w:i/>
          <w:iCs/>
          <w:sz w:val="22"/>
          <w:lang w:val="en-GB"/>
        </w:rPr>
      </w:pPr>
      <w:r w:rsidRPr="009A2AA2">
        <w:rPr>
          <w:rFonts w:ascii="Arial" w:eastAsia="Times New Roman" w:hAnsi="Arial"/>
          <w:b/>
          <w:i/>
          <w:iCs/>
          <w:sz w:val="22"/>
          <w:lang w:val="en-GB"/>
        </w:rPr>
        <w:t>Social factors</w:t>
      </w:r>
    </w:p>
    <w:p w14:paraId="1797750B"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There are several social factors that can also influence the business operation of Sainsbury’s. After the COVID situation, eating habits of people has changed a lot. People are now looking for healthy food. They are avoiding junk food. Therefore, it is necessary for Sainsbury’s to focus on this aspect and they should provide healthy product to their consumers. </w:t>
      </w:r>
    </w:p>
    <w:p w14:paraId="1797750C" w14:textId="77777777" w:rsidR="00A34FEC" w:rsidRDefault="003552D5" w:rsidP="000E1979">
      <w:pPr>
        <w:ind w:firstLine="454"/>
        <w:rPr>
          <w:rFonts w:ascii="Arial" w:eastAsia="Times New Roman" w:hAnsi="Arial"/>
          <w:sz w:val="22"/>
          <w:lang w:val="en-GB"/>
        </w:rPr>
      </w:pPr>
      <w:r w:rsidRPr="000E1979">
        <w:rPr>
          <w:rFonts w:ascii="Arial" w:eastAsia="Times New Roman" w:hAnsi="Arial"/>
          <w:sz w:val="22"/>
          <w:lang w:val="en-GB"/>
        </w:rPr>
        <w:lastRenderedPageBreak/>
        <w:t xml:space="preserve">Moreover, the </w:t>
      </w:r>
      <w:r w:rsidR="009D6333" w:rsidRPr="000E1979">
        <w:rPr>
          <w:rFonts w:ascii="Arial" w:eastAsia="Times New Roman" w:hAnsi="Arial"/>
          <w:sz w:val="22"/>
          <w:lang w:val="en-GB"/>
        </w:rPr>
        <w:t xml:space="preserve">UK is a country of diversity. Many people from many geographical areas lives in the country and the eating habits of those people are also different. That is why this is very important for Sainsbury’s to focus on this aspect and they should provide several alternatives to their customers. Otherwise, they will not be able to enhance their business operation. The </w:t>
      </w:r>
      <w:r w:rsidRPr="000E1979">
        <w:rPr>
          <w:rFonts w:ascii="Arial" w:eastAsia="Times New Roman" w:hAnsi="Arial"/>
          <w:sz w:val="22"/>
          <w:lang w:val="en-GB"/>
        </w:rPr>
        <w:t>Fairtrade</w:t>
      </w:r>
      <w:r w:rsidR="009D6333" w:rsidRPr="000E1979">
        <w:rPr>
          <w:rFonts w:ascii="Arial" w:eastAsia="Times New Roman" w:hAnsi="Arial"/>
          <w:sz w:val="22"/>
          <w:lang w:val="en-GB"/>
        </w:rPr>
        <w:t xml:space="preserve"> movement has also increased the </w:t>
      </w:r>
      <w:r w:rsidRPr="000E1979">
        <w:rPr>
          <w:rFonts w:ascii="Arial" w:eastAsia="Times New Roman" w:hAnsi="Arial"/>
          <w:sz w:val="22"/>
          <w:lang w:val="en-GB"/>
        </w:rPr>
        <w:t>consciousness</w:t>
      </w:r>
      <w:r w:rsidR="009D6333" w:rsidRPr="000E1979">
        <w:rPr>
          <w:rFonts w:ascii="Arial" w:eastAsia="Times New Roman" w:hAnsi="Arial"/>
          <w:sz w:val="22"/>
          <w:lang w:val="en-GB"/>
        </w:rPr>
        <w:t xml:space="preserve"> of people and that is also a crucial social factor where the company needs to focus. </w:t>
      </w:r>
    </w:p>
    <w:p w14:paraId="23A9BF14" w14:textId="77777777" w:rsidR="009A2AA2" w:rsidRPr="000E1979" w:rsidRDefault="009A2AA2" w:rsidP="000E1979">
      <w:pPr>
        <w:ind w:firstLine="454"/>
        <w:rPr>
          <w:rFonts w:ascii="Arial" w:eastAsia="Times New Roman" w:hAnsi="Arial"/>
          <w:sz w:val="22"/>
          <w:lang w:val="en-GB"/>
        </w:rPr>
      </w:pPr>
    </w:p>
    <w:p w14:paraId="1797750D" w14:textId="77777777" w:rsidR="00A34FEC" w:rsidRPr="009A2AA2" w:rsidRDefault="009D6333" w:rsidP="000E1979">
      <w:pPr>
        <w:ind w:firstLine="454"/>
        <w:rPr>
          <w:rFonts w:ascii="Arial" w:eastAsia="Times New Roman" w:hAnsi="Arial"/>
          <w:b/>
          <w:i/>
          <w:iCs/>
          <w:sz w:val="22"/>
          <w:lang w:val="en-GB"/>
        </w:rPr>
      </w:pPr>
      <w:r w:rsidRPr="009A2AA2">
        <w:rPr>
          <w:rFonts w:ascii="Arial" w:eastAsia="Times New Roman" w:hAnsi="Arial"/>
          <w:b/>
          <w:i/>
          <w:iCs/>
          <w:sz w:val="22"/>
          <w:lang w:val="en-GB"/>
        </w:rPr>
        <w:t>Technological factors</w:t>
      </w:r>
    </w:p>
    <w:p w14:paraId="1797750E"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In the current business scenario technology plays an important role. Organisations of modern times are very much focused on this aspect. The use of AI has been allowing organisations to enhance their effectiveness and productivity (Romanovsky et al., 2020). The use of AI can be very beneficial for </w:t>
      </w:r>
      <w:r w:rsidR="003552D5" w:rsidRPr="000E1979">
        <w:rPr>
          <w:rFonts w:ascii="Arial" w:eastAsia="Times New Roman" w:hAnsi="Arial"/>
          <w:sz w:val="22"/>
          <w:lang w:val="en-GB"/>
        </w:rPr>
        <w:t>Sainsbury’s</w:t>
      </w:r>
      <w:r w:rsidRPr="000E1979">
        <w:rPr>
          <w:rFonts w:ascii="Arial" w:eastAsia="Times New Roman" w:hAnsi="Arial"/>
          <w:sz w:val="22"/>
          <w:lang w:val="en-GB"/>
        </w:rPr>
        <w:t xml:space="preserve"> also. It will help the company to increase the performance of supply chain management and it will also be very helpful for the organisation in the reduction of costs. </w:t>
      </w:r>
    </w:p>
    <w:p w14:paraId="1797750F" w14:textId="77777777" w:rsidR="00A34FEC"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At the same time, the popularity of online shopping has been increasing and the company has been operating its business in the e-commerce sector as well. Such a thing can be very beneficial for the organisation to increase their number of consumers. </w:t>
      </w:r>
    </w:p>
    <w:p w14:paraId="17734D1F" w14:textId="77777777" w:rsidR="009A2AA2" w:rsidRPr="000E1979" w:rsidRDefault="009A2AA2" w:rsidP="000E1979">
      <w:pPr>
        <w:ind w:firstLine="454"/>
        <w:rPr>
          <w:rFonts w:ascii="Arial" w:eastAsia="Times New Roman" w:hAnsi="Arial"/>
          <w:sz w:val="22"/>
          <w:lang w:val="en-GB"/>
        </w:rPr>
      </w:pPr>
    </w:p>
    <w:p w14:paraId="17977510" w14:textId="77777777" w:rsidR="00A34FEC" w:rsidRPr="009A2AA2" w:rsidRDefault="009D6333" w:rsidP="000E1979">
      <w:pPr>
        <w:ind w:firstLine="454"/>
        <w:rPr>
          <w:rFonts w:ascii="Arial" w:eastAsia="Times New Roman" w:hAnsi="Arial"/>
          <w:b/>
          <w:i/>
          <w:iCs/>
          <w:sz w:val="22"/>
          <w:lang w:val="en-GB"/>
        </w:rPr>
      </w:pPr>
      <w:r w:rsidRPr="009A2AA2">
        <w:rPr>
          <w:rFonts w:ascii="Arial" w:eastAsia="Times New Roman" w:hAnsi="Arial"/>
          <w:b/>
          <w:i/>
          <w:iCs/>
          <w:sz w:val="22"/>
          <w:lang w:val="en-GB"/>
        </w:rPr>
        <w:t>Legal factors</w:t>
      </w:r>
    </w:p>
    <w:p w14:paraId="17977511" w14:textId="77777777" w:rsidR="00A34FEC"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The company needs to focus on the legal aspects and they should operate their business by following the rules and regulations of the country in an appropriate way. The legal ramification of the country changed a lot in the post-BREXIT scenario. In this situation, the company needs to focus on this aspect. Otherwise, they will face legal problems in their business operation. </w:t>
      </w:r>
    </w:p>
    <w:p w14:paraId="00E0A616" w14:textId="77777777" w:rsidR="009A2AA2" w:rsidRPr="000E1979" w:rsidRDefault="009A2AA2" w:rsidP="000E1979">
      <w:pPr>
        <w:ind w:firstLine="454"/>
        <w:rPr>
          <w:rFonts w:ascii="Arial" w:eastAsia="Times New Roman" w:hAnsi="Arial"/>
          <w:sz w:val="22"/>
          <w:lang w:val="en-GB"/>
        </w:rPr>
      </w:pPr>
    </w:p>
    <w:p w14:paraId="17977512" w14:textId="77777777" w:rsidR="00A34FEC" w:rsidRPr="009A2AA2" w:rsidRDefault="009D6333" w:rsidP="000E1979">
      <w:pPr>
        <w:ind w:firstLine="454"/>
        <w:rPr>
          <w:rFonts w:ascii="Arial" w:eastAsia="Times New Roman" w:hAnsi="Arial"/>
          <w:b/>
          <w:i/>
          <w:iCs/>
          <w:sz w:val="22"/>
          <w:lang w:val="en-GB"/>
        </w:rPr>
      </w:pPr>
      <w:r w:rsidRPr="009A2AA2">
        <w:rPr>
          <w:rFonts w:ascii="Arial" w:eastAsia="Times New Roman" w:hAnsi="Arial"/>
          <w:b/>
          <w:i/>
          <w:iCs/>
          <w:sz w:val="22"/>
          <w:lang w:val="en-GB"/>
        </w:rPr>
        <w:t>Environmental factors</w:t>
      </w:r>
    </w:p>
    <w:p w14:paraId="17977513"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Supermarket chains in the UK is responsible for generating a large carbon footprint. Sainsbury’s is also responsible for generating carbon die oxide. That is why it is necessary for the organisation to focus on this aspect (Bruijl  &amp; Gerard, 2018). The consciousness of people on the environmental issue has been arising continuously and they are purchasing a product from an organisation that has been focusing on this aspect. That is why it is necessary for Sainsbury’s to focus on this aspect as well. </w:t>
      </w:r>
    </w:p>
    <w:p w14:paraId="17977514"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The company is also responsible for the generation of plastic waste also. They need to focus on this aspect as well. </w:t>
      </w:r>
    </w:p>
    <w:p w14:paraId="17977515" w14:textId="371BF4D6" w:rsidR="00A34FEC" w:rsidRPr="000E1979" w:rsidRDefault="003956A6" w:rsidP="000E1979">
      <w:pPr>
        <w:pStyle w:val="Heading2"/>
        <w:ind w:firstLine="454"/>
        <w:rPr>
          <w:rFonts w:ascii="Arial" w:hAnsi="Arial"/>
          <w:sz w:val="22"/>
          <w:szCs w:val="22"/>
          <w:lang w:val="en-GB"/>
        </w:rPr>
      </w:pPr>
      <w:bookmarkStart w:id="4" w:name="_Toc123935541"/>
      <w:r>
        <w:rPr>
          <w:rFonts w:ascii="Arial" w:hAnsi="Arial"/>
          <w:sz w:val="22"/>
          <w:szCs w:val="22"/>
          <w:lang w:val="en-GB"/>
        </w:rPr>
        <w:lastRenderedPageBreak/>
        <w:t xml:space="preserve">3.2 </w:t>
      </w:r>
      <w:r w:rsidR="009D6333" w:rsidRPr="000E1979">
        <w:rPr>
          <w:rFonts w:ascii="Arial" w:hAnsi="Arial"/>
          <w:sz w:val="22"/>
          <w:szCs w:val="22"/>
          <w:lang w:val="en-GB"/>
        </w:rPr>
        <w:t>Porter’s five force analysis</w:t>
      </w:r>
      <w:bookmarkEnd w:id="4"/>
    </w:p>
    <w:p w14:paraId="17977516" w14:textId="77777777" w:rsidR="00A34FEC" w:rsidRPr="000E1979" w:rsidRDefault="009D6333" w:rsidP="000E1979">
      <w:pPr>
        <w:ind w:firstLine="454"/>
        <w:jc w:val="center"/>
        <w:rPr>
          <w:rFonts w:ascii="Arial" w:eastAsia="Times New Roman" w:hAnsi="Arial"/>
          <w:b/>
          <w:sz w:val="22"/>
          <w:lang w:val="en-GB"/>
        </w:rPr>
      </w:pPr>
      <w:r w:rsidRPr="000E1979">
        <w:rPr>
          <w:rFonts w:ascii="Arial" w:eastAsia="Times New Roman" w:hAnsi="Arial"/>
          <w:b/>
          <w:noProof/>
          <w:sz w:val="22"/>
          <w:lang w:val="en-US" w:eastAsia="en-US"/>
        </w:rPr>
        <w:drawing>
          <wp:inline distT="114300" distB="114300" distL="114300" distR="114300" wp14:anchorId="1797757C" wp14:editId="1797757D">
            <wp:extent cx="4933950" cy="27908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33950" cy="2790825"/>
                    </a:xfrm>
                    <a:prstGeom prst="rect">
                      <a:avLst/>
                    </a:prstGeom>
                    <a:ln/>
                  </pic:spPr>
                </pic:pic>
              </a:graphicData>
            </a:graphic>
          </wp:inline>
        </w:drawing>
      </w:r>
    </w:p>
    <w:p w14:paraId="17977517" w14:textId="77777777" w:rsidR="00A34FEC" w:rsidRPr="000E1979" w:rsidRDefault="009D6333" w:rsidP="000E1979">
      <w:pPr>
        <w:ind w:firstLine="454"/>
        <w:jc w:val="center"/>
        <w:rPr>
          <w:rFonts w:ascii="Arial" w:eastAsia="Times New Roman" w:hAnsi="Arial"/>
          <w:b/>
          <w:sz w:val="22"/>
          <w:lang w:val="en-GB"/>
        </w:rPr>
      </w:pPr>
      <w:r w:rsidRPr="000E1979">
        <w:rPr>
          <w:rFonts w:ascii="Arial" w:eastAsia="Times New Roman" w:hAnsi="Arial"/>
          <w:b/>
          <w:sz w:val="22"/>
          <w:lang w:val="en-GB"/>
        </w:rPr>
        <w:t>Figure 1: Porter’s five force</w:t>
      </w:r>
    </w:p>
    <w:p w14:paraId="17977518" w14:textId="77777777" w:rsidR="00A34FEC" w:rsidRPr="000E1979" w:rsidRDefault="009D6333" w:rsidP="000E1979">
      <w:pPr>
        <w:ind w:firstLine="454"/>
        <w:jc w:val="center"/>
        <w:rPr>
          <w:rFonts w:ascii="Arial" w:eastAsia="Times New Roman" w:hAnsi="Arial"/>
          <w:sz w:val="22"/>
          <w:lang w:val="en-GB"/>
        </w:rPr>
      </w:pPr>
      <w:r w:rsidRPr="000E1979">
        <w:rPr>
          <w:rFonts w:ascii="Arial" w:eastAsia="Times New Roman" w:hAnsi="Arial"/>
          <w:sz w:val="22"/>
          <w:lang w:val="en-GB"/>
        </w:rPr>
        <w:t>(Source: Wallstreetmojo, 2022)</w:t>
      </w:r>
    </w:p>
    <w:p w14:paraId="17977519" w14:textId="77777777" w:rsidR="00A34FEC" w:rsidRPr="000E1979" w:rsidRDefault="009D6333" w:rsidP="000E1979">
      <w:pPr>
        <w:ind w:firstLine="454"/>
        <w:rPr>
          <w:rFonts w:ascii="Arial" w:eastAsia="Times New Roman" w:hAnsi="Arial"/>
          <w:b/>
          <w:sz w:val="22"/>
          <w:lang w:val="en-GB"/>
        </w:rPr>
      </w:pPr>
      <w:r w:rsidRPr="000E1979">
        <w:rPr>
          <w:rFonts w:ascii="Arial" w:eastAsia="Times New Roman" w:hAnsi="Arial"/>
          <w:b/>
          <w:sz w:val="22"/>
          <w:lang w:val="en-GB"/>
        </w:rPr>
        <w:t>Bargaining power of buyers</w:t>
      </w:r>
    </w:p>
    <w:p w14:paraId="1797751A"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This force is a strong force in the retail market of the UK.  There are several organisations in the UK that have been operating in the retail sector. Therefore, consumers can purchase products from several alternatives. That is why this force is a strong force. To counter this </w:t>
      </w:r>
      <w:r w:rsidR="003552D5" w:rsidRPr="000E1979">
        <w:rPr>
          <w:rFonts w:ascii="Arial" w:eastAsia="Times New Roman" w:hAnsi="Arial"/>
          <w:sz w:val="22"/>
          <w:lang w:val="en-GB"/>
        </w:rPr>
        <w:t>force,</w:t>
      </w:r>
      <w:r w:rsidRPr="000E1979">
        <w:rPr>
          <w:rFonts w:ascii="Arial" w:eastAsia="Times New Roman" w:hAnsi="Arial"/>
          <w:sz w:val="22"/>
          <w:lang w:val="en-GB"/>
        </w:rPr>
        <w:t xml:space="preserve"> the company needs to focus on building a large consumer base and they should focus on continuous innovation. Continuous innovation will be very helpful for the organisation to provide quality products to consumers and they will be able to attract a huge number of consumers to purchase their product. </w:t>
      </w:r>
    </w:p>
    <w:p w14:paraId="1797751B" w14:textId="77777777" w:rsidR="00A34FEC" w:rsidRPr="000E1979" w:rsidRDefault="009D6333" w:rsidP="000E1979">
      <w:pPr>
        <w:ind w:firstLine="454"/>
        <w:rPr>
          <w:rFonts w:ascii="Arial" w:eastAsia="Times New Roman" w:hAnsi="Arial"/>
          <w:b/>
          <w:sz w:val="22"/>
          <w:lang w:val="en-GB"/>
        </w:rPr>
      </w:pPr>
      <w:r w:rsidRPr="000E1979">
        <w:rPr>
          <w:rFonts w:ascii="Arial" w:eastAsia="Times New Roman" w:hAnsi="Arial"/>
          <w:b/>
          <w:sz w:val="22"/>
          <w:lang w:val="en-GB"/>
        </w:rPr>
        <w:t>Bargaining power of suppliers</w:t>
      </w:r>
    </w:p>
    <w:p w14:paraId="1797751C"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This force is a moderate force in the UK retail market as the company has many suppliers and they provide similar types of products. That is why this force is a weak force in the retail sector of the UK. </w:t>
      </w:r>
    </w:p>
    <w:p w14:paraId="1797751D" w14:textId="77777777" w:rsidR="00A34FEC" w:rsidRPr="000E1979" w:rsidRDefault="009D6333" w:rsidP="000E1979">
      <w:pPr>
        <w:ind w:firstLine="454"/>
        <w:rPr>
          <w:rFonts w:ascii="Arial" w:eastAsia="Times New Roman" w:hAnsi="Arial"/>
          <w:b/>
          <w:sz w:val="22"/>
          <w:lang w:val="en-GB"/>
        </w:rPr>
      </w:pPr>
      <w:r w:rsidRPr="000E1979">
        <w:rPr>
          <w:rFonts w:ascii="Arial" w:eastAsia="Times New Roman" w:hAnsi="Arial"/>
          <w:b/>
          <w:sz w:val="22"/>
          <w:lang w:val="en-GB"/>
        </w:rPr>
        <w:t>Threat of new entrants</w:t>
      </w:r>
    </w:p>
    <w:p w14:paraId="1797751E" w14:textId="77777777" w:rsidR="00A34FEC"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This is also a weak force in the retail market of the UK as the cost of commencing business operation is quite huge and there are many key players that has been operating their business in the retail sector of the country (Cgma, 2022). That is why this force is also a weak force. </w:t>
      </w:r>
    </w:p>
    <w:p w14:paraId="4E8B6B77" w14:textId="77777777" w:rsidR="003272B0" w:rsidRDefault="003272B0" w:rsidP="000E1979">
      <w:pPr>
        <w:ind w:firstLine="454"/>
        <w:rPr>
          <w:rFonts w:ascii="Arial" w:eastAsia="Times New Roman" w:hAnsi="Arial"/>
          <w:sz w:val="22"/>
          <w:lang w:val="en-GB"/>
        </w:rPr>
      </w:pPr>
    </w:p>
    <w:p w14:paraId="72D8AC5F" w14:textId="77777777" w:rsidR="003272B0" w:rsidRDefault="003272B0" w:rsidP="000E1979">
      <w:pPr>
        <w:ind w:firstLine="454"/>
        <w:rPr>
          <w:rFonts w:ascii="Arial" w:eastAsia="Times New Roman" w:hAnsi="Arial"/>
          <w:sz w:val="22"/>
          <w:lang w:val="en-GB"/>
        </w:rPr>
      </w:pPr>
    </w:p>
    <w:p w14:paraId="732797A5" w14:textId="77777777" w:rsidR="003272B0" w:rsidRPr="000E1979" w:rsidRDefault="003272B0" w:rsidP="000E1979">
      <w:pPr>
        <w:ind w:firstLine="454"/>
        <w:rPr>
          <w:rFonts w:ascii="Arial" w:eastAsia="Times New Roman" w:hAnsi="Arial"/>
          <w:sz w:val="22"/>
          <w:lang w:val="en-GB"/>
        </w:rPr>
      </w:pPr>
    </w:p>
    <w:p w14:paraId="1797751F" w14:textId="77777777" w:rsidR="00A34FEC" w:rsidRPr="000E1979" w:rsidRDefault="009D6333" w:rsidP="000E1979">
      <w:pPr>
        <w:ind w:firstLine="454"/>
        <w:rPr>
          <w:rFonts w:ascii="Arial" w:eastAsia="Times New Roman" w:hAnsi="Arial"/>
          <w:b/>
          <w:sz w:val="22"/>
          <w:lang w:val="en-GB"/>
        </w:rPr>
      </w:pPr>
      <w:r w:rsidRPr="000E1979">
        <w:rPr>
          <w:rFonts w:ascii="Arial" w:eastAsia="Times New Roman" w:hAnsi="Arial"/>
          <w:b/>
          <w:sz w:val="22"/>
          <w:lang w:val="en-GB"/>
        </w:rPr>
        <w:lastRenderedPageBreak/>
        <w:t>Threat of substitute products</w:t>
      </w:r>
    </w:p>
    <w:p w14:paraId="17977520"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Sainsbury provides several substitute products to their consumers and they have lots of varieties in their stores. That is why this force is a moderate force for the organisation. This force will not </w:t>
      </w:r>
      <w:r w:rsidR="00295006" w:rsidRPr="000E1979">
        <w:rPr>
          <w:rFonts w:ascii="Arial" w:eastAsia="Times New Roman" w:hAnsi="Arial"/>
          <w:sz w:val="22"/>
          <w:lang w:val="en-GB"/>
        </w:rPr>
        <w:t>have been</w:t>
      </w:r>
      <w:r w:rsidRPr="000E1979">
        <w:rPr>
          <w:rFonts w:ascii="Arial" w:eastAsia="Times New Roman" w:hAnsi="Arial"/>
          <w:sz w:val="22"/>
          <w:lang w:val="en-GB"/>
        </w:rPr>
        <w:t xml:space="preserve"> able to affect the business operation of the company. </w:t>
      </w:r>
    </w:p>
    <w:p w14:paraId="17977521" w14:textId="77777777" w:rsidR="00A34FEC" w:rsidRPr="000E1979" w:rsidRDefault="009D6333" w:rsidP="000E1979">
      <w:pPr>
        <w:ind w:firstLine="454"/>
        <w:rPr>
          <w:rFonts w:ascii="Arial" w:eastAsia="Times New Roman" w:hAnsi="Arial"/>
          <w:b/>
          <w:sz w:val="22"/>
          <w:lang w:val="en-GB"/>
        </w:rPr>
      </w:pPr>
      <w:r w:rsidRPr="000E1979">
        <w:rPr>
          <w:rFonts w:ascii="Arial" w:eastAsia="Times New Roman" w:hAnsi="Arial"/>
          <w:b/>
          <w:sz w:val="22"/>
          <w:lang w:val="en-GB"/>
        </w:rPr>
        <w:t>Rivalry among existing players</w:t>
      </w:r>
    </w:p>
    <w:p w14:paraId="17977522" w14:textId="77777777" w:rsidR="00A34FEC" w:rsidRPr="000E1979"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Many key players like </w:t>
      </w:r>
      <w:r w:rsidRPr="000E1979">
        <w:rPr>
          <w:rFonts w:ascii="Arial" w:eastAsia="Times New Roman" w:hAnsi="Arial"/>
          <w:b/>
          <w:sz w:val="22"/>
          <w:lang w:val="en-GB"/>
        </w:rPr>
        <w:t xml:space="preserve">Tesco, Asda, Marks &amp; </w:t>
      </w:r>
      <w:r w:rsidR="003552D5" w:rsidRPr="000E1979">
        <w:rPr>
          <w:rFonts w:ascii="Arial" w:eastAsia="Times New Roman" w:hAnsi="Arial"/>
          <w:b/>
          <w:sz w:val="22"/>
          <w:lang w:val="en-GB"/>
        </w:rPr>
        <w:t xml:space="preserve">Spencer </w:t>
      </w:r>
      <w:r w:rsidR="003552D5" w:rsidRPr="000E1979">
        <w:rPr>
          <w:rFonts w:ascii="Arial" w:eastAsia="Times New Roman" w:hAnsi="Arial"/>
          <w:sz w:val="22"/>
          <w:lang w:val="en-GB"/>
        </w:rPr>
        <w:t>and</w:t>
      </w:r>
      <w:r w:rsidRPr="000E1979">
        <w:rPr>
          <w:rFonts w:ascii="Arial" w:eastAsia="Times New Roman" w:hAnsi="Arial"/>
          <w:sz w:val="22"/>
          <w:lang w:val="en-GB"/>
        </w:rPr>
        <w:t xml:space="preserve"> many more have been operating their business in the retail sector of the country and there is fierce competition among existing firms. That is why this is a strong force that can affect the business operation of Sainsbury’s a lot. To mitigate the competition and gain a competitive advantage it is necessary for the organisation to focus on the innovation process and provide quality service to consumers. By providing </w:t>
      </w:r>
      <w:r w:rsidR="006C2EC7" w:rsidRPr="000E1979">
        <w:rPr>
          <w:rFonts w:ascii="Arial" w:eastAsia="Times New Roman" w:hAnsi="Arial"/>
          <w:sz w:val="22"/>
          <w:lang w:val="en-GB"/>
        </w:rPr>
        <w:t>a quality product</w:t>
      </w:r>
      <w:r w:rsidRPr="000E1979">
        <w:rPr>
          <w:rFonts w:ascii="Arial" w:eastAsia="Times New Roman" w:hAnsi="Arial"/>
          <w:sz w:val="22"/>
          <w:lang w:val="en-GB"/>
        </w:rPr>
        <w:t xml:space="preserve"> to consumers the company will be able to gain a great competitive advantage and will be able to increase its profitability. </w:t>
      </w:r>
    </w:p>
    <w:p w14:paraId="17977523" w14:textId="791ACC42" w:rsidR="00295006" w:rsidRPr="000E1979" w:rsidRDefault="001F4F77" w:rsidP="000E1979">
      <w:pPr>
        <w:pStyle w:val="Heading1"/>
        <w:ind w:firstLine="454"/>
        <w:rPr>
          <w:rFonts w:ascii="Arial" w:hAnsi="Arial"/>
          <w:sz w:val="22"/>
          <w:szCs w:val="22"/>
          <w:lang w:val="en-GB"/>
        </w:rPr>
      </w:pPr>
      <w:bookmarkStart w:id="5" w:name="_Toc123935542"/>
      <w:r>
        <w:rPr>
          <w:rFonts w:ascii="Arial" w:hAnsi="Arial"/>
          <w:sz w:val="22"/>
          <w:szCs w:val="22"/>
          <w:lang w:val="en-GB"/>
        </w:rPr>
        <w:t>4.</w:t>
      </w:r>
      <w:r w:rsidR="00295006" w:rsidRPr="000E1979">
        <w:rPr>
          <w:rFonts w:ascii="Arial" w:hAnsi="Arial"/>
          <w:sz w:val="22"/>
          <w:szCs w:val="22"/>
          <w:lang w:val="en-GB"/>
        </w:rPr>
        <w:t>Internal analysis</w:t>
      </w:r>
      <w:bookmarkEnd w:id="5"/>
    </w:p>
    <w:p w14:paraId="17977524" w14:textId="7AC32822" w:rsidR="005663A0" w:rsidRPr="000E1979" w:rsidRDefault="001F4F77" w:rsidP="000E1979">
      <w:pPr>
        <w:pStyle w:val="Heading2"/>
        <w:ind w:firstLine="454"/>
        <w:rPr>
          <w:rFonts w:ascii="Arial" w:hAnsi="Arial"/>
          <w:sz w:val="22"/>
          <w:szCs w:val="22"/>
          <w:lang w:val="en-US"/>
        </w:rPr>
      </w:pPr>
      <w:bookmarkStart w:id="6" w:name="_Toc123935543"/>
      <w:r>
        <w:rPr>
          <w:rFonts w:ascii="Arial" w:hAnsi="Arial"/>
          <w:sz w:val="22"/>
          <w:szCs w:val="22"/>
          <w:lang w:val="en-US"/>
        </w:rPr>
        <w:t>4.1</w:t>
      </w:r>
      <w:r w:rsidR="004452DE" w:rsidRPr="000E1979">
        <w:rPr>
          <w:rFonts w:ascii="Arial" w:hAnsi="Arial"/>
          <w:sz w:val="22"/>
          <w:szCs w:val="22"/>
          <w:lang w:val="en-US"/>
        </w:rPr>
        <w:t>SWOT Analyses</w:t>
      </w:r>
      <w:bookmarkEnd w:id="6"/>
    </w:p>
    <w:p w14:paraId="17977525" w14:textId="77777777" w:rsidR="005663A0" w:rsidRPr="000E1979" w:rsidRDefault="005663A0" w:rsidP="000E1979">
      <w:pPr>
        <w:ind w:firstLine="454"/>
        <w:rPr>
          <w:rFonts w:ascii="Arial" w:hAnsi="Arial"/>
          <w:sz w:val="22"/>
          <w:lang w:val="en-US"/>
        </w:rPr>
      </w:pPr>
      <w:r w:rsidRPr="000E1979">
        <w:rPr>
          <w:rFonts w:ascii="Arial" w:hAnsi="Arial"/>
          <w:sz w:val="22"/>
          <w:lang w:val="en-US"/>
        </w:rPr>
        <w:t xml:space="preserve">SWOT analysis is the internal performance assessment tool that can be used to determine the current internal operation of the business more effectively. In this assignment, SWOT analyses have been performed for Sainsbury Plc to get an idea regarding the current opportunity and threats of the business which can influence the growth operation of the firm. The impact of the Covid19 pandemic on the internal operation can also be addressed by using this assignment. </w:t>
      </w:r>
    </w:p>
    <w:tbl>
      <w:tblPr>
        <w:tblStyle w:val="TableGrid"/>
        <w:tblW w:w="0" w:type="auto"/>
        <w:tblLook w:val="04A0" w:firstRow="1" w:lastRow="0" w:firstColumn="1" w:lastColumn="0" w:noHBand="0" w:noVBand="1"/>
      </w:tblPr>
      <w:tblGrid>
        <w:gridCol w:w="4675"/>
        <w:gridCol w:w="4675"/>
      </w:tblGrid>
      <w:tr w:rsidR="005663A0" w:rsidRPr="000E1979" w14:paraId="17977528" w14:textId="77777777" w:rsidTr="00D307F8">
        <w:tc>
          <w:tcPr>
            <w:tcW w:w="4675" w:type="dxa"/>
          </w:tcPr>
          <w:p w14:paraId="17977526" w14:textId="77777777" w:rsidR="005663A0" w:rsidRPr="000E1979" w:rsidRDefault="005663A0" w:rsidP="000E1979">
            <w:pPr>
              <w:ind w:firstLine="454"/>
              <w:jc w:val="left"/>
              <w:rPr>
                <w:rFonts w:ascii="Arial" w:hAnsi="Arial"/>
                <w:b/>
                <w:sz w:val="22"/>
                <w:lang w:val="en-US"/>
              </w:rPr>
            </w:pPr>
            <w:r w:rsidRPr="000E1979">
              <w:rPr>
                <w:rFonts w:ascii="Arial" w:hAnsi="Arial"/>
                <w:b/>
                <w:sz w:val="22"/>
                <w:lang w:val="en-US"/>
              </w:rPr>
              <w:t>Strength</w:t>
            </w:r>
          </w:p>
        </w:tc>
        <w:tc>
          <w:tcPr>
            <w:tcW w:w="4675" w:type="dxa"/>
          </w:tcPr>
          <w:p w14:paraId="17977527" w14:textId="77777777" w:rsidR="005663A0" w:rsidRPr="000E1979" w:rsidRDefault="005663A0" w:rsidP="000E1979">
            <w:pPr>
              <w:ind w:firstLine="454"/>
              <w:jc w:val="left"/>
              <w:rPr>
                <w:rFonts w:ascii="Arial" w:hAnsi="Arial"/>
                <w:b/>
                <w:sz w:val="22"/>
                <w:lang w:val="en-US"/>
              </w:rPr>
            </w:pPr>
            <w:r w:rsidRPr="000E1979">
              <w:rPr>
                <w:rFonts w:ascii="Arial" w:hAnsi="Arial"/>
                <w:b/>
                <w:sz w:val="22"/>
                <w:lang w:val="en-US"/>
              </w:rPr>
              <w:t>Weaknesses</w:t>
            </w:r>
          </w:p>
        </w:tc>
      </w:tr>
      <w:tr w:rsidR="005663A0" w:rsidRPr="000E1979" w14:paraId="17977532" w14:textId="77777777" w:rsidTr="00D307F8">
        <w:tc>
          <w:tcPr>
            <w:tcW w:w="4675" w:type="dxa"/>
          </w:tcPr>
          <w:p w14:paraId="17977529" w14:textId="77777777" w:rsidR="005663A0" w:rsidRPr="000E1979" w:rsidRDefault="005663A0" w:rsidP="000E1979">
            <w:pPr>
              <w:pStyle w:val="ListParagraph"/>
              <w:numPr>
                <w:ilvl w:val="0"/>
                <w:numId w:val="3"/>
              </w:numPr>
              <w:ind w:firstLine="454"/>
              <w:rPr>
                <w:rFonts w:ascii="Arial" w:hAnsi="Arial"/>
                <w:sz w:val="22"/>
                <w:lang w:val="en-US"/>
              </w:rPr>
            </w:pPr>
            <w:r w:rsidRPr="000E1979">
              <w:rPr>
                <w:rFonts w:ascii="Arial" w:hAnsi="Arial"/>
                <w:sz w:val="22"/>
                <w:lang w:val="en-US"/>
              </w:rPr>
              <w:t>Workforce management is considered one of the major strengths of Sainsbury in the present environment as the company employed over 100,000 employees in the business operation (</w:t>
            </w:r>
            <w:r w:rsidRPr="000E1979">
              <w:rPr>
                <w:rFonts w:ascii="Arial" w:hAnsi="Arial"/>
                <w:sz w:val="22"/>
                <w:lang w:val="en-GB"/>
              </w:rPr>
              <w:t>FATRICIA, 2016)</w:t>
            </w:r>
            <w:r w:rsidRPr="000E1979">
              <w:rPr>
                <w:rFonts w:ascii="Arial" w:hAnsi="Arial"/>
                <w:sz w:val="22"/>
                <w:lang w:val="en-US"/>
              </w:rPr>
              <w:t xml:space="preserve">. Higher workforce management leads the business to manage a good workflow during Covid19 pandemic. </w:t>
            </w:r>
          </w:p>
          <w:p w14:paraId="1797752A" w14:textId="77777777" w:rsidR="005663A0" w:rsidRPr="000E1979" w:rsidRDefault="005663A0" w:rsidP="000E1979">
            <w:pPr>
              <w:pStyle w:val="ListParagraph"/>
              <w:numPr>
                <w:ilvl w:val="0"/>
                <w:numId w:val="3"/>
              </w:numPr>
              <w:ind w:firstLine="454"/>
              <w:rPr>
                <w:rFonts w:ascii="Arial" w:hAnsi="Arial"/>
                <w:sz w:val="22"/>
                <w:lang w:val="en-US"/>
              </w:rPr>
            </w:pPr>
            <w:r w:rsidRPr="000E1979">
              <w:rPr>
                <w:rFonts w:ascii="Arial" w:hAnsi="Arial"/>
                <w:sz w:val="22"/>
                <w:lang w:val="en-US"/>
              </w:rPr>
              <w:t xml:space="preserve">Marketing strategy is effective for Sainsbury which allows the </w:t>
            </w:r>
            <w:r w:rsidRPr="000E1979">
              <w:rPr>
                <w:rFonts w:ascii="Arial" w:hAnsi="Arial"/>
                <w:sz w:val="22"/>
                <w:lang w:val="en-US"/>
              </w:rPr>
              <w:lastRenderedPageBreak/>
              <w:t xml:space="preserve">company to reach target customers easily. The company is using traditional and digital advertising strategies to reach the target audience. </w:t>
            </w:r>
          </w:p>
          <w:p w14:paraId="1797752B" w14:textId="77777777" w:rsidR="005663A0" w:rsidRPr="000E1979" w:rsidRDefault="005663A0" w:rsidP="000E1979">
            <w:pPr>
              <w:pStyle w:val="ListParagraph"/>
              <w:numPr>
                <w:ilvl w:val="0"/>
                <w:numId w:val="3"/>
              </w:numPr>
              <w:ind w:firstLine="454"/>
              <w:rPr>
                <w:rFonts w:ascii="Arial" w:hAnsi="Arial"/>
                <w:sz w:val="22"/>
                <w:lang w:val="en-US"/>
              </w:rPr>
            </w:pPr>
            <w:r w:rsidRPr="000E1979">
              <w:rPr>
                <w:rFonts w:ascii="Arial" w:hAnsi="Arial"/>
                <w:sz w:val="22"/>
                <w:lang w:val="en-US"/>
              </w:rPr>
              <w:t xml:space="preserve">A Decision-making strategy is another strength of the company. During the Covid19 pandemic, the company has made a decision about supply chain management that resulted in a reduction in the operational costs of the firm. </w:t>
            </w:r>
          </w:p>
          <w:p w14:paraId="1797752C" w14:textId="77777777" w:rsidR="0087142F" w:rsidRPr="000E1979" w:rsidRDefault="005663A0" w:rsidP="000E1979">
            <w:pPr>
              <w:pStyle w:val="ListParagraph"/>
              <w:numPr>
                <w:ilvl w:val="0"/>
                <w:numId w:val="3"/>
              </w:numPr>
              <w:ind w:firstLine="454"/>
              <w:rPr>
                <w:rFonts w:ascii="Arial" w:hAnsi="Arial"/>
                <w:sz w:val="22"/>
                <w:lang w:val="en-US"/>
              </w:rPr>
            </w:pPr>
            <w:r w:rsidRPr="000E1979">
              <w:rPr>
                <w:rFonts w:ascii="Arial" w:hAnsi="Arial"/>
                <w:sz w:val="22"/>
                <w:lang w:val="en-US"/>
              </w:rPr>
              <w:t xml:space="preserve">A higher brand reputation can be seen in the UK environment for the company as the company operates more than 1000 supermarket stores in the UK which help the company to attract large numbers of customers to the business. </w:t>
            </w:r>
          </w:p>
        </w:tc>
        <w:tc>
          <w:tcPr>
            <w:tcW w:w="4675" w:type="dxa"/>
          </w:tcPr>
          <w:p w14:paraId="1797752D" w14:textId="77777777" w:rsidR="005663A0" w:rsidRPr="000E1979" w:rsidRDefault="005663A0" w:rsidP="000E1979">
            <w:pPr>
              <w:pStyle w:val="ListParagraph"/>
              <w:numPr>
                <w:ilvl w:val="0"/>
                <w:numId w:val="3"/>
              </w:numPr>
              <w:ind w:firstLine="454"/>
              <w:rPr>
                <w:rFonts w:ascii="Arial" w:hAnsi="Arial"/>
                <w:sz w:val="22"/>
                <w:lang w:val="en-US"/>
              </w:rPr>
            </w:pPr>
            <w:r w:rsidRPr="000E1979">
              <w:rPr>
                <w:rFonts w:ascii="Arial" w:hAnsi="Arial"/>
                <w:sz w:val="22"/>
                <w:lang w:val="en-US"/>
              </w:rPr>
              <w:lastRenderedPageBreak/>
              <w:t xml:space="preserve">Cash flow management is considered one of the major weaknesses for Sainsbury during the Covid-19 pandemic which resulted in the higher liquidity of the firm. </w:t>
            </w:r>
          </w:p>
          <w:p w14:paraId="1797752E" w14:textId="77777777" w:rsidR="005663A0" w:rsidRPr="000E1979" w:rsidRDefault="005663A0" w:rsidP="000E1979">
            <w:pPr>
              <w:pStyle w:val="ListParagraph"/>
              <w:numPr>
                <w:ilvl w:val="0"/>
                <w:numId w:val="3"/>
              </w:numPr>
              <w:ind w:firstLine="454"/>
              <w:rPr>
                <w:rFonts w:ascii="Arial" w:hAnsi="Arial"/>
                <w:sz w:val="22"/>
                <w:lang w:val="en-US"/>
              </w:rPr>
            </w:pPr>
            <w:r w:rsidRPr="000E1979">
              <w:rPr>
                <w:rFonts w:ascii="Arial" w:hAnsi="Arial"/>
                <w:sz w:val="22"/>
                <w:lang w:val="en-US"/>
              </w:rPr>
              <w:t>Supply chain management is considered one of the major weaknesses of the company due to over-expenses (</w:t>
            </w:r>
            <w:r w:rsidRPr="000E1979">
              <w:rPr>
                <w:rFonts w:ascii="Arial" w:hAnsi="Arial"/>
                <w:sz w:val="22"/>
                <w:lang w:val="en-GB"/>
              </w:rPr>
              <w:t>Xiao et al. 2021)</w:t>
            </w:r>
            <w:r w:rsidRPr="000E1979">
              <w:rPr>
                <w:rFonts w:ascii="Arial" w:hAnsi="Arial"/>
                <w:sz w:val="22"/>
                <w:lang w:val="en-US"/>
              </w:rPr>
              <w:t xml:space="preserve">. It can be seen that the company has faced issues in the business process </w:t>
            </w:r>
            <w:r w:rsidRPr="000E1979">
              <w:rPr>
                <w:rFonts w:ascii="Arial" w:hAnsi="Arial"/>
                <w:sz w:val="22"/>
                <w:lang w:val="en-US"/>
              </w:rPr>
              <w:lastRenderedPageBreak/>
              <w:t>during the Covid19 pandemic due to the over-expenses impact of supply chain issues.</w:t>
            </w:r>
          </w:p>
          <w:p w14:paraId="1797752F" w14:textId="77777777" w:rsidR="005663A0" w:rsidRPr="000E1979" w:rsidRDefault="005663A0" w:rsidP="000E1979">
            <w:pPr>
              <w:pStyle w:val="ListParagraph"/>
              <w:numPr>
                <w:ilvl w:val="0"/>
                <w:numId w:val="3"/>
              </w:numPr>
              <w:ind w:firstLine="454"/>
              <w:rPr>
                <w:rFonts w:ascii="Arial" w:hAnsi="Arial"/>
                <w:sz w:val="22"/>
                <w:lang w:val="en-US"/>
              </w:rPr>
            </w:pPr>
            <w:r w:rsidRPr="000E1979">
              <w:rPr>
                <w:rFonts w:ascii="Arial" w:hAnsi="Arial"/>
                <w:sz w:val="22"/>
                <w:lang w:val="en-US"/>
              </w:rPr>
              <w:t xml:space="preserve">Rising food price is another major issue that can be seen in the organizational operation of Sainsbury which resulted in improvise in the pricing strategy of the firm. </w:t>
            </w:r>
          </w:p>
          <w:p w14:paraId="17977530" w14:textId="77777777" w:rsidR="005663A0" w:rsidRPr="000E1979" w:rsidRDefault="005663A0" w:rsidP="000E1979">
            <w:pPr>
              <w:pStyle w:val="ListParagraph"/>
              <w:numPr>
                <w:ilvl w:val="0"/>
                <w:numId w:val="3"/>
              </w:numPr>
              <w:ind w:firstLine="454"/>
              <w:rPr>
                <w:rFonts w:ascii="Arial" w:hAnsi="Arial"/>
                <w:sz w:val="22"/>
                <w:lang w:val="en-US"/>
              </w:rPr>
            </w:pPr>
            <w:r w:rsidRPr="000E1979">
              <w:rPr>
                <w:rFonts w:ascii="Arial" w:hAnsi="Arial"/>
                <w:sz w:val="22"/>
                <w:lang w:val="en-US"/>
              </w:rPr>
              <w:t xml:space="preserve">A lack of innovation can be seen in the operational strategy development of Sainsbury which creates issues for the business to retain the large numbers of loyal customer base effectively in the business operation and enhance the profitability. </w:t>
            </w:r>
          </w:p>
          <w:p w14:paraId="17977531" w14:textId="77777777" w:rsidR="0087142F" w:rsidRPr="000E1979" w:rsidRDefault="005663A0" w:rsidP="000E1979">
            <w:pPr>
              <w:pStyle w:val="ListParagraph"/>
              <w:numPr>
                <w:ilvl w:val="0"/>
                <w:numId w:val="3"/>
              </w:numPr>
              <w:ind w:firstLine="454"/>
              <w:rPr>
                <w:rFonts w:ascii="Arial" w:hAnsi="Arial"/>
                <w:sz w:val="22"/>
                <w:lang w:val="en-US"/>
              </w:rPr>
            </w:pPr>
            <w:r w:rsidRPr="000E1979">
              <w:rPr>
                <w:rFonts w:ascii="Arial" w:hAnsi="Arial"/>
                <w:sz w:val="22"/>
                <w:lang w:val="en-US"/>
              </w:rPr>
              <w:t xml:space="preserve">Limited international presence can be seen for Sainsbury as the company mainly operates in the UK and European continents. </w:t>
            </w:r>
          </w:p>
        </w:tc>
      </w:tr>
      <w:tr w:rsidR="005663A0" w:rsidRPr="000E1979" w14:paraId="17977535" w14:textId="77777777" w:rsidTr="00D307F8">
        <w:tc>
          <w:tcPr>
            <w:tcW w:w="4675" w:type="dxa"/>
          </w:tcPr>
          <w:p w14:paraId="17977533" w14:textId="77777777" w:rsidR="005663A0" w:rsidRPr="000E1979" w:rsidRDefault="005663A0" w:rsidP="000E1979">
            <w:pPr>
              <w:ind w:firstLine="454"/>
              <w:jc w:val="left"/>
              <w:rPr>
                <w:rFonts w:ascii="Arial" w:hAnsi="Arial"/>
                <w:b/>
                <w:sz w:val="22"/>
                <w:lang w:val="en-US"/>
              </w:rPr>
            </w:pPr>
            <w:r w:rsidRPr="000E1979">
              <w:rPr>
                <w:rFonts w:ascii="Arial" w:hAnsi="Arial"/>
                <w:b/>
                <w:sz w:val="22"/>
                <w:lang w:val="en-US"/>
              </w:rPr>
              <w:lastRenderedPageBreak/>
              <w:t>Opportunity</w:t>
            </w:r>
          </w:p>
        </w:tc>
        <w:tc>
          <w:tcPr>
            <w:tcW w:w="4675" w:type="dxa"/>
          </w:tcPr>
          <w:p w14:paraId="17977534" w14:textId="77777777" w:rsidR="005663A0" w:rsidRPr="000E1979" w:rsidRDefault="005663A0" w:rsidP="000E1979">
            <w:pPr>
              <w:ind w:firstLine="454"/>
              <w:rPr>
                <w:rFonts w:ascii="Arial" w:hAnsi="Arial"/>
                <w:b/>
                <w:sz w:val="22"/>
                <w:lang w:val="en-US"/>
              </w:rPr>
            </w:pPr>
            <w:r w:rsidRPr="000E1979">
              <w:rPr>
                <w:rFonts w:ascii="Arial" w:hAnsi="Arial"/>
                <w:b/>
                <w:sz w:val="22"/>
                <w:lang w:val="en-US"/>
              </w:rPr>
              <w:t>Threats</w:t>
            </w:r>
          </w:p>
        </w:tc>
      </w:tr>
      <w:tr w:rsidR="005663A0" w:rsidRPr="000E1979" w14:paraId="1797753D" w14:textId="77777777" w:rsidTr="00D307F8">
        <w:tc>
          <w:tcPr>
            <w:tcW w:w="4675" w:type="dxa"/>
          </w:tcPr>
          <w:p w14:paraId="17977536" w14:textId="77777777" w:rsidR="005663A0" w:rsidRPr="000E1979" w:rsidRDefault="005663A0" w:rsidP="000E1979">
            <w:pPr>
              <w:pStyle w:val="ListParagraph"/>
              <w:numPr>
                <w:ilvl w:val="0"/>
                <w:numId w:val="4"/>
              </w:numPr>
              <w:ind w:firstLine="454"/>
              <w:rPr>
                <w:rFonts w:ascii="Arial" w:hAnsi="Arial"/>
                <w:sz w:val="22"/>
                <w:lang w:val="en-US"/>
              </w:rPr>
            </w:pPr>
            <w:r w:rsidRPr="000E1979">
              <w:rPr>
                <w:rFonts w:ascii="Arial" w:hAnsi="Arial"/>
                <w:sz w:val="22"/>
                <w:lang w:val="en-US"/>
              </w:rPr>
              <w:t xml:space="preserve">Sainsbury has the opportunity to expand its business operation in the Asian continents and American continents after Covid19 pandemic to enhance its international growth options.  </w:t>
            </w:r>
          </w:p>
          <w:p w14:paraId="17977537" w14:textId="77777777" w:rsidR="005663A0" w:rsidRPr="000E1979" w:rsidRDefault="005663A0" w:rsidP="000E1979">
            <w:pPr>
              <w:pStyle w:val="ListParagraph"/>
              <w:numPr>
                <w:ilvl w:val="0"/>
                <w:numId w:val="4"/>
              </w:numPr>
              <w:ind w:firstLine="454"/>
              <w:rPr>
                <w:rFonts w:ascii="Arial" w:hAnsi="Arial"/>
                <w:sz w:val="22"/>
                <w:lang w:val="en-US"/>
              </w:rPr>
            </w:pPr>
            <w:r w:rsidRPr="000E1979">
              <w:rPr>
                <w:rFonts w:ascii="Arial" w:hAnsi="Arial"/>
                <w:sz w:val="22"/>
                <w:lang w:val="en-US"/>
              </w:rPr>
              <w:t xml:space="preserve">Sainsbury has the opportunity to advance its technologies by incorporating innovation strategies that can result in the improvement in the operational performance of the firm effectively. </w:t>
            </w:r>
          </w:p>
          <w:p w14:paraId="17977538" w14:textId="77777777" w:rsidR="0087142F" w:rsidRPr="000E1979" w:rsidRDefault="005663A0" w:rsidP="000E1979">
            <w:pPr>
              <w:pStyle w:val="ListParagraph"/>
              <w:numPr>
                <w:ilvl w:val="0"/>
                <w:numId w:val="4"/>
              </w:numPr>
              <w:ind w:firstLine="454"/>
              <w:rPr>
                <w:rFonts w:ascii="Arial" w:hAnsi="Arial"/>
                <w:sz w:val="22"/>
                <w:lang w:val="en-US"/>
              </w:rPr>
            </w:pPr>
            <w:r w:rsidRPr="000E1979">
              <w:rPr>
                <w:rFonts w:ascii="Arial" w:hAnsi="Arial"/>
                <w:sz w:val="22"/>
                <w:lang w:val="en-US"/>
              </w:rPr>
              <w:lastRenderedPageBreak/>
              <w:t xml:space="preserve">The company has the option to increase the diversification of the services and focus on the quality control aspects rather than pricing strategy to generate higher customer engagement. </w:t>
            </w:r>
          </w:p>
        </w:tc>
        <w:tc>
          <w:tcPr>
            <w:tcW w:w="4675" w:type="dxa"/>
          </w:tcPr>
          <w:p w14:paraId="17977539" w14:textId="77777777" w:rsidR="005663A0" w:rsidRPr="000E1979" w:rsidRDefault="005663A0" w:rsidP="000E1979">
            <w:pPr>
              <w:pStyle w:val="ListParagraph"/>
              <w:numPr>
                <w:ilvl w:val="0"/>
                <w:numId w:val="4"/>
              </w:numPr>
              <w:ind w:firstLine="454"/>
              <w:rPr>
                <w:rFonts w:ascii="Arial" w:hAnsi="Arial"/>
                <w:sz w:val="22"/>
                <w:lang w:val="en-US"/>
              </w:rPr>
            </w:pPr>
            <w:r w:rsidRPr="000E1979">
              <w:rPr>
                <w:rFonts w:ascii="Arial" w:hAnsi="Arial"/>
                <w:sz w:val="22"/>
                <w:lang w:val="en-US"/>
              </w:rPr>
              <w:lastRenderedPageBreak/>
              <w:t xml:space="preserve">Market competition is higher for supermarket chain-based organizations in the UK. Major competitors of Sainsbury’s are Tesco, Aldi Morrison’s, Asda so on. </w:t>
            </w:r>
          </w:p>
          <w:p w14:paraId="1797753A" w14:textId="77777777" w:rsidR="005663A0" w:rsidRPr="000E1979" w:rsidRDefault="005663A0" w:rsidP="000E1979">
            <w:pPr>
              <w:pStyle w:val="ListParagraph"/>
              <w:numPr>
                <w:ilvl w:val="0"/>
                <w:numId w:val="4"/>
              </w:numPr>
              <w:ind w:firstLine="454"/>
              <w:rPr>
                <w:rFonts w:ascii="Arial" w:hAnsi="Arial"/>
                <w:sz w:val="22"/>
                <w:lang w:val="en-US"/>
              </w:rPr>
            </w:pPr>
            <w:r w:rsidRPr="000E1979">
              <w:rPr>
                <w:rFonts w:ascii="Arial" w:hAnsi="Arial"/>
                <w:sz w:val="22"/>
                <w:lang w:val="en-US"/>
              </w:rPr>
              <w:t>Changes in the customer’s preferences or points of view after the Covid19 pandemic becomes one of the major threats to the business (BBC, 2021).</w:t>
            </w:r>
          </w:p>
          <w:p w14:paraId="1797753B" w14:textId="77777777" w:rsidR="005663A0" w:rsidRPr="000E1979" w:rsidRDefault="005663A0" w:rsidP="000E1979">
            <w:pPr>
              <w:pStyle w:val="ListParagraph"/>
              <w:numPr>
                <w:ilvl w:val="0"/>
                <w:numId w:val="4"/>
              </w:numPr>
              <w:ind w:firstLine="454"/>
              <w:rPr>
                <w:rFonts w:ascii="Arial" w:hAnsi="Arial"/>
                <w:sz w:val="22"/>
                <w:lang w:val="en-US"/>
              </w:rPr>
            </w:pPr>
            <w:r w:rsidRPr="000E1979">
              <w:rPr>
                <w:rFonts w:ascii="Arial" w:hAnsi="Arial"/>
                <w:sz w:val="22"/>
                <w:lang w:val="en-US"/>
              </w:rPr>
              <w:t xml:space="preserve">After Brexit, trade restrictions for supermarket companies increased </w:t>
            </w:r>
            <w:r w:rsidRPr="000E1979">
              <w:rPr>
                <w:rFonts w:ascii="Arial" w:hAnsi="Arial"/>
                <w:sz w:val="22"/>
                <w:lang w:val="en-US"/>
              </w:rPr>
              <w:lastRenderedPageBreak/>
              <w:t>which resulted in threats to the business in the UK environment for imported goods.</w:t>
            </w:r>
          </w:p>
          <w:p w14:paraId="1797753C" w14:textId="77777777" w:rsidR="0087142F" w:rsidRPr="000E1979" w:rsidRDefault="005663A0" w:rsidP="000E1979">
            <w:pPr>
              <w:pStyle w:val="ListParagraph"/>
              <w:numPr>
                <w:ilvl w:val="0"/>
                <w:numId w:val="4"/>
              </w:numPr>
              <w:ind w:firstLine="454"/>
              <w:rPr>
                <w:rFonts w:ascii="Arial" w:hAnsi="Arial"/>
                <w:sz w:val="22"/>
                <w:lang w:val="en-US"/>
              </w:rPr>
            </w:pPr>
            <w:r w:rsidRPr="000E1979">
              <w:rPr>
                <w:rFonts w:ascii="Arial" w:hAnsi="Arial"/>
                <w:sz w:val="22"/>
                <w:lang w:val="en-US"/>
              </w:rPr>
              <w:t xml:space="preserve">Government policies and regulation in the UK for the retail business has changed after the Covid19 pandemic which creates a threat for Sainsbury’s to maintain a good flow in the business process effectively. </w:t>
            </w:r>
          </w:p>
        </w:tc>
      </w:tr>
    </w:tbl>
    <w:p w14:paraId="1797753E" w14:textId="77777777" w:rsidR="00EB6767" w:rsidRPr="000E1979" w:rsidRDefault="00000000" w:rsidP="000E1979">
      <w:pPr>
        <w:ind w:firstLine="454"/>
        <w:jc w:val="left"/>
        <w:rPr>
          <w:rFonts w:ascii="Arial" w:hAnsi="Arial"/>
          <w:sz w:val="22"/>
          <w:lang w:val="en-US"/>
        </w:rPr>
      </w:pPr>
    </w:p>
    <w:p w14:paraId="1797753F" w14:textId="08C7DC12" w:rsidR="005663A0" w:rsidRPr="000E1979" w:rsidRDefault="001F4F77" w:rsidP="000E1979">
      <w:pPr>
        <w:pStyle w:val="Heading2"/>
        <w:ind w:firstLine="454"/>
        <w:rPr>
          <w:rFonts w:ascii="Arial" w:hAnsi="Arial"/>
          <w:sz w:val="22"/>
          <w:szCs w:val="22"/>
          <w:lang w:val="en-US"/>
        </w:rPr>
      </w:pPr>
      <w:bookmarkStart w:id="7" w:name="_Toc123935544"/>
      <w:r>
        <w:rPr>
          <w:rFonts w:ascii="Arial" w:hAnsi="Arial"/>
          <w:sz w:val="22"/>
          <w:szCs w:val="22"/>
          <w:lang w:val="en-US"/>
        </w:rPr>
        <w:t>4.2</w:t>
      </w:r>
      <w:r w:rsidR="001F22E0">
        <w:rPr>
          <w:rFonts w:ascii="Arial" w:hAnsi="Arial"/>
          <w:sz w:val="22"/>
          <w:szCs w:val="22"/>
          <w:lang w:val="en-US"/>
        </w:rPr>
        <w:t xml:space="preserve">   </w:t>
      </w:r>
      <w:r w:rsidR="004452DE" w:rsidRPr="000E1979">
        <w:rPr>
          <w:rFonts w:ascii="Arial" w:hAnsi="Arial"/>
          <w:sz w:val="22"/>
          <w:szCs w:val="22"/>
          <w:lang w:val="en-US"/>
        </w:rPr>
        <w:t>4P’s Analyses</w:t>
      </w:r>
      <w:bookmarkEnd w:id="7"/>
    </w:p>
    <w:p w14:paraId="17977540" w14:textId="77777777" w:rsidR="005663A0" w:rsidRPr="000E1979" w:rsidRDefault="005663A0" w:rsidP="000E1979">
      <w:pPr>
        <w:ind w:firstLine="454"/>
        <w:rPr>
          <w:rFonts w:ascii="Arial" w:hAnsi="Arial"/>
          <w:sz w:val="22"/>
          <w:lang w:val="en-US"/>
        </w:rPr>
      </w:pPr>
      <w:r w:rsidRPr="000E1979">
        <w:rPr>
          <w:rFonts w:ascii="Arial" w:hAnsi="Arial"/>
          <w:sz w:val="22"/>
          <w:lang w:val="en-US"/>
        </w:rPr>
        <w:t xml:space="preserve">4P’s marketing mix is the internal strategic process of an organization to improve its business operation. The marketing mix allows the company to enhance its marketing operation and improve its product, price, and promotional strategy effectively. 4P’s consist of Price, product, place, and promotion in the business process. </w:t>
      </w:r>
    </w:p>
    <w:tbl>
      <w:tblPr>
        <w:tblStyle w:val="TableGrid"/>
        <w:tblW w:w="0" w:type="auto"/>
        <w:tblLook w:val="04A0" w:firstRow="1" w:lastRow="0" w:firstColumn="1" w:lastColumn="0" w:noHBand="0" w:noVBand="1"/>
      </w:tblPr>
      <w:tblGrid>
        <w:gridCol w:w="2335"/>
        <w:gridCol w:w="7015"/>
      </w:tblGrid>
      <w:tr w:rsidR="005663A0" w:rsidRPr="000E1979" w14:paraId="17977543" w14:textId="77777777" w:rsidTr="00D307F8">
        <w:tc>
          <w:tcPr>
            <w:tcW w:w="2335" w:type="dxa"/>
          </w:tcPr>
          <w:p w14:paraId="17977541" w14:textId="77777777" w:rsidR="005663A0" w:rsidRPr="000E1979" w:rsidRDefault="005663A0" w:rsidP="000E1979">
            <w:pPr>
              <w:ind w:firstLine="454"/>
              <w:jc w:val="left"/>
              <w:rPr>
                <w:rFonts w:ascii="Arial" w:hAnsi="Arial"/>
                <w:b/>
                <w:sz w:val="22"/>
                <w:lang w:val="en-US"/>
              </w:rPr>
            </w:pPr>
            <w:r w:rsidRPr="000E1979">
              <w:rPr>
                <w:rFonts w:ascii="Arial" w:hAnsi="Arial"/>
                <w:b/>
                <w:sz w:val="22"/>
                <w:lang w:val="en-US"/>
              </w:rPr>
              <w:t>Elements</w:t>
            </w:r>
          </w:p>
        </w:tc>
        <w:tc>
          <w:tcPr>
            <w:tcW w:w="7015" w:type="dxa"/>
          </w:tcPr>
          <w:p w14:paraId="17977542" w14:textId="77777777" w:rsidR="005663A0" w:rsidRPr="000E1979" w:rsidRDefault="005663A0" w:rsidP="000E1979">
            <w:pPr>
              <w:ind w:firstLine="454"/>
              <w:jc w:val="left"/>
              <w:rPr>
                <w:rFonts w:ascii="Arial" w:hAnsi="Arial"/>
                <w:b/>
                <w:sz w:val="22"/>
                <w:lang w:val="en-US"/>
              </w:rPr>
            </w:pPr>
            <w:r w:rsidRPr="000E1979">
              <w:rPr>
                <w:rFonts w:ascii="Arial" w:hAnsi="Arial"/>
                <w:b/>
                <w:sz w:val="22"/>
                <w:lang w:val="en-US"/>
              </w:rPr>
              <w:t>Description</w:t>
            </w:r>
          </w:p>
        </w:tc>
      </w:tr>
      <w:tr w:rsidR="005663A0" w:rsidRPr="000E1979" w14:paraId="17977546" w14:textId="77777777" w:rsidTr="00D307F8">
        <w:tc>
          <w:tcPr>
            <w:tcW w:w="2335" w:type="dxa"/>
          </w:tcPr>
          <w:p w14:paraId="17977544" w14:textId="77777777" w:rsidR="005663A0" w:rsidRPr="000E1979" w:rsidRDefault="005663A0" w:rsidP="000E1979">
            <w:pPr>
              <w:ind w:firstLine="454"/>
              <w:jc w:val="left"/>
              <w:rPr>
                <w:rFonts w:ascii="Arial" w:hAnsi="Arial"/>
                <w:sz w:val="22"/>
                <w:lang w:val="en-US"/>
              </w:rPr>
            </w:pPr>
            <w:r w:rsidRPr="000E1979">
              <w:rPr>
                <w:rFonts w:ascii="Arial" w:hAnsi="Arial"/>
                <w:sz w:val="22"/>
                <w:lang w:val="en-US"/>
              </w:rPr>
              <w:t>Product</w:t>
            </w:r>
          </w:p>
        </w:tc>
        <w:tc>
          <w:tcPr>
            <w:tcW w:w="7015" w:type="dxa"/>
          </w:tcPr>
          <w:p w14:paraId="17977545" w14:textId="77777777" w:rsidR="005663A0" w:rsidRPr="000E1979" w:rsidRDefault="005663A0" w:rsidP="000E1979">
            <w:pPr>
              <w:ind w:firstLine="454"/>
              <w:rPr>
                <w:rFonts w:ascii="Arial" w:hAnsi="Arial"/>
                <w:sz w:val="22"/>
                <w:lang w:val="en-US"/>
              </w:rPr>
            </w:pPr>
            <w:r w:rsidRPr="000E1979">
              <w:rPr>
                <w:rFonts w:ascii="Arial" w:hAnsi="Arial"/>
                <w:sz w:val="22"/>
                <w:lang w:val="en-US"/>
              </w:rPr>
              <w:t xml:space="preserve">Sainsbury is currently focused on quality management and innovation strategy to manage its products in the business process. The company has more than 30,000 products line in supermarket stores among which 20% is the Sainsbury brand (Sainsburys, 2022). Product lines of the company are including organic products, food products, home appliances, beauty products, kitchen appliances, grocery products, cleaning products, and baby food products. The company has also introduced, health food segments and ready-to-eat meal segments after Covid19 pandemic by considering the demand of the customers in the UK market.  </w:t>
            </w:r>
          </w:p>
        </w:tc>
      </w:tr>
      <w:tr w:rsidR="005663A0" w:rsidRPr="000E1979" w14:paraId="17977549" w14:textId="77777777" w:rsidTr="00D307F8">
        <w:tc>
          <w:tcPr>
            <w:tcW w:w="2335" w:type="dxa"/>
          </w:tcPr>
          <w:p w14:paraId="17977547" w14:textId="77777777" w:rsidR="005663A0" w:rsidRPr="000E1979" w:rsidRDefault="005663A0" w:rsidP="000E1979">
            <w:pPr>
              <w:ind w:firstLine="454"/>
              <w:jc w:val="left"/>
              <w:rPr>
                <w:rFonts w:ascii="Arial" w:hAnsi="Arial"/>
                <w:sz w:val="22"/>
                <w:lang w:val="en-US"/>
              </w:rPr>
            </w:pPr>
            <w:r w:rsidRPr="000E1979">
              <w:rPr>
                <w:rFonts w:ascii="Arial" w:hAnsi="Arial"/>
                <w:sz w:val="22"/>
                <w:lang w:val="en-US"/>
              </w:rPr>
              <w:t>Price</w:t>
            </w:r>
          </w:p>
        </w:tc>
        <w:tc>
          <w:tcPr>
            <w:tcW w:w="7015" w:type="dxa"/>
          </w:tcPr>
          <w:p w14:paraId="17977548" w14:textId="77777777" w:rsidR="005663A0" w:rsidRPr="000E1979" w:rsidRDefault="005663A0" w:rsidP="000E1979">
            <w:pPr>
              <w:ind w:firstLine="454"/>
              <w:rPr>
                <w:rFonts w:ascii="Arial" w:hAnsi="Arial"/>
                <w:sz w:val="22"/>
                <w:lang w:val="en-US"/>
              </w:rPr>
            </w:pPr>
            <w:r w:rsidRPr="000E1979">
              <w:rPr>
                <w:rFonts w:ascii="Arial" w:hAnsi="Arial"/>
                <w:sz w:val="22"/>
                <w:lang w:val="en-US"/>
              </w:rPr>
              <w:t>Pricing strategy is one of the important elements of the marketing mix analyses. Sainsbury mainly follows the “value of money” policy in business operations. The company is using competitive pricing strategies for its product portfolios in order to maintain pricing in the market effectively (</w:t>
            </w:r>
            <w:r w:rsidRPr="000E1979">
              <w:rPr>
                <w:rFonts w:ascii="Arial" w:hAnsi="Arial"/>
                <w:sz w:val="22"/>
                <w:lang w:val="en-GB"/>
              </w:rPr>
              <w:t>Thabit &amp; Raewf, 2018)</w:t>
            </w:r>
            <w:r w:rsidRPr="000E1979">
              <w:rPr>
                <w:rFonts w:ascii="Arial" w:hAnsi="Arial"/>
                <w:sz w:val="22"/>
                <w:lang w:val="en-US"/>
              </w:rPr>
              <w:t xml:space="preserve">. The company uses good </w:t>
            </w:r>
            <w:r w:rsidRPr="000E1979">
              <w:rPr>
                <w:rFonts w:ascii="Arial" w:hAnsi="Arial"/>
                <w:sz w:val="22"/>
                <w:lang w:val="en-US"/>
              </w:rPr>
              <w:lastRenderedPageBreak/>
              <w:t>price discrimination policies based on the position of the products in the market. Previously the company was using a premium pricing strategy thus positioning in the high-end market. As an example, the company has reduced the price of its own brand called “</w:t>
            </w:r>
            <w:r w:rsidRPr="000E1979">
              <w:rPr>
                <w:rFonts w:ascii="Arial" w:hAnsi="Arial"/>
                <w:sz w:val="22"/>
                <w:lang w:val="en-GB"/>
              </w:rPr>
              <w:t xml:space="preserve">smoked cod fillets” from £4.25 to £3.50 after Covid19 pandemic. </w:t>
            </w:r>
          </w:p>
        </w:tc>
      </w:tr>
      <w:tr w:rsidR="005663A0" w:rsidRPr="000E1979" w14:paraId="1797754C" w14:textId="77777777" w:rsidTr="00D307F8">
        <w:tc>
          <w:tcPr>
            <w:tcW w:w="2335" w:type="dxa"/>
          </w:tcPr>
          <w:p w14:paraId="1797754A" w14:textId="77777777" w:rsidR="005663A0" w:rsidRPr="000E1979" w:rsidRDefault="005663A0" w:rsidP="000E1979">
            <w:pPr>
              <w:ind w:firstLine="454"/>
              <w:jc w:val="left"/>
              <w:rPr>
                <w:rFonts w:ascii="Arial" w:hAnsi="Arial"/>
                <w:sz w:val="22"/>
                <w:lang w:val="en-US"/>
              </w:rPr>
            </w:pPr>
            <w:r w:rsidRPr="000E1979">
              <w:rPr>
                <w:rFonts w:ascii="Arial" w:hAnsi="Arial"/>
                <w:sz w:val="22"/>
                <w:lang w:val="en-US"/>
              </w:rPr>
              <w:lastRenderedPageBreak/>
              <w:t>Place</w:t>
            </w:r>
          </w:p>
        </w:tc>
        <w:tc>
          <w:tcPr>
            <w:tcW w:w="7015" w:type="dxa"/>
          </w:tcPr>
          <w:p w14:paraId="1797754B" w14:textId="77777777" w:rsidR="005663A0" w:rsidRPr="000E1979" w:rsidRDefault="005663A0" w:rsidP="000E1979">
            <w:pPr>
              <w:ind w:firstLine="454"/>
              <w:rPr>
                <w:rFonts w:ascii="Arial" w:hAnsi="Arial"/>
                <w:sz w:val="22"/>
                <w:lang w:val="en-US"/>
              </w:rPr>
            </w:pPr>
            <w:r w:rsidRPr="000E1979">
              <w:rPr>
                <w:rFonts w:ascii="Arial" w:hAnsi="Arial"/>
                <w:sz w:val="22"/>
                <w:lang w:val="en-US"/>
              </w:rPr>
              <w:t xml:space="preserve">Sainsbury is using two different places to sell its products in the UK market. The company used to sell its products in supermarkets and convenience stores. Currently, the company has 500 supermarket stores and 700 convenience stores in the business operation (Sainsbury's, 2022). 60% of the stores operate 24 x 7 and the rest of the stores are open till midnight. After 2016, the company advanced its technologies and launched a mobile application for online orders. During the Covid19 pandemic, the popularity has increased for online order systems is growing till now. </w:t>
            </w:r>
          </w:p>
        </w:tc>
      </w:tr>
      <w:tr w:rsidR="005663A0" w:rsidRPr="000E1979" w14:paraId="1797754F" w14:textId="77777777" w:rsidTr="00D307F8">
        <w:tc>
          <w:tcPr>
            <w:tcW w:w="2335" w:type="dxa"/>
          </w:tcPr>
          <w:p w14:paraId="1797754D" w14:textId="77777777" w:rsidR="005663A0" w:rsidRPr="000E1979" w:rsidRDefault="005663A0" w:rsidP="000E1979">
            <w:pPr>
              <w:ind w:firstLine="454"/>
              <w:jc w:val="left"/>
              <w:rPr>
                <w:rFonts w:ascii="Arial" w:hAnsi="Arial"/>
                <w:sz w:val="22"/>
                <w:lang w:val="en-US"/>
              </w:rPr>
            </w:pPr>
            <w:r w:rsidRPr="000E1979">
              <w:rPr>
                <w:rFonts w:ascii="Arial" w:hAnsi="Arial"/>
                <w:sz w:val="22"/>
                <w:lang w:val="en-US"/>
              </w:rPr>
              <w:t>Promotion</w:t>
            </w:r>
          </w:p>
        </w:tc>
        <w:tc>
          <w:tcPr>
            <w:tcW w:w="7015" w:type="dxa"/>
          </w:tcPr>
          <w:p w14:paraId="1797754E" w14:textId="77777777" w:rsidR="005663A0" w:rsidRPr="000E1979" w:rsidRDefault="005663A0" w:rsidP="000E1979">
            <w:pPr>
              <w:ind w:firstLine="454"/>
              <w:rPr>
                <w:rFonts w:ascii="Arial" w:hAnsi="Arial"/>
                <w:sz w:val="22"/>
                <w:lang w:val="en-US"/>
              </w:rPr>
            </w:pPr>
            <w:r w:rsidRPr="000E1979">
              <w:rPr>
                <w:rFonts w:ascii="Arial" w:hAnsi="Arial"/>
                <w:sz w:val="22"/>
                <w:lang w:val="en-US"/>
              </w:rPr>
              <w:t xml:space="preserve">In order to promote the product in the market, traditional marketing, and digital marketing strategies have been used by the company. Online marketing channels such as Social media marketing, SEO marketing, and Website marketing strategies have been used by Sainsbury in the present environment (Sainsburys, 2022). On the other hand, TV advertisement and Newspaper advertisement has been used to reach their target audience in the traditional way. </w:t>
            </w:r>
          </w:p>
        </w:tc>
      </w:tr>
    </w:tbl>
    <w:p w14:paraId="17977550" w14:textId="77777777" w:rsidR="00AC0E71" w:rsidRPr="000E1979" w:rsidRDefault="00000000" w:rsidP="000E1979">
      <w:pPr>
        <w:ind w:firstLine="454"/>
        <w:jc w:val="left"/>
        <w:rPr>
          <w:rFonts w:ascii="Arial" w:hAnsi="Arial"/>
          <w:sz w:val="22"/>
          <w:lang w:val="en-US"/>
        </w:rPr>
      </w:pPr>
    </w:p>
    <w:p w14:paraId="17977551" w14:textId="4373F842" w:rsidR="005663A0" w:rsidRPr="000E1979" w:rsidRDefault="001F22E0" w:rsidP="000E1979">
      <w:pPr>
        <w:pStyle w:val="Heading2"/>
        <w:ind w:firstLine="454"/>
        <w:rPr>
          <w:rFonts w:ascii="Arial" w:hAnsi="Arial"/>
          <w:sz w:val="22"/>
          <w:szCs w:val="22"/>
          <w:lang w:val="en-US"/>
        </w:rPr>
      </w:pPr>
      <w:bookmarkStart w:id="8" w:name="_Toc123935545"/>
      <w:r>
        <w:rPr>
          <w:rFonts w:ascii="Arial" w:hAnsi="Arial"/>
          <w:sz w:val="22"/>
          <w:szCs w:val="22"/>
          <w:lang w:val="en-US"/>
        </w:rPr>
        <w:t xml:space="preserve">4.3   </w:t>
      </w:r>
      <w:r w:rsidR="004452DE" w:rsidRPr="000E1979">
        <w:rPr>
          <w:rFonts w:ascii="Arial" w:hAnsi="Arial"/>
          <w:sz w:val="22"/>
          <w:szCs w:val="22"/>
          <w:lang w:val="en-US"/>
        </w:rPr>
        <w:t>STP analyses</w:t>
      </w:r>
      <w:bookmarkEnd w:id="8"/>
    </w:p>
    <w:p w14:paraId="17977552" w14:textId="77777777" w:rsidR="005663A0" w:rsidRPr="000E1979" w:rsidRDefault="005663A0" w:rsidP="000E1979">
      <w:pPr>
        <w:ind w:firstLine="454"/>
        <w:rPr>
          <w:rFonts w:ascii="Arial" w:hAnsi="Arial"/>
          <w:sz w:val="22"/>
          <w:lang w:val="en-US"/>
        </w:rPr>
      </w:pPr>
      <w:r w:rsidRPr="000E1979">
        <w:rPr>
          <w:rFonts w:ascii="Arial" w:hAnsi="Arial"/>
          <w:b/>
          <w:i/>
          <w:sz w:val="22"/>
          <w:lang w:val="en-US"/>
        </w:rPr>
        <w:t>Segmentation</w:t>
      </w:r>
      <w:r w:rsidRPr="000E1979">
        <w:rPr>
          <w:rFonts w:ascii="Arial" w:hAnsi="Arial"/>
          <w:sz w:val="22"/>
          <w:lang w:val="en-US"/>
        </w:rPr>
        <w:t>: Sainsbury is currently following psychographic market segmentation in the business operation. In order to sell the products in the market, Sainsbury used to determine the lifestyle of the people and value the customers by compiling with the customer’s demand (</w:t>
      </w:r>
      <w:r w:rsidRPr="000E1979">
        <w:rPr>
          <w:rFonts w:ascii="Arial" w:hAnsi="Arial"/>
          <w:sz w:val="22"/>
          <w:lang w:val="en-GB"/>
        </w:rPr>
        <w:t>Gajanova et al. 2019)</w:t>
      </w:r>
      <w:r w:rsidRPr="000E1979">
        <w:rPr>
          <w:rFonts w:ascii="Arial" w:hAnsi="Arial"/>
          <w:sz w:val="22"/>
          <w:lang w:val="en-US"/>
        </w:rPr>
        <w:t xml:space="preserve">. This market segmentation leads the business to generate higher customer engagement in the business operation and enhances the profitability of the firm effectively. Personality, attitude, and concern of the people have also been taken into account while developing the product line in the business process of Sainsbury. </w:t>
      </w:r>
    </w:p>
    <w:p w14:paraId="17977553" w14:textId="77777777" w:rsidR="005663A0" w:rsidRPr="000E1979" w:rsidRDefault="005663A0" w:rsidP="000E1979">
      <w:pPr>
        <w:ind w:firstLine="454"/>
        <w:rPr>
          <w:rFonts w:ascii="Arial" w:hAnsi="Arial"/>
          <w:sz w:val="22"/>
          <w:lang w:val="en-US"/>
        </w:rPr>
      </w:pPr>
      <w:r w:rsidRPr="000E1979">
        <w:rPr>
          <w:rFonts w:ascii="Arial" w:hAnsi="Arial"/>
          <w:b/>
          <w:i/>
          <w:sz w:val="22"/>
          <w:lang w:val="en-US"/>
        </w:rPr>
        <w:t>Targeting</w:t>
      </w:r>
      <w:r w:rsidRPr="000E1979">
        <w:rPr>
          <w:rFonts w:ascii="Arial" w:hAnsi="Arial"/>
          <w:sz w:val="22"/>
          <w:lang w:val="en-US"/>
        </w:rPr>
        <w:t xml:space="preserve">: Sainsbury mainly targeted people who have the highest potential to buy the products from the supermarket. The company does not target people per their age or income instead the company strategy people who used to buy the grocery, home appliances, or other </w:t>
      </w:r>
      <w:r w:rsidRPr="000E1979">
        <w:rPr>
          <w:rFonts w:ascii="Arial" w:hAnsi="Arial"/>
          <w:sz w:val="22"/>
          <w:lang w:val="en-US"/>
        </w:rPr>
        <w:lastRenderedPageBreak/>
        <w:t xml:space="preserve">products. Target customers of the company are including businessmen, working women, students, workers, and home and rental people. </w:t>
      </w:r>
    </w:p>
    <w:p w14:paraId="17977554" w14:textId="77777777" w:rsidR="005663A0" w:rsidRPr="000E1979" w:rsidRDefault="005663A0" w:rsidP="000E1979">
      <w:pPr>
        <w:ind w:firstLine="454"/>
        <w:rPr>
          <w:rFonts w:ascii="Arial" w:hAnsi="Arial"/>
          <w:sz w:val="22"/>
          <w:lang w:val="en-GB"/>
        </w:rPr>
      </w:pPr>
      <w:r w:rsidRPr="000E1979">
        <w:rPr>
          <w:rFonts w:ascii="Arial" w:hAnsi="Arial"/>
          <w:b/>
          <w:i/>
          <w:sz w:val="22"/>
          <w:lang w:val="en-US"/>
        </w:rPr>
        <w:t>Positioning</w:t>
      </w:r>
      <w:r w:rsidRPr="000E1979">
        <w:rPr>
          <w:rFonts w:ascii="Arial" w:hAnsi="Arial"/>
          <w:sz w:val="22"/>
          <w:lang w:val="en-US"/>
        </w:rPr>
        <w:t>: The company is currently positioned as the 1</w:t>
      </w:r>
      <w:r w:rsidRPr="000E1979">
        <w:rPr>
          <w:rFonts w:ascii="Arial" w:hAnsi="Arial"/>
          <w:sz w:val="22"/>
          <w:vertAlign w:val="superscript"/>
          <w:lang w:val="en-US"/>
        </w:rPr>
        <w:t>st</w:t>
      </w:r>
      <w:r w:rsidRPr="000E1979">
        <w:rPr>
          <w:rFonts w:ascii="Arial" w:hAnsi="Arial"/>
          <w:sz w:val="22"/>
          <w:lang w:val="en-US"/>
        </w:rPr>
        <w:t xml:space="preserve"> coordinate of the positioning map as the standard end valuation. The company is following competitive pricing strategies and maintaining the high quality of the products which leads the business to get the position in the 1</w:t>
      </w:r>
      <w:r w:rsidRPr="000E1979">
        <w:rPr>
          <w:rFonts w:ascii="Arial" w:hAnsi="Arial"/>
          <w:sz w:val="22"/>
          <w:vertAlign w:val="superscript"/>
          <w:lang w:val="en-US"/>
        </w:rPr>
        <w:t>st</w:t>
      </w:r>
      <w:r w:rsidRPr="000E1979">
        <w:rPr>
          <w:rFonts w:ascii="Arial" w:hAnsi="Arial"/>
          <w:sz w:val="22"/>
          <w:lang w:val="en-US"/>
        </w:rPr>
        <w:t xml:space="preserve"> coordinates. This position allows the company to generate a higher competitive advantage over competitors in the market.</w:t>
      </w:r>
    </w:p>
    <w:p w14:paraId="17977555" w14:textId="1240A41D" w:rsidR="00A34FEC" w:rsidRPr="000E1979" w:rsidRDefault="001F22E0" w:rsidP="000E1979">
      <w:pPr>
        <w:pStyle w:val="Heading2"/>
        <w:ind w:firstLine="454"/>
        <w:rPr>
          <w:rFonts w:ascii="Arial" w:hAnsi="Arial"/>
          <w:sz w:val="22"/>
          <w:szCs w:val="22"/>
          <w:lang w:val="en-GB"/>
        </w:rPr>
      </w:pPr>
      <w:bookmarkStart w:id="9" w:name="_Toc123935546"/>
      <w:r>
        <w:rPr>
          <w:rFonts w:ascii="Arial" w:hAnsi="Arial"/>
          <w:sz w:val="22"/>
          <w:szCs w:val="22"/>
          <w:lang w:val="en-GB"/>
        </w:rPr>
        <w:t xml:space="preserve">4.4   </w:t>
      </w:r>
      <w:r w:rsidR="009D6333" w:rsidRPr="000E1979">
        <w:rPr>
          <w:rFonts w:ascii="Arial" w:hAnsi="Arial"/>
          <w:sz w:val="22"/>
          <w:szCs w:val="22"/>
          <w:lang w:val="en-GB"/>
        </w:rPr>
        <w:t>5C model</w:t>
      </w:r>
      <w:bookmarkEnd w:id="9"/>
      <w:r w:rsidR="009D6333" w:rsidRPr="000E1979">
        <w:rPr>
          <w:rFonts w:ascii="Arial" w:hAnsi="Arial"/>
          <w:sz w:val="22"/>
          <w:szCs w:val="22"/>
          <w:lang w:val="en-GB"/>
        </w:rPr>
        <w:t xml:space="preserve"> </w:t>
      </w:r>
    </w:p>
    <w:p w14:paraId="17977556" w14:textId="77777777" w:rsidR="00A34FEC" w:rsidRPr="000E1979" w:rsidRDefault="009D6333" w:rsidP="000E1979">
      <w:pPr>
        <w:ind w:firstLine="454"/>
        <w:rPr>
          <w:rFonts w:ascii="Arial" w:eastAsia="Times New Roman" w:hAnsi="Arial"/>
          <w:b/>
          <w:sz w:val="22"/>
          <w:lang w:val="en-GB"/>
        </w:rPr>
      </w:pPr>
      <w:r w:rsidRPr="000E1979">
        <w:rPr>
          <w:rFonts w:ascii="Arial" w:eastAsia="Times New Roman" w:hAnsi="Arial"/>
          <w:sz w:val="22"/>
          <w:lang w:val="en-GB"/>
        </w:rPr>
        <w:t xml:space="preserve"> The 5C analysis is an important marketing framework that </w:t>
      </w:r>
      <w:r w:rsidR="006C2EC7" w:rsidRPr="000E1979">
        <w:rPr>
          <w:rFonts w:ascii="Arial" w:eastAsia="Times New Roman" w:hAnsi="Arial"/>
          <w:sz w:val="22"/>
          <w:lang w:val="en-GB"/>
        </w:rPr>
        <w:t>“</w:t>
      </w:r>
      <w:r w:rsidRPr="000E1979">
        <w:rPr>
          <w:rFonts w:ascii="Arial" w:eastAsia="Times New Roman" w:hAnsi="Arial"/>
          <w:sz w:val="22"/>
          <w:lang w:val="en-GB"/>
        </w:rPr>
        <w:t>analyse the environment</w:t>
      </w:r>
      <w:r w:rsidR="006C2EC7" w:rsidRPr="000E1979">
        <w:rPr>
          <w:rFonts w:ascii="Arial" w:eastAsia="Times New Roman" w:hAnsi="Arial"/>
          <w:sz w:val="22"/>
          <w:lang w:val="en-GB"/>
        </w:rPr>
        <w:t>”</w:t>
      </w:r>
      <w:r w:rsidRPr="000E1979">
        <w:rPr>
          <w:rFonts w:ascii="Arial" w:eastAsia="Times New Roman" w:hAnsi="Arial"/>
          <w:sz w:val="22"/>
          <w:lang w:val="en-GB"/>
        </w:rPr>
        <w:t xml:space="preserve"> in which an organisation operates. It </w:t>
      </w:r>
      <w:r w:rsidR="006C2EC7" w:rsidRPr="000E1979">
        <w:rPr>
          <w:rFonts w:ascii="Arial" w:eastAsia="Times New Roman" w:hAnsi="Arial"/>
          <w:sz w:val="22"/>
          <w:lang w:val="en-GB"/>
        </w:rPr>
        <w:t>gives</w:t>
      </w:r>
      <w:r w:rsidRPr="000E1979">
        <w:rPr>
          <w:rFonts w:ascii="Arial" w:eastAsia="Times New Roman" w:hAnsi="Arial"/>
          <w:sz w:val="22"/>
          <w:lang w:val="en-GB"/>
        </w:rPr>
        <w:t xml:space="preserve"> appropriate </w:t>
      </w:r>
      <w:r w:rsidR="00D30682" w:rsidRPr="000E1979">
        <w:rPr>
          <w:rFonts w:ascii="Arial" w:eastAsia="Times New Roman" w:hAnsi="Arial"/>
          <w:sz w:val="22"/>
          <w:lang w:val="en-GB"/>
        </w:rPr>
        <w:t>“</w:t>
      </w:r>
      <w:r w:rsidRPr="000E1979">
        <w:rPr>
          <w:rFonts w:ascii="Arial" w:eastAsia="Times New Roman" w:hAnsi="Arial"/>
          <w:sz w:val="22"/>
          <w:lang w:val="en-GB"/>
        </w:rPr>
        <w:t>insight into the key drivers of success and risk exposure</w:t>
      </w:r>
      <w:r w:rsidR="00D30682" w:rsidRPr="000E1979">
        <w:rPr>
          <w:rFonts w:ascii="Arial" w:eastAsia="Times New Roman" w:hAnsi="Arial"/>
          <w:sz w:val="22"/>
          <w:lang w:val="en-GB"/>
        </w:rPr>
        <w:t>”</w:t>
      </w:r>
      <w:r w:rsidRPr="000E1979">
        <w:rPr>
          <w:rFonts w:ascii="Arial" w:eastAsia="Times New Roman" w:hAnsi="Arial"/>
          <w:sz w:val="22"/>
          <w:lang w:val="en-GB"/>
        </w:rPr>
        <w:t xml:space="preserve"> to several environmental factors. The 5C model consists </w:t>
      </w:r>
      <w:r w:rsidR="006C2EC7" w:rsidRPr="000E1979">
        <w:rPr>
          <w:rFonts w:ascii="Arial" w:eastAsia="Times New Roman" w:hAnsi="Arial"/>
          <w:sz w:val="22"/>
          <w:lang w:val="en-GB"/>
        </w:rPr>
        <w:t xml:space="preserve">of </w:t>
      </w:r>
      <w:r w:rsidR="006C2EC7" w:rsidRPr="000E1979">
        <w:rPr>
          <w:rFonts w:ascii="Arial" w:eastAsia="Times New Roman" w:hAnsi="Arial"/>
          <w:b/>
          <w:sz w:val="22"/>
          <w:lang w:val="en-GB"/>
        </w:rPr>
        <w:t>Company</w:t>
      </w:r>
      <w:r w:rsidRPr="000E1979">
        <w:rPr>
          <w:rFonts w:ascii="Arial" w:eastAsia="Times New Roman" w:hAnsi="Arial"/>
          <w:b/>
          <w:sz w:val="22"/>
          <w:lang w:val="en-GB"/>
        </w:rPr>
        <w:t xml:space="preserve">, Collaborators, </w:t>
      </w:r>
      <w:r w:rsidR="00295006" w:rsidRPr="000E1979">
        <w:rPr>
          <w:rFonts w:ascii="Arial" w:eastAsia="Times New Roman" w:hAnsi="Arial"/>
          <w:b/>
          <w:sz w:val="22"/>
          <w:lang w:val="en-GB"/>
        </w:rPr>
        <w:t>Customers, Competitors</w:t>
      </w:r>
      <w:r w:rsidRPr="000E1979">
        <w:rPr>
          <w:rFonts w:ascii="Arial" w:eastAsia="Times New Roman" w:hAnsi="Arial"/>
          <w:b/>
          <w:sz w:val="22"/>
          <w:lang w:val="en-GB"/>
        </w:rPr>
        <w:t xml:space="preserve"> and Climate.</w:t>
      </w:r>
    </w:p>
    <w:p w14:paraId="17977557" w14:textId="77777777" w:rsidR="00A34FEC" w:rsidRPr="000E1979" w:rsidRDefault="009D6333" w:rsidP="000E1979">
      <w:pPr>
        <w:ind w:firstLine="454"/>
        <w:jc w:val="center"/>
        <w:rPr>
          <w:rFonts w:ascii="Arial" w:eastAsia="Times New Roman" w:hAnsi="Arial"/>
          <w:b/>
          <w:sz w:val="22"/>
          <w:lang w:val="en-GB"/>
        </w:rPr>
      </w:pPr>
      <w:r w:rsidRPr="000E1979">
        <w:rPr>
          <w:rFonts w:ascii="Arial" w:eastAsia="Times New Roman" w:hAnsi="Arial"/>
          <w:b/>
          <w:noProof/>
          <w:sz w:val="22"/>
          <w:lang w:val="en-US" w:eastAsia="en-US"/>
        </w:rPr>
        <w:drawing>
          <wp:inline distT="114300" distB="114300" distL="114300" distR="114300" wp14:anchorId="1797757E" wp14:editId="1797757F">
            <wp:extent cx="5572125" cy="33242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572125" cy="3324225"/>
                    </a:xfrm>
                    <a:prstGeom prst="rect">
                      <a:avLst/>
                    </a:prstGeom>
                    <a:ln/>
                  </pic:spPr>
                </pic:pic>
              </a:graphicData>
            </a:graphic>
          </wp:inline>
        </w:drawing>
      </w:r>
    </w:p>
    <w:p w14:paraId="17977558" w14:textId="77777777" w:rsidR="00A34FEC" w:rsidRPr="000E1979" w:rsidRDefault="009D6333" w:rsidP="000E1979">
      <w:pPr>
        <w:ind w:firstLine="454"/>
        <w:jc w:val="center"/>
        <w:rPr>
          <w:rFonts w:ascii="Arial" w:eastAsia="Times New Roman" w:hAnsi="Arial"/>
          <w:sz w:val="22"/>
          <w:lang w:val="en-GB"/>
        </w:rPr>
      </w:pPr>
      <w:r w:rsidRPr="000E1979">
        <w:rPr>
          <w:rFonts w:ascii="Arial" w:eastAsia="Times New Roman" w:hAnsi="Arial"/>
          <w:sz w:val="22"/>
          <w:lang w:val="en-GB"/>
        </w:rPr>
        <w:t xml:space="preserve">Figure 2: 5C analysis </w:t>
      </w:r>
    </w:p>
    <w:p w14:paraId="17977559" w14:textId="77777777" w:rsidR="00A34FEC" w:rsidRPr="000E1979" w:rsidRDefault="009D6333" w:rsidP="000E1979">
      <w:pPr>
        <w:ind w:firstLine="454"/>
        <w:jc w:val="center"/>
        <w:rPr>
          <w:rFonts w:ascii="Arial" w:eastAsia="Times New Roman" w:hAnsi="Arial"/>
          <w:sz w:val="22"/>
          <w:lang w:val="en-GB"/>
        </w:rPr>
      </w:pPr>
      <w:r w:rsidRPr="000E1979">
        <w:rPr>
          <w:rFonts w:ascii="Arial" w:eastAsia="Times New Roman" w:hAnsi="Arial"/>
          <w:sz w:val="22"/>
          <w:lang w:val="en-GB"/>
        </w:rPr>
        <w:t xml:space="preserve">(Source: </w:t>
      </w:r>
      <w:r w:rsidR="001E2E68" w:rsidRPr="000E1979">
        <w:rPr>
          <w:rFonts w:ascii="Arial" w:eastAsia="Times New Roman" w:hAnsi="Arial"/>
          <w:sz w:val="22"/>
          <w:lang w:val="en-GB"/>
        </w:rPr>
        <w:t>Volusion, 2022</w:t>
      </w:r>
      <w:r w:rsidRPr="000E1979">
        <w:rPr>
          <w:rFonts w:ascii="Arial" w:eastAsia="Times New Roman" w:hAnsi="Arial"/>
          <w:sz w:val="22"/>
          <w:lang w:val="en-GB"/>
        </w:rPr>
        <w:t>)</w:t>
      </w:r>
    </w:p>
    <w:p w14:paraId="1797755A" w14:textId="77777777" w:rsidR="00A34FEC" w:rsidRPr="009A2AA2" w:rsidRDefault="009D6333" w:rsidP="000E1979">
      <w:pPr>
        <w:ind w:firstLine="454"/>
        <w:rPr>
          <w:rFonts w:ascii="Arial" w:eastAsia="Times New Roman" w:hAnsi="Arial"/>
          <w:b/>
          <w:sz w:val="22"/>
          <w:u w:val="single"/>
          <w:lang w:val="en-GB"/>
        </w:rPr>
      </w:pPr>
      <w:r w:rsidRPr="009A2AA2">
        <w:rPr>
          <w:rFonts w:ascii="Arial" w:eastAsia="Times New Roman" w:hAnsi="Arial"/>
          <w:b/>
          <w:sz w:val="22"/>
          <w:u w:val="single"/>
          <w:lang w:val="en-GB"/>
        </w:rPr>
        <w:t>Company</w:t>
      </w:r>
    </w:p>
    <w:p w14:paraId="1797755B" w14:textId="77777777" w:rsidR="00A34FEC"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w:t>
      </w:r>
      <w:r w:rsidR="006C2EC7" w:rsidRPr="000E1979">
        <w:rPr>
          <w:rFonts w:ascii="Arial" w:eastAsia="Times New Roman" w:hAnsi="Arial"/>
          <w:sz w:val="22"/>
          <w:lang w:val="en-GB"/>
        </w:rPr>
        <w:t>Company</w:t>
      </w:r>
      <w:r w:rsidRPr="000E1979">
        <w:rPr>
          <w:rFonts w:ascii="Arial" w:eastAsia="Times New Roman" w:hAnsi="Arial"/>
          <w:sz w:val="22"/>
          <w:lang w:val="en-GB"/>
        </w:rPr>
        <w:t xml:space="preserve"> spends a lot for the research and development programme and that helps to provide innovative product to customers. Besides that, this aspect also helps the company to increase the productivity in their business operation. Moreover, the company has a large scale of </w:t>
      </w:r>
      <w:r w:rsidRPr="000E1979">
        <w:rPr>
          <w:rFonts w:ascii="Arial" w:eastAsia="Times New Roman" w:hAnsi="Arial"/>
          <w:sz w:val="22"/>
          <w:lang w:val="en-GB"/>
        </w:rPr>
        <w:lastRenderedPageBreak/>
        <w:t xml:space="preserve">production and that helps the organisation to gain a huge advantage in their business operation. It helps to give the organisation a competitive advantage. </w:t>
      </w:r>
    </w:p>
    <w:p w14:paraId="05DD3BAC" w14:textId="77777777" w:rsidR="009A2AA2" w:rsidRPr="000E1979" w:rsidRDefault="009A2AA2" w:rsidP="000E1979">
      <w:pPr>
        <w:ind w:firstLine="454"/>
        <w:rPr>
          <w:rFonts w:ascii="Arial" w:eastAsia="Times New Roman" w:hAnsi="Arial"/>
          <w:sz w:val="22"/>
          <w:lang w:val="en-GB"/>
        </w:rPr>
      </w:pPr>
    </w:p>
    <w:p w14:paraId="1797755C" w14:textId="77777777" w:rsidR="00A34FEC" w:rsidRPr="009A2AA2" w:rsidRDefault="009D6333" w:rsidP="000E1979">
      <w:pPr>
        <w:ind w:firstLine="454"/>
        <w:rPr>
          <w:rFonts w:ascii="Arial" w:eastAsia="Times New Roman" w:hAnsi="Arial"/>
          <w:b/>
          <w:sz w:val="22"/>
          <w:u w:val="single"/>
          <w:lang w:val="en-GB"/>
        </w:rPr>
      </w:pPr>
      <w:r w:rsidRPr="009A2AA2">
        <w:rPr>
          <w:rFonts w:ascii="Arial" w:eastAsia="Times New Roman" w:hAnsi="Arial"/>
          <w:b/>
          <w:sz w:val="22"/>
          <w:u w:val="single"/>
          <w:lang w:val="en-GB"/>
        </w:rPr>
        <w:t>Collaborators</w:t>
      </w:r>
    </w:p>
    <w:p w14:paraId="1797755D" w14:textId="77777777" w:rsidR="00A34FEC"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w:t>
      </w:r>
      <w:r w:rsidR="009E5FBE" w:rsidRPr="000E1979">
        <w:rPr>
          <w:rFonts w:ascii="Arial" w:eastAsia="Times New Roman" w:hAnsi="Arial"/>
          <w:sz w:val="22"/>
          <w:lang w:val="en-GB"/>
        </w:rPr>
        <w:t>Sainsbury’s</w:t>
      </w:r>
      <w:r w:rsidRPr="000E1979">
        <w:rPr>
          <w:rFonts w:ascii="Arial" w:eastAsia="Times New Roman" w:hAnsi="Arial"/>
          <w:sz w:val="22"/>
          <w:lang w:val="en-GB"/>
        </w:rPr>
        <w:t xml:space="preserve"> collaborators include upstream and downstream value chain partners and business allies that helps organisation in its business operation and help them to maintain stability in the business operation (Volusion, 2022). The Company also needs to focus on the local preference at the time of operating their business at the international stage. The collaboration with local brands will be very beneficial for the organisation in its business operation. </w:t>
      </w:r>
    </w:p>
    <w:p w14:paraId="20DFE880" w14:textId="77777777" w:rsidR="009A2AA2" w:rsidRPr="000E1979" w:rsidRDefault="009A2AA2" w:rsidP="000E1979">
      <w:pPr>
        <w:ind w:firstLine="454"/>
        <w:rPr>
          <w:rFonts w:ascii="Arial" w:eastAsia="Times New Roman" w:hAnsi="Arial"/>
          <w:sz w:val="22"/>
          <w:lang w:val="en-GB"/>
        </w:rPr>
      </w:pPr>
    </w:p>
    <w:p w14:paraId="1797755E" w14:textId="77777777" w:rsidR="00A34FEC" w:rsidRPr="009A2AA2" w:rsidRDefault="009D6333" w:rsidP="000E1979">
      <w:pPr>
        <w:ind w:firstLine="454"/>
        <w:rPr>
          <w:rFonts w:ascii="Arial" w:eastAsia="Times New Roman" w:hAnsi="Arial"/>
          <w:b/>
          <w:sz w:val="22"/>
          <w:u w:val="single"/>
          <w:lang w:val="en-GB"/>
        </w:rPr>
      </w:pPr>
      <w:r w:rsidRPr="009A2AA2">
        <w:rPr>
          <w:rFonts w:ascii="Arial" w:eastAsia="Times New Roman" w:hAnsi="Arial"/>
          <w:b/>
          <w:sz w:val="22"/>
          <w:u w:val="single"/>
          <w:lang w:val="en-GB"/>
        </w:rPr>
        <w:t>Customers</w:t>
      </w:r>
    </w:p>
    <w:p w14:paraId="1797755F" w14:textId="77777777" w:rsidR="00A34FEC"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Sainsbury’s targets both low and high-end market segments. The market segmentation of the organisation has been helping to gain a huge advantage in their business operation (Corporatefinanceinstitute, 2022). At the same time, the company sales products for every consumer from every age group. That is also very beneficial for the organisation to increase its performance. The company provide quality products to consumers and that helps to satisfy consumers and this factor also gives them a huge competitive advantage. </w:t>
      </w:r>
    </w:p>
    <w:p w14:paraId="6A13AD07" w14:textId="77777777" w:rsidR="009A2AA2" w:rsidRPr="000E1979" w:rsidRDefault="009A2AA2" w:rsidP="000E1979">
      <w:pPr>
        <w:ind w:firstLine="454"/>
        <w:rPr>
          <w:rFonts w:ascii="Arial" w:eastAsia="Times New Roman" w:hAnsi="Arial"/>
          <w:sz w:val="22"/>
          <w:lang w:val="en-GB"/>
        </w:rPr>
      </w:pPr>
    </w:p>
    <w:p w14:paraId="17977560" w14:textId="77777777" w:rsidR="00A34FEC" w:rsidRPr="009A2AA2" w:rsidRDefault="009D6333" w:rsidP="000E1979">
      <w:pPr>
        <w:ind w:firstLine="454"/>
        <w:rPr>
          <w:rFonts w:ascii="Arial" w:eastAsia="Times New Roman" w:hAnsi="Arial"/>
          <w:b/>
          <w:sz w:val="22"/>
          <w:u w:val="single"/>
          <w:lang w:val="en-GB"/>
        </w:rPr>
      </w:pPr>
      <w:r w:rsidRPr="009A2AA2">
        <w:rPr>
          <w:rFonts w:ascii="Arial" w:eastAsia="Times New Roman" w:hAnsi="Arial"/>
          <w:b/>
          <w:sz w:val="22"/>
          <w:u w:val="single"/>
          <w:lang w:val="en-GB"/>
        </w:rPr>
        <w:t>Competitors</w:t>
      </w:r>
    </w:p>
    <w:p w14:paraId="17977561" w14:textId="77777777" w:rsidR="00A34FEC"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There are several competitors of the company that has been operating their business in the same sector. There is fierce competition in the retail market of the UK. Every organisation that has been operating their business in this sector, providing quality products to consumers and that has been creating troubles for the organisation. </w:t>
      </w:r>
    </w:p>
    <w:p w14:paraId="685D0060" w14:textId="77777777" w:rsidR="009A2AA2" w:rsidRPr="000E1979" w:rsidRDefault="009A2AA2" w:rsidP="000E1979">
      <w:pPr>
        <w:ind w:firstLine="454"/>
        <w:rPr>
          <w:rFonts w:ascii="Arial" w:eastAsia="Times New Roman" w:hAnsi="Arial"/>
          <w:sz w:val="22"/>
          <w:lang w:val="en-GB"/>
        </w:rPr>
      </w:pPr>
    </w:p>
    <w:p w14:paraId="17977562" w14:textId="77777777" w:rsidR="00A34FEC" w:rsidRPr="009A2AA2" w:rsidRDefault="009D6333" w:rsidP="000E1979">
      <w:pPr>
        <w:ind w:firstLine="454"/>
        <w:rPr>
          <w:rFonts w:ascii="Arial" w:eastAsia="Times New Roman" w:hAnsi="Arial"/>
          <w:b/>
          <w:sz w:val="22"/>
          <w:u w:val="single"/>
          <w:lang w:val="en-GB"/>
        </w:rPr>
      </w:pPr>
      <w:r w:rsidRPr="009A2AA2">
        <w:rPr>
          <w:rFonts w:ascii="Arial" w:eastAsia="Times New Roman" w:hAnsi="Arial"/>
          <w:b/>
          <w:sz w:val="22"/>
          <w:u w:val="single"/>
          <w:lang w:val="en-GB"/>
        </w:rPr>
        <w:t>Climate</w:t>
      </w:r>
    </w:p>
    <w:p w14:paraId="17977563" w14:textId="77777777" w:rsidR="005663A0" w:rsidRDefault="009D6333" w:rsidP="000E1979">
      <w:pPr>
        <w:ind w:firstLine="454"/>
        <w:rPr>
          <w:rFonts w:ascii="Arial" w:eastAsia="Times New Roman" w:hAnsi="Arial"/>
          <w:sz w:val="22"/>
          <w:lang w:val="en-GB"/>
        </w:rPr>
      </w:pPr>
      <w:r w:rsidRPr="000E1979">
        <w:rPr>
          <w:rFonts w:ascii="Arial" w:eastAsia="Times New Roman" w:hAnsi="Arial"/>
          <w:sz w:val="22"/>
          <w:lang w:val="en-GB"/>
        </w:rPr>
        <w:t xml:space="preserve"> Climate factor is related to the environmental issue. The company has been trying to reduce carbon emission and they are looking to use renewable sources for their business operation. Such an initiative of the company can be very beneficial for them and this initiative will help the company to attract a huge number of consumers who are focused on this issue. </w:t>
      </w:r>
    </w:p>
    <w:p w14:paraId="5F64B11D" w14:textId="77777777" w:rsidR="008B34AB" w:rsidRDefault="008B34AB" w:rsidP="000E1979">
      <w:pPr>
        <w:ind w:firstLine="454"/>
        <w:rPr>
          <w:rFonts w:ascii="Arial" w:eastAsia="Times New Roman" w:hAnsi="Arial"/>
          <w:sz w:val="22"/>
          <w:lang w:val="en-GB"/>
        </w:rPr>
      </w:pPr>
    </w:p>
    <w:p w14:paraId="4DAFA770" w14:textId="77777777" w:rsidR="008B34AB" w:rsidRDefault="008B34AB" w:rsidP="000E1979">
      <w:pPr>
        <w:ind w:firstLine="454"/>
        <w:rPr>
          <w:rFonts w:ascii="Arial" w:eastAsia="Times New Roman" w:hAnsi="Arial"/>
          <w:sz w:val="22"/>
          <w:lang w:val="en-GB"/>
        </w:rPr>
      </w:pPr>
    </w:p>
    <w:p w14:paraId="74C49A13" w14:textId="77777777" w:rsidR="008B34AB" w:rsidRDefault="008B34AB" w:rsidP="000E1979">
      <w:pPr>
        <w:ind w:firstLine="454"/>
        <w:rPr>
          <w:rFonts w:ascii="Arial" w:eastAsia="Times New Roman" w:hAnsi="Arial"/>
          <w:sz w:val="22"/>
          <w:lang w:val="en-GB"/>
        </w:rPr>
      </w:pPr>
    </w:p>
    <w:p w14:paraId="4388114C" w14:textId="77777777" w:rsidR="008B34AB" w:rsidRDefault="008B34AB" w:rsidP="000E1979">
      <w:pPr>
        <w:ind w:firstLine="454"/>
        <w:rPr>
          <w:rFonts w:ascii="Arial" w:eastAsia="Times New Roman" w:hAnsi="Arial"/>
          <w:sz w:val="22"/>
          <w:lang w:val="en-GB"/>
        </w:rPr>
      </w:pPr>
    </w:p>
    <w:p w14:paraId="382E7664" w14:textId="77777777" w:rsidR="008B34AB" w:rsidRDefault="008B34AB" w:rsidP="000E1979">
      <w:pPr>
        <w:ind w:firstLine="454"/>
        <w:rPr>
          <w:rFonts w:ascii="Arial" w:eastAsia="Times New Roman" w:hAnsi="Arial"/>
          <w:sz w:val="22"/>
          <w:lang w:val="en-GB"/>
        </w:rPr>
      </w:pPr>
    </w:p>
    <w:p w14:paraId="0133F188" w14:textId="77777777" w:rsidR="008B34AB" w:rsidRPr="000E1979" w:rsidRDefault="008B34AB" w:rsidP="000E1979">
      <w:pPr>
        <w:ind w:firstLine="454"/>
        <w:rPr>
          <w:rFonts w:ascii="Arial" w:eastAsia="Times New Roman" w:hAnsi="Arial"/>
          <w:sz w:val="22"/>
          <w:lang w:val="en-GB"/>
        </w:rPr>
      </w:pPr>
    </w:p>
    <w:p w14:paraId="17977564" w14:textId="1164B1EA" w:rsidR="005663A0" w:rsidRPr="000E1979" w:rsidRDefault="008B34AB" w:rsidP="000E1979">
      <w:pPr>
        <w:pStyle w:val="Heading1"/>
        <w:ind w:firstLine="454"/>
        <w:rPr>
          <w:rFonts w:ascii="Arial" w:hAnsi="Arial"/>
          <w:sz w:val="22"/>
          <w:szCs w:val="22"/>
          <w:lang w:val="en-US"/>
        </w:rPr>
      </w:pPr>
      <w:bookmarkStart w:id="10" w:name="_Toc123935547"/>
      <w:r>
        <w:rPr>
          <w:rFonts w:ascii="Arial" w:hAnsi="Arial"/>
          <w:sz w:val="22"/>
          <w:szCs w:val="22"/>
          <w:lang w:val="en-US"/>
        </w:rPr>
        <w:t>5.</w:t>
      </w:r>
      <w:r w:rsidR="005663A0" w:rsidRPr="000E1979">
        <w:rPr>
          <w:rFonts w:ascii="Arial" w:hAnsi="Arial"/>
          <w:sz w:val="22"/>
          <w:szCs w:val="22"/>
          <w:lang w:val="en-US"/>
        </w:rPr>
        <w:t>Conclusion</w:t>
      </w:r>
      <w:bookmarkEnd w:id="10"/>
    </w:p>
    <w:p w14:paraId="17977565" w14:textId="77777777" w:rsidR="005663A0" w:rsidRPr="000E1979" w:rsidRDefault="005663A0" w:rsidP="000E1979">
      <w:pPr>
        <w:ind w:firstLine="454"/>
        <w:rPr>
          <w:rFonts w:ascii="Arial" w:hAnsi="Arial"/>
          <w:sz w:val="22"/>
          <w:lang w:val="en-US"/>
        </w:rPr>
      </w:pPr>
      <w:r w:rsidRPr="000E1979">
        <w:rPr>
          <w:rFonts w:ascii="Arial" w:hAnsi="Arial"/>
          <w:sz w:val="22"/>
          <w:lang w:val="en-US"/>
        </w:rPr>
        <w:t>It is concluded that Sainsbury is currently focused on psychographic market segmentation for the development of the product line in the business process. PESTEL analyses show that the company has good economic conditions in the UK environment. However, the political condition is not favorable for the firm. SWOT analyses show that the company has the opportunity to expand its business operation in the Asian market as well as the American market. Industrial rivalry is higher in the UK market due to a higher competitive market environment.</w:t>
      </w:r>
    </w:p>
    <w:p w14:paraId="17977566" w14:textId="77777777" w:rsidR="00A34FEC" w:rsidRPr="000E1979" w:rsidRDefault="009D6333" w:rsidP="000E1979">
      <w:pPr>
        <w:ind w:firstLine="454"/>
        <w:rPr>
          <w:rFonts w:ascii="Arial" w:eastAsia="Times New Roman" w:hAnsi="Arial"/>
          <w:sz w:val="22"/>
          <w:lang w:val="en-GB"/>
        </w:rPr>
      </w:pPr>
      <w:r w:rsidRPr="000E1979">
        <w:rPr>
          <w:rFonts w:ascii="Arial" w:hAnsi="Arial"/>
          <w:sz w:val="22"/>
          <w:lang w:val="en-GB"/>
        </w:rPr>
        <w:br w:type="page"/>
      </w:r>
    </w:p>
    <w:p w14:paraId="17977567" w14:textId="77777777" w:rsidR="009E5FBE" w:rsidRPr="000E1979" w:rsidRDefault="009D6333" w:rsidP="000E1979">
      <w:pPr>
        <w:pStyle w:val="Heading1"/>
        <w:ind w:firstLine="454"/>
        <w:rPr>
          <w:rFonts w:ascii="Arial" w:hAnsi="Arial"/>
          <w:sz w:val="22"/>
          <w:szCs w:val="22"/>
          <w:lang w:val="en-GB"/>
        </w:rPr>
      </w:pPr>
      <w:bookmarkStart w:id="11" w:name="_Toc123935548"/>
      <w:r w:rsidRPr="000E1979">
        <w:rPr>
          <w:rFonts w:ascii="Arial" w:hAnsi="Arial"/>
          <w:sz w:val="22"/>
          <w:szCs w:val="22"/>
          <w:lang w:val="en-GB"/>
        </w:rPr>
        <w:lastRenderedPageBreak/>
        <w:t>References</w:t>
      </w:r>
      <w:bookmarkEnd w:id="11"/>
    </w:p>
    <w:p w14:paraId="17977568" w14:textId="77777777" w:rsidR="002F65AE" w:rsidRPr="000E1979" w:rsidRDefault="002F65AE" w:rsidP="000E1979">
      <w:pPr>
        <w:spacing w:after="160"/>
        <w:ind w:firstLine="454"/>
        <w:rPr>
          <w:rFonts w:ascii="Arial" w:hAnsi="Arial"/>
          <w:sz w:val="22"/>
          <w:lang w:val="en-US"/>
        </w:rPr>
      </w:pPr>
      <w:r w:rsidRPr="000E1979">
        <w:rPr>
          <w:rFonts w:ascii="Arial" w:hAnsi="Arial"/>
          <w:sz w:val="22"/>
          <w:lang w:val="en-US"/>
        </w:rPr>
        <w:t xml:space="preserve">BBC (2021) </w:t>
      </w:r>
      <w:r w:rsidRPr="000E1979">
        <w:rPr>
          <w:rFonts w:ascii="Arial" w:hAnsi="Arial"/>
          <w:i/>
          <w:iCs/>
          <w:sz w:val="22"/>
          <w:lang w:val="en-US"/>
        </w:rPr>
        <w:t>Sainsbury's</w:t>
      </w:r>
      <w:r w:rsidRPr="000E1979">
        <w:rPr>
          <w:rFonts w:ascii="Arial" w:hAnsi="Arial"/>
          <w:sz w:val="22"/>
          <w:lang w:val="en-US"/>
        </w:rPr>
        <w:t xml:space="preserve">, </w:t>
      </w:r>
      <w:r w:rsidRPr="000E1979">
        <w:rPr>
          <w:rFonts w:ascii="Arial" w:hAnsi="Arial"/>
          <w:i/>
          <w:iCs/>
          <w:sz w:val="22"/>
          <w:lang w:val="en-US"/>
        </w:rPr>
        <w:t>BBC News</w:t>
      </w:r>
      <w:r w:rsidRPr="000E1979">
        <w:rPr>
          <w:rFonts w:ascii="Arial" w:hAnsi="Arial"/>
          <w:sz w:val="22"/>
          <w:lang w:val="en-US"/>
        </w:rPr>
        <w:t xml:space="preserve">. BBC. Available at: https://www.bbc.com/news/topics/ce1qrvlexr1t/sainsburys (Accessed: November 22, 2022). </w:t>
      </w:r>
    </w:p>
    <w:p w14:paraId="17977569" w14:textId="77777777" w:rsidR="002F65AE" w:rsidRPr="000E1979" w:rsidRDefault="002F65AE" w:rsidP="000E1979">
      <w:pPr>
        <w:ind w:firstLine="454"/>
        <w:rPr>
          <w:rFonts w:ascii="Arial" w:eastAsia="Times New Roman" w:hAnsi="Arial"/>
          <w:sz w:val="22"/>
          <w:lang w:val="en-GB"/>
        </w:rPr>
      </w:pPr>
      <w:r w:rsidRPr="000E1979">
        <w:rPr>
          <w:rFonts w:ascii="Arial" w:eastAsia="Times New Roman" w:hAnsi="Arial"/>
          <w:sz w:val="22"/>
          <w:lang w:val="en-GB"/>
        </w:rPr>
        <w:t xml:space="preserve">Bismark, O., Kofi, O. A., Frank, A. G., &amp; Eric, H. (2018). Utilizing Mckinsey 7s model, SWOT analysis, PESTLE and Balance Scorecard to foster efficient implementation of organizational strategy. Evidence from the community hospital group-Ghana Limited. International Journal of Research in Business, Economics and Management, 2(3), 94-113.  https://www.academia.edu/download/63721633/SWOT_AND_PESTLE20200623-50619-1j15dn2.pdf </w:t>
      </w:r>
    </w:p>
    <w:p w14:paraId="1797756A" w14:textId="77777777" w:rsidR="002F65AE" w:rsidRPr="000E1979" w:rsidRDefault="002F65AE" w:rsidP="000E1979">
      <w:pPr>
        <w:ind w:firstLine="454"/>
        <w:rPr>
          <w:rFonts w:ascii="Arial" w:eastAsia="Times New Roman" w:hAnsi="Arial"/>
          <w:color w:val="222222"/>
          <w:sz w:val="22"/>
          <w:highlight w:val="white"/>
          <w:lang w:val="en-GB"/>
        </w:rPr>
      </w:pPr>
      <w:r w:rsidRPr="000E1979">
        <w:rPr>
          <w:rFonts w:ascii="Arial" w:eastAsia="Times New Roman" w:hAnsi="Arial"/>
          <w:color w:val="222222"/>
          <w:sz w:val="22"/>
          <w:highlight w:val="white"/>
          <w:lang w:val="en-GB"/>
        </w:rPr>
        <w:t xml:space="preserve">Bruijl, D., &amp; Gerard, H. T. (2018). The relevance of Porter's five forces in today's innovative and changing business environment. Available at SSRN 3192207. https://www.researchgate.net/profile/Gerard-Bruijl/publication/326026986_The_Relevance_of_Porter%27s_Five_Forces_in_Today%27s_Innovative_and_Changing_Business_Environment/links/5c14165c299bf139c7593f03/The-Relevance-of-Porters-Five-Forces-in-Todays-Innovative-and-Changing-Business-Environment.pdf </w:t>
      </w:r>
    </w:p>
    <w:p w14:paraId="1797756B" w14:textId="77777777" w:rsidR="002F65AE" w:rsidRPr="000E1979" w:rsidRDefault="002F65AE" w:rsidP="000E1979">
      <w:pPr>
        <w:ind w:firstLine="454"/>
        <w:rPr>
          <w:rFonts w:ascii="Arial" w:eastAsia="Times New Roman" w:hAnsi="Arial"/>
          <w:color w:val="222222"/>
          <w:sz w:val="22"/>
          <w:highlight w:val="white"/>
          <w:lang w:val="en-GB"/>
        </w:rPr>
      </w:pPr>
      <w:r w:rsidRPr="000E1979">
        <w:rPr>
          <w:rFonts w:ascii="Arial" w:eastAsia="Times New Roman" w:hAnsi="Arial"/>
          <w:color w:val="222222"/>
          <w:sz w:val="22"/>
          <w:highlight w:val="white"/>
          <w:lang w:val="en-GB"/>
        </w:rPr>
        <w:t xml:space="preserve">Carraher, S. M. (2018). An examination of an instrument to measure Porter’s Five Forces Model. In </w:t>
      </w:r>
      <w:r w:rsidRPr="000E1979">
        <w:rPr>
          <w:rFonts w:ascii="Arial" w:eastAsia="Times New Roman" w:hAnsi="Arial"/>
          <w:i/>
          <w:color w:val="222222"/>
          <w:sz w:val="22"/>
          <w:highlight w:val="white"/>
          <w:lang w:val="en-GB"/>
        </w:rPr>
        <w:t>International Journal of Arts &amp; Sciences Conference at Harvard University</w:t>
      </w:r>
      <w:r w:rsidRPr="000E1979">
        <w:rPr>
          <w:rFonts w:ascii="Arial" w:eastAsia="Times New Roman" w:hAnsi="Arial"/>
          <w:color w:val="222222"/>
          <w:sz w:val="22"/>
          <w:highlight w:val="white"/>
          <w:lang w:val="en-GB"/>
        </w:rPr>
        <w:t>.</w:t>
      </w:r>
    </w:p>
    <w:p w14:paraId="1797756C" w14:textId="77777777" w:rsidR="002F65AE" w:rsidRPr="000E1979" w:rsidRDefault="002F65AE" w:rsidP="000E1979">
      <w:pPr>
        <w:ind w:firstLine="454"/>
        <w:rPr>
          <w:rFonts w:ascii="Arial" w:eastAsia="Times New Roman" w:hAnsi="Arial"/>
          <w:color w:val="222222"/>
          <w:sz w:val="22"/>
          <w:highlight w:val="white"/>
          <w:lang w:val="en-GB"/>
        </w:rPr>
      </w:pPr>
      <w:r w:rsidRPr="000E1979">
        <w:rPr>
          <w:rFonts w:ascii="Arial" w:eastAsia="Times New Roman" w:hAnsi="Arial"/>
          <w:color w:val="222222"/>
          <w:sz w:val="22"/>
          <w:highlight w:val="white"/>
          <w:lang w:val="en-GB"/>
        </w:rPr>
        <w:t xml:space="preserve">Cgma, (2022) Available at: https://www.corg/resources/tools/essential-tools/porters-five-forces.html </w:t>
      </w:r>
      <w:r w:rsidRPr="000E1979">
        <w:rPr>
          <w:rFonts w:ascii="Arial" w:eastAsia="Times New Roman" w:hAnsi="Arial"/>
          <w:sz w:val="22"/>
          <w:lang w:val="en-GB"/>
        </w:rPr>
        <w:t>[Accessed on: 18th November 2022]</w:t>
      </w:r>
    </w:p>
    <w:p w14:paraId="1797756D" w14:textId="77777777" w:rsidR="002F65AE" w:rsidRPr="000E1979" w:rsidRDefault="002F65AE" w:rsidP="000E1979">
      <w:pPr>
        <w:ind w:firstLine="454"/>
        <w:rPr>
          <w:rFonts w:ascii="Arial" w:eastAsia="Times New Roman" w:hAnsi="Arial"/>
          <w:sz w:val="22"/>
          <w:lang w:val="en-GB"/>
        </w:rPr>
      </w:pPr>
      <w:r w:rsidRPr="000E1979">
        <w:rPr>
          <w:rFonts w:ascii="Arial" w:eastAsia="Times New Roman" w:hAnsi="Arial"/>
          <w:sz w:val="22"/>
          <w:lang w:val="en-GB"/>
        </w:rPr>
        <w:t xml:space="preserve">Corporatefinanceinstitute, (2022) Available at: https://corporatefinanceinstitute.com/resources/management/5c-analysis-marketing/ [Accessed on: 18th November 2022] </w:t>
      </w:r>
    </w:p>
    <w:p w14:paraId="1797756E" w14:textId="77777777" w:rsidR="002F65AE" w:rsidRPr="000E1979" w:rsidRDefault="002F65AE" w:rsidP="000E1979">
      <w:pPr>
        <w:ind w:firstLine="454"/>
        <w:rPr>
          <w:rFonts w:ascii="Arial" w:hAnsi="Arial"/>
          <w:sz w:val="22"/>
        </w:rPr>
      </w:pPr>
      <w:r w:rsidRPr="000E1979">
        <w:rPr>
          <w:rFonts w:ascii="Arial" w:hAnsi="Arial"/>
          <w:sz w:val="22"/>
        </w:rPr>
        <w:t>FATRICIA, R. S. (2016). SWOT ANALYSIS OF SAINSBURY’S SUPERMARKET. </w:t>
      </w:r>
      <w:r w:rsidRPr="000E1979">
        <w:rPr>
          <w:rFonts w:ascii="Arial" w:hAnsi="Arial"/>
          <w:i/>
          <w:iCs/>
          <w:sz w:val="22"/>
        </w:rPr>
        <w:t>Jurnal Manajemen Terapan dan Keuangan</w:t>
      </w:r>
      <w:r w:rsidRPr="000E1979">
        <w:rPr>
          <w:rFonts w:ascii="Arial" w:hAnsi="Arial"/>
          <w:sz w:val="22"/>
        </w:rPr>
        <w:t>, </w:t>
      </w:r>
      <w:r w:rsidRPr="000E1979">
        <w:rPr>
          <w:rFonts w:ascii="Arial" w:hAnsi="Arial"/>
          <w:i/>
          <w:iCs/>
          <w:sz w:val="22"/>
        </w:rPr>
        <w:t>5</w:t>
      </w:r>
      <w:r w:rsidRPr="000E1979">
        <w:rPr>
          <w:rFonts w:ascii="Arial" w:hAnsi="Arial"/>
          <w:sz w:val="22"/>
        </w:rPr>
        <w:t>(1), 19-35.</w:t>
      </w:r>
    </w:p>
    <w:p w14:paraId="1797756F" w14:textId="77777777" w:rsidR="002F65AE" w:rsidRPr="000E1979" w:rsidRDefault="002F65AE" w:rsidP="000E1979">
      <w:pPr>
        <w:ind w:firstLine="454"/>
        <w:rPr>
          <w:rFonts w:ascii="Arial" w:hAnsi="Arial"/>
          <w:sz w:val="22"/>
        </w:rPr>
      </w:pPr>
      <w:r w:rsidRPr="000E1979">
        <w:rPr>
          <w:rFonts w:ascii="Arial" w:hAnsi="Arial"/>
          <w:sz w:val="22"/>
        </w:rPr>
        <w:t>Gajanova, L., Nadanyiova, M., &amp; Moravcikova, D. (2019). The use of demographic and psychographic segmentation to creating marketing strategy of brand loyalty. </w:t>
      </w:r>
      <w:r w:rsidRPr="000E1979">
        <w:rPr>
          <w:rFonts w:ascii="Arial" w:hAnsi="Arial"/>
          <w:i/>
          <w:iCs/>
          <w:sz w:val="22"/>
        </w:rPr>
        <w:t>Scientific annals of economics and business</w:t>
      </w:r>
      <w:r w:rsidRPr="000E1979">
        <w:rPr>
          <w:rFonts w:ascii="Arial" w:hAnsi="Arial"/>
          <w:sz w:val="22"/>
        </w:rPr>
        <w:t>, </w:t>
      </w:r>
      <w:r w:rsidRPr="000E1979">
        <w:rPr>
          <w:rFonts w:ascii="Arial" w:hAnsi="Arial"/>
          <w:i/>
          <w:iCs/>
          <w:sz w:val="22"/>
        </w:rPr>
        <w:t>66</w:t>
      </w:r>
      <w:r w:rsidRPr="000E1979">
        <w:rPr>
          <w:rFonts w:ascii="Arial" w:hAnsi="Arial"/>
          <w:sz w:val="22"/>
        </w:rPr>
        <w:t>(1), 65-84.</w:t>
      </w:r>
    </w:p>
    <w:p w14:paraId="17977570" w14:textId="77777777" w:rsidR="002F65AE" w:rsidRPr="000E1979" w:rsidRDefault="002F65AE" w:rsidP="000E1979">
      <w:pPr>
        <w:ind w:firstLine="454"/>
        <w:rPr>
          <w:rFonts w:ascii="Arial" w:eastAsia="Times New Roman" w:hAnsi="Arial"/>
          <w:color w:val="222222"/>
          <w:sz w:val="22"/>
          <w:highlight w:val="white"/>
          <w:lang w:val="en-GB"/>
        </w:rPr>
      </w:pPr>
      <w:r w:rsidRPr="000E1979">
        <w:rPr>
          <w:rFonts w:ascii="Arial" w:eastAsia="Times New Roman" w:hAnsi="Arial"/>
          <w:color w:val="222222"/>
          <w:sz w:val="22"/>
          <w:highlight w:val="white"/>
          <w:lang w:val="en-GB"/>
        </w:rPr>
        <w:t xml:space="preserve">Romanovsky, V. L., Alekseeva, E. I., &amp; Gorina, L. N. (2020, November). Conducting a comparative analysis of the system state options under various external influences. In </w:t>
      </w:r>
      <w:r w:rsidRPr="000E1979">
        <w:rPr>
          <w:rFonts w:ascii="Arial" w:eastAsia="Times New Roman" w:hAnsi="Arial"/>
          <w:i/>
          <w:color w:val="222222"/>
          <w:sz w:val="22"/>
          <w:highlight w:val="white"/>
          <w:lang w:val="en-GB"/>
        </w:rPr>
        <w:t>IOP Conference Series: Materials Science and Engineering</w:t>
      </w:r>
      <w:r w:rsidRPr="000E1979">
        <w:rPr>
          <w:rFonts w:ascii="Arial" w:eastAsia="Times New Roman" w:hAnsi="Arial"/>
          <w:color w:val="222222"/>
          <w:sz w:val="22"/>
          <w:highlight w:val="white"/>
          <w:lang w:val="en-GB"/>
        </w:rPr>
        <w:t xml:space="preserve"> (Vol. 962, No. 4, p. 042035). IOP Publishing. https://iopscience.iop.org/article/10.1088/1757-899X/962/4/042035/pdf </w:t>
      </w:r>
    </w:p>
    <w:p w14:paraId="17977571" w14:textId="77777777" w:rsidR="002F65AE" w:rsidRPr="000E1979" w:rsidRDefault="002F65AE" w:rsidP="000E1979">
      <w:pPr>
        <w:spacing w:after="160"/>
        <w:ind w:firstLine="454"/>
        <w:rPr>
          <w:rFonts w:ascii="Arial" w:hAnsi="Arial"/>
          <w:sz w:val="22"/>
          <w:lang w:val="en-US"/>
        </w:rPr>
      </w:pPr>
      <w:r w:rsidRPr="000E1979">
        <w:rPr>
          <w:rFonts w:ascii="Arial" w:hAnsi="Arial"/>
          <w:sz w:val="22"/>
          <w:lang w:val="en-US"/>
        </w:rPr>
        <w:lastRenderedPageBreak/>
        <w:t xml:space="preserve">Sainsbury's (2022) </w:t>
      </w:r>
      <w:r w:rsidRPr="000E1979">
        <w:rPr>
          <w:rFonts w:ascii="Arial" w:hAnsi="Arial"/>
          <w:i/>
          <w:iCs/>
          <w:sz w:val="22"/>
          <w:lang w:val="en-US"/>
        </w:rPr>
        <w:t>Groceries</w:t>
      </w:r>
      <w:r w:rsidRPr="000E1979">
        <w:rPr>
          <w:rFonts w:ascii="Arial" w:hAnsi="Arial"/>
          <w:sz w:val="22"/>
          <w:lang w:val="en-US"/>
        </w:rPr>
        <w:t xml:space="preserve">, </w:t>
      </w:r>
      <w:r w:rsidRPr="000E1979">
        <w:rPr>
          <w:rFonts w:ascii="Arial" w:hAnsi="Arial"/>
          <w:i/>
          <w:iCs/>
          <w:sz w:val="22"/>
          <w:lang w:val="en-US"/>
        </w:rPr>
        <w:t>Sainsbury's</w:t>
      </w:r>
      <w:r w:rsidRPr="000E1979">
        <w:rPr>
          <w:rFonts w:ascii="Arial" w:hAnsi="Arial"/>
          <w:sz w:val="22"/>
          <w:lang w:val="en-US"/>
        </w:rPr>
        <w:t xml:space="preserve">. Available at: https://about.sainsburys.co.uk/brands-that-deliver/groceries (Accessed: November 22, 2022). </w:t>
      </w:r>
    </w:p>
    <w:p w14:paraId="17977572" w14:textId="77777777" w:rsidR="002F65AE" w:rsidRPr="000E1979" w:rsidRDefault="002F65AE" w:rsidP="000E1979">
      <w:pPr>
        <w:spacing w:after="160"/>
        <w:ind w:firstLine="454"/>
        <w:rPr>
          <w:rFonts w:ascii="Arial" w:hAnsi="Arial"/>
          <w:sz w:val="22"/>
          <w:lang w:val="en-US"/>
        </w:rPr>
      </w:pPr>
      <w:r w:rsidRPr="000E1979">
        <w:rPr>
          <w:rFonts w:ascii="Arial" w:hAnsi="Arial"/>
          <w:sz w:val="22"/>
          <w:lang w:val="en-US"/>
        </w:rPr>
        <w:t xml:space="preserve">Sainsburys (2022) </w:t>
      </w:r>
      <w:r w:rsidRPr="000E1979">
        <w:rPr>
          <w:rFonts w:ascii="Arial" w:hAnsi="Arial"/>
          <w:i/>
          <w:iCs/>
          <w:sz w:val="22"/>
          <w:lang w:val="en-US"/>
        </w:rPr>
        <w:t>Ranges &amp; values - sainsbury's</w:t>
      </w:r>
      <w:r w:rsidRPr="000E1979">
        <w:rPr>
          <w:rFonts w:ascii="Arial" w:hAnsi="Arial"/>
          <w:sz w:val="22"/>
          <w:lang w:val="en-US"/>
        </w:rPr>
        <w:t xml:space="preserve">. Available at: https://www.sainsburys.co.uk/shop/gb/groceries/get-ideas/values/features (Accessed: November 22, 2022). </w:t>
      </w:r>
    </w:p>
    <w:p w14:paraId="17977573" w14:textId="77777777" w:rsidR="002F65AE" w:rsidRPr="000E1979" w:rsidRDefault="002F65AE" w:rsidP="000E1979">
      <w:pPr>
        <w:spacing w:after="160"/>
        <w:ind w:firstLine="454"/>
        <w:rPr>
          <w:rFonts w:ascii="Arial" w:hAnsi="Arial"/>
          <w:sz w:val="22"/>
          <w:lang w:val="en-US"/>
        </w:rPr>
      </w:pPr>
      <w:r w:rsidRPr="000E1979">
        <w:rPr>
          <w:rFonts w:ascii="Arial" w:hAnsi="Arial"/>
          <w:sz w:val="22"/>
          <w:lang w:val="en-US"/>
        </w:rPr>
        <w:t xml:space="preserve">Sainsburys (2022) </w:t>
      </w:r>
      <w:r w:rsidRPr="000E1979">
        <w:rPr>
          <w:rFonts w:ascii="Arial" w:hAnsi="Arial"/>
          <w:i/>
          <w:iCs/>
          <w:sz w:val="22"/>
          <w:lang w:val="en-US"/>
        </w:rPr>
        <w:t>Sainsbury's online grocery shopping and fresh food delivery</w:t>
      </w:r>
      <w:r w:rsidRPr="000E1979">
        <w:rPr>
          <w:rFonts w:ascii="Arial" w:hAnsi="Arial"/>
          <w:sz w:val="22"/>
          <w:lang w:val="en-US"/>
        </w:rPr>
        <w:t xml:space="preserve">. Available at: https://www.sainsburys.co.uk/shop/gb/groceries (Accessed: November 22, 2022). </w:t>
      </w:r>
    </w:p>
    <w:p w14:paraId="17977574" w14:textId="77777777" w:rsidR="002F65AE" w:rsidRPr="000E1979" w:rsidRDefault="002F65AE" w:rsidP="000E1979">
      <w:pPr>
        <w:ind w:firstLine="454"/>
        <w:rPr>
          <w:rFonts w:ascii="Arial" w:eastAsia="Times New Roman" w:hAnsi="Arial"/>
          <w:sz w:val="22"/>
          <w:lang w:val="en-GB"/>
        </w:rPr>
      </w:pPr>
      <w:r w:rsidRPr="000E1979">
        <w:rPr>
          <w:rFonts w:ascii="Arial" w:eastAsia="Times New Roman" w:hAnsi="Arial"/>
          <w:sz w:val="22"/>
          <w:lang w:val="en-GB"/>
        </w:rPr>
        <w:t>Sainsburys, (2022) Available at: https://www.about.sainsburys.co.uk/investors/results-reports-and-presentations#2020 [Accessed on: 18th November 2022]</w:t>
      </w:r>
    </w:p>
    <w:p w14:paraId="17977575" w14:textId="77777777" w:rsidR="002F65AE" w:rsidRPr="000E1979" w:rsidRDefault="002F65AE" w:rsidP="000E1979">
      <w:pPr>
        <w:ind w:firstLine="454"/>
        <w:rPr>
          <w:rFonts w:ascii="Arial" w:eastAsia="Times New Roman" w:hAnsi="Arial"/>
          <w:sz w:val="22"/>
          <w:lang w:val="en-GB"/>
        </w:rPr>
      </w:pPr>
      <w:r w:rsidRPr="000E1979">
        <w:rPr>
          <w:rFonts w:ascii="Arial" w:eastAsia="Times New Roman" w:hAnsi="Arial"/>
          <w:sz w:val="22"/>
          <w:lang w:val="en-GB"/>
        </w:rPr>
        <w:t xml:space="preserve">Shtal, T. V., Buriak, M., Ukubassova, G., Amirbekuly, Y., Toiboldinova, Z., &amp; Tlegen, T. (2018). Methods of analysis of the external environment of business activities. http://repository.hneu.edu.ua/jspui/bitstream/123456789/19872/1/Methods%20of%20analysis%20of%20the%20external%20environment%20of%20business%20activities.pdf </w:t>
      </w:r>
    </w:p>
    <w:p w14:paraId="17977576" w14:textId="77777777" w:rsidR="002F65AE" w:rsidRPr="000E1979" w:rsidRDefault="002F65AE" w:rsidP="000E1979">
      <w:pPr>
        <w:ind w:firstLine="454"/>
        <w:rPr>
          <w:rFonts w:ascii="Arial" w:eastAsia="Times New Roman" w:hAnsi="Arial"/>
          <w:sz w:val="22"/>
          <w:lang w:val="en-GB"/>
        </w:rPr>
      </w:pPr>
      <w:r w:rsidRPr="000E1979">
        <w:rPr>
          <w:rFonts w:ascii="Arial" w:hAnsi="Arial"/>
          <w:sz w:val="22"/>
        </w:rPr>
        <w:t>Thabit, T., &amp; Raewf, M. (2018). The evaluation of marketing mix elements: A case study. </w:t>
      </w:r>
      <w:r w:rsidRPr="000E1979">
        <w:rPr>
          <w:rFonts w:ascii="Arial" w:hAnsi="Arial"/>
          <w:i/>
          <w:iCs/>
          <w:sz w:val="22"/>
        </w:rPr>
        <w:t>International Journal of Social Sciences &amp; Educational Studies</w:t>
      </w:r>
      <w:r w:rsidRPr="000E1979">
        <w:rPr>
          <w:rFonts w:ascii="Arial" w:hAnsi="Arial"/>
          <w:sz w:val="22"/>
        </w:rPr>
        <w:t>, </w:t>
      </w:r>
      <w:r w:rsidRPr="000E1979">
        <w:rPr>
          <w:rFonts w:ascii="Arial" w:hAnsi="Arial"/>
          <w:i/>
          <w:iCs/>
          <w:sz w:val="22"/>
        </w:rPr>
        <w:t>4</w:t>
      </w:r>
      <w:r w:rsidRPr="000E1979">
        <w:rPr>
          <w:rFonts w:ascii="Arial" w:hAnsi="Arial"/>
          <w:sz w:val="22"/>
        </w:rPr>
        <w:t>(4).</w:t>
      </w:r>
    </w:p>
    <w:p w14:paraId="17977577" w14:textId="77777777" w:rsidR="002F65AE" w:rsidRPr="000E1979" w:rsidRDefault="002F65AE" w:rsidP="000E1979">
      <w:pPr>
        <w:ind w:firstLine="454"/>
        <w:rPr>
          <w:rFonts w:ascii="Arial" w:eastAsia="Times New Roman" w:hAnsi="Arial"/>
          <w:sz w:val="22"/>
          <w:lang w:val="en-GB"/>
        </w:rPr>
      </w:pPr>
      <w:r w:rsidRPr="000E1979">
        <w:rPr>
          <w:rFonts w:ascii="Arial" w:eastAsia="Times New Roman" w:hAnsi="Arial"/>
          <w:color w:val="222222"/>
          <w:sz w:val="22"/>
          <w:highlight w:val="white"/>
          <w:lang w:val="en-GB"/>
        </w:rPr>
        <w:t xml:space="preserve">Volusion, (2022) Available at: https://www.volusion.com/blog/situation-analysis-the-5-cs/ </w:t>
      </w:r>
      <w:r w:rsidRPr="000E1979">
        <w:rPr>
          <w:rFonts w:ascii="Arial" w:eastAsia="Times New Roman" w:hAnsi="Arial"/>
          <w:sz w:val="22"/>
          <w:lang w:val="en-GB"/>
        </w:rPr>
        <w:t xml:space="preserve">[Accessed on: 18th November 2022] </w:t>
      </w:r>
    </w:p>
    <w:p w14:paraId="17977578" w14:textId="77777777" w:rsidR="002F65AE" w:rsidRPr="000E1979" w:rsidRDefault="002F65AE" w:rsidP="000E1979">
      <w:pPr>
        <w:ind w:firstLine="454"/>
        <w:rPr>
          <w:rFonts w:ascii="Arial" w:eastAsia="Times New Roman" w:hAnsi="Arial"/>
          <w:sz w:val="22"/>
          <w:lang w:val="en-GB"/>
        </w:rPr>
      </w:pPr>
      <w:r w:rsidRPr="000E1979">
        <w:rPr>
          <w:rFonts w:ascii="Arial" w:eastAsia="Times New Roman" w:hAnsi="Arial"/>
          <w:sz w:val="22"/>
          <w:lang w:val="en-GB"/>
        </w:rPr>
        <w:t>Wallstreetmojo, (2022) Available at: https://www.wallstreetmojo.com/porters-five-forces/ [Accessed on: 18th November 2022]</w:t>
      </w:r>
    </w:p>
    <w:p w14:paraId="17977579" w14:textId="77777777" w:rsidR="002F65AE" w:rsidRPr="000E1979" w:rsidRDefault="002F65AE" w:rsidP="000E1979">
      <w:pPr>
        <w:ind w:firstLine="454"/>
        <w:rPr>
          <w:rFonts w:ascii="Arial" w:hAnsi="Arial"/>
          <w:sz w:val="22"/>
        </w:rPr>
      </w:pPr>
      <w:r w:rsidRPr="000E1979">
        <w:rPr>
          <w:rFonts w:ascii="Arial" w:hAnsi="Arial"/>
          <w:sz w:val="22"/>
        </w:rPr>
        <w:t>Xiao, B., Chen, Q., &amp; Yu, Z. (2021, April). Research on the Investment Value of Sainsbury’s. In </w:t>
      </w:r>
      <w:r w:rsidRPr="000E1979">
        <w:rPr>
          <w:rFonts w:ascii="Arial" w:hAnsi="Arial"/>
          <w:i/>
          <w:iCs/>
          <w:sz w:val="22"/>
        </w:rPr>
        <w:t>2021 6th International Conference on Social Sciences and Economic Development (ICSSED 2021)</w:t>
      </w:r>
      <w:r w:rsidRPr="000E1979">
        <w:rPr>
          <w:rFonts w:ascii="Arial" w:hAnsi="Arial"/>
          <w:sz w:val="22"/>
        </w:rPr>
        <w:t> (pp. 108-115). Atlantis Press.</w:t>
      </w:r>
    </w:p>
    <w:sectPr w:rsidR="002F65AE" w:rsidRPr="000E1979">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C5E70" w14:textId="77777777" w:rsidR="00543EDB" w:rsidRDefault="00543EDB" w:rsidP="0003314C">
      <w:pPr>
        <w:spacing w:line="240" w:lineRule="auto"/>
      </w:pPr>
      <w:r>
        <w:separator/>
      </w:r>
    </w:p>
  </w:endnote>
  <w:endnote w:type="continuationSeparator" w:id="0">
    <w:p w14:paraId="269D6D29" w14:textId="77777777" w:rsidR="00543EDB" w:rsidRDefault="00543EDB" w:rsidP="000331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5754512"/>
      <w:docPartObj>
        <w:docPartGallery w:val="Page Numbers (Bottom of Page)"/>
        <w:docPartUnique/>
      </w:docPartObj>
    </w:sdtPr>
    <w:sdtEndPr>
      <w:rPr>
        <w:noProof/>
      </w:rPr>
    </w:sdtEndPr>
    <w:sdtContent>
      <w:p w14:paraId="17977584" w14:textId="77777777" w:rsidR="0003314C" w:rsidRDefault="0003314C">
        <w:pPr>
          <w:pStyle w:val="Footer"/>
          <w:jc w:val="right"/>
        </w:pPr>
        <w:r>
          <w:fldChar w:fldCharType="begin"/>
        </w:r>
        <w:r>
          <w:instrText xml:space="preserve"> PAGE   \* MERGEFORMAT </w:instrText>
        </w:r>
        <w:r>
          <w:fldChar w:fldCharType="separate"/>
        </w:r>
        <w:r w:rsidR="00A31223">
          <w:rPr>
            <w:noProof/>
          </w:rPr>
          <w:t>3</w:t>
        </w:r>
        <w:r>
          <w:rPr>
            <w:noProof/>
          </w:rPr>
          <w:fldChar w:fldCharType="end"/>
        </w:r>
      </w:p>
    </w:sdtContent>
  </w:sdt>
  <w:p w14:paraId="17977585" w14:textId="77777777" w:rsidR="0003314C" w:rsidRDefault="000331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AC98B" w14:textId="77777777" w:rsidR="00543EDB" w:rsidRDefault="00543EDB" w:rsidP="0003314C">
      <w:pPr>
        <w:spacing w:line="240" w:lineRule="auto"/>
      </w:pPr>
      <w:r>
        <w:separator/>
      </w:r>
    </w:p>
  </w:footnote>
  <w:footnote w:type="continuationSeparator" w:id="0">
    <w:p w14:paraId="36AA035C" w14:textId="77777777" w:rsidR="00543EDB" w:rsidRDefault="00543EDB" w:rsidP="000331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03F8F"/>
    <w:multiLevelType w:val="hybridMultilevel"/>
    <w:tmpl w:val="2C285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7C56B4"/>
    <w:multiLevelType w:val="hybridMultilevel"/>
    <w:tmpl w:val="3DD69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C7107B"/>
    <w:multiLevelType w:val="hybridMultilevel"/>
    <w:tmpl w:val="43EAF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AC1310"/>
    <w:multiLevelType w:val="hybridMultilevel"/>
    <w:tmpl w:val="CB0AE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0300460">
    <w:abstractNumId w:val="3"/>
  </w:num>
  <w:num w:numId="2" w16cid:durableId="1002976599">
    <w:abstractNumId w:val="0"/>
  </w:num>
  <w:num w:numId="3" w16cid:durableId="336229235">
    <w:abstractNumId w:val="1"/>
  </w:num>
  <w:num w:numId="4" w16cid:durableId="8660172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4FEC"/>
    <w:rsid w:val="0003314C"/>
    <w:rsid w:val="000E1979"/>
    <w:rsid w:val="001E2E68"/>
    <w:rsid w:val="001F22E0"/>
    <w:rsid w:val="001F4F77"/>
    <w:rsid w:val="00295006"/>
    <w:rsid w:val="002C6AD9"/>
    <w:rsid w:val="002F65AE"/>
    <w:rsid w:val="00304CBB"/>
    <w:rsid w:val="003272B0"/>
    <w:rsid w:val="003552D5"/>
    <w:rsid w:val="003956A6"/>
    <w:rsid w:val="004452DE"/>
    <w:rsid w:val="00543EDB"/>
    <w:rsid w:val="005663A0"/>
    <w:rsid w:val="006C2EC7"/>
    <w:rsid w:val="00780DA3"/>
    <w:rsid w:val="007B6868"/>
    <w:rsid w:val="00824D6D"/>
    <w:rsid w:val="00864896"/>
    <w:rsid w:val="008B34AB"/>
    <w:rsid w:val="008C1E5B"/>
    <w:rsid w:val="0092299E"/>
    <w:rsid w:val="009A2AA2"/>
    <w:rsid w:val="009D6333"/>
    <w:rsid w:val="009E5FBE"/>
    <w:rsid w:val="00A226F3"/>
    <w:rsid w:val="00A31223"/>
    <w:rsid w:val="00A34FEC"/>
    <w:rsid w:val="00A47EA2"/>
    <w:rsid w:val="00BE11D8"/>
    <w:rsid w:val="00D025C8"/>
    <w:rsid w:val="00D30682"/>
    <w:rsid w:val="00D72197"/>
    <w:rsid w:val="00DD1C3D"/>
    <w:rsid w:val="00DF6EA2"/>
    <w:rsid w:val="00E87874"/>
    <w:rsid w:val="00F06BC8"/>
    <w:rsid w:val="00F60D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774DD"/>
  <w15:docId w15:val="{DA1D9C2A-8157-437B-9349-60A3E8FCA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3A0"/>
    <w:pPr>
      <w:spacing w:line="360" w:lineRule="auto"/>
      <w:jc w:val="both"/>
    </w:pPr>
    <w:rPr>
      <w:rFonts w:ascii="Times New Roman" w:hAnsi="Times New Roman"/>
      <w:sz w:val="24"/>
    </w:rPr>
  </w:style>
  <w:style w:type="paragraph" w:styleId="Heading1">
    <w:name w:val="heading 1"/>
    <w:basedOn w:val="Normal"/>
    <w:next w:val="Normal"/>
    <w:qFormat/>
    <w:rsid w:val="00780DA3"/>
    <w:pPr>
      <w:keepNext/>
      <w:keepLines/>
      <w:spacing w:before="400" w:after="120"/>
      <w:outlineLvl w:val="0"/>
    </w:pPr>
    <w:rPr>
      <w:b/>
      <w:szCs w:val="40"/>
    </w:rPr>
  </w:style>
  <w:style w:type="paragraph" w:styleId="Heading2">
    <w:name w:val="heading 2"/>
    <w:basedOn w:val="Normal"/>
    <w:next w:val="Normal"/>
    <w:qFormat/>
    <w:rsid w:val="00780DA3"/>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3314C"/>
    <w:pPr>
      <w:tabs>
        <w:tab w:val="center" w:pos="4513"/>
        <w:tab w:val="right" w:pos="9026"/>
      </w:tabs>
      <w:spacing w:line="240" w:lineRule="auto"/>
    </w:pPr>
  </w:style>
  <w:style w:type="character" w:customStyle="1" w:styleId="HeaderChar">
    <w:name w:val="Header Char"/>
    <w:basedOn w:val="DefaultParagraphFont"/>
    <w:link w:val="Header"/>
    <w:uiPriority w:val="99"/>
    <w:rsid w:val="0003314C"/>
  </w:style>
  <w:style w:type="paragraph" w:styleId="Footer">
    <w:name w:val="footer"/>
    <w:basedOn w:val="Normal"/>
    <w:link w:val="FooterChar"/>
    <w:uiPriority w:val="99"/>
    <w:unhideWhenUsed/>
    <w:rsid w:val="0003314C"/>
    <w:pPr>
      <w:tabs>
        <w:tab w:val="center" w:pos="4513"/>
        <w:tab w:val="right" w:pos="9026"/>
      </w:tabs>
      <w:spacing w:line="240" w:lineRule="auto"/>
    </w:pPr>
  </w:style>
  <w:style w:type="character" w:customStyle="1" w:styleId="FooterChar">
    <w:name w:val="Footer Char"/>
    <w:basedOn w:val="DefaultParagraphFont"/>
    <w:link w:val="Footer"/>
    <w:uiPriority w:val="99"/>
    <w:rsid w:val="0003314C"/>
  </w:style>
  <w:style w:type="paragraph" w:styleId="TOCHeading">
    <w:name w:val="TOC Heading"/>
    <w:basedOn w:val="Heading1"/>
    <w:next w:val="Normal"/>
    <w:uiPriority w:val="39"/>
    <w:unhideWhenUsed/>
    <w:qFormat/>
    <w:rsid w:val="00DF6EA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F6EA2"/>
    <w:pPr>
      <w:spacing w:after="100"/>
    </w:pPr>
  </w:style>
  <w:style w:type="paragraph" w:styleId="TOC2">
    <w:name w:val="toc 2"/>
    <w:basedOn w:val="Normal"/>
    <w:next w:val="Normal"/>
    <w:autoRedefine/>
    <w:uiPriority w:val="39"/>
    <w:unhideWhenUsed/>
    <w:rsid w:val="00DF6EA2"/>
    <w:pPr>
      <w:spacing w:after="100"/>
      <w:ind w:left="220"/>
    </w:pPr>
  </w:style>
  <w:style w:type="character" w:styleId="Hyperlink">
    <w:name w:val="Hyperlink"/>
    <w:basedOn w:val="DefaultParagraphFont"/>
    <w:uiPriority w:val="99"/>
    <w:unhideWhenUsed/>
    <w:rsid w:val="00DF6EA2"/>
    <w:rPr>
      <w:color w:val="0000FF" w:themeColor="hyperlink"/>
      <w:u w:val="single"/>
    </w:rPr>
  </w:style>
  <w:style w:type="table" w:styleId="TableGrid">
    <w:name w:val="Table Grid"/>
    <w:basedOn w:val="TableNormal"/>
    <w:uiPriority w:val="39"/>
    <w:rsid w:val="005663A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65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875C2-3702-45EF-9FE5-6EA904C1A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3843</Words>
  <Characters>21910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CHESOIU</dc:creator>
  <cp:lastModifiedBy>Maria Alexandra Chesoiu (2123374)</cp:lastModifiedBy>
  <cp:revision>18</cp:revision>
  <dcterms:created xsi:type="dcterms:W3CDTF">2022-11-22T11:14:00Z</dcterms:created>
  <dcterms:modified xsi:type="dcterms:W3CDTF">2023-01-06T22:19:00Z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55fe238c8f84c3f13ab1d1284d80cab94b6f608bdfbc9ab89d9d883b4ee79861</vt:lpwstr>
  </property>
</Properties>
</file>