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FF309" w14:textId="5407B8F2" w:rsidR="00DE3FA4" w:rsidRDefault="009032E5" w:rsidP="00DE3FA4">
      <w:pPr>
        <w:pStyle w:val="Title"/>
        <w:jc w:val="center"/>
      </w:pPr>
      <w:r>
        <w:t>2117150</w:t>
      </w:r>
    </w:p>
    <w:p w14:paraId="474EF90D" w14:textId="0B3D491E" w:rsidR="009032E5" w:rsidRDefault="00061785" w:rsidP="00E770EF">
      <w:pPr>
        <w:pStyle w:val="Title"/>
        <w:jc w:val="center"/>
      </w:pPr>
      <w:r>
        <w:t>DEVELOPMENT ACROSS THE LIFESPAN</w:t>
      </w:r>
    </w:p>
    <w:p w14:paraId="492AA910" w14:textId="1ACC0792" w:rsidR="003A697F" w:rsidRDefault="003A697F" w:rsidP="003A697F">
      <w:pPr>
        <w:pStyle w:val="Title"/>
        <w:jc w:val="center"/>
      </w:pPr>
      <w:r>
        <w:t>ECES4009</w:t>
      </w:r>
    </w:p>
    <w:p w14:paraId="204B30E7" w14:textId="176499BE" w:rsidR="003A697F" w:rsidRDefault="00384B9C" w:rsidP="00384B9C">
      <w:pPr>
        <w:pStyle w:val="Title"/>
        <w:jc w:val="center"/>
      </w:pPr>
      <w:r>
        <w:t>ASSIGNMENT FOUR</w:t>
      </w:r>
    </w:p>
    <w:p w14:paraId="096AC94C" w14:textId="60B90FB8" w:rsidR="00384B9C" w:rsidRDefault="00384B9C" w:rsidP="00384B9C"/>
    <w:p w14:paraId="369CFF01" w14:textId="3FEF9830" w:rsidR="00384B9C" w:rsidRDefault="00384B9C" w:rsidP="00384B9C"/>
    <w:p w14:paraId="65AE4692" w14:textId="69D646C6" w:rsidR="00384B9C" w:rsidRDefault="00384B9C" w:rsidP="00384B9C"/>
    <w:p w14:paraId="5C65FDCF" w14:textId="4FC6CCE8" w:rsidR="00384B9C" w:rsidRDefault="00384B9C" w:rsidP="00384B9C"/>
    <w:p w14:paraId="18AFD0E7" w14:textId="2BEDE19F" w:rsidR="00384B9C" w:rsidRDefault="00384B9C" w:rsidP="00384B9C"/>
    <w:p w14:paraId="5FF550F9" w14:textId="613053D8" w:rsidR="00384B9C" w:rsidRDefault="00384B9C" w:rsidP="00384B9C"/>
    <w:p w14:paraId="160D7B2F" w14:textId="1E3B7B44" w:rsidR="00384B9C" w:rsidRDefault="00384B9C" w:rsidP="00384B9C"/>
    <w:p w14:paraId="6AF4943A" w14:textId="43E75B93" w:rsidR="00384B9C" w:rsidRDefault="00384B9C" w:rsidP="00384B9C"/>
    <w:p w14:paraId="1DB0DC76" w14:textId="25066E57" w:rsidR="00384B9C" w:rsidRDefault="00384B9C" w:rsidP="00384B9C"/>
    <w:p w14:paraId="02C3C06C" w14:textId="2AB9A748" w:rsidR="00384B9C" w:rsidRDefault="00384B9C" w:rsidP="00384B9C"/>
    <w:p w14:paraId="2F5349E7" w14:textId="2946FE1B" w:rsidR="00384B9C" w:rsidRDefault="00384B9C" w:rsidP="00384B9C"/>
    <w:p w14:paraId="238F2DD3" w14:textId="46DDAD3A" w:rsidR="00384B9C" w:rsidRDefault="00384B9C" w:rsidP="00384B9C"/>
    <w:p w14:paraId="414B5F0A" w14:textId="0389DBBA" w:rsidR="00384B9C" w:rsidRDefault="00384B9C" w:rsidP="00384B9C"/>
    <w:p w14:paraId="5ABF20EC" w14:textId="715ED9F8" w:rsidR="00384B9C" w:rsidRDefault="00384B9C" w:rsidP="00384B9C"/>
    <w:p w14:paraId="5EDCEFEF" w14:textId="5CED92F1" w:rsidR="00384B9C" w:rsidRDefault="00384B9C" w:rsidP="00384B9C"/>
    <w:p w14:paraId="212B0FB4" w14:textId="0C06324D" w:rsidR="00384B9C" w:rsidRDefault="00384B9C" w:rsidP="00384B9C"/>
    <w:p w14:paraId="64C47981" w14:textId="60763948" w:rsidR="00384B9C" w:rsidRDefault="00384B9C" w:rsidP="00384B9C"/>
    <w:p w14:paraId="32805CD1" w14:textId="017599B8" w:rsidR="00384B9C" w:rsidRDefault="00384B9C" w:rsidP="00384B9C"/>
    <w:p w14:paraId="1796C884" w14:textId="0E972AED" w:rsidR="00384B9C" w:rsidRDefault="00384B9C" w:rsidP="00384B9C"/>
    <w:p w14:paraId="58568333" w14:textId="09F42D76" w:rsidR="00384B9C" w:rsidRDefault="00384B9C" w:rsidP="00384B9C"/>
    <w:p w14:paraId="7780AF47" w14:textId="1ED12577" w:rsidR="00384B9C" w:rsidRDefault="00384B9C" w:rsidP="00384B9C"/>
    <w:p w14:paraId="589704A5" w14:textId="77777777" w:rsidR="00384B9C" w:rsidRPr="00384B9C" w:rsidRDefault="00384B9C" w:rsidP="00384B9C"/>
    <w:p w14:paraId="6E376820" w14:textId="5EA29746" w:rsidR="00DE3FA4" w:rsidRDefault="00DE3FA4" w:rsidP="00DE3FA4"/>
    <w:p w14:paraId="1E9237D1" w14:textId="7DBCE82B" w:rsidR="00DE3FA4" w:rsidRDefault="00DE3FA4" w:rsidP="00F67893">
      <w:pPr>
        <w:pStyle w:val="Heading1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TOPIC ONE:</w:t>
      </w:r>
      <w:r w:rsidR="00F67893">
        <w:rPr>
          <w:color w:val="000000" w:themeColor="text1"/>
        </w:rPr>
        <w:t xml:space="preserve"> </w:t>
      </w:r>
      <w:r>
        <w:rPr>
          <w:color w:val="000000" w:themeColor="text1"/>
        </w:rPr>
        <w:t>COGNITIVE DEVELOPMENT AND THE INFLUENCE OF PRETEND PLAY</w:t>
      </w:r>
    </w:p>
    <w:p w14:paraId="11938707" w14:textId="0DC9B6F6" w:rsidR="00DE3FA4" w:rsidRDefault="00DE3FA4" w:rsidP="00DE3FA4">
      <w:pPr>
        <w:rPr>
          <w:rFonts w:ascii="Arial" w:hAnsi="Arial" w:cs="Arial"/>
          <w:sz w:val="24"/>
          <w:szCs w:val="24"/>
        </w:rPr>
      </w:pPr>
    </w:p>
    <w:p w14:paraId="14730D02" w14:textId="10F93077" w:rsidR="00AC3524" w:rsidRDefault="00864B1E" w:rsidP="00A33B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entry will focus on Cognitive Development </w:t>
      </w:r>
      <w:r w:rsidR="00F13AC6">
        <w:rPr>
          <w:rFonts w:ascii="Arial" w:hAnsi="Arial" w:cs="Arial"/>
          <w:sz w:val="24"/>
          <w:szCs w:val="24"/>
        </w:rPr>
        <w:t xml:space="preserve">and pretend play as an influencing factor. Firstly, the </w:t>
      </w:r>
      <w:r w:rsidR="000348F6">
        <w:rPr>
          <w:rFonts w:ascii="Arial" w:hAnsi="Arial" w:cs="Arial"/>
          <w:sz w:val="24"/>
          <w:szCs w:val="24"/>
        </w:rPr>
        <w:t xml:space="preserve">simple </w:t>
      </w:r>
      <w:r w:rsidR="005E7879">
        <w:rPr>
          <w:rFonts w:ascii="Arial" w:hAnsi="Arial" w:cs="Arial"/>
          <w:sz w:val="24"/>
          <w:szCs w:val="24"/>
        </w:rPr>
        <w:t>definition of cognitive development which will be used throughout</w:t>
      </w:r>
      <w:r w:rsidR="00783D75">
        <w:rPr>
          <w:rFonts w:ascii="Arial" w:hAnsi="Arial" w:cs="Arial"/>
          <w:sz w:val="24"/>
          <w:szCs w:val="24"/>
        </w:rPr>
        <w:t xml:space="preserve"> is as follows: the development of mental processes such as problem</w:t>
      </w:r>
      <w:r w:rsidR="00CE67D9">
        <w:rPr>
          <w:rFonts w:ascii="Arial" w:hAnsi="Arial" w:cs="Arial"/>
          <w:sz w:val="24"/>
          <w:szCs w:val="24"/>
        </w:rPr>
        <w:t xml:space="preserve"> </w:t>
      </w:r>
      <w:r w:rsidR="00783D75">
        <w:rPr>
          <w:rFonts w:ascii="Arial" w:hAnsi="Arial" w:cs="Arial"/>
          <w:sz w:val="24"/>
          <w:szCs w:val="24"/>
        </w:rPr>
        <w:t>solving, memory and reasoning</w:t>
      </w:r>
      <w:r w:rsidR="00BF555E">
        <w:rPr>
          <w:rFonts w:ascii="Arial" w:hAnsi="Arial" w:cs="Arial"/>
          <w:sz w:val="24"/>
          <w:szCs w:val="24"/>
        </w:rPr>
        <w:t xml:space="preserve"> (</w:t>
      </w:r>
      <w:r w:rsidR="00F30B7A">
        <w:rPr>
          <w:rFonts w:ascii="Arial" w:hAnsi="Arial" w:cs="Arial"/>
          <w:sz w:val="24"/>
          <w:szCs w:val="24"/>
        </w:rPr>
        <w:t>University of Hong Kong</w:t>
      </w:r>
      <w:r w:rsidR="0069553D">
        <w:rPr>
          <w:rFonts w:ascii="Arial" w:hAnsi="Arial" w:cs="Arial"/>
          <w:sz w:val="24"/>
          <w:szCs w:val="24"/>
        </w:rPr>
        <w:t>, 2014</w:t>
      </w:r>
      <w:r w:rsidR="004C2288">
        <w:rPr>
          <w:rFonts w:ascii="Arial" w:hAnsi="Arial" w:cs="Arial"/>
          <w:sz w:val="24"/>
          <w:szCs w:val="24"/>
        </w:rPr>
        <w:t xml:space="preserve">; Help Me Grow, </w:t>
      </w:r>
      <w:r w:rsidR="00594225">
        <w:rPr>
          <w:rFonts w:ascii="Arial" w:hAnsi="Arial" w:cs="Arial"/>
          <w:sz w:val="24"/>
          <w:szCs w:val="24"/>
        </w:rPr>
        <w:t>nd</w:t>
      </w:r>
      <w:r w:rsidR="00BF555E">
        <w:rPr>
          <w:rFonts w:ascii="Arial" w:hAnsi="Arial" w:cs="Arial"/>
          <w:sz w:val="24"/>
          <w:szCs w:val="24"/>
        </w:rPr>
        <w:t>)</w:t>
      </w:r>
      <w:r w:rsidR="00594225">
        <w:rPr>
          <w:rFonts w:ascii="Arial" w:hAnsi="Arial" w:cs="Arial"/>
          <w:sz w:val="24"/>
          <w:szCs w:val="24"/>
        </w:rPr>
        <w:t xml:space="preserve">. </w:t>
      </w:r>
      <w:r w:rsidR="00E5494F">
        <w:rPr>
          <w:rFonts w:ascii="Arial" w:hAnsi="Arial" w:cs="Arial"/>
          <w:sz w:val="24"/>
          <w:szCs w:val="24"/>
        </w:rPr>
        <w:t>The entry will examine</w:t>
      </w:r>
      <w:r w:rsidR="00F823E0">
        <w:rPr>
          <w:rFonts w:ascii="Arial" w:hAnsi="Arial" w:cs="Arial"/>
          <w:sz w:val="24"/>
          <w:szCs w:val="24"/>
        </w:rPr>
        <w:t xml:space="preserve"> </w:t>
      </w:r>
      <w:r w:rsidR="001A3E74">
        <w:rPr>
          <w:rFonts w:ascii="Arial" w:hAnsi="Arial" w:cs="Arial"/>
          <w:sz w:val="24"/>
          <w:szCs w:val="24"/>
        </w:rPr>
        <w:t>two</w:t>
      </w:r>
      <w:r w:rsidR="00E5494F">
        <w:rPr>
          <w:rFonts w:ascii="Arial" w:hAnsi="Arial" w:cs="Arial"/>
          <w:sz w:val="24"/>
          <w:szCs w:val="24"/>
        </w:rPr>
        <w:t xml:space="preserve"> key theorists of cognitive development</w:t>
      </w:r>
      <w:r w:rsidR="001A3E74">
        <w:rPr>
          <w:rFonts w:ascii="Arial" w:hAnsi="Arial" w:cs="Arial"/>
          <w:sz w:val="24"/>
          <w:szCs w:val="24"/>
        </w:rPr>
        <w:t xml:space="preserve"> (Piaget and Vygotsky)</w:t>
      </w:r>
      <w:r w:rsidR="00E63293">
        <w:rPr>
          <w:rFonts w:ascii="Arial" w:hAnsi="Arial" w:cs="Arial"/>
          <w:sz w:val="24"/>
          <w:szCs w:val="24"/>
        </w:rPr>
        <w:t>,</w:t>
      </w:r>
      <w:r w:rsidR="008422F9">
        <w:rPr>
          <w:rFonts w:ascii="Arial" w:hAnsi="Arial" w:cs="Arial"/>
          <w:sz w:val="24"/>
          <w:szCs w:val="24"/>
        </w:rPr>
        <w:t xml:space="preserve"> and</w:t>
      </w:r>
      <w:r w:rsidR="00E63293">
        <w:rPr>
          <w:rFonts w:ascii="Arial" w:hAnsi="Arial" w:cs="Arial"/>
          <w:sz w:val="24"/>
          <w:szCs w:val="24"/>
        </w:rPr>
        <w:t xml:space="preserve"> then</w:t>
      </w:r>
      <w:r w:rsidR="00D30890">
        <w:rPr>
          <w:rFonts w:ascii="Arial" w:hAnsi="Arial" w:cs="Arial"/>
          <w:sz w:val="24"/>
          <w:szCs w:val="24"/>
        </w:rPr>
        <w:t xml:space="preserve"> outline how pretend play </w:t>
      </w:r>
      <w:r w:rsidR="0070734E">
        <w:rPr>
          <w:rFonts w:ascii="Arial" w:hAnsi="Arial" w:cs="Arial"/>
          <w:sz w:val="24"/>
          <w:szCs w:val="24"/>
        </w:rPr>
        <w:t xml:space="preserve">acts as an influencing factor in children’s cognitive development. Finally, </w:t>
      </w:r>
      <w:r w:rsidR="0076144B">
        <w:rPr>
          <w:rFonts w:ascii="Arial" w:hAnsi="Arial" w:cs="Arial"/>
          <w:sz w:val="24"/>
          <w:szCs w:val="24"/>
        </w:rPr>
        <w:t>links between policy and practice</w:t>
      </w:r>
      <w:r w:rsidR="00AC3524">
        <w:rPr>
          <w:rFonts w:ascii="Arial" w:hAnsi="Arial" w:cs="Arial"/>
          <w:sz w:val="24"/>
          <w:szCs w:val="24"/>
        </w:rPr>
        <w:t>: the</w:t>
      </w:r>
      <w:r w:rsidR="0076144B">
        <w:rPr>
          <w:rFonts w:ascii="Arial" w:hAnsi="Arial" w:cs="Arial"/>
          <w:sz w:val="24"/>
          <w:szCs w:val="24"/>
        </w:rPr>
        <w:t xml:space="preserve"> real world use of </w:t>
      </w:r>
      <w:r w:rsidR="00F374E1">
        <w:rPr>
          <w:rFonts w:ascii="Arial" w:hAnsi="Arial" w:cs="Arial"/>
          <w:sz w:val="24"/>
          <w:szCs w:val="24"/>
        </w:rPr>
        <w:t>pretend play as a tool to further cognitive development will be examined</w:t>
      </w:r>
      <w:r w:rsidR="009B53F6">
        <w:rPr>
          <w:rFonts w:ascii="Arial" w:hAnsi="Arial" w:cs="Arial"/>
          <w:sz w:val="24"/>
          <w:szCs w:val="24"/>
        </w:rPr>
        <w:t>.</w:t>
      </w:r>
    </w:p>
    <w:p w14:paraId="05BBF2B8" w14:textId="198C426A" w:rsidR="0007488B" w:rsidRDefault="00247501" w:rsidP="00A33B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Firstly</w:t>
      </w:r>
      <w:r w:rsidR="00E52B93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the theories of </w:t>
      </w:r>
      <w:r w:rsidR="00D311DC">
        <w:rPr>
          <w:rFonts w:ascii="Arial" w:hAnsi="Arial" w:cs="Arial"/>
          <w:sz w:val="24"/>
          <w:szCs w:val="24"/>
        </w:rPr>
        <w:t>Piaget</w:t>
      </w:r>
      <w:r w:rsidR="00EC2D81">
        <w:rPr>
          <w:rFonts w:ascii="Arial" w:hAnsi="Arial" w:cs="Arial"/>
          <w:sz w:val="24"/>
          <w:szCs w:val="24"/>
        </w:rPr>
        <w:t>.</w:t>
      </w:r>
      <w:r w:rsidR="00D311DC">
        <w:rPr>
          <w:rFonts w:ascii="Arial" w:hAnsi="Arial" w:cs="Arial"/>
          <w:sz w:val="24"/>
          <w:szCs w:val="24"/>
        </w:rPr>
        <w:t xml:space="preserve"> </w:t>
      </w:r>
      <w:r w:rsidR="00EC2D81">
        <w:rPr>
          <w:rFonts w:ascii="Arial" w:hAnsi="Arial" w:cs="Arial"/>
          <w:sz w:val="24"/>
          <w:szCs w:val="24"/>
        </w:rPr>
        <w:t>Piaget</w:t>
      </w:r>
      <w:r w:rsidR="003923E7">
        <w:rPr>
          <w:rFonts w:ascii="Arial" w:hAnsi="Arial" w:cs="Arial"/>
          <w:sz w:val="24"/>
          <w:szCs w:val="24"/>
        </w:rPr>
        <w:t xml:space="preserve"> f</w:t>
      </w:r>
      <w:r w:rsidR="00483F4F">
        <w:rPr>
          <w:rFonts w:ascii="Arial" w:hAnsi="Arial" w:cs="Arial"/>
          <w:sz w:val="24"/>
          <w:szCs w:val="24"/>
        </w:rPr>
        <w:t>ound</w:t>
      </w:r>
      <w:r w:rsidR="003923E7">
        <w:rPr>
          <w:rFonts w:ascii="Arial" w:hAnsi="Arial" w:cs="Arial"/>
          <w:sz w:val="24"/>
          <w:szCs w:val="24"/>
        </w:rPr>
        <w:t xml:space="preserve"> </w:t>
      </w:r>
      <w:r w:rsidR="00D70E77">
        <w:rPr>
          <w:rFonts w:ascii="Arial" w:hAnsi="Arial" w:cs="Arial"/>
          <w:sz w:val="24"/>
          <w:szCs w:val="24"/>
        </w:rPr>
        <w:t xml:space="preserve">that </w:t>
      </w:r>
      <w:r w:rsidR="000A2820">
        <w:rPr>
          <w:rFonts w:ascii="Arial" w:hAnsi="Arial" w:cs="Arial"/>
          <w:sz w:val="24"/>
          <w:szCs w:val="24"/>
        </w:rPr>
        <w:t>children actively constructed their own understanding of the worl</w:t>
      </w:r>
      <w:r w:rsidR="00906C4D">
        <w:rPr>
          <w:rFonts w:ascii="Arial" w:hAnsi="Arial" w:cs="Arial"/>
          <w:sz w:val="24"/>
          <w:szCs w:val="24"/>
        </w:rPr>
        <w:t xml:space="preserve">d, largely through the process of </w:t>
      </w:r>
      <w:r w:rsidR="001408AD">
        <w:rPr>
          <w:rFonts w:ascii="Arial" w:hAnsi="Arial" w:cs="Arial"/>
          <w:sz w:val="24"/>
          <w:szCs w:val="24"/>
        </w:rPr>
        <w:t xml:space="preserve">schemas </w:t>
      </w:r>
      <w:r w:rsidR="00575CDA">
        <w:rPr>
          <w:rFonts w:ascii="Arial" w:hAnsi="Arial" w:cs="Arial"/>
          <w:sz w:val="24"/>
          <w:szCs w:val="24"/>
        </w:rPr>
        <w:t>(categories of action</w:t>
      </w:r>
      <w:r w:rsidR="0096662B">
        <w:rPr>
          <w:rFonts w:ascii="Arial" w:hAnsi="Arial" w:cs="Arial"/>
          <w:sz w:val="24"/>
          <w:szCs w:val="24"/>
        </w:rPr>
        <w:t xml:space="preserve"> or idea</w:t>
      </w:r>
      <w:r w:rsidR="00575CDA">
        <w:rPr>
          <w:rFonts w:ascii="Arial" w:hAnsi="Arial" w:cs="Arial"/>
          <w:sz w:val="24"/>
          <w:szCs w:val="24"/>
        </w:rPr>
        <w:t>)</w:t>
      </w:r>
      <w:r w:rsidR="0096662B">
        <w:rPr>
          <w:rFonts w:ascii="Arial" w:hAnsi="Arial" w:cs="Arial"/>
          <w:sz w:val="24"/>
          <w:szCs w:val="24"/>
        </w:rPr>
        <w:t xml:space="preserve"> and adaptation</w:t>
      </w:r>
      <w:r w:rsidR="00F823E0">
        <w:rPr>
          <w:rFonts w:ascii="Arial" w:hAnsi="Arial" w:cs="Arial"/>
          <w:sz w:val="24"/>
          <w:szCs w:val="24"/>
        </w:rPr>
        <w:t xml:space="preserve"> </w:t>
      </w:r>
      <w:r w:rsidR="00B7650B">
        <w:rPr>
          <w:rFonts w:ascii="Arial" w:hAnsi="Arial" w:cs="Arial"/>
          <w:sz w:val="24"/>
          <w:szCs w:val="24"/>
        </w:rPr>
        <w:t>of these schemas</w:t>
      </w:r>
      <w:r w:rsidR="002214D8">
        <w:rPr>
          <w:rFonts w:ascii="Arial" w:hAnsi="Arial" w:cs="Arial"/>
          <w:sz w:val="24"/>
          <w:szCs w:val="24"/>
        </w:rPr>
        <w:t xml:space="preserve"> through three cognitive processes (Boyd and Bee, 201</w:t>
      </w:r>
      <w:r w:rsidR="00D049C5">
        <w:rPr>
          <w:rFonts w:ascii="Arial" w:hAnsi="Arial" w:cs="Arial"/>
          <w:sz w:val="24"/>
          <w:szCs w:val="24"/>
        </w:rPr>
        <w:t>4</w:t>
      </w:r>
      <w:r w:rsidR="002214D8">
        <w:rPr>
          <w:rFonts w:ascii="Arial" w:hAnsi="Arial" w:cs="Arial"/>
          <w:sz w:val="24"/>
          <w:szCs w:val="24"/>
        </w:rPr>
        <w:t>)</w:t>
      </w:r>
      <w:r w:rsidR="00E70BD6">
        <w:rPr>
          <w:rFonts w:ascii="Arial" w:hAnsi="Arial" w:cs="Arial"/>
          <w:sz w:val="24"/>
          <w:szCs w:val="24"/>
        </w:rPr>
        <w:t>.</w:t>
      </w:r>
      <w:r w:rsidR="00A2108A">
        <w:rPr>
          <w:rFonts w:ascii="Arial" w:hAnsi="Arial" w:cs="Arial"/>
          <w:sz w:val="24"/>
          <w:szCs w:val="24"/>
        </w:rPr>
        <w:t xml:space="preserve"> </w:t>
      </w:r>
      <w:r w:rsidR="009D0BB7">
        <w:rPr>
          <w:rFonts w:ascii="Arial" w:hAnsi="Arial" w:cs="Arial"/>
          <w:sz w:val="24"/>
          <w:szCs w:val="24"/>
        </w:rPr>
        <w:t xml:space="preserve">Piaget’s theory is </w:t>
      </w:r>
      <w:r w:rsidR="00F12F32">
        <w:rPr>
          <w:rFonts w:ascii="Arial" w:hAnsi="Arial" w:cs="Arial"/>
          <w:sz w:val="24"/>
          <w:szCs w:val="24"/>
        </w:rPr>
        <w:t xml:space="preserve">a heavily staged approach, involving four </w:t>
      </w:r>
      <w:r w:rsidR="00FE789C">
        <w:rPr>
          <w:rFonts w:ascii="Arial" w:hAnsi="Arial" w:cs="Arial"/>
          <w:sz w:val="24"/>
          <w:szCs w:val="24"/>
        </w:rPr>
        <w:t xml:space="preserve">discrete </w:t>
      </w:r>
      <w:r w:rsidR="00661030">
        <w:rPr>
          <w:rFonts w:ascii="Arial" w:hAnsi="Arial" w:cs="Arial"/>
          <w:sz w:val="24"/>
          <w:szCs w:val="24"/>
        </w:rPr>
        <w:t>periods of development</w:t>
      </w:r>
      <w:r w:rsidR="00701F23">
        <w:rPr>
          <w:rFonts w:ascii="Arial" w:hAnsi="Arial" w:cs="Arial"/>
          <w:sz w:val="24"/>
          <w:szCs w:val="24"/>
        </w:rPr>
        <w:t>,</w:t>
      </w:r>
      <w:r w:rsidR="00901AAE">
        <w:rPr>
          <w:rFonts w:ascii="Arial" w:hAnsi="Arial" w:cs="Arial"/>
          <w:sz w:val="24"/>
          <w:szCs w:val="24"/>
        </w:rPr>
        <w:t xml:space="preserve"> which he </w:t>
      </w:r>
      <w:r w:rsidR="00E44E5D">
        <w:rPr>
          <w:rFonts w:ascii="Arial" w:hAnsi="Arial" w:cs="Arial"/>
          <w:sz w:val="24"/>
          <w:szCs w:val="24"/>
        </w:rPr>
        <w:t xml:space="preserve">felt </w:t>
      </w:r>
      <w:r w:rsidR="005D1587">
        <w:rPr>
          <w:rFonts w:ascii="Arial" w:hAnsi="Arial" w:cs="Arial"/>
          <w:sz w:val="24"/>
          <w:szCs w:val="24"/>
        </w:rPr>
        <w:t>to be</w:t>
      </w:r>
      <w:r w:rsidR="00E44E5D">
        <w:rPr>
          <w:rFonts w:ascii="Arial" w:hAnsi="Arial" w:cs="Arial"/>
          <w:sz w:val="24"/>
          <w:szCs w:val="24"/>
        </w:rPr>
        <w:t xml:space="preserve"> organized like a ladder</w:t>
      </w:r>
      <w:r w:rsidR="00A3763F">
        <w:rPr>
          <w:rFonts w:ascii="Arial" w:hAnsi="Arial" w:cs="Arial"/>
          <w:sz w:val="24"/>
          <w:szCs w:val="24"/>
        </w:rPr>
        <w:t>. According to his theory,</w:t>
      </w:r>
      <w:r w:rsidR="00E44E5D">
        <w:rPr>
          <w:rFonts w:ascii="Arial" w:hAnsi="Arial" w:cs="Arial"/>
          <w:sz w:val="24"/>
          <w:szCs w:val="24"/>
        </w:rPr>
        <w:t xml:space="preserve"> ch</w:t>
      </w:r>
      <w:r w:rsidR="00B94322">
        <w:rPr>
          <w:rFonts w:ascii="Arial" w:hAnsi="Arial" w:cs="Arial"/>
          <w:sz w:val="24"/>
          <w:szCs w:val="24"/>
        </w:rPr>
        <w:t xml:space="preserve">ildren all develop in the same general </w:t>
      </w:r>
      <w:r w:rsidR="00931073">
        <w:rPr>
          <w:rFonts w:ascii="Arial" w:hAnsi="Arial" w:cs="Arial"/>
          <w:sz w:val="24"/>
          <w:szCs w:val="24"/>
        </w:rPr>
        <w:t xml:space="preserve">direction </w:t>
      </w:r>
      <w:r w:rsidR="00A3763F">
        <w:rPr>
          <w:rFonts w:ascii="Arial" w:hAnsi="Arial" w:cs="Arial"/>
          <w:sz w:val="24"/>
          <w:szCs w:val="24"/>
        </w:rPr>
        <w:t>– that is, up the ladder</w:t>
      </w:r>
      <w:r w:rsidR="00931073">
        <w:rPr>
          <w:rFonts w:ascii="Arial" w:hAnsi="Arial" w:cs="Arial"/>
          <w:sz w:val="24"/>
          <w:szCs w:val="24"/>
        </w:rPr>
        <w:t xml:space="preserve">, and all </w:t>
      </w:r>
      <w:r w:rsidR="004C3478">
        <w:rPr>
          <w:rFonts w:ascii="Arial" w:hAnsi="Arial" w:cs="Arial"/>
          <w:sz w:val="24"/>
          <w:szCs w:val="24"/>
        </w:rPr>
        <w:t>move through the stages in the same order (Shute and Slee,</w:t>
      </w:r>
      <w:r w:rsidR="00F16585">
        <w:rPr>
          <w:rFonts w:ascii="Arial" w:hAnsi="Arial" w:cs="Arial"/>
          <w:sz w:val="24"/>
          <w:szCs w:val="24"/>
        </w:rPr>
        <w:t xml:space="preserve"> 2015</w:t>
      </w:r>
      <w:r w:rsidR="004C3478">
        <w:rPr>
          <w:rFonts w:ascii="Arial" w:hAnsi="Arial" w:cs="Arial"/>
          <w:sz w:val="24"/>
          <w:szCs w:val="24"/>
        </w:rPr>
        <w:t>)</w:t>
      </w:r>
      <w:r w:rsidR="000A677D">
        <w:rPr>
          <w:rFonts w:ascii="Arial" w:hAnsi="Arial" w:cs="Arial"/>
          <w:sz w:val="24"/>
          <w:szCs w:val="24"/>
        </w:rPr>
        <w:t>.</w:t>
      </w:r>
      <w:r w:rsidR="005A45B2">
        <w:rPr>
          <w:rFonts w:ascii="Arial" w:hAnsi="Arial" w:cs="Arial"/>
          <w:sz w:val="24"/>
          <w:szCs w:val="24"/>
        </w:rPr>
        <w:t xml:space="preserve"> </w:t>
      </w:r>
      <w:r w:rsidR="006C1B3C">
        <w:rPr>
          <w:rFonts w:ascii="Arial" w:hAnsi="Arial" w:cs="Arial"/>
          <w:sz w:val="24"/>
          <w:szCs w:val="24"/>
        </w:rPr>
        <w:t xml:space="preserve">One tenet </w:t>
      </w:r>
      <w:r w:rsidR="009C29A2">
        <w:rPr>
          <w:rFonts w:ascii="Arial" w:hAnsi="Arial" w:cs="Arial"/>
          <w:sz w:val="24"/>
          <w:szCs w:val="24"/>
        </w:rPr>
        <w:t xml:space="preserve">of Piaget’s theory was that eventually, </w:t>
      </w:r>
      <w:r w:rsidR="001408AD">
        <w:rPr>
          <w:rFonts w:ascii="Arial" w:hAnsi="Arial" w:cs="Arial"/>
          <w:sz w:val="24"/>
          <w:szCs w:val="24"/>
        </w:rPr>
        <w:t xml:space="preserve">the </w:t>
      </w:r>
      <w:r w:rsidR="00555A5A">
        <w:rPr>
          <w:rFonts w:ascii="Arial" w:hAnsi="Arial" w:cs="Arial"/>
          <w:sz w:val="24"/>
          <w:szCs w:val="24"/>
        </w:rPr>
        <w:t>schemas a child constructs to understand the world</w:t>
      </w:r>
      <w:r w:rsidR="004757BF">
        <w:rPr>
          <w:rFonts w:ascii="Arial" w:hAnsi="Arial" w:cs="Arial"/>
          <w:sz w:val="24"/>
          <w:szCs w:val="24"/>
        </w:rPr>
        <w:t xml:space="preserve"> around them are not enough to fully understand the world </w:t>
      </w:r>
      <w:r w:rsidR="009316CB">
        <w:rPr>
          <w:rFonts w:ascii="Arial" w:hAnsi="Arial" w:cs="Arial"/>
          <w:sz w:val="24"/>
          <w:szCs w:val="24"/>
        </w:rPr>
        <w:t>–</w:t>
      </w:r>
      <w:r w:rsidR="004757BF">
        <w:rPr>
          <w:rFonts w:ascii="Arial" w:hAnsi="Arial" w:cs="Arial"/>
          <w:sz w:val="24"/>
          <w:szCs w:val="24"/>
        </w:rPr>
        <w:t xml:space="preserve"> </w:t>
      </w:r>
      <w:r w:rsidR="00BB1E7E">
        <w:rPr>
          <w:rFonts w:ascii="Arial" w:hAnsi="Arial" w:cs="Arial"/>
          <w:sz w:val="24"/>
          <w:szCs w:val="24"/>
        </w:rPr>
        <w:t xml:space="preserve">meaning that a child “completes” one stage at a time </w:t>
      </w:r>
      <w:r w:rsidR="003D50C2">
        <w:rPr>
          <w:rFonts w:ascii="Arial" w:hAnsi="Arial" w:cs="Arial"/>
          <w:sz w:val="24"/>
          <w:szCs w:val="24"/>
        </w:rPr>
        <w:t>and do</w:t>
      </w:r>
      <w:r w:rsidR="008A5328">
        <w:rPr>
          <w:rFonts w:ascii="Arial" w:hAnsi="Arial" w:cs="Arial"/>
          <w:sz w:val="24"/>
          <w:szCs w:val="24"/>
        </w:rPr>
        <w:t>es</w:t>
      </w:r>
      <w:r w:rsidR="003D50C2">
        <w:rPr>
          <w:rFonts w:ascii="Arial" w:hAnsi="Arial" w:cs="Arial"/>
          <w:sz w:val="24"/>
          <w:szCs w:val="24"/>
        </w:rPr>
        <w:t xml:space="preserve"> not progress to the next stage until</w:t>
      </w:r>
      <w:r w:rsidR="00CC728C">
        <w:rPr>
          <w:rFonts w:ascii="Arial" w:hAnsi="Arial" w:cs="Arial"/>
          <w:sz w:val="24"/>
          <w:szCs w:val="24"/>
        </w:rPr>
        <w:t xml:space="preserve"> they have effectively exhausted the development opportunities in the</w:t>
      </w:r>
      <w:r w:rsidR="006756EF">
        <w:rPr>
          <w:rFonts w:ascii="Arial" w:hAnsi="Arial" w:cs="Arial"/>
          <w:sz w:val="24"/>
          <w:szCs w:val="24"/>
        </w:rPr>
        <w:t>ir current stage (Boyd and Bee, 201</w:t>
      </w:r>
      <w:r w:rsidR="00D049C5">
        <w:rPr>
          <w:rFonts w:ascii="Arial" w:hAnsi="Arial" w:cs="Arial"/>
          <w:sz w:val="24"/>
          <w:szCs w:val="24"/>
        </w:rPr>
        <w:t>4</w:t>
      </w:r>
      <w:r w:rsidR="006756EF">
        <w:rPr>
          <w:rFonts w:ascii="Arial" w:hAnsi="Arial" w:cs="Arial"/>
          <w:sz w:val="24"/>
          <w:szCs w:val="24"/>
        </w:rPr>
        <w:t>).</w:t>
      </w:r>
      <w:r w:rsidR="009625AA">
        <w:rPr>
          <w:rFonts w:ascii="Arial" w:hAnsi="Arial" w:cs="Arial"/>
          <w:sz w:val="24"/>
          <w:szCs w:val="24"/>
        </w:rPr>
        <w:t xml:space="preserve"> Whilst Vygotsky does have some similarities to Piaget</w:t>
      </w:r>
      <w:r w:rsidR="00253780">
        <w:rPr>
          <w:rFonts w:ascii="Arial" w:hAnsi="Arial" w:cs="Arial"/>
          <w:sz w:val="24"/>
          <w:szCs w:val="24"/>
        </w:rPr>
        <w:t xml:space="preserve">, in that he also believed that the child </w:t>
      </w:r>
      <w:r w:rsidR="003F2DE2">
        <w:rPr>
          <w:rFonts w:ascii="Arial" w:hAnsi="Arial" w:cs="Arial"/>
          <w:sz w:val="24"/>
          <w:szCs w:val="24"/>
        </w:rPr>
        <w:t>i</w:t>
      </w:r>
      <w:r w:rsidR="00253780">
        <w:rPr>
          <w:rFonts w:ascii="Arial" w:hAnsi="Arial" w:cs="Arial"/>
          <w:sz w:val="24"/>
          <w:szCs w:val="24"/>
        </w:rPr>
        <w:t>s an active participant</w:t>
      </w:r>
      <w:r w:rsidR="006439BE">
        <w:rPr>
          <w:rFonts w:ascii="Arial" w:hAnsi="Arial" w:cs="Arial"/>
          <w:sz w:val="24"/>
          <w:szCs w:val="24"/>
        </w:rPr>
        <w:t xml:space="preserve"> in their own development</w:t>
      </w:r>
      <w:r w:rsidR="008053A2">
        <w:rPr>
          <w:rFonts w:ascii="Arial" w:hAnsi="Arial" w:cs="Arial"/>
          <w:sz w:val="24"/>
          <w:szCs w:val="24"/>
        </w:rPr>
        <w:t xml:space="preserve"> (Packer, 2017)</w:t>
      </w:r>
      <w:r w:rsidR="007F11A2">
        <w:rPr>
          <w:rFonts w:ascii="Arial" w:hAnsi="Arial" w:cs="Arial"/>
          <w:sz w:val="24"/>
          <w:szCs w:val="24"/>
        </w:rPr>
        <w:t xml:space="preserve">, </w:t>
      </w:r>
      <w:r w:rsidR="00624C96">
        <w:rPr>
          <w:rFonts w:ascii="Arial" w:hAnsi="Arial" w:cs="Arial"/>
          <w:sz w:val="24"/>
          <w:szCs w:val="24"/>
        </w:rPr>
        <w:t>his theory focu</w:t>
      </w:r>
      <w:r w:rsidR="00906519">
        <w:rPr>
          <w:rFonts w:ascii="Arial" w:hAnsi="Arial" w:cs="Arial"/>
          <w:sz w:val="24"/>
          <w:szCs w:val="24"/>
        </w:rPr>
        <w:t>ses</w:t>
      </w:r>
      <w:r w:rsidR="002D2FEC">
        <w:rPr>
          <w:rFonts w:ascii="Arial" w:hAnsi="Arial" w:cs="Arial"/>
          <w:sz w:val="24"/>
          <w:szCs w:val="24"/>
        </w:rPr>
        <w:t xml:space="preserve"> more on</w:t>
      </w:r>
      <w:r w:rsidR="00D935F3">
        <w:rPr>
          <w:rFonts w:ascii="Arial" w:hAnsi="Arial" w:cs="Arial"/>
          <w:sz w:val="24"/>
          <w:szCs w:val="24"/>
        </w:rPr>
        <w:t xml:space="preserve"> the development of cognition under social influence</w:t>
      </w:r>
      <w:r w:rsidR="00BC0476">
        <w:rPr>
          <w:rFonts w:ascii="Arial" w:hAnsi="Arial" w:cs="Arial"/>
          <w:sz w:val="24"/>
          <w:szCs w:val="24"/>
        </w:rPr>
        <w:t xml:space="preserve"> </w:t>
      </w:r>
      <w:r w:rsidR="0039183B">
        <w:rPr>
          <w:rFonts w:ascii="Arial" w:hAnsi="Arial" w:cs="Arial"/>
          <w:sz w:val="24"/>
          <w:szCs w:val="24"/>
        </w:rPr>
        <w:t>(</w:t>
      </w:r>
      <w:r w:rsidR="00FB72FE">
        <w:rPr>
          <w:rFonts w:ascii="Arial" w:hAnsi="Arial" w:cs="Arial"/>
          <w:sz w:val="24"/>
          <w:szCs w:val="24"/>
        </w:rPr>
        <w:t>Simply Psychology, 2022</w:t>
      </w:r>
      <w:r w:rsidR="0039183B">
        <w:rPr>
          <w:rFonts w:ascii="Arial" w:hAnsi="Arial" w:cs="Arial"/>
          <w:sz w:val="24"/>
          <w:szCs w:val="24"/>
        </w:rPr>
        <w:t>)</w:t>
      </w:r>
      <w:r w:rsidR="00FB72FE">
        <w:rPr>
          <w:rFonts w:ascii="Arial" w:hAnsi="Arial" w:cs="Arial"/>
          <w:sz w:val="24"/>
          <w:szCs w:val="24"/>
        </w:rPr>
        <w:t xml:space="preserve">. </w:t>
      </w:r>
      <w:r w:rsidR="007F11A2">
        <w:rPr>
          <w:rFonts w:ascii="Arial" w:hAnsi="Arial" w:cs="Arial"/>
          <w:sz w:val="24"/>
          <w:szCs w:val="24"/>
        </w:rPr>
        <w:t xml:space="preserve">Whilst Vygotsky also believed that </w:t>
      </w:r>
      <w:r w:rsidR="006B1EDF">
        <w:rPr>
          <w:rFonts w:ascii="Arial" w:hAnsi="Arial" w:cs="Arial"/>
          <w:sz w:val="24"/>
          <w:szCs w:val="24"/>
        </w:rPr>
        <w:t xml:space="preserve">development occurred in stages, </w:t>
      </w:r>
      <w:r w:rsidR="008256F4">
        <w:rPr>
          <w:rFonts w:ascii="Arial" w:hAnsi="Arial" w:cs="Arial"/>
          <w:sz w:val="24"/>
          <w:szCs w:val="24"/>
        </w:rPr>
        <w:t>he believed that these stages coul</w:t>
      </w:r>
      <w:r w:rsidR="001919C3">
        <w:rPr>
          <w:rFonts w:ascii="Arial" w:hAnsi="Arial" w:cs="Arial"/>
          <w:sz w:val="24"/>
          <w:szCs w:val="24"/>
        </w:rPr>
        <w:t>d come to a halt, or even in some cases regress (Shute and Slee, 2015).</w:t>
      </w:r>
      <w:r w:rsidR="00393B7C">
        <w:rPr>
          <w:rFonts w:ascii="Arial" w:hAnsi="Arial" w:cs="Arial"/>
          <w:sz w:val="24"/>
          <w:szCs w:val="24"/>
        </w:rPr>
        <w:t xml:space="preserve"> </w:t>
      </w:r>
      <w:r w:rsidR="00827C12">
        <w:rPr>
          <w:rFonts w:ascii="Arial" w:hAnsi="Arial" w:cs="Arial"/>
          <w:sz w:val="24"/>
          <w:szCs w:val="24"/>
        </w:rPr>
        <w:t>One</w:t>
      </w:r>
      <w:r w:rsidR="00091FA5">
        <w:rPr>
          <w:rFonts w:ascii="Arial" w:hAnsi="Arial" w:cs="Arial"/>
          <w:sz w:val="24"/>
          <w:szCs w:val="24"/>
        </w:rPr>
        <w:t xml:space="preserve"> principle of Vygotsky’s p</w:t>
      </w:r>
      <w:r w:rsidR="00083B7C">
        <w:rPr>
          <w:rFonts w:ascii="Arial" w:hAnsi="Arial" w:cs="Arial"/>
          <w:sz w:val="24"/>
          <w:szCs w:val="24"/>
        </w:rPr>
        <w:t>hilosophy is</w:t>
      </w:r>
      <w:r w:rsidR="004003F4">
        <w:rPr>
          <w:rFonts w:ascii="Arial" w:hAnsi="Arial" w:cs="Arial"/>
          <w:sz w:val="24"/>
          <w:szCs w:val="24"/>
        </w:rPr>
        <w:t xml:space="preserve"> </w:t>
      </w:r>
      <w:r w:rsidR="00930BE5">
        <w:rPr>
          <w:rFonts w:ascii="Arial" w:hAnsi="Arial" w:cs="Arial"/>
          <w:sz w:val="24"/>
          <w:szCs w:val="24"/>
        </w:rPr>
        <w:t>the Zone of Proximal Development (ZPD)</w:t>
      </w:r>
      <w:r w:rsidR="00A6689D">
        <w:rPr>
          <w:rFonts w:ascii="Arial" w:hAnsi="Arial" w:cs="Arial"/>
          <w:sz w:val="24"/>
          <w:szCs w:val="24"/>
        </w:rPr>
        <w:t xml:space="preserve">, which </w:t>
      </w:r>
      <w:r w:rsidR="007F5868">
        <w:rPr>
          <w:rFonts w:ascii="Arial" w:hAnsi="Arial" w:cs="Arial"/>
          <w:sz w:val="24"/>
          <w:szCs w:val="24"/>
        </w:rPr>
        <w:t xml:space="preserve">referred to the increased abilities that he found children had when accompanied by a </w:t>
      </w:r>
      <w:r w:rsidR="007C7966">
        <w:rPr>
          <w:rFonts w:ascii="Arial" w:hAnsi="Arial" w:cs="Arial"/>
          <w:sz w:val="24"/>
          <w:szCs w:val="24"/>
        </w:rPr>
        <w:t>more able companion</w:t>
      </w:r>
      <w:r w:rsidR="00400C64">
        <w:rPr>
          <w:rFonts w:ascii="Arial" w:hAnsi="Arial" w:cs="Arial"/>
          <w:sz w:val="24"/>
          <w:szCs w:val="24"/>
        </w:rPr>
        <w:t xml:space="preserve">. </w:t>
      </w:r>
      <w:r w:rsidR="00863DC2">
        <w:rPr>
          <w:rFonts w:ascii="Arial" w:hAnsi="Arial" w:cs="Arial"/>
          <w:sz w:val="24"/>
          <w:szCs w:val="24"/>
        </w:rPr>
        <w:t xml:space="preserve">He believed that an independent test of cognition </w:t>
      </w:r>
      <w:r w:rsidR="00921C55">
        <w:rPr>
          <w:rFonts w:ascii="Arial" w:hAnsi="Arial" w:cs="Arial"/>
          <w:sz w:val="24"/>
          <w:szCs w:val="24"/>
        </w:rPr>
        <w:t xml:space="preserve">did not reveal a child’s whole potential for cognitive ability </w:t>
      </w:r>
      <w:r w:rsidR="00611894">
        <w:rPr>
          <w:rFonts w:ascii="Arial" w:hAnsi="Arial" w:cs="Arial"/>
          <w:sz w:val="24"/>
          <w:szCs w:val="24"/>
        </w:rPr>
        <w:t>– that the same child could</w:t>
      </w:r>
      <w:r w:rsidR="003B7200">
        <w:rPr>
          <w:rFonts w:ascii="Arial" w:hAnsi="Arial" w:cs="Arial"/>
          <w:sz w:val="24"/>
          <w:szCs w:val="24"/>
        </w:rPr>
        <w:t xml:space="preserve"> often</w:t>
      </w:r>
      <w:r w:rsidR="003A3C27">
        <w:rPr>
          <w:rFonts w:ascii="Arial" w:hAnsi="Arial" w:cs="Arial"/>
          <w:sz w:val="24"/>
          <w:szCs w:val="24"/>
        </w:rPr>
        <w:t xml:space="preserve"> solve harder problems or</w:t>
      </w:r>
      <w:r w:rsidR="00611894">
        <w:rPr>
          <w:rFonts w:ascii="Arial" w:hAnsi="Arial" w:cs="Arial"/>
          <w:sz w:val="24"/>
          <w:szCs w:val="24"/>
        </w:rPr>
        <w:t xml:space="preserve"> achieve significantly harder tasks if </w:t>
      </w:r>
      <w:r w:rsidR="00A81AB1">
        <w:rPr>
          <w:rFonts w:ascii="Arial" w:hAnsi="Arial" w:cs="Arial"/>
          <w:sz w:val="24"/>
          <w:szCs w:val="24"/>
        </w:rPr>
        <w:t>they had the assistance of someone more capable</w:t>
      </w:r>
      <w:r w:rsidR="007C7966">
        <w:rPr>
          <w:rFonts w:ascii="Arial" w:hAnsi="Arial" w:cs="Arial"/>
          <w:sz w:val="24"/>
          <w:szCs w:val="24"/>
        </w:rPr>
        <w:t xml:space="preserve"> (</w:t>
      </w:r>
      <w:r w:rsidR="00BB468D">
        <w:rPr>
          <w:rFonts w:ascii="Arial" w:hAnsi="Arial" w:cs="Arial"/>
          <w:sz w:val="24"/>
          <w:szCs w:val="24"/>
        </w:rPr>
        <w:t>Shute and Slee, 2015</w:t>
      </w:r>
      <w:r w:rsidR="007C7966">
        <w:rPr>
          <w:rFonts w:ascii="Arial" w:hAnsi="Arial" w:cs="Arial"/>
          <w:sz w:val="24"/>
          <w:szCs w:val="24"/>
        </w:rPr>
        <w:t>)</w:t>
      </w:r>
      <w:r w:rsidR="00BB468D">
        <w:rPr>
          <w:rFonts w:ascii="Arial" w:hAnsi="Arial" w:cs="Arial"/>
          <w:sz w:val="24"/>
          <w:szCs w:val="24"/>
        </w:rPr>
        <w:t xml:space="preserve">. </w:t>
      </w:r>
    </w:p>
    <w:p w14:paraId="58CD26CE" w14:textId="779838B9" w:rsidR="00804599" w:rsidRDefault="00E316EB" w:rsidP="00A33B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Before discussing the impact of pretend play on cognitive development, it would be wise to define the term</w:t>
      </w:r>
      <w:r w:rsidR="00A2626D">
        <w:rPr>
          <w:rFonts w:ascii="Arial" w:hAnsi="Arial" w:cs="Arial"/>
          <w:sz w:val="24"/>
          <w:szCs w:val="24"/>
        </w:rPr>
        <w:t xml:space="preserve"> “pretend play” itself</w:t>
      </w:r>
      <w:r>
        <w:rPr>
          <w:rFonts w:ascii="Arial" w:hAnsi="Arial" w:cs="Arial"/>
          <w:sz w:val="24"/>
          <w:szCs w:val="24"/>
        </w:rPr>
        <w:t xml:space="preserve">. </w:t>
      </w:r>
      <w:r w:rsidR="00B837D4">
        <w:rPr>
          <w:rFonts w:ascii="Arial" w:hAnsi="Arial" w:cs="Arial"/>
          <w:sz w:val="24"/>
          <w:szCs w:val="24"/>
        </w:rPr>
        <w:t>Weisberg (</w:t>
      </w:r>
      <w:r w:rsidR="00F846F4">
        <w:rPr>
          <w:rFonts w:ascii="Arial" w:hAnsi="Arial" w:cs="Arial"/>
          <w:sz w:val="24"/>
          <w:szCs w:val="24"/>
        </w:rPr>
        <w:t>2015</w:t>
      </w:r>
      <w:r w:rsidR="00B837D4">
        <w:rPr>
          <w:rFonts w:ascii="Arial" w:hAnsi="Arial" w:cs="Arial"/>
          <w:sz w:val="24"/>
          <w:szCs w:val="24"/>
        </w:rPr>
        <w:t>)</w:t>
      </w:r>
      <w:r w:rsidR="00F846F4">
        <w:rPr>
          <w:rFonts w:ascii="Arial" w:hAnsi="Arial" w:cs="Arial"/>
          <w:sz w:val="24"/>
          <w:szCs w:val="24"/>
        </w:rPr>
        <w:t xml:space="preserve"> </w:t>
      </w:r>
      <w:r w:rsidR="00392A51">
        <w:rPr>
          <w:rFonts w:ascii="Arial" w:hAnsi="Arial" w:cs="Arial"/>
          <w:sz w:val="24"/>
          <w:szCs w:val="24"/>
        </w:rPr>
        <w:t xml:space="preserve">defines the term as </w:t>
      </w:r>
      <w:r w:rsidR="00FB304D">
        <w:rPr>
          <w:rFonts w:ascii="Arial" w:hAnsi="Arial" w:cs="Arial"/>
          <w:sz w:val="24"/>
          <w:szCs w:val="24"/>
        </w:rPr>
        <w:t xml:space="preserve">any play that involves some </w:t>
      </w:r>
      <w:r w:rsidR="0055583B">
        <w:rPr>
          <w:rFonts w:ascii="Arial" w:hAnsi="Arial" w:cs="Arial"/>
          <w:sz w:val="24"/>
          <w:szCs w:val="24"/>
        </w:rPr>
        <w:t>non-literal/imaginative/make-believe aspect</w:t>
      </w:r>
      <w:r w:rsidR="009F712D">
        <w:rPr>
          <w:rFonts w:ascii="Arial" w:hAnsi="Arial" w:cs="Arial"/>
          <w:sz w:val="24"/>
          <w:szCs w:val="24"/>
        </w:rPr>
        <w:t xml:space="preserve">, whether this </w:t>
      </w:r>
      <w:r w:rsidR="00BB5663">
        <w:rPr>
          <w:rFonts w:ascii="Arial" w:hAnsi="Arial" w:cs="Arial"/>
          <w:sz w:val="24"/>
          <w:szCs w:val="24"/>
        </w:rPr>
        <w:t xml:space="preserve">manifests as a simple play of object substitution, or </w:t>
      </w:r>
      <w:r w:rsidR="00113A71">
        <w:rPr>
          <w:rFonts w:ascii="Arial" w:hAnsi="Arial" w:cs="Arial"/>
          <w:sz w:val="24"/>
          <w:szCs w:val="24"/>
        </w:rPr>
        <w:t>something</w:t>
      </w:r>
      <w:r w:rsidR="00A2626D">
        <w:rPr>
          <w:rFonts w:ascii="Arial" w:hAnsi="Arial" w:cs="Arial"/>
          <w:sz w:val="24"/>
          <w:szCs w:val="24"/>
        </w:rPr>
        <w:t xml:space="preserve"> </w:t>
      </w:r>
      <w:r w:rsidR="00113A71">
        <w:rPr>
          <w:rFonts w:ascii="Arial" w:hAnsi="Arial" w:cs="Arial"/>
          <w:sz w:val="24"/>
          <w:szCs w:val="24"/>
        </w:rPr>
        <w:t>with a little more complexity.</w:t>
      </w:r>
      <w:r w:rsidR="004F1674">
        <w:rPr>
          <w:rFonts w:ascii="Arial" w:hAnsi="Arial" w:cs="Arial"/>
          <w:sz w:val="24"/>
          <w:szCs w:val="24"/>
        </w:rPr>
        <w:t xml:space="preserve"> </w:t>
      </w:r>
      <w:r w:rsidR="005E0951">
        <w:rPr>
          <w:rFonts w:ascii="Arial" w:hAnsi="Arial" w:cs="Arial"/>
          <w:sz w:val="24"/>
          <w:szCs w:val="24"/>
        </w:rPr>
        <w:t>Gmitrova and Gmitrov (2003) theorise that</w:t>
      </w:r>
      <w:r w:rsidR="008945EC">
        <w:rPr>
          <w:rFonts w:ascii="Arial" w:hAnsi="Arial" w:cs="Arial"/>
          <w:sz w:val="24"/>
          <w:szCs w:val="24"/>
        </w:rPr>
        <w:t xml:space="preserve"> </w:t>
      </w:r>
      <w:r w:rsidR="00E864D3">
        <w:rPr>
          <w:rFonts w:ascii="Arial" w:hAnsi="Arial" w:cs="Arial"/>
          <w:sz w:val="24"/>
          <w:szCs w:val="24"/>
        </w:rPr>
        <w:t>several cognitive skills</w:t>
      </w:r>
      <w:r w:rsidR="00F3696C">
        <w:rPr>
          <w:rFonts w:ascii="Arial" w:hAnsi="Arial" w:cs="Arial"/>
          <w:sz w:val="24"/>
          <w:szCs w:val="24"/>
        </w:rPr>
        <w:t xml:space="preserve"> </w:t>
      </w:r>
      <w:r w:rsidR="009B6AA8">
        <w:rPr>
          <w:rFonts w:ascii="Arial" w:hAnsi="Arial" w:cs="Arial"/>
          <w:sz w:val="24"/>
          <w:szCs w:val="24"/>
        </w:rPr>
        <w:t>which are used throughout life</w:t>
      </w:r>
      <w:r w:rsidR="00E864D3">
        <w:rPr>
          <w:rFonts w:ascii="Arial" w:hAnsi="Arial" w:cs="Arial"/>
          <w:sz w:val="24"/>
          <w:szCs w:val="24"/>
        </w:rPr>
        <w:t xml:space="preserve"> </w:t>
      </w:r>
      <w:r w:rsidR="0054366D">
        <w:rPr>
          <w:rFonts w:ascii="Arial" w:hAnsi="Arial" w:cs="Arial"/>
          <w:sz w:val="24"/>
          <w:szCs w:val="24"/>
        </w:rPr>
        <w:t xml:space="preserve">are exhibited as pretend play occurs </w:t>
      </w:r>
      <w:r w:rsidR="00CE420D">
        <w:rPr>
          <w:rFonts w:ascii="Arial" w:hAnsi="Arial" w:cs="Arial"/>
          <w:sz w:val="24"/>
          <w:szCs w:val="24"/>
        </w:rPr>
        <w:t xml:space="preserve">(such as </w:t>
      </w:r>
      <w:r w:rsidR="00C96B84">
        <w:rPr>
          <w:rFonts w:ascii="Arial" w:hAnsi="Arial" w:cs="Arial"/>
          <w:sz w:val="24"/>
          <w:szCs w:val="24"/>
        </w:rPr>
        <w:t>problem solving and improvisation</w:t>
      </w:r>
      <w:r w:rsidR="00CE420D">
        <w:rPr>
          <w:rFonts w:ascii="Arial" w:hAnsi="Arial" w:cs="Arial"/>
          <w:sz w:val="24"/>
          <w:szCs w:val="24"/>
        </w:rPr>
        <w:t>)</w:t>
      </w:r>
      <w:r w:rsidR="002A7BA4">
        <w:rPr>
          <w:rFonts w:ascii="Arial" w:hAnsi="Arial" w:cs="Arial"/>
          <w:sz w:val="24"/>
          <w:szCs w:val="24"/>
        </w:rPr>
        <w:t xml:space="preserve">, whilst Weisberg (2015) suggests that </w:t>
      </w:r>
      <w:r w:rsidR="00657B02">
        <w:rPr>
          <w:rFonts w:ascii="Arial" w:hAnsi="Arial" w:cs="Arial"/>
          <w:sz w:val="24"/>
          <w:szCs w:val="24"/>
        </w:rPr>
        <w:t>these skills share an underlying cogn</w:t>
      </w:r>
      <w:r w:rsidR="0034438F">
        <w:rPr>
          <w:rFonts w:ascii="Arial" w:hAnsi="Arial" w:cs="Arial"/>
          <w:sz w:val="24"/>
          <w:szCs w:val="24"/>
        </w:rPr>
        <w:t>itive root</w:t>
      </w:r>
      <w:r w:rsidR="005F669D">
        <w:rPr>
          <w:rFonts w:ascii="Arial" w:hAnsi="Arial" w:cs="Arial"/>
          <w:sz w:val="24"/>
          <w:szCs w:val="24"/>
        </w:rPr>
        <w:t>, an</w:t>
      </w:r>
      <w:r w:rsidR="00A54F46">
        <w:rPr>
          <w:rFonts w:ascii="Arial" w:hAnsi="Arial" w:cs="Arial"/>
          <w:sz w:val="24"/>
          <w:szCs w:val="24"/>
        </w:rPr>
        <w:t xml:space="preserve">d points to the emergence of some form of pretend play before full symbolic </w:t>
      </w:r>
      <w:r w:rsidR="00831622">
        <w:rPr>
          <w:rFonts w:ascii="Arial" w:hAnsi="Arial" w:cs="Arial"/>
          <w:sz w:val="24"/>
          <w:szCs w:val="24"/>
        </w:rPr>
        <w:t>abilities as a</w:t>
      </w:r>
      <w:r w:rsidR="00FF0602">
        <w:rPr>
          <w:rFonts w:ascii="Arial" w:hAnsi="Arial" w:cs="Arial"/>
          <w:sz w:val="24"/>
          <w:szCs w:val="24"/>
        </w:rPr>
        <w:t xml:space="preserve"> proof that pretend play is a major factor in </w:t>
      </w:r>
      <w:r w:rsidR="00FF0602">
        <w:rPr>
          <w:rFonts w:ascii="Arial" w:hAnsi="Arial" w:cs="Arial"/>
          <w:sz w:val="24"/>
          <w:szCs w:val="24"/>
        </w:rPr>
        <w:lastRenderedPageBreak/>
        <w:t xml:space="preserve">cognitive development. </w:t>
      </w:r>
      <w:r w:rsidR="003330F5">
        <w:rPr>
          <w:rFonts w:ascii="Arial" w:hAnsi="Arial" w:cs="Arial"/>
          <w:sz w:val="24"/>
          <w:szCs w:val="24"/>
        </w:rPr>
        <w:t xml:space="preserve">Weisberg (2015) </w:t>
      </w:r>
      <w:r w:rsidR="00FF0602">
        <w:rPr>
          <w:rFonts w:ascii="Arial" w:hAnsi="Arial" w:cs="Arial"/>
          <w:sz w:val="24"/>
          <w:szCs w:val="24"/>
        </w:rPr>
        <w:t xml:space="preserve">also </w:t>
      </w:r>
      <w:r w:rsidR="00CE4C55">
        <w:rPr>
          <w:rFonts w:ascii="Arial" w:hAnsi="Arial" w:cs="Arial"/>
          <w:sz w:val="24"/>
          <w:szCs w:val="24"/>
        </w:rPr>
        <w:t xml:space="preserve">theorises that pretend play may provide an especially </w:t>
      </w:r>
      <w:r w:rsidR="00B72CBE">
        <w:rPr>
          <w:rFonts w:ascii="Arial" w:hAnsi="Arial" w:cs="Arial"/>
          <w:sz w:val="24"/>
          <w:szCs w:val="24"/>
        </w:rPr>
        <w:t>facilitative environment for cognitive development and experimentation</w:t>
      </w:r>
      <w:r w:rsidR="00F3326C">
        <w:rPr>
          <w:rFonts w:ascii="Arial" w:hAnsi="Arial" w:cs="Arial"/>
          <w:sz w:val="24"/>
          <w:szCs w:val="24"/>
        </w:rPr>
        <w:t>. A</w:t>
      </w:r>
      <w:r w:rsidR="006C0C34">
        <w:rPr>
          <w:rFonts w:ascii="Arial" w:hAnsi="Arial" w:cs="Arial"/>
          <w:sz w:val="24"/>
          <w:szCs w:val="24"/>
        </w:rPr>
        <w:t>llowing the child to exercise their cognitive muscles in a</w:t>
      </w:r>
      <w:r w:rsidR="000A5EF3">
        <w:rPr>
          <w:rFonts w:ascii="Arial" w:hAnsi="Arial" w:cs="Arial"/>
          <w:sz w:val="24"/>
          <w:szCs w:val="24"/>
        </w:rPr>
        <w:t>n environment where they are in control</w:t>
      </w:r>
      <w:r w:rsidR="00F3326C">
        <w:rPr>
          <w:rFonts w:ascii="Arial" w:hAnsi="Arial" w:cs="Arial"/>
          <w:sz w:val="24"/>
          <w:szCs w:val="24"/>
        </w:rPr>
        <w:t xml:space="preserve"> (such as pretend play) has been found to </w:t>
      </w:r>
      <w:r w:rsidR="008E6FD4">
        <w:rPr>
          <w:rFonts w:ascii="Arial" w:hAnsi="Arial" w:cs="Arial"/>
          <w:sz w:val="24"/>
          <w:szCs w:val="24"/>
        </w:rPr>
        <w:t>expedite learning</w:t>
      </w:r>
      <w:r w:rsidR="0069156E">
        <w:rPr>
          <w:rFonts w:ascii="Arial" w:hAnsi="Arial" w:cs="Arial"/>
          <w:sz w:val="24"/>
          <w:szCs w:val="24"/>
        </w:rPr>
        <w:t xml:space="preserve"> and cognitive development</w:t>
      </w:r>
      <w:r w:rsidR="008E6FD4">
        <w:rPr>
          <w:rFonts w:ascii="Arial" w:hAnsi="Arial" w:cs="Arial"/>
          <w:sz w:val="24"/>
          <w:szCs w:val="24"/>
        </w:rPr>
        <w:t xml:space="preserve"> to a greater degree t</w:t>
      </w:r>
      <w:r w:rsidR="003077A4">
        <w:rPr>
          <w:rFonts w:ascii="Arial" w:hAnsi="Arial" w:cs="Arial"/>
          <w:sz w:val="24"/>
          <w:szCs w:val="24"/>
        </w:rPr>
        <w:t>ha</w:t>
      </w:r>
      <w:r w:rsidR="006E3F04">
        <w:rPr>
          <w:rFonts w:ascii="Arial" w:hAnsi="Arial" w:cs="Arial"/>
          <w:sz w:val="24"/>
          <w:szCs w:val="24"/>
        </w:rPr>
        <w:t xml:space="preserve">n, for example, an environment where they </w:t>
      </w:r>
      <w:r w:rsidR="00311C46">
        <w:rPr>
          <w:rFonts w:ascii="Arial" w:hAnsi="Arial" w:cs="Arial"/>
          <w:sz w:val="24"/>
          <w:szCs w:val="24"/>
        </w:rPr>
        <w:t>are more passive (Whitebread</w:t>
      </w:r>
      <w:r w:rsidR="00A7015F">
        <w:rPr>
          <w:rFonts w:ascii="Arial" w:hAnsi="Arial" w:cs="Arial"/>
          <w:sz w:val="24"/>
          <w:szCs w:val="24"/>
        </w:rPr>
        <w:t xml:space="preserve"> </w:t>
      </w:r>
      <w:r w:rsidR="00A7015F">
        <w:rPr>
          <w:rFonts w:ascii="Arial" w:hAnsi="Arial" w:cs="Arial"/>
          <w:i/>
          <w:iCs/>
          <w:sz w:val="24"/>
          <w:szCs w:val="24"/>
        </w:rPr>
        <w:t>et al</w:t>
      </w:r>
      <w:r w:rsidR="00311C46">
        <w:rPr>
          <w:rFonts w:ascii="Arial" w:hAnsi="Arial" w:cs="Arial"/>
          <w:sz w:val="24"/>
          <w:szCs w:val="24"/>
        </w:rPr>
        <w:t>, 2009).</w:t>
      </w:r>
      <w:r w:rsidR="00804599">
        <w:rPr>
          <w:rFonts w:ascii="Arial" w:hAnsi="Arial" w:cs="Arial"/>
          <w:sz w:val="24"/>
          <w:szCs w:val="24"/>
        </w:rPr>
        <w:t xml:space="preserve"> Smith</w:t>
      </w:r>
      <w:r w:rsidR="004B23E0">
        <w:rPr>
          <w:rFonts w:ascii="Arial" w:hAnsi="Arial" w:cs="Arial"/>
          <w:sz w:val="24"/>
          <w:szCs w:val="24"/>
        </w:rPr>
        <w:t xml:space="preserve"> (20</w:t>
      </w:r>
      <w:r w:rsidR="00D53988">
        <w:rPr>
          <w:rFonts w:ascii="Arial" w:hAnsi="Arial" w:cs="Arial"/>
          <w:sz w:val="24"/>
          <w:szCs w:val="24"/>
        </w:rPr>
        <w:t>10</w:t>
      </w:r>
      <w:r w:rsidR="004B23E0">
        <w:rPr>
          <w:rFonts w:ascii="Arial" w:hAnsi="Arial" w:cs="Arial"/>
          <w:sz w:val="24"/>
          <w:szCs w:val="24"/>
        </w:rPr>
        <w:t xml:space="preserve">) </w:t>
      </w:r>
      <w:r w:rsidR="007655A0">
        <w:rPr>
          <w:rFonts w:ascii="Arial" w:hAnsi="Arial" w:cs="Arial"/>
          <w:sz w:val="24"/>
          <w:szCs w:val="24"/>
        </w:rPr>
        <w:t xml:space="preserve">relates how </w:t>
      </w:r>
      <w:r w:rsidR="00873237">
        <w:rPr>
          <w:rFonts w:ascii="Arial" w:hAnsi="Arial" w:cs="Arial"/>
          <w:sz w:val="24"/>
          <w:szCs w:val="24"/>
        </w:rPr>
        <w:t>pretend play may often be absent or much more simpl</w:t>
      </w:r>
      <w:r w:rsidR="00E152B4">
        <w:rPr>
          <w:rFonts w:ascii="Arial" w:hAnsi="Arial" w:cs="Arial"/>
          <w:sz w:val="24"/>
          <w:szCs w:val="24"/>
        </w:rPr>
        <w:t>e</w:t>
      </w:r>
      <w:r w:rsidR="00873237">
        <w:rPr>
          <w:rFonts w:ascii="Arial" w:hAnsi="Arial" w:cs="Arial"/>
          <w:sz w:val="24"/>
          <w:szCs w:val="24"/>
        </w:rPr>
        <w:t xml:space="preserve"> in children who have experienced </w:t>
      </w:r>
      <w:r w:rsidR="00965C9C">
        <w:rPr>
          <w:rFonts w:ascii="Arial" w:hAnsi="Arial" w:cs="Arial"/>
          <w:sz w:val="24"/>
          <w:szCs w:val="24"/>
        </w:rPr>
        <w:t>emotional trauma</w:t>
      </w:r>
      <w:r w:rsidR="004B73D1">
        <w:rPr>
          <w:rFonts w:ascii="Arial" w:hAnsi="Arial" w:cs="Arial"/>
          <w:sz w:val="24"/>
          <w:szCs w:val="24"/>
        </w:rPr>
        <w:t xml:space="preserve">, which he attributes to mean that the presence of pretend play </w:t>
      </w:r>
      <w:r w:rsidR="00EE556B">
        <w:rPr>
          <w:rFonts w:ascii="Arial" w:hAnsi="Arial" w:cs="Arial"/>
          <w:sz w:val="24"/>
          <w:szCs w:val="24"/>
        </w:rPr>
        <w:t xml:space="preserve">is connected with positive or healthy </w:t>
      </w:r>
      <w:r w:rsidR="00A23D14">
        <w:rPr>
          <w:rFonts w:ascii="Arial" w:hAnsi="Arial" w:cs="Arial"/>
          <w:sz w:val="24"/>
          <w:szCs w:val="24"/>
        </w:rPr>
        <w:t>cognitive functions and aspects of development</w:t>
      </w:r>
      <w:r w:rsidR="007F5879">
        <w:rPr>
          <w:rFonts w:ascii="Arial" w:hAnsi="Arial" w:cs="Arial"/>
          <w:sz w:val="24"/>
          <w:szCs w:val="24"/>
        </w:rPr>
        <w:t xml:space="preserve"> – which </w:t>
      </w:r>
      <w:r w:rsidR="00917071">
        <w:rPr>
          <w:rFonts w:ascii="Arial" w:hAnsi="Arial" w:cs="Arial"/>
          <w:sz w:val="24"/>
          <w:szCs w:val="24"/>
        </w:rPr>
        <w:t xml:space="preserve">connects to </w:t>
      </w:r>
      <w:r w:rsidR="00D70EB3">
        <w:rPr>
          <w:rFonts w:ascii="Arial" w:hAnsi="Arial" w:cs="Arial"/>
          <w:sz w:val="24"/>
          <w:szCs w:val="24"/>
        </w:rPr>
        <w:t>Gmitrova and Gmitrov’s</w:t>
      </w:r>
      <w:r w:rsidR="00DE27AE">
        <w:rPr>
          <w:rFonts w:ascii="Arial" w:hAnsi="Arial" w:cs="Arial"/>
          <w:sz w:val="24"/>
          <w:szCs w:val="24"/>
        </w:rPr>
        <w:t xml:space="preserve"> (2003), as well as Weisberg’s (2015)</w:t>
      </w:r>
      <w:r w:rsidR="00D70EB3">
        <w:rPr>
          <w:rFonts w:ascii="Arial" w:hAnsi="Arial" w:cs="Arial"/>
          <w:sz w:val="24"/>
          <w:szCs w:val="24"/>
        </w:rPr>
        <w:t xml:space="preserve"> theor</w:t>
      </w:r>
      <w:r w:rsidR="00DE27AE">
        <w:rPr>
          <w:rFonts w:ascii="Arial" w:hAnsi="Arial" w:cs="Arial"/>
          <w:sz w:val="24"/>
          <w:szCs w:val="24"/>
        </w:rPr>
        <w:t>ies,</w:t>
      </w:r>
      <w:r w:rsidR="00D70EB3">
        <w:rPr>
          <w:rFonts w:ascii="Arial" w:hAnsi="Arial" w:cs="Arial"/>
          <w:sz w:val="24"/>
          <w:szCs w:val="24"/>
        </w:rPr>
        <w:t xml:space="preserve"> </w:t>
      </w:r>
      <w:r w:rsidR="007F0B7C">
        <w:rPr>
          <w:rFonts w:ascii="Arial" w:hAnsi="Arial" w:cs="Arial"/>
          <w:sz w:val="24"/>
          <w:szCs w:val="24"/>
        </w:rPr>
        <w:t xml:space="preserve">that the </w:t>
      </w:r>
      <w:r w:rsidR="00975433">
        <w:rPr>
          <w:rFonts w:ascii="Arial" w:hAnsi="Arial" w:cs="Arial"/>
          <w:sz w:val="24"/>
          <w:szCs w:val="24"/>
        </w:rPr>
        <w:t xml:space="preserve">positive </w:t>
      </w:r>
      <w:r w:rsidR="007F0B7C">
        <w:rPr>
          <w:rFonts w:ascii="Arial" w:hAnsi="Arial" w:cs="Arial"/>
          <w:sz w:val="24"/>
          <w:szCs w:val="24"/>
        </w:rPr>
        <w:t xml:space="preserve">cognitive skills used throughout life </w:t>
      </w:r>
      <w:r w:rsidR="00DE27AE">
        <w:rPr>
          <w:rFonts w:ascii="Arial" w:hAnsi="Arial" w:cs="Arial"/>
          <w:sz w:val="24"/>
          <w:szCs w:val="24"/>
        </w:rPr>
        <w:t xml:space="preserve">are often developed and explored through the medium of pretend </w:t>
      </w:r>
      <w:r w:rsidR="00975433">
        <w:rPr>
          <w:rFonts w:ascii="Arial" w:hAnsi="Arial" w:cs="Arial"/>
          <w:sz w:val="24"/>
          <w:szCs w:val="24"/>
        </w:rPr>
        <w:t xml:space="preserve">play – Smith’s suggestion here </w:t>
      </w:r>
      <w:r w:rsidR="009E5C92">
        <w:rPr>
          <w:rFonts w:ascii="Arial" w:hAnsi="Arial" w:cs="Arial"/>
          <w:sz w:val="24"/>
          <w:szCs w:val="24"/>
        </w:rPr>
        <w:t>may be</w:t>
      </w:r>
      <w:r w:rsidR="00975433">
        <w:rPr>
          <w:rFonts w:ascii="Arial" w:hAnsi="Arial" w:cs="Arial"/>
          <w:sz w:val="24"/>
          <w:szCs w:val="24"/>
        </w:rPr>
        <w:t xml:space="preserve"> that children who have experienced emotional trauma </w:t>
      </w:r>
      <w:r w:rsidR="00456141">
        <w:rPr>
          <w:rFonts w:ascii="Arial" w:hAnsi="Arial" w:cs="Arial"/>
          <w:sz w:val="24"/>
          <w:szCs w:val="24"/>
        </w:rPr>
        <w:t>may</w:t>
      </w:r>
      <w:r w:rsidR="00975433">
        <w:rPr>
          <w:rFonts w:ascii="Arial" w:hAnsi="Arial" w:cs="Arial"/>
          <w:sz w:val="24"/>
          <w:szCs w:val="24"/>
        </w:rPr>
        <w:t xml:space="preserve"> not have </w:t>
      </w:r>
      <w:r w:rsidR="005C4D8A">
        <w:rPr>
          <w:rFonts w:ascii="Arial" w:hAnsi="Arial" w:cs="Arial"/>
          <w:sz w:val="24"/>
          <w:szCs w:val="24"/>
        </w:rPr>
        <w:t>so many</w:t>
      </w:r>
      <w:r w:rsidR="00975433">
        <w:rPr>
          <w:rFonts w:ascii="Arial" w:hAnsi="Arial" w:cs="Arial"/>
          <w:sz w:val="24"/>
          <w:szCs w:val="24"/>
        </w:rPr>
        <w:t xml:space="preserve"> opportunities to </w:t>
      </w:r>
      <w:r w:rsidR="005C4D8A">
        <w:rPr>
          <w:rFonts w:ascii="Arial" w:hAnsi="Arial" w:cs="Arial"/>
          <w:sz w:val="24"/>
          <w:szCs w:val="24"/>
        </w:rPr>
        <w:t>explore these healthy cognitive functions.</w:t>
      </w:r>
    </w:p>
    <w:p w14:paraId="0868C498" w14:textId="1614C433" w:rsidR="00641B2F" w:rsidRDefault="00943C4C" w:rsidP="00A33B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has begun to feature heavily in </w:t>
      </w:r>
      <w:r w:rsidR="00AF1A65">
        <w:rPr>
          <w:rFonts w:ascii="Arial" w:hAnsi="Arial" w:cs="Arial"/>
          <w:sz w:val="24"/>
          <w:szCs w:val="24"/>
        </w:rPr>
        <w:t>educational policy</w:t>
      </w:r>
      <w:r w:rsidR="001C11C2">
        <w:rPr>
          <w:rFonts w:ascii="Arial" w:hAnsi="Arial" w:cs="Arial"/>
          <w:sz w:val="24"/>
          <w:szCs w:val="24"/>
        </w:rPr>
        <w:t xml:space="preserve">, such as in the Welsh Foundation Phase </w:t>
      </w:r>
      <w:r w:rsidR="00400201">
        <w:rPr>
          <w:rFonts w:ascii="Arial" w:hAnsi="Arial" w:cs="Arial"/>
          <w:sz w:val="24"/>
          <w:szCs w:val="24"/>
        </w:rPr>
        <w:t>Framework</w:t>
      </w:r>
      <w:r w:rsidR="001C11C2">
        <w:rPr>
          <w:rFonts w:ascii="Arial" w:hAnsi="Arial" w:cs="Arial"/>
          <w:sz w:val="24"/>
          <w:szCs w:val="24"/>
        </w:rPr>
        <w:t xml:space="preserve"> (</w:t>
      </w:r>
      <w:r w:rsidR="00B85F47">
        <w:rPr>
          <w:rFonts w:ascii="Arial" w:hAnsi="Arial" w:cs="Arial"/>
          <w:sz w:val="24"/>
          <w:szCs w:val="24"/>
        </w:rPr>
        <w:t>Welsh Government,</w:t>
      </w:r>
      <w:r w:rsidR="00071F93">
        <w:rPr>
          <w:rFonts w:ascii="Arial" w:hAnsi="Arial" w:cs="Arial"/>
          <w:sz w:val="24"/>
          <w:szCs w:val="24"/>
        </w:rPr>
        <w:t xml:space="preserve"> 2015</w:t>
      </w:r>
      <w:r w:rsidR="001C11C2">
        <w:rPr>
          <w:rFonts w:ascii="Arial" w:hAnsi="Arial" w:cs="Arial"/>
          <w:sz w:val="24"/>
          <w:szCs w:val="24"/>
        </w:rPr>
        <w:t>)</w:t>
      </w:r>
      <w:r w:rsidR="00400201">
        <w:rPr>
          <w:rFonts w:ascii="Arial" w:hAnsi="Arial" w:cs="Arial"/>
          <w:sz w:val="24"/>
          <w:szCs w:val="24"/>
        </w:rPr>
        <w:t xml:space="preserve">, which </w:t>
      </w:r>
      <w:r w:rsidR="00834EE8">
        <w:rPr>
          <w:rFonts w:ascii="Arial" w:hAnsi="Arial" w:cs="Arial"/>
          <w:sz w:val="24"/>
          <w:szCs w:val="24"/>
        </w:rPr>
        <w:t xml:space="preserve">includes play as an essential inclusion for development in a range of areas, including well-being and social development. </w:t>
      </w:r>
      <w:r w:rsidR="00171253">
        <w:rPr>
          <w:rFonts w:ascii="Arial" w:hAnsi="Arial" w:cs="Arial"/>
          <w:sz w:val="24"/>
          <w:szCs w:val="24"/>
        </w:rPr>
        <w:t xml:space="preserve">The framework points to play as </w:t>
      </w:r>
      <w:r w:rsidR="00E57D0C">
        <w:rPr>
          <w:rFonts w:ascii="Arial" w:hAnsi="Arial" w:cs="Arial"/>
          <w:sz w:val="24"/>
          <w:szCs w:val="24"/>
        </w:rPr>
        <w:t xml:space="preserve">a </w:t>
      </w:r>
      <w:r w:rsidR="003B4804">
        <w:rPr>
          <w:rFonts w:ascii="Arial" w:hAnsi="Arial" w:cs="Arial"/>
          <w:sz w:val="24"/>
          <w:szCs w:val="24"/>
        </w:rPr>
        <w:t xml:space="preserve">central </w:t>
      </w:r>
      <w:r w:rsidR="00F92167">
        <w:rPr>
          <w:rFonts w:ascii="Arial" w:hAnsi="Arial" w:cs="Arial"/>
          <w:sz w:val="24"/>
          <w:szCs w:val="24"/>
        </w:rPr>
        <w:t xml:space="preserve">pillar of </w:t>
      </w:r>
      <w:r w:rsidR="005C5B0F">
        <w:rPr>
          <w:rFonts w:ascii="Arial" w:hAnsi="Arial" w:cs="Arial"/>
          <w:sz w:val="24"/>
          <w:szCs w:val="24"/>
        </w:rPr>
        <w:t xml:space="preserve">cognitive development, and references </w:t>
      </w:r>
      <w:r w:rsidR="007B73C9">
        <w:rPr>
          <w:rFonts w:ascii="Arial" w:hAnsi="Arial" w:cs="Arial"/>
          <w:sz w:val="24"/>
          <w:szCs w:val="24"/>
        </w:rPr>
        <w:t>experiential</w:t>
      </w:r>
      <w:r w:rsidR="005C5B0F">
        <w:rPr>
          <w:rFonts w:ascii="Arial" w:hAnsi="Arial" w:cs="Arial"/>
          <w:sz w:val="24"/>
          <w:szCs w:val="24"/>
        </w:rPr>
        <w:t xml:space="preserve"> pla</w:t>
      </w:r>
      <w:r w:rsidR="007B73C9">
        <w:rPr>
          <w:rFonts w:ascii="Arial" w:hAnsi="Arial" w:cs="Arial"/>
          <w:sz w:val="24"/>
          <w:szCs w:val="24"/>
        </w:rPr>
        <w:t>y</w:t>
      </w:r>
      <w:r w:rsidR="00727B22">
        <w:rPr>
          <w:rFonts w:ascii="Arial" w:hAnsi="Arial" w:cs="Arial"/>
          <w:sz w:val="24"/>
          <w:szCs w:val="24"/>
        </w:rPr>
        <w:t xml:space="preserve"> as a</w:t>
      </w:r>
      <w:r w:rsidR="00B22B36">
        <w:rPr>
          <w:rFonts w:ascii="Arial" w:hAnsi="Arial" w:cs="Arial"/>
          <w:sz w:val="24"/>
          <w:szCs w:val="24"/>
        </w:rPr>
        <w:t>n aid</w:t>
      </w:r>
      <w:r w:rsidR="00727B22">
        <w:rPr>
          <w:rFonts w:ascii="Arial" w:hAnsi="Arial" w:cs="Arial"/>
          <w:sz w:val="24"/>
          <w:szCs w:val="24"/>
        </w:rPr>
        <w:t xml:space="preserve"> </w:t>
      </w:r>
      <w:r w:rsidR="00B22B36">
        <w:rPr>
          <w:rFonts w:ascii="Arial" w:hAnsi="Arial" w:cs="Arial"/>
          <w:sz w:val="24"/>
          <w:szCs w:val="24"/>
        </w:rPr>
        <w:t>to</w:t>
      </w:r>
      <w:r w:rsidR="00727B22">
        <w:rPr>
          <w:rFonts w:ascii="Arial" w:hAnsi="Arial" w:cs="Arial"/>
          <w:sz w:val="24"/>
          <w:szCs w:val="24"/>
        </w:rPr>
        <w:t xml:space="preserve"> development and learning</w:t>
      </w:r>
      <w:r w:rsidR="007530E4">
        <w:rPr>
          <w:rFonts w:ascii="Arial" w:hAnsi="Arial" w:cs="Arial"/>
          <w:sz w:val="24"/>
          <w:szCs w:val="24"/>
        </w:rPr>
        <w:t xml:space="preserve">. </w:t>
      </w:r>
      <w:r w:rsidR="00917708">
        <w:rPr>
          <w:rFonts w:ascii="Arial" w:hAnsi="Arial" w:cs="Arial"/>
          <w:sz w:val="24"/>
          <w:szCs w:val="24"/>
        </w:rPr>
        <w:t>P</w:t>
      </w:r>
      <w:r w:rsidR="00CC474A">
        <w:rPr>
          <w:rFonts w:ascii="Arial" w:hAnsi="Arial" w:cs="Arial"/>
          <w:sz w:val="24"/>
          <w:szCs w:val="24"/>
        </w:rPr>
        <w:t xml:space="preserve">lay is </w:t>
      </w:r>
      <w:r w:rsidR="00FB1B04">
        <w:rPr>
          <w:rFonts w:ascii="Arial" w:hAnsi="Arial" w:cs="Arial"/>
          <w:sz w:val="24"/>
          <w:szCs w:val="24"/>
        </w:rPr>
        <w:t xml:space="preserve">not only </w:t>
      </w:r>
      <w:r w:rsidR="00917708">
        <w:rPr>
          <w:rFonts w:ascii="Arial" w:hAnsi="Arial" w:cs="Arial"/>
          <w:sz w:val="24"/>
          <w:szCs w:val="24"/>
        </w:rPr>
        <w:t>recommended for use as a</w:t>
      </w:r>
      <w:r w:rsidR="00FB1B04">
        <w:rPr>
          <w:rFonts w:ascii="Arial" w:hAnsi="Arial" w:cs="Arial"/>
          <w:sz w:val="24"/>
          <w:szCs w:val="24"/>
        </w:rPr>
        <w:t xml:space="preserve"> learning</w:t>
      </w:r>
      <w:r w:rsidR="00917708">
        <w:rPr>
          <w:rFonts w:ascii="Arial" w:hAnsi="Arial" w:cs="Arial"/>
          <w:sz w:val="24"/>
          <w:szCs w:val="24"/>
        </w:rPr>
        <w:t xml:space="preserve"> tool</w:t>
      </w:r>
      <w:r w:rsidR="00FB1B04">
        <w:rPr>
          <w:rFonts w:ascii="Arial" w:hAnsi="Arial" w:cs="Arial"/>
          <w:sz w:val="24"/>
          <w:szCs w:val="24"/>
        </w:rPr>
        <w:t xml:space="preserve">, but </w:t>
      </w:r>
      <w:r w:rsidR="00917708">
        <w:rPr>
          <w:rFonts w:ascii="Arial" w:hAnsi="Arial" w:cs="Arial"/>
          <w:sz w:val="24"/>
          <w:szCs w:val="24"/>
        </w:rPr>
        <w:t>for skill assessment</w:t>
      </w:r>
      <w:r w:rsidR="00FB1B04">
        <w:rPr>
          <w:rFonts w:ascii="Arial" w:hAnsi="Arial" w:cs="Arial"/>
          <w:sz w:val="24"/>
          <w:szCs w:val="24"/>
        </w:rPr>
        <w:t xml:space="preserve"> as well</w:t>
      </w:r>
      <w:r w:rsidR="00841484">
        <w:rPr>
          <w:rFonts w:ascii="Arial" w:hAnsi="Arial" w:cs="Arial"/>
          <w:sz w:val="24"/>
          <w:szCs w:val="24"/>
        </w:rPr>
        <w:t>: for example</w:t>
      </w:r>
      <w:r w:rsidR="00E465AE">
        <w:rPr>
          <w:rFonts w:ascii="Arial" w:hAnsi="Arial" w:cs="Arial"/>
          <w:sz w:val="24"/>
          <w:szCs w:val="24"/>
        </w:rPr>
        <w:t>,</w:t>
      </w:r>
      <w:r w:rsidR="00841484">
        <w:rPr>
          <w:rFonts w:ascii="Arial" w:hAnsi="Arial" w:cs="Arial"/>
          <w:sz w:val="24"/>
          <w:szCs w:val="24"/>
        </w:rPr>
        <w:t xml:space="preserve"> in the Oracy strand of the curriculum, </w:t>
      </w:r>
      <w:r w:rsidR="009952D6">
        <w:rPr>
          <w:rFonts w:ascii="Arial" w:hAnsi="Arial" w:cs="Arial"/>
          <w:sz w:val="24"/>
          <w:szCs w:val="24"/>
        </w:rPr>
        <w:t>it is recommended that vocabulary is assessed</w:t>
      </w:r>
      <w:r w:rsidR="00C77727">
        <w:rPr>
          <w:rFonts w:ascii="Arial" w:hAnsi="Arial" w:cs="Arial"/>
          <w:sz w:val="24"/>
          <w:szCs w:val="24"/>
        </w:rPr>
        <w:t xml:space="preserve"> partly</w:t>
      </w:r>
      <w:r w:rsidR="009952D6">
        <w:rPr>
          <w:rFonts w:ascii="Arial" w:hAnsi="Arial" w:cs="Arial"/>
          <w:sz w:val="24"/>
          <w:szCs w:val="24"/>
        </w:rPr>
        <w:t xml:space="preserve"> in terms of the language children use in play</w:t>
      </w:r>
      <w:r w:rsidR="00A04A37">
        <w:rPr>
          <w:rFonts w:ascii="Arial" w:hAnsi="Arial" w:cs="Arial"/>
          <w:sz w:val="24"/>
          <w:szCs w:val="24"/>
        </w:rPr>
        <w:t xml:space="preserve"> – this links to Vygotsky’s idea that play was crucial to symbolic representation (Whitebread</w:t>
      </w:r>
      <w:r w:rsidR="00A7015F">
        <w:rPr>
          <w:rFonts w:ascii="Arial" w:hAnsi="Arial" w:cs="Arial"/>
          <w:sz w:val="24"/>
          <w:szCs w:val="24"/>
        </w:rPr>
        <w:t xml:space="preserve"> e</w:t>
      </w:r>
      <w:r w:rsidR="00A7015F">
        <w:rPr>
          <w:rFonts w:ascii="Arial" w:hAnsi="Arial" w:cs="Arial"/>
          <w:i/>
          <w:iCs/>
          <w:sz w:val="24"/>
          <w:szCs w:val="24"/>
        </w:rPr>
        <w:t>t al</w:t>
      </w:r>
      <w:r w:rsidR="00FE43FF">
        <w:rPr>
          <w:rFonts w:ascii="Arial" w:hAnsi="Arial" w:cs="Arial"/>
          <w:sz w:val="24"/>
          <w:szCs w:val="24"/>
        </w:rPr>
        <w:t>, 2009</w:t>
      </w:r>
      <w:r w:rsidR="00A04A37">
        <w:rPr>
          <w:rFonts w:ascii="Arial" w:hAnsi="Arial" w:cs="Arial"/>
          <w:sz w:val="24"/>
          <w:szCs w:val="24"/>
        </w:rPr>
        <w:t>)</w:t>
      </w:r>
      <w:r w:rsidR="00FE43FF">
        <w:rPr>
          <w:rFonts w:ascii="Arial" w:hAnsi="Arial" w:cs="Arial"/>
          <w:sz w:val="24"/>
          <w:szCs w:val="24"/>
        </w:rPr>
        <w:t>.</w:t>
      </w:r>
      <w:r w:rsidR="0018288F">
        <w:rPr>
          <w:rFonts w:ascii="Arial" w:hAnsi="Arial" w:cs="Arial"/>
          <w:sz w:val="24"/>
          <w:szCs w:val="24"/>
        </w:rPr>
        <w:t xml:space="preserve"> </w:t>
      </w:r>
      <w:r w:rsidR="008E320E">
        <w:rPr>
          <w:rFonts w:ascii="Arial" w:hAnsi="Arial" w:cs="Arial"/>
          <w:sz w:val="24"/>
          <w:szCs w:val="24"/>
        </w:rPr>
        <w:t>U</w:t>
      </w:r>
      <w:r w:rsidR="00266E22">
        <w:rPr>
          <w:rFonts w:ascii="Arial" w:hAnsi="Arial" w:cs="Arial"/>
          <w:sz w:val="24"/>
          <w:szCs w:val="24"/>
        </w:rPr>
        <w:t>nited Nations Children’s Fund (UNICEF)</w:t>
      </w:r>
      <w:r w:rsidR="009E02FF">
        <w:rPr>
          <w:rFonts w:ascii="Arial" w:hAnsi="Arial" w:cs="Arial"/>
          <w:sz w:val="24"/>
          <w:szCs w:val="24"/>
        </w:rPr>
        <w:t xml:space="preserve"> and The Lego Foundation</w:t>
      </w:r>
      <w:r w:rsidR="00753BE8">
        <w:rPr>
          <w:rFonts w:ascii="Arial" w:hAnsi="Arial" w:cs="Arial"/>
          <w:sz w:val="24"/>
          <w:szCs w:val="24"/>
        </w:rPr>
        <w:t xml:space="preserve"> (</w:t>
      </w:r>
      <w:r w:rsidR="00F95DFC">
        <w:rPr>
          <w:rFonts w:ascii="Arial" w:hAnsi="Arial" w:cs="Arial"/>
          <w:sz w:val="24"/>
          <w:szCs w:val="24"/>
        </w:rPr>
        <w:t>2018</w:t>
      </w:r>
      <w:r w:rsidR="00753BE8">
        <w:rPr>
          <w:rFonts w:ascii="Arial" w:hAnsi="Arial" w:cs="Arial"/>
          <w:sz w:val="24"/>
          <w:szCs w:val="24"/>
        </w:rPr>
        <w:t>)</w:t>
      </w:r>
      <w:r w:rsidR="00F95DFC">
        <w:rPr>
          <w:rFonts w:ascii="Arial" w:hAnsi="Arial" w:cs="Arial"/>
          <w:sz w:val="24"/>
          <w:szCs w:val="24"/>
        </w:rPr>
        <w:t xml:space="preserve"> re</w:t>
      </w:r>
      <w:r w:rsidR="00CB643B">
        <w:rPr>
          <w:rFonts w:ascii="Arial" w:hAnsi="Arial" w:cs="Arial"/>
          <w:sz w:val="24"/>
          <w:szCs w:val="24"/>
        </w:rPr>
        <w:t xml:space="preserve">ports that practitioners in education settings have </w:t>
      </w:r>
      <w:r w:rsidR="001157A1">
        <w:rPr>
          <w:rFonts w:ascii="Arial" w:hAnsi="Arial" w:cs="Arial"/>
          <w:sz w:val="24"/>
          <w:szCs w:val="24"/>
        </w:rPr>
        <w:t xml:space="preserve">a crucial role in the facilitation of </w:t>
      </w:r>
      <w:r w:rsidR="007B51A5">
        <w:rPr>
          <w:rFonts w:ascii="Arial" w:hAnsi="Arial" w:cs="Arial"/>
          <w:sz w:val="24"/>
          <w:szCs w:val="24"/>
        </w:rPr>
        <w:t xml:space="preserve">play, particularly in </w:t>
      </w:r>
      <w:r w:rsidR="00164724">
        <w:rPr>
          <w:rFonts w:ascii="Arial" w:hAnsi="Arial" w:cs="Arial"/>
          <w:sz w:val="24"/>
          <w:szCs w:val="24"/>
        </w:rPr>
        <w:t xml:space="preserve">early years settings, where children learn largely through the medium of play. </w:t>
      </w:r>
      <w:r w:rsidR="00590186">
        <w:rPr>
          <w:rFonts w:ascii="Arial" w:hAnsi="Arial" w:cs="Arial"/>
          <w:sz w:val="24"/>
          <w:szCs w:val="24"/>
        </w:rPr>
        <w:t>They recommend that adults in the</w:t>
      </w:r>
      <w:r w:rsidR="00D60747">
        <w:rPr>
          <w:rFonts w:ascii="Arial" w:hAnsi="Arial" w:cs="Arial"/>
          <w:sz w:val="24"/>
          <w:szCs w:val="24"/>
        </w:rPr>
        <w:t xml:space="preserve">se positions are </w:t>
      </w:r>
      <w:r w:rsidR="007F028F">
        <w:rPr>
          <w:rFonts w:ascii="Arial" w:hAnsi="Arial" w:cs="Arial"/>
          <w:sz w:val="24"/>
          <w:szCs w:val="24"/>
        </w:rPr>
        <w:t xml:space="preserve">educated on the benefits of play, in order to ensure that they </w:t>
      </w:r>
      <w:r w:rsidR="005C42DF">
        <w:rPr>
          <w:rFonts w:ascii="Arial" w:hAnsi="Arial" w:cs="Arial"/>
          <w:sz w:val="24"/>
          <w:szCs w:val="24"/>
        </w:rPr>
        <w:t>can facilitate and provide en</w:t>
      </w:r>
      <w:r w:rsidR="006620FB">
        <w:rPr>
          <w:rFonts w:ascii="Arial" w:hAnsi="Arial" w:cs="Arial"/>
          <w:sz w:val="24"/>
          <w:szCs w:val="24"/>
        </w:rPr>
        <w:t xml:space="preserve">vironments </w:t>
      </w:r>
      <w:r w:rsidR="00221626">
        <w:rPr>
          <w:rFonts w:ascii="Arial" w:hAnsi="Arial" w:cs="Arial"/>
          <w:sz w:val="24"/>
          <w:szCs w:val="24"/>
        </w:rPr>
        <w:t>suitable to</w:t>
      </w:r>
      <w:r w:rsidR="006620FB">
        <w:rPr>
          <w:rFonts w:ascii="Arial" w:hAnsi="Arial" w:cs="Arial"/>
          <w:sz w:val="24"/>
          <w:szCs w:val="24"/>
        </w:rPr>
        <w:t xml:space="preserve"> support play of all types.</w:t>
      </w:r>
      <w:r w:rsidR="00590186">
        <w:rPr>
          <w:rFonts w:ascii="Arial" w:hAnsi="Arial" w:cs="Arial"/>
          <w:sz w:val="24"/>
          <w:szCs w:val="24"/>
        </w:rPr>
        <w:t xml:space="preserve"> </w:t>
      </w:r>
      <w:r w:rsidR="00EC477D">
        <w:rPr>
          <w:rFonts w:ascii="Arial" w:hAnsi="Arial" w:cs="Arial"/>
          <w:sz w:val="24"/>
          <w:szCs w:val="24"/>
        </w:rPr>
        <w:t xml:space="preserve">However, they also </w:t>
      </w:r>
      <w:r w:rsidR="00824DBE">
        <w:rPr>
          <w:rFonts w:ascii="Arial" w:hAnsi="Arial" w:cs="Arial"/>
          <w:sz w:val="24"/>
          <w:szCs w:val="24"/>
        </w:rPr>
        <w:t>acknowledge</w:t>
      </w:r>
      <w:r w:rsidR="00652AF8">
        <w:rPr>
          <w:rFonts w:ascii="Arial" w:hAnsi="Arial" w:cs="Arial"/>
          <w:sz w:val="24"/>
          <w:szCs w:val="24"/>
        </w:rPr>
        <w:t xml:space="preserve"> that </w:t>
      </w:r>
      <w:r w:rsidR="00731028">
        <w:rPr>
          <w:rFonts w:ascii="Arial" w:hAnsi="Arial" w:cs="Arial"/>
          <w:sz w:val="24"/>
          <w:szCs w:val="24"/>
        </w:rPr>
        <w:t xml:space="preserve">in situations where </w:t>
      </w:r>
      <w:r w:rsidR="00854B01">
        <w:rPr>
          <w:rFonts w:ascii="Arial" w:hAnsi="Arial" w:cs="Arial"/>
          <w:sz w:val="24"/>
          <w:szCs w:val="24"/>
        </w:rPr>
        <w:t>learning through play</w:t>
      </w:r>
      <w:r w:rsidR="00731028">
        <w:rPr>
          <w:rFonts w:ascii="Arial" w:hAnsi="Arial" w:cs="Arial"/>
          <w:sz w:val="24"/>
          <w:szCs w:val="24"/>
        </w:rPr>
        <w:t xml:space="preserve"> </w:t>
      </w:r>
      <w:r w:rsidR="00854B01">
        <w:rPr>
          <w:rFonts w:ascii="Arial" w:hAnsi="Arial" w:cs="Arial"/>
          <w:sz w:val="24"/>
          <w:szCs w:val="24"/>
        </w:rPr>
        <w:t>is</w:t>
      </w:r>
      <w:r w:rsidR="00731028">
        <w:rPr>
          <w:rFonts w:ascii="Arial" w:hAnsi="Arial" w:cs="Arial"/>
          <w:sz w:val="24"/>
          <w:szCs w:val="24"/>
        </w:rPr>
        <w:t xml:space="preserve"> not built in to curriculum provision</w:t>
      </w:r>
      <w:r w:rsidR="00F91413">
        <w:rPr>
          <w:rFonts w:ascii="Arial" w:hAnsi="Arial" w:cs="Arial"/>
          <w:sz w:val="24"/>
          <w:szCs w:val="24"/>
        </w:rPr>
        <w:t xml:space="preserve">, </w:t>
      </w:r>
      <w:r w:rsidR="00525C98">
        <w:rPr>
          <w:rFonts w:ascii="Arial" w:hAnsi="Arial" w:cs="Arial"/>
          <w:sz w:val="24"/>
          <w:szCs w:val="24"/>
        </w:rPr>
        <w:t xml:space="preserve">staff may not be able to provide sufficient </w:t>
      </w:r>
      <w:r w:rsidR="00854B01">
        <w:rPr>
          <w:rFonts w:ascii="Arial" w:hAnsi="Arial" w:cs="Arial"/>
          <w:sz w:val="24"/>
          <w:szCs w:val="24"/>
        </w:rPr>
        <w:t>opportunities for play</w:t>
      </w:r>
      <w:r w:rsidR="007953CE">
        <w:rPr>
          <w:rFonts w:ascii="Arial" w:hAnsi="Arial" w:cs="Arial"/>
          <w:sz w:val="24"/>
          <w:szCs w:val="24"/>
        </w:rPr>
        <w:t xml:space="preserve"> within classroom time, and play may be limited to the free-play </w:t>
      </w:r>
      <w:r w:rsidR="006B2225">
        <w:rPr>
          <w:rFonts w:ascii="Arial" w:hAnsi="Arial" w:cs="Arial"/>
          <w:sz w:val="24"/>
          <w:szCs w:val="24"/>
        </w:rPr>
        <w:t xml:space="preserve">that children may engage in during break times. However, it is important to note </w:t>
      </w:r>
      <w:r w:rsidR="00DA306C">
        <w:rPr>
          <w:rFonts w:ascii="Arial" w:hAnsi="Arial" w:cs="Arial"/>
          <w:sz w:val="24"/>
          <w:szCs w:val="24"/>
        </w:rPr>
        <w:t>that this</w:t>
      </w:r>
      <w:r w:rsidR="006B2225">
        <w:rPr>
          <w:rFonts w:ascii="Arial" w:hAnsi="Arial" w:cs="Arial"/>
          <w:sz w:val="24"/>
          <w:szCs w:val="24"/>
        </w:rPr>
        <w:t xml:space="preserve"> document</w:t>
      </w:r>
      <w:r w:rsidR="000F704A">
        <w:rPr>
          <w:rFonts w:ascii="Arial" w:hAnsi="Arial" w:cs="Arial"/>
          <w:sz w:val="24"/>
          <w:szCs w:val="24"/>
        </w:rPr>
        <w:t xml:space="preserve"> was published by UNICEF, and therefore not UK-centric.</w:t>
      </w:r>
    </w:p>
    <w:p w14:paraId="45A6AE99" w14:textId="156C53E7" w:rsidR="001C65BC" w:rsidRDefault="00C00EDF" w:rsidP="00A33B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it seems that pretend play </w:t>
      </w:r>
      <w:r w:rsidR="0044598E">
        <w:rPr>
          <w:rFonts w:ascii="Arial" w:hAnsi="Arial" w:cs="Arial"/>
          <w:sz w:val="24"/>
          <w:szCs w:val="24"/>
        </w:rPr>
        <w:t xml:space="preserve">can </w:t>
      </w:r>
      <w:r>
        <w:rPr>
          <w:rFonts w:ascii="Arial" w:hAnsi="Arial" w:cs="Arial"/>
          <w:sz w:val="24"/>
          <w:szCs w:val="24"/>
        </w:rPr>
        <w:t xml:space="preserve">fulfil a fairly large role in </w:t>
      </w:r>
      <w:r w:rsidR="00846E2E">
        <w:rPr>
          <w:rFonts w:ascii="Arial" w:hAnsi="Arial" w:cs="Arial"/>
          <w:sz w:val="24"/>
          <w:szCs w:val="24"/>
        </w:rPr>
        <w:t>cognitive development – which has been recognised by major organisations, such as UNICEF</w:t>
      </w:r>
      <w:r w:rsidR="008E320E">
        <w:rPr>
          <w:rFonts w:ascii="Arial" w:hAnsi="Arial" w:cs="Arial"/>
          <w:sz w:val="24"/>
          <w:szCs w:val="24"/>
        </w:rPr>
        <w:t xml:space="preserve"> (</w:t>
      </w:r>
      <w:r w:rsidR="00351246">
        <w:rPr>
          <w:rFonts w:ascii="Arial" w:hAnsi="Arial" w:cs="Arial"/>
          <w:sz w:val="24"/>
          <w:szCs w:val="24"/>
        </w:rPr>
        <w:t>2018</w:t>
      </w:r>
      <w:r w:rsidR="008E320E">
        <w:rPr>
          <w:rFonts w:ascii="Arial" w:hAnsi="Arial" w:cs="Arial"/>
          <w:sz w:val="24"/>
          <w:szCs w:val="24"/>
        </w:rPr>
        <w:t>)</w:t>
      </w:r>
      <w:r w:rsidR="00846E2E">
        <w:rPr>
          <w:rFonts w:ascii="Arial" w:hAnsi="Arial" w:cs="Arial"/>
          <w:sz w:val="24"/>
          <w:szCs w:val="24"/>
        </w:rPr>
        <w:t xml:space="preserve"> and the </w:t>
      </w:r>
      <w:r w:rsidR="008E320E">
        <w:rPr>
          <w:rFonts w:ascii="Arial" w:hAnsi="Arial" w:cs="Arial"/>
          <w:sz w:val="24"/>
          <w:szCs w:val="24"/>
        </w:rPr>
        <w:t>Welsh Government</w:t>
      </w:r>
      <w:r w:rsidR="0002330E">
        <w:rPr>
          <w:rFonts w:ascii="Arial" w:hAnsi="Arial" w:cs="Arial"/>
          <w:sz w:val="24"/>
          <w:szCs w:val="24"/>
        </w:rPr>
        <w:t xml:space="preserve"> (</w:t>
      </w:r>
      <w:r w:rsidR="00847B4E">
        <w:rPr>
          <w:rFonts w:ascii="Arial" w:hAnsi="Arial" w:cs="Arial"/>
          <w:sz w:val="24"/>
          <w:szCs w:val="24"/>
        </w:rPr>
        <w:t>2015</w:t>
      </w:r>
      <w:r w:rsidR="0002330E">
        <w:rPr>
          <w:rFonts w:ascii="Arial" w:hAnsi="Arial" w:cs="Arial"/>
          <w:sz w:val="24"/>
          <w:szCs w:val="24"/>
        </w:rPr>
        <w:t>)</w:t>
      </w:r>
      <w:r w:rsidR="00847B4E">
        <w:rPr>
          <w:rFonts w:ascii="Arial" w:hAnsi="Arial" w:cs="Arial"/>
          <w:sz w:val="24"/>
          <w:szCs w:val="24"/>
        </w:rPr>
        <w:t xml:space="preserve">, as evidenced in their inclusion of play </w:t>
      </w:r>
      <w:r w:rsidR="002B27B3">
        <w:rPr>
          <w:rFonts w:ascii="Arial" w:hAnsi="Arial" w:cs="Arial"/>
          <w:sz w:val="24"/>
          <w:szCs w:val="24"/>
        </w:rPr>
        <w:t xml:space="preserve">in the Foundation Phase curriculum. </w:t>
      </w:r>
    </w:p>
    <w:p w14:paraId="77DB7638" w14:textId="3953301D" w:rsidR="00E902E8" w:rsidRDefault="00E902E8" w:rsidP="00A33B31">
      <w:pPr>
        <w:rPr>
          <w:rFonts w:ascii="Arial" w:hAnsi="Arial" w:cs="Arial"/>
          <w:sz w:val="24"/>
          <w:szCs w:val="24"/>
        </w:rPr>
      </w:pPr>
    </w:p>
    <w:p w14:paraId="4769A66C" w14:textId="3B224790" w:rsidR="00E902E8" w:rsidRDefault="00E902E8" w:rsidP="00A33B31">
      <w:pPr>
        <w:rPr>
          <w:rFonts w:ascii="Arial" w:hAnsi="Arial" w:cs="Arial"/>
          <w:sz w:val="24"/>
          <w:szCs w:val="24"/>
        </w:rPr>
      </w:pPr>
    </w:p>
    <w:p w14:paraId="2D204059" w14:textId="4951526D" w:rsidR="00E902E8" w:rsidRDefault="00E902E8" w:rsidP="00A33B31">
      <w:pPr>
        <w:rPr>
          <w:rFonts w:ascii="Arial" w:hAnsi="Arial" w:cs="Arial"/>
          <w:sz w:val="24"/>
          <w:szCs w:val="24"/>
        </w:rPr>
      </w:pPr>
    </w:p>
    <w:p w14:paraId="4FD3ECFF" w14:textId="77777777" w:rsidR="00E902E8" w:rsidRDefault="00E902E8" w:rsidP="00A33B31">
      <w:pPr>
        <w:rPr>
          <w:rFonts w:ascii="Arial" w:hAnsi="Arial" w:cs="Arial"/>
          <w:sz w:val="24"/>
          <w:szCs w:val="24"/>
        </w:rPr>
      </w:pPr>
    </w:p>
    <w:p w14:paraId="579BE2AA" w14:textId="6F2EE809" w:rsidR="001C65BC" w:rsidRDefault="001C65BC" w:rsidP="001C65BC">
      <w:pPr>
        <w:pStyle w:val="Heading1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TOPIC TWO</w:t>
      </w:r>
      <w:r w:rsidR="009F16C9">
        <w:rPr>
          <w:color w:val="000000" w:themeColor="text1"/>
        </w:rPr>
        <w:t>:</w:t>
      </w:r>
      <w:r w:rsidR="002F2868">
        <w:rPr>
          <w:color w:val="000000" w:themeColor="text1"/>
        </w:rPr>
        <w:t xml:space="preserve"> SOCIAL LEARNING APPROACH TO GENDER THEORY</w:t>
      </w:r>
    </w:p>
    <w:p w14:paraId="7E169CCE" w14:textId="448A96F4" w:rsidR="00CF5EF3" w:rsidRDefault="00CF5EF3" w:rsidP="002F2868">
      <w:pPr>
        <w:rPr>
          <w:rFonts w:ascii="Arial" w:hAnsi="Arial" w:cs="Arial"/>
          <w:sz w:val="24"/>
          <w:szCs w:val="24"/>
        </w:rPr>
      </w:pPr>
    </w:p>
    <w:p w14:paraId="13CDDBE5" w14:textId="447F47E7" w:rsidR="00CF5EF3" w:rsidRDefault="00CF5EF3" w:rsidP="002F28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7D4FFC">
        <w:rPr>
          <w:rFonts w:ascii="Arial" w:hAnsi="Arial" w:cs="Arial"/>
          <w:sz w:val="24"/>
          <w:szCs w:val="24"/>
        </w:rPr>
        <w:t>entry will focus on the Social Learning approach to Gender Theory</w:t>
      </w:r>
      <w:r w:rsidR="00C56404">
        <w:rPr>
          <w:rFonts w:ascii="Arial" w:hAnsi="Arial" w:cs="Arial"/>
          <w:sz w:val="24"/>
          <w:szCs w:val="24"/>
        </w:rPr>
        <w:t>. The definition of social learning that will be used throughout is</w:t>
      </w:r>
      <w:r w:rsidR="00783F33">
        <w:rPr>
          <w:rFonts w:ascii="Arial" w:hAnsi="Arial" w:cs="Arial"/>
          <w:sz w:val="24"/>
          <w:szCs w:val="24"/>
        </w:rPr>
        <w:t>: the acquisition of behaviours and knowledge based on observation of other</w:t>
      </w:r>
      <w:r w:rsidR="008E5F1B">
        <w:rPr>
          <w:rFonts w:ascii="Arial" w:hAnsi="Arial" w:cs="Arial"/>
          <w:sz w:val="24"/>
          <w:szCs w:val="24"/>
        </w:rPr>
        <w:t>s (Sayers, 1987</w:t>
      </w:r>
      <w:r w:rsidR="00C8513D">
        <w:rPr>
          <w:rFonts w:ascii="Arial" w:hAnsi="Arial" w:cs="Arial"/>
          <w:sz w:val="24"/>
          <w:szCs w:val="24"/>
        </w:rPr>
        <w:t>).</w:t>
      </w:r>
      <w:r w:rsidR="00AC6019">
        <w:rPr>
          <w:rFonts w:ascii="Arial" w:hAnsi="Arial" w:cs="Arial"/>
          <w:sz w:val="24"/>
          <w:szCs w:val="24"/>
        </w:rPr>
        <w:t xml:space="preserve"> The entry will outline</w:t>
      </w:r>
      <w:r w:rsidR="00A53038">
        <w:rPr>
          <w:rFonts w:ascii="Arial" w:hAnsi="Arial" w:cs="Arial"/>
          <w:sz w:val="24"/>
          <w:szCs w:val="24"/>
        </w:rPr>
        <w:t xml:space="preserve"> a few</w:t>
      </w:r>
      <w:r w:rsidR="00AC6019">
        <w:rPr>
          <w:rFonts w:ascii="Arial" w:hAnsi="Arial" w:cs="Arial"/>
          <w:sz w:val="24"/>
          <w:szCs w:val="24"/>
        </w:rPr>
        <w:t xml:space="preserve"> theorists</w:t>
      </w:r>
      <w:r w:rsidR="00A86A8B">
        <w:rPr>
          <w:rFonts w:ascii="Arial" w:hAnsi="Arial" w:cs="Arial"/>
          <w:sz w:val="24"/>
          <w:szCs w:val="24"/>
        </w:rPr>
        <w:t xml:space="preserve"> of social learning</w:t>
      </w:r>
      <w:r w:rsidR="005E2008">
        <w:rPr>
          <w:rFonts w:ascii="Arial" w:hAnsi="Arial" w:cs="Arial"/>
          <w:sz w:val="24"/>
          <w:szCs w:val="24"/>
        </w:rPr>
        <w:t xml:space="preserve"> – Skinner</w:t>
      </w:r>
      <w:r w:rsidR="00A53038">
        <w:rPr>
          <w:rFonts w:ascii="Arial" w:hAnsi="Arial" w:cs="Arial"/>
          <w:sz w:val="24"/>
          <w:szCs w:val="24"/>
        </w:rPr>
        <w:t>, Mischel, and</w:t>
      </w:r>
      <w:r w:rsidR="005E2008">
        <w:rPr>
          <w:rFonts w:ascii="Arial" w:hAnsi="Arial" w:cs="Arial"/>
          <w:sz w:val="24"/>
          <w:szCs w:val="24"/>
        </w:rPr>
        <w:t xml:space="preserve"> Bandura</w:t>
      </w:r>
      <w:r w:rsidR="004F4781">
        <w:rPr>
          <w:rFonts w:ascii="Arial" w:hAnsi="Arial" w:cs="Arial"/>
          <w:sz w:val="24"/>
          <w:szCs w:val="24"/>
        </w:rPr>
        <w:t>, then</w:t>
      </w:r>
      <w:r w:rsidR="00F24025">
        <w:rPr>
          <w:rFonts w:ascii="Arial" w:hAnsi="Arial" w:cs="Arial"/>
          <w:sz w:val="24"/>
          <w:szCs w:val="24"/>
        </w:rPr>
        <w:t xml:space="preserve"> discuss</w:t>
      </w:r>
      <w:r w:rsidR="00A86A8B">
        <w:rPr>
          <w:rFonts w:ascii="Arial" w:hAnsi="Arial" w:cs="Arial"/>
          <w:sz w:val="24"/>
          <w:szCs w:val="24"/>
        </w:rPr>
        <w:t xml:space="preserve"> </w:t>
      </w:r>
      <w:r w:rsidR="00D63F12">
        <w:rPr>
          <w:rFonts w:ascii="Arial" w:hAnsi="Arial" w:cs="Arial"/>
          <w:sz w:val="24"/>
          <w:szCs w:val="24"/>
        </w:rPr>
        <w:t>influencing factors on</w:t>
      </w:r>
      <w:r w:rsidR="00A86A8B">
        <w:rPr>
          <w:rFonts w:ascii="Arial" w:hAnsi="Arial" w:cs="Arial"/>
          <w:sz w:val="24"/>
          <w:szCs w:val="24"/>
        </w:rPr>
        <w:t xml:space="preserve"> gender development,</w:t>
      </w:r>
      <w:r w:rsidR="00F24025">
        <w:rPr>
          <w:rFonts w:ascii="Arial" w:hAnsi="Arial" w:cs="Arial"/>
          <w:sz w:val="24"/>
          <w:szCs w:val="24"/>
        </w:rPr>
        <w:t xml:space="preserve"> before </w:t>
      </w:r>
      <w:r w:rsidR="00023F4D">
        <w:rPr>
          <w:rFonts w:ascii="Arial" w:hAnsi="Arial" w:cs="Arial"/>
          <w:sz w:val="24"/>
          <w:szCs w:val="24"/>
        </w:rPr>
        <w:t>finally</w:t>
      </w:r>
      <w:r w:rsidR="00A86A8B">
        <w:rPr>
          <w:rFonts w:ascii="Arial" w:hAnsi="Arial" w:cs="Arial"/>
          <w:sz w:val="24"/>
          <w:szCs w:val="24"/>
        </w:rPr>
        <w:t xml:space="preserve"> </w:t>
      </w:r>
      <w:r w:rsidR="00854DEC">
        <w:rPr>
          <w:rFonts w:ascii="Arial" w:hAnsi="Arial" w:cs="Arial"/>
          <w:sz w:val="24"/>
          <w:szCs w:val="24"/>
        </w:rPr>
        <w:t>discuss</w:t>
      </w:r>
      <w:r w:rsidR="00F24025">
        <w:rPr>
          <w:rFonts w:ascii="Arial" w:hAnsi="Arial" w:cs="Arial"/>
          <w:sz w:val="24"/>
          <w:szCs w:val="24"/>
        </w:rPr>
        <w:t>ing</w:t>
      </w:r>
      <w:r w:rsidR="00854DEC">
        <w:rPr>
          <w:rFonts w:ascii="Arial" w:hAnsi="Arial" w:cs="Arial"/>
          <w:sz w:val="24"/>
          <w:szCs w:val="24"/>
        </w:rPr>
        <w:t xml:space="preserve"> policy and practice around gender development.</w:t>
      </w:r>
    </w:p>
    <w:p w14:paraId="5D402470" w14:textId="00E1E3AB" w:rsidR="00B60EDC" w:rsidRDefault="00500BF9" w:rsidP="002F28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of the </w:t>
      </w:r>
      <w:r w:rsidR="00C640AB">
        <w:rPr>
          <w:rFonts w:ascii="Arial" w:hAnsi="Arial" w:cs="Arial"/>
          <w:sz w:val="24"/>
          <w:szCs w:val="24"/>
        </w:rPr>
        <w:t>three</w:t>
      </w:r>
      <w:r>
        <w:rPr>
          <w:rFonts w:ascii="Arial" w:hAnsi="Arial" w:cs="Arial"/>
          <w:sz w:val="24"/>
          <w:szCs w:val="24"/>
        </w:rPr>
        <w:t xml:space="preserve"> theorists is Skinner</w:t>
      </w:r>
      <w:r w:rsidR="00903393">
        <w:rPr>
          <w:rFonts w:ascii="Arial" w:hAnsi="Arial" w:cs="Arial"/>
          <w:sz w:val="24"/>
          <w:szCs w:val="24"/>
        </w:rPr>
        <w:t xml:space="preserve"> and hi</w:t>
      </w:r>
      <w:r w:rsidR="003B7B4E">
        <w:rPr>
          <w:rFonts w:ascii="Arial" w:hAnsi="Arial" w:cs="Arial"/>
          <w:sz w:val="24"/>
          <w:szCs w:val="24"/>
        </w:rPr>
        <w:t>s model of operant conditioning</w:t>
      </w:r>
      <w:r w:rsidR="007104B2">
        <w:rPr>
          <w:rFonts w:ascii="Arial" w:hAnsi="Arial" w:cs="Arial"/>
          <w:sz w:val="24"/>
          <w:szCs w:val="24"/>
        </w:rPr>
        <w:t xml:space="preserve">. </w:t>
      </w:r>
      <w:r w:rsidR="00B457A0">
        <w:rPr>
          <w:rFonts w:ascii="Arial" w:hAnsi="Arial" w:cs="Arial"/>
          <w:sz w:val="24"/>
          <w:szCs w:val="24"/>
        </w:rPr>
        <w:t>Also known as systematic reinforcement</w:t>
      </w:r>
      <w:r w:rsidR="00B30E85">
        <w:rPr>
          <w:rFonts w:ascii="Arial" w:hAnsi="Arial" w:cs="Arial"/>
          <w:sz w:val="24"/>
          <w:szCs w:val="24"/>
        </w:rPr>
        <w:t>,</w:t>
      </w:r>
      <w:r w:rsidR="00452273">
        <w:rPr>
          <w:rFonts w:ascii="Arial" w:hAnsi="Arial" w:cs="Arial"/>
          <w:sz w:val="24"/>
          <w:szCs w:val="24"/>
        </w:rPr>
        <w:t xml:space="preserve"> his model </w:t>
      </w:r>
      <w:r w:rsidR="00164DCE">
        <w:rPr>
          <w:rFonts w:ascii="Arial" w:hAnsi="Arial" w:cs="Arial"/>
          <w:sz w:val="24"/>
          <w:szCs w:val="24"/>
        </w:rPr>
        <w:t xml:space="preserve">dealt with </w:t>
      </w:r>
      <w:r w:rsidR="002F1101">
        <w:rPr>
          <w:rFonts w:ascii="Arial" w:hAnsi="Arial" w:cs="Arial"/>
          <w:sz w:val="24"/>
          <w:szCs w:val="24"/>
        </w:rPr>
        <w:t>responses to behaviour</w:t>
      </w:r>
      <w:r w:rsidR="000A41BE">
        <w:rPr>
          <w:rFonts w:ascii="Arial" w:hAnsi="Arial" w:cs="Arial"/>
          <w:sz w:val="24"/>
          <w:szCs w:val="24"/>
        </w:rPr>
        <w:t xml:space="preserve">, and in this model, behaviour is repeated or, as may be the case, </w:t>
      </w:r>
      <w:r w:rsidR="000716D0">
        <w:rPr>
          <w:rFonts w:ascii="Arial" w:hAnsi="Arial" w:cs="Arial"/>
          <w:sz w:val="24"/>
          <w:szCs w:val="24"/>
        </w:rPr>
        <w:t>not repeated</w:t>
      </w:r>
      <w:r w:rsidR="00446A37">
        <w:rPr>
          <w:rFonts w:ascii="Arial" w:hAnsi="Arial" w:cs="Arial"/>
          <w:sz w:val="24"/>
          <w:szCs w:val="24"/>
        </w:rPr>
        <w:t xml:space="preserve"> based on whether the individual receives a positive or negative reaction</w:t>
      </w:r>
      <w:r w:rsidR="007104B2">
        <w:rPr>
          <w:rFonts w:ascii="Arial" w:hAnsi="Arial" w:cs="Arial"/>
          <w:sz w:val="24"/>
          <w:szCs w:val="24"/>
        </w:rPr>
        <w:t xml:space="preserve"> - </w:t>
      </w:r>
      <w:r w:rsidR="007C259D">
        <w:rPr>
          <w:rFonts w:ascii="Arial" w:hAnsi="Arial" w:cs="Arial"/>
          <w:sz w:val="24"/>
          <w:szCs w:val="24"/>
        </w:rPr>
        <w:t xml:space="preserve"> </w:t>
      </w:r>
      <w:r w:rsidR="007104B2">
        <w:rPr>
          <w:rFonts w:ascii="Arial" w:hAnsi="Arial" w:cs="Arial"/>
          <w:sz w:val="24"/>
          <w:szCs w:val="24"/>
        </w:rPr>
        <w:t>t</w:t>
      </w:r>
      <w:r w:rsidR="007C259D">
        <w:rPr>
          <w:rFonts w:ascii="Arial" w:hAnsi="Arial" w:cs="Arial"/>
          <w:sz w:val="24"/>
          <w:szCs w:val="24"/>
        </w:rPr>
        <w:t xml:space="preserve">hese reactions form the reinforcement </w:t>
      </w:r>
      <w:r w:rsidR="00A53038">
        <w:rPr>
          <w:rFonts w:ascii="Arial" w:hAnsi="Arial" w:cs="Arial"/>
          <w:sz w:val="24"/>
          <w:szCs w:val="24"/>
        </w:rPr>
        <w:t>aspect of the model</w:t>
      </w:r>
      <w:r w:rsidR="00F3111A">
        <w:rPr>
          <w:rFonts w:ascii="Arial" w:hAnsi="Arial" w:cs="Arial"/>
          <w:sz w:val="24"/>
          <w:szCs w:val="24"/>
        </w:rPr>
        <w:t xml:space="preserve"> </w:t>
      </w:r>
      <w:r w:rsidR="007104B2">
        <w:rPr>
          <w:rFonts w:ascii="Arial" w:hAnsi="Arial" w:cs="Arial"/>
          <w:sz w:val="24"/>
          <w:szCs w:val="24"/>
        </w:rPr>
        <w:t>(</w:t>
      </w:r>
      <w:r w:rsidR="00EB4981">
        <w:rPr>
          <w:rFonts w:ascii="Arial" w:hAnsi="Arial" w:cs="Arial"/>
          <w:sz w:val="24"/>
          <w:szCs w:val="24"/>
        </w:rPr>
        <w:t>Shute and Slee,</w:t>
      </w:r>
      <w:r w:rsidR="000F3ADE">
        <w:rPr>
          <w:rFonts w:ascii="Arial" w:hAnsi="Arial" w:cs="Arial"/>
          <w:sz w:val="24"/>
          <w:szCs w:val="24"/>
        </w:rPr>
        <w:t xml:space="preserve"> 2015</w:t>
      </w:r>
      <w:r w:rsidR="007104B2">
        <w:rPr>
          <w:rFonts w:ascii="Arial" w:hAnsi="Arial" w:cs="Arial"/>
          <w:sz w:val="24"/>
          <w:szCs w:val="24"/>
        </w:rPr>
        <w:t>).</w:t>
      </w:r>
      <w:r w:rsidR="00F3111A">
        <w:rPr>
          <w:rFonts w:ascii="Arial" w:hAnsi="Arial" w:cs="Arial"/>
          <w:sz w:val="24"/>
          <w:szCs w:val="24"/>
        </w:rPr>
        <w:t xml:space="preserve"> </w:t>
      </w:r>
      <w:r w:rsidR="00B36445">
        <w:rPr>
          <w:rFonts w:ascii="Arial" w:hAnsi="Arial" w:cs="Arial"/>
          <w:sz w:val="24"/>
          <w:szCs w:val="24"/>
        </w:rPr>
        <w:t xml:space="preserve">Mischel’s theory of </w:t>
      </w:r>
      <w:r w:rsidR="00FA1E77">
        <w:rPr>
          <w:rFonts w:ascii="Arial" w:hAnsi="Arial" w:cs="Arial"/>
          <w:sz w:val="24"/>
          <w:szCs w:val="24"/>
        </w:rPr>
        <w:t xml:space="preserve">sex-linked </w:t>
      </w:r>
      <w:r w:rsidR="00660C08">
        <w:rPr>
          <w:rFonts w:ascii="Arial" w:hAnsi="Arial" w:cs="Arial"/>
          <w:sz w:val="24"/>
          <w:szCs w:val="24"/>
        </w:rPr>
        <w:t xml:space="preserve">social learning is very similar to Skinner’s </w:t>
      </w:r>
      <w:r w:rsidR="00782FB6">
        <w:rPr>
          <w:rFonts w:ascii="Arial" w:hAnsi="Arial" w:cs="Arial"/>
          <w:sz w:val="24"/>
          <w:szCs w:val="24"/>
        </w:rPr>
        <w:t>model – according to Mischel’s theory, children learn by</w:t>
      </w:r>
      <w:r w:rsidR="000A04B3">
        <w:rPr>
          <w:rFonts w:ascii="Arial" w:hAnsi="Arial" w:cs="Arial"/>
          <w:sz w:val="24"/>
          <w:szCs w:val="24"/>
        </w:rPr>
        <w:t xml:space="preserve"> observation of</w:t>
      </w:r>
      <w:r w:rsidR="00627CF1">
        <w:rPr>
          <w:rFonts w:ascii="Arial" w:hAnsi="Arial" w:cs="Arial"/>
          <w:sz w:val="24"/>
          <w:szCs w:val="24"/>
        </w:rPr>
        <w:t xml:space="preserve"> positive</w:t>
      </w:r>
      <w:r w:rsidR="000A04B3">
        <w:rPr>
          <w:rFonts w:ascii="Arial" w:hAnsi="Arial" w:cs="Arial"/>
          <w:sz w:val="24"/>
          <w:szCs w:val="24"/>
        </w:rPr>
        <w:t xml:space="preserve"> reinforcement</w:t>
      </w:r>
      <w:r w:rsidR="00D46132">
        <w:rPr>
          <w:rFonts w:ascii="Arial" w:hAnsi="Arial" w:cs="Arial"/>
          <w:sz w:val="24"/>
          <w:szCs w:val="24"/>
        </w:rPr>
        <w:t xml:space="preserve"> given to other individuals</w:t>
      </w:r>
      <w:r w:rsidR="00A246B6">
        <w:rPr>
          <w:rFonts w:ascii="Arial" w:hAnsi="Arial" w:cs="Arial"/>
          <w:sz w:val="24"/>
          <w:szCs w:val="24"/>
        </w:rPr>
        <w:t xml:space="preserve"> of their own identified sex</w:t>
      </w:r>
      <w:r w:rsidR="00627CF1">
        <w:rPr>
          <w:rFonts w:ascii="Arial" w:hAnsi="Arial" w:cs="Arial"/>
          <w:sz w:val="24"/>
          <w:szCs w:val="24"/>
        </w:rPr>
        <w:t xml:space="preserve">. In this way, Mischel felt that children would imitate </w:t>
      </w:r>
      <w:r w:rsidR="00C6093F">
        <w:rPr>
          <w:rFonts w:ascii="Arial" w:hAnsi="Arial" w:cs="Arial"/>
          <w:sz w:val="24"/>
          <w:szCs w:val="24"/>
        </w:rPr>
        <w:t>other children who they had noticed being rewarded for beha</w:t>
      </w:r>
      <w:r w:rsidR="00F73089">
        <w:rPr>
          <w:rFonts w:ascii="Arial" w:hAnsi="Arial" w:cs="Arial"/>
          <w:sz w:val="24"/>
          <w:szCs w:val="24"/>
        </w:rPr>
        <w:t>ving in this sex-linked way</w:t>
      </w:r>
      <w:r w:rsidR="00B35E70">
        <w:rPr>
          <w:rFonts w:ascii="Arial" w:hAnsi="Arial" w:cs="Arial"/>
          <w:sz w:val="24"/>
          <w:szCs w:val="24"/>
        </w:rPr>
        <w:t xml:space="preserve">, but </w:t>
      </w:r>
      <w:r w:rsidR="006B195E">
        <w:rPr>
          <w:rFonts w:ascii="Arial" w:hAnsi="Arial" w:cs="Arial"/>
          <w:sz w:val="24"/>
          <w:szCs w:val="24"/>
        </w:rPr>
        <w:t xml:space="preserve">would </w:t>
      </w:r>
      <w:r w:rsidR="00B35E70">
        <w:rPr>
          <w:rFonts w:ascii="Arial" w:hAnsi="Arial" w:cs="Arial"/>
          <w:sz w:val="24"/>
          <w:szCs w:val="24"/>
        </w:rPr>
        <w:t>not</w:t>
      </w:r>
      <w:r w:rsidR="006B195E">
        <w:rPr>
          <w:rFonts w:ascii="Arial" w:hAnsi="Arial" w:cs="Arial"/>
          <w:sz w:val="24"/>
          <w:szCs w:val="24"/>
        </w:rPr>
        <w:t xml:space="preserve"> imitate</w:t>
      </w:r>
      <w:r w:rsidR="00B35E70">
        <w:rPr>
          <w:rFonts w:ascii="Arial" w:hAnsi="Arial" w:cs="Arial"/>
          <w:sz w:val="24"/>
          <w:szCs w:val="24"/>
        </w:rPr>
        <w:t xml:space="preserve"> </w:t>
      </w:r>
      <w:r w:rsidR="006F2484">
        <w:rPr>
          <w:rFonts w:ascii="Arial" w:hAnsi="Arial" w:cs="Arial"/>
          <w:sz w:val="24"/>
          <w:szCs w:val="24"/>
        </w:rPr>
        <w:t>those who had not performed these ‘sex-appropriate</w:t>
      </w:r>
      <w:r w:rsidR="003638CE">
        <w:rPr>
          <w:rFonts w:ascii="Arial" w:hAnsi="Arial" w:cs="Arial"/>
          <w:sz w:val="24"/>
          <w:szCs w:val="24"/>
        </w:rPr>
        <w:t>’</w:t>
      </w:r>
      <w:r w:rsidR="006F2484">
        <w:rPr>
          <w:rFonts w:ascii="Arial" w:hAnsi="Arial" w:cs="Arial"/>
          <w:sz w:val="24"/>
          <w:szCs w:val="24"/>
        </w:rPr>
        <w:t xml:space="preserve"> behaviours and therefore not been rewarded</w:t>
      </w:r>
      <w:r w:rsidR="00DB6FC4">
        <w:rPr>
          <w:rFonts w:ascii="Arial" w:hAnsi="Arial" w:cs="Arial"/>
          <w:sz w:val="24"/>
          <w:szCs w:val="24"/>
        </w:rPr>
        <w:t>.</w:t>
      </w:r>
      <w:r w:rsidR="00782943">
        <w:rPr>
          <w:rFonts w:ascii="Arial" w:hAnsi="Arial" w:cs="Arial"/>
          <w:sz w:val="24"/>
          <w:szCs w:val="24"/>
        </w:rPr>
        <w:t xml:space="preserve"> Mischel found that children even of pre-school age may begin to </w:t>
      </w:r>
      <w:r w:rsidR="002A4688">
        <w:rPr>
          <w:rFonts w:ascii="Arial" w:hAnsi="Arial" w:cs="Arial"/>
          <w:sz w:val="24"/>
          <w:szCs w:val="24"/>
        </w:rPr>
        <w:t>reinforce these sex-typed behaviours amongst themselves</w:t>
      </w:r>
      <w:r w:rsidR="00F73089">
        <w:rPr>
          <w:rFonts w:ascii="Arial" w:hAnsi="Arial" w:cs="Arial"/>
          <w:sz w:val="24"/>
          <w:szCs w:val="24"/>
        </w:rPr>
        <w:t xml:space="preserve"> </w:t>
      </w:r>
      <w:r w:rsidR="00F73089">
        <w:rPr>
          <w:rFonts w:ascii="Arial" w:hAnsi="Arial" w:cs="Arial"/>
          <w:sz w:val="24"/>
          <w:szCs w:val="24"/>
        </w:rPr>
        <w:t>(Sayers, 1987)</w:t>
      </w:r>
      <w:r w:rsidR="00F73089">
        <w:rPr>
          <w:rFonts w:ascii="Arial" w:hAnsi="Arial" w:cs="Arial"/>
          <w:sz w:val="24"/>
          <w:szCs w:val="24"/>
        </w:rPr>
        <w:t xml:space="preserve">. </w:t>
      </w:r>
      <w:r w:rsidR="001E294F">
        <w:rPr>
          <w:rFonts w:ascii="Arial" w:hAnsi="Arial" w:cs="Arial"/>
          <w:sz w:val="24"/>
          <w:szCs w:val="24"/>
        </w:rPr>
        <w:t xml:space="preserve">Conversely, Bandura felt that </w:t>
      </w:r>
      <w:r w:rsidR="007B7CFF">
        <w:rPr>
          <w:rFonts w:ascii="Arial" w:hAnsi="Arial" w:cs="Arial"/>
          <w:sz w:val="24"/>
          <w:szCs w:val="24"/>
        </w:rPr>
        <w:t xml:space="preserve">the learning process may even prove to be a danger to the individual if, as Skinner </w:t>
      </w:r>
      <w:r w:rsidR="00CA0A9F">
        <w:rPr>
          <w:rFonts w:ascii="Arial" w:hAnsi="Arial" w:cs="Arial"/>
          <w:sz w:val="24"/>
          <w:szCs w:val="24"/>
        </w:rPr>
        <w:t>claimed, learning was solely due to</w:t>
      </w:r>
      <w:r w:rsidR="00007D4E">
        <w:rPr>
          <w:rFonts w:ascii="Arial" w:hAnsi="Arial" w:cs="Arial"/>
          <w:sz w:val="24"/>
          <w:szCs w:val="24"/>
        </w:rPr>
        <w:t xml:space="preserve"> consequences of</w:t>
      </w:r>
      <w:r w:rsidR="000F6D0E">
        <w:rPr>
          <w:rFonts w:ascii="Arial" w:hAnsi="Arial" w:cs="Arial"/>
          <w:sz w:val="24"/>
          <w:szCs w:val="24"/>
        </w:rPr>
        <w:t xml:space="preserve"> the individual’s own </w:t>
      </w:r>
      <w:r w:rsidR="00007D4E">
        <w:rPr>
          <w:rFonts w:ascii="Arial" w:hAnsi="Arial" w:cs="Arial"/>
          <w:sz w:val="24"/>
          <w:szCs w:val="24"/>
        </w:rPr>
        <w:t>actions</w:t>
      </w:r>
      <w:r w:rsidR="000F6D0E">
        <w:rPr>
          <w:rFonts w:ascii="Arial" w:hAnsi="Arial" w:cs="Arial"/>
          <w:sz w:val="24"/>
          <w:szCs w:val="24"/>
        </w:rPr>
        <w:t>.</w:t>
      </w:r>
      <w:r w:rsidR="00525A71">
        <w:rPr>
          <w:rFonts w:ascii="Arial" w:hAnsi="Arial" w:cs="Arial"/>
          <w:sz w:val="24"/>
          <w:szCs w:val="24"/>
        </w:rPr>
        <w:t xml:space="preserve"> Bandura found that </w:t>
      </w:r>
      <w:r w:rsidR="00770473">
        <w:rPr>
          <w:rFonts w:ascii="Arial" w:hAnsi="Arial" w:cs="Arial"/>
          <w:sz w:val="24"/>
          <w:szCs w:val="24"/>
        </w:rPr>
        <w:t>significant portions of human behaviour were learnt by modelling and imitation – for example</w:t>
      </w:r>
      <w:r w:rsidR="008149EE">
        <w:rPr>
          <w:rFonts w:ascii="Arial" w:hAnsi="Arial" w:cs="Arial"/>
          <w:sz w:val="24"/>
          <w:szCs w:val="24"/>
        </w:rPr>
        <w:t>, Bandura’s famous 1963 ‘Bobo doll’ experiment</w:t>
      </w:r>
      <w:r w:rsidR="00AC4E22">
        <w:rPr>
          <w:rFonts w:ascii="Arial" w:hAnsi="Arial" w:cs="Arial"/>
          <w:sz w:val="24"/>
          <w:szCs w:val="24"/>
        </w:rPr>
        <w:t>, which included no reinforcement, but demonstrated that children would, in fact, imitate</w:t>
      </w:r>
      <w:r w:rsidR="00514099">
        <w:rPr>
          <w:rFonts w:ascii="Arial" w:hAnsi="Arial" w:cs="Arial"/>
          <w:sz w:val="24"/>
          <w:szCs w:val="24"/>
        </w:rPr>
        <w:t xml:space="preserve"> the actions of the adult </w:t>
      </w:r>
      <w:r w:rsidR="00DA29AE">
        <w:rPr>
          <w:rFonts w:ascii="Arial" w:hAnsi="Arial" w:cs="Arial"/>
          <w:sz w:val="24"/>
          <w:szCs w:val="24"/>
        </w:rPr>
        <w:t>even with no form of reinforcement, either positive or negative (Shute and Slee, 2015).</w:t>
      </w:r>
      <w:r w:rsidR="00356CC7">
        <w:rPr>
          <w:rFonts w:ascii="Arial" w:hAnsi="Arial" w:cs="Arial"/>
          <w:sz w:val="24"/>
          <w:szCs w:val="24"/>
        </w:rPr>
        <w:t xml:space="preserve"> </w:t>
      </w:r>
      <w:r w:rsidR="00B60EDC">
        <w:rPr>
          <w:rFonts w:ascii="Arial" w:hAnsi="Arial" w:cs="Arial"/>
          <w:sz w:val="24"/>
          <w:szCs w:val="24"/>
        </w:rPr>
        <w:t>According to Bandura’s theory, adults and peers fulfil gender-appropriate m</w:t>
      </w:r>
      <w:r w:rsidR="00C1317A">
        <w:rPr>
          <w:rFonts w:ascii="Arial" w:hAnsi="Arial" w:cs="Arial"/>
          <w:sz w:val="24"/>
          <w:szCs w:val="24"/>
        </w:rPr>
        <w:t>odelling roles, who children then</w:t>
      </w:r>
      <w:r w:rsidR="004069A0">
        <w:rPr>
          <w:rFonts w:ascii="Arial" w:hAnsi="Arial" w:cs="Arial"/>
          <w:sz w:val="24"/>
          <w:szCs w:val="24"/>
        </w:rPr>
        <w:t xml:space="preserve"> </w:t>
      </w:r>
      <w:r w:rsidR="00FA19FF">
        <w:rPr>
          <w:rFonts w:ascii="Arial" w:hAnsi="Arial" w:cs="Arial"/>
          <w:sz w:val="24"/>
          <w:szCs w:val="24"/>
        </w:rPr>
        <w:t xml:space="preserve">imitate and </w:t>
      </w:r>
      <w:r w:rsidR="004069A0">
        <w:rPr>
          <w:rFonts w:ascii="Arial" w:hAnsi="Arial" w:cs="Arial"/>
          <w:sz w:val="24"/>
          <w:szCs w:val="24"/>
        </w:rPr>
        <w:t>use as a</w:t>
      </w:r>
      <w:r w:rsidR="00C1317A">
        <w:rPr>
          <w:rFonts w:ascii="Arial" w:hAnsi="Arial" w:cs="Arial"/>
          <w:sz w:val="24"/>
          <w:szCs w:val="24"/>
        </w:rPr>
        <w:t xml:space="preserve"> base</w:t>
      </w:r>
      <w:r w:rsidR="004069A0">
        <w:rPr>
          <w:rFonts w:ascii="Arial" w:hAnsi="Arial" w:cs="Arial"/>
          <w:sz w:val="24"/>
          <w:szCs w:val="24"/>
        </w:rPr>
        <w:t xml:space="preserve"> for</w:t>
      </w:r>
      <w:r w:rsidR="00C1317A">
        <w:rPr>
          <w:rFonts w:ascii="Arial" w:hAnsi="Arial" w:cs="Arial"/>
          <w:sz w:val="24"/>
          <w:szCs w:val="24"/>
        </w:rPr>
        <w:t xml:space="preserve"> their own behaviours and co</w:t>
      </w:r>
      <w:r w:rsidR="009C6D65">
        <w:rPr>
          <w:rFonts w:ascii="Arial" w:hAnsi="Arial" w:cs="Arial"/>
          <w:sz w:val="24"/>
          <w:szCs w:val="24"/>
        </w:rPr>
        <w:t xml:space="preserve">ncepts of gender (Simply Psychology, </w:t>
      </w:r>
      <w:r w:rsidR="0079144F">
        <w:rPr>
          <w:rFonts w:ascii="Arial" w:hAnsi="Arial" w:cs="Arial"/>
          <w:sz w:val="24"/>
          <w:szCs w:val="24"/>
        </w:rPr>
        <w:t>2018</w:t>
      </w:r>
      <w:r w:rsidR="009C6D65">
        <w:rPr>
          <w:rFonts w:ascii="Arial" w:hAnsi="Arial" w:cs="Arial"/>
          <w:sz w:val="24"/>
          <w:szCs w:val="24"/>
        </w:rPr>
        <w:t>)</w:t>
      </w:r>
      <w:r w:rsidR="004069A0">
        <w:rPr>
          <w:rFonts w:ascii="Arial" w:hAnsi="Arial" w:cs="Arial"/>
          <w:sz w:val="24"/>
          <w:szCs w:val="24"/>
        </w:rPr>
        <w:t>.</w:t>
      </w:r>
    </w:p>
    <w:p w14:paraId="134B3CD2" w14:textId="732FA101" w:rsidR="006724B5" w:rsidRDefault="006724B5" w:rsidP="002F28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paragraph will outline two of the major influencing factors on children’s gender development: </w:t>
      </w:r>
      <w:r w:rsidR="00B37DCE">
        <w:rPr>
          <w:rFonts w:ascii="Arial" w:hAnsi="Arial" w:cs="Arial"/>
          <w:sz w:val="24"/>
          <w:szCs w:val="24"/>
        </w:rPr>
        <w:t>family and media</w:t>
      </w:r>
      <w:r w:rsidR="002E2AA2">
        <w:rPr>
          <w:rFonts w:ascii="Arial" w:hAnsi="Arial" w:cs="Arial"/>
          <w:sz w:val="24"/>
          <w:szCs w:val="24"/>
        </w:rPr>
        <w:t xml:space="preserve">, first examining family. </w:t>
      </w:r>
      <w:r w:rsidR="00F06E89">
        <w:rPr>
          <w:rFonts w:ascii="Arial" w:hAnsi="Arial" w:cs="Arial"/>
          <w:sz w:val="24"/>
          <w:szCs w:val="24"/>
        </w:rPr>
        <w:t>T</w:t>
      </w:r>
      <w:r w:rsidR="00643933">
        <w:rPr>
          <w:rFonts w:ascii="Arial" w:hAnsi="Arial" w:cs="Arial"/>
          <w:sz w:val="24"/>
          <w:szCs w:val="24"/>
        </w:rPr>
        <w:t xml:space="preserve">he family unit comprises </w:t>
      </w:r>
      <w:r w:rsidR="00CA4292">
        <w:rPr>
          <w:rFonts w:ascii="Arial" w:hAnsi="Arial" w:cs="Arial"/>
          <w:sz w:val="24"/>
          <w:szCs w:val="24"/>
        </w:rPr>
        <w:t xml:space="preserve">one of </w:t>
      </w:r>
      <w:r w:rsidR="00F06E89">
        <w:rPr>
          <w:rFonts w:ascii="Arial" w:hAnsi="Arial" w:cs="Arial"/>
          <w:sz w:val="24"/>
          <w:szCs w:val="24"/>
        </w:rPr>
        <w:t>the first and maybe</w:t>
      </w:r>
      <w:r w:rsidR="00CA4292">
        <w:rPr>
          <w:rFonts w:ascii="Arial" w:hAnsi="Arial" w:cs="Arial"/>
          <w:sz w:val="24"/>
          <w:szCs w:val="24"/>
        </w:rPr>
        <w:t xml:space="preserve"> most important sets of gender models</w:t>
      </w:r>
      <w:r w:rsidR="00C75E7D">
        <w:rPr>
          <w:rFonts w:ascii="Arial" w:hAnsi="Arial" w:cs="Arial"/>
          <w:sz w:val="24"/>
          <w:szCs w:val="24"/>
        </w:rPr>
        <w:t xml:space="preserve"> </w:t>
      </w:r>
      <w:r w:rsidR="00C75E7D">
        <w:rPr>
          <w:rFonts w:ascii="Arial" w:hAnsi="Arial" w:cs="Arial"/>
          <w:sz w:val="24"/>
          <w:szCs w:val="24"/>
        </w:rPr>
        <w:t>(Olsson and Martiny, 2018)</w:t>
      </w:r>
      <w:r w:rsidR="00E11B2E">
        <w:rPr>
          <w:rFonts w:ascii="Arial" w:hAnsi="Arial" w:cs="Arial"/>
          <w:sz w:val="24"/>
          <w:szCs w:val="24"/>
        </w:rPr>
        <w:t xml:space="preserve">, where children come to realise their own </w:t>
      </w:r>
      <w:r w:rsidR="004C1B92">
        <w:rPr>
          <w:rFonts w:ascii="Arial" w:hAnsi="Arial" w:cs="Arial"/>
          <w:sz w:val="24"/>
          <w:szCs w:val="24"/>
        </w:rPr>
        <w:t>place in their communities</w:t>
      </w:r>
      <w:r w:rsidR="000F5F4C">
        <w:rPr>
          <w:rFonts w:ascii="Arial" w:hAnsi="Arial" w:cs="Arial"/>
          <w:sz w:val="24"/>
          <w:szCs w:val="24"/>
        </w:rPr>
        <w:t xml:space="preserve"> (Paechter, 2015).</w:t>
      </w:r>
      <w:r w:rsidR="00CA4292">
        <w:rPr>
          <w:rFonts w:ascii="Arial" w:hAnsi="Arial" w:cs="Arial"/>
          <w:sz w:val="24"/>
          <w:szCs w:val="24"/>
        </w:rPr>
        <w:t xml:space="preserve"> </w:t>
      </w:r>
      <w:r w:rsidR="001F0325">
        <w:rPr>
          <w:rFonts w:ascii="Arial" w:hAnsi="Arial" w:cs="Arial"/>
          <w:sz w:val="24"/>
          <w:szCs w:val="24"/>
        </w:rPr>
        <w:t xml:space="preserve">Paechter </w:t>
      </w:r>
      <w:r w:rsidR="00FC533D">
        <w:rPr>
          <w:rFonts w:ascii="Arial" w:hAnsi="Arial" w:cs="Arial"/>
          <w:sz w:val="24"/>
          <w:szCs w:val="24"/>
        </w:rPr>
        <w:t>suggests tha</w:t>
      </w:r>
      <w:r w:rsidR="00F417D0">
        <w:rPr>
          <w:rFonts w:ascii="Arial" w:hAnsi="Arial" w:cs="Arial"/>
          <w:sz w:val="24"/>
          <w:szCs w:val="24"/>
        </w:rPr>
        <w:t>t children are unconsciously treated differently</w:t>
      </w:r>
      <w:r w:rsidR="004150C5">
        <w:rPr>
          <w:rFonts w:ascii="Arial" w:hAnsi="Arial" w:cs="Arial"/>
          <w:sz w:val="24"/>
          <w:szCs w:val="24"/>
        </w:rPr>
        <w:t xml:space="preserve"> according to gender</w:t>
      </w:r>
      <w:r w:rsidR="00F417D0">
        <w:rPr>
          <w:rFonts w:ascii="Arial" w:hAnsi="Arial" w:cs="Arial"/>
          <w:sz w:val="24"/>
          <w:szCs w:val="24"/>
        </w:rPr>
        <w:t xml:space="preserve"> </w:t>
      </w:r>
      <w:r w:rsidR="00C97AC7">
        <w:rPr>
          <w:rFonts w:ascii="Arial" w:hAnsi="Arial" w:cs="Arial"/>
          <w:sz w:val="24"/>
          <w:szCs w:val="24"/>
        </w:rPr>
        <w:t xml:space="preserve">by </w:t>
      </w:r>
      <w:r w:rsidR="004150C5">
        <w:rPr>
          <w:rFonts w:ascii="Arial" w:hAnsi="Arial" w:cs="Arial"/>
          <w:sz w:val="24"/>
          <w:szCs w:val="24"/>
        </w:rPr>
        <w:t>their families from the very moment that they are born</w:t>
      </w:r>
      <w:r w:rsidR="00B91A37">
        <w:rPr>
          <w:rFonts w:ascii="Arial" w:hAnsi="Arial" w:cs="Arial"/>
          <w:sz w:val="24"/>
          <w:szCs w:val="24"/>
        </w:rPr>
        <w:t>. She posits that</w:t>
      </w:r>
      <w:r w:rsidR="00B12C79">
        <w:rPr>
          <w:rFonts w:ascii="Arial" w:hAnsi="Arial" w:cs="Arial"/>
          <w:sz w:val="24"/>
          <w:szCs w:val="24"/>
        </w:rPr>
        <w:t>, no matter how small these differences are to begin, they</w:t>
      </w:r>
      <w:r w:rsidR="005914EC">
        <w:rPr>
          <w:rFonts w:ascii="Arial" w:hAnsi="Arial" w:cs="Arial"/>
          <w:sz w:val="24"/>
          <w:szCs w:val="24"/>
        </w:rPr>
        <w:t xml:space="preserve"> add up and eventually result in very different lived experiences for girls and boys</w:t>
      </w:r>
      <w:r w:rsidR="00DA18CB">
        <w:rPr>
          <w:rFonts w:ascii="Arial" w:hAnsi="Arial" w:cs="Arial"/>
          <w:sz w:val="24"/>
          <w:szCs w:val="24"/>
        </w:rPr>
        <w:t xml:space="preserve"> – for example</w:t>
      </w:r>
      <w:r w:rsidR="00C54841">
        <w:rPr>
          <w:rFonts w:ascii="Arial" w:hAnsi="Arial" w:cs="Arial"/>
          <w:sz w:val="24"/>
          <w:szCs w:val="24"/>
        </w:rPr>
        <w:t xml:space="preserve">, in Mondschein </w:t>
      </w:r>
      <w:r w:rsidR="00C54841">
        <w:rPr>
          <w:rFonts w:ascii="Arial" w:hAnsi="Arial" w:cs="Arial"/>
          <w:i/>
          <w:iCs/>
          <w:sz w:val="24"/>
          <w:szCs w:val="24"/>
        </w:rPr>
        <w:t>et al</w:t>
      </w:r>
      <w:r w:rsidR="00C54841">
        <w:rPr>
          <w:rFonts w:ascii="Arial" w:hAnsi="Arial" w:cs="Arial"/>
          <w:sz w:val="24"/>
          <w:szCs w:val="24"/>
        </w:rPr>
        <w:t xml:space="preserve">’s 2000 study (quoted within </w:t>
      </w:r>
      <w:r w:rsidR="004A0B39">
        <w:rPr>
          <w:rFonts w:ascii="Arial" w:hAnsi="Arial" w:cs="Arial"/>
          <w:sz w:val="24"/>
          <w:szCs w:val="24"/>
        </w:rPr>
        <w:t>Paechter, 2015, p.49</w:t>
      </w:r>
      <w:r w:rsidR="00C54841">
        <w:rPr>
          <w:rFonts w:ascii="Arial" w:hAnsi="Arial" w:cs="Arial"/>
          <w:sz w:val="24"/>
          <w:szCs w:val="24"/>
        </w:rPr>
        <w:t>)</w:t>
      </w:r>
      <w:r w:rsidR="00554642">
        <w:rPr>
          <w:rFonts w:ascii="Arial" w:hAnsi="Arial" w:cs="Arial"/>
          <w:sz w:val="24"/>
          <w:szCs w:val="24"/>
        </w:rPr>
        <w:t>, discussing mother’s expectations for their girl vs. boy infants</w:t>
      </w:r>
      <w:r w:rsidR="00B642E7">
        <w:rPr>
          <w:rFonts w:ascii="Arial" w:hAnsi="Arial" w:cs="Arial"/>
          <w:sz w:val="24"/>
          <w:szCs w:val="24"/>
        </w:rPr>
        <w:t>. The study found that mothers of boys expected their babies to be significantly more competent at crawling down slope</w:t>
      </w:r>
      <w:r w:rsidR="00B009B0">
        <w:rPr>
          <w:rFonts w:ascii="Arial" w:hAnsi="Arial" w:cs="Arial"/>
          <w:sz w:val="24"/>
          <w:szCs w:val="24"/>
        </w:rPr>
        <w:t>s/ramps than the</w:t>
      </w:r>
      <w:r w:rsidR="000D1130">
        <w:rPr>
          <w:rFonts w:ascii="Arial" w:hAnsi="Arial" w:cs="Arial"/>
          <w:sz w:val="24"/>
          <w:szCs w:val="24"/>
        </w:rPr>
        <w:t xml:space="preserve"> mothers of girls</w:t>
      </w:r>
      <w:r w:rsidR="0041120E">
        <w:rPr>
          <w:rFonts w:ascii="Arial" w:hAnsi="Arial" w:cs="Arial"/>
          <w:sz w:val="24"/>
          <w:szCs w:val="24"/>
        </w:rPr>
        <w:t>, when in fact no gender-based difference was found</w:t>
      </w:r>
      <w:r w:rsidR="0006042C">
        <w:rPr>
          <w:rFonts w:ascii="Arial" w:hAnsi="Arial" w:cs="Arial"/>
          <w:sz w:val="24"/>
          <w:szCs w:val="24"/>
        </w:rPr>
        <w:t xml:space="preserve">. This </w:t>
      </w:r>
      <w:r w:rsidR="003F2881">
        <w:rPr>
          <w:rFonts w:ascii="Arial" w:hAnsi="Arial" w:cs="Arial"/>
          <w:sz w:val="24"/>
          <w:szCs w:val="24"/>
        </w:rPr>
        <w:t xml:space="preserve">supports the idea that </w:t>
      </w:r>
      <w:r w:rsidR="00B668CB">
        <w:rPr>
          <w:rFonts w:ascii="Arial" w:hAnsi="Arial" w:cs="Arial"/>
          <w:sz w:val="24"/>
          <w:szCs w:val="24"/>
        </w:rPr>
        <w:t>parents and family may</w:t>
      </w:r>
      <w:r w:rsidR="005E5D01">
        <w:rPr>
          <w:rFonts w:ascii="Arial" w:hAnsi="Arial" w:cs="Arial"/>
          <w:sz w:val="24"/>
          <w:szCs w:val="24"/>
        </w:rPr>
        <w:t xml:space="preserve"> unconsciously</w:t>
      </w:r>
      <w:r w:rsidR="00B668CB">
        <w:rPr>
          <w:rFonts w:ascii="Arial" w:hAnsi="Arial" w:cs="Arial"/>
          <w:sz w:val="24"/>
          <w:szCs w:val="24"/>
        </w:rPr>
        <w:t xml:space="preserve"> </w:t>
      </w:r>
      <w:r w:rsidR="005E5D01">
        <w:rPr>
          <w:rFonts w:ascii="Arial" w:hAnsi="Arial" w:cs="Arial"/>
          <w:sz w:val="24"/>
          <w:szCs w:val="24"/>
        </w:rPr>
        <w:t>treat girls and boys differently – and create</w:t>
      </w:r>
      <w:r w:rsidR="00EE382D">
        <w:rPr>
          <w:rFonts w:ascii="Arial" w:hAnsi="Arial" w:cs="Arial"/>
          <w:sz w:val="24"/>
          <w:szCs w:val="24"/>
        </w:rPr>
        <w:t xml:space="preserve"> gender</w:t>
      </w:r>
      <w:r w:rsidR="005E5D01">
        <w:rPr>
          <w:rFonts w:ascii="Arial" w:hAnsi="Arial" w:cs="Arial"/>
          <w:sz w:val="24"/>
          <w:szCs w:val="24"/>
        </w:rPr>
        <w:t xml:space="preserve"> differences </w:t>
      </w:r>
      <w:r w:rsidR="007842F3">
        <w:rPr>
          <w:rFonts w:ascii="Arial" w:hAnsi="Arial" w:cs="Arial"/>
          <w:sz w:val="24"/>
          <w:szCs w:val="24"/>
        </w:rPr>
        <w:t xml:space="preserve">in </w:t>
      </w:r>
      <w:r w:rsidR="007842F3">
        <w:rPr>
          <w:rFonts w:ascii="Arial" w:hAnsi="Arial" w:cs="Arial"/>
          <w:sz w:val="24"/>
          <w:szCs w:val="24"/>
        </w:rPr>
        <w:lastRenderedPageBreak/>
        <w:t>behaviours where there w</w:t>
      </w:r>
      <w:r w:rsidR="00EE382D">
        <w:rPr>
          <w:rFonts w:ascii="Arial" w:hAnsi="Arial" w:cs="Arial"/>
          <w:sz w:val="24"/>
          <w:szCs w:val="24"/>
        </w:rPr>
        <w:t>ere</w:t>
      </w:r>
      <w:r w:rsidR="007842F3">
        <w:rPr>
          <w:rFonts w:ascii="Arial" w:hAnsi="Arial" w:cs="Arial"/>
          <w:sz w:val="24"/>
          <w:szCs w:val="24"/>
        </w:rPr>
        <w:t xml:space="preserve"> originally none.</w:t>
      </w:r>
      <w:r w:rsidR="00D41C4D">
        <w:rPr>
          <w:rFonts w:ascii="Arial" w:hAnsi="Arial" w:cs="Arial"/>
          <w:sz w:val="24"/>
          <w:szCs w:val="24"/>
        </w:rPr>
        <w:t xml:space="preserve"> Another major factor in gender-based socialisation</w:t>
      </w:r>
      <w:r w:rsidR="000150D6">
        <w:rPr>
          <w:rFonts w:ascii="Arial" w:hAnsi="Arial" w:cs="Arial"/>
          <w:sz w:val="24"/>
          <w:szCs w:val="24"/>
        </w:rPr>
        <w:t xml:space="preserve"> </w:t>
      </w:r>
      <w:r w:rsidR="000D7F60">
        <w:rPr>
          <w:rFonts w:ascii="Arial" w:hAnsi="Arial" w:cs="Arial"/>
          <w:sz w:val="24"/>
          <w:szCs w:val="24"/>
        </w:rPr>
        <w:t>are</w:t>
      </w:r>
      <w:r w:rsidR="000150D6">
        <w:rPr>
          <w:rFonts w:ascii="Arial" w:hAnsi="Arial" w:cs="Arial"/>
          <w:sz w:val="24"/>
          <w:szCs w:val="24"/>
        </w:rPr>
        <w:t xml:space="preserve"> </w:t>
      </w:r>
      <w:r w:rsidR="00972170">
        <w:rPr>
          <w:rFonts w:ascii="Arial" w:hAnsi="Arial" w:cs="Arial"/>
          <w:sz w:val="24"/>
          <w:szCs w:val="24"/>
        </w:rPr>
        <w:t>med</w:t>
      </w:r>
      <w:r w:rsidR="000D7F60">
        <w:rPr>
          <w:rFonts w:ascii="Arial" w:hAnsi="Arial" w:cs="Arial"/>
          <w:sz w:val="24"/>
          <w:szCs w:val="24"/>
        </w:rPr>
        <w:t>ia broadcasts</w:t>
      </w:r>
      <w:r w:rsidR="00C9761A">
        <w:rPr>
          <w:rFonts w:ascii="Arial" w:hAnsi="Arial" w:cs="Arial"/>
          <w:sz w:val="24"/>
          <w:szCs w:val="24"/>
        </w:rPr>
        <w:t xml:space="preserve"> </w:t>
      </w:r>
      <w:r w:rsidR="00C336BC">
        <w:rPr>
          <w:rFonts w:ascii="Arial" w:hAnsi="Arial" w:cs="Arial"/>
          <w:sz w:val="24"/>
          <w:szCs w:val="24"/>
        </w:rPr>
        <w:t>(Miell,</w:t>
      </w:r>
      <w:r w:rsidR="007124AE">
        <w:rPr>
          <w:rFonts w:ascii="Arial" w:hAnsi="Arial" w:cs="Arial"/>
          <w:sz w:val="24"/>
          <w:szCs w:val="24"/>
        </w:rPr>
        <w:t xml:space="preserve"> 1995</w:t>
      </w:r>
      <w:r w:rsidR="00C336BC">
        <w:rPr>
          <w:rFonts w:ascii="Arial" w:hAnsi="Arial" w:cs="Arial"/>
          <w:sz w:val="24"/>
          <w:szCs w:val="24"/>
        </w:rPr>
        <w:t>)</w:t>
      </w:r>
      <w:r w:rsidR="007124AE">
        <w:rPr>
          <w:rFonts w:ascii="Arial" w:hAnsi="Arial" w:cs="Arial"/>
          <w:sz w:val="24"/>
          <w:szCs w:val="24"/>
        </w:rPr>
        <w:t xml:space="preserve">, which tend to </w:t>
      </w:r>
      <w:r w:rsidR="000D7F60">
        <w:rPr>
          <w:rFonts w:ascii="Arial" w:hAnsi="Arial" w:cs="Arial"/>
          <w:sz w:val="24"/>
          <w:szCs w:val="24"/>
        </w:rPr>
        <w:t>represent very</w:t>
      </w:r>
      <w:r w:rsidR="007124AE">
        <w:rPr>
          <w:rFonts w:ascii="Arial" w:hAnsi="Arial" w:cs="Arial"/>
          <w:sz w:val="24"/>
          <w:szCs w:val="24"/>
        </w:rPr>
        <w:t xml:space="preserve"> stereotypical</w:t>
      </w:r>
      <w:r w:rsidR="00E02128">
        <w:rPr>
          <w:rFonts w:ascii="Arial" w:hAnsi="Arial" w:cs="Arial"/>
          <w:sz w:val="24"/>
          <w:szCs w:val="24"/>
        </w:rPr>
        <w:t xml:space="preserve"> gender roles</w:t>
      </w:r>
      <w:r w:rsidR="00A81E00">
        <w:rPr>
          <w:rFonts w:ascii="Arial" w:hAnsi="Arial" w:cs="Arial"/>
          <w:sz w:val="24"/>
          <w:szCs w:val="24"/>
        </w:rPr>
        <w:t xml:space="preserve"> </w:t>
      </w:r>
      <w:r w:rsidR="001C18F8">
        <w:rPr>
          <w:rFonts w:ascii="Arial" w:hAnsi="Arial" w:cs="Arial"/>
          <w:sz w:val="24"/>
          <w:szCs w:val="24"/>
        </w:rPr>
        <w:t>–</w:t>
      </w:r>
      <w:r w:rsidR="00A81E00">
        <w:rPr>
          <w:rFonts w:ascii="Arial" w:hAnsi="Arial" w:cs="Arial"/>
          <w:sz w:val="24"/>
          <w:szCs w:val="24"/>
        </w:rPr>
        <w:t xml:space="preserve"> </w:t>
      </w:r>
      <w:r w:rsidR="001C18F8">
        <w:rPr>
          <w:rFonts w:ascii="Arial" w:hAnsi="Arial" w:cs="Arial"/>
          <w:sz w:val="24"/>
          <w:szCs w:val="24"/>
        </w:rPr>
        <w:t>showing men in work, and women largely depicted within the home</w:t>
      </w:r>
      <w:r w:rsidR="0059333C">
        <w:rPr>
          <w:rFonts w:ascii="Arial" w:hAnsi="Arial" w:cs="Arial"/>
          <w:sz w:val="24"/>
          <w:szCs w:val="24"/>
        </w:rPr>
        <w:t xml:space="preserve"> </w:t>
      </w:r>
      <w:r w:rsidR="002B5598">
        <w:rPr>
          <w:rFonts w:ascii="Arial" w:hAnsi="Arial" w:cs="Arial"/>
          <w:sz w:val="24"/>
          <w:szCs w:val="24"/>
        </w:rPr>
        <w:t xml:space="preserve">(Olsson and Martiny, 2018). </w:t>
      </w:r>
      <w:r w:rsidR="00D70206">
        <w:rPr>
          <w:rFonts w:ascii="Arial" w:hAnsi="Arial" w:cs="Arial"/>
          <w:sz w:val="24"/>
          <w:szCs w:val="24"/>
        </w:rPr>
        <w:t xml:space="preserve">Miell (1995) also relates how </w:t>
      </w:r>
      <w:r w:rsidR="00D154FD">
        <w:rPr>
          <w:rFonts w:ascii="Arial" w:hAnsi="Arial" w:cs="Arial"/>
          <w:sz w:val="24"/>
          <w:szCs w:val="24"/>
        </w:rPr>
        <w:t xml:space="preserve">media influences are very likely to </w:t>
      </w:r>
      <w:r w:rsidR="00406DF3">
        <w:rPr>
          <w:rFonts w:ascii="Arial" w:hAnsi="Arial" w:cs="Arial"/>
          <w:sz w:val="24"/>
          <w:szCs w:val="24"/>
        </w:rPr>
        <w:t>result in</w:t>
      </w:r>
      <w:r w:rsidR="00F54CDF">
        <w:rPr>
          <w:rFonts w:ascii="Arial" w:hAnsi="Arial" w:cs="Arial"/>
          <w:sz w:val="24"/>
          <w:szCs w:val="24"/>
        </w:rPr>
        <w:t xml:space="preserve"> </w:t>
      </w:r>
      <w:r w:rsidR="00406DF3">
        <w:rPr>
          <w:rFonts w:ascii="Arial" w:hAnsi="Arial" w:cs="Arial"/>
          <w:sz w:val="24"/>
          <w:szCs w:val="24"/>
        </w:rPr>
        <w:t>familial influences being overridden</w:t>
      </w:r>
      <w:r w:rsidR="004B549A">
        <w:rPr>
          <w:rFonts w:ascii="Arial" w:hAnsi="Arial" w:cs="Arial"/>
          <w:sz w:val="24"/>
          <w:szCs w:val="24"/>
        </w:rPr>
        <w:t xml:space="preserve">, </w:t>
      </w:r>
      <w:r w:rsidR="00EE382D">
        <w:rPr>
          <w:rFonts w:ascii="Arial" w:hAnsi="Arial" w:cs="Arial"/>
          <w:sz w:val="24"/>
          <w:szCs w:val="24"/>
        </w:rPr>
        <w:t>as whilst parents may make every effort to</w:t>
      </w:r>
      <w:r w:rsidR="00345371">
        <w:rPr>
          <w:rFonts w:ascii="Arial" w:hAnsi="Arial" w:cs="Arial"/>
          <w:sz w:val="24"/>
          <w:szCs w:val="24"/>
        </w:rPr>
        <w:t xml:space="preserve"> treat their boy and girl children equally</w:t>
      </w:r>
      <w:r w:rsidR="00A51BF7">
        <w:rPr>
          <w:rFonts w:ascii="Arial" w:hAnsi="Arial" w:cs="Arial"/>
          <w:sz w:val="24"/>
          <w:szCs w:val="24"/>
        </w:rPr>
        <w:t xml:space="preserve">, children may still be inundated with stereotypical </w:t>
      </w:r>
      <w:r w:rsidR="00D325F0">
        <w:rPr>
          <w:rFonts w:ascii="Arial" w:hAnsi="Arial" w:cs="Arial"/>
          <w:sz w:val="24"/>
          <w:szCs w:val="24"/>
        </w:rPr>
        <w:t>messages about gender</w:t>
      </w:r>
      <w:r w:rsidR="00466E13">
        <w:rPr>
          <w:rFonts w:ascii="Arial" w:hAnsi="Arial" w:cs="Arial"/>
          <w:sz w:val="24"/>
          <w:szCs w:val="24"/>
        </w:rPr>
        <w:t xml:space="preserve"> based behaviours from the media – learning, to use Olsson and Martiny’s (2018) example</w:t>
      </w:r>
      <w:r w:rsidR="004F5F2D">
        <w:rPr>
          <w:rFonts w:ascii="Arial" w:hAnsi="Arial" w:cs="Arial"/>
          <w:sz w:val="24"/>
          <w:szCs w:val="24"/>
        </w:rPr>
        <w:t>, that girls</w:t>
      </w:r>
      <w:r w:rsidR="00192E2E">
        <w:rPr>
          <w:rFonts w:ascii="Arial" w:hAnsi="Arial" w:cs="Arial"/>
          <w:sz w:val="24"/>
          <w:szCs w:val="24"/>
        </w:rPr>
        <w:t xml:space="preserve"> will grow up to stay in the home, </w:t>
      </w:r>
      <w:r w:rsidR="00153A08">
        <w:rPr>
          <w:rFonts w:ascii="Arial" w:hAnsi="Arial" w:cs="Arial"/>
          <w:sz w:val="24"/>
          <w:szCs w:val="24"/>
        </w:rPr>
        <w:t>and</w:t>
      </w:r>
      <w:r w:rsidR="0034267F">
        <w:rPr>
          <w:rFonts w:ascii="Arial" w:hAnsi="Arial" w:cs="Arial"/>
          <w:sz w:val="24"/>
          <w:szCs w:val="24"/>
        </w:rPr>
        <w:t xml:space="preserve"> these girls may</w:t>
      </w:r>
      <w:r w:rsidR="00153A08">
        <w:rPr>
          <w:rFonts w:ascii="Arial" w:hAnsi="Arial" w:cs="Arial"/>
          <w:sz w:val="24"/>
          <w:szCs w:val="24"/>
        </w:rPr>
        <w:t xml:space="preserve"> </w:t>
      </w:r>
      <w:r w:rsidR="009D2CF7">
        <w:rPr>
          <w:rFonts w:ascii="Arial" w:hAnsi="Arial" w:cs="Arial"/>
          <w:sz w:val="24"/>
          <w:szCs w:val="24"/>
        </w:rPr>
        <w:t xml:space="preserve">self-select their behaviours, choices and preferences based </w:t>
      </w:r>
      <w:r w:rsidR="0034267F">
        <w:rPr>
          <w:rFonts w:ascii="Arial" w:hAnsi="Arial" w:cs="Arial"/>
          <w:sz w:val="24"/>
          <w:szCs w:val="24"/>
        </w:rPr>
        <w:t>on this early messaging.</w:t>
      </w:r>
    </w:p>
    <w:p w14:paraId="6B3ED9E4" w14:textId="0EFAB205" w:rsidR="00B60EDC" w:rsidRDefault="00500002" w:rsidP="002F28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Governmental p</w:t>
      </w:r>
      <w:r w:rsidR="00204FFA">
        <w:rPr>
          <w:rFonts w:ascii="Arial" w:hAnsi="Arial" w:cs="Arial"/>
          <w:sz w:val="24"/>
          <w:szCs w:val="24"/>
        </w:rPr>
        <w:t xml:space="preserve">olicy around </w:t>
      </w:r>
      <w:r w:rsidR="00542702">
        <w:rPr>
          <w:rFonts w:ascii="Arial" w:hAnsi="Arial" w:cs="Arial"/>
          <w:sz w:val="24"/>
          <w:szCs w:val="24"/>
        </w:rPr>
        <w:t xml:space="preserve">gender-based </w:t>
      </w:r>
      <w:r>
        <w:rPr>
          <w:rFonts w:ascii="Arial" w:hAnsi="Arial" w:cs="Arial"/>
          <w:sz w:val="24"/>
          <w:szCs w:val="24"/>
        </w:rPr>
        <w:t>examples</w:t>
      </w:r>
      <w:r w:rsidR="007F32AD">
        <w:rPr>
          <w:rFonts w:ascii="Arial" w:hAnsi="Arial" w:cs="Arial"/>
          <w:sz w:val="24"/>
          <w:szCs w:val="24"/>
        </w:rPr>
        <w:t xml:space="preserve"> for children largely focuses on scho</w:t>
      </w:r>
      <w:r w:rsidR="008B2D17">
        <w:rPr>
          <w:rFonts w:ascii="Arial" w:hAnsi="Arial" w:cs="Arial"/>
          <w:sz w:val="24"/>
          <w:szCs w:val="24"/>
        </w:rPr>
        <w:t>ols</w:t>
      </w:r>
      <w:r w:rsidR="00E5716F">
        <w:rPr>
          <w:rFonts w:ascii="Arial" w:hAnsi="Arial" w:cs="Arial"/>
          <w:sz w:val="24"/>
          <w:szCs w:val="24"/>
        </w:rPr>
        <w:t xml:space="preserve"> (</w:t>
      </w:r>
      <w:r w:rsidR="00E1013A">
        <w:rPr>
          <w:rFonts w:ascii="Arial" w:hAnsi="Arial" w:cs="Arial"/>
          <w:i/>
          <w:iCs/>
          <w:sz w:val="24"/>
          <w:szCs w:val="24"/>
        </w:rPr>
        <w:t>Gender equality at every stage: a roadmap for change</w:t>
      </w:r>
      <w:r w:rsidR="00AC630C">
        <w:rPr>
          <w:rFonts w:ascii="Arial" w:hAnsi="Arial" w:cs="Arial"/>
          <w:sz w:val="24"/>
          <w:szCs w:val="24"/>
        </w:rPr>
        <w:t>,</w:t>
      </w:r>
      <w:r w:rsidR="006D1D9F">
        <w:rPr>
          <w:rFonts w:ascii="Arial" w:hAnsi="Arial" w:cs="Arial"/>
          <w:sz w:val="24"/>
          <w:szCs w:val="24"/>
        </w:rPr>
        <w:t xml:space="preserve"> 2019</w:t>
      </w:r>
      <w:r w:rsidR="00B81740">
        <w:rPr>
          <w:rFonts w:ascii="Arial" w:hAnsi="Arial" w:cs="Arial"/>
          <w:sz w:val="24"/>
          <w:szCs w:val="24"/>
        </w:rPr>
        <w:t xml:space="preserve">. </w:t>
      </w:r>
      <w:r w:rsidR="00B72E1D">
        <w:rPr>
          <w:rFonts w:ascii="Arial" w:hAnsi="Arial" w:cs="Arial"/>
          <w:sz w:val="24"/>
          <w:szCs w:val="24"/>
        </w:rPr>
        <w:t xml:space="preserve">Education Scotland, </w:t>
      </w:r>
      <w:r w:rsidR="003C6300">
        <w:rPr>
          <w:rFonts w:ascii="Arial" w:hAnsi="Arial" w:cs="Arial"/>
          <w:sz w:val="24"/>
          <w:szCs w:val="24"/>
        </w:rPr>
        <w:t>2022.</w:t>
      </w:r>
      <w:r w:rsidR="00E5716F">
        <w:rPr>
          <w:rFonts w:ascii="Arial" w:hAnsi="Arial" w:cs="Arial"/>
          <w:sz w:val="24"/>
          <w:szCs w:val="24"/>
        </w:rPr>
        <w:t>)</w:t>
      </w:r>
      <w:r w:rsidR="003C6300">
        <w:rPr>
          <w:rFonts w:ascii="Arial" w:hAnsi="Arial" w:cs="Arial"/>
          <w:sz w:val="24"/>
          <w:szCs w:val="24"/>
        </w:rPr>
        <w:t xml:space="preserve">, and tackling </w:t>
      </w:r>
      <w:r w:rsidR="00DB2EDC">
        <w:rPr>
          <w:rFonts w:ascii="Arial" w:hAnsi="Arial" w:cs="Arial"/>
          <w:sz w:val="24"/>
          <w:szCs w:val="24"/>
        </w:rPr>
        <w:t>gender stereotypes in the school environment.</w:t>
      </w:r>
      <w:r w:rsidR="005B4339">
        <w:rPr>
          <w:rFonts w:ascii="Arial" w:hAnsi="Arial" w:cs="Arial"/>
          <w:sz w:val="24"/>
          <w:szCs w:val="24"/>
        </w:rPr>
        <w:t xml:space="preserve"> </w:t>
      </w:r>
      <w:r w:rsidR="008E5F64">
        <w:rPr>
          <w:rFonts w:ascii="Arial" w:hAnsi="Arial" w:cs="Arial"/>
          <w:sz w:val="24"/>
          <w:szCs w:val="24"/>
        </w:rPr>
        <w:t>The Government’s</w:t>
      </w:r>
      <w:r w:rsidR="005B4339">
        <w:rPr>
          <w:rFonts w:ascii="Arial" w:hAnsi="Arial" w:cs="Arial"/>
          <w:sz w:val="24"/>
          <w:szCs w:val="24"/>
        </w:rPr>
        <w:t xml:space="preserve"> </w:t>
      </w:r>
      <w:r w:rsidR="006F0EB8">
        <w:rPr>
          <w:rFonts w:ascii="Arial" w:hAnsi="Arial" w:cs="Arial"/>
          <w:sz w:val="24"/>
          <w:szCs w:val="24"/>
        </w:rPr>
        <w:t>g</w:t>
      </w:r>
      <w:r w:rsidR="005B4339" w:rsidRPr="006F0EB8">
        <w:rPr>
          <w:rFonts w:ascii="Arial" w:hAnsi="Arial" w:cs="Arial"/>
          <w:sz w:val="24"/>
          <w:szCs w:val="24"/>
        </w:rPr>
        <w:t xml:space="preserve">ender </w:t>
      </w:r>
      <w:r w:rsidR="006F0EB8">
        <w:rPr>
          <w:rFonts w:ascii="Arial" w:hAnsi="Arial" w:cs="Arial"/>
          <w:sz w:val="24"/>
          <w:szCs w:val="24"/>
        </w:rPr>
        <w:t>e</w:t>
      </w:r>
      <w:r w:rsidR="005B4339" w:rsidRPr="006F0EB8">
        <w:rPr>
          <w:rFonts w:ascii="Arial" w:hAnsi="Arial" w:cs="Arial"/>
          <w:sz w:val="24"/>
          <w:szCs w:val="24"/>
        </w:rPr>
        <w:t xml:space="preserve">quality </w:t>
      </w:r>
      <w:r w:rsidR="006F0EB8">
        <w:rPr>
          <w:rFonts w:ascii="Arial" w:hAnsi="Arial" w:cs="Arial"/>
          <w:sz w:val="24"/>
          <w:szCs w:val="24"/>
        </w:rPr>
        <w:t>r</w:t>
      </w:r>
      <w:r w:rsidR="005B4339" w:rsidRPr="006F0EB8">
        <w:rPr>
          <w:rFonts w:ascii="Arial" w:hAnsi="Arial" w:cs="Arial"/>
          <w:sz w:val="24"/>
          <w:szCs w:val="24"/>
        </w:rPr>
        <w:t>oadmap</w:t>
      </w:r>
      <w:r w:rsidR="005B4339">
        <w:rPr>
          <w:rFonts w:ascii="Arial" w:hAnsi="Arial" w:cs="Arial"/>
          <w:sz w:val="24"/>
          <w:szCs w:val="24"/>
        </w:rPr>
        <w:t xml:space="preserve"> (2019) </w:t>
      </w:r>
      <w:r w:rsidR="00113458">
        <w:rPr>
          <w:rFonts w:ascii="Arial" w:hAnsi="Arial" w:cs="Arial"/>
          <w:sz w:val="24"/>
          <w:szCs w:val="24"/>
        </w:rPr>
        <w:t>references gender stereotypes as being especially limiting for women in terms of careers that they may choose to pursue</w:t>
      </w:r>
      <w:r w:rsidR="009A1A1F">
        <w:rPr>
          <w:rFonts w:ascii="Arial" w:hAnsi="Arial" w:cs="Arial"/>
          <w:sz w:val="24"/>
          <w:szCs w:val="24"/>
        </w:rPr>
        <w:t>, and state</w:t>
      </w:r>
      <w:r w:rsidR="00D46A97">
        <w:rPr>
          <w:rFonts w:ascii="Arial" w:hAnsi="Arial" w:cs="Arial"/>
          <w:sz w:val="24"/>
          <w:szCs w:val="24"/>
        </w:rPr>
        <w:t>s</w:t>
      </w:r>
      <w:r w:rsidR="009A1A1F">
        <w:rPr>
          <w:rFonts w:ascii="Arial" w:hAnsi="Arial" w:cs="Arial"/>
          <w:sz w:val="24"/>
          <w:szCs w:val="24"/>
        </w:rPr>
        <w:t xml:space="preserve"> that whilst girls tend to outperform boys </w:t>
      </w:r>
      <w:r w:rsidR="006A6063">
        <w:rPr>
          <w:rFonts w:ascii="Arial" w:hAnsi="Arial" w:cs="Arial"/>
          <w:sz w:val="24"/>
          <w:szCs w:val="24"/>
        </w:rPr>
        <w:t xml:space="preserve">within the educational sphere, this </w:t>
      </w:r>
      <w:r w:rsidR="00D46A97">
        <w:rPr>
          <w:rFonts w:ascii="Arial" w:hAnsi="Arial" w:cs="Arial"/>
          <w:sz w:val="24"/>
          <w:szCs w:val="24"/>
        </w:rPr>
        <w:t>reverse</w:t>
      </w:r>
      <w:r w:rsidR="006A6063">
        <w:rPr>
          <w:rFonts w:ascii="Arial" w:hAnsi="Arial" w:cs="Arial"/>
          <w:sz w:val="24"/>
          <w:szCs w:val="24"/>
        </w:rPr>
        <w:t xml:space="preserve">s in the world of work, with boys and men becoming more successful, despite being </w:t>
      </w:r>
      <w:r w:rsidR="004A3B2F">
        <w:rPr>
          <w:rFonts w:ascii="Arial" w:hAnsi="Arial" w:cs="Arial"/>
          <w:sz w:val="24"/>
          <w:szCs w:val="24"/>
        </w:rPr>
        <w:t>(</w:t>
      </w:r>
      <w:r w:rsidR="006A6063">
        <w:rPr>
          <w:rFonts w:ascii="Arial" w:hAnsi="Arial" w:cs="Arial"/>
          <w:sz w:val="24"/>
          <w:szCs w:val="24"/>
        </w:rPr>
        <w:t>on average</w:t>
      </w:r>
      <w:r w:rsidR="004A3B2F">
        <w:rPr>
          <w:rFonts w:ascii="Arial" w:hAnsi="Arial" w:cs="Arial"/>
          <w:sz w:val="24"/>
          <w:szCs w:val="24"/>
        </w:rPr>
        <w:t>)</w:t>
      </w:r>
      <w:r w:rsidR="006A6063">
        <w:rPr>
          <w:rFonts w:ascii="Arial" w:hAnsi="Arial" w:cs="Arial"/>
          <w:sz w:val="24"/>
          <w:szCs w:val="24"/>
        </w:rPr>
        <w:t xml:space="preserve"> less well educated than </w:t>
      </w:r>
      <w:r w:rsidR="00433635">
        <w:rPr>
          <w:rFonts w:ascii="Arial" w:hAnsi="Arial" w:cs="Arial"/>
          <w:sz w:val="24"/>
          <w:szCs w:val="24"/>
        </w:rPr>
        <w:t>their female peers.</w:t>
      </w:r>
      <w:r w:rsidR="00FD25A4">
        <w:rPr>
          <w:rFonts w:ascii="Arial" w:hAnsi="Arial" w:cs="Arial"/>
          <w:sz w:val="24"/>
          <w:szCs w:val="24"/>
        </w:rPr>
        <w:t xml:space="preserve"> The document also </w:t>
      </w:r>
      <w:r w:rsidR="00A83AF6">
        <w:rPr>
          <w:rFonts w:ascii="Arial" w:hAnsi="Arial" w:cs="Arial"/>
          <w:sz w:val="24"/>
          <w:szCs w:val="24"/>
        </w:rPr>
        <w:t xml:space="preserve">promises </w:t>
      </w:r>
      <w:r w:rsidR="00AD4614">
        <w:rPr>
          <w:rFonts w:ascii="Arial" w:hAnsi="Arial" w:cs="Arial"/>
          <w:sz w:val="24"/>
          <w:szCs w:val="24"/>
        </w:rPr>
        <w:t>to provide renewed and improved support within schools</w:t>
      </w:r>
      <w:r w:rsidR="00D058B2">
        <w:rPr>
          <w:rFonts w:ascii="Arial" w:hAnsi="Arial" w:cs="Arial"/>
          <w:sz w:val="24"/>
          <w:szCs w:val="24"/>
        </w:rPr>
        <w:t xml:space="preserve"> – including support to challenge gender stereotypes, and </w:t>
      </w:r>
      <w:r w:rsidR="001F2D2E">
        <w:rPr>
          <w:rFonts w:ascii="Arial" w:hAnsi="Arial" w:cs="Arial"/>
          <w:sz w:val="24"/>
          <w:szCs w:val="24"/>
        </w:rPr>
        <w:t xml:space="preserve">promises to </w:t>
      </w:r>
      <w:r w:rsidR="00920A1C">
        <w:rPr>
          <w:rFonts w:ascii="Arial" w:hAnsi="Arial" w:cs="Arial"/>
          <w:sz w:val="24"/>
          <w:szCs w:val="24"/>
        </w:rPr>
        <w:t xml:space="preserve">roll out varied approaches </w:t>
      </w:r>
      <w:r w:rsidR="00A55025">
        <w:rPr>
          <w:rFonts w:ascii="Arial" w:hAnsi="Arial" w:cs="Arial"/>
          <w:sz w:val="24"/>
          <w:szCs w:val="24"/>
        </w:rPr>
        <w:t xml:space="preserve">in order to tackle the </w:t>
      </w:r>
      <w:r w:rsidR="002E0948">
        <w:rPr>
          <w:rFonts w:ascii="Arial" w:hAnsi="Arial" w:cs="Arial"/>
          <w:sz w:val="24"/>
          <w:szCs w:val="24"/>
        </w:rPr>
        <w:t>cause of gender</w:t>
      </w:r>
      <w:r w:rsidR="009A2391">
        <w:rPr>
          <w:rFonts w:ascii="Arial" w:hAnsi="Arial" w:cs="Arial"/>
          <w:sz w:val="24"/>
          <w:szCs w:val="24"/>
        </w:rPr>
        <w:t>-</w:t>
      </w:r>
      <w:r w:rsidR="002E0948">
        <w:rPr>
          <w:rFonts w:ascii="Arial" w:hAnsi="Arial" w:cs="Arial"/>
          <w:sz w:val="24"/>
          <w:szCs w:val="24"/>
        </w:rPr>
        <w:t>based aspirations</w:t>
      </w:r>
      <w:r w:rsidR="009131FF">
        <w:rPr>
          <w:rFonts w:ascii="Arial" w:hAnsi="Arial" w:cs="Arial"/>
          <w:sz w:val="24"/>
          <w:szCs w:val="24"/>
        </w:rPr>
        <w:t xml:space="preserve"> in schools</w:t>
      </w:r>
      <w:r w:rsidR="009A2391">
        <w:rPr>
          <w:rFonts w:ascii="Arial" w:hAnsi="Arial" w:cs="Arial"/>
          <w:sz w:val="24"/>
          <w:szCs w:val="24"/>
        </w:rPr>
        <w:t>.</w:t>
      </w:r>
      <w:r w:rsidR="006006FC">
        <w:rPr>
          <w:rFonts w:ascii="Arial" w:hAnsi="Arial" w:cs="Arial"/>
          <w:sz w:val="24"/>
          <w:szCs w:val="24"/>
        </w:rPr>
        <w:t xml:space="preserve"> </w:t>
      </w:r>
      <w:r w:rsidR="00BB479C">
        <w:rPr>
          <w:rFonts w:ascii="Arial" w:hAnsi="Arial" w:cs="Arial"/>
          <w:sz w:val="24"/>
          <w:szCs w:val="24"/>
        </w:rPr>
        <w:t>Improving Gender Balance Scotland has</w:t>
      </w:r>
      <w:r w:rsidR="00BD555C">
        <w:rPr>
          <w:rFonts w:ascii="Arial" w:hAnsi="Arial" w:cs="Arial"/>
          <w:sz w:val="24"/>
          <w:szCs w:val="24"/>
        </w:rPr>
        <w:t xml:space="preserve"> similarly</w:t>
      </w:r>
      <w:r w:rsidR="00BB479C">
        <w:rPr>
          <w:rFonts w:ascii="Arial" w:hAnsi="Arial" w:cs="Arial"/>
          <w:sz w:val="24"/>
          <w:szCs w:val="24"/>
        </w:rPr>
        <w:t xml:space="preserve"> released a variety of </w:t>
      </w:r>
      <w:r w:rsidR="001A331B">
        <w:rPr>
          <w:rFonts w:ascii="Arial" w:hAnsi="Arial" w:cs="Arial"/>
          <w:sz w:val="24"/>
          <w:szCs w:val="24"/>
        </w:rPr>
        <w:t xml:space="preserve">short </w:t>
      </w:r>
      <w:r w:rsidR="00BB479C">
        <w:rPr>
          <w:rFonts w:ascii="Arial" w:hAnsi="Arial" w:cs="Arial"/>
          <w:sz w:val="24"/>
          <w:szCs w:val="24"/>
        </w:rPr>
        <w:t xml:space="preserve">action plans targeting gender </w:t>
      </w:r>
      <w:r w:rsidR="00AC3A64">
        <w:rPr>
          <w:rFonts w:ascii="Arial" w:hAnsi="Arial" w:cs="Arial"/>
          <w:sz w:val="24"/>
          <w:szCs w:val="24"/>
        </w:rPr>
        <w:t>equality and the removal of stereotypes in schools</w:t>
      </w:r>
      <w:r w:rsidR="0074545F">
        <w:rPr>
          <w:rFonts w:ascii="Arial" w:hAnsi="Arial" w:cs="Arial"/>
          <w:sz w:val="24"/>
          <w:szCs w:val="24"/>
        </w:rPr>
        <w:t>, releasing one for</w:t>
      </w:r>
      <w:r w:rsidR="00200793">
        <w:rPr>
          <w:rFonts w:ascii="Arial" w:hAnsi="Arial" w:cs="Arial"/>
          <w:sz w:val="24"/>
          <w:szCs w:val="24"/>
        </w:rPr>
        <w:t xml:space="preserve"> each </w:t>
      </w:r>
      <w:r w:rsidR="00562508">
        <w:rPr>
          <w:rFonts w:ascii="Arial" w:hAnsi="Arial" w:cs="Arial"/>
          <w:sz w:val="24"/>
          <w:szCs w:val="24"/>
        </w:rPr>
        <w:t>school stage specifically</w:t>
      </w:r>
      <w:r w:rsidR="00FE6F23">
        <w:rPr>
          <w:rFonts w:ascii="Arial" w:hAnsi="Arial" w:cs="Arial"/>
          <w:sz w:val="24"/>
          <w:szCs w:val="24"/>
        </w:rPr>
        <w:t xml:space="preserve"> (</w:t>
      </w:r>
      <w:r w:rsidR="00DE4FAD">
        <w:rPr>
          <w:rFonts w:ascii="Arial" w:hAnsi="Arial" w:cs="Arial"/>
          <w:sz w:val="24"/>
          <w:szCs w:val="24"/>
        </w:rPr>
        <w:t>Education Scotland</w:t>
      </w:r>
      <w:r w:rsidR="00FE6F23">
        <w:rPr>
          <w:rFonts w:ascii="Arial" w:hAnsi="Arial" w:cs="Arial"/>
          <w:sz w:val="24"/>
          <w:szCs w:val="24"/>
        </w:rPr>
        <w:t xml:space="preserve">, </w:t>
      </w:r>
      <w:r w:rsidR="003D2705">
        <w:rPr>
          <w:rFonts w:ascii="Arial" w:hAnsi="Arial" w:cs="Arial"/>
          <w:sz w:val="24"/>
          <w:szCs w:val="24"/>
        </w:rPr>
        <w:t>2022</w:t>
      </w:r>
      <w:r w:rsidR="00FE6F23">
        <w:rPr>
          <w:rFonts w:ascii="Arial" w:hAnsi="Arial" w:cs="Arial"/>
          <w:sz w:val="24"/>
          <w:szCs w:val="24"/>
        </w:rPr>
        <w:t>)</w:t>
      </w:r>
      <w:r w:rsidR="00562508">
        <w:rPr>
          <w:rFonts w:ascii="Arial" w:hAnsi="Arial" w:cs="Arial"/>
          <w:sz w:val="24"/>
          <w:szCs w:val="24"/>
        </w:rPr>
        <w:t>. For example, the</w:t>
      </w:r>
      <w:r w:rsidR="00887B47">
        <w:rPr>
          <w:rFonts w:ascii="Arial" w:hAnsi="Arial" w:cs="Arial"/>
          <w:sz w:val="24"/>
          <w:szCs w:val="24"/>
        </w:rPr>
        <w:t>ir</w:t>
      </w:r>
      <w:r w:rsidR="00562508">
        <w:rPr>
          <w:rFonts w:ascii="Arial" w:hAnsi="Arial" w:cs="Arial"/>
          <w:sz w:val="24"/>
          <w:szCs w:val="24"/>
        </w:rPr>
        <w:t xml:space="preserve"> primary school </w:t>
      </w:r>
      <w:r w:rsidR="00887B47">
        <w:rPr>
          <w:rFonts w:ascii="Arial" w:hAnsi="Arial" w:cs="Arial"/>
          <w:sz w:val="24"/>
          <w:szCs w:val="24"/>
        </w:rPr>
        <w:t>guide</w:t>
      </w:r>
      <w:r w:rsidR="00562508">
        <w:rPr>
          <w:rFonts w:ascii="Arial" w:hAnsi="Arial" w:cs="Arial"/>
          <w:sz w:val="24"/>
          <w:szCs w:val="24"/>
        </w:rPr>
        <w:t xml:space="preserve"> (</w:t>
      </w:r>
      <w:r w:rsidR="003C58B9">
        <w:rPr>
          <w:rFonts w:ascii="Arial" w:hAnsi="Arial" w:cs="Arial"/>
          <w:sz w:val="24"/>
          <w:szCs w:val="24"/>
        </w:rPr>
        <w:t>2017</w:t>
      </w:r>
      <w:r w:rsidR="00562508">
        <w:rPr>
          <w:rFonts w:ascii="Arial" w:hAnsi="Arial" w:cs="Arial"/>
          <w:sz w:val="24"/>
          <w:szCs w:val="24"/>
        </w:rPr>
        <w:t xml:space="preserve">) recommends a </w:t>
      </w:r>
      <w:r w:rsidR="00B7322B">
        <w:rPr>
          <w:rFonts w:ascii="Arial" w:hAnsi="Arial" w:cs="Arial"/>
          <w:sz w:val="24"/>
          <w:szCs w:val="24"/>
        </w:rPr>
        <w:t>few activities for practitioners to use within the classroom</w:t>
      </w:r>
      <w:r w:rsidR="00A44173">
        <w:rPr>
          <w:rFonts w:ascii="Arial" w:hAnsi="Arial" w:cs="Arial"/>
          <w:sz w:val="24"/>
          <w:szCs w:val="24"/>
        </w:rPr>
        <w:t xml:space="preserve">, to potentially tackle </w:t>
      </w:r>
      <w:r w:rsidR="00431472">
        <w:rPr>
          <w:rFonts w:ascii="Arial" w:hAnsi="Arial" w:cs="Arial"/>
          <w:sz w:val="24"/>
          <w:szCs w:val="24"/>
        </w:rPr>
        <w:t xml:space="preserve">unconscious biases </w:t>
      </w:r>
      <w:r w:rsidR="00CE3CAF">
        <w:rPr>
          <w:rFonts w:ascii="Arial" w:hAnsi="Arial" w:cs="Arial"/>
          <w:sz w:val="24"/>
          <w:szCs w:val="24"/>
        </w:rPr>
        <w:t>held by the children.</w:t>
      </w:r>
      <w:r w:rsidR="00822AC2">
        <w:rPr>
          <w:rFonts w:ascii="Arial" w:hAnsi="Arial" w:cs="Arial"/>
          <w:sz w:val="24"/>
          <w:szCs w:val="24"/>
        </w:rPr>
        <w:t xml:space="preserve"> </w:t>
      </w:r>
      <w:r w:rsidR="00E67A85">
        <w:rPr>
          <w:rFonts w:ascii="Arial" w:hAnsi="Arial" w:cs="Arial"/>
          <w:sz w:val="24"/>
          <w:szCs w:val="24"/>
        </w:rPr>
        <w:t xml:space="preserve">Not only does the guide raise issues </w:t>
      </w:r>
      <w:r w:rsidR="001E5AD2">
        <w:rPr>
          <w:rFonts w:ascii="Arial" w:hAnsi="Arial" w:cs="Arial"/>
          <w:sz w:val="24"/>
          <w:szCs w:val="24"/>
        </w:rPr>
        <w:t xml:space="preserve">that may be present in </w:t>
      </w:r>
      <w:r w:rsidR="00E67A85">
        <w:rPr>
          <w:rFonts w:ascii="Arial" w:hAnsi="Arial" w:cs="Arial"/>
          <w:sz w:val="24"/>
          <w:szCs w:val="24"/>
        </w:rPr>
        <w:t xml:space="preserve">the children’s perspective, but </w:t>
      </w:r>
      <w:r w:rsidR="00813741">
        <w:rPr>
          <w:rFonts w:ascii="Arial" w:hAnsi="Arial" w:cs="Arial"/>
          <w:sz w:val="24"/>
          <w:szCs w:val="24"/>
        </w:rPr>
        <w:t xml:space="preserve">it also notes that practitioners may unwittingly be perpetuating </w:t>
      </w:r>
      <w:r w:rsidR="001661E2">
        <w:rPr>
          <w:rFonts w:ascii="Arial" w:hAnsi="Arial" w:cs="Arial"/>
          <w:sz w:val="24"/>
          <w:szCs w:val="24"/>
        </w:rPr>
        <w:t>gender based behaviours</w:t>
      </w:r>
      <w:r w:rsidR="006447B2">
        <w:rPr>
          <w:rFonts w:ascii="Arial" w:hAnsi="Arial" w:cs="Arial"/>
          <w:sz w:val="24"/>
          <w:szCs w:val="24"/>
        </w:rPr>
        <w:t>.</w:t>
      </w:r>
      <w:r w:rsidR="007B3E01">
        <w:rPr>
          <w:rFonts w:ascii="Arial" w:hAnsi="Arial" w:cs="Arial"/>
          <w:sz w:val="24"/>
          <w:szCs w:val="24"/>
        </w:rPr>
        <w:t xml:space="preserve"> </w:t>
      </w:r>
      <w:r w:rsidR="006447B2">
        <w:rPr>
          <w:rFonts w:ascii="Arial" w:hAnsi="Arial" w:cs="Arial"/>
          <w:sz w:val="24"/>
          <w:szCs w:val="24"/>
        </w:rPr>
        <w:t>F</w:t>
      </w:r>
      <w:r w:rsidR="007B3E01">
        <w:rPr>
          <w:rFonts w:ascii="Arial" w:hAnsi="Arial" w:cs="Arial"/>
          <w:sz w:val="24"/>
          <w:szCs w:val="24"/>
        </w:rPr>
        <w:t>or example,</w:t>
      </w:r>
      <w:r w:rsidR="002F3A90">
        <w:rPr>
          <w:rFonts w:ascii="Arial" w:hAnsi="Arial" w:cs="Arial"/>
          <w:sz w:val="24"/>
          <w:szCs w:val="24"/>
        </w:rPr>
        <w:t xml:space="preserve"> these biases may manifest</w:t>
      </w:r>
      <w:r w:rsidR="007B3E01">
        <w:rPr>
          <w:rFonts w:ascii="Arial" w:hAnsi="Arial" w:cs="Arial"/>
          <w:sz w:val="24"/>
          <w:szCs w:val="24"/>
        </w:rPr>
        <w:t xml:space="preserve"> by </w:t>
      </w:r>
      <w:r w:rsidR="008A492E">
        <w:rPr>
          <w:rFonts w:ascii="Arial" w:hAnsi="Arial" w:cs="Arial"/>
          <w:sz w:val="24"/>
          <w:szCs w:val="24"/>
        </w:rPr>
        <w:t xml:space="preserve">seating </w:t>
      </w:r>
      <w:r w:rsidR="007B3E01">
        <w:rPr>
          <w:rFonts w:ascii="Arial" w:hAnsi="Arial" w:cs="Arial"/>
          <w:sz w:val="24"/>
          <w:szCs w:val="24"/>
        </w:rPr>
        <w:t>well behaved young gi</w:t>
      </w:r>
      <w:r w:rsidR="008A492E">
        <w:rPr>
          <w:rFonts w:ascii="Arial" w:hAnsi="Arial" w:cs="Arial"/>
          <w:sz w:val="24"/>
          <w:szCs w:val="24"/>
        </w:rPr>
        <w:t>rls</w:t>
      </w:r>
      <w:r w:rsidR="00187EE2">
        <w:rPr>
          <w:rFonts w:ascii="Arial" w:hAnsi="Arial" w:cs="Arial"/>
          <w:sz w:val="24"/>
          <w:szCs w:val="24"/>
        </w:rPr>
        <w:t xml:space="preserve"> next to children who may exhibit more challenging behaviours</w:t>
      </w:r>
      <w:r w:rsidR="008A492E">
        <w:rPr>
          <w:rFonts w:ascii="Arial" w:hAnsi="Arial" w:cs="Arial"/>
          <w:sz w:val="24"/>
          <w:szCs w:val="24"/>
        </w:rPr>
        <w:t xml:space="preserve"> – questioning what the impact is on these girls</w:t>
      </w:r>
      <w:r w:rsidR="006447B2">
        <w:rPr>
          <w:rFonts w:ascii="Arial" w:hAnsi="Arial" w:cs="Arial"/>
          <w:sz w:val="24"/>
          <w:szCs w:val="24"/>
        </w:rPr>
        <w:t xml:space="preserve"> and how this could reinforce</w:t>
      </w:r>
      <w:r w:rsidR="009075D1">
        <w:rPr>
          <w:rFonts w:ascii="Arial" w:hAnsi="Arial" w:cs="Arial"/>
          <w:sz w:val="24"/>
          <w:szCs w:val="24"/>
        </w:rPr>
        <w:t xml:space="preserve"> certain gender based expectations and stereotypes</w:t>
      </w:r>
      <w:r w:rsidR="00CC370B">
        <w:rPr>
          <w:rFonts w:ascii="Arial" w:hAnsi="Arial" w:cs="Arial"/>
          <w:sz w:val="24"/>
          <w:szCs w:val="24"/>
        </w:rPr>
        <w:t xml:space="preserve"> throughout the classroom (p. 2).</w:t>
      </w:r>
      <w:r w:rsidR="00AD48E1">
        <w:rPr>
          <w:rFonts w:ascii="Arial" w:hAnsi="Arial" w:cs="Arial"/>
          <w:sz w:val="24"/>
          <w:szCs w:val="24"/>
        </w:rPr>
        <w:t xml:space="preserve"> </w:t>
      </w:r>
      <w:r w:rsidR="00EA3693">
        <w:rPr>
          <w:rFonts w:ascii="Arial" w:hAnsi="Arial" w:cs="Arial"/>
          <w:sz w:val="24"/>
          <w:szCs w:val="24"/>
        </w:rPr>
        <w:t xml:space="preserve">Whilst these </w:t>
      </w:r>
      <w:r w:rsidR="005C39F4">
        <w:rPr>
          <w:rFonts w:ascii="Arial" w:hAnsi="Arial" w:cs="Arial"/>
          <w:sz w:val="24"/>
          <w:szCs w:val="24"/>
        </w:rPr>
        <w:t xml:space="preserve">plans may not tackle the </w:t>
      </w:r>
      <w:r w:rsidR="00CA4905">
        <w:rPr>
          <w:rFonts w:ascii="Arial" w:hAnsi="Arial" w:cs="Arial"/>
          <w:sz w:val="24"/>
          <w:szCs w:val="24"/>
        </w:rPr>
        <w:t>whole root cause of gender inequalit</w:t>
      </w:r>
      <w:r w:rsidR="00904DB1">
        <w:rPr>
          <w:rFonts w:ascii="Arial" w:hAnsi="Arial" w:cs="Arial"/>
          <w:sz w:val="24"/>
          <w:szCs w:val="24"/>
        </w:rPr>
        <w:t>ies</w:t>
      </w:r>
      <w:r w:rsidR="00CA4905">
        <w:rPr>
          <w:rFonts w:ascii="Arial" w:hAnsi="Arial" w:cs="Arial"/>
          <w:sz w:val="24"/>
          <w:szCs w:val="24"/>
        </w:rPr>
        <w:t xml:space="preserve"> (as evidenced in the previous paragraph</w:t>
      </w:r>
      <w:r w:rsidR="00D430E3">
        <w:rPr>
          <w:rFonts w:ascii="Arial" w:hAnsi="Arial" w:cs="Arial"/>
          <w:sz w:val="24"/>
          <w:szCs w:val="24"/>
        </w:rPr>
        <w:t>, family can be a major factor in a child’s expectations for their own gender</w:t>
      </w:r>
      <w:r w:rsidR="00CA4905">
        <w:rPr>
          <w:rFonts w:ascii="Arial" w:hAnsi="Arial" w:cs="Arial"/>
          <w:sz w:val="24"/>
          <w:szCs w:val="24"/>
        </w:rPr>
        <w:t>)</w:t>
      </w:r>
      <w:r w:rsidR="00337627">
        <w:rPr>
          <w:rFonts w:ascii="Arial" w:hAnsi="Arial" w:cs="Arial"/>
          <w:sz w:val="24"/>
          <w:szCs w:val="24"/>
        </w:rPr>
        <w:t xml:space="preserve">, they may be </w:t>
      </w:r>
      <w:r w:rsidR="00504C69">
        <w:rPr>
          <w:rFonts w:ascii="Arial" w:hAnsi="Arial" w:cs="Arial"/>
          <w:sz w:val="24"/>
          <w:szCs w:val="24"/>
        </w:rPr>
        <w:t xml:space="preserve">a major step along the way to </w:t>
      </w:r>
      <w:r w:rsidR="00904DB1">
        <w:rPr>
          <w:rFonts w:ascii="Arial" w:hAnsi="Arial" w:cs="Arial"/>
          <w:sz w:val="24"/>
          <w:szCs w:val="24"/>
        </w:rPr>
        <w:t xml:space="preserve">remove some of the </w:t>
      </w:r>
      <w:r w:rsidR="009576C9">
        <w:rPr>
          <w:rFonts w:ascii="Arial" w:hAnsi="Arial" w:cs="Arial"/>
          <w:sz w:val="24"/>
          <w:szCs w:val="24"/>
        </w:rPr>
        <w:t>unconscious biases that children may believe.</w:t>
      </w:r>
    </w:p>
    <w:p w14:paraId="08EE4F7B" w14:textId="7798BF38" w:rsidR="00A878B2" w:rsidRDefault="0004489A" w:rsidP="002F28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</w:t>
      </w:r>
      <w:r w:rsidR="00C81220">
        <w:rPr>
          <w:rFonts w:ascii="Arial" w:hAnsi="Arial" w:cs="Arial"/>
          <w:sz w:val="24"/>
          <w:szCs w:val="24"/>
        </w:rPr>
        <w:t>it would seem that children often receive very similar messages about gender-based behaviour</w:t>
      </w:r>
      <w:r w:rsidR="002574F7">
        <w:rPr>
          <w:rFonts w:ascii="Arial" w:hAnsi="Arial" w:cs="Arial"/>
          <w:sz w:val="24"/>
          <w:szCs w:val="24"/>
        </w:rPr>
        <w:t xml:space="preserve"> – and pick out what applies to them, whether through the process of reinforcement, as Skinner</w:t>
      </w:r>
      <w:r w:rsidR="009915A4">
        <w:rPr>
          <w:rFonts w:ascii="Arial" w:hAnsi="Arial" w:cs="Arial"/>
          <w:sz w:val="24"/>
          <w:szCs w:val="24"/>
        </w:rPr>
        <w:t xml:space="preserve"> and Mischel</w:t>
      </w:r>
      <w:r w:rsidR="002574F7">
        <w:rPr>
          <w:rFonts w:ascii="Arial" w:hAnsi="Arial" w:cs="Arial"/>
          <w:sz w:val="24"/>
          <w:szCs w:val="24"/>
        </w:rPr>
        <w:t xml:space="preserve"> </w:t>
      </w:r>
      <w:r w:rsidR="00A57A3A">
        <w:rPr>
          <w:rFonts w:ascii="Arial" w:hAnsi="Arial" w:cs="Arial"/>
          <w:sz w:val="24"/>
          <w:szCs w:val="24"/>
        </w:rPr>
        <w:t>theorised, or, as Bandura thought, through identification and modelling.</w:t>
      </w:r>
      <w:r w:rsidR="00DD0984">
        <w:rPr>
          <w:rFonts w:ascii="Arial" w:hAnsi="Arial" w:cs="Arial"/>
          <w:sz w:val="24"/>
          <w:szCs w:val="24"/>
        </w:rPr>
        <w:t xml:space="preserve"> </w:t>
      </w:r>
      <w:r w:rsidR="00A059D2">
        <w:rPr>
          <w:rFonts w:ascii="Arial" w:hAnsi="Arial" w:cs="Arial"/>
          <w:sz w:val="24"/>
          <w:szCs w:val="24"/>
        </w:rPr>
        <w:t>As previously discussed, whilst family may do their best to provide counter</w:t>
      </w:r>
      <w:r w:rsidR="00C0592E">
        <w:rPr>
          <w:rFonts w:ascii="Arial" w:hAnsi="Arial" w:cs="Arial"/>
          <w:sz w:val="24"/>
          <w:szCs w:val="24"/>
        </w:rPr>
        <w:t>-</w:t>
      </w:r>
      <w:r w:rsidR="00A059D2">
        <w:rPr>
          <w:rFonts w:ascii="Arial" w:hAnsi="Arial" w:cs="Arial"/>
          <w:sz w:val="24"/>
          <w:szCs w:val="24"/>
        </w:rPr>
        <w:t xml:space="preserve">stereotypical </w:t>
      </w:r>
      <w:r w:rsidR="00C0592E">
        <w:rPr>
          <w:rFonts w:ascii="Arial" w:hAnsi="Arial" w:cs="Arial"/>
          <w:sz w:val="24"/>
          <w:szCs w:val="24"/>
        </w:rPr>
        <w:t xml:space="preserve">examples of gender, often </w:t>
      </w:r>
      <w:r w:rsidR="00324162">
        <w:rPr>
          <w:rFonts w:ascii="Arial" w:hAnsi="Arial" w:cs="Arial"/>
          <w:sz w:val="24"/>
          <w:szCs w:val="24"/>
        </w:rPr>
        <w:t xml:space="preserve">messages from media and peers </w:t>
      </w:r>
      <w:r w:rsidR="00B070FF">
        <w:rPr>
          <w:rFonts w:ascii="Arial" w:hAnsi="Arial" w:cs="Arial"/>
          <w:sz w:val="24"/>
          <w:szCs w:val="24"/>
        </w:rPr>
        <w:t>override these core messages. However, as evidenced by</w:t>
      </w:r>
      <w:r w:rsidR="00794E32">
        <w:rPr>
          <w:rFonts w:ascii="Arial" w:hAnsi="Arial" w:cs="Arial"/>
          <w:sz w:val="24"/>
          <w:szCs w:val="24"/>
        </w:rPr>
        <w:t xml:space="preserve"> the</w:t>
      </w:r>
      <w:r w:rsidR="00B070FF">
        <w:rPr>
          <w:rFonts w:ascii="Arial" w:hAnsi="Arial" w:cs="Arial"/>
          <w:sz w:val="24"/>
          <w:szCs w:val="24"/>
        </w:rPr>
        <w:t xml:space="preserve"> governmental </w:t>
      </w:r>
      <w:r w:rsidR="003E3699">
        <w:rPr>
          <w:rFonts w:ascii="Arial" w:hAnsi="Arial" w:cs="Arial"/>
          <w:sz w:val="24"/>
          <w:szCs w:val="24"/>
        </w:rPr>
        <w:t>guides</w:t>
      </w:r>
      <w:r w:rsidR="00B070FF">
        <w:rPr>
          <w:rFonts w:ascii="Arial" w:hAnsi="Arial" w:cs="Arial"/>
          <w:sz w:val="24"/>
          <w:szCs w:val="24"/>
        </w:rPr>
        <w:t xml:space="preserve"> </w:t>
      </w:r>
      <w:r w:rsidR="00794E32">
        <w:rPr>
          <w:rFonts w:ascii="Arial" w:hAnsi="Arial" w:cs="Arial"/>
          <w:sz w:val="24"/>
          <w:szCs w:val="24"/>
        </w:rPr>
        <w:t>released recently, steps are being taken at a policy level in order to try to counteract harmful, stereotypical m</w:t>
      </w:r>
      <w:r w:rsidR="00781ADB">
        <w:rPr>
          <w:rFonts w:ascii="Arial" w:hAnsi="Arial" w:cs="Arial"/>
          <w:sz w:val="24"/>
          <w:szCs w:val="24"/>
        </w:rPr>
        <w:t>essaging that children may receive and internalise</w:t>
      </w:r>
      <w:r w:rsidR="00A878B2">
        <w:rPr>
          <w:rFonts w:ascii="Arial" w:hAnsi="Arial" w:cs="Arial"/>
          <w:sz w:val="24"/>
          <w:szCs w:val="24"/>
        </w:rPr>
        <w:t>,</w:t>
      </w:r>
      <w:r w:rsidR="00C35C80">
        <w:rPr>
          <w:rFonts w:ascii="Arial" w:hAnsi="Arial" w:cs="Arial"/>
          <w:sz w:val="24"/>
          <w:szCs w:val="24"/>
        </w:rPr>
        <w:t xml:space="preserve"> to their own detriment</w:t>
      </w:r>
      <w:r w:rsidR="00E902E8">
        <w:rPr>
          <w:rFonts w:ascii="Arial" w:hAnsi="Arial" w:cs="Arial"/>
          <w:sz w:val="24"/>
          <w:szCs w:val="24"/>
        </w:rPr>
        <w:t>.</w:t>
      </w:r>
    </w:p>
    <w:p w14:paraId="589CEA72" w14:textId="320E7954" w:rsidR="00B57849" w:rsidRDefault="00A878B2" w:rsidP="00B57849">
      <w:pPr>
        <w:pStyle w:val="Heading1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TOPIC THREE</w:t>
      </w:r>
      <w:r w:rsidR="00B57849">
        <w:rPr>
          <w:color w:val="000000" w:themeColor="text1"/>
        </w:rPr>
        <w:t>: LANGUAGE</w:t>
      </w:r>
      <w:r w:rsidR="00537E6C">
        <w:rPr>
          <w:color w:val="000000" w:themeColor="text1"/>
        </w:rPr>
        <w:t xml:space="preserve"> ACQUISITION AND</w:t>
      </w:r>
      <w:r w:rsidR="00B57849">
        <w:rPr>
          <w:color w:val="000000" w:themeColor="text1"/>
        </w:rPr>
        <w:t xml:space="preserve"> DEVELOPMENT</w:t>
      </w:r>
    </w:p>
    <w:p w14:paraId="5526E71A" w14:textId="507CBC6B" w:rsidR="0092297B" w:rsidRDefault="0092297B" w:rsidP="006F3018">
      <w:pPr>
        <w:rPr>
          <w:rFonts w:ascii="Arial" w:hAnsi="Arial" w:cs="Arial"/>
          <w:sz w:val="24"/>
          <w:szCs w:val="24"/>
        </w:rPr>
      </w:pPr>
    </w:p>
    <w:p w14:paraId="41670FE5" w14:textId="1B26F121" w:rsidR="00744DD0" w:rsidRDefault="0092297B" w:rsidP="006F30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entry will discuss Language Deve</w:t>
      </w:r>
      <w:r w:rsidR="00537E6C">
        <w:rPr>
          <w:rFonts w:ascii="Arial" w:hAnsi="Arial" w:cs="Arial"/>
          <w:sz w:val="24"/>
          <w:szCs w:val="24"/>
        </w:rPr>
        <w:t xml:space="preserve">lopment and </w:t>
      </w:r>
      <w:r w:rsidR="00B46FEC">
        <w:rPr>
          <w:rFonts w:ascii="Arial" w:hAnsi="Arial" w:cs="Arial"/>
          <w:sz w:val="24"/>
          <w:szCs w:val="24"/>
        </w:rPr>
        <w:t>acquisition</w:t>
      </w:r>
      <w:r w:rsidR="00BC1A59">
        <w:rPr>
          <w:rFonts w:ascii="Arial" w:hAnsi="Arial" w:cs="Arial"/>
          <w:sz w:val="24"/>
          <w:szCs w:val="24"/>
        </w:rPr>
        <w:t>,</w:t>
      </w:r>
      <w:r w:rsidR="00F634EA">
        <w:rPr>
          <w:rFonts w:ascii="Arial" w:hAnsi="Arial" w:cs="Arial"/>
          <w:sz w:val="24"/>
          <w:szCs w:val="24"/>
        </w:rPr>
        <w:t xml:space="preserve"> throughout the text</w:t>
      </w:r>
      <w:r w:rsidR="00BC1A59">
        <w:rPr>
          <w:rFonts w:ascii="Arial" w:hAnsi="Arial" w:cs="Arial"/>
          <w:sz w:val="24"/>
          <w:szCs w:val="24"/>
        </w:rPr>
        <w:t xml:space="preserve"> </w:t>
      </w:r>
      <w:r w:rsidR="000A1875">
        <w:rPr>
          <w:rFonts w:ascii="Arial" w:hAnsi="Arial" w:cs="Arial"/>
          <w:sz w:val="24"/>
          <w:szCs w:val="24"/>
        </w:rPr>
        <w:t>using the American Psychological Association’s</w:t>
      </w:r>
      <w:r w:rsidR="002B6BB3">
        <w:rPr>
          <w:rFonts w:ascii="Arial" w:hAnsi="Arial" w:cs="Arial"/>
          <w:sz w:val="24"/>
          <w:szCs w:val="24"/>
        </w:rPr>
        <w:t xml:space="preserve"> (202</w:t>
      </w:r>
      <w:r w:rsidR="00D51DB5">
        <w:rPr>
          <w:rFonts w:ascii="Arial" w:hAnsi="Arial" w:cs="Arial"/>
          <w:sz w:val="24"/>
          <w:szCs w:val="24"/>
        </w:rPr>
        <w:t>3</w:t>
      </w:r>
      <w:r w:rsidR="002B6BB3">
        <w:rPr>
          <w:rFonts w:ascii="Arial" w:hAnsi="Arial" w:cs="Arial"/>
          <w:sz w:val="24"/>
          <w:szCs w:val="24"/>
        </w:rPr>
        <w:t>)</w:t>
      </w:r>
      <w:r w:rsidR="000A1875">
        <w:rPr>
          <w:rFonts w:ascii="Arial" w:hAnsi="Arial" w:cs="Arial"/>
          <w:sz w:val="24"/>
          <w:szCs w:val="24"/>
        </w:rPr>
        <w:t xml:space="preserve"> </w:t>
      </w:r>
      <w:r w:rsidR="00304A22">
        <w:rPr>
          <w:rFonts w:ascii="Arial" w:hAnsi="Arial" w:cs="Arial"/>
          <w:sz w:val="24"/>
          <w:szCs w:val="24"/>
        </w:rPr>
        <w:t xml:space="preserve">dictionary </w:t>
      </w:r>
      <w:r w:rsidR="000A1875">
        <w:rPr>
          <w:rFonts w:ascii="Arial" w:hAnsi="Arial" w:cs="Arial"/>
          <w:sz w:val="24"/>
          <w:szCs w:val="24"/>
        </w:rPr>
        <w:t>definition of</w:t>
      </w:r>
      <w:r w:rsidR="00BC1A59">
        <w:rPr>
          <w:rFonts w:ascii="Arial" w:hAnsi="Arial" w:cs="Arial"/>
          <w:sz w:val="24"/>
          <w:szCs w:val="24"/>
        </w:rPr>
        <w:t xml:space="preserve"> language development as </w:t>
      </w:r>
      <w:r w:rsidR="00B06EBD">
        <w:rPr>
          <w:rFonts w:ascii="Arial" w:hAnsi="Arial" w:cs="Arial"/>
          <w:sz w:val="24"/>
          <w:szCs w:val="24"/>
        </w:rPr>
        <w:t>“</w:t>
      </w:r>
      <w:r w:rsidR="00573B83">
        <w:rPr>
          <w:rFonts w:ascii="Arial" w:hAnsi="Arial" w:cs="Arial"/>
          <w:sz w:val="24"/>
          <w:szCs w:val="24"/>
        </w:rPr>
        <w:t>the process by which ch</w:t>
      </w:r>
      <w:r w:rsidR="008B4B44">
        <w:rPr>
          <w:rFonts w:ascii="Arial" w:hAnsi="Arial" w:cs="Arial"/>
          <w:sz w:val="24"/>
          <w:szCs w:val="24"/>
        </w:rPr>
        <w:t>ildren learn to use language.</w:t>
      </w:r>
      <w:r w:rsidR="00B06EBD">
        <w:rPr>
          <w:rFonts w:ascii="Arial" w:hAnsi="Arial" w:cs="Arial"/>
          <w:sz w:val="24"/>
          <w:szCs w:val="24"/>
        </w:rPr>
        <w:t>”</w:t>
      </w:r>
      <w:r w:rsidR="00FB3314">
        <w:rPr>
          <w:rFonts w:ascii="Arial" w:hAnsi="Arial" w:cs="Arial"/>
          <w:sz w:val="24"/>
          <w:szCs w:val="24"/>
        </w:rPr>
        <w:t xml:space="preserve"> Firstly</w:t>
      </w:r>
      <w:r w:rsidR="002B0BFA">
        <w:rPr>
          <w:rFonts w:ascii="Arial" w:hAnsi="Arial" w:cs="Arial"/>
          <w:sz w:val="24"/>
          <w:szCs w:val="24"/>
        </w:rPr>
        <w:t xml:space="preserve"> outlining</w:t>
      </w:r>
      <w:r w:rsidR="00FB3314">
        <w:rPr>
          <w:rFonts w:ascii="Arial" w:hAnsi="Arial" w:cs="Arial"/>
          <w:sz w:val="24"/>
          <w:szCs w:val="24"/>
        </w:rPr>
        <w:t xml:space="preserve"> </w:t>
      </w:r>
      <w:r w:rsidR="00BE5CA0">
        <w:rPr>
          <w:rFonts w:ascii="Arial" w:hAnsi="Arial" w:cs="Arial"/>
          <w:sz w:val="24"/>
          <w:szCs w:val="24"/>
        </w:rPr>
        <w:t xml:space="preserve">two </w:t>
      </w:r>
      <w:r w:rsidR="00D161D1">
        <w:rPr>
          <w:rFonts w:ascii="Arial" w:hAnsi="Arial" w:cs="Arial"/>
          <w:sz w:val="24"/>
          <w:szCs w:val="24"/>
        </w:rPr>
        <w:t xml:space="preserve">different theorists, Chomsky and </w:t>
      </w:r>
      <w:r w:rsidR="00A84FFA">
        <w:rPr>
          <w:rFonts w:ascii="Arial" w:hAnsi="Arial" w:cs="Arial"/>
          <w:sz w:val="24"/>
          <w:szCs w:val="24"/>
        </w:rPr>
        <w:t>Vygotsky</w:t>
      </w:r>
      <w:r w:rsidR="002B0BFA">
        <w:rPr>
          <w:rFonts w:ascii="Arial" w:hAnsi="Arial" w:cs="Arial"/>
          <w:sz w:val="24"/>
          <w:szCs w:val="24"/>
        </w:rPr>
        <w:t>, befo</w:t>
      </w:r>
      <w:r w:rsidR="008233F8">
        <w:rPr>
          <w:rFonts w:ascii="Arial" w:hAnsi="Arial" w:cs="Arial"/>
          <w:sz w:val="24"/>
          <w:szCs w:val="24"/>
        </w:rPr>
        <w:t xml:space="preserve">re </w:t>
      </w:r>
      <w:r w:rsidR="00DF1406">
        <w:rPr>
          <w:rFonts w:ascii="Arial" w:hAnsi="Arial" w:cs="Arial"/>
          <w:sz w:val="24"/>
          <w:szCs w:val="24"/>
        </w:rPr>
        <w:t>examining factors which can impact</w:t>
      </w:r>
      <w:r w:rsidR="00FD51E4">
        <w:rPr>
          <w:rFonts w:ascii="Arial" w:hAnsi="Arial" w:cs="Arial"/>
          <w:sz w:val="24"/>
          <w:szCs w:val="24"/>
        </w:rPr>
        <w:t xml:space="preserve"> language development. Lastly, the discussion of policy </w:t>
      </w:r>
      <w:r w:rsidR="00CA1490">
        <w:rPr>
          <w:rFonts w:ascii="Arial" w:hAnsi="Arial" w:cs="Arial"/>
          <w:sz w:val="24"/>
          <w:szCs w:val="24"/>
        </w:rPr>
        <w:t>and practice helping children to develop and acquire language skills</w:t>
      </w:r>
      <w:r w:rsidR="00F528EB">
        <w:rPr>
          <w:rFonts w:ascii="Arial" w:hAnsi="Arial" w:cs="Arial"/>
          <w:sz w:val="24"/>
          <w:szCs w:val="24"/>
        </w:rPr>
        <w:t>.</w:t>
      </w:r>
      <w:r w:rsidR="005E0665">
        <w:rPr>
          <w:rFonts w:ascii="Arial" w:hAnsi="Arial" w:cs="Arial"/>
          <w:sz w:val="24"/>
          <w:szCs w:val="24"/>
        </w:rPr>
        <w:t xml:space="preserve"> </w:t>
      </w:r>
    </w:p>
    <w:p w14:paraId="204E778E" w14:textId="59CE9834" w:rsidR="00F06E4B" w:rsidRDefault="00F06E4B" w:rsidP="006F30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central tenet of Chomsky’s theory is </w:t>
      </w:r>
      <w:r w:rsidR="00757DD5">
        <w:rPr>
          <w:rFonts w:ascii="Arial" w:hAnsi="Arial" w:cs="Arial"/>
          <w:sz w:val="24"/>
          <w:szCs w:val="24"/>
        </w:rPr>
        <w:t xml:space="preserve">that </w:t>
      </w:r>
      <w:r w:rsidR="002A791C">
        <w:rPr>
          <w:rFonts w:ascii="Arial" w:hAnsi="Arial" w:cs="Arial"/>
          <w:sz w:val="24"/>
          <w:szCs w:val="24"/>
        </w:rPr>
        <w:t xml:space="preserve">language is innate to humans – that </w:t>
      </w:r>
      <w:r w:rsidR="00757DD5">
        <w:rPr>
          <w:rFonts w:ascii="Arial" w:hAnsi="Arial" w:cs="Arial"/>
          <w:sz w:val="24"/>
          <w:szCs w:val="24"/>
        </w:rPr>
        <w:t>th</w:t>
      </w:r>
      <w:r w:rsidR="00913046">
        <w:rPr>
          <w:rFonts w:ascii="Arial" w:hAnsi="Arial" w:cs="Arial"/>
          <w:sz w:val="24"/>
          <w:szCs w:val="24"/>
        </w:rPr>
        <w:t xml:space="preserve">e human mind contains a faculty specifically constructed to </w:t>
      </w:r>
      <w:r w:rsidR="00CC2579">
        <w:rPr>
          <w:rFonts w:ascii="Arial" w:hAnsi="Arial" w:cs="Arial"/>
          <w:sz w:val="24"/>
          <w:szCs w:val="24"/>
        </w:rPr>
        <w:t xml:space="preserve">give the ability to use language. </w:t>
      </w:r>
      <w:r w:rsidR="00767D2B">
        <w:rPr>
          <w:rFonts w:ascii="Arial" w:hAnsi="Arial" w:cs="Arial"/>
          <w:sz w:val="24"/>
          <w:szCs w:val="24"/>
        </w:rPr>
        <w:t xml:space="preserve">This conclusion was reached partly due to </w:t>
      </w:r>
      <w:r w:rsidR="00BF5DF4">
        <w:rPr>
          <w:rFonts w:ascii="Arial" w:hAnsi="Arial" w:cs="Arial"/>
          <w:sz w:val="24"/>
          <w:szCs w:val="24"/>
        </w:rPr>
        <w:t xml:space="preserve">the observation that </w:t>
      </w:r>
      <w:r w:rsidR="00684235">
        <w:rPr>
          <w:rFonts w:ascii="Arial" w:hAnsi="Arial" w:cs="Arial"/>
          <w:sz w:val="24"/>
          <w:szCs w:val="24"/>
        </w:rPr>
        <w:t>no other species uses language as a method of communication – he observe</w:t>
      </w:r>
      <w:r w:rsidR="00AC54E0">
        <w:rPr>
          <w:rFonts w:ascii="Arial" w:hAnsi="Arial" w:cs="Arial"/>
          <w:sz w:val="24"/>
          <w:szCs w:val="24"/>
        </w:rPr>
        <w:t>d</w:t>
      </w:r>
      <w:r w:rsidR="00684235">
        <w:rPr>
          <w:rFonts w:ascii="Arial" w:hAnsi="Arial" w:cs="Arial"/>
          <w:sz w:val="24"/>
          <w:szCs w:val="24"/>
        </w:rPr>
        <w:t xml:space="preserve"> </w:t>
      </w:r>
      <w:r w:rsidR="00AC54E0">
        <w:rPr>
          <w:rFonts w:ascii="Arial" w:hAnsi="Arial" w:cs="Arial"/>
          <w:sz w:val="24"/>
          <w:szCs w:val="24"/>
        </w:rPr>
        <w:t>that whilst humans seem to come to language with very little effort</w:t>
      </w:r>
      <w:r w:rsidR="0052701F">
        <w:rPr>
          <w:rFonts w:ascii="Arial" w:hAnsi="Arial" w:cs="Arial"/>
          <w:sz w:val="24"/>
          <w:szCs w:val="24"/>
        </w:rPr>
        <w:t xml:space="preserve">, </w:t>
      </w:r>
      <w:r w:rsidR="00097072">
        <w:rPr>
          <w:rFonts w:ascii="Arial" w:hAnsi="Arial" w:cs="Arial"/>
          <w:sz w:val="24"/>
          <w:szCs w:val="24"/>
        </w:rPr>
        <w:t xml:space="preserve">other animal species </w:t>
      </w:r>
      <w:r w:rsidR="007076E5">
        <w:rPr>
          <w:rFonts w:ascii="Arial" w:hAnsi="Arial" w:cs="Arial"/>
          <w:sz w:val="24"/>
          <w:szCs w:val="24"/>
        </w:rPr>
        <w:t xml:space="preserve">never </w:t>
      </w:r>
      <w:r w:rsidR="00BC3638">
        <w:rPr>
          <w:rFonts w:ascii="Arial" w:hAnsi="Arial" w:cs="Arial"/>
          <w:sz w:val="24"/>
          <w:szCs w:val="24"/>
        </w:rPr>
        <w:t>acquire the use of language</w:t>
      </w:r>
      <w:r w:rsidR="00097072">
        <w:rPr>
          <w:rFonts w:ascii="Arial" w:hAnsi="Arial" w:cs="Arial"/>
          <w:sz w:val="24"/>
          <w:szCs w:val="24"/>
        </w:rPr>
        <w:t xml:space="preserve"> (Chomsky, 1986)</w:t>
      </w:r>
      <w:r w:rsidR="007076E5">
        <w:rPr>
          <w:rFonts w:ascii="Arial" w:hAnsi="Arial" w:cs="Arial"/>
          <w:sz w:val="24"/>
          <w:szCs w:val="24"/>
        </w:rPr>
        <w:t>.</w:t>
      </w:r>
      <w:r w:rsidR="005D5201">
        <w:rPr>
          <w:rFonts w:ascii="Arial" w:hAnsi="Arial" w:cs="Arial"/>
          <w:sz w:val="24"/>
          <w:szCs w:val="24"/>
        </w:rPr>
        <w:t xml:space="preserve"> Chomsky also believed that </w:t>
      </w:r>
      <w:r w:rsidR="00AF7E49">
        <w:rPr>
          <w:rFonts w:ascii="Arial" w:hAnsi="Arial" w:cs="Arial"/>
          <w:sz w:val="24"/>
          <w:szCs w:val="24"/>
        </w:rPr>
        <w:t>language acquisition was automatic and effortless</w:t>
      </w:r>
      <w:r w:rsidR="009C529D">
        <w:rPr>
          <w:rFonts w:ascii="Arial" w:hAnsi="Arial" w:cs="Arial"/>
          <w:sz w:val="24"/>
          <w:szCs w:val="24"/>
        </w:rPr>
        <w:t xml:space="preserve"> (Wood, 1998)</w:t>
      </w:r>
      <w:r w:rsidR="00AF7E49">
        <w:rPr>
          <w:rFonts w:ascii="Arial" w:hAnsi="Arial" w:cs="Arial"/>
          <w:sz w:val="24"/>
          <w:szCs w:val="24"/>
        </w:rPr>
        <w:t xml:space="preserve">, and did not have to be taught to </w:t>
      </w:r>
      <w:r w:rsidR="00C025DD">
        <w:rPr>
          <w:rFonts w:ascii="Arial" w:hAnsi="Arial" w:cs="Arial"/>
          <w:sz w:val="24"/>
          <w:szCs w:val="24"/>
        </w:rPr>
        <w:t xml:space="preserve">children – rather, they would pick it up simply </w:t>
      </w:r>
      <w:r w:rsidR="00D37BF6">
        <w:rPr>
          <w:rFonts w:ascii="Arial" w:hAnsi="Arial" w:cs="Arial"/>
          <w:sz w:val="24"/>
          <w:szCs w:val="24"/>
        </w:rPr>
        <w:t>as a result of being in their environment</w:t>
      </w:r>
      <w:r w:rsidR="00E46CB1">
        <w:rPr>
          <w:rFonts w:ascii="Arial" w:hAnsi="Arial" w:cs="Arial"/>
          <w:sz w:val="24"/>
          <w:szCs w:val="24"/>
        </w:rPr>
        <w:t xml:space="preserve"> </w:t>
      </w:r>
      <w:r w:rsidR="00E83629">
        <w:rPr>
          <w:rFonts w:ascii="Arial" w:hAnsi="Arial" w:cs="Arial"/>
          <w:sz w:val="24"/>
          <w:szCs w:val="24"/>
        </w:rPr>
        <w:t xml:space="preserve">(Sutherland, </w:t>
      </w:r>
      <w:r w:rsidR="00E33C55">
        <w:rPr>
          <w:rFonts w:ascii="Arial" w:hAnsi="Arial" w:cs="Arial"/>
          <w:sz w:val="24"/>
          <w:szCs w:val="24"/>
        </w:rPr>
        <w:t>1992</w:t>
      </w:r>
      <w:r w:rsidR="00E83629">
        <w:rPr>
          <w:rFonts w:ascii="Arial" w:hAnsi="Arial" w:cs="Arial"/>
          <w:sz w:val="24"/>
          <w:szCs w:val="24"/>
        </w:rPr>
        <w:t>)</w:t>
      </w:r>
      <w:r w:rsidR="00D37BF6">
        <w:rPr>
          <w:rFonts w:ascii="Arial" w:hAnsi="Arial" w:cs="Arial"/>
          <w:sz w:val="24"/>
          <w:szCs w:val="24"/>
        </w:rPr>
        <w:t xml:space="preserve">, although he also did not believe that the process of language acquisition could be attributed to </w:t>
      </w:r>
      <w:r w:rsidR="007944EC">
        <w:rPr>
          <w:rFonts w:ascii="Arial" w:hAnsi="Arial" w:cs="Arial"/>
          <w:sz w:val="24"/>
          <w:szCs w:val="24"/>
        </w:rPr>
        <w:t xml:space="preserve">a simple </w:t>
      </w:r>
      <w:r w:rsidR="00FF19A9">
        <w:rPr>
          <w:rFonts w:ascii="Arial" w:hAnsi="Arial" w:cs="Arial"/>
          <w:sz w:val="24"/>
          <w:szCs w:val="24"/>
        </w:rPr>
        <w:t xml:space="preserve">process of </w:t>
      </w:r>
      <w:r w:rsidR="00D37BF6">
        <w:rPr>
          <w:rFonts w:ascii="Arial" w:hAnsi="Arial" w:cs="Arial"/>
          <w:sz w:val="24"/>
          <w:szCs w:val="24"/>
        </w:rPr>
        <w:t>imitation</w:t>
      </w:r>
      <w:r w:rsidR="002301C7">
        <w:rPr>
          <w:rFonts w:ascii="Arial" w:hAnsi="Arial" w:cs="Arial"/>
          <w:sz w:val="24"/>
          <w:szCs w:val="24"/>
        </w:rPr>
        <w:t xml:space="preserve"> (Wood, </w:t>
      </w:r>
      <w:r w:rsidR="008237DB">
        <w:rPr>
          <w:rFonts w:ascii="Arial" w:hAnsi="Arial" w:cs="Arial"/>
          <w:sz w:val="24"/>
          <w:szCs w:val="24"/>
        </w:rPr>
        <w:t>1998</w:t>
      </w:r>
      <w:r w:rsidR="002301C7">
        <w:rPr>
          <w:rFonts w:ascii="Arial" w:hAnsi="Arial" w:cs="Arial"/>
          <w:sz w:val="24"/>
          <w:szCs w:val="24"/>
        </w:rPr>
        <w:t>)</w:t>
      </w:r>
      <w:r w:rsidR="008237DB">
        <w:rPr>
          <w:rFonts w:ascii="Arial" w:hAnsi="Arial" w:cs="Arial"/>
          <w:sz w:val="24"/>
          <w:szCs w:val="24"/>
        </w:rPr>
        <w:t xml:space="preserve">. Wood also relates </w:t>
      </w:r>
      <w:r w:rsidR="00FF19A9">
        <w:rPr>
          <w:rFonts w:ascii="Arial" w:hAnsi="Arial" w:cs="Arial"/>
          <w:sz w:val="24"/>
          <w:szCs w:val="24"/>
        </w:rPr>
        <w:t>that</w:t>
      </w:r>
      <w:r w:rsidR="0047085C">
        <w:rPr>
          <w:rFonts w:ascii="Arial" w:hAnsi="Arial" w:cs="Arial"/>
          <w:sz w:val="24"/>
          <w:szCs w:val="24"/>
        </w:rPr>
        <w:t>,</w:t>
      </w:r>
      <w:r w:rsidR="00FC38DB">
        <w:rPr>
          <w:rFonts w:ascii="Arial" w:hAnsi="Arial" w:cs="Arial"/>
          <w:sz w:val="24"/>
          <w:szCs w:val="24"/>
        </w:rPr>
        <w:t xml:space="preserve"> </w:t>
      </w:r>
      <w:r w:rsidR="006C78DF">
        <w:rPr>
          <w:rFonts w:ascii="Arial" w:hAnsi="Arial" w:cs="Arial"/>
          <w:sz w:val="24"/>
          <w:szCs w:val="24"/>
        </w:rPr>
        <w:t>in line with Chomsky’s theory</w:t>
      </w:r>
      <w:r w:rsidR="00FC38DB">
        <w:rPr>
          <w:rFonts w:ascii="Arial" w:hAnsi="Arial" w:cs="Arial"/>
          <w:sz w:val="24"/>
          <w:szCs w:val="24"/>
        </w:rPr>
        <w:t>,</w:t>
      </w:r>
      <w:r w:rsidR="006C78DF">
        <w:rPr>
          <w:rFonts w:ascii="Arial" w:hAnsi="Arial" w:cs="Arial"/>
          <w:sz w:val="24"/>
          <w:szCs w:val="24"/>
        </w:rPr>
        <w:t xml:space="preserve"> infants</w:t>
      </w:r>
      <w:r w:rsidR="00FC38DB">
        <w:rPr>
          <w:rFonts w:ascii="Arial" w:hAnsi="Arial" w:cs="Arial"/>
          <w:sz w:val="24"/>
          <w:szCs w:val="24"/>
        </w:rPr>
        <w:t xml:space="preserve"> seem to come to their understanding of language quite naturally</w:t>
      </w:r>
      <w:r w:rsidR="00623C41">
        <w:rPr>
          <w:rFonts w:ascii="Arial" w:hAnsi="Arial" w:cs="Arial"/>
          <w:sz w:val="24"/>
          <w:szCs w:val="24"/>
        </w:rPr>
        <w:t>. H</w:t>
      </w:r>
      <w:r w:rsidR="004F2E69">
        <w:rPr>
          <w:rFonts w:ascii="Arial" w:hAnsi="Arial" w:cs="Arial"/>
          <w:sz w:val="24"/>
          <w:szCs w:val="24"/>
        </w:rPr>
        <w:t>owever</w:t>
      </w:r>
      <w:r w:rsidR="00623C41">
        <w:rPr>
          <w:rFonts w:ascii="Arial" w:hAnsi="Arial" w:cs="Arial"/>
          <w:sz w:val="24"/>
          <w:szCs w:val="24"/>
        </w:rPr>
        <w:t>,</w:t>
      </w:r>
      <w:r w:rsidR="004F2E69">
        <w:rPr>
          <w:rFonts w:ascii="Arial" w:hAnsi="Arial" w:cs="Arial"/>
          <w:sz w:val="24"/>
          <w:szCs w:val="24"/>
        </w:rPr>
        <w:t xml:space="preserve"> later on in childhood language appears inextricable from cognitive skills such as reasoning </w:t>
      </w:r>
      <w:r w:rsidR="00623C41">
        <w:rPr>
          <w:rFonts w:ascii="Arial" w:hAnsi="Arial" w:cs="Arial"/>
          <w:sz w:val="24"/>
          <w:szCs w:val="24"/>
        </w:rPr>
        <w:t>–</w:t>
      </w:r>
      <w:r w:rsidR="004F2E69">
        <w:rPr>
          <w:rFonts w:ascii="Arial" w:hAnsi="Arial" w:cs="Arial"/>
          <w:sz w:val="24"/>
          <w:szCs w:val="24"/>
        </w:rPr>
        <w:t xml:space="preserve"> </w:t>
      </w:r>
      <w:r w:rsidR="00623C41">
        <w:rPr>
          <w:rFonts w:ascii="Arial" w:hAnsi="Arial" w:cs="Arial"/>
          <w:sz w:val="24"/>
          <w:szCs w:val="24"/>
        </w:rPr>
        <w:t>children have to work to develop their language skills</w:t>
      </w:r>
      <w:r w:rsidR="00A1296E">
        <w:rPr>
          <w:rFonts w:ascii="Arial" w:hAnsi="Arial" w:cs="Arial"/>
          <w:sz w:val="24"/>
          <w:szCs w:val="24"/>
        </w:rPr>
        <w:t xml:space="preserve">. In this way, language development itself seems inevitably </w:t>
      </w:r>
      <w:r w:rsidR="00FF5CDA">
        <w:rPr>
          <w:rFonts w:ascii="Arial" w:hAnsi="Arial" w:cs="Arial"/>
          <w:sz w:val="24"/>
          <w:szCs w:val="24"/>
        </w:rPr>
        <w:t>to involve</w:t>
      </w:r>
      <w:r w:rsidR="00A1296E">
        <w:rPr>
          <w:rFonts w:ascii="Arial" w:hAnsi="Arial" w:cs="Arial"/>
          <w:sz w:val="24"/>
          <w:szCs w:val="24"/>
        </w:rPr>
        <w:t xml:space="preserve"> </w:t>
      </w:r>
      <w:r w:rsidR="00FF5CDA">
        <w:rPr>
          <w:rFonts w:ascii="Arial" w:hAnsi="Arial" w:cs="Arial"/>
          <w:sz w:val="24"/>
          <w:szCs w:val="24"/>
        </w:rPr>
        <w:t>cognitive development</w:t>
      </w:r>
      <w:r w:rsidR="006F3879">
        <w:rPr>
          <w:rFonts w:ascii="Arial" w:hAnsi="Arial" w:cs="Arial"/>
          <w:sz w:val="24"/>
          <w:szCs w:val="24"/>
        </w:rPr>
        <w:t xml:space="preserve"> (1998).</w:t>
      </w:r>
      <w:r w:rsidR="00BB6F03">
        <w:rPr>
          <w:rFonts w:ascii="Arial" w:hAnsi="Arial" w:cs="Arial"/>
          <w:sz w:val="24"/>
          <w:szCs w:val="24"/>
        </w:rPr>
        <w:t xml:space="preserve"> </w:t>
      </w:r>
      <w:r w:rsidR="00896A8C">
        <w:rPr>
          <w:rFonts w:ascii="Arial" w:hAnsi="Arial" w:cs="Arial"/>
          <w:sz w:val="24"/>
          <w:szCs w:val="24"/>
        </w:rPr>
        <w:t>Vygotsky felt similarly to this viewpoint</w:t>
      </w:r>
      <w:r w:rsidR="00F60B66">
        <w:rPr>
          <w:rFonts w:ascii="Arial" w:hAnsi="Arial" w:cs="Arial"/>
          <w:sz w:val="24"/>
          <w:szCs w:val="24"/>
        </w:rPr>
        <w:t xml:space="preserve"> – theorising how “self-directed speech” for example, the narration of a child at play</w:t>
      </w:r>
      <w:r w:rsidR="000F38D6">
        <w:rPr>
          <w:rFonts w:ascii="Arial" w:hAnsi="Arial" w:cs="Arial"/>
          <w:sz w:val="24"/>
          <w:szCs w:val="24"/>
        </w:rPr>
        <w:t>, serves as a self-regulator, especially in circumstances</w:t>
      </w:r>
      <w:r w:rsidR="005E55CD">
        <w:rPr>
          <w:rFonts w:ascii="Arial" w:hAnsi="Arial" w:cs="Arial"/>
          <w:sz w:val="24"/>
          <w:szCs w:val="24"/>
        </w:rPr>
        <w:t xml:space="preserve"> in which the child may struggle</w:t>
      </w:r>
      <w:r w:rsidR="000F38D6">
        <w:rPr>
          <w:rFonts w:ascii="Arial" w:hAnsi="Arial" w:cs="Arial"/>
          <w:sz w:val="24"/>
          <w:szCs w:val="24"/>
        </w:rPr>
        <w:t>, and eventually transforms into</w:t>
      </w:r>
      <w:r w:rsidR="00CD361F">
        <w:rPr>
          <w:rFonts w:ascii="Arial" w:hAnsi="Arial" w:cs="Arial"/>
          <w:sz w:val="24"/>
          <w:szCs w:val="24"/>
        </w:rPr>
        <w:t xml:space="preserve"> an internal narrative (Shute and Slee, 2015</w:t>
      </w:r>
      <w:r w:rsidR="00DD47E9">
        <w:rPr>
          <w:rFonts w:ascii="Arial" w:hAnsi="Arial" w:cs="Arial"/>
          <w:sz w:val="24"/>
          <w:szCs w:val="24"/>
        </w:rPr>
        <w:t>.</w:t>
      </w:r>
      <w:r w:rsidR="007317C8">
        <w:rPr>
          <w:rFonts w:ascii="Arial" w:hAnsi="Arial" w:cs="Arial"/>
          <w:sz w:val="24"/>
          <w:szCs w:val="24"/>
        </w:rPr>
        <w:t xml:space="preserve"> </w:t>
      </w:r>
      <w:r w:rsidR="008C6143">
        <w:rPr>
          <w:rFonts w:ascii="Arial" w:hAnsi="Arial" w:cs="Arial"/>
          <w:sz w:val="24"/>
          <w:szCs w:val="24"/>
        </w:rPr>
        <w:t>Reunamo and Nurmil</w:t>
      </w:r>
      <w:r w:rsidR="00DD47E9">
        <w:rPr>
          <w:rFonts w:ascii="Arial" w:hAnsi="Arial" w:cs="Arial"/>
          <w:sz w:val="24"/>
          <w:szCs w:val="24"/>
        </w:rPr>
        <w:t>aasko, 2007.</w:t>
      </w:r>
      <w:r w:rsidR="00CD361F">
        <w:rPr>
          <w:rFonts w:ascii="Arial" w:hAnsi="Arial" w:cs="Arial"/>
          <w:sz w:val="24"/>
          <w:szCs w:val="24"/>
        </w:rPr>
        <w:t>)</w:t>
      </w:r>
      <w:r w:rsidR="00702B71">
        <w:rPr>
          <w:rFonts w:ascii="Arial" w:hAnsi="Arial" w:cs="Arial"/>
          <w:sz w:val="24"/>
          <w:szCs w:val="24"/>
        </w:rPr>
        <w:t xml:space="preserve">. </w:t>
      </w:r>
      <w:r w:rsidR="00756533">
        <w:rPr>
          <w:rFonts w:ascii="Arial" w:hAnsi="Arial" w:cs="Arial"/>
          <w:sz w:val="24"/>
          <w:szCs w:val="24"/>
        </w:rPr>
        <w:t xml:space="preserve">Vygotsky felt that </w:t>
      </w:r>
      <w:r w:rsidR="00806887">
        <w:rPr>
          <w:rFonts w:ascii="Arial" w:hAnsi="Arial" w:cs="Arial"/>
          <w:sz w:val="24"/>
          <w:szCs w:val="24"/>
        </w:rPr>
        <w:t>the primary function of speech is as a tool for communication</w:t>
      </w:r>
      <w:r w:rsidR="003C3C1B">
        <w:rPr>
          <w:rFonts w:ascii="Arial" w:hAnsi="Arial" w:cs="Arial"/>
          <w:sz w:val="24"/>
          <w:szCs w:val="24"/>
        </w:rPr>
        <w:t xml:space="preserve"> (</w:t>
      </w:r>
      <w:r w:rsidR="00A60D7F">
        <w:rPr>
          <w:rFonts w:ascii="Arial" w:hAnsi="Arial" w:cs="Arial"/>
          <w:sz w:val="24"/>
          <w:szCs w:val="24"/>
        </w:rPr>
        <w:t xml:space="preserve">Everson, </w:t>
      </w:r>
      <w:r w:rsidR="00843D73">
        <w:rPr>
          <w:rFonts w:ascii="Arial" w:hAnsi="Arial" w:cs="Arial"/>
          <w:sz w:val="24"/>
          <w:szCs w:val="24"/>
        </w:rPr>
        <w:t>1991</w:t>
      </w:r>
      <w:r w:rsidR="003C3C1B">
        <w:rPr>
          <w:rFonts w:ascii="Arial" w:hAnsi="Arial" w:cs="Arial"/>
          <w:sz w:val="24"/>
          <w:szCs w:val="24"/>
        </w:rPr>
        <w:t>)</w:t>
      </w:r>
      <w:r w:rsidR="00467ECC">
        <w:rPr>
          <w:rFonts w:ascii="Arial" w:hAnsi="Arial" w:cs="Arial"/>
          <w:sz w:val="24"/>
          <w:szCs w:val="24"/>
        </w:rPr>
        <w:t>, i</w:t>
      </w:r>
      <w:r w:rsidR="003C3C1B">
        <w:rPr>
          <w:rFonts w:ascii="Arial" w:hAnsi="Arial" w:cs="Arial"/>
          <w:sz w:val="24"/>
          <w:szCs w:val="24"/>
        </w:rPr>
        <w:t>n accordance with his theory tha</w:t>
      </w:r>
      <w:r w:rsidR="00843D73">
        <w:rPr>
          <w:rFonts w:ascii="Arial" w:hAnsi="Arial" w:cs="Arial"/>
          <w:sz w:val="24"/>
          <w:szCs w:val="24"/>
        </w:rPr>
        <w:t>t</w:t>
      </w:r>
      <w:r w:rsidR="00702B71">
        <w:rPr>
          <w:rFonts w:ascii="Arial" w:hAnsi="Arial" w:cs="Arial"/>
          <w:sz w:val="24"/>
          <w:szCs w:val="24"/>
        </w:rPr>
        <w:t xml:space="preserve"> </w:t>
      </w:r>
      <w:r w:rsidR="00442D7D">
        <w:rPr>
          <w:rFonts w:ascii="Arial" w:hAnsi="Arial" w:cs="Arial"/>
          <w:sz w:val="24"/>
          <w:szCs w:val="24"/>
        </w:rPr>
        <w:t>social interaction was the motivating force behind the acquisition of language – that</w:t>
      </w:r>
      <w:r w:rsidR="00A211CC">
        <w:rPr>
          <w:rFonts w:ascii="Arial" w:hAnsi="Arial" w:cs="Arial"/>
          <w:sz w:val="24"/>
          <w:szCs w:val="24"/>
        </w:rPr>
        <w:t xml:space="preserve"> the child makes the effort to learn and acquire the language in order to fulfil their need for communication (Shute and Slee, 2015)</w:t>
      </w:r>
      <w:r w:rsidR="00756533">
        <w:rPr>
          <w:rFonts w:ascii="Arial" w:hAnsi="Arial" w:cs="Arial"/>
          <w:sz w:val="24"/>
          <w:szCs w:val="24"/>
        </w:rPr>
        <w:t xml:space="preserve">. </w:t>
      </w:r>
    </w:p>
    <w:p w14:paraId="040FA74B" w14:textId="620D9EE9" w:rsidR="00A20EE2" w:rsidRDefault="00A20EE2" w:rsidP="006F30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624867">
        <w:rPr>
          <w:rFonts w:ascii="Arial" w:hAnsi="Arial" w:cs="Arial"/>
          <w:sz w:val="24"/>
          <w:szCs w:val="24"/>
        </w:rPr>
        <w:t xml:space="preserve">is paragraph will examine </w:t>
      </w:r>
      <w:r w:rsidR="00A0741A">
        <w:rPr>
          <w:rFonts w:ascii="Arial" w:hAnsi="Arial" w:cs="Arial"/>
          <w:sz w:val="24"/>
          <w:szCs w:val="24"/>
        </w:rPr>
        <w:t xml:space="preserve">how </w:t>
      </w:r>
      <w:r w:rsidR="00BB3983">
        <w:rPr>
          <w:rFonts w:ascii="Arial" w:hAnsi="Arial" w:cs="Arial"/>
          <w:sz w:val="24"/>
          <w:szCs w:val="24"/>
        </w:rPr>
        <w:t>Autism Spectrum Disorder</w:t>
      </w:r>
      <w:r w:rsidR="00F138A7">
        <w:rPr>
          <w:rFonts w:ascii="Arial" w:hAnsi="Arial" w:cs="Arial"/>
          <w:sz w:val="24"/>
          <w:szCs w:val="24"/>
        </w:rPr>
        <w:t xml:space="preserve"> (ASD)</w:t>
      </w:r>
      <w:r w:rsidR="00A0741A">
        <w:rPr>
          <w:rFonts w:ascii="Arial" w:hAnsi="Arial" w:cs="Arial"/>
          <w:sz w:val="24"/>
          <w:szCs w:val="24"/>
        </w:rPr>
        <w:t xml:space="preserve"> can impact on a child’s language development. </w:t>
      </w:r>
      <w:r w:rsidR="005F3E63">
        <w:rPr>
          <w:rFonts w:ascii="Arial" w:hAnsi="Arial" w:cs="Arial"/>
          <w:sz w:val="24"/>
          <w:szCs w:val="24"/>
        </w:rPr>
        <w:t>According to Naigles and Tek (</w:t>
      </w:r>
      <w:r w:rsidR="00304C29">
        <w:rPr>
          <w:rFonts w:ascii="Arial" w:hAnsi="Arial" w:cs="Arial"/>
          <w:sz w:val="24"/>
          <w:szCs w:val="24"/>
        </w:rPr>
        <w:t>2017</w:t>
      </w:r>
      <w:r w:rsidR="005F3E63">
        <w:rPr>
          <w:rFonts w:ascii="Arial" w:hAnsi="Arial" w:cs="Arial"/>
          <w:sz w:val="24"/>
          <w:szCs w:val="24"/>
        </w:rPr>
        <w:t>)</w:t>
      </w:r>
      <w:r w:rsidR="00247753">
        <w:rPr>
          <w:rFonts w:ascii="Arial" w:hAnsi="Arial" w:cs="Arial"/>
          <w:sz w:val="24"/>
          <w:szCs w:val="24"/>
        </w:rPr>
        <w:t xml:space="preserve">, struggle with </w:t>
      </w:r>
      <w:r w:rsidR="00942C27">
        <w:rPr>
          <w:rFonts w:ascii="Arial" w:hAnsi="Arial" w:cs="Arial"/>
          <w:sz w:val="24"/>
          <w:szCs w:val="24"/>
        </w:rPr>
        <w:t>the social or pragmatic</w:t>
      </w:r>
      <w:r w:rsidR="00A93D65">
        <w:rPr>
          <w:rFonts w:ascii="Arial" w:hAnsi="Arial" w:cs="Arial"/>
          <w:sz w:val="24"/>
          <w:szCs w:val="24"/>
        </w:rPr>
        <w:t>s aspects of language is one</w:t>
      </w:r>
      <w:r w:rsidR="00304E00">
        <w:rPr>
          <w:rFonts w:ascii="Arial" w:hAnsi="Arial" w:cs="Arial"/>
          <w:sz w:val="24"/>
          <w:szCs w:val="24"/>
        </w:rPr>
        <w:t xml:space="preserve"> of the defining diagnostic characteristics of ASD</w:t>
      </w:r>
      <w:r w:rsidR="0071406F">
        <w:rPr>
          <w:rFonts w:ascii="Arial" w:hAnsi="Arial" w:cs="Arial"/>
          <w:sz w:val="24"/>
          <w:szCs w:val="24"/>
        </w:rPr>
        <w:t>.</w:t>
      </w:r>
      <w:r w:rsidR="00942171">
        <w:rPr>
          <w:rFonts w:ascii="Arial" w:hAnsi="Arial" w:cs="Arial"/>
          <w:sz w:val="24"/>
          <w:szCs w:val="24"/>
        </w:rPr>
        <w:t xml:space="preserve"> </w:t>
      </w:r>
      <w:r w:rsidR="0071406F">
        <w:rPr>
          <w:rFonts w:ascii="Arial" w:hAnsi="Arial" w:cs="Arial"/>
          <w:sz w:val="24"/>
          <w:szCs w:val="24"/>
        </w:rPr>
        <w:t>F</w:t>
      </w:r>
      <w:r w:rsidR="003430E6">
        <w:rPr>
          <w:rFonts w:ascii="Arial" w:hAnsi="Arial" w:cs="Arial"/>
          <w:sz w:val="24"/>
          <w:szCs w:val="24"/>
        </w:rPr>
        <w:t xml:space="preserve">or example, </w:t>
      </w:r>
      <w:r w:rsidR="005D2C68">
        <w:rPr>
          <w:rFonts w:ascii="Arial" w:hAnsi="Arial" w:cs="Arial"/>
          <w:sz w:val="24"/>
          <w:szCs w:val="24"/>
        </w:rPr>
        <w:t xml:space="preserve">children may struggle </w:t>
      </w:r>
      <w:r w:rsidR="00C85F77">
        <w:rPr>
          <w:rFonts w:ascii="Arial" w:hAnsi="Arial" w:cs="Arial"/>
          <w:sz w:val="24"/>
          <w:szCs w:val="24"/>
        </w:rPr>
        <w:t>in situations where language is being used non-literally</w:t>
      </w:r>
      <w:r w:rsidR="00AD3F86">
        <w:rPr>
          <w:rFonts w:ascii="Arial" w:hAnsi="Arial" w:cs="Arial"/>
          <w:sz w:val="24"/>
          <w:szCs w:val="24"/>
        </w:rPr>
        <w:t xml:space="preserve">, which points </w:t>
      </w:r>
      <w:r w:rsidR="001068F6">
        <w:rPr>
          <w:rFonts w:ascii="Arial" w:hAnsi="Arial" w:cs="Arial"/>
          <w:sz w:val="24"/>
          <w:szCs w:val="24"/>
        </w:rPr>
        <w:t xml:space="preserve">to impaired symbol use and </w:t>
      </w:r>
      <w:r w:rsidR="00D62BEF">
        <w:rPr>
          <w:rFonts w:ascii="Arial" w:hAnsi="Arial" w:cs="Arial"/>
          <w:sz w:val="24"/>
          <w:szCs w:val="24"/>
        </w:rPr>
        <w:t xml:space="preserve">symbol </w:t>
      </w:r>
      <w:r w:rsidR="001068F6">
        <w:rPr>
          <w:rFonts w:ascii="Arial" w:hAnsi="Arial" w:cs="Arial"/>
          <w:sz w:val="24"/>
          <w:szCs w:val="24"/>
        </w:rPr>
        <w:t>formation as a feature of ASD (</w:t>
      </w:r>
      <w:r w:rsidR="008D34AB">
        <w:rPr>
          <w:rFonts w:ascii="Arial" w:hAnsi="Arial" w:cs="Arial"/>
          <w:sz w:val="24"/>
          <w:szCs w:val="24"/>
        </w:rPr>
        <w:t>Vulchanova, Vulchano</w:t>
      </w:r>
      <w:r w:rsidR="0004462A">
        <w:rPr>
          <w:rFonts w:ascii="Arial" w:hAnsi="Arial" w:cs="Arial"/>
          <w:sz w:val="24"/>
          <w:szCs w:val="24"/>
        </w:rPr>
        <w:t xml:space="preserve">v and Allen, </w:t>
      </w:r>
      <w:r w:rsidR="006357C8">
        <w:rPr>
          <w:rFonts w:ascii="Arial" w:hAnsi="Arial" w:cs="Arial"/>
          <w:sz w:val="24"/>
          <w:szCs w:val="24"/>
        </w:rPr>
        <w:t>2023</w:t>
      </w:r>
      <w:r w:rsidR="001068F6">
        <w:rPr>
          <w:rFonts w:ascii="Arial" w:hAnsi="Arial" w:cs="Arial"/>
          <w:sz w:val="24"/>
          <w:szCs w:val="24"/>
        </w:rPr>
        <w:t>)</w:t>
      </w:r>
      <w:r w:rsidR="006357C8">
        <w:rPr>
          <w:rFonts w:ascii="Arial" w:hAnsi="Arial" w:cs="Arial"/>
          <w:sz w:val="24"/>
          <w:szCs w:val="24"/>
        </w:rPr>
        <w:t>.</w:t>
      </w:r>
      <w:r w:rsidR="00CC6345">
        <w:rPr>
          <w:rFonts w:ascii="Arial" w:hAnsi="Arial" w:cs="Arial"/>
          <w:sz w:val="24"/>
          <w:szCs w:val="24"/>
        </w:rPr>
        <w:t xml:space="preserve"> A</w:t>
      </w:r>
      <w:r w:rsidR="00F54485">
        <w:rPr>
          <w:rFonts w:ascii="Arial" w:hAnsi="Arial" w:cs="Arial"/>
          <w:sz w:val="24"/>
          <w:szCs w:val="24"/>
        </w:rPr>
        <w:t xml:space="preserve">s </w:t>
      </w:r>
      <w:r w:rsidR="00342319">
        <w:rPr>
          <w:rFonts w:ascii="Arial" w:hAnsi="Arial" w:cs="Arial"/>
          <w:sz w:val="24"/>
          <w:szCs w:val="24"/>
        </w:rPr>
        <w:t>the authors suggest</w:t>
      </w:r>
      <w:r w:rsidR="00CC6345">
        <w:rPr>
          <w:rFonts w:ascii="Arial" w:hAnsi="Arial" w:cs="Arial"/>
          <w:sz w:val="24"/>
          <w:szCs w:val="24"/>
        </w:rPr>
        <w:t xml:space="preserve">, it could be </w:t>
      </w:r>
      <w:r w:rsidR="0017082D">
        <w:rPr>
          <w:rFonts w:ascii="Arial" w:hAnsi="Arial" w:cs="Arial"/>
          <w:sz w:val="24"/>
          <w:szCs w:val="24"/>
        </w:rPr>
        <w:t>argued</w:t>
      </w:r>
      <w:r w:rsidR="00CC6345">
        <w:rPr>
          <w:rFonts w:ascii="Arial" w:hAnsi="Arial" w:cs="Arial"/>
          <w:sz w:val="24"/>
          <w:szCs w:val="24"/>
        </w:rPr>
        <w:t xml:space="preserve"> that language itself is a highly symbolic</w:t>
      </w:r>
      <w:r w:rsidR="00C6424A">
        <w:rPr>
          <w:rFonts w:ascii="Arial" w:hAnsi="Arial" w:cs="Arial"/>
          <w:sz w:val="24"/>
          <w:szCs w:val="24"/>
        </w:rPr>
        <w:t xml:space="preserve"> system</w:t>
      </w:r>
      <w:r w:rsidR="00605FB6">
        <w:rPr>
          <w:rFonts w:ascii="Arial" w:hAnsi="Arial" w:cs="Arial"/>
          <w:sz w:val="24"/>
          <w:szCs w:val="24"/>
        </w:rPr>
        <w:t xml:space="preserve"> by nature</w:t>
      </w:r>
      <w:r w:rsidR="00C6424A">
        <w:rPr>
          <w:rFonts w:ascii="Arial" w:hAnsi="Arial" w:cs="Arial"/>
          <w:sz w:val="24"/>
          <w:szCs w:val="24"/>
        </w:rPr>
        <w:t xml:space="preserve">, which may </w:t>
      </w:r>
      <w:r w:rsidR="00371059">
        <w:rPr>
          <w:rFonts w:ascii="Arial" w:hAnsi="Arial" w:cs="Arial"/>
          <w:sz w:val="24"/>
          <w:szCs w:val="24"/>
        </w:rPr>
        <w:t>explain why children (or indeed adults) who struggle with symbolic representations</w:t>
      </w:r>
      <w:r w:rsidR="003050A7">
        <w:rPr>
          <w:rFonts w:ascii="Arial" w:hAnsi="Arial" w:cs="Arial"/>
          <w:sz w:val="24"/>
          <w:szCs w:val="24"/>
        </w:rPr>
        <w:t xml:space="preserve"> may also struggle with language. </w:t>
      </w:r>
      <w:r w:rsidR="008F06BC">
        <w:rPr>
          <w:rFonts w:ascii="Arial" w:hAnsi="Arial" w:cs="Arial"/>
          <w:sz w:val="24"/>
          <w:szCs w:val="24"/>
        </w:rPr>
        <w:t>Smith (20</w:t>
      </w:r>
      <w:r w:rsidR="00D53988">
        <w:rPr>
          <w:rFonts w:ascii="Arial" w:hAnsi="Arial" w:cs="Arial"/>
          <w:sz w:val="24"/>
          <w:szCs w:val="24"/>
        </w:rPr>
        <w:t>10</w:t>
      </w:r>
      <w:r w:rsidR="008F06BC">
        <w:rPr>
          <w:rFonts w:ascii="Arial" w:hAnsi="Arial" w:cs="Arial"/>
          <w:sz w:val="24"/>
          <w:szCs w:val="24"/>
        </w:rPr>
        <w:t xml:space="preserve">) relates that </w:t>
      </w:r>
      <w:r w:rsidR="0094374C">
        <w:rPr>
          <w:rFonts w:ascii="Arial" w:hAnsi="Arial" w:cs="Arial"/>
          <w:sz w:val="24"/>
          <w:szCs w:val="24"/>
        </w:rPr>
        <w:t>children with ASD tend to engage in pretend play much less frequently than children who are developing typically</w:t>
      </w:r>
      <w:r w:rsidR="0017082D">
        <w:rPr>
          <w:rFonts w:ascii="Arial" w:hAnsi="Arial" w:cs="Arial"/>
          <w:sz w:val="24"/>
          <w:szCs w:val="24"/>
        </w:rPr>
        <w:t xml:space="preserve">, and that their play </w:t>
      </w:r>
      <w:r w:rsidR="0061246C">
        <w:rPr>
          <w:rFonts w:ascii="Arial" w:hAnsi="Arial" w:cs="Arial"/>
          <w:sz w:val="24"/>
          <w:szCs w:val="24"/>
        </w:rPr>
        <w:t xml:space="preserve">is usually significantly more </w:t>
      </w:r>
      <w:r w:rsidR="00882ED4">
        <w:rPr>
          <w:rFonts w:ascii="Arial" w:hAnsi="Arial" w:cs="Arial"/>
          <w:sz w:val="24"/>
          <w:szCs w:val="24"/>
        </w:rPr>
        <w:t>influenced by stereotypes</w:t>
      </w:r>
      <w:r w:rsidR="006B3542">
        <w:rPr>
          <w:rFonts w:ascii="Arial" w:hAnsi="Arial" w:cs="Arial"/>
          <w:sz w:val="24"/>
          <w:szCs w:val="24"/>
        </w:rPr>
        <w:t>. This finding supports</w:t>
      </w:r>
      <w:r w:rsidR="00D8634F">
        <w:rPr>
          <w:rFonts w:ascii="Arial" w:hAnsi="Arial" w:cs="Arial"/>
          <w:sz w:val="24"/>
          <w:szCs w:val="24"/>
        </w:rPr>
        <w:t xml:space="preserve"> the theories of</w:t>
      </w:r>
      <w:r w:rsidR="006B3542">
        <w:rPr>
          <w:rFonts w:ascii="Arial" w:hAnsi="Arial" w:cs="Arial"/>
          <w:sz w:val="24"/>
          <w:szCs w:val="24"/>
        </w:rPr>
        <w:t xml:space="preserve"> Naigles and Tek (2017) and Vulchanova, Vulchanov and Allen (2023)</w:t>
      </w:r>
      <w:r w:rsidR="00D8634F">
        <w:rPr>
          <w:rFonts w:ascii="Arial" w:hAnsi="Arial" w:cs="Arial"/>
          <w:sz w:val="24"/>
          <w:szCs w:val="24"/>
        </w:rPr>
        <w:t>,</w:t>
      </w:r>
      <w:r w:rsidR="006B3542">
        <w:rPr>
          <w:rFonts w:ascii="Arial" w:hAnsi="Arial" w:cs="Arial"/>
          <w:sz w:val="24"/>
          <w:szCs w:val="24"/>
        </w:rPr>
        <w:t xml:space="preserve"> that </w:t>
      </w:r>
      <w:r w:rsidR="0028642E">
        <w:rPr>
          <w:rFonts w:ascii="Arial" w:hAnsi="Arial" w:cs="Arial"/>
          <w:sz w:val="24"/>
          <w:szCs w:val="24"/>
        </w:rPr>
        <w:t xml:space="preserve">children with ASD have </w:t>
      </w:r>
      <w:r w:rsidR="0028642E">
        <w:rPr>
          <w:rFonts w:ascii="Arial" w:hAnsi="Arial" w:cs="Arial"/>
          <w:sz w:val="24"/>
          <w:szCs w:val="24"/>
        </w:rPr>
        <w:lastRenderedPageBreak/>
        <w:t xml:space="preserve">deficits in </w:t>
      </w:r>
      <w:r w:rsidR="00A0512D">
        <w:rPr>
          <w:rFonts w:ascii="Arial" w:hAnsi="Arial" w:cs="Arial"/>
          <w:sz w:val="24"/>
          <w:szCs w:val="24"/>
        </w:rPr>
        <w:t>representational</w:t>
      </w:r>
      <w:r w:rsidR="00E645AC">
        <w:rPr>
          <w:rFonts w:ascii="Arial" w:hAnsi="Arial" w:cs="Arial"/>
          <w:sz w:val="24"/>
          <w:szCs w:val="24"/>
        </w:rPr>
        <w:t xml:space="preserve"> </w:t>
      </w:r>
      <w:r w:rsidR="00A0512D">
        <w:rPr>
          <w:rFonts w:ascii="Arial" w:hAnsi="Arial" w:cs="Arial"/>
          <w:sz w:val="24"/>
          <w:szCs w:val="24"/>
        </w:rPr>
        <w:t>/</w:t>
      </w:r>
      <w:r w:rsidR="00E645AC">
        <w:rPr>
          <w:rFonts w:ascii="Arial" w:hAnsi="Arial" w:cs="Arial"/>
          <w:sz w:val="24"/>
          <w:szCs w:val="24"/>
        </w:rPr>
        <w:t xml:space="preserve"> </w:t>
      </w:r>
      <w:r w:rsidR="00A0512D">
        <w:rPr>
          <w:rFonts w:ascii="Arial" w:hAnsi="Arial" w:cs="Arial"/>
          <w:sz w:val="24"/>
          <w:szCs w:val="24"/>
        </w:rPr>
        <w:t>symbolic function.</w:t>
      </w:r>
      <w:r w:rsidR="007D15F0">
        <w:rPr>
          <w:rFonts w:ascii="Arial" w:hAnsi="Arial" w:cs="Arial"/>
          <w:sz w:val="24"/>
          <w:szCs w:val="24"/>
        </w:rPr>
        <w:t xml:space="preserve"> </w:t>
      </w:r>
      <w:r w:rsidR="00BD0D41">
        <w:rPr>
          <w:rFonts w:ascii="Arial" w:hAnsi="Arial" w:cs="Arial"/>
          <w:sz w:val="24"/>
          <w:szCs w:val="24"/>
        </w:rPr>
        <w:t xml:space="preserve">Naigles and Tek (2017) found that minimally verbal children with ASD </w:t>
      </w:r>
      <w:r w:rsidR="0083345F">
        <w:rPr>
          <w:rFonts w:ascii="Arial" w:hAnsi="Arial" w:cs="Arial"/>
          <w:sz w:val="24"/>
          <w:szCs w:val="24"/>
        </w:rPr>
        <w:t xml:space="preserve">tend to have </w:t>
      </w:r>
      <w:r w:rsidR="00904474">
        <w:rPr>
          <w:rFonts w:ascii="Arial" w:hAnsi="Arial" w:cs="Arial"/>
          <w:sz w:val="24"/>
          <w:szCs w:val="24"/>
        </w:rPr>
        <w:t>a comparable understanding of language – meaning that the main</w:t>
      </w:r>
      <w:r w:rsidR="00473031">
        <w:rPr>
          <w:rFonts w:ascii="Arial" w:hAnsi="Arial" w:cs="Arial"/>
          <w:sz w:val="24"/>
          <w:szCs w:val="24"/>
        </w:rPr>
        <w:t xml:space="preserve"> barrier in language for these children may be </w:t>
      </w:r>
      <w:r w:rsidR="00B87BA6">
        <w:rPr>
          <w:rFonts w:ascii="Arial" w:hAnsi="Arial" w:cs="Arial"/>
          <w:sz w:val="24"/>
          <w:szCs w:val="24"/>
        </w:rPr>
        <w:t xml:space="preserve">the symbolic and </w:t>
      </w:r>
      <w:r w:rsidR="00605FB6">
        <w:rPr>
          <w:rFonts w:ascii="Arial" w:hAnsi="Arial" w:cs="Arial"/>
          <w:sz w:val="24"/>
          <w:szCs w:val="24"/>
        </w:rPr>
        <w:t xml:space="preserve">non-literal aspects. </w:t>
      </w:r>
      <w:r w:rsidR="00C819A8">
        <w:rPr>
          <w:rFonts w:ascii="Arial" w:hAnsi="Arial" w:cs="Arial"/>
          <w:sz w:val="24"/>
          <w:szCs w:val="24"/>
        </w:rPr>
        <w:t>Similarly, Vulchanova, Vulchanov and Allen (2023)</w:t>
      </w:r>
      <w:r w:rsidR="00033217">
        <w:rPr>
          <w:rFonts w:ascii="Arial" w:hAnsi="Arial" w:cs="Arial"/>
          <w:sz w:val="24"/>
          <w:szCs w:val="24"/>
        </w:rPr>
        <w:t xml:space="preserve"> suggest due to evidence such as the above</w:t>
      </w:r>
      <w:r w:rsidR="00AB205D">
        <w:rPr>
          <w:rFonts w:ascii="Arial" w:hAnsi="Arial" w:cs="Arial"/>
          <w:sz w:val="24"/>
          <w:szCs w:val="24"/>
        </w:rPr>
        <w:t>, that the difficulty does not</w:t>
      </w:r>
      <w:r w:rsidR="001D2A11">
        <w:rPr>
          <w:rFonts w:ascii="Arial" w:hAnsi="Arial" w:cs="Arial"/>
          <w:sz w:val="24"/>
          <w:szCs w:val="24"/>
        </w:rPr>
        <w:t xml:space="preserve"> arise with regard to word learning and vocabulary</w:t>
      </w:r>
      <w:r w:rsidR="00300214">
        <w:rPr>
          <w:rFonts w:ascii="Arial" w:hAnsi="Arial" w:cs="Arial"/>
          <w:sz w:val="24"/>
          <w:szCs w:val="24"/>
        </w:rPr>
        <w:t>, but rather associations</w:t>
      </w:r>
      <w:r w:rsidR="00E645AC">
        <w:rPr>
          <w:rFonts w:ascii="Arial" w:hAnsi="Arial" w:cs="Arial"/>
          <w:sz w:val="24"/>
          <w:szCs w:val="24"/>
        </w:rPr>
        <w:t xml:space="preserve"> </w:t>
      </w:r>
      <w:r w:rsidR="00300214">
        <w:rPr>
          <w:rFonts w:ascii="Arial" w:hAnsi="Arial" w:cs="Arial"/>
          <w:sz w:val="24"/>
          <w:szCs w:val="24"/>
        </w:rPr>
        <w:t>/</w:t>
      </w:r>
      <w:r w:rsidR="00E645AC">
        <w:rPr>
          <w:rFonts w:ascii="Arial" w:hAnsi="Arial" w:cs="Arial"/>
          <w:sz w:val="24"/>
          <w:szCs w:val="24"/>
        </w:rPr>
        <w:t xml:space="preserve"> </w:t>
      </w:r>
      <w:r w:rsidR="00300214">
        <w:rPr>
          <w:rFonts w:ascii="Arial" w:hAnsi="Arial" w:cs="Arial"/>
          <w:sz w:val="24"/>
          <w:szCs w:val="24"/>
        </w:rPr>
        <w:t>categorisations and extrapolations</w:t>
      </w:r>
      <w:r w:rsidR="003B482C">
        <w:rPr>
          <w:rFonts w:ascii="Arial" w:hAnsi="Arial" w:cs="Arial"/>
          <w:sz w:val="24"/>
          <w:szCs w:val="24"/>
        </w:rPr>
        <w:t xml:space="preserve"> – which appears in accordance with </w:t>
      </w:r>
      <w:r w:rsidR="00783647">
        <w:rPr>
          <w:rFonts w:ascii="Arial" w:hAnsi="Arial" w:cs="Arial"/>
          <w:sz w:val="24"/>
          <w:szCs w:val="24"/>
        </w:rPr>
        <w:t>the aforementioned characteristics of ASD.</w:t>
      </w:r>
      <w:r w:rsidR="00FA4390">
        <w:rPr>
          <w:rFonts w:ascii="Arial" w:hAnsi="Arial" w:cs="Arial"/>
          <w:sz w:val="24"/>
          <w:szCs w:val="24"/>
        </w:rPr>
        <w:t xml:space="preserve"> Kelley </w:t>
      </w:r>
      <w:r w:rsidR="00FA4390">
        <w:rPr>
          <w:rFonts w:ascii="Arial" w:hAnsi="Arial" w:cs="Arial"/>
          <w:i/>
          <w:iCs/>
          <w:sz w:val="24"/>
          <w:szCs w:val="24"/>
        </w:rPr>
        <w:t>et al</w:t>
      </w:r>
      <w:r w:rsidR="00FA4390">
        <w:rPr>
          <w:rFonts w:ascii="Arial" w:hAnsi="Arial" w:cs="Arial"/>
          <w:sz w:val="24"/>
          <w:szCs w:val="24"/>
        </w:rPr>
        <w:t xml:space="preserve"> (</w:t>
      </w:r>
      <w:r w:rsidR="001A7F39">
        <w:rPr>
          <w:rFonts w:ascii="Arial" w:hAnsi="Arial" w:cs="Arial"/>
          <w:sz w:val="24"/>
          <w:szCs w:val="24"/>
        </w:rPr>
        <w:t>2006</w:t>
      </w:r>
      <w:r w:rsidR="00FA4390">
        <w:rPr>
          <w:rFonts w:ascii="Arial" w:hAnsi="Arial" w:cs="Arial"/>
          <w:sz w:val="24"/>
          <w:szCs w:val="24"/>
        </w:rPr>
        <w:t>)</w:t>
      </w:r>
      <w:r w:rsidR="001A7F39">
        <w:rPr>
          <w:rFonts w:ascii="Arial" w:hAnsi="Arial" w:cs="Arial"/>
          <w:sz w:val="24"/>
          <w:szCs w:val="24"/>
        </w:rPr>
        <w:t xml:space="preserve"> also found that whilst children with ASD</w:t>
      </w:r>
      <w:r w:rsidR="00243BF1">
        <w:rPr>
          <w:rFonts w:ascii="Arial" w:hAnsi="Arial" w:cs="Arial"/>
          <w:sz w:val="24"/>
          <w:szCs w:val="24"/>
        </w:rPr>
        <w:t xml:space="preserve"> (the group in this study had previously received help with language</w:t>
      </w:r>
      <w:r w:rsidR="00784FC7">
        <w:rPr>
          <w:rFonts w:ascii="Arial" w:hAnsi="Arial" w:cs="Arial"/>
          <w:sz w:val="24"/>
          <w:szCs w:val="24"/>
        </w:rPr>
        <w:t>, which is important to note to ensure that findings are not mistakenly extrapolated)</w:t>
      </w:r>
      <w:r w:rsidR="001A7F39">
        <w:rPr>
          <w:rFonts w:ascii="Arial" w:hAnsi="Arial" w:cs="Arial"/>
          <w:sz w:val="24"/>
          <w:szCs w:val="24"/>
        </w:rPr>
        <w:t xml:space="preserve"> tend to compare well to typically developing children in</w:t>
      </w:r>
      <w:r w:rsidR="008E6B86">
        <w:rPr>
          <w:rFonts w:ascii="Arial" w:hAnsi="Arial" w:cs="Arial"/>
          <w:sz w:val="24"/>
          <w:szCs w:val="24"/>
        </w:rPr>
        <w:t xml:space="preserve"> tests of</w:t>
      </w:r>
      <w:r w:rsidR="001A7F39">
        <w:rPr>
          <w:rFonts w:ascii="Arial" w:hAnsi="Arial" w:cs="Arial"/>
          <w:sz w:val="24"/>
          <w:szCs w:val="24"/>
        </w:rPr>
        <w:t xml:space="preserve"> </w:t>
      </w:r>
      <w:r w:rsidR="008E6B86">
        <w:rPr>
          <w:rFonts w:ascii="Arial" w:hAnsi="Arial" w:cs="Arial"/>
          <w:sz w:val="24"/>
          <w:szCs w:val="24"/>
        </w:rPr>
        <w:t xml:space="preserve">areas of language such as morphology </w:t>
      </w:r>
      <w:r w:rsidR="00B323AB">
        <w:rPr>
          <w:rFonts w:ascii="Arial" w:hAnsi="Arial" w:cs="Arial"/>
          <w:sz w:val="24"/>
          <w:szCs w:val="24"/>
        </w:rPr>
        <w:t>and vocabulary</w:t>
      </w:r>
      <w:r w:rsidR="000266C6">
        <w:rPr>
          <w:rFonts w:ascii="Arial" w:hAnsi="Arial" w:cs="Arial"/>
          <w:sz w:val="24"/>
          <w:szCs w:val="24"/>
        </w:rPr>
        <w:t xml:space="preserve">, they performed significantly poorer </w:t>
      </w:r>
      <w:r w:rsidR="009F7CA9">
        <w:rPr>
          <w:rFonts w:ascii="Arial" w:hAnsi="Arial" w:cs="Arial"/>
          <w:sz w:val="24"/>
          <w:szCs w:val="24"/>
        </w:rPr>
        <w:t>in</w:t>
      </w:r>
      <w:r w:rsidR="000266C6">
        <w:rPr>
          <w:rFonts w:ascii="Arial" w:hAnsi="Arial" w:cs="Arial"/>
          <w:sz w:val="24"/>
          <w:szCs w:val="24"/>
        </w:rPr>
        <w:t xml:space="preserve"> areas </w:t>
      </w:r>
      <w:r w:rsidR="005445D4">
        <w:rPr>
          <w:rFonts w:ascii="Arial" w:hAnsi="Arial" w:cs="Arial"/>
          <w:sz w:val="24"/>
          <w:szCs w:val="24"/>
        </w:rPr>
        <w:t>that involved symbolism or pragmatic</w:t>
      </w:r>
      <w:r w:rsidR="0065579C">
        <w:rPr>
          <w:rFonts w:ascii="Arial" w:hAnsi="Arial" w:cs="Arial"/>
          <w:sz w:val="24"/>
          <w:szCs w:val="24"/>
        </w:rPr>
        <w:t>s, in accordance with the findings outlined previously.</w:t>
      </w:r>
    </w:p>
    <w:p w14:paraId="7CD962FA" w14:textId="51FFE121" w:rsidR="00D23C36" w:rsidRDefault="00FF1A24" w:rsidP="006F30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Policy has been put into place to ensure that all children have as much advantage as possible when it comes to language development – for example, Flying Start</w:t>
      </w:r>
      <w:r w:rsidR="00452D82">
        <w:rPr>
          <w:rFonts w:ascii="Arial" w:hAnsi="Arial" w:cs="Arial"/>
          <w:sz w:val="24"/>
          <w:szCs w:val="24"/>
        </w:rPr>
        <w:t xml:space="preserve">, </w:t>
      </w:r>
      <w:r w:rsidR="00543A2C">
        <w:rPr>
          <w:rFonts w:ascii="Arial" w:hAnsi="Arial" w:cs="Arial"/>
          <w:sz w:val="24"/>
          <w:szCs w:val="24"/>
        </w:rPr>
        <w:t>which is a service f</w:t>
      </w:r>
      <w:r w:rsidR="007051D1">
        <w:rPr>
          <w:rFonts w:ascii="Arial" w:hAnsi="Arial" w:cs="Arial"/>
          <w:sz w:val="24"/>
          <w:szCs w:val="24"/>
        </w:rPr>
        <w:t>or 0-4 year old children, specifically targeted at low-income families in the most impoverished areas of Wales</w:t>
      </w:r>
      <w:r w:rsidR="00CD315C">
        <w:rPr>
          <w:rFonts w:ascii="Arial" w:hAnsi="Arial" w:cs="Arial"/>
          <w:sz w:val="24"/>
          <w:szCs w:val="24"/>
        </w:rPr>
        <w:t>. Whilst the intervention programme aims to cover the whole spectrum of a child’s needs, one of their specific goals includes</w:t>
      </w:r>
      <w:r w:rsidR="00C16177">
        <w:rPr>
          <w:rFonts w:ascii="Arial" w:hAnsi="Arial" w:cs="Arial"/>
          <w:sz w:val="24"/>
          <w:szCs w:val="24"/>
        </w:rPr>
        <w:t xml:space="preserve"> </w:t>
      </w:r>
      <w:r w:rsidR="00FD483F">
        <w:rPr>
          <w:rFonts w:ascii="Arial" w:hAnsi="Arial" w:cs="Arial"/>
          <w:sz w:val="24"/>
          <w:szCs w:val="24"/>
        </w:rPr>
        <w:t>‘support for speech, language and communication development.’ (Welsh Government, 2017, p</w:t>
      </w:r>
      <w:r w:rsidR="00C16177">
        <w:rPr>
          <w:rFonts w:ascii="Arial" w:hAnsi="Arial" w:cs="Arial"/>
          <w:sz w:val="24"/>
          <w:szCs w:val="24"/>
        </w:rPr>
        <w:t>.2</w:t>
      </w:r>
      <w:r w:rsidR="00FD483F">
        <w:rPr>
          <w:rFonts w:ascii="Arial" w:hAnsi="Arial" w:cs="Arial"/>
          <w:sz w:val="24"/>
          <w:szCs w:val="24"/>
        </w:rPr>
        <w:t>)</w:t>
      </w:r>
      <w:r w:rsidR="00C16177">
        <w:rPr>
          <w:rFonts w:ascii="Arial" w:hAnsi="Arial" w:cs="Arial"/>
          <w:sz w:val="24"/>
          <w:szCs w:val="24"/>
        </w:rPr>
        <w:t xml:space="preserve">. </w:t>
      </w:r>
      <w:r w:rsidR="00740FB7">
        <w:rPr>
          <w:rFonts w:ascii="Arial" w:hAnsi="Arial" w:cs="Arial"/>
          <w:sz w:val="24"/>
          <w:szCs w:val="24"/>
        </w:rPr>
        <w:t xml:space="preserve">The programme aims to </w:t>
      </w:r>
      <w:r w:rsidR="003E4FD0">
        <w:rPr>
          <w:rFonts w:ascii="Arial" w:hAnsi="Arial" w:cs="Arial"/>
          <w:sz w:val="24"/>
          <w:szCs w:val="24"/>
        </w:rPr>
        <w:t xml:space="preserve">provide literature and guidance relating to speech and language development for the families that they support </w:t>
      </w:r>
      <w:r w:rsidR="00201815">
        <w:rPr>
          <w:rFonts w:ascii="Arial" w:hAnsi="Arial" w:cs="Arial"/>
          <w:sz w:val="24"/>
          <w:szCs w:val="24"/>
        </w:rPr>
        <w:t xml:space="preserve">– but can then provide </w:t>
      </w:r>
      <w:r w:rsidR="00DE72C7">
        <w:rPr>
          <w:rFonts w:ascii="Arial" w:hAnsi="Arial" w:cs="Arial"/>
          <w:sz w:val="24"/>
          <w:szCs w:val="24"/>
        </w:rPr>
        <w:t>guidance and refer families who may be in need of more specialist or in-depth support</w:t>
      </w:r>
      <w:r w:rsidR="000D2B13">
        <w:rPr>
          <w:rFonts w:ascii="Arial" w:hAnsi="Arial" w:cs="Arial"/>
          <w:sz w:val="24"/>
          <w:szCs w:val="24"/>
        </w:rPr>
        <w:t xml:space="preserve"> </w:t>
      </w:r>
      <w:r w:rsidR="00452D82">
        <w:rPr>
          <w:rFonts w:ascii="Arial" w:hAnsi="Arial" w:cs="Arial"/>
          <w:sz w:val="24"/>
          <w:szCs w:val="24"/>
        </w:rPr>
        <w:t>(Welsh Government, 2017).</w:t>
      </w:r>
      <w:r w:rsidR="00D9361E">
        <w:rPr>
          <w:rFonts w:ascii="Arial" w:hAnsi="Arial" w:cs="Arial"/>
          <w:sz w:val="24"/>
          <w:szCs w:val="24"/>
        </w:rPr>
        <w:t xml:space="preserve"> </w:t>
      </w:r>
      <w:r w:rsidR="003610CD">
        <w:rPr>
          <w:rFonts w:ascii="Arial" w:hAnsi="Arial" w:cs="Arial"/>
          <w:sz w:val="24"/>
          <w:szCs w:val="24"/>
        </w:rPr>
        <w:t xml:space="preserve">Another </w:t>
      </w:r>
      <w:r w:rsidR="008343F0">
        <w:rPr>
          <w:rFonts w:ascii="Arial" w:hAnsi="Arial" w:cs="Arial"/>
          <w:sz w:val="24"/>
          <w:szCs w:val="24"/>
        </w:rPr>
        <w:t xml:space="preserve">governmental action plan to support language development of children is Oracy Across The </w:t>
      </w:r>
      <w:r w:rsidR="002620B4">
        <w:rPr>
          <w:rFonts w:ascii="Arial" w:hAnsi="Arial" w:cs="Arial"/>
          <w:sz w:val="24"/>
          <w:szCs w:val="24"/>
        </w:rPr>
        <w:t xml:space="preserve">Welsh </w:t>
      </w:r>
      <w:r w:rsidR="008343F0">
        <w:rPr>
          <w:rFonts w:ascii="Arial" w:hAnsi="Arial" w:cs="Arial"/>
          <w:sz w:val="24"/>
          <w:szCs w:val="24"/>
        </w:rPr>
        <w:t>Curriculum</w:t>
      </w:r>
      <w:r w:rsidR="00074BC9">
        <w:rPr>
          <w:rFonts w:ascii="Arial" w:hAnsi="Arial" w:cs="Arial"/>
          <w:sz w:val="24"/>
          <w:szCs w:val="24"/>
        </w:rPr>
        <w:t xml:space="preserve"> </w:t>
      </w:r>
      <w:r w:rsidR="00E66B03">
        <w:rPr>
          <w:rFonts w:ascii="Arial" w:hAnsi="Arial" w:cs="Arial"/>
          <w:sz w:val="24"/>
          <w:szCs w:val="24"/>
        </w:rPr>
        <w:t>(Oracy Cambridge, 2018)</w:t>
      </w:r>
      <w:r w:rsidR="00D23D61">
        <w:rPr>
          <w:rFonts w:ascii="Arial" w:hAnsi="Arial" w:cs="Arial"/>
          <w:sz w:val="24"/>
          <w:szCs w:val="24"/>
        </w:rPr>
        <w:t xml:space="preserve"> which contains recommendations for practitioners within the school setting to aid children in their development of oracy</w:t>
      </w:r>
      <w:r w:rsidR="00961357">
        <w:rPr>
          <w:rFonts w:ascii="Arial" w:hAnsi="Arial" w:cs="Arial"/>
          <w:sz w:val="24"/>
          <w:szCs w:val="24"/>
        </w:rPr>
        <w:t xml:space="preserve">. The document </w:t>
      </w:r>
      <w:r w:rsidR="00684951">
        <w:rPr>
          <w:rFonts w:ascii="Arial" w:hAnsi="Arial" w:cs="Arial"/>
          <w:sz w:val="24"/>
          <w:szCs w:val="24"/>
        </w:rPr>
        <w:t xml:space="preserve">recommends that oracy </w:t>
      </w:r>
      <w:r w:rsidR="00651CC8">
        <w:rPr>
          <w:rFonts w:ascii="Arial" w:hAnsi="Arial" w:cs="Arial"/>
          <w:sz w:val="24"/>
          <w:szCs w:val="24"/>
        </w:rPr>
        <w:t>(defined as</w:t>
      </w:r>
      <w:r w:rsidR="004270EC">
        <w:rPr>
          <w:rFonts w:ascii="Arial" w:hAnsi="Arial" w:cs="Arial"/>
          <w:sz w:val="24"/>
          <w:szCs w:val="24"/>
        </w:rPr>
        <w:t xml:space="preserve">: </w:t>
      </w:r>
      <w:r w:rsidR="003D5CB8">
        <w:rPr>
          <w:rFonts w:ascii="Arial" w:hAnsi="Arial" w:cs="Arial"/>
          <w:sz w:val="24"/>
          <w:szCs w:val="24"/>
        </w:rPr>
        <w:t>‘</w:t>
      </w:r>
      <w:r w:rsidR="004270EC">
        <w:rPr>
          <w:rFonts w:ascii="Arial" w:hAnsi="Arial" w:cs="Arial"/>
          <w:sz w:val="24"/>
          <w:szCs w:val="24"/>
        </w:rPr>
        <w:t xml:space="preserve">the ability to </w:t>
      </w:r>
      <w:r w:rsidR="003D5CB8">
        <w:rPr>
          <w:rFonts w:ascii="Arial" w:hAnsi="Arial" w:cs="Arial"/>
          <w:sz w:val="24"/>
          <w:szCs w:val="24"/>
        </w:rPr>
        <w:t>speak clearly and grammatically correctly’ (Cambridge Dictionary, nd.)</w:t>
      </w:r>
      <w:r w:rsidR="00651CC8">
        <w:rPr>
          <w:rFonts w:ascii="Arial" w:hAnsi="Arial" w:cs="Arial"/>
          <w:sz w:val="24"/>
          <w:szCs w:val="24"/>
        </w:rPr>
        <w:t>)</w:t>
      </w:r>
      <w:r w:rsidR="00A20601">
        <w:rPr>
          <w:rFonts w:ascii="Arial" w:hAnsi="Arial" w:cs="Arial"/>
          <w:sz w:val="24"/>
          <w:szCs w:val="24"/>
        </w:rPr>
        <w:t xml:space="preserve"> should </w:t>
      </w:r>
      <w:r w:rsidR="00107A18">
        <w:rPr>
          <w:rFonts w:ascii="Arial" w:hAnsi="Arial" w:cs="Arial"/>
          <w:sz w:val="24"/>
          <w:szCs w:val="24"/>
        </w:rPr>
        <w:t xml:space="preserve">be given an equal weighting </w:t>
      </w:r>
      <w:r w:rsidR="00AE56D1">
        <w:rPr>
          <w:rFonts w:ascii="Arial" w:hAnsi="Arial" w:cs="Arial"/>
          <w:sz w:val="24"/>
          <w:szCs w:val="24"/>
        </w:rPr>
        <w:t xml:space="preserve">to </w:t>
      </w:r>
      <w:r w:rsidR="00481400">
        <w:rPr>
          <w:rFonts w:ascii="Arial" w:hAnsi="Arial" w:cs="Arial"/>
          <w:sz w:val="24"/>
          <w:szCs w:val="24"/>
        </w:rPr>
        <w:t>literacy and numeracy</w:t>
      </w:r>
      <w:r w:rsidR="00E770AF">
        <w:rPr>
          <w:rFonts w:ascii="Arial" w:hAnsi="Arial" w:cs="Arial"/>
          <w:sz w:val="24"/>
          <w:szCs w:val="24"/>
        </w:rPr>
        <w:t xml:space="preserve">, in order to </w:t>
      </w:r>
      <w:r w:rsidR="00461BD0">
        <w:rPr>
          <w:rFonts w:ascii="Arial" w:hAnsi="Arial" w:cs="Arial"/>
          <w:sz w:val="24"/>
          <w:szCs w:val="24"/>
        </w:rPr>
        <w:t>provide children with the skills to use spoken language confidently and correctly.</w:t>
      </w:r>
      <w:r w:rsidR="00992FE2">
        <w:rPr>
          <w:rFonts w:ascii="Arial" w:hAnsi="Arial" w:cs="Arial"/>
          <w:sz w:val="24"/>
          <w:szCs w:val="24"/>
        </w:rPr>
        <w:t xml:space="preserve"> The document also </w:t>
      </w:r>
      <w:r w:rsidR="00D52E3B">
        <w:rPr>
          <w:rFonts w:ascii="Arial" w:hAnsi="Arial" w:cs="Arial"/>
          <w:sz w:val="24"/>
          <w:szCs w:val="24"/>
        </w:rPr>
        <w:t xml:space="preserve">recommends </w:t>
      </w:r>
      <w:r w:rsidR="004F0CB5">
        <w:rPr>
          <w:rFonts w:ascii="Arial" w:hAnsi="Arial" w:cs="Arial"/>
          <w:sz w:val="24"/>
          <w:szCs w:val="24"/>
        </w:rPr>
        <w:t xml:space="preserve">that </w:t>
      </w:r>
      <w:r w:rsidR="00EB2E75">
        <w:rPr>
          <w:rFonts w:ascii="Arial" w:hAnsi="Arial" w:cs="Arial"/>
          <w:sz w:val="24"/>
          <w:szCs w:val="24"/>
        </w:rPr>
        <w:t>all year groups or subject areas are made responsible for</w:t>
      </w:r>
      <w:r w:rsidR="00961357">
        <w:rPr>
          <w:rFonts w:ascii="Arial" w:hAnsi="Arial" w:cs="Arial"/>
          <w:sz w:val="24"/>
          <w:szCs w:val="24"/>
        </w:rPr>
        <w:t xml:space="preserve"> their own implementation of oracy</w:t>
      </w:r>
      <w:r w:rsidR="00E14AC6">
        <w:rPr>
          <w:rFonts w:ascii="Arial" w:hAnsi="Arial" w:cs="Arial"/>
          <w:sz w:val="24"/>
          <w:szCs w:val="24"/>
        </w:rPr>
        <w:t>, in order fo</w:t>
      </w:r>
      <w:r w:rsidR="006E6CBB">
        <w:rPr>
          <w:rFonts w:ascii="Arial" w:hAnsi="Arial" w:cs="Arial"/>
          <w:sz w:val="24"/>
          <w:szCs w:val="24"/>
        </w:rPr>
        <w:t>r the subject to come to a par with literacy and numeracy.</w:t>
      </w:r>
    </w:p>
    <w:p w14:paraId="606C890D" w14:textId="54689AF1" w:rsidR="00DD2C43" w:rsidRDefault="00DD2C43" w:rsidP="006F30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conclusion, it seems clear that language development is a complex subject</w:t>
      </w:r>
      <w:r w:rsidR="009D1877">
        <w:rPr>
          <w:rFonts w:ascii="Arial" w:hAnsi="Arial" w:cs="Arial"/>
          <w:sz w:val="24"/>
          <w:szCs w:val="24"/>
        </w:rPr>
        <w:t xml:space="preserve">, with many differing opinions on </w:t>
      </w:r>
      <w:r w:rsidR="00FF321F">
        <w:rPr>
          <w:rFonts w:ascii="Arial" w:hAnsi="Arial" w:cs="Arial"/>
          <w:sz w:val="24"/>
          <w:szCs w:val="24"/>
        </w:rPr>
        <w:t>how it develops.</w:t>
      </w:r>
      <w:r w:rsidR="00AD05E0">
        <w:rPr>
          <w:rFonts w:ascii="Arial" w:hAnsi="Arial" w:cs="Arial"/>
          <w:sz w:val="24"/>
          <w:szCs w:val="24"/>
        </w:rPr>
        <w:t xml:space="preserve"> </w:t>
      </w:r>
      <w:r w:rsidR="00A91AE7">
        <w:rPr>
          <w:rFonts w:ascii="Arial" w:hAnsi="Arial" w:cs="Arial"/>
          <w:sz w:val="24"/>
          <w:szCs w:val="24"/>
        </w:rPr>
        <w:t xml:space="preserve">However, </w:t>
      </w:r>
      <w:r w:rsidR="00C6233F">
        <w:rPr>
          <w:rFonts w:ascii="Arial" w:hAnsi="Arial" w:cs="Arial"/>
          <w:sz w:val="24"/>
          <w:szCs w:val="24"/>
        </w:rPr>
        <w:t>language development shows links to other aspects of developmen</w:t>
      </w:r>
      <w:r w:rsidR="0099002C">
        <w:rPr>
          <w:rFonts w:ascii="Arial" w:hAnsi="Arial" w:cs="Arial"/>
          <w:sz w:val="24"/>
          <w:szCs w:val="24"/>
        </w:rPr>
        <w:t>t (</w:t>
      </w:r>
      <w:r w:rsidR="00EE1FBA">
        <w:rPr>
          <w:rFonts w:ascii="Arial" w:hAnsi="Arial" w:cs="Arial"/>
          <w:sz w:val="24"/>
          <w:szCs w:val="24"/>
        </w:rPr>
        <w:t>for example, social development</w:t>
      </w:r>
      <w:r w:rsidR="0099002C">
        <w:rPr>
          <w:rFonts w:ascii="Arial" w:hAnsi="Arial" w:cs="Arial"/>
          <w:sz w:val="24"/>
          <w:szCs w:val="24"/>
        </w:rPr>
        <w:t>), which points</w:t>
      </w:r>
      <w:r w:rsidR="00EE1FBA">
        <w:rPr>
          <w:rFonts w:ascii="Arial" w:hAnsi="Arial" w:cs="Arial"/>
          <w:sz w:val="24"/>
          <w:szCs w:val="24"/>
        </w:rPr>
        <w:t xml:space="preserve"> to the significant impact that the development of language or lack thereof, can have on a child’s life.</w:t>
      </w:r>
      <w:r w:rsidR="00993CA4">
        <w:rPr>
          <w:rFonts w:ascii="Arial" w:hAnsi="Arial" w:cs="Arial"/>
          <w:sz w:val="24"/>
          <w:szCs w:val="24"/>
        </w:rPr>
        <w:t xml:space="preserve"> As previously mentioned, t</w:t>
      </w:r>
      <w:r w:rsidR="007F6C7A">
        <w:rPr>
          <w:rFonts w:ascii="Arial" w:hAnsi="Arial" w:cs="Arial"/>
          <w:sz w:val="24"/>
          <w:szCs w:val="24"/>
        </w:rPr>
        <w:t xml:space="preserve">his impact has been acknowledged by parties such as </w:t>
      </w:r>
      <w:r w:rsidR="002341ED">
        <w:rPr>
          <w:rFonts w:ascii="Arial" w:hAnsi="Arial" w:cs="Arial"/>
          <w:sz w:val="24"/>
          <w:szCs w:val="24"/>
        </w:rPr>
        <w:t>the Welsh Government, for example Flying Start (2017).</w:t>
      </w:r>
    </w:p>
    <w:p w14:paraId="71E4CB90" w14:textId="47D329AA" w:rsidR="00D23C36" w:rsidRDefault="00D23C36" w:rsidP="006F3018">
      <w:pPr>
        <w:rPr>
          <w:rFonts w:ascii="Arial" w:hAnsi="Arial" w:cs="Arial"/>
          <w:sz w:val="24"/>
          <w:szCs w:val="24"/>
        </w:rPr>
      </w:pPr>
    </w:p>
    <w:p w14:paraId="0AF24A35" w14:textId="22487E3E" w:rsidR="002A62FE" w:rsidRDefault="002A62FE" w:rsidP="006F3018">
      <w:pPr>
        <w:rPr>
          <w:rFonts w:ascii="Arial" w:hAnsi="Arial" w:cs="Arial"/>
          <w:sz w:val="24"/>
          <w:szCs w:val="24"/>
        </w:rPr>
      </w:pPr>
    </w:p>
    <w:p w14:paraId="41996723" w14:textId="77777777" w:rsidR="002A62FE" w:rsidRDefault="002A62FE" w:rsidP="006F3018">
      <w:pPr>
        <w:rPr>
          <w:rFonts w:ascii="Arial" w:hAnsi="Arial" w:cs="Arial"/>
          <w:sz w:val="24"/>
          <w:szCs w:val="24"/>
        </w:rPr>
      </w:pPr>
    </w:p>
    <w:p w14:paraId="60B288BC" w14:textId="15ED30F3" w:rsidR="00D23C36" w:rsidRDefault="00D23C36" w:rsidP="00D23C36">
      <w:pPr>
        <w:pStyle w:val="Heading1"/>
        <w:jc w:val="center"/>
        <w:rPr>
          <w:color w:val="auto"/>
        </w:rPr>
      </w:pPr>
      <w:r>
        <w:rPr>
          <w:color w:val="auto"/>
        </w:rPr>
        <w:lastRenderedPageBreak/>
        <w:t>REFERENCE LIST</w:t>
      </w:r>
    </w:p>
    <w:p w14:paraId="477B8C67" w14:textId="58C25908" w:rsidR="00D23C36" w:rsidRDefault="00D23C36" w:rsidP="00D23C36">
      <w:pPr>
        <w:rPr>
          <w:rFonts w:ascii="Arial" w:hAnsi="Arial" w:cs="Arial"/>
          <w:sz w:val="24"/>
          <w:szCs w:val="24"/>
        </w:rPr>
      </w:pPr>
    </w:p>
    <w:p w14:paraId="32DE69EA" w14:textId="07E16420" w:rsidR="00545C47" w:rsidRPr="00FC7F55" w:rsidRDefault="00545C47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American Psychological Association</w:t>
      </w:r>
      <w:r w:rsidR="00AB525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</w:t>
      </w:r>
      <w:r w:rsidR="00E27E4F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>)</w:t>
      </w:r>
      <w:r w:rsidR="00E27E4F">
        <w:rPr>
          <w:rFonts w:ascii="Arial" w:hAnsi="Arial" w:cs="Arial"/>
          <w:sz w:val="24"/>
          <w:szCs w:val="24"/>
        </w:rPr>
        <w:t xml:space="preserve"> </w:t>
      </w:r>
      <w:r w:rsidR="00E27E4F">
        <w:rPr>
          <w:rFonts w:ascii="Arial" w:hAnsi="Arial" w:cs="Arial"/>
          <w:i/>
          <w:iCs/>
          <w:sz w:val="24"/>
          <w:szCs w:val="24"/>
        </w:rPr>
        <w:t>APA Dictionary of Psychology: language deve</w:t>
      </w:r>
      <w:r w:rsidR="00FC7F55">
        <w:rPr>
          <w:rFonts w:ascii="Arial" w:hAnsi="Arial" w:cs="Arial"/>
          <w:i/>
          <w:iCs/>
          <w:sz w:val="24"/>
          <w:szCs w:val="24"/>
        </w:rPr>
        <w:t>lopment.</w:t>
      </w:r>
      <w:r w:rsidR="00FC7F55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="00FC7F55" w:rsidRPr="00017A8F">
          <w:rPr>
            <w:rStyle w:val="Hyperlink"/>
            <w:rFonts w:ascii="Arial" w:hAnsi="Arial" w:cs="Arial"/>
            <w:sz w:val="24"/>
            <w:szCs w:val="24"/>
          </w:rPr>
          <w:t>https://dictionary.apa.org/language-development</w:t>
        </w:r>
      </w:hyperlink>
      <w:r w:rsidR="00FC7F55">
        <w:rPr>
          <w:rFonts w:ascii="Arial" w:hAnsi="Arial" w:cs="Arial"/>
          <w:sz w:val="24"/>
          <w:szCs w:val="24"/>
        </w:rPr>
        <w:t xml:space="preserve"> (Accessed 20/01/2023)</w:t>
      </w:r>
      <w:r w:rsidR="00016B7B">
        <w:rPr>
          <w:rFonts w:ascii="Arial" w:hAnsi="Arial" w:cs="Arial"/>
          <w:sz w:val="24"/>
          <w:szCs w:val="24"/>
        </w:rPr>
        <w:t>.</w:t>
      </w:r>
    </w:p>
    <w:p w14:paraId="7489E460" w14:textId="6B0E7906" w:rsidR="00D23C36" w:rsidRDefault="00BE1C2F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Boyd, </w:t>
      </w:r>
      <w:r w:rsidR="00E963F3">
        <w:rPr>
          <w:rFonts w:ascii="Arial" w:hAnsi="Arial" w:cs="Arial"/>
          <w:sz w:val="24"/>
          <w:szCs w:val="24"/>
        </w:rPr>
        <w:t xml:space="preserve">D.G. and Bee, H.L. </w:t>
      </w:r>
      <w:r w:rsidR="009B592F">
        <w:rPr>
          <w:rFonts w:ascii="Arial" w:hAnsi="Arial" w:cs="Arial"/>
          <w:sz w:val="24"/>
          <w:szCs w:val="24"/>
        </w:rPr>
        <w:t>(201</w:t>
      </w:r>
      <w:r w:rsidR="00E55E14">
        <w:rPr>
          <w:rFonts w:ascii="Arial" w:hAnsi="Arial" w:cs="Arial"/>
          <w:sz w:val="24"/>
          <w:szCs w:val="24"/>
        </w:rPr>
        <w:t>4</w:t>
      </w:r>
      <w:r w:rsidR="009B592F">
        <w:rPr>
          <w:rFonts w:ascii="Arial" w:hAnsi="Arial" w:cs="Arial"/>
          <w:sz w:val="24"/>
          <w:szCs w:val="24"/>
        </w:rPr>
        <w:t xml:space="preserve">) </w:t>
      </w:r>
      <w:r w:rsidR="009B592F">
        <w:rPr>
          <w:rFonts w:ascii="Arial" w:hAnsi="Arial" w:cs="Arial"/>
          <w:i/>
          <w:iCs/>
          <w:sz w:val="24"/>
          <w:szCs w:val="24"/>
        </w:rPr>
        <w:t>The Developing Child.</w:t>
      </w:r>
      <w:r w:rsidR="009B592F">
        <w:rPr>
          <w:rFonts w:ascii="Arial" w:hAnsi="Arial" w:cs="Arial"/>
          <w:sz w:val="24"/>
          <w:szCs w:val="24"/>
        </w:rPr>
        <w:t xml:space="preserve"> </w:t>
      </w:r>
      <w:r w:rsidR="000E3812" w:rsidRPr="000E3812">
        <w:rPr>
          <w:rFonts w:ascii="Arial" w:hAnsi="Arial" w:cs="Arial"/>
          <w:sz w:val="24"/>
          <w:szCs w:val="24"/>
        </w:rPr>
        <w:t>13</w:t>
      </w:r>
      <w:r w:rsidR="000E3812">
        <w:rPr>
          <w:rFonts w:ascii="Arial" w:hAnsi="Arial" w:cs="Arial"/>
          <w:sz w:val="24"/>
          <w:szCs w:val="24"/>
          <w:vertAlign w:val="superscript"/>
        </w:rPr>
        <w:t>th</w:t>
      </w:r>
      <w:r w:rsidR="000E3812">
        <w:rPr>
          <w:rFonts w:ascii="Arial" w:hAnsi="Arial" w:cs="Arial"/>
          <w:sz w:val="24"/>
          <w:szCs w:val="24"/>
        </w:rPr>
        <w:t xml:space="preserve"> </w:t>
      </w:r>
      <w:r w:rsidR="00BA1642">
        <w:rPr>
          <w:rFonts w:ascii="Arial" w:hAnsi="Arial" w:cs="Arial"/>
          <w:sz w:val="24"/>
          <w:szCs w:val="24"/>
        </w:rPr>
        <w:t>edn.</w:t>
      </w:r>
      <w:r w:rsidR="000E3812">
        <w:rPr>
          <w:rFonts w:ascii="Arial" w:hAnsi="Arial" w:cs="Arial"/>
          <w:sz w:val="24"/>
          <w:szCs w:val="24"/>
        </w:rPr>
        <w:t xml:space="preserve"> </w:t>
      </w:r>
      <w:r w:rsidR="000D6804" w:rsidRPr="000E3812">
        <w:rPr>
          <w:rFonts w:ascii="Arial" w:hAnsi="Arial" w:cs="Arial"/>
          <w:sz w:val="24"/>
          <w:szCs w:val="24"/>
        </w:rPr>
        <w:t>Essex</w:t>
      </w:r>
      <w:r w:rsidR="000D6804">
        <w:rPr>
          <w:rFonts w:ascii="Arial" w:hAnsi="Arial" w:cs="Arial"/>
          <w:sz w:val="24"/>
          <w:szCs w:val="24"/>
        </w:rPr>
        <w:t xml:space="preserve">: </w:t>
      </w:r>
      <w:r w:rsidR="001904FA">
        <w:rPr>
          <w:rFonts w:ascii="Arial" w:hAnsi="Arial" w:cs="Arial"/>
          <w:sz w:val="24"/>
          <w:szCs w:val="24"/>
        </w:rPr>
        <w:t xml:space="preserve">Pearson Education Limited. </w:t>
      </w:r>
    </w:p>
    <w:p w14:paraId="2545BD6A" w14:textId="4E5E048D" w:rsidR="00C3787B" w:rsidRPr="009A1550" w:rsidRDefault="009A1550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Dictionary (nd.) </w:t>
      </w:r>
      <w:r>
        <w:rPr>
          <w:rFonts w:ascii="Arial" w:hAnsi="Arial" w:cs="Arial"/>
          <w:i/>
          <w:iCs/>
          <w:sz w:val="24"/>
          <w:szCs w:val="24"/>
        </w:rPr>
        <w:t>Oracy.</w:t>
      </w:r>
      <w:r>
        <w:rPr>
          <w:rFonts w:ascii="Arial" w:hAnsi="Arial" w:cs="Arial"/>
          <w:sz w:val="24"/>
          <w:szCs w:val="24"/>
        </w:rPr>
        <w:t xml:space="preserve"> </w:t>
      </w:r>
      <w:r w:rsidR="00016B7B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016B7B" w:rsidRPr="00017A8F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https://dictionary.cambridge.org/dictionary/english/oracy</w:t>
        </w:r>
      </w:hyperlink>
      <w:r w:rsidR="00016B7B">
        <w:rPr>
          <w:rFonts w:ascii="Arial" w:hAnsi="Arial" w:cs="Arial"/>
          <w:sz w:val="24"/>
          <w:szCs w:val="24"/>
        </w:rPr>
        <w:t xml:space="preserve"> (Accessed: 20/01/2023).</w:t>
      </w:r>
    </w:p>
    <w:p w14:paraId="0204D5F8" w14:textId="6CCADD5D" w:rsidR="00A248B2" w:rsidRDefault="003433AE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Chomsky, N. (1986)</w:t>
      </w:r>
      <w:r w:rsidR="009375BA">
        <w:rPr>
          <w:rFonts w:ascii="Arial" w:hAnsi="Arial" w:cs="Arial"/>
          <w:sz w:val="24"/>
          <w:szCs w:val="24"/>
        </w:rPr>
        <w:t xml:space="preserve"> </w:t>
      </w:r>
      <w:r w:rsidR="00A45DA9">
        <w:rPr>
          <w:rFonts w:ascii="Arial" w:hAnsi="Arial" w:cs="Arial"/>
          <w:i/>
          <w:iCs/>
          <w:sz w:val="24"/>
          <w:szCs w:val="24"/>
        </w:rPr>
        <w:t>Knowledge of Language: Its nature, origin and use.</w:t>
      </w:r>
      <w:r w:rsidR="00A45DA9">
        <w:rPr>
          <w:rFonts w:ascii="Arial" w:hAnsi="Arial" w:cs="Arial"/>
          <w:sz w:val="24"/>
          <w:szCs w:val="24"/>
        </w:rPr>
        <w:t xml:space="preserve"> New York: Praeger</w:t>
      </w:r>
      <w:r w:rsidR="003263B3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3263B3" w:rsidRPr="00017A8F">
          <w:rPr>
            <w:rStyle w:val="Hyperlink"/>
            <w:rFonts w:ascii="Arial" w:hAnsi="Arial" w:cs="Arial"/>
            <w:sz w:val="24"/>
            <w:szCs w:val="24"/>
          </w:rPr>
          <w:t>https://sites.pitt.edu/~perfetti/PDF/Chomsky.pdf</w:t>
        </w:r>
      </w:hyperlink>
      <w:r w:rsidR="003263B3">
        <w:rPr>
          <w:rFonts w:ascii="Arial" w:hAnsi="Arial" w:cs="Arial"/>
          <w:sz w:val="24"/>
          <w:szCs w:val="24"/>
        </w:rPr>
        <w:t xml:space="preserve"> </w:t>
      </w:r>
      <w:r w:rsidR="00FA3B3E">
        <w:rPr>
          <w:rFonts w:ascii="Arial" w:hAnsi="Arial" w:cs="Arial"/>
          <w:sz w:val="24"/>
          <w:szCs w:val="24"/>
        </w:rPr>
        <w:t>(</w:t>
      </w:r>
      <w:r w:rsidR="00BA6034">
        <w:rPr>
          <w:rFonts w:ascii="Arial" w:hAnsi="Arial" w:cs="Arial"/>
          <w:sz w:val="24"/>
          <w:szCs w:val="24"/>
        </w:rPr>
        <w:t xml:space="preserve">Accessed: </w:t>
      </w:r>
      <w:r w:rsidR="00FA3B3E">
        <w:rPr>
          <w:rFonts w:ascii="Arial" w:hAnsi="Arial" w:cs="Arial"/>
          <w:sz w:val="24"/>
          <w:szCs w:val="24"/>
        </w:rPr>
        <w:t>20/01/202</w:t>
      </w:r>
      <w:r w:rsidR="00224866">
        <w:rPr>
          <w:rFonts w:ascii="Arial" w:hAnsi="Arial" w:cs="Arial"/>
          <w:sz w:val="24"/>
          <w:szCs w:val="24"/>
        </w:rPr>
        <w:t>3</w:t>
      </w:r>
      <w:r w:rsidR="00FA3B3E">
        <w:rPr>
          <w:rFonts w:ascii="Arial" w:hAnsi="Arial" w:cs="Arial"/>
          <w:sz w:val="24"/>
          <w:szCs w:val="24"/>
        </w:rPr>
        <w:t>)</w:t>
      </w:r>
      <w:r w:rsidR="00016B7B">
        <w:rPr>
          <w:rFonts w:ascii="Arial" w:hAnsi="Arial" w:cs="Arial"/>
          <w:sz w:val="24"/>
          <w:szCs w:val="24"/>
        </w:rPr>
        <w:t>.</w:t>
      </w:r>
    </w:p>
    <w:p w14:paraId="42E688A7" w14:textId="3D9B2C66" w:rsidR="00FA3B3E" w:rsidRDefault="001513D1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Education Scotland (2022) </w:t>
      </w:r>
      <w:r w:rsidR="00345013">
        <w:rPr>
          <w:rFonts w:ascii="Arial" w:hAnsi="Arial" w:cs="Arial"/>
          <w:i/>
          <w:iCs/>
          <w:sz w:val="24"/>
          <w:szCs w:val="24"/>
        </w:rPr>
        <w:t>Improving Gender Balance and Equalities 3-18</w:t>
      </w:r>
      <w:r w:rsidR="00E769E2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E769E2" w:rsidRPr="00017A8F">
          <w:rPr>
            <w:rStyle w:val="Hyperlink"/>
            <w:rFonts w:ascii="Arial" w:hAnsi="Arial" w:cs="Arial"/>
            <w:sz w:val="24"/>
            <w:szCs w:val="24"/>
          </w:rPr>
          <w:t>https://education.gov.scot/improvement/learning-resources/improving-gender-balance-3-18</w:t>
        </w:r>
      </w:hyperlink>
      <w:r w:rsidR="00E769E2">
        <w:rPr>
          <w:rFonts w:ascii="Arial" w:hAnsi="Arial" w:cs="Arial"/>
          <w:sz w:val="24"/>
          <w:szCs w:val="24"/>
        </w:rPr>
        <w:t xml:space="preserve"> (Accessed: </w:t>
      </w:r>
      <w:r w:rsidR="00224866">
        <w:rPr>
          <w:rFonts w:ascii="Arial" w:hAnsi="Arial" w:cs="Arial"/>
          <w:sz w:val="24"/>
          <w:szCs w:val="24"/>
        </w:rPr>
        <w:t>19/01/2023</w:t>
      </w:r>
      <w:r w:rsidR="00E769E2">
        <w:rPr>
          <w:rFonts w:ascii="Arial" w:hAnsi="Arial" w:cs="Arial"/>
          <w:sz w:val="24"/>
          <w:szCs w:val="24"/>
        </w:rPr>
        <w:t>)</w:t>
      </w:r>
      <w:r w:rsidR="00016B7B">
        <w:rPr>
          <w:rFonts w:ascii="Arial" w:hAnsi="Arial" w:cs="Arial"/>
          <w:sz w:val="24"/>
          <w:szCs w:val="24"/>
        </w:rPr>
        <w:t>.</w:t>
      </w:r>
    </w:p>
    <w:p w14:paraId="68C132FC" w14:textId="05032963" w:rsidR="00F930D1" w:rsidRDefault="00F930D1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Everson</w:t>
      </w:r>
      <w:r w:rsidR="0038344B">
        <w:rPr>
          <w:rFonts w:ascii="Arial" w:hAnsi="Arial" w:cs="Arial"/>
          <w:sz w:val="24"/>
          <w:szCs w:val="24"/>
        </w:rPr>
        <w:t>, B.J. (</w:t>
      </w:r>
      <w:r w:rsidR="003A09C5">
        <w:rPr>
          <w:rFonts w:ascii="Arial" w:hAnsi="Arial" w:cs="Arial"/>
          <w:sz w:val="24"/>
          <w:szCs w:val="24"/>
        </w:rPr>
        <w:t>1991</w:t>
      </w:r>
      <w:r w:rsidR="0038344B">
        <w:rPr>
          <w:rFonts w:ascii="Arial" w:hAnsi="Arial" w:cs="Arial"/>
          <w:sz w:val="24"/>
          <w:szCs w:val="24"/>
        </w:rPr>
        <w:t>)</w:t>
      </w:r>
      <w:r w:rsidR="003A09C5">
        <w:rPr>
          <w:rFonts w:ascii="Arial" w:hAnsi="Arial" w:cs="Arial"/>
          <w:sz w:val="24"/>
          <w:szCs w:val="24"/>
        </w:rPr>
        <w:t xml:space="preserve"> </w:t>
      </w:r>
      <w:r w:rsidR="00341428">
        <w:rPr>
          <w:rFonts w:ascii="Arial" w:hAnsi="Arial" w:cs="Arial"/>
          <w:sz w:val="24"/>
          <w:szCs w:val="24"/>
        </w:rPr>
        <w:t>‘</w:t>
      </w:r>
      <w:r w:rsidR="003A09C5" w:rsidRPr="00341428">
        <w:rPr>
          <w:rFonts w:ascii="Arial" w:hAnsi="Arial" w:cs="Arial"/>
          <w:sz w:val="24"/>
          <w:szCs w:val="24"/>
        </w:rPr>
        <w:t>Vygotsky and the Teaching of Writing</w:t>
      </w:r>
      <w:r w:rsidR="00341428">
        <w:rPr>
          <w:rFonts w:ascii="Arial" w:hAnsi="Arial" w:cs="Arial"/>
          <w:sz w:val="24"/>
          <w:szCs w:val="24"/>
        </w:rPr>
        <w:t xml:space="preserve">’, </w:t>
      </w:r>
      <w:r w:rsidR="00A11F99">
        <w:rPr>
          <w:rFonts w:ascii="Arial" w:hAnsi="Arial" w:cs="Arial"/>
          <w:i/>
          <w:iCs/>
          <w:sz w:val="24"/>
          <w:szCs w:val="24"/>
        </w:rPr>
        <w:t>The Quarterly</w:t>
      </w:r>
      <w:r w:rsidR="00A11F99">
        <w:rPr>
          <w:rFonts w:ascii="Arial" w:hAnsi="Arial" w:cs="Arial"/>
          <w:sz w:val="24"/>
          <w:szCs w:val="24"/>
        </w:rPr>
        <w:t xml:space="preserve">, 13(3), </w:t>
      </w:r>
      <w:r w:rsidR="006B3D41">
        <w:rPr>
          <w:rFonts w:ascii="Arial" w:hAnsi="Arial" w:cs="Arial"/>
          <w:sz w:val="24"/>
          <w:szCs w:val="24"/>
        </w:rPr>
        <w:t xml:space="preserve">pp. 8-11. Available at: </w:t>
      </w:r>
      <w:hyperlink r:id="rId12" w:history="1">
        <w:r w:rsidR="00272496" w:rsidRPr="00017A8F">
          <w:rPr>
            <w:rStyle w:val="Hyperlink"/>
            <w:rFonts w:ascii="Arial" w:hAnsi="Arial" w:cs="Arial"/>
            <w:sz w:val="24"/>
            <w:szCs w:val="24"/>
          </w:rPr>
          <w:t>https://archive.nwp.org/cs/public/print/resource/1182</w:t>
        </w:r>
      </w:hyperlink>
      <w:r w:rsidR="00272496">
        <w:rPr>
          <w:rFonts w:ascii="Arial" w:hAnsi="Arial" w:cs="Arial"/>
          <w:sz w:val="24"/>
          <w:szCs w:val="24"/>
        </w:rPr>
        <w:t xml:space="preserve"> (Accessed 20/01/2023)</w:t>
      </w:r>
      <w:r w:rsidR="00016B7B">
        <w:rPr>
          <w:rFonts w:ascii="Arial" w:hAnsi="Arial" w:cs="Arial"/>
          <w:sz w:val="24"/>
          <w:szCs w:val="24"/>
        </w:rPr>
        <w:t>.</w:t>
      </w:r>
    </w:p>
    <w:p w14:paraId="032E7548" w14:textId="655776C1" w:rsidR="00DE2E4F" w:rsidRDefault="00E5633F" w:rsidP="00D23C36">
      <w:pPr>
        <w:rPr>
          <w:rFonts w:ascii="Arial" w:hAnsi="Arial" w:cs="Arial"/>
          <w:sz w:val="24"/>
          <w:szCs w:val="24"/>
        </w:rPr>
      </w:pPr>
      <w:r w:rsidRPr="00F52EF0">
        <w:rPr>
          <w:rFonts w:ascii="Arial" w:hAnsi="Arial" w:cs="Arial"/>
          <w:sz w:val="24"/>
          <w:szCs w:val="24"/>
        </w:rPr>
        <w:t>Gmitrova, V. and Gmitrov</w:t>
      </w:r>
      <w:r w:rsidR="009A1F74" w:rsidRPr="00F52EF0">
        <w:rPr>
          <w:rFonts w:ascii="Arial" w:hAnsi="Arial" w:cs="Arial"/>
          <w:sz w:val="24"/>
          <w:szCs w:val="24"/>
        </w:rPr>
        <w:t>, J. (2003) ‘The Impact</w:t>
      </w:r>
      <w:r w:rsidR="00F52EF0" w:rsidRPr="00F52EF0">
        <w:rPr>
          <w:rFonts w:ascii="Arial" w:hAnsi="Arial" w:cs="Arial"/>
          <w:sz w:val="24"/>
          <w:szCs w:val="24"/>
        </w:rPr>
        <w:t xml:space="preserve"> of Teacher-Directed and Child-Directed Preten</w:t>
      </w:r>
      <w:r w:rsidR="00F52EF0">
        <w:rPr>
          <w:rFonts w:ascii="Arial" w:hAnsi="Arial" w:cs="Arial"/>
          <w:sz w:val="24"/>
          <w:szCs w:val="24"/>
        </w:rPr>
        <w:t>d Play on Cognitive Competence in Kindergarten Children</w:t>
      </w:r>
      <w:r w:rsidR="009A1F74" w:rsidRPr="00F52EF0">
        <w:rPr>
          <w:rFonts w:ascii="Arial" w:hAnsi="Arial" w:cs="Arial"/>
          <w:sz w:val="24"/>
          <w:szCs w:val="24"/>
        </w:rPr>
        <w:t>’</w:t>
      </w:r>
      <w:r w:rsidR="0010564B">
        <w:rPr>
          <w:rFonts w:ascii="Arial" w:hAnsi="Arial" w:cs="Arial"/>
          <w:sz w:val="24"/>
          <w:szCs w:val="24"/>
        </w:rPr>
        <w:t>,</w:t>
      </w:r>
      <w:r w:rsidR="00F52EF0">
        <w:rPr>
          <w:rFonts w:ascii="Arial" w:hAnsi="Arial" w:cs="Arial"/>
          <w:sz w:val="24"/>
          <w:szCs w:val="24"/>
        </w:rPr>
        <w:t xml:space="preserve"> </w:t>
      </w:r>
      <w:r w:rsidR="0010564B">
        <w:rPr>
          <w:rFonts w:ascii="Arial" w:hAnsi="Arial" w:cs="Arial"/>
          <w:i/>
          <w:iCs/>
          <w:sz w:val="24"/>
          <w:szCs w:val="24"/>
        </w:rPr>
        <w:t>Early Childhood Education Journal</w:t>
      </w:r>
      <w:r w:rsidR="0010564B">
        <w:rPr>
          <w:rFonts w:ascii="Arial" w:hAnsi="Arial" w:cs="Arial"/>
          <w:sz w:val="24"/>
          <w:szCs w:val="24"/>
        </w:rPr>
        <w:t xml:space="preserve">, </w:t>
      </w:r>
      <w:r w:rsidR="0019014F">
        <w:rPr>
          <w:rFonts w:ascii="Arial" w:hAnsi="Arial" w:cs="Arial"/>
          <w:sz w:val="24"/>
          <w:szCs w:val="24"/>
        </w:rPr>
        <w:t>30, pp. 241-246. Available at:</w:t>
      </w:r>
      <w:r w:rsidR="00F836F8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F836F8" w:rsidRPr="00017A8F">
          <w:rPr>
            <w:rStyle w:val="Hyperlink"/>
            <w:rFonts w:ascii="Arial" w:hAnsi="Arial" w:cs="Arial"/>
            <w:sz w:val="24"/>
            <w:szCs w:val="24"/>
          </w:rPr>
          <w:t>https://link.springer.com/article/10.1023/A:1023339724780#citeas</w:t>
        </w:r>
      </w:hyperlink>
      <w:r w:rsidR="00F836F8">
        <w:rPr>
          <w:rFonts w:ascii="Arial" w:hAnsi="Arial" w:cs="Arial"/>
          <w:sz w:val="24"/>
          <w:szCs w:val="24"/>
        </w:rPr>
        <w:t xml:space="preserve"> </w:t>
      </w:r>
      <w:r w:rsidR="00E878E9">
        <w:rPr>
          <w:rFonts w:ascii="Arial" w:hAnsi="Arial" w:cs="Arial"/>
          <w:sz w:val="24"/>
          <w:szCs w:val="24"/>
        </w:rPr>
        <w:t>(</w:t>
      </w:r>
      <w:r w:rsidR="00F836F8">
        <w:rPr>
          <w:rFonts w:ascii="Arial" w:hAnsi="Arial" w:cs="Arial"/>
          <w:sz w:val="24"/>
          <w:szCs w:val="24"/>
        </w:rPr>
        <w:t xml:space="preserve">Accessed: </w:t>
      </w:r>
      <w:r w:rsidR="00251C17">
        <w:rPr>
          <w:rFonts w:ascii="Arial" w:hAnsi="Arial" w:cs="Arial"/>
          <w:sz w:val="24"/>
          <w:szCs w:val="24"/>
        </w:rPr>
        <w:t>16/01/2023</w:t>
      </w:r>
      <w:r w:rsidR="00E878E9">
        <w:rPr>
          <w:rFonts w:ascii="Arial" w:hAnsi="Arial" w:cs="Arial"/>
          <w:sz w:val="24"/>
          <w:szCs w:val="24"/>
        </w:rPr>
        <w:t>)</w:t>
      </w:r>
      <w:r w:rsidR="00016B7B">
        <w:rPr>
          <w:rFonts w:ascii="Arial" w:hAnsi="Arial" w:cs="Arial"/>
          <w:sz w:val="24"/>
          <w:szCs w:val="24"/>
        </w:rPr>
        <w:t>.</w:t>
      </w:r>
    </w:p>
    <w:p w14:paraId="534E6251" w14:textId="0A8D323D" w:rsidR="00C4527F" w:rsidRDefault="00C4527F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Government Equalities Office. (2019) </w:t>
      </w:r>
      <w:r>
        <w:rPr>
          <w:rFonts w:ascii="Arial" w:hAnsi="Arial" w:cs="Arial"/>
          <w:i/>
          <w:iCs/>
          <w:sz w:val="24"/>
          <w:szCs w:val="24"/>
        </w:rPr>
        <w:t>Gender equality at every stage: a roadmap for change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017A8F">
          <w:rPr>
            <w:rStyle w:val="Hyperlink"/>
            <w:rFonts w:ascii="Arial" w:hAnsi="Arial" w:cs="Arial"/>
            <w:sz w:val="24"/>
            <w:szCs w:val="24"/>
          </w:rPr>
          <w:t>https://www.gov.uk/government/publications/gender-equality-at-every-stage-a-roadmap-for-change</w:t>
        </w:r>
      </w:hyperlink>
      <w:r>
        <w:rPr>
          <w:rFonts w:ascii="Arial" w:hAnsi="Arial" w:cs="Arial"/>
          <w:sz w:val="24"/>
          <w:szCs w:val="24"/>
        </w:rPr>
        <w:t xml:space="preserve"> (Accessed 19/01/2023)</w:t>
      </w:r>
      <w:r w:rsidR="00630882">
        <w:rPr>
          <w:rFonts w:ascii="Arial" w:hAnsi="Arial" w:cs="Arial"/>
          <w:sz w:val="24"/>
          <w:szCs w:val="24"/>
        </w:rPr>
        <w:t>.</w:t>
      </w:r>
    </w:p>
    <w:p w14:paraId="3E2DE32A" w14:textId="027D1625" w:rsidR="003D3911" w:rsidRDefault="007A7C73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 Me Grow</w:t>
      </w:r>
      <w:r w:rsidR="006F77CB">
        <w:rPr>
          <w:rFonts w:ascii="Arial" w:hAnsi="Arial" w:cs="Arial"/>
          <w:sz w:val="24"/>
          <w:szCs w:val="24"/>
        </w:rPr>
        <w:t xml:space="preserve"> (nd) </w:t>
      </w:r>
      <w:r w:rsidR="006F77CB">
        <w:rPr>
          <w:rFonts w:ascii="Arial" w:hAnsi="Arial" w:cs="Arial"/>
          <w:i/>
          <w:iCs/>
          <w:sz w:val="24"/>
          <w:szCs w:val="24"/>
        </w:rPr>
        <w:t>What is Cognitive Development</w:t>
      </w:r>
      <w:r w:rsidR="00213461">
        <w:rPr>
          <w:rFonts w:ascii="Arial" w:hAnsi="Arial" w:cs="Arial"/>
          <w:i/>
          <w:iCs/>
          <w:sz w:val="24"/>
          <w:szCs w:val="24"/>
        </w:rPr>
        <w:t>.</w:t>
      </w:r>
      <w:r w:rsidR="00213461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="00213461" w:rsidRPr="00017A8F">
          <w:rPr>
            <w:rStyle w:val="Hyperlink"/>
            <w:rFonts w:ascii="Arial" w:hAnsi="Arial" w:cs="Arial"/>
            <w:sz w:val="24"/>
            <w:szCs w:val="24"/>
          </w:rPr>
          <w:t>https://helpmegrowmn.org/HMG/HelpfulRes/Articles/WhatCognitiveDev/index.html</w:t>
        </w:r>
      </w:hyperlink>
      <w:r w:rsidR="00213461">
        <w:rPr>
          <w:rFonts w:ascii="Arial" w:hAnsi="Arial" w:cs="Arial"/>
          <w:sz w:val="24"/>
          <w:szCs w:val="24"/>
        </w:rPr>
        <w:t xml:space="preserve"> (Accessed: </w:t>
      </w:r>
      <w:r w:rsidR="00C23D30">
        <w:rPr>
          <w:rFonts w:ascii="Arial" w:hAnsi="Arial" w:cs="Arial"/>
          <w:sz w:val="24"/>
          <w:szCs w:val="24"/>
        </w:rPr>
        <w:t>16/01/2023</w:t>
      </w:r>
      <w:r w:rsidR="00213461">
        <w:rPr>
          <w:rFonts w:ascii="Arial" w:hAnsi="Arial" w:cs="Arial"/>
          <w:sz w:val="24"/>
          <w:szCs w:val="24"/>
        </w:rPr>
        <w:t>)</w:t>
      </w:r>
      <w:r w:rsidR="00630882">
        <w:rPr>
          <w:rFonts w:ascii="Arial" w:hAnsi="Arial" w:cs="Arial"/>
          <w:sz w:val="24"/>
          <w:szCs w:val="24"/>
        </w:rPr>
        <w:t>.</w:t>
      </w:r>
    </w:p>
    <w:p w14:paraId="34C36B6F" w14:textId="13C7350D" w:rsidR="00264598" w:rsidRDefault="00264598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</w:t>
      </w:r>
      <w:r w:rsidR="007C4A3C">
        <w:rPr>
          <w:rFonts w:ascii="Arial" w:hAnsi="Arial" w:cs="Arial"/>
          <w:sz w:val="24"/>
          <w:szCs w:val="24"/>
        </w:rPr>
        <w:t>ing Gender</w:t>
      </w:r>
      <w:r w:rsidR="00437871">
        <w:rPr>
          <w:rFonts w:ascii="Arial" w:hAnsi="Arial" w:cs="Arial"/>
          <w:sz w:val="24"/>
          <w:szCs w:val="24"/>
        </w:rPr>
        <w:t xml:space="preserve"> Balance Scotland (2017) </w:t>
      </w:r>
      <w:r w:rsidR="00437871">
        <w:rPr>
          <w:rFonts w:ascii="Arial" w:hAnsi="Arial" w:cs="Arial"/>
          <w:i/>
          <w:iCs/>
          <w:sz w:val="24"/>
          <w:szCs w:val="24"/>
        </w:rPr>
        <w:t>An action guide for primary schools</w:t>
      </w:r>
      <w:r w:rsidR="00437871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640CBA" w:rsidRPr="00017A8F">
          <w:rPr>
            <w:rStyle w:val="Hyperlink"/>
            <w:rFonts w:ascii="Arial" w:hAnsi="Arial" w:cs="Arial"/>
            <w:sz w:val="24"/>
            <w:szCs w:val="24"/>
          </w:rPr>
          <w:t>https://education.gov.scot/media/vvogktrj/sci38-primary-action-guide.pdf</w:t>
        </w:r>
      </w:hyperlink>
      <w:r w:rsidR="00640CBA">
        <w:rPr>
          <w:rFonts w:ascii="Arial" w:hAnsi="Arial" w:cs="Arial"/>
          <w:sz w:val="24"/>
          <w:szCs w:val="24"/>
        </w:rPr>
        <w:t xml:space="preserve"> (Accessed 19/01/2023)</w:t>
      </w:r>
      <w:r w:rsidR="00630882">
        <w:rPr>
          <w:rFonts w:ascii="Arial" w:hAnsi="Arial" w:cs="Arial"/>
          <w:sz w:val="24"/>
          <w:szCs w:val="24"/>
        </w:rPr>
        <w:t>.</w:t>
      </w:r>
    </w:p>
    <w:p w14:paraId="5947C4E7" w14:textId="5C4B02A0" w:rsidR="00901A18" w:rsidRPr="00EF7452" w:rsidRDefault="00ED51E9" w:rsidP="00D23C36">
      <w:pPr>
        <w:rPr>
          <w:rFonts w:ascii="Arial" w:hAnsi="Arial" w:cs="Arial"/>
          <w:sz w:val="24"/>
          <w:szCs w:val="24"/>
        </w:rPr>
      </w:pPr>
      <w:r w:rsidRPr="003A1F14">
        <w:rPr>
          <w:rFonts w:ascii="Arial" w:hAnsi="Arial" w:cs="Arial"/>
          <w:sz w:val="24"/>
          <w:szCs w:val="24"/>
        </w:rPr>
        <w:t xml:space="preserve">Kelley, E., </w:t>
      </w:r>
      <w:r w:rsidR="003A1F14" w:rsidRPr="003A1F14">
        <w:rPr>
          <w:rFonts w:ascii="Arial" w:hAnsi="Arial" w:cs="Arial"/>
          <w:sz w:val="24"/>
          <w:szCs w:val="24"/>
        </w:rPr>
        <w:t>Paul, J.J., Fein, D. and</w:t>
      </w:r>
      <w:r w:rsidR="003A1F14">
        <w:rPr>
          <w:rFonts w:ascii="Arial" w:hAnsi="Arial" w:cs="Arial"/>
          <w:sz w:val="24"/>
          <w:szCs w:val="24"/>
        </w:rPr>
        <w:t xml:space="preserve"> Naigles, L. (2006) </w:t>
      </w:r>
      <w:r w:rsidR="009D2172">
        <w:rPr>
          <w:rFonts w:ascii="Arial" w:hAnsi="Arial" w:cs="Arial"/>
          <w:sz w:val="24"/>
          <w:szCs w:val="24"/>
        </w:rPr>
        <w:t>‘</w:t>
      </w:r>
      <w:r w:rsidR="009E6C24">
        <w:rPr>
          <w:rFonts w:ascii="Arial" w:hAnsi="Arial" w:cs="Arial"/>
          <w:sz w:val="24"/>
          <w:szCs w:val="24"/>
        </w:rPr>
        <w:t>Residual Language Defects in Optimal Outcome Children with a History of Autism</w:t>
      </w:r>
      <w:r w:rsidR="009D2172">
        <w:rPr>
          <w:rFonts w:ascii="Arial" w:hAnsi="Arial" w:cs="Arial"/>
          <w:sz w:val="24"/>
          <w:szCs w:val="24"/>
        </w:rPr>
        <w:t>’</w:t>
      </w:r>
      <w:r w:rsidR="0070361A">
        <w:rPr>
          <w:rFonts w:ascii="Arial" w:hAnsi="Arial" w:cs="Arial"/>
          <w:sz w:val="24"/>
          <w:szCs w:val="24"/>
        </w:rPr>
        <w:t xml:space="preserve">, </w:t>
      </w:r>
      <w:r w:rsidR="00EF7452">
        <w:rPr>
          <w:rFonts w:ascii="Arial" w:hAnsi="Arial" w:cs="Arial"/>
          <w:i/>
          <w:iCs/>
          <w:sz w:val="24"/>
          <w:szCs w:val="24"/>
        </w:rPr>
        <w:t>Journal of Autism and Developmental Disorders</w:t>
      </w:r>
      <w:r w:rsidR="00EF7452">
        <w:rPr>
          <w:rFonts w:ascii="Arial" w:hAnsi="Arial" w:cs="Arial"/>
          <w:sz w:val="24"/>
          <w:szCs w:val="24"/>
        </w:rPr>
        <w:t xml:space="preserve">, 36, </w:t>
      </w:r>
      <w:r w:rsidR="005B662E">
        <w:rPr>
          <w:rFonts w:ascii="Arial" w:hAnsi="Arial" w:cs="Arial"/>
          <w:sz w:val="24"/>
          <w:szCs w:val="24"/>
        </w:rPr>
        <w:t xml:space="preserve">pp. 807-828. Available at: </w:t>
      </w:r>
      <w:hyperlink r:id="rId17" w:history="1">
        <w:r w:rsidR="005B662E" w:rsidRPr="00017A8F">
          <w:rPr>
            <w:rStyle w:val="Hyperlink"/>
            <w:rFonts w:ascii="Arial" w:hAnsi="Arial" w:cs="Arial"/>
            <w:sz w:val="24"/>
            <w:szCs w:val="24"/>
          </w:rPr>
          <w:t>https://link.springer.com/article/10.1007/s10803-006-0111-4</w:t>
        </w:r>
      </w:hyperlink>
      <w:r w:rsidR="005B662E">
        <w:rPr>
          <w:rFonts w:ascii="Arial" w:hAnsi="Arial" w:cs="Arial"/>
          <w:sz w:val="24"/>
          <w:szCs w:val="24"/>
        </w:rPr>
        <w:t xml:space="preserve"> </w:t>
      </w:r>
      <w:r w:rsidR="003623E6">
        <w:rPr>
          <w:rFonts w:ascii="Arial" w:hAnsi="Arial" w:cs="Arial"/>
          <w:sz w:val="24"/>
          <w:szCs w:val="24"/>
        </w:rPr>
        <w:t>(Accessed: 20/01/2023)</w:t>
      </w:r>
      <w:r w:rsidR="00630882">
        <w:rPr>
          <w:rFonts w:ascii="Arial" w:hAnsi="Arial" w:cs="Arial"/>
          <w:sz w:val="24"/>
          <w:szCs w:val="24"/>
        </w:rPr>
        <w:t>.</w:t>
      </w:r>
    </w:p>
    <w:p w14:paraId="528D1E57" w14:textId="163076CD" w:rsidR="00640CBA" w:rsidRDefault="009D6E6A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Miell, D. </w:t>
      </w:r>
      <w:r w:rsidR="00267E88">
        <w:rPr>
          <w:rFonts w:ascii="Arial" w:hAnsi="Arial" w:cs="Arial"/>
          <w:sz w:val="24"/>
          <w:szCs w:val="24"/>
        </w:rPr>
        <w:t>(1995) ‘Developing a sense of self’</w:t>
      </w:r>
      <w:r w:rsidR="00C80CAA">
        <w:rPr>
          <w:rFonts w:ascii="Arial" w:hAnsi="Arial" w:cs="Arial"/>
          <w:sz w:val="24"/>
          <w:szCs w:val="24"/>
        </w:rPr>
        <w:t xml:space="preserve">, in Barnes, P. (ed.) </w:t>
      </w:r>
      <w:r w:rsidR="00C80CAA">
        <w:rPr>
          <w:rFonts w:ascii="Arial" w:hAnsi="Arial" w:cs="Arial"/>
          <w:i/>
          <w:iCs/>
          <w:sz w:val="24"/>
          <w:szCs w:val="24"/>
        </w:rPr>
        <w:t>Personal, Social</w:t>
      </w:r>
      <w:r w:rsidR="00BB0821">
        <w:rPr>
          <w:rFonts w:ascii="Arial" w:hAnsi="Arial" w:cs="Arial"/>
          <w:i/>
          <w:iCs/>
          <w:sz w:val="24"/>
          <w:szCs w:val="24"/>
        </w:rPr>
        <w:t xml:space="preserve"> and Emotional Development of Children</w:t>
      </w:r>
      <w:r w:rsidR="00BB0821">
        <w:rPr>
          <w:rFonts w:ascii="Arial" w:hAnsi="Arial" w:cs="Arial"/>
          <w:sz w:val="24"/>
          <w:szCs w:val="24"/>
        </w:rPr>
        <w:t xml:space="preserve">. </w:t>
      </w:r>
      <w:r w:rsidR="00317F84">
        <w:rPr>
          <w:rFonts w:ascii="Arial" w:hAnsi="Arial" w:cs="Arial"/>
          <w:sz w:val="24"/>
          <w:szCs w:val="24"/>
        </w:rPr>
        <w:t>Milton Keynes: The Open University.</w:t>
      </w:r>
    </w:p>
    <w:p w14:paraId="5C4A661F" w14:textId="44B088DE" w:rsidR="00297534" w:rsidRPr="00BF7CA8" w:rsidRDefault="00297534" w:rsidP="00D23C36">
      <w:pPr>
        <w:rPr>
          <w:rFonts w:ascii="Arial" w:hAnsi="Arial" w:cs="Arial"/>
          <w:sz w:val="24"/>
          <w:szCs w:val="24"/>
        </w:rPr>
      </w:pPr>
      <w:r w:rsidRPr="000245BE">
        <w:rPr>
          <w:rFonts w:ascii="Arial" w:hAnsi="Arial" w:cs="Arial"/>
          <w:sz w:val="24"/>
          <w:szCs w:val="24"/>
        </w:rPr>
        <w:lastRenderedPageBreak/>
        <w:t>Naigles</w:t>
      </w:r>
      <w:r w:rsidR="000245BE" w:rsidRPr="000245BE">
        <w:rPr>
          <w:rFonts w:ascii="Arial" w:hAnsi="Arial" w:cs="Arial"/>
          <w:sz w:val="24"/>
          <w:szCs w:val="24"/>
        </w:rPr>
        <w:t>, L.R, and Tek,</w:t>
      </w:r>
      <w:r w:rsidR="000245BE">
        <w:rPr>
          <w:rFonts w:ascii="Arial" w:hAnsi="Arial" w:cs="Arial"/>
          <w:sz w:val="24"/>
          <w:szCs w:val="24"/>
        </w:rPr>
        <w:t xml:space="preserve"> S. (2017) ‘</w:t>
      </w:r>
      <w:r w:rsidR="00FE2918">
        <w:rPr>
          <w:rFonts w:ascii="Arial" w:hAnsi="Arial" w:cs="Arial"/>
          <w:sz w:val="24"/>
          <w:szCs w:val="24"/>
        </w:rPr>
        <w:t>‘Form is easy, meaning is hard</w:t>
      </w:r>
      <w:r w:rsidR="000245BE">
        <w:rPr>
          <w:rFonts w:ascii="Arial" w:hAnsi="Arial" w:cs="Arial"/>
          <w:sz w:val="24"/>
          <w:szCs w:val="24"/>
        </w:rPr>
        <w:t>’</w:t>
      </w:r>
      <w:r w:rsidR="00FE2918">
        <w:rPr>
          <w:rFonts w:ascii="Arial" w:hAnsi="Arial" w:cs="Arial"/>
          <w:sz w:val="24"/>
          <w:szCs w:val="24"/>
        </w:rPr>
        <w:t xml:space="preserve"> revisited: (re) characterizing strengths and weaknesses of language in children with autism spectrum disorder</w:t>
      </w:r>
      <w:r w:rsidR="000245BE">
        <w:rPr>
          <w:rFonts w:ascii="Arial" w:hAnsi="Arial" w:cs="Arial"/>
          <w:sz w:val="24"/>
          <w:szCs w:val="24"/>
        </w:rPr>
        <w:t>’</w:t>
      </w:r>
      <w:r w:rsidR="00FE2918">
        <w:rPr>
          <w:rFonts w:ascii="Arial" w:hAnsi="Arial" w:cs="Arial"/>
          <w:sz w:val="24"/>
          <w:szCs w:val="24"/>
        </w:rPr>
        <w:t xml:space="preserve">, </w:t>
      </w:r>
      <w:r w:rsidR="00FE2918">
        <w:rPr>
          <w:rFonts w:ascii="Arial" w:hAnsi="Arial" w:cs="Arial"/>
          <w:i/>
          <w:iCs/>
          <w:sz w:val="24"/>
          <w:szCs w:val="24"/>
        </w:rPr>
        <w:t>WIREs Cognitive Science</w:t>
      </w:r>
      <w:r w:rsidR="00BF7CA8">
        <w:rPr>
          <w:rFonts w:ascii="Arial" w:hAnsi="Arial" w:cs="Arial"/>
          <w:i/>
          <w:iCs/>
          <w:sz w:val="24"/>
          <w:szCs w:val="24"/>
        </w:rPr>
        <w:t>,</w:t>
      </w:r>
      <w:r w:rsidR="00BF7CA8">
        <w:rPr>
          <w:rFonts w:ascii="Arial" w:hAnsi="Arial" w:cs="Arial"/>
          <w:sz w:val="24"/>
          <w:szCs w:val="24"/>
        </w:rPr>
        <w:t xml:space="preserve"> 8(4), pp. </w:t>
      </w:r>
      <w:r w:rsidR="00673738">
        <w:rPr>
          <w:rFonts w:ascii="Arial" w:hAnsi="Arial" w:cs="Arial"/>
          <w:sz w:val="24"/>
          <w:szCs w:val="24"/>
        </w:rPr>
        <w:t xml:space="preserve">1-12. Available at: </w:t>
      </w:r>
      <w:hyperlink r:id="rId18" w:history="1">
        <w:r w:rsidR="001A386F" w:rsidRPr="00017A8F">
          <w:rPr>
            <w:rStyle w:val="Hyperlink"/>
            <w:rFonts w:ascii="Arial" w:hAnsi="Arial" w:cs="Arial"/>
            <w:sz w:val="24"/>
            <w:szCs w:val="24"/>
          </w:rPr>
          <w:t>https://wires.onlinelibrary.wiley.com/doi/full/10.1002/wcs.1438?saml_referrer</w:t>
        </w:r>
      </w:hyperlink>
      <w:r w:rsidR="001A386F">
        <w:rPr>
          <w:rFonts w:ascii="Arial" w:hAnsi="Arial" w:cs="Arial"/>
          <w:sz w:val="24"/>
          <w:szCs w:val="24"/>
        </w:rPr>
        <w:t xml:space="preserve"> (Accessed: 20/01/2023)</w:t>
      </w:r>
      <w:r w:rsidR="00630882">
        <w:rPr>
          <w:rFonts w:ascii="Arial" w:hAnsi="Arial" w:cs="Arial"/>
          <w:sz w:val="24"/>
          <w:szCs w:val="24"/>
        </w:rPr>
        <w:t>.</w:t>
      </w:r>
    </w:p>
    <w:p w14:paraId="2F0601E6" w14:textId="685FB2A2" w:rsidR="00D47E25" w:rsidRDefault="00BB38AD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Olsson, M.</w:t>
      </w:r>
      <w:r w:rsidR="00DC36F9">
        <w:rPr>
          <w:rFonts w:ascii="Arial" w:hAnsi="Arial" w:cs="Arial"/>
          <w:sz w:val="24"/>
          <w:szCs w:val="24"/>
        </w:rPr>
        <w:t xml:space="preserve">, and Martiny, S.E. (2018) ‘Does Exposure to Countersterotypical Role Models Influence Girls’ and </w:t>
      </w:r>
      <w:r w:rsidR="00946A6C">
        <w:rPr>
          <w:rFonts w:ascii="Arial" w:hAnsi="Arial" w:cs="Arial"/>
          <w:sz w:val="24"/>
          <w:szCs w:val="24"/>
        </w:rPr>
        <w:t>Women’s Gender Stereotypes and Career Choices? A Review of Social Psychological Research</w:t>
      </w:r>
      <w:r w:rsidR="00DC36F9">
        <w:rPr>
          <w:rFonts w:ascii="Arial" w:hAnsi="Arial" w:cs="Arial"/>
          <w:sz w:val="24"/>
          <w:szCs w:val="24"/>
        </w:rPr>
        <w:t>’</w:t>
      </w:r>
      <w:r w:rsidR="00946A6C">
        <w:rPr>
          <w:rFonts w:ascii="Arial" w:hAnsi="Arial" w:cs="Arial"/>
          <w:sz w:val="24"/>
          <w:szCs w:val="24"/>
        </w:rPr>
        <w:t xml:space="preserve">, </w:t>
      </w:r>
      <w:r w:rsidR="00C205A2">
        <w:rPr>
          <w:rFonts w:ascii="Arial" w:hAnsi="Arial" w:cs="Arial"/>
          <w:i/>
          <w:iCs/>
          <w:sz w:val="24"/>
          <w:szCs w:val="24"/>
        </w:rPr>
        <w:t>Frontiers In Psychology</w:t>
      </w:r>
      <w:r w:rsidR="00C205A2">
        <w:rPr>
          <w:rFonts w:ascii="Arial" w:hAnsi="Arial" w:cs="Arial"/>
          <w:sz w:val="24"/>
          <w:szCs w:val="24"/>
        </w:rPr>
        <w:t xml:space="preserve">, </w:t>
      </w:r>
      <w:r w:rsidR="00A833B4">
        <w:rPr>
          <w:rFonts w:ascii="Arial" w:hAnsi="Arial" w:cs="Arial"/>
          <w:sz w:val="24"/>
          <w:szCs w:val="24"/>
        </w:rPr>
        <w:t xml:space="preserve">9, </w:t>
      </w:r>
      <w:r w:rsidR="0064079B">
        <w:rPr>
          <w:rFonts w:ascii="Arial" w:hAnsi="Arial" w:cs="Arial"/>
          <w:sz w:val="24"/>
          <w:szCs w:val="24"/>
        </w:rPr>
        <w:t xml:space="preserve">pp. 1-15. Available at: </w:t>
      </w:r>
      <w:hyperlink r:id="rId19" w:history="1">
        <w:r w:rsidR="0064079B" w:rsidRPr="00017A8F">
          <w:rPr>
            <w:rStyle w:val="Hyperlink"/>
            <w:rFonts w:ascii="Arial" w:hAnsi="Arial" w:cs="Arial"/>
            <w:sz w:val="24"/>
            <w:szCs w:val="24"/>
          </w:rPr>
          <w:t>https://www.ncbi.nlm.nih.gov/pmc/articles/PMC6292925/pdf/fpsyg-09-02264.pdf</w:t>
        </w:r>
      </w:hyperlink>
      <w:r w:rsidR="0064079B">
        <w:rPr>
          <w:rFonts w:ascii="Arial" w:hAnsi="Arial" w:cs="Arial"/>
          <w:sz w:val="24"/>
          <w:szCs w:val="24"/>
        </w:rPr>
        <w:t xml:space="preserve"> (Accessed </w:t>
      </w:r>
      <w:r w:rsidR="00AB5FCD">
        <w:rPr>
          <w:rFonts w:ascii="Arial" w:hAnsi="Arial" w:cs="Arial"/>
          <w:sz w:val="24"/>
          <w:szCs w:val="24"/>
        </w:rPr>
        <w:t>19/01/2023</w:t>
      </w:r>
      <w:r w:rsidR="0064079B">
        <w:rPr>
          <w:rFonts w:ascii="Arial" w:hAnsi="Arial" w:cs="Arial"/>
          <w:sz w:val="24"/>
          <w:szCs w:val="24"/>
        </w:rPr>
        <w:t>)</w:t>
      </w:r>
      <w:r w:rsidR="00D47E25">
        <w:rPr>
          <w:rFonts w:ascii="Arial" w:hAnsi="Arial" w:cs="Arial"/>
          <w:sz w:val="24"/>
          <w:szCs w:val="24"/>
        </w:rPr>
        <w:t>.</w:t>
      </w:r>
    </w:p>
    <w:p w14:paraId="3A54CC7D" w14:textId="046BB1FD" w:rsidR="00D47E25" w:rsidRPr="000D3FCE" w:rsidRDefault="00D47E25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Oracy Cambridge (</w:t>
      </w:r>
      <w:r w:rsidR="000D3FCE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="000D3FCE">
        <w:rPr>
          <w:rFonts w:ascii="Arial" w:hAnsi="Arial" w:cs="Arial"/>
          <w:sz w:val="24"/>
          <w:szCs w:val="24"/>
        </w:rPr>
        <w:t xml:space="preserve"> </w:t>
      </w:r>
      <w:r w:rsidR="000D3FCE">
        <w:rPr>
          <w:rFonts w:ascii="Arial" w:hAnsi="Arial" w:cs="Arial"/>
          <w:i/>
          <w:iCs/>
          <w:sz w:val="24"/>
          <w:szCs w:val="24"/>
        </w:rPr>
        <w:t>Oracy across the Welsh curriculum.</w:t>
      </w:r>
      <w:r w:rsidR="000D3FCE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="00397CC0" w:rsidRPr="00017A8F">
          <w:rPr>
            <w:rStyle w:val="Hyperlink"/>
            <w:rFonts w:ascii="Arial" w:hAnsi="Arial" w:cs="Arial"/>
            <w:sz w:val="24"/>
            <w:szCs w:val="24"/>
          </w:rPr>
          <w:t>https://oracycambridge.org/wp-content/uploads/2018/07/Oracy-across-the-Welsh-curriculum-July-2018.pdf</w:t>
        </w:r>
      </w:hyperlink>
      <w:r w:rsidR="00397CC0">
        <w:rPr>
          <w:rFonts w:ascii="Arial" w:hAnsi="Arial" w:cs="Arial"/>
          <w:sz w:val="24"/>
          <w:szCs w:val="24"/>
        </w:rPr>
        <w:t xml:space="preserve"> (Accessed: 20/01/2023).</w:t>
      </w:r>
    </w:p>
    <w:p w14:paraId="2C51CEAE" w14:textId="708A377F" w:rsidR="009F01CB" w:rsidRDefault="00AB5250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Paech</w:t>
      </w:r>
      <w:r w:rsidR="00DA3B1E">
        <w:rPr>
          <w:rFonts w:ascii="Arial" w:hAnsi="Arial" w:cs="Arial"/>
          <w:sz w:val="24"/>
          <w:szCs w:val="24"/>
        </w:rPr>
        <w:t xml:space="preserve">ter, C. (2007) </w:t>
      </w:r>
      <w:r w:rsidR="006B0BB2">
        <w:rPr>
          <w:rFonts w:ascii="Arial" w:hAnsi="Arial" w:cs="Arial"/>
          <w:i/>
          <w:iCs/>
          <w:sz w:val="24"/>
          <w:szCs w:val="24"/>
        </w:rPr>
        <w:t>Being Boys, Being Girls: Learning Masculinities and femininities</w:t>
      </w:r>
      <w:r w:rsidR="00D46E3D">
        <w:rPr>
          <w:rFonts w:ascii="Arial" w:hAnsi="Arial" w:cs="Arial"/>
          <w:i/>
          <w:iCs/>
          <w:sz w:val="24"/>
          <w:szCs w:val="24"/>
        </w:rPr>
        <w:t>.</w:t>
      </w:r>
      <w:r w:rsidR="00D46E3D">
        <w:rPr>
          <w:rFonts w:ascii="Arial" w:hAnsi="Arial" w:cs="Arial"/>
          <w:sz w:val="24"/>
          <w:szCs w:val="24"/>
        </w:rPr>
        <w:t xml:space="preserve"> Berkshire: Open University Press</w:t>
      </w:r>
      <w:r w:rsidR="009F01CB">
        <w:rPr>
          <w:rFonts w:ascii="Arial" w:hAnsi="Arial" w:cs="Arial"/>
          <w:sz w:val="24"/>
          <w:szCs w:val="24"/>
        </w:rPr>
        <w:t>.</w:t>
      </w:r>
    </w:p>
    <w:p w14:paraId="017FF807" w14:textId="66F240A4" w:rsidR="009F01CB" w:rsidRDefault="009F01CB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Packer</w:t>
      </w:r>
      <w:r w:rsidR="00F274DD">
        <w:rPr>
          <w:rFonts w:ascii="Arial" w:hAnsi="Arial" w:cs="Arial"/>
          <w:sz w:val="24"/>
          <w:szCs w:val="24"/>
        </w:rPr>
        <w:t>, M.J. (2017)</w:t>
      </w:r>
      <w:r w:rsidR="00761D51">
        <w:rPr>
          <w:rFonts w:ascii="Arial" w:hAnsi="Arial" w:cs="Arial"/>
          <w:sz w:val="24"/>
          <w:szCs w:val="24"/>
        </w:rPr>
        <w:t xml:space="preserve"> </w:t>
      </w:r>
      <w:r w:rsidR="00761D51">
        <w:rPr>
          <w:rFonts w:ascii="Arial" w:hAnsi="Arial" w:cs="Arial"/>
          <w:i/>
          <w:iCs/>
          <w:sz w:val="24"/>
          <w:szCs w:val="24"/>
        </w:rPr>
        <w:t>Child Development</w:t>
      </w:r>
      <w:r w:rsidR="00E65B7F">
        <w:rPr>
          <w:rFonts w:ascii="Arial" w:hAnsi="Arial" w:cs="Arial"/>
          <w:i/>
          <w:iCs/>
          <w:sz w:val="24"/>
          <w:szCs w:val="24"/>
        </w:rPr>
        <w:t>: Understanding a Cultural Perspective.</w:t>
      </w:r>
      <w:r w:rsidR="00761D51">
        <w:rPr>
          <w:rFonts w:ascii="Arial" w:hAnsi="Arial" w:cs="Arial"/>
          <w:sz w:val="24"/>
          <w:szCs w:val="24"/>
        </w:rPr>
        <w:t xml:space="preserve"> </w:t>
      </w:r>
      <w:r w:rsidR="0040362F">
        <w:rPr>
          <w:rFonts w:ascii="Arial" w:hAnsi="Arial" w:cs="Arial"/>
          <w:sz w:val="24"/>
          <w:szCs w:val="24"/>
        </w:rPr>
        <w:t>London: Sage Publications Ltd.</w:t>
      </w:r>
    </w:p>
    <w:p w14:paraId="1D47D403" w14:textId="055CD199" w:rsidR="00E03B90" w:rsidRDefault="00E03B90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Reunamo, J., and Nurmilaasko, M. (2007)</w:t>
      </w:r>
      <w:r w:rsidR="00491F42">
        <w:rPr>
          <w:rFonts w:ascii="Arial" w:hAnsi="Arial" w:cs="Arial"/>
          <w:sz w:val="24"/>
          <w:szCs w:val="24"/>
        </w:rPr>
        <w:t xml:space="preserve"> ‘Vygotsky and agency in language development’, </w:t>
      </w:r>
      <w:r w:rsidR="00196FCD">
        <w:rPr>
          <w:rFonts w:ascii="Arial" w:hAnsi="Arial" w:cs="Arial"/>
          <w:i/>
          <w:iCs/>
          <w:sz w:val="24"/>
          <w:szCs w:val="24"/>
        </w:rPr>
        <w:t>European Early Childhood Education Research Journal</w:t>
      </w:r>
      <w:r w:rsidR="00196FCD">
        <w:rPr>
          <w:rFonts w:ascii="Arial" w:hAnsi="Arial" w:cs="Arial"/>
          <w:sz w:val="24"/>
          <w:szCs w:val="24"/>
        </w:rPr>
        <w:t xml:space="preserve">, </w:t>
      </w:r>
      <w:r w:rsidR="003D6CF9">
        <w:rPr>
          <w:rFonts w:ascii="Arial" w:hAnsi="Arial" w:cs="Arial"/>
          <w:sz w:val="24"/>
          <w:szCs w:val="24"/>
        </w:rPr>
        <w:t xml:space="preserve">15(3), pp. 313-327. Available at: </w:t>
      </w:r>
      <w:hyperlink r:id="rId21" w:history="1">
        <w:r w:rsidR="003D6CF9" w:rsidRPr="00017A8F">
          <w:rPr>
            <w:rStyle w:val="Hyperlink"/>
            <w:rFonts w:ascii="Arial" w:hAnsi="Arial" w:cs="Arial"/>
            <w:sz w:val="24"/>
            <w:szCs w:val="24"/>
          </w:rPr>
          <w:t>https://www.tandfonline.com/doi/full/10.1080/13502930701679320?casa_token=71_5OvFt9HwAAAAA%3APDnz7DHADlfrOR2CmJm_0KK3rp52C9H93MoRgdYRvseOziZbuZFcpBiHTGHbnjb43OFmzGrw696e-w</w:t>
        </w:r>
      </w:hyperlink>
      <w:r w:rsidR="003D6CF9">
        <w:rPr>
          <w:rFonts w:ascii="Arial" w:hAnsi="Arial" w:cs="Arial"/>
          <w:sz w:val="24"/>
          <w:szCs w:val="24"/>
        </w:rPr>
        <w:t xml:space="preserve"> </w:t>
      </w:r>
      <w:r w:rsidR="00632351">
        <w:rPr>
          <w:rFonts w:ascii="Arial" w:hAnsi="Arial" w:cs="Arial"/>
          <w:sz w:val="24"/>
          <w:szCs w:val="24"/>
        </w:rPr>
        <w:t>(Accessed: 20/01/2023)</w:t>
      </w:r>
      <w:r w:rsidR="0053160D">
        <w:rPr>
          <w:rFonts w:ascii="Arial" w:hAnsi="Arial" w:cs="Arial"/>
          <w:sz w:val="24"/>
          <w:szCs w:val="24"/>
        </w:rPr>
        <w:t>.</w:t>
      </w:r>
    </w:p>
    <w:p w14:paraId="54E19BFE" w14:textId="6E12F119" w:rsidR="0053160D" w:rsidRDefault="005F2EE0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Sayers, J. (</w:t>
      </w:r>
      <w:r w:rsidR="00FA3F17">
        <w:rPr>
          <w:rFonts w:ascii="Arial" w:hAnsi="Arial" w:cs="Arial"/>
          <w:sz w:val="24"/>
          <w:szCs w:val="24"/>
        </w:rPr>
        <w:t>1987</w:t>
      </w:r>
      <w:r>
        <w:rPr>
          <w:rFonts w:ascii="Arial" w:hAnsi="Arial" w:cs="Arial"/>
          <w:sz w:val="24"/>
          <w:szCs w:val="24"/>
        </w:rPr>
        <w:t>)</w:t>
      </w:r>
      <w:r w:rsidR="00FA3F17">
        <w:rPr>
          <w:rFonts w:ascii="Arial" w:hAnsi="Arial" w:cs="Arial"/>
          <w:sz w:val="24"/>
          <w:szCs w:val="24"/>
        </w:rPr>
        <w:t xml:space="preserve"> ‘Psychology and gender divisions’ in</w:t>
      </w:r>
      <w:r w:rsidR="00187E32">
        <w:rPr>
          <w:rFonts w:ascii="Arial" w:hAnsi="Arial" w:cs="Arial"/>
          <w:sz w:val="24"/>
          <w:szCs w:val="24"/>
        </w:rPr>
        <w:t xml:space="preserve"> Weiner, G. and Arnot, M. (ed.) </w:t>
      </w:r>
      <w:r w:rsidR="00187E32">
        <w:rPr>
          <w:rFonts w:ascii="Arial" w:hAnsi="Arial" w:cs="Arial"/>
          <w:i/>
          <w:iCs/>
          <w:sz w:val="24"/>
          <w:szCs w:val="24"/>
        </w:rPr>
        <w:t>Gender Under Scrutiny: New Inquiries In Education</w:t>
      </w:r>
      <w:r w:rsidR="00E65B7F">
        <w:rPr>
          <w:rFonts w:ascii="Arial" w:hAnsi="Arial" w:cs="Arial"/>
          <w:i/>
          <w:iCs/>
          <w:sz w:val="24"/>
          <w:szCs w:val="24"/>
        </w:rPr>
        <w:t>.</w:t>
      </w:r>
      <w:r w:rsidR="004A0350">
        <w:rPr>
          <w:rFonts w:ascii="Arial" w:hAnsi="Arial" w:cs="Arial"/>
          <w:sz w:val="24"/>
          <w:szCs w:val="24"/>
        </w:rPr>
        <w:t xml:space="preserve"> London: Unwin Hyman Ltd.</w:t>
      </w:r>
    </w:p>
    <w:p w14:paraId="67B84C82" w14:textId="19849125" w:rsidR="00374424" w:rsidRDefault="00374424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Shute, R.H. and Slee, P.T. (</w:t>
      </w:r>
      <w:r w:rsidR="00262345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>)</w:t>
      </w:r>
      <w:r w:rsidR="00262345">
        <w:rPr>
          <w:rFonts w:ascii="Arial" w:hAnsi="Arial" w:cs="Arial"/>
          <w:sz w:val="24"/>
          <w:szCs w:val="24"/>
        </w:rPr>
        <w:t xml:space="preserve"> </w:t>
      </w:r>
      <w:r w:rsidR="00262345">
        <w:rPr>
          <w:rFonts w:ascii="Arial" w:hAnsi="Arial" w:cs="Arial"/>
          <w:i/>
          <w:iCs/>
          <w:sz w:val="24"/>
          <w:szCs w:val="24"/>
        </w:rPr>
        <w:t>Child Development: Theories and Critical Perspectives</w:t>
      </w:r>
      <w:r w:rsidR="000A2EDA">
        <w:rPr>
          <w:rFonts w:ascii="Arial" w:hAnsi="Arial" w:cs="Arial"/>
          <w:i/>
          <w:iCs/>
          <w:sz w:val="24"/>
          <w:szCs w:val="24"/>
        </w:rPr>
        <w:t>.</w:t>
      </w:r>
      <w:r w:rsidR="000A2EDA">
        <w:rPr>
          <w:rFonts w:ascii="Arial" w:hAnsi="Arial" w:cs="Arial"/>
          <w:sz w:val="24"/>
          <w:szCs w:val="24"/>
        </w:rPr>
        <w:t xml:space="preserve"> 2</w:t>
      </w:r>
      <w:r w:rsidR="000A2EDA">
        <w:rPr>
          <w:rFonts w:ascii="Arial" w:hAnsi="Arial" w:cs="Arial"/>
          <w:sz w:val="24"/>
          <w:szCs w:val="24"/>
          <w:vertAlign w:val="superscript"/>
        </w:rPr>
        <w:t>nd</w:t>
      </w:r>
      <w:r w:rsidR="000A2EDA">
        <w:rPr>
          <w:rFonts w:ascii="Arial" w:hAnsi="Arial" w:cs="Arial"/>
          <w:sz w:val="24"/>
          <w:szCs w:val="24"/>
        </w:rPr>
        <w:t xml:space="preserve"> edn. </w:t>
      </w:r>
      <w:r w:rsidR="00AE0FFE">
        <w:rPr>
          <w:rFonts w:ascii="Arial" w:hAnsi="Arial" w:cs="Arial"/>
          <w:sz w:val="24"/>
          <w:szCs w:val="24"/>
        </w:rPr>
        <w:t>East Sussex: Routledge.</w:t>
      </w:r>
    </w:p>
    <w:p w14:paraId="627A65C7" w14:textId="437F9732" w:rsidR="00AE3366" w:rsidRPr="00084FF3" w:rsidRDefault="001B27BA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Simply Psychology (2018)</w:t>
      </w:r>
      <w:r w:rsidR="00331D10">
        <w:rPr>
          <w:rFonts w:ascii="Arial" w:hAnsi="Arial" w:cs="Arial"/>
          <w:sz w:val="24"/>
          <w:szCs w:val="24"/>
        </w:rPr>
        <w:t xml:space="preserve"> </w:t>
      </w:r>
      <w:r w:rsidR="00084FF3">
        <w:rPr>
          <w:rFonts w:ascii="Arial" w:hAnsi="Arial" w:cs="Arial"/>
          <w:i/>
          <w:iCs/>
          <w:sz w:val="24"/>
          <w:szCs w:val="24"/>
        </w:rPr>
        <w:t>Gender</w:t>
      </w:r>
      <w:r w:rsidR="00084FF3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="00084FF3" w:rsidRPr="00017A8F">
          <w:rPr>
            <w:rStyle w:val="Hyperlink"/>
            <w:rFonts w:ascii="Arial" w:hAnsi="Arial" w:cs="Arial"/>
            <w:sz w:val="24"/>
            <w:szCs w:val="24"/>
          </w:rPr>
          <w:t>https://www.simplypsychology.org/a-level-gender.html#:~:text=by%20heterosexual%20parents.-,Social%20Learning%20Theory,children's%20cognitions%20about%20gender%20identity</w:t>
        </w:r>
      </w:hyperlink>
      <w:r w:rsidR="00084FF3" w:rsidRPr="00084FF3">
        <w:rPr>
          <w:rFonts w:ascii="Arial" w:hAnsi="Arial" w:cs="Arial"/>
          <w:sz w:val="24"/>
          <w:szCs w:val="24"/>
        </w:rPr>
        <w:t>.</w:t>
      </w:r>
      <w:r w:rsidR="00084FF3">
        <w:rPr>
          <w:rFonts w:ascii="Arial" w:hAnsi="Arial" w:cs="Arial"/>
          <w:sz w:val="24"/>
          <w:szCs w:val="24"/>
        </w:rPr>
        <w:t xml:space="preserve"> (Accessed </w:t>
      </w:r>
      <w:r w:rsidR="00AE3366">
        <w:rPr>
          <w:rFonts w:ascii="Arial" w:hAnsi="Arial" w:cs="Arial"/>
          <w:sz w:val="24"/>
          <w:szCs w:val="24"/>
        </w:rPr>
        <w:t>19/01/2023</w:t>
      </w:r>
      <w:r w:rsidR="00084FF3">
        <w:rPr>
          <w:rFonts w:ascii="Arial" w:hAnsi="Arial" w:cs="Arial"/>
          <w:sz w:val="24"/>
          <w:szCs w:val="24"/>
        </w:rPr>
        <w:t>)</w:t>
      </w:r>
      <w:r w:rsidR="00630882">
        <w:rPr>
          <w:rFonts w:ascii="Arial" w:hAnsi="Arial" w:cs="Arial"/>
          <w:sz w:val="24"/>
          <w:szCs w:val="24"/>
        </w:rPr>
        <w:t>.</w:t>
      </w:r>
    </w:p>
    <w:p w14:paraId="583C622A" w14:textId="6CB6BAC2" w:rsidR="00A156A6" w:rsidRDefault="00A156A6" w:rsidP="00D23C36">
      <w:pPr>
        <w:rPr>
          <w:rFonts w:ascii="Arial" w:hAnsi="Arial" w:cs="Arial"/>
          <w:sz w:val="24"/>
          <w:szCs w:val="24"/>
        </w:rPr>
      </w:pPr>
      <w:r w:rsidRPr="00AA0F06">
        <w:rPr>
          <w:rFonts w:ascii="Arial" w:hAnsi="Arial" w:cs="Arial"/>
          <w:sz w:val="24"/>
          <w:szCs w:val="24"/>
        </w:rPr>
        <w:t>Simply Psychology</w:t>
      </w:r>
      <w:r w:rsidR="0064748E">
        <w:rPr>
          <w:rFonts w:ascii="Arial" w:hAnsi="Arial" w:cs="Arial"/>
          <w:sz w:val="24"/>
          <w:szCs w:val="24"/>
        </w:rPr>
        <w:t>.</w:t>
      </w:r>
      <w:r w:rsidR="00D919F1" w:rsidRPr="00AA0F06">
        <w:rPr>
          <w:rFonts w:ascii="Arial" w:hAnsi="Arial" w:cs="Arial"/>
          <w:sz w:val="24"/>
          <w:szCs w:val="24"/>
        </w:rPr>
        <w:t xml:space="preserve"> (2022) </w:t>
      </w:r>
      <w:r w:rsidR="00AA0F06" w:rsidRPr="00AA0F06">
        <w:rPr>
          <w:rFonts w:ascii="Arial" w:hAnsi="Arial" w:cs="Arial"/>
          <w:i/>
          <w:iCs/>
          <w:sz w:val="24"/>
          <w:szCs w:val="24"/>
        </w:rPr>
        <w:t>Vygotsky’s Sociocultural Theory</w:t>
      </w:r>
      <w:r w:rsidR="00AA0F06">
        <w:rPr>
          <w:rFonts w:ascii="Arial" w:hAnsi="Arial" w:cs="Arial"/>
          <w:i/>
          <w:iCs/>
          <w:sz w:val="24"/>
          <w:szCs w:val="24"/>
        </w:rPr>
        <w:t xml:space="preserve"> Of Cognitive Development.</w:t>
      </w:r>
      <w:r w:rsidR="00AA0F06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="00912F96" w:rsidRPr="00017A8F">
          <w:rPr>
            <w:rStyle w:val="Hyperlink"/>
            <w:rFonts w:ascii="Arial" w:hAnsi="Arial" w:cs="Arial"/>
            <w:sz w:val="24"/>
            <w:szCs w:val="24"/>
          </w:rPr>
          <w:t>https://www.simplypsychology.org/vygotsky.html</w:t>
        </w:r>
      </w:hyperlink>
      <w:r w:rsidR="00912F96">
        <w:rPr>
          <w:rFonts w:ascii="Arial" w:hAnsi="Arial" w:cs="Arial"/>
          <w:sz w:val="24"/>
          <w:szCs w:val="24"/>
        </w:rPr>
        <w:t xml:space="preserve"> (Accessed </w:t>
      </w:r>
      <w:r w:rsidR="008815D9">
        <w:rPr>
          <w:rFonts w:ascii="Arial" w:hAnsi="Arial" w:cs="Arial"/>
          <w:sz w:val="24"/>
          <w:szCs w:val="24"/>
        </w:rPr>
        <w:t>15/01/2023</w:t>
      </w:r>
      <w:r w:rsidR="00912F96">
        <w:rPr>
          <w:rFonts w:ascii="Arial" w:hAnsi="Arial" w:cs="Arial"/>
          <w:sz w:val="24"/>
          <w:szCs w:val="24"/>
        </w:rPr>
        <w:t>)</w:t>
      </w:r>
      <w:r w:rsidR="008815D9">
        <w:rPr>
          <w:rFonts w:ascii="Arial" w:hAnsi="Arial" w:cs="Arial"/>
          <w:sz w:val="24"/>
          <w:szCs w:val="24"/>
        </w:rPr>
        <w:t>.</w:t>
      </w:r>
    </w:p>
    <w:p w14:paraId="1381C4DC" w14:textId="511FE261" w:rsidR="008815D9" w:rsidRDefault="0064748E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P.K. (20</w:t>
      </w:r>
      <w:r w:rsidR="00021601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) </w:t>
      </w:r>
      <w:r w:rsidR="00AD6FC9">
        <w:rPr>
          <w:rFonts w:ascii="Arial" w:hAnsi="Arial" w:cs="Arial"/>
          <w:i/>
          <w:iCs/>
          <w:sz w:val="24"/>
          <w:szCs w:val="24"/>
        </w:rPr>
        <w:t>Children and Play: Understanding Children’s Worlds.</w:t>
      </w:r>
      <w:r w:rsidR="00AD6FC9">
        <w:rPr>
          <w:rFonts w:ascii="Arial" w:hAnsi="Arial" w:cs="Arial"/>
          <w:sz w:val="24"/>
          <w:szCs w:val="24"/>
        </w:rPr>
        <w:t xml:space="preserve"> </w:t>
      </w:r>
      <w:r w:rsidR="006A3F1B">
        <w:rPr>
          <w:rFonts w:ascii="Arial" w:hAnsi="Arial" w:cs="Arial"/>
          <w:sz w:val="24"/>
          <w:szCs w:val="24"/>
        </w:rPr>
        <w:t xml:space="preserve">West Sussex: John Wiley </w:t>
      </w:r>
      <w:r w:rsidR="00D53988">
        <w:rPr>
          <w:rFonts w:ascii="Arial" w:hAnsi="Arial" w:cs="Arial"/>
          <w:sz w:val="24"/>
          <w:szCs w:val="24"/>
        </w:rPr>
        <w:t>&amp; Sons</w:t>
      </w:r>
      <w:r w:rsidR="0025652C">
        <w:rPr>
          <w:rFonts w:ascii="Arial" w:hAnsi="Arial" w:cs="Arial"/>
          <w:sz w:val="24"/>
          <w:szCs w:val="24"/>
        </w:rPr>
        <w:t>, Incorporated.</w:t>
      </w:r>
      <w:r w:rsidR="00853080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="00853080" w:rsidRPr="00017A8F">
          <w:rPr>
            <w:rStyle w:val="Hyperlink"/>
            <w:rFonts w:ascii="Arial" w:hAnsi="Arial" w:cs="Arial"/>
            <w:sz w:val="24"/>
            <w:szCs w:val="24"/>
          </w:rPr>
          <w:t>https://ebookcentral.proquest.com/lib/trinity/detail.action?docID=427984</w:t>
        </w:r>
      </w:hyperlink>
      <w:r w:rsidR="00853080">
        <w:rPr>
          <w:rFonts w:ascii="Arial" w:hAnsi="Arial" w:cs="Arial"/>
          <w:sz w:val="24"/>
          <w:szCs w:val="24"/>
        </w:rPr>
        <w:t xml:space="preserve"> </w:t>
      </w:r>
      <w:r w:rsidR="00BF1814">
        <w:rPr>
          <w:rFonts w:ascii="Arial" w:hAnsi="Arial" w:cs="Arial"/>
          <w:sz w:val="24"/>
          <w:szCs w:val="24"/>
        </w:rPr>
        <w:t>(Accessed: 20/01/2023)</w:t>
      </w:r>
      <w:r w:rsidR="0046630E">
        <w:rPr>
          <w:rFonts w:ascii="Arial" w:hAnsi="Arial" w:cs="Arial"/>
          <w:sz w:val="24"/>
          <w:szCs w:val="24"/>
        </w:rPr>
        <w:t>.</w:t>
      </w:r>
    </w:p>
    <w:p w14:paraId="1FE42A38" w14:textId="7755E801" w:rsidR="0025652C" w:rsidRDefault="0025652C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Sutherland</w:t>
      </w:r>
      <w:r w:rsidR="00387342">
        <w:rPr>
          <w:rFonts w:ascii="Arial" w:hAnsi="Arial" w:cs="Arial"/>
          <w:sz w:val="24"/>
          <w:szCs w:val="24"/>
        </w:rPr>
        <w:t xml:space="preserve">, P. (1992) </w:t>
      </w:r>
      <w:r w:rsidR="00BF1814">
        <w:rPr>
          <w:rFonts w:ascii="Arial" w:hAnsi="Arial" w:cs="Arial"/>
          <w:i/>
          <w:iCs/>
          <w:sz w:val="24"/>
          <w:szCs w:val="24"/>
        </w:rPr>
        <w:t>Cognitive Development Today: Piaget and his critics</w:t>
      </w:r>
      <w:r w:rsidR="00BF1814">
        <w:rPr>
          <w:rFonts w:ascii="Arial" w:hAnsi="Arial" w:cs="Arial"/>
          <w:sz w:val="24"/>
          <w:szCs w:val="24"/>
        </w:rPr>
        <w:t xml:space="preserve">. </w:t>
      </w:r>
      <w:r w:rsidR="0063099B">
        <w:rPr>
          <w:rFonts w:ascii="Arial" w:hAnsi="Arial" w:cs="Arial"/>
          <w:sz w:val="24"/>
          <w:szCs w:val="24"/>
        </w:rPr>
        <w:t xml:space="preserve">London: Sage Publications Ltd. Available at: </w:t>
      </w:r>
      <w:hyperlink r:id="rId25" w:history="1">
        <w:r w:rsidR="0046630E" w:rsidRPr="00017A8F">
          <w:rPr>
            <w:rStyle w:val="Hyperlink"/>
            <w:rFonts w:ascii="Arial" w:hAnsi="Arial" w:cs="Arial"/>
            <w:sz w:val="24"/>
            <w:szCs w:val="24"/>
          </w:rPr>
          <w:t>https://sk-sagepub-com.ezproxy.uwtsd.ac.uk/books/cognitive-development-today</w:t>
        </w:r>
      </w:hyperlink>
      <w:r w:rsidR="0046630E">
        <w:rPr>
          <w:rFonts w:ascii="Arial" w:hAnsi="Arial" w:cs="Arial"/>
          <w:sz w:val="24"/>
          <w:szCs w:val="24"/>
        </w:rPr>
        <w:t xml:space="preserve"> (Accessed: 20/01/2023).</w:t>
      </w:r>
    </w:p>
    <w:p w14:paraId="35B26B32" w14:textId="47BEE07A" w:rsidR="0061126C" w:rsidRPr="00E40009" w:rsidRDefault="0061126C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D574F8">
        <w:rPr>
          <w:rFonts w:ascii="Arial" w:hAnsi="Arial" w:cs="Arial"/>
          <w:sz w:val="24"/>
          <w:szCs w:val="24"/>
        </w:rPr>
        <w:t xml:space="preserve">nited Nations </w:t>
      </w:r>
      <w:r w:rsidR="007D44AD">
        <w:rPr>
          <w:rFonts w:ascii="Arial" w:hAnsi="Arial" w:cs="Arial"/>
          <w:sz w:val="24"/>
          <w:szCs w:val="24"/>
        </w:rPr>
        <w:t>Children’s Fund</w:t>
      </w:r>
      <w:r w:rsidR="00E40009">
        <w:rPr>
          <w:rFonts w:ascii="Arial" w:hAnsi="Arial" w:cs="Arial"/>
          <w:sz w:val="24"/>
          <w:szCs w:val="24"/>
        </w:rPr>
        <w:t xml:space="preserve"> and The Lego Foundation</w:t>
      </w:r>
      <w:r w:rsidR="00266E22">
        <w:rPr>
          <w:rFonts w:ascii="Arial" w:hAnsi="Arial" w:cs="Arial"/>
          <w:sz w:val="24"/>
          <w:szCs w:val="24"/>
        </w:rPr>
        <w:t xml:space="preserve"> </w:t>
      </w:r>
      <w:r w:rsidR="00D846B8">
        <w:rPr>
          <w:rFonts w:ascii="Arial" w:hAnsi="Arial" w:cs="Arial"/>
          <w:sz w:val="24"/>
          <w:szCs w:val="24"/>
        </w:rPr>
        <w:t xml:space="preserve">(2018) </w:t>
      </w:r>
      <w:r w:rsidR="00D846B8">
        <w:rPr>
          <w:rFonts w:ascii="Arial" w:hAnsi="Arial" w:cs="Arial"/>
          <w:i/>
          <w:iCs/>
          <w:sz w:val="24"/>
          <w:szCs w:val="24"/>
        </w:rPr>
        <w:t>Learning Through Play</w:t>
      </w:r>
      <w:r w:rsidR="00E40009">
        <w:rPr>
          <w:rFonts w:ascii="Arial" w:hAnsi="Arial" w:cs="Arial"/>
          <w:i/>
          <w:iCs/>
          <w:sz w:val="24"/>
          <w:szCs w:val="24"/>
        </w:rPr>
        <w:t>.</w:t>
      </w:r>
      <w:r w:rsidR="00E40009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="00E40009" w:rsidRPr="00017A8F">
          <w:rPr>
            <w:rStyle w:val="Hyperlink"/>
            <w:rFonts w:ascii="Arial" w:hAnsi="Arial" w:cs="Arial"/>
            <w:sz w:val="24"/>
            <w:szCs w:val="24"/>
          </w:rPr>
          <w:t>https://www.unicef.org/sites/default/files/2018-12/UNICEF-Lego-Foundation-Learning-through-Play.pdf</w:t>
        </w:r>
      </w:hyperlink>
      <w:r w:rsidR="00E40009">
        <w:rPr>
          <w:rFonts w:ascii="Arial" w:hAnsi="Arial" w:cs="Arial"/>
          <w:sz w:val="24"/>
          <w:szCs w:val="24"/>
        </w:rPr>
        <w:t xml:space="preserve"> </w:t>
      </w:r>
      <w:r w:rsidR="00235943">
        <w:rPr>
          <w:rFonts w:ascii="Arial" w:hAnsi="Arial" w:cs="Arial"/>
          <w:sz w:val="24"/>
          <w:szCs w:val="24"/>
        </w:rPr>
        <w:t>(Accessed: 16/01/2023).</w:t>
      </w:r>
    </w:p>
    <w:p w14:paraId="7DD364DE" w14:textId="3D480190" w:rsidR="00757A15" w:rsidRDefault="00757A15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Hong Kong</w:t>
      </w:r>
      <w:r w:rsidR="00270497">
        <w:rPr>
          <w:rFonts w:ascii="Arial" w:hAnsi="Arial" w:cs="Arial"/>
          <w:sz w:val="24"/>
          <w:szCs w:val="24"/>
        </w:rPr>
        <w:t xml:space="preserve">: Faculty of Education. </w:t>
      </w:r>
      <w:r w:rsidR="00BD72CF">
        <w:rPr>
          <w:rFonts w:ascii="Arial" w:hAnsi="Arial" w:cs="Arial"/>
          <w:sz w:val="24"/>
          <w:szCs w:val="24"/>
        </w:rPr>
        <w:t>(</w:t>
      </w:r>
      <w:r w:rsidR="00432B0C">
        <w:rPr>
          <w:rFonts w:ascii="Arial" w:hAnsi="Arial" w:cs="Arial"/>
          <w:sz w:val="24"/>
          <w:szCs w:val="24"/>
        </w:rPr>
        <w:t>2014</w:t>
      </w:r>
      <w:r w:rsidR="00BD72CF">
        <w:rPr>
          <w:rFonts w:ascii="Arial" w:hAnsi="Arial" w:cs="Arial"/>
          <w:sz w:val="24"/>
          <w:szCs w:val="24"/>
        </w:rPr>
        <w:t>)</w:t>
      </w:r>
      <w:r w:rsidR="00432B0C">
        <w:rPr>
          <w:rFonts w:ascii="Arial" w:hAnsi="Arial" w:cs="Arial"/>
          <w:sz w:val="24"/>
          <w:szCs w:val="24"/>
        </w:rPr>
        <w:t xml:space="preserve"> </w:t>
      </w:r>
      <w:r w:rsidR="00432B0C">
        <w:rPr>
          <w:rFonts w:ascii="Arial" w:hAnsi="Arial" w:cs="Arial"/>
          <w:i/>
          <w:iCs/>
          <w:sz w:val="24"/>
          <w:szCs w:val="24"/>
        </w:rPr>
        <w:t>Early childhood development and cognitive development in developing countries.</w:t>
      </w:r>
      <w:r w:rsidR="00432B0C">
        <w:rPr>
          <w:rFonts w:ascii="Arial" w:hAnsi="Arial" w:cs="Arial"/>
          <w:sz w:val="24"/>
          <w:szCs w:val="24"/>
        </w:rPr>
        <w:t xml:space="preserve"> </w:t>
      </w:r>
      <w:r w:rsidR="003667A7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3667A7" w:rsidRPr="00017A8F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https://assets.publishing.service.gov.uk/government/uploads/system/uploads/attachment_data/file/469088/early-childhood-cognitive-dev.pdf</w:t>
        </w:r>
      </w:hyperlink>
      <w:r w:rsidR="003667A7">
        <w:rPr>
          <w:rFonts w:ascii="Arial" w:hAnsi="Arial" w:cs="Arial"/>
          <w:sz w:val="24"/>
          <w:szCs w:val="24"/>
        </w:rPr>
        <w:t xml:space="preserve"> (Accessed: </w:t>
      </w:r>
      <w:r w:rsidR="00F24386">
        <w:rPr>
          <w:rFonts w:ascii="Arial" w:hAnsi="Arial" w:cs="Arial"/>
          <w:sz w:val="24"/>
          <w:szCs w:val="24"/>
        </w:rPr>
        <w:t>16/01/2023</w:t>
      </w:r>
      <w:r w:rsidR="003667A7">
        <w:rPr>
          <w:rFonts w:ascii="Arial" w:hAnsi="Arial" w:cs="Arial"/>
          <w:sz w:val="24"/>
          <w:szCs w:val="24"/>
        </w:rPr>
        <w:t>)</w:t>
      </w:r>
      <w:r w:rsidR="00F24386">
        <w:rPr>
          <w:rFonts w:ascii="Arial" w:hAnsi="Arial" w:cs="Arial"/>
          <w:sz w:val="24"/>
          <w:szCs w:val="24"/>
        </w:rPr>
        <w:t>.</w:t>
      </w:r>
    </w:p>
    <w:p w14:paraId="0E70C78F" w14:textId="392AE7CA" w:rsidR="00A0197E" w:rsidRDefault="00A0197E" w:rsidP="00D23C36">
      <w:pPr>
        <w:rPr>
          <w:rFonts w:ascii="Arial" w:hAnsi="Arial" w:cs="Arial"/>
          <w:sz w:val="24"/>
          <w:szCs w:val="24"/>
        </w:rPr>
      </w:pPr>
      <w:r w:rsidRPr="00280224">
        <w:rPr>
          <w:rFonts w:ascii="Arial" w:hAnsi="Arial" w:cs="Arial"/>
          <w:sz w:val="24"/>
          <w:szCs w:val="24"/>
        </w:rPr>
        <w:t>V</w:t>
      </w:r>
      <w:r w:rsidR="005E794D" w:rsidRPr="00280224">
        <w:rPr>
          <w:rFonts w:ascii="Arial" w:hAnsi="Arial" w:cs="Arial"/>
          <w:sz w:val="24"/>
          <w:szCs w:val="24"/>
        </w:rPr>
        <w:t>ulchanova, M., Vulchanov, V., and Allen, M. (2023) ‘Word learning in ASD: the sensorimotor, the perceptual</w:t>
      </w:r>
      <w:r w:rsidR="00280224">
        <w:rPr>
          <w:rFonts w:ascii="Arial" w:hAnsi="Arial" w:cs="Arial"/>
          <w:sz w:val="24"/>
          <w:szCs w:val="24"/>
        </w:rPr>
        <w:t xml:space="preserve"> and the symbolic</w:t>
      </w:r>
      <w:r w:rsidR="005E794D" w:rsidRPr="00280224">
        <w:rPr>
          <w:rFonts w:ascii="Arial" w:hAnsi="Arial" w:cs="Arial"/>
          <w:sz w:val="24"/>
          <w:szCs w:val="24"/>
        </w:rPr>
        <w:t>’</w:t>
      </w:r>
      <w:r w:rsidR="00280224">
        <w:rPr>
          <w:rFonts w:ascii="Arial" w:hAnsi="Arial" w:cs="Arial"/>
          <w:sz w:val="24"/>
          <w:szCs w:val="24"/>
        </w:rPr>
        <w:t xml:space="preserve">, </w:t>
      </w:r>
      <w:r w:rsidR="00280224">
        <w:rPr>
          <w:rFonts w:ascii="Arial" w:hAnsi="Arial" w:cs="Arial"/>
          <w:i/>
          <w:iCs/>
          <w:sz w:val="24"/>
          <w:szCs w:val="24"/>
        </w:rPr>
        <w:t>Journal of Cultural Cognitive Science,</w:t>
      </w:r>
      <w:r w:rsidR="00280224">
        <w:rPr>
          <w:rFonts w:ascii="Arial" w:hAnsi="Arial" w:cs="Arial"/>
          <w:sz w:val="24"/>
          <w:szCs w:val="24"/>
        </w:rPr>
        <w:t xml:space="preserve"> </w:t>
      </w:r>
      <w:r w:rsidR="00412E06">
        <w:rPr>
          <w:rFonts w:ascii="Arial" w:hAnsi="Arial" w:cs="Arial"/>
          <w:sz w:val="24"/>
          <w:szCs w:val="24"/>
        </w:rPr>
        <w:t>(</w:t>
      </w:r>
      <w:r w:rsidR="00047446">
        <w:rPr>
          <w:rFonts w:ascii="Arial" w:hAnsi="Arial" w:cs="Arial"/>
          <w:sz w:val="24"/>
          <w:szCs w:val="24"/>
        </w:rPr>
        <w:t>published online</w:t>
      </w:r>
      <w:r w:rsidR="00412E06">
        <w:rPr>
          <w:rFonts w:ascii="Arial" w:hAnsi="Arial" w:cs="Arial"/>
          <w:sz w:val="24"/>
          <w:szCs w:val="24"/>
        </w:rPr>
        <w:t>)</w:t>
      </w:r>
      <w:r w:rsidR="003D7068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="003D7068" w:rsidRPr="00017A8F">
          <w:rPr>
            <w:rStyle w:val="Hyperlink"/>
            <w:rFonts w:ascii="Arial" w:hAnsi="Arial" w:cs="Arial"/>
            <w:sz w:val="24"/>
            <w:szCs w:val="24"/>
          </w:rPr>
          <w:t>https://link.springer.com/article/10.1007/s41809-022-00117-9</w:t>
        </w:r>
      </w:hyperlink>
      <w:r w:rsidR="003D7068">
        <w:rPr>
          <w:rFonts w:ascii="Arial" w:hAnsi="Arial" w:cs="Arial"/>
          <w:sz w:val="24"/>
          <w:szCs w:val="24"/>
        </w:rPr>
        <w:t xml:space="preserve"> (Accessed: 20/01/2023).</w:t>
      </w:r>
    </w:p>
    <w:p w14:paraId="7B01A813" w14:textId="613B5263" w:rsidR="00C3625A" w:rsidRPr="00C3625A" w:rsidRDefault="00365B2F" w:rsidP="00D23C36">
      <w:pPr>
        <w:rPr>
          <w:rFonts w:ascii="Arial" w:hAnsi="Arial" w:cs="Arial"/>
          <w:sz w:val="24"/>
          <w:szCs w:val="24"/>
        </w:rPr>
      </w:pPr>
      <w:r w:rsidRPr="00C3625A">
        <w:rPr>
          <w:rFonts w:ascii="Arial" w:hAnsi="Arial" w:cs="Arial"/>
          <w:sz w:val="24"/>
          <w:szCs w:val="24"/>
        </w:rPr>
        <w:t xml:space="preserve">Weisberg, D.S. (2015) </w:t>
      </w:r>
      <w:r w:rsidR="00BA6B11" w:rsidRPr="00C3625A">
        <w:rPr>
          <w:rFonts w:ascii="Arial" w:hAnsi="Arial" w:cs="Arial"/>
          <w:sz w:val="24"/>
          <w:szCs w:val="24"/>
        </w:rPr>
        <w:t>‘Pretend Play’</w:t>
      </w:r>
      <w:r w:rsidR="00A365CB" w:rsidRPr="00C3625A">
        <w:rPr>
          <w:rFonts w:ascii="Arial" w:hAnsi="Arial" w:cs="Arial"/>
          <w:sz w:val="24"/>
          <w:szCs w:val="24"/>
        </w:rPr>
        <w:t xml:space="preserve">, </w:t>
      </w:r>
      <w:r w:rsidR="00A365CB" w:rsidRPr="00C3625A">
        <w:rPr>
          <w:rFonts w:ascii="Arial" w:hAnsi="Arial" w:cs="Arial"/>
          <w:i/>
          <w:iCs/>
          <w:sz w:val="24"/>
          <w:szCs w:val="24"/>
        </w:rPr>
        <w:t>WIREs C</w:t>
      </w:r>
      <w:r w:rsidR="00C15DB9" w:rsidRPr="00C3625A">
        <w:rPr>
          <w:rFonts w:ascii="Arial" w:hAnsi="Arial" w:cs="Arial"/>
          <w:i/>
          <w:iCs/>
          <w:sz w:val="24"/>
          <w:szCs w:val="24"/>
        </w:rPr>
        <w:t>ognitive Science,</w:t>
      </w:r>
      <w:r w:rsidR="00C15DB9" w:rsidRPr="00C3625A">
        <w:rPr>
          <w:rFonts w:ascii="Arial" w:hAnsi="Arial" w:cs="Arial"/>
          <w:sz w:val="24"/>
          <w:szCs w:val="24"/>
        </w:rPr>
        <w:t xml:space="preserve"> </w:t>
      </w:r>
      <w:r w:rsidR="00C3625A" w:rsidRPr="00C3625A">
        <w:rPr>
          <w:rFonts w:ascii="Arial" w:hAnsi="Arial" w:cs="Arial"/>
          <w:sz w:val="24"/>
          <w:szCs w:val="24"/>
        </w:rPr>
        <w:t xml:space="preserve">6(3), pp. 249-261. Available at: </w:t>
      </w:r>
      <w:hyperlink r:id="rId29" w:history="1">
        <w:r w:rsidR="00C3625A" w:rsidRPr="00017A8F">
          <w:rPr>
            <w:rStyle w:val="Hyperlink"/>
            <w:rFonts w:ascii="Arial" w:hAnsi="Arial" w:cs="Arial"/>
            <w:sz w:val="24"/>
            <w:szCs w:val="24"/>
          </w:rPr>
          <w:t>https://wires-onlinelibrary-wiley-com.ezproxy.uwtsd.ac.uk/doi/full/10.1002/wcs.1341</w:t>
        </w:r>
      </w:hyperlink>
      <w:r w:rsidR="00C3625A">
        <w:rPr>
          <w:rFonts w:ascii="Arial" w:hAnsi="Arial" w:cs="Arial"/>
          <w:sz w:val="24"/>
          <w:szCs w:val="24"/>
        </w:rPr>
        <w:t xml:space="preserve"> (Accessed: 16/01/2023).</w:t>
      </w:r>
    </w:p>
    <w:p w14:paraId="5CE450DA" w14:textId="555F228A" w:rsidR="00C55481" w:rsidRDefault="00787F3B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BA02D6">
        <w:rPr>
          <w:rFonts w:ascii="Arial" w:hAnsi="Arial" w:cs="Arial"/>
          <w:sz w:val="24"/>
          <w:szCs w:val="24"/>
        </w:rPr>
        <w:t xml:space="preserve"> (2015) </w:t>
      </w:r>
      <w:r w:rsidR="00BA02D6">
        <w:rPr>
          <w:rFonts w:ascii="Arial" w:hAnsi="Arial" w:cs="Arial"/>
          <w:i/>
          <w:iCs/>
          <w:sz w:val="24"/>
          <w:szCs w:val="24"/>
        </w:rPr>
        <w:t>Foundation Phase Framework</w:t>
      </w:r>
      <w:r>
        <w:rPr>
          <w:rFonts w:ascii="Arial" w:hAnsi="Arial" w:cs="Arial"/>
          <w:sz w:val="24"/>
          <w:szCs w:val="24"/>
        </w:rPr>
        <w:t xml:space="preserve">. </w:t>
      </w:r>
      <w:r w:rsidR="00B85F47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B85F47" w:rsidRPr="00017A8F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="00B85F47">
        <w:rPr>
          <w:rFonts w:ascii="Arial" w:hAnsi="Arial" w:cs="Arial"/>
          <w:sz w:val="24"/>
          <w:szCs w:val="24"/>
        </w:rPr>
        <w:t xml:space="preserve"> </w:t>
      </w:r>
      <w:r w:rsidR="009F01CB">
        <w:rPr>
          <w:rFonts w:ascii="Arial" w:hAnsi="Arial" w:cs="Arial"/>
          <w:sz w:val="24"/>
          <w:szCs w:val="24"/>
        </w:rPr>
        <w:t xml:space="preserve">(Accessed: </w:t>
      </w:r>
      <w:r w:rsidR="00F274DD">
        <w:rPr>
          <w:rFonts w:ascii="Arial" w:hAnsi="Arial" w:cs="Arial"/>
          <w:sz w:val="24"/>
          <w:szCs w:val="24"/>
        </w:rPr>
        <w:t>16/01/2023</w:t>
      </w:r>
      <w:r w:rsidR="009F01CB">
        <w:rPr>
          <w:rFonts w:ascii="Arial" w:hAnsi="Arial" w:cs="Arial"/>
          <w:sz w:val="24"/>
          <w:szCs w:val="24"/>
        </w:rPr>
        <w:t>)</w:t>
      </w:r>
      <w:r w:rsidR="008815D9">
        <w:rPr>
          <w:rFonts w:ascii="Arial" w:hAnsi="Arial" w:cs="Arial"/>
          <w:sz w:val="24"/>
          <w:szCs w:val="24"/>
        </w:rPr>
        <w:t>.</w:t>
      </w:r>
    </w:p>
    <w:p w14:paraId="3DBCE472" w14:textId="59068DD6" w:rsidR="00D84918" w:rsidRPr="00D84918" w:rsidRDefault="00D84918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(2017) </w:t>
      </w:r>
      <w:r>
        <w:rPr>
          <w:rFonts w:ascii="Arial" w:hAnsi="Arial" w:cs="Arial"/>
          <w:i/>
          <w:iCs/>
          <w:sz w:val="24"/>
          <w:szCs w:val="24"/>
        </w:rPr>
        <w:t>Flying Start Health Programme Guidance.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="00FC1066" w:rsidRPr="00017A8F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https://www.gov.wales/sites/default/files/publications/2019-07/flying-start-health-programme-guidance_0.pdf</w:t>
        </w:r>
      </w:hyperlink>
      <w:r w:rsidR="00FC1066">
        <w:rPr>
          <w:rFonts w:ascii="Arial" w:hAnsi="Arial" w:cs="Arial"/>
          <w:sz w:val="24"/>
          <w:szCs w:val="24"/>
        </w:rPr>
        <w:t xml:space="preserve"> (Accessed: 20/01/2023).</w:t>
      </w:r>
    </w:p>
    <w:p w14:paraId="7823DD4D" w14:textId="786926DD" w:rsidR="0038174D" w:rsidRDefault="0038174D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Whitebread, D., Coltman, P., Jameson, H., and Lander, R. (</w:t>
      </w:r>
      <w:r w:rsidR="00FA71F5">
        <w:rPr>
          <w:rFonts w:ascii="Arial" w:hAnsi="Arial" w:cs="Arial"/>
          <w:sz w:val="24"/>
          <w:szCs w:val="24"/>
        </w:rPr>
        <w:t>2009</w:t>
      </w:r>
      <w:r>
        <w:rPr>
          <w:rFonts w:ascii="Arial" w:hAnsi="Arial" w:cs="Arial"/>
          <w:sz w:val="24"/>
          <w:szCs w:val="24"/>
        </w:rPr>
        <w:t>)</w:t>
      </w:r>
      <w:r w:rsidR="00FA71F5">
        <w:rPr>
          <w:rFonts w:ascii="Arial" w:hAnsi="Arial" w:cs="Arial"/>
          <w:sz w:val="24"/>
          <w:szCs w:val="24"/>
        </w:rPr>
        <w:t xml:space="preserve"> ‘Play, Cognition and Self-Regulation: What exactly are children learning when they learn through play</w:t>
      </w:r>
      <w:r w:rsidR="00E4662B">
        <w:rPr>
          <w:rFonts w:ascii="Arial" w:hAnsi="Arial" w:cs="Arial"/>
          <w:sz w:val="24"/>
          <w:szCs w:val="24"/>
        </w:rPr>
        <w:t>?</w:t>
      </w:r>
      <w:r w:rsidR="00FA71F5">
        <w:rPr>
          <w:rFonts w:ascii="Arial" w:hAnsi="Arial" w:cs="Arial"/>
          <w:sz w:val="24"/>
          <w:szCs w:val="24"/>
        </w:rPr>
        <w:t>’</w:t>
      </w:r>
      <w:r w:rsidR="00E4662B">
        <w:rPr>
          <w:rFonts w:ascii="Arial" w:hAnsi="Arial" w:cs="Arial"/>
          <w:sz w:val="24"/>
          <w:szCs w:val="24"/>
        </w:rPr>
        <w:t xml:space="preserve">, </w:t>
      </w:r>
      <w:r w:rsidR="00E4662B">
        <w:rPr>
          <w:rFonts w:ascii="Arial" w:hAnsi="Arial" w:cs="Arial"/>
          <w:i/>
          <w:iCs/>
          <w:sz w:val="24"/>
          <w:szCs w:val="24"/>
        </w:rPr>
        <w:t>Educational &amp; Child Psychology,</w:t>
      </w:r>
      <w:r w:rsidR="00E4662B">
        <w:rPr>
          <w:rFonts w:ascii="Arial" w:hAnsi="Arial" w:cs="Arial"/>
          <w:sz w:val="24"/>
          <w:szCs w:val="24"/>
        </w:rPr>
        <w:t xml:space="preserve"> 26(2)</w:t>
      </w:r>
      <w:r w:rsidR="003C1A4B">
        <w:rPr>
          <w:rFonts w:ascii="Arial" w:hAnsi="Arial" w:cs="Arial"/>
          <w:sz w:val="24"/>
          <w:szCs w:val="24"/>
        </w:rPr>
        <w:t>, pp.</w:t>
      </w:r>
      <w:r w:rsidR="00FB0122">
        <w:rPr>
          <w:rFonts w:ascii="Arial" w:hAnsi="Arial" w:cs="Arial"/>
          <w:sz w:val="24"/>
          <w:szCs w:val="24"/>
        </w:rPr>
        <w:t xml:space="preserve"> 40-52. Available at: </w:t>
      </w:r>
      <w:hyperlink r:id="rId32" w:history="1">
        <w:r w:rsidR="00FB0122" w:rsidRPr="00017A8F">
          <w:rPr>
            <w:rStyle w:val="Hyperlink"/>
            <w:rFonts w:ascii="Arial" w:hAnsi="Arial" w:cs="Arial"/>
            <w:sz w:val="24"/>
            <w:szCs w:val="24"/>
          </w:rPr>
          <w:t>https://www.researchgate.net/profile/Britt-Tellgren/publication/329000546_'Don't_enter_-_It's_dangerous'_Negotiations_for_power_and_exclusion_in_pre-school_girls'_play_interactions/links/5d8cabafa6fdcc25549acf89/Dont-enter-Its-dangerous-Negotiations-for-power-and-exclusion-in-pre-school-girls-play-interactions.pdf#page=40</w:t>
        </w:r>
      </w:hyperlink>
      <w:r w:rsidR="00FB0122">
        <w:rPr>
          <w:rFonts w:ascii="Arial" w:hAnsi="Arial" w:cs="Arial"/>
          <w:sz w:val="24"/>
          <w:szCs w:val="24"/>
        </w:rPr>
        <w:t xml:space="preserve"> </w:t>
      </w:r>
      <w:r w:rsidR="006F67B7">
        <w:rPr>
          <w:rFonts w:ascii="Arial" w:hAnsi="Arial" w:cs="Arial"/>
          <w:sz w:val="24"/>
          <w:szCs w:val="24"/>
        </w:rPr>
        <w:t>(Accessed: 16/01/2023).</w:t>
      </w:r>
    </w:p>
    <w:p w14:paraId="61E71EC8" w14:textId="3CF1ECE2" w:rsidR="00A175D0" w:rsidRPr="00787F3B" w:rsidRDefault="0036703F" w:rsidP="00D2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Wood, D. (</w:t>
      </w:r>
      <w:r w:rsidR="00C25A6A">
        <w:rPr>
          <w:rFonts w:ascii="Arial" w:hAnsi="Arial" w:cs="Arial"/>
          <w:sz w:val="24"/>
          <w:szCs w:val="24"/>
        </w:rPr>
        <w:t>1998</w:t>
      </w:r>
      <w:r>
        <w:rPr>
          <w:rFonts w:ascii="Arial" w:hAnsi="Arial" w:cs="Arial"/>
          <w:sz w:val="24"/>
          <w:szCs w:val="24"/>
        </w:rPr>
        <w:t>)</w:t>
      </w:r>
      <w:r w:rsidR="00C25A6A">
        <w:rPr>
          <w:rFonts w:ascii="Arial" w:hAnsi="Arial" w:cs="Arial"/>
          <w:sz w:val="24"/>
          <w:szCs w:val="24"/>
        </w:rPr>
        <w:t xml:space="preserve"> </w:t>
      </w:r>
      <w:r w:rsidR="00C25A6A">
        <w:rPr>
          <w:rFonts w:ascii="Arial" w:hAnsi="Arial" w:cs="Arial"/>
          <w:i/>
          <w:iCs/>
          <w:sz w:val="24"/>
          <w:szCs w:val="24"/>
        </w:rPr>
        <w:t>How Children Think and Learn</w:t>
      </w:r>
      <w:r w:rsidR="00DD511D">
        <w:rPr>
          <w:rFonts w:ascii="Arial" w:hAnsi="Arial" w:cs="Arial"/>
          <w:i/>
          <w:iCs/>
          <w:sz w:val="24"/>
          <w:szCs w:val="24"/>
        </w:rPr>
        <w:t>.</w:t>
      </w:r>
      <w:r w:rsidR="00D5046A">
        <w:rPr>
          <w:rFonts w:ascii="Arial" w:hAnsi="Arial" w:cs="Arial"/>
          <w:sz w:val="24"/>
          <w:szCs w:val="24"/>
        </w:rPr>
        <w:t xml:space="preserve"> 2</w:t>
      </w:r>
      <w:r w:rsidR="00D5046A">
        <w:rPr>
          <w:rFonts w:ascii="Arial" w:hAnsi="Arial" w:cs="Arial"/>
          <w:sz w:val="24"/>
          <w:szCs w:val="24"/>
          <w:vertAlign w:val="superscript"/>
        </w:rPr>
        <w:t>nd</w:t>
      </w:r>
      <w:r w:rsidR="00D5046A">
        <w:rPr>
          <w:rFonts w:ascii="Arial" w:hAnsi="Arial" w:cs="Arial"/>
          <w:sz w:val="24"/>
          <w:szCs w:val="24"/>
        </w:rPr>
        <w:t xml:space="preserve"> edn. </w:t>
      </w:r>
      <w:r w:rsidR="008A1EDE">
        <w:rPr>
          <w:rFonts w:ascii="Arial" w:hAnsi="Arial" w:cs="Arial"/>
          <w:sz w:val="24"/>
          <w:szCs w:val="24"/>
        </w:rPr>
        <w:t>Malden: Blackwell Publishing.</w:t>
      </w:r>
    </w:p>
    <w:sectPr w:rsidR="00A175D0" w:rsidRPr="00787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A4"/>
    <w:rsid w:val="00007D4E"/>
    <w:rsid w:val="00011419"/>
    <w:rsid w:val="00012003"/>
    <w:rsid w:val="00012533"/>
    <w:rsid w:val="000150D6"/>
    <w:rsid w:val="00015419"/>
    <w:rsid w:val="00016B7B"/>
    <w:rsid w:val="0002084F"/>
    <w:rsid w:val="00021601"/>
    <w:rsid w:val="0002330E"/>
    <w:rsid w:val="00023F4D"/>
    <w:rsid w:val="000245BE"/>
    <w:rsid w:val="000266C6"/>
    <w:rsid w:val="00033036"/>
    <w:rsid w:val="00033217"/>
    <w:rsid w:val="000348F6"/>
    <w:rsid w:val="00043BF3"/>
    <w:rsid w:val="00044280"/>
    <w:rsid w:val="0004462A"/>
    <w:rsid w:val="0004489A"/>
    <w:rsid w:val="00047446"/>
    <w:rsid w:val="000525C4"/>
    <w:rsid w:val="0006042C"/>
    <w:rsid w:val="00061203"/>
    <w:rsid w:val="00061785"/>
    <w:rsid w:val="0006252E"/>
    <w:rsid w:val="00063D76"/>
    <w:rsid w:val="000705D1"/>
    <w:rsid w:val="000710B7"/>
    <w:rsid w:val="000716D0"/>
    <w:rsid w:val="00071F93"/>
    <w:rsid w:val="0007488B"/>
    <w:rsid w:val="00074BC9"/>
    <w:rsid w:val="00076650"/>
    <w:rsid w:val="00083B7C"/>
    <w:rsid w:val="00084CA6"/>
    <w:rsid w:val="00084FF3"/>
    <w:rsid w:val="000906AB"/>
    <w:rsid w:val="00090D19"/>
    <w:rsid w:val="00091FA5"/>
    <w:rsid w:val="00097072"/>
    <w:rsid w:val="000A0225"/>
    <w:rsid w:val="000A04B3"/>
    <w:rsid w:val="000A1875"/>
    <w:rsid w:val="000A1E6A"/>
    <w:rsid w:val="000A2820"/>
    <w:rsid w:val="000A2EDA"/>
    <w:rsid w:val="000A41BE"/>
    <w:rsid w:val="000A5EF3"/>
    <w:rsid w:val="000A677D"/>
    <w:rsid w:val="000B73AC"/>
    <w:rsid w:val="000D1130"/>
    <w:rsid w:val="000D2B13"/>
    <w:rsid w:val="000D3FCE"/>
    <w:rsid w:val="000D6804"/>
    <w:rsid w:val="000D7F60"/>
    <w:rsid w:val="000E3812"/>
    <w:rsid w:val="000F38D6"/>
    <w:rsid w:val="000F3ADE"/>
    <w:rsid w:val="000F5F4C"/>
    <w:rsid w:val="000F6D0E"/>
    <w:rsid w:val="000F704A"/>
    <w:rsid w:val="00100FB7"/>
    <w:rsid w:val="0010564B"/>
    <w:rsid w:val="001057CE"/>
    <w:rsid w:val="001068F6"/>
    <w:rsid w:val="00107A18"/>
    <w:rsid w:val="00110438"/>
    <w:rsid w:val="00113458"/>
    <w:rsid w:val="00113A71"/>
    <w:rsid w:val="001144A9"/>
    <w:rsid w:val="0011565E"/>
    <w:rsid w:val="001157A1"/>
    <w:rsid w:val="001265A7"/>
    <w:rsid w:val="001408AD"/>
    <w:rsid w:val="00147541"/>
    <w:rsid w:val="001513D1"/>
    <w:rsid w:val="00153A08"/>
    <w:rsid w:val="00164724"/>
    <w:rsid w:val="00164DCE"/>
    <w:rsid w:val="001661E2"/>
    <w:rsid w:val="001705EF"/>
    <w:rsid w:val="0017082D"/>
    <w:rsid w:val="00171253"/>
    <w:rsid w:val="00173620"/>
    <w:rsid w:val="00174EAD"/>
    <w:rsid w:val="001801B7"/>
    <w:rsid w:val="001823FF"/>
    <w:rsid w:val="0018288F"/>
    <w:rsid w:val="00187E32"/>
    <w:rsid w:val="00187EE2"/>
    <w:rsid w:val="0019014F"/>
    <w:rsid w:val="001904FA"/>
    <w:rsid w:val="001919C3"/>
    <w:rsid w:val="00192E2E"/>
    <w:rsid w:val="00196B83"/>
    <w:rsid w:val="00196FCD"/>
    <w:rsid w:val="001A331B"/>
    <w:rsid w:val="001A386F"/>
    <w:rsid w:val="001A3E74"/>
    <w:rsid w:val="001A7F39"/>
    <w:rsid w:val="001B0378"/>
    <w:rsid w:val="001B2095"/>
    <w:rsid w:val="001B27BA"/>
    <w:rsid w:val="001B705A"/>
    <w:rsid w:val="001C11C2"/>
    <w:rsid w:val="001C18F8"/>
    <w:rsid w:val="001C65BC"/>
    <w:rsid w:val="001D2413"/>
    <w:rsid w:val="001D2A11"/>
    <w:rsid w:val="001D5948"/>
    <w:rsid w:val="001E294F"/>
    <w:rsid w:val="001E5AD2"/>
    <w:rsid w:val="001F0325"/>
    <w:rsid w:val="001F2D2E"/>
    <w:rsid w:val="00200793"/>
    <w:rsid w:val="00201815"/>
    <w:rsid w:val="00204FFA"/>
    <w:rsid w:val="002076B5"/>
    <w:rsid w:val="00213461"/>
    <w:rsid w:val="002214D8"/>
    <w:rsid w:val="00221626"/>
    <w:rsid w:val="00222015"/>
    <w:rsid w:val="00224866"/>
    <w:rsid w:val="002300CA"/>
    <w:rsid w:val="002301C7"/>
    <w:rsid w:val="002341ED"/>
    <w:rsid w:val="00235943"/>
    <w:rsid w:val="00237BBD"/>
    <w:rsid w:val="00243BF1"/>
    <w:rsid w:val="00247501"/>
    <w:rsid w:val="00247753"/>
    <w:rsid w:val="00251C17"/>
    <w:rsid w:val="00253780"/>
    <w:rsid w:val="0025652C"/>
    <w:rsid w:val="002574F7"/>
    <w:rsid w:val="002620B4"/>
    <w:rsid w:val="00262345"/>
    <w:rsid w:val="00264598"/>
    <w:rsid w:val="00266E22"/>
    <w:rsid w:val="00267E88"/>
    <w:rsid w:val="00270497"/>
    <w:rsid w:val="00272496"/>
    <w:rsid w:val="00280224"/>
    <w:rsid w:val="00283201"/>
    <w:rsid w:val="0028642E"/>
    <w:rsid w:val="00290B0E"/>
    <w:rsid w:val="00297534"/>
    <w:rsid w:val="002A4688"/>
    <w:rsid w:val="002A4952"/>
    <w:rsid w:val="002A62FE"/>
    <w:rsid w:val="002A791C"/>
    <w:rsid w:val="002A7BA4"/>
    <w:rsid w:val="002B0BFA"/>
    <w:rsid w:val="002B27B3"/>
    <w:rsid w:val="002B5598"/>
    <w:rsid w:val="002B66DB"/>
    <w:rsid w:val="002B6828"/>
    <w:rsid w:val="002B6BB3"/>
    <w:rsid w:val="002C0864"/>
    <w:rsid w:val="002C1ACF"/>
    <w:rsid w:val="002C3D00"/>
    <w:rsid w:val="002D0D68"/>
    <w:rsid w:val="002D2C76"/>
    <w:rsid w:val="002D2FEC"/>
    <w:rsid w:val="002E0948"/>
    <w:rsid w:val="002E2AA2"/>
    <w:rsid w:val="002E7313"/>
    <w:rsid w:val="002F0D8A"/>
    <w:rsid w:val="002F1101"/>
    <w:rsid w:val="002F2868"/>
    <w:rsid w:val="002F3A90"/>
    <w:rsid w:val="00300214"/>
    <w:rsid w:val="00303A9A"/>
    <w:rsid w:val="00304A22"/>
    <w:rsid w:val="00304C29"/>
    <w:rsid w:val="00304E00"/>
    <w:rsid w:val="003050A7"/>
    <w:rsid w:val="0030778D"/>
    <w:rsid w:val="003077A4"/>
    <w:rsid w:val="00311414"/>
    <w:rsid w:val="00311C46"/>
    <w:rsid w:val="0031715F"/>
    <w:rsid w:val="00317F84"/>
    <w:rsid w:val="00324162"/>
    <w:rsid w:val="003263B3"/>
    <w:rsid w:val="003263DC"/>
    <w:rsid w:val="00331D10"/>
    <w:rsid w:val="003330F5"/>
    <w:rsid w:val="00337627"/>
    <w:rsid w:val="00341428"/>
    <w:rsid w:val="00342319"/>
    <w:rsid w:val="0034267F"/>
    <w:rsid w:val="003430E6"/>
    <w:rsid w:val="003433AE"/>
    <w:rsid w:val="0034438F"/>
    <w:rsid w:val="00345013"/>
    <w:rsid w:val="00345371"/>
    <w:rsid w:val="00351246"/>
    <w:rsid w:val="00352645"/>
    <w:rsid w:val="0035388D"/>
    <w:rsid w:val="00356CC7"/>
    <w:rsid w:val="003610CD"/>
    <w:rsid w:val="003623E6"/>
    <w:rsid w:val="003638CE"/>
    <w:rsid w:val="00365B2F"/>
    <w:rsid w:val="003667A7"/>
    <w:rsid w:val="0036703F"/>
    <w:rsid w:val="00371059"/>
    <w:rsid w:val="00374424"/>
    <w:rsid w:val="0038174D"/>
    <w:rsid w:val="0038344B"/>
    <w:rsid w:val="00384B9C"/>
    <w:rsid w:val="003858C4"/>
    <w:rsid w:val="00387342"/>
    <w:rsid w:val="003908F6"/>
    <w:rsid w:val="0039183B"/>
    <w:rsid w:val="003923E7"/>
    <w:rsid w:val="00392A51"/>
    <w:rsid w:val="003931F7"/>
    <w:rsid w:val="00393B7C"/>
    <w:rsid w:val="00397C90"/>
    <w:rsid w:val="00397CC0"/>
    <w:rsid w:val="003A09C5"/>
    <w:rsid w:val="003A14BA"/>
    <w:rsid w:val="003A1F14"/>
    <w:rsid w:val="003A23AB"/>
    <w:rsid w:val="003A2FBD"/>
    <w:rsid w:val="003A3C27"/>
    <w:rsid w:val="003A697F"/>
    <w:rsid w:val="003B173C"/>
    <w:rsid w:val="003B4804"/>
    <w:rsid w:val="003B482C"/>
    <w:rsid w:val="003B5958"/>
    <w:rsid w:val="003B7200"/>
    <w:rsid w:val="003B7B4E"/>
    <w:rsid w:val="003C0872"/>
    <w:rsid w:val="003C16C8"/>
    <w:rsid w:val="003C1A4B"/>
    <w:rsid w:val="003C3C1B"/>
    <w:rsid w:val="003C58B9"/>
    <w:rsid w:val="003C6300"/>
    <w:rsid w:val="003D109C"/>
    <w:rsid w:val="003D2705"/>
    <w:rsid w:val="003D3911"/>
    <w:rsid w:val="003D50C2"/>
    <w:rsid w:val="003D5CB8"/>
    <w:rsid w:val="003D6CF9"/>
    <w:rsid w:val="003D7068"/>
    <w:rsid w:val="003E3699"/>
    <w:rsid w:val="003E4BB7"/>
    <w:rsid w:val="003E4FD0"/>
    <w:rsid w:val="003F2881"/>
    <w:rsid w:val="003F2DE2"/>
    <w:rsid w:val="003F327F"/>
    <w:rsid w:val="003F5908"/>
    <w:rsid w:val="003F7DBB"/>
    <w:rsid w:val="00400201"/>
    <w:rsid w:val="004003F4"/>
    <w:rsid w:val="00400C64"/>
    <w:rsid w:val="004035C5"/>
    <w:rsid w:val="0040362F"/>
    <w:rsid w:val="004069A0"/>
    <w:rsid w:val="00406DF3"/>
    <w:rsid w:val="0041120E"/>
    <w:rsid w:val="00412E06"/>
    <w:rsid w:val="004150C5"/>
    <w:rsid w:val="0042287E"/>
    <w:rsid w:val="00423F35"/>
    <w:rsid w:val="004270EC"/>
    <w:rsid w:val="00431472"/>
    <w:rsid w:val="00432B0C"/>
    <w:rsid w:val="00433635"/>
    <w:rsid w:val="00437871"/>
    <w:rsid w:val="00442D7D"/>
    <w:rsid w:val="0044598E"/>
    <w:rsid w:val="00446A37"/>
    <w:rsid w:val="00452273"/>
    <w:rsid w:val="00452D82"/>
    <w:rsid w:val="00454D67"/>
    <w:rsid w:val="00456141"/>
    <w:rsid w:val="00461BD0"/>
    <w:rsid w:val="00466139"/>
    <w:rsid w:val="0046630E"/>
    <w:rsid w:val="00466E13"/>
    <w:rsid w:val="00467ECC"/>
    <w:rsid w:val="0047085C"/>
    <w:rsid w:val="00473031"/>
    <w:rsid w:val="004757BF"/>
    <w:rsid w:val="00480644"/>
    <w:rsid w:val="00481400"/>
    <w:rsid w:val="00483F4F"/>
    <w:rsid w:val="00487794"/>
    <w:rsid w:val="00487E43"/>
    <w:rsid w:val="00491F42"/>
    <w:rsid w:val="004A0350"/>
    <w:rsid w:val="004A0B39"/>
    <w:rsid w:val="004A293F"/>
    <w:rsid w:val="004A3B2F"/>
    <w:rsid w:val="004B23E0"/>
    <w:rsid w:val="004B549A"/>
    <w:rsid w:val="004B73D1"/>
    <w:rsid w:val="004B7D35"/>
    <w:rsid w:val="004C1B92"/>
    <w:rsid w:val="004C2288"/>
    <w:rsid w:val="004C3478"/>
    <w:rsid w:val="004D1F81"/>
    <w:rsid w:val="004E144A"/>
    <w:rsid w:val="004E35B9"/>
    <w:rsid w:val="004E75A0"/>
    <w:rsid w:val="004E7EE1"/>
    <w:rsid w:val="004F0CB5"/>
    <w:rsid w:val="004F1674"/>
    <w:rsid w:val="004F2E69"/>
    <w:rsid w:val="004F4781"/>
    <w:rsid w:val="004F5F2D"/>
    <w:rsid w:val="00500002"/>
    <w:rsid w:val="00500BF9"/>
    <w:rsid w:val="00504849"/>
    <w:rsid w:val="00504C69"/>
    <w:rsid w:val="0050776E"/>
    <w:rsid w:val="0051161F"/>
    <w:rsid w:val="00514099"/>
    <w:rsid w:val="00515B82"/>
    <w:rsid w:val="00516C3E"/>
    <w:rsid w:val="00525A71"/>
    <w:rsid w:val="00525C98"/>
    <w:rsid w:val="0052701F"/>
    <w:rsid w:val="0053160D"/>
    <w:rsid w:val="00532803"/>
    <w:rsid w:val="0053697C"/>
    <w:rsid w:val="00537E6C"/>
    <w:rsid w:val="005408D8"/>
    <w:rsid w:val="00542702"/>
    <w:rsid w:val="0054366D"/>
    <w:rsid w:val="00543A2C"/>
    <w:rsid w:val="005445D4"/>
    <w:rsid w:val="00545C47"/>
    <w:rsid w:val="005525E6"/>
    <w:rsid w:val="0055285E"/>
    <w:rsid w:val="00554642"/>
    <w:rsid w:val="0055583B"/>
    <w:rsid w:val="00555A5A"/>
    <w:rsid w:val="00562508"/>
    <w:rsid w:val="00573B83"/>
    <w:rsid w:val="00575CDA"/>
    <w:rsid w:val="00580B9F"/>
    <w:rsid w:val="005839C9"/>
    <w:rsid w:val="00590186"/>
    <w:rsid w:val="005901BA"/>
    <w:rsid w:val="005914EC"/>
    <w:rsid w:val="0059333C"/>
    <w:rsid w:val="00594225"/>
    <w:rsid w:val="005A0A9E"/>
    <w:rsid w:val="005A1A0E"/>
    <w:rsid w:val="005A4437"/>
    <w:rsid w:val="005A45B2"/>
    <w:rsid w:val="005B4339"/>
    <w:rsid w:val="005B662E"/>
    <w:rsid w:val="005B6968"/>
    <w:rsid w:val="005C089E"/>
    <w:rsid w:val="005C39F4"/>
    <w:rsid w:val="005C42DF"/>
    <w:rsid w:val="005C4D8A"/>
    <w:rsid w:val="005C5B0F"/>
    <w:rsid w:val="005D1587"/>
    <w:rsid w:val="005D2C68"/>
    <w:rsid w:val="005D5201"/>
    <w:rsid w:val="005E0665"/>
    <w:rsid w:val="005E0951"/>
    <w:rsid w:val="005E12A2"/>
    <w:rsid w:val="005E2008"/>
    <w:rsid w:val="005E55CD"/>
    <w:rsid w:val="005E5D01"/>
    <w:rsid w:val="005E7879"/>
    <w:rsid w:val="005E794D"/>
    <w:rsid w:val="005F031F"/>
    <w:rsid w:val="005F2EE0"/>
    <w:rsid w:val="005F3E63"/>
    <w:rsid w:val="005F669D"/>
    <w:rsid w:val="006006FC"/>
    <w:rsid w:val="006045D2"/>
    <w:rsid w:val="00605FB6"/>
    <w:rsid w:val="0061126C"/>
    <w:rsid w:val="00611894"/>
    <w:rsid w:val="0061246C"/>
    <w:rsid w:val="00612BE5"/>
    <w:rsid w:val="00612E4B"/>
    <w:rsid w:val="006174E1"/>
    <w:rsid w:val="00621271"/>
    <w:rsid w:val="00623C41"/>
    <w:rsid w:val="00624867"/>
    <w:rsid w:val="00624C96"/>
    <w:rsid w:val="00626D7B"/>
    <w:rsid w:val="00627CF1"/>
    <w:rsid w:val="00630882"/>
    <w:rsid w:val="0063099B"/>
    <w:rsid w:val="00632351"/>
    <w:rsid w:val="00633F59"/>
    <w:rsid w:val="006357C8"/>
    <w:rsid w:val="0064079B"/>
    <w:rsid w:val="00640CBA"/>
    <w:rsid w:val="00641B2F"/>
    <w:rsid w:val="00643933"/>
    <w:rsid w:val="006439BE"/>
    <w:rsid w:val="006447B2"/>
    <w:rsid w:val="0064748E"/>
    <w:rsid w:val="00651CC8"/>
    <w:rsid w:val="00652AF8"/>
    <w:rsid w:val="0065579C"/>
    <w:rsid w:val="00657B02"/>
    <w:rsid w:val="00657BC7"/>
    <w:rsid w:val="00660C08"/>
    <w:rsid w:val="00661030"/>
    <w:rsid w:val="006620FB"/>
    <w:rsid w:val="00666B33"/>
    <w:rsid w:val="006724B5"/>
    <w:rsid w:val="00673738"/>
    <w:rsid w:val="006756EF"/>
    <w:rsid w:val="00684235"/>
    <w:rsid w:val="00684951"/>
    <w:rsid w:val="0069156E"/>
    <w:rsid w:val="0069553D"/>
    <w:rsid w:val="006A3F1B"/>
    <w:rsid w:val="006A6063"/>
    <w:rsid w:val="006B0BB2"/>
    <w:rsid w:val="006B195E"/>
    <w:rsid w:val="006B1EDF"/>
    <w:rsid w:val="006B2225"/>
    <w:rsid w:val="006B3542"/>
    <w:rsid w:val="006B3D41"/>
    <w:rsid w:val="006C09E2"/>
    <w:rsid w:val="006C09F7"/>
    <w:rsid w:val="006C0C34"/>
    <w:rsid w:val="006C1B3C"/>
    <w:rsid w:val="006C78DF"/>
    <w:rsid w:val="006D15B4"/>
    <w:rsid w:val="006D1D9F"/>
    <w:rsid w:val="006D249A"/>
    <w:rsid w:val="006D645D"/>
    <w:rsid w:val="006E3F04"/>
    <w:rsid w:val="006E5829"/>
    <w:rsid w:val="006E6CBB"/>
    <w:rsid w:val="006F0EB8"/>
    <w:rsid w:val="006F2484"/>
    <w:rsid w:val="006F3018"/>
    <w:rsid w:val="006F3879"/>
    <w:rsid w:val="006F67B7"/>
    <w:rsid w:val="006F77CB"/>
    <w:rsid w:val="00701F23"/>
    <w:rsid w:val="00702B71"/>
    <w:rsid w:val="0070361A"/>
    <w:rsid w:val="007042AE"/>
    <w:rsid w:val="007051D1"/>
    <w:rsid w:val="0070734E"/>
    <w:rsid w:val="007076E5"/>
    <w:rsid w:val="007104B2"/>
    <w:rsid w:val="007124AE"/>
    <w:rsid w:val="0071341C"/>
    <w:rsid w:val="0071406F"/>
    <w:rsid w:val="0071725C"/>
    <w:rsid w:val="00727B22"/>
    <w:rsid w:val="007303C8"/>
    <w:rsid w:val="00731028"/>
    <w:rsid w:val="007317C8"/>
    <w:rsid w:val="00735AEA"/>
    <w:rsid w:val="00740FB7"/>
    <w:rsid w:val="00744DD0"/>
    <w:rsid w:val="0074545F"/>
    <w:rsid w:val="00751B61"/>
    <w:rsid w:val="007530E4"/>
    <w:rsid w:val="00753BE8"/>
    <w:rsid w:val="007549B5"/>
    <w:rsid w:val="00756533"/>
    <w:rsid w:val="00757A15"/>
    <w:rsid w:val="00757DD5"/>
    <w:rsid w:val="00760605"/>
    <w:rsid w:val="0076144B"/>
    <w:rsid w:val="00761D51"/>
    <w:rsid w:val="007655A0"/>
    <w:rsid w:val="00767D2B"/>
    <w:rsid w:val="00770473"/>
    <w:rsid w:val="00781ADB"/>
    <w:rsid w:val="00782943"/>
    <w:rsid w:val="00782FB6"/>
    <w:rsid w:val="00783647"/>
    <w:rsid w:val="00783D75"/>
    <w:rsid w:val="00783F33"/>
    <w:rsid w:val="007842F3"/>
    <w:rsid w:val="00784FC7"/>
    <w:rsid w:val="00787F3B"/>
    <w:rsid w:val="0079144F"/>
    <w:rsid w:val="007944EC"/>
    <w:rsid w:val="00794E32"/>
    <w:rsid w:val="007953CE"/>
    <w:rsid w:val="007A1BE5"/>
    <w:rsid w:val="007A7C73"/>
    <w:rsid w:val="007B3E01"/>
    <w:rsid w:val="007B51A5"/>
    <w:rsid w:val="007B73C9"/>
    <w:rsid w:val="007B7CFF"/>
    <w:rsid w:val="007C259D"/>
    <w:rsid w:val="007C4A3C"/>
    <w:rsid w:val="007C7966"/>
    <w:rsid w:val="007D15F0"/>
    <w:rsid w:val="007D407C"/>
    <w:rsid w:val="007D44AD"/>
    <w:rsid w:val="007D4FFC"/>
    <w:rsid w:val="007D54C2"/>
    <w:rsid w:val="007F028F"/>
    <w:rsid w:val="007F0B7C"/>
    <w:rsid w:val="007F11A2"/>
    <w:rsid w:val="007F32AD"/>
    <w:rsid w:val="007F467C"/>
    <w:rsid w:val="007F5868"/>
    <w:rsid w:val="007F5879"/>
    <w:rsid w:val="007F6C7A"/>
    <w:rsid w:val="00804599"/>
    <w:rsid w:val="008053A2"/>
    <w:rsid w:val="00806887"/>
    <w:rsid w:val="00813741"/>
    <w:rsid w:val="008149EE"/>
    <w:rsid w:val="00820854"/>
    <w:rsid w:val="00821142"/>
    <w:rsid w:val="00822AC2"/>
    <w:rsid w:val="008233F8"/>
    <w:rsid w:val="008237DB"/>
    <w:rsid w:val="00824DBE"/>
    <w:rsid w:val="008253D5"/>
    <w:rsid w:val="008256F4"/>
    <w:rsid w:val="00827C12"/>
    <w:rsid w:val="00831622"/>
    <w:rsid w:val="0083345F"/>
    <w:rsid w:val="008343F0"/>
    <w:rsid w:val="00834EE8"/>
    <w:rsid w:val="00841484"/>
    <w:rsid w:val="008422F9"/>
    <w:rsid w:val="00843D73"/>
    <w:rsid w:val="00846E2E"/>
    <w:rsid w:val="00847B4E"/>
    <w:rsid w:val="008516B7"/>
    <w:rsid w:val="00852608"/>
    <w:rsid w:val="00853080"/>
    <w:rsid w:val="00854B01"/>
    <w:rsid w:val="00854DEC"/>
    <w:rsid w:val="00863DC2"/>
    <w:rsid w:val="00864B1E"/>
    <w:rsid w:val="00873237"/>
    <w:rsid w:val="008815D9"/>
    <w:rsid w:val="00882ED4"/>
    <w:rsid w:val="00887B47"/>
    <w:rsid w:val="00890A4E"/>
    <w:rsid w:val="008945EC"/>
    <w:rsid w:val="00896A8C"/>
    <w:rsid w:val="008A1EDE"/>
    <w:rsid w:val="008A492E"/>
    <w:rsid w:val="008A5328"/>
    <w:rsid w:val="008A7CD2"/>
    <w:rsid w:val="008B2D17"/>
    <w:rsid w:val="008B4B44"/>
    <w:rsid w:val="008B7EC5"/>
    <w:rsid w:val="008C17C2"/>
    <w:rsid w:val="008C4809"/>
    <w:rsid w:val="008C6143"/>
    <w:rsid w:val="008D34AB"/>
    <w:rsid w:val="008D4CAF"/>
    <w:rsid w:val="008E320E"/>
    <w:rsid w:val="008E5F1B"/>
    <w:rsid w:val="008E5F64"/>
    <w:rsid w:val="008E6B86"/>
    <w:rsid w:val="008E6FD4"/>
    <w:rsid w:val="008F06BC"/>
    <w:rsid w:val="008F1C1F"/>
    <w:rsid w:val="00901A18"/>
    <w:rsid w:val="00901AAE"/>
    <w:rsid w:val="009032E5"/>
    <w:rsid w:val="00903393"/>
    <w:rsid w:val="00904474"/>
    <w:rsid w:val="00904DB1"/>
    <w:rsid w:val="00905369"/>
    <w:rsid w:val="00906519"/>
    <w:rsid w:val="00906C4D"/>
    <w:rsid w:val="009075D1"/>
    <w:rsid w:val="0091085C"/>
    <w:rsid w:val="00910FBF"/>
    <w:rsid w:val="00911996"/>
    <w:rsid w:val="00912F96"/>
    <w:rsid w:val="00913046"/>
    <w:rsid w:val="009131FF"/>
    <w:rsid w:val="00917071"/>
    <w:rsid w:val="00917708"/>
    <w:rsid w:val="00920A1C"/>
    <w:rsid w:val="00921C55"/>
    <w:rsid w:val="0092297B"/>
    <w:rsid w:val="0092394C"/>
    <w:rsid w:val="00930BE5"/>
    <w:rsid w:val="00931073"/>
    <w:rsid w:val="009316CB"/>
    <w:rsid w:val="00936747"/>
    <w:rsid w:val="009375BA"/>
    <w:rsid w:val="009379DF"/>
    <w:rsid w:val="00941EF7"/>
    <w:rsid w:val="00942171"/>
    <w:rsid w:val="00942C27"/>
    <w:rsid w:val="0094374C"/>
    <w:rsid w:val="00943C4C"/>
    <w:rsid w:val="00946A6C"/>
    <w:rsid w:val="00955691"/>
    <w:rsid w:val="00957039"/>
    <w:rsid w:val="009576C9"/>
    <w:rsid w:val="00961357"/>
    <w:rsid w:val="009625AA"/>
    <w:rsid w:val="00963464"/>
    <w:rsid w:val="00965C9C"/>
    <w:rsid w:val="0096662B"/>
    <w:rsid w:val="00972170"/>
    <w:rsid w:val="0097501E"/>
    <w:rsid w:val="00975433"/>
    <w:rsid w:val="0097767A"/>
    <w:rsid w:val="009846DD"/>
    <w:rsid w:val="00986828"/>
    <w:rsid w:val="0099002C"/>
    <w:rsid w:val="009915A4"/>
    <w:rsid w:val="00992FE2"/>
    <w:rsid w:val="00993CA4"/>
    <w:rsid w:val="009952D6"/>
    <w:rsid w:val="009A1550"/>
    <w:rsid w:val="009A1A1F"/>
    <w:rsid w:val="009A1F74"/>
    <w:rsid w:val="009A2391"/>
    <w:rsid w:val="009B53F6"/>
    <w:rsid w:val="009B549C"/>
    <w:rsid w:val="009B592F"/>
    <w:rsid w:val="009B6AA8"/>
    <w:rsid w:val="009C2570"/>
    <w:rsid w:val="009C29A2"/>
    <w:rsid w:val="009C4846"/>
    <w:rsid w:val="009C529D"/>
    <w:rsid w:val="009C6D65"/>
    <w:rsid w:val="009C7107"/>
    <w:rsid w:val="009D0BB7"/>
    <w:rsid w:val="009D1877"/>
    <w:rsid w:val="009D2172"/>
    <w:rsid w:val="009D2CF7"/>
    <w:rsid w:val="009D6E6A"/>
    <w:rsid w:val="009E02FF"/>
    <w:rsid w:val="009E5C92"/>
    <w:rsid w:val="009E6C24"/>
    <w:rsid w:val="009F018E"/>
    <w:rsid w:val="009F01CB"/>
    <w:rsid w:val="009F16C9"/>
    <w:rsid w:val="009F712D"/>
    <w:rsid w:val="009F7CA9"/>
    <w:rsid w:val="00A0197E"/>
    <w:rsid w:val="00A04A37"/>
    <w:rsid w:val="00A0512D"/>
    <w:rsid w:val="00A059D2"/>
    <w:rsid w:val="00A0741A"/>
    <w:rsid w:val="00A1061F"/>
    <w:rsid w:val="00A10664"/>
    <w:rsid w:val="00A11C3A"/>
    <w:rsid w:val="00A11F99"/>
    <w:rsid w:val="00A12155"/>
    <w:rsid w:val="00A1296E"/>
    <w:rsid w:val="00A156A6"/>
    <w:rsid w:val="00A175D0"/>
    <w:rsid w:val="00A20601"/>
    <w:rsid w:val="00A20C52"/>
    <w:rsid w:val="00A20EE2"/>
    <w:rsid w:val="00A2108A"/>
    <w:rsid w:val="00A2117E"/>
    <w:rsid w:val="00A211CC"/>
    <w:rsid w:val="00A22A8F"/>
    <w:rsid w:val="00A23D14"/>
    <w:rsid w:val="00A246B6"/>
    <w:rsid w:val="00A248B2"/>
    <w:rsid w:val="00A24FBD"/>
    <w:rsid w:val="00A2626D"/>
    <w:rsid w:val="00A33B31"/>
    <w:rsid w:val="00A365CB"/>
    <w:rsid w:val="00A3763F"/>
    <w:rsid w:val="00A4402F"/>
    <w:rsid w:val="00A44173"/>
    <w:rsid w:val="00A45DA9"/>
    <w:rsid w:val="00A51BF7"/>
    <w:rsid w:val="00A53038"/>
    <w:rsid w:val="00A54F46"/>
    <w:rsid w:val="00A55025"/>
    <w:rsid w:val="00A562D9"/>
    <w:rsid w:val="00A57A3A"/>
    <w:rsid w:val="00A60D7F"/>
    <w:rsid w:val="00A6477F"/>
    <w:rsid w:val="00A6689D"/>
    <w:rsid w:val="00A7015F"/>
    <w:rsid w:val="00A71903"/>
    <w:rsid w:val="00A75AD3"/>
    <w:rsid w:val="00A81AB1"/>
    <w:rsid w:val="00A81E00"/>
    <w:rsid w:val="00A833B4"/>
    <w:rsid w:val="00A83AF6"/>
    <w:rsid w:val="00A84FFA"/>
    <w:rsid w:val="00A86A8B"/>
    <w:rsid w:val="00A878B2"/>
    <w:rsid w:val="00A91AE7"/>
    <w:rsid w:val="00A9283D"/>
    <w:rsid w:val="00A93D65"/>
    <w:rsid w:val="00A9641C"/>
    <w:rsid w:val="00AA0F06"/>
    <w:rsid w:val="00AB1262"/>
    <w:rsid w:val="00AB205D"/>
    <w:rsid w:val="00AB4E37"/>
    <w:rsid w:val="00AB5250"/>
    <w:rsid w:val="00AB5FCD"/>
    <w:rsid w:val="00AC3524"/>
    <w:rsid w:val="00AC3A64"/>
    <w:rsid w:val="00AC4E22"/>
    <w:rsid w:val="00AC54E0"/>
    <w:rsid w:val="00AC5BAA"/>
    <w:rsid w:val="00AC6019"/>
    <w:rsid w:val="00AC630C"/>
    <w:rsid w:val="00AD05E0"/>
    <w:rsid w:val="00AD3B5E"/>
    <w:rsid w:val="00AD3F86"/>
    <w:rsid w:val="00AD4614"/>
    <w:rsid w:val="00AD48E1"/>
    <w:rsid w:val="00AD6FC9"/>
    <w:rsid w:val="00AE0FFE"/>
    <w:rsid w:val="00AE3366"/>
    <w:rsid w:val="00AE56D1"/>
    <w:rsid w:val="00AF1822"/>
    <w:rsid w:val="00AF1A65"/>
    <w:rsid w:val="00AF7E49"/>
    <w:rsid w:val="00B009B0"/>
    <w:rsid w:val="00B06EBD"/>
    <w:rsid w:val="00B070FF"/>
    <w:rsid w:val="00B12C79"/>
    <w:rsid w:val="00B2109C"/>
    <w:rsid w:val="00B22B36"/>
    <w:rsid w:val="00B27427"/>
    <w:rsid w:val="00B30E85"/>
    <w:rsid w:val="00B323AB"/>
    <w:rsid w:val="00B35B9E"/>
    <w:rsid w:val="00B35E70"/>
    <w:rsid w:val="00B36445"/>
    <w:rsid w:val="00B3744D"/>
    <w:rsid w:val="00B37DCE"/>
    <w:rsid w:val="00B37E5A"/>
    <w:rsid w:val="00B457A0"/>
    <w:rsid w:val="00B46FEC"/>
    <w:rsid w:val="00B57849"/>
    <w:rsid w:val="00B60EDC"/>
    <w:rsid w:val="00B642E7"/>
    <w:rsid w:val="00B648CB"/>
    <w:rsid w:val="00B668CB"/>
    <w:rsid w:val="00B72CBE"/>
    <w:rsid w:val="00B72E1D"/>
    <w:rsid w:val="00B7322B"/>
    <w:rsid w:val="00B7650B"/>
    <w:rsid w:val="00B7688A"/>
    <w:rsid w:val="00B81740"/>
    <w:rsid w:val="00B837D4"/>
    <w:rsid w:val="00B85F47"/>
    <w:rsid w:val="00B87BA6"/>
    <w:rsid w:val="00B91A37"/>
    <w:rsid w:val="00B94322"/>
    <w:rsid w:val="00BA02D6"/>
    <w:rsid w:val="00BA1642"/>
    <w:rsid w:val="00BA6034"/>
    <w:rsid w:val="00BA6B11"/>
    <w:rsid w:val="00BB0821"/>
    <w:rsid w:val="00BB1E7E"/>
    <w:rsid w:val="00BB38AD"/>
    <w:rsid w:val="00BB3983"/>
    <w:rsid w:val="00BB468D"/>
    <w:rsid w:val="00BB479C"/>
    <w:rsid w:val="00BB5663"/>
    <w:rsid w:val="00BB6F03"/>
    <w:rsid w:val="00BC0476"/>
    <w:rsid w:val="00BC1A59"/>
    <w:rsid w:val="00BC3638"/>
    <w:rsid w:val="00BD0D41"/>
    <w:rsid w:val="00BD1EE2"/>
    <w:rsid w:val="00BD555C"/>
    <w:rsid w:val="00BD72CF"/>
    <w:rsid w:val="00BE1C2F"/>
    <w:rsid w:val="00BE5CA0"/>
    <w:rsid w:val="00BF08FB"/>
    <w:rsid w:val="00BF1814"/>
    <w:rsid w:val="00BF555E"/>
    <w:rsid w:val="00BF5DF4"/>
    <w:rsid w:val="00BF7CA8"/>
    <w:rsid w:val="00C00EDF"/>
    <w:rsid w:val="00C025DD"/>
    <w:rsid w:val="00C02A29"/>
    <w:rsid w:val="00C058DC"/>
    <w:rsid w:val="00C0592E"/>
    <w:rsid w:val="00C1317A"/>
    <w:rsid w:val="00C15DB9"/>
    <w:rsid w:val="00C16177"/>
    <w:rsid w:val="00C16B48"/>
    <w:rsid w:val="00C205A2"/>
    <w:rsid w:val="00C23D30"/>
    <w:rsid w:val="00C25A6A"/>
    <w:rsid w:val="00C336BC"/>
    <w:rsid w:val="00C35C80"/>
    <w:rsid w:val="00C3625A"/>
    <w:rsid w:val="00C3787B"/>
    <w:rsid w:val="00C4527F"/>
    <w:rsid w:val="00C4749F"/>
    <w:rsid w:val="00C54841"/>
    <w:rsid w:val="00C55481"/>
    <w:rsid w:val="00C56404"/>
    <w:rsid w:val="00C6093F"/>
    <w:rsid w:val="00C61BAD"/>
    <w:rsid w:val="00C6233F"/>
    <w:rsid w:val="00C640AB"/>
    <w:rsid w:val="00C6424A"/>
    <w:rsid w:val="00C75E7D"/>
    <w:rsid w:val="00C77727"/>
    <w:rsid w:val="00C80CAA"/>
    <w:rsid w:val="00C81220"/>
    <w:rsid w:val="00C819A8"/>
    <w:rsid w:val="00C8513D"/>
    <w:rsid w:val="00C85F77"/>
    <w:rsid w:val="00C93FAE"/>
    <w:rsid w:val="00C96B84"/>
    <w:rsid w:val="00C9727D"/>
    <w:rsid w:val="00C9761A"/>
    <w:rsid w:val="00C97AC7"/>
    <w:rsid w:val="00CA0A9F"/>
    <w:rsid w:val="00CA1490"/>
    <w:rsid w:val="00CA1C15"/>
    <w:rsid w:val="00CA4292"/>
    <w:rsid w:val="00CA4905"/>
    <w:rsid w:val="00CA5F6D"/>
    <w:rsid w:val="00CB1CB1"/>
    <w:rsid w:val="00CB4C24"/>
    <w:rsid w:val="00CB643B"/>
    <w:rsid w:val="00CB7A17"/>
    <w:rsid w:val="00CC2579"/>
    <w:rsid w:val="00CC3288"/>
    <w:rsid w:val="00CC370B"/>
    <w:rsid w:val="00CC4277"/>
    <w:rsid w:val="00CC474A"/>
    <w:rsid w:val="00CC6345"/>
    <w:rsid w:val="00CC728C"/>
    <w:rsid w:val="00CC769D"/>
    <w:rsid w:val="00CD315C"/>
    <w:rsid w:val="00CD361F"/>
    <w:rsid w:val="00CE2BAD"/>
    <w:rsid w:val="00CE3CAF"/>
    <w:rsid w:val="00CE420D"/>
    <w:rsid w:val="00CE4C55"/>
    <w:rsid w:val="00CE67D9"/>
    <w:rsid w:val="00CF2D71"/>
    <w:rsid w:val="00CF5EF3"/>
    <w:rsid w:val="00D049C5"/>
    <w:rsid w:val="00D058B2"/>
    <w:rsid w:val="00D151CC"/>
    <w:rsid w:val="00D154FD"/>
    <w:rsid w:val="00D161D1"/>
    <w:rsid w:val="00D23C36"/>
    <w:rsid w:val="00D23D61"/>
    <w:rsid w:val="00D2558C"/>
    <w:rsid w:val="00D30890"/>
    <w:rsid w:val="00D311DC"/>
    <w:rsid w:val="00D325F0"/>
    <w:rsid w:val="00D35E5B"/>
    <w:rsid w:val="00D37BF6"/>
    <w:rsid w:val="00D41C4D"/>
    <w:rsid w:val="00D42847"/>
    <w:rsid w:val="00D430E3"/>
    <w:rsid w:val="00D433D8"/>
    <w:rsid w:val="00D46132"/>
    <w:rsid w:val="00D4644F"/>
    <w:rsid w:val="00D46A5A"/>
    <w:rsid w:val="00D46A97"/>
    <w:rsid w:val="00D46E3D"/>
    <w:rsid w:val="00D47E25"/>
    <w:rsid w:val="00D5046A"/>
    <w:rsid w:val="00D51DB5"/>
    <w:rsid w:val="00D52E3B"/>
    <w:rsid w:val="00D53988"/>
    <w:rsid w:val="00D574F8"/>
    <w:rsid w:val="00D57863"/>
    <w:rsid w:val="00D60084"/>
    <w:rsid w:val="00D60747"/>
    <w:rsid w:val="00D62BEF"/>
    <w:rsid w:val="00D63F12"/>
    <w:rsid w:val="00D65396"/>
    <w:rsid w:val="00D70206"/>
    <w:rsid w:val="00D70E77"/>
    <w:rsid w:val="00D70EB3"/>
    <w:rsid w:val="00D71126"/>
    <w:rsid w:val="00D846B8"/>
    <w:rsid w:val="00D84918"/>
    <w:rsid w:val="00D85FC7"/>
    <w:rsid w:val="00D8634F"/>
    <w:rsid w:val="00D919F1"/>
    <w:rsid w:val="00D935F3"/>
    <w:rsid w:val="00D9361E"/>
    <w:rsid w:val="00DA18CB"/>
    <w:rsid w:val="00DA29AE"/>
    <w:rsid w:val="00DA306C"/>
    <w:rsid w:val="00DA3B1E"/>
    <w:rsid w:val="00DB2EDC"/>
    <w:rsid w:val="00DB6FC4"/>
    <w:rsid w:val="00DC36F9"/>
    <w:rsid w:val="00DC49C0"/>
    <w:rsid w:val="00DD0984"/>
    <w:rsid w:val="00DD2C43"/>
    <w:rsid w:val="00DD47E9"/>
    <w:rsid w:val="00DD511D"/>
    <w:rsid w:val="00DE27AE"/>
    <w:rsid w:val="00DE2E4F"/>
    <w:rsid w:val="00DE3FA4"/>
    <w:rsid w:val="00DE4FAD"/>
    <w:rsid w:val="00DE72C7"/>
    <w:rsid w:val="00DF1406"/>
    <w:rsid w:val="00DF4F23"/>
    <w:rsid w:val="00DF794C"/>
    <w:rsid w:val="00E02128"/>
    <w:rsid w:val="00E03B90"/>
    <w:rsid w:val="00E1013A"/>
    <w:rsid w:val="00E107A6"/>
    <w:rsid w:val="00E1188A"/>
    <w:rsid w:val="00E11B2E"/>
    <w:rsid w:val="00E14AC6"/>
    <w:rsid w:val="00E152B4"/>
    <w:rsid w:val="00E20AA1"/>
    <w:rsid w:val="00E253BD"/>
    <w:rsid w:val="00E27E4F"/>
    <w:rsid w:val="00E316EB"/>
    <w:rsid w:val="00E33C55"/>
    <w:rsid w:val="00E40009"/>
    <w:rsid w:val="00E40E17"/>
    <w:rsid w:val="00E42F15"/>
    <w:rsid w:val="00E44E5D"/>
    <w:rsid w:val="00E461C5"/>
    <w:rsid w:val="00E465AE"/>
    <w:rsid w:val="00E4662B"/>
    <w:rsid w:val="00E46CB1"/>
    <w:rsid w:val="00E52802"/>
    <w:rsid w:val="00E52B93"/>
    <w:rsid w:val="00E53132"/>
    <w:rsid w:val="00E5494F"/>
    <w:rsid w:val="00E55E14"/>
    <w:rsid w:val="00E5633F"/>
    <w:rsid w:val="00E5716F"/>
    <w:rsid w:val="00E57D0C"/>
    <w:rsid w:val="00E63293"/>
    <w:rsid w:val="00E645AC"/>
    <w:rsid w:val="00E65A76"/>
    <w:rsid w:val="00E65B7F"/>
    <w:rsid w:val="00E66B03"/>
    <w:rsid w:val="00E67A85"/>
    <w:rsid w:val="00E70BD6"/>
    <w:rsid w:val="00E769E2"/>
    <w:rsid w:val="00E770AF"/>
    <w:rsid w:val="00E770EF"/>
    <w:rsid w:val="00E815BE"/>
    <w:rsid w:val="00E83629"/>
    <w:rsid w:val="00E84FFE"/>
    <w:rsid w:val="00E8596F"/>
    <w:rsid w:val="00E85ECA"/>
    <w:rsid w:val="00E864D3"/>
    <w:rsid w:val="00E878E9"/>
    <w:rsid w:val="00E902E8"/>
    <w:rsid w:val="00E963F3"/>
    <w:rsid w:val="00EA0BFB"/>
    <w:rsid w:val="00EA3693"/>
    <w:rsid w:val="00EA43BB"/>
    <w:rsid w:val="00EA49E9"/>
    <w:rsid w:val="00EB1282"/>
    <w:rsid w:val="00EB2E75"/>
    <w:rsid w:val="00EB4981"/>
    <w:rsid w:val="00EB742A"/>
    <w:rsid w:val="00EB7C7C"/>
    <w:rsid w:val="00EC2D81"/>
    <w:rsid w:val="00EC477D"/>
    <w:rsid w:val="00ED51E9"/>
    <w:rsid w:val="00EE1FBA"/>
    <w:rsid w:val="00EE382D"/>
    <w:rsid w:val="00EE556B"/>
    <w:rsid w:val="00EF4715"/>
    <w:rsid w:val="00EF7452"/>
    <w:rsid w:val="00F02D83"/>
    <w:rsid w:val="00F033BA"/>
    <w:rsid w:val="00F06E4B"/>
    <w:rsid w:val="00F06E89"/>
    <w:rsid w:val="00F115AA"/>
    <w:rsid w:val="00F12F32"/>
    <w:rsid w:val="00F138A7"/>
    <w:rsid w:val="00F13AC6"/>
    <w:rsid w:val="00F16585"/>
    <w:rsid w:val="00F22484"/>
    <w:rsid w:val="00F24025"/>
    <w:rsid w:val="00F24386"/>
    <w:rsid w:val="00F274DD"/>
    <w:rsid w:val="00F30B7A"/>
    <w:rsid w:val="00F3111A"/>
    <w:rsid w:val="00F3326C"/>
    <w:rsid w:val="00F3479C"/>
    <w:rsid w:val="00F3696C"/>
    <w:rsid w:val="00F374E1"/>
    <w:rsid w:val="00F417D0"/>
    <w:rsid w:val="00F41E92"/>
    <w:rsid w:val="00F45BA9"/>
    <w:rsid w:val="00F471DA"/>
    <w:rsid w:val="00F528EB"/>
    <w:rsid w:val="00F52EF0"/>
    <w:rsid w:val="00F54485"/>
    <w:rsid w:val="00F54CDF"/>
    <w:rsid w:val="00F60B66"/>
    <w:rsid w:val="00F634EA"/>
    <w:rsid w:val="00F6442A"/>
    <w:rsid w:val="00F67893"/>
    <w:rsid w:val="00F73089"/>
    <w:rsid w:val="00F823E0"/>
    <w:rsid w:val="00F836F8"/>
    <w:rsid w:val="00F846F4"/>
    <w:rsid w:val="00F86F3D"/>
    <w:rsid w:val="00F87F5F"/>
    <w:rsid w:val="00F91413"/>
    <w:rsid w:val="00F92167"/>
    <w:rsid w:val="00F930D1"/>
    <w:rsid w:val="00F95DFC"/>
    <w:rsid w:val="00FA0736"/>
    <w:rsid w:val="00FA14CD"/>
    <w:rsid w:val="00FA19FF"/>
    <w:rsid w:val="00FA1E77"/>
    <w:rsid w:val="00FA3B3E"/>
    <w:rsid w:val="00FA3F17"/>
    <w:rsid w:val="00FA4390"/>
    <w:rsid w:val="00FA71F5"/>
    <w:rsid w:val="00FB0122"/>
    <w:rsid w:val="00FB1B04"/>
    <w:rsid w:val="00FB304D"/>
    <w:rsid w:val="00FB3314"/>
    <w:rsid w:val="00FB6D96"/>
    <w:rsid w:val="00FB72FE"/>
    <w:rsid w:val="00FC1066"/>
    <w:rsid w:val="00FC38DB"/>
    <w:rsid w:val="00FC533D"/>
    <w:rsid w:val="00FC70BE"/>
    <w:rsid w:val="00FC7F55"/>
    <w:rsid w:val="00FD25A4"/>
    <w:rsid w:val="00FD483F"/>
    <w:rsid w:val="00FD51E4"/>
    <w:rsid w:val="00FE2918"/>
    <w:rsid w:val="00FE43FF"/>
    <w:rsid w:val="00FE6F23"/>
    <w:rsid w:val="00FE789C"/>
    <w:rsid w:val="00FF0602"/>
    <w:rsid w:val="00FF19A9"/>
    <w:rsid w:val="00FF1A24"/>
    <w:rsid w:val="00FF26EF"/>
    <w:rsid w:val="00FF2C3B"/>
    <w:rsid w:val="00FF321F"/>
    <w:rsid w:val="00FF3ECE"/>
    <w:rsid w:val="00FF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DC0C4"/>
  <w15:chartTrackingRefBased/>
  <w15:docId w15:val="{1105F6E1-2A4E-4883-855B-035C0CA2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F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E3F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F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E3F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263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3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apa.org/language-development" TargetMode="External"/><Relationship Id="rId13" Type="http://schemas.openxmlformats.org/officeDocument/2006/relationships/hyperlink" Target="https://link.springer.com/article/10.1023/A:1023339724780#citeas" TargetMode="External"/><Relationship Id="rId18" Type="http://schemas.openxmlformats.org/officeDocument/2006/relationships/hyperlink" Target="https://wires.onlinelibrary.wiley.com/doi/full/10.1002/wcs.1438?saml_referrer" TargetMode="External"/><Relationship Id="rId26" Type="http://schemas.openxmlformats.org/officeDocument/2006/relationships/hyperlink" Target="https://www.unicef.org/sites/default/files/2018-12/UNICEF-Lego-Foundation-Learning-through-Play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andfonline.com/doi/full/10.1080/13502930701679320?casa_token=71_5OvFt9HwAAAAA%3APDnz7DHADlfrOR2CmJm_0KK3rp52C9H93MoRgdYRvseOziZbuZFcpBiHTGHbnjb43OFmzGrw696e-w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archive.nwp.org/cs/public/print/resource/1182" TargetMode="External"/><Relationship Id="rId17" Type="http://schemas.openxmlformats.org/officeDocument/2006/relationships/hyperlink" Target="https://link.springer.com/article/10.1007/s10803-006-0111-4" TargetMode="External"/><Relationship Id="rId25" Type="http://schemas.openxmlformats.org/officeDocument/2006/relationships/hyperlink" Target="https://sk-sagepub-com.ezproxy.uwtsd.ac.uk/books/cognitive-development-today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ducation.gov.scot/media/vvogktrj/sci38-primary-action-guide.pdf" TargetMode="External"/><Relationship Id="rId20" Type="http://schemas.openxmlformats.org/officeDocument/2006/relationships/hyperlink" Target="https://oracycambridge.org/wp-content/uploads/2018/07/Oracy-across-the-Welsh-curriculum-July-2018.pdf" TargetMode="External"/><Relationship Id="rId29" Type="http://schemas.openxmlformats.org/officeDocument/2006/relationships/hyperlink" Target="https://wires-onlinelibrary-wiley-com.ezproxy.uwtsd.ac.uk/doi/full/10.1002/wcs.134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.gov.scot/improvement/learning-resources/improving-gender-balance-3-18" TargetMode="External"/><Relationship Id="rId24" Type="http://schemas.openxmlformats.org/officeDocument/2006/relationships/hyperlink" Target="https://ebookcentral.proquest.com/lib/trinity/detail.action?docID=427984" TargetMode="External"/><Relationship Id="rId32" Type="http://schemas.openxmlformats.org/officeDocument/2006/relationships/hyperlink" Target="https://www.researchgate.net/profile/Britt-Tellgren/publication/329000546_'Don't_enter_-_It's_dangerous'_Negotiations_for_power_and_exclusion_in_pre-school_girls'_play_interactions/links/5d8cabafa6fdcc25549acf89/Dont-enter-Its-dangerous-Negotiations-for-power-and-exclusion-in-pre-school-girls-play-interactions.pdf#page=40" TargetMode="External"/><Relationship Id="rId5" Type="http://schemas.openxmlformats.org/officeDocument/2006/relationships/styles" Target="styles.xml"/><Relationship Id="rId15" Type="http://schemas.openxmlformats.org/officeDocument/2006/relationships/hyperlink" Target="https://helpmegrowmn.org/HMG/HelpfulRes/Articles/WhatCognitiveDev/index.html" TargetMode="External"/><Relationship Id="rId23" Type="http://schemas.openxmlformats.org/officeDocument/2006/relationships/hyperlink" Target="https://www.simplypsychology.org/vygotsky.html" TargetMode="External"/><Relationship Id="rId28" Type="http://schemas.openxmlformats.org/officeDocument/2006/relationships/hyperlink" Target="https://link.springer.com/article/10.1007/s41809-022-00117-9" TargetMode="External"/><Relationship Id="rId10" Type="http://schemas.openxmlformats.org/officeDocument/2006/relationships/hyperlink" Target="https://sites.pitt.edu/~perfetti/PDF/Chomsky.pdf" TargetMode="External"/><Relationship Id="rId19" Type="http://schemas.openxmlformats.org/officeDocument/2006/relationships/hyperlink" Target="https://www.ncbi.nlm.nih.gov/pmc/articles/PMC6292925/pdf/fpsyg-09-02264.pdf" TargetMode="External"/><Relationship Id="rId31" Type="http://schemas.openxmlformats.org/officeDocument/2006/relationships/hyperlink" Target="https://www.gov.wales/sites/default/files/publications/2019-07/flying-start-health-programme-guidance_0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dictionary.cambridge.org/dictionary/english/oracy" TargetMode="External"/><Relationship Id="rId14" Type="http://schemas.openxmlformats.org/officeDocument/2006/relationships/hyperlink" Target="https://www.gov.uk/government/publications/gender-equality-at-every-stage-a-roadmap-for-change" TargetMode="External"/><Relationship Id="rId22" Type="http://schemas.openxmlformats.org/officeDocument/2006/relationships/hyperlink" Target="https://www.simplypsychology.org/a-level-gender.html#:~:text=by%20heterosexual%20parents.-,Social%20Learning%20Theory,children's%20cognitions%20about%20gender%20identity" TargetMode="External"/><Relationship Id="rId27" Type="http://schemas.openxmlformats.org/officeDocument/2006/relationships/hyperlink" Target="https://assets.publishing.service.gov.uk/government/uploads/system/uploads/attachment_data/file/469088/early-childhood-cognitive-dev.pdf" TargetMode="External"/><Relationship Id="rId30" Type="http://schemas.openxmlformats.org/officeDocument/2006/relationships/hyperlink" Target="https://hwb.gov.wales/storage/d5d8e39c-b534-40cb-a3f5-7e2e126d8077/foundation-phase-frame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3" ma:contentTypeDescription="Create a new document." ma:contentTypeScope="" ma:versionID="cc9745c172314cfe0d845edf09cedf00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7545ac29cb64a5c7d950210208657de5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155FB-02EF-4DD8-B3B0-3F7193726E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B32B0D-6A89-428B-8075-E0B9858F6F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BC32C-2185-425A-81E8-719B26F85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D0390-0705-442A-ADAF-2C8BE47C7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4452</Words>
  <Characters>25381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</dc:creator>
  <cp:keywords/>
  <dc:description/>
  <cp:lastModifiedBy>Angharad Thorn</cp:lastModifiedBy>
  <cp:revision>1053</cp:revision>
  <dcterms:created xsi:type="dcterms:W3CDTF">2023-01-11T16:11:00Z</dcterms:created>
  <dcterms:modified xsi:type="dcterms:W3CDTF">2023-01-22T16:10:00Z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