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2522" w:rsidP="00E51AAC">
            <w:pPr>
              <w:spacing w:before="120" w:after="120"/>
              <w:jc w:val="both"/>
              <w:rPr>
                <w:rFonts w:ascii="Arial" w:hAnsi="Arial" w:cs="Arial"/>
                <w:b/>
                <w:sz w:val="22"/>
                <w:szCs w:val="22"/>
              </w:rPr>
            </w:pPr>
            <w:r>
              <w:rPr>
                <w:rFonts w:ascii="Arial" w:hAnsi="Arial" w:cs="Arial"/>
                <w:b/>
                <w:sz w:val="22"/>
                <w:szCs w:val="22"/>
              </w:rPr>
              <w:t>Masters in Psychotherapeutic Practice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E2F62" w:rsidRPr="00A406E5" w:rsidRDefault="004B16AB" w:rsidP="00E51AAC">
            <w:pPr>
              <w:spacing w:before="120" w:after="120"/>
              <w:jc w:val="both"/>
              <w:rPr>
                <w:rFonts w:ascii="Arial" w:hAnsi="Arial" w:cs="Arial"/>
                <w:b/>
                <w:sz w:val="22"/>
                <w:szCs w:val="22"/>
              </w:rPr>
            </w:pPr>
            <w:r>
              <w:rPr>
                <w:rFonts w:ascii="Arial" w:hAnsi="Arial" w:cs="Arial"/>
                <w:b/>
                <w:sz w:val="22"/>
                <w:szCs w:val="22"/>
              </w:rPr>
              <w:t>Research and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22522" w:rsidP="00F50E24">
            <w:pPr>
              <w:spacing w:before="120" w:after="120"/>
              <w:jc w:val="both"/>
              <w:rPr>
                <w:rFonts w:ascii="Arial" w:hAnsi="Arial" w:cs="Arial"/>
                <w:b/>
                <w:sz w:val="22"/>
                <w:szCs w:val="22"/>
              </w:rPr>
            </w:pPr>
            <w:r>
              <w:rPr>
                <w:rFonts w:ascii="Arial" w:hAnsi="Arial" w:cs="Arial"/>
                <w:b/>
                <w:sz w:val="22"/>
                <w:szCs w:val="22"/>
              </w:rPr>
              <w:t>M7X016</w:t>
            </w:r>
            <w:r w:rsidR="00F50E24">
              <w:rPr>
                <w:rFonts w:ascii="Arial" w:hAnsi="Arial" w:cs="Arial"/>
                <w:b/>
                <w:sz w:val="22"/>
                <w:szCs w:val="22"/>
              </w:rPr>
              <w:t>81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160C" w:rsidP="00E51AAC">
            <w:pPr>
              <w:spacing w:before="120" w:after="120"/>
              <w:jc w:val="both"/>
              <w:rPr>
                <w:rFonts w:ascii="Arial" w:hAnsi="Arial" w:cs="Arial"/>
                <w:b/>
                <w:sz w:val="22"/>
                <w:szCs w:val="22"/>
              </w:rPr>
            </w:pPr>
            <w:r>
              <w:rPr>
                <w:rFonts w:ascii="Arial" w:hAnsi="Arial" w:cs="Arial"/>
                <w:b/>
                <w:sz w:val="22"/>
                <w:szCs w:val="22"/>
              </w:rPr>
              <w:t>3</w:t>
            </w:r>
            <w:bookmarkStart w:id="0" w:name="_GoBack"/>
            <w:bookmarkEnd w:id="0"/>
            <w:r w:rsidR="00CE2F62">
              <w:rPr>
                <w:rFonts w:ascii="Arial" w:hAnsi="Arial" w:cs="Arial"/>
                <w:b/>
                <w:sz w:val="22"/>
                <w:szCs w:val="22"/>
              </w:rPr>
              <w:t>0</w:t>
            </w:r>
            <w:r w:rsidR="00022522">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22522" w:rsidP="00E51AAC">
            <w:pPr>
              <w:spacing w:before="120" w:after="120"/>
              <w:jc w:val="both"/>
              <w:rPr>
                <w:rFonts w:ascii="Arial" w:hAnsi="Arial" w:cs="Arial"/>
                <w:b/>
                <w:sz w:val="22"/>
                <w:szCs w:val="22"/>
              </w:rPr>
            </w:pPr>
            <w:r>
              <w:rPr>
                <w:rFonts w:ascii="Arial" w:hAnsi="Arial" w:cs="Arial"/>
                <w:b/>
                <w:sz w:val="22"/>
                <w:szCs w:val="22"/>
              </w:rPr>
              <w:t>Carol Hughes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22522" w:rsidP="00E51AAC">
            <w:pPr>
              <w:spacing w:before="120" w:after="120"/>
              <w:jc w:val="both"/>
              <w:rPr>
                <w:rFonts w:ascii="Arial" w:hAnsi="Arial" w:cs="Arial"/>
                <w:b/>
                <w:sz w:val="22"/>
                <w:szCs w:val="22"/>
              </w:rPr>
            </w:pPr>
            <w:r>
              <w:rPr>
                <w:rFonts w:ascii="Arial" w:hAnsi="Arial" w:cs="Arial"/>
                <w:b/>
                <w:sz w:val="22"/>
                <w:szCs w:val="22"/>
              </w:rPr>
              <w:t>Cath Hancox</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A1B0F" w:rsidRPr="00E16271" w:rsidRDefault="002A1B0F" w:rsidP="002A1B0F">
            <w:pPr>
              <w:autoSpaceDE w:val="0"/>
              <w:autoSpaceDN w:val="0"/>
              <w:adjustRightInd w:val="0"/>
              <w:spacing w:after="100" w:line="221" w:lineRule="atLeast"/>
              <w:jc w:val="both"/>
              <w:rPr>
                <w:rFonts w:ascii="Arial" w:hAnsi="Arial" w:cs="Arial"/>
                <w:b/>
                <w:sz w:val="22"/>
                <w:szCs w:val="22"/>
              </w:rPr>
            </w:pPr>
            <w:r w:rsidRPr="00E16271">
              <w:rPr>
                <w:rFonts w:ascii="Arial" w:hAnsi="Arial" w:cs="Arial"/>
                <w:b/>
                <w:sz w:val="22"/>
                <w:szCs w:val="22"/>
              </w:rPr>
              <w:t>Panopto Recording</w:t>
            </w:r>
            <w:r>
              <w:rPr>
                <w:rFonts w:ascii="Arial" w:hAnsi="Arial" w:cs="Arial"/>
                <w:b/>
                <w:sz w:val="22"/>
                <w:szCs w:val="22"/>
              </w:rPr>
              <w:t xml:space="preserve"> of Counselling Session in Peer Group Setting.</w:t>
            </w:r>
          </w:p>
          <w:p w:rsidR="00DB116D" w:rsidRPr="002A1B0F" w:rsidRDefault="002A1B0F" w:rsidP="002A1B0F">
            <w:pPr>
              <w:autoSpaceDE w:val="0"/>
              <w:autoSpaceDN w:val="0"/>
              <w:adjustRightInd w:val="0"/>
              <w:spacing w:after="100" w:line="221" w:lineRule="atLeast"/>
              <w:ind w:left="783"/>
              <w:jc w:val="both"/>
              <w:rPr>
                <w:rFonts w:ascii="Arial" w:hAnsi="Arial" w:cs="Arial"/>
                <w:b/>
                <w:sz w:val="22"/>
                <w:szCs w:val="22"/>
              </w:rPr>
            </w:pPr>
            <w:r>
              <w:rPr>
                <w:rFonts w:ascii="Arial" w:hAnsi="Arial" w:cs="Arial"/>
                <w:b/>
                <w:sz w:val="22"/>
                <w:szCs w:val="22"/>
              </w:rPr>
              <w:t>(see guidance below)</w:t>
            </w:r>
          </w:p>
        </w:tc>
        <w:tc>
          <w:tcPr>
            <w:tcW w:w="2268" w:type="dxa"/>
            <w:shd w:val="pct15" w:color="auto" w:fill="auto"/>
          </w:tcPr>
          <w:p w:rsidR="00DB116D"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p w:rsidR="00022522" w:rsidRDefault="00022522" w:rsidP="00E51AAC">
            <w:pPr>
              <w:spacing w:before="120" w:after="120"/>
              <w:jc w:val="both"/>
              <w:rPr>
                <w:rFonts w:ascii="Arial" w:hAnsi="Arial" w:cs="Arial"/>
                <w:b/>
                <w:sz w:val="22"/>
                <w:szCs w:val="22"/>
              </w:rPr>
            </w:pPr>
          </w:p>
          <w:p w:rsidR="00022522" w:rsidRDefault="00022522" w:rsidP="00E51AAC">
            <w:pPr>
              <w:spacing w:before="120" w:after="120"/>
              <w:jc w:val="both"/>
              <w:rPr>
                <w:rFonts w:ascii="Arial" w:hAnsi="Arial" w:cs="Arial"/>
                <w:b/>
                <w:sz w:val="22"/>
                <w:szCs w:val="22"/>
              </w:rPr>
            </w:pPr>
          </w:p>
          <w:p w:rsidR="00022522" w:rsidRPr="00A406E5" w:rsidRDefault="00022522" w:rsidP="00022522">
            <w:pPr>
              <w:pStyle w:val="ListParagraph"/>
              <w:autoSpaceDE w:val="0"/>
              <w:autoSpaceDN w:val="0"/>
              <w:adjustRightInd w:val="0"/>
              <w:spacing w:after="100" w:line="221" w:lineRule="atLeast"/>
              <w:ind w:left="783"/>
              <w:jc w:val="both"/>
              <w:rPr>
                <w:rFonts w:ascii="Arial" w:hAnsi="Arial" w:cs="Arial"/>
                <w:b/>
                <w:sz w:val="22"/>
                <w:szCs w:val="22"/>
              </w:rPr>
            </w:pPr>
          </w:p>
        </w:tc>
        <w:tc>
          <w:tcPr>
            <w:tcW w:w="2268" w:type="dxa"/>
          </w:tcPr>
          <w:p w:rsidR="00DB116D" w:rsidRPr="00A406E5" w:rsidRDefault="002A1B0F" w:rsidP="00E51AAC">
            <w:pPr>
              <w:spacing w:before="120" w:after="120"/>
              <w:jc w:val="both"/>
              <w:rPr>
                <w:rFonts w:ascii="Arial" w:hAnsi="Arial" w:cs="Arial"/>
                <w:b/>
                <w:sz w:val="22"/>
                <w:szCs w:val="22"/>
              </w:rPr>
            </w:pPr>
            <w:r>
              <w:rPr>
                <w:rFonts w:ascii="Arial" w:hAnsi="Arial" w:cs="Arial"/>
                <w:b/>
                <w:sz w:val="22"/>
                <w:szCs w:val="22"/>
              </w:rPr>
              <w:t>20 mins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B16AB" w:rsidP="005F0579">
            <w:pPr>
              <w:spacing w:before="120" w:after="120"/>
              <w:jc w:val="both"/>
              <w:rPr>
                <w:rFonts w:ascii="Arial" w:hAnsi="Arial" w:cs="Arial"/>
                <w:b/>
                <w:sz w:val="22"/>
                <w:szCs w:val="22"/>
              </w:rPr>
            </w:pPr>
            <w:r>
              <w:rPr>
                <w:rFonts w:ascii="Arial" w:hAnsi="Arial" w:cs="Arial"/>
                <w:b/>
                <w:sz w:val="22"/>
                <w:szCs w:val="22"/>
              </w:rPr>
              <w:t>1</w:t>
            </w:r>
            <w:r w:rsidRPr="004B16AB">
              <w:rPr>
                <w:rFonts w:ascii="Arial" w:hAnsi="Arial" w:cs="Arial"/>
                <w:b/>
                <w:sz w:val="22"/>
                <w:szCs w:val="22"/>
                <w:vertAlign w:val="superscript"/>
              </w:rPr>
              <w:t>st</w:t>
            </w:r>
            <w:r>
              <w:rPr>
                <w:rFonts w:ascii="Arial" w:hAnsi="Arial" w:cs="Arial"/>
                <w:b/>
                <w:sz w:val="22"/>
                <w:szCs w:val="22"/>
              </w:rPr>
              <w:t xml:space="preserve"> April 23:59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B16AB" w:rsidP="005F0579">
            <w:pPr>
              <w:spacing w:before="120" w:after="120"/>
              <w:jc w:val="both"/>
              <w:rPr>
                <w:rFonts w:ascii="Arial" w:hAnsi="Arial" w:cs="Arial"/>
                <w:b/>
                <w:sz w:val="22"/>
                <w:szCs w:val="22"/>
              </w:rPr>
            </w:pPr>
            <w:r>
              <w:rPr>
                <w:rFonts w:ascii="Arial" w:hAnsi="Arial" w:cs="Arial"/>
                <w:b/>
                <w:sz w:val="22"/>
                <w:szCs w:val="22"/>
              </w:rPr>
              <w:t>20</w:t>
            </w:r>
            <w:r w:rsidRPr="004B16AB">
              <w:rPr>
                <w:rFonts w:ascii="Arial" w:hAnsi="Arial" w:cs="Arial"/>
                <w:b/>
                <w:sz w:val="22"/>
                <w:szCs w:val="22"/>
                <w:vertAlign w:val="superscript"/>
              </w:rPr>
              <w:t>th</w:t>
            </w:r>
            <w:r>
              <w:rPr>
                <w:rFonts w:ascii="Arial" w:hAnsi="Arial" w:cs="Arial"/>
                <w:b/>
                <w:sz w:val="22"/>
                <w:szCs w:val="22"/>
              </w:rPr>
              <w:t xml:space="preserve"> May</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F50E24">
        <w:trPr>
          <w:trHeight w:val="1938"/>
        </w:trPr>
        <w:tc>
          <w:tcPr>
            <w:tcW w:w="9747" w:type="dxa"/>
          </w:tcPr>
          <w:p w:rsidR="00C01A3F" w:rsidRPr="00A406E5" w:rsidRDefault="00C01A3F" w:rsidP="00273FEE">
            <w:pPr>
              <w:rPr>
                <w:rFonts w:ascii="Arial" w:hAnsi="Arial" w:cs="Arial"/>
                <w:sz w:val="22"/>
                <w:szCs w:val="22"/>
              </w:rPr>
            </w:pPr>
          </w:p>
          <w:p w:rsidR="004B16AB" w:rsidRPr="001A3DD0" w:rsidRDefault="004B16AB" w:rsidP="004B16AB">
            <w:pPr>
              <w:pStyle w:val="bullet"/>
              <w:numPr>
                <w:ilvl w:val="1"/>
                <w:numId w:val="18"/>
              </w:numPr>
              <w:overflowPunct/>
              <w:autoSpaceDE/>
              <w:autoSpaceDN/>
              <w:adjustRightInd/>
              <w:spacing w:before="0"/>
              <w:ind w:left="993" w:hanging="567"/>
              <w:textAlignment w:val="auto"/>
              <w:rPr>
                <w:rFonts w:ascii="Arial" w:hAnsi="Arial" w:cs="Arial"/>
                <w:sz w:val="22"/>
                <w:szCs w:val="22"/>
              </w:rPr>
            </w:pPr>
            <w:r w:rsidRPr="001A3DD0">
              <w:rPr>
                <w:rFonts w:ascii="Arial" w:hAnsi="Arial" w:cs="Arial"/>
                <w:sz w:val="22"/>
                <w:szCs w:val="22"/>
              </w:rPr>
              <w:t>Utilise research evidence or organisational guidance to ensure an appropriate therapeutic response for specific clients.</w:t>
            </w:r>
          </w:p>
          <w:p w:rsidR="004B16AB" w:rsidRPr="001A3DD0" w:rsidRDefault="004B16AB" w:rsidP="004B16AB">
            <w:pPr>
              <w:pStyle w:val="ListParagraph"/>
              <w:numPr>
                <w:ilvl w:val="1"/>
                <w:numId w:val="18"/>
              </w:numPr>
              <w:autoSpaceDE w:val="0"/>
              <w:autoSpaceDN w:val="0"/>
              <w:adjustRightInd w:val="0"/>
              <w:ind w:left="993" w:hanging="567"/>
              <w:jc w:val="both"/>
              <w:rPr>
                <w:rFonts w:ascii="Arial" w:hAnsi="Arial" w:cs="Arial"/>
              </w:rPr>
            </w:pPr>
            <w:r w:rsidRPr="001A3DD0">
              <w:rPr>
                <w:rFonts w:ascii="Arial" w:hAnsi="Arial" w:cs="Arial"/>
              </w:rPr>
              <w:t>Implement methodologies to audit and evaluate the process and outcome of therapy.</w:t>
            </w:r>
          </w:p>
          <w:p w:rsidR="004B16AB" w:rsidRPr="001A3DD0" w:rsidRDefault="004B16AB" w:rsidP="004B16AB">
            <w:pPr>
              <w:pStyle w:val="bullet"/>
              <w:numPr>
                <w:ilvl w:val="1"/>
                <w:numId w:val="18"/>
              </w:numPr>
              <w:overflowPunct/>
              <w:autoSpaceDE/>
              <w:autoSpaceDN/>
              <w:adjustRightInd/>
              <w:spacing w:before="0"/>
              <w:ind w:left="993" w:hanging="567"/>
              <w:textAlignment w:val="auto"/>
              <w:rPr>
                <w:rFonts w:ascii="Arial" w:hAnsi="Arial" w:cs="Arial"/>
                <w:sz w:val="22"/>
                <w:szCs w:val="22"/>
              </w:rPr>
            </w:pPr>
            <w:r w:rsidRPr="001A3DD0">
              <w:rPr>
                <w:rFonts w:ascii="Arial" w:hAnsi="Arial" w:cs="Arial"/>
                <w:sz w:val="22"/>
                <w:szCs w:val="22"/>
              </w:rPr>
              <w:t>Critically appraise published research on counselling and psychotherapy and integrate relevant research findings into practice.</w:t>
            </w:r>
          </w:p>
          <w:p w:rsidR="004B16AB" w:rsidRPr="001A3DD0" w:rsidRDefault="004B16AB" w:rsidP="004B16AB">
            <w:pPr>
              <w:pStyle w:val="ListParagraph"/>
              <w:numPr>
                <w:ilvl w:val="1"/>
                <w:numId w:val="18"/>
              </w:numPr>
              <w:autoSpaceDE w:val="0"/>
              <w:autoSpaceDN w:val="0"/>
              <w:adjustRightInd w:val="0"/>
              <w:spacing w:after="100"/>
              <w:ind w:left="993" w:hanging="567"/>
              <w:jc w:val="both"/>
              <w:rPr>
                <w:rFonts w:ascii="Arial" w:hAnsi="Arial" w:cs="Arial"/>
              </w:rPr>
            </w:pPr>
            <w:r w:rsidRPr="001A3DD0">
              <w:rPr>
                <w:rFonts w:ascii="Arial" w:hAnsi="Arial" w:cs="Arial"/>
              </w:rPr>
              <w:t>Reflect on the role and function of counselling and psychotherapy in society.</w:t>
            </w:r>
          </w:p>
          <w:p w:rsidR="004B16AB" w:rsidRPr="001A3DD0" w:rsidRDefault="004B16AB" w:rsidP="004B16AB">
            <w:pPr>
              <w:pStyle w:val="ListParagraph"/>
              <w:numPr>
                <w:ilvl w:val="1"/>
                <w:numId w:val="18"/>
              </w:numPr>
              <w:autoSpaceDE w:val="0"/>
              <w:autoSpaceDN w:val="0"/>
              <w:adjustRightInd w:val="0"/>
              <w:spacing w:after="100"/>
              <w:ind w:left="993" w:hanging="567"/>
              <w:jc w:val="both"/>
              <w:rPr>
                <w:rFonts w:ascii="Arial" w:hAnsi="Arial" w:cs="Arial"/>
              </w:rPr>
            </w:pPr>
            <w:r w:rsidRPr="001A3DD0">
              <w:rPr>
                <w:rFonts w:ascii="Arial" w:hAnsi="Arial" w:cs="Arial"/>
              </w:rPr>
              <w:t>Appraise the interrelatedness of truth claims, belief and ideology, and their influence on professional practice.</w:t>
            </w:r>
          </w:p>
          <w:p w:rsidR="00F842B9" w:rsidRPr="00A406E5" w:rsidRDefault="00F842B9" w:rsidP="002A1B0F">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D5E9B" w:rsidRDefault="004B16AB" w:rsidP="00D22D9C">
      <w:pPr>
        <w:jc w:val="both"/>
        <w:rPr>
          <w:rFonts w:ascii="Arial" w:hAnsi="Arial" w:cs="Arial"/>
          <w:sz w:val="22"/>
          <w:szCs w:val="22"/>
        </w:rPr>
      </w:pPr>
      <w:r>
        <w:rPr>
          <w:rFonts w:ascii="Arial" w:hAnsi="Arial" w:cs="Arial"/>
          <w:sz w:val="22"/>
          <w:szCs w:val="22"/>
        </w:rPr>
        <w:t>You will, in addition, submit your client evaluation forms with this piece of work.</w:t>
      </w:r>
      <w:r w:rsidR="00F842B9">
        <w:rPr>
          <w:rFonts w:ascii="Arial" w:hAnsi="Arial" w:cs="Arial"/>
          <w:sz w:val="22"/>
          <w:szCs w:val="22"/>
        </w:rPr>
        <w:tab/>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622885" w:rsidRDefault="00622885" w:rsidP="00D22D9C">
      <w:pPr>
        <w:jc w:val="both"/>
        <w:rPr>
          <w:rFonts w:ascii="Arial" w:hAnsi="Arial" w:cs="Arial"/>
          <w:b/>
          <w:sz w:val="22"/>
          <w:szCs w:val="22"/>
        </w:rPr>
      </w:pPr>
    </w:p>
    <w:p w:rsidR="00622885" w:rsidRDefault="00622885" w:rsidP="00622885">
      <w:pPr>
        <w:rPr>
          <w:rFonts w:ascii="Arial" w:hAnsi="Arial" w:cs="Arial"/>
          <w:b/>
          <w:sz w:val="22"/>
          <w:szCs w:val="22"/>
          <w:u w:val="single"/>
        </w:rPr>
      </w:pPr>
      <w:r>
        <w:rPr>
          <w:rFonts w:ascii="Arial" w:hAnsi="Arial" w:cs="Arial"/>
          <w:b/>
          <w:sz w:val="22"/>
          <w:szCs w:val="22"/>
          <w:u w:val="single"/>
        </w:rPr>
        <w:t xml:space="preserve">STUDENT FEEDBACK FORM </w:t>
      </w:r>
    </w:p>
    <w:p w:rsidR="00622885" w:rsidRDefault="00622885" w:rsidP="00622885">
      <w:pPr>
        <w:pStyle w:val="BodyText1"/>
        <w:jc w:val="both"/>
        <w:rPr>
          <w:rFonts w:ascii="Arial" w:hAnsi="Arial" w:cs="Arial"/>
          <w:sz w:val="20"/>
        </w:rPr>
      </w:pPr>
    </w:p>
    <w:p w:rsidR="00622885" w:rsidRDefault="00622885" w:rsidP="00622885">
      <w:pPr>
        <w:pStyle w:val="BodyText1"/>
        <w:jc w:val="both"/>
        <w:rPr>
          <w:rFonts w:ascii="Arial" w:hAnsi="Arial" w:cs="Arial"/>
          <w:sz w:val="20"/>
        </w:rPr>
      </w:pPr>
      <w:r>
        <w:rPr>
          <w:rFonts w:ascii="Arial" w:hAnsi="Arial" w:cs="Arial"/>
          <w:sz w:val="20"/>
        </w:rPr>
        <w:t xml:space="preserve">This form will show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comment on the achievement of the task(s), including those areas in which you have performed well and areas that would benefit from development/improvement.</w:t>
      </w:r>
    </w:p>
    <w:p w:rsidR="00622885" w:rsidRDefault="00622885" w:rsidP="00622885">
      <w:pPr>
        <w:rPr>
          <w:rFonts w:ascii="Arial" w:hAnsi="Arial" w:cs="Arial"/>
          <w:b/>
          <w:sz w:val="22"/>
          <w:szCs w:val="22"/>
        </w:rPr>
      </w:pPr>
    </w:p>
    <w:p w:rsidR="00622885" w:rsidRDefault="00622885" w:rsidP="00622885">
      <w:pPr>
        <w:rPr>
          <w:rFonts w:ascii="Arial" w:eastAsia="Arial" w:hAnsi="Arial" w:cs="Arial"/>
          <w:spacing w:val="-1"/>
        </w:rPr>
      </w:pPr>
      <w:r>
        <w:rPr>
          <w:rFonts w:ascii="Arial" w:eastAsia="Arial" w:hAnsi="Arial" w:cs="Arial"/>
          <w:spacing w:val="-1"/>
        </w:rPr>
        <w:t xml:space="preserve">The following specific assessment criteria have been developed for psychotherapy practice assessments. They have been adapted from the evidence based framework, ‘The competences required to delivery effective Humanistic Psychological Therapies’ by Roth et al., available in their full version at: </w:t>
      </w:r>
      <w:hyperlink r:id="rId10" w:history="1">
        <w:r>
          <w:rPr>
            <w:rStyle w:val="Hyperlink"/>
            <w:rFonts w:ascii="Arial" w:eastAsia="Arial" w:hAnsi="Arial" w:cs="Arial"/>
            <w:spacing w:val="-1"/>
          </w:rPr>
          <w:t>https://www.ucl.ac.uk/pals/research/clinical-educational-and-health-psychology/research-groups/core/competence-frameworks-4</w:t>
        </w:r>
      </w:hyperlink>
    </w:p>
    <w:p w:rsidR="00622885" w:rsidRDefault="00622885" w:rsidP="00622885">
      <w:pPr>
        <w:rPr>
          <w:rFonts w:ascii="Arial" w:eastAsia="Arial" w:hAnsi="Arial" w:cs="Arial"/>
          <w:spacing w:val="-1"/>
        </w:rPr>
      </w:pPr>
    </w:p>
    <w:p w:rsidR="00622885" w:rsidRDefault="00622885" w:rsidP="00622885">
      <w:pPr>
        <w:rPr>
          <w:rFonts w:ascii="Arial" w:eastAsia="Arial" w:hAnsi="Arial" w:cs="Arial"/>
          <w:spacing w:val="-1"/>
        </w:rPr>
      </w:pPr>
      <w:r>
        <w:rPr>
          <w:rFonts w:ascii="Arial" w:eastAsia="Arial" w:hAnsi="Arial" w:cs="Arial"/>
          <w:spacing w:val="-1"/>
        </w:rPr>
        <w:t>The competencies have been developed as clinical guidelines, adopted and applied by the NHS through the CORE measurement process: (</w:t>
      </w:r>
      <w:hyperlink r:id="rId11" w:history="1">
        <w:r>
          <w:rPr>
            <w:rStyle w:val="Hyperlink"/>
            <w:rFonts w:ascii="Arial" w:eastAsia="Arial" w:hAnsi="Arial" w:cs="Arial"/>
            <w:spacing w:val="-1"/>
          </w:rPr>
          <w:t>www.ucl.ac.uk/CORE/)</w:t>
        </w:r>
      </w:hyperlink>
    </w:p>
    <w:p w:rsidR="00622885" w:rsidRDefault="00622885" w:rsidP="00622885">
      <w:pPr>
        <w:rPr>
          <w:rFonts w:ascii="Arial" w:eastAsia="Arial" w:hAnsi="Arial" w:cs="Arial"/>
          <w:spacing w:val="-1"/>
        </w:rPr>
      </w:pPr>
      <w:r>
        <w:rPr>
          <w:rFonts w:ascii="Arial" w:eastAsia="Arial" w:hAnsi="Arial" w:cs="Arial"/>
          <w:spacing w:val="-1"/>
        </w:rPr>
        <w:t>Copies of the four major areas of competencies are available on Moodle and will form the basis of therapeutic practice.</w:t>
      </w:r>
    </w:p>
    <w:p w:rsidR="00622885" w:rsidRDefault="00622885" w:rsidP="00622885">
      <w:pPr>
        <w:pStyle w:val="BodyText1"/>
        <w:jc w:val="both"/>
        <w:rPr>
          <w:rFonts w:ascii="Arial" w:hAnsi="Arial" w:cs="Arial"/>
          <w:sz w:val="20"/>
        </w:rPr>
      </w:pPr>
    </w:p>
    <w:p w:rsidR="00622885" w:rsidRDefault="00622885" w:rsidP="00622885">
      <w:pPr>
        <w:rPr>
          <w:rFonts w:ascii="Arial" w:hAnsi="Arial" w:cs="Arial"/>
        </w:rPr>
      </w:pPr>
    </w:p>
    <w:p w:rsidR="00622885" w:rsidRDefault="00622885" w:rsidP="00622885">
      <w:pPr>
        <w:pStyle w:val="ListParagraph"/>
        <w:rPr>
          <w:rFonts w:ascii="Arial" w:hAnsi="Arial" w:cs="Arial"/>
        </w:rPr>
      </w:pPr>
      <w:r>
        <w:rPr>
          <w:rFonts w:ascii="Arial" w:hAnsi="Arial" w:cs="Arial"/>
        </w:rPr>
        <w:t>NB  In the event that the student does not demonstrate appropriate safety and awareness of possible risk with the ‘client’, the University’s ‘Fitness to Practice’ Policy (2018-9) may be invoked.</w:t>
      </w:r>
    </w:p>
    <w:p w:rsidR="00622885" w:rsidRDefault="00622885" w:rsidP="00622885">
      <w:pPr>
        <w:rPr>
          <w:rFonts w:ascii="Arial" w:hAnsi="Arial" w:cs="Arial"/>
          <w:b/>
          <w:sz w:val="22"/>
          <w:szCs w:val="22"/>
        </w:rPr>
      </w:pPr>
    </w:p>
    <w:tbl>
      <w:tblPr>
        <w:tblW w:w="5000" w:type="pct"/>
        <w:tblLook w:val="04A0" w:firstRow="1" w:lastRow="0" w:firstColumn="1" w:lastColumn="0" w:noHBand="0" w:noVBand="1"/>
      </w:tblPr>
      <w:tblGrid>
        <w:gridCol w:w="13072"/>
        <w:gridCol w:w="1157"/>
        <w:gridCol w:w="1155"/>
      </w:tblGrid>
      <w:tr w:rsidR="00622885" w:rsidTr="0062288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622885" w:rsidRDefault="00622885">
            <w:pPr>
              <w:rPr>
                <w:rFonts w:ascii="Arial" w:hAnsi="Arial" w:cs="Arial"/>
                <w:b/>
                <w:sz w:val="22"/>
                <w:lang w:eastAsia="en-US"/>
              </w:rPr>
            </w:pPr>
            <w:r>
              <w:rPr>
                <w:rFonts w:ascii="Arial" w:hAnsi="Arial" w:cs="Arial"/>
                <w:b/>
                <w:sz w:val="22"/>
                <w:szCs w:val="16"/>
                <w:lang w:eastAsia="en-US"/>
              </w:rPr>
              <w:t xml:space="preserve">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622885" w:rsidRDefault="00622885">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622885" w:rsidRDefault="00622885">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622885" w:rsidRDefault="00622885">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622885" w:rsidTr="00622885">
        <w:trPr>
          <w:trHeight w:val="451"/>
        </w:trPr>
        <w:tc>
          <w:tcPr>
            <w:tcW w:w="4169" w:type="pct"/>
            <w:tcBorders>
              <w:top w:val="nil"/>
              <w:left w:val="single" w:sz="4" w:space="0" w:color="auto"/>
              <w:bottom w:val="single" w:sz="4" w:space="0" w:color="auto"/>
              <w:right w:val="single" w:sz="4" w:space="0" w:color="auto"/>
            </w:tcBorders>
            <w:shd w:val="clear" w:color="auto" w:fill="D9D9D9" w:themeFill="background1" w:themeFillShade="D9"/>
          </w:tcPr>
          <w:p w:rsidR="00622885" w:rsidRDefault="00622885">
            <w:pPr>
              <w:rPr>
                <w:rFonts w:ascii="Arial" w:hAnsi="Arial" w:cs="Arial"/>
                <w:b/>
                <w:sz w:val="16"/>
                <w:szCs w:val="16"/>
                <w:lang w:eastAsia="en-US"/>
              </w:rPr>
            </w:pPr>
          </w:p>
        </w:tc>
        <w:tc>
          <w:tcPr>
            <w:tcW w:w="416" w:type="pct"/>
            <w:tcBorders>
              <w:top w:val="nil"/>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1"/>
        </w:trPr>
        <w:tc>
          <w:tcPr>
            <w:tcW w:w="4169" w:type="pct"/>
            <w:tcBorders>
              <w:top w:val="nil"/>
              <w:left w:val="single" w:sz="4" w:space="0" w:color="auto"/>
              <w:bottom w:val="single" w:sz="4" w:space="0" w:color="auto"/>
              <w:right w:val="single" w:sz="4" w:space="0" w:color="auto"/>
            </w:tcBorders>
          </w:tcPr>
          <w:p w:rsidR="00622885" w:rsidRDefault="00622885">
            <w:pPr>
              <w:rPr>
                <w:rFonts w:ascii="Arial" w:hAnsi="Arial" w:cs="Arial"/>
                <w:b/>
                <w:lang w:eastAsia="en-US"/>
              </w:rPr>
            </w:pPr>
            <w:r>
              <w:rPr>
                <w:rFonts w:ascii="Arial" w:hAnsi="Arial" w:cs="Arial"/>
                <w:b/>
                <w:lang w:eastAsia="en-US"/>
              </w:rPr>
              <w:t>The assessment criteria more fully explain the requirement of the two learning outcomes:</w:t>
            </w:r>
          </w:p>
          <w:p w:rsidR="00622885" w:rsidRDefault="00622885">
            <w:pPr>
              <w:rPr>
                <w:rFonts w:ascii="Arial" w:hAnsi="Arial" w:cs="Arial"/>
                <w:lang w:eastAsia="en-US"/>
              </w:rPr>
            </w:pPr>
            <w:r>
              <w:rPr>
                <w:rFonts w:ascii="Arial" w:hAnsi="Arial" w:cs="Arial"/>
                <w:lang w:eastAsia="en-US"/>
              </w:rPr>
              <w:t>A summary of the client’s difficulties, as perceived by the therapist,</w:t>
            </w:r>
          </w:p>
          <w:p w:rsidR="00622885" w:rsidRDefault="00622885">
            <w:pPr>
              <w:rPr>
                <w:rFonts w:ascii="Arial" w:hAnsi="Arial" w:cs="Arial"/>
                <w:lang w:eastAsia="en-US"/>
              </w:rPr>
            </w:pPr>
            <w:r>
              <w:rPr>
                <w:rFonts w:ascii="Arial" w:hAnsi="Arial" w:cs="Arial"/>
                <w:lang w:eastAsia="en-US"/>
              </w:rPr>
              <w:t>Articulate the ways in which psychotherapy can address them.</w:t>
            </w:r>
          </w:p>
          <w:p w:rsidR="00622885" w:rsidRDefault="00622885">
            <w:pPr>
              <w:rPr>
                <w:rFonts w:ascii="Arial" w:hAnsi="Arial" w:cs="Arial"/>
                <w:lang w:eastAsia="en-US"/>
              </w:rPr>
            </w:pPr>
            <w:r>
              <w:rPr>
                <w:rFonts w:ascii="Arial" w:hAnsi="Arial" w:cs="Arial"/>
                <w:lang w:eastAsia="en-US"/>
              </w:rPr>
              <w:t>Establish and maintain a secure frame for therapeutic work.</w:t>
            </w:r>
          </w:p>
          <w:p w:rsidR="00622885" w:rsidRDefault="00622885">
            <w:pPr>
              <w:rPr>
                <w:rFonts w:ascii="Arial" w:hAnsi="Arial" w:cs="Arial"/>
                <w:b/>
                <w:sz w:val="16"/>
                <w:szCs w:val="16"/>
                <w:lang w:eastAsia="en-US"/>
              </w:rPr>
            </w:pPr>
          </w:p>
        </w:tc>
        <w:tc>
          <w:tcPr>
            <w:tcW w:w="416" w:type="pct"/>
            <w:tcBorders>
              <w:top w:val="nil"/>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622885" w:rsidRDefault="00622885">
            <w:pPr>
              <w:rPr>
                <w:rFonts w:ascii="Arial" w:hAnsi="Arial" w:cs="Arial"/>
                <w:b/>
                <w:lang w:eastAsia="en-US"/>
              </w:rPr>
            </w:pPr>
            <w:r>
              <w:rPr>
                <w:rFonts w:ascii="Arial" w:hAnsi="Arial" w:cs="Arial"/>
                <w:b/>
                <w:szCs w:val="16"/>
                <w:lang w:eastAsia="en-US"/>
              </w:rPr>
              <w:t>1. Working with the whole person</w:t>
            </w:r>
          </w:p>
          <w:p w:rsidR="00622885" w:rsidRDefault="006228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FFFFFF" w:themeFill="background1"/>
          </w:tcPr>
          <w:p w:rsidR="00622885" w:rsidRDefault="00622885">
            <w:pPr>
              <w:spacing w:before="34"/>
              <w:ind w:right="-54"/>
              <w:rPr>
                <w:rFonts w:ascii="Arial" w:eastAsia="Arial" w:hAnsi="Arial" w:cs="Arial"/>
                <w:bCs/>
                <w:lang w:eastAsia="en-US"/>
              </w:rPr>
            </w:pPr>
            <w:r>
              <w:rPr>
                <w:rFonts w:ascii="Arial" w:eastAsia="Arial" w:hAnsi="Arial" w:cs="Arial"/>
                <w:bCs/>
                <w:lang w:eastAsia="en-US"/>
              </w:rPr>
              <w:t>including:</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when working with clients, to maintain a holistic perspective (recognising the integral nature of intrapersonal, interpersonal, contextual, cultural and spiritual aspects of the person)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An ability to take fully into account the clients’ cultural and social context in order to empathise with their frame of reference</w:t>
            </w:r>
          </w:p>
          <w:p w:rsidR="00622885" w:rsidRDefault="00622885">
            <w:pPr>
              <w:widowControl w:val="0"/>
              <w:autoSpaceDE w:val="0"/>
              <w:autoSpaceDN w:val="0"/>
              <w:adjustRightInd w:val="0"/>
              <w:spacing w:after="240"/>
              <w:rPr>
                <w:rFonts w:ascii="Arial" w:hAnsi="Arial" w:cs="Arial"/>
                <w:color w:val="000000"/>
                <w:lang w:eastAsia="en-US"/>
              </w:rPr>
            </w:pPr>
          </w:p>
          <w:tbl>
            <w:tblPr>
              <w:tblStyle w:val="TableGrid"/>
              <w:tblW w:w="0" w:type="dxa"/>
              <w:tblLook w:val="04A0" w:firstRow="1" w:lastRow="0" w:firstColumn="1" w:lastColumn="0" w:noHBand="0" w:noVBand="1"/>
            </w:tblPr>
            <w:tblGrid>
              <w:gridCol w:w="1867"/>
              <w:gridCol w:w="1531"/>
              <w:gridCol w:w="1729"/>
              <w:gridCol w:w="1701"/>
              <w:gridCol w:w="1559"/>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Fail</w:t>
                  </w:r>
                </w:p>
              </w:tc>
              <w:tc>
                <w:tcPr>
                  <w:tcW w:w="153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Marginal Fail </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p w:rsidR="00622885" w:rsidRDefault="00622885">
                  <w:pPr>
                    <w:rPr>
                      <w:rFonts w:ascii="Arial" w:hAnsi="Arial" w:cs="Arial"/>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Little or no evidence of  the ability to maintain a holistic perspective.</w:t>
                  </w:r>
                  <w:r>
                    <w:rPr>
                      <w:rFonts w:ascii="Arial" w:hAnsi="Arial" w:cs="Arial"/>
                      <w:lang w:eastAsia="en-US"/>
                    </w:rPr>
                    <w:t xml:space="preserve"> </w:t>
                  </w:r>
                  <w:r>
                    <w:rPr>
                      <w:rFonts w:ascii="Arial" w:hAnsi="Arial" w:cs="Arial"/>
                      <w:sz w:val="16"/>
                      <w:szCs w:val="16"/>
                      <w:lang w:eastAsia="en-US"/>
                    </w:rPr>
                    <w:t>Lacking in cultural and social context</w:t>
                  </w:r>
                </w:p>
                <w:p w:rsidR="00622885" w:rsidRDefault="00622885">
                  <w:pPr>
                    <w:rPr>
                      <w:rFonts w:ascii="Arial" w:hAnsi="Arial" w:cs="Arial"/>
                      <w:b/>
                      <w:szCs w:val="16"/>
                      <w:lang w:eastAsia="en-US"/>
                    </w:rPr>
                  </w:pPr>
                </w:p>
              </w:tc>
              <w:tc>
                <w:tcPr>
                  <w:tcW w:w="153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t>Poor evidence. Inconsistent holistic perspective. Poor evidence of social and cultural context</w:t>
                  </w:r>
                </w:p>
              </w:tc>
              <w:tc>
                <w:tcPr>
                  <w:tcW w:w="172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lang w:eastAsia="en-US"/>
                    </w:rPr>
                  </w:pPr>
                  <w:r>
                    <w:rPr>
                      <w:rFonts w:ascii="Arial" w:hAnsi="Arial" w:cs="Arial"/>
                      <w:sz w:val="16"/>
                      <w:szCs w:val="16"/>
                      <w:lang w:eastAsia="en-US"/>
                    </w:rPr>
                    <w:t>Limited engagement with and no skilful holding of the holistic perspective</w:t>
                  </w:r>
                  <w:r>
                    <w:rPr>
                      <w:rFonts w:ascii="Arial" w:hAnsi="Arial" w:cs="Arial"/>
                      <w:lang w:eastAsia="en-US"/>
                    </w:rPr>
                    <w:t xml:space="preserve"> </w:t>
                  </w:r>
                  <w:r>
                    <w:rPr>
                      <w:rFonts w:ascii="Arial" w:hAnsi="Arial" w:cs="Arial"/>
                      <w:sz w:val="16"/>
                      <w:szCs w:val="16"/>
                      <w:lang w:eastAsia="en-US"/>
                    </w:rPr>
                    <w:t>Cultural and social considerations limited</w:t>
                  </w:r>
                </w:p>
                <w:p w:rsidR="00622885" w:rsidRDefault="00622885">
                  <w:pPr>
                    <w:rPr>
                      <w:rFonts w:ascii="Arial" w:hAnsi="Arial" w:cs="Arial"/>
                      <w:sz w:val="16"/>
                      <w:szCs w:val="16"/>
                      <w:lang w:eastAsia="en-US"/>
                    </w:rPr>
                  </w:pPr>
                </w:p>
                <w:p w:rsidR="00622885" w:rsidRDefault="00622885">
                  <w:pPr>
                    <w:rPr>
                      <w:rFonts w:ascii="Arial" w:hAnsi="Arial" w:cs="Arial"/>
                      <w:b/>
                      <w:sz w:val="16"/>
                      <w:szCs w:val="16"/>
                      <w:lang w:eastAsia="en-US"/>
                    </w:rPr>
                  </w:pPr>
                </w:p>
              </w:tc>
              <w:tc>
                <w:tcPr>
                  <w:tcW w:w="170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Some ability to work holistically</w:t>
                  </w:r>
                </w:p>
                <w:p w:rsidR="00622885" w:rsidRDefault="00622885">
                  <w:pPr>
                    <w:rPr>
                      <w:rFonts w:ascii="Arial" w:hAnsi="Arial" w:cs="Arial"/>
                      <w:b/>
                      <w:sz w:val="16"/>
                      <w:szCs w:val="16"/>
                      <w:lang w:eastAsia="en-US"/>
                    </w:rPr>
                  </w:pPr>
                  <w:r>
                    <w:rPr>
                      <w:rFonts w:ascii="Arial" w:hAnsi="Arial" w:cs="Arial"/>
                      <w:sz w:val="16"/>
                      <w:szCs w:val="16"/>
                      <w:lang w:eastAsia="en-US"/>
                    </w:rPr>
                    <w:t>and some recognition of cultural and social markers.</w:t>
                  </w: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 xml:space="preserve">Sound ability to recognise and work with a holistic position, including </w:t>
                  </w:r>
                </w:p>
                <w:p w:rsidR="00622885" w:rsidRDefault="00622885">
                  <w:pPr>
                    <w:rPr>
                      <w:rFonts w:ascii="Arial" w:hAnsi="Arial" w:cs="Arial"/>
                      <w:lang w:eastAsia="en-US"/>
                    </w:rPr>
                  </w:pPr>
                  <w:r>
                    <w:rPr>
                      <w:rFonts w:ascii="Arial" w:hAnsi="Arial" w:cs="Arial"/>
                      <w:sz w:val="16"/>
                      <w:szCs w:val="16"/>
                      <w:lang w:eastAsia="en-US"/>
                    </w:rPr>
                    <w:t>cultural and social context</w:t>
                  </w:r>
                  <w:r>
                    <w:rPr>
                      <w:rFonts w:ascii="Arial" w:hAnsi="Arial" w:cs="Arial"/>
                      <w:lang w:eastAsia="en-US"/>
                    </w:rPr>
                    <w:t xml:space="preserve">. </w:t>
                  </w:r>
                </w:p>
                <w:p w:rsidR="00622885" w:rsidRDefault="00622885">
                  <w:pPr>
                    <w:rPr>
                      <w:rFonts w:ascii="Arial" w:hAnsi="Arial" w:cs="Arial"/>
                      <w:b/>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t>Ability to engage effectively in depth with the holistic position and work with advanced interventions to</w:t>
                  </w:r>
                  <w:r>
                    <w:rPr>
                      <w:rFonts w:ascii="Arial" w:hAnsi="Arial" w:cs="Arial"/>
                      <w:lang w:eastAsia="en-US"/>
                    </w:rPr>
                    <w:t xml:space="preserve"> </w:t>
                  </w:r>
                  <w:r>
                    <w:rPr>
                      <w:rFonts w:ascii="Arial" w:hAnsi="Arial" w:cs="Arial"/>
                      <w:sz w:val="16"/>
                      <w:szCs w:val="16"/>
                      <w:lang w:eastAsia="en-US"/>
                    </w:rPr>
                    <w:t>support cultural and social context.</w:t>
                  </w:r>
                </w:p>
              </w:tc>
              <w:tc>
                <w:tcPr>
                  <w:tcW w:w="2410"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t>Ability to engage significantly and effectively to a significant depth, in supporting the holistic position, whilst working with complex social and cultural context.</w:t>
                  </w:r>
                </w:p>
              </w:tc>
            </w:tr>
          </w:tbl>
          <w:p w:rsidR="00622885" w:rsidRDefault="00622885">
            <w:pPr>
              <w:rPr>
                <w:rFonts w:ascii="Arial" w:hAnsi="Arial" w:cs="Arial"/>
                <w:b/>
                <w:szCs w:val="16"/>
                <w:lang w:eastAsia="en-US"/>
              </w:rPr>
            </w:pPr>
          </w:p>
        </w:tc>
        <w:tc>
          <w:tcPr>
            <w:tcW w:w="416" w:type="pct"/>
            <w:tcBorders>
              <w:top w:val="single" w:sz="4" w:space="0" w:color="auto"/>
              <w:left w:val="single" w:sz="4" w:space="0" w:color="auto"/>
              <w:bottom w:val="nil"/>
              <w:right w:val="single" w:sz="4" w:space="0" w:color="auto"/>
            </w:tcBorders>
            <w:shd w:val="clear" w:color="auto" w:fill="FFFFFF" w:themeFill="background1"/>
          </w:tcPr>
          <w:p w:rsidR="00622885" w:rsidRDefault="00622885">
            <w:pPr>
              <w:jc w:val="center"/>
              <w:rPr>
                <w:rFonts w:ascii="Arial" w:hAnsi="Arial" w:cs="Arial"/>
                <w:sz w:val="32"/>
                <w:lang w:eastAsia="en-US"/>
              </w:rPr>
            </w:pPr>
          </w:p>
          <w:p w:rsidR="00622885" w:rsidRDefault="00622885">
            <w:pPr>
              <w:jc w:val="center"/>
              <w:rPr>
                <w:rFonts w:ascii="Arial" w:hAnsi="Arial" w:cs="Arial"/>
                <w:sz w:val="32"/>
                <w:lang w:eastAsia="en-US"/>
              </w:rPr>
            </w:pPr>
            <w:r>
              <w:rPr>
                <w:rFonts w:ascii="Arial" w:hAnsi="Arial" w:cs="Arial"/>
                <w:sz w:val="32"/>
                <w:lang w:eastAsia="en-US"/>
              </w:rPr>
              <w:t>10</w:t>
            </w:r>
          </w:p>
        </w:tc>
        <w:tc>
          <w:tcPr>
            <w:tcW w:w="415" w:type="pct"/>
            <w:tcBorders>
              <w:top w:val="single" w:sz="4" w:space="0" w:color="auto"/>
              <w:left w:val="single" w:sz="4" w:space="0" w:color="auto"/>
              <w:bottom w:val="single" w:sz="4" w:space="0" w:color="auto"/>
              <w:right w:val="single" w:sz="4" w:space="0" w:color="auto"/>
            </w:tcBorders>
            <w:shd w:val="clear" w:color="auto" w:fill="FFFFFF" w:themeFill="background1"/>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622885" w:rsidRDefault="00622885">
            <w:pPr>
              <w:rPr>
                <w:rFonts w:ascii="Arial" w:hAnsi="Arial" w:cs="Arial"/>
                <w:b/>
                <w:szCs w:val="16"/>
                <w:lang w:eastAsia="en-US"/>
              </w:rPr>
            </w:pPr>
            <w:r>
              <w:rPr>
                <w:rFonts w:ascii="Arial" w:hAnsi="Arial" w:cs="Arial"/>
                <w:b/>
                <w:szCs w:val="16"/>
                <w:lang w:eastAsia="en-US"/>
              </w:rPr>
              <w:t>2. Maintaining a client centred stance</w:t>
            </w: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622885" w:rsidRDefault="00622885">
            <w:pPr>
              <w:spacing w:before="34"/>
              <w:ind w:right="-54"/>
              <w:rPr>
                <w:rFonts w:ascii="Arial" w:eastAsia="Arial" w:hAnsi="Arial" w:cs="Arial"/>
                <w:b/>
                <w:bCs/>
                <w:lang w:eastAsia="en-US"/>
              </w:rPr>
            </w:pPr>
            <w:r>
              <w:rPr>
                <w:rFonts w:ascii="Arial" w:eastAsia="Arial" w:hAnsi="Arial" w:cs="Arial"/>
                <w:bCs/>
                <w:lang w:eastAsia="en-US"/>
              </w:rPr>
              <w:t>including:</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balance any tensions between the maintenance of the therapeutic relationship and the achievement of therapeutic tasks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maintain a balance between directive and non-directive dimensions of the therapeutic process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An ability for the therapist to adopt an accepting and non-judgmental attitude towards the client while acknowledging their feelings for, and reactions to, the client)</w:t>
            </w:r>
          </w:p>
          <w:tbl>
            <w:tblPr>
              <w:tblStyle w:val="TableGrid"/>
              <w:tblW w:w="0" w:type="dxa"/>
              <w:tblLook w:val="04A0" w:firstRow="1" w:lastRow="0" w:firstColumn="1" w:lastColumn="0" w:noHBand="0" w:noVBand="1"/>
            </w:tblPr>
            <w:tblGrid>
              <w:gridCol w:w="1867"/>
              <w:gridCol w:w="1701"/>
              <w:gridCol w:w="1559"/>
              <w:gridCol w:w="1701"/>
              <w:gridCol w:w="1559"/>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Marginal Fail </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p w:rsidR="00622885" w:rsidRDefault="00622885">
                  <w:pPr>
                    <w:rPr>
                      <w:rFonts w:ascii="Arial" w:hAnsi="Arial" w:cs="Arial"/>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hideMark/>
                </w:tcPr>
                <w:p w:rsidR="00622885" w:rsidRDefault="00622885">
                  <w:pPr>
                    <w:spacing w:after="120"/>
                    <w:rPr>
                      <w:rFonts w:ascii="Arial" w:hAnsi="Arial" w:cs="Arial"/>
                      <w:sz w:val="16"/>
                      <w:szCs w:val="16"/>
                      <w:lang w:eastAsia="en-US"/>
                    </w:rPr>
                  </w:pPr>
                  <w:r>
                    <w:rPr>
                      <w:rFonts w:ascii="Arial" w:hAnsi="Arial" w:cs="Arial"/>
                      <w:sz w:val="16"/>
                      <w:szCs w:val="16"/>
                      <w:lang w:eastAsia="en-US"/>
                    </w:rPr>
                    <w:t>Major gaps in ability to balance the therapeutic relationship and therapeutic tasks.</w:t>
                  </w:r>
                </w:p>
                <w:p w:rsidR="00622885" w:rsidRDefault="00622885">
                  <w:pPr>
                    <w:spacing w:after="120"/>
                    <w:rPr>
                      <w:rFonts w:ascii="Arial" w:hAnsi="Arial" w:cs="Arial"/>
                      <w:sz w:val="16"/>
                      <w:szCs w:val="16"/>
                      <w:lang w:eastAsia="en-US"/>
                    </w:rPr>
                  </w:pPr>
                  <w:r>
                    <w:rPr>
                      <w:rFonts w:ascii="Arial" w:hAnsi="Arial" w:cs="Arial"/>
                      <w:sz w:val="16"/>
                      <w:szCs w:val="16"/>
                      <w:lang w:eastAsia="en-US"/>
                    </w:rPr>
                    <w:t>Major gaps in ability to balance interventions in the therapeutic relationship.</w:t>
                  </w:r>
                </w:p>
                <w:p w:rsidR="00622885" w:rsidRDefault="00622885">
                  <w:pPr>
                    <w:spacing w:after="120"/>
                    <w:rPr>
                      <w:rFonts w:ascii="Arial" w:hAnsi="Arial" w:cs="Arial"/>
                      <w:sz w:val="16"/>
                      <w:szCs w:val="16"/>
                      <w:lang w:eastAsia="en-US"/>
                    </w:rPr>
                  </w:pPr>
                  <w:r>
                    <w:rPr>
                      <w:rFonts w:ascii="Arial" w:hAnsi="Arial" w:cs="Arial"/>
                      <w:sz w:val="16"/>
                      <w:szCs w:val="16"/>
                      <w:lang w:eastAsia="en-US"/>
                    </w:rPr>
                    <w:t>Major gaps in acknowledging own process in the therapeutic relationship.</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spacing w:after="120"/>
                    <w:rPr>
                      <w:rFonts w:ascii="Arial" w:hAnsi="Arial" w:cs="Arial"/>
                      <w:sz w:val="16"/>
                      <w:szCs w:val="16"/>
                      <w:lang w:eastAsia="en-US"/>
                    </w:rPr>
                  </w:pPr>
                  <w:r>
                    <w:rPr>
                      <w:rFonts w:ascii="Arial" w:hAnsi="Arial" w:cs="Arial"/>
                      <w:sz w:val="16"/>
                      <w:szCs w:val="16"/>
                      <w:lang w:eastAsia="en-US"/>
                    </w:rPr>
                    <w:t>Gaps in ability to balance the therapeutic relationship and therapeutic tasks.</w:t>
                  </w:r>
                </w:p>
                <w:p w:rsidR="00622885" w:rsidRDefault="00622885">
                  <w:pPr>
                    <w:spacing w:after="120"/>
                    <w:rPr>
                      <w:rFonts w:ascii="Arial" w:hAnsi="Arial" w:cs="Arial"/>
                      <w:sz w:val="16"/>
                      <w:szCs w:val="16"/>
                      <w:lang w:eastAsia="en-US"/>
                    </w:rPr>
                  </w:pPr>
                  <w:r>
                    <w:rPr>
                      <w:rFonts w:ascii="Arial" w:hAnsi="Arial" w:cs="Arial"/>
                      <w:sz w:val="16"/>
                      <w:szCs w:val="16"/>
                      <w:lang w:eastAsia="en-US"/>
                    </w:rPr>
                    <w:t>Gaps in ability to balance interventions in the therapeutic relationship.</w:t>
                  </w:r>
                </w:p>
                <w:p w:rsidR="00622885" w:rsidRDefault="00622885">
                  <w:pPr>
                    <w:spacing w:after="120"/>
                    <w:rPr>
                      <w:rFonts w:ascii="Arial" w:hAnsi="Arial" w:cs="Arial"/>
                      <w:sz w:val="16"/>
                      <w:szCs w:val="16"/>
                      <w:lang w:eastAsia="en-US"/>
                    </w:rPr>
                  </w:pPr>
                  <w:r>
                    <w:rPr>
                      <w:rFonts w:ascii="Arial" w:hAnsi="Arial" w:cs="Arial"/>
                      <w:sz w:val="16"/>
                      <w:szCs w:val="16"/>
                      <w:lang w:eastAsia="en-US"/>
                    </w:rPr>
                    <w:t>Gaps in acknowledging own process in the therapeutic relationship.</w:t>
                  </w:r>
                </w:p>
                <w:p w:rsidR="00622885" w:rsidRDefault="00622885">
                  <w:pPr>
                    <w:rPr>
                      <w:rFonts w:ascii="Arial" w:hAnsi="Arial" w:cs="Arial"/>
                      <w:b/>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spacing w:after="120"/>
                    <w:rPr>
                      <w:rFonts w:ascii="Arial" w:hAnsi="Arial" w:cs="Arial"/>
                      <w:sz w:val="16"/>
                      <w:szCs w:val="16"/>
                      <w:lang w:eastAsia="en-US"/>
                    </w:rPr>
                  </w:pPr>
                  <w:r>
                    <w:rPr>
                      <w:rFonts w:ascii="Arial" w:hAnsi="Arial" w:cs="Arial"/>
                      <w:sz w:val="16"/>
                      <w:szCs w:val="16"/>
                      <w:lang w:eastAsia="en-US"/>
                    </w:rPr>
                    <w:t>Limited ability to balance the therapeutic relationship and therapeutic tasks.</w:t>
                  </w:r>
                </w:p>
                <w:p w:rsidR="00622885" w:rsidRDefault="00622885">
                  <w:pPr>
                    <w:spacing w:after="120"/>
                    <w:rPr>
                      <w:rFonts w:ascii="Arial" w:hAnsi="Arial" w:cs="Arial"/>
                      <w:sz w:val="16"/>
                      <w:szCs w:val="16"/>
                      <w:lang w:eastAsia="en-US"/>
                    </w:rPr>
                  </w:pPr>
                  <w:r>
                    <w:rPr>
                      <w:rFonts w:ascii="Arial" w:hAnsi="Arial" w:cs="Arial"/>
                      <w:sz w:val="16"/>
                      <w:szCs w:val="16"/>
                      <w:lang w:eastAsia="en-US"/>
                    </w:rPr>
                    <w:t>Limited ability to balance interventions in the therapeutic relationship</w:t>
                  </w:r>
                </w:p>
                <w:p w:rsidR="00622885" w:rsidRDefault="00622885">
                  <w:pPr>
                    <w:rPr>
                      <w:rFonts w:ascii="Arial" w:hAnsi="Arial" w:cs="Arial"/>
                      <w:sz w:val="16"/>
                      <w:szCs w:val="16"/>
                      <w:lang w:eastAsia="en-US"/>
                    </w:rPr>
                  </w:pPr>
                  <w:r>
                    <w:rPr>
                      <w:rFonts w:ascii="Arial" w:hAnsi="Arial" w:cs="Arial"/>
                      <w:sz w:val="16"/>
                      <w:szCs w:val="16"/>
                      <w:lang w:eastAsia="en-US"/>
                    </w:rPr>
                    <w:t>Limited ability in acknowledging own process in the therapeutic relationship.</w:t>
                  </w:r>
                </w:p>
                <w:p w:rsidR="00622885" w:rsidRDefault="00622885">
                  <w:pPr>
                    <w:rPr>
                      <w:rFonts w:ascii="Arial" w:hAnsi="Arial" w:cs="Arial"/>
                      <w:b/>
                      <w:sz w:val="16"/>
                      <w:szCs w:val="16"/>
                      <w:lang w:eastAsia="en-US"/>
                    </w:rPr>
                  </w:pPr>
                </w:p>
              </w:tc>
              <w:tc>
                <w:tcPr>
                  <w:tcW w:w="1701" w:type="dxa"/>
                  <w:tcBorders>
                    <w:top w:val="single" w:sz="4" w:space="0" w:color="auto"/>
                    <w:left w:val="single" w:sz="4" w:space="0" w:color="auto"/>
                    <w:bottom w:val="single" w:sz="4" w:space="0" w:color="auto"/>
                    <w:right w:val="single" w:sz="4" w:space="0" w:color="auto"/>
                  </w:tcBorders>
                  <w:hideMark/>
                </w:tcPr>
                <w:p w:rsidR="00622885" w:rsidRDefault="00622885">
                  <w:pPr>
                    <w:spacing w:after="120"/>
                    <w:rPr>
                      <w:rFonts w:ascii="Arial" w:hAnsi="Arial" w:cs="Arial"/>
                      <w:sz w:val="16"/>
                      <w:szCs w:val="16"/>
                      <w:lang w:eastAsia="en-US"/>
                    </w:rPr>
                  </w:pPr>
                  <w:r>
                    <w:rPr>
                      <w:rFonts w:ascii="Arial" w:hAnsi="Arial" w:cs="Arial"/>
                      <w:sz w:val="16"/>
                      <w:szCs w:val="16"/>
                      <w:lang w:eastAsia="en-US"/>
                    </w:rPr>
                    <w:t>Ability to balance the therapeutic relationship and therapeutic tasks.</w:t>
                  </w:r>
                </w:p>
                <w:p w:rsidR="00622885" w:rsidRDefault="00622885">
                  <w:pPr>
                    <w:spacing w:after="120"/>
                    <w:rPr>
                      <w:rFonts w:ascii="Arial" w:hAnsi="Arial" w:cs="Arial"/>
                      <w:sz w:val="16"/>
                      <w:szCs w:val="16"/>
                      <w:lang w:eastAsia="en-US"/>
                    </w:rPr>
                  </w:pPr>
                  <w:r>
                    <w:rPr>
                      <w:rFonts w:ascii="Arial" w:hAnsi="Arial" w:cs="Arial"/>
                      <w:sz w:val="16"/>
                      <w:szCs w:val="16"/>
                      <w:lang w:eastAsia="en-US"/>
                    </w:rPr>
                    <w:t>Ability to balance interventions in the therapeutic relationship.</w:t>
                  </w:r>
                </w:p>
                <w:p w:rsidR="00622885" w:rsidRDefault="00622885">
                  <w:pPr>
                    <w:rPr>
                      <w:rFonts w:ascii="Arial" w:hAnsi="Arial" w:cs="Arial"/>
                      <w:b/>
                      <w:sz w:val="16"/>
                      <w:szCs w:val="16"/>
                      <w:lang w:eastAsia="en-US"/>
                    </w:rPr>
                  </w:pPr>
                  <w:r>
                    <w:rPr>
                      <w:rFonts w:ascii="Arial" w:hAnsi="Arial" w:cs="Arial"/>
                      <w:sz w:val="16"/>
                      <w:szCs w:val="16"/>
                      <w:lang w:eastAsia="en-US"/>
                    </w:rPr>
                    <w:t>Ability in acknowledging own process in the therapeutic relationship.</w:t>
                  </w:r>
                </w:p>
              </w:tc>
              <w:tc>
                <w:tcPr>
                  <w:tcW w:w="1559" w:type="dxa"/>
                  <w:tcBorders>
                    <w:top w:val="single" w:sz="4" w:space="0" w:color="auto"/>
                    <w:left w:val="single" w:sz="4" w:space="0" w:color="auto"/>
                    <w:bottom w:val="single" w:sz="4" w:space="0" w:color="auto"/>
                    <w:right w:val="single" w:sz="4" w:space="0" w:color="auto"/>
                  </w:tcBorders>
                  <w:hideMark/>
                </w:tcPr>
                <w:p w:rsidR="00622885" w:rsidRDefault="00622885">
                  <w:pPr>
                    <w:spacing w:after="120"/>
                    <w:rPr>
                      <w:rFonts w:ascii="Arial" w:hAnsi="Arial" w:cs="Arial"/>
                      <w:sz w:val="16"/>
                      <w:szCs w:val="16"/>
                      <w:lang w:eastAsia="en-US"/>
                    </w:rPr>
                  </w:pPr>
                  <w:r>
                    <w:rPr>
                      <w:rFonts w:ascii="Arial" w:hAnsi="Arial" w:cs="Arial"/>
                      <w:sz w:val="16"/>
                      <w:szCs w:val="16"/>
                      <w:lang w:eastAsia="en-US"/>
                    </w:rPr>
                    <w:t>Good ability to form and maintain therapeutic relationship whilst demonstrating a balance of the therapeutic relationship and therapeutic tasks.</w:t>
                  </w:r>
                </w:p>
                <w:p w:rsidR="00622885" w:rsidRDefault="00622885">
                  <w:pPr>
                    <w:spacing w:after="120"/>
                    <w:rPr>
                      <w:rFonts w:ascii="Arial" w:hAnsi="Arial" w:cs="Arial"/>
                      <w:sz w:val="16"/>
                      <w:szCs w:val="16"/>
                      <w:lang w:eastAsia="en-US"/>
                    </w:rPr>
                  </w:pPr>
                  <w:r>
                    <w:rPr>
                      <w:rFonts w:ascii="Arial" w:hAnsi="Arial" w:cs="Arial"/>
                      <w:sz w:val="16"/>
                      <w:szCs w:val="16"/>
                      <w:lang w:eastAsia="en-US"/>
                    </w:rPr>
                    <w:t>Good ability to balance interventions in the therapeutic relationship.</w:t>
                  </w:r>
                </w:p>
                <w:p w:rsidR="00622885" w:rsidRDefault="00622885">
                  <w:pPr>
                    <w:rPr>
                      <w:rFonts w:ascii="Arial" w:hAnsi="Arial" w:cs="Arial"/>
                      <w:b/>
                      <w:sz w:val="16"/>
                      <w:szCs w:val="16"/>
                      <w:lang w:eastAsia="en-US"/>
                    </w:rPr>
                  </w:pPr>
                  <w:r>
                    <w:rPr>
                      <w:rFonts w:ascii="Arial" w:hAnsi="Arial" w:cs="Arial"/>
                      <w:sz w:val="16"/>
                      <w:szCs w:val="16"/>
                      <w:lang w:eastAsia="en-US"/>
                    </w:rPr>
                    <w:t>Good ability in acknowledging own process in the therapeutic relationship</w:t>
                  </w: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spacing w:after="120"/>
                    <w:rPr>
                      <w:rFonts w:ascii="Arial" w:hAnsi="Arial" w:cs="Arial"/>
                      <w:sz w:val="16"/>
                      <w:szCs w:val="16"/>
                      <w:lang w:eastAsia="en-US"/>
                    </w:rPr>
                  </w:pPr>
                  <w:r>
                    <w:rPr>
                      <w:rFonts w:ascii="Arial" w:hAnsi="Arial" w:cs="Arial"/>
                      <w:sz w:val="16"/>
                      <w:szCs w:val="16"/>
                      <w:lang w:eastAsia="en-US"/>
                    </w:rPr>
                    <w:t>Excellent ability to form and maintain therapeutic relationship whilst demonstrating a balance of the therapeutic relationship and therapeutic tasks.</w:t>
                  </w:r>
                </w:p>
                <w:p w:rsidR="00622885" w:rsidRDefault="00622885">
                  <w:pPr>
                    <w:spacing w:after="120"/>
                    <w:rPr>
                      <w:rFonts w:ascii="Arial" w:hAnsi="Arial" w:cs="Arial"/>
                      <w:sz w:val="16"/>
                      <w:szCs w:val="16"/>
                      <w:lang w:eastAsia="en-US"/>
                    </w:rPr>
                  </w:pPr>
                  <w:r>
                    <w:rPr>
                      <w:rFonts w:ascii="Arial" w:hAnsi="Arial" w:cs="Arial"/>
                      <w:sz w:val="16"/>
                      <w:szCs w:val="16"/>
                      <w:lang w:eastAsia="en-US"/>
                    </w:rPr>
                    <w:t>Excellent ability to balance interventions in the therapeutic relationship.</w:t>
                  </w:r>
                </w:p>
                <w:p w:rsidR="00622885" w:rsidRDefault="00622885">
                  <w:pPr>
                    <w:spacing w:after="120"/>
                    <w:rPr>
                      <w:rFonts w:ascii="Arial" w:hAnsi="Arial" w:cs="Arial"/>
                      <w:sz w:val="16"/>
                      <w:szCs w:val="16"/>
                      <w:lang w:eastAsia="en-US"/>
                    </w:rPr>
                  </w:pPr>
                  <w:r>
                    <w:rPr>
                      <w:rFonts w:ascii="Arial" w:hAnsi="Arial" w:cs="Arial"/>
                      <w:sz w:val="16"/>
                      <w:szCs w:val="16"/>
                      <w:lang w:eastAsia="en-US"/>
                    </w:rPr>
                    <w:t>Excellent ability in acknowledging own process in the therapeutic relationship.</w:t>
                  </w:r>
                </w:p>
                <w:p w:rsidR="00622885" w:rsidRDefault="00622885">
                  <w:pPr>
                    <w:rPr>
                      <w:rFonts w:ascii="Arial" w:hAnsi="Arial" w:cs="Arial"/>
                      <w:b/>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spacing w:after="120"/>
                    <w:rPr>
                      <w:rFonts w:ascii="Arial" w:hAnsi="Arial" w:cs="Arial"/>
                      <w:sz w:val="16"/>
                      <w:szCs w:val="16"/>
                      <w:lang w:eastAsia="en-US"/>
                    </w:rPr>
                  </w:pPr>
                  <w:r>
                    <w:rPr>
                      <w:rFonts w:ascii="Arial" w:hAnsi="Arial" w:cs="Arial"/>
                      <w:sz w:val="16"/>
                      <w:szCs w:val="16"/>
                      <w:lang w:eastAsia="en-US"/>
                    </w:rPr>
                    <w:t>Exceptional ability to work at depth and complexity to form and maintain therapeutic relationship whilst demonstrating a balance of the therapeutic relationship and therapeutic tasks.</w:t>
                  </w:r>
                </w:p>
                <w:p w:rsidR="00622885" w:rsidRDefault="00622885">
                  <w:pPr>
                    <w:spacing w:after="120"/>
                    <w:rPr>
                      <w:rFonts w:ascii="Arial" w:hAnsi="Arial" w:cs="Arial"/>
                      <w:sz w:val="16"/>
                      <w:szCs w:val="16"/>
                      <w:lang w:eastAsia="en-US"/>
                    </w:rPr>
                  </w:pPr>
                  <w:r>
                    <w:rPr>
                      <w:rFonts w:ascii="Arial" w:hAnsi="Arial" w:cs="Arial"/>
                      <w:sz w:val="16"/>
                      <w:szCs w:val="16"/>
                      <w:lang w:eastAsia="en-US"/>
                    </w:rPr>
                    <w:t>Exceptional ability to balance interventions in the therapeutic relationship.</w:t>
                  </w:r>
                </w:p>
                <w:p w:rsidR="00622885" w:rsidRDefault="00622885">
                  <w:pPr>
                    <w:spacing w:after="120"/>
                    <w:rPr>
                      <w:rFonts w:ascii="Arial" w:hAnsi="Arial" w:cs="Arial"/>
                      <w:sz w:val="16"/>
                      <w:szCs w:val="16"/>
                      <w:lang w:eastAsia="en-US"/>
                    </w:rPr>
                  </w:pPr>
                  <w:r>
                    <w:rPr>
                      <w:rFonts w:ascii="Arial" w:hAnsi="Arial" w:cs="Arial"/>
                      <w:sz w:val="16"/>
                      <w:szCs w:val="16"/>
                      <w:lang w:eastAsia="en-US"/>
                    </w:rPr>
                    <w:t>Exceptional ability in acknowledging own process in the therapeutic relationship.</w:t>
                  </w:r>
                </w:p>
                <w:p w:rsidR="00622885" w:rsidRDefault="00622885">
                  <w:pPr>
                    <w:rPr>
                      <w:rFonts w:ascii="Arial" w:hAnsi="Arial" w:cs="Arial"/>
                      <w:b/>
                      <w:sz w:val="16"/>
                      <w:szCs w:val="16"/>
                      <w:lang w:eastAsia="en-US"/>
                    </w:rPr>
                  </w:pPr>
                </w:p>
              </w:tc>
            </w:tr>
          </w:tbl>
          <w:p w:rsidR="00622885" w:rsidRDefault="006228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622885" w:rsidRDefault="00622885">
            <w:pPr>
              <w:jc w:val="center"/>
              <w:rPr>
                <w:rFonts w:ascii="Arial" w:hAnsi="Arial" w:cs="Arial"/>
                <w:sz w:val="32"/>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622885" w:rsidRDefault="00622885">
            <w:pPr>
              <w:jc w:val="center"/>
              <w:rPr>
                <w:rFonts w:ascii="Arial" w:hAnsi="Arial" w:cs="Arial"/>
                <w:sz w:val="32"/>
                <w:lang w:eastAsia="en-US"/>
              </w:rPr>
            </w:pPr>
            <w:r>
              <w:rPr>
                <w:rFonts w:ascii="Arial" w:hAnsi="Arial" w:cs="Arial"/>
                <w:sz w:val="32"/>
                <w:lang w:eastAsia="en-US"/>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622885" w:rsidRDefault="00622885">
            <w:pPr>
              <w:rPr>
                <w:rFonts w:ascii="Arial" w:hAnsi="Arial" w:cs="Arial"/>
                <w:b/>
                <w:sz w:val="16"/>
                <w:szCs w:val="16"/>
                <w:lang w:eastAsia="en-US"/>
              </w:rPr>
            </w:pPr>
            <w:r>
              <w:rPr>
                <w:rFonts w:ascii="Arial" w:hAnsi="Arial" w:cs="Arial"/>
                <w:b/>
                <w:szCs w:val="16"/>
                <w:lang w:eastAsia="en-US"/>
              </w:rPr>
              <w:t>3. Maintaining safety in the therapeutic relationship</w:t>
            </w:r>
          </w:p>
          <w:p w:rsidR="00622885" w:rsidRDefault="006228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622885" w:rsidRDefault="00622885">
            <w:pPr>
              <w:spacing w:before="34" w:line="237" w:lineRule="auto"/>
              <w:ind w:left="108" w:right="-54"/>
              <w:rPr>
                <w:rFonts w:ascii="Arial" w:eastAsia="Arial" w:hAnsi="Arial" w:cs="Arial"/>
                <w:bCs/>
                <w:lang w:eastAsia="en-US"/>
              </w:rPr>
            </w:pPr>
            <w:r>
              <w:rPr>
                <w:rFonts w:ascii="Arial" w:eastAsia="Arial" w:hAnsi="Arial" w:cs="Arial"/>
                <w:bCs/>
                <w:lang w:eastAsia="en-US"/>
              </w:rPr>
              <w:lastRenderedPageBreak/>
              <w:t>including:</w:t>
            </w:r>
          </w:p>
          <w:p w:rsidR="00622885" w:rsidRDefault="00622885">
            <w:pPr>
              <w:spacing w:before="34" w:line="237" w:lineRule="auto"/>
              <w:ind w:left="108" w:right="-54"/>
              <w:rPr>
                <w:rFonts w:ascii="Arial" w:eastAsia="Arial" w:hAnsi="Arial" w:cs="Arial"/>
                <w:bCs/>
                <w:lang w:eastAsia="en-US"/>
              </w:rPr>
            </w:pPr>
            <w:r>
              <w:rPr>
                <w:rFonts w:ascii="Arial" w:eastAsia="Arial" w:hAnsi="Arial" w:cs="Arial"/>
                <w:bCs/>
                <w:lang w:eastAsia="en-US"/>
              </w:rPr>
              <w:t>An ability to balance the maintenance of a client-centred stance with the need to attend to issues of client safety and risk</w:t>
            </w:r>
          </w:p>
          <w:tbl>
            <w:tblPr>
              <w:tblStyle w:val="TableGrid"/>
              <w:tblW w:w="0" w:type="dxa"/>
              <w:tblLook w:val="04A0" w:firstRow="1" w:lastRow="0" w:firstColumn="1" w:lastColumn="0" w:noHBand="0" w:noVBand="1"/>
            </w:tblPr>
            <w:tblGrid>
              <w:gridCol w:w="1867"/>
              <w:gridCol w:w="1531"/>
              <w:gridCol w:w="1729"/>
              <w:gridCol w:w="1701"/>
              <w:gridCol w:w="1559"/>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53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Marginal Fail </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p w:rsidR="00622885" w:rsidRDefault="00622885">
                  <w:pPr>
                    <w:rPr>
                      <w:rFonts w:ascii="Arial" w:hAnsi="Arial" w:cs="Arial"/>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Inappropriate behaviour putting safety of the client at risk</w:t>
                  </w:r>
                </w:p>
                <w:p w:rsidR="00622885" w:rsidRDefault="00622885">
                  <w:pPr>
                    <w:rPr>
                      <w:rFonts w:ascii="Arial" w:hAnsi="Arial" w:cs="Arial"/>
                      <w:b/>
                      <w:szCs w:val="16"/>
                      <w:lang w:eastAsia="en-US"/>
                    </w:rPr>
                  </w:pPr>
                </w:p>
              </w:tc>
              <w:tc>
                <w:tcPr>
                  <w:tcW w:w="153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Concern regarding action taken, showing lack of awareness referred to fitness to practice, ethical and professional standards.</w:t>
                  </w: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t>Bad judgement exercised referred to fitness to practice and ethical and professional standards.</w:t>
                  </w:r>
                </w:p>
              </w:tc>
              <w:tc>
                <w:tcPr>
                  <w:tcW w:w="170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t xml:space="preserve">Appropriate ability demonstrated in </w:t>
                  </w:r>
                  <w:r>
                    <w:rPr>
                      <w:rFonts w:ascii="Arial" w:eastAsia="Arial" w:hAnsi="Arial" w:cs="Arial"/>
                      <w:bCs/>
                      <w:sz w:val="16"/>
                      <w:szCs w:val="16"/>
                      <w:lang w:eastAsia="en-US"/>
                    </w:rPr>
                    <w:t>maintenance of a client-centred stance and attention paid to ethical and legal considerations when considering safety and risk.</w:t>
                  </w: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 xml:space="preserve">Sound ability demonstrated in </w:t>
                  </w:r>
                  <w:r>
                    <w:rPr>
                      <w:rFonts w:ascii="Arial" w:eastAsia="Arial" w:hAnsi="Arial" w:cs="Arial"/>
                      <w:bCs/>
                      <w:sz w:val="16"/>
                      <w:szCs w:val="16"/>
                      <w:lang w:eastAsia="en-US"/>
                    </w:rPr>
                    <w:t>maintenance of a client-centred stance and attention paid to ethical and legal considerations when considering safety and risk.</w:t>
                  </w:r>
                </w:p>
                <w:p w:rsidR="00622885" w:rsidRDefault="00622885">
                  <w:pPr>
                    <w:rPr>
                      <w:rFonts w:ascii="Arial" w:hAnsi="Arial" w:cs="Arial"/>
                      <w:b/>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t xml:space="preserve">Excellent ability demonstrated in </w:t>
                  </w:r>
                  <w:r>
                    <w:rPr>
                      <w:rFonts w:ascii="Arial" w:eastAsia="Arial" w:hAnsi="Arial" w:cs="Arial"/>
                      <w:bCs/>
                      <w:sz w:val="16"/>
                      <w:szCs w:val="16"/>
                      <w:lang w:eastAsia="en-US"/>
                    </w:rPr>
                    <w:t>maintenance of a client-centred stance in working at depth whilst attending to ethical and legal considerations when considering safety and risk.</w:t>
                  </w: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 xml:space="preserve">Exceptional ability demonstrated in </w:t>
                  </w:r>
                  <w:r>
                    <w:rPr>
                      <w:rFonts w:ascii="Arial" w:eastAsia="Arial" w:hAnsi="Arial" w:cs="Arial"/>
                      <w:bCs/>
                      <w:sz w:val="16"/>
                      <w:szCs w:val="16"/>
                      <w:lang w:eastAsia="en-US"/>
                    </w:rPr>
                    <w:t>maintenance of a client-centred stance in working at depth with complex issues whilst attending to ethical and legal considerations when considering safety and risk.</w:t>
                  </w:r>
                </w:p>
                <w:p w:rsidR="00622885" w:rsidRDefault="00622885">
                  <w:pPr>
                    <w:rPr>
                      <w:rFonts w:ascii="Arial" w:hAnsi="Arial" w:cs="Arial"/>
                      <w:b/>
                      <w:sz w:val="16"/>
                      <w:szCs w:val="16"/>
                      <w:lang w:eastAsia="en-US"/>
                    </w:rPr>
                  </w:pPr>
                </w:p>
              </w:tc>
            </w:tr>
          </w:tbl>
          <w:p w:rsidR="00622885" w:rsidRDefault="00622885">
            <w:pPr>
              <w:spacing w:before="34" w:line="237" w:lineRule="auto"/>
              <w:ind w:left="108" w:right="-54"/>
              <w:rPr>
                <w:rFonts w:ascii="Arial" w:eastAsia="Arial" w:hAnsi="Arial" w:cs="Arial"/>
                <w:bCs/>
                <w:lang w:eastAsia="en-US"/>
              </w:rPr>
            </w:pPr>
          </w:p>
          <w:p w:rsidR="00622885" w:rsidRDefault="006228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622885" w:rsidRDefault="00622885">
            <w:pPr>
              <w:jc w:val="center"/>
              <w:rPr>
                <w:rFonts w:ascii="Arial" w:hAnsi="Arial" w:cs="Arial"/>
                <w:sz w:val="32"/>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622885" w:rsidRDefault="00622885">
            <w:pPr>
              <w:jc w:val="center"/>
              <w:rPr>
                <w:rFonts w:ascii="Arial" w:hAnsi="Arial" w:cs="Arial"/>
                <w:sz w:val="32"/>
                <w:lang w:eastAsia="en-US"/>
              </w:rPr>
            </w:pPr>
            <w:r>
              <w:rPr>
                <w:rFonts w:ascii="Arial" w:hAnsi="Arial" w:cs="Arial"/>
                <w:sz w:val="32"/>
                <w:lang w:eastAsia="en-US"/>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622885" w:rsidRDefault="00622885">
            <w:pPr>
              <w:rPr>
                <w:rFonts w:ascii="Arial" w:hAnsi="Arial" w:cs="Arial"/>
                <w:b/>
                <w:sz w:val="16"/>
                <w:szCs w:val="16"/>
                <w:lang w:eastAsia="en-US"/>
              </w:rPr>
            </w:pPr>
            <w:r>
              <w:rPr>
                <w:rFonts w:ascii="Arial" w:hAnsi="Arial" w:cs="Arial"/>
                <w:b/>
                <w:szCs w:val="16"/>
                <w:lang w:eastAsia="en-US"/>
              </w:rPr>
              <w:t>4. Maintaining psychological contact</w:t>
            </w:r>
          </w:p>
          <w:p w:rsidR="00622885" w:rsidRDefault="006228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622885" w:rsidRDefault="00622885">
            <w:pPr>
              <w:spacing w:before="34" w:line="237" w:lineRule="auto"/>
              <w:ind w:right="-54"/>
              <w:rPr>
                <w:rFonts w:ascii="Arial" w:eastAsia="Arial" w:hAnsi="Arial" w:cs="Arial"/>
                <w:bCs/>
                <w:lang w:eastAsia="en-US"/>
              </w:rPr>
            </w:pPr>
            <w:r>
              <w:rPr>
                <w:rFonts w:ascii="Arial" w:eastAsia="Arial" w:hAnsi="Arial" w:cs="Arial"/>
                <w:bCs/>
                <w:lang w:eastAsia="en-US"/>
              </w:rPr>
              <w:t>including:</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establish and maintain psychological contact with the client at both explicit and implicit levels </w:t>
            </w:r>
          </w:p>
          <w:tbl>
            <w:tblPr>
              <w:tblStyle w:val="TableGrid"/>
              <w:tblW w:w="0" w:type="dxa"/>
              <w:tblLook w:val="04A0" w:firstRow="1" w:lastRow="0" w:firstColumn="1" w:lastColumn="0" w:noHBand="0" w:noVBand="1"/>
            </w:tblPr>
            <w:tblGrid>
              <w:gridCol w:w="1867"/>
              <w:gridCol w:w="1531"/>
              <w:gridCol w:w="1729"/>
              <w:gridCol w:w="1701"/>
              <w:gridCol w:w="1559"/>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53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Marginal Fail </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p w:rsidR="00622885" w:rsidRDefault="00622885">
                  <w:pPr>
                    <w:rPr>
                      <w:rFonts w:ascii="Arial" w:hAnsi="Arial" w:cs="Arial"/>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Limited or no ability to </w:t>
                  </w:r>
                  <w:r>
                    <w:rPr>
                      <w:rFonts w:ascii="Arial" w:hAnsi="Arial" w:cs="Arial"/>
                      <w:color w:val="000000"/>
                      <w:sz w:val="16"/>
                      <w:szCs w:val="16"/>
                      <w:lang w:eastAsia="en-US"/>
                    </w:rPr>
                    <w:t>establish and maintain psychological contact</w:t>
                  </w:r>
                </w:p>
                <w:p w:rsidR="00622885" w:rsidRDefault="00622885">
                  <w:pPr>
                    <w:rPr>
                      <w:rFonts w:ascii="Arial" w:hAnsi="Arial" w:cs="Arial"/>
                      <w:sz w:val="16"/>
                      <w:szCs w:val="16"/>
                      <w:lang w:eastAsia="en-US"/>
                    </w:rPr>
                  </w:pPr>
                  <w:r>
                    <w:rPr>
                      <w:rFonts w:ascii="Arial" w:hAnsi="Arial" w:cs="Arial"/>
                      <w:color w:val="000000"/>
                      <w:sz w:val="16"/>
                      <w:szCs w:val="16"/>
                      <w:lang w:eastAsia="en-US"/>
                    </w:rPr>
                    <w:t>No holding of client process.</w:t>
                  </w:r>
                </w:p>
                <w:p w:rsidR="00622885" w:rsidRDefault="00622885">
                  <w:pPr>
                    <w:rPr>
                      <w:rFonts w:ascii="Arial" w:hAnsi="Arial" w:cs="Arial"/>
                      <w:b/>
                      <w:szCs w:val="16"/>
                      <w:lang w:eastAsia="en-US"/>
                    </w:rPr>
                  </w:pPr>
                </w:p>
              </w:tc>
              <w:tc>
                <w:tcPr>
                  <w:tcW w:w="153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Rudimentary ability to </w:t>
                  </w:r>
                  <w:r>
                    <w:rPr>
                      <w:rFonts w:ascii="Arial" w:hAnsi="Arial" w:cs="Arial"/>
                      <w:color w:val="000000"/>
                      <w:sz w:val="16"/>
                      <w:szCs w:val="16"/>
                      <w:lang w:eastAsia="en-US"/>
                    </w:rPr>
                    <w:t xml:space="preserve">establish and maintain psychological contact </w:t>
                  </w:r>
                </w:p>
                <w:p w:rsidR="00622885" w:rsidRDefault="00622885">
                  <w:pPr>
                    <w:rPr>
                      <w:rFonts w:ascii="Arial" w:hAnsi="Arial" w:cs="Arial"/>
                      <w:sz w:val="16"/>
                      <w:szCs w:val="16"/>
                      <w:lang w:eastAsia="en-US"/>
                    </w:rPr>
                  </w:pPr>
                  <w:r>
                    <w:rPr>
                      <w:rFonts w:ascii="Arial" w:hAnsi="Arial" w:cs="Arial"/>
                      <w:sz w:val="16"/>
                      <w:szCs w:val="16"/>
                      <w:lang w:eastAsia="en-US"/>
                    </w:rPr>
                    <w:t>Limited holding of client’s process.</w:t>
                  </w:r>
                </w:p>
                <w:p w:rsidR="00622885" w:rsidRDefault="00622885">
                  <w:pPr>
                    <w:rPr>
                      <w:rFonts w:ascii="Arial" w:hAnsi="Arial" w:cs="Arial"/>
                      <w:b/>
                      <w:sz w:val="16"/>
                      <w:szCs w:val="16"/>
                      <w:lang w:eastAsia="en-US"/>
                    </w:rPr>
                  </w:pPr>
                </w:p>
              </w:tc>
              <w:tc>
                <w:tcPr>
                  <w:tcW w:w="172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Some, but inconsistent ability to </w:t>
                  </w:r>
                  <w:r>
                    <w:rPr>
                      <w:rFonts w:ascii="Arial" w:hAnsi="Arial" w:cs="Arial"/>
                      <w:color w:val="000000"/>
                      <w:sz w:val="16"/>
                      <w:szCs w:val="16"/>
                      <w:lang w:eastAsia="en-US"/>
                    </w:rPr>
                    <w:t>establish and maintain psychological contact</w:t>
                  </w:r>
                </w:p>
                <w:p w:rsidR="00622885" w:rsidRDefault="00622885">
                  <w:pPr>
                    <w:rPr>
                      <w:rFonts w:ascii="Arial" w:hAnsi="Arial" w:cs="Arial"/>
                      <w:sz w:val="16"/>
                      <w:szCs w:val="16"/>
                      <w:lang w:eastAsia="en-US"/>
                    </w:rPr>
                  </w:pPr>
                  <w:r>
                    <w:rPr>
                      <w:rFonts w:ascii="Arial" w:hAnsi="Arial" w:cs="Arial"/>
                      <w:color w:val="000000"/>
                      <w:sz w:val="16"/>
                      <w:szCs w:val="16"/>
                      <w:lang w:eastAsia="en-US"/>
                    </w:rPr>
                    <w:t>Inconsistent holding of client process</w:t>
                  </w:r>
                </w:p>
                <w:p w:rsidR="00622885" w:rsidRDefault="00622885">
                  <w:pPr>
                    <w:rPr>
                      <w:rFonts w:ascii="Arial" w:hAnsi="Arial" w:cs="Arial"/>
                      <w:b/>
                      <w:sz w:val="16"/>
                      <w:szCs w:val="16"/>
                      <w:lang w:eastAsia="en-US"/>
                    </w:rPr>
                  </w:pP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 xml:space="preserve">An appropriate ability to </w:t>
                  </w:r>
                  <w:r>
                    <w:rPr>
                      <w:rFonts w:ascii="Arial" w:hAnsi="Arial" w:cs="Arial"/>
                      <w:color w:val="000000"/>
                      <w:sz w:val="16"/>
                      <w:szCs w:val="16"/>
                      <w:lang w:eastAsia="en-US"/>
                    </w:rPr>
                    <w:t>establish and maintain psychological contact and to consistently hold client’s process.</w:t>
                  </w:r>
                </w:p>
                <w:p w:rsidR="00622885" w:rsidRDefault="00622885">
                  <w:pPr>
                    <w:rPr>
                      <w:rFonts w:ascii="Arial" w:hAnsi="Arial" w:cs="Arial"/>
                      <w:b/>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 xml:space="preserve">A very good ability to </w:t>
                  </w:r>
                  <w:r>
                    <w:rPr>
                      <w:rFonts w:ascii="Arial" w:hAnsi="Arial" w:cs="Arial"/>
                      <w:color w:val="000000"/>
                      <w:sz w:val="16"/>
                      <w:szCs w:val="16"/>
                      <w:lang w:eastAsia="en-US"/>
                    </w:rPr>
                    <w:t>establish and maintain psychological contact and very good ability to hold client process.</w:t>
                  </w:r>
                </w:p>
                <w:p w:rsidR="00622885" w:rsidRDefault="00622885">
                  <w:pPr>
                    <w:rPr>
                      <w:rFonts w:ascii="Arial" w:hAnsi="Arial" w:cs="Arial"/>
                      <w:b/>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An advanced ability to </w:t>
                  </w:r>
                  <w:r>
                    <w:rPr>
                      <w:rFonts w:ascii="Arial" w:hAnsi="Arial" w:cs="Arial"/>
                      <w:color w:val="000000"/>
                      <w:sz w:val="16"/>
                      <w:szCs w:val="16"/>
                      <w:lang w:eastAsia="en-US"/>
                    </w:rPr>
                    <w:t>establish and maintain psychological contact</w:t>
                  </w:r>
                </w:p>
                <w:p w:rsidR="00622885" w:rsidRDefault="00622885">
                  <w:pPr>
                    <w:rPr>
                      <w:rFonts w:ascii="Arial" w:hAnsi="Arial" w:cs="Arial"/>
                      <w:sz w:val="16"/>
                      <w:szCs w:val="16"/>
                      <w:lang w:eastAsia="en-US"/>
                    </w:rPr>
                  </w:pPr>
                  <w:r>
                    <w:rPr>
                      <w:rFonts w:ascii="Arial" w:hAnsi="Arial" w:cs="Arial"/>
                      <w:color w:val="000000"/>
                      <w:sz w:val="16"/>
                      <w:szCs w:val="16"/>
                      <w:lang w:eastAsia="en-US"/>
                    </w:rPr>
                    <w:t>Ability to deeply hold clients process.</w:t>
                  </w:r>
                </w:p>
                <w:p w:rsidR="00622885" w:rsidRDefault="00622885">
                  <w:pPr>
                    <w:rPr>
                      <w:rFonts w:ascii="Arial" w:hAnsi="Arial" w:cs="Arial"/>
                      <w:b/>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 xml:space="preserve">Exceptional </w:t>
                  </w:r>
                </w:p>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ability to </w:t>
                  </w:r>
                  <w:r>
                    <w:rPr>
                      <w:rFonts w:ascii="Arial" w:hAnsi="Arial" w:cs="Arial"/>
                      <w:color w:val="000000"/>
                      <w:sz w:val="16"/>
                      <w:szCs w:val="16"/>
                      <w:lang w:eastAsia="en-US"/>
                    </w:rPr>
                    <w:t>establish and maintain psychological contact</w:t>
                  </w:r>
                </w:p>
                <w:p w:rsidR="00622885" w:rsidRDefault="00622885">
                  <w:pPr>
                    <w:rPr>
                      <w:rFonts w:ascii="Arial" w:hAnsi="Arial" w:cs="Arial"/>
                      <w:sz w:val="16"/>
                      <w:szCs w:val="16"/>
                      <w:lang w:eastAsia="en-US"/>
                    </w:rPr>
                  </w:pPr>
                  <w:r>
                    <w:rPr>
                      <w:rFonts w:ascii="Arial" w:hAnsi="Arial" w:cs="Arial"/>
                      <w:color w:val="000000"/>
                      <w:sz w:val="16"/>
                      <w:szCs w:val="16"/>
                      <w:lang w:eastAsia="en-US"/>
                    </w:rPr>
                    <w:t>Ability to deeply hold client’s process whilst working with complex needs.</w:t>
                  </w:r>
                </w:p>
                <w:p w:rsidR="00622885" w:rsidRDefault="00622885">
                  <w:pPr>
                    <w:rPr>
                      <w:rFonts w:ascii="Arial" w:hAnsi="Arial" w:cs="Arial"/>
                      <w:b/>
                      <w:sz w:val="16"/>
                      <w:szCs w:val="16"/>
                      <w:lang w:eastAsia="en-US"/>
                    </w:rPr>
                  </w:pPr>
                </w:p>
              </w:tc>
            </w:tr>
          </w:tbl>
          <w:p w:rsidR="00622885" w:rsidRDefault="00622885">
            <w:pPr>
              <w:spacing w:before="34" w:line="237" w:lineRule="auto"/>
              <w:ind w:left="108" w:right="-54"/>
              <w:rPr>
                <w:rFonts w:ascii="Arial" w:eastAsia="Arial" w:hAnsi="Arial" w:cs="Arial"/>
                <w:bCs/>
                <w:lang w:eastAsia="en-US"/>
              </w:rPr>
            </w:pPr>
          </w:p>
          <w:p w:rsidR="00622885" w:rsidRDefault="00622885">
            <w:pPr>
              <w:widowControl w:val="0"/>
              <w:autoSpaceDE w:val="0"/>
              <w:autoSpaceDN w:val="0"/>
              <w:adjustRightInd w:val="0"/>
              <w:spacing w:after="240"/>
              <w:rPr>
                <w:rFonts w:ascii="Arial" w:hAnsi="Arial" w:cs="Arial"/>
                <w:color w:val="000000"/>
                <w:lang w:eastAsia="en-US"/>
              </w:rPr>
            </w:pPr>
          </w:p>
        </w:tc>
        <w:tc>
          <w:tcPr>
            <w:tcW w:w="416" w:type="pct"/>
            <w:tcBorders>
              <w:top w:val="single" w:sz="4" w:space="0" w:color="auto"/>
              <w:left w:val="single" w:sz="4" w:space="0" w:color="auto"/>
              <w:bottom w:val="nil"/>
              <w:right w:val="single" w:sz="4" w:space="0" w:color="auto"/>
            </w:tcBorders>
          </w:tcPr>
          <w:p w:rsidR="00622885" w:rsidRDefault="00622885">
            <w:pPr>
              <w:jc w:val="center"/>
              <w:rPr>
                <w:rFonts w:ascii="Arial" w:hAnsi="Arial" w:cs="Arial"/>
                <w:sz w:val="32"/>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color w:val="000000"/>
                <w:lang w:eastAsia="en-US"/>
              </w:rPr>
            </w:pPr>
          </w:p>
        </w:tc>
        <w:tc>
          <w:tcPr>
            <w:tcW w:w="416" w:type="pct"/>
            <w:tcBorders>
              <w:top w:val="nil"/>
              <w:left w:val="single" w:sz="4" w:space="0" w:color="auto"/>
              <w:bottom w:val="single" w:sz="4" w:space="0" w:color="auto"/>
              <w:right w:val="single" w:sz="4" w:space="0" w:color="auto"/>
            </w:tcBorders>
            <w:hideMark/>
          </w:tcPr>
          <w:p w:rsidR="00622885" w:rsidRDefault="00622885">
            <w:pPr>
              <w:jc w:val="center"/>
              <w:rPr>
                <w:rFonts w:ascii="Arial" w:hAnsi="Arial" w:cs="Arial"/>
                <w:sz w:val="32"/>
                <w:lang w:eastAsia="en-US"/>
              </w:rPr>
            </w:pPr>
            <w:r>
              <w:rPr>
                <w:rFonts w:ascii="Arial" w:hAnsi="Arial" w:cs="Arial"/>
                <w:sz w:val="32"/>
                <w:lang w:eastAsia="en-US"/>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622885" w:rsidRDefault="00622885">
            <w:pPr>
              <w:rPr>
                <w:rFonts w:ascii="Arial" w:hAnsi="Arial" w:cs="Arial"/>
                <w:b/>
                <w:sz w:val="16"/>
                <w:szCs w:val="16"/>
                <w:lang w:eastAsia="en-US"/>
              </w:rPr>
            </w:pPr>
            <w:r>
              <w:rPr>
                <w:rFonts w:ascii="Arial" w:hAnsi="Arial" w:cs="Arial"/>
                <w:b/>
                <w:szCs w:val="16"/>
                <w:lang w:eastAsia="en-US"/>
              </w:rPr>
              <w:t>5. Capacity to balance therapeutic tasks</w:t>
            </w:r>
          </w:p>
          <w:p w:rsidR="00622885" w:rsidRDefault="00622885">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tcPr>
          <w:p w:rsidR="00622885" w:rsidRDefault="00622885">
            <w:pPr>
              <w:spacing w:before="34" w:line="237" w:lineRule="auto"/>
              <w:ind w:right="-54"/>
              <w:rPr>
                <w:rFonts w:ascii="Arial" w:eastAsia="Arial" w:hAnsi="Arial" w:cs="Arial"/>
                <w:bCs/>
                <w:lang w:eastAsia="en-US"/>
              </w:rPr>
            </w:pPr>
            <w:r>
              <w:rPr>
                <w:rFonts w:ascii="Arial" w:eastAsia="Arial" w:hAnsi="Arial" w:cs="Arial"/>
                <w:bCs/>
                <w:lang w:eastAsia="en-US"/>
              </w:rPr>
              <w:t>including:</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balance the need for warmth and acceptance with the need to be congruent and transparent with clients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attend to both process and content in the therapeutic relationship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balance emotional arousal with the need for understanding and meaning making in the therapeutic relationship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lastRenderedPageBreak/>
              <w:t xml:space="preserve">An ability to balance levels of support and challenge in the therapeutic relationship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judge when it is appropriate to introduce methods that encourage active emotional expression </w:t>
            </w:r>
          </w:p>
          <w:p w:rsidR="00622885" w:rsidRDefault="00622885">
            <w:pPr>
              <w:rPr>
                <w:rFonts w:ascii="Arial" w:hAnsi="Arial" w:cs="Arial"/>
                <w:b/>
                <w:lang w:eastAsia="en-US"/>
              </w:rPr>
            </w:pPr>
            <w:r>
              <w:rPr>
                <w:rFonts w:ascii="Arial" w:hAnsi="Arial" w:cs="Arial"/>
                <w:color w:val="000000"/>
                <w:lang w:eastAsia="en-US"/>
              </w:rPr>
              <w:t>An ability to hold in mind and to monitor the client’s emotional needs and capacities when devising and undertaking therapeutic tasks</w:t>
            </w:r>
          </w:p>
          <w:tbl>
            <w:tblPr>
              <w:tblStyle w:val="TableGrid"/>
              <w:tblW w:w="0" w:type="dxa"/>
              <w:tblLook w:val="04A0" w:firstRow="1" w:lastRow="0" w:firstColumn="1" w:lastColumn="0" w:noHBand="0" w:noVBand="1"/>
            </w:tblPr>
            <w:tblGrid>
              <w:gridCol w:w="1867"/>
              <w:gridCol w:w="1531"/>
              <w:gridCol w:w="1729"/>
              <w:gridCol w:w="1701"/>
              <w:gridCol w:w="1559"/>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53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Marginal Fail</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p w:rsidR="00622885" w:rsidRDefault="00622885">
                  <w:pPr>
                    <w:rPr>
                      <w:rFonts w:ascii="Arial" w:hAnsi="Arial" w:cs="Arial"/>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Limited or no ability to balance congruence and transparency; process and content;</w:t>
                  </w:r>
                </w:p>
                <w:p w:rsidR="00622885" w:rsidRDefault="00622885">
                  <w:pPr>
                    <w:rPr>
                      <w:rFonts w:ascii="Arial" w:hAnsi="Arial" w:cs="Arial"/>
                      <w:sz w:val="16"/>
                      <w:szCs w:val="16"/>
                      <w:lang w:eastAsia="en-US"/>
                    </w:rPr>
                  </w:pPr>
                  <w:r>
                    <w:rPr>
                      <w:rFonts w:ascii="Arial" w:hAnsi="Arial" w:cs="Arial"/>
                      <w:sz w:val="16"/>
                      <w:szCs w:val="16"/>
                      <w:lang w:eastAsia="en-US"/>
                    </w:rPr>
                    <w:t>Support and challenge</w:t>
                  </w:r>
                </w:p>
                <w:p w:rsidR="00622885" w:rsidRDefault="00622885">
                  <w:pPr>
                    <w:rPr>
                      <w:rFonts w:ascii="Arial" w:hAnsi="Arial" w:cs="Arial"/>
                      <w:sz w:val="16"/>
                      <w:szCs w:val="16"/>
                      <w:lang w:eastAsia="en-US"/>
                    </w:rPr>
                  </w:pPr>
                  <w:r>
                    <w:rPr>
                      <w:rFonts w:ascii="Arial" w:hAnsi="Arial" w:cs="Arial"/>
                      <w:sz w:val="16"/>
                      <w:szCs w:val="16"/>
                      <w:lang w:eastAsia="en-US"/>
                    </w:rPr>
                    <w:t>Or make meaning from emotional arousal; show appropriate judgement in interventions;</w:t>
                  </w:r>
                </w:p>
                <w:p w:rsidR="00622885" w:rsidRDefault="00622885">
                  <w:pPr>
                    <w:rPr>
                      <w:rFonts w:ascii="Arial" w:hAnsi="Arial" w:cs="Arial"/>
                      <w:b/>
                      <w:szCs w:val="16"/>
                      <w:lang w:eastAsia="en-US"/>
                    </w:rPr>
                  </w:pPr>
                  <w:r>
                    <w:rPr>
                      <w:rFonts w:ascii="Arial" w:hAnsi="Arial" w:cs="Arial"/>
                      <w:sz w:val="16"/>
                      <w:szCs w:val="16"/>
                      <w:lang w:eastAsia="en-US"/>
                    </w:rPr>
                    <w:t>Judgement in client’s ability and readiness to work</w:t>
                  </w:r>
                </w:p>
              </w:tc>
              <w:tc>
                <w:tcPr>
                  <w:tcW w:w="153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Rudimentary ability to balance congruence and transparency; process and content;</w:t>
                  </w:r>
                </w:p>
                <w:p w:rsidR="00622885" w:rsidRDefault="00622885">
                  <w:pPr>
                    <w:rPr>
                      <w:rFonts w:ascii="Arial" w:hAnsi="Arial" w:cs="Arial"/>
                      <w:sz w:val="16"/>
                      <w:szCs w:val="16"/>
                      <w:lang w:eastAsia="en-US"/>
                    </w:rPr>
                  </w:pPr>
                  <w:r>
                    <w:rPr>
                      <w:rFonts w:ascii="Arial" w:hAnsi="Arial" w:cs="Arial"/>
                      <w:sz w:val="16"/>
                      <w:szCs w:val="16"/>
                      <w:lang w:eastAsia="en-US"/>
                    </w:rPr>
                    <w:t>Support and challenge</w:t>
                  </w:r>
                </w:p>
                <w:p w:rsidR="00622885" w:rsidRDefault="00622885">
                  <w:pPr>
                    <w:rPr>
                      <w:rFonts w:ascii="Arial" w:hAnsi="Arial" w:cs="Arial"/>
                      <w:sz w:val="16"/>
                      <w:szCs w:val="16"/>
                      <w:lang w:eastAsia="en-US"/>
                    </w:rPr>
                  </w:pPr>
                  <w:r>
                    <w:rPr>
                      <w:rFonts w:ascii="Arial" w:hAnsi="Arial" w:cs="Arial"/>
                      <w:sz w:val="16"/>
                      <w:szCs w:val="16"/>
                      <w:lang w:eastAsia="en-US"/>
                    </w:rPr>
                    <w:t>Or make meaning from emotional arousal; show appropriate judgement in interventions;</w:t>
                  </w:r>
                </w:p>
                <w:p w:rsidR="00622885" w:rsidRDefault="00622885">
                  <w:pPr>
                    <w:rPr>
                      <w:rFonts w:ascii="Arial" w:hAnsi="Arial" w:cs="Arial"/>
                      <w:b/>
                      <w:sz w:val="16"/>
                      <w:szCs w:val="16"/>
                      <w:lang w:eastAsia="en-US"/>
                    </w:rPr>
                  </w:pPr>
                  <w:r>
                    <w:rPr>
                      <w:rFonts w:ascii="Arial" w:hAnsi="Arial" w:cs="Arial"/>
                      <w:sz w:val="16"/>
                      <w:szCs w:val="16"/>
                      <w:lang w:eastAsia="en-US"/>
                    </w:rPr>
                    <w:t>Judgement in client’s ability and readiness to work</w:t>
                  </w: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Some, but inconsistent ability to balance congruence and transparency; process and content;</w:t>
                  </w:r>
                </w:p>
                <w:p w:rsidR="00622885" w:rsidRDefault="00622885">
                  <w:pPr>
                    <w:rPr>
                      <w:rFonts w:ascii="Arial" w:hAnsi="Arial" w:cs="Arial"/>
                      <w:sz w:val="16"/>
                      <w:szCs w:val="16"/>
                      <w:lang w:eastAsia="en-US"/>
                    </w:rPr>
                  </w:pPr>
                  <w:r>
                    <w:rPr>
                      <w:rFonts w:ascii="Arial" w:hAnsi="Arial" w:cs="Arial"/>
                      <w:sz w:val="16"/>
                      <w:szCs w:val="16"/>
                      <w:lang w:eastAsia="en-US"/>
                    </w:rPr>
                    <w:t>Support and challenge</w:t>
                  </w:r>
                </w:p>
                <w:p w:rsidR="00622885" w:rsidRDefault="00622885">
                  <w:pPr>
                    <w:rPr>
                      <w:rFonts w:ascii="Arial" w:hAnsi="Arial" w:cs="Arial"/>
                      <w:sz w:val="16"/>
                      <w:szCs w:val="16"/>
                      <w:lang w:eastAsia="en-US"/>
                    </w:rPr>
                  </w:pPr>
                  <w:r>
                    <w:rPr>
                      <w:rFonts w:ascii="Arial" w:hAnsi="Arial" w:cs="Arial"/>
                      <w:sz w:val="16"/>
                      <w:szCs w:val="16"/>
                      <w:lang w:eastAsia="en-US"/>
                    </w:rPr>
                    <w:t>Or make meaning from emotional arousal; show appropriate judgement in interventions;</w:t>
                  </w:r>
                </w:p>
                <w:p w:rsidR="00622885" w:rsidRDefault="00622885">
                  <w:pPr>
                    <w:rPr>
                      <w:rFonts w:ascii="Arial" w:hAnsi="Arial" w:cs="Arial"/>
                      <w:b/>
                      <w:sz w:val="16"/>
                      <w:szCs w:val="16"/>
                      <w:lang w:eastAsia="en-US"/>
                    </w:rPr>
                  </w:pPr>
                  <w:r>
                    <w:rPr>
                      <w:rFonts w:ascii="Arial" w:hAnsi="Arial" w:cs="Arial"/>
                      <w:sz w:val="16"/>
                      <w:szCs w:val="16"/>
                      <w:lang w:eastAsia="en-US"/>
                    </w:rPr>
                    <w:t>Judgement in client’s ability and readiness to work</w:t>
                  </w:r>
                </w:p>
              </w:tc>
              <w:tc>
                <w:tcPr>
                  <w:tcW w:w="170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An appropriate ability to balance congruence and transparency; process and content;</w:t>
                  </w:r>
                </w:p>
                <w:p w:rsidR="00622885" w:rsidRDefault="00622885">
                  <w:pPr>
                    <w:rPr>
                      <w:rFonts w:ascii="Arial" w:hAnsi="Arial" w:cs="Arial"/>
                      <w:sz w:val="16"/>
                      <w:szCs w:val="16"/>
                      <w:lang w:eastAsia="en-US"/>
                    </w:rPr>
                  </w:pPr>
                  <w:r>
                    <w:rPr>
                      <w:rFonts w:ascii="Arial" w:hAnsi="Arial" w:cs="Arial"/>
                      <w:sz w:val="16"/>
                      <w:szCs w:val="16"/>
                      <w:lang w:eastAsia="en-US"/>
                    </w:rPr>
                    <w:t>Support and challenge</w:t>
                  </w:r>
                </w:p>
                <w:p w:rsidR="00622885" w:rsidRDefault="00622885">
                  <w:pPr>
                    <w:rPr>
                      <w:rFonts w:ascii="Arial" w:hAnsi="Arial" w:cs="Arial"/>
                      <w:sz w:val="16"/>
                      <w:szCs w:val="16"/>
                      <w:lang w:eastAsia="en-US"/>
                    </w:rPr>
                  </w:pPr>
                  <w:r>
                    <w:rPr>
                      <w:rFonts w:ascii="Arial" w:hAnsi="Arial" w:cs="Arial"/>
                      <w:sz w:val="16"/>
                      <w:szCs w:val="16"/>
                      <w:lang w:eastAsia="en-US"/>
                    </w:rPr>
                    <w:t>Or make meaning from emotional arousal; show appropriate judgement in interventions;</w:t>
                  </w:r>
                </w:p>
                <w:p w:rsidR="00622885" w:rsidRDefault="00622885">
                  <w:pPr>
                    <w:rPr>
                      <w:rFonts w:ascii="Arial" w:hAnsi="Arial" w:cs="Arial"/>
                      <w:b/>
                      <w:sz w:val="16"/>
                      <w:szCs w:val="16"/>
                      <w:lang w:eastAsia="en-US"/>
                    </w:rPr>
                  </w:pPr>
                  <w:r>
                    <w:rPr>
                      <w:rFonts w:ascii="Arial" w:hAnsi="Arial" w:cs="Arial"/>
                      <w:sz w:val="16"/>
                      <w:szCs w:val="16"/>
                      <w:lang w:eastAsia="en-US"/>
                    </w:rPr>
                    <w:t>Judgement in client’s ability and readiness to work</w:t>
                  </w:r>
                </w:p>
              </w:tc>
              <w:tc>
                <w:tcPr>
                  <w:tcW w:w="155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A very good ability to balance congruence and transparency; process and content;</w:t>
                  </w:r>
                </w:p>
                <w:p w:rsidR="00622885" w:rsidRDefault="00622885">
                  <w:pPr>
                    <w:rPr>
                      <w:rFonts w:ascii="Arial" w:hAnsi="Arial" w:cs="Arial"/>
                      <w:sz w:val="16"/>
                      <w:szCs w:val="16"/>
                      <w:lang w:eastAsia="en-US"/>
                    </w:rPr>
                  </w:pPr>
                  <w:r>
                    <w:rPr>
                      <w:rFonts w:ascii="Arial" w:hAnsi="Arial" w:cs="Arial"/>
                      <w:sz w:val="16"/>
                      <w:szCs w:val="16"/>
                      <w:lang w:eastAsia="en-US"/>
                    </w:rPr>
                    <w:t>Support and challenge</w:t>
                  </w:r>
                </w:p>
                <w:p w:rsidR="00622885" w:rsidRDefault="00622885">
                  <w:pPr>
                    <w:rPr>
                      <w:rFonts w:ascii="Arial" w:hAnsi="Arial" w:cs="Arial"/>
                      <w:sz w:val="16"/>
                      <w:szCs w:val="16"/>
                      <w:lang w:eastAsia="en-US"/>
                    </w:rPr>
                  </w:pPr>
                  <w:r>
                    <w:rPr>
                      <w:rFonts w:ascii="Arial" w:hAnsi="Arial" w:cs="Arial"/>
                      <w:sz w:val="16"/>
                      <w:szCs w:val="16"/>
                      <w:lang w:eastAsia="en-US"/>
                    </w:rPr>
                    <w:t>Or make meaning from emotional arousal; show appropriate judgement in interventions;</w:t>
                  </w:r>
                </w:p>
                <w:p w:rsidR="00622885" w:rsidRDefault="00622885">
                  <w:pPr>
                    <w:rPr>
                      <w:rFonts w:ascii="Arial" w:hAnsi="Arial" w:cs="Arial"/>
                      <w:b/>
                      <w:sz w:val="16"/>
                      <w:szCs w:val="16"/>
                      <w:lang w:eastAsia="en-US"/>
                    </w:rPr>
                  </w:pPr>
                  <w:r>
                    <w:rPr>
                      <w:rFonts w:ascii="Arial" w:hAnsi="Arial" w:cs="Arial"/>
                      <w:sz w:val="16"/>
                      <w:szCs w:val="16"/>
                      <w:lang w:eastAsia="en-US"/>
                    </w:rPr>
                    <w:t>Judgement in client’s ability and readiness to work</w:t>
                  </w:r>
                </w:p>
              </w:tc>
              <w:tc>
                <w:tcPr>
                  <w:tcW w:w="1843"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An advanced ability to work in psychological depth whilst demonstrating balancing congruence and transparency; process and content;</w:t>
                  </w:r>
                </w:p>
                <w:p w:rsidR="00622885" w:rsidRDefault="00622885">
                  <w:pPr>
                    <w:rPr>
                      <w:rFonts w:ascii="Arial" w:hAnsi="Arial" w:cs="Arial"/>
                      <w:sz w:val="16"/>
                      <w:szCs w:val="16"/>
                      <w:lang w:eastAsia="en-US"/>
                    </w:rPr>
                  </w:pPr>
                  <w:r>
                    <w:rPr>
                      <w:rFonts w:ascii="Arial" w:hAnsi="Arial" w:cs="Arial"/>
                      <w:sz w:val="16"/>
                      <w:szCs w:val="16"/>
                      <w:lang w:eastAsia="en-US"/>
                    </w:rPr>
                    <w:t>Support and challenge</w:t>
                  </w:r>
                </w:p>
                <w:p w:rsidR="00622885" w:rsidRDefault="00622885">
                  <w:pPr>
                    <w:rPr>
                      <w:rFonts w:ascii="Arial" w:hAnsi="Arial" w:cs="Arial"/>
                      <w:sz w:val="16"/>
                      <w:szCs w:val="16"/>
                      <w:lang w:eastAsia="en-US"/>
                    </w:rPr>
                  </w:pPr>
                  <w:r>
                    <w:rPr>
                      <w:rFonts w:ascii="Arial" w:hAnsi="Arial" w:cs="Arial"/>
                      <w:sz w:val="16"/>
                      <w:szCs w:val="16"/>
                      <w:lang w:eastAsia="en-US"/>
                    </w:rPr>
                    <w:t>Or make meaning from emotional arousal; show appropriate judgement in interventions;</w:t>
                  </w:r>
                </w:p>
                <w:p w:rsidR="00622885" w:rsidRDefault="00622885">
                  <w:pPr>
                    <w:rPr>
                      <w:rFonts w:ascii="Arial" w:hAnsi="Arial" w:cs="Arial"/>
                      <w:b/>
                      <w:sz w:val="16"/>
                      <w:szCs w:val="16"/>
                      <w:lang w:eastAsia="en-US"/>
                    </w:rPr>
                  </w:pPr>
                  <w:r>
                    <w:rPr>
                      <w:rFonts w:ascii="Arial" w:hAnsi="Arial" w:cs="Arial"/>
                      <w:sz w:val="16"/>
                      <w:szCs w:val="16"/>
                      <w:lang w:eastAsia="en-US"/>
                    </w:rPr>
                    <w:t>Judgement in client’s ability and readiness to work</w:t>
                  </w:r>
                </w:p>
              </w:tc>
              <w:tc>
                <w:tcPr>
                  <w:tcW w:w="2410"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Exceptional ability to work in psychological depth with complex issues whilst balancing congruence and transparency; process and content;</w:t>
                  </w:r>
                </w:p>
                <w:p w:rsidR="00622885" w:rsidRDefault="00622885">
                  <w:pPr>
                    <w:rPr>
                      <w:rFonts w:ascii="Arial" w:hAnsi="Arial" w:cs="Arial"/>
                      <w:sz w:val="16"/>
                      <w:szCs w:val="16"/>
                      <w:lang w:eastAsia="en-US"/>
                    </w:rPr>
                  </w:pPr>
                  <w:r>
                    <w:rPr>
                      <w:rFonts w:ascii="Arial" w:hAnsi="Arial" w:cs="Arial"/>
                      <w:sz w:val="16"/>
                      <w:szCs w:val="16"/>
                      <w:lang w:eastAsia="en-US"/>
                    </w:rPr>
                    <w:t>Support and challenge</w:t>
                  </w:r>
                </w:p>
                <w:p w:rsidR="00622885" w:rsidRDefault="00622885">
                  <w:pPr>
                    <w:rPr>
                      <w:rFonts w:ascii="Arial" w:hAnsi="Arial" w:cs="Arial"/>
                      <w:sz w:val="16"/>
                      <w:szCs w:val="16"/>
                      <w:lang w:eastAsia="en-US"/>
                    </w:rPr>
                  </w:pPr>
                  <w:r>
                    <w:rPr>
                      <w:rFonts w:ascii="Arial" w:hAnsi="Arial" w:cs="Arial"/>
                      <w:sz w:val="16"/>
                      <w:szCs w:val="16"/>
                      <w:lang w:eastAsia="en-US"/>
                    </w:rPr>
                    <w:t>Or make meaning from emotional arousal; show appropriate judgement in interventions;</w:t>
                  </w:r>
                </w:p>
                <w:p w:rsidR="00622885" w:rsidRDefault="00622885">
                  <w:pPr>
                    <w:rPr>
                      <w:rFonts w:ascii="Arial" w:hAnsi="Arial" w:cs="Arial"/>
                      <w:b/>
                      <w:sz w:val="16"/>
                      <w:szCs w:val="16"/>
                      <w:lang w:eastAsia="en-US"/>
                    </w:rPr>
                  </w:pPr>
                  <w:r>
                    <w:rPr>
                      <w:rFonts w:ascii="Arial" w:hAnsi="Arial" w:cs="Arial"/>
                      <w:sz w:val="16"/>
                      <w:szCs w:val="16"/>
                      <w:lang w:eastAsia="en-US"/>
                    </w:rPr>
                    <w:t>Judgement in client’s ability and readiness to work</w:t>
                  </w:r>
                </w:p>
              </w:tc>
            </w:tr>
          </w:tbl>
          <w:p w:rsidR="00622885" w:rsidRDefault="00622885">
            <w:pPr>
              <w:spacing w:before="34" w:line="237" w:lineRule="auto"/>
              <w:ind w:left="108" w:right="-54"/>
              <w:rPr>
                <w:rFonts w:ascii="Arial" w:eastAsia="Arial" w:hAnsi="Arial" w:cs="Arial"/>
                <w:bCs/>
                <w:lang w:eastAsia="en-US"/>
              </w:rPr>
            </w:pPr>
          </w:p>
          <w:p w:rsidR="00622885" w:rsidRDefault="00622885">
            <w:pPr>
              <w:rPr>
                <w:rFonts w:ascii="Arial" w:hAnsi="Arial" w:cs="Arial"/>
                <w:b/>
                <w:szCs w:val="16"/>
                <w:lang w:eastAsia="en-US"/>
              </w:rPr>
            </w:pPr>
          </w:p>
          <w:p w:rsidR="00622885" w:rsidRDefault="00622885">
            <w:pPr>
              <w:rPr>
                <w:rFonts w:ascii="Arial" w:hAnsi="Arial" w:cs="Arial"/>
                <w:b/>
                <w:szCs w:val="16"/>
                <w:lang w:eastAsia="en-US"/>
              </w:rPr>
            </w:pPr>
          </w:p>
        </w:tc>
        <w:tc>
          <w:tcPr>
            <w:tcW w:w="416" w:type="pct"/>
            <w:tcBorders>
              <w:top w:val="single" w:sz="4" w:space="0" w:color="auto"/>
              <w:left w:val="single" w:sz="4" w:space="0" w:color="auto"/>
              <w:bottom w:val="nil"/>
              <w:right w:val="single" w:sz="4" w:space="0" w:color="auto"/>
            </w:tcBorders>
            <w:hideMark/>
          </w:tcPr>
          <w:p w:rsidR="00622885" w:rsidRDefault="00622885">
            <w:pPr>
              <w:jc w:val="center"/>
              <w:rPr>
                <w:rFonts w:ascii="Arial" w:hAnsi="Arial" w:cs="Arial"/>
                <w:sz w:val="32"/>
                <w:lang w:eastAsia="en-US"/>
              </w:rPr>
            </w:pPr>
            <w:r>
              <w:rPr>
                <w:rFonts w:ascii="Arial" w:hAnsi="Arial" w:cs="Arial"/>
                <w:sz w:val="32"/>
                <w:lang w:eastAsia="en-US"/>
              </w:rPr>
              <w:lastRenderedPageBreak/>
              <w:t>10</w:t>
            </w:r>
          </w:p>
        </w:tc>
        <w:tc>
          <w:tcPr>
            <w:tcW w:w="415" w:type="pc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622885" w:rsidRDefault="00622885">
            <w:pPr>
              <w:rPr>
                <w:rFonts w:ascii="Arial" w:hAnsi="Arial" w:cs="Arial"/>
                <w:b/>
                <w:szCs w:val="16"/>
                <w:lang w:eastAsia="en-US"/>
              </w:rPr>
            </w:pPr>
            <w:r>
              <w:rPr>
                <w:rFonts w:ascii="Arial" w:hAnsi="Arial" w:cs="Arial"/>
                <w:b/>
                <w:szCs w:val="16"/>
                <w:lang w:eastAsia="en-US"/>
              </w:rPr>
              <w:t>6. Integrating the therapist ’s experience into the therapeutic relationship</w:t>
            </w: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tcPr>
          <w:p w:rsidR="00622885" w:rsidRDefault="00622885">
            <w:pPr>
              <w:widowControl w:val="0"/>
              <w:autoSpaceDE w:val="0"/>
              <w:autoSpaceDN w:val="0"/>
              <w:adjustRightInd w:val="0"/>
              <w:spacing w:after="240"/>
              <w:rPr>
                <w:rFonts w:ascii="Arial" w:hAnsi="Arial" w:cs="Arial"/>
                <w:bCs/>
                <w:color w:val="000000"/>
                <w:lang w:eastAsia="en-US"/>
              </w:rPr>
            </w:pPr>
            <w:r>
              <w:rPr>
                <w:rFonts w:ascii="Arial" w:hAnsi="Arial" w:cs="Arial"/>
                <w:bCs/>
                <w:color w:val="000000"/>
                <w:lang w:eastAsia="en-US"/>
              </w:rPr>
              <w:t>Including:</w:t>
            </w:r>
          </w:p>
          <w:p w:rsidR="00622885" w:rsidRDefault="00622885">
            <w:pPr>
              <w:widowControl w:val="0"/>
              <w:autoSpaceDE w:val="0"/>
              <w:autoSpaceDN w:val="0"/>
              <w:adjustRightInd w:val="0"/>
              <w:spacing w:after="240"/>
              <w:rPr>
                <w:rFonts w:ascii="Arial" w:hAnsi="Arial" w:cs="Arial"/>
                <w:bCs/>
                <w:color w:val="000000"/>
                <w:lang w:eastAsia="en-US"/>
              </w:rPr>
            </w:pP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for the therapist to make use of ‘metacommunication’ (describing the impact of the client’s behaviour and communications on them), and a capacity to: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judge when metacommunication might be helpful to the client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convey the intention behind the therapist’s communication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explore the impact of the therapist’s communication on the client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An ability for the therapist to recognize their own contribution to the construction of meaning in the therapeutic relationship</w:t>
            </w:r>
          </w:p>
          <w:tbl>
            <w:tblPr>
              <w:tblStyle w:val="TableGrid"/>
              <w:tblW w:w="0" w:type="dxa"/>
              <w:tblLook w:val="04A0" w:firstRow="1" w:lastRow="0" w:firstColumn="1" w:lastColumn="0" w:noHBand="0" w:noVBand="1"/>
            </w:tblPr>
            <w:tblGrid>
              <w:gridCol w:w="1867"/>
              <w:gridCol w:w="1648"/>
              <w:gridCol w:w="1729"/>
              <w:gridCol w:w="1701"/>
              <w:gridCol w:w="1648"/>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53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Fail</w:t>
                  </w: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Marginal Fail </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Cs w:val="16"/>
                      <w:lang w:eastAsia="en-US"/>
                    </w:rPr>
                  </w:pPr>
                  <w:r>
                    <w:rPr>
                      <w:rFonts w:ascii="Arial" w:hAnsi="Arial" w:cs="Arial"/>
                      <w:sz w:val="16"/>
                      <w:szCs w:val="16"/>
                      <w:lang w:eastAsia="en-US"/>
                    </w:rPr>
                    <w:t xml:space="preserve">Limited or no ability to use </w:t>
                  </w:r>
                  <w:r>
                    <w:rPr>
                      <w:rFonts w:ascii="Arial" w:hAnsi="Arial" w:cs="Arial"/>
                      <w:sz w:val="16"/>
                      <w:szCs w:val="16"/>
                      <w:lang w:eastAsia="en-US"/>
                    </w:rPr>
                    <w:lastRenderedPageBreak/>
                    <w:t>metacommunication including but not exclusive to the examples in the left-hand column</w:t>
                  </w:r>
                </w:p>
              </w:tc>
              <w:tc>
                <w:tcPr>
                  <w:tcW w:w="153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lastRenderedPageBreak/>
                    <w:t xml:space="preserve">Rudimentary ability to use </w:t>
                  </w:r>
                  <w:r>
                    <w:rPr>
                      <w:rFonts w:ascii="Arial" w:hAnsi="Arial" w:cs="Arial"/>
                      <w:sz w:val="16"/>
                      <w:szCs w:val="16"/>
                      <w:lang w:eastAsia="en-US"/>
                    </w:rPr>
                    <w:lastRenderedPageBreak/>
                    <w:t>metacommunication including but not exclusive to the examples in the left-hand column</w:t>
                  </w: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lastRenderedPageBreak/>
                    <w:t xml:space="preserve">Some, but inconsistent ability </w:t>
                  </w:r>
                  <w:r>
                    <w:rPr>
                      <w:rFonts w:ascii="Arial" w:hAnsi="Arial" w:cs="Arial"/>
                      <w:sz w:val="16"/>
                      <w:szCs w:val="16"/>
                      <w:lang w:eastAsia="en-US"/>
                    </w:rPr>
                    <w:lastRenderedPageBreak/>
                    <w:t>use of metacommunication including but not exclusive to the examples in the left-hand column</w:t>
                  </w:r>
                </w:p>
              </w:tc>
              <w:tc>
                <w:tcPr>
                  <w:tcW w:w="170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lastRenderedPageBreak/>
                    <w:t xml:space="preserve">An appropriate ability to use </w:t>
                  </w:r>
                  <w:r>
                    <w:rPr>
                      <w:rFonts w:ascii="Arial" w:hAnsi="Arial" w:cs="Arial"/>
                      <w:sz w:val="16"/>
                      <w:szCs w:val="16"/>
                      <w:lang w:eastAsia="en-US"/>
                    </w:rPr>
                    <w:lastRenderedPageBreak/>
                    <w:t>metacommunication including but not exclusive to the examples in the left-hand column</w:t>
                  </w:r>
                </w:p>
              </w:tc>
              <w:tc>
                <w:tcPr>
                  <w:tcW w:w="155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lastRenderedPageBreak/>
                    <w:t xml:space="preserve">A very good ability to use </w:t>
                  </w:r>
                  <w:r>
                    <w:rPr>
                      <w:rFonts w:ascii="Arial" w:hAnsi="Arial" w:cs="Arial"/>
                      <w:sz w:val="16"/>
                      <w:szCs w:val="16"/>
                      <w:lang w:eastAsia="en-US"/>
                    </w:rPr>
                    <w:lastRenderedPageBreak/>
                    <w:t>metacommunication including but not exclusive to the examples in the left-hand column</w:t>
                  </w:r>
                </w:p>
              </w:tc>
              <w:tc>
                <w:tcPr>
                  <w:tcW w:w="1843"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lastRenderedPageBreak/>
                    <w:t xml:space="preserve">An advanced ability to use </w:t>
                  </w:r>
                  <w:r>
                    <w:rPr>
                      <w:rFonts w:ascii="Arial" w:hAnsi="Arial" w:cs="Arial"/>
                      <w:sz w:val="16"/>
                      <w:szCs w:val="16"/>
                      <w:lang w:eastAsia="en-US"/>
                    </w:rPr>
                    <w:lastRenderedPageBreak/>
                    <w:t>metacommunication including but not exclusive to the examples in the left-hand column whilst working at relational depth</w:t>
                  </w:r>
                </w:p>
              </w:tc>
              <w:tc>
                <w:tcPr>
                  <w:tcW w:w="2410"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b/>
                      <w:sz w:val="16"/>
                      <w:szCs w:val="16"/>
                      <w:lang w:eastAsia="en-US"/>
                    </w:rPr>
                  </w:pPr>
                  <w:r>
                    <w:rPr>
                      <w:rFonts w:ascii="Arial" w:hAnsi="Arial" w:cs="Arial"/>
                      <w:sz w:val="16"/>
                      <w:szCs w:val="16"/>
                      <w:lang w:eastAsia="en-US"/>
                    </w:rPr>
                    <w:lastRenderedPageBreak/>
                    <w:t xml:space="preserve">Exceptional ability to use metacommunication including </w:t>
                  </w:r>
                  <w:r>
                    <w:rPr>
                      <w:rFonts w:ascii="Arial" w:hAnsi="Arial" w:cs="Arial"/>
                      <w:sz w:val="16"/>
                      <w:szCs w:val="16"/>
                      <w:lang w:eastAsia="en-US"/>
                    </w:rPr>
                    <w:lastRenderedPageBreak/>
                    <w:t>but not exclusive to the examples in the left-hand column whilst working at relational depth with complex needs</w:t>
                  </w:r>
                </w:p>
              </w:tc>
            </w:tr>
          </w:tbl>
          <w:p w:rsidR="00622885" w:rsidRDefault="00622885">
            <w:pPr>
              <w:spacing w:before="34" w:line="237" w:lineRule="auto"/>
              <w:ind w:left="108" w:right="-54"/>
              <w:rPr>
                <w:rFonts w:ascii="Arial" w:eastAsia="Arial" w:hAnsi="Arial" w:cs="Arial"/>
                <w:bCs/>
                <w:lang w:eastAsia="en-US"/>
              </w:rPr>
            </w:pPr>
          </w:p>
          <w:p w:rsidR="00622885" w:rsidRDefault="00622885">
            <w:pPr>
              <w:widowControl w:val="0"/>
              <w:autoSpaceDE w:val="0"/>
              <w:autoSpaceDN w:val="0"/>
              <w:adjustRightInd w:val="0"/>
              <w:spacing w:after="240"/>
              <w:rPr>
                <w:rFonts w:ascii="Arial" w:hAnsi="Arial" w:cs="Arial"/>
                <w:color w:val="000000"/>
                <w:lang w:eastAsia="en-US"/>
              </w:rPr>
            </w:pPr>
          </w:p>
          <w:p w:rsidR="00622885" w:rsidRDefault="00622885">
            <w:pPr>
              <w:rPr>
                <w:rFonts w:ascii="Arial" w:hAnsi="Arial" w:cs="Arial"/>
                <w:b/>
                <w:szCs w:val="16"/>
                <w:lang w:eastAsia="en-US"/>
              </w:rPr>
            </w:pPr>
          </w:p>
        </w:tc>
        <w:tc>
          <w:tcPr>
            <w:tcW w:w="416" w:type="pct"/>
            <w:tcBorders>
              <w:top w:val="single" w:sz="4" w:space="0" w:color="auto"/>
              <w:left w:val="single" w:sz="4" w:space="0" w:color="auto"/>
              <w:bottom w:val="nil"/>
              <w:right w:val="single" w:sz="4" w:space="0" w:color="auto"/>
            </w:tcBorders>
            <w:hideMark/>
          </w:tcPr>
          <w:p w:rsidR="00622885" w:rsidRDefault="00622885">
            <w:pPr>
              <w:jc w:val="center"/>
              <w:rPr>
                <w:rFonts w:ascii="Arial" w:hAnsi="Arial" w:cs="Arial"/>
                <w:sz w:val="32"/>
                <w:lang w:eastAsia="en-US"/>
              </w:rPr>
            </w:pPr>
            <w:r>
              <w:rPr>
                <w:rFonts w:ascii="Arial" w:hAnsi="Arial" w:cs="Arial"/>
                <w:sz w:val="32"/>
                <w:lang w:eastAsia="en-US"/>
              </w:rPr>
              <w:lastRenderedPageBreak/>
              <w:t>10</w:t>
            </w:r>
          </w:p>
        </w:tc>
        <w:tc>
          <w:tcPr>
            <w:tcW w:w="415" w:type="pc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622885" w:rsidRDefault="00622885">
            <w:pPr>
              <w:rPr>
                <w:rFonts w:ascii="Arial" w:hAnsi="Arial" w:cs="Arial"/>
                <w:b/>
                <w:szCs w:val="16"/>
                <w:lang w:eastAsia="en-US"/>
              </w:rPr>
            </w:pPr>
            <w:r>
              <w:rPr>
                <w:rFonts w:ascii="Arial" w:hAnsi="Arial" w:cs="Arial"/>
                <w:b/>
                <w:szCs w:val="16"/>
                <w:lang w:eastAsia="en-US"/>
              </w:rPr>
              <w:t>7. Working with complex relational issues</w:t>
            </w: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tcPr>
          <w:p w:rsidR="00622885" w:rsidRDefault="00622885">
            <w:pPr>
              <w:spacing w:before="34" w:line="237" w:lineRule="auto"/>
              <w:ind w:right="-54"/>
              <w:rPr>
                <w:rFonts w:ascii="Arial" w:eastAsia="Arial" w:hAnsi="Arial" w:cs="Arial"/>
                <w:bCs/>
                <w:lang w:eastAsia="en-US"/>
              </w:rPr>
            </w:pPr>
            <w:r>
              <w:rPr>
                <w:rFonts w:ascii="Arial" w:eastAsia="Arial" w:hAnsi="Arial" w:cs="Arial"/>
                <w:bCs/>
                <w:lang w:eastAsia="en-US"/>
              </w:rPr>
              <w:t>Including:</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for the therapist to maintain a sense of their own separate reality and experience while maintaining an awareness of the ways in which clients may draw them into particular patterns of relating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An ability to relate to the client on multiple levels: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in the “real” relationship, constructed through the meeting of two individuals </w:t>
            </w:r>
          </w:p>
          <w:p w:rsidR="00622885" w:rsidRDefault="00622885">
            <w:pPr>
              <w:widowControl w:val="0"/>
              <w:autoSpaceDE w:val="0"/>
              <w:autoSpaceDN w:val="0"/>
              <w:adjustRightInd w:val="0"/>
              <w:spacing w:after="240"/>
              <w:rPr>
                <w:rFonts w:ascii="Arial" w:hAnsi="Arial" w:cs="Arial"/>
                <w:color w:val="000000"/>
                <w:lang w:eastAsia="en-US"/>
              </w:rPr>
            </w:pPr>
            <w:r>
              <w:rPr>
                <w:rFonts w:ascii="Arial" w:hAnsi="Arial" w:cs="Arial"/>
                <w:color w:val="000000"/>
                <w:lang w:eastAsia="en-US"/>
              </w:rPr>
              <w:t xml:space="preserve">in the therapeutic alliance, where therapist and client work collaboratively </w:t>
            </w:r>
          </w:p>
          <w:p w:rsidR="00622885" w:rsidRDefault="00622885">
            <w:pPr>
              <w:rPr>
                <w:rFonts w:ascii="Arial" w:hAnsi="Arial" w:cs="Arial"/>
                <w:b/>
                <w:lang w:eastAsia="en-US"/>
              </w:rPr>
            </w:pPr>
            <w:r>
              <w:rPr>
                <w:rFonts w:ascii="Arial" w:hAnsi="Arial" w:cs="Arial"/>
                <w:color w:val="000000"/>
                <w:lang w:eastAsia="en-US"/>
              </w:rPr>
              <w:t>in the transference relationship, exploring the client’s past</w:t>
            </w:r>
          </w:p>
          <w:tbl>
            <w:tblPr>
              <w:tblStyle w:val="TableGrid"/>
              <w:tblW w:w="0" w:type="dxa"/>
              <w:tblLook w:val="04A0" w:firstRow="1" w:lastRow="0" w:firstColumn="1" w:lastColumn="0" w:noHBand="0" w:noVBand="1"/>
            </w:tblPr>
            <w:tblGrid>
              <w:gridCol w:w="1867"/>
              <w:gridCol w:w="1531"/>
              <w:gridCol w:w="1729"/>
              <w:gridCol w:w="1701"/>
              <w:gridCol w:w="1559"/>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53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Marginal Fail </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p w:rsidR="00622885" w:rsidRDefault="00622885">
                  <w:pPr>
                    <w:rPr>
                      <w:rFonts w:ascii="Arial" w:hAnsi="Arial" w:cs="Arial"/>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Limited or no ability of the therapist to maintain a sense of their own separate reality</w:t>
                  </w:r>
                </w:p>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Nor an ability to relate to the client on multiple levels</w:t>
                  </w:r>
                </w:p>
                <w:p w:rsidR="00622885" w:rsidRDefault="00622885">
                  <w:pPr>
                    <w:rPr>
                      <w:rFonts w:ascii="Arial" w:hAnsi="Arial" w:cs="Arial"/>
                      <w:b/>
                      <w:szCs w:val="16"/>
                      <w:lang w:eastAsia="en-US"/>
                    </w:rPr>
                  </w:pPr>
                  <w:r>
                    <w:rPr>
                      <w:rFonts w:ascii="Arial" w:hAnsi="Arial" w:cs="Arial"/>
                      <w:color w:val="000000"/>
                      <w:sz w:val="16"/>
                      <w:szCs w:val="16"/>
                      <w:lang w:eastAsia="en-US"/>
                    </w:rPr>
                    <w:t>Nor work with complex relational issues</w:t>
                  </w:r>
                </w:p>
              </w:tc>
              <w:tc>
                <w:tcPr>
                  <w:tcW w:w="153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Rudimentary ability </w:t>
                  </w:r>
                  <w:r>
                    <w:rPr>
                      <w:rFonts w:ascii="Arial" w:hAnsi="Arial" w:cs="Arial"/>
                      <w:color w:val="000000"/>
                      <w:sz w:val="16"/>
                      <w:szCs w:val="16"/>
                      <w:lang w:eastAsia="en-US"/>
                    </w:rPr>
                    <w:t>for the therapist to maintain a sense of their own separate reality</w:t>
                  </w:r>
                </w:p>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Rudimentary ability to relate to the client on multiple levels</w:t>
                  </w:r>
                </w:p>
                <w:p w:rsidR="00622885" w:rsidRDefault="00622885">
                  <w:pPr>
                    <w:rPr>
                      <w:rFonts w:ascii="Arial" w:hAnsi="Arial" w:cs="Arial"/>
                      <w:b/>
                      <w:sz w:val="16"/>
                      <w:szCs w:val="16"/>
                      <w:lang w:eastAsia="en-US"/>
                    </w:rPr>
                  </w:pPr>
                  <w:r>
                    <w:rPr>
                      <w:rFonts w:ascii="Arial" w:hAnsi="Arial" w:cs="Arial"/>
                      <w:color w:val="000000"/>
                      <w:sz w:val="16"/>
                      <w:szCs w:val="16"/>
                      <w:lang w:eastAsia="en-US"/>
                    </w:rPr>
                    <w:t>Rudimentary ability to work with complex relational issues</w:t>
                  </w: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Some, but inconsistent ability </w:t>
                  </w:r>
                  <w:r>
                    <w:rPr>
                      <w:rFonts w:ascii="Arial" w:hAnsi="Arial" w:cs="Arial"/>
                      <w:color w:val="000000"/>
                      <w:sz w:val="16"/>
                      <w:szCs w:val="16"/>
                      <w:lang w:eastAsia="en-US"/>
                    </w:rPr>
                    <w:t>of the therapist to maintain a sense of their own separate reality</w:t>
                  </w:r>
                </w:p>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Some but inconsistent  ability to relate to the client on multiple levels</w:t>
                  </w:r>
                </w:p>
                <w:p w:rsidR="00622885" w:rsidRDefault="00622885">
                  <w:pPr>
                    <w:rPr>
                      <w:rFonts w:ascii="Arial" w:hAnsi="Arial" w:cs="Arial"/>
                      <w:b/>
                      <w:sz w:val="16"/>
                      <w:szCs w:val="16"/>
                      <w:lang w:eastAsia="en-US"/>
                    </w:rPr>
                  </w:pPr>
                  <w:r>
                    <w:rPr>
                      <w:rFonts w:ascii="Arial" w:hAnsi="Arial" w:cs="Arial"/>
                      <w:color w:val="000000"/>
                      <w:sz w:val="16"/>
                      <w:szCs w:val="16"/>
                      <w:lang w:eastAsia="en-US"/>
                    </w:rPr>
                    <w:t>Some but inconsistent  ability to work with complex</w:t>
                  </w:r>
                </w:p>
              </w:tc>
              <w:tc>
                <w:tcPr>
                  <w:tcW w:w="170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An appropriate ability </w:t>
                  </w:r>
                  <w:r>
                    <w:rPr>
                      <w:rFonts w:ascii="Arial" w:hAnsi="Arial" w:cs="Arial"/>
                      <w:color w:val="000000"/>
                      <w:sz w:val="16"/>
                      <w:szCs w:val="16"/>
                      <w:lang w:eastAsia="en-US"/>
                    </w:rPr>
                    <w:t>of the therapist to maintain a sense of their own separate reality</w:t>
                  </w:r>
                </w:p>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An ability to relate to the client on multiple levels</w:t>
                  </w:r>
                </w:p>
                <w:p w:rsidR="00622885" w:rsidRDefault="00622885">
                  <w:pPr>
                    <w:rPr>
                      <w:rFonts w:ascii="Arial" w:hAnsi="Arial" w:cs="Arial"/>
                      <w:b/>
                      <w:sz w:val="16"/>
                      <w:szCs w:val="16"/>
                      <w:lang w:eastAsia="en-US"/>
                    </w:rPr>
                  </w:pPr>
                  <w:r>
                    <w:rPr>
                      <w:rFonts w:ascii="Arial" w:hAnsi="Arial" w:cs="Arial"/>
                      <w:color w:val="000000"/>
                      <w:sz w:val="16"/>
                      <w:szCs w:val="16"/>
                      <w:lang w:eastAsia="en-US"/>
                    </w:rPr>
                    <w:t>An appropriate ability to work with complex relational issues</w:t>
                  </w:r>
                </w:p>
              </w:tc>
              <w:tc>
                <w:tcPr>
                  <w:tcW w:w="155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A very good ability </w:t>
                  </w:r>
                  <w:r>
                    <w:rPr>
                      <w:rFonts w:ascii="Arial" w:hAnsi="Arial" w:cs="Arial"/>
                      <w:color w:val="000000"/>
                      <w:sz w:val="16"/>
                      <w:szCs w:val="16"/>
                      <w:lang w:eastAsia="en-US"/>
                    </w:rPr>
                    <w:t>of the therapist to maintain a sense of their own separate reality</w:t>
                  </w:r>
                </w:p>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 xml:space="preserve"> An ability to relate to the client on multiple levels</w:t>
                  </w:r>
                </w:p>
                <w:p w:rsidR="00622885" w:rsidRDefault="00622885">
                  <w:pPr>
                    <w:rPr>
                      <w:rFonts w:ascii="Arial" w:hAnsi="Arial" w:cs="Arial"/>
                      <w:b/>
                      <w:sz w:val="16"/>
                      <w:szCs w:val="16"/>
                      <w:lang w:eastAsia="en-US"/>
                    </w:rPr>
                  </w:pPr>
                  <w:r>
                    <w:rPr>
                      <w:rFonts w:ascii="Arial" w:hAnsi="Arial" w:cs="Arial"/>
                      <w:color w:val="000000"/>
                      <w:sz w:val="16"/>
                      <w:szCs w:val="16"/>
                      <w:lang w:eastAsia="en-US"/>
                    </w:rPr>
                    <w:t>An ability to work with complex relational issues</w:t>
                  </w:r>
                </w:p>
              </w:tc>
              <w:tc>
                <w:tcPr>
                  <w:tcW w:w="1843"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An advanced ability </w:t>
                  </w:r>
                  <w:r>
                    <w:rPr>
                      <w:rFonts w:ascii="Arial" w:hAnsi="Arial" w:cs="Arial"/>
                      <w:color w:val="000000"/>
                      <w:sz w:val="16"/>
                      <w:szCs w:val="16"/>
                      <w:lang w:eastAsia="en-US"/>
                    </w:rPr>
                    <w:t>of the therapist to maintain a sense of their own separate reality</w:t>
                  </w:r>
                </w:p>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 xml:space="preserve"> An ability to relate to the client on multiple levels</w:t>
                  </w:r>
                </w:p>
                <w:p w:rsidR="00622885" w:rsidRDefault="00622885">
                  <w:pPr>
                    <w:rPr>
                      <w:rFonts w:ascii="Arial" w:hAnsi="Arial" w:cs="Arial"/>
                      <w:b/>
                      <w:sz w:val="16"/>
                      <w:szCs w:val="16"/>
                      <w:lang w:eastAsia="en-US"/>
                    </w:rPr>
                  </w:pPr>
                  <w:r>
                    <w:rPr>
                      <w:rFonts w:ascii="Arial" w:hAnsi="Arial" w:cs="Arial"/>
                      <w:color w:val="000000"/>
                      <w:sz w:val="16"/>
                      <w:szCs w:val="16"/>
                      <w:lang w:eastAsia="en-US"/>
                    </w:rPr>
                    <w:t>An ability to work with complex relational issues</w:t>
                  </w:r>
                </w:p>
              </w:tc>
              <w:tc>
                <w:tcPr>
                  <w:tcW w:w="2410"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color w:val="000000"/>
                      <w:sz w:val="16"/>
                      <w:szCs w:val="16"/>
                      <w:lang w:eastAsia="en-US"/>
                    </w:rPr>
                  </w:pPr>
                  <w:r>
                    <w:rPr>
                      <w:rFonts w:ascii="Arial" w:hAnsi="Arial" w:cs="Arial"/>
                      <w:sz w:val="16"/>
                      <w:szCs w:val="16"/>
                      <w:lang w:eastAsia="en-US"/>
                    </w:rPr>
                    <w:t xml:space="preserve">Exceptional ability </w:t>
                  </w:r>
                  <w:r>
                    <w:rPr>
                      <w:rFonts w:ascii="Arial" w:hAnsi="Arial" w:cs="Arial"/>
                      <w:color w:val="000000"/>
                      <w:sz w:val="16"/>
                      <w:szCs w:val="16"/>
                      <w:lang w:eastAsia="en-US"/>
                    </w:rPr>
                    <w:t>of the therapist to maintain a sense of their own separate reality</w:t>
                  </w:r>
                </w:p>
                <w:p w:rsidR="00622885" w:rsidRDefault="00622885">
                  <w:pPr>
                    <w:rPr>
                      <w:rFonts w:ascii="Arial" w:hAnsi="Arial" w:cs="Arial"/>
                      <w:color w:val="000000"/>
                      <w:sz w:val="16"/>
                      <w:szCs w:val="16"/>
                      <w:lang w:eastAsia="en-US"/>
                    </w:rPr>
                  </w:pPr>
                  <w:r>
                    <w:rPr>
                      <w:rFonts w:ascii="Arial" w:hAnsi="Arial" w:cs="Arial"/>
                      <w:color w:val="000000"/>
                      <w:sz w:val="16"/>
                      <w:szCs w:val="16"/>
                      <w:lang w:eastAsia="en-US"/>
                    </w:rPr>
                    <w:t xml:space="preserve"> An ability to relate to the client on multiple levels</w:t>
                  </w:r>
                </w:p>
                <w:p w:rsidR="00622885" w:rsidRDefault="00622885">
                  <w:pPr>
                    <w:rPr>
                      <w:rFonts w:ascii="Arial" w:hAnsi="Arial" w:cs="Arial"/>
                      <w:b/>
                      <w:sz w:val="16"/>
                      <w:szCs w:val="16"/>
                      <w:lang w:eastAsia="en-US"/>
                    </w:rPr>
                  </w:pPr>
                  <w:r>
                    <w:rPr>
                      <w:rFonts w:ascii="Arial" w:hAnsi="Arial" w:cs="Arial"/>
                      <w:color w:val="000000"/>
                      <w:sz w:val="16"/>
                      <w:szCs w:val="16"/>
                      <w:lang w:eastAsia="en-US"/>
                    </w:rPr>
                    <w:t>An ability to work with complex relational issues</w:t>
                  </w:r>
                </w:p>
              </w:tc>
            </w:tr>
          </w:tbl>
          <w:p w:rsidR="00622885" w:rsidRDefault="00622885">
            <w:pPr>
              <w:spacing w:before="34" w:line="237" w:lineRule="auto"/>
              <w:ind w:left="108" w:right="-54"/>
              <w:rPr>
                <w:rFonts w:ascii="Arial" w:eastAsia="Arial" w:hAnsi="Arial" w:cs="Arial"/>
                <w:bCs/>
                <w:lang w:eastAsia="en-US"/>
              </w:rPr>
            </w:pPr>
          </w:p>
          <w:p w:rsidR="00622885" w:rsidRDefault="00622885">
            <w:pPr>
              <w:rPr>
                <w:rFonts w:ascii="Arial" w:hAnsi="Arial" w:cs="Arial"/>
                <w:b/>
                <w:lang w:eastAsia="en-US"/>
              </w:rPr>
            </w:pPr>
          </w:p>
          <w:p w:rsidR="00622885" w:rsidRDefault="00622885">
            <w:pPr>
              <w:rPr>
                <w:rFonts w:ascii="Arial" w:hAnsi="Arial" w:cs="Arial"/>
                <w:b/>
                <w:szCs w:val="16"/>
                <w:lang w:eastAsia="en-US"/>
              </w:rPr>
            </w:pPr>
          </w:p>
          <w:p w:rsidR="00622885" w:rsidRDefault="00622885">
            <w:pPr>
              <w:rPr>
                <w:rFonts w:ascii="Arial" w:hAnsi="Arial" w:cs="Arial"/>
                <w:b/>
                <w:szCs w:val="16"/>
                <w:lang w:eastAsia="en-US"/>
              </w:rPr>
            </w:pPr>
          </w:p>
        </w:tc>
        <w:tc>
          <w:tcPr>
            <w:tcW w:w="416" w:type="pct"/>
            <w:tcBorders>
              <w:top w:val="single" w:sz="4" w:space="0" w:color="auto"/>
              <w:left w:val="single" w:sz="4" w:space="0" w:color="auto"/>
              <w:bottom w:val="nil"/>
              <w:right w:val="single" w:sz="4" w:space="0" w:color="auto"/>
            </w:tcBorders>
            <w:hideMark/>
          </w:tcPr>
          <w:p w:rsidR="00622885" w:rsidRDefault="00622885">
            <w:pPr>
              <w:jc w:val="center"/>
              <w:rPr>
                <w:rFonts w:ascii="Arial" w:hAnsi="Arial" w:cs="Arial"/>
                <w:sz w:val="32"/>
                <w:lang w:eastAsia="en-US"/>
              </w:rPr>
            </w:pPr>
            <w:r>
              <w:rPr>
                <w:rFonts w:ascii="Arial" w:hAnsi="Arial" w:cs="Arial"/>
                <w:sz w:val="32"/>
                <w:lang w:eastAsia="en-US"/>
              </w:rPr>
              <w:t>10</w:t>
            </w:r>
          </w:p>
        </w:tc>
        <w:tc>
          <w:tcPr>
            <w:tcW w:w="415" w:type="pc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0"/>
        </w:trPr>
        <w:tc>
          <w:tcPr>
            <w:tcW w:w="4169" w:type="pct"/>
            <w:tcBorders>
              <w:top w:val="single" w:sz="4" w:space="0" w:color="auto"/>
              <w:left w:val="single" w:sz="4" w:space="0" w:color="auto"/>
              <w:bottom w:val="nil"/>
              <w:right w:val="single" w:sz="4" w:space="0" w:color="auto"/>
            </w:tcBorders>
            <w:shd w:val="clear" w:color="auto" w:fill="D9D9D9"/>
          </w:tcPr>
          <w:p w:rsidR="00622885" w:rsidRDefault="00622885" w:rsidP="00622885">
            <w:pPr>
              <w:pStyle w:val="ListParagraph"/>
              <w:numPr>
                <w:ilvl w:val="0"/>
                <w:numId w:val="19"/>
              </w:numPr>
              <w:jc w:val="both"/>
              <w:rPr>
                <w:rFonts w:ascii="Arial" w:hAnsi="Arial" w:cs="Arial"/>
                <w:b/>
                <w:sz w:val="22"/>
                <w:szCs w:val="22"/>
                <w:lang w:eastAsia="en-US"/>
              </w:rPr>
            </w:pPr>
            <w:r>
              <w:rPr>
                <w:rFonts w:ascii="Arial" w:hAnsi="Arial" w:cs="Arial"/>
                <w:b/>
                <w:sz w:val="22"/>
                <w:szCs w:val="22"/>
                <w:lang w:eastAsia="en-US"/>
              </w:rPr>
              <w:t xml:space="preserve">Transferable Skills for Life and Professional Practice </w:t>
            </w:r>
          </w:p>
          <w:p w:rsidR="00622885" w:rsidRDefault="00622885">
            <w:pPr>
              <w:rPr>
                <w:rFonts w:ascii="Arial" w:hAnsi="Arial" w:cs="Arial"/>
                <w:b/>
                <w:szCs w:val="16"/>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622885" w:rsidRDefault="00622885">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22885" w:rsidRDefault="00622885">
            <w:pPr>
              <w:jc w:val="center"/>
              <w:rPr>
                <w:rFonts w:ascii="Arial" w:hAnsi="Arial" w:cs="Arial"/>
                <w:sz w:val="32"/>
                <w:lang w:eastAsia="en-US"/>
              </w:rPr>
            </w:pPr>
          </w:p>
        </w:tc>
      </w:tr>
      <w:tr w:rsidR="00622885" w:rsidTr="0062288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622885" w:rsidRDefault="00622885">
            <w:pPr>
              <w:spacing w:after="120"/>
              <w:rPr>
                <w:rFonts w:ascii="Arial" w:hAnsi="Arial" w:cs="Arial"/>
                <w:sz w:val="14"/>
                <w:szCs w:val="14"/>
                <w:lang w:eastAsia="en-US"/>
              </w:rPr>
            </w:pPr>
          </w:p>
          <w:p w:rsidR="00622885" w:rsidRDefault="00622885">
            <w:pPr>
              <w:spacing w:after="120"/>
              <w:rPr>
                <w:rFonts w:ascii="Arial" w:hAnsi="Arial" w:cs="Arial"/>
                <w:lang w:eastAsia="en-US"/>
              </w:rPr>
            </w:pPr>
            <w:r>
              <w:rPr>
                <w:rFonts w:ascii="Arial" w:hAnsi="Arial" w:cs="Arial"/>
                <w:lang w:eastAsia="en-US"/>
              </w:rPr>
              <w:lastRenderedPageBreak/>
              <w:t>Exercise of self-direction, autonomy and personal responsibility; plan and implement tasks at a professional level; independent learning; use appropriate media to communicate effectively</w:t>
            </w:r>
            <w:r>
              <w:rPr>
                <w:lang w:eastAsia="en-US"/>
              </w:rPr>
              <w:t xml:space="preserve"> </w:t>
            </w:r>
            <w:r>
              <w:rPr>
                <w:rFonts w:ascii="Arial" w:hAnsi="Arial" w:cs="Arial"/>
                <w:lang w:eastAsia="en-US"/>
              </w:rPr>
              <w:t>and professionally to a variety of audiences; fluency of expression; systematic approach; clarity and effectiveness in presentation and organisation.</w:t>
            </w:r>
          </w:p>
          <w:tbl>
            <w:tblPr>
              <w:tblStyle w:val="TableGrid"/>
              <w:tblW w:w="0" w:type="dxa"/>
              <w:tblLook w:val="04A0" w:firstRow="1" w:lastRow="0" w:firstColumn="1" w:lastColumn="0" w:noHBand="0" w:noVBand="1"/>
            </w:tblPr>
            <w:tblGrid>
              <w:gridCol w:w="1867"/>
              <w:gridCol w:w="1531"/>
              <w:gridCol w:w="1729"/>
              <w:gridCol w:w="1701"/>
              <w:gridCol w:w="1559"/>
              <w:gridCol w:w="1843"/>
              <w:gridCol w:w="2410"/>
            </w:tblGrid>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53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Fail</w:t>
                  </w:r>
                </w:p>
                <w:p w:rsidR="00622885" w:rsidRDefault="00622885">
                  <w:pPr>
                    <w:rPr>
                      <w:rFonts w:ascii="Arial" w:hAnsi="Arial" w:cs="Arial"/>
                      <w:sz w:val="16"/>
                      <w:szCs w:val="16"/>
                      <w:lang w:eastAsia="en-US"/>
                    </w:rPr>
                  </w:pPr>
                </w:p>
              </w:tc>
              <w:tc>
                <w:tcPr>
                  <w:tcW w:w="172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Marginal Fail </w:t>
                  </w:r>
                </w:p>
              </w:tc>
              <w:tc>
                <w:tcPr>
                  <w:tcW w:w="1701"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Satisfactory (Pass)</w:t>
                  </w:r>
                </w:p>
                <w:p w:rsidR="00622885" w:rsidRDefault="00622885">
                  <w:pPr>
                    <w:rPr>
                      <w:rFonts w:ascii="Arial" w:hAnsi="Arial" w:cs="Arial"/>
                      <w:sz w:val="16"/>
                      <w:szCs w:val="16"/>
                      <w:lang w:eastAsia="en-US"/>
                    </w:rPr>
                  </w:pPr>
                </w:p>
              </w:tc>
              <w:tc>
                <w:tcPr>
                  <w:tcW w:w="155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Good-Very Good (Merit)</w:t>
                  </w:r>
                </w:p>
                <w:p w:rsidR="00622885" w:rsidRDefault="00622885">
                  <w:pPr>
                    <w:rPr>
                      <w:rFonts w:ascii="Arial" w:hAnsi="Arial" w:cs="Arial"/>
                      <w:sz w:val="16"/>
                      <w:szCs w:val="16"/>
                      <w:lang w:eastAsia="en-US"/>
                    </w:rPr>
                  </w:pP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Excellent (Distinction)</w:t>
                  </w:r>
                </w:p>
                <w:p w:rsidR="00622885" w:rsidRDefault="00622885">
                  <w:pPr>
                    <w:rPr>
                      <w:rFonts w:ascii="Arial" w:hAnsi="Arial" w:cs="Arial"/>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Exceptional (Distinction)</w:t>
                  </w:r>
                </w:p>
                <w:p w:rsidR="00622885" w:rsidRDefault="00622885">
                  <w:pPr>
                    <w:rPr>
                      <w:rFonts w:ascii="Arial" w:hAnsi="Arial" w:cs="Arial"/>
                      <w:sz w:val="16"/>
                      <w:szCs w:val="16"/>
                      <w:lang w:eastAsia="en-US"/>
                    </w:rPr>
                  </w:pPr>
                </w:p>
              </w:tc>
            </w:tr>
            <w:tr w:rsidR="00622885">
              <w:tc>
                <w:tcPr>
                  <w:tcW w:w="1867"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Communication medium is inappropriate or misapplied.</w:t>
                  </w:r>
                </w:p>
                <w:p w:rsidR="00622885" w:rsidRDefault="00622885">
                  <w:pPr>
                    <w:rPr>
                      <w:rFonts w:ascii="Arial" w:hAnsi="Arial" w:cs="Arial"/>
                      <w:sz w:val="16"/>
                      <w:szCs w:val="16"/>
                      <w:lang w:eastAsia="en-US"/>
                    </w:rPr>
                  </w:pPr>
                  <w:r>
                    <w:rPr>
                      <w:rFonts w:ascii="Arial" w:hAnsi="Arial" w:cs="Arial"/>
                      <w:sz w:val="16"/>
                      <w:szCs w:val="16"/>
                      <w:lang w:eastAsia="en-US"/>
                    </w:rPr>
                    <w:t>Work is poorly structured, disorganised and/or confusingly expressed. Very weak use of language and/or very inappropriate style. Little or no evidence of autonomy (or collaboration, where relevant) in the completion of tasks.</w:t>
                  </w:r>
                  <w:r>
                    <w:rPr>
                      <w:sz w:val="16"/>
                      <w:szCs w:val="16"/>
                      <w:lang w:eastAsia="en-US"/>
                    </w:rPr>
                    <w:t xml:space="preserve"> </w:t>
                  </w:r>
                  <w:r>
                    <w:rPr>
                      <w:rFonts w:ascii="Arial" w:hAnsi="Arial" w:cs="Arial"/>
                      <w:sz w:val="16"/>
                      <w:szCs w:val="16"/>
                      <w:lang w:eastAsia="en-US"/>
                    </w:rPr>
                    <w:t>Little or no evidence of the skills required in professional, postgraduate employment.</w:t>
                  </w:r>
                </w:p>
                <w:p w:rsidR="00622885" w:rsidRDefault="00622885">
                  <w:pPr>
                    <w:rPr>
                      <w:rFonts w:ascii="Arial" w:hAnsi="Arial" w:cs="Arial"/>
                      <w:b/>
                      <w:szCs w:val="16"/>
                      <w:lang w:eastAsia="en-US"/>
                    </w:rPr>
                  </w:pPr>
                </w:p>
              </w:tc>
              <w:tc>
                <w:tcPr>
                  <w:tcW w:w="153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Communication medium is poorly designed and/or not suitable for the audience. </w:t>
                  </w:r>
                </w:p>
                <w:p w:rsidR="00622885" w:rsidRDefault="00622885">
                  <w:pPr>
                    <w:rPr>
                      <w:rFonts w:ascii="Arial" w:hAnsi="Arial" w:cs="Arial"/>
                      <w:b/>
                      <w:sz w:val="16"/>
                      <w:szCs w:val="16"/>
                      <w:lang w:eastAsia="en-US"/>
                    </w:rPr>
                  </w:pPr>
                  <w:r>
                    <w:rPr>
                      <w:rFonts w:ascii="Arial" w:hAnsi="Arial" w:cs="Arial"/>
                      <w:sz w:val="16"/>
                      <w:szCs w:val="16"/>
                      <w:lang w:eastAsia="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29"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 xml:space="preserve">Can communicate in a suitable medium but with some room for improvement. </w:t>
                  </w:r>
                </w:p>
                <w:p w:rsidR="00622885" w:rsidRDefault="00622885">
                  <w:pPr>
                    <w:rPr>
                      <w:rFonts w:ascii="Arial" w:hAnsi="Arial" w:cs="Arial"/>
                      <w:sz w:val="16"/>
                      <w:szCs w:val="16"/>
                      <w:lang w:eastAsia="en-US"/>
                    </w:rPr>
                  </w:pPr>
                  <w:r>
                    <w:rPr>
                      <w:rFonts w:ascii="Arial" w:hAnsi="Arial" w:cs="Arial"/>
                      <w:sz w:val="16"/>
                      <w:szCs w:val="16"/>
                      <w:lang w:eastAsia="en-US"/>
                    </w:rPr>
                    <w:t xml:space="preserve">Mostly ordered presentation and structure in which relevant ideas / concepts are reasonably expressed. Work may lack coherence in places. Can work as part of a team, but with limited involvement in group activities. </w:t>
                  </w:r>
                </w:p>
                <w:p w:rsidR="00622885" w:rsidRDefault="00622885">
                  <w:pPr>
                    <w:rPr>
                      <w:rFonts w:ascii="Arial" w:hAnsi="Arial" w:cs="Arial"/>
                      <w:sz w:val="16"/>
                      <w:szCs w:val="16"/>
                      <w:lang w:eastAsia="en-US"/>
                    </w:rPr>
                  </w:pPr>
                  <w:r>
                    <w:rPr>
                      <w:rFonts w:ascii="Arial" w:hAnsi="Arial" w:cs="Arial"/>
                      <w:sz w:val="16"/>
                      <w:szCs w:val="16"/>
                      <w:lang w:eastAsia="en-US"/>
                    </w:rPr>
                    <w:t>Demonstrates some but not all of the basic skills required in professional, postgraduate employment, with some areas of minor weakness.</w:t>
                  </w:r>
                </w:p>
                <w:p w:rsidR="00622885" w:rsidRDefault="00622885">
                  <w:pPr>
                    <w:rPr>
                      <w:rFonts w:ascii="Arial" w:hAnsi="Arial" w:cs="Arial"/>
                      <w:b/>
                      <w:sz w:val="16"/>
                      <w:szCs w:val="16"/>
                      <w:lang w:eastAsia="en-US"/>
                    </w:rPr>
                  </w:pPr>
                </w:p>
              </w:tc>
              <w:tc>
                <w:tcPr>
                  <w:tcW w:w="1701"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Can communicate effectively in a suitable format, but may have minor errors.</w:t>
                  </w:r>
                </w:p>
                <w:p w:rsidR="00622885" w:rsidRDefault="00622885">
                  <w:pPr>
                    <w:rPr>
                      <w:rFonts w:ascii="Arial" w:hAnsi="Arial" w:cs="Arial"/>
                      <w:sz w:val="16"/>
                      <w:szCs w:val="16"/>
                      <w:lang w:eastAsia="en-US"/>
                    </w:rPr>
                  </w:pPr>
                  <w:r>
                    <w:rPr>
                      <w:rFonts w:ascii="Arial" w:hAnsi="Arial" w:cs="Arial"/>
                      <w:sz w:val="16"/>
                      <w:szCs w:val="16"/>
                      <w:lang w:eastAsia="en-US"/>
                    </w:rPr>
                    <w:t xml:space="preserve">Mostly coherent, organised work, in a suitable structure and is for the most part clearly expressed. Can work effectively independently and/or as part of a team, with clear contribution to group activities. </w:t>
                  </w:r>
                </w:p>
                <w:p w:rsidR="00622885" w:rsidRDefault="00622885">
                  <w:pPr>
                    <w:rPr>
                      <w:rFonts w:ascii="Arial" w:hAnsi="Arial" w:cs="Arial"/>
                      <w:b/>
                      <w:sz w:val="16"/>
                      <w:szCs w:val="16"/>
                      <w:lang w:eastAsia="en-US"/>
                    </w:rPr>
                  </w:pPr>
                  <w:r>
                    <w:rPr>
                      <w:rFonts w:ascii="Arial" w:hAnsi="Arial" w:cs="Arial"/>
                      <w:sz w:val="16"/>
                      <w:szCs w:val="16"/>
                      <w:lang w:eastAsia="en-US"/>
                    </w:rPr>
                    <w:t>Demonstrates the skills required in professional, postgraduate employment, with some areas of strength and some of minor weakness.</w:t>
                  </w:r>
                </w:p>
              </w:tc>
              <w:tc>
                <w:tcPr>
                  <w:tcW w:w="1559"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Can communicate well, confidently and consistently in a suitable format.</w:t>
                  </w:r>
                </w:p>
                <w:p w:rsidR="00622885" w:rsidRDefault="00622885">
                  <w:pPr>
                    <w:rPr>
                      <w:rFonts w:ascii="Arial" w:hAnsi="Arial" w:cs="Arial"/>
                      <w:sz w:val="16"/>
                      <w:szCs w:val="16"/>
                      <w:lang w:eastAsia="en-US"/>
                    </w:rPr>
                  </w:pPr>
                  <w:r>
                    <w:rPr>
                      <w:rFonts w:ascii="Arial" w:hAnsi="Arial" w:cs="Arial"/>
                      <w:sz w:val="16"/>
                      <w:szCs w:val="16"/>
                      <w:lang w:eastAsia="en-US"/>
                    </w:rPr>
                    <w:t xml:space="preserve">Work is coherent, fluent, well-structured and organised. Can work very well autonomously and/or as part of a team, with a good contribution to group activities. </w:t>
                  </w:r>
                </w:p>
                <w:p w:rsidR="00622885" w:rsidRDefault="00622885">
                  <w:pPr>
                    <w:rPr>
                      <w:rFonts w:ascii="Arial" w:hAnsi="Arial" w:cs="Arial"/>
                      <w:b/>
                      <w:sz w:val="16"/>
                      <w:szCs w:val="16"/>
                      <w:lang w:eastAsia="en-US"/>
                    </w:rPr>
                  </w:pPr>
                  <w:r>
                    <w:rPr>
                      <w:rFonts w:ascii="Arial" w:hAnsi="Arial" w:cs="Arial"/>
                      <w:sz w:val="16"/>
                      <w:szCs w:val="16"/>
                      <w:lang w:eastAsia="en-US"/>
                    </w:rPr>
                    <w:t>Demonstrates comprehensive professional, postgraduate employment skills.</w:t>
                  </w:r>
                </w:p>
              </w:tc>
              <w:tc>
                <w:tcPr>
                  <w:tcW w:w="1843" w:type="dxa"/>
                  <w:tcBorders>
                    <w:top w:val="single" w:sz="4" w:space="0" w:color="auto"/>
                    <w:left w:val="single" w:sz="4" w:space="0" w:color="auto"/>
                    <w:bottom w:val="single" w:sz="4" w:space="0" w:color="auto"/>
                    <w:right w:val="single" w:sz="4" w:space="0" w:color="auto"/>
                  </w:tcBorders>
                </w:tcPr>
                <w:p w:rsidR="00622885" w:rsidRDefault="00622885">
                  <w:pPr>
                    <w:rPr>
                      <w:rFonts w:ascii="Arial" w:hAnsi="Arial" w:cs="Arial"/>
                      <w:sz w:val="16"/>
                      <w:szCs w:val="16"/>
                      <w:lang w:eastAsia="en-US"/>
                    </w:rPr>
                  </w:pPr>
                  <w:r>
                    <w:rPr>
                      <w:rFonts w:ascii="Arial" w:hAnsi="Arial" w:cs="Arial"/>
                      <w:sz w:val="16"/>
                      <w:szCs w:val="16"/>
                      <w:lang w:eastAsia="en-US"/>
                    </w:rPr>
                    <w:t>Can communicate professionally confidently and consistently in a suitable format.</w:t>
                  </w:r>
                </w:p>
                <w:p w:rsidR="00622885" w:rsidRDefault="00622885">
                  <w:pPr>
                    <w:rPr>
                      <w:rFonts w:ascii="Arial" w:hAnsi="Arial" w:cs="Arial"/>
                      <w:sz w:val="16"/>
                      <w:szCs w:val="16"/>
                      <w:lang w:eastAsia="en-US"/>
                    </w:rPr>
                  </w:pPr>
                  <w:r>
                    <w:rPr>
                      <w:rFonts w:ascii="Arial" w:hAnsi="Arial" w:cs="Arial"/>
                      <w:sz w:val="16"/>
                      <w:szCs w:val="16"/>
                      <w:lang w:eastAsia="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rsidR="00622885" w:rsidRDefault="00622885">
                  <w:pPr>
                    <w:rPr>
                      <w:rFonts w:ascii="Arial" w:hAnsi="Arial" w:cs="Arial"/>
                      <w:b/>
                      <w:sz w:val="16"/>
                      <w:szCs w:val="16"/>
                      <w:lang w:eastAsia="en-US"/>
                    </w:rPr>
                  </w:pPr>
                </w:p>
              </w:tc>
              <w:tc>
                <w:tcPr>
                  <w:tcW w:w="2410" w:type="dxa"/>
                  <w:tcBorders>
                    <w:top w:val="single" w:sz="4" w:space="0" w:color="auto"/>
                    <w:left w:val="single" w:sz="4" w:space="0" w:color="auto"/>
                    <w:bottom w:val="single" w:sz="4" w:space="0" w:color="auto"/>
                    <w:right w:val="single" w:sz="4" w:space="0" w:color="auto"/>
                  </w:tcBorders>
                  <w:hideMark/>
                </w:tcPr>
                <w:p w:rsidR="00622885" w:rsidRDefault="00622885">
                  <w:pPr>
                    <w:rPr>
                      <w:rFonts w:ascii="Arial" w:hAnsi="Arial" w:cs="Arial"/>
                      <w:sz w:val="16"/>
                      <w:szCs w:val="16"/>
                      <w:lang w:eastAsia="en-US"/>
                    </w:rPr>
                  </w:pPr>
                  <w:r>
                    <w:rPr>
                      <w:rFonts w:ascii="Arial" w:hAnsi="Arial" w:cs="Arial"/>
                      <w:sz w:val="16"/>
                      <w:szCs w:val="16"/>
                      <w:lang w:eastAsia="en-US"/>
                    </w:rPr>
                    <w:t xml:space="preserve">Can communicate with an exceptionally high level of professionalism. </w:t>
                  </w:r>
                </w:p>
                <w:p w:rsidR="00622885" w:rsidRDefault="00622885">
                  <w:pPr>
                    <w:rPr>
                      <w:rFonts w:ascii="Arial" w:hAnsi="Arial" w:cs="Arial"/>
                      <w:b/>
                      <w:sz w:val="16"/>
                      <w:szCs w:val="16"/>
                      <w:lang w:eastAsia="en-US"/>
                    </w:rPr>
                  </w:pPr>
                  <w:r>
                    <w:rPr>
                      <w:rFonts w:ascii="Arial" w:hAnsi="Arial" w:cs="Arial"/>
                      <w:sz w:val="16"/>
                      <w:szCs w:val="16"/>
                      <w:lang w:eastAsia="en-US"/>
                    </w:rPr>
                    <w:t>Work is remarkably coherent, very fluent and is presented professionally. Can work outstandingly well and professionally within a team, showing advanced leadership skills.</w:t>
                  </w:r>
                  <w:r>
                    <w:rPr>
                      <w:sz w:val="16"/>
                      <w:szCs w:val="16"/>
                      <w:lang w:eastAsia="en-US"/>
                    </w:rPr>
                    <w:t xml:space="preserve"> </w:t>
                  </w:r>
                  <w:r>
                    <w:rPr>
                      <w:rFonts w:ascii="Arial" w:hAnsi="Arial" w:cs="Arial"/>
                      <w:sz w:val="16"/>
                      <w:szCs w:val="16"/>
                      <w:lang w:eastAsia="en-US"/>
                    </w:rPr>
                    <w:t>Demonstrates exemplary professional, postgraduate employment skills and a strong appetite for further development.</w:t>
                  </w:r>
                </w:p>
              </w:tc>
            </w:tr>
          </w:tbl>
          <w:p w:rsidR="00622885" w:rsidRDefault="00622885">
            <w:pPr>
              <w:spacing w:before="34" w:line="237" w:lineRule="auto"/>
              <w:ind w:left="108" w:right="-54"/>
              <w:rPr>
                <w:rFonts w:ascii="Arial" w:eastAsia="Arial" w:hAnsi="Arial" w:cs="Arial"/>
                <w:bCs/>
                <w:lang w:eastAsia="en-US"/>
              </w:rPr>
            </w:pPr>
          </w:p>
          <w:p w:rsidR="00622885" w:rsidRDefault="00622885">
            <w:pPr>
              <w:spacing w:after="120"/>
              <w:rPr>
                <w:rFonts w:ascii="Arial" w:hAnsi="Arial" w:cs="Arial"/>
                <w:sz w:val="14"/>
                <w:szCs w:val="14"/>
                <w:lang w:eastAsia="en-US"/>
              </w:rPr>
            </w:pPr>
          </w:p>
          <w:p w:rsidR="00622885" w:rsidRDefault="00622885">
            <w:pPr>
              <w:tabs>
                <w:tab w:val="left" w:pos="3585"/>
              </w:tabs>
              <w:spacing w:after="120"/>
              <w:rPr>
                <w:rFonts w:ascii="Arial" w:hAnsi="Arial" w:cs="Arial"/>
                <w:sz w:val="14"/>
                <w:szCs w:val="14"/>
                <w:lang w:eastAsia="en-US"/>
              </w:rPr>
            </w:pPr>
            <w:r>
              <w:rPr>
                <w:rFonts w:ascii="Arial" w:hAnsi="Arial" w:cs="Arial"/>
                <w:sz w:val="14"/>
                <w:szCs w:val="14"/>
                <w:lang w:eastAsia="en-US"/>
              </w:rPr>
              <w:tab/>
            </w:r>
          </w:p>
        </w:tc>
        <w:tc>
          <w:tcPr>
            <w:tcW w:w="416" w:type="pct"/>
            <w:tcBorders>
              <w:top w:val="single" w:sz="4" w:space="0" w:color="auto"/>
              <w:left w:val="single" w:sz="4" w:space="0" w:color="auto"/>
              <w:bottom w:val="nil"/>
              <w:right w:val="single" w:sz="4" w:space="0" w:color="auto"/>
            </w:tcBorders>
          </w:tcPr>
          <w:p w:rsidR="00622885" w:rsidRDefault="00622885">
            <w:pPr>
              <w:jc w:val="center"/>
              <w:rPr>
                <w:rFonts w:ascii="Arial" w:hAnsi="Arial" w:cs="Arial"/>
                <w:sz w:val="32"/>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rsidR="00622885" w:rsidRDefault="00622885">
            <w:pPr>
              <w:jc w:val="center"/>
              <w:rPr>
                <w:rFonts w:ascii="Arial" w:hAnsi="Arial" w:cs="Arial"/>
                <w:sz w:val="32"/>
                <w:lang w:eastAsia="en-US"/>
              </w:rPr>
            </w:pPr>
          </w:p>
        </w:tc>
      </w:tr>
      <w:tr w:rsidR="00622885" w:rsidTr="0062288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hideMark/>
          </w:tcPr>
          <w:p w:rsidR="00622885" w:rsidRDefault="00622885">
            <w:pPr>
              <w:jc w:val="center"/>
              <w:rPr>
                <w:rFonts w:ascii="Arial" w:hAnsi="Arial" w:cs="Arial"/>
                <w:sz w:val="32"/>
                <w:lang w:eastAsia="en-US"/>
              </w:rPr>
            </w:pPr>
            <w:r>
              <w:rPr>
                <w:rFonts w:ascii="Arial" w:hAnsi="Arial" w:cs="Arial"/>
                <w:sz w:val="32"/>
                <w:lang w:eastAsia="en-US"/>
              </w:rPr>
              <w:t>2</w:t>
            </w:r>
            <w:r>
              <w:rPr>
                <w:rFonts w:ascii="Arial" w:hAnsi="Arial" w:cs="Arial"/>
                <w:sz w:val="32"/>
                <w:lang w:eastAsia="en-US"/>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32"/>
                <w:lang w:eastAsia="en-US"/>
              </w:rPr>
            </w:pPr>
          </w:p>
        </w:tc>
      </w:tr>
    </w:tbl>
    <w:p w:rsidR="00622885" w:rsidRDefault="00622885" w:rsidP="00622885">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622885" w:rsidTr="00622885">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622885" w:rsidRDefault="00622885">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622885" w:rsidRDefault="00622885">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622885" w:rsidRDefault="00622885">
            <w:pPr>
              <w:jc w:val="right"/>
              <w:rPr>
                <w:rFonts w:ascii="Arial" w:hAnsi="Arial" w:cs="Arial"/>
                <w:b/>
                <w:bCs/>
                <w:lang w:eastAsia="en-US"/>
              </w:rPr>
            </w:pPr>
            <w:r>
              <w:rPr>
                <w:rFonts w:ascii="Arial" w:hAnsi="Arial" w:cs="Arial"/>
                <w:b/>
                <w:bCs/>
                <w:lang w:eastAsia="en-US"/>
              </w:rPr>
              <w:t>%</w:t>
            </w:r>
          </w:p>
        </w:tc>
      </w:tr>
      <w:tr w:rsidR="00622885" w:rsidTr="0062288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22885" w:rsidRDefault="00622885">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622885" w:rsidRDefault="00622885">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b/>
                <w:bCs/>
                <w:lang w:eastAsia="en-US"/>
              </w:rPr>
            </w:pPr>
          </w:p>
        </w:tc>
      </w:tr>
      <w:tr w:rsidR="00622885" w:rsidTr="0062288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22885" w:rsidRDefault="00622885">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622885" w:rsidRDefault="00622885">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22885" w:rsidRDefault="00622885">
            <w:pPr>
              <w:rPr>
                <w:rFonts w:ascii="Arial" w:hAnsi="Arial" w:cs="Arial"/>
                <w:b/>
                <w:bCs/>
                <w:lang w:eastAsia="en-US"/>
              </w:rPr>
            </w:pPr>
          </w:p>
        </w:tc>
      </w:tr>
    </w:tbl>
    <w:p w:rsidR="00622885" w:rsidRDefault="00622885" w:rsidP="00622885">
      <w:pPr>
        <w:rPr>
          <w:rFonts w:ascii="Arial" w:hAnsi="Arial" w:cs="Arial"/>
        </w:rPr>
      </w:pPr>
    </w:p>
    <w:p w:rsidR="00622885" w:rsidRDefault="00622885" w:rsidP="00622885">
      <w:pPr>
        <w:rPr>
          <w:rFonts w:ascii="Arial" w:hAnsi="Arial" w:cs="Arial"/>
        </w:rPr>
      </w:pPr>
    </w:p>
    <w:p w:rsidR="00622885" w:rsidRDefault="00622885" w:rsidP="00622885">
      <w:pPr>
        <w:rPr>
          <w:rFonts w:ascii="Arial" w:hAnsi="Arial" w:cs="Arial"/>
          <w:vanish/>
        </w:rPr>
        <w:sectPr w:rsidR="00622885">
          <w:pgSz w:w="16834" w:h="11894" w:orient="landscape"/>
          <w:pgMar w:top="720" w:right="720" w:bottom="720" w:left="720" w:header="706" w:footer="706" w:gutter="0"/>
          <w:paperSrc w:first="1" w:other="1"/>
          <w:cols w:space="720"/>
        </w:sectPr>
      </w:pPr>
    </w:p>
    <w:p w:rsidR="00622885" w:rsidRDefault="00622885" w:rsidP="00622885">
      <w:pPr>
        <w:rPr>
          <w:rFonts w:ascii="Arial" w:hAnsi="Arial" w:cs="Arial"/>
          <w:vanish/>
        </w:rPr>
        <w:sectPr w:rsidR="00622885">
          <w:pgSz w:w="16834" w:h="11894" w:orient="landscape"/>
          <w:pgMar w:top="720" w:right="720" w:bottom="720" w:left="720" w:header="706" w:footer="706" w:gutter="0"/>
          <w:paperSrc w:first="1" w:other="1"/>
          <w:cols w:space="720"/>
        </w:sectPr>
      </w:pPr>
    </w:p>
    <w:p w:rsidR="00622885" w:rsidRDefault="00622885" w:rsidP="00622885">
      <w:pPr>
        <w:rPr>
          <w:rFonts w:ascii="Arial" w:hAnsi="Arial" w:cs="Arial"/>
          <w:vanish/>
        </w:rPr>
      </w:pPr>
    </w:p>
    <w:p w:rsidR="00622885" w:rsidRDefault="00622885" w:rsidP="00622885">
      <w:pPr>
        <w:rPr>
          <w:rFonts w:ascii="Arial" w:hAnsi="Arial" w:cs="Arial"/>
          <w:color w:val="303B44"/>
          <w:sz w:val="22"/>
          <w:szCs w:val="22"/>
        </w:rPr>
      </w:pPr>
    </w:p>
    <w:p w:rsidR="00622885" w:rsidRDefault="00622885" w:rsidP="00D22D9C">
      <w:pPr>
        <w:jc w:val="both"/>
        <w:rPr>
          <w:rFonts w:ascii="Arial" w:hAnsi="Arial" w:cs="Arial"/>
          <w:b/>
          <w:sz w:val="22"/>
          <w:szCs w:val="22"/>
        </w:rPr>
      </w:pPr>
    </w:p>
    <w:p w:rsidR="00622885" w:rsidRDefault="00622885" w:rsidP="00D22D9C">
      <w:pPr>
        <w:jc w:val="both"/>
        <w:rPr>
          <w:rFonts w:ascii="Arial" w:hAnsi="Arial" w:cs="Arial"/>
          <w:b/>
          <w:sz w:val="22"/>
          <w:szCs w:val="22"/>
        </w:rPr>
      </w:pPr>
    </w:p>
    <w:p w:rsidR="00622885" w:rsidRDefault="00622885" w:rsidP="00D22D9C">
      <w:pPr>
        <w:jc w:val="both"/>
        <w:rPr>
          <w:rFonts w:ascii="Arial" w:hAnsi="Arial" w:cs="Arial"/>
          <w:b/>
          <w:sz w:val="22"/>
          <w:szCs w:val="22"/>
        </w:rPr>
      </w:pPr>
    </w:p>
    <w:p w:rsidR="00622885" w:rsidRDefault="00622885" w:rsidP="00D22D9C">
      <w:pPr>
        <w:jc w:val="both"/>
        <w:rPr>
          <w:rFonts w:ascii="Arial" w:hAnsi="Arial" w:cs="Arial"/>
          <w:b/>
          <w:sz w:val="22"/>
          <w:szCs w:val="22"/>
        </w:rPr>
      </w:pPr>
    </w:p>
    <w:p w:rsidR="00622885" w:rsidRDefault="00622885" w:rsidP="00D22D9C">
      <w:pPr>
        <w:jc w:val="both"/>
        <w:rPr>
          <w:rFonts w:ascii="Arial" w:hAnsi="Arial" w:cs="Arial"/>
          <w:b/>
          <w:sz w:val="22"/>
          <w:szCs w:val="22"/>
        </w:rPr>
      </w:pPr>
    </w:p>
    <w:p w:rsidR="00622885" w:rsidRDefault="00622885" w:rsidP="00D22D9C">
      <w:pPr>
        <w:jc w:val="both"/>
        <w:rPr>
          <w:rFonts w:ascii="Arial" w:hAnsi="Arial" w:cs="Arial"/>
          <w:b/>
          <w:sz w:val="22"/>
          <w:szCs w:val="22"/>
        </w:rPr>
      </w:pPr>
    </w:p>
    <w:p w:rsidR="001F50B6" w:rsidRPr="00A406E5" w:rsidRDefault="001F50B6" w:rsidP="00D22D9C">
      <w:pPr>
        <w:jc w:val="both"/>
        <w:rPr>
          <w:rFonts w:ascii="Arial" w:hAnsi="Arial" w:cs="Arial"/>
          <w:sz w:val="22"/>
          <w:szCs w:val="22"/>
        </w:rPr>
      </w:pPr>
    </w:p>
    <w:p w:rsidR="00152E9D" w:rsidRPr="00A406E5" w:rsidRDefault="00152E9D" w:rsidP="00152E9D">
      <w:pPr>
        <w:rPr>
          <w:rFonts w:ascii="Arial" w:hAnsi="Arial" w:cs="Arial"/>
        </w:rPr>
      </w:pP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p w:rsidR="00152E9D" w:rsidRPr="00A406E5" w:rsidRDefault="00152E9D" w:rsidP="00152E9D">
      <w:pPr>
        <w:ind w:left="284" w:right="531"/>
        <w:rPr>
          <w:rFonts w:ascii="Arial" w:hAnsi="Arial" w:cs="Arial"/>
          <w:b/>
          <w:sz w:val="16"/>
          <w:szCs w:val="16"/>
        </w:rPr>
      </w:pPr>
    </w:p>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5A3E" w:rsidRDefault="00765A3E">
      <w:r>
        <w:separator/>
      </w:r>
    </w:p>
  </w:endnote>
  <w:endnote w:type="continuationSeparator" w:id="0">
    <w:p w:rsidR="00765A3E" w:rsidRDefault="00765A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2288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2288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5A3E" w:rsidRDefault="00765A3E">
      <w:r>
        <w:separator/>
      </w:r>
    </w:p>
  </w:footnote>
  <w:footnote w:type="continuationSeparator" w:id="0">
    <w:p w:rsidR="00765A3E" w:rsidRDefault="00765A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2064C2"/>
    <w:multiLevelType w:val="hybridMultilevel"/>
    <w:tmpl w:val="557610FC"/>
    <w:lvl w:ilvl="0" w:tplc="0809000F">
      <w:start w:val="8"/>
      <w:numFmt w:val="decimal"/>
      <w:lvlText w:val="%1."/>
      <w:lvlJc w:val="left"/>
      <w:pPr>
        <w:ind w:left="720" w:hanging="360"/>
      </w:pPr>
      <w:rPr>
        <w:sz w:val="2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4E584A"/>
    <w:multiLevelType w:val="hybridMultilevel"/>
    <w:tmpl w:val="4C5E3D7A"/>
    <w:lvl w:ilvl="0" w:tplc="08090015">
      <w:start w:val="1"/>
      <w:numFmt w:val="upperLetter"/>
      <w:lvlText w:val="%1."/>
      <w:lvlJc w:val="left"/>
      <w:pPr>
        <w:ind w:left="720" w:hanging="360"/>
      </w:pPr>
      <w:rPr>
        <w:rFonts w:hint="default"/>
      </w:rPr>
    </w:lvl>
    <w:lvl w:ilvl="1" w:tplc="E8802A7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D85627"/>
    <w:multiLevelType w:val="hybridMultilevel"/>
    <w:tmpl w:val="6B307E4E"/>
    <w:lvl w:ilvl="0" w:tplc="F69076F0">
      <w:start w:val="1"/>
      <w:numFmt w:val="decimal"/>
      <w:lvlText w:val="%1."/>
      <w:lvlJc w:val="left"/>
      <w:pPr>
        <w:ind w:left="1143" w:hanging="360"/>
      </w:pPr>
      <w:rPr>
        <w:rFonts w:hint="default"/>
      </w:rPr>
    </w:lvl>
    <w:lvl w:ilvl="1" w:tplc="08090019" w:tentative="1">
      <w:start w:val="1"/>
      <w:numFmt w:val="lowerLetter"/>
      <w:lvlText w:val="%2."/>
      <w:lvlJc w:val="left"/>
      <w:pPr>
        <w:ind w:left="1863" w:hanging="360"/>
      </w:pPr>
    </w:lvl>
    <w:lvl w:ilvl="2" w:tplc="0809001B" w:tentative="1">
      <w:start w:val="1"/>
      <w:numFmt w:val="lowerRoman"/>
      <w:lvlText w:val="%3."/>
      <w:lvlJc w:val="right"/>
      <w:pPr>
        <w:ind w:left="2583" w:hanging="180"/>
      </w:pPr>
    </w:lvl>
    <w:lvl w:ilvl="3" w:tplc="0809000F" w:tentative="1">
      <w:start w:val="1"/>
      <w:numFmt w:val="decimal"/>
      <w:lvlText w:val="%4."/>
      <w:lvlJc w:val="left"/>
      <w:pPr>
        <w:ind w:left="3303" w:hanging="360"/>
      </w:pPr>
    </w:lvl>
    <w:lvl w:ilvl="4" w:tplc="08090019" w:tentative="1">
      <w:start w:val="1"/>
      <w:numFmt w:val="lowerLetter"/>
      <w:lvlText w:val="%5."/>
      <w:lvlJc w:val="left"/>
      <w:pPr>
        <w:ind w:left="4023" w:hanging="360"/>
      </w:pPr>
    </w:lvl>
    <w:lvl w:ilvl="5" w:tplc="0809001B" w:tentative="1">
      <w:start w:val="1"/>
      <w:numFmt w:val="lowerRoman"/>
      <w:lvlText w:val="%6."/>
      <w:lvlJc w:val="right"/>
      <w:pPr>
        <w:ind w:left="4743" w:hanging="180"/>
      </w:pPr>
    </w:lvl>
    <w:lvl w:ilvl="6" w:tplc="0809000F" w:tentative="1">
      <w:start w:val="1"/>
      <w:numFmt w:val="decimal"/>
      <w:lvlText w:val="%7."/>
      <w:lvlJc w:val="left"/>
      <w:pPr>
        <w:ind w:left="5463" w:hanging="360"/>
      </w:pPr>
    </w:lvl>
    <w:lvl w:ilvl="7" w:tplc="08090019" w:tentative="1">
      <w:start w:val="1"/>
      <w:numFmt w:val="lowerLetter"/>
      <w:lvlText w:val="%8."/>
      <w:lvlJc w:val="left"/>
      <w:pPr>
        <w:ind w:left="6183" w:hanging="360"/>
      </w:pPr>
    </w:lvl>
    <w:lvl w:ilvl="8" w:tplc="0809001B" w:tentative="1">
      <w:start w:val="1"/>
      <w:numFmt w:val="lowerRoman"/>
      <w:lvlText w:val="%9."/>
      <w:lvlJc w:val="right"/>
      <w:pPr>
        <w:ind w:left="6903"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6"/>
  </w:num>
  <w:num w:numId="18">
    <w:abstractNumId w:val="15"/>
  </w:num>
  <w:num w:numId="19">
    <w:abstractNumId w:val="7"/>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4A58"/>
    <w:rsid w:val="00022522"/>
    <w:rsid w:val="00026B02"/>
    <w:rsid w:val="000374C8"/>
    <w:rsid w:val="00040205"/>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1B0F"/>
    <w:rsid w:val="002A1EE3"/>
    <w:rsid w:val="002C422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16AB"/>
    <w:rsid w:val="004B5334"/>
    <w:rsid w:val="004B6C14"/>
    <w:rsid w:val="004C4F19"/>
    <w:rsid w:val="004D5E9B"/>
    <w:rsid w:val="004D63D9"/>
    <w:rsid w:val="004E6585"/>
    <w:rsid w:val="004F0C8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885"/>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09E6"/>
    <w:rsid w:val="006E3E4E"/>
    <w:rsid w:val="006F1715"/>
    <w:rsid w:val="006F45BF"/>
    <w:rsid w:val="006F60E0"/>
    <w:rsid w:val="00702F71"/>
    <w:rsid w:val="007366DF"/>
    <w:rsid w:val="00757839"/>
    <w:rsid w:val="00765A3E"/>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160C"/>
    <w:rsid w:val="00923EF2"/>
    <w:rsid w:val="00926D25"/>
    <w:rsid w:val="00926E9D"/>
    <w:rsid w:val="00932C6E"/>
    <w:rsid w:val="00933F10"/>
    <w:rsid w:val="009433C5"/>
    <w:rsid w:val="00944463"/>
    <w:rsid w:val="009611AE"/>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05C1"/>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542D"/>
    <w:rsid w:val="00BE79C7"/>
    <w:rsid w:val="00BE7C76"/>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2F62"/>
    <w:rsid w:val="00CE4035"/>
    <w:rsid w:val="00CE65AB"/>
    <w:rsid w:val="00CF4266"/>
    <w:rsid w:val="00D22D9C"/>
    <w:rsid w:val="00D241F1"/>
    <w:rsid w:val="00D275CB"/>
    <w:rsid w:val="00D30DFA"/>
    <w:rsid w:val="00D463A5"/>
    <w:rsid w:val="00D4710D"/>
    <w:rsid w:val="00D47D25"/>
    <w:rsid w:val="00D62ACD"/>
    <w:rsid w:val="00D73EE7"/>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D65"/>
    <w:rsid w:val="00F02126"/>
    <w:rsid w:val="00F02B60"/>
    <w:rsid w:val="00F03D85"/>
    <w:rsid w:val="00F07C8C"/>
    <w:rsid w:val="00F249F1"/>
    <w:rsid w:val="00F25B9D"/>
    <w:rsid w:val="00F2664E"/>
    <w:rsid w:val="00F31163"/>
    <w:rsid w:val="00F31C04"/>
    <w:rsid w:val="00F442A7"/>
    <w:rsid w:val="00F45764"/>
    <w:rsid w:val="00F50E24"/>
    <w:rsid w:val="00F57A89"/>
    <w:rsid w:val="00F61A20"/>
    <w:rsid w:val="00F63DD9"/>
    <w:rsid w:val="00F67644"/>
    <w:rsid w:val="00F8381F"/>
    <w:rsid w:val="00F842B9"/>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1CBEF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E2F62"/>
    <w:pPr>
      <w:autoSpaceDE w:val="0"/>
      <w:autoSpaceDN w:val="0"/>
      <w:adjustRightInd w:val="0"/>
    </w:pPr>
    <w:rPr>
      <w:rFonts w:ascii="Arial" w:hAnsi="Arial" w:cs="Arial"/>
      <w:color w:val="000000"/>
      <w:sz w:val="24"/>
      <w:szCs w:val="24"/>
      <w:lang w:eastAsia="en-GB"/>
    </w:rPr>
  </w:style>
  <w:style w:type="paragraph" w:customStyle="1" w:styleId="bullet">
    <w:name w:val="bullet"/>
    <w:link w:val="bulletChar"/>
    <w:rsid w:val="004B16A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B16A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6070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cl.ac.uk/CO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cl.ac.uk/pals/research/clinical-educational-and-health-psychology/research-groups/core/competence-frameworks-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3D198-661C-4B1F-86F1-A2C9BDAE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16</Pages>
  <Words>5205</Words>
  <Characters>29672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34808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 U Hughes</cp:lastModifiedBy>
  <cp:revision>6</cp:revision>
  <cp:lastPrinted>2014-10-10T07:42:00Z</cp:lastPrinted>
  <dcterms:created xsi:type="dcterms:W3CDTF">2018-09-06T12:35:00Z</dcterms:created>
  <dcterms:modified xsi:type="dcterms:W3CDTF">2019-01-15T11:50:00Z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