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77E01" w14:textId="77777777" w:rsidR="00101824" w:rsidRDefault="00C1524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 </w:t>
      </w:r>
    </w:p>
    <w:p w14:paraId="5C19CCB8" w14:textId="77777777" w:rsidR="00101824" w:rsidRDefault="00101824">
      <w:pPr>
        <w:spacing w:line="360" w:lineRule="auto"/>
        <w:jc w:val="both"/>
        <w:rPr>
          <w:rFonts w:ascii="Times New Roman" w:eastAsia="Times New Roman" w:hAnsi="Times New Roman" w:cs="Times New Roman"/>
          <w:b/>
          <w:color w:val="000000"/>
          <w:sz w:val="24"/>
          <w:szCs w:val="24"/>
        </w:rPr>
      </w:pPr>
    </w:p>
    <w:p w14:paraId="64CF9F4F" w14:textId="77777777" w:rsidR="00101824" w:rsidRDefault="00101824">
      <w:pPr>
        <w:spacing w:line="360" w:lineRule="auto"/>
        <w:jc w:val="both"/>
        <w:rPr>
          <w:rFonts w:ascii="Times New Roman" w:eastAsia="Times New Roman" w:hAnsi="Times New Roman" w:cs="Times New Roman"/>
          <w:b/>
          <w:color w:val="000000"/>
          <w:sz w:val="24"/>
          <w:szCs w:val="24"/>
        </w:rPr>
      </w:pPr>
    </w:p>
    <w:p w14:paraId="0C1F8C31" w14:textId="050A7A29" w:rsidR="00101824" w:rsidRDefault="00101824">
      <w:pPr>
        <w:spacing w:line="360" w:lineRule="auto"/>
        <w:jc w:val="both"/>
        <w:rPr>
          <w:rFonts w:ascii="Times New Roman" w:eastAsia="Times New Roman" w:hAnsi="Times New Roman" w:cs="Times New Roman"/>
          <w:b/>
          <w:color w:val="000000"/>
          <w:sz w:val="24"/>
          <w:szCs w:val="24"/>
        </w:rPr>
      </w:pPr>
    </w:p>
    <w:p w14:paraId="3151FC42" w14:textId="77777777" w:rsidR="00101824" w:rsidRDefault="00101824">
      <w:pPr>
        <w:spacing w:line="360" w:lineRule="auto"/>
        <w:jc w:val="center"/>
        <w:rPr>
          <w:rFonts w:ascii="Times New Roman" w:eastAsia="Times New Roman" w:hAnsi="Times New Roman" w:cs="Times New Roman"/>
          <w:b/>
          <w:color w:val="000000"/>
          <w:sz w:val="40"/>
          <w:szCs w:val="40"/>
        </w:rPr>
      </w:pPr>
    </w:p>
    <w:p w14:paraId="31473C41" w14:textId="5BF21659" w:rsidR="00101824" w:rsidRDefault="004E10FA">
      <w:pPr>
        <w:spacing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noProof/>
          <w:color w:val="000000"/>
          <w:sz w:val="40"/>
          <w:szCs w:val="40"/>
        </w:rPr>
        <w:drawing>
          <wp:inline distT="0" distB="0" distL="0" distR="0" wp14:anchorId="715047F2" wp14:editId="2FE4F32B">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5A221E57" w14:textId="77777777" w:rsidR="009F4F61" w:rsidRDefault="009F4F61">
      <w:pPr>
        <w:spacing w:line="360" w:lineRule="auto"/>
        <w:jc w:val="center"/>
        <w:rPr>
          <w:rFonts w:ascii="Times New Roman" w:eastAsia="Times New Roman" w:hAnsi="Times New Roman" w:cs="Times New Roman"/>
          <w:b/>
          <w:color w:val="000000"/>
          <w:sz w:val="40"/>
          <w:szCs w:val="40"/>
        </w:rPr>
      </w:pPr>
    </w:p>
    <w:p w14:paraId="219CF24C" w14:textId="77777777" w:rsidR="009F4F61" w:rsidRDefault="009F4F61">
      <w:pPr>
        <w:spacing w:line="360" w:lineRule="auto"/>
        <w:jc w:val="center"/>
        <w:rPr>
          <w:rFonts w:ascii="Times New Roman" w:eastAsia="Times New Roman" w:hAnsi="Times New Roman" w:cs="Times New Roman"/>
          <w:b/>
          <w:color w:val="000000"/>
          <w:sz w:val="40"/>
          <w:szCs w:val="40"/>
        </w:rPr>
      </w:pPr>
    </w:p>
    <w:p w14:paraId="14DF6002" w14:textId="36B8E17C" w:rsidR="00101824" w:rsidRDefault="00C1524D">
      <w:pPr>
        <w:spacing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LCMB7001: Marketing Management - Assessment 1</w:t>
      </w:r>
    </w:p>
    <w:p w14:paraId="5872F0C3" w14:textId="77777777" w:rsidR="00101824" w:rsidRDefault="00101824" w:rsidP="008964EF">
      <w:pPr>
        <w:spacing w:line="360" w:lineRule="auto"/>
        <w:rPr>
          <w:rFonts w:ascii="Times New Roman" w:eastAsia="Times New Roman" w:hAnsi="Times New Roman" w:cs="Times New Roman"/>
          <w:b/>
          <w:color w:val="000000"/>
          <w:sz w:val="40"/>
          <w:szCs w:val="40"/>
        </w:rPr>
      </w:pPr>
    </w:p>
    <w:p w14:paraId="4C8B3FFB" w14:textId="77777777" w:rsidR="00101824" w:rsidRDefault="00101824">
      <w:pPr>
        <w:spacing w:line="360" w:lineRule="auto"/>
        <w:jc w:val="center"/>
        <w:rPr>
          <w:rFonts w:ascii="Times New Roman" w:eastAsia="Times New Roman" w:hAnsi="Times New Roman" w:cs="Times New Roman"/>
          <w:b/>
          <w:color w:val="000000"/>
          <w:sz w:val="40"/>
          <w:szCs w:val="40"/>
        </w:rPr>
      </w:pPr>
    </w:p>
    <w:p w14:paraId="1522638B" w14:textId="7731655F" w:rsidR="00101824" w:rsidRDefault="00C1524D">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r w:rsidR="009F4F61">
        <w:rPr>
          <w:rFonts w:ascii="Times New Roman" w:eastAsia="Times New Roman" w:hAnsi="Times New Roman" w:cs="Times New Roman"/>
          <w:b/>
          <w:color w:val="000000"/>
          <w:sz w:val="32"/>
          <w:szCs w:val="32"/>
        </w:rPr>
        <w:t xml:space="preserve"> </w:t>
      </w:r>
      <w:r w:rsidR="001F66EA">
        <w:rPr>
          <w:rFonts w:ascii="Times New Roman" w:eastAsia="Times New Roman" w:hAnsi="Times New Roman" w:cs="Times New Roman"/>
          <w:b/>
          <w:color w:val="000000"/>
          <w:sz w:val="32"/>
          <w:szCs w:val="32"/>
        </w:rPr>
        <w:t xml:space="preserve">Hardikkumar </w:t>
      </w:r>
      <w:r w:rsidR="009F4F61">
        <w:rPr>
          <w:rFonts w:ascii="Times New Roman" w:eastAsia="Times New Roman" w:hAnsi="Times New Roman" w:cs="Times New Roman"/>
          <w:b/>
          <w:color w:val="000000"/>
          <w:sz w:val="32"/>
          <w:szCs w:val="32"/>
        </w:rPr>
        <w:t>Solanki</w:t>
      </w:r>
    </w:p>
    <w:p w14:paraId="3DA607F4" w14:textId="77777777" w:rsidR="004E10FA" w:rsidRDefault="00C1524D" w:rsidP="009F4F61">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ID:</w:t>
      </w:r>
      <w:r w:rsidR="009F4F61">
        <w:rPr>
          <w:rFonts w:ascii="Times New Roman" w:eastAsia="Times New Roman" w:hAnsi="Times New Roman" w:cs="Times New Roman"/>
          <w:b/>
          <w:color w:val="000000"/>
          <w:sz w:val="32"/>
          <w:szCs w:val="32"/>
        </w:rPr>
        <w:t>2220271</w:t>
      </w:r>
    </w:p>
    <w:p w14:paraId="47AC31B3" w14:textId="075735CA" w:rsidR="00101824" w:rsidRPr="009F4F61" w:rsidRDefault="004E10FA" w:rsidP="009F4F61">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Submitted To </w:t>
      </w:r>
      <w:proofErr w:type="spellStart"/>
      <w:r>
        <w:rPr>
          <w:rFonts w:ascii="Times New Roman" w:eastAsia="Times New Roman" w:hAnsi="Times New Roman" w:cs="Times New Roman"/>
          <w:b/>
          <w:color w:val="000000"/>
          <w:sz w:val="32"/>
          <w:szCs w:val="32"/>
        </w:rPr>
        <w:t>Tushara</w:t>
      </w:r>
      <w:proofErr w:type="spellEnd"/>
      <w:r>
        <w:rPr>
          <w:rFonts w:ascii="Times New Roman" w:eastAsia="Times New Roman" w:hAnsi="Times New Roman" w:cs="Times New Roman"/>
          <w:b/>
          <w:color w:val="000000"/>
          <w:sz w:val="32"/>
          <w:szCs w:val="32"/>
        </w:rPr>
        <w:t xml:space="preserve"> </w:t>
      </w:r>
      <w:proofErr w:type="spellStart"/>
      <w:r>
        <w:rPr>
          <w:rFonts w:ascii="Times New Roman" w:eastAsia="Times New Roman" w:hAnsi="Times New Roman" w:cs="Times New Roman"/>
          <w:b/>
          <w:color w:val="000000"/>
          <w:sz w:val="32"/>
          <w:szCs w:val="32"/>
        </w:rPr>
        <w:t>Balendran</w:t>
      </w:r>
      <w:proofErr w:type="spellEnd"/>
      <w:r w:rsidR="00C1524D">
        <w:br w:type="page"/>
      </w:r>
    </w:p>
    <w:p w14:paraId="33FB7778" w14:textId="77777777" w:rsidR="00101824" w:rsidRPr="0096164F" w:rsidRDefault="00C1524D" w:rsidP="0096164F">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sidRPr="0096164F">
        <w:rPr>
          <w:rFonts w:ascii="Times New Roman" w:eastAsia="Times New Roman" w:hAnsi="Times New Roman" w:cs="Times New Roman"/>
          <w:b/>
          <w:color w:val="000000"/>
          <w:sz w:val="24"/>
          <w:szCs w:val="24"/>
        </w:rPr>
        <w:lastRenderedPageBreak/>
        <w:t>Table of Contents</w:t>
      </w:r>
    </w:p>
    <w:sdt>
      <w:sdtPr>
        <w:rPr>
          <w:rFonts w:ascii="Times New Roman" w:hAnsi="Times New Roman" w:cs="Times New Roman"/>
          <w:sz w:val="24"/>
          <w:szCs w:val="24"/>
        </w:rPr>
        <w:id w:val="-20093588"/>
        <w:docPartObj>
          <w:docPartGallery w:val="Table of Contents"/>
          <w:docPartUnique/>
        </w:docPartObj>
      </w:sdtPr>
      <w:sdtEndPr>
        <w:rPr>
          <w:rFonts w:ascii="Arial" w:hAnsi="Arial" w:cs="Arial"/>
          <w:sz w:val="22"/>
          <w:szCs w:val="22"/>
        </w:rPr>
      </w:sdtEndPr>
      <w:sdtContent>
        <w:p w14:paraId="51230F75" w14:textId="77777777" w:rsidR="0096164F" w:rsidRPr="0096164F" w:rsidRDefault="00C1524D" w:rsidP="0096164F">
          <w:pPr>
            <w:pStyle w:val="TOC1"/>
            <w:tabs>
              <w:tab w:val="right" w:leader="dot" w:pos="9019"/>
            </w:tabs>
            <w:spacing w:line="360" w:lineRule="auto"/>
            <w:rPr>
              <w:rFonts w:ascii="Times New Roman" w:eastAsiaTheme="minorEastAsia" w:hAnsi="Times New Roman" w:cs="Times New Roman"/>
              <w:noProof/>
              <w:sz w:val="24"/>
              <w:szCs w:val="24"/>
            </w:rPr>
          </w:pPr>
          <w:r w:rsidRPr="0096164F">
            <w:rPr>
              <w:rFonts w:ascii="Times New Roman" w:hAnsi="Times New Roman" w:cs="Times New Roman"/>
              <w:sz w:val="24"/>
              <w:szCs w:val="24"/>
            </w:rPr>
            <w:fldChar w:fldCharType="begin"/>
          </w:r>
          <w:r w:rsidRPr="0096164F">
            <w:rPr>
              <w:rFonts w:ascii="Times New Roman" w:hAnsi="Times New Roman" w:cs="Times New Roman"/>
              <w:sz w:val="24"/>
              <w:szCs w:val="24"/>
            </w:rPr>
            <w:instrText xml:space="preserve"> TOC \h \u \z \t "Heading 1,1,Heading 2,2,Heading 3,3,"</w:instrText>
          </w:r>
          <w:r w:rsidRPr="0096164F">
            <w:rPr>
              <w:rFonts w:ascii="Times New Roman" w:hAnsi="Times New Roman" w:cs="Times New Roman"/>
              <w:sz w:val="24"/>
              <w:szCs w:val="24"/>
            </w:rPr>
            <w:fldChar w:fldCharType="separate"/>
          </w:r>
          <w:hyperlink w:anchor="_Toc133511623" w:history="1">
            <w:r w:rsidRPr="0096164F">
              <w:rPr>
                <w:rStyle w:val="Hyperlink"/>
                <w:rFonts w:ascii="Times New Roman" w:hAnsi="Times New Roman" w:cs="Times New Roman"/>
                <w:noProof/>
                <w:sz w:val="24"/>
                <w:szCs w:val="24"/>
              </w:rPr>
              <w:t>Introduction</w:t>
            </w:r>
            <w:r w:rsidRPr="0096164F">
              <w:rPr>
                <w:rFonts w:ascii="Times New Roman" w:hAnsi="Times New Roman" w:cs="Times New Roman"/>
                <w:noProof/>
                <w:webHidden/>
                <w:sz w:val="24"/>
                <w:szCs w:val="24"/>
              </w:rPr>
              <w:tab/>
            </w:r>
            <w:r w:rsidRPr="0096164F">
              <w:rPr>
                <w:rFonts w:ascii="Times New Roman" w:hAnsi="Times New Roman" w:cs="Times New Roman"/>
                <w:noProof/>
                <w:webHidden/>
                <w:sz w:val="24"/>
                <w:szCs w:val="24"/>
              </w:rPr>
              <w:fldChar w:fldCharType="begin"/>
            </w:r>
            <w:r w:rsidRPr="0096164F">
              <w:rPr>
                <w:rFonts w:ascii="Times New Roman" w:hAnsi="Times New Roman" w:cs="Times New Roman"/>
                <w:noProof/>
                <w:webHidden/>
                <w:sz w:val="24"/>
                <w:szCs w:val="24"/>
              </w:rPr>
              <w:instrText xml:space="preserve"> PAGEREF _Toc133511623 \h </w:instrText>
            </w:r>
            <w:r w:rsidRPr="0096164F">
              <w:rPr>
                <w:rFonts w:ascii="Times New Roman" w:hAnsi="Times New Roman" w:cs="Times New Roman"/>
                <w:noProof/>
                <w:webHidden/>
                <w:sz w:val="24"/>
                <w:szCs w:val="24"/>
              </w:rPr>
            </w:r>
            <w:r w:rsidRPr="0096164F">
              <w:rPr>
                <w:rFonts w:ascii="Times New Roman" w:hAnsi="Times New Roman" w:cs="Times New Roman"/>
                <w:noProof/>
                <w:webHidden/>
                <w:sz w:val="24"/>
                <w:szCs w:val="24"/>
              </w:rPr>
              <w:fldChar w:fldCharType="separate"/>
            </w:r>
            <w:r w:rsidRPr="0096164F">
              <w:rPr>
                <w:rFonts w:ascii="Times New Roman" w:hAnsi="Times New Roman" w:cs="Times New Roman"/>
                <w:noProof/>
                <w:webHidden/>
                <w:sz w:val="24"/>
                <w:szCs w:val="24"/>
              </w:rPr>
              <w:t>3</w:t>
            </w:r>
            <w:r w:rsidRPr="0096164F">
              <w:rPr>
                <w:rFonts w:ascii="Times New Roman" w:hAnsi="Times New Roman" w:cs="Times New Roman"/>
                <w:noProof/>
                <w:webHidden/>
                <w:sz w:val="24"/>
                <w:szCs w:val="24"/>
              </w:rPr>
              <w:fldChar w:fldCharType="end"/>
            </w:r>
          </w:hyperlink>
        </w:p>
        <w:p w14:paraId="4914E5AD"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4" w:history="1">
            <w:r w:rsidR="00C1524D" w:rsidRPr="0096164F">
              <w:rPr>
                <w:rStyle w:val="Hyperlink"/>
                <w:rFonts w:ascii="Times New Roman" w:hAnsi="Times New Roman" w:cs="Times New Roman"/>
                <w:noProof/>
                <w:sz w:val="24"/>
                <w:szCs w:val="24"/>
              </w:rPr>
              <w:t>Organisational overview</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_Toc133511624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3</w:t>
            </w:r>
            <w:r w:rsidR="00C1524D" w:rsidRPr="0096164F">
              <w:rPr>
                <w:rFonts w:ascii="Times New Roman" w:hAnsi="Times New Roman" w:cs="Times New Roman"/>
                <w:noProof/>
                <w:webHidden/>
                <w:sz w:val="24"/>
                <w:szCs w:val="24"/>
              </w:rPr>
              <w:fldChar w:fldCharType="end"/>
            </w:r>
          </w:hyperlink>
        </w:p>
        <w:p w14:paraId="41BC0673"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5" w:history="1">
            <w:r w:rsidR="00C1524D" w:rsidRPr="0096164F">
              <w:rPr>
                <w:rStyle w:val="Hyperlink"/>
                <w:rFonts w:ascii="Times New Roman" w:hAnsi="Times New Roman" w:cs="Times New Roman"/>
                <w:noProof/>
                <w:sz w:val="24"/>
                <w:szCs w:val="24"/>
              </w:rPr>
              <w:t>Role of communication in marketing management</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_Toc133511625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3</w:t>
            </w:r>
            <w:r w:rsidR="00C1524D" w:rsidRPr="0096164F">
              <w:rPr>
                <w:rFonts w:ascii="Times New Roman" w:hAnsi="Times New Roman" w:cs="Times New Roman"/>
                <w:noProof/>
                <w:webHidden/>
                <w:sz w:val="24"/>
                <w:szCs w:val="24"/>
              </w:rPr>
              <w:fldChar w:fldCharType="end"/>
            </w:r>
          </w:hyperlink>
        </w:p>
        <w:p w14:paraId="65503321"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6" w:history="1">
            <w:r w:rsidR="00C1524D" w:rsidRPr="0096164F">
              <w:rPr>
                <w:rStyle w:val="Hyperlink"/>
                <w:rFonts w:ascii="Times New Roman" w:hAnsi="Times New Roman" w:cs="Times New Roman"/>
                <w:noProof/>
                <w:sz w:val="24"/>
                <w:szCs w:val="24"/>
              </w:rPr>
              <w:t>Innovative marketing strategies</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_Toc133511626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5</w:t>
            </w:r>
            <w:r w:rsidR="00C1524D" w:rsidRPr="0096164F">
              <w:rPr>
                <w:rFonts w:ascii="Times New Roman" w:hAnsi="Times New Roman" w:cs="Times New Roman"/>
                <w:noProof/>
                <w:webHidden/>
                <w:sz w:val="24"/>
                <w:szCs w:val="24"/>
              </w:rPr>
              <w:fldChar w:fldCharType="end"/>
            </w:r>
          </w:hyperlink>
        </w:p>
        <w:p w14:paraId="50C67285"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7" w:history="1">
            <w:r w:rsidR="00C1524D" w:rsidRPr="0096164F">
              <w:rPr>
                <w:rStyle w:val="Hyperlink"/>
                <w:rFonts w:ascii="Times New Roman" w:hAnsi="Times New Roman" w:cs="Times New Roman"/>
                <w:noProof/>
                <w:sz w:val="24"/>
                <w:szCs w:val="24"/>
              </w:rPr>
              <w:t>Impact of Strategies to build brand awareness</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_Toc133511627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6</w:t>
            </w:r>
            <w:r w:rsidR="00C1524D" w:rsidRPr="0096164F">
              <w:rPr>
                <w:rFonts w:ascii="Times New Roman" w:hAnsi="Times New Roman" w:cs="Times New Roman"/>
                <w:noProof/>
                <w:webHidden/>
                <w:sz w:val="24"/>
                <w:szCs w:val="24"/>
              </w:rPr>
              <w:fldChar w:fldCharType="end"/>
            </w:r>
          </w:hyperlink>
        </w:p>
        <w:p w14:paraId="682449FB"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8" w:history="1">
            <w:r w:rsidR="00C1524D" w:rsidRPr="0096164F">
              <w:rPr>
                <w:rStyle w:val="Hyperlink"/>
                <w:rFonts w:ascii="Times New Roman" w:hAnsi="Times New Roman" w:cs="Times New Roman"/>
                <w:noProof/>
                <w:sz w:val="24"/>
                <w:szCs w:val="24"/>
              </w:rPr>
              <w:t>Integrated Marketing Communications</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_Toc133511628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8</w:t>
            </w:r>
            <w:r w:rsidR="00C1524D" w:rsidRPr="0096164F">
              <w:rPr>
                <w:rFonts w:ascii="Times New Roman" w:hAnsi="Times New Roman" w:cs="Times New Roman"/>
                <w:noProof/>
                <w:webHidden/>
                <w:sz w:val="24"/>
                <w:szCs w:val="24"/>
              </w:rPr>
              <w:fldChar w:fldCharType="end"/>
            </w:r>
          </w:hyperlink>
        </w:p>
        <w:p w14:paraId="53371114"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29" w:history="1">
            <w:r w:rsidR="00C1524D" w:rsidRPr="0096164F">
              <w:rPr>
                <w:rStyle w:val="Hyperlink"/>
                <w:rFonts w:ascii="Times New Roman" w:hAnsi="Times New Roman" w:cs="Times New Roman"/>
                <w:noProof/>
                <w:sz w:val="24"/>
                <w:szCs w:val="24"/>
              </w:rPr>
              <w:t>Influence of various communication channels on the customer journey</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_Toc133511629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8</w:t>
            </w:r>
            <w:r w:rsidR="00C1524D" w:rsidRPr="0096164F">
              <w:rPr>
                <w:rFonts w:ascii="Times New Roman" w:hAnsi="Times New Roman" w:cs="Times New Roman"/>
                <w:noProof/>
                <w:webHidden/>
                <w:sz w:val="24"/>
                <w:szCs w:val="24"/>
              </w:rPr>
              <w:fldChar w:fldCharType="end"/>
            </w:r>
          </w:hyperlink>
        </w:p>
        <w:p w14:paraId="0296FF84"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0" w:history="1">
            <w:r w:rsidR="00C1524D" w:rsidRPr="0096164F">
              <w:rPr>
                <w:rStyle w:val="Hyperlink"/>
                <w:rFonts w:ascii="Times New Roman" w:hAnsi="Times New Roman" w:cs="Times New Roman"/>
                <w:noProof/>
                <w:sz w:val="24"/>
                <w:szCs w:val="24"/>
              </w:rPr>
              <w:t>Aaker’s Brand Equity Model in Ocado Group plc</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_Toc133511630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9</w:t>
            </w:r>
            <w:r w:rsidR="00C1524D" w:rsidRPr="0096164F">
              <w:rPr>
                <w:rFonts w:ascii="Times New Roman" w:hAnsi="Times New Roman" w:cs="Times New Roman"/>
                <w:noProof/>
                <w:webHidden/>
                <w:sz w:val="24"/>
                <w:szCs w:val="24"/>
              </w:rPr>
              <w:fldChar w:fldCharType="end"/>
            </w:r>
          </w:hyperlink>
        </w:p>
        <w:p w14:paraId="75D516DC" w14:textId="77777777" w:rsidR="0096164F" w:rsidRPr="0096164F" w:rsidRDefault="00000000" w:rsidP="0096164F">
          <w:pPr>
            <w:pStyle w:val="TOC2"/>
            <w:tabs>
              <w:tab w:val="right" w:leader="dot" w:pos="9019"/>
            </w:tabs>
            <w:spacing w:line="360" w:lineRule="auto"/>
            <w:rPr>
              <w:rFonts w:ascii="Times New Roman" w:eastAsiaTheme="minorEastAsia" w:hAnsi="Times New Roman" w:cs="Times New Roman"/>
              <w:noProof/>
              <w:sz w:val="24"/>
              <w:szCs w:val="24"/>
            </w:rPr>
          </w:pPr>
          <w:hyperlink w:anchor="_Toc133511631" w:history="1">
            <w:r w:rsidR="00C1524D" w:rsidRPr="0096164F">
              <w:rPr>
                <w:rStyle w:val="Hyperlink"/>
                <w:rFonts w:ascii="Times New Roman" w:hAnsi="Times New Roman" w:cs="Times New Roman"/>
                <w:noProof/>
                <w:sz w:val="24"/>
                <w:szCs w:val="24"/>
              </w:rPr>
              <w:t>Advantages and disadvantages of Aaker’s Brand Equity model</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_Toc133511631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11</w:t>
            </w:r>
            <w:r w:rsidR="00C1524D" w:rsidRPr="0096164F">
              <w:rPr>
                <w:rFonts w:ascii="Times New Roman" w:hAnsi="Times New Roman" w:cs="Times New Roman"/>
                <w:noProof/>
                <w:webHidden/>
                <w:sz w:val="24"/>
                <w:szCs w:val="24"/>
              </w:rPr>
              <w:fldChar w:fldCharType="end"/>
            </w:r>
          </w:hyperlink>
        </w:p>
        <w:p w14:paraId="0ADAE0B3"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2" w:history="1">
            <w:r w:rsidR="00C1524D" w:rsidRPr="0096164F">
              <w:rPr>
                <w:rStyle w:val="Hyperlink"/>
                <w:rFonts w:ascii="Times New Roman" w:hAnsi="Times New Roman" w:cs="Times New Roman"/>
                <w:noProof/>
                <w:sz w:val="24"/>
                <w:szCs w:val="24"/>
              </w:rPr>
              <w:t>Customer journey and customer touch point for Ocado Group Plc</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_Toc133511632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11</w:t>
            </w:r>
            <w:r w:rsidR="00C1524D" w:rsidRPr="0096164F">
              <w:rPr>
                <w:rFonts w:ascii="Times New Roman" w:hAnsi="Times New Roman" w:cs="Times New Roman"/>
                <w:noProof/>
                <w:webHidden/>
                <w:sz w:val="24"/>
                <w:szCs w:val="24"/>
              </w:rPr>
              <w:fldChar w:fldCharType="end"/>
            </w:r>
          </w:hyperlink>
        </w:p>
        <w:p w14:paraId="09EAF74A"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3" w:history="1">
            <w:r w:rsidR="00C1524D" w:rsidRPr="0096164F">
              <w:rPr>
                <w:rStyle w:val="Hyperlink"/>
                <w:rFonts w:ascii="Times New Roman" w:hAnsi="Times New Roman" w:cs="Times New Roman"/>
                <w:noProof/>
                <w:sz w:val="24"/>
                <w:szCs w:val="24"/>
              </w:rPr>
              <w:t>Customer journey map for Ocado Group plc</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_Toc133511633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12</w:t>
            </w:r>
            <w:r w:rsidR="00C1524D" w:rsidRPr="0096164F">
              <w:rPr>
                <w:rFonts w:ascii="Times New Roman" w:hAnsi="Times New Roman" w:cs="Times New Roman"/>
                <w:noProof/>
                <w:webHidden/>
                <w:sz w:val="24"/>
                <w:szCs w:val="24"/>
              </w:rPr>
              <w:fldChar w:fldCharType="end"/>
            </w:r>
          </w:hyperlink>
        </w:p>
        <w:p w14:paraId="161D9792"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4" w:history="1">
            <w:r w:rsidR="00C1524D" w:rsidRPr="0096164F">
              <w:rPr>
                <w:rStyle w:val="Hyperlink"/>
                <w:rFonts w:ascii="Times New Roman" w:hAnsi="Times New Roman" w:cs="Times New Roman"/>
                <w:noProof/>
                <w:sz w:val="24"/>
                <w:szCs w:val="24"/>
              </w:rPr>
              <w:t>Strength and Weaknesses of customer journey touchpoints</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_Toc133511634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14</w:t>
            </w:r>
            <w:r w:rsidR="00C1524D" w:rsidRPr="0096164F">
              <w:rPr>
                <w:rFonts w:ascii="Times New Roman" w:hAnsi="Times New Roman" w:cs="Times New Roman"/>
                <w:noProof/>
                <w:webHidden/>
                <w:sz w:val="24"/>
                <w:szCs w:val="24"/>
              </w:rPr>
              <w:fldChar w:fldCharType="end"/>
            </w:r>
          </w:hyperlink>
        </w:p>
        <w:p w14:paraId="084C6CAC"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5" w:history="1">
            <w:r w:rsidR="00C1524D" w:rsidRPr="0096164F">
              <w:rPr>
                <w:rStyle w:val="Hyperlink"/>
                <w:rFonts w:ascii="Times New Roman" w:hAnsi="Times New Roman" w:cs="Times New Roman"/>
                <w:noProof/>
                <w:sz w:val="24"/>
                <w:szCs w:val="24"/>
              </w:rPr>
              <w:t>Use of Total Engagement model for Ocado Group plc</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_Toc133511635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15</w:t>
            </w:r>
            <w:r w:rsidR="00C1524D" w:rsidRPr="0096164F">
              <w:rPr>
                <w:rFonts w:ascii="Times New Roman" w:hAnsi="Times New Roman" w:cs="Times New Roman"/>
                <w:noProof/>
                <w:webHidden/>
                <w:sz w:val="24"/>
                <w:szCs w:val="24"/>
              </w:rPr>
              <w:fldChar w:fldCharType="end"/>
            </w:r>
          </w:hyperlink>
        </w:p>
        <w:p w14:paraId="76F1B189"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6" w:history="1">
            <w:r w:rsidR="00C1524D" w:rsidRPr="0096164F">
              <w:rPr>
                <w:rStyle w:val="Hyperlink"/>
                <w:rFonts w:ascii="Times New Roman" w:hAnsi="Times New Roman" w:cs="Times New Roman"/>
                <w:noProof/>
                <w:sz w:val="24"/>
                <w:szCs w:val="24"/>
              </w:rPr>
              <w:t>Recommendations</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_Toc133511636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16</w:t>
            </w:r>
            <w:r w:rsidR="00C1524D" w:rsidRPr="0096164F">
              <w:rPr>
                <w:rFonts w:ascii="Times New Roman" w:hAnsi="Times New Roman" w:cs="Times New Roman"/>
                <w:noProof/>
                <w:webHidden/>
                <w:sz w:val="24"/>
                <w:szCs w:val="24"/>
              </w:rPr>
              <w:fldChar w:fldCharType="end"/>
            </w:r>
          </w:hyperlink>
        </w:p>
        <w:p w14:paraId="3134D7AC"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7" w:history="1">
            <w:r w:rsidR="00C1524D" w:rsidRPr="0096164F">
              <w:rPr>
                <w:rStyle w:val="Hyperlink"/>
                <w:rFonts w:ascii="Times New Roman" w:hAnsi="Times New Roman" w:cs="Times New Roman"/>
                <w:noProof/>
                <w:sz w:val="24"/>
                <w:szCs w:val="24"/>
              </w:rPr>
              <w:t>Conclusion</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_Toc133511637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17</w:t>
            </w:r>
            <w:r w:rsidR="00C1524D" w:rsidRPr="0096164F">
              <w:rPr>
                <w:rFonts w:ascii="Times New Roman" w:hAnsi="Times New Roman" w:cs="Times New Roman"/>
                <w:noProof/>
                <w:webHidden/>
                <w:sz w:val="24"/>
                <w:szCs w:val="24"/>
              </w:rPr>
              <w:fldChar w:fldCharType="end"/>
            </w:r>
          </w:hyperlink>
        </w:p>
        <w:p w14:paraId="5342A18C" w14:textId="77777777" w:rsidR="0096164F" w:rsidRPr="0096164F" w:rsidRDefault="00000000" w:rsidP="0096164F">
          <w:pPr>
            <w:pStyle w:val="TOC1"/>
            <w:tabs>
              <w:tab w:val="right" w:leader="dot" w:pos="9019"/>
            </w:tabs>
            <w:spacing w:line="360" w:lineRule="auto"/>
            <w:rPr>
              <w:rFonts w:ascii="Times New Roman" w:eastAsiaTheme="minorEastAsia" w:hAnsi="Times New Roman" w:cs="Times New Roman"/>
              <w:noProof/>
              <w:sz w:val="24"/>
              <w:szCs w:val="24"/>
            </w:rPr>
          </w:pPr>
          <w:hyperlink w:anchor="_Toc133511638" w:history="1">
            <w:r w:rsidR="00C1524D" w:rsidRPr="0096164F">
              <w:rPr>
                <w:rStyle w:val="Hyperlink"/>
                <w:rFonts w:ascii="Times New Roman" w:hAnsi="Times New Roman" w:cs="Times New Roman"/>
                <w:noProof/>
                <w:sz w:val="24"/>
                <w:szCs w:val="24"/>
              </w:rPr>
              <w:t>Reference List</w:t>
            </w:r>
            <w:r w:rsidR="00C1524D" w:rsidRPr="0096164F">
              <w:rPr>
                <w:rFonts w:ascii="Times New Roman" w:hAnsi="Times New Roman" w:cs="Times New Roman"/>
                <w:noProof/>
                <w:webHidden/>
                <w:sz w:val="24"/>
                <w:szCs w:val="24"/>
              </w:rPr>
              <w:tab/>
            </w:r>
            <w:r w:rsidR="00C1524D" w:rsidRPr="0096164F">
              <w:rPr>
                <w:rFonts w:ascii="Times New Roman" w:hAnsi="Times New Roman" w:cs="Times New Roman"/>
                <w:noProof/>
                <w:webHidden/>
                <w:sz w:val="24"/>
                <w:szCs w:val="24"/>
              </w:rPr>
              <w:fldChar w:fldCharType="begin"/>
            </w:r>
            <w:r w:rsidR="00C1524D" w:rsidRPr="0096164F">
              <w:rPr>
                <w:rFonts w:ascii="Times New Roman" w:hAnsi="Times New Roman" w:cs="Times New Roman"/>
                <w:noProof/>
                <w:webHidden/>
                <w:sz w:val="24"/>
                <w:szCs w:val="24"/>
              </w:rPr>
              <w:instrText xml:space="preserve"> PAGEREF _Toc133511638 \h </w:instrText>
            </w:r>
            <w:r w:rsidR="00C1524D" w:rsidRPr="0096164F">
              <w:rPr>
                <w:rFonts w:ascii="Times New Roman" w:hAnsi="Times New Roman" w:cs="Times New Roman"/>
                <w:noProof/>
                <w:webHidden/>
                <w:sz w:val="24"/>
                <w:szCs w:val="24"/>
              </w:rPr>
            </w:r>
            <w:r w:rsidR="00C1524D" w:rsidRPr="0096164F">
              <w:rPr>
                <w:rFonts w:ascii="Times New Roman" w:hAnsi="Times New Roman" w:cs="Times New Roman"/>
                <w:noProof/>
                <w:webHidden/>
                <w:sz w:val="24"/>
                <w:szCs w:val="24"/>
              </w:rPr>
              <w:fldChar w:fldCharType="separate"/>
            </w:r>
            <w:r w:rsidR="00C1524D" w:rsidRPr="0096164F">
              <w:rPr>
                <w:rFonts w:ascii="Times New Roman" w:hAnsi="Times New Roman" w:cs="Times New Roman"/>
                <w:noProof/>
                <w:webHidden/>
                <w:sz w:val="24"/>
                <w:szCs w:val="24"/>
              </w:rPr>
              <w:t>18</w:t>
            </w:r>
            <w:r w:rsidR="00C1524D" w:rsidRPr="0096164F">
              <w:rPr>
                <w:rFonts w:ascii="Times New Roman" w:hAnsi="Times New Roman" w:cs="Times New Roman"/>
                <w:noProof/>
                <w:webHidden/>
                <w:sz w:val="24"/>
                <w:szCs w:val="24"/>
              </w:rPr>
              <w:fldChar w:fldCharType="end"/>
            </w:r>
          </w:hyperlink>
        </w:p>
        <w:p w14:paraId="3E3C5D50" w14:textId="77777777" w:rsidR="00101824" w:rsidRDefault="00C1524D" w:rsidP="0096164F">
          <w:pPr>
            <w:spacing w:line="360" w:lineRule="auto"/>
            <w:jc w:val="both"/>
          </w:pPr>
          <w:r w:rsidRPr="0096164F">
            <w:rPr>
              <w:rFonts w:ascii="Times New Roman" w:hAnsi="Times New Roman" w:cs="Times New Roman"/>
              <w:sz w:val="24"/>
              <w:szCs w:val="24"/>
            </w:rPr>
            <w:fldChar w:fldCharType="end"/>
          </w:r>
        </w:p>
      </w:sdtContent>
    </w:sdt>
    <w:p w14:paraId="2CD49DA8" w14:textId="77777777" w:rsidR="00101824" w:rsidRDefault="00C1524D">
      <w:pPr>
        <w:rPr>
          <w:rFonts w:ascii="Times New Roman" w:eastAsia="Times New Roman" w:hAnsi="Times New Roman" w:cs="Times New Roman"/>
          <w:b/>
          <w:sz w:val="28"/>
          <w:szCs w:val="28"/>
        </w:rPr>
      </w:pPr>
      <w:r>
        <w:br w:type="page"/>
      </w:r>
    </w:p>
    <w:p w14:paraId="73B0F677" w14:textId="77777777" w:rsidR="00101824" w:rsidRDefault="00C1524D">
      <w:pPr>
        <w:pStyle w:val="Heading1"/>
        <w:rPr>
          <w:color w:val="000000"/>
        </w:rPr>
      </w:pPr>
      <w:bookmarkStart w:id="0" w:name="_Toc133511623"/>
      <w:r>
        <w:rPr>
          <w:color w:val="000000"/>
        </w:rPr>
        <w:lastRenderedPageBreak/>
        <w:t>Introduction</w:t>
      </w:r>
      <w:bookmarkEnd w:id="0"/>
      <w:r>
        <w:rPr>
          <w:color w:val="000000"/>
        </w:rPr>
        <w:t xml:space="preserve"> </w:t>
      </w:r>
    </w:p>
    <w:p w14:paraId="66EC3B86"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groundwork of Ocado's business methodology is a mix of state-of-the-art innovation, strategic skills, and joint efforts with respectable stores like Imprints and Spencer and Morrisons. Ocado has concentrated on creating cutting-edge marketing plans recently to raise brand recognition and boost customer engagement. All to ensure the drawn-out progress of the organisation, Ocado has additionally attempted to areas of strength for production with its partners, including clients, staff, investors, providers, controllers, and networks. The customer journey of Ocado will be examined in this report, along with the company's generic strategy according to integrated communication and stakeholder analysis.</w:t>
      </w:r>
    </w:p>
    <w:p w14:paraId="0FB46D1B" w14:textId="77777777" w:rsidR="00101824" w:rsidRDefault="00C1524D">
      <w:pPr>
        <w:pStyle w:val="Heading1"/>
        <w:rPr>
          <w:color w:val="000000"/>
        </w:rPr>
      </w:pPr>
      <w:bookmarkStart w:id="1" w:name="_Toc133511624"/>
      <w:r>
        <w:rPr>
          <w:color w:val="000000"/>
        </w:rPr>
        <w:t>Organisational overview</w:t>
      </w:r>
      <w:bookmarkEnd w:id="1"/>
      <w:r>
        <w:rPr>
          <w:color w:val="000000"/>
        </w:rPr>
        <w:t xml:space="preserve"> </w:t>
      </w:r>
    </w:p>
    <w:p w14:paraId="17CA6E17"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Ocado Group plc is a UK-based licensed grocery technology business brand, founded in 2000, with headquarters at Hatfield, Hertfordshire in London. Ocado Group holds an approximately 50% market share in the retail business sector of the UK and it is also a listed company on “London Stock Exchange” and is an organiser of the “FTSE 100 index”. This retail sector is a technology pioneer in the online grocery sector, with nearly 19,347 employees, and sells general commodities goods through its website </w:t>
      </w:r>
      <w:r>
        <w:rPr>
          <w:rFonts w:ascii="Times New Roman" w:eastAsia="Times New Roman" w:hAnsi="Times New Roman" w:cs="Times New Roman"/>
          <w:b/>
          <w:i/>
          <w:color w:val="000000"/>
          <w:sz w:val="24"/>
          <w:szCs w:val="24"/>
        </w:rPr>
        <w:t>ocado.com</w:t>
      </w:r>
      <w:r>
        <w:rPr>
          <w:rFonts w:ascii="Times New Roman" w:eastAsia="Times New Roman" w:hAnsi="Times New Roman" w:cs="Times New Roman"/>
          <w:color w:val="000000"/>
          <w:sz w:val="24"/>
          <w:szCs w:val="24"/>
        </w:rPr>
        <w:t>, within the United Kingdom and international market as well. Ocado Group conducts its business in different locations in the UK and also has nearly £481.3 million yearly revenue (</w:t>
      </w:r>
      <w:hyperlink r:id="rId8">
        <w:r>
          <w:rPr>
            <w:rFonts w:ascii="Times New Roman" w:eastAsia="Times New Roman" w:hAnsi="Times New Roman" w:cs="Times New Roman"/>
            <w:color w:val="000000"/>
            <w:sz w:val="24"/>
            <w:szCs w:val="24"/>
          </w:rPr>
          <w:t>ocadogroup</w:t>
        </w:r>
      </w:hyperlink>
      <w:r>
        <w:rPr>
          <w:rFonts w:ascii="Times New Roman" w:eastAsia="Times New Roman" w:hAnsi="Times New Roman" w:cs="Times New Roman"/>
          <w:color w:val="000000"/>
          <w:sz w:val="24"/>
          <w:szCs w:val="24"/>
        </w:rPr>
        <w:t xml:space="preserve">.com, 2020).”. </w:t>
      </w:r>
    </w:p>
    <w:p w14:paraId="0C632160" w14:textId="6515B9F8" w:rsidR="00101824" w:rsidRPr="00F87852" w:rsidRDefault="00C1524D" w:rsidP="00F87852">
      <w:pPr>
        <w:pStyle w:val="Heading1"/>
        <w:rPr>
          <w:color w:val="000000"/>
        </w:rPr>
      </w:pPr>
      <w:bookmarkStart w:id="2" w:name="_Toc133511625"/>
      <w:r>
        <w:rPr>
          <w:color w:val="000000"/>
        </w:rPr>
        <w:lastRenderedPageBreak/>
        <w:t>Role of communication in marketing management</w:t>
      </w:r>
      <w:bookmarkEnd w:id="2"/>
      <w:r>
        <w:rPr>
          <w:color w:val="000000"/>
        </w:rPr>
        <w:t xml:space="preserve"> </w:t>
      </w:r>
    </w:p>
    <w:p w14:paraId="52042808"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2558E95D" wp14:editId="5EFD66FB">
            <wp:extent cx="4762500" cy="33528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a:stretch>
                      <a:fillRect/>
                    </a:stretch>
                  </pic:blipFill>
                  <pic:spPr>
                    <a:xfrm>
                      <a:off x="0" y="0"/>
                      <a:ext cx="4762500" cy="3352800"/>
                    </a:xfrm>
                    <a:prstGeom prst="rect">
                      <a:avLst/>
                    </a:prstGeom>
                  </pic:spPr>
                </pic:pic>
              </a:graphicData>
            </a:graphic>
          </wp:inline>
        </w:drawing>
      </w:r>
    </w:p>
    <w:p w14:paraId="048091AD" w14:textId="77777777" w:rsidR="00101824" w:rsidRDefault="00C1524D">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Marketing and Communication</w:t>
      </w:r>
    </w:p>
    <w:p w14:paraId="53615A5C"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Gartner, 2020)</w:t>
      </w:r>
    </w:p>
    <w:p w14:paraId="58D46452"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Digital marketing: </w:t>
      </w:r>
      <w:r>
        <w:rPr>
          <w:rFonts w:ascii="Times New Roman" w:eastAsia="Times New Roman" w:hAnsi="Times New Roman" w:cs="Times New Roman"/>
          <w:sz w:val="24"/>
          <w:szCs w:val="24"/>
        </w:rPr>
        <w:t>According to Tim Steiner, (2019), digital marketing</w:t>
      </w:r>
      <w:r>
        <w:rPr>
          <w:rFonts w:ascii="Times New Roman" w:eastAsia="Times New Roman" w:hAnsi="Times New Roman" w:cs="Times New Roman"/>
          <w:color w:val="000000"/>
          <w:sz w:val="24"/>
          <w:szCs w:val="24"/>
        </w:rPr>
        <w:t xml:space="preserve"> is one of the methods Ocado uses communication to market its products. This covers social media marketing, SEO, and tailored online advertising. Ocado can reach a larger audience and increase traffic to its website by utilising these platforms.</w:t>
      </w:r>
    </w:p>
    <w:p w14:paraId="67198304"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Email marketing:</w:t>
      </w:r>
      <w:r>
        <w:rPr>
          <w:rFonts w:ascii="Times New Roman" w:eastAsia="Times New Roman" w:hAnsi="Times New Roman" w:cs="Times New Roman"/>
          <w:color w:val="000000"/>
          <w:sz w:val="24"/>
          <w:szCs w:val="24"/>
        </w:rPr>
        <w:t xml:space="preserve"> A</w:t>
      </w:r>
      <w:r>
        <w:rPr>
          <w:rFonts w:ascii="Times New Roman" w:eastAsia="Times New Roman" w:hAnsi="Times New Roman" w:cs="Times New Roman"/>
          <w:sz w:val="24"/>
          <w:szCs w:val="24"/>
        </w:rPr>
        <w:t>s per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Gecheo, (2020</w:t>
      </w:r>
      <w:r>
        <w:rPr>
          <w:rFonts w:ascii="Times New Roman" w:eastAsia="Times New Roman" w:hAnsi="Times New Roman" w:cs="Times New Roman"/>
          <w:color w:val="000000"/>
          <w:sz w:val="24"/>
          <w:szCs w:val="24"/>
        </w:rPr>
        <w:t xml:space="preserve">), another significant communication instrument used by Ocado is email marketing. The business updates its subscribers on new goods, exclusive offers, and other pertinent information through newsletters and promotional emails. </w:t>
      </w:r>
    </w:p>
    <w:p w14:paraId="58C41980"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Direct mail:</w:t>
      </w:r>
      <w:r>
        <w:rPr>
          <w:rFonts w:ascii="Times New Roman" w:eastAsia="Times New Roman" w:hAnsi="Times New Roman" w:cs="Times New Roman"/>
          <w:color w:val="000000"/>
          <w:sz w:val="24"/>
          <w:szCs w:val="24"/>
        </w:rPr>
        <w:t xml:space="preserve"> Ocado additionally employs direct mail as a tool for contact. The business advertises its goods and services by distributing flyers and catalogues to homes in specific regions. This increases sales and creates fresh leads.</w:t>
      </w:r>
    </w:p>
    <w:p w14:paraId="761336A9"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PR:</w:t>
      </w:r>
      <w:r>
        <w:rPr>
          <w:rFonts w:ascii="Times New Roman" w:eastAsia="Times New Roman" w:hAnsi="Times New Roman" w:cs="Times New Roman"/>
          <w:color w:val="000000"/>
          <w:sz w:val="24"/>
          <w:szCs w:val="24"/>
        </w:rPr>
        <w:t xml:space="preserve"> For Ocado, PR is a crucial instrument for communication. PR is used by the business to develop and preserve its brand reputation (</w:t>
      </w:r>
      <w:r>
        <w:rPr>
          <w:rFonts w:ascii="Times New Roman" w:eastAsia="Times New Roman" w:hAnsi="Times New Roman" w:cs="Times New Roman"/>
          <w:color w:val="000000"/>
          <w:sz w:val="24"/>
          <w:szCs w:val="24"/>
          <w:highlight w:val="white"/>
        </w:rPr>
        <w:t>Ebrahim, 2020</w:t>
      </w:r>
      <w:r>
        <w:rPr>
          <w:rFonts w:ascii="Times New Roman" w:eastAsia="Times New Roman" w:hAnsi="Times New Roman" w:cs="Times New Roman"/>
          <w:color w:val="000000"/>
          <w:sz w:val="24"/>
          <w:szCs w:val="24"/>
        </w:rPr>
        <w:t xml:space="preserve">). This includes securing favourable media coverage, planning activities, and lending support to charitable causes. </w:t>
      </w:r>
    </w:p>
    <w:p w14:paraId="5A24F890" w14:textId="77777777" w:rsidR="00101824" w:rsidRDefault="00C1524D">
      <w:pPr>
        <w:pStyle w:val="Heading1"/>
        <w:rPr>
          <w:rFonts w:eastAsia="Times New Roman" w:cs="Times New Roman"/>
          <w:color w:val="000000"/>
          <w:sz w:val="24"/>
          <w:szCs w:val="24"/>
        </w:rPr>
      </w:pPr>
      <w:bookmarkStart w:id="3" w:name="_Toc133511626"/>
      <w:r>
        <w:rPr>
          <w:color w:val="000000"/>
        </w:rPr>
        <w:lastRenderedPageBreak/>
        <w:t>Innovative marketing strategies</w:t>
      </w:r>
      <w:bookmarkEnd w:id="3"/>
      <w:r>
        <w:rPr>
          <w:color w:val="000000"/>
        </w:rPr>
        <w:t xml:space="preserve"> </w:t>
      </w:r>
    </w:p>
    <w:p w14:paraId="5760A03A"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3A648EFD" wp14:editId="3ECE57A7">
            <wp:extent cx="5346863" cy="2799029"/>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0"/>
                    <a:stretch>
                      <a:fillRect/>
                    </a:stretch>
                  </pic:blipFill>
                  <pic:spPr>
                    <a:xfrm>
                      <a:off x="0" y="0"/>
                      <a:ext cx="5346863" cy="2799029"/>
                    </a:xfrm>
                    <a:prstGeom prst="rect">
                      <a:avLst/>
                    </a:prstGeom>
                  </pic:spPr>
                </pic:pic>
              </a:graphicData>
            </a:graphic>
          </wp:inline>
        </w:drawing>
      </w:r>
    </w:p>
    <w:p w14:paraId="30EFAAD6" w14:textId="77777777" w:rsidR="00101824" w:rsidRDefault="00C1524D">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Innovative Marketing Strategy</w:t>
      </w:r>
    </w:p>
    <w:p w14:paraId="75799E71"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Farooq, 2019)</w:t>
      </w:r>
    </w:p>
    <w:p w14:paraId="55C058EC"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Focus on Customer Experience: </w:t>
      </w:r>
      <w:r>
        <w:rPr>
          <w:rFonts w:ascii="Times New Roman" w:eastAsia="Times New Roman" w:hAnsi="Times New Roman" w:cs="Times New Roman"/>
          <w:color w:val="000000"/>
          <w:sz w:val="24"/>
          <w:szCs w:val="24"/>
        </w:rPr>
        <w:t>Ocado has consistently placed a high need on giving clients top-notch insight. This idea fills in as the establishment for the organisation's showcasing drives, which put an exceptional accentuation on comfort and personalization (</w:t>
      </w:r>
      <w:r>
        <w:rPr>
          <w:rFonts w:ascii="Times New Roman" w:eastAsia="Times New Roman" w:hAnsi="Times New Roman" w:cs="Times New Roman"/>
          <w:color w:val="000000"/>
          <w:sz w:val="24"/>
          <w:szCs w:val="24"/>
          <w:highlight w:val="white"/>
        </w:rPr>
        <w:t>Bierganz, 2021</w:t>
      </w:r>
      <w:r>
        <w:rPr>
          <w:rFonts w:ascii="Times New Roman" w:eastAsia="Times New Roman" w:hAnsi="Times New Roman" w:cs="Times New Roman"/>
          <w:color w:val="000000"/>
          <w:sz w:val="24"/>
          <w:szCs w:val="24"/>
        </w:rPr>
        <w:t xml:space="preserve">). For instance, Ocado tracks customer purchasing patterns and offers tailored suggestions using algorithms. </w:t>
      </w:r>
    </w:p>
    <w:p w14:paraId="4F2049F3"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Leverage social media:</w:t>
      </w:r>
      <w:r>
        <w:rPr>
          <w:rFonts w:ascii="Times New Roman" w:eastAsia="Times New Roman" w:hAnsi="Times New Roman" w:cs="Times New Roman"/>
          <w:color w:val="000000"/>
          <w:sz w:val="24"/>
          <w:szCs w:val="24"/>
        </w:rPr>
        <w:t xml:space="preserve"> Ocado has had achievements utilizing web-based entertainment to increment organisation acknowledgement and collaborates with clients. Mason, (2019), stated that the business is deeply grounded via web-based entertainment locales like Facebook, Twitter, and Instagram, where they habitually share refreshes and promotions. </w:t>
      </w:r>
    </w:p>
    <w:p w14:paraId="24C1BE8E"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Partner with Other Brands: </w:t>
      </w:r>
      <w:r>
        <w:rPr>
          <w:rFonts w:ascii="Times New Roman" w:eastAsia="Times New Roman" w:hAnsi="Times New Roman" w:cs="Times New Roman"/>
          <w:color w:val="000000"/>
          <w:sz w:val="24"/>
          <w:szCs w:val="24"/>
        </w:rPr>
        <w:t>To give their clients extraordinary items and offers, Ocado has cooperated with a few different brands. For instance, the business collaborated with celebrity chef Jamie Oliver to solely give a selection of his products on their platform (</w:t>
      </w:r>
      <w:r>
        <w:rPr>
          <w:rFonts w:ascii="Times New Roman" w:eastAsia="Times New Roman" w:hAnsi="Times New Roman" w:cs="Times New Roman"/>
          <w:color w:val="000000"/>
          <w:sz w:val="24"/>
          <w:szCs w:val="24"/>
          <w:highlight w:val="white"/>
        </w:rPr>
        <w:t>Monte, 2021</w:t>
      </w:r>
      <w:r>
        <w:rPr>
          <w:rFonts w:ascii="Times New Roman" w:eastAsia="Times New Roman" w:hAnsi="Times New Roman" w:cs="Times New Roman"/>
          <w:color w:val="000000"/>
          <w:sz w:val="24"/>
          <w:szCs w:val="24"/>
        </w:rPr>
        <w:t>). These collaborations not only help to draw in new clients but also offer cutting-edge goods to current clients.</w:t>
      </w:r>
    </w:p>
    <w:p w14:paraId="37B807CE" w14:textId="77777777" w:rsidR="00101824" w:rsidRDefault="00C1524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lastRenderedPageBreak/>
        <w:t>Offer Unique Subscription Services:</w:t>
      </w:r>
      <w:r>
        <w:rPr>
          <w:rFonts w:ascii="Times New Roman" w:eastAsia="Times New Roman" w:hAnsi="Times New Roman" w:cs="Times New Roman"/>
          <w:color w:val="000000"/>
          <w:sz w:val="24"/>
          <w:szCs w:val="24"/>
        </w:rPr>
        <w:t xml:space="preserve"> Offering distinctive subscription services that give consumers extra value is part of Ocado's marketing strategy. As part of its marketing plan, Ocado also offers distinctive subscription services that benefit consumers. The business, for instance, provides a "Smart Pass" subscription service, which offers free shipping and savings on goods (</w:t>
      </w:r>
      <w:r>
        <w:rPr>
          <w:rFonts w:ascii="Times New Roman" w:eastAsia="Times New Roman" w:hAnsi="Times New Roman" w:cs="Times New Roman"/>
          <w:color w:val="000000"/>
          <w:sz w:val="24"/>
          <w:szCs w:val="24"/>
          <w:highlight w:val="white"/>
        </w:rPr>
        <w:t xml:space="preserve">Nassar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2023</w:t>
      </w:r>
      <w:r>
        <w:rPr>
          <w:rFonts w:ascii="Times New Roman" w:eastAsia="Times New Roman" w:hAnsi="Times New Roman" w:cs="Times New Roman"/>
          <w:color w:val="000000"/>
          <w:sz w:val="24"/>
          <w:szCs w:val="24"/>
        </w:rPr>
        <w:t xml:space="preserve">). They also provide a "Zoom" subscription service, </w:t>
      </w:r>
      <w:r w:rsidR="00676011">
        <w:rPr>
          <w:rFonts w:ascii="Times New Roman" w:eastAsia="Times New Roman" w:hAnsi="Times New Roman" w:cs="Times New Roman"/>
          <w:color w:val="000000"/>
          <w:sz w:val="24"/>
          <w:szCs w:val="24"/>
        </w:rPr>
        <w:t>which charges extra but provide</w:t>
      </w:r>
      <w:r>
        <w:rPr>
          <w:rFonts w:ascii="Times New Roman" w:eastAsia="Times New Roman" w:hAnsi="Times New Roman" w:cs="Times New Roman"/>
          <w:color w:val="000000"/>
          <w:sz w:val="24"/>
          <w:szCs w:val="24"/>
        </w:rPr>
        <w:t xml:space="preserve">s faster shipping times. </w:t>
      </w:r>
    </w:p>
    <w:p w14:paraId="2A1048D9"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Embrace New Technology:</w:t>
      </w:r>
      <w:r>
        <w:rPr>
          <w:rFonts w:ascii="Times New Roman" w:eastAsia="Times New Roman" w:hAnsi="Times New Roman" w:cs="Times New Roman"/>
          <w:color w:val="000000"/>
          <w:sz w:val="24"/>
          <w:szCs w:val="24"/>
        </w:rPr>
        <w:t xml:space="preserve"> The business has made critical interests in computerization and advanced mechanics, which have further developed delivery times and diminished costs. Also, they have fiddled with state-of-the-art advances like expanded reality, which empowers clients to picture products in their homes before making buys (</w:t>
      </w:r>
      <w:r>
        <w:rPr>
          <w:rFonts w:ascii="Times New Roman" w:eastAsia="Times New Roman" w:hAnsi="Times New Roman" w:cs="Times New Roman"/>
          <w:color w:val="000000"/>
          <w:sz w:val="24"/>
          <w:szCs w:val="24"/>
          <w:highlight w:val="white"/>
        </w:rPr>
        <w:t>Duncan, 2021</w:t>
      </w:r>
      <w:r>
        <w:rPr>
          <w:rFonts w:ascii="Times New Roman" w:eastAsia="Times New Roman" w:hAnsi="Times New Roman" w:cs="Times New Roman"/>
          <w:color w:val="000000"/>
          <w:sz w:val="24"/>
          <w:szCs w:val="24"/>
        </w:rPr>
        <w:t xml:space="preserve">). Ocado has had the option to situate itself as a groundbreaking organisation at the front line of development by embracing innovation. </w:t>
      </w:r>
    </w:p>
    <w:p w14:paraId="4DC76C98" w14:textId="77777777" w:rsidR="00101824" w:rsidRDefault="00C1524D">
      <w:pPr>
        <w:pStyle w:val="Heading1"/>
        <w:rPr>
          <w:rFonts w:eastAsia="Times New Roman" w:cs="Times New Roman"/>
          <w:color w:val="000000"/>
          <w:sz w:val="24"/>
          <w:szCs w:val="24"/>
        </w:rPr>
      </w:pPr>
      <w:bookmarkStart w:id="4" w:name="_Toc133511627"/>
      <w:r>
        <w:rPr>
          <w:color w:val="000000"/>
        </w:rPr>
        <w:t>Impact of Strategies to build brand awareness</w:t>
      </w:r>
      <w:bookmarkEnd w:id="4"/>
    </w:p>
    <w:p w14:paraId="769DF329"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Focus on Customer Experience: </w:t>
      </w:r>
      <w:r>
        <w:rPr>
          <w:rFonts w:ascii="Times New Roman" w:eastAsia="Times New Roman" w:hAnsi="Times New Roman" w:cs="Times New Roman"/>
          <w:color w:val="000000"/>
          <w:sz w:val="24"/>
          <w:szCs w:val="24"/>
        </w:rPr>
        <w:t xml:space="preserve">Ocado has gained a name as a customer-centric business by placing a high priority on the customer experience. As a result, repeat business has increased and company loyalty has been strengthened. As per, </w:t>
      </w:r>
      <w:r>
        <w:rPr>
          <w:rFonts w:ascii="Times New Roman" w:eastAsia="Times New Roman" w:hAnsi="Times New Roman" w:cs="Times New Roman"/>
          <w:color w:val="000000"/>
          <w:sz w:val="24"/>
          <w:szCs w:val="24"/>
          <w:highlight w:val="white"/>
        </w:rPr>
        <w:t>Leite, (2020</w:t>
      </w:r>
      <w:r>
        <w:rPr>
          <w:rFonts w:ascii="Times New Roman" w:eastAsia="Times New Roman" w:hAnsi="Times New Roman" w:cs="Times New Roman"/>
          <w:color w:val="000000"/>
          <w:sz w:val="24"/>
          <w:szCs w:val="24"/>
        </w:rPr>
        <w:t xml:space="preserve">), a positive customer experience, which can result in recommendations from friends and family and social media sharing, has also been aided by Ocado's tailored recommendations and practical delivery options. </w:t>
      </w:r>
    </w:p>
    <w:p w14:paraId="248653F9"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0D05700C" wp14:editId="24A82FB0">
            <wp:extent cx="4354350" cy="3389048"/>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1"/>
                    <a:stretch>
                      <a:fillRect/>
                    </a:stretch>
                  </pic:blipFill>
                  <pic:spPr>
                    <a:xfrm>
                      <a:off x="0" y="0"/>
                      <a:ext cx="4354350" cy="3389048"/>
                    </a:xfrm>
                    <a:prstGeom prst="rect">
                      <a:avLst/>
                    </a:prstGeom>
                  </pic:spPr>
                </pic:pic>
              </a:graphicData>
            </a:graphic>
          </wp:inline>
        </w:drawing>
      </w:r>
    </w:p>
    <w:p w14:paraId="50503679" w14:textId="77777777" w:rsidR="00101824" w:rsidRDefault="00C1524D">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Brand awareness</w:t>
      </w:r>
    </w:p>
    <w:p w14:paraId="30469095" w14:textId="77777777" w:rsidR="00101824" w:rsidRDefault="00C1524D">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Team, 2022)</w:t>
      </w:r>
    </w:p>
    <w:p w14:paraId="1E2568B1"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Leverage social media:</w:t>
      </w:r>
      <w:r>
        <w:rPr>
          <w:rFonts w:ascii="Times New Roman" w:eastAsia="Times New Roman" w:hAnsi="Times New Roman" w:cs="Times New Roman"/>
          <w:color w:val="000000"/>
          <w:sz w:val="24"/>
          <w:szCs w:val="24"/>
        </w:rPr>
        <w:t xml:space="preserve"> Ocado has had success using social media to connect with customers and promote its brand. Social media has grown to be an essential instrument for increasing brand awareness. According to Chao, (2021), the business has been able to maintain its brand at the forefront of its followers' minds by frequently sharing updates and promotions on social media. </w:t>
      </w:r>
    </w:p>
    <w:p w14:paraId="1C2E097F"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Partner with Other Brands:</w:t>
      </w:r>
      <w:r>
        <w:rPr>
          <w:rFonts w:ascii="Times New Roman" w:eastAsia="Times New Roman" w:hAnsi="Times New Roman" w:cs="Times New Roman"/>
          <w:color w:val="000000"/>
          <w:sz w:val="24"/>
          <w:szCs w:val="24"/>
        </w:rPr>
        <w:t xml:space="preserve"> Ocado has been able to offer exclusive goods and promotions through partnerships with other brands, which can help to set the company apart from rivals and generate buzz among consumers (</w:t>
      </w:r>
      <w:r>
        <w:rPr>
          <w:rFonts w:ascii="Times New Roman" w:eastAsia="Times New Roman" w:hAnsi="Times New Roman" w:cs="Times New Roman"/>
          <w:color w:val="000000"/>
          <w:sz w:val="24"/>
          <w:szCs w:val="24"/>
          <w:highlight w:val="white"/>
        </w:rPr>
        <w:t>King, 2019</w:t>
      </w:r>
      <w:r>
        <w:rPr>
          <w:rFonts w:ascii="Times New Roman" w:eastAsia="Times New Roman" w:hAnsi="Times New Roman" w:cs="Times New Roman"/>
          <w:color w:val="000000"/>
          <w:sz w:val="24"/>
          <w:szCs w:val="24"/>
        </w:rPr>
        <w:t>). Additionally, these alliances offer chances for cross-promotion, which can increase the reach of the business.</w:t>
      </w:r>
    </w:p>
    <w:p w14:paraId="2D2F13A5"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Offer Unique Subscription Services:</w:t>
      </w:r>
      <w:r>
        <w:rPr>
          <w:rFonts w:ascii="Times New Roman" w:eastAsia="Times New Roman" w:hAnsi="Times New Roman" w:cs="Times New Roman"/>
          <w:color w:val="000000"/>
          <w:sz w:val="24"/>
          <w:szCs w:val="24"/>
        </w:rPr>
        <w:t xml:space="preserve"> By giving customers more value and fostering loyalty, Ocado's unique subscription services, like the Smart Pass and Zoom subscriptions, have helped to increase brand recognition. Customers who utilize these administrations consistently are probably going to prescribe them to loved ones, which can help with building memorability.</w:t>
      </w:r>
    </w:p>
    <w:p w14:paraId="021177DD" w14:textId="77777777" w:rsidR="00101824" w:rsidRDefault="00C1524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 xml:space="preserve">Embrace New Technology: </w:t>
      </w:r>
      <w:r>
        <w:rPr>
          <w:rFonts w:ascii="Times New Roman" w:eastAsia="Times New Roman" w:hAnsi="Times New Roman" w:cs="Times New Roman"/>
          <w:color w:val="000000"/>
          <w:sz w:val="24"/>
          <w:szCs w:val="24"/>
        </w:rPr>
        <w:t>Ocado has had the option to situate itself as a groundbreaking organisation that is at the bleeding edge of development by putting resources into innovations like mechanization, mechanical technology, and increased reality (</w:t>
      </w:r>
      <w:r>
        <w:rPr>
          <w:rFonts w:ascii="Times New Roman" w:eastAsia="Times New Roman" w:hAnsi="Times New Roman" w:cs="Times New Roman"/>
          <w:color w:val="000000"/>
          <w:sz w:val="24"/>
          <w:szCs w:val="24"/>
          <w:highlight w:val="white"/>
        </w:rPr>
        <w:t>İyiler, 2019</w:t>
      </w:r>
      <w:r>
        <w:rPr>
          <w:rFonts w:ascii="Times New Roman" w:eastAsia="Times New Roman" w:hAnsi="Times New Roman" w:cs="Times New Roman"/>
          <w:color w:val="000000"/>
          <w:sz w:val="24"/>
          <w:szCs w:val="24"/>
        </w:rPr>
        <w:t xml:space="preserve">). This might assist with attracting clients who are keen on imaginative and fun strategies to shop and are well-informed. </w:t>
      </w:r>
    </w:p>
    <w:p w14:paraId="7330015E" w14:textId="77777777" w:rsidR="00101824" w:rsidRDefault="00C1524D">
      <w:pPr>
        <w:pStyle w:val="Heading1"/>
        <w:rPr>
          <w:color w:val="000000"/>
        </w:rPr>
      </w:pPr>
      <w:bookmarkStart w:id="5" w:name="_Toc133511628"/>
      <w:r>
        <w:rPr>
          <w:color w:val="000000"/>
        </w:rPr>
        <w:t>Integrated Marketing Communications</w:t>
      </w:r>
      <w:bookmarkEnd w:id="5"/>
    </w:p>
    <w:p w14:paraId="13B17A2D"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per Thornton, (2022), one of the biggest online grocery retailers in the world, Ocado Group Plc, has effectively adopted an integrated marketing communications strategy to connect with its target market and advance its brand. </w:t>
      </w:r>
    </w:p>
    <w:p w14:paraId="1AA8C0AE"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Content Marketing: </w:t>
      </w:r>
      <w:r>
        <w:rPr>
          <w:rFonts w:ascii="Times New Roman" w:eastAsia="Times New Roman" w:hAnsi="Times New Roman" w:cs="Times New Roman"/>
          <w:color w:val="000000"/>
          <w:sz w:val="24"/>
          <w:szCs w:val="24"/>
        </w:rPr>
        <w:t>Ocado Group Plc uses educational blog entries, videos, and other forms of content to engage and enlighten its audience (</w:t>
      </w:r>
      <w:r>
        <w:rPr>
          <w:rFonts w:ascii="Times New Roman" w:eastAsia="Times New Roman" w:hAnsi="Times New Roman" w:cs="Times New Roman"/>
          <w:color w:val="000000"/>
          <w:sz w:val="24"/>
          <w:szCs w:val="24"/>
          <w:highlight w:val="white"/>
        </w:rPr>
        <w:t xml:space="preserve">Alnoor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2022</w:t>
      </w:r>
      <w:r>
        <w:rPr>
          <w:rFonts w:ascii="Times New Roman" w:eastAsia="Times New Roman" w:hAnsi="Times New Roman" w:cs="Times New Roman"/>
          <w:color w:val="000000"/>
          <w:sz w:val="24"/>
          <w:szCs w:val="24"/>
        </w:rPr>
        <w:t>). This strategy aids in establishing the business as a market thought leader and fosters client loyalty.</w:t>
      </w:r>
    </w:p>
    <w:p w14:paraId="56F48CC1"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Traditional Advertising:</w:t>
      </w:r>
      <w:r>
        <w:rPr>
          <w:rFonts w:ascii="Times New Roman" w:eastAsia="Times New Roman" w:hAnsi="Times New Roman" w:cs="Times New Roman"/>
          <w:color w:val="000000"/>
          <w:sz w:val="24"/>
          <w:szCs w:val="24"/>
        </w:rPr>
        <w:t xml:space="preserve"> To reach a larger audience and advertise its brand, Ocado Group Plc also uses traditional advertising platforms like TV, radio, and print advertisements. These platforms are especially helpful for reaching audiences who might not be as engaged online.</w:t>
      </w:r>
    </w:p>
    <w:p w14:paraId="7EC8B521"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Direct Marketing: </w:t>
      </w:r>
      <w:r>
        <w:rPr>
          <w:rFonts w:ascii="Times New Roman" w:eastAsia="Times New Roman" w:hAnsi="Times New Roman" w:cs="Times New Roman"/>
          <w:color w:val="000000"/>
          <w:sz w:val="24"/>
          <w:szCs w:val="24"/>
        </w:rPr>
        <w:t>Ocado Group Plc uses direct marketing strategies to reach out to its consumers, including email marketing, direct mail, and catalogues. These channels give the business the ability to tailor its messages and promotions based on the unique preferences and behaviour of each client (</w:t>
      </w:r>
      <w:r>
        <w:rPr>
          <w:rFonts w:ascii="Times New Roman" w:eastAsia="Times New Roman" w:hAnsi="Times New Roman" w:cs="Times New Roman"/>
          <w:color w:val="000000"/>
          <w:sz w:val="24"/>
          <w:szCs w:val="24"/>
          <w:highlight w:val="white"/>
        </w:rPr>
        <w:t xml:space="preserve">Maulana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2019</w:t>
      </w:r>
      <w:r>
        <w:rPr>
          <w:rFonts w:ascii="Times New Roman" w:eastAsia="Times New Roman" w:hAnsi="Times New Roman" w:cs="Times New Roman"/>
          <w:color w:val="000000"/>
          <w:sz w:val="24"/>
          <w:szCs w:val="24"/>
        </w:rPr>
        <w:t xml:space="preserve">). Ocado Group Plc employs an integrated marketing communications strategy that combines conventional and digital marketing platforms. </w:t>
      </w:r>
    </w:p>
    <w:p w14:paraId="74D9BE34" w14:textId="77777777" w:rsidR="00101824" w:rsidRDefault="00C1524D">
      <w:pPr>
        <w:pStyle w:val="Heading1"/>
        <w:rPr>
          <w:i/>
          <w:color w:val="000000"/>
        </w:rPr>
      </w:pPr>
      <w:bookmarkStart w:id="6" w:name="_Toc133511629"/>
      <w:r>
        <w:rPr>
          <w:color w:val="000000"/>
        </w:rPr>
        <w:t>Influence of various communication channels on the customer journey</w:t>
      </w:r>
      <w:bookmarkEnd w:id="6"/>
      <w:r>
        <w:rPr>
          <w:color w:val="000000"/>
        </w:rPr>
        <w:t xml:space="preserve"> </w:t>
      </w:r>
    </w:p>
    <w:p w14:paraId="6062BD9C"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Ocado plc is already a technology-based retail sector, conducting its entire business on digital platforms. To attract more customers Ocado plc may implement various communication channels like web platforms and email. These digital platforms make communication easier with customers. </w:t>
      </w:r>
    </w:p>
    <w:p w14:paraId="4710F917" w14:textId="77777777" w:rsidR="00101824" w:rsidRDefault="00C1524D">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 xml:space="preserve">Email: </w:t>
      </w:r>
      <w:r>
        <w:rPr>
          <w:rFonts w:ascii="Times New Roman" w:eastAsia="Times New Roman" w:hAnsi="Times New Roman" w:cs="Times New Roman"/>
          <w:color w:val="000000"/>
          <w:sz w:val="24"/>
          <w:szCs w:val="24"/>
          <w:highlight w:val="white"/>
        </w:rPr>
        <w:t xml:space="preserve">It is one of the formal communication channels, without wasting time, Ocado plc can communicate with their customer by sending Emails. Alakbarov, (2021), stated that in the present scenario, Email is one of the less expensive, fastest and most accessible ways to communicate with target customers or for any business purpose. Ocado plc can send Emails </w:t>
      </w:r>
      <w:r>
        <w:rPr>
          <w:rFonts w:ascii="Times New Roman" w:eastAsia="Times New Roman" w:hAnsi="Times New Roman" w:cs="Times New Roman"/>
          <w:color w:val="000000"/>
          <w:sz w:val="24"/>
          <w:szCs w:val="24"/>
          <w:highlight w:val="white"/>
        </w:rPr>
        <w:lastRenderedPageBreak/>
        <w:t>with the help of a computer or any electronic communication gadgets as long as this business firm has an internet connection that mainly gets from an internet service provider.</w:t>
      </w:r>
    </w:p>
    <w:p w14:paraId="7130C503" w14:textId="77777777" w:rsidR="00101824" w:rsidRDefault="00C1524D">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 xml:space="preserve">Video conferencing: </w:t>
      </w:r>
      <w:r>
        <w:rPr>
          <w:rFonts w:ascii="Times New Roman" w:eastAsia="Times New Roman" w:hAnsi="Times New Roman" w:cs="Times New Roman"/>
          <w:color w:val="000000"/>
          <w:sz w:val="24"/>
          <w:szCs w:val="24"/>
          <w:highlight w:val="white"/>
        </w:rPr>
        <w:t xml:space="preserve">As per Gray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 video conferencing is one of the most effective and advanced communication channels and also can read anyone’s facial expression during video conferencing. With a dependable network and video conferencing software, anyone can easily communicate like hear, talk and see with anyone in real-time.  </w:t>
      </w:r>
    </w:p>
    <w:p w14:paraId="7703063D" w14:textId="77777777" w:rsidR="00101824" w:rsidRDefault="00C1524D">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 xml:space="preserve">Social Networking Sites: </w:t>
      </w:r>
      <w:r w:rsidR="00676011">
        <w:rPr>
          <w:rFonts w:ascii="Times New Roman" w:eastAsia="Times New Roman" w:hAnsi="Times New Roman" w:cs="Times New Roman"/>
          <w:color w:val="000000"/>
          <w:sz w:val="24"/>
          <w:szCs w:val="24"/>
          <w:highlight w:val="white"/>
        </w:rPr>
        <w:t>Voorveld, (2019), said that s</w:t>
      </w:r>
      <w:r>
        <w:rPr>
          <w:rFonts w:ascii="Times New Roman" w:eastAsia="Times New Roman" w:hAnsi="Times New Roman" w:cs="Times New Roman"/>
          <w:color w:val="000000"/>
          <w:sz w:val="24"/>
          <w:szCs w:val="24"/>
          <w:highlight w:val="white"/>
        </w:rPr>
        <w:t xml:space="preserve">ocial networking sites are virtual platforms which are used by millions of people to build social relationships and create a network with different people, who share similar activities, personal content, background and interest. Multiple social networking sites are available on digital platforms which differ from one another in format and features. </w:t>
      </w:r>
    </w:p>
    <w:p w14:paraId="4A133FA1" w14:textId="77777777" w:rsidR="00101824" w:rsidRDefault="00C1524D">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Online text conversation:</w:t>
      </w:r>
      <w:r>
        <w:rPr>
          <w:rFonts w:ascii="Times New Roman" w:eastAsia="Times New Roman" w:hAnsi="Times New Roman" w:cs="Times New Roman"/>
          <w:color w:val="000000"/>
          <w:sz w:val="24"/>
          <w:szCs w:val="24"/>
          <w:highlight w:val="white"/>
        </w:rPr>
        <w:t xml:space="preserve"> Online text conversation refers to the conversation between different people with the help of a digital platform by typing text messages. This process involves two or more people, who can make conversation between themselves by using some software or chatting services. Berger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 mention that this online text conversion process is sometimes also represented as internet chat or chatting, online chatting. This process of online communication enables people to appreciate and realise different perspectives and also to understand the difference between appropriate and inappropriate behaviour. </w:t>
      </w:r>
    </w:p>
    <w:p w14:paraId="5F7CEBDD" w14:textId="77777777" w:rsidR="00101824" w:rsidRDefault="00C1524D">
      <w:pPr>
        <w:pStyle w:val="Heading1"/>
        <w:rPr>
          <w:i/>
          <w:color w:val="000000"/>
        </w:rPr>
      </w:pPr>
      <w:bookmarkStart w:id="7" w:name="_Toc133511630"/>
      <w:r>
        <w:rPr>
          <w:color w:val="000000"/>
        </w:rPr>
        <w:t xml:space="preserve">Aaker’s Brand Equity </w:t>
      </w:r>
      <w:r>
        <w:t>Model</w:t>
      </w:r>
      <w:r>
        <w:rPr>
          <w:color w:val="000000"/>
        </w:rPr>
        <w:t xml:space="preserve"> in Ocado Group plc</w:t>
      </w:r>
      <w:bookmarkEnd w:id="7"/>
      <w:r>
        <w:rPr>
          <w:color w:val="000000"/>
        </w:rPr>
        <w:t xml:space="preserve"> </w:t>
      </w:r>
    </w:p>
    <w:p w14:paraId="56715819"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Aaker’s brand equity model has five components and using these components Ocado plc can increase its brand identity and relationship with its customers. By implementing “Aaker’s brand equity model” any sector like Ocado plc may increase its brand loyalty, brand awareness, perceived quality, Brand association and Proprietary assets.</w:t>
      </w:r>
    </w:p>
    <w:p w14:paraId="554D969D" w14:textId="77777777" w:rsidR="00101824" w:rsidRDefault="00C077D5">
      <w:pPr>
        <w:spacing w:before="240" w:after="240" w:line="360" w:lineRule="auto"/>
        <w:jc w:val="center"/>
        <w:rPr>
          <w:rFonts w:ascii="Times New Roman" w:eastAsia="Times New Roman" w:hAnsi="Times New Roman" w:cs="Times New Roman"/>
          <w:color w:val="000000"/>
          <w:sz w:val="24"/>
          <w:szCs w:val="24"/>
        </w:rPr>
      </w:pPr>
      <w:r>
        <w:rPr>
          <w:noProof/>
        </w:rPr>
        <w:lastRenderedPageBreak/>
        <w:drawing>
          <wp:inline distT="0" distB="0" distL="0" distR="0" wp14:anchorId="633A36AC" wp14:editId="4B50461E">
            <wp:extent cx="4895850" cy="2855913"/>
            <wp:effectExtent l="0" t="0" r="0" b="1905"/>
            <wp:docPr id="4" name="Picture 4" descr="The Aaker Model: A simple way to build brand identity | Ca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aker Model: A simple way to build brand identity | Can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5850" cy="2855913"/>
                    </a:xfrm>
                    <a:prstGeom prst="rect">
                      <a:avLst/>
                    </a:prstGeom>
                    <a:noFill/>
                    <a:ln>
                      <a:noFill/>
                    </a:ln>
                  </pic:spPr>
                </pic:pic>
              </a:graphicData>
            </a:graphic>
          </wp:inline>
        </w:drawing>
      </w:r>
    </w:p>
    <w:p w14:paraId="1C97F594" w14:textId="77777777" w:rsidR="00101824" w:rsidRDefault="00C1524D">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5: The Aaker Brand Equity Model</w:t>
      </w:r>
    </w:p>
    <w:p w14:paraId="0CB501DD" w14:textId="77777777" w:rsidR="00101824" w:rsidRDefault="00C1524D">
      <w:pPr>
        <w:spacing w:before="240" w:after="240"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color w:val="000000"/>
          <w:sz w:val="24"/>
          <w:szCs w:val="24"/>
        </w:rPr>
        <w:t>(Source: canto, 2019)</w:t>
      </w:r>
    </w:p>
    <w:p w14:paraId="17153F9F"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Brand loyalty:</w:t>
      </w:r>
      <w:r>
        <w:rPr>
          <w:rFonts w:ascii="Times New Roman" w:eastAsia="Times New Roman" w:hAnsi="Times New Roman" w:cs="Times New Roman"/>
          <w:color w:val="000000"/>
          <w:sz w:val="24"/>
          <w:szCs w:val="24"/>
        </w:rPr>
        <w:t xml:space="preserve"> Brand loyalty measures the dependency and support that consumers show for a brand. As an example, it can be said that if someone buys groceries from Ocado plc that means that person has brand loyalty towards Ocado plc. </w:t>
      </w:r>
      <w:r>
        <w:rPr>
          <w:rFonts w:ascii="Times New Roman" w:eastAsia="Times New Roman" w:hAnsi="Times New Roman" w:cs="Times New Roman"/>
          <w:color w:val="000000"/>
          <w:sz w:val="24"/>
          <w:szCs w:val="24"/>
          <w:highlight w:val="white"/>
        </w:rPr>
        <w:t>Çınar,</w:t>
      </w:r>
      <w:r>
        <w:rPr>
          <w:rFonts w:ascii="Times New Roman" w:eastAsia="Times New Roman" w:hAnsi="Times New Roman" w:cs="Times New Roman"/>
          <w:color w:val="000000"/>
          <w:sz w:val="24"/>
          <w:szCs w:val="24"/>
        </w:rPr>
        <w:t xml:space="preserve"> (2020), stated that an organisation having strong brand loyalty provides an opportunity for the company to concentrate on handling its loyal customers, which can help minimise the marketing cost of Ocado plc. </w:t>
      </w:r>
    </w:p>
    <w:p w14:paraId="2536836A"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Brand awareness:</w:t>
      </w:r>
      <w:r>
        <w:rPr>
          <w:rFonts w:ascii="Times New Roman" w:eastAsia="Times New Roman" w:hAnsi="Times New Roman" w:cs="Times New Roman"/>
          <w:color w:val="000000"/>
          <w:sz w:val="24"/>
          <w:szCs w:val="24"/>
        </w:rPr>
        <w:t xml:space="preserve"> As per </w:t>
      </w:r>
      <w:r>
        <w:rPr>
          <w:rFonts w:ascii="Times New Roman" w:eastAsia="Times New Roman" w:hAnsi="Times New Roman" w:cs="Times New Roman"/>
          <w:color w:val="000000"/>
          <w:sz w:val="24"/>
          <w:szCs w:val="24"/>
          <w:highlight w:val="white"/>
        </w:rPr>
        <w:t>Beig and Nika,</w:t>
      </w:r>
      <w:r>
        <w:rPr>
          <w:rFonts w:ascii="Times New Roman" w:eastAsia="Times New Roman" w:hAnsi="Times New Roman" w:cs="Times New Roman"/>
          <w:color w:val="000000"/>
          <w:sz w:val="24"/>
          <w:szCs w:val="24"/>
        </w:rPr>
        <w:t xml:space="preserve"> (2019), brand awareness refers to the customer’s knowledge about a brand. It can be said that an organisation like Ocado plc has good brand awareness if a large number of people know about the company, recognise the brand name and have information about what are the products and services they offer. Organisations having high brand awareness can attract more customers and increase their revenue. This factor also helps customers to be more reliable and comfortable while making decisions about purchasing services or products from that company.</w:t>
      </w:r>
    </w:p>
    <w:p w14:paraId="375C4C61"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Perceived quality:</w:t>
      </w:r>
      <w:r>
        <w:rPr>
          <w:rFonts w:ascii="Times New Roman" w:eastAsia="Times New Roman" w:hAnsi="Times New Roman" w:cs="Times New Roman"/>
          <w:color w:val="000000"/>
          <w:sz w:val="24"/>
          <w:szCs w:val="24"/>
        </w:rPr>
        <w:t xml:space="preserve"> The perceived quality of a brand represents the understanding of its services and products. </w:t>
      </w:r>
      <w:r>
        <w:rPr>
          <w:rFonts w:ascii="Times New Roman" w:eastAsia="Times New Roman" w:hAnsi="Times New Roman" w:cs="Times New Roman"/>
          <w:color w:val="000000"/>
          <w:sz w:val="24"/>
          <w:szCs w:val="24"/>
          <w:highlight w:val="white"/>
        </w:rPr>
        <w:t>Das,</w:t>
      </w:r>
      <w:r>
        <w:rPr>
          <w:rFonts w:ascii="Times New Roman" w:eastAsia="Times New Roman" w:hAnsi="Times New Roman" w:cs="Times New Roman"/>
          <w:color w:val="000000"/>
          <w:sz w:val="24"/>
          <w:szCs w:val="24"/>
        </w:rPr>
        <w:t xml:space="preserve"> (2020), said that it helps the organisation to hold customer reliability even after selling a product at a price higher than the price of other brands because customers highly depend on the quality of the product delivered by this brand than others and are willing to pay extra money for that quality. This perceived quality helps Ocado to differentiate its organisation from other competitors.</w:t>
      </w:r>
    </w:p>
    <w:p w14:paraId="6AEAFB07"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Brand association:</w:t>
      </w:r>
      <w:r>
        <w:rPr>
          <w:rFonts w:ascii="Times New Roman" w:eastAsia="Times New Roman" w:hAnsi="Times New Roman" w:cs="Times New Roman"/>
          <w:color w:val="000000"/>
          <w:sz w:val="24"/>
          <w:szCs w:val="24"/>
        </w:rPr>
        <w:t xml:space="preserve"> Brand association is a factor that brings forward the connection between the customer and the brand. Brand association of customers represents the customer’s emotions regarding a brand after observing or hiring any advertisement. According to </w:t>
      </w:r>
      <w:r>
        <w:rPr>
          <w:rFonts w:ascii="Times New Roman" w:eastAsia="Times New Roman" w:hAnsi="Times New Roman" w:cs="Times New Roman"/>
          <w:color w:val="000000"/>
          <w:sz w:val="24"/>
          <w:szCs w:val="24"/>
          <w:highlight w:val="white"/>
        </w:rPr>
        <w:t xml:space="preserve">Bashir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rPr>
        <w:t xml:space="preserve"> (2019), if a customer is happy after seeing advertisements of a brand that gives a positive attitude towards the company, it can help to encourage other customers to buy products or services from that brand. </w:t>
      </w:r>
    </w:p>
    <w:p w14:paraId="53AD3AEC"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Proprietary asset: </w:t>
      </w:r>
      <w:r>
        <w:rPr>
          <w:rFonts w:ascii="Times New Roman" w:eastAsia="Times New Roman" w:hAnsi="Times New Roman" w:cs="Times New Roman"/>
          <w:color w:val="000000"/>
          <w:sz w:val="24"/>
          <w:szCs w:val="24"/>
        </w:rPr>
        <w:t xml:space="preserve">Proprietary asset is the major factor of brand equity; it refers to the brand's assets. Assets of any brand may include tread marks, copyrights, property rights, patents etc. These proprietary assets have no financial value but these assets help to enhance the organisation’s reputation. </w:t>
      </w:r>
    </w:p>
    <w:p w14:paraId="37BA417B" w14:textId="77777777" w:rsidR="00101824" w:rsidRDefault="00C1524D">
      <w:pPr>
        <w:pStyle w:val="Heading2"/>
        <w:rPr>
          <w:color w:val="000000"/>
        </w:rPr>
      </w:pPr>
      <w:bookmarkStart w:id="8" w:name="_Toc133511631"/>
      <w:r>
        <w:rPr>
          <w:color w:val="000000"/>
        </w:rPr>
        <w:t>Advantages and disadvantages of Aaker’s Brand Equity model</w:t>
      </w:r>
      <w:bookmarkEnd w:id="8"/>
    </w:p>
    <w:p w14:paraId="7F6EEC0A"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Advantages:</w:t>
      </w:r>
      <w:r>
        <w:rPr>
          <w:rFonts w:ascii="Times New Roman" w:eastAsia="Times New Roman" w:hAnsi="Times New Roman" w:cs="Times New Roman"/>
          <w:color w:val="000000"/>
          <w:sz w:val="24"/>
          <w:szCs w:val="24"/>
        </w:rPr>
        <w:t xml:space="preserve"> As per Aaker’s brand Equity model, strong brand loyalty may allow an organisation to concentrate on maintaining its loyal customer which can aid to minimise marketing costs. It also provides organisations with an advantage over their competitors in the market (</w:t>
      </w:r>
      <w:r>
        <w:rPr>
          <w:rFonts w:ascii="Times New Roman" w:eastAsia="Times New Roman" w:hAnsi="Times New Roman" w:cs="Times New Roman"/>
          <w:color w:val="000000"/>
          <w:sz w:val="24"/>
          <w:szCs w:val="24"/>
          <w:highlight w:val="white"/>
        </w:rPr>
        <w:t>Gao and Choy, 2019</w:t>
      </w:r>
      <w:r>
        <w:rPr>
          <w:rFonts w:ascii="Times New Roman" w:eastAsia="Times New Roman" w:hAnsi="Times New Roman" w:cs="Times New Roman"/>
          <w:color w:val="000000"/>
          <w:sz w:val="24"/>
          <w:szCs w:val="24"/>
        </w:rPr>
        <w:t xml:space="preserve">). Another advantage of this model is, this model gives more focus to create a brand image and brand equity, both of which are very important for any business operation. </w:t>
      </w:r>
    </w:p>
    <w:p w14:paraId="5D622C19"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Disadvantages: </w:t>
      </w:r>
      <w:r>
        <w:rPr>
          <w:rFonts w:ascii="Times New Roman" w:eastAsia="Times New Roman" w:hAnsi="Times New Roman" w:cs="Times New Roman"/>
          <w:color w:val="000000"/>
          <w:sz w:val="24"/>
          <w:szCs w:val="24"/>
        </w:rPr>
        <w:t>This model did not mention any single measure of brand equity and indicates a set of items which can be contributed to being measured. As per this model, it is also not clear which and how this item should be combined to get an exact brand valuation. The equity of manufacturer brand names is not taken into consideration by Keller's method, in contrast to specific product brands (</w:t>
      </w:r>
      <w:r>
        <w:rPr>
          <w:rFonts w:ascii="Times New Roman" w:eastAsia="Times New Roman" w:hAnsi="Times New Roman" w:cs="Times New Roman"/>
          <w:color w:val="000000"/>
          <w:sz w:val="24"/>
          <w:szCs w:val="24"/>
          <w:highlight w:val="white"/>
        </w:rPr>
        <w:t>Uford and Duh, 2021</w:t>
      </w:r>
      <w:r>
        <w:rPr>
          <w:rFonts w:ascii="Times New Roman" w:eastAsia="Times New Roman" w:hAnsi="Times New Roman" w:cs="Times New Roman"/>
          <w:color w:val="000000"/>
          <w:sz w:val="24"/>
          <w:szCs w:val="24"/>
        </w:rPr>
        <w:t xml:space="preserve">). An interesting finding was the comments given in response to a question on one of the brand slogans. </w:t>
      </w:r>
    </w:p>
    <w:p w14:paraId="1970774A" w14:textId="77777777" w:rsidR="00101824" w:rsidRPr="0096164F" w:rsidRDefault="00C1524D" w:rsidP="004A3608">
      <w:pPr>
        <w:pStyle w:val="Heading1"/>
        <w:rPr>
          <w:color w:val="0070C0"/>
        </w:rPr>
      </w:pPr>
      <w:bookmarkStart w:id="9" w:name="_Toc133511633"/>
      <w:r w:rsidRPr="00FE28C2">
        <w:lastRenderedPageBreak/>
        <w:t>Customer journey map for Ocado Group plc</w:t>
      </w:r>
      <w:bookmarkEnd w:id="9"/>
      <w:r w:rsidRPr="00FE28C2">
        <w:t xml:space="preserve"> </w:t>
      </w:r>
      <w:r w:rsidRPr="0096164F">
        <w:rPr>
          <w:color w:val="0070C0"/>
        </w:rPr>
        <w:t xml:space="preserve"> </w:t>
      </w:r>
    </w:p>
    <w:p w14:paraId="0A9D226F" w14:textId="77777777" w:rsidR="004A3608" w:rsidRPr="0096164F" w:rsidRDefault="00C1524D" w:rsidP="004A3608">
      <w:pPr>
        <w:spacing w:line="360" w:lineRule="auto"/>
        <w:jc w:val="center"/>
        <w:rPr>
          <w:rFonts w:ascii="Times New Roman" w:eastAsia="Times New Roman" w:hAnsi="Times New Roman" w:cs="Times New Roman"/>
          <w:b/>
          <w:i/>
          <w:color w:val="0070C0"/>
          <w:sz w:val="24"/>
          <w:szCs w:val="24"/>
        </w:rPr>
      </w:pPr>
      <w:r w:rsidRPr="0096164F">
        <w:rPr>
          <w:noProof/>
          <w:color w:val="0070C0"/>
        </w:rPr>
        <w:drawing>
          <wp:inline distT="0" distB="0" distL="0" distR="0" wp14:anchorId="619EBA5F" wp14:editId="2160C7AC">
            <wp:extent cx="5733415" cy="2502681"/>
            <wp:effectExtent l="0" t="0" r="635" b="0"/>
            <wp:docPr id="1" name="Picture 1" descr="Customer journey map: What it is and why you need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tomer journey map: What it is and why you need one"/>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3415" cy="2502681"/>
                    </a:xfrm>
                    <a:prstGeom prst="rect">
                      <a:avLst/>
                    </a:prstGeom>
                    <a:noFill/>
                    <a:ln>
                      <a:noFill/>
                    </a:ln>
                  </pic:spPr>
                </pic:pic>
              </a:graphicData>
            </a:graphic>
          </wp:inline>
        </w:drawing>
      </w:r>
    </w:p>
    <w:p w14:paraId="493EB9EA" w14:textId="77777777" w:rsidR="004A3608" w:rsidRPr="00FE28C2" w:rsidRDefault="00C1524D" w:rsidP="004A3608">
      <w:pPr>
        <w:spacing w:line="360" w:lineRule="auto"/>
        <w:jc w:val="center"/>
        <w:rPr>
          <w:rFonts w:ascii="Times New Roman" w:eastAsia="Times New Roman" w:hAnsi="Times New Roman" w:cs="Times New Roman"/>
          <w:b/>
          <w:sz w:val="24"/>
          <w:szCs w:val="24"/>
        </w:rPr>
      </w:pPr>
      <w:r w:rsidRPr="00FE28C2">
        <w:rPr>
          <w:rFonts w:ascii="Times New Roman" w:eastAsia="Times New Roman" w:hAnsi="Times New Roman" w:cs="Times New Roman"/>
          <w:b/>
          <w:sz w:val="24"/>
          <w:szCs w:val="24"/>
        </w:rPr>
        <w:t>Figure 6: Customer Journey Map</w:t>
      </w:r>
    </w:p>
    <w:p w14:paraId="066F2BB0" w14:textId="77777777" w:rsidR="004A3608" w:rsidRPr="00FE28C2" w:rsidRDefault="00C1524D" w:rsidP="004A3608">
      <w:pPr>
        <w:spacing w:line="360" w:lineRule="auto"/>
        <w:jc w:val="center"/>
        <w:rPr>
          <w:rFonts w:ascii="Times New Roman" w:eastAsia="Times New Roman" w:hAnsi="Times New Roman" w:cs="Times New Roman"/>
          <w:sz w:val="24"/>
          <w:szCs w:val="24"/>
        </w:rPr>
      </w:pPr>
      <w:r w:rsidRPr="00FE28C2">
        <w:rPr>
          <w:rFonts w:ascii="Times New Roman" w:eastAsia="Times New Roman" w:hAnsi="Times New Roman" w:cs="Times New Roman"/>
          <w:sz w:val="24"/>
          <w:szCs w:val="24"/>
        </w:rPr>
        <w:t>(Source: Delighted, 2023)</w:t>
      </w:r>
    </w:p>
    <w:p w14:paraId="71EBC511" w14:textId="77777777" w:rsidR="00101824" w:rsidRPr="00FE28C2" w:rsidRDefault="00C1524D">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Awareness: </w:t>
      </w:r>
      <w:r w:rsidRPr="00FE28C2">
        <w:rPr>
          <w:rFonts w:ascii="Times New Roman" w:eastAsia="Times New Roman" w:hAnsi="Times New Roman" w:cs="Times New Roman"/>
          <w:sz w:val="24"/>
          <w:szCs w:val="24"/>
        </w:rPr>
        <w:t xml:space="preserve">The awareness stage, which is the initial phase of the customer journey, is when Ocado focuses on building its image and attracting new clients. According to </w:t>
      </w:r>
      <w:r w:rsidRPr="00FE28C2">
        <w:rPr>
          <w:rFonts w:ascii="Times New Roman" w:hAnsi="Times New Roman" w:cs="Times New Roman"/>
          <w:sz w:val="24"/>
          <w:szCs w:val="24"/>
          <w:highlight w:val="white"/>
        </w:rPr>
        <w:t>Duncan</w:t>
      </w:r>
      <w:r w:rsidR="004A3608" w:rsidRPr="00FE28C2">
        <w:rPr>
          <w:rFonts w:ascii="Times New Roman" w:hAnsi="Times New Roman" w:cs="Times New Roman"/>
          <w:sz w:val="24"/>
          <w:szCs w:val="24"/>
        </w:rPr>
        <w:t>,</w:t>
      </w:r>
      <w:r w:rsidRPr="00FE28C2">
        <w:rPr>
          <w:rFonts w:ascii="Times New Roman" w:eastAsia="Times New Roman" w:hAnsi="Times New Roman" w:cs="Times New Roman"/>
          <w:sz w:val="24"/>
          <w:szCs w:val="24"/>
        </w:rPr>
        <w:t xml:space="preserve"> (2021), to connect with potential clients, the business uses a variety of platforms, including social media, TV commercials, word-of-mouth, and search engines. In this stage, Ocado's internet presence is essential, and they make significant investments in SEO and paid advertising to make sure that potential customers can easily find them. To entice current consumers to recommend the brand to their friends and family, they also provide referral programs and loyalty programs.</w:t>
      </w:r>
    </w:p>
    <w:p w14:paraId="7CF41DF9" w14:textId="77777777" w:rsidR="00101824" w:rsidRPr="00FE28C2" w:rsidRDefault="00C1524D">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Consideration: </w:t>
      </w:r>
      <w:r w:rsidRPr="00FE28C2">
        <w:rPr>
          <w:rFonts w:ascii="Times New Roman" w:hAnsi="Times New Roman" w:cs="Times New Roman"/>
          <w:sz w:val="24"/>
          <w:szCs w:val="24"/>
        </w:rPr>
        <w:t>Customers start analysing Ocado's offerings and contrasting them with those of other shops during the contemplation stage. The user-friendly Ocado website and mobile app offer a large selection of products, aggressive pricing, and promotions. In addition, they provide a premium delivery service with a variety of delivery windows to accommodate consumers (</w:t>
      </w:r>
      <w:r w:rsidRPr="00FE28C2">
        <w:rPr>
          <w:rFonts w:ascii="Times New Roman" w:hAnsi="Times New Roman" w:cs="Times New Roman"/>
          <w:sz w:val="24"/>
          <w:szCs w:val="24"/>
          <w:highlight w:val="white"/>
        </w:rPr>
        <w:t>Mazumdar, and Perkins, 2021</w:t>
      </w:r>
      <w:r w:rsidRPr="00FE28C2">
        <w:rPr>
          <w:rFonts w:ascii="Times New Roman" w:hAnsi="Times New Roman" w:cs="Times New Roman"/>
          <w:sz w:val="24"/>
          <w:szCs w:val="24"/>
        </w:rPr>
        <w:t>). The customer care team at Ocado is ready around-the-clock to assist with any questions, and their product reviews and suggestions enable customers to make well-informed choices. To accommodate consumers with dietary limitations, they also offer nutritional data and allergy warnings.</w:t>
      </w:r>
    </w:p>
    <w:p w14:paraId="3C2EE2F3" w14:textId="77777777" w:rsidR="00101824" w:rsidRPr="00FE28C2" w:rsidRDefault="00C1524D">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Purchase: </w:t>
      </w:r>
      <w:r w:rsidRPr="00FE28C2">
        <w:rPr>
          <w:rFonts w:ascii="Times New Roman" w:eastAsia="Times New Roman" w:hAnsi="Times New Roman" w:cs="Times New Roman"/>
          <w:sz w:val="24"/>
          <w:szCs w:val="24"/>
        </w:rPr>
        <w:t xml:space="preserve">Customers choose whether to buy through Ocado during the purchase step. Multiple payment alternatives and secure payment gateways are offered during the checkout process on the company's website and mobile app.  As per </w:t>
      </w:r>
      <w:r w:rsidRPr="00FE28C2">
        <w:rPr>
          <w:rFonts w:ascii="Times New Roman" w:hAnsi="Times New Roman" w:cs="Times New Roman"/>
          <w:sz w:val="24"/>
          <w:szCs w:val="24"/>
          <w:highlight w:val="white"/>
        </w:rPr>
        <w:t xml:space="preserve">Cao, (2021), </w:t>
      </w:r>
      <w:r w:rsidRPr="00FE28C2">
        <w:rPr>
          <w:rFonts w:ascii="Times New Roman" w:eastAsia="Times New Roman" w:hAnsi="Times New Roman" w:cs="Times New Roman"/>
          <w:sz w:val="24"/>
          <w:szCs w:val="24"/>
        </w:rPr>
        <w:t xml:space="preserve">a crucial differentiator for Ocado is its delivery service, which offers clients customizable delivery </w:t>
      </w:r>
      <w:r w:rsidRPr="00FE28C2">
        <w:rPr>
          <w:rFonts w:ascii="Times New Roman" w:eastAsia="Times New Roman" w:hAnsi="Times New Roman" w:cs="Times New Roman"/>
          <w:sz w:val="24"/>
          <w:szCs w:val="24"/>
        </w:rPr>
        <w:lastRenderedPageBreak/>
        <w:t>windows, real-time tracking, and notifications. They provide eco-friendly packaging, and clients can select a bagless delivery option. Customers are guaranteed a seamless and trouble-free experience thanks to Ocado's customer support team.</w:t>
      </w:r>
    </w:p>
    <w:p w14:paraId="6DC56A1A" w14:textId="77777777" w:rsidR="00101824" w:rsidRPr="00FE28C2" w:rsidRDefault="00C1524D">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Post Purchase: </w:t>
      </w:r>
      <w:r w:rsidRPr="00FE28C2">
        <w:rPr>
          <w:rFonts w:ascii="Times New Roman" w:eastAsia="Times New Roman" w:hAnsi="Times New Roman" w:cs="Times New Roman"/>
          <w:sz w:val="24"/>
          <w:szCs w:val="24"/>
        </w:rPr>
        <w:t xml:space="preserve">Ocado concentrates on encouraging client loyalty and promoting repeat business throughout the post-purchase phase. To keep clients updated on the status of their orders, they send confirmation emails and order updates. The customer support team at Ocado is ready to respond quickly to any post-purchase questions or concerns. Customers are also allowed to rate their experiences and offer suggestions for improvement by sending feedback requests. Customers who use Ocado's loyalty programme receive points for their purchases, which they may exchange for deals or free goods. </w:t>
      </w:r>
    </w:p>
    <w:p w14:paraId="498461E1" w14:textId="2A13053B" w:rsidR="00101824" w:rsidRPr="00FE28C2" w:rsidRDefault="00C1524D">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Loyalty: </w:t>
      </w:r>
      <w:r w:rsidRPr="00FE28C2">
        <w:rPr>
          <w:rFonts w:ascii="Times New Roman" w:eastAsia="Times New Roman" w:hAnsi="Times New Roman" w:cs="Times New Roman"/>
          <w:sz w:val="24"/>
          <w:szCs w:val="24"/>
        </w:rPr>
        <w:t>Ocado concentrates on establishing enduring relationships with clients throughout the loyalty stage. Loyal clients receive a variety of incentives from the business, including exclusive discounts, complimentary products, and early access to specials (</w:t>
      </w:r>
      <w:r w:rsidRPr="00FE28C2">
        <w:rPr>
          <w:rFonts w:ascii="Times New Roman" w:hAnsi="Times New Roman" w:cs="Times New Roman"/>
          <w:sz w:val="24"/>
          <w:szCs w:val="24"/>
          <w:highlight w:val="white"/>
        </w:rPr>
        <w:t>Hampton et al. 2021</w:t>
      </w:r>
      <w:r w:rsidRPr="00FE28C2">
        <w:rPr>
          <w:rFonts w:ascii="Times New Roman" w:eastAsia="Times New Roman" w:hAnsi="Times New Roman" w:cs="Times New Roman"/>
          <w:sz w:val="24"/>
          <w:szCs w:val="24"/>
        </w:rPr>
        <w:t xml:space="preserve">). Customers who participate in Ocado's loyalty programme earn points for their purchases, which they can then exchange for deals or free goods. To improve their clients' buying experiences, the business delivers </w:t>
      </w:r>
      <w:r w:rsidR="006D7173" w:rsidRPr="00FE28C2">
        <w:rPr>
          <w:rFonts w:ascii="Times New Roman" w:eastAsia="Times New Roman" w:hAnsi="Times New Roman" w:cs="Times New Roman"/>
          <w:sz w:val="24"/>
          <w:szCs w:val="24"/>
        </w:rPr>
        <w:t>personalized</w:t>
      </w:r>
      <w:r w:rsidRPr="00FE28C2">
        <w:rPr>
          <w:rFonts w:ascii="Times New Roman" w:eastAsia="Times New Roman" w:hAnsi="Times New Roman" w:cs="Times New Roman"/>
          <w:sz w:val="24"/>
          <w:szCs w:val="24"/>
        </w:rPr>
        <w:t xml:space="preserve"> product recommendations and offers to devoted customers. </w:t>
      </w:r>
    </w:p>
    <w:p w14:paraId="36BC7B61" w14:textId="25E7A464" w:rsidR="00565A40" w:rsidRPr="00FE28C2" w:rsidRDefault="00565A40">
      <w:pPr>
        <w:spacing w:line="360" w:lineRule="auto"/>
        <w:jc w:val="both"/>
        <w:rPr>
          <w:rFonts w:ascii="Times New Roman" w:eastAsia="Times New Roman" w:hAnsi="Times New Roman" w:cs="Times New Roman"/>
          <w:sz w:val="24"/>
          <w:szCs w:val="24"/>
        </w:rPr>
      </w:pPr>
    </w:p>
    <w:p w14:paraId="34A9362E" w14:textId="77777777" w:rsidR="00565A40" w:rsidRPr="00FE28C2" w:rsidRDefault="00565A40" w:rsidP="00565A40">
      <w:pPr>
        <w:pStyle w:val="Heading1"/>
      </w:pPr>
      <w:bookmarkStart w:id="10" w:name="_Toc133511632"/>
      <w:r w:rsidRPr="00FE28C2">
        <w:t>Customer journey and customer touch point for Ocado Group Plc</w:t>
      </w:r>
      <w:bookmarkEnd w:id="10"/>
      <w:r w:rsidRPr="00FE28C2">
        <w:t xml:space="preserve"> </w:t>
      </w:r>
    </w:p>
    <w:p w14:paraId="5A904CF7" w14:textId="77777777" w:rsidR="00565A40" w:rsidRPr="00FE28C2" w:rsidRDefault="00565A40" w:rsidP="00565A40">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Pre-purchase: </w:t>
      </w:r>
      <w:r w:rsidRPr="00FE28C2">
        <w:rPr>
          <w:rFonts w:ascii="Times New Roman" w:eastAsia="Times New Roman" w:hAnsi="Times New Roman" w:cs="Times New Roman"/>
          <w:sz w:val="24"/>
          <w:szCs w:val="24"/>
        </w:rPr>
        <w:t>While this phase of the pre-purchase company can adopt various methods.</w:t>
      </w:r>
      <w:r w:rsidRPr="00FE28C2">
        <w:rPr>
          <w:rFonts w:ascii="Times New Roman" w:eastAsia="Times New Roman" w:hAnsi="Times New Roman" w:cs="Times New Roman"/>
          <w:b/>
          <w:i/>
          <w:sz w:val="24"/>
          <w:szCs w:val="24"/>
        </w:rPr>
        <w:t xml:space="preserve"> </w:t>
      </w:r>
      <w:r w:rsidRPr="00FE28C2">
        <w:rPr>
          <w:rFonts w:ascii="Times New Roman" w:eastAsia="Times New Roman" w:hAnsi="Times New Roman" w:cs="Times New Roman"/>
          <w:sz w:val="24"/>
          <w:szCs w:val="24"/>
        </w:rPr>
        <w:t xml:space="preserve">The company should try </w:t>
      </w:r>
      <w:r w:rsidRPr="00FE28C2">
        <w:rPr>
          <w:rFonts w:ascii="Times New Roman" w:eastAsia="Times New Roman" w:hAnsi="Times New Roman" w:cs="Times New Roman"/>
          <w:b/>
          <w:i/>
          <w:sz w:val="24"/>
          <w:szCs w:val="24"/>
        </w:rPr>
        <w:t>to reach a huge base of audience</w:t>
      </w:r>
      <w:r w:rsidRPr="00FE28C2">
        <w:rPr>
          <w:rFonts w:ascii="Times New Roman" w:eastAsia="Times New Roman" w:hAnsi="Times New Roman" w:cs="Times New Roman"/>
          <w:sz w:val="24"/>
          <w:szCs w:val="24"/>
        </w:rPr>
        <w:t xml:space="preserve"> and they must try to attract new customers and retain the previous ones. Always try to connect with customers via </w:t>
      </w:r>
      <w:r w:rsidRPr="00FE28C2">
        <w:rPr>
          <w:rFonts w:ascii="Times New Roman" w:eastAsia="Times New Roman" w:hAnsi="Times New Roman" w:cs="Times New Roman"/>
          <w:b/>
          <w:i/>
          <w:sz w:val="24"/>
          <w:szCs w:val="24"/>
        </w:rPr>
        <w:t xml:space="preserve">different channels of social media platforms, </w:t>
      </w:r>
      <w:r w:rsidRPr="00FE28C2">
        <w:rPr>
          <w:rFonts w:ascii="Times New Roman" w:eastAsia="Times New Roman" w:hAnsi="Times New Roman" w:cs="Times New Roman"/>
          <w:sz w:val="24"/>
          <w:szCs w:val="24"/>
        </w:rPr>
        <w:t xml:space="preserve">including Instagram, Facebook, </w:t>
      </w:r>
      <w:proofErr w:type="spellStart"/>
      <w:r w:rsidRPr="00FE28C2">
        <w:rPr>
          <w:rFonts w:ascii="Times New Roman" w:eastAsia="Times New Roman" w:hAnsi="Times New Roman" w:cs="Times New Roman"/>
          <w:sz w:val="24"/>
          <w:szCs w:val="24"/>
        </w:rPr>
        <w:t>Whats</w:t>
      </w:r>
      <w:proofErr w:type="spellEnd"/>
      <w:r w:rsidRPr="00FE28C2">
        <w:rPr>
          <w:rFonts w:ascii="Times New Roman" w:eastAsia="Times New Roman" w:hAnsi="Times New Roman" w:cs="Times New Roman"/>
          <w:sz w:val="24"/>
          <w:szCs w:val="24"/>
        </w:rPr>
        <w:t xml:space="preserve"> app, and many others (</w:t>
      </w:r>
      <w:proofErr w:type="spellStart"/>
      <w:r w:rsidRPr="00FE28C2">
        <w:rPr>
          <w:rFonts w:ascii="Times New Roman" w:hAnsi="Times New Roman" w:cs="Times New Roman"/>
          <w:sz w:val="24"/>
          <w:szCs w:val="24"/>
          <w:highlight w:val="white"/>
        </w:rPr>
        <w:t>Bierganz</w:t>
      </w:r>
      <w:proofErr w:type="spellEnd"/>
      <w:r w:rsidRPr="00FE28C2">
        <w:rPr>
          <w:rFonts w:ascii="Times New Roman" w:hAnsi="Times New Roman" w:cs="Times New Roman"/>
          <w:sz w:val="24"/>
          <w:szCs w:val="24"/>
          <w:highlight w:val="white"/>
        </w:rPr>
        <w:t>, 2021</w:t>
      </w:r>
      <w:r w:rsidRPr="00FE28C2">
        <w:rPr>
          <w:rFonts w:ascii="Times New Roman" w:eastAsia="Times New Roman" w:hAnsi="Times New Roman" w:cs="Times New Roman"/>
          <w:sz w:val="24"/>
          <w:szCs w:val="24"/>
        </w:rPr>
        <w:t xml:space="preserve">). The company must try to keep its </w:t>
      </w:r>
      <w:r w:rsidRPr="00FE28C2">
        <w:rPr>
          <w:rFonts w:ascii="Times New Roman" w:eastAsia="Times New Roman" w:hAnsi="Times New Roman" w:cs="Times New Roman"/>
          <w:b/>
          <w:i/>
          <w:sz w:val="24"/>
          <w:szCs w:val="24"/>
        </w:rPr>
        <w:t>websites and mobile applications updated</w:t>
      </w:r>
      <w:r w:rsidRPr="00FE28C2">
        <w:rPr>
          <w:rFonts w:ascii="Times New Roman" w:eastAsia="Times New Roman" w:hAnsi="Times New Roman" w:cs="Times New Roman"/>
          <w:sz w:val="24"/>
          <w:szCs w:val="24"/>
        </w:rPr>
        <w:t xml:space="preserve"> and make them user-friendly.</w:t>
      </w:r>
    </w:p>
    <w:p w14:paraId="6CE579CB" w14:textId="77777777" w:rsidR="00565A40" w:rsidRPr="00FE28C2" w:rsidRDefault="00565A40" w:rsidP="00565A40">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Purchase</w:t>
      </w:r>
      <w:r w:rsidRPr="00FE28C2">
        <w:rPr>
          <w:rFonts w:ascii="Times New Roman" w:eastAsia="Times New Roman" w:hAnsi="Times New Roman" w:cs="Times New Roman"/>
          <w:sz w:val="24"/>
          <w:szCs w:val="24"/>
        </w:rPr>
        <w:t xml:space="preserve">: Ocado Group Plc as a leader in the retail business, while purchasing phase, should try to identify their </w:t>
      </w:r>
      <w:r w:rsidRPr="00FE28C2">
        <w:rPr>
          <w:rFonts w:ascii="Times New Roman" w:eastAsia="Times New Roman" w:hAnsi="Times New Roman" w:cs="Times New Roman"/>
          <w:b/>
          <w:i/>
          <w:sz w:val="24"/>
          <w:szCs w:val="24"/>
        </w:rPr>
        <w:t>ideal new customers and must try to follow</w:t>
      </w:r>
      <w:r w:rsidRPr="00FE28C2">
        <w:rPr>
          <w:rFonts w:ascii="Times New Roman" w:eastAsia="Times New Roman" w:hAnsi="Times New Roman" w:cs="Times New Roman"/>
          <w:sz w:val="24"/>
          <w:szCs w:val="24"/>
        </w:rPr>
        <w:t xml:space="preserve"> them because, in the long term, they will </w:t>
      </w:r>
      <w:r w:rsidRPr="00FE28C2">
        <w:rPr>
          <w:rFonts w:ascii="Times New Roman" w:eastAsia="Times New Roman" w:hAnsi="Times New Roman" w:cs="Times New Roman"/>
          <w:b/>
          <w:i/>
          <w:sz w:val="24"/>
          <w:szCs w:val="24"/>
        </w:rPr>
        <w:t>convert into loyal customers</w:t>
      </w:r>
      <w:r w:rsidRPr="00FE28C2">
        <w:rPr>
          <w:rFonts w:ascii="Times New Roman" w:eastAsia="Times New Roman" w:hAnsi="Times New Roman" w:cs="Times New Roman"/>
          <w:sz w:val="24"/>
          <w:szCs w:val="24"/>
        </w:rPr>
        <w:t xml:space="preserve">. The company should also try to </w:t>
      </w:r>
      <w:r w:rsidRPr="00FE28C2">
        <w:rPr>
          <w:rFonts w:ascii="Times New Roman" w:eastAsia="Times New Roman" w:hAnsi="Times New Roman" w:cs="Times New Roman"/>
          <w:b/>
          <w:i/>
          <w:sz w:val="24"/>
          <w:szCs w:val="24"/>
        </w:rPr>
        <w:t>give some extra offers</w:t>
      </w:r>
      <w:r w:rsidRPr="00FE28C2">
        <w:rPr>
          <w:rFonts w:ascii="Times New Roman" w:eastAsia="Times New Roman" w:hAnsi="Times New Roman" w:cs="Times New Roman"/>
          <w:sz w:val="24"/>
          <w:szCs w:val="24"/>
        </w:rPr>
        <w:t xml:space="preserve"> to those ideal customers. The company must try to </w:t>
      </w:r>
      <w:r w:rsidRPr="00FE28C2">
        <w:rPr>
          <w:rFonts w:ascii="Times New Roman" w:eastAsia="Times New Roman" w:hAnsi="Times New Roman" w:cs="Times New Roman"/>
          <w:b/>
          <w:i/>
          <w:sz w:val="24"/>
          <w:szCs w:val="24"/>
        </w:rPr>
        <w:t>resolve their customer’s issues or inquiries</w:t>
      </w:r>
      <w:r w:rsidRPr="00FE28C2">
        <w:rPr>
          <w:rFonts w:ascii="Times New Roman" w:eastAsia="Times New Roman" w:hAnsi="Times New Roman" w:cs="Times New Roman"/>
          <w:sz w:val="24"/>
          <w:szCs w:val="24"/>
        </w:rPr>
        <w:t xml:space="preserve"> as early as possible. While shopping company can provide a </w:t>
      </w:r>
      <w:r w:rsidRPr="00FE28C2">
        <w:rPr>
          <w:rFonts w:ascii="Times New Roman" w:eastAsia="Times New Roman" w:hAnsi="Times New Roman" w:cs="Times New Roman"/>
          <w:b/>
          <w:i/>
          <w:sz w:val="24"/>
          <w:szCs w:val="24"/>
        </w:rPr>
        <w:t>live demo to their customer</w:t>
      </w:r>
      <w:r w:rsidRPr="00FE28C2">
        <w:rPr>
          <w:rFonts w:ascii="Times New Roman" w:eastAsia="Times New Roman" w:hAnsi="Times New Roman" w:cs="Times New Roman"/>
          <w:sz w:val="24"/>
          <w:szCs w:val="24"/>
        </w:rPr>
        <w:t xml:space="preserve"> on “How to use or handle the products” (</w:t>
      </w:r>
      <w:proofErr w:type="spellStart"/>
      <w:r w:rsidRPr="00FE28C2">
        <w:rPr>
          <w:rFonts w:ascii="Times New Roman" w:hAnsi="Times New Roman" w:cs="Times New Roman"/>
          <w:sz w:val="24"/>
          <w:szCs w:val="24"/>
          <w:highlight w:val="white"/>
        </w:rPr>
        <w:t>Butrus</w:t>
      </w:r>
      <w:proofErr w:type="spellEnd"/>
      <w:r w:rsidRPr="00FE28C2">
        <w:rPr>
          <w:rFonts w:ascii="Times New Roman" w:hAnsi="Times New Roman" w:cs="Times New Roman"/>
          <w:sz w:val="24"/>
          <w:szCs w:val="24"/>
          <w:highlight w:val="white"/>
        </w:rPr>
        <w:t xml:space="preserve"> </w:t>
      </w:r>
      <w:r w:rsidRPr="00FE28C2">
        <w:rPr>
          <w:rFonts w:ascii="Times New Roman" w:hAnsi="Times New Roman" w:cs="Times New Roman"/>
          <w:i/>
          <w:sz w:val="24"/>
          <w:szCs w:val="24"/>
          <w:highlight w:val="white"/>
        </w:rPr>
        <w:t>et al.</w:t>
      </w:r>
      <w:r w:rsidRPr="00FE28C2">
        <w:rPr>
          <w:rFonts w:ascii="Times New Roman" w:hAnsi="Times New Roman" w:cs="Times New Roman"/>
          <w:sz w:val="24"/>
          <w:szCs w:val="24"/>
          <w:highlight w:val="white"/>
        </w:rPr>
        <w:t xml:space="preserve"> 2020</w:t>
      </w:r>
      <w:r w:rsidRPr="00FE28C2">
        <w:rPr>
          <w:rFonts w:ascii="Times New Roman" w:eastAsia="Times New Roman" w:hAnsi="Times New Roman" w:cs="Times New Roman"/>
          <w:sz w:val="24"/>
          <w:szCs w:val="24"/>
        </w:rPr>
        <w:t xml:space="preserve">). The company can also </w:t>
      </w:r>
      <w:r w:rsidRPr="00FE28C2">
        <w:rPr>
          <w:rFonts w:ascii="Times New Roman" w:eastAsia="Times New Roman" w:hAnsi="Times New Roman" w:cs="Times New Roman"/>
          <w:sz w:val="24"/>
          <w:szCs w:val="24"/>
        </w:rPr>
        <w:lastRenderedPageBreak/>
        <w:t xml:space="preserve">offer </w:t>
      </w:r>
      <w:r w:rsidRPr="00FE28C2">
        <w:rPr>
          <w:rFonts w:ascii="Times New Roman" w:eastAsia="Times New Roman" w:hAnsi="Times New Roman" w:cs="Times New Roman"/>
          <w:b/>
          <w:i/>
          <w:sz w:val="24"/>
          <w:szCs w:val="24"/>
        </w:rPr>
        <w:t>exceptional customer service</w:t>
      </w:r>
      <w:r w:rsidRPr="00FE28C2">
        <w:rPr>
          <w:rFonts w:ascii="Times New Roman" w:eastAsia="Times New Roman" w:hAnsi="Times New Roman" w:cs="Times New Roman"/>
          <w:sz w:val="24"/>
          <w:szCs w:val="24"/>
        </w:rPr>
        <w:t xml:space="preserve"> during the new product launch, this will help the company in </w:t>
      </w:r>
      <w:r w:rsidRPr="00FE28C2">
        <w:rPr>
          <w:rFonts w:ascii="Times New Roman" w:eastAsia="Times New Roman" w:hAnsi="Times New Roman" w:cs="Times New Roman"/>
          <w:b/>
          <w:i/>
          <w:sz w:val="24"/>
          <w:szCs w:val="24"/>
        </w:rPr>
        <w:t>spreading positive word of mouth</w:t>
      </w:r>
      <w:r w:rsidRPr="00FE28C2">
        <w:rPr>
          <w:rFonts w:ascii="Times New Roman" w:eastAsia="Times New Roman" w:hAnsi="Times New Roman" w:cs="Times New Roman"/>
          <w:sz w:val="24"/>
          <w:szCs w:val="24"/>
        </w:rPr>
        <w:t xml:space="preserve"> and help to attract more new customers.</w:t>
      </w:r>
    </w:p>
    <w:p w14:paraId="3A7E4753" w14:textId="77777777" w:rsidR="00565A40" w:rsidRPr="00FE28C2" w:rsidRDefault="00565A40" w:rsidP="00565A40">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Post-purchase: </w:t>
      </w:r>
      <w:r w:rsidRPr="00FE28C2">
        <w:rPr>
          <w:rFonts w:ascii="Times New Roman" w:eastAsia="Times New Roman" w:hAnsi="Times New Roman" w:cs="Times New Roman"/>
          <w:sz w:val="24"/>
          <w:szCs w:val="24"/>
        </w:rPr>
        <w:t xml:space="preserve">The best and most effective way to make the customer’s journey more attractive, the company should try to make an </w:t>
      </w:r>
      <w:r w:rsidRPr="00FE28C2">
        <w:rPr>
          <w:rFonts w:ascii="Times New Roman" w:eastAsia="Times New Roman" w:hAnsi="Times New Roman" w:cs="Times New Roman"/>
          <w:b/>
          <w:i/>
          <w:sz w:val="24"/>
          <w:szCs w:val="24"/>
        </w:rPr>
        <w:t>easy process for returning and refunding</w:t>
      </w:r>
      <w:r w:rsidRPr="00FE28C2">
        <w:rPr>
          <w:rFonts w:ascii="Times New Roman" w:eastAsia="Times New Roman" w:hAnsi="Times New Roman" w:cs="Times New Roman"/>
          <w:sz w:val="24"/>
          <w:szCs w:val="24"/>
        </w:rPr>
        <w:t xml:space="preserve"> their products. The company should also try to </w:t>
      </w:r>
      <w:r w:rsidRPr="00FE28C2">
        <w:rPr>
          <w:rFonts w:ascii="Times New Roman" w:eastAsia="Times New Roman" w:hAnsi="Times New Roman" w:cs="Times New Roman"/>
          <w:b/>
          <w:i/>
          <w:sz w:val="24"/>
          <w:szCs w:val="24"/>
        </w:rPr>
        <w:t>give some bonus or rewards or some kind of gift appreciation</w:t>
      </w:r>
      <w:r w:rsidRPr="00FE28C2">
        <w:rPr>
          <w:rFonts w:ascii="Times New Roman" w:eastAsia="Times New Roman" w:hAnsi="Times New Roman" w:cs="Times New Roman"/>
          <w:sz w:val="24"/>
          <w:szCs w:val="24"/>
        </w:rPr>
        <w:t xml:space="preserve"> to their loyal customers, it will also help to make the customer journey more attractive and assist in increasing the customer base.</w:t>
      </w:r>
    </w:p>
    <w:p w14:paraId="429A4DD8" w14:textId="77777777" w:rsidR="00565A40" w:rsidRPr="00FE28C2" w:rsidRDefault="00565A40">
      <w:pPr>
        <w:spacing w:line="360" w:lineRule="auto"/>
        <w:jc w:val="both"/>
        <w:rPr>
          <w:rFonts w:ascii="Times New Roman" w:eastAsia="Times New Roman" w:hAnsi="Times New Roman" w:cs="Times New Roman"/>
          <w:sz w:val="24"/>
          <w:szCs w:val="24"/>
        </w:rPr>
      </w:pPr>
    </w:p>
    <w:p w14:paraId="76ABC715" w14:textId="77777777" w:rsidR="00524983" w:rsidRPr="00FE28C2" w:rsidRDefault="00524983">
      <w:pPr>
        <w:spacing w:line="360" w:lineRule="auto"/>
        <w:jc w:val="both"/>
        <w:rPr>
          <w:rFonts w:ascii="Times New Roman" w:eastAsia="Times New Roman" w:hAnsi="Times New Roman" w:cs="Times New Roman"/>
          <w:sz w:val="24"/>
          <w:szCs w:val="24"/>
        </w:rPr>
      </w:pPr>
    </w:p>
    <w:p w14:paraId="3701625F" w14:textId="77777777" w:rsidR="00524983" w:rsidRPr="00FE28C2" w:rsidRDefault="00C1524D" w:rsidP="0096164F">
      <w:pPr>
        <w:pStyle w:val="Heading1"/>
      </w:pPr>
      <w:bookmarkStart w:id="11" w:name="_Toc133511634"/>
      <w:r w:rsidRPr="00FE28C2">
        <w:t>Strength and Weaknesses of customer journey touchpoints</w:t>
      </w:r>
      <w:bookmarkEnd w:id="11"/>
      <w:r w:rsidRPr="00FE28C2">
        <w:t xml:space="preserve">  </w:t>
      </w:r>
    </w:p>
    <w:p w14:paraId="4B27A629" w14:textId="77777777" w:rsidR="001C579F" w:rsidRPr="00FE28C2" w:rsidRDefault="00C1524D" w:rsidP="0096164F">
      <w:pPr>
        <w:spacing w:line="360" w:lineRule="auto"/>
        <w:jc w:val="both"/>
        <w:rPr>
          <w:rFonts w:ascii="Times New Roman" w:eastAsia="Times New Roman" w:hAnsi="Times New Roman" w:cs="Times New Roman"/>
          <w:b/>
          <w:i/>
          <w:sz w:val="24"/>
          <w:szCs w:val="24"/>
        </w:rPr>
      </w:pPr>
      <w:r w:rsidRPr="00FE28C2">
        <w:rPr>
          <w:rFonts w:ascii="Times New Roman" w:eastAsia="Times New Roman" w:hAnsi="Times New Roman" w:cs="Times New Roman"/>
          <w:b/>
          <w:i/>
          <w:sz w:val="24"/>
          <w:szCs w:val="24"/>
        </w:rPr>
        <w:t>Strengths</w:t>
      </w:r>
    </w:p>
    <w:p w14:paraId="4B1E4FF5"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sz w:val="24"/>
          <w:szCs w:val="24"/>
        </w:rPr>
        <w:t>Ocado Group is a UK-based online grocery retailer that has been growing rapidly in recent years. Some of the strengths of Ocado Group include:</w:t>
      </w:r>
    </w:p>
    <w:p w14:paraId="64EE3468"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Technology</w:t>
      </w:r>
      <w:r w:rsidRPr="00FE28C2">
        <w:rPr>
          <w:rFonts w:ascii="Times New Roman" w:hAnsi="Times New Roman" w:cs="Times New Roman"/>
          <w:i/>
          <w:sz w:val="24"/>
          <w:szCs w:val="24"/>
        </w:rPr>
        <w:t>:</w:t>
      </w:r>
      <w:r w:rsidRPr="00FE28C2">
        <w:rPr>
          <w:rFonts w:ascii="Times New Roman" w:hAnsi="Times New Roman" w:cs="Times New Roman"/>
          <w:sz w:val="24"/>
          <w:szCs w:val="24"/>
        </w:rPr>
        <w:t xml:space="preserve"> Ocado is known for its advanced technology, particularly its automated warehouses and proprietary software</w:t>
      </w:r>
      <w:r w:rsidR="0096164F" w:rsidRPr="00FE28C2">
        <w:rPr>
          <w:rFonts w:ascii="Times New Roman" w:hAnsi="Times New Roman" w:cs="Times New Roman"/>
          <w:sz w:val="24"/>
          <w:szCs w:val="24"/>
        </w:rPr>
        <w:t xml:space="preserve"> (</w:t>
      </w:r>
      <w:r w:rsidRPr="00FE28C2">
        <w:rPr>
          <w:rFonts w:ascii="Times New Roman" w:hAnsi="Times New Roman" w:cs="Times New Roman"/>
          <w:sz w:val="24"/>
          <w:szCs w:val="24"/>
        </w:rPr>
        <w:t>Iliyer, 2019). This technology allows for fast and efficient processing of orders, which is a major advantage in the competitive online grocery market.</w:t>
      </w:r>
    </w:p>
    <w:p w14:paraId="215D61C9"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Customer service</w:t>
      </w:r>
      <w:r w:rsidRPr="00FE28C2">
        <w:rPr>
          <w:rFonts w:ascii="Times New Roman" w:hAnsi="Times New Roman" w:cs="Times New Roman"/>
          <w:i/>
          <w:sz w:val="24"/>
          <w:szCs w:val="24"/>
        </w:rPr>
        <w:t>:</w:t>
      </w:r>
      <w:r w:rsidRPr="00FE28C2">
        <w:rPr>
          <w:rFonts w:ascii="Times New Roman" w:hAnsi="Times New Roman" w:cs="Times New Roman"/>
          <w:sz w:val="24"/>
          <w:szCs w:val="24"/>
        </w:rPr>
        <w:t xml:space="preserve"> Ocado is known for its excellent customer service, which includes on-time deliveries, high-quality products, and responsive customer support.</w:t>
      </w:r>
    </w:p>
    <w:p w14:paraId="167D13FE"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Strong partnerships</w:t>
      </w:r>
      <w:r w:rsidRPr="00FE28C2">
        <w:rPr>
          <w:rFonts w:ascii="Times New Roman" w:hAnsi="Times New Roman" w:cs="Times New Roman"/>
          <w:i/>
          <w:sz w:val="24"/>
          <w:szCs w:val="24"/>
        </w:rPr>
        <w:t>:</w:t>
      </w:r>
      <w:r w:rsidRPr="00FE28C2">
        <w:rPr>
          <w:rFonts w:ascii="Times New Roman" w:hAnsi="Times New Roman" w:cs="Times New Roman"/>
          <w:sz w:val="24"/>
          <w:szCs w:val="24"/>
        </w:rPr>
        <w:t xml:space="preserve"> Ocado has formed partnerships with major retailers such as Morrisons, Marks &amp; Spencer, and Kroger, which has helped the company expand its reach and increase its market share.</w:t>
      </w:r>
    </w:p>
    <w:p w14:paraId="5774C50C"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Sustainable operations</w:t>
      </w:r>
      <w:r w:rsidRPr="00FE28C2">
        <w:rPr>
          <w:rFonts w:ascii="Times New Roman" w:hAnsi="Times New Roman" w:cs="Times New Roman"/>
          <w:b/>
          <w:i/>
          <w:sz w:val="24"/>
          <w:szCs w:val="24"/>
        </w:rPr>
        <w:t>:</w:t>
      </w:r>
      <w:r w:rsidRPr="00FE28C2">
        <w:rPr>
          <w:rFonts w:ascii="Times New Roman" w:hAnsi="Times New Roman" w:cs="Times New Roman"/>
          <w:sz w:val="24"/>
          <w:szCs w:val="24"/>
        </w:rPr>
        <w:t xml:space="preserve"> Ocado is committed to sustainability and has implemented a range of initiatives to reduce its environmental impact. This includes using electric delivery vans, minimizing food waste, and investing in renewable energy.</w:t>
      </w:r>
    </w:p>
    <w:p w14:paraId="35B84C08" w14:textId="77777777" w:rsidR="0052498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Innovative solutions</w:t>
      </w:r>
      <w:r w:rsidRPr="00FE28C2">
        <w:rPr>
          <w:rFonts w:ascii="Times New Roman" w:hAnsi="Times New Roman" w:cs="Times New Roman"/>
          <w:b/>
          <w:i/>
          <w:sz w:val="24"/>
          <w:szCs w:val="24"/>
        </w:rPr>
        <w:t>:</w:t>
      </w:r>
      <w:r w:rsidRPr="00FE28C2">
        <w:rPr>
          <w:rFonts w:ascii="Times New Roman" w:hAnsi="Times New Roman" w:cs="Times New Roman"/>
          <w:sz w:val="24"/>
          <w:szCs w:val="24"/>
        </w:rPr>
        <w:t xml:space="preserve"> Ocado is constantly looking for new and innovative ways to improve its operations and better serve its customers. This includes initiatives such as developing robotic technology for warehouse operations and using data analytics to improve inventory management.</w:t>
      </w:r>
    </w:p>
    <w:p w14:paraId="7A498D3E" w14:textId="77777777" w:rsidR="00524983" w:rsidRPr="00FE28C2" w:rsidRDefault="00C1524D" w:rsidP="0096164F">
      <w:pPr>
        <w:spacing w:line="360" w:lineRule="auto"/>
        <w:jc w:val="both"/>
        <w:rPr>
          <w:rFonts w:ascii="Times New Roman" w:eastAsia="Times New Roman" w:hAnsi="Times New Roman" w:cs="Times New Roman"/>
          <w:b/>
          <w:i/>
          <w:sz w:val="24"/>
          <w:szCs w:val="24"/>
        </w:rPr>
      </w:pPr>
      <w:r w:rsidRPr="00FE28C2">
        <w:rPr>
          <w:rFonts w:ascii="Times New Roman" w:eastAsia="Times New Roman" w:hAnsi="Times New Roman" w:cs="Times New Roman"/>
          <w:b/>
          <w:i/>
          <w:sz w:val="24"/>
          <w:szCs w:val="24"/>
        </w:rPr>
        <w:t>Weaknesses</w:t>
      </w:r>
    </w:p>
    <w:p w14:paraId="72BC8885"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Dependence on technology</w:t>
      </w:r>
      <w:r w:rsidRPr="00FE28C2">
        <w:rPr>
          <w:rFonts w:ascii="Times New Roman" w:hAnsi="Times New Roman" w:cs="Times New Roman"/>
          <w:b/>
          <w:i/>
          <w:sz w:val="24"/>
          <w:szCs w:val="24"/>
        </w:rPr>
        <w:t>:</w:t>
      </w:r>
      <w:r w:rsidRPr="00FE28C2">
        <w:rPr>
          <w:rFonts w:ascii="Times New Roman" w:hAnsi="Times New Roman" w:cs="Times New Roman"/>
          <w:sz w:val="24"/>
          <w:szCs w:val="24"/>
        </w:rPr>
        <w:t xml:space="preserve"> Ocado's business model relies heavily on its technology platform, which is used to manage its automated warehouses and order processing systems </w:t>
      </w:r>
      <w:r w:rsidRPr="00FE28C2">
        <w:rPr>
          <w:rFonts w:ascii="Times New Roman" w:hAnsi="Times New Roman" w:cs="Times New Roman"/>
          <w:sz w:val="24"/>
          <w:szCs w:val="24"/>
        </w:rPr>
        <w:lastRenderedPageBreak/>
        <w:t xml:space="preserve">(Law </w:t>
      </w:r>
      <w:r w:rsidRPr="00FE28C2">
        <w:rPr>
          <w:rFonts w:ascii="Times New Roman" w:hAnsi="Times New Roman" w:cs="Times New Roman"/>
          <w:i/>
          <w:iCs/>
          <w:sz w:val="24"/>
          <w:szCs w:val="24"/>
        </w:rPr>
        <w:t>et al</w:t>
      </w:r>
      <w:r w:rsidR="0096164F" w:rsidRPr="00FE28C2">
        <w:rPr>
          <w:rFonts w:ascii="Times New Roman" w:hAnsi="Times New Roman" w:cs="Times New Roman"/>
          <w:sz w:val="24"/>
          <w:szCs w:val="24"/>
        </w:rPr>
        <w:t>.</w:t>
      </w:r>
      <w:r w:rsidRPr="00FE28C2">
        <w:rPr>
          <w:rFonts w:ascii="Times New Roman" w:hAnsi="Times New Roman" w:cs="Times New Roman"/>
          <w:sz w:val="24"/>
          <w:szCs w:val="24"/>
        </w:rPr>
        <w:t xml:space="preserve"> 2020). Any technical glitches or cyberattacks could potentially disrupt the company's operations and affect customer satisfaction.</w:t>
      </w:r>
    </w:p>
    <w:p w14:paraId="45CE400A"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Limited geographical reach</w:t>
      </w:r>
      <w:r w:rsidRPr="00FE28C2">
        <w:rPr>
          <w:rFonts w:ascii="Times New Roman" w:hAnsi="Times New Roman" w:cs="Times New Roman"/>
          <w:b/>
          <w:i/>
          <w:sz w:val="24"/>
          <w:szCs w:val="24"/>
        </w:rPr>
        <w:t>:</w:t>
      </w:r>
      <w:r w:rsidRPr="00FE28C2">
        <w:rPr>
          <w:rFonts w:ascii="Times New Roman" w:hAnsi="Times New Roman" w:cs="Times New Roman"/>
          <w:sz w:val="24"/>
          <w:szCs w:val="24"/>
        </w:rPr>
        <w:t xml:space="preserve"> Ocado operates primarily in the UK and has a limited presence in other countries, which could limit its growth opportunities and make it vulnerable to local economic conditions.</w:t>
      </w:r>
    </w:p>
    <w:p w14:paraId="147BA4DD"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Cs/>
          <w:i/>
          <w:sz w:val="24"/>
          <w:szCs w:val="24"/>
        </w:rPr>
        <w:t>High capital expenditure</w:t>
      </w:r>
      <w:r w:rsidRPr="00FE28C2">
        <w:rPr>
          <w:rFonts w:ascii="Times New Roman" w:hAnsi="Times New Roman" w:cs="Times New Roman"/>
          <w:i/>
          <w:sz w:val="24"/>
          <w:szCs w:val="24"/>
        </w:rPr>
        <w:t>:</w:t>
      </w:r>
      <w:r w:rsidRPr="00FE28C2">
        <w:rPr>
          <w:rFonts w:ascii="Times New Roman" w:hAnsi="Times New Roman" w:cs="Times New Roman"/>
          <w:sz w:val="24"/>
          <w:szCs w:val="24"/>
        </w:rPr>
        <w:t xml:space="preserve"> The company's expansion plans require significant capital investments, such as building new warehouses and investing in technology. This could put pressure on the company's cash flow and profitability.</w:t>
      </w:r>
    </w:p>
    <w:p w14:paraId="667074F8" w14:textId="77777777" w:rsidR="006D7173" w:rsidRPr="00FE28C2" w:rsidRDefault="00C1524D" w:rsidP="0096164F">
      <w:pPr>
        <w:spacing w:line="360" w:lineRule="auto"/>
        <w:jc w:val="both"/>
        <w:rPr>
          <w:rFonts w:ascii="Times New Roman" w:hAnsi="Times New Roman" w:cs="Times New Roman"/>
          <w:sz w:val="24"/>
          <w:szCs w:val="24"/>
        </w:rPr>
      </w:pPr>
      <w:r w:rsidRPr="00FE28C2">
        <w:rPr>
          <w:rFonts w:ascii="Times New Roman" w:hAnsi="Times New Roman" w:cs="Times New Roman"/>
          <w:b/>
          <w:bCs/>
          <w:i/>
          <w:sz w:val="24"/>
          <w:szCs w:val="24"/>
        </w:rPr>
        <w:t>Competitive market</w:t>
      </w:r>
      <w:r w:rsidRPr="00FE28C2">
        <w:rPr>
          <w:rFonts w:ascii="Times New Roman" w:hAnsi="Times New Roman" w:cs="Times New Roman"/>
          <w:b/>
          <w:i/>
          <w:sz w:val="24"/>
          <w:szCs w:val="24"/>
        </w:rPr>
        <w:t>:</w:t>
      </w:r>
      <w:r w:rsidRPr="00FE28C2">
        <w:rPr>
          <w:rFonts w:ascii="Times New Roman" w:hAnsi="Times New Roman" w:cs="Times New Roman"/>
          <w:sz w:val="24"/>
          <w:szCs w:val="24"/>
        </w:rPr>
        <w:t xml:space="preserve"> The online grocery market is highly competitive, with established players like Amazon and Tesco dominating the space. As a relatively new entrant, Ocado faces intense competition for market share.</w:t>
      </w:r>
    </w:p>
    <w:p w14:paraId="03444143" w14:textId="77777777" w:rsidR="00676011" w:rsidRPr="00FE28C2" w:rsidRDefault="00C1524D" w:rsidP="004A3608">
      <w:pPr>
        <w:pStyle w:val="Heading1"/>
      </w:pPr>
      <w:bookmarkStart w:id="12" w:name="_Toc133511635"/>
      <w:r w:rsidRPr="00FE28C2">
        <w:t>Use of Total Engagement model for Ocado Group plc</w:t>
      </w:r>
      <w:bookmarkEnd w:id="12"/>
      <w:r w:rsidRPr="00FE28C2">
        <w:t xml:space="preserve"> </w:t>
      </w:r>
    </w:p>
    <w:p w14:paraId="6C8861C8" w14:textId="77777777" w:rsidR="00676011" w:rsidRPr="00FE28C2" w:rsidRDefault="00C1524D" w:rsidP="00676011">
      <w:pPr>
        <w:spacing w:line="360" w:lineRule="auto"/>
        <w:jc w:val="both"/>
        <w:rPr>
          <w:rFonts w:ascii="Times New Roman" w:eastAsia="Times New Roman" w:hAnsi="Times New Roman" w:cs="Times New Roman"/>
          <w:sz w:val="24"/>
          <w:szCs w:val="24"/>
        </w:rPr>
      </w:pPr>
      <w:r w:rsidRPr="00FE28C2">
        <w:rPr>
          <w:rFonts w:ascii="Times New Roman" w:eastAsia="Times New Roman" w:hAnsi="Times New Roman" w:cs="Times New Roman"/>
          <w:b/>
          <w:i/>
          <w:sz w:val="24"/>
          <w:szCs w:val="24"/>
        </w:rPr>
        <w:t xml:space="preserve">Brand promises: </w:t>
      </w:r>
      <w:r w:rsidRPr="00FE28C2">
        <w:rPr>
          <w:rFonts w:ascii="Times New Roman" w:eastAsia="Times New Roman" w:hAnsi="Times New Roman" w:cs="Times New Roman"/>
          <w:sz w:val="24"/>
          <w:szCs w:val="24"/>
        </w:rPr>
        <w:t>For engaging customers and attracting a new customer base, brand promise is the most effective way. Under this phase, each point must be considered by the company which can assist to create a good interaction between the company and its customers. For making the brand promise more strong and effective company should try to keep its eyes on three important questions, are first, what can my clients expect from me? Second, what does my business stand for? And most important Third, what distinguishes us? These are helpful to grow the brand, and building the trust of customers.</w:t>
      </w:r>
    </w:p>
    <w:p w14:paraId="471C2993" w14:textId="77777777" w:rsidR="005A6A48" w:rsidRPr="00FE28C2" w:rsidRDefault="005A6A48" w:rsidP="005A6A48">
      <w:pPr>
        <w:spacing w:line="360" w:lineRule="auto"/>
        <w:jc w:val="center"/>
        <w:rPr>
          <w:rFonts w:ascii="Times New Roman" w:eastAsia="Times New Roman" w:hAnsi="Times New Roman" w:cs="Times New Roman"/>
          <w:b/>
          <w:sz w:val="24"/>
          <w:szCs w:val="24"/>
        </w:rPr>
      </w:pPr>
      <w:r w:rsidRPr="00FE28C2">
        <w:rPr>
          <w:noProof/>
        </w:rPr>
        <w:drawing>
          <wp:inline distT="0" distB="0" distL="0" distR="0" wp14:anchorId="18D8E050" wp14:editId="532213D6">
            <wp:extent cx="3667125" cy="3311976"/>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67125" cy="3311976"/>
                    </a:xfrm>
                    <a:prstGeom prst="rect">
                      <a:avLst/>
                    </a:prstGeom>
                  </pic:spPr>
                </pic:pic>
              </a:graphicData>
            </a:graphic>
          </wp:inline>
        </w:drawing>
      </w:r>
    </w:p>
    <w:p w14:paraId="1E73B6CF" w14:textId="77777777" w:rsidR="005A6A48" w:rsidRPr="00FE28C2" w:rsidRDefault="005A6A48" w:rsidP="005A6A48">
      <w:pPr>
        <w:spacing w:line="360" w:lineRule="auto"/>
        <w:jc w:val="center"/>
        <w:rPr>
          <w:rFonts w:ascii="Times New Roman" w:eastAsia="Times New Roman" w:hAnsi="Times New Roman" w:cs="Times New Roman"/>
          <w:b/>
          <w:sz w:val="24"/>
          <w:szCs w:val="24"/>
        </w:rPr>
      </w:pPr>
      <w:r w:rsidRPr="00FE28C2">
        <w:rPr>
          <w:rFonts w:ascii="Times New Roman" w:eastAsia="Times New Roman" w:hAnsi="Times New Roman" w:cs="Times New Roman"/>
          <w:b/>
          <w:sz w:val="24"/>
          <w:szCs w:val="24"/>
        </w:rPr>
        <w:lastRenderedPageBreak/>
        <w:t xml:space="preserve">Figure 7: Total Engagement Model </w:t>
      </w:r>
    </w:p>
    <w:p w14:paraId="5838E4D6" w14:textId="77777777" w:rsidR="005A6A48" w:rsidRPr="00FE28C2" w:rsidRDefault="005A6A48" w:rsidP="005A6A48">
      <w:pPr>
        <w:spacing w:line="360" w:lineRule="auto"/>
        <w:jc w:val="center"/>
        <w:rPr>
          <w:rFonts w:ascii="Times New Roman" w:eastAsia="Times New Roman" w:hAnsi="Times New Roman" w:cs="Times New Roman"/>
          <w:sz w:val="24"/>
          <w:szCs w:val="24"/>
        </w:rPr>
      </w:pPr>
      <w:r w:rsidRPr="00FE28C2">
        <w:rPr>
          <w:rFonts w:ascii="Times New Roman" w:eastAsia="Times New Roman" w:hAnsi="Times New Roman" w:cs="Times New Roman"/>
          <w:sz w:val="24"/>
          <w:szCs w:val="24"/>
        </w:rPr>
        <w:t xml:space="preserve">(Source: </w:t>
      </w:r>
      <w:r w:rsidRPr="00FE28C2">
        <w:rPr>
          <w:rFonts w:ascii="Times New Roman" w:hAnsi="Times New Roman" w:cs="Times New Roman"/>
          <w:sz w:val="24"/>
          <w:szCs w:val="24"/>
          <w:shd w:val="clear" w:color="auto" w:fill="FFFFFF"/>
        </w:rPr>
        <w:t>engagedstrategy.com, 2022</w:t>
      </w:r>
      <w:r w:rsidRPr="00FE28C2">
        <w:rPr>
          <w:rFonts w:ascii="Times New Roman" w:eastAsia="Times New Roman" w:hAnsi="Times New Roman" w:cs="Times New Roman"/>
          <w:sz w:val="24"/>
          <w:szCs w:val="24"/>
        </w:rPr>
        <w:t>)</w:t>
      </w:r>
    </w:p>
    <w:p w14:paraId="19AFC414" w14:textId="77777777" w:rsidR="00676011" w:rsidRPr="00FE28C2" w:rsidRDefault="00C1524D" w:rsidP="00676011">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Customer experience design: </w:t>
      </w:r>
      <w:r w:rsidRPr="00FE28C2">
        <w:rPr>
          <w:rFonts w:ascii="Times New Roman" w:eastAsia="Times New Roman" w:hAnsi="Times New Roman" w:cs="Times New Roman"/>
          <w:sz w:val="24"/>
          <w:szCs w:val="24"/>
        </w:rPr>
        <w:t>A company that boosts client engagement emphasizes adding value to an outstanding service or good, providing outstanding after-sales support, and developing efficient channels of communication that reinforce the experience of the consumer. Give customized services, including how to handle, the products, offers, and guarantees or warranties related to the product, as for the real feedback or experience while visiting the stores.</w:t>
      </w:r>
    </w:p>
    <w:p w14:paraId="0702010C" w14:textId="77777777" w:rsidR="00676011" w:rsidRPr="00FE28C2" w:rsidRDefault="00C1524D" w:rsidP="00676011">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Employee engagement: </w:t>
      </w:r>
      <w:r w:rsidRPr="00FE28C2">
        <w:rPr>
          <w:rFonts w:ascii="Times New Roman" w:eastAsia="Times New Roman" w:hAnsi="Times New Roman" w:cs="Times New Roman"/>
          <w:sz w:val="24"/>
          <w:szCs w:val="24"/>
        </w:rPr>
        <w:t>Employees are the real key to the success of any organization hence, the employee engagement activity should be more effective and effective, especially in the retail business, where employees are one-to-one dealing with customers and presenting the face of the organization (</w:t>
      </w:r>
      <w:r w:rsidRPr="00FE28C2">
        <w:rPr>
          <w:rFonts w:ascii="Times New Roman" w:hAnsi="Times New Roman" w:cs="Times New Roman"/>
          <w:sz w:val="24"/>
          <w:szCs w:val="24"/>
          <w:highlight w:val="white"/>
        </w:rPr>
        <w:t xml:space="preserve">Market </w:t>
      </w:r>
      <w:r w:rsidRPr="00FE28C2">
        <w:rPr>
          <w:rFonts w:ascii="Times New Roman" w:hAnsi="Times New Roman" w:cs="Times New Roman"/>
          <w:i/>
          <w:sz w:val="24"/>
          <w:szCs w:val="24"/>
          <w:highlight w:val="white"/>
        </w:rPr>
        <w:t xml:space="preserve">et al. </w:t>
      </w:r>
      <w:r w:rsidRPr="00FE28C2">
        <w:rPr>
          <w:rFonts w:ascii="Times New Roman" w:hAnsi="Times New Roman" w:cs="Times New Roman"/>
          <w:sz w:val="24"/>
          <w:szCs w:val="24"/>
          <w:highlight w:val="white"/>
        </w:rPr>
        <w:t>2019</w:t>
      </w:r>
      <w:r w:rsidRPr="00FE28C2">
        <w:rPr>
          <w:rFonts w:ascii="Times New Roman" w:eastAsia="Times New Roman" w:hAnsi="Times New Roman" w:cs="Times New Roman"/>
          <w:sz w:val="24"/>
          <w:szCs w:val="24"/>
        </w:rPr>
        <w:t>). Hence, the company should adopt an effective employee engagement policy that can provide a feeling of sharing their ideas, job security, safety, involvement, proper training and most important give some authority to them. The company should also try to foster an open communication platform among all levels of employees and also encourage idea sharing as well as feedback, and give importance to them. These will help to boost the motivation of the employees, and they feel like their own and give their best possible contribution.</w:t>
      </w:r>
    </w:p>
    <w:p w14:paraId="72EECB4D" w14:textId="77777777" w:rsidR="00676011" w:rsidRPr="00FE28C2" w:rsidRDefault="00C1524D" w:rsidP="00676011">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Continuous improvement:  </w:t>
      </w:r>
      <w:r w:rsidRPr="00FE28C2">
        <w:rPr>
          <w:rFonts w:ascii="Times New Roman" w:eastAsia="Times New Roman" w:hAnsi="Times New Roman" w:cs="Times New Roman"/>
          <w:sz w:val="24"/>
          <w:szCs w:val="24"/>
        </w:rPr>
        <w:t>Under the process of total engagement, continuous improvement is also one of the important phases, under this step, Ocado as a leading retail business in the UK, should try to keep its technology updated, must adopt an effective supply chain management system which will help reduce wastages and increase the profit of the company (</w:t>
      </w:r>
      <w:r w:rsidRPr="00FE28C2">
        <w:rPr>
          <w:rFonts w:ascii="Times New Roman" w:hAnsi="Times New Roman" w:cs="Times New Roman"/>
          <w:sz w:val="24"/>
          <w:szCs w:val="24"/>
          <w:highlight w:val="white"/>
        </w:rPr>
        <w:t xml:space="preserve">Tsolakis </w:t>
      </w:r>
      <w:r w:rsidRPr="00FE28C2">
        <w:rPr>
          <w:rFonts w:ascii="Times New Roman" w:hAnsi="Times New Roman" w:cs="Times New Roman"/>
          <w:i/>
          <w:sz w:val="24"/>
          <w:szCs w:val="24"/>
          <w:highlight w:val="white"/>
        </w:rPr>
        <w:t>et al.</w:t>
      </w:r>
      <w:r w:rsidRPr="00FE28C2">
        <w:rPr>
          <w:rFonts w:ascii="Times New Roman" w:hAnsi="Times New Roman" w:cs="Times New Roman"/>
          <w:sz w:val="24"/>
          <w:szCs w:val="24"/>
          <w:highlight w:val="white"/>
        </w:rPr>
        <w:t xml:space="preserve"> 2022</w:t>
      </w:r>
      <w:r w:rsidRPr="00FE28C2">
        <w:rPr>
          <w:rFonts w:ascii="Times New Roman" w:eastAsia="Times New Roman" w:hAnsi="Times New Roman" w:cs="Times New Roman"/>
          <w:sz w:val="24"/>
          <w:szCs w:val="24"/>
        </w:rPr>
        <w:t>). The Company should also try to adopt some innovative ideas continuously so that they can beat their customers and make a good market share also increase their profit.</w:t>
      </w:r>
    </w:p>
    <w:p w14:paraId="4DFA2DAD" w14:textId="77777777" w:rsidR="00676011" w:rsidRPr="00FE28C2" w:rsidRDefault="00C1524D" w:rsidP="00676011">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Employee engagement: </w:t>
      </w:r>
      <w:r w:rsidRPr="00FE28C2">
        <w:rPr>
          <w:rFonts w:ascii="Times New Roman" w:eastAsia="Times New Roman" w:hAnsi="Times New Roman" w:cs="Times New Roman"/>
          <w:sz w:val="24"/>
          <w:szCs w:val="24"/>
        </w:rPr>
        <w:t xml:space="preserve">The employee engagement strategy, which emphasises fostering a healthy work environment and boosting employee motivation and job satisfaction, includes employee engagement as a critical component. As per </w:t>
      </w:r>
      <w:r w:rsidRPr="00FE28C2">
        <w:rPr>
          <w:rFonts w:ascii="Times New Roman" w:hAnsi="Times New Roman" w:cs="Times New Roman"/>
          <w:sz w:val="24"/>
          <w:szCs w:val="24"/>
          <w:highlight w:val="white"/>
        </w:rPr>
        <w:t>Godsmark, and Richards</w:t>
      </w:r>
      <w:r w:rsidRPr="00FE28C2">
        <w:rPr>
          <w:rFonts w:ascii="Times New Roman" w:eastAsia="Times New Roman" w:hAnsi="Times New Roman" w:cs="Times New Roman"/>
          <w:sz w:val="24"/>
          <w:szCs w:val="24"/>
        </w:rPr>
        <w:t xml:space="preserve"> (2019), using this methodology, Ocado may create employee engagement initiatives that support skill advancement, career promotion, and employee accomplishment recognition. Ocado can boost staff morale, which can result in improved productivity, better customer service, and commercial success by fostering a supportive work environment and offering opportunities for growth and development. Additionally, motivated staff members are more likely to </w:t>
      </w:r>
      <w:r w:rsidRPr="00FE28C2">
        <w:rPr>
          <w:rFonts w:ascii="Times New Roman" w:eastAsia="Times New Roman" w:hAnsi="Times New Roman" w:cs="Times New Roman"/>
          <w:sz w:val="24"/>
          <w:szCs w:val="24"/>
        </w:rPr>
        <w:lastRenderedPageBreak/>
        <w:t>remain with the business over the long term, which lowers training and recruitment expenses and maintains the calibre of services.</w:t>
      </w:r>
    </w:p>
    <w:p w14:paraId="11B7247C" w14:textId="77777777" w:rsidR="00101824" w:rsidRPr="00FE28C2" w:rsidRDefault="00C1524D" w:rsidP="00676011">
      <w:pPr>
        <w:spacing w:line="360" w:lineRule="auto"/>
        <w:jc w:val="both"/>
        <w:rPr>
          <w:rFonts w:ascii="Times New Roman" w:eastAsia="Times New Roman" w:hAnsi="Times New Roman" w:cs="Times New Roman"/>
          <w:b/>
          <w:sz w:val="24"/>
          <w:szCs w:val="24"/>
        </w:rPr>
      </w:pPr>
      <w:r w:rsidRPr="00FE28C2">
        <w:rPr>
          <w:rFonts w:ascii="Times New Roman" w:eastAsia="Times New Roman" w:hAnsi="Times New Roman" w:cs="Times New Roman"/>
          <w:b/>
          <w:i/>
          <w:sz w:val="24"/>
          <w:szCs w:val="24"/>
        </w:rPr>
        <w:t xml:space="preserve">Continuous improvement: </w:t>
      </w:r>
      <w:r w:rsidRPr="00FE28C2">
        <w:rPr>
          <w:rFonts w:ascii="Times New Roman" w:eastAsia="Times New Roman" w:hAnsi="Times New Roman" w:cs="Times New Roman"/>
          <w:sz w:val="24"/>
          <w:szCs w:val="24"/>
        </w:rPr>
        <w:t>Another essential component of the total engagement approach that can help Ocado stay competitive and satisfy the changing demands of its customers is continuous development. Utilising client input, the business may pinpoint areas for improvement and put steps in place to improve the customer experience (</w:t>
      </w:r>
      <w:r w:rsidRPr="00FE28C2">
        <w:rPr>
          <w:rFonts w:ascii="Times New Roman" w:hAnsi="Times New Roman" w:cs="Times New Roman"/>
          <w:sz w:val="24"/>
          <w:szCs w:val="24"/>
          <w:highlight w:val="white"/>
        </w:rPr>
        <w:t>Plangger et al. 2019</w:t>
      </w:r>
      <w:r w:rsidRPr="00FE28C2">
        <w:rPr>
          <w:rFonts w:ascii="Times New Roman" w:eastAsia="Times New Roman" w:hAnsi="Times New Roman" w:cs="Times New Roman"/>
          <w:sz w:val="24"/>
          <w:szCs w:val="24"/>
        </w:rPr>
        <w:t>). Ocado can also encourage staff members to offer criticism and ideas for enhancements, which can spark creativity and streamline processes. Ocado can raise client satisfaction and foster customer loyalty by enhancing its procedures and services constantly. A culture of continuous improvement can also promote cost-cutting, increased productivity, and corporate expansion, all of which contribute to long-term success.</w:t>
      </w:r>
    </w:p>
    <w:p w14:paraId="39FF6C55" w14:textId="77777777" w:rsidR="00101824" w:rsidRDefault="00C1524D">
      <w:pPr>
        <w:pStyle w:val="Heading1"/>
        <w:rPr>
          <w:color w:val="000000"/>
        </w:rPr>
      </w:pPr>
      <w:bookmarkStart w:id="13" w:name="_Toc133511636"/>
      <w:r>
        <w:rPr>
          <w:color w:val="000000"/>
        </w:rPr>
        <w:t>Recommendations</w:t>
      </w:r>
      <w:bookmarkEnd w:id="13"/>
      <w:r>
        <w:rPr>
          <w:color w:val="000000"/>
        </w:rPr>
        <w:t xml:space="preserve"> </w:t>
      </w:r>
    </w:p>
    <w:p w14:paraId="16EBD711"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Implement various communications:</w:t>
      </w:r>
      <w:r>
        <w:rPr>
          <w:rFonts w:ascii="Times New Roman" w:eastAsia="Times New Roman" w:hAnsi="Times New Roman" w:cs="Times New Roman"/>
          <w:color w:val="000000"/>
          <w:sz w:val="24"/>
          <w:szCs w:val="24"/>
        </w:rPr>
        <w:t xml:space="preserve"> Ocado Group plc can implement different advanced communication features like online texting, emails, social media, web conferencing and many more (</w:t>
      </w:r>
      <w:r>
        <w:rPr>
          <w:rFonts w:ascii="Times New Roman" w:eastAsia="Times New Roman" w:hAnsi="Times New Roman" w:cs="Times New Roman"/>
          <w:color w:val="000000"/>
          <w:sz w:val="24"/>
          <w:szCs w:val="24"/>
          <w:highlight w:val="white"/>
        </w:rPr>
        <w:t xml:space="preserve">Kushwaha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rPr>
        <w:t xml:space="preserve"> 2020). All of these communication features not only help Ocado plc to communicate with its customers but also help to enhance communication within the organisation and also reduce the communication gap.</w:t>
      </w:r>
    </w:p>
    <w:p w14:paraId="70A66703"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Develop products according to customer choice:</w:t>
      </w:r>
      <w:r>
        <w:rPr>
          <w:rFonts w:ascii="Times New Roman" w:eastAsia="Times New Roman" w:hAnsi="Times New Roman" w:cs="Times New Roman"/>
          <w:color w:val="000000"/>
          <w:sz w:val="24"/>
          <w:szCs w:val="24"/>
        </w:rPr>
        <w:t xml:space="preserve"> Customer demand changes day by day, to fulfil this rapidly growing customer changing demand Ocado plc may develop new products or modify some old products (</w:t>
      </w:r>
      <w:r>
        <w:rPr>
          <w:rFonts w:ascii="Times New Roman" w:eastAsia="Times New Roman" w:hAnsi="Times New Roman" w:cs="Times New Roman"/>
          <w:color w:val="000000"/>
          <w:sz w:val="24"/>
          <w:szCs w:val="24"/>
          <w:highlight w:val="white"/>
        </w:rPr>
        <w:t xml:space="preserve">He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rPr>
        <w:t xml:space="preserve"> 2020). On the other hand, people are seeking healthy food but these foods are not increasing their weight in single-word diet food. </w:t>
      </w:r>
    </w:p>
    <w:p w14:paraId="3ACAD500" w14:textId="77777777" w:rsidR="00676011" w:rsidRDefault="00C1524D" w:rsidP="0067601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Increasing product marketing:</w:t>
      </w:r>
      <w:r>
        <w:rPr>
          <w:rFonts w:ascii="Times New Roman" w:eastAsia="Times New Roman" w:hAnsi="Times New Roman" w:cs="Times New Roman"/>
          <w:color w:val="000000"/>
          <w:sz w:val="24"/>
          <w:szCs w:val="24"/>
        </w:rPr>
        <w:t xml:space="preserve"> Ocado plc may increase its brand or product marketing, by which it can attract more customers (</w:t>
      </w:r>
      <w:r>
        <w:rPr>
          <w:rFonts w:ascii="Times New Roman" w:eastAsia="Times New Roman" w:hAnsi="Times New Roman" w:cs="Times New Roman"/>
          <w:color w:val="000000"/>
          <w:sz w:val="24"/>
          <w:szCs w:val="24"/>
          <w:highlight w:val="white"/>
        </w:rPr>
        <w:t xml:space="preserve">Tien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rPr>
        <w:t xml:space="preserve"> 2019). Being a digital retail company, Ocado Group plc should focus more on digital marketing activities and customer interactions. This would help them to build a sustainable brand in the competitive business market and fit its products among its targeted audience. </w:t>
      </w:r>
    </w:p>
    <w:p w14:paraId="125A4508" w14:textId="77777777" w:rsidR="00101824" w:rsidRPr="00676011" w:rsidRDefault="00C1524D" w:rsidP="00676011">
      <w:pPr>
        <w:pStyle w:val="Heading1"/>
        <w:rPr>
          <w:rFonts w:eastAsia="Times New Roman" w:cs="Times New Roman"/>
          <w:sz w:val="24"/>
          <w:szCs w:val="24"/>
        </w:rPr>
      </w:pPr>
      <w:bookmarkStart w:id="14" w:name="_Toc133511637"/>
      <w:r>
        <w:t>Conclusion</w:t>
      </w:r>
      <w:bookmarkEnd w:id="14"/>
    </w:p>
    <w:p w14:paraId="2C170A31" w14:textId="77777777" w:rsidR="00101824" w:rsidRDefault="00C1524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above discussion, it can be concluded that Ocado Group Plc has turned into a critical player in the web-based staple and retail area because of its imaginative business procedure, cutting-edge innovation, and strong unions. To increment memorability and client commitment, the organisation has put resources into creating state-of-the-art advertising </w:t>
      </w:r>
      <w:r>
        <w:rPr>
          <w:rFonts w:ascii="Times New Roman" w:eastAsia="Times New Roman" w:hAnsi="Times New Roman" w:cs="Times New Roman"/>
          <w:color w:val="000000"/>
          <w:sz w:val="24"/>
          <w:szCs w:val="24"/>
        </w:rPr>
        <w:lastRenderedPageBreak/>
        <w:t>techniques. All simultaneously, it has put a high need on guaranteeing that its partners including clients, representatives, investors, providers, controllers, and networks are blissful. Ocado has seen a significant impact from various communication channels on the customer journey. The company uses social media, email marketing, and mobile applications to provide a seamless and customised customer experience. Furthermore, Ocado's adoption of Communication marketing has helped the business stick out from its rivals and keep a competitive edge in the market. The business must continue to put its stakeholders' requirements and expectations first while achieving strong financial performance and long-term growth.</w:t>
      </w:r>
    </w:p>
    <w:p w14:paraId="0AEEBBD1" w14:textId="77777777" w:rsidR="00101824" w:rsidRDefault="00101824">
      <w:pPr>
        <w:spacing w:line="360" w:lineRule="auto"/>
        <w:jc w:val="both"/>
        <w:rPr>
          <w:rFonts w:ascii="Times New Roman" w:eastAsia="Times New Roman" w:hAnsi="Times New Roman" w:cs="Times New Roman"/>
          <w:b/>
          <w:color w:val="000000"/>
          <w:sz w:val="24"/>
          <w:szCs w:val="24"/>
        </w:rPr>
      </w:pPr>
    </w:p>
    <w:p w14:paraId="03A7F561" w14:textId="77777777" w:rsidR="00101824" w:rsidRDefault="00C1524D">
      <w:pPr>
        <w:spacing w:line="360" w:lineRule="auto"/>
        <w:jc w:val="both"/>
        <w:rPr>
          <w:rFonts w:ascii="Times New Roman" w:eastAsia="Times New Roman" w:hAnsi="Times New Roman" w:cs="Times New Roman"/>
          <w:b/>
          <w:color w:val="000000"/>
          <w:sz w:val="24"/>
          <w:szCs w:val="24"/>
        </w:rPr>
      </w:pPr>
      <w:r>
        <w:br w:type="page"/>
      </w:r>
    </w:p>
    <w:p w14:paraId="5D7D4368" w14:textId="77777777" w:rsidR="00101824" w:rsidRDefault="00C1524D">
      <w:pPr>
        <w:pStyle w:val="Heading1"/>
        <w:rPr>
          <w:b w:val="0"/>
        </w:rPr>
      </w:pPr>
      <w:bookmarkStart w:id="15" w:name="_Toc133511638"/>
      <w:r>
        <w:lastRenderedPageBreak/>
        <w:t>Reference List</w:t>
      </w:r>
      <w:bookmarkEnd w:id="15"/>
      <w:r>
        <w:t xml:space="preserve"> </w:t>
      </w:r>
    </w:p>
    <w:p w14:paraId="298FDD53"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5A6A48">
        <w:rPr>
          <w:rFonts w:ascii="Times New Roman" w:eastAsia="Times New Roman" w:hAnsi="Times New Roman" w:cs="Times New Roman"/>
          <w:color w:val="000000" w:themeColor="text1"/>
          <w:sz w:val="24"/>
          <w:szCs w:val="24"/>
          <w:highlight w:val="white"/>
        </w:rPr>
        <w:t>Alakbarov</w:t>
      </w:r>
      <w:proofErr w:type="spellEnd"/>
      <w:r w:rsidRPr="005A6A48">
        <w:rPr>
          <w:rFonts w:ascii="Times New Roman" w:eastAsia="Times New Roman" w:hAnsi="Times New Roman" w:cs="Times New Roman"/>
          <w:color w:val="000000" w:themeColor="text1"/>
          <w:sz w:val="24"/>
          <w:szCs w:val="24"/>
          <w:highlight w:val="white"/>
        </w:rPr>
        <w:t xml:space="preserve">, R.G., (2021). Challenges of Mobile Devices' Resources and in Communication Channels and their Solutions. </w:t>
      </w:r>
      <w:r w:rsidRPr="005A6A48">
        <w:rPr>
          <w:rFonts w:ascii="Times New Roman" w:eastAsia="Times New Roman" w:hAnsi="Times New Roman" w:cs="Times New Roman"/>
          <w:i/>
          <w:color w:val="000000" w:themeColor="text1"/>
          <w:sz w:val="24"/>
          <w:szCs w:val="24"/>
        </w:rPr>
        <w:t>International Journal of Computer Network and Information Security</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13</w:t>
      </w:r>
      <w:r w:rsidRPr="005A6A48">
        <w:rPr>
          <w:rFonts w:ascii="Times New Roman" w:eastAsia="Times New Roman" w:hAnsi="Times New Roman" w:cs="Times New Roman"/>
          <w:color w:val="000000" w:themeColor="text1"/>
          <w:sz w:val="24"/>
          <w:szCs w:val="24"/>
        </w:rPr>
        <w:t>(1), pp.39-46.</w:t>
      </w:r>
    </w:p>
    <w:p w14:paraId="0F2A8C40"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Alnoor, A., Khaw, K.W., Al-Abrrow, H. and Alharbi, R.K., (2022). The hybrid strategy on the basis of Miles and Snow and Porter’s strategies: An overview of the current state-of-the-art of research. </w:t>
      </w:r>
      <w:r w:rsidRPr="005A6A48">
        <w:rPr>
          <w:rFonts w:ascii="Times New Roman" w:eastAsia="Times New Roman" w:hAnsi="Times New Roman" w:cs="Times New Roman"/>
          <w:i/>
          <w:color w:val="000000" w:themeColor="text1"/>
          <w:sz w:val="24"/>
          <w:szCs w:val="24"/>
          <w:highlight w:val="white"/>
        </w:rPr>
        <w:t>International Journal of Engineering Business Management</w:t>
      </w:r>
      <w:r w:rsidRPr="005A6A48">
        <w:rPr>
          <w:rFonts w:ascii="Times New Roman" w:eastAsia="Times New Roman" w:hAnsi="Times New Roman" w:cs="Times New Roman"/>
          <w:color w:val="000000" w:themeColor="text1"/>
          <w:sz w:val="24"/>
          <w:szCs w:val="24"/>
          <w:highlight w:val="white"/>
        </w:rPr>
        <w:t xml:space="preserve">, </w:t>
      </w:r>
      <w:r w:rsidRPr="005A6A48">
        <w:rPr>
          <w:rFonts w:ascii="Times New Roman" w:eastAsia="Times New Roman" w:hAnsi="Times New Roman" w:cs="Times New Roman"/>
          <w:i/>
          <w:color w:val="000000" w:themeColor="text1"/>
          <w:sz w:val="24"/>
          <w:szCs w:val="24"/>
          <w:highlight w:val="white"/>
        </w:rPr>
        <w:t>14</w:t>
      </w:r>
      <w:r w:rsidRPr="005A6A48">
        <w:rPr>
          <w:rFonts w:ascii="Times New Roman" w:eastAsia="Times New Roman" w:hAnsi="Times New Roman" w:cs="Times New Roman"/>
          <w:color w:val="000000" w:themeColor="text1"/>
          <w:sz w:val="24"/>
          <w:szCs w:val="24"/>
          <w:highlight w:val="white"/>
        </w:rPr>
        <w:t>, p.18479790221080214.</w:t>
      </w:r>
      <w:r w:rsidRPr="005A6A48">
        <w:rPr>
          <w:rFonts w:ascii="Times New Roman" w:eastAsia="Times New Roman" w:hAnsi="Times New Roman" w:cs="Times New Roman"/>
          <w:color w:val="000000" w:themeColor="text1"/>
          <w:sz w:val="24"/>
          <w:szCs w:val="24"/>
        </w:rPr>
        <w:t xml:space="preserve"> </w:t>
      </w:r>
    </w:p>
    <w:p w14:paraId="6E533795"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Bashir, M.A., Faheem, S.M. and Hassan, M., (2019). Impact of brand equity on consumer brand preference and brand purchase intention. </w:t>
      </w:r>
      <w:r w:rsidRPr="005A6A48">
        <w:rPr>
          <w:rFonts w:ascii="Times New Roman" w:eastAsia="Times New Roman" w:hAnsi="Times New Roman" w:cs="Times New Roman"/>
          <w:i/>
          <w:color w:val="000000" w:themeColor="text1"/>
          <w:sz w:val="24"/>
          <w:szCs w:val="24"/>
        </w:rPr>
        <w:t>IBT Journal of Business Studies (JBS)</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w:t>
      </w:r>
      <w:r w:rsidRPr="005A6A48">
        <w:rPr>
          <w:rFonts w:ascii="Times New Roman" w:eastAsia="Times New Roman" w:hAnsi="Times New Roman" w:cs="Times New Roman"/>
          <w:color w:val="000000" w:themeColor="text1"/>
          <w:sz w:val="24"/>
          <w:szCs w:val="24"/>
        </w:rPr>
        <w:t xml:space="preserve">(1). </w:t>
      </w:r>
    </w:p>
    <w:p w14:paraId="09884226"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Beig, F.A. and Nika, F.A., (2019). Brand experience and brand equity. </w:t>
      </w:r>
      <w:r w:rsidRPr="005A6A48">
        <w:rPr>
          <w:rFonts w:ascii="Times New Roman" w:eastAsia="Times New Roman" w:hAnsi="Times New Roman" w:cs="Times New Roman"/>
          <w:i/>
          <w:color w:val="000000" w:themeColor="text1"/>
          <w:sz w:val="24"/>
          <w:szCs w:val="24"/>
        </w:rPr>
        <w:t>Vision</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23</w:t>
      </w:r>
      <w:r w:rsidRPr="005A6A48">
        <w:rPr>
          <w:rFonts w:ascii="Times New Roman" w:eastAsia="Times New Roman" w:hAnsi="Times New Roman" w:cs="Times New Roman"/>
          <w:color w:val="000000" w:themeColor="text1"/>
          <w:sz w:val="24"/>
          <w:szCs w:val="24"/>
        </w:rPr>
        <w:t xml:space="preserve">(4), pp.410-417. </w:t>
      </w:r>
    </w:p>
    <w:p w14:paraId="4B5E5863"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Berger, J., Humphreys, A., Ludwig, S., Moe, W.W., Netzer, O. and Schweidel, D.A., (2020). Uniting the tribes: Using text for marketing insight. </w:t>
      </w:r>
      <w:r w:rsidRPr="005A6A48">
        <w:rPr>
          <w:rFonts w:ascii="Times New Roman" w:eastAsia="Times New Roman" w:hAnsi="Times New Roman" w:cs="Times New Roman"/>
          <w:i/>
          <w:color w:val="000000" w:themeColor="text1"/>
          <w:sz w:val="24"/>
          <w:szCs w:val="24"/>
        </w:rPr>
        <w:t>Journal of marketing</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84</w:t>
      </w:r>
      <w:r w:rsidRPr="005A6A48">
        <w:rPr>
          <w:rFonts w:ascii="Times New Roman" w:eastAsia="Times New Roman" w:hAnsi="Times New Roman" w:cs="Times New Roman"/>
          <w:color w:val="000000" w:themeColor="text1"/>
          <w:sz w:val="24"/>
          <w:szCs w:val="24"/>
        </w:rPr>
        <w:t>(1), pp.1-25.</w:t>
      </w:r>
      <w:r w:rsidRPr="005A6A48">
        <w:rPr>
          <w:rFonts w:ascii="Times New Roman" w:eastAsia="Times New Roman" w:hAnsi="Times New Roman" w:cs="Times New Roman"/>
          <w:color w:val="000000" w:themeColor="text1"/>
          <w:sz w:val="24"/>
          <w:szCs w:val="24"/>
          <w:highlight w:val="white"/>
        </w:rPr>
        <w:t xml:space="preserve">  Available at: https://journals.sagepub.com/doi/pdf/10.1177/0022242919873106</w:t>
      </w:r>
      <w:r w:rsidRPr="005A6A48">
        <w:rPr>
          <w:rFonts w:ascii="Times New Roman" w:eastAsia="Times New Roman" w:hAnsi="Times New Roman" w:cs="Times New Roman"/>
          <w:color w:val="000000" w:themeColor="text1"/>
          <w:sz w:val="24"/>
          <w:szCs w:val="24"/>
        </w:rPr>
        <w:t xml:space="preserve"> </w:t>
      </w:r>
    </w:p>
    <w:p w14:paraId="7D71AAB9"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Bierganz, M., (2021). </w:t>
      </w:r>
      <w:r w:rsidRPr="005A6A48">
        <w:rPr>
          <w:rFonts w:ascii="Times New Roman" w:eastAsia="Times New Roman" w:hAnsi="Times New Roman" w:cs="Times New Roman"/>
          <w:i/>
          <w:color w:val="000000" w:themeColor="text1"/>
          <w:sz w:val="24"/>
          <w:szCs w:val="24"/>
          <w:highlight w:val="white"/>
        </w:rPr>
        <w:t>Delivering virtual value: the role of virtual value creation in e-grocery business models and resulting implications for today’s grocery retail firms</w:t>
      </w:r>
      <w:r w:rsidRPr="005A6A48">
        <w:rPr>
          <w:rFonts w:ascii="Times New Roman" w:eastAsia="Times New Roman" w:hAnsi="Times New Roman" w:cs="Times New Roman"/>
          <w:color w:val="000000" w:themeColor="text1"/>
          <w:sz w:val="24"/>
          <w:szCs w:val="24"/>
          <w:highlight w:val="white"/>
        </w:rPr>
        <w:t xml:space="preserve"> (Doctoral dissertation). </w:t>
      </w:r>
    </w:p>
    <w:p w14:paraId="0CAF7678" w14:textId="77777777" w:rsidR="005A6A48" w:rsidRPr="005A6A48" w:rsidRDefault="005A6A48" w:rsidP="003A2810">
      <w:pPr>
        <w:spacing w:line="360" w:lineRule="auto"/>
        <w:jc w:val="both"/>
        <w:rPr>
          <w:rFonts w:ascii="Times New Roman" w:hAnsi="Times New Roman" w:cs="Times New Roman"/>
          <w:color w:val="000000" w:themeColor="text1"/>
          <w:sz w:val="24"/>
          <w:szCs w:val="24"/>
          <w:highlight w:val="white"/>
        </w:rPr>
      </w:pPr>
      <w:r w:rsidRPr="005A6A48">
        <w:rPr>
          <w:rFonts w:ascii="Times New Roman" w:hAnsi="Times New Roman" w:cs="Times New Roman"/>
          <w:color w:val="000000" w:themeColor="text1"/>
          <w:sz w:val="24"/>
          <w:szCs w:val="24"/>
          <w:highlight w:val="white"/>
        </w:rPr>
        <w:t xml:space="preserve">Bierganz, M., (2021). </w:t>
      </w:r>
      <w:r w:rsidRPr="005A6A48">
        <w:rPr>
          <w:rFonts w:ascii="Times New Roman" w:hAnsi="Times New Roman" w:cs="Times New Roman"/>
          <w:i/>
          <w:color w:val="000000" w:themeColor="text1"/>
          <w:sz w:val="24"/>
          <w:szCs w:val="24"/>
          <w:highlight w:val="white"/>
        </w:rPr>
        <w:t>Delivering virtual value: the role of virtual value creation in e-grocery business models and resulting implications for today’s grocery retail firms</w:t>
      </w:r>
      <w:r w:rsidRPr="005A6A48">
        <w:rPr>
          <w:rFonts w:ascii="Times New Roman" w:hAnsi="Times New Roman" w:cs="Times New Roman"/>
          <w:color w:val="000000" w:themeColor="text1"/>
          <w:sz w:val="24"/>
          <w:szCs w:val="24"/>
          <w:highlight w:val="white"/>
        </w:rPr>
        <w:t xml:space="preserve"> (Doctoral dissertation). </w:t>
      </w:r>
    </w:p>
    <w:p w14:paraId="4260856D" w14:textId="77777777" w:rsidR="005A6A48" w:rsidRPr="005A6A48" w:rsidRDefault="005A6A48" w:rsidP="003A2810">
      <w:pPr>
        <w:spacing w:line="360" w:lineRule="auto"/>
        <w:jc w:val="both"/>
        <w:rPr>
          <w:rFonts w:ascii="Times New Roman" w:hAnsi="Times New Roman" w:cs="Times New Roman"/>
          <w:color w:val="000000" w:themeColor="text1"/>
          <w:sz w:val="24"/>
          <w:szCs w:val="24"/>
          <w:highlight w:val="white"/>
        </w:rPr>
      </w:pPr>
      <w:r w:rsidRPr="005A6A48">
        <w:rPr>
          <w:rFonts w:ascii="Times New Roman" w:hAnsi="Times New Roman" w:cs="Times New Roman"/>
          <w:color w:val="000000" w:themeColor="text1"/>
          <w:sz w:val="24"/>
          <w:szCs w:val="24"/>
          <w:highlight w:val="white"/>
        </w:rPr>
        <w:t xml:space="preserve">Butrus, R., Halai, J., Mohammad, R. and Bottrill, D., ONLINE SHOPPING EXPERIENCE. </w:t>
      </w:r>
    </w:p>
    <w:p w14:paraId="0BEB8A68"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hAnsi="Times New Roman" w:cs="Times New Roman"/>
          <w:color w:val="000000" w:themeColor="text1"/>
          <w:sz w:val="24"/>
          <w:szCs w:val="24"/>
          <w:highlight w:val="white"/>
        </w:rPr>
        <w:t xml:space="preserve">Cao, L., (2021). Artificial intelligence in retail: applications and value creation logics. </w:t>
      </w:r>
      <w:r w:rsidRPr="005A6A48">
        <w:rPr>
          <w:rFonts w:ascii="Times New Roman" w:eastAsia="Times New Roman" w:hAnsi="Times New Roman" w:cs="Times New Roman"/>
          <w:i/>
          <w:color w:val="000000" w:themeColor="text1"/>
          <w:sz w:val="24"/>
          <w:szCs w:val="24"/>
        </w:rPr>
        <w:t>International Journal of Retail &amp; Distribution Management</w:t>
      </w:r>
      <w:r w:rsidRPr="005A6A48">
        <w:rPr>
          <w:rFonts w:ascii="Times New Roman" w:eastAsia="Times New Roman" w:hAnsi="Times New Roman" w:cs="Times New Roman"/>
          <w:color w:val="000000" w:themeColor="text1"/>
          <w:sz w:val="24"/>
          <w:szCs w:val="24"/>
        </w:rPr>
        <w:t xml:space="preserve">. </w:t>
      </w:r>
    </w:p>
    <w:p w14:paraId="66296928"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Çınar, K., (2020). Customer Based Brand Equity Models in Hotel Industry: A Literature Review. </w:t>
      </w:r>
      <w:r w:rsidRPr="005A6A48">
        <w:rPr>
          <w:rFonts w:ascii="Times New Roman" w:eastAsia="Times New Roman" w:hAnsi="Times New Roman" w:cs="Times New Roman"/>
          <w:i/>
          <w:color w:val="000000" w:themeColor="text1"/>
          <w:sz w:val="24"/>
          <w:szCs w:val="24"/>
        </w:rPr>
        <w:t>Strategic Innovative Marketing and Tourism: 8th ICSIMAT, Northern Aegean, Greece, 2019</w:t>
      </w:r>
      <w:r w:rsidRPr="005A6A48">
        <w:rPr>
          <w:rFonts w:ascii="Times New Roman" w:eastAsia="Times New Roman" w:hAnsi="Times New Roman" w:cs="Times New Roman"/>
          <w:color w:val="000000" w:themeColor="text1"/>
          <w:sz w:val="24"/>
          <w:szCs w:val="24"/>
        </w:rPr>
        <w:t xml:space="preserve">, pp.281-288.  </w:t>
      </w:r>
    </w:p>
    <w:p w14:paraId="5DB41845"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Das, S., (2020). Innovations in digital banking service brand equity and millennial consumerism. In </w:t>
      </w:r>
      <w:r w:rsidRPr="005A6A48">
        <w:rPr>
          <w:rFonts w:ascii="Times New Roman" w:eastAsia="Times New Roman" w:hAnsi="Times New Roman" w:cs="Times New Roman"/>
          <w:i/>
          <w:color w:val="000000" w:themeColor="text1"/>
          <w:sz w:val="24"/>
          <w:szCs w:val="24"/>
        </w:rPr>
        <w:t>Digital transformation and innovative services for business and learning</w:t>
      </w:r>
      <w:r w:rsidRPr="005A6A48">
        <w:rPr>
          <w:rFonts w:ascii="Times New Roman" w:eastAsia="Times New Roman" w:hAnsi="Times New Roman" w:cs="Times New Roman"/>
          <w:color w:val="000000" w:themeColor="text1"/>
          <w:sz w:val="24"/>
          <w:szCs w:val="24"/>
        </w:rPr>
        <w:t xml:space="preserve"> (pp. 62-79). IGI Global.  </w:t>
      </w:r>
    </w:p>
    <w:p w14:paraId="6113E8C1"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rPr>
        <w:t xml:space="preserve">Delighted.com, (2023). </w:t>
      </w:r>
      <w:r w:rsidRPr="005A6A48">
        <w:rPr>
          <w:rFonts w:ascii="Times New Roman" w:eastAsia="Times New Roman" w:hAnsi="Times New Roman" w:cs="Times New Roman"/>
          <w:i/>
          <w:color w:val="000000" w:themeColor="text1"/>
          <w:sz w:val="24"/>
          <w:szCs w:val="24"/>
        </w:rPr>
        <w:t xml:space="preserve">Guide to retail customer journey mapping. </w:t>
      </w:r>
      <w:r w:rsidRPr="005A6A48">
        <w:rPr>
          <w:rFonts w:ascii="Times New Roman" w:eastAsia="Times New Roman" w:hAnsi="Times New Roman" w:cs="Times New Roman"/>
          <w:color w:val="000000" w:themeColor="text1"/>
          <w:sz w:val="24"/>
          <w:szCs w:val="24"/>
        </w:rPr>
        <w:t xml:space="preserve">[Available at: https://delighted.com/blog/guide-to-customer-journey-mapping], [Accessed on: 05-04-2023]. </w:t>
      </w:r>
    </w:p>
    <w:p w14:paraId="53D51E36"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lastRenderedPageBreak/>
        <w:t xml:space="preserve">Duncan, G., (2021). </w:t>
      </w:r>
      <w:r w:rsidRPr="005A6A48">
        <w:rPr>
          <w:rFonts w:ascii="Times New Roman" w:eastAsia="Times New Roman" w:hAnsi="Times New Roman" w:cs="Times New Roman"/>
          <w:i/>
          <w:color w:val="000000" w:themeColor="text1"/>
          <w:sz w:val="24"/>
          <w:szCs w:val="24"/>
          <w:highlight w:val="white"/>
        </w:rPr>
        <w:t>Looking Beyond the Car in Front: A Guide to Making the Right Career Choices at the Right Time</w:t>
      </w:r>
      <w:r w:rsidRPr="005A6A48">
        <w:rPr>
          <w:rFonts w:ascii="Times New Roman" w:eastAsia="Times New Roman" w:hAnsi="Times New Roman" w:cs="Times New Roman"/>
          <w:color w:val="000000" w:themeColor="text1"/>
          <w:sz w:val="24"/>
          <w:szCs w:val="24"/>
          <w:highlight w:val="white"/>
        </w:rPr>
        <w:t>. Routledge.</w:t>
      </w:r>
      <w:r w:rsidRPr="005A6A48">
        <w:rPr>
          <w:rFonts w:ascii="Times New Roman" w:eastAsia="Times New Roman" w:hAnsi="Times New Roman" w:cs="Times New Roman"/>
          <w:color w:val="000000" w:themeColor="text1"/>
          <w:sz w:val="24"/>
          <w:szCs w:val="24"/>
        </w:rPr>
        <w:t xml:space="preserve"> </w:t>
      </w:r>
    </w:p>
    <w:p w14:paraId="31F4DF40" w14:textId="77777777" w:rsidR="005A6A48" w:rsidRPr="005A6A48" w:rsidRDefault="005A6A48" w:rsidP="003A2810">
      <w:pPr>
        <w:spacing w:line="360" w:lineRule="auto"/>
        <w:jc w:val="both"/>
        <w:rPr>
          <w:rFonts w:ascii="Times New Roman" w:eastAsia="Times New Roman" w:hAnsi="Times New Roman" w:cs="Times New Roman"/>
          <w:b/>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Ebrahim, R.S., (2020). The role of trust in understanding the impact of social media marketing on brand equity and brand loyalty. </w:t>
      </w:r>
      <w:r w:rsidRPr="005A6A48">
        <w:rPr>
          <w:rFonts w:ascii="Times New Roman" w:eastAsia="Times New Roman" w:hAnsi="Times New Roman" w:cs="Times New Roman"/>
          <w:i/>
          <w:color w:val="000000" w:themeColor="text1"/>
          <w:sz w:val="24"/>
          <w:szCs w:val="24"/>
          <w:highlight w:val="white"/>
        </w:rPr>
        <w:t>Journal of Relationship Marketing</w:t>
      </w:r>
      <w:r w:rsidRPr="005A6A48">
        <w:rPr>
          <w:rFonts w:ascii="Times New Roman" w:eastAsia="Times New Roman" w:hAnsi="Times New Roman" w:cs="Times New Roman"/>
          <w:color w:val="000000" w:themeColor="text1"/>
          <w:sz w:val="24"/>
          <w:szCs w:val="24"/>
          <w:highlight w:val="white"/>
        </w:rPr>
        <w:t xml:space="preserve">, </w:t>
      </w:r>
      <w:r w:rsidRPr="005A6A48">
        <w:rPr>
          <w:rFonts w:ascii="Times New Roman" w:eastAsia="Times New Roman" w:hAnsi="Times New Roman" w:cs="Times New Roman"/>
          <w:i/>
          <w:color w:val="000000" w:themeColor="text1"/>
          <w:sz w:val="24"/>
          <w:szCs w:val="24"/>
          <w:highlight w:val="white"/>
        </w:rPr>
        <w:t>19</w:t>
      </w:r>
      <w:r w:rsidRPr="005A6A48">
        <w:rPr>
          <w:rFonts w:ascii="Times New Roman" w:eastAsia="Times New Roman" w:hAnsi="Times New Roman" w:cs="Times New Roman"/>
          <w:color w:val="000000" w:themeColor="text1"/>
          <w:sz w:val="24"/>
          <w:szCs w:val="24"/>
          <w:highlight w:val="white"/>
        </w:rPr>
        <w:t>(4), pp.287-308.</w:t>
      </w:r>
    </w:p>
    <w:p w14:paraId="1A2567BA" w14:textId="77777777" w:rsidR="005A6A48" w:rsidRPr="005A6A48" w:rsidRDefault="005A6A48" w:rsidP="003A2810">
      <w:pPr>
        <w:spacing w:line="360" w:lineRule="auto"/>
        <w:jc w:val="both"/>
        <w:rPr>
          <w:rFonts w:ascii="Times New Roman" w:hAnsi="Times New Roman" w:cs="Times New Roman"/>
          <w:color w:val="000000" w:themeColor="text1"/>
          <w:sz w:val="24"/>
          <w:szCs w:val="24"/>
          <w:shd w:val="clear" w:color="auto" w:fill="FFFFFF"/>
        </w:rPr>
      </w:pPr>
      <w:r w:rsidRPr="005A6A48">
        <w:rPr>
          <w:rFonts w:ascii="Times New Roman" w:hAnsi="Times New Roman" w:cs="Times New Roman"/>
          <w:color w:val="000000" w:themeColor="text1"/>
          <w:sz w:val="24"/>
          <w:szCs w:val="24"/>
          <w:shd w:val="clear" w:color="auto" w:fill="FFFFFF"/>
        </w:rPr>
        <w:t xml:space="preserve">engagedstrategy.com.au, (2022). </w:t>
      </w:r>
      <w:r w:rsidRPr="005A6A48">
        <w:rPr>
          <w:rFonts w:ascii="Times New Roman" w:hAnsi="Times New Roman" w:cs="Times New Roman"/>
          <w:i/>
          <w:color w:val="000000" w:themeColor="text1"/>
          <w:sz w:val="24"/>
          <w:szCs w:val="24"/>
          <w:shd w:val="clear" w:color="auto" w:fill="FFFFFF"/>
        </w:rPr>
        <w:t>Total engagement Model.</w:t>
      </w:r>
      <w:r w:rsidRPr="005A6A48">
        <w:rPr>
          <w:rFonts w:ascii="Times New Roman" w:hAnsi="Times New Roman" w:cs="Times New Roman"/>
          <w:color w:val="000000" w:themeColor="text1"/>
          <w:sz w:val="24"/>
          <w:szCs w:val="24"/>
          <w:shd w:val="clear" w:color="auto" w:fill="FFFFFF"/>
        </w:rPr>
        <w:t xml:space="preserve"> [Available at: https://www.engagedstrategy.com.au/home/total-engagement-model-round/], [Accessed on: 27-04-2023]. </w:t>
      </w:r>
    </w:p>
    <w:p w14:paraId="28091D5E"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rPr>
        <w:t>Farooq, U. (2019) What is innovative marketing - strategies and 3 famous examples, Marketing Tutor. [Available at: https://www.marketingtutor.net/innovative-marketing/], [Accessed: April 5, 2023].</w:t>
      </w:r>
    </w:p>
    <w:p w14:paraId="00B86DFA"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Gao, Y. and Choy, N.W.K., (2019). Brand awareness, purchase intention and price premium of international airlines operating between Australia and the United Kingdom. </w:t>
      </w:r>
      <w:r w:rsidRPr="005A6A48">
        <w:rPr>
          <w:rFonts w:ascii="Times New Roman" w:eastAsia="Times New Roman" w:hAnsi="Times New Roman" w:cs="Times New Roman"/>
          <w:i/>
          <w:color w:val="000000" w:themeColor="text1"/>
          <w:sz w:val="24"/>
          <w:szCs w:val="24"/>
        </w:rPr>
        <w:t>International Journal of Aviation, Aeronautics, and Aerospace</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6</w:t>
      </w:r>
      <w:r w:rsidRPr="005A6A48">
        <w:rPr>
          <w:rFonts w:ascii="Times New Roman" w:eastAsia="Times New Roman" w:hAnsi="Times New Roman" w:cs="Times New Roman"/>
          <w:color w:val="000000" w:themeColor="text1"/>
          <w:sz w:val="24"/>
          <w:szCs w:val="24"/>
        </w:rPr>
        <w:t xml:space="preserve">(3), p.10. </w:t>
      </w:r>
    </w:p>
    <w:p w14:paraId="3E5FC698"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eastAsia="Times New Roman" w:hAnsi="Times New Roman" w:cs="Times New Roman"/>
          <w:color w:val="000000" w:themeColor="text1"/>
          <w:sz w:val="24"/>
          <w:szCs w:val="24"/>
        </w:rPr>
        <w:t>Gartner_Inc</w:t>
      </w:r>
      <w:proofErr w:type="spellEnd"/>
      <w:r w:rsidRPr="005A6A48">
        <w:rPr>
          <w:rFonts w:ascii="Times New Roman" w:eastAsia="Times New Roman" w:hAnsi="Times New Roman" w:cs="Times New Roman"/>
          <w:color w:val="000000" w:themeColor="text1"/>
          <w:sz w:val="24"/>
          <w:szCs w:val="24"/>
        </w:rPr>
        <w:t xml:space="preserve"> (2020) Definition of Marketing Communications (MARCOM) - gartner marketing glossary, Gartner. [Available at: https://www.gartner.com/en/marketing/glossary/marketing-communications-marcom-], [Accessed: April 5, 2023].</w:t>
      </w:r>
    </w:p>
    <w:p w14:paraId="7B528697"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eastAsia="Times New Roman" w:hAnsi="Times New Roman" w:cs="Times New Roman"/>
          <w:color w:val="000000" w:themeColor="text1"/>
          <w:sz w:val="24"/>
          <w:szCs w:val="24"/>
          <w:highlight w:val="white"/>
        </w:rPr>
        <w:t>Gecheo</w:t>
      </w:r>
      <w:proofErr w:type="spellEnd"/>
      <w:r w:rsidRPr="005A6A48">
        <w:rPr>
          <w:rFonts w:ascii="Times New Roman" w:eastAsia="Times New Roman" w:hAnsi="Times New Roman" w:cs="Times New Roman"/>
          <w:color w:val="000000" w:themeColor="text1"/>
          <w:sz w:val="24"/>
          <w:szCs w:val="24"/>
          <w:highlight w:val="white"/>
        </w:rPr>
        <w:t xml:space="preserve">, S.N., (2020). </w:t>
      </w:r>
      <w:r w:rsidRPr="005A6A48">
        <w:rPr>
          <w:rFonts w:ascii="Times New Roman" w:eastAsia="Times New Roman" w:hAnsi="Times New Roman" w:cs="Times New Roman"/>
          <w:i/>
          <w:color w:val="000000" w:themeColor="text1"/>
          <w:sz w:val="24"/>
          <w:szCs w:val="24"/>
          <w:highlight w:val="white"/>
        </w:rPr>
        <w:t>Porter’s generic strategies and competitive advantage of small and medium enterprises within industrial area of Nairobi City County</w:t>
      </w:r>
      <w:r w:rsidRPr="005A6A48">
        <w:rPr>
          <w:rFonts w:ascii="Times New Roman" w:eastAsia="Times New Roman" w:hAnsi="Times New Roman" w:cs="Times New Roman"/>
          <w:color w:val="000000" w:themeColor="text1"/>
          <w:sz w:val="24"/>
          <w:szCs w:val="24"/>
          <w:highlight w:val="white"/>
        </w:rPr>
        <w:t xml:space="preserve"> (Doctoral dissertation, University of Nairobi). </w:t>
      </w:r>
    </w:p>
    <w:p w14:paraId="28023E33"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hAnsi="Times New Roman" w:cs="Times New Roman"/>
          <w:color w:val="000000" w:themeColor="text1"/>
          <w:sz w:val="24"/>
          <w:szCs w:val="24"/>
          <w:highlight w:val="white"/>
        </w:rPr>
        <w:t>Godsmark</w:t>
      </w:r>
      <w:proofErr w:type="spellEnd"/>
      <w:r w:rsidRPr="005A6A48">
        <w:rPr>
          <w:rFonts w:ascii="Times New Roman" w:hAnsi="Times New Roman" w:cs="Times New Roman"/>
          <w:color w:val="000000" w:themeColor="text1"/>
          <w:sz w:val="24"/>
          <w:szCs w:val="24"/>
          <w:highlight w:val="white"/>
        </w:rPr>
        <w:t xml:space="preserve">, J. and Richards, G., (2019). </w:t>
      </w:r>
      <w:r w:rsidRPr="005A6A48">
        <w:rPr>
          <w:rFonts w:ascii="Times New Roman" w:eastAsia="Times New Roman" w:hAnsi="Times New Roman" w:cs="Times New Roman"/>
          <w:i/>
          <w:color w:val="000000" w:themeColor="text1"/>
          <w:sz w:val="24"/>
          <w:szCs w:val="24"/>
        </w:rPr>
        <w:t>The logistics outsourcing handbook: A step-by-step guide from strategy through to implementation</w:t>
      </w:r>
      <w:r w:rsidRPr="005A6A48">
        <w:rPr>
          <w:rFonts w:ascii="Times New Roman" w:eastAsia="Times New Roman" w:hAnsi="Times New Roman" w:cs="Times New Roman"/>
          <w:color w:val="000000" w:themeColor="text1"/>
          <w:sz w:val="24"/>
          <w:szCs w:val="24"/>
        </w:rPr>
        <w:t xml:space="preserve">. Kogan Page Publishers. </w:t>
      </w:r>
    </w:p>
    <w:p w14:paraId="7919015E"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highlight w:val="white"/>
        </w:rPr>
      </w:pPr>
      <w:r w:rsidRPr="005A6A48">
        <w:rPr>
          <w:rFonts w:ascii="Times New Roman" w:eastAsia="Times New Roman" w:hAnsi="Times New Roman" w:cs="Times New Roman"/>
          <w:color w:val="000000" w:themeColor="text1"/>
          <w:sz w:val="24"/>
          <w:szCs w:val="24"/>
          <w:highlight w:val="white"/>
        </w:rPr>
        <w:t xml:space="preserve">Gray, L.M., Wong-Wylie, G., Rempel, G.R. and Cook, K., (2020). Expanding qualitative research interviewing strategies: Zoom video communications. </w:t>
      </w:r>
      <w:r w:rsidRPr="005A6A48">
        <w:rPr>
          <w:rFonts w:ascii="Times New Roman" w:eastAsia="Times New Roman" w:hAnsi="Times New Roman" w:cs="Times New Roman"/>
          <w:i/>
          <w:color w:val="000000" w:themeColor="text1"/>
          <w:sz w:val="24"/>
          <w:szCs w:val="24"/>
        </w:rPr>
        <w:t>The qualitative report</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25</w:t>
      </w:r>
      <w:r w:rsidRPr="005A6A48">
        <w:rPr>
          <w:rFonts w:ascii="Times New Roman" w:eastAsia="Times New Roman" w:hAnsi="Times New Roman" w:cs="Times New Roman"/>
          <w:color w:val="000000" w:themeColor="text1"/>
          <w:sz w:val="24"/>
          <w:szCs w:val="24"/>
        </w:rPr>
        <w:t>(5), pp.1292-1301.</w:t>
      </w:r>
      <w:r w:rsidRPr="005A6A48">
        <w:rPr>
          <w:rFonts w:ascii="Times New Roman" w:eastAsia="Times New Roman" w:hAnsi="Times New Roman" w:cs="Times New Roman"/>
          <w:color w:val="000000" w:themeColor="text1"/>
          <w:sz w:val="24"/>
          <w:szCs w:val="24"/>
          <w:highlight w:val="white"/>
        </w:rPr>
        <w:t xml:space="preserve">  </w:t>
      </w:r>
    </w:p>
    <w:p w14:paraId="4F5660FE"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hAnsi="Times New Roman" w:cs="Times New Roman"/>
          <w:color w:val="000000" w:themeColor="text1"/>
          <w:sz w:val="24"/>
          <w:szCs w:val="24"/>
          <w:highlight w:val="white"/>
        </w:rPr>
        <w:t xml:space="preserve">Hampton, S., Knight, L., Scott, H., Budnitz, H., Killip, G., Wheeler, S., Smith, A. and Eyre, N., (2021). Pathways to a zero carbon </w:t>
      </w:r>
      <w:proofErr w:type="spellStart"/>
      <w:r w:rsidRPr="005A6A48">
        <w:rPr>
          <w:rFonts w:ascii="Times New Roman" w:hAnsi="Times New Roman" w:cs="Times New Roman"/>
          <w:color w:val="000000" w:themeColor="text1"/>
          <w:sz w:val="24"/>
          <w:szCs w:val="24"/>
          <w:highlight w:val="white"/>
        </w:rPr>
        <w:t>Oxfordshire</w:t>
      </w:r>
      <w:proofErr w:type="spellEnd"/>
      <w:r w:rsidRPr="005A6A48">
        <w:rPr>
          <w:rFonts w:ascii="Times New Roman" w:hAnsi="Times New Roman" w:cs="Times New Roman"/>
          <w:color w:val="000000" w:themeColor="text1"/>
          <w:sz w:val="24"/>
          <w:szCs w:val="24"/>
          <w:highlight w:val="white"/>
        </w:rPr>
        <w:t>.</w:t>
      </w:r>
    </w:p>
    <w:p w14:paraId="3FD3D534"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He, J., Evans, N.M., Liu, H. and Shao, S., (2020). A review of research on plant‐based meat alternatives: Driving forces, history, manufacturing, and consumer attitudes. </w:t>
      </w:r>
      <w:r w:rsidRPr="005A6A48">
        <w:rPr>
          <w:rFonts w:ascii="Times New Roman" w:eastAsia="Times New Roman" w:hAnsi="Times New Roman" w:cs="Times New Roman"/>
          <w:i/>
          <w:color w:val="000000" w:themeColor="text1"/>
          <w:sz w:val="24"/>
          <w:szCs w:val="24"/>
        </w:rPr>
        <w:t>Comprehensive Reviews in Food Science and Food Safety</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19</w:t>
      </w:r>
      <w:r w:rsidRPr="005A6A48">
        <w:rPr>
          <w:rFonts w:ascii="Times New Roman" w:eastAsia="Times New Roman" w:hAnsi="Times New Roman" w:cs="Times New Roman"/>
          <w:color w:val="000000" w:themeColor="text1"/>
          <w:sz w:val="24"/>
          <w:szCs w:val="24"/>
        </w:rPr>
        <w:t xml:space="preserve">(5), pp.2639-2656.  </w:t>
      </w:r>
    </w:p>
    <w:p w14:paraId="3CA6F911"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rPr>
        <w:t xml:space="preserve">https://www.canto.com, (2019). </w:t>
      </w:r>
      <w:r w:rsidRPr="005A6A48">
        <w:rPr>
          <w:rFonts w:ascii="Times New Roman" w:eastAsia="Times New Roman" w:hAnsi="Times New Roman" w:cs="Times New Roman"/>
          <w:i/>
          <w:color w:val="000000" w:themeColor="text1"/>
          <w:sz w:val="24"/>
          <w:szCs w:val="24"/>
        </w:rPr>
        <w:t xml:space="preserve">The Aaker Brand Equity model </w:t>
      </w:r>
      <w:r w:rsidRPr="005A6A48">
        <w:rPr>
          <w:rFonts w:ascii="Times New Roman" w:eastAsia="Times New Roman" w:hAnsi="Times New Roman" w:cs="Times New Roman"/>
          <w:color w:val="000000" w:themeColor="text1"/>
          <w:sz w:val="24"/>
          <w:szCs w:val="24"/>
        </w:rPr>
        <w:t>[Available at: https://www.canto.com/blog/aaker-model/], [Accessed on: 05-04-2023]</w:t>
      </w:r>
      <w:r w:rsidRPr="005A6A48">
        <w:rPr>
          <w:rFonts w:ascii="Times New Roman" w:eastAsia="Times New Roman" w:hAnsi="Times New Roman" w:cs="Times New Roman"/>
          <w:color w:val="000000" w:themeColor="text1"/>
          <w:sz w:val="24"/>
          <w:szCs w:val="24"/>
          <w:highlight w:val="white"/>
        </w:rPr>
        <w:t xml:space="preserve"> </w:t>
      </w:r>
    </w:p>
    <w:p w14:paraId="6CADDE76" w14:textId="77777777" w:rsidR="005A6A48" w:rsidRPr="005A6A48" w:rsidRDefault="005A6A48" w:rsidP="003A2810">
      <w:pPr>
        <w:spacing w:line="360" w:lineRule="auto"/>
        <w:jc w:val="both"/>
        <w:rPr>
          <w:rFonts w:ascii="Times New Roman" w:hAnsi="Times New Roman" w:cs="Times New Roman"/>
          <w:color w:val="000000" w:themeColor="text1"/>
          <w:sz w:val="24"/>
          <w:szCs w:val="24"/>
          <w:shd w:val="clear" w:color="auto" w:fill="FFFFFF"/>
        </w:rPr>
      </w:pPr>
      <w:proofErr w:type="spellStart"/>
      <w:r w:rsidRPr="005A6A48">
        <w:rPr>
          <w:rFonts w:ascii="Times New Roman" w:hAnsi="Times New Roman" w:cs="Times New Roman"/>
          <w:color w:val="000000" w:themeColor="text1"/>
          <w:sz w:val="24"/>
          <w:szCs w:val="24"/>
          <w:shd w:val="clear" w:color="auto" w:fill="FFFFFF"/>
        </w:rPr>
        <w:lastRenderedPageBreak/>
        <w:t>İyiler</w:t>
      </w:r>
      <w:proofErr w:type="spellEnd"/>
      <w:r w:rsidRPr="005A6A48">
        <w:rPr>
          <w:rFonts w:ascii="Times New Roman" w:hAnsi="Times New Roman" w:cs="Times New Roman"/>
          <w:color w:val="000000" w:themeColor="text1"/>
          <w:sz w:val="24"/>
          <w:szCs w:val="24"/>
          <w:shd w:val="clear" w:color="auto" w:fill="FFFFFF"/>
        </w:rPr>
        <w:t xml:space="preserve">, Z., (2019). The mediating role of brand strength and supplier relations between firm orientations and export performance in e-retailing companies. </w:t>
      </w:r>
    </w:p>
    <w:p w14:paraId="653C342D"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King, K., (2019). </w:t>
      </w:r>
      <w:r w:rsidRPr="005A6A48">
        <w:rPr>
          <w:rFonts w:ascii="Times New Roman" w:eastAsia="Times New Roman" w:hAnsi="Times New Roman" w:cs="Times New Roman"/>
          <w:i/>
          <w:color w:val="000000" w:themeColor="text1"/>
          <w:sz w:val="24"/>
          <w:szCs w:val="24"/>
          <w:highlight w:val="white"/>
        </w:rPr>
        <w:t>Using Artificial Intelligence in Marketing: How to harness AI and maintain the competitive edge</w:t>
      </w:r>
      <w:r w:rsidRPr="005A6A48">
        <w:rPr>
          <w:rFonts w:ascii="Times New Roman" w:eastAsia="Times New Roman" w:hAnsi="Times New Roman" w:cs="Times New Roman"/>
          <w:color w:val="000000" w:themeColor="text1"/>
          <w:sz w:val="24"/>
          <w:szCs w:val="24"/>
          <w:highlight w:val="white"/>
        </w:rPr>
        <w:t xml:space="preserve">. Kogan Page Publishers. </w:t>
      </w:r>
    </w:p>
    <w:p w14:paraId="51AA7DFC"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Kushwaha, B.P., Singh, R.K., Varghese, N. and Singh, V.N., (2020). Integrating social media and digital media as new elements of integrated marketing communication for creating brand equity. </w:t>
      </w:r>
      <w:r w:rsidRPr="005A6A48">
        <w:rPr>
          <w:rFonts w:ascii="Times New Roman" w:eastAsia="Times New Roman" w:hAnsi="Times New Roman" w:cs="Times New Roman"/>
          <w:i/>
          <w:color w:val="000000" w:themeColor="text1"/>
          <w:sz w:val="24"/>
          <w:szCs w:val="24"/>
        </w:rPr>
        <w:t>Journal of Content, Community &amp; Communication</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11</w:t>
      </w:r>
      <w:r w:rsidRPr="005A6A48">
        <w:rPr>
          <w:rFonts w:ascii="Times New Roman" w:eastAsia="Times New Roman" w:hAnsi="Times New Roman" w:cs="Times New Roman"/>
          <w:color w:val="000000" w:themeColor="text1"/>
          <w:sz w:val="24"/>
          <w:szCs w:val="24"/>
        </w:rPr>
        <w:t xml:space="preserve">(6), pp.52-64.  </w:t>
      </w:r>
    </w:p>
    <w:p w14:paraId="14B00C02" w14:textId="77777777" w:rsidR="005A6A48" w:rsidRPr="005A6A48" w:rsidRDefault="005A6A48" w:rsidP="003A2810">
      <w:pPr>
        <w:spacing w:line="360" w:lineRule="auto"/>
        <w:jc w:val="both"/>
        <w:rPr>
          <w:rFonts w:ascii="Times New Roman" w:hAnsi="Times New Roman" w:cs="Times New Roman"/>
          <w:color w:val="000000" w:themeColor="text1"/>
          <w:sz w:val="24"/>
          <w:szCs w:val="24"/>
          <w:shd w:val="clear" w:color="auto" w:fill="FFFFFF"/>
        </w:rPr>
      </w:pPr>
      <w:r w:rsidRPr="005A6A48">
        <w:rPr>
          <w:rFonts w:ascii="Times New Roman" w:hAnsi="Times New Roman" w:cs="Times New Roman"/>
          <w:color w:val="000000" w:themeColor="text1"/>
          <w:sz w:val="24"/>
          <w:szCs w:val="24"/>
          <w:shd w:val="clear" w:color="auto" w:fill="FFFFFF"/>
        </w:rPr>
        <w:t>Law, C., Cornelsen, L., Adams, J., Penney, T., Rutter, H., White, M. and Smith, R., (2020). An analysis of the stock market reaction to the announcements of the UK Soft Drinks Industry Levy. </w:t>
      </w:r>
      <w:r w:rsidRPr="005A6A48">
        <w:rPr>
          <w:rFonts w:ascii="Times New Roman" w:hAnsi="Times New Roman" w:cs="Times New Roman"/>
          <w:i/>
          <w:iCs/>
          <w:color w:val="000000" w:themeColor="text1"/>
          <w:sz w:val="24"/>
          <w:szCs w:val="24"/>
          <w:shd w:val="clear" w:color="auto" w:fill="FFFFFF"/>
        </w:rPr>
        <w:t>Economics &amp; Human Biology</w:t>
      </w:r>
      <w:r w:rsidRPr="005A6A48">
        <w:rPr>
          <w:rFonts w:ascii="Times New Roman" w:hAnsi="Times New Roman" w:cs="Times New Roman"/>
          <w:color w:val="000000" w:themeColor="text1"/>
          <w:sz w:val="24"/>
          <w:szCs w:val="24"/>
          <w:shd w:val="clear" w:color="auto" w:fill="FFFFFF"/>
        </w:rPr>
        <w:t>, </w:t>
      </w:r>
      <w:r w:rsidRPr="005A6A48">
        <w:rPr>
          <w:rFonts w:ascii="Times New Roman" w:hAnsi="Times New Roman" w:cs="Times New Roman"/>
          <w:i/>
          <w:iCs/>
          <w:color w:val="000000" w:themeColor="text1"/>
          <w:sz w:val="24"/>
          <w:szCs w:val="24"/>
          <w:shd w:val="clear" w:color="auto" w:fill="FFFFFF"/>
        </w:rPr>
        <w:t>38</w:t>
      </w:r>
      <w:r w:rsidRPr="005A6A48">
        <w:rPr>
          <w:rFonts w:ascii="Times New Roman" w:hAnsi="Times New Roman" w:cs="Times New Roman"/>
          <w:color w:val="000000" w:themeColor="text1"/>
          <w:sz w:val="24"/>
          <w:szCs w:val="24"/>
          <w:shd w:val="clear" w:color="auto" w:fill="FFFFFF"/>
        </w:rPr>
        <w:t>, p.100834.</w:t>
      </w:r>
    </w:p>
    <w:p w14:paraId="40C96BF0"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eastAsia="Times New Roman" w:hAnsi="Times New Roman" w:cs="Times New Roman"/>
          <w:color w:val="000000" w:themeColor="text1"/>
          <w:sz w:val="24"/>
          <w:szCs w:val="24"/>
          <w:highlight w:val="white"/>
        </w:rPr>
        <w:t>Leite</w:t>
      </w:r>
      <w:proofErr w:type="spellEnd"/>
      <w:r w:rsidRPr="005A6A48">
        <w:rPr>
          <w:rFonts w:ascii="Times New Roman" w:eastAsia="Times New Roman" w:hAnsi="Times New Roman" w:cs="Times New Roman"/>
          <w:color w:val="000000" w:themeColor="text1"/>
          <w:sz w:val="24"/>
          <w:szCs w:val="24"/>
          <w:highlight w:val="white"/>
        </w:rPr>
        <w:t xml:space="preserve">, B.T.D.S., (2020). </w:t>
      </w:r>
      <w:r w:rsidRPr="005A6A48">
        <w:rPr>
          <w:rFonts w:ascii="Times New Roman" w:eastAsia="Times New Roman" w:hAnsi="Times New Roman" w:cs="Times New Roman"/>
          <w:i/>
          <w:color w:val="000000" w:themeColor="text1"/>
          <w:sz w:val="24"/>
          <w:szCs w:val="24"/>
          <w:highlight w:val="white"/>
        </w:rPr>
        <w:t>Marks &amp; spencer out of fashion the case of an outdated brick and mortar</w:t>
      </w:r>
      <w:r w:rsidRPr="005A6A48">
        <w:rPr>
          <w:rFonts w:ascii="Times New Roman" w:eastAsia="Times New Roman" w:hAnsi="Times New Roman" w:cs="Times New Roman"/>
          <w:color w:val="000000" w:themeColor="text1"/>
          <w:sz w:val="24"/>
          <w:szCs w:val="24"/>
          <w:highlight w:val="white"/>
        </w:rPr>
        <w:t xml:space="preserve"> (Doctoral dissertation). </w:t>
      </w:r>
    </w:p>
    <w:p w14:paraId="0A3EAD68" w14:textId="77777777" w:rsidR="005A6A48" w:rsidRPr="005A6A48" w:rsidRDefault="005A6A48" w:rsidP="003A2810">
      <w:pPr>
        <w:spacing w:line="360" w:lineRule="auto"/>
        <w:jc w:val="both"/>
        <w:rPr>
          <w:rFonts w:ascii="Times New Roman" w:hAnsi="Times New Roman" w:cs="Times New Roman"/>
          <w:color w:val="000000" w:themeColor="text1"/>
          <w:sz w:val="24"/>
          <w:szCs w:val="24"/>
          <w:highlight w:val="white"/>
        </w:rPr>
      </w:pPr>
      <w:r w:rsidRPr="005A6A48">
        <w:rPr>
          <w:rFonts w:ascii="Times New Roman" w:hAnsi="Times New Roman" w:cs="Times New Roman"/>
          <w:color w:val="000000" w:themeColor="text1"/>
          <w:sz w:val="24"/>
          <w:szCs w:val="24"/>
          <w:highlight w:val="white"/>
        </w:rPr>
        <w:t xml:space="preserve">Market, A.A.I. and SE, A.A., Alphabet Alphabet Inc. Amazon Amazon. com, Inc. AMC AMC Entertainment Holdings, Inc. AMEX American Stock Exchange (now known as NYSE America). </w:t>
      </w:r>
    </w:p>
    <w:p w14:paraId="218F32BE"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Maulana, Y.S., Munawar, A.H. and Nurjanah, D.S., (2019). Analysis of Porter’s Generic Strategies in Enhancing Competitiveness in Retail Industry (A Survey on Pajajaran Sindangkasih Minimarket, Ciamis). </w:t>
      </w:r>
      <w:r w:rsidRPr="005A6A48">
        <w:rPr>
          <w:rFonts w:ascii="Times New Roman" w:eastAsia="Times New Roman" w:hAnsi="Times New Roman" w:cs="Times New Roman"/>
          <w:i/>
          <w:color w:val="000000" w:themeColor="text1"/>
          <w:sz w:val="24"/>
          <w:szCs w:val="24"/>
          <w:highlight w:val="white"/>
        </w:rPr>
        <w:t>Jurnal Bisnis dan Kewirausahaan</w:t>
      </w:r>
      <w:r w:rsidRPr="005A6A48">
        <w:rPr>
          <w:rFonts w:ascii="Times New Roman" w:eastAsia="Times New Roman" w:hAnsi="Times New Roman" w:cs="Times New Roman"/>
          <w:color w:val="000000" w:themeColor="text1"/>
          <w:sz w:val="24"/>
          <w:szCs w:val="24"/>
          <w:highlight w:val="white"/>
        </w:rPr>
        <w:t xml:space="preserve">, </w:t>
      </w:r>
      <w:r w:rsidRPr="005A6A48">
        <w:rPr>
          <w:rFonts w:ascii="Times New Roman" w:eastAsia="Times New Roman" w:hAnsi="Times New Roman" w:cs="Times New Roman"/>
          <w:i/>
          <w:color w:val="000000" w:themeColor="text1"/>
          <w:sz w:val="24"/>
          <w:szCs w:val="24"/>
          <w:highlight w:val="white"/>
        </w:rPr>
        <w:t>15</w:t>
      </w:r>
      <w:r w:rsidRPr="005A6A48">
        <w:rPr>
          <w:rFonts w:ascii="Times New Roman" w:eastAsia="Times New Roman" w:hAnsi="Times New Roman" w:cs="Times New Roman"/>
          <w:color w:val="000000" w:themeColor="text1"/>
          <w:sz w:val="24"/>
          <w:szCs w:val="24"/>
          <w:highlight w:val="white"/>
        </w:rPr>
        <w:t>(3), pp.175-184.</w:t>
      </w:r>
    </w:p>
    <w:p w14:paraId="0D9A7333"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hAnsi="Times New Roman" w:cs="Times New Roman"/>
          <w:color w:val="000000" w:themeColor="text1"/>
          <w:sz w:val="24"/>
          <w:szCs w:val="24"/>
          <w:highlight w:val="white"/>
        </w:rPr>
        <w:t xml:space="preserve">Mazumdar, S. and Perkins, C., (2021). </w:t>
      </w:r>
      <w:r w:rsidRPr="005A6A48">
        <w:rPr>
          <w:rFonts w:ascii="Times New Roman" w:eastAsia="Times New Roman" w:hAnsi="Times New Roman" w:cs="Times New Roman"/>
          <w:i/>
          <w:color w:val="000000" w:themeColor="text1"/>
          <w:sz w:val="24"/>
          <w:szCs w:val="24"/>
        </w:rPr>
        <w:t>The Innovation Engine for Growth: An Actionable Roadmap to Thriving in a Hyper-competitive World</w:t>
      </w:r>
      <w:r w:rsidRPr="005A6A48">
        <w:rPr>
          <w:rFonts w:ascii="Times New Roman" w:eastAsia="Times New Roman" w:hAnsi="Times New Roman" w:cs="Times New Roman"/>
          <w:color w:val="000000" w:themeColor="text1"/>
          <w:sz w:val="24"/>
          <w:szCs w:val="24"/>
        </w:rPr>
        <w:t xml:space="preserve">. Routledge. </w:t>
      </w:r>
    </w:p>
    <w:p w14:paraId="79422CA3"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color w:val="000000" w:themeColor="text1"/>
          <w:sz w:val="24"/>
          <w:szCs w:val="24"/>
          <w:highlight w:val="white"/>
        </w:rPr>
        <w:t xml:space="preserve">Monte, A., (2021). A study of value chain reconfiguration processes under Covid-19 pressures: the case of Tesco PLC in the United Kingdom. </w:t>
      </w:r>
    </w:p>
    <w:p w14:paraId="7AB7637F"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t xml:space="preserve">Nassar, M., Goddard, T. and Freeman, R., (2023). Walk the Talk: The Boohoo Case Study. </w:t>
      </w:r>
      <w:r w:rsidRPr="005A6A48">
        <w:rPr>
          <w:rFonts w:ascii="Times New Roman" w:eastAsia="Times New Roman" w:hAnsi="Times New Roman" w:cs="Times New Roman"/>
          <w:i/>
          <w:color w:val="000000" w:themeColor="text1"/>
          <w:sz w:val="24"/>
          <w:szCs w:val="24"/>
          <w:highlight w:val="white"/>
        </w:rPr>
        <w:t>Journal of Macromarketing</w:t>
      </w:r>
      <w:r w:rsidRPr="005A6A48">
        <w:rPr>
          <w:rFonts w:ascii="Times New Roman" w:eastAsia="Times New Roman" w:hAnsi="Times New Roman" w:cs="Times New Roman"/>
          <w:color w:val="000000" w:themeColor="text1"/>
          <w:sz w:val="24"/>
          <w:szCs w:val="24"/>
          <w:highlight w:val="white"/>
        </w:rPr>
        <w:t xml:space="preserve">, p.02761467231164960. </w:t>
      </w:r>
    </w:p>
    <w:p w14:paraId="6870E9C2"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eastAsia="Times New Roman" w:hAnsi="Times New Roman" w:cs="Times New Roman"/>
          <w:color w:val="000000" w:themeColor="text1"/>
          <w:sz w:val="24"/>
          <w:szCs w:val="24"/>
        </w:rPr>
        <w:t>ocadogroup</w:t>
      </w:r>
      <w:proofErr w:type="spellEnd"/>
      <w:r w:rsidRPr="005A6A48">
        <w:rPr>
          <w:rFonts w:ascii="Times New Roman" w:eastAsia="Times New Roman" w:hAnsi="Times New Roman" w:cs="Times New Roman"/>
          <w:color w:val="000000" w:themeColor="text1"/>
          <w:sz w:val="24"/>
          <w:szCs w:val="24"/>
        </w:rPr>
        <w:t xml:space="preserve">,(2020). </w:t>
      </w:r>
      <w:hyperlink r:id="rId15">
        <w:r w:rsidRPr="005A6A48">
          <w:rPr>
            <w:rFonts w:ascii="Times New Roman" w:eastAsia="Times New Roman" w:hAnsi="Times New Roman" w:cs="Times New Roman"/>
            <w:i/>
            <w:color w:val="000000" w:themeColor="text1"/>
            <w:sz w:val="24"/>
            <w:szCs w:val="24"/>
          </w:rPr>
          <w:t>Ocado Group, Technology &amp; Automation of Online Grocery</w:t>
        </w:r>
      </w:hyperlink>
      <w:r w:rsidRPr="005A6A48">
        <w:rPr>
          <w:rFonts w:ascii="Times New Roman" w:eastAsia="Times New Roman" w:hAnsi="Times New Roman" w:cs="Times New Roman"/>
          <w:color w:val="000000" w:themeColor="text1"/>
          <w:sz w:val="24"/>
          <w:szCs w:val="24"/>
        </w:rPr>
        <w:t xml:space="preserve">. [Available at: </w:t>
      </w:r>
      <w:hyperlink r:id="rId16">
        <w:r w:rsidRPr="005A6A48">
          <w:rPr>
            <w:rFonts w:ascii="Times New Roman" w:eastAsia="Times New Roman" w:hAnsi="Times New Roman" w:cs="Times New Roman"/>
            <w:color w:val="000000" w:themeColor="text1"/>
            <w:sz w:val="24"/>
            <w:szCs w:val="24"/>
          </w:rPr>
          <w:t>https://www.ocadogroup.com</w:t>
        </w:r>
      </w:hyperlink>
      <w:r w:rsidRPr="005A6A48">
        <w:rPr>
          <w:rFonts w:ascii="Times New Roman" w:eastAsia="Times New Roman" w:hAnsi="Times New Roman" w:cs="Times New Roman"/>
          <w:color w:val="000000" w:themeColor="text1"/>
          <w:sz w:val="24"/>
          <w:szCs w:val="24"/>
        </w:rPr>
        <w:t>], [Accessed on: 05-04-2023]</w:t>
      </w:r>
    </w:p>
    <w:p w14:paraId="4EC4A399"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eastAsia="Times New Roman" w:hAnsi="Times New Roman" w:cs="Times New Roman"/>
          <w:color w:val="000000" w:themeColor="text1"/>
          <w:sz w:val="24"/>
          <w:szCs w:val="24"/>
        </w:rPr>
        <w:t>Opinaldo</w:t>
      </w:r>
      <w:proofErr w:type="spellEnd"/>
      <w:r w:rsidRPr="005A6A48">
        <w:rPr>
          <w:rFonts w:ascii="Times New Roman" w:eastAsia="Times New Roman" w:hAnsi="Times New Roman" w:cs="Times New Roman"/>
          <w:color w:val="000000" w:themeColor="text1"/>
          <w:sz w:val="24"/>
          <w:szCs w:val="24"/>
        </w:rPr>
        <w:t>, N. and Graham, C. (2022) Porter's generic strategy: Explained with examples, GitMind. [Available at: https://gitmind.com/porters-generic-strategy], [Accessed: April 5, 2023].</w:t>
      </w:r>
    </w:p>
    <w:p w14:paraId="68C5028A"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proofErr w:type="spellStart"/>
      <w:r w:rsidRPr="005A6A48">
        <w:rPr>
          <w:rFonts w:ascii="Times New Roman" w:hAnsi="Times New Roman" w:cs="Times New Roman"/>
          <w:color w:val="000000" w:themeColor="text1"/>
          <w:sz w:val="24"/>
          <w:szCs w:val="24"/>
          <w:highlight w:val="white"/>
        </w:rPr>
        <w:t>Plangger</w:t>
      </w:r>
      <w:proofErr w:type="spellEnd"/>
      <w:r w:rsidRPr="005A6A48">
        <w:rPr>
          <w:rFonts w:ascii="Times New Roman" w:hAnsi="Times New Roman" w:cs="Times New Roman"/>
          <w:color w:val="000000" w:themeColor="text1"/>
          <w:sz w:val="24"/>
          <w:szCs w:val="24"/>
          <w:highlight w:val="white"/>
        </w:rPr>
        <w:t xml:space="preserve">, K., McCarthy, I.P., Kietzmann, J., Robson, K. and Pitt, L.F., (2019). 18 Dynamic game plans. </w:t>
      </w:r>
      <w:r w:rsidRPr="005A6A48">
        <w:rPr>
          <w:rFonts w:ascii="Times New Roman" w:eastAsia="Times New Roman" w:hAnsi="Times New Roman" w:cs="Times New Roman"/>
          <w:i/>
          <w:color w:val="000000" w:themeColor="text1"/>
          <w:sz w:val="24"/>
          <w:szCs w:val="24"/>
        </w:rPr>
        <w:t>Strategic Renewal: Core Concepts, Antecedents, and Micro Foundations</w:t>
      </w:r>
      <w:r w:rsidRPr="005A6A48">
        <w:rPr>
          <w:rFonts w:ascii="Times New Roman" w:eastAsia="Times New Roman" w:hAnsi="Times New Roman" w:cs="Times New Roman"/>
          <w:color w:val="000000" w:themeColor="text1"/>
          <w:sz w:val="24"/>
          <w:szCs w:val="24"/>
        </w:rPr>
        <w:t xml:space="preserve">, p.391. </w:t>
      </w:r>
    </w:p>
    <w:p w14:paraId="68FF5FCB"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rPr>
        <w:t>Team, W. (2022) Brand awareness, WallStreetMojo. [Available at: https://www.wallstreetmojo.com/brand-awareness/], [Accessed: April 5, 2023].</w:t>
      </w:r>
    </w:p>
    <w:p w14:paraId="280ACBA9"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rPr>
      </w:pPr>
      <w:r w:rsidRPr="005A6A48">
        <w:rPr>
          <w:rFonts w:ascii="Times New Roman" w:eastAsia="Times New Roman" w:hAnsi="Times New Roman" w:cs="Times New Roman"/>
          <w:color w:val="000000" w:themeColor="text1"/>
          <w:sz w:val="24"/>
          <w:szCs w:val="24"/>
          <w:highlight w:val="white"/>
        </w:rPr>
        <w:lastRenderedPageBreak/>
        <w:t xml:space="preserve">Tien, N.H., </w:t>
      </w:r>
      <w:proofErr w:type="spellStart"/>
      <w:r w:rsidRPr="005A6A48">
        <w:rPr>
          <w:rFonts w:ascii="Times New Roman" w:eastAsia="Times New Roman" w:hAnsi="Times New Roman" w:cs="Times New Roman"/>
          <w:color w:val="000000" w:themeColor="text1"/>
          <w:sz w:val="24"/>
          <w:szCs w:val="24"/>
          <w:highlight w:val="white"/>
        </w:rPr>
        <w:t>Phu</w:t>
      </w:r>
      <w:proofErr w:type="spellEnd"/>
      <w:r w:rsidRPr="005A6A48">
        <w:rPr>
          <w:rFonts w:ascii="Times New Roman" w:eastAsia="Times New Roman" w:hAnsi="Times New Roman" w:cs="Times New Roman"/>
          <w:color w:val="000000" w:themeColor="text1"/>
          <w:sz w:val="24"/>
          <w:szCs w:val="24"/>
          <w:highlight w:val="white"/>
        </w:rPr>
        <w:t xml:space="preserve">, P.P. and Chi, D.T.P., (2019). The role of international marketing in international business strategy. </w:t>
      </w:r>
      <w:r w:rsidRPr="005A6A48">
        <w:rPr>
          <w:rFonts w:ascii="Times New Roman" w:eastAsia="Times New Roman" w:hAnsi="Times New Roman" w:cs="Times New Roman"/>
          <w:i/>
          <w:color w:val="000000" w:themeColor="text1"/>
          <w:sz w:val="24"/>
          <w:szCs w:val="24"/>
        </w:rPr>
        <w:t>International journal of research in marketing management and sales</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w:t>
      </w:r>
      <w:r w:rsidRPr="005A6A48">
        <w:rPr>
          <w:rFonts w:ascii="Times New Roman" w:eastAsia="Times New Roman" w:hAnsi="Times New Roman" w:cs="Times New Roman"/>
          <w:color w:val="000000" w:themeColor="text1"/>
          <w:sz w:val="24"/>
          <w:szCs w:val="24"/>
        </w:rPr>
        <w:t xml:space="preserve">(2), pp.134-138.  </w:t>
      </w:r>
    </w:p>
    <w:p w14:paraId="4133CEDD" w14:textId="77777777" w:rsidR="005A6A48" w:rsidRPr="005A6A48" w:rsidRDefault="005A6A48" w:rsidP="003A2810">
      <w:pPr>
        <w:spacing w:line="360" w:lineRule="auto"/>
        <w:jc w:val="both"/>
        <w:rPr>
          <w:rFonts w:ascii="Times New Roman" w:hAnsi="Times New Roman" w:cs="Times New Roman"/>
          <w:color w:val="000000" w:themeColor="text1"/>
          <w:sz w:val="24"/>
          <w:szCs w:val="24"/>
          <w:highlight w:val="white"/>
        </w:rPr>
      </w:pPr>
      <w:proofErr w:type="spellStart"/>
      <w:r w:rsidRPr="005A6A48">
        <w:rPr>
          <w:rFonts w:ascii="Times New Roman" w:hAnsi="Times New Roman" w:cs="Times New Roman"/>
          <w:color w:val="000000" w:themeColor="text1"/>
          <w:sz w:val="24"/>
          <w:szCs w:val="24"/>
          <w:highlight w:val="white"/>
        </w:rPr>
        <w:t>Tsolakis</w:t>
      </w:r>
      <w:proofErr w:type="spellEnd"/>
      <w:r w:rsidRPr="005A6A48">
        <w:rPr>
          <w:rFonts w:ascii="Times New Roman" w:hAnsi="Times New Roman" w:cs="Times New Roman"/>
          <w:color w:val="000000" w:themeColor="text1"/>
          <w:sz w:val="24"/>
          <w:szCs w:val="24"/>
          <w:highlight w:val="white"/>
        </w:rPr>
        <w:t xml:space="preserve">, N., Bechtsis, D., Vasileiadis, G., Menexes, I. and Bochtis, D.D., (2022). Sustainability in the digital farming era: A cyber-physical analysis approach for drone applications in agriculture 4.0. In </w:t>
      </w:r>
      <w:r w:rsidRPr="005A6A48">
        <w:rPr>
          <w:rFonts w:ascii="Times New Roman" w:hAnsi="Times New Roman" w:cs="Times New Roman"/>
          <w:i/>
          <w:color w:val="000000" w:themeColor="text1"/>
          <w:sz w:val="24"/>
          <w:szCs w:val="24"/>
          <w:highlight w:val="white"/>
        </w:rPr>
        <w:t>Information and Communication Technologies for Agriculture—Theme IV: Actions</w:t>
      </w:r>
      <w:r w:rsidRPr="005A6A48">
        <w:rPr>
          <w:rFonts w:ascii="Times New Roman" w:hAnsi="Times New Roman" w:cs="Times New Roman"/>
          <w:color w:val="000000" w:themeColor="text1"/>
          <w:sz w:val="24"/>
          <w:szCs w:val="24"/>
          <w:highlight w:val="white"/>
        </w:rPr>
        <w:t xml:space="preserve"> (pp. 29-53). Cham: Springer International Publishing. </w:t>
      </w:r>
    </w:p>
    <w:p w14:paraId="7B93BE29" w14:textId="77777777" w:rsidR="005A6A48" w:rsidRPr="005A6A48" w:rsidRDefault="005A6A48" w:rsidP="003A28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5A6A48">
        <w:rPr>
          <w:rFonts w:ascii="Times New Roman" w:eastAsia="Times New Roman" w:hAnsi="Times New Roman" w:cs="Times New Roman"/>
          <w:color w:val="000000" w:themeColor="text1"/>
          <w:sz w:val="24"/>
          <w:szCs w:val="24"/>
          <w:highlight w:val="white"/>
        </w:rPr>
        <w:t>Uford</w:t>
      </w:r>
      <w:proofErr w:type="spellEnd"/>
      <w:r w:rsidRPr="005A6A48">
        <w:rPr>
          <w:rFonts w:ascii="Times New Roman" w:eastAsia="Times New Roman" w:hAnsi="Times New Roman" w:cs="Times New Roman"/>
          <w:color w:val="000000" w:themeColor="text1"/>
          <w:sz w:val="24"/>
          <w:szCs w:val="24"/>
          <w:highlight w:val="white"/>
        </w:rPr>
        <w:t xml:space="preserve">, I. and Duh, H.I., (2021). Measuring the Sources and Outcomes of Customer Based Brand Equity in a Service Industry. </w:t>
      </w:r>
      <w:r w:rsidRPr="005A6A48">
        <w:rPr>
          <w:rFonts w:ascii="Times New Roman" w:eastAsia="Times New Roman" w:hAnsi="Times New Roman" w:cs="Times New Roman"/>
          <w:i/>
          <w:color w:val="000000" w:themeColor="text1"/>
          <w:sz w:val="24"/>
          <w:szCs w:val="24"/>
        </w:rPr>
        <w:t>African Journal of Business &amp; Economic Research</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16</w:t>
      </w:r>
      <w:r w:rsidRPr="005A6A48">
        <w:rPr>
          <w:rFonts w:ascii="Times New Roman" w:eastAsia="Times New Roman" w:hAnsi="Times New Roman" w:cs="Times New Roman"/>
          <w:color w:val="000000" w:themeColor="text1"/>
          <w:sz w:val="24"/>
          <w:szCs w:val="24"/>
        </w:rPr>
        <w:t xml:space="preserve">(2). </w:t>
      </w:r>
    </w:p>
    <w:p w14:paraId="6DF32ED7" w14:textId="77777777" w:rsidR="005A6A48" w:rsidRPr="003A2810" w:rsidRDefault="005A6A48">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5A6A48">
        <w:rPr>
          <w:rFonts w:ascii="Times New Roman" w:eastAsia="Times New Roman" w:hAnsi="Times New Roman" w:cs="Times New Roman"/>
          <w:color w:val="000000" w:themeColor="text1"/>
          <w:sz w:val="24"/>
          <w:szCs w:val="24"/>
          <w:highlight w:val="white"/>
        </w:rPr>
        <w:t>Voorveld</w:t>
      </w:r>
      <w:proofErr w:type="spellEnd"/>
      <w:r w:rsidRPr="005A6A48">
        <w:rPr>
          <w:rFonts w:ascii="Times New Roman" w:eastAsia="Times New Roman" w:hAnsi="Times New Roman" w:cs="Times New Roman"/>
          <w:color w:val="000000" w:themeColor="text1"/>
          <w:sz w:val="24"/>
          <w:szCs w:val="24"/>
          <w:highlight w:val="white"/>
        </w:rPr>
        <w:t xml:space="preserve">, H.A., (2019). Brand communication in social media: A research agenda. </w:t>
      </w:r>
      <w:r w:rsidRPr="005A6A48">
        <w:rPr>
          <w:rFonts w:ascii="Times New Roman" w:eastAsia="Times New Roman" w:hAnsi="Times New Roman" w:cs="Times New Roman"/>
          <w:i/>
          <w:color w:val="000000" w:themeColor="text1"/>
          <w:sz w:val="24"/>
          <w:szCs w:val="24"/>
        </w:rPr>
        <w:t>Journal of Advertising</w:t>
      </w:r>
      <w:r w:rsidRPr="005A6A48">
        <w:rPr>
          <w:rFonts w:ascii="Times New Roman" w:eastAsia="Times New Roman" w:hAnsi="Times New Roman" w:cs="Times New Roman"/>
          <w:color w:val="000000" w:themeColor="text1"/>
          <w:sz w:val="24"/>
          <w:szCs w:val="24"/>
        </w:rPr>
        <w:t xml:space="preserve">, </w:t>
      </w:r>
      <w:r w:rsidRPr="005A6A48">
        <w:rPr>
          <w:rFonts w:ascii="Times New Roman" w:eastAsia="Times New Roman" w:hAnsi="Times New Roman" w:cs="Times New Roman"/>
          <w:i/>
          <w:color w:val="000000" w:themeColor="text1"/>
          <w:sz w:val="24"/>
          <w:szCs w:val="24"/>
        </w:rPr>
        <w:t>48</w:t>
      </w:r>
      <w:r w:rsidRPr="005A6A48">
        <w:rPr>
          <w:rFonts w:ascii="Times New Roman" w:eastAsia="Times New Roman" w:hAnsi="Times New Roman" w:cs="Times New Roman"/>
          <w:color w:val="000000" w:themeColor="text1"/>
          <w:sz w:val="24"/>
          <w:szCs w:val="24"/>
        </w:rPr>
        <w:t>(1), pp.14-26.</w:t>
      </w:r>
      <w:r w:rsidRPr="005A6A48">
        <w:rPr>
          <w:rFonts w:ascii="Times New Roman" w:eastAsia="Times New Roman" w:hAnsi="Times New Roman" w:cs="Times New Roman"/>
          <w:color w:val="000000" w:themeColor="text1"/>
          <w:sz w:val="24"/>
          <w:szCs w:val="24"/>
          <w:highlight w:val="white"/>
        </w:rPr>
        <w:t xml:space="preserve"> </w:t>
      </w:r>
    </w:p>
    <w:sectPr w:rsidR="005A6A48" w:rsidRPr="003A2810" w:rsidSect="00EE6F0F">
      <w:footerReference w:type="default" r:id="rId1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67CD7" w14:textId="77777777" w:rsidR="00BD3F83" w:rsidRDefault="00BD3F83">
      <w:pPr>
        <w:spacing w:line="240" w:lineRule="auto"/>
      </w:pPr>
      <w:r>
        <w:separator/>
      </w:r>
    </w:p>
  </w:endnote>
  <w:endnote w:type="continuationSeparator" w:id="0">
    <w:p w14:paraId="3C905B69" w14:textId="77777777" w:rsidR="00BD3F83" w:rsidRDefault="00BD3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77D0E" w14:textId="77777777" w:rsidR="00101824" w:rsidRDefault="00C1524D">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C077D5">
      <w:rPr>
        <w:rFonts w:ascii="Times New Roman" w:eastAsia="Times New Roman" w:hAnsi="Times New Roman" w:cs="Times New Roman"/>
        <w:noProof/>
        <w:color w:val="000000"/>
        <w:sz w:val="18"/>
        <w:szCs w:val="18"/>
      </w:rPr>
      <w:t>10</w:t>
    </w:r>
    <w:r>
      <w:rPr>
        <w:rFonts w:ascii="Times New Roman" w:eastAsia="Times New Roman" w:hAnsi="Times New Roman" w:cs="Times New Roman"/>
        <w:color w:val="000000"/>
        <w:sz w:val="18"/>
        <w:szCs w:val="18"/>
      </w:rPr>
      <w:fldChar w:fldCharType="end"/>
    </w:r>
  </w:p>
  <w:p w14:paraId="00153D95" w14:textId="77777777" w:rsidR="00101824" w:rsidRDefault="0010182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54A30" w14:textId="77777777" w:rsidR="00BD3F83" w:rsidRDefault="00BD3F83">
      <w:pPr>
        <w:spacing w:line="240" w:lineRule="auto"/>
      </w:pPr>
      <w:r>
        <w:separator/>
      </w:r>
    </w:p>
  </w:footnote>
  <w:footnote w:type="continuationSeparator" w:id="0">
    <w:p w14:paraId="12661E81" w14:textId="77777777" w:rsidR="00BD3F83" w:rsidRDefault="00BD3F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1824"/>
    <w:rsid w:val="00076AB7"/>
    <w:rsid w:val="00101824"/>
    <w:rsid w:val="0011421F"/>
    <w:rsid w:val="001B6D4A"/>
    <w:rsid w:val="001C579F"/>
    <w:rsid w:val="001F66EA"/>
    <w:rsid w:val="002D48DE"/>
    <w:rsid w:val="003A2810"/>
    <w:rsid w:val="004A3608"/>
    <w:rsid w:val="004E10FA"/>
    <w:rsid w:val="00511693"/>
    <w:rsid w:val="00524983"/>
    <w:rsid w:val="00565A40"/>
    <w:rsid w:val="005A6A48"/>
    <w:rsid w:val="00676011"/>
    <w:rsid w:val="00694233"/>
    <w:rsid w:val="006D7173"/>
    <w:rsid w:val="007C7E8C"/>
    <w:rsid w:val="007D523E"/>
    <w:rsid w:val="008964EF"/>
    <w:rsid w:val="0096164F"/>
    <w:rsid w:val="00981C86"/>
    <w:rsid w:val="009F4F61"/>
    <w:rsid w:val="00BD3F83"/>
    <w:rsid w:val="00C077D5"/>
    <w:rsid w:val="00C1524D"/>
    <w:rsid w:val="00C237DF"/>
    <w:rsid w:val="00EE6F0F"/>
    <w:rsid w:val="00F36350"/>
    <w:rsid w:val="00F541F3"/>
    <w:rsid w:val="00F61280"/>
    <w:rsid w:val="00F87852"/>
    <w:rsid w:val="00FE2555"/>
    <w:rsid w:val="00FE2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3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94FD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B94FD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94F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FDD"/>
    <w:rPr>
      <w:rFonts w:ascii="Tahoma" w:hAnsi="Tahoma" w:cs="Tahoma"/>
      <w:sz w:val="16"/>
      <w:szCs w:val="16"/>
    </w:rPr>
  </w:style>
  <w:style w:type="paragraph" w:styleId="TOCHeading">
    <w:name w:val="TOC Heading"/>
    <w:basedOn w:val="Heading1"/>
    <w:next w:val="Normal"/>
    <w:uiPriority w:val="39"/>
    <w:semiHidden/>
    <w:unhideWhenUsed/>
    <w:qFormat/>
    <w:rsid w:val="00B94FDD"/>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B94FDD"/>
    <w:pPr>
      <w:spacing w:after="100"/>
    </w:pPr>
  </w:style>
  <w:style w:type="paragraph" w:styleId="TOC2">
    <w:name w:val="toc 2"/>
    <w:basedOn w:val="Normal"/>
    <w:next w:val="Normal"/>
    <w:autoRedefine/>
    <w:uiPriority w:val="39"/>
    <w:unhideWhenUsed/>
    <w:rsid w:val="00B94FDD"/>
    <w:pPr>
      <w:spacing w:after="100"/>
      <w:ind w:left="220"/>
    </w:pPr>
  </w:style>
  <w:style w:type="character" w:styleId="Hyperlink">
    <w:name w:val="Hyperlink"/>
    <w:basedOn w:val="DefaultParagraphFont"/>
    <w:uiPriority w:val="99"/>
    <w:unhideWhenUsed/>
    <w:rsid w:val="00B94FDD"/>
    <w:rPr>
      <w:color w:val="0000FF" w:themeColor="hyperlink"/>
      <w:u w:val="single"/>
    </w:rPr>
  </w:style>
  <w:style w:type="paragraph" w:styleId="Header">
    <w:name w:val="header"/>
    <w:basedOn w:val="Normal"/>
    <w:link w:val="HeaderChar"/>
    <w:uiPriority w:val="99"/>
    <w:unhideWhenUsed/>
    <w:rsid w:val="00B94FDD"/>
    <w:pPr>
      <w:tabs>
        <w:tab w:val="center" w:pos="4680"/>
        <w:tab w:val="right" w:pos="9360"/>
      </w:tabs>
      <w:spacing w:line="240" w:lineRule="auto"/>
    </w:pPr>
  </w:style>
  <w:style w:type="character" w:customStyle="1" w:styleId="HeaderChar">
    <w:name w:val="Header Char"/>
    <w:basedOn w:val="DefaultParagraphFont"/>
    <w:link w:val="Header"/>
    <w:uiPriority w:val="99"/>
    <w:rsid w:val="00B94FDD"/>
  </w:style>
  <w:style w:type="paragraph" w:styleId="Footer">
    <w:name w:val="footer"/>
    <w:basedOn w:val="Normal"/>
    <w:link w:val="FooterChar"/>
    <w:uiPriority w:val="99"/>
    <w:unhideWhenUsed/>
    <w:rsid w:val="00B94FDD"/>
    <w:pPr>
      <w:tabs>
        <w:tab w:val="center" w:pos="4680"/>
        <w:tab w:val="right" w:pos="9360"/>
      </w:tabs>
      <w:spacing w:line="240" w:lineRule="auto"/>
    </w:pPr>
  </w:style>
  <w:style w:type="character" w:customStyle="1" w:styleId="FooterChar">
    <w:name w:val="Footer Char"/>
    <w:basedOn w:val="DefaultParagraphFont"/>
    <w:link w:val="Footer"/>
    <w:uiPriority w:val="99"/>
    <w:rsid w:val="00B94FDD"/>
  </w:style>
  <w:style w:type="paragraph" w:styleId="ListParagraph">
    <w:name w:val="List Paragraph"/>
    <w:basedOn w:val="Normal"/>
    <w:uiPriority w:val="34"/>
    <w:qFormat/>
    <w:rsid w:val="006D7173"/>
    <w:pPr>
      <w:ind w:left="720"/>
      <w:contextualSpacing/>
    </w:pPr>
  </w:style>
  <w:style w:type="character" w:customStyle="1" w:styleId="UnresolvedMention1">
    <w:name w:val="Unresolved Mention1"/>
    <w:basedOn w:val="DefaultParagraphFont"/>
    <w:uiPriority w:val="99"/>
    <w:semiHidden/>
    <w:unhideWhenUsed/>
    <w:rsid w:val="006D7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ocadogroup.com/"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cadogroup.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ocadogroup.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WtSzIaRW+Twn3R8vR8IpOWbFjQ==">AMUW2mWxJuIT7LMiGkiimALlD0jCVWell7Twv0n8kuq8kTa+yQtQ0we7DJYFvYL2RgRePVYfBlo9vnq40MAoPNfx6v6xk2eDAcM8wXQn+/2pSsosTqnh5YRDYtMQRFJIEc58bCnOvZeqADVXGkIdGZ9UbJQ/s+ClPwC+NkLVuTX7s9pxmgM5YIG9xXKz+yyiyCIdhfrtFKdJ8A5OzyW35fNqDXqL+d54q1M7tq3aS03Dgl2MLPCQiJH8+GUQohEr6w6OOb1g/111cwe9meBGAkWdswq15Uso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5616</Words>
  <Characters>32017</Characters>
  <Application>Microsoft Office Word</Application>
  <DocSecurity>0</DocSecurity>
  <Lines>266</Lines>
  <Paragraphs>75</Paragraphs>
  <ScaleCrop>false</ScaleCrop>
  <Company/>
  <LinksUpToDate>false</LinksUpToDate>
  <CharactersWithSpaces>37558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2023-04-27T14:24:00Z</dcterms:created>
  <dcterms:modified xsi:type="dcterms:W3CDTF">2023-04-28T00:45:00Z</dcterms:modified>
</cp:coreProperties>
</file>