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9956425" w14:textId="13CB6F1D" w:rsidR="00B8741E" w:rsidRPr="00997C94" w:rsidRDefault="00B8741E" w:rsidP="00BF6F6C">
      <w:pPr>
        <w:pStyle w:val="fixed"/>
        <w:rPr>
          <w:rFonts w:ascii="Arial" w:hAnsi="Arial" w:cs="Arial"/>
          <w:sz w:val="22"/>
          <w:szCs w:val="22"/>
        </w:rPr>
      </w:pPr>
      <w:bookmarkStart w:id="0" w:name="StartP"/>
      <w:bookmarkEnd w:id="0"/>
      <w:r w:rsidRPr="00997C94">
        <w:rPr>
          <w:rFonts w:ascii="Arial" w:hAnsi="Arial" w:cs="Arial"/>
          <w:sz w:val="22"/>
          <w:szCs w:val="22"/>
        </w:rPr>
        <w:t>MODULE CODE:</w:t>
      </w:r>
      <w:r w:rsidRPr="00997C94">
        <w:rPr>
          <w:rFonts w:ascii="Arial" w:hAnsi="Arial" w:cs="Arial"/>
          <w:sz w:val="22"/>
          <w:szCs w:val="22"/>
        </w:rPr>
        <w:tab/>
      </w:r>
      <w:r w:rsidR="00862D8F" w:rsidRPr="00997C94">
        <w:rPr>
          <w:rFonts w:ascii="Arial" w:hAnsi="Arial" w:cs="Arial"/>
          <w:sz w:val="22"/>
          <w:szCs w:val="22"/>
        </w:rPr>
        <w:t>BMPF8102</w:t>
      </w:r>
    </w:p>
    <w:p w14:paraId="232FC1AD" w14:textId="0741963E" w:rsidR="00B8741E" w:rsidRPr="00997C94" w:rsidRDefault="00B8741E" w:rsidP="00BF6F6C">
      <w:pPr>
        <w:pStyle w:val="fixed"/>
        <w:ind w:left="0" w:firstLine="0"/>
        <w:outlineLvl w:val="1"/>
        <w:rPr>
          <w:rFonts w:ascii="Arial" w:hAnsi="Arial" w:cs="Arial"/>
          <w:sz w:val="22"/>
          <w:szCs w:val="22"/>
        </w:rPr>
      </w:pPr>
      <w:bookmarkStart w:id="1" w:name="_Toc330454024"/>
      <w:r w:rsidRPr="00997C94">
        <w:rPr>
          <w:rFonts w:ascii="Arial" w:hAnsi="Arial" w:cs="Arial"/>
          <w:sz w:val="22"/>
          <w:szCs w:val="22"/>
        </w:rPr>
        <w:t>TITLE:</w:t>
      </w:r>
      <w:r w:rsidRPr="00997C94">
        <w:rPr>
          <w:rFonts w:ascii="Arial" w:hAnsi="Arial" w:cs="Arial"/>
          <w:sz w:val="22"/>
          <w:szCs w:val="22"/>
        </w:rPr>
        <w:tab/>
      </w:r>
      <w:r w:rsidRPr="00997C94">
        <w:rPr>
          <w:rFonts w:ascii="Arial" w:hAnsi="Arial" w:cs="Arial"/>
          <w:sz w:val="22"/>
          <w:szCs w:val="22"/>
        </w:rPr>
        <w:tab/>
      </w:r>
      <w:bookmarkEnd w:id="1"/>
      <w:r w:rsidR="00B81017" w:rsidRPr="00997C94">
        <w:rPr>
          <w:rFonts w:ascii="Arial" w:hAnsi="Arial" w:cs="Arial"/>
          <w:sz w:val="22"/>
          <w:szCs w:val="22"/>
        </w:rPr>
        <w:tab/>
      </w:r>
      <w:r w:rsidR="00862D8F" w:rsidRPr="00997C94">
        <w:rPr>
          <w:rFonts w:ascii="Arial" w:hAnsi="Arial" w:cs="Arial"/>
          <w:sz w:val="22"/>
          <w:szCs w:val="22"/>
        </w:rPr>
        <w:t>Work-based Research Project</w:t>
      </w:r>
    </w:p>
    <w:p w14:paraId="7A25C257" w14:textId="38D0C63B" w:rsidR="00B8741E" w:rsidRPr="00997C94" w:rsidRDefault="00B8741E" w:rsidP="00BF6F6C">
      <w:pPr>
        <w:pStyle w:val="fixed"/>
        <w:rPr>
          <w:rFonts w:ascii="Arial" w:hAnsi="Arial" w:cs="Arial"/>
          <w:sz w:val="22"/>
          <w:szCs w:val="22"/>
        </w:rPr>
      </w:pPr>
      <w:r w:rsidRPr="00997C94">
        <w:rPr>
          <w:rFonts w:ascii="Arial" w:hAnsi="Arial" w:cs="Arial"/>
          <w:sz w:val="22"/>
          <w:szCs w:val="22"/>
        </w:rPr>
        <w:t>DATED:</w:t>
      </w:r>
      <w:r w:rsidRPr="00997C94">
        <w:rPr>
          <w:rFonts w:ascii="Arial" w:hAnsi="Arial" w:cs="Arial"/>
          <w:sz w:val="22"/>
          <w:szCs w:val="22"/>
        </w:rPr>
        <w:tab/>
      </w:r>
      <w:r w:rsidRPr="00997C94">
        <w:rPr>
          <w:rFonts w:ascii="Arial" w:hAnsi="Arial" w:cs="Arial"/>
          <w:sz w:val="22"/>
          <w:szCs w:val="22"/>
        </w:rPr>
        <w:tab/>
      </w:r>
      <w:r w:rsidR="00E1087B" w:rsidRPr="00997C94">
        <w:rPr>
          <w:rFonts w:ascii="Arial" w:hAnsi="Arial" w:cs="Arial"/>
          <w:sz w:val="22"/>
          <w:szCs w:val="22"/>
        </w:rPr>
        <w:fldChar w:fldCharType="begin"/>
      </w:r>
      <w:r w:rsidR="00E1087B" w:rsidRPr="00997C94">
        <w:rPr>
          <w:rFonts w:ascii="Arial" w:hAnsi="Arial" w:cs="Arial"/>
          <w:sz w:val="22"/>
          <w:szCs w:val="22"/>
        </w:rPr>
        <w:instrText xml:space="preserve"> FILLIN  DD/MM/YYYY \d DD/MM/YYYY  \* MERGEFORMAT </w:instrText>
      </w:r>
      <w:r w:rsidR="00E1087B" w:rsidRPr="00997C94">
        <w:rPr>
          <w:rFonts w:ascii="Arial" w:hAnsi="Arial" w:cs="Arial"/>
          <w:sz w:val="22"/>
          <w:szCs w:val="22"/>
        </w:rPr>
        <w:fldChar w:fldCharType="separate"/>
      </w:r>
      <w:r w:rsidR="00862D8F" w:rsidRPr="00997C94">
        <w:rPr>
          <w:rFonts w:ascii="Arial" w:hAnsi="Arial" w:cs="Arial"/>
          <w:sz w:val="22"/>
          <w:szCs w:val="22"/>
        </w:rPr>
        <w:t>22</w:t>
      </w:r>
      <w:r w:rsidR="00B81017" w:rsidRPr="00997C94">
        <w:rPr>
          <w:rFonts w:ascii="Arial" w:hAnsi="Arial" w:cs="Arial"/>
          <w:sz w:val="22"/>
          <w:szCs w:val="22"/>
        </w:rPr>
        <w:t>/</w:t>
      </w:r>
      <w:r w:rsidR="00862D8F" w:rsidRPr="00997C94">
        <w:rPr>
          <w:rFonts w:ascii="Arial" w:hAnsi="Arial" w:cs="Arial"/>
          <w:sz w:val="22"/>
          <w:szCs w:val="22"/>
        </w:rPr>
        <w:t>11</w:t>
      </w:r>
      <w:r w:rsidR="00B81017" w:rsidRPr="00997C94">
        <w:rPr>
          <w:rFonts w:ascii="Arial" w:hAnsi="Arial" w:cs="Arial"/>
          <w:sz w:val="22"/>
          <w:szCs w:val="22"/>
        </w:rPr>
        <w:t>/</w:t>
      </w:r>
      <w:r w:rsidR="00862D8F" w:rsidRPr="00997C94">
        <w:rPr>
          <w:rFonts w:ascii="Arial" w:hAnsi="Arial" w:cs="Arial"/>
          <w:sz w:val="22"/>
          <w:szCs w:val="22"/>
        </w:rPr>
        <w:t>2017</w:t>
      </w:r>
      <w:r w:rsidR="00E1087B" w:rsidRPr="00997C94">
        <w:rPr>
          <w:rFonts w:ascii="Arial" w:hAnsi="Arial" w:cs="Arial"/>
          <w:sz w:val="22"/>
          <w:szCs w:val="22"/>
        </w:rPr>
        <w:fldChar w:fldCharType="end"/>
      </w:r>
      <w:r w:rsidR="006D2B8B" w:rsidRPr="00997C94">
        <w:rPr>
          <w:rFonts w:ascii="Arial" w:hAnsi="Arial" w:cs="Arial"/>
          <w:sz w:val="22"/>
          <w:szCs w:val="22"/>
        </w:rPr>
        <w:fldChar w:fldCharType="begin"/>
      </w:r>
      <w:r w:rsidR="00B81017" w:rsidRPr="00997C94">
        <w:rPr>
          <w:rFonts w:ascii="Arial" w:hAnsi="Arial" w:cs="Arial"/>
          <w:sz w:val="22"/>
          <w:szCs w:val="22"/>
        </w:rPr>
        <w:instrText xml:space="preserve"> FILLIN  DD/MM/YYYY  \* MERGEFORMAT </w:instrText>
      </w:r>
      <w:r w:rsidR="006D2B8B" w:rsidRPr="00997C94">
        <w:rPr>
          <w:rFonts w:ascii="Arial" w:hAnsi="Arial" w:cs="Arial"/>
          <w:sz w:val="22"/>
          <w:szCs w:val="22"/>
        </w:rPr>
        <w:fldChar w:fldCharType="end"/>
      </w:r>
    </w:p>
    <w:p w14:paraId="159D822A" w14:textId="77777777" w:rsidR="00B8741E" w:rsidRPr="00997C94" w:rsidRDefault="00B8741E" w:rsidP="00BF6F6C">
      <w:pPr>
        <w:pStyle w:val="fixed"/>
        <w:rPr>
          <w:rFonts w:ascii="Arial" w:hAnsi="Arial" w:cs="Arial"/>
          <w:sz w:val="22"/>
          <w:szCs w:val="22"/>
        </w:rPr>
      </w:pPr>
    </w:p>
    <w:p w14:paraId="569730CA" w14:textId="3C519B9A" w:rsidR="00B8741E" w:rsidRPr="00997C94" w:rsidRDefault="00B8741E" w:rsidP="00BF6F6C">
      <w:pPr>
        <w:pStyle w:val="fixed"/>
        <w:rPr>
          <w:rFonts w:ascii="Arial" w:hAnsi="Arial" w:cs="Arial"/>
          <w:sz w:val="22"/>
          <w:szCs w:val="22"/>
        </w:rPr>
      </w:pPr>
      <w:r w:rsidRPr="00997C94">
        <w:rPr>
          <w:rFonts w:ascii="Arial" w:hAnsi="Arial" w:cs="Arial"/>
          <w:sz w:val="22"/>
          <w:szCs w:val="22"/>
        </w:rPr>
        <w:t xml:space="preserve">LEVEL:  </w:t>
      </w:r>
      <w:r w:rsidRPr="00997C94">
        <w:rPr>
          <w:rFonts w:ascii="Arial" w:hAnsi="Arial" w:cs="Arial"/>
          <w:sz w:val="22"/>
          <w:szCs w:val="22"/>
        </w:rPr>
        <w:tab/>
      </w:r>
      <w:r w:rsidR="00B81017" w:rsidRPr="00997C94">
        <w:rPr>
          <w:rFonts w:ascii="Arial" w:hAnsi="Arial" w:cs="Arial"/>
          <w:sz w:val="22"/>
          <w:szCs w:val="22"/>
        </w:rPr>
        <w:tab/>
      </w:r>
      <w:r w:rsidR="00862D8F" w:rsidRPr="00997C94">
        <w:rPr>
          <w:rFonts w:ascii="Arial" w:hAnsi="Arial" w:cs="Arial"/>
          <w:sz w:val="22"/>
          <w:szCs w:val="22"/>
        </w:rPr>
        <w:t>8</w:t>
      </w:r>
      <w:r w:rsidRPr="00997C94">
        <w:rPr>
          <w:rFonts w:ascii="Arial" w:hAnsi="Arial" w:cs="Arial"/>
          <w:sz w:val="22"/>
          <w:szCs w:val="22"/>
        </w:rPr>
        <w:tab/>
      </w:r>
    </w:p>
    <w:p w14:paraId="0137A3AE" w14:textId="354AAE08" w:rsidR="00B8741E" w:rsidRPr="00997C94" w:rsidRDefault="00B8741E" w:rsidP="00BF6F6C">
      <w:pPr>
        <w:pStyle w:val="fixed"/>
        <w:rPr>
          <w:rFonts w:ascii="Arial" w:hAnsi="Arial" w:cs="Arial"/>
          <w:sz w:val="22"/>
          <w:szCs w:val="22"/>
        </w:rPr>
      </w:pPr>
      <w:r w:rsidRPr="00997C94">
        <w:rPr>
          <w:rFonts w:ascii="Arial" w:hAnsi="Arial" w:cs="Arial"/>
          <w:sz w:val="22"/>
          <w:szCs w:val="22"/>
        </w:rPr>
        <w:t>CREDITS:</w:t>
      </w:r>
      <w:r w:rsidRPr="00997C94">
        <w:rPr>
          <w:rFonts w:ascii="Arial" w:hAnsi="Arial" w:cs="Arial"/>
          <w:sz w:val="22"/>
          <w:szCs w:val="22"/>
        </w:rPr>
        <w:tab/>
      </w:r>
      <w:r w:rsidR="00B81017" w:rsidRPr="00997C94">
        <w:rPr>
          <w:rFonts w:ascii="Arial" w:hAnsi="Arial" w:cs="Arial"/>
          <w:sz w:val="22"/>
          <w:szCs w:val="22"/>
        </w:rPr>
        <w:tab/>
      </w:r>
      <w:r w:rsidR="00862D8F" w:rsidRPr="00997C94">
        <w:rPr>
          <w:rFonts w:ascii="Arial" w:hAnsi="Arial" w:cs="Arial"/>
          <w:sz w:val="22"/>
          <w:szCs w:val="22"/>
        </w:rPr>
        <w:t>360</w:t>
      </w:r>
      <w:r w:rsidRPr="00997C94">
        <w:rPr>
          <w:rFonts w:ascii="Arial" w:hAnsi="Arial" w:cs="Arial"/>
          <w:sz w:val="22"/>
          <w:szCs w:val="22"/>
        </w:rPr>
        <w:tab/>
      </w:r>
    </w:p>
    <w:p w14:paraId="4E8F0C13" w14:textId="77777777" w:rsidR="00B8741E" w:rsidRPr="00997C94" w:rsidRDefault="00B8741E" w:rsidP="00BF6F6C">
      <w:pPr>
        <w:pStyle w:val="fixed"/>
        <w:rPr>
          <w:rFonts w:ascii="Arial" w:hAnsi="Arial" w:cs="Arial"/>
          <w:sz w:val="22"/>
          <w:szCs w:val="22"/>
        </w:rPr>
      </w:pPr>
    </w:p>
    <w:p w14:paraId="60CF01C7" w14:textId="77C8BEEA" w:rsidR="00B8741E" w:rsidRPr="00997C94" w:rsidRDefault="00B8741E" w:rsidP="00BF6F6C">
      <w:pPr>
        <w:pBdr>
          <w:bottom w:val="single" w:sz="6" w:space="1" w:color="auto"/>
        </w:pBdr>
        <w:rPr>
          <w:rFonts w:ascii="Arial" w:hAnsi="Arial" w:cs="Arial"/>
          <w:sz w:val="22"/>
          <w:szCs w:val="22"/>
        </w:rPr>
      </w:pPr>
      <w:r w:rsidRPr="00997C94">
        <w:rPr>
          <w:rFonts w:ascii="Arial" w:hAnsi="Arial" w:cs="Arial"/>
          <w:b/>
          <w:sz w:val="22"/>
          <w:szCs w:val="22"/>
        </w:rPr>
        <w:t>JACS CODE:</w:t>
      </w:r>
      <w:r w:rsidRPr="00997C94">
        <w:rPr>
          <w:rFonts w:ascii="Arial" w:hAnsi="Arial" w:cs="Arial"/>
          <w:b/>
          <w:sz w:val="22"/>
          <w:szCs w:val="22"/>
        </w:rPr>
        <w:tab/>
      </w:r>
      <w:r w:rsidRPr="00997C94">
        <w:rPr>
          <w:rFonts w:ascii="Arial" w:hAnsi="Arial" w:cs="Arial"/>
          <w:b/>
          <w:sz w:val="22"/>
          <w:szCs w:val="22"/>
        </w:rPr>
        <w:tab/>
      </w:r>
      <w:r w:rsidR="00862D8F" w:rsidRPr="00997C94">
        <w:rPr>
          <w:rFonts w:ascii="Arial" w:hAnsi="Arial" w:cs="Arial"/>
          <w:b/>
          <w:sz w:val="22"/>
          <w:szCs w:val="22"/>
        </w:rPr>
        <w:t>N215</w:t>
      </w:r>
    </w:p>
    <w:p w14:paraId="00842289" w14:textId="77777777" w:rsidR="00B8741E" w:rsidRPr="00997C94" w:rsidRDefault="00B8741E" w:rsidP="00BF6F6C">
      <w:pPr>
        <w:pBdr>
          <w:bottom w:val="single" w:sz="6" w:space="1" w:color="auto"/>
        </w:pBdr>
        <w:rPr>
          <w:rFonts w:ascii="Arial" w:hAnsi="Arial" w:cs="Arial"/>
          <w:sz w:val="22"/>
          <w:szCs w:val="22"/>
        </w:rPr>
      </w:pPr>
    </w:p>
    <w:p w14:paraId="682DA32E" w14:textId="77777777" w:rsidR="00C86B41" w:rsidRPr="00997C94" w:rsidRDefault="00C86B41" w:rsidP="00BF6F6C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39DA0B81" w14:textId="77777777" w:rsidR="00B1208A" w:rsidRPr="00997C94" w:rsidRDefault="00B1208A" w:rsidP="00BF6F6C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997C94">
        <w:rPr>
          <w:rFonts w:ascii="Arial" w:hAnsi="Arial" w:cs="Arial"/>
          <w:b/>
          <w:sz w:val="22"/>
          <w:szCs w:val="22"/>
        </w:rPr>
        <w:t>AIM(S)</w:t>
      </w:r>
    </w:p>
    <w:p w14:paraId="726314F0" w14:textId="77777777" w:rsidR="00862D8F" w:rsidRPr="00997C94" w:rsidRDefault="00862D8F" w:rsidP="00862D8F">
      <w:pPr>
        <w:numPr>
          <w:ilvl w:val="0"/>
          <w:numId w:val="8"/>
        </w:numPr>
        <w:spacing w:before="120" w:after="200" w:line="276" w:lineRule="auto"/>
        <w:rPr>
          <w:rFonts w:ascii="Arial" w:hAnsi="Arial" w:cs="Arial"/>
          <w:sz w:val="22"/>
          <w:szCs w:val="22"/>
        </w:rPr>
      </w:pPr>
      <w:r w:rsidRPr="00997C94">
        <w:rPr>
          <w:rFonts w:ascii="Arial" w:hAnsi="Arial" w:cs="Arial"/>
          <w:sz w:val="22"/>
          <w:szCs w:val="22"/>
        </w:rPr>
        <w:t>To undertake work-based practitioner research addressing a topic of sufficient scope and depth to develop and extend the learner’s capacity for critical analysis and independent thought.</w:t>
      </w:r>
    </w:p>
    <w:p w14:paraId="5E2738C4" w14:textId="69768837" w:rsidR="00862D8F" w:rsidRPr="00997C94" w:rsidRDefault="00862D8F" w:rsidP="00862D8F">
      <w:pPr>
        <w:numPr>
          <w:ilvl w:val="0"/>
          <w:numId w:val="8"/>
        </w:numPr>
        <w:overflowPunct/>
        <w:adjustRightInd/>
        <w:spacing w:after="200" w:line="276" w:lineRule="auto"/>
        <w:textAlignment w:val="auto"/>
        <w:rPr>
          <w:rFonts w:ascii="Arial" w:eastAsia="SimSun" w:hAnsi="Arial" w:cs="Arial"/>
          <w:noProof/>
          <w:sz w:val="22"/>
          <w:szCs w:val="22"/>
          <w:lang w:eastAsia="zh-CN"/>
        </w:rPr>
      </w:pPr>
      <w:r w:rsidRPr="00997C94">
        <w:rPr>
          <w:rFonts w:ascii="Arial" w:eastAsia="SimSun" w:hAnsi="Arial" w:cs="Arial"/>
          <w:noProof/>
          <w:sz w:val="22"/>
          <w:szCs w:val="22"/>
          <w:lang w:eastAsia="zh-CN"/>
        </w:rPr>
        <w:t xml:space="preserve">To create and interpret new professional knowledge and practice,  through original research or other advanced scholarship, of a quality to satisfy professional standards, extend the forefront of the professional or organisational field, and merit publication of public value  </w:t>
      </w:r>
    </w:p>
    <w:p w14:paraId="59C16FC2" w14:textId="77777777" w:rsidR="00B1208A" w:rsidRPr="00997C94" w:rsidRDefault="00B1208A" w:rsidP="00B1208A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</w:p>
    <w:p w14:paraId="6CE9441C" w14:textId="77777777" w:rsidR="00B1208A" w:rsidRPr="00997C94" w:rsidRDefault="00B1208A" w:rsidP="00B1208A">
      <w:pPr>
        <w:pStyle w:val="bullet"/>
        <w:overflowPunct/>
        <w:autoSpaceDE/>
        <w:autoSpaceDN/>
        <w:adjustRightInd/>
        <w:spacing w:before="0"/>
        <w:ind w:left="0" w:firstLine="0"/>
        <w:textAlignment w:val="auto"/>
        <w:rPr>
          <w:rFonts w:ascii="Arial" w:hAnsi="Arial" w:cs="Arial"/>
          <w:b/>
          <w:sz w:val="22"/>
          <w:szCs w:val="22"/>
        </w:rPr>
      </w:pPr>
      <w:r w:rsidRPr="00997C94">
        <w:rPr>
          <w:rFonts w:ascii="Arial" w:hAnsi="Arial" w:cs="Arial"/>
          <w:b/>
          <w:sz w:val="22"/>
          <w:szCs w:val="22"/>
        </w:rPr>
        <w:t>LEARNING OUTCOMES</w:t>
      </w:r>
    </w:p>
    <w:p w14:paraId="4BE6CFD2" w14:textId="77777777" w:rsidR="00B1208A" w:rsidRPr="00997C94" w:rsidRDefault="00B1208A" w:rsidP="00B1208A">
      <w:pPr>
        <w:rPr>
          <w:rFonts w:ascii="Arial" w:hAnsi="Arial" w:cs="Arial"/>
          <w:b/>
          <w:sz w:val="22"/>
          <w:szCs w:val="22"/>
        </w:rPr>
      </w:pPr>
    </w:p>
    <w:p w14:paraId="70BF899F" w14:textId="4E34EDE1" w:rsidR="00B1208A" w:rsidRPr="00997C94" w:rsidRDefault="00B1208A" w:rsidP="00B1208A">
      <w:pPr>
        <w:rPr>
          <w:rFonts w:ascii="Arial" w:hAnsi="Arial" w:cs="Arial"/>
          <w:sz w:val="22"/>
          <w:szCs w:val="22"/>
        </w:rPr>
      </w:pPr>
      <w:r w:rsidRPr="00997C94">
        <w:rPr>
          <w:rFonts w:ascii="Arial" w:hAnsi="Arial" w:cs="Arial"/>
          <w:sz w:val="22"/>
          <w:szCs w:val="22"/>
        </w:rPr>
        <w:t>Upon the successful completion of this module, the student should be able to</w:t>
      </w:r>
      <w:r w:rsidR="00862D8F" w:rsidRPr="00997C94">
        <w:rPr>
          <w:rFonts w:ascii="Arial" w:hAnsi="Arial" w:cs="Arial"/>
          <w:sz w:val="22"/>
          <w:szCs w:val="22"/>
        </w:rPr>
        <w:t xml:space="preserve"> demonstrate</w:t>
      </w:r>
      <w:r w:rsidRPr="00997C94">
        <w:rPr>
          <w:rFonts w:ascii="Arial" w:hAnsi="Arial" w:cs="Arial"/>
          <w:sz w:val="22"/>
          <w:szCs w:val="22"/>
        </w:rPr>
        <w:t>:</w:t>
      </w:r>
    </w:p>
    <w:p w14:paraId="54B7F2FA" w14:textId="1655503D" w:rsidR="00862D8F" w:rsidRPr="00997C94" w:rsidRDefault="00862D8F" w:rsidP="00862D8F">
      <w:pPr>
        <w:numPr>
          <w:ilvl w:val="0"/>
          <w:numId w:val="9"/>
        </w:numPr>
        <w:overflowPunct/>
        <w:spacing w:after="200" w:line="276" w:lineRule="auto"/>
        <w:contextualSpacing/>
        <w:textAlignment w:val="auto"/>
        <w:rPr>
          <w:rFonts w:ascii="Arial" w:eastAsia="SimSun" w:hAnsi="Arial" w:cs="Arial"/>
          <w:noProof/>
          <w:sz w:val="22"/>
          <w:szCs w:val="22"/>
          <w:lang w:eastAsia="zh-CN"/>
        </w:rPr>
      </w:pPr>
      <w:r w:rsidRPr="00997C94">
        <w:rPr>
          <w:rFonts w:ascii="Arial" w:eastAsia="SimSun" w:hAnsi="Arial" w:cs="Arial"/>
          <w:noProof/>
          <w:sz w:val="22"/>
          <w:szCs w:val="22"/>
          <w:lang w:eastAsia="zh-CN"/>
        </w:rPr>
        <w:t>a systematic acquisition of a substantial body of knowledge at the forefront of an area of professional or o</w:t>
      </w:r>
      <w:r w:rsidRPr="00997C94">
        <w:rPr>
          <w:rFonts w:ascii="Arial" w:hAnsi="Arial" w:cs="Arial"/>
          <w:bCs/>
          <w:noProof/>
          <w:sz w:val="22"/>
          <w:szCs w:val="22"/>
        </w:rPr>
        <w:t>rganisational practice</w:t>
      </w:r>
    </w:p>
    <w:p w14:paraId="2FF13C29" w14:textId="77777777" w:rsidR="00862D8F" w:rsidRPr="00997C94" w:rsidRDefault="00862D8F" w:rsidP="00862D8F">
      <w:pPr>
        <w:spacing w:after="200" w:line="276" w:lineRule="auto"/>
        <w:ind w:left="360"/>
        <w:contextualSpacing/>
        <w:rPr>
          <w:rFonts w:ascii="Arial" w:eastAsia="SimSun" w:hAnsi="Arial" w:cs="Arial"/>
          <w:noProof/>
          <w:sz w:val="22"/>
          <w:szCs w:val="22"/>
          <w:lang w:eastAsia="zh-CN"/>
        </w:rPr>
      </w:pPr>
    </w:p>
    <w:p w14:paraId="549DB47B" w14:textId="0C0668FB" w:rsidR="00862D8F" w:rsidRPr="00997C94" w:rsidRDefault="00A14573" w:rsidP="00862D8F">
      <w:pPr>
        <w:numPr>
          <w:ilvl w:val="0"/>
          <w:numId w:val="9"/>
        </w:numPr>
        <w:overflowPunct/>
        <w:adjustRightInd/>
        <w:spacing w:after="200" w:line="276" w:lineRule="auto"/>
        <w:textAlignment w:val="auto"/>
        <w:rPr>
          <w:rFonts w:ascii="Arial" w:eastAsia="SimSun" w:hAnsi="Arial" w:cs="Arial"/>
          <w:noProof/>
          <w:sz w:val="22"/>
          <w:szCs w:val="22"/>
          <w:lang w:eastAsia="zh-CN"/>
        </w:rPr>
      </w:pPr>
      <w:r w:rsidRPr="00997C94">
        <w:rPr>
          <w:rFonts w:ascii="Arial" w:eastAsia="SimSun" w:hAnsi="Arial" w:cs="Arial"/>
          <w:noProof/>
          <w:sz w:val="22"/>
          <w:szCs w:val="22"/>
          <w:lang w:eastAsia="zh-CN"/>
        </w:rPr>
        <w:t>an advanced</w:t>
      </w:r>
      <w:r w:rsidR="00862D8F" w:rsidRPr="00997C94">
        <w:rPr>
          <w:rFonts w:ascii="Arial" w:eastAsia="SimSun" w:hAnsi="Arial" w:cs="Arial"/>
          <w:noProof/>
          <w:sz w:val="22"/>
          <w:szCs w:val="22"/>
          <w:lang w:eastAsia="zh-CN"/>
        </w:rPr>
        <w:t xml:space="preserve"> ability to conceptualise, design and implement a project for the generation of new knowledge, and to adjust project design in the light of unforeseen problems; apply understanding at the forefront of the practice</w:t>
      </w:r>
    </w:p>
    <w:p w14:paraId="4121A661" w14:textId="77777777" w:rsidR="00862D8F" w:rsidRPr="00997C94" w:rsidRDefault="00862D8F" w:rsidP="00862D8F">
      <w:pPr>
        <w:numPr>
          <w:ilvl w:val="0"/>
          <w:numId w:val="9"/>
        </w:numPr>
        <w:overflowPunct/>
        <w:adjustRightInd/>
        <w:spacing w:after="200" w:line="276" w:lineRule="auto"/>
        <w:textAlignment w:val="auto"/>
        <w:rPr>
          <w:rFonts w:ascii="Arial" w:eastAsia="SimSun" w:hAnsi="Arial" w:cs="Arial"/>
          <w:noProof/>
          <w:sz w:val="22"/>
          <w:szCs w:val="22"/>
          <w:lang w:eastAsia="zh-CN"/>
        </w:rPr>
      </w:pPr>
      <w:r w:rsidRPr="00997C94">
        <w:rPr>
          <w:rFonts w:ascii="Arial" w:eastAsia="SimSun" w:hAnsi="Arial" w:cs="Arial"/>
          <w:noProof/>
          <w:sz w:val="22"/>
          <w:szCs w:val="22"/>
          <w:lang w:eastAsia="zh-CN"/>
        </w:rPr>
        <w:t>a detailed understanding of applicable techniques for research and advanced academic enquiry.</w:t>
      </w:r>
    </w:p>
    <w:p w14:paraId="3608293A" w14:textId="77777777" w:rsidR="00B1208A" w:rsidRPr="00997C94" w:rsidRDefault="00B1208A" w:rsidP="00B1208A">
      <w:pPr>
        <w:rPr>
          <w:rFonts w:ascii="Arial" w:hAnsi="Arial" w:cs="Arial"/>
          <w:sz w:val="22"/>
          <w:szCs w:val="22"/>
        </w:rPr>
      </w:pPr>
    </w:p>
    <w:p w14:paraId="7222736E" w14:textId="77777777" w:rsidR="00B1208A" w:rsidRPr="00997C94" w:rsidRDefault="00B1208A" w:rsidP="00B1208A">
      <w:pPr>
        <w:pStyle w:val="fixed"/>
        <w:rPr>
          <w:rFonts w:ascii="Arial" w:hAnsi="Arial" w:cs="Arial"/>
          <w:sz w:val="22"/>
          <w:szCs w:val="22"/>
        </w:rPr>
      </w:pPr>
      <w:r w:rsidRPr="00997C94">
        <w:rPr>
          <w:rFonts w:ascii="Arial" w:hAnsi="Arial" w:cs="Arial"/>
          <w:sz w:val="22"/>
          <w:szCs w:val="22"/>
        </w:rPr>
        <w:t>INDICATIVE CONTENT</w:t>
      </w:r>
    </w:p>
    <w:p w14:paraId="21183A8F" w14:textId="1D81F2D3" w:rsidR="00862D8F" w:rsidRPr="00997C94" w:rsidRDefault="00862D8F" w:rsidP="00862D8F">
      <w:pPr>
        <w:numPr>
          <w:ilvl w:val="0"/>
          <w:numId w:val="10"/>
        </w:numPr>
        <w:overflowPunct/>
        <w:autoSpaceDE/>
        <w:autoSpaceDN/>
        <w:adjustRightInd/>
        <w:spacing w:before="120" w:after="200" w:line="276" w:lineRule="auto"/>
        <w:textAlignment w:val="auto"/>
        <w:rPr>
          <w:rFonts w:ascii="Arial" w:eastAsia="Calibri" w:hAnsi="Arial" w:cs="Arial"/>
          <w:sz w:val="22"/>
          <w:szCs w:val="22"/>
          <w:lang w:eastAsia="en-US"/>
        </w:rPr>
      </w:pPr>
      <w:r w:rsidRPr="00997C94">
        <w:rPr>
          <w:rFonts w:ascii="Arial" w:eastAsia="Calibri" w:hAnsi="Arial" w:cs="Arial"/>
          <w:sz w:val="22"/>
          <w:szCs w:val="22"/>
          <w:lang w:eastAsia="en-US"/>
        </w:rPr>
        <w:t>Planning, management and execution of an in</w:t>
      </w:r>
      <w:r w:rsidR="00DB725C" w:rsidRPr="00997C94">
        <w:rPr>
          <w:rFonts w:ascii="Arial" w:eastAsia="Calibri" w:hAnsi="Arial" w:cs="Arial"/>
          <w:sz w:val="22"/>
          <w:szCs w:val="22"/>
          <w:lang w:eastAsia="en-US"/>
        </w:rPr>
        <w:t>-</w:t>
      </w:r>
      <w:r w:rsidRPr="00997C94">
        <w:rPr>
          <w:rFonts w:ascii="Arial" w:eastAsia="Calibri" w:hAnsi="Arial" w:cs="Arial"/>
          <w:sz w:val="22"/>
          <w:szCs w:val="22"/>
          <w:lang w:eastAsia="en-US"/>
        </w:rPr>
        <w:t>depth research project with a work-based focus</w:t>
      </w:r>
      <w:r w:rsidR="00A14573" w:rsidRPr="00997C94">
        <w:rPr>
          <w:rFonts w:ascii="Arial" w:eastAsia="Calibri" w:hAnsi="Arial" w:cs="Arial"/>
          <w:sz w:val="22"/>
          <w:szCs w:val="22"/>
          <w:lang w:eastAsia="en-US"/>
        </w:rPr>
        <w:t xml:space="preserve"> to produce new, original knowledge</w:t>
      </w:r>
      <w:r w:rsidR="00DB725C" w:rsidRPr="00997C94">
        <w:rPr>
          <w:rFonts w:ascii="Arial" w:eastAsia="Calibri" w:hAnsi="Arial" w:cs="Arial"/>
          <w:sz w:val="22"/>
          <w:szCs w:val="22"/>
          <w:lang w:eastAsia="en-US"/>
        </w:rPr>
        <w:t>.</w:t>
      </w:r>
      <w:r w:rsidRPr="00997C94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</w:p>
    <w:p w14:paraId="398B42B6" w14:textId="2A9F1683" w:rsidR="00862D8F" w:rsidRPr="00997C94" w:rsidRDefault="00862D8F" w:rsidP="00862D8F">
      <w:pPr>
        <w:numPr>
          <w:ilvl w:val="0"/>
          <w:numId w:val="10"/>
        </w:numPr>
        <w:overflowPunct/>
        <w:autoSpaceDE/>
        <w:autoSpaceDN/>
        <w:adjustRightInd/>
        <w:spacing w:before="120" w:after="200" w:line="276" w:lineRule="auto"/>
        <w:textAlignment w:val="auto"/>
        <w:rPr>
          <w:rFonts w:ascii="Arial" w:eastAsia="Calibri" w:hAnsi="Arial" w:cs="Arial"/>
          <w:sz w:val="22"/>
          <w:szCs w:val="22"/>
          <w:lang w:eastAsia="en-US"/>
        </w:rPr>
      </w:pPr>
      <w:r w:rsidRPr="00997C94">
        <w:rPr>
          <w:rFonts w:ascii="Arial" w:eastAsia="Calibri" w:hAnsi="Arial" w:cs="Arial"/>
          <w:sz w:val="22"/>
          <w:szCs w:val="22"/>
          <w:lang w:eastAsia="en-US"/>
        </w:rPr>
        <w:t xml:space="preserve">Use </w:t>
      </w:r>
      <w:r w:rsidR="00DB725C" w:rsidRPr="00997C94">
        <w:rPr>
          <w:rFonts w:ascii="Arial" w:eastAsia="Calibri" w:hAnsi="Arial" w:cs="Arial"/>
          <w:sz w:val="22"/>
          <w:szCs w:val="22"/>
          <w:lang w:eastAsia="en-US"/>
        </w:rPr>
        <w:t xml:space="preserve">of </w:t>
      </w:r>
      <w:r w:rsidRPr="00997C94">
        <w:rPr>
          <w:rFonts w:ascii="Arial" w:eastAsia="Calibri" w:hAnsi="Arial" w:cs="Arial"/>
          <w:sz w:val="22"/>
          <w:szCs w:val="22"/>
          <w:lang w:eastAsia="en-US"/>
        </w:rPr>
        <w:t>a range of project management skills to manage time and other resources, manage relationships</w:t>
      </w:r>
      <w:r w:rsidR="00DB725C" w:rsidRPr="00997C94">
        <w:rPr>
          <w:rFonts w:ascii="Arial" w:eastAsia="Calibri" w:hAnsi="Arial" w:cs="Arial"/>
          <w:sz w:val="22"/>
          <w:szCs w:val="22"/>
          <w:lang w:eastAsia="en-US"/>
        </w:rPr>
        <w:t>, and maintain regular communication.</w:t>
      </w:r>
    </w:p>
    <w:p w14:paraId="2E8B13E3" w14:textId="760D5D81" w:rsidR="00862D8F" w:rsidRPr="00997C94" w:rsidRDefault="00862D8F" w:rsidP="00862D8F">
      <w:pPr>
        <w:numPr>
          <w:ilvl w:val="0"/>
          <w:numId w:val="10"/>
        </w:numPr>
        <w:spacing w:before="120" w:after="200" w:line="276" w:lineRule="auto"/>
        <w:rPr>
          <w:rFonts w:ascii="Arial" w:eastAsia="Calibri" w:hAnsi="Arial" w:cs="Arial"/>
          <w:sz w:val="22"/>
          <w:szCs w:val="22"/>
          <w:lang w:eastAsia="en-US"/>
        </w:rPr>
      </w:pPr>
      <w:r w:rsidRPr="00997C94">
        <w:rPr>
          <w:rFonts w:ascii="Arial" w:eastAsia="Calibri" w:hAnsi="Arial" w:cs="Arial"/>
          <w:sz w:val="22"/>
          <w:szCs w:val="22"/>
          <w:lang w:eastAsia="en-US"/>
        </w:rPr>
        <w:t>Understand</w:t>
      </w:r>
      <w:r w:rsidR="00DB725C" w:rsidRPr="00997C94">
        <w:rPr>
          <w:rFonts w:ascii="Arial" w:eastAsia="Calibri" w:hAnsi="Arial" w:cs="Arial"/>
          <w:sz w:val="22"/>
          <w:szCs w:val="22"/>
          <w:lang w:eastAsia="en-US"/>
        </w:rPr>
        <w:t>ing,</w:t>
      </w:r>
      <w:r w:rsidRPr="00997C94">
        <w:rPr>
          <w:rFonts w:ascii="Arial" w:eastAsia="Calibri" w:hAnsi="Arial" w:cs="Arial"/>
          <w:sz w:val="22"/>
          <w:szCs w:val="22"/>
          <w:lang w:eastAsia="en-US"/>
        </w:rPr>
        <w:t xml:space="preserve"> and </w:t>
      </w:r>
      <w:r w:rsidR="00DB725C" w:rsidRPr="00997C94">
        <w:rPr>
          <w:rFonts w:ascii="Arial" w:eastAsia="Calibri" w:hAnsi="Arial" w:cs="Arial"/>
          <w:sz w:val="22"/>
          <w:szCs w:val="22"/>
          <w:lang w:eastAsia="en-US"/>
        </w:rPr>
        <w:t>assimilation, of</w:t>
      </w:r>
      <w:r w:rsidRPr="00997C94">
        <w:rPr>
          <w:rFonts w:ascii="Arial" w:eastAsia="Calibri" w:hAnsi="Arial" w:cs="Arial"/>
          <w:sz w:val="22"/>
          <w:szCs w:val="22"/>
          <w:lang w:eastAsia="en-US"/>
        </w:rPr>
        <w:t xml:space="preserve"> practical issues of work-based practitioner research</w:t>
      </w:r>
      <w:r w:rsidR="00DB725C" w:rsidRPr="00997C94">
        <w:rPr>
          <w:rFonts w:ascii="Arial" w:eastAsia="Calibri" w:hAnsi="Arial" w:cs="Arial"/>
          <w:sz w:val="22"/>
          <w:szCs w:val="22"/>
          <w:lang w:eastAsia="en-US"/>
        </w:rPr>
        <w:t xml:space="preserve"> including</w:t>
      </w:r>
      <w:r w:rsidRPr="00997C94">
        <w:rPr>
          <w:rFonts w:ascii="Arial" w:eastAsia="Calibri" w:hAnsi="Arial" w:cs="Arial"/>
          <w:sz w:val="22"/>
          <w:szCs w:val="22"/>
          <w:lang w:eastAsia="en-US"/>
        </w:rPr>
        <w:t>: independent learning and development; stakeholder interests</w:t>
      </w:r>
      <w:r w:rsidR="00DB725C" w:rsidRPr="00997C94">
        <w:rPr>
          <w:rFonts w:ascii="Arial" w:eastAsia="Calibri" w:hAnsi="Arial" w:cs="Arial"/>
          <w:sz w:val="22"/>
          <w:szCs w:val="22"/>
          <w:lang w:eastAsia="en-US"/>
        </w:rPr>
        <w:t>;</w:t>
      </w:r>
      <w:r w:rsidRPr="00997C94">
        <w:rPr>
          <w:rFonts w:ascii="Arial" w:eastAsia="Calibri" w:hAnsi="Arial" w:cs="Arial"/>
          <w:sz w:val="22"/>
          <w:szCs w:val="22"/>
          <w:lang w:eastAsia="en-US"/>
        </w:rPr>
        <w:t xml:space="preserve"> ethical considerations; </w:t>
      </w:r>
      <w:r w:rsidR="00DB725C" w:rsidRPr="00997C94">
        <w:rPr>
          <w:rFonts w:ascii="Arial" w:eastAsia="Calibri" w:hAnsi="Arial" w:cs="Arial"/>
          <w:sz w:val="22"/>
          <w:szCs w:val="22"/>
          <w:lang w:eastAsia="en-US"/>
        </w:rPr>
        <w:t>insider research</w:t>
      </w:r>
      <w:r w:rsidRPr="00997C94">
        <w:rPr>
          <w:rFonts w:ascii="Arial" w:eastAsia="Calibri" w:hAnsi="Arial" w:cs="Arial"/>
          <w:sz w:val="22"/>
          <w:szCs w:val="22"/>
          <w:lang w:eastAsia="en-US"/>
        </w:rPr>
        <w:t>.</w:t>
      </w:r>
    </w:p>
    <w:p w14:paraId="2886C827" w14:textId="15A27E4C" w:rsidR="00862D8F" w:rsidRPr="00997C94" w:rsidRDefault="00862D8F" w:rsidP="00862D8F">
      <w:pPr>
        <w:numPr>
          <w:ilvl w:val="0"/>
          <w:numId w:val="10"/>
        </w:numPr>
        <w:spacing w:before="120" w:after="200" w:line="276" w:lineRule="auto"/>
        <w:rPr>
          <w:rFonts w:ascii="Arial" w:eastAsia="Calibri" w:hAnsi="Arial" w:cs="Arial"/>
          <w:sz w:val="22"/>
          <w:szCs w:val="22"/>
          <w:lang w:eastAsia="en-US"/>
        </w:rPr>
      </w:pPr>
      <w:r w:rsidRPr="00997C94">
        <w:rPr>
          <w:rFonts w:ascii="Arial" w:eastAsia="Calibri" w:hAnsi="Arial" w:cs="Arial"/>
          <w:sz w:val="22"/>
          <w:szCs w:val="22"/>
          <w:lang w:eastAsia="en-US"/>
        </w:rPr>
        <w:t>Explor</w:t>
      </w:r>
      <w:r w:rsidR="00DB725C" w:rsidRPr="00997C94">
        <w:rPr>
          <w:rFonts w:ascii="Arial" w:eastAsia="Calibri" w:hAnsi="Arial" w:cs="Arial"/>
          <w:sz w:val="22"/>
          <w:szCs w:val="22"/>
          <w:lang w:eastAsia="en-US"/>
        </w:rPr>
        <w:t>ation of appropriate</w:t>
      </w:r>
      <w:r w:rsidRPr="00997C94">
        <w:rPr>
          <w:rFonts w:ascii="Arial" w:eastAsia="Calibri" w:hAnsi="Arial" w:cs="Arial"/>
          <w:sz w:val="22"/>
          <w:szCs w:val="22"/>
          <w:lang w:eastAsia="en-US"/>
        </w:rPr>
        <w:t xml:space="preserve"> literature, </w:t>
      </w:r>
      <w:r w:rsidR="00DB725C" w:rsidRPr="00997C94">
        <w:rPr>
          <w:rFonts w:ascii="Arial" w:eastAsia="Calibri" w:hAnsi="Arial" w:cs="Arial"/>
          <w:sz w:val="22"/>
          <w:szCs w:val="22"/>
          <w:lang w:eastAsia="en-US"/>
        </w:rPr>
        <w:t>and production of</w:t>
      </w:r>
      <w:r w:rsidRPr="00997C94">
        <w:rPr>
          <w:rFonts w:ascii="Arial" w:eastAsia="Calibri" w:hAnsi="Arial" w:cs="Arial"/>
          <w:sz w:val="22"/>
          <w:szCs w:val="22"/>
          <w:lang w:eastAsia="en-US"/>
        </w:rPr>
        <w:t xml:space="preserve"> a literature review, </w:t>
      </w:r>
      <w:r w:rsidR="00DB725C" w:rsidRPr="00997C94">
        <w:rPr>
          <w:rFonts w:ascii="Arial" w:eastAsia="Calibri" w:hAnsi="Arial" w:cs="Arial"/>
          <w:sz w:val="22"/>
          <w:szCs w:val="22"/>
          <w:lang w:eastAsia="en-US"/>
        </w:rPr>
        <w:t>which</w:t>
      </w:r>
      <w:r w:rsidRPr="00997C94">
        <w:rPr>
          <w:rFonts w:ascii="Arial" w:eastAsia="Calibri" w:hAnsi="Arial" w:cs="Arial"/>
          <w:sz w:val="22"/>
          <w:szCs w:val="22"/>
          <w:lang w:eastAsia="en-US"/>
        </w:rPr>
        <w:t xml:space="preserve"> show</w:t>
      </w:r>
      <w:r w:rsidR="00DB725C" w:rsidRPr="00997C94">
        <w:rPr>
          <w:rFonts w:ascii="Arial" w:eastAsia="Calibri" w:hAnsi="Arial" w:cs="Arial"/>
          <w:sz w:val="22"/>
          <w:szCs w:val="22"/>
          <w:lang w:eastAsia="en-US"/>
        </w:rPr>
        <w:t>s</w:t>
      </w:r>
      <w:r w:rsidRPr="00997C94">
        <w:rPr>
          <w:rFonts w:ascii="Arial" w:eastAsia="Calibri" w:hAnsi="Arial" w:cs="Arial"/>
          <w:sz w:val="22"/>
          <w:szCs w:val="22"/>
          <w:lang w:eastAsia="en-US"/>
        </w:rPr>
        <w:t xml:space="preserve"> </w:t>
      </w:r>
      <w:r w:rsidR="00A14573" w:rsidRPr="00997C94">
        <w:rPr>
          <w:rFonts w:ascii="Arial" w:eastAsia="Calibri" w:hAnsi="Arial" w:cs="Arial"/>
          <w:sz w:val="22"/>
          <w:szCs w:val="22"/>
          <w:lang w:eastAsia="en-US"/>
        </w:rPr>
        <w:t xml:space="preserve">advanced </w:t>
      </w:r>
      <w:r w:rsidRPr="00997C94">
        <w:rPr>
          <w:rFonts w:ascii="Arial" w:eastAsia="Calibri" w:hAnsi="Arial" w:cs="Arial"/>
          <w:sz w:val="22"/>
          <w:szCs w:val="22"/>
          <w:lang w:eastAsia="en-US"/>
        </w:rPr>
        <w:t>conceptual and theoretical understanding</w:t>
      </w:r>
      <w:r w:rsidR="00DB725C" w:rsidRPr="00997C94">
        <w:rPr>
          <w:rFonts w:ascii="Arial" w:eastAsia="Calibri" w:hAnsi="Arial" w:cs="Arial"/>
          <w:sz w:val="22"/>
          <w:szCs w:val="22"/>
          <w:lang w:eastAsia="en-US"/>
        </w:rPr>
        <w:t xml:space="preserve"> and a high level of critical evaluation</w:t>
      </w:r>
      <w:r w:rsidRPr="00997C94">
        <w:rPr>
          <w:rFonts w:ascii="Arial" w:eastAsia="Calibri" w:hAnsi="Arial" w:cs="Arial"/>
          <w:sz w:val="22"/>
          <w:szCs w:val="22"/>
          <w:lang w:eastAsia="en-US"/>
        </w:rPr>
        <w:t>.</w:t>
      </w:r>
    </w:p>
    <w:p w14:paraId="55B94E18" w14:textId="2C0312D3" w:rsidR="00862D8F" w:rsidRPr="00997C94" w:rsidRDefault="00DB725C" w:rsidP="00862D8F">
      <w:pPr>
        <w:numPr>
          <w:ilvl w:val="0"/>
          <w:numId w:val="10"/>
        </w:numPr>
        <w:spacing w:before="120" w:after="200" w:line="276" w:lineRule="auto"/>
        <w:rPr>
          <w:rFonts w:ascii="Arial" w:eastAsia="Calibri" w:hAnsi="Arial" w:cs="Arial"/>
          <w:sz w:val="22"/>
          <w:szCs w:val="22"/>
          <w:lang w:eastAsia="en-US"/>
        </w:rPr>
      </w:pPr>
      <w:r w:rsidRPr="00997C94">
        <w:rPr>
          <w:rFonts w:ascii="Arial" w:eastAsia="Calibri" w:hAnsi="Arial" w:cs="Arial"/>
          <w:sz w:val="22"/>
          <w:szCs w:val="22"/>
          <w:lang w:eastAsia="en-US"/>
        </w:rPr>
        <w:lastRenderedPageBreak/>
        <w:t>Ability to justify and use</w:t>
      </w:r>
      <w:r w:rsidR="00862D8F" w:rsidRPr="00997C94">
        <w:rPr>
          <w:rFonts w:ascii="Arial" w:eastAsia="Calibri" w:hAnsi="Arial" w:cs="Arial"/>
          <w:sz w:val="22"/>
          <w:szCs w:val="22"/>
          <w:lang w:eastAsia="en-US"/>
        </w:rPr>
        <w:t xml:space="preserve"> appropriate </w:t>
      </w:r>
      <w:r w:rsidRPr="00997C94">
        <w:rPr>
          <w:rFonts w:ascii="Arial" w:eastAsia="Calibri" w:hAnsi="Arial" w:cs="Arial"/>
          <w:sz w:val="22"/>
          <w:szCs w:val="22"/>
          <w:lang w:eastAsia="en-US"/>
        </w:rPr>
        <w:t xml:space="preserve">methods of </w:t>
      </w:r>
      <w:r w:rsidR="00862D8F" w:rsidRPr="00997C94">
        <w:rPr>
          <w:rFonts w:ascii="Arial" w:eastAsia="Calibri" w:hAnsi="Arial" w:cs="Arial"/>
          <w:color w:val="000000"/>
          <w:sz w:val="22"/>
          <w:szCs w:val="22"/>
          <w:lang w:eastAsia="en-US"/>
        </w:rPr>
        <w:t>qualitative and</w:t>
      </w:r>
      <w:r w:rsidRPr="00997C94">
        <w:rPr>
          <w:rFonts w:ascii="Arial" w:eastAsia="Calibri" w:hAnsi="Arial" w:cs="Arial"/>
          <w:color w:val="000000"/>
          <w:sz w:val="22"/>
          <w:szCs w:val="22"/>
          <w:lang w:eastAsia="en-US"/>
        </w:rPr>
        <w:t>/or</w:t>
      </w:r>
      <w:r w:rsidR="00862D8F" w:rsidRPr="00997C94">
        <w:rPr>
          <w:rFonts w:ascii="Arial" w:eastAsia="Calibri" w:hAnsi="Arial" w:cs="Arial"/>
          <w:color w:val="000000"/>
          <w:sz w:val="22"/>
          <w:szCs w:val="22"/>
          <w:lang w:eastAsia="en-US"/>
        </w:rPr>
        <w:t xml:space="preserve"> quantitative </w:t>
      </w:r>
      <w:r w:rsidRPr="00997C94">
        <w:rPr>
          <w:rFonts w:ascii="Arial" w:eastAsia="Calibri" w:hAnsi="Arial" w:cs="Arial"/>
          <w:color w:val="000000"/>
          <w:sz w:val="22"/>
          <w:szCs w:val="22"/>
          <w:lang w:eastAsia="en-US"/>
        </w:rPr>
        <w:t xml:space="preserve">research </w:t>
      </w:r>
      <w:r w:rsidR="00862D8F" w:rsidRPr="00997C94">
        <w:rPr>
          <w:rFonts w:ascii="Arial" w:eastAsia="Calibri" w:hAnsi="Arial" w:cs="Arial"/>
          <w:color w:val="000000"/>
          <w:sz w:val="22"/>
          <w:szCs w:val="22"/>
          <w:lang w:eastAsia="en-US"/>
        </w:rPr>
        <w:t xml:space="preserve">and </w:t>
      </w:r>
      <w:r w:rsidRPr="00997C94">
        <w:rPr>
          <w:rFonts w:ascii="Arial" w:eastAsia="Calibri" w:hAnsi="Arial" w:cs="Arial"/>
          <w:color w:val="000000"/>
          <w:sz w:val="22"/>
          <w:szCs w:val="22"/>
          <w:lang w:eastAsia="en-US"/>
        </w:rPr>
        <w:t xml:space="preserve">data </w:t>
      </w:r>
      <w:r w:rsidR="00862D8F" w:rsidRPr="00997C94">
        <w:rPr>
          <w:rFonts w:ascii="Arial" w:eastAsia="Calibri" w:hAnsi="Arial" w:cs="Arial"/>
          <w:color w:val="000000"/>
          <w:sz w:val="22"/>
          <w:szCs w:val="22"/>
          <w:lang w:eastAsia="en-US"/>
        </w:rPr>
        <w:t>analysis to meet the needs of the chosen topic.</w:t>
      </w:r>
    </w:p>
    <w:p w14:paraId="40F5C4F6" w14:textId="5BAEB9E4" w:rsidR="00862D8F" w:rsidRPr="00997C94" w:rsidRDefault="00DB725C" w:rsidP="00862D8F">
      <w:pPr>
        <w:numPr>
          <w:ilvl w:val="0"/>
          <w:numId w:val="10"/>
        </w:numPr>
        <w:spacing w:before="120" w:after="200" w:line="276" w:lineRule="auto"/>
        <w:rPr>
          <w:rFonts w:ascii="Arial" w:hAnsi="Arial" w:cs="Arial"/>
          <w:sz w:val="22"/>
          <w:szCs w:val="22"/>
        </w:rPr>
      </w:pPr>
      <w:r w:rsidRPr="00997C94">
        <w:rPr>
          <w:rFonts w:ascii="Arial" w:eastAsia="Calibri" w:hAnsi="Arial" w:cs="Arial"/>
          <w:color w:val="000000"/>
          <w:sz w:val="22"/>
          <w:szCs w:val="22"/>
          <w:lang w:eastAsia="en-US"/>
        </w:rPr>
        <w:t xml:space="preserve">Ability to </w:t>
      </w:r>
      <w:r w:rsidR="00862D8F" w:rsidRPr="00997C94">
        <w:rPr>
          <w:rFonts w:ascii="Arial" w:eastAsia="Calibri" w:hAnsi="Arial" w:cs="Arial"/>
          <w:color w:val="000000"/>
          <w:sz w:val="22"/>
          <w:szCs w:val="22"/>
          <w:lang w:eastAsia="en-US"/>
        </w:rPr>
        <w:t>synthesis</w:t>
      </w:r>
      <w:r w:rsidRPr="00997C94">
        <w:rPr>
          <w:rFonts w:ascii="Arial" w:eastAsia="Calibri" w:hAnsi="Arial" w:cs="Arial"/>
          <w:color w:val="000000"/>
          <w:sz w:val="22"/>
          <w:szCs w:val="22"/>
          <w:lang w:eastAsia="en-US"/>
        </w:rPr>
        <w:t xml:space="preserve">e and </w:t>
      </w:r>
      <w:r w:rsidR="00862D8F" w:rsidRPr="00997C94">
        <w:rPr>
          <w:rFonts w:ascii="Arial" w:eastAsia="Calibri" w:hAnsi="Arial" w:cs="Arial"/>
          <w:color w:val="000000"/>
          <w:sz w:val="22"/>
          <w:szCs w:val="22"/>
          <w:lang w:eastAsia="en-US"/>
        </w:rPr>
        <w:t>interpret</w:t>
      </w:r>
      <w:r w:rsidRPr="00997C94">
        <w:rPr>
          <w:rFonts w:ascii="Arial" w:eastAsia="Calibri" w:hAnsi="Arial" w:cs="Arial"/>
          <w:color w:val="000000"/>
          <w:sz w:val="22"/>
          <w:szCs w:val="22"/>
          <w:lang w:eastAsia="en-US"/>
        </w:rPr>
        <w:t xml:space="preserve"> data generated by research, and evaluate in the context of appropriate literature and professional practice </w:t>
      </w:r>
    </w:p>
    <w:p w14:paraId="2F91EDD4" w14:textId="6388520A" w:rsidR="00862D8F" w:rsidRPr="00997C94" w:rsidRDefault="00862D8F" w:rsidP="00862D8F">
      <w:pPr>
        <w:numPr>
          <w:ilvl w:val="0"/>
          <w:numId w:val="10"/>
        </w:numPr>
        <w:spacing w:before="120" w:after="200" w:line="276" w:lineRule="auto"/>
        <w:rPr>
          <w:rFonts w:ascii="Arial" w:hAnsi="Arial" w:cs="Arial"/>
          <w:sz w:val="22"/>
          <w:szCs w:val="22"/>
        </w:rPr>
      </w:pPr>
      <w:r w:rsidRPr="00997C94">
        <w:rPr>
          <w:rFonts w:ascii="Arial" w:hAnsi="Arial" w:cs="Arial"/>
          <w:sz w:val="22"/>
          <w:szCs w:val="22"/>
        </w:rPr>
        <w:t>Establish</w:t>
      </w:r>
      <w:r w:rsidR="00DB725C" w:rsidRPr="00997C94">
        <w:rPr>
          <w:rFonts w:ascii="Arial" w:hAnsi="Arial" w:cs="Arial"/>
          <w:sz w:val="22"/>
          <w:szCs w:val="22"/>
        </w:rPr>
        <w:t>ment of</w:t>
      </w:r>
      <w:r w:rsidRPr="00997C94">
        <w:rPr>
          <w:rFonts w:ascii="Arial" w:hAnsi="Arial" w:cs="Arial"/>
          <w:sz w:val="22"/>
          <w:szCs w:val="22"/>
        </w:rPr>
        <w:t xml:space="preserve"> clear links between research and </w:t>
      </w:r>
      <w:r w:rsidR="00DB725C" w:rsidRPr="00997C94">
        <w:rPr>
          <w:rFonts w:ascii="Arial" w:hAnsi="Arial" w:cs="Arial"/>
          <w:sz w:val="22"/>
          <w:szCs w:val="22"/>
        </w:rPr>
        <w:t>professional practice</w:t>
      </w:r>
      <w:r w:rsidR="00A14573" w:rsidRPr="00997C94">
        <w:rPr>
          <w:rFonts w:ascii="Arial" w:hAnsi="Arial" w:cs="Arial"/>
          <w:sz w:val="22"/>
          <w:szCs w:val="22"/>
        </w:rPr>
        <w:t>,</w:t>
      </w:r>
      <w:r w:rsidR="00DB725C" w:rsidRPr="00997C94">
        <w:rPr>
          <w:rFonts w:ascii="Arial" w:hAnsi="Arial" w:cs="Arial"/>
          <w:sz w:val="22"/>
          <w:szCs w:val="22"/>
        </w:rPr>
        <w:t xml:space="preserve"> with indications of how </w:t>
      </w:r>
      <w:r w:rsidR="00A14573" w:rsidRPr="00997C94">
        <w:rPr>
          <w:rFonts w:ascii="Arial" w:hAnsi="Arial" w:cs="Arial"/>
          <w:sz w:val="22"/>
          <w:szCs w:val="22"/>
        </w:rPr>
        <w:t>research</w:t>
      </w:r>
      <w:r w:rsidR="00DB725C" w:rsidRPr="00997C94">
        <w:rPr>
          <w:rFonts w:ascii="Arial" w:hAnsi="Arial" w:cs="Arial"/>
          <w:sz w:val="22"/>
          <w:szCs w:val="22"/>
        </w:rPr>
        <w:t xml:space="preserve"> output</w:t>
      </w:r>
      <w:r w:rsidR="00A14573" w:rsidRPr="00997C94">
        <w:rPr>
          <w:rFonts w:ascii="Arial" w:hAnsi="Arial" w:cs="Arial"/>
          <w:sz w:val="22"/>
          <w:szCs w:val="22"/>
        </w:rPr>
        <w:t>s</w:t>
      </w:r>
      <w:r w:rsidR="00DB725C" w:rsidRPr="00997C94">
        <w:rPr>
          <w:rFonts w:ascii="Arial" w:hAnsi="Arial" w:cs="Arial"/>
          <w:sz w:val="22"/>
          <w:szCs w:val="22"/>
        </w:rPr>
        <w:t xml:space="preserve"> could enrich or improve practice</w:t>
      </w:r>
      <w:r w:rsidRPr="00997C94">
        <w:rPr>
          <w:rFonts w:ascii="Arial" w:hAnsi="Arial" w:cs="Arial"/>
          <w:sz w:val="22"/>
          <w:szCs w:val="22"/>
        </w:rPr>
        <w:t>.</w:t>
      </w:r>
    </w:p>
    <w:p w14:paraId="0C5DBD67" w14:textId="5CB2F161" w:rsidR="00862D8F" w:rsidRPr="00997C94" w:rsidRDefault="00DB725C" w:rsidP="00862D8F">
      <w:pPr>
        <w:numPr>
          <w:ilvl w:val="0"/>
          <w:numId w:val="10"/>
        </w:numPr>
        <w:spacing w:before="120" w:after="200" w:line="276" w:lineRule="auto"/>
        <w:rPr>
          <w:rFonts w:ascii="Arial" w:hAnsi="Arial" w:cs="Arial"/>
          <w:sz w:val="22"/>
          <w:szCs w:val="22"/>
        </w:rPr>
      </w:pPr>
      <w:r w:rsidRPr="00997C94">
        <w:rPr>
          <w:rFonts w:ascii="Arial" w:hAnsi="Arial" w:cs="Arial"/>
          <w:sz w:val="22"/>
          <w:szCs w:val="22"/>
        </w:rPr>
        <w:t>Ability to articulate all aspects of the research pro</w:t>
      </w:r>
      <w:r w:rsidR="00A14573" w:rsidRPr="00997C94">
        <w:rPr>
          <w:rFonts w:ascii="Arial" w:hAnsi="Arial" w:cs="Arial"/>
          <w:sz w:val="22"/>
          <w:szCs w:val="22"/>
        </w:rPr>
        <w:t>ject in a clear and logical way</w:t>
      </w:r>
      <w:r w:rsidR="00820532" w:rsidRPr="00997C94">
        <w:rPr>
          <w:rFonts w:ascii="Arial" w:hAnsi="Arial" w:cs="Arial"/>
          <w:sz w:val="22"/>
          <w:szCs w:val="22"/>
        </w:rPr>
        <w:t xml:space="preserve">, </w:t>
      </w:r>
      <w:r w:rsidR="00A14573" w:rsidRPr="00997C94">
        <w:rPr>
          <w:rFonts w:ascii="Arial" w:hAnsi="Arial" w:cs="Arial"/>
          <w:sz w:val="22"/>
          <w:szCs w:val="22"/>
        </w:rPr>
        <w:t xml:space="preserve">and to produce a thesis which includes </w:t>
      </w:r>
      <w:r w:rsidR="00820532" w:rsidRPr="00997C94">
        <w:rPr>
          <w:rFonts w:ascii="Arial" w:hAnsi="Arial" w:cs="Arial"/>
          <w:sz w:val="22"/>
          <w:szCs w:val="22"/>
        </w:rPr>
        <w:t xml:space="preserve">a </w:t>
      </w:r>
      <w:r w:rsidR="00862D8F" w:rsidRPr="00997C94">
        <w:rPr>
          <w:rFonts w:ascii="Arial" w:hAnsi="Arial" w:cs="Arial"/>
          <w:sz w:val="22"/>
          <w:szCs w:val="22"/>
        </w:rPr>
        <w:t xml:space="preserve">well-argued discussion </w:t>
      </w:r>
      <w:r w:rsidR="00820532" w:rsidRPr="00997C94">
        <w:rPr>
          <w:rFonts w:ascii="Arial" w:hAnsi="Arial" w:cs="Arial"/>
          <w:sz w:val="22"/>
          <w:szCs w:val="22"/>
        </w:rPr>
        <w:t>of research</w:t>
      </w:r>
      <w:r w:rsidR="00862D8F" w:rsidRPr="00997C94">
        <w:rPr>
          <w:rFonts w:ascii="Arial" w:hAnsi="Arial" w:cs="Arial"/>
          <w:sz w:val="22"/>
          <w:szCs w:val="22"/>
        </w:rPr>
        <w:t xml:space="preserve"> findings</w:t>
      </w:r>
      <w:r w:rsidR="00820532" w:rsidRPr="00997C94">
        <w:rPr>
          <w:rFonts w:ascii="Arial" w:hAnsi="Arial" w:cs="Arial"/>
          <w:sz w:val="22"/>
          <w:szCs w:val="22"/>
        </w:rPr>
        <w:t>, and clear conclusions</w:t>
      </w:r>
      <w:r w:rsidR="00862D8F" w:rsidRPr="00997C94">
        <w:rPr>
          <w:rFonts w:ascii="Arial" w:hAnsi="Arial" w:cs="Arial"/>
          <w:sz w:val="22"/>
          <w:szCs w:val="22"/>
        </w:rPr>
        <w:t>.</w:t>
      </w:r>
    </w:p>
    <w:p w14:paraId="3B9A64A1" w14:textId="77777777" w:rsidR="00B1208A" w:rsidRPr="00997C94" w:rsidRDefault="00B1208A" w:rsidP="00B1208A">
      <w:pPr>
        <w:rPr>
          <w:rFonts w:ascii="Arial" w:hAnsi="Arial" w:cs="Arial"/>
          <w:sz w:val="22"/>
          <w:szCs w:val="22"/>
        </w:rPr>
      </w:pPr>
    </w:p>
    <w:p w14:paraId="2D1344D0" w14:textId="77777777" w:rsidR="00B1208A" w:rsidRPr="00997C94" w:rsidRDefault="00B1208A" w:rsidP="00B1208A">
      <w:pPr>
        <w:pStyle w:val="fixed"/>
        <w:rPr>
          <w:rFonts w:ascii="Arial" w:hAnsi="Arial" w:cs="Arial"/>
          <w:sz w:val="22"/>
          <w:szCs w:val="22"/>
        </w:rPr>
      </w:pPr>
      <w:r w:rsidRPr="00997C94">
        <w:rPr>
          <w:rFonts w:ascii="Arial" w:hAnsi="Arial" w:cs="Arial"/>
          <w:sz w:val="22"/>
          <w:szCs w:val="22"/>
        </w:rPr>
        <w:t>LEARNING AND TEACHING STRATEGY</w:t>
      </w:r>
    </w:p>
    <w:p w14:paraId="5743AE9C" w14:textId="77777777" w:rsidR="00B1208A" w:rsidRPr="00997C94" w:rsidRDefault="00B1208A" w:rsidP="00B1208A">
      <w:pPr>
        <w:pStyle w:val="fixed"/>
        <w:rPr>
          <w:rFonts w:ascii="Arial" w:hAnsi="Arial" w:cs="Arial"/>
          <w:sz w:val="22"/>
          <w:szCs w:val="22"/>
        </w:rPr>
      </w:pPr>
    </w:p>
    <w:p w14:paraId="5A8E88B6" w14:textId="77777777" w:rsidR="00B1208A" w:rsidRPr="00997C94" w:rsidRDefault="00B1208A" w:rsidP="00F64B4A">
      <w:pPr>
        <w:keepNext/>
        <w:rPr>
          <w:rFonts w:ascii="Arial" w:hAnsi="Arial" w:cs="Arial"/>
          <w:sz w:val="22"/>
          <w:szCs w:val="22"/>
        </w:rPr>
      </w:pPr>
      <w:r w:rsidRPr="00997C94">
        <w:rPr>
          <w:rFonts w:ascii="Arial" w:hAnsi="Arial" w:cs="Arial"/>
          <w:sz w:val="22"/>
          <w:szCs w:val="22"/>
        </w:rPr>
        <w:t>The study time for the module is divided as follows:</w:t>
      </w:r>
    </w:p>
    <w:p w14:paraId="291F997E" w14:textId="77777777" w:rsidR="00B1208A" w:rsidRPr="00997C94" w:rsidRDefault="00B1208A" w:rsidP="00F64B4A">
      <w:pPr>
        <w:keepNext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B1208A" w:rsidRPr="00997C94" w14:paraId="62EABD36" w14:textId="77777777" w:rsidTr="008D7603">
        <w:tc>
          <w:tcPr>
            <w:tcW w:w="3969" w:type="dxa"/>
            <w:tcBorders>
              <w:top w:val="single" w:sz="4" w:space="0" w:color="auto"/>
              <w:left w:val="single" w:sz="4" w:space="0" w:color="auto"/>
            </w:tcBorders>
          </w:tcPr>
          <w:p w14:paraId="3C50356A" w14:textId="77777777" w:rsidR="00B1208A" w:rsidRPr="00997C94" w:rsidRDefault="00B1208A" w:rsidP="00F64B4A">
            <w:pPr>
              <w:keepNext/>
              <w:rPr>
                <w:rFonts w:ascii="Arial" w:hAnsi="Arial" w:cs="Arial"/>
                <w:b/>
                <w:sz w:val="22"/>
                <w:szCs w:val="22"/>
              </w:rPr>
            </w:pPr>
            <w:r w:rsidRPr="00997C94">
              <w:rPr>
                <w:rFonts w:ascii="Arial" w:hAnsi="Arial" w:cs="Arial"/>
                <w:b/>
                <w:sz w:val="22"/>
                <w:szCs w:val="22"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6C1DF7A6" w14:textId="77777777" w:rsidR="00B1208A" w:rsidRPr="00997C94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97C94">
              <w:rPr>
                <w:rFonts w:ascii="Arial" w:hAnsi="Arial" w:cs="Arial"/>
                <w:b/>
                <w:sz w:val="22"/>
                <w:szCs w:val="22"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54B29AD5" w14:textId="77777777" w:rsidR="00B1208A" w:rsidRPr="00997C94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97C94">
              <w:rPr>
                <w:rFonts w:ascii="Arial" w:hAnsi="Arial" w:cs="Arial"/>
                <w:b/>
                <w:sz w:val="22"/>
                <w:szCs w:val="22"/>
              </w:rPr>
              <w:t>Percentage</w:t>
            </w:r>
          </w:p>
        </w:tc>
      </w:tr>
      <w:tr w:rsidR="00B1208A" w:rsidRPr="00997C94" w14:paraId="26EEB8F0" w14:textId="77777777" w:rsidTr="008D7603">
        <w:tc>
          <w:tcPr>
            <w:tcW w:w="3969" w:type="dxa"/>
          </w:tcPr>
          <w:p w14:paraId="6269A6AB" w14:textId="77777777" w:rsidR="00B1208A" w:rsidRPr="00997C94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997C94">
              <w:rPr>
                <w:rFonts w:ascii="Arial" w:hAnsi="Arial" w:cs="Arial"/>
                <w:sz w:val="22"/>
                <w:szCs w:val="22"/>
              </w:rPr>
              <w:t>Scheduled learning</w:t>
            </w:r>
          </w:p>
        </w:tc>
        <w:tc>
          <w:tcPr>
            <w:tcW w:w="1701" w:type="dxa"/>
          </w:tcPr>
          <w:p w14:paraId="0A2BD719" w14:textId="668E8208" w:rsidR="00B1208A" w:rsidRPr="00997C94" w:rsidRDefault="00DC1F1D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97C94">
              <w:rPr>
                <w:rFonts w:ascii="Arial" w:hAnsi="Arial" w:cs="Arial"/>
                <w:sz w:val="22"/>
                <w:szCs w:val="22"/>
              </w:rPr>
              <w:t>180</w:t>
            </w:r>
          </w:p>
        </w:tc>
        <w:tc>
          <w:tcPr>
            <w:tcW w:w="1843" w:type="dxa"/>
          </w:tcPr>
          <w:p w14:paraId="4EE79FEA" w14:textId="51DCC10C" w:rsidR="00B1208A" w:rsidRPr="00997C94" w:rsidRDefault="00820532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97C94">
              <w:rPr>
                <w:rFonts w:ascii="Arial" w:hAnsi="Arial" w:cs="Arial"/>
                <w:sz w:val="22"/>
                <w:szCs w:val="22"/>
              </w:rPr>
              <w:t>5</w:t>
            </w:r>
          </w:p>
        </w:tc>
      </w:tr>
      <w:tr w:rsidR="00B1208A" w:rsidRPr="00997C94" w14:paraId="45BF0E78" w14:textId="77777777" w:rsidTr="008D7603">
        <w:tc>
          <w:tcPr>
            <w:tcW w:w="3969" w:type="dxa"/>
          </w:tcPr>
          <w:p w14:paraId="2F399C5D" w14:textId="77777777" w:rsidR="00B1208A" w:rsidRPr="00997C94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997C94">
              <w:rPr>
                <w:rFonts w:ascii="Arial" w:hAnsi="Arial" w:cs="Arial"/>
                <w:sz w:val="22"/>
                <w:szCs w:val="22"/>
              </w:rPr>
              <w:t>Independent learning</w:t>
            </w:r>
          </w:p>
        </w:tc>
        <w:tc>
          <w:tcPr>
            <w:tcW w:w="1701" w:type="dxa"/>
          </w:tcPr>
          <w:p w14:paraId="50307912" w14:textId="22A8CD42" w:rsidR="00B1208A" w:rsidRPr="00997C94" w:rsidRDefault="00DC1F1D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97C94">
              <w:rPr>
                <w:rFonts w:ascii="Arial" w:hAnsi="Arial" w:cs="Arial"/>
                <w:sz w:val="22"/>
                <w:szCs w:val="22"/>
              </w:rPr>
              <w:t>3420</w:t>
            </w:r>
          </w:p>
        </w:tc>
        <w:tc>
          <w:tcPr>
            <w:tcW w:w="1843" w:type="dxa"/>
          </w:tcPr>
          <w:p w14:paraId="6EA186D8" w14:textId="5AAA9AE8" w:rsidR="00B1208A" w:rsidRPr="00997C94" w:rsidRDefault="00820532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97C94">
              <w:rPr>
                <w:rFonts w:ascii="Arial" w:hAnsi="Arial" w:cs="Arial"/>
                <w:sz w:val="22"/>
                <w:szCs w:val="22"/>
              </w:rPr>
              <w:t>95</w:t>
            </w:r>
          </w:p>
        </w:tc>
      </w:tr>
      <w:tr w:rsidR="00B1208A" w:rsidRPr="00997C94" w14:paraId="1D475C2E" w14:textId="77777777" w:rsidTr="008D7603">
        <w:tc>
          <w:tcPr>
            <w:tcW w:w="3969" w:type="dxa"/>
          </w:tcPr>
          <w:p w14:paraId="4D9AF120" w14:textId="77777777" w:rsidR="00B1208A" w:rsidRPr="00997C94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997C94">
              <w:rPr>
                <w:rFonts w:ascii="Arial" w:hAnsi="Arial" w:cs="Arial"/>
                <w:sz w:val="22"/>
                <w:szCs w:val="22"/>
              </w:rPr>
              <w:t>Placement learning</w:t>
            </w:r>
          </w:p>
        </w:tc>
        <w:tc>
          <w:tcPr>
            <w:tcW w:w="1701" w:type="dxa"/>
          </w:tcPr>
          <w:p w14:paraId="4C21492B" w14:textId="77777777" w:rsidR="00B1208A" w:rsidRPr="00997C94" w:rsidRDefault="00B1208A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3" w:type="dxa"/>
          </w:tcPr>
          <w:p w14:paraId="3400C9B8" w14:textId="77777777" w:rsidR="00B1208A" w:rsidRPr="00997C94" w:rsidRDefault="00B1208A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B1208A" w:rsidRPr="00997C94" w14:paraId="4D7414AB" w14:textId="77777777" w:rsidTr="008D7603">
        <w:tc>
          <w:tcPr>
            <w:tcW w:w="3969" w:type="dxa"/>
          </w:tcPr>
          <w:p w14:paraId="55A81D5D" w14:textId="77777777" w:rsidR="00B1208A" w:rsidRPr="00997C94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997C94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701" w:type="dxa"/>
          </w:tcPr>
          <w:p w14:paraId="2D7B4BA8" w14:textId="432268EE" w:rsidR="00B1208A" w:rsidRPr="00997C94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95ED7">
              <w:rPr>
                <w:rFonts w:ascii="Arial" w:hAnsi="Arial" w:cs="Arial"/>
                <w:b/>
                <w:sz w:val="22"/>
                <w:szCs w:val="22"/>
              </w:rPr>
              <w:t>[</w:t>
            </w:r>
            <w:r w:rsidR="00820532" w:rsidRPr="00795ED7">
              <w:rPr>
                <w:rFonts w:ascii="Arial" w:hAnsi="Arial" w:cs="Arial"/>
                <w:b/>
                <w:sz w:val="22"/>
                <w:szCs w:val="22"/>
              </w:rPr>
              <w:t>360</w:t>
            </w:r>
            <w:r w:rsidR="00DC1F1D" w:rsidRPr="00795ED7">
              <w:rPr>
                <w:rFonts w:ascii="Arial" w:hAnsi="Arial" w:cs="Arial"/>
                <w:b/>
                <w:sz w:val="22"/>
                <w:szCs w:val="22"/>
              </w:rPr>
              <w:t>0</w:t>
            </w:r>
            <w:r w:rsidRPr="00795ED7">
              <w:rPr>
                <w:rFonts w:ascii="Arial" w:hAnsi="Arial" w:cs="Arial"/>
                <w:b/>
                <w:sz w:val="22"/>
                <w:szCs w:val="22"/>
              </w:rPr>
              <w:t>]</w:t>
            </w:r>
          </w:p>
        </w:tc>
        <w:tc>
          <w:tcPr>
            <w:tcW w:w="1843" w:type="dxa"/>
          </w:tcPr>
          <w:p w14:paraId="6E1241D2" w14:textId="77777777" w:rsidR="00B1208A" w:rsidRPr="00997C94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97C94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14:paraId="7949B5DD" w14:textId="77777777" w:rsidR="00B1208A" w:rsidRPr="00997C94" w:rsidRDefault="00B1208A" w:rsidP="00B1208A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1BD2E602" w14:textId="77777777" w:rsidR="00B1208A" w:rsidRPr="00997C94" w:rsidRDefault="00B1208A" w:rsidP="00B1208A">
      <w:pPr>
        <w:pStyle w:val="fixed"/>
        <w:ind w:left="0" w:firstLine="0"/>
        <w:rPr>
          <w:rFonts w:ascii="Arial" w:hAnsi="Arial" w:cs="Arial"/>
          <w:sz w:val="22"/>
          <w:szCs w:val="22"/>
        </w:rPr>
      </w:pPr>
      <w:r w:rsidRPr="00997C94">
        <w:rPr>
          <w:rFonts w:ascii="Arial" w:hAnsi="Arial" w:cs="Arial"/>
          <w:sz w:val="22"/>
          <w:szCs w:val="22"/>
        </w:rPr>
        <w:t>ASSESSMENT</w:t>
      </w:r>
    </w:p>
    <w:p w14:paraId="04CEA4FC" w14:textId="77777777" w:rsidR="00B1208A" w:rsidRPr="00997C94" w:rsidRDefault="00B1208A" w:rsidP="00B1208A">
      <w:pPr>
        <w:pStyle w:val="fixed"/>
        <w:ind w:left="0"/>
        <w:rPr>
          <w:rFonts w:ascii="Arial" w:hAnsi="Arial" w:cs="Arial"/>
          <w:sz w:val="22"/>
          <w:szCs w:val="22"/>
        </w:rPr>
      </w:pPr>
    </w:p>
    <w:p w14:paraId="069C0B40" w14:textId="77777777" w:rsidR="00B1208A" w:rsidRPr="00997C94" w:rsidRDefault="00B1208A" w:rsidP="00B1208A">
      <w:pPr>
        <w:rPr>
          <w:rFonts w:ascii="Arial" w:hAnsi="Arial" w:cs="Arial"/>
          <w:b/>
          <w:sz w:val="22"/>
          <w:szCs w:val="22"/>
        </w:rPr>
      </w:pPr>
      <w:r w:rsidRPr="00997C94">
        <w:rPr>
          <w:rFonts w:ascii="Arial" w:hAnsi="Arial" w:cs="Arial"/>
          <w:b/>
          <w:sz w:val="22"/>
          <w:szCs w:val="22"/>
        </w:rPr>
        <w:t>Assessment Component 1</w:t>
      </w:r>
    </w:p>
    <w:p w14:paraId="2B685677" w14:textId="77777777" w:rsidR="00B1208A" w:rsidRPr="00997C94" w:rsidRDefault="00BA343F" w:rsidP="00B1208A">
      <w:pPr>
        <w:rPr>
          <w:rFonts w:ascii="Arial" w:hAnsi="Arial" w:cs="Arial"/>
          <w:b/>
          <w:i/>
          <w:sz w:val="22"/>
          <w:szCs w:val="22"/>
        </w:rPr>
      </w:pPr>
      <w:r w:rsidRPr="00997C94">
        <w:rPr>
          <w:rFonts w:ascii="Arial" w:hAnsi="Arial" w:cs="Arial"/>
          <w:b/>
          <w:i/>
          <w:sz w:val="22"/>
          <w:szCs w:val="22"/>
        </w:rPr>
        <w:t>(Tick one)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7"/>
        <w:gridCol w:w="2322"/>
        <w:gridCol w:w="526"/>
        <w:gridCol w:w="2391"/>
        <w:gridCol w:w="526"/>
        <w:gridCol w:w="2358"/>
      </w:tblGrid>
      <w:tr w:rsidR="00B1208A" w:rsidRPr="00997C94" w14:paraId="17A77498" w14:textId="77777777" w:rsidTr="008D7603">
        <w:sdt>
          <w:sdtPr>
            <w:rPr>
              <w:rFonts w:ascii="Arial" w:hAnsi="Arial" w:cs="Arial"/>
              <w:sz w:val="22"/>
              <w:szCs w:val="22"/>
            </w:rPr>
            <w:id w:val="59136065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62" w:type="dxa"/>
              </w:tcPr>
              <w:p w14:paraId="5CC9E041" w14:textId="77777777" w:rsidR="00B1208A" w:rsidRPr="00997C94" w:rsidRDefault="009A077A" w:rsidP="008D760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997C94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58" w:type="dxa"/>
          </w:tcPr>
          <w:p w14:paraId="47AD1353" w14:textId="77777777" w:rsidR="00B1208A" w:rsidRPr="00997C94" w:rsidRDefault="00B1208A" w:rsidP="008D760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97C94">
              <w:rPr>
                <w:rFonts w:ascii="Arial" w:hAnsi="Arial" w:cs="Arial"/>
                <w:b/>
                <w:sz w:val="22"/>
                <w:szCs w:val="22"/>
              </w:rPr>
              <w:t>Written exam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1775057043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55CB3EB4" w14:textId="71C3802D" w:rsidR="00B1208A" w:rsidRPr="00997C94" w:rsidRDefault="00820532" w:rsidP="008D760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997C94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tc>
          </w:sdtContent>
        </w:sdt>
        <w:tc>
          <w:tcPr>
            <w:tcW w:w="2482" w:type="dxa"/>
          </w:tcPr>
          <w:p w14:paraId="71315A47" w14:textId="77777777" w:rsidR="00B1208A" w:rsidRPr="00997C94" w:rsidRDefault="00B1208A" w:rsidP="008D760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97C94">
              <w:rPr>
                <w:rFonts w:ascii="Arial" w:hAnsi="Arial" w:cs="Arial"/>
                <w:b/>
                <w:sz w:val="22"/>
                <w:szCs w:val="22"/>
              </w:rPr>
              <w:t>Coursework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-77347391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538" w:type="dxa"/>
              </w:tcPr>
              <w:p w14:paraId="0D613C4C" w14:textId="77777777" w:rsidR="00B1208A" w:rsidRPr="00997C94" w:rsidRDefault="009A077A" w:rsidP="008D7603">
                <w:pPr>
                  <w:rPr>
                    <w:rFonts w:ascii="Arial" w:hAnsi="Arial" w:cs="Arial"/>
                    <w:b/>
                    <w:sz w:val="22"/>
                    <w:szCs w:val="22"/>
                  </w:rPr>
                </w:pPr>
                <w:r w:rsidRPr="00997C94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2482" w:type="dxa"/>
          </w:tcPr>
          <w:p w14:paraId="6652F5AA" w14:textId="77777777" w:rsidR="00B1208A" w:rsidRPr="00997C94" w:rsidRDefault="00B1208A" w:rsidP="008D760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97C94">
              <w:rPr>
                <w:rFonts w:ascii="Arial" w:hAnsi="Arial" w:cs="Arial"/>
                <w:b/>
                <w:sz w:val="22"/>
                <w:szCs w:val="22"/>
              </w:rPr>
              <w:t>Practical</w:t>
            </w:r>
          </w:p>
        </w:tc>
      </w:tr>
    </w:tbl>
    <w:p w14:paraId="0E30AC09" w14:textId="77777777" w:rsidR="00B1208A" w:rsidRPr="00997C94" w:rsidRDefault="00B1208A" w:rsidP="00B1208A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8784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B1208A" w:rsidRPr="00997C94" w14:paraId="40F81BA5" w14:textId="77777777" w:rsidTr="00B53530">
        <w:tc>
          <w:tcPr>
            <w:tcW w:w="3256" w:type="dxa"/>
          </w:tcPr>
          <w:p w14:paraId="7C448D50" w14:textId="77777777" w:rsidR="00B1208A" w:rsidRPr="00997C94" w:rsidRDefault="00F0221E" w:rsidP="008D7603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97C94">
              <w:rPr>
                <w:rFonts w:ascii="Arial" w:hAnsi="Arial" w:cs="Arial"/>
                <w:b/>
                <w:sz w:val="22"/>
                <w:szCs w:val="22"/>
              </w:rPr>
              <w:t>Mode of a</w:t>
            </w:r>
            <w:r w:rsidR="00B1208A" w:rsidRPr="00997C94">
              <w:rPr>
                <w:rFonts w:ascii="Arial" w:hAnsi="Arial" w:cs="Arial"/>
                <w:b/>
                <w:sz w:val="22"/>
                <w:szCs w:val="22"/>
              </w:rPr>
              <w:t>ssessment</w:t>
            </w:r>
          </w:p>
        </w:tc>
        <w:tc>
          <w:tcPr>
            <w:tcW w:w="3969" w:type="dxa"/>
          </w:tcPr>
          <w:p w14:paraId="6CEE312B" w14:textId="77777777" w:rsidR="00B1208A" w:rsidRPr="00997C94" w:rsidRDefault="00F0221E" w:rsidP="008D7603">
            <w:pPr>
              <w:rPr>
                <w:rFonts w:ascii="Arial" w:hAnsi="Arial" w:cs="Arial"/>
                <w:sz w:val="22"/>
                <w:szCs w:val="22"/>
              </w:rPr>
            </w:pPr>
            <w:r w:rsidRPr="00997C94">
              <w:rPr>
                <w:rFonts w:ascii="Arial" w:hAnsi="Arial" w:cs="Arial"/>
                <w:b/>
                <w:sz w:val="22"/>
                <w:szCs w:val="22"/>
              </w:rPr>
              <w:t>Volume</w:t>
            </w:r>
          </w:p>
        </w:tc>
        <w:tc>
          <w:tcPr>
            <w:tcW w:w="1559" w:type="dxa"/>
          </w:tcPr>
          <w:p w14:paraId="08E1293F" w14:textId="77777777" w:rsidR="00B1208A" w:rsidRPr="00997C94" w:rsidRDefault="00B1208A" w:rsidP="008D7603">
            <w:pPr>
              <w:rPr>
                <w:rFonts w:ascii="Arial" w:hAnsi="Arial" w:cs="Arial"/>
                <w:sz w:val="22"/>
                <w:szCs w:val="22"/>
              </w:rPr>
            </w:pPr>
            <w:r w:rsidRPr="00997C94">
              <w:rPr>
                <w:rFonts w:ascii="Arial" w:hAnsi="Arial" w:cs="Arial"/>
                <w:b/>
                <w:sz w:val="22"/>
                <w:szCs w:val="22"/>
              </w:rPr>
              <w:t>Weighting</w:t>
            </w:r>
          </w:p>
        </w:tc>
      </w:tr>
      <w:tr w:rsidR="00B1208A" w:rsidRPr="00997C94" w14:paraId="5A05A4A8" w14:textId="77777777" w:rsidTr="00B53530">
        <w:tc>
          <w:tcPr>
            <w:tcW w:w="3256" w:type="dxa"/>
          </w:tcPr>
          <w:p w14:paraId="094966E8" w14:textId="14DD838F" w:rsidR="00B1208A" w:rsidRPr="00997C94" w:rsidRDefault="00820532" w:rsidP="00DC1F1D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997C94">
              <w:rPr>
                <w:rFonts w:ascii="Arial" w:hAnsi="Arial" w:cs="Arial"/>
                <w:sz w:val="22"/>
                <w:szCs w:val="22"/>
              </w:rPr>
              <w:t xml:space="preserve">Work-based research project supervised in accordance with the regulations and Code of Practice for professional doctorates </w:t>
            </w:r>
          </w:p>
        </w:tc>
        <w:tc>
          <w:tcPr>
            <w:tcW w:w="3969" w:type="dxa"/>
          </w:tcPr>
          <w:p w14:paraId="5FFD7D37" w14:textId="4FF28EFA" w:rsidR="00B1208A" w:rsidRPr="00795ED7" w:rsidRDefault="00820532" w:rsidP="00F0221E">
            <w:pPr>
              <w:jc w:val="left"/>
              <w:rPr>
                <w:rFonts w:ascii="Arial" w:hAnsi="Arial" w:cs="Arial"/>
                <w:sz w:val="22"/>
                <w:szCs w:val="22"/>
              </w:rPr>
            </w:pPr>
            <w:r w:rsidRPr="00795ED7">
              <w:rPr>
                <w:rFonts w:ascii="Arial" w:hAnsi="Arial" w:cs="Arial"/>
                <w:sz w:val="22"/>
                <w:szCs w:val="22"/>
              </w:rPr>
              <w:t>67,500 words</w:t>
            </w:r>
            <w:r w:rsidR="00F0221E" w:rsidRPr="00795ED7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</w:tcPr>
          <w:p w14:paraId="1AB983E5" w14:textId="26EC517E" w:rsidR="00B1208A" w:rsidRPr="00795ED7" w:rsidRDefault="00820532" w:rsidP="008D7603">
            <w:pPr>
              <w:rPr>
                <w:rFonts w:ascii="Arial" w:hAnsi="Arial" w:cs="Arial"/>
                <w:sz w:val="22"/>
                <w:szCs w:val="22"/>
              </w:rPr>
            </w:pPr>
            <w:r w:rsidRPr="00795ED7">
              <w:rPr>
                <w:rFonts w:ascii="Arial" w:hAnsi="Arial" w:cs="Arial"/>
                <w:sz w:val="22"/>
                <w:szCs w:val="22"/>
              </w:rPr>
              <w:t>100%</w:t>
            </w:r>
          </w:p>
        </w:tc>
      </w:tr>
    </w:tbl>
    <w:p w14:paraId="258AB147" w14:textId="77777777" w:rsidR="00B1208A" w:rsidRPr="00997C94" w:rsidRDefault="00B1208A" w:rsidP="00B1208A">
      <w:pPr>
        <w:rPr>
          <w:rFonts w:ascii="Arial" w:hAnsi="Arial" w:cs="Arial"/>
          <w:b/>
          <w:sz w:val="22"/>
          <w:szCs w:val="22"/>
        </w:rPr>
      </w:pPr>
    </w:p>
    <w:p w14:paraId="54BFA804" w14:textId="77777777" w:rsidR="00B1208A" w:rsidRPr="00997C94" w:rsidRDefault="00B1208A" w:rsidP="00B1208A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55F97DFF" w14:textId="77777777" w:rsidR="00B1208A" w:rsidRPr="00997C94" w:rsidRDefault="00B1208A" w:rsidP="00B1208A">
      <w:pPr>
        <w:pStyle w:val="fixed"/>
        <w:ind w:left="0" w:firstLine="0"/>
        <w:rPr>
          <w:rFonts w:ascii="Arial" w:hAnsi="Arial" w:cs="Arial"/>
          <w:b w:val="0"/>
          <w:sz w:val="22"/>
          <w:szCs w:val="22"/>
        </w:rPr>
      </w:pPr>
    </w:p>
    <w:p w14:paraId="5F63932D" w14:textId="77777777" w:rsidR="00B1208A" w:rsidRPr="00997C94" w:rsidRDefault="00B1208A" w:rsidP="00F64B4A">
      <w:pPr>
        <w:pStyle w:val="fixed"/>
        <w:keepNext/>
        <w:ind w:left="0" w:firstLine="0"/>
        <w:jc w:val="both"/>
        <w:rPr>
          <w:rFonts w:ascii="Arial" w:hAnsi="Arial" w:cs="Arial"/>
          <w:sz w:val="22"/>
          <w:szCs w:val="22"/>
        </w:rPr>
      </w:pPr>
      <w:r w:rsidRPr="00997C94">
        <w:rPr>
          <w:rFonts w:ascii="Arial" w:hAnsi="Arial" w:cs="Arial"/>
          <w:sz w:val="22"/>
          <w:szCs w:val="22"/>
        </w:rPr>
        <w:t>Assessment Summary</w:t>
      </w: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B1208A" w:rsidRPr="00997C94" w14:paraId="2CD36089" w14:textId="77777777" w:rsidTr="008D7603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</w:tcPr>
          <w:p w14:paraId="0A1202A3" w14:textId="77777777" w:rsidR="00B1208A" w:rsidRPr="00997C94" w:rsidRDefault="00B1208A" w:rsidP="00F64B4A">
            <w:pPr>
              <w:keepNext/>
              <w:rPr>
                <w:rFonts w:ascii="Arial" w:hAnsi="Arial" w:cs="Arial"/>
                <w:b/>
                <w:sz w:val="22"/>
                <w:szCs w:val="22"/>
              </w:rPr>
            </w:pPr>
            <w:r w:rsidRPr="00997C94">
              <w:rPr>
                <w:rFonts w:ascii="Arial" w:hAnsi="Arial" w:cs="Arial"/>
                <w:b/>
                <w:sz w:val="22"/>
                <w:szCs w:val="22"/>
              </w:rPr>
              <w:t>Activity type</w:t>
            </w:r>
          </w:p>
        </w:tc>
        <w:tc>
          <w:tcPr>
            <w:tcW w:w="1842" w:type="dxa"/>
          </w:tcPr>
          <w:p w14:paraId="6FFBE028" w14:textId="77777777" w:rsidR="00B1208A" w:rsidRPr="00997C94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97C94">
              <w:rPr>
                <w:rFonts w:ascii="Arial" w:hAnsi="Arial" w:cs="Arial"/>
                <w:b/>
                <w:sz w:val="22"/>
                <w:szCs w:val="22"/>
              </w:rPr>
              <w:t>Percentage</w:t>
            </w:r>
          </w:p>
        </w:tc>
      </w:tr>
      <w:tr w:rsidR="00B1208A" w:rsidRPr="00997C94" w14:paraId="7AB2E407" w14:textId="77777777" w:rsidTr="008D7603">
        <w:tc>
          <w:tcPr>
            <w:tcW w:w="3261" w:type="dxa"/>
          </w:tcPr>
          <w:p w14:paraId="442B20F1" w14:textId="77777777" w:rsidR="00B1208A" w:rsidRPr="00997C94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997C94">
              <w:rPr>
                <w:rFonts w:ascii="Arial" w:hAnsi="Arial" w:cs="Arial"/>
                <w:sz w:val="22"/>
                <w:szCs w:val="22"/>
              </w:rPr>
              <w:t>Written exam</w:t>
            </w:r>
          </w:p>
        </w:tc>
        <w:tc>
          <w:tcPr>
            <w:tcW w:w="1842" w:type="dxa"/>
          </w:tcPr>
          <w:p w14:paraId="459B87BB" w14:textId="326EF77F" w:rsidR="00B1208A" w:rsidRPr="00997C94" w:rsidRDefault="00DC1F1D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97C94"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B1208A" w:rsidRPr="00997C94" w14:paraId="23744F38" w14:textId="77777777" w:rsidTr="008D7603">
        <w:tc>
          <w:tcPr>
            <w:tcW w:w="3261" w:type="dxa"/>
          </w:tcPr>
          <w:p w14:paraId="3BE2CB3E" w14:textId="77777777" w:rsidR="00B1208A" w:rsidRPr="00997C94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997C94">
              <w:rPr>
                <w:rFonts w:ascii="Arial" w:hAnsi="Arial" w:cs="Arial"/>
                <w:sz w:val="22"/>
                <w:szCs w:val="22"/>
              </w:rPr>
              <w:t>Coursework</w:t>
            </w:r>
          </w:p>
        </w:tc>
        <w:tc>
          <w:tcPr>
            <w:tcW w:w="1842" w:type="dxa"/>
          </w:tcPr>
          <w:p w14:paraId="069BD62E" w14:textId="3D9C5B7F" w:rsidR="00B1208A" w:rsidRPr="00997C94" w:rsidRDefault="00DC1F1D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97C94">
              <w:rPr>
                <w:rFonts w:ascii="Arial" w:hAnsi="Arial" w:cs="Arial"/>
                <w:sz w:val="22"/>
                <w:szCs w:val="22"/>
              </w:rPr>
              <w:t>100%</w:t>
            </w:r>
          </w:p>
        </w:tc>
      </w:tr>
      <w:tr w:rsidR="00B1208A" w:rsidRPr="00997C94" w14:paraId="019F47AF" w14:textId="77777777" w:rsidTr="008D7603">
        <w:tc>
          <w:tcPr>
            <w:tcW w:w="3261" w:type="dxa"/>
          </w:tcPr>
          <w:p w14:paraId="400FED23" w14:textId="77777777" w:rsidR="00B1208A" w:rsidRPr="00997C94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997C94">
              <w:rPr>
                <w:rFonts w:ascii="Arial" w:hAnsi="Arial" w:cs="Arial"/>
                <w:sz w:val="22"/>
                <w:szCs w:val="22"/>
              </w:rPr>
              <w:t>Practical</w:t>
            </w:r>
          </w:p>
        </w:tc>
        <w:tc>
          <w:tcPr>
            <w:tcW w:w="1842" w:type="dxa"/>
          </w:tcPr>
          <w:p w14:paraId="3E0930BB" w14:textId="66198D3D" w:rsidR="00B1208A" w:rsidRPr="00997C94" w:rsidRDefault="00DC1F1D" w:rsidP="00F64B4A">
            <w:pPr>
              <w:keepNext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97C94">
              <w:rPr>
                <w:rFonts w:ascii="Arial" w:hAnsi="Arial" w:cs="Arial"/>
                <w:sz w:val="22"/>
                <w:szCs w:val="22"/>
              </w:rPr>
              <w:t>0</w:t>
            </w:r>
          </w:p>
        </w:tc>
      </w:tr>
      <w:tr w:rsidR="00B1208A" w:rsidRPr="00997C94" w14:paraId="789CB008" w14:textId="77777777" w:rsidTr="008D7603">
        <w:tc>
          <w:tcPr>
            <w:tcW w:w="3261" w:type="dxa"/>
          </w:tcPr>
          <w:p w14:paraId="568DBE91" w14:textId="77777777" w:rsidR="00B1208A" w:rsidRPr="00997C94" w:rsidRDefault="00B1208A" w:rsidP="00F64B4A">
            <w:pPr>
              <w:keepNext/>
              <w:rPr>
                <w:rFonts w:ascii="Arial" w:hAnsi="Arial" w:cs="Arial"/>
                <w:sz w:val="22"/>
                <w:szCs w:val="22"/>
              </w:rPr>
            </w:pPr>
            <w:r w:rsidRPr="00997C94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842" w:type="dxa"/>
          </w:tcPr>
          <w:p w14:paraId="16D4B126" w14:textId="77777777" w:rsidR="00B1208A" w:rsidRPr="00997C94" w:rsidRDefault="00B1208A" w:rsidP="00F64B4A">
            <w:pPr>
              <w:keepNext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997C94">
              <w:rPr>
                <w:rFonts w:ascii="Arial" w:hAnsi="Arial" w:cs="Arial"/>
                <w:b/>
                <w:sz w:val="22"/>
                <w:szCs w:val="22"/>
              </w:rPr>
              <w:t>100%</w:t>
            </w:r>
          </w:p>
        </w:tc>
      </w:tr>
    </w:tbl>
    <w:p w14:paraId="2E1A09B6" w14:textId="77777777" w:rsidR="00B1208A" w:rsidRPr="00997C94" w:rsidRDefault="00B1208A" w:rsidP="00B1208A">
      <w:pPr>
        <w:rPr>
          <w:rFonts w:ascii="Arial" w:hAnsi="Arial" w:cs="Arial"/>
          <w:sz w:val="22"/>
          <w:szCs w:val="22"/>
        </w:rPr>
      </w:pPr>
    </w:p>
    <w:p w14:paraId="0AEB90ED" w14:textId="77777777" w:rsidR="00B1208A" w:rsidRPr="00997C94" w:rsidRDefault="00B1208A" w:rsidP="00B1208A">
      <w:pPr>
        <w:rPr>
          <w:rFonts w:ascii="Arial" w:hAnsi="Arial" w:cs="Arial"/>
          <w:sz w:val="22"/>
          <w:szCs w:val="22"/>
        </w:rPr>
      </w:pPr>
    </w:p>
    <w:p w14:paraId="0A23966A" w14:textId="77777777" w:rsidR="00A74B3E" w:rsidRPr="00997C94" w:rsidRDefault="00F64B4A" w:rsidP="00A74B3E">
      <w:pPr>
        <w:rPr>
          <w:rFonts w:ascii="Arial" w:hAnsi="Arial" w:cs="Arial"/>
          <w:b/>
          <w:sz w:val="22"/>
          <w:szCs w:val="22"/>
        </w:rPr>
      </w:pPr>
      <w:r w:rsidRPr="00997C94">
        <w:rPr>
          <w:rFonts w:ascii="Arial" w:hAnsi="Arial" w:cs="Arial"/>
          <w:b/>
          <w:sz w:val="22"/>
          <w:szCs w:val="22"/>
        </w:rPr>
        <w:t>READING LIST</w:t>
      </w:r>
    </w:p>
    <w:p w14:paraId="124E0A79" w14:textId="77777777" w:rsidR="00A74B3E" w:rsidRPr="00997C94" w:rsidRDefault="00A74B3E" w:rsidP="00A74B3E">
      <w:pPr>
        <w:rPr>
          <w:rFonts w:ascii="Arial" w:hAnsi="Arial" w:cs="Arial"/>
          <w:b/>
          <w:sz w:val="22"/>
          <w:szCs w:val="22"/>
        </w:rPr>
      </w:pPr>
    </w:p>
    <w:p w14:paraId="5728B5C5" w14:textId="77777777" w:rsidR="00A74B3E" w:rsidRPr="00997C94" w:rsidRDefault="00A74B3E" w:rsidP="00A74B3E">
      <w:pPr>
        <w:rPr>
          <w:rFonts w:ascii="Arial" w:hAnsi="Arial" w:cs="Arial"/>
          <w:b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89"/>
        <w:gridCol w:w="5605"/>
        <w:gridCol w:w="1366"/>
      </w:tblGrid>
      <w:tr w:rsidR="00A74B3E" w:rsidRPr="00997C94" w14:paraId="7696D220" w14:textId="77777777" w:rsidTr="00BA343F">
        <w:tc>
          <w:tcPr>
            <w:tcW w:w="1689" w:type="dxa"/>
            <w:shd w:val="clear" w:color="auto" w:fill="BFBFBF" w:themeFill="background1" w:themeFillShade="BF"/>
          </w:tcPr>
          <w:p w14:paraId="4FD22BA5" w14:textId="77777777" w:rsidR="00A74B3E" w:rsidRPr="00997C94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997C94">
              <w:rPr>
                <w:rFonts w:ascii="Arial" w:hAnsi="Arial" w:cs="Arial"/>
                <w:b/>
                <w:sz w:val="22"/>
                <w:szCs w:val="22"/>
              </w:rPr>
              <w:t>Module Code</w:t>
            </w:r>
          </w:p>
        </w:tc>
        <w:tc>
          <w:tcPr>
            <w:tcW w:w="6971" w:type="dxa"/>
            <w:gridSpan w:val="2"/>
          </w:tcPr>
          <w:p w14:paraId="4CE1340E" w14:textId="52C0C659" w:rsidR="00A74B3E" w:rsidRPr="00997C94" w:rsidRDefault="00A14573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997C94">
              <w:rPr>
                <w:rFonts w:ascii="Arial" w:hAnsi="Arial" w:cs="Arial"/>
                <w:b/>
                <w:sz w:val="22"/>
                <w:szCs w:val="22"/>
              </w:rPr>
              <w:t>BMPF8102</w:t>
            </w:r>
          </w:p>
        </w:tc>
      </w:tr>
      <w:tr w:rsidR="00A74B3E" w:rsidRPr="00997C94" w14:paraId="6D5148FE" w14:textId="77777777" w:rsidTr="00BA343F">
        <w:tc>
          <w:tcPr>
            <w:tcW w:w="1689" w:type="dxa"/>
            <w:shd w:val="clear" w:color="auto" w:fill="BFBFBF" w:themeFill="background1" w:themeFillShade="BF"/>
          </w:tcPr>
          <w:p w14:paraId="13081C0D" w14:textId="77777777" w:rsidR="00A74B3E" w:rsidRPr="00997C94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997C94">
              <w:rPr>
                <w:rFonts w:ascii="Arial" w:hAnsi="Arial" w:cs="Arial"/>
                <w:b/>
                <w:sz w:val="22"/>
                <w:szCs w:val="22"/>
              </w:rPr>
              <w:t>Module Title</w:t>
            </w:r>
          </w:p>
        </w:tc>
        <w:tc>
          <w:tcPr>
            <w:tcW w:w="6971" w:type="dxa"/>
            <w:gridSpan w:val="2"/>
          </w:tcPr>
          <w:p w14:paraId="3928CD1B" w14:textId="2D4C2BCD" w:rsidR="00A74B3E" w:rsidRPr="00997C94" w:rsidRDefault="00A14573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997C94">
              <w:rPr>
                <w:rFonts w:ascii="Arial" w:hAnsi="Arial" w:cs="Arial"/>
                <w:b/>
                <w:sz w:val="22"/>
                <w:szCs w:val="22"/>
              </w:rPr>
              <w:t>Work-based research project</w:t>
            </w:r>
          </w:p>
        </w:tc>
      </w:tr>
      <w:tr w:rsidR="00A74B3E" w:rsidRPr="00997C94" w14:paraId="474AA679" w14:textId="77777777" w:rsidTr="00BA343F">
        <w:tc>
          <w:tcPr>
            <w:tcW w:w="1689" w:type="dxa"/>
            <w:shd w:val="clear" w:color="auto" w:fill="BFBFBF" w:themeFill="background1" w:themeFillShade="BF"/>
          </w:tcPr>
          <w:p w14:paraId="626A1D5A" w14:textId="77777777" w:rsidR="00A74B3E" w:rsidRPr="00997C94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997C94">
              <w:rPr>
                <w:rFonts w:ascii="Arial" w:hAnsi="Arial" w:cs="Arial"/>
                <w:b/>
                <w:sz w:val="22"/>
                <w:szCs w:val="22"/>
              </w:rPr>
              <w:t>Classification</w:t>
            </w:r>
          </w:p>
        </w:tc>
        <w:tc>
          <w:tcPr>
            <w:tcW w:w="5605" w:type="dxa"/>
            <w:shd w:val="clear" w:color="auto" w:fill="BFBFBF" w:themeFill="background1" w:themeFillShade="BF"/>
          </w:tcPr>
          <w:p w14:paraId="1BF4E0E3" w14:textId="77777777" w:rsidR="00A74B3E" w:rsidRPr="00997C94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997C94">
              <w:rPr>
                <w:rFonts w:ascii="Arial" w:hAnsi="Arial" w:cs="Arial"/>
                <w:b/>
                <w:sz w:val="22"/>
                <w:szCs w:val="22"/>
              </w:rPr>
              <w:t>Reading List entry</w:t>
            </w:r>
          </w:p>
        </w:tc>
        <w:tc>
          <w:tcPr>
            <w:tcW w:w="1366" w:type="dxa"/>
            <w:shd w:val="clear" w:color="auto" w:fill="BFBFBF" w:themeFill="background1" w:themeFillShade="BF"/>
          </w:tcPr>
          <w:p w14:paraId="1C641A1E" w14:textId="77777777" w:rsidR="00A74B3E" w:rsidRPr="00997C94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b/>
                <w:sz w:val="22"/>
                <w:szCs w:val="22"/>
              </w:rPr>
            </w:pPr>
            <w:r w:rsidRPr="00997C94">
              <w:rPr>
                <w:rFonts w:ascii="Arial" w:hAnsi="Arial" w:cs="Arial"/>
                <w:b/>
                <w:sz w:val="22"/>
                <w:szCs w:val="22"/>
              </w:rPr>
              <w:t>Electronic*</w:t>
            </w:r>
          </w:p>
        </w:tc>
      </w:tr>
      <w:tr w:rsidR="00A74B3E" w:rsidRPr="00997C94" w14:paraId="51FEAF67" w14:textId="77777777" w:rsidTr="00BA343F">
        <w:tc>
          <w:tcPr>
            <w:tcW w:w="1689" w:type="dxa"/>
          </w:tcPr>
          <w:p w14:paraId="15E144EE" w14:textId="77777777" w:rsidR="00A74B3E" w:rsidRPr="00997C94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997C94">
              <w:rPr>
                <w:rFonts w:ascii="Arial" w:hAnsi="Arial" w:cs="Arial"/>
                <w:sz w:val="22"/>
                <w:szCs w:val="22"/>
              </w:rPr>
              <w:lastRenderedPageBreak/>
              <w:t>Essential</w:t>
            </w:r>
          </w:p>
        </w:tc>
        <w:tc>
          <w:tcPr>
            <w:tcW w:w="5605" w:type="dxa"/>
          </w:tcPr>
          <w:p w14:paraId="7E1E112F" w14:textId="396E70E2" w:rsidR="00A74B3E" w:rsidRPr="00997C94" w:rsidRDefault="0012282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997C94">
              <w:rPr>
                <w:rFonts w:ascii="Arial" w:hAnsi="Arial" w:cs="Arial"/>
                <w:sz w:val="22"/>
                <w:szCs w:val="22"/>
              </w:rPr>
              <w:t xml:space="preserve">Bell, J. (2005) </w:t>
            </w:r>
            <w:r w:rsidRPr="00997C94">
              <w:rPr>
                <w:rFonts w:ascii="Arial" w:hAnsi="Arial" w:cs="Arial"/>
                <w:i/>
                <w:sz w:val="22"/>
                <w:szCs w:val="22"/>
              </w:rPr>
              <w:t>Doing your research project</w:t>
            </w:r>
            <w:r w:rsidRPr="00997C94">
              <w:rPr>
                <w:rFonts w:ascii="Arial" w:hAnsi="Arial" w:cs="Arial"/>
                <w:sz w:val="22"/>
                <w:szCs w:val="22"/>
              </w:rPr>
              <w:t>. (4th edition) Maidenhead: Open University Press.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2137248614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2863727" w14:textId="138FCA89" w:rsidR="00A74B3E" w:rsidRPr="00997C94" w:rsidRDefault="0012282E" w:rsidP="00DF0678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997C94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A74B3E" w:rsidRPr="00997C94" w14:paraId="2E364724" w14:textId="77777777" w:rsidTr="00BA343F">
        <w:tc>
          <w:tcPr>
            <w:tcW w:w="1689" w:type="dxa"/>
          </w:tcPr>
          <w:p w14:paraId="329BF343" w14:textId="77777777" w:rsidR="00A74B3E" w:rsidRPr="00997C94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997C94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14:paraId="35C64D43" w14:textId="77777777" w:rsidR="00B00328" w:rsidRPr="00997C94" w:rsidRDefault="00B00328" w:rsidP="00B00328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ascii="Arial" w:hAnsi="Arial" w:cs="Arial"/>
                <w:sz w:val="22"/>
                <w:szCs w:val="22"/>
              </w:rPr>
            </w:pPr>
            <w:r w:rsidRPr="00997C94">
              <w:rPr>
                <w:rFonts w:ascii="Arial" w:hAnsi="Arial" w:cs="Arial"/>
                <w:sz w:val="22"/>
                <w:szCs w:val="22"/>
              </w:rPr>
              <w:t xml:space="preserve">Dunleavy, P. (2003) </w:t>
            </w:r>
            <w:r w:rsidRPr="00997C94">
              <w:rPr>
                <w:rFonts w:ascii="Arial" w:hAnsi="Arial" w:cs="Arial"/>
                <w:i/>
                <w:sz w:val="22"/>
                <w:szCs w:val="22"/>
              </w:rPr>
              <w:t>Authoring a PhD: How to Plan, Draft, Write and Finish a Doctoral Thesis or Work-Based Research Project</w:t>
            </w:r>
            <w:r w:rsidRPr="00997C94">
              <w:rPr>
                <w:rFonts w:ascii="Arial" w:hAnsi="Arial" w:cs="Arial"/>
                <w:sz w:val="22"/>
                <w:szCs w:val="22"/>
              </w:rPr>
              <w:t>. Houndmills: Palgrave Macmillan.</w:t>
            </w:r>
          </w:p>
          <w:p w14:paraId="23D019F3" w14:textId="77777777" w:rsidR="00A74B3E" w:rsidRPr="00997C94" w:rsidRDefault="00A74B3E" w:rsidP="00DF0678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415521081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1803322" w14:textId="18600320" w:rsidR="00A74B3E" w:rsidRPr="00997C94" w:rsidRDefault="00B00328" w:rsidP="00DF0678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997C94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12282E" w:rsidRPr="00997C94" w14:paraId="184C5CAA" w14:textId="77777777" w:rsidTr="00BA343F">
        <w:tc>
          <w:tcPr>
            <w:tcW w:w="1689" w:type="dxa"/>
          </w:tcPr>
          <w:p w14:paraId="529FC65F" w14:textId="78376A22" w:rsidR="0012282E" w:rsidRPr="00997C94" w:rsidRDefault="0012282E" w:rsidP="0012282E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997C94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14:paraId="568A1C40" w14:textId="267933B5" w:rsidR="0012282E" w:rsidRPr="00997C94" w:rsidRDefault="0012282E" w:rsidP="0012282E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ascii="Arial" w:hAnsi="Arial" w:cs="Arial"/>
                <w:sz w:val="22"/>
                <w:szCs w:val="22"/>
              </w:rPr>
            </w:pPr>
            <w:r w:rsidRPr="00997C94">
              <w:rPr>
                <w:rFonts w:ascii="Arial" w:hAnsi="Arial" w:cs="Arial"/>
                <w:sz w:val="22"/>
                <w:szCs w:val="22"/>
              </w:rPr>
              <w:t xml:space="preserve">Hart, C. (2001) </w:t>
            </w:r>
            <w:r w:rsidRPr="00997C94">
              <w:rPr>
                <w:rFonts w:ascii="Arial" w:hAnsi="Arial" w:cs="Arial"/>
                <w:i/>
                <w:sz w:val="22"/>
                <w:szCs w:val="22"/>
              </w:rPr>
              <w:t>Doing a Literature Review: a comprehensive guide for the social sciences</w:t>
            </w:r>
            <w:r w:rsidRPr="00997C94">
              <w:rPr>
                <w:rFonts w:ascii="Arial" w:hAnsi="Arial" w:cs="Arial"/>
                <w:sz w:val="22"/>
                <w:szCs w:val="22"/>
              </w:rPr>
              <w:t>. London: Sage.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553656169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0B6AB91E" w14:textId="63192023" w:rsidR="0012282E" w:rsidRPr="00997C94" w:rsidRDefault="0012282E" w:rsidP="0012282E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997C94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3009FA" w:rsidRPr="00997C94" w14:paraId="44FE7AD3" w14:textId="77777777" w:rsidTr="00BA343F">
        <w:tc>
          <w:tcPr>
            <w:tcW w:w="1689" w:type="dxa"/>
          </w:tcPr>
          <w:p w14:paraId="7F5F81D7" w14:textId="35FC6916" w:rsidR="003009FA" w:rsidRPr="00997C94" w:rsidRDefault="00E1087B" w:rsidP="003009FA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997C94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14:paraId="2A823419" w14:textId="1B4EF9AD" w:rsidR="003009FA" w:rsidRPr="00795ED7" w:rsidRDefault="003009FA" w:rsidP="003009FA">
            <w:pPr>
              <w:overflowPunct/>
              <w:autoSpaceDE/>
              <w:autoSpaceDN/>
              <w:adjustRightInd/>
              <w:jc w:val="left"/>
              <w:textAlignment w:val="auto"/>
              <w:rPr>
                <w:rFonts w:ascii="Arial" w:hAnsi="Arial" w:cs="Arial"/>
                <w:sz w:val="22"/>
                <w:szCs w:val="22"/>
              </w:rPr>
            </w:pPr>
            <w:r w:rsidRPr="00795ED7">
              <w:rPr>
                <w:rFonts w:ascii="Arial" w:hAnsi="Arial" w:cs="Arial"/>
                <w:sz w:val="22"/>
                <w:szCs w:val="22"/>
              </w:rPr>
              <w:t xml:space="preserve">Ridley, D (2008) </w:t>
            </w:r>
            <w:r w:rsidRPr="00795ED7">
              <w:rPr>
                <w:rFonts w:ascii="Arial" w:hAnsi="Arial" w:cs="Arial"/>
                <w:i/>
                <w:sz w:val="22"/>
                <w:szCs w:val="22"/>
              </w:rPr>
              <w:t>The literature review: a step-by-step guide for students.</w:t>
            </w:r>
            <w:r w:rsidRPr="00795ED7">
              <w:rPr>
                <w:rFonts w:ascii="Arial" w:hAnsi="Arial" w:cs="Arial"/>
                <w:sz w:val="22"/>
                <w:szCs w:val="22"/>
              </w:rPr>
              <w:t xml:space="preserve"> Sage, London</w:t>
            </w:r>
          </w:p>
          <w:p w14:paraId="0E0504D4" w14:textId="77777777" w:rsidR="003009FA" w:rsidRPr="00795ED7" w:rsidRDefault="003009FA" w:rsidP="003009F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ascii="Arial" w:hAnsi="Arial" w:cs="Arial"/>
                <w:sz w:val="22"/>
                <w:szCs w:val="22"/>
              </w:rPr>
            </w:pPr>
            <w:bookmarkStart w:id="2" w:name="_GoBack"/>
            <w:bookmarkEnd w:id="2"/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705913054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196E5E5" w14:textId="28BB1A44" w:rsidR="003009FA" w:rsidRPr="00997C94" w:rsidRDefault="003009FA" w:rsidP="003009FA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997C94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3009FA" w:rsidRPr="00997C94" w14:paraId="6FBACA4F" w14:textId="77777777" w:rsidTr="00BA343F">
        <w:tc>
          <w:tcPr>
            <w:tcW w:w="1689" w:type="dxa"/>
          </w:tcPr>
          <w:p w14:paraId="7353F4DC" w14:textId="77777777" w:rsidR="003009FA" w:rsidRPr="00997C94" w:rsidRDefault="003009FA" w:rsidP="003009FA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997C94">
              <w:rPr>
                <w:rFonts w:ascii="Arial" w:hAnsi="Arial" w:cs="Arial"/>
                <w:sz w:val="22"/>
                <w:szCs w:val="22"/>
              </w:rPr>
              <w:t>Essential</w:t>
            </w:r>
          </w:p>
        </w:tc>
        <w:tc>
          <w:tcPr>
            <w:tcW w:w="5605" w:type="dxa"/>
          </w:tcPr>
          <w:p w14:paraId="5D919452" w14:textId="77777777" w:rsidR="003009FA" w:rsidRPr="00997C94" w:rsidRDefault="003009FA" w:rsidP="003009FA">
            <w:pPr>
              <w:pStyle w:val="heading"/>
              <w:spacing w:before="0" w:after="0"/>
              <w:ind w:left="0" w:firstLine="0"/>
              <w:rPr>
                <w:rFonts w:ascii="Arial" w:hAnsi="Arial" w:cs="Arial"/>
                <w:b w:val="0"/>
                <w:sz w:val="22"/>
                <w:szCs w:val="22"/>
                <w:lang w:val="en"/>
              </w:rPr>
            </w:pPr>
            <w:r w:rsidRPr="00997C94">
              <w:rPr>
                <w:rFonts w:ascii="Arial" w:hAnsi="Arial" w:cs="Arial"/>
                <w:b w:val="0"/>
                <w:sz w:val="22"/>
                <w:szCs w:val="22"/>
                <w:lang w:val="en"/>
              </w:rPr>
              <w:t xml:space="preserve">Wellington, J., Bathmaker, A., Hunt, C., McCulloch, G. and Sikes, P. (2005) </w:t>
            </w:r>
            <w:r w:rsidRPr="00997C94">
              <w:rPr>
                <w:rFonts w:ascii="Arial" w:hAnsi="Arial" w:cs="Arial"/>
                <w:b w:val="0"/>
                <w:i/>
                <w:iCs/>
                <w:sz w:val="22"/>
                <w:szCs w:val="22"/>
                <w:lang w:val="en"/>
              </w:rPr>
              <w:t>Succeeding with your doctorate,</w:t>
            </w:r>
            <w:r w:rsidRPr="00997C94">
              <w:rPr>
                <w:rFonts w:ascii="Arial" w:hAnsi="Arial" w:cs="Arial"/>
                <w:b w:val="0"/>
                <w:sz w:val="22"/>
                <w:szCs w:val="22"/>
                <w:lang w:val="en"/>
              </w:rPr>
              <w:t xml:space="preserve"> London: Sage</w:t>
            </w:r>
          </w:p>
          <w:p w14:paraId="76E59DE2" w14:textId="77777777" w:rsidR="003009FA" w:rsidRPr="00997C94" w:rsidRDefault="003009FA" w:rsidP="003009FA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41266715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1E6D65E" w14:textId="6D836AEA" w:rsidR="003009FA" w:rsidRPr="00997C94" w:rsidRDefault="003009FA" w:rsidP="003009FA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997C94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3009FA" w:rsidRPr="00997C94" w14:paraId="335E06AD" w14:textId="77777777" w:rsidTr="00BA343F">
        <w:tc>
          <w:tcPr>
            <w:tcW w:w="1689" w:type="dxa"/>
          </w:tcPr>
          <w:p w14:paraId="6BF023B2" w14:textId="77777777" w:rsidR="003009FA" w:rsidRPr="00997C94" w:rsidRDefault="003009FA" w:rsidP="003009FA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997C94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76964C30" w14:textId="37363D70" w:rsidR="003009FA" w:rsidRPr="00997C94" w:rsidRDefault="003009FA" w:rsidP="003009FA">
            <w:pPr>
              <w:pStyle w:val="heading"/>
              <w:spacing w:after="0"/>
              <w:ind w:left="0" w:firstLine="0"/>
              <w:rPr>
                <w:rFonts w:ascii="Arial" w:hAnsi="Arial" w:cs="Arial"/>
                <w:sz w:val="22"/>
                <w:szCs w:val="22"/>
              </w:rPr>
            </w:pPr>
            <w:r w:rsidRPr="00997C94">
              <w:rPr>
                <w:rFonts w:ascii="Arial" w:hAnsi="Arial" w:cs="Arial"/>
                <w:b w:val="0"/>
                <w:sz w:val="22"/>
                <w:szCs w:val="22"/>
              </w:rPr>
              <w:t xml:space="preserve">Arbnor, I. and Bjerke, B. (2008) </w:t>
            </w:r>
            <w:r w:rsidRPr="00997C94">
              <w:rPr>
                <w:rFonts w:ascii="Arial" w:hAnsi="Arial" w:cs="Arial"/>
                <w:b w:val="0"/>
                <w:i/>
                <w:sz w:val="22"/>
                <w:szCs w:val="22"/>
              </w:rPr>
              <w:t>Methodology for Creating Business Knowledge</w:t>
            </w:r>
            <w:r w:rsidRPr="00997C94">
              <w:rPr>
                <w:rFonts w:ascii="Arial" w:hAnsi="Arial" w:cs="Arial"/>
                <w:b w:val="0"/>
                <w:sz w:val="22"/>
                <w:szCs w:val="22"/>
              </w:rPr>
              <w:t xml:space="preserve"> London: Sage.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200600953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EF5B642" w14:textId="1D72C054" w:rsidR="003009FA" w:rsidRPr="00997C94" w:rsidRDefault="003009FA" w:rsidP="003009FA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997C94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3009FA" w:rsidRPr="00997C94" w14:paraId="66AB1A80" w14:textId="77777777" w:rsidTr="00BA343F">
        <w:tc>
          <w:tcPr>
            <w:tcW w:w="1689" w:type="dxa"/>
          </w:tcPr>
          <w:p w14:paraId="756B1955" w14:textId="55D5B39E" w:rsidR="003009FA" w:rsidRPr="00997C94" w:rsidRDefault="003009FA" w:rsidP="003009FA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997C94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41E6CD81" w14:textId="77777777" w:rsidR="003009FA" w:rsidRPr="00997C94" w:rsidRDefault="003009FA" w:rsidP="003009FA">
            <w:pPr>
              <w:pStyle w:val="heading"/>
              <w:spacing w:after="0"/>
              <w:ind w:left="0" w:firstLine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997C94">
              <w:rPr>
                <w:rFonts w:ascii="Arial" w:hAnsi="Arial" w:cs="Arial"/>
                <w:b w:val="0"/>
                <w:sz w:val="22"/>
                <w:szCs w:val="22"/>
              </w:rPr>
              <w:t xml:space="preserve">Bryman (2012) </w:t>
            </w:r>
            <w:r w:rsidRPr="00997C94">
              <w:rPr>
                <w:rFonts w:ascii="Arial" w:hAnsi="Arial" w:cs="Arial"/>
                <w:b w:val="0"/>
                <w:i/>
                <w:sz w:val="22"/>
                <w:szCs w:val="22"/>
              </w:rPr>
              <w:t>Social Research Methods</w:t>
            </w:r>
            <w:r w:rsidRPr="00997C94">
              <w:rPr>
                <w:rFonts w:ascii="Arial" w:hAnsi="Arial" w:cs="Arial"/>
                <w:b w:val="0"/>
                <w:sz w:val="22"/>
                <w:szCs w:val="22"/>
              </w:rPr>
              <w:t xml:space="preserve">. Oxford: Oxford University Press </w:t>
            </w:r>
          </w:p>
          <w:p w14:paraId="28B7B7DC" w14:textId="64203038" w:rsidR="003009FA" w:rsidRPr="00997C94" w:rsidRDefault="003009FA" w:rsidP="003009FA">
            <w:pPr>
              <w:pStyle w:val="heading"/>
              <w:spacing w:after="0"/>
              <w:ind w:left="0" w:firstLine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997C94">
              <w:rPr>
                <w:rFonts w:ascii="Arial" w:hAnsi="Arial" w:cs="Arial"/>
                <w:b w:val="0"/>
                <w:sz w:val="22"/>
                <w:szCs w:val="22"/>
              </w:rPr>
              <w:t>(key chapters available on Moodle)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466418998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2B152EA4" w14:textId="6078170E" w:rsidR="003009FA" w:rsidRPr="00997C94" w:rsidRDefault="003009FA" w:rsidP="003009FA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997C94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3009FA" w:rsidRPr="00997C94" w14:paraId="666B0948" w14:textId="77777777" w:rsidTr="00BA343F">
        <w:tc>
          <w:tcPr>
            <w:tcW w:w="1689" w:type="dxa"/>
          </w:tcPr>
          <w:p w14:paraId="6FCA5EDC" w14:textId="23F25F49" w:rsidR="003009FA" w:rsidRPr="00997C94" w:rsidRDefault="003009FA" w:rsidP="003009FA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997C94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41A618F4" w14:textId="62140250" w:rsidR="003009FA" w:rsidRPr="003009FA" w:rsidRDefault="003009FA" w:rsidP="003009FA">
            <w:pPr>
              <w:pStyle w:val="heading"/>
              <w:spacing w:after="0"/>
              <w:ind w:left="0" w:firstLine="0"/>
              <w:rPr>
                <w:rFonts w:ascii="Arial" w:hAnsi="Arial" w:cs="Arial"/>
                <w:b w:val="0"/>
                <w:sz w:val="22"/>
                <w:szCs w:val="22"/>
              </w:rPr>
            </w:pPr>
            <w:r w:rsidRPr="003009FA">
              <w:rPr>
                <w:rFonts w:ascii="Arial" w:hAnsi="Arial" w:cs="Arial"/>
                <w:b w:val="0"/>
                <w:sz w:val="22"/>
                <w:szCs w:val="22"/>
              </w:rPr>
              <w:t xml:space="preserve">Craig, H and Perry, J. (2013) ‘The Role of Research in the </w:t>
            </w:r>
            <w:r w:rsidRPr="003009FA">
              <w:rPr>
                <w:rStyle w:val="searchword"/>
                <w:rFonts w:ascii="Arial" w:hAnsi="Arial" w:cs="Arial"/>
                <w:b w:val="0"/>
                <w:sz w:val="22"/>
                <w:szCs w:val="22"/>
              </w:rPr>
              <w:t>Professional</w:t>
            </w:r>
            <w:r w:rsidRPr="003009FA">
              <w:rPr>
                <w:rFonts w:ascii="Arial" w:hAnsi="Arial" w:cs="Arial"/>
                <w:b w:val="0"/>
                <w:sz w:val="22"/>
                <w:szCs w:val="22"/>
              </w:rPr>
              <w:t xml:space="preserve"> </w:t>
            </w:r>
            <w:r w:rsidRPr="003009FA">
              <w:rPr>
                <w:rStyle w:val="searchword"/>
                <w:rFonts w:ascii="Arial" w:hAnsi="Arial" w:cs="Arial"/>
                <w:b w:val="0"/>
                <w:sz w:val="22"/>
                <w:szCs w:val="22"/>
              </w:rPr>
              <w:t xml:space="preserve">Doctorate’. </w:t>
            </w:r>
            <w:r w:rsidRPr="003009FA">
              <w:rPr>
                <w:rStyle w:val="exldetailsdisplayval"/>
                <w:rFonts w:ascii="Arial" w:hAnsi="Arial" w:cs="Arial"/>
                <w:b w:val="0"/>
                <w:i/>
                <w:sz w:val="22"/>
                <w:szCs w:val="22"/>
              </w:rPr>
              <w:t>Planning and Changing</w:t>
            </w:r>
            <w:r w:rsidRPr="003009FA">
              <w:rPr>
                <w:rStyle w:val="exldetailsdisplayval"/>
                <w:rFonts w:ascii="Arial" w:hAnsi="Arial" w:cs="Arial"/>
                <w:sz w:val="22"/>
                <w:szCs w:val="22"/>
              </w:rPr>
              <w:t>,</w:t>
            </w:r>
            <w:r>
              <w:rPr>
                <w:rStyle w:val="exldetailsdisplayval"/>
                <w:rFonts w:ascii="Arial" w:hAnsi="Arial" w:cs="Arial"/>
                <w:sz w:val="22"/>
                <w:szCs w:val="22"/>
              </w:rPr>
              <w:t xml:space="preserve"> </w:t>
            </w:r>
            <w:r w:rsidRPr="003009FA">
              <w:rPr>
                <w:rStyle w:val="exldetailsdisplayval"/>
                <w:rFonts w:ascii="Arial" w:hAnsi="Arial" w:cs="Arial"/>
                <w:b w:val="0"/>
                <w:sz w:val="22"/>
                <w:szCs w:val="22"/>
              </w:rPr>
              <w:t>44(3-4), p.181-195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733202156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C182C5F" w14:textId="151F4C0F" w:rsidR="003009FA" w:rsidRPr="00997C94" w:rsidRDefault="003009FA" w:rsidP="003009FA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3009FA" w:rsidRPr="00997C94" w14:paraId="20B362AC" w14:textId="77777777" w:rsidTr="00BA343F">
        <w:tc>
          <w:tcPr>
            <w:tcW w:w="1689" w:type="dxa"/>
          </w:tcPr>
          <w:p w14:paraId="3932E8B3" w14:textId="77777777" w:rsidR="003009FA" w:rsidRPr="00997C94" w:rsidRDefault="003009FA" w:rsidP="003009FA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997C94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62AB63CA" w14:textId="77777777" w:rsidR="003009FA" w:rsidRPr="00997C94" w:rsidRDefault="003009FA" w:rsidP="003009F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ascii="Arial" w:hAnsi="Arial" w:cs="Arial"/>
                <w:sz w:val="22"/>
                <w:szCs w:val="22"/>
              </w:rPr>
            </w:pPr>
            <w:r w:rsidRPr="00997C94">
              <w:rPr>
                <w:rFonts w:ascii="Arial" w:hAnsi="Arial" w:cs="Arial"/>
                <w:sz w:val="22"/>
                <w:szCs w:val="22"/>
                <w:lang w:val="en-US"/>
              </w:rPr>
              <w:t xml:space="preserve">Field, A. (2009) </w:t>
            </w:r>
            <w:r w:rsidRPr="00997C94">
              <w:rPr>
                <w:rFonts w:ascii="Arial" w:hAnsi="Arial" w:cs="Arial"/>
                <w:i/>
                <w:sz w:val="22"/>
                <w:szCs w:val="22"/>
                <w:lang w:val="en-US"/>
              </w:rPr>
              <w:t>Discovering Statistics Using SPSS for Windows,</w:t>
            </w:r>
            <w:r w:rsidRPr="00997C94">
              <w:rPr>
                <w:rFonts w:ascii="Arial" w:hAnsi="Arial" w:cs="Arial"/>
                <w:sz w:val="22"/>
                <w:szCs w:val="22"/>
                <w:lang w:val="en-US"/>
              </w:rPr>
              <w:t xml:space="preserve"> 3</w:t>
            </w:r>
            <w:r w:rsidRPr="00997C94">
              <w:rPr>
                <w:rFonts w:ascii="Arial" w:hAnsi="Arial" w:cs="Arial"/>
                <w:sz w:val="22"/>
                <w:szCs w:val="22"/>
                <w:vertAlign w:val="superscript"/>
                <w:lang w:val="en-US"/>
              </w:rPr>
              <w:t>rd</w:t>
            </w:r>
            <w:r w:rsidRPr="00997C94">
              <w:rPr>
                <w:rFonts w:ascii="Arial" w:hAnsi="Arial" w:cs="Arial"/>
                <w:sz w:val="22"/>
                <w:szCs w:val="22"/>
                <w:lang w:val="en-US"/>
              </w:rPr>
              <w:t xml:space="preserve"> ed. London: Sage</w:t>
            </w:r>
            <w:r w:rsidRPr="00997C94">
              <w:rPr>
                <w:rFonts w:ascii="Arial" w:hAnsi="Arial" w:cs="Arial"/>
                <w:sz w:val="22"/>
                <w:szCs w:val="22"/>
              </w:rPr>
              <w:t xml:space="preserve">. </w:t>
            </w:r>
          </w:p>
          <w:p w14:paraId="4F83F95C" w14:textId="1218F63E" w:rsidR="003009FA" w:rsidRPr="00997C94" w:rsidRDefault="003009FA" w:rsidP="003009F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ascii="Arial" w:hAnsi="Arial" w:cs="Arial"/>
                <w:sz w:val="22"/>
                <w:szCs w:val="22"/>
              </w:rPr>
            </w:pPr>
            <w:r w:rsidRPr="00997C94">
              <w:rPr>
                <w:rFonts w:ascii="Arial" w:hAnsi="Arial" w:cs="Arial"/>
                <w:sz w:val="22"/>
                <w:szCs w:val="22"/>
              </w:rPr>
              <w:t>(key chapters available on Moodle)</w:t>
            </w:r>
          </w:p>
          <w:p w14:paraId="7115EA4C" w14:textId="77777777" w:rsidR="003009FA" w:rsidRPr="00997C94" w:rsidRDefault="003009FA" w:rsidP="003009FA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77878609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70CA6C8D" w14:textId="77777777" w:rsidR="003009FA" w:rsidRPr="00997C94" w:rsidRDefault="003009FA" w:rsidP="003009FA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997C94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3009FA" w:rsidRPr="00997C94" w14:paraId="5B35ABE5" w14:textId="77777777" w:rsidTr="00BA343F">
        <w:tc>
          <w:tcPr>
            <w:tcW w:w="1689" w:type="dxa"/>
          </w:tcPr>
          <w:p w14:paraId="5BB5819B" w14:textId="77777777" w:rsidR="003009FA" w:rsidRPr="00997C94" w:rsidRDefault="003009FA" w:rsidP="003009FA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997C94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5D39EFA6" w14:textId="0AD54ED1" w:rsidR="003009FA" w:rsidRPr="00997C94" w:rsidRDefault="003009FA" w:rsidP="003009FA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997C94">
              <w:rPr>
                <w:rFonts w:ascii="Arial" w:hAnsi="Arial" w:cs="Arial"/>
                <w:sz w:val="22"/>
                <w:szCs w:val="22"/>
              </w:rPr>
              <w:t xml:space="preserve">Schostak, J. and Schostak, J. (2008) </w:t>
            </w:r>
            <w:r w:rsidRPr="00997C94">
              <w:rPr>
                <w:rFonts w:ascii="Arial" w:hAnsi="Arial" w:cs="Arial"/>
                <w:i/>
                <w:sz w:val="22"/>
                <w:szCs w:val="22"/>
              </w:rPr>
              <w:t>Radical research: Designing, developing and writing research to make a difference</w:t>
            </w:r>
            <w:r w:rsidRPr="00997C94">
              <w:rPr>
                <w:rFonts w:ascii="Arial" w:hAnsi="Arial" w:cs="Arial"/>
                <w:sz w:val="22"/>
                <w:szCs w:val="22"/>
              </w:rPr>
              <w:t>. London: Routledge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108071540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2AB9311" w14:textId="086DE2F3" w:rsidR="003009FA" w:rsidRPr="00997C94" w:rsidRDefault="003009FA" w:rsidP="003009FA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997C94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3009FA" w:rsidRPr="00997C94" w14:paraId="1586BE94" w14:textId="77777777" w:rsidTr="00BA343F">
        <w:tc>
          <w:tcPr>
            <w:tcW w:w="1689" w:type="dxa"/>
          </w:tcPr>
          <w:p w14:paraId="5917B3B6" w14:textId="16077EBD" w:rsidR="003009FA" w:rsidRPr="00997C94" w:rsidRDefault="003009FA" w:rsidP="003009FA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997C94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7D562574" w14:textId="2721C224" w:rsidR="003009FA" w:rsidRPr="00997C94" w:rsidRDefault="003009FA" w:rsidP="003009FA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997C94">
              <w:rPr>
                <w:rFonts w:ascii="Arial" w:hAnsi="Arial" w:cs="Arial"/>
                <w:color w:val="000000"/>
                <w:sz w:val="22"/>
                <w:szCs w:val="22"/>
              </w:rPr>
              <w:t xml:space="preserve">Scott, D., Brown, A., Lunt, I. and Thorne, L. (2009) </w:t>
            </w:r>
            <w:r w:rsidRPr="00997C94">
              <w:rPr>
                <w:rFonts w:ascii="Arial" w:hAnsi="Arial" w:cs="Arial"/>
                <w:i/>
                <w:color w:val="000000"/>
                <w:sz w:val="22"/>
                <w:szCs w:val="22"/>
              </w:rPr>
              <w:t>Professional Doctorates: Integrating Professional and Academic Knowledge</w:t>
            </w:r>
            <w:r w:rsidRPr="00997C94">
              <w:rPr>
                <w:rFonts w:ascii="Arial" w:hAnsi="Arial" w:cs="Arial"/>
                <w:color w:val="000000"/>
                <w:sz w:val="22"/>
                <w:szCs w:val="22"/>
              </w:rPr>
              <w:t xml:space="preserve"> Maidenhead: Society for Research into Higher Education and Open University Pres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94090399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6CE7D943" w14:textId="3603841F" w:rsidR="003009FA" w:rsidRPr="00997C94" w:rsidRDefault="003009FA" w:rsidP="003009FA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997C94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3009FA" w:rsidRPr="00997C94" w14:paraId="4D8971DE" w14:textId="77777777" w:rsidTr="00BA343F">
        <w:tc>
          <w:tcPr>
            <w:tcW w:w="1689" w:type="dxa"/>
          </w:tcPr>
          <w:p w14:paraId="35105D4A" w14:textId="77777777" w:rsidR="003009FA" w:rsidRPr="00997C94" w:rsidRDefault="003009FA" w:rsidP="003009FA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997C94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08A8539B" w14:textId="77777777" w:rsidR="003009FA" w:rsidRPr="00997C94" w:rsidRDefault="003009FA" w:rsidP="003009FA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rPr>
                <w:rFonts w:ascii="Arial" w:hAnsi="Arial" w:cs="Arial"/>
                <w:sz w:val="22"/>
                <w:szCs w:val="22"/>
                <w:lang w:val="en"/>
              </w:rPr>
            </w:pPr>
            <w:r w:rsidRPr="00997C94">
              <w:rPr>
                <w:rFonts w:ascii="Arial" w:hAnsi="Arial" w:cs="Arial"/>
                <w:sz w:val="22"/>
                <w:szCs w:val="22"/>
                <w:lang w:val="en"/>
              </w:rPr>
              <w:t xml:space="preserve">Shotter, J. (2012) "Situated Dialogic Action Research Disclosing ‘Beginnings’ for Innovative Change in Organizations". </w:t>
            </w:r>
            <w:r w:rsidRPr="00997C94">
              <w:rPr>
                <w:rFonts w:ascii="Arial" w:hAnsi="Arial" w:cs="Arial"/>
                <w:i/>
                <w:iCs/>
                <w:sz w:val="22"/>
                <w:szCs w:val="22"/>
                <w:lang w:val="en"/>
              </w:rPr>
              <w:t>Organizational Research Methods</w:t>
            </w:r>
            <w:r w:rsidRPr="00997C94">
              <w:rPr>
                <w:rFonts w:ascii="Arial" w:hAnsi="Arial" w:cs="Arial"/>
                <w:sz w:val="22"/>
                <w:szCs w:val="22"/>
                <w:lang w:val="en"/>
              </w:rPr>
              <w:t>, vol 13, no 2, pp. 268–85.</w:t>
            </w:r>
          </w:p>
          <w:p w14:paraId="4FD7A557" w14:textId="77777777" w:rsidR="003009FA" w:rsidRPr="00997C94" w:rsidRDefault="003009FA" w:rsidP="003009FA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200650509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EEEE30F" w14:textId="51A34EC9" w:rsidR="003009FA" w:rsidRPr="00997C94" w:rsidRDefault="003009FA" w:rsidP="003009FA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997C94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☒</w:t>
                </w:r>
              </w:p>
            </w:sdtContent>
          </w:sdt>
        </w:tc>
      </w:tr>
      <w:tr w:rsidR="003009FA" w:rsidRPr="00997C94" w14:paraId="712FC8D7" w14:textId="77777777" w:rsidTr="00BA343F">
        <w:tc>
          <w:tcPr>
            <w:tcW w:w="1689" w:type="dxa"/>
          </w:tcPr>
          <w:p w14:paraId="5C745146" w14:textId="3895DA60" w:rsidR="003009FA" w:rsidRPr="00997C94" w:rsidRDefault="003009FA" w:rsidP="003009FA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997C94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755EDC65" w14:textId="5138DA3D" w:rsidR="003009FA" w:rsidRPr="00997C94" w:rsidRDefault="003009FA" w:rsidP="003009FA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997C94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Silverman, D. (2009) </w:t>
            </w:r>
            <w:r w:rsidRPr="00997C94">
              <w:rPr>
                <w:rFonts w:ascii="Arial" w:hAnsi="Arial" w:cs="Arial"/>
                <w:i/>
                <w:iCs/>
                <w:color w:val="000000"/>
                <w:sz w:val="22"/>
                <w:szCs w:val="22"/>
                <w:lang w:eastAsia="en-US"/>
              </w:rPr>
              <w:t>Doing Qualitative Research</w:t>
            </w:r>
            <w:r w:rsidRPr="00997C94">
              <w:rPr>
                <w:rFonts w:ascii="Arial" w:hAnsi="Arial" w:cs="Arial"/>
                <w:iCs/>
                <w:color w:val="000000"/>
                <w:sz w:val="22"/>
                <w:szCs w:val="22"/>
                <w:lang w:eastAsia="en-US"/>
              </w:rPr>
              <w:t>.</w:t>
            </w:r>
            <w:r w:rsidRPr="00997C94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 3</w:t>
            </w:r>
            <w:r w:rsidRPr="00997C94">
              <w:rPr>
                <w:rFonts w:ascii="Arial" w:hAnsi="Arial" w:cs="Arial"/>
                <w:color w:val="000000"/>
                <w:sz w:val="22"/>
                <w:szCs w:val="22"/>
                <w:vertAlign w:val="superscript"/>
                <w:lang w:eastAsia="en-US"/>
              </w:rPr>
              <w:t>rd</w:t>
            </w:r>
            <w:r w:rsidRPr="00997C94">
              <w:rPr>
                <w:rFonts w:ascii="Arial" w:hAnsi="Arial" w:cs="Arial"/>
                <w:color w:val="000000"/>
                <w:sz w:val="22"/>
                <w:szCs w:val="22"/>
                <w:lang w:eastAsia="en-US"/>
              </w:rPr>
              <w:t> ed., London: Sage</w:t>
            </w: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129814411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5339F318" w14:textId="16D61495" w:rsidR="003009FA" w:rsidRPr="00997C94" w:rsidRDefault="003009FA" w:rsidP="003009FA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997C94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  <w:tr w:rsidR="003009FA" w:rsidRPr="00997C94" w14:paraId="50407FFC" w14:textId="77777777" w:rsidTr="00BA343F">
        <w:tc>
          <w:tcPr>
            <w:tcW w:w="1689" w:type="dxa"/>
          </w:tcPr>
          <w:p w14:paraId="35D08551" w14:textId="77777777" w:rsidR="003009FA" w:rsidRPr="00997C94" w:rsidRDefault="003009FA" w:rsidP="003009FA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  <w:r w:rsidRPr="00997C94">
              <w:rPr>
                <w:rFonts w:ascii="Arial" w:hAnsi="Arial" w:cs="Arial"/>
                <w:sz w:val="22"/>
                <w:szCs w:val="22"/>
              </w:rPr>
              <w:t>Further</w:t>
            </w:r>
          </w:p>
        </w:tc>
        <w:tc>
          <w:tcPr>
            <w:tcW w:w="5605" w:type="dxa"/>
          </w:tcPr>
          <w:p w14:paraId="48A2FA29" w14:textId="613B8E9B" w:rsidR="003009FA" w:rsidRPr="00997C94" w:rsidRDefault="003009FA" w:rsidP="003009FA">
            <w:pPr>
              <w:rPr>
                <w:rFonts w:ascii="Arial" w:hAnsi="Arial" w:cs="Arial"/>
                <w:bCs/>
                <w:sz w:val="22"/>
                <w:szCs w:val="22"/>
              </w:rPr>
            </w:pPr>
            <w:r w:rsidRPr="00997C94">
              <w:rPr>
                <w:rFonts w:ascii="Arial" w:hAnsi="Arial" w:cs="Arial"/>
                <w:bCs/>
                <w:sz w:val="22"/>
                <w:szCs w:val="22"/>
              </w:rPr>
              <w:t xml:space="preserve">Teddlie, C. and Abbas, T. (2009) </w:t>
            </w:r>
            <w:r w:rsidRPr="00997C94">
              <w:rPr>
                <w:rFonts w:ascii="Arial" w:hAnsi="Arial" w:cs="Arial"/>
                <w:bCs/>
                <w:i/>
                <w:sz w:val="22"/>
                <w:szCs w:val="22"/>
              </w:rPr>
              <w:t xml:space="preserve">Foundations of Mixed Methods </w:t>
            </w:r>
            <w:r w:rsidRPr="00997C94">
              <w:rPr>
                <w:rFonts w:ascii="Arial" w:hAnsi="Arial" w:cs="Arial"/>
                <w:bCs/>
                <w:sz w:val="22"/>
                <w:szCs w:val="22"/>
              </w:rPr>
              <w:t>Research. London: Sage.</w:t>
            </w:r>
          </w:p>
          <w:p w14:paraId="1B97346B" w14:textId="77777777" w:rsidR="003009FA" w:rsidRPr="00997C94" w:rsidRDefault="003009FA" w:rsidP="003009FA">
            <w:pPr>
              <w:tabs>
                <w:tab w:val="num" w:pos="720"/>
                <w:tab w:val="left" w:pos="1440"/>
              </w:tabs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66" w:type="dxa"/>
          </w:tcPr>
          <w:sdt>
            <w:sdtPr>
              <w:rPr>
                <w:rFonts w:ascii="Arial" w:hAnsi="Arial" w:cs="Arial"/>
                <w:sz w:val="22"/>
                <w:szCs w:val="22"/>
              </w:rPr>
              <w:id w:val="-772477555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EndPr/>
            <w:sdtContent>
              <w:p w14:paraId="12C2A4FF" w14:textId="77777777" w:rsidR="003009FA" w:rsidRPr="00997C94" w:rsidRDefault="003009FA" w:rsidP="003009FA">
                <w:pPr>
                  <w:jc w:val="center"/>
                  <w:rPr>
                    <w:rFonts w:ascii="Arial" w:eastAsia="MS Gothic" w:hAnsi="Arial" w:cs="Arial"/>
                    <w:sz w:val="22"/>
                    <w:szCs w:val="22"/>
                  </w:rPr>
                </w:pPr>
                <w:r w:rsidRPr="00997C94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sdtContent>
          </w:sdt>
        </w:tc>
      </w:tr>
    </w:tbl>
    <w:p w14:paraId="557ACCF9" w14:textId="77777777" w:rsidR="00A74B3E" w:rsidRPr="00997C94" w:rsidRDefault="00A74B3E" w:rsidP="00A74B3E">
      <w:pPr>
        <w:pStyle w:val="heading"/>
        <w:spacing w:before="0" w:after="0"/>
        <w:ind w:left="0" w:firstLine="0"/>
        <w:rPr>
          <w:rFonts w:ascii="Arial" w:hAnsi="Arial" w:cs="Arial"/>
          <w:sz w:val="22"/>
          <w:szCs w:val="22"/>
        </w:rPr>
      </w:pPr>
    </w:p>
    <w:p w14:paraId="631651E8" w14:textId="77777777" w:rsidR="00A74B3E" w:rsidRPr="00997C94" w:rsidRDefault="00A74B3E" w:rsidP="00A74B3E">
      <w:pPr>
        <w:pStyle w:val="fixed"/>
        <w:ind w:left="0" w:firstLine="0"/>
        <w:rPr>
          <w:rFonts w:ascii="Arial" w:hAnsi="Arial" w:cs="Arial"/>
          <w:sz w:val="22"/>
          <w:szCs w:val="22"/>
        </w:rPr>
      </w:pPr>
    </w:p>
    <w:p w14:paraId="6A512F3C" w14:textId="77777777" w:rsidR="00A74B3E" w:rsidRPr="00997C94" w:rsidRDefault="00A74B3E" w:rsidP="00A74B3E">
      <w:pPr>
        <w:rPr>
          <w:rFonts w:ascii="Arial" w:hAnsi="Arial" w:cs="Arial"/>
          <w:sz w:val="22"/>
          <w:szCs w:val="22"/>
        </w:rPr>
      </w:pPr>
    </w:p>
    <w:p w14:paraId="478DF799" w14:textId="77777777" w:rsidR="000C6407" w:rsidRPr="00997C94" w:rsidRDefault="000C6407" w:rsidP="00A74B3E">
      <w:pPr>
        <w:pStyle w:val="fixed"/>
        <w:rPr>
          <w:rFonts w:ascii="Arial" w:hAnsi="Arial" w:cs="Arial"/>
          <w:sz w:val="22"/>
          <w:szCs w:val="22"/>
        </w:rPr>
      </w:pPr>
    </w:p>
    <w:sectPr w:rsidR="000C6407" w:rsidRPr="00997C94" w:rsidSect="006D2B8B">
      <w:endnotePr>
        <w:numFmt w:val="decimal"/>
      </w:endnotePr>
      <w:pgSz w:w="11907" w:h="16840" w:code="9"/>
      <w:pgMar w:top="1440" w:right="1440" w:bottom="1440" w:left="1797" w:header="1440" w:footer="1440" w:gutter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F318B9" w14:textId="77777777" w:rsidR="00B17917" w:rsidRDefault="00B17917" w:rsidP="009B5674">
      <w:r>
        <w:separator/>
      </w:r>
    </w:p>
  </w:endnote>
  <w:endnote w:type="continuationSeparator" w:id="0">
    <w:p w14:paraId="2A14957A" w14:textId="77777777" w:rsidR="00B17917" w:rsidRDefault="00B17917" w:rsidP="009B56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608A84" w14:textId="77777777" w:rsidR="00B17917" w:rsidRDefault="00B17917" w:rsidP="009B5674">
      <w:r>
        <w:separator/>
      </w:r>
    </w:p>
  </w:footnote>
  <w:footnote w:type="continuationSeparator" w:id="0">
    <w:p w14:paraId="5E2D5BDC" w14:textId="77777777" w:rsidR="00B17917" w:rsidRDefault="00B17917" w:rsidP="009B567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246F6079"/>
    <w:multiLevelType w:val="hybridMultilevel"/>
    <w:tmpl w:val="C13474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2D792B83"/>
    <w:multiLevelType w:val="hybridMultilevel"/>
    <w:tmpl w:val="DE90ED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31A721EB"/>
    <w:multiLevelType w:val="singleLevel"/>
    <w:tmpl w:val="FFAE4442"/>
    <w:lvl w:ilvl="0">
      <w:start w:val="1"/>
      <w:numFmt w:val="lowerRoman"/>
      <w:lvlText w:val="(%1)"/>
      <w:lvlJc w:val="left"/>
      <w:pPr>
        <w:tabs>
          <w:tab w:val="num" w:pos="720"/>
        </w:tabs>
        <w:ind w:left="720" w:hanging="720"/>
      </w:pPr>
    </w:lvl>
  </w:abstractNum>
  <w:abstractNum w:abstractNumId="4" w15:restartNumberingAfterBreak="0">
    <w:nsid w:val="3C74774E"/>
    <w:multiLevelType w:val="hybridMultilevel"/>
    <w:tmpl w:val="6980F5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437C2221"/>
    <w:multiLevelType w:val="hybridMultilevel"/>
    <w:tmpl w:val="292A9A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497375AB"/>
    <w:multiLevelType w:val="hybridMultilevel"/>
    <w:tmpl w:val="F384C2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25A0DA9"/>
    <w:multiLevelType w:val="hybridMultilevel"/>
    <w:tmpl w:val="6E901760"/>
    <w:lvl w:ilvl="0" w:tplc="0409000F">
      <w:start w:val="1"/>
      <w:numFmt w:val="decimal"/>
      <w:lvlText w:val="%1."/>
      <w:lvlJc w:val="left"/>
      <w:pPr>
        <w:ind w:left="1069" w:hanging="360"/>
      </w:pPr>
    </w:lvl>
    <w:lvl w:ilvl="1" w:tplc="0409000F">
      <w:start w:val="1"/>
      <w:numFmt w:val="decimal"/>
      <w:lvlText w:val="%2."/>
      <w:lvlJc w:val="left"/>
      <w:pPr>
        <w:ind w:left="36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A81CB2"/>
    <w:multiLevelType w:val="hybridMultilevel"/>
    <w:tmpl w:val="1DB644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77210E6"/>
    <w:multiLevelType w:val="hybridMultilevel"/>
    <w:tmpl w:val="E26E2B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Courier New" w:hAnsi="Courier New" w:cs="Courier New" w:hint="default"/>
          <w:sz w:val="20"/>
        </w:rPr>
      </w:lvl>
    </w:lvlOverride>
  </w:num>
  <w:num w:numId="4">
    <w:abstractNumId w:val="9"/>
  </w:num>
  <w:num w:numId="5">
    <w:abstractNumId w:val="3"/>
    <w:lvlOverride w:ilvl="0">
      <w:startOverride w:val="1"/>
    </w:lvlOverride>
  </w:num>
  <w:num w:numId="6">
    <w:abstractNumId w:val="6"/>
  </w:num>
  <w:num w:numId="7">
    <w:abstractNumId w:val="8"/>
  </w:num>
  <w:num w:numId="8">
    <w:abstractNumId w:val="5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attachedTemplate r:id="rId1"/>
  <w:defaultTabStop w:val="72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41E"/>
    <w:rsid w:val="00005C82"/>
    <w:rsid w:val="00014CBA"/>
    <w:rsid w:val="00066DE8"/>
    <w:rsid w:val="00077CD4"/>
    <w:rsid w:val="000C6407"/>
    <w:rsid w:val="00116B44"/>
    <w:rsid w:val="0012282E"/>
    <w:rsid w:val="00172EDC"/>
    <w:rsid w:val="001A15E3"/>
    <w:rsid w:val="001A2624"/>
    <w:rsid w:val="001C765C"/>
    <w:rsid w:val="001D5DF6"/>
    <w:rsid w:val="00203392"/>
    <w:rsid w:val="002411A3"/>
    <w:rsid w:val="003009FA"/>
    <w:rsid w:val="00302297"/>
    <w:rsid w:val="003146EA"/>
    <w:rsid w:val="00316625"/>
    <w:rsid w:val="00352D9C"/>
    <w:rsid w:val="00356025"/>
    <w:rsid w:val="00404273"/>
    <w:rsid w:val="00470586"/>
    <w:rsid w:val="004A6539"/>
    <w:rsid w:val="004B6F80"/>
    <w:rsid w:val="004F207C"/>
    <w:rsid w:val="005006B0"/>
    <w:rsid w:val="005259D7"/>
    <w:rsid w:val="00551363"/>
    <w:rsid w:val="005946A7"/>
    <w:rsid w:val="005E40A7"/>
    <w:rsid w:val="005E41B4"/>
    <w:rsid w:val="0062376E"/>
    <w:rsid w:val="00646A7D"/>
    <w:rsid w:val="0069757B"/>
    <w:rsid w:val="006A0CE9"/>
    <w:rsid w:val="006D2B8B"/>
    <w:rsid w:val="006E184F"/>
    <w:rsid w:val="006F3BD4"/>
    <w:rsid w:val="00736A82"/>
    <w:rsid w:val="00795ED7"/>
    <w:rsid w:val="007F3042"/>
    <w:rsid w:val="00820532"/>
    <w:rsid w:val="008619BD"/>
    <w:rsid w:val="00862D8F"/>
    <w:rsid w:val="00893BA9"/>
    <w:rsid w:val="0089539D"/>
    <w:rsid w:val="008C188B"/>
    <w:rsid w:val="008E55FA"/>
    <w:rsid w:val="008F44C9"/>
    <w:rsid w:val="009139DF"/>
    <w:rsid w:val="00924F30"/>
    <w:rsid w:val="00997C94"/>
    <w:rsid w:val="009A077A"/>
    <w:rsid w:val="009B5674"/>
    <w:rsid w:val="009D0293"/>
    <w:rsid w:val="00A14573"/>
    <w:rsid w:val="00A74B3E"/>
    <w:rsid w:val="00AD111C"/>
    <w:rsid w:val="00B00328"/>
    <w:rsid w:val="00B1208A"/>
    <w:rsid w:val="00B17917"/>
    <w:rsid w:val="00B30B52"/>
    <w:rsid w:val="00B53530"/>
    <w:rsid w:val="00B80522"/>
    <w:rsid w:val="00B81017"/>
    <w:rsid w:val="00B829A0"/>
    <w:rsid w:val="00B8741E"/>
    <w:rsid w:val="00BA343F"/>
    <w:rsid w:val="00BD06FD"/>
    <w:rsid w:val="00BF6F6C"/>
    <w:rsid w:val="00C13D91"/>
    <w:rsid w:val="00C86B41"/>
    <w:rsid w:val="00D41EBF"/>
    <w:rsid w:val="00DA3486"/>
    <w:rsid w:val="00DB46AD"/>
    <w:rsid w:val="00DB725C"/>
    <w:rsid w:val="00DC1F1D"/>
    <w:rsid w:val="00DC7FD0"/>
    <w:rsid w:val="00DE543B"/>
    <w:rsid w:val="00E1087B"/>
    <w:rsid w:val="00E30887"/>
    <w:rsid w:val="00E91B3E"/>
    <w:rsid w:val="00EA24E6"/>
    <w:rsid w:val="00F0221E"/>
    <w:rsid w:val="00F64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D1B2A13"/>
  <w15:docId w15:val="{40DE8F7D-E63C-4BC4-B752-20420C63F6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D2B8B"/>
    <w:pPr>
      <w:overflowPunct w:val="0"/>
      <w:autoSpaceDE w:val="0"/>
      <w:autoSpaceDN w:val="0"/>
      <w:adjustRightInd w:val="0"/>
      <w:jc w:val="both"/>
      <w:textAlignment w:val="baseline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basedOn w:val="DefaultParagraphFont"/>
    <w:semiHidden/>
    <w:rsid w:val="006D2B8B"/>
  </w:style>
  <w:style w:type="paragraph" w:customStyle="1" w:styleId="heading">
    <w:name w:val="heading"/>
    <w:basedOn w:val="fixed"/>
    <w:link w:val="headingChar"/>
    <w:rsid w:val="006D2B8B"/>
    <w:pPr>
      <w:spacing w:before="240" w:after="120"/>
    </w:pPr>
  </w:style>
  <w:style w:type="paragraph" w:customStyle="1" w:styleId="fixed">
    <w:name w:val="fixed"/>
    <w:link w:val="fixedChar"/>
    <w:rsid w:val="006D2B8B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b/>
      <w:sz w:val="24"/>
    </w:rPr>
  </w:style>
  <w:style w:type="paragraph" w:customStyle="1" w:styleId="variable">
    <w:name w:val="variable"/>
    <w:rsid w:val="006D2B8B"/>
    <w:pPr>
      <w:overflowPunct w:val="0"/>
      <w:autoSpaceDE w:val="0"/>
      <w:autoSpaceDN w:val="0"/>
      <w:adjustRightInd w:val="0"/>
      <w:ind w:left="3600" w:hanging="3600"/>
      <w:jc w:val="both"/>
      <w:textAlignment w:val="baseline"/>
    </w:pPr>
    <w:rPr>
      <w:b/>
      <w:sz w:val="24"/>
    </w:rPr>
  </w:style>
  <w:style w:type="paragraph" w:customStyle="1" w:styleId="bullet">
    <w:name w:val="bullet"/>
    <w:link w:val="bulletChar"/>
    <w:rsid w:val="006D2B8B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sz w:val="24"/>
    </w:rPr>
  </w:style>
  <w:style w:type="paragraph" w:customStyle="1" w:styleId="more">
    <w:name w:val="more"/>
    <w:rsid w:val="006D2B8B"/>
    <w:pPr>
      <w:overflowPunct w:val="0"/>
      <w:autoSpaceDE w:val="0"/>
      <w:autoSpaceDN w:val="0"/>
      <w:adjustRightInd w:val="0"/>
      <w:spacing w:before="60"/>
      <w:ind w:left="1288" w:hanging="284"/>
      <w:jc w:val="both"/>
      <w:textAlignment w:val="baseline"/>
    </w:pPr>
    <w:rPr>
      <w:sz w:val="24"/>
    </w:rPr>
  </w:style>
  <w:style w:type="character" w:customStyle="1" w:styleId="fixedChar">
    <w:name w:val="fixed Char"/>
    <w:link w:val="fixed"/>
    <w:rsid w:val="00B8741E"/>
    <w:rPr>
      <w:b/>
      <w:sz w:val="24"/>
      <w:lang w:val="en-GB" w:eastAsia="en-GB" w:bidi="ar-SA"/>
    </w:rPr>
  </w:style>
  <w:style w:type="character" w:customStyle="1" w:styleId="headingChar">
    <w:name w:val="heading Char"/>
    <w:link w:val="heading"/>
    <w:rsid w:val="00B8741E"/>
    <w:rPr>
      <w:b/>
      <w:sz w:val="24"/>
    </w:rPr>
  </w:style>
  <w:style w:type="character" w:customStyle="1" w:styleId="bulletChar">
    <w:name w:val="bullet Char"/>
    <w:link w:val="bullet"/>
    <w:rsid w:val="00B8741E"/>
    <w:rPr>
      <w:sz w:val="24"/>
      <w:lang w:val="en-GB" w:eastAsia="en-GB" w:bidi="ar-SA"/>
    </w:rPr>
  </w:style>
  <w:style w:type="character" w:styleId="Hyperlink">
    <w:name w:val="Hyperlink"/>
    <w:uiPriority w:val="99"/>
    <w:rsid w:val="00B8741E"/>
    <w:rPr>
      <w:color w:val="0000FF"/>
      <w:u w:val="single"/>
    </w:rPr>
  </w:style>
  <w:style w:type="paragraph" w:styleId="ListParagraph">
    <w:name w:val="List Paragraph"/>
    <w:basedOn w:val="Normal"/>
    <w:link w:val="ListParagraphChar"/>
    <w:uiPriority w:val="34"/>
    <w:qFormat/>
    <w:rsid w:val="00B8741E"/>
    <w:pPr>
      <w:overflowPunct/>
      <w:autoSpaceDE/>
      <w:autoSpaceDN/>
      <w:adjustRightInd/>
      <w:ind w:left="720"/>
      <w:jc w:val="left"/>
      <w:textAlignment w:val="auto"/>
    </w:pPr>
    <w:rPr>
      <w:szCs w:val="24"/>
    </w:rPr>
  </w:style>
  <w:style w:type="table" w:styleId="TableGrid">
    <w:name w:val="Table Grid"/>
    <w:basedOn w:val="TableNormal"/>
    <w:uiPriority w:val="59"/>
    <w:rsid w:val="00C86B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9B567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B5674"/>
    <w:rPr>
      <w:sz w:val="24"/>
    </w:rPr>
  </w:style>
  <w:style w:type="paragraph" w:styleId="Footer">
    <w:name w:val="footer"/>
    <w:basedOn w:val="Normal"/>
    <w:link w:val="FooterChar"/>
    <w:uiPriority w:val="99"/>
    <w:unhideWhenUsed/>
    <w:rsid w:val="009B567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B5674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8101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81017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link w:val="ListParagraph"/>
    <w:uiPriority w:val="34"/>
    <w:locked/>
    <w:rsid w:val="00A74B3E"/>
    <w:rPr>
      <w:sz w:val="24"/>
      <w:szCs w:val="24"/>
    </w:rPr>
  </w:style>
  <w:style w:type="character" w:customStyle="1" w:styleId="searchword">
    <w:name w:val="searchword"/>
    <w:basedOn w:val="DefaultParagraphFont"/>
    <w:rsid w:val="003009FA"/>
  </w:style>
  <w:style w:type="character" w:customStyle="1" w:styleId="exldetailsdisplayval">
    <w:name w:val="exldetailsdisplayval"/>
    <w:basedOn w:val="DefaultParagraphFont"/>
    <w:rsid w:val="003009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825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654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54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93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14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949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142396">
                      <w:marLeft w:val="0"/>
                      <w:marRight w:val="0"/>
                      <w:marTop w:val="7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1655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q:\SYSTEM\01_qamo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6BAF72-EB0D-4C03-8B79-56754F905C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01_qamod.dot</Template>
  <TotalTime>32</TotalTime>
  <Pages>3</Pages>
  <Words>709</Words>
  <Characters>4463</Characters>
  <Application>Microsoft Office Word</Application>
  <DocSecurity>0</DocSecurity>
  <Lines>223</Lines>
  <Paragraphs>126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PV3</vt:lpstr>
    </vt:vector>
  </TitlesOfParts>
  <Company>UWTSD</Company>
  <LinksUpToDate>false</LinksUpToDate>
  <CharactersWithSpaces>5046</CharactersWithSpaces>
  <SharedDoc>false</SharedDoc>
  <HLinks>
    <vt:vector size="42" baseType="variant">
      <vt:variant>
        <vt:i4>2359393</vt:i4>
      </vt:variant>
      <vt:variant>
        <vt:i4>18</vt:i4>
      </vt:variant>
      <vt:variant>
        <vt:i4>0</vt:i4>
      </vt:variant>
      <vt:variant>
        <vt:i4>5</vt:i4>
      </vt:variant>
      <vt:variant>
        <vt:lpwstr>http://www.fma.org/</vt:lpwstr>
      </vt:variant>
      <vt:variant>
        <vt:lpwstr/>
      </vt:variant>
      <vt:variant>
        <vt:i4>2228276</vt:i4>
      </vt:variant>
      <vt:variant>
        <vt:i4>15</vt:i4>
      </vt:variant>
      <vt:variant>
        <vt:i4>0</vt:i4>
      </vt:variant>
      <vt:variant>
        <vt:i4>5</vt:i4>
      </vt:variant>
      <vt:variant>
        <vt:lpwstr>http://www.cimaglobal.com/</vt:lpwstr>
      </vt:variant>
      <vt:variant>
        <vt:lpwstr/>
      </vt:variant>
      <vt:variant>
        <vt:i4>3014718</vt:i4>
      </vt:variant>
      <vt:variant>
        <vt:i4>12</vt:i4>
      </vt:variant>
      <vt:variant>
        <vt:i4>0</vt:i4>
      </vt:variant>
      <vt:variant>
        <vt:i4>5</vt:i4>
      </vt:variant>
      <vt:variant>
        <vt:lpwstr>http://www.accaglobal.com/</vt:lpwstr>
      </vt:variant>
      <vt:variant>
        <vt:lpwstr/>
      </vt:variant>
      <vt:variant>
        <vt:i4>2424931</vt:i4>
      </vt:variant>
      <vt:variant>
        <vt:i4>9</vt:i4>
      </vt:variant>
      <vt:variant>
        <vt:i4>0</vt:i4>
      </vt:variant>
      <vt:variant>
        <vt:i4>5</vt:i4>
      </vt:variant>
      <vt:variant>
        <vt:lpwstr>http://www.hescott.com/</vt:lpwstr>
      </vt:variant>
      <vt:variant>
        <vt:lpwstr/>
      </vt:variant>
      <vt:variant>
        <vt:i4>2293802</vt:i4>
      </vt:variant>
      <vt:variant>
        <vt:i4>6</vt:i4>
      </vt:variant>
      <vt:variant>
        <vt:i4>0</vt:i4>
      </vt:variant>
      <vt:variant>
        <vt:i4>5</vt:i4>
      </vt:variant>
      <vt:variant>
        <vt:lpwstr>http://www.ft.com/</vt:lpwstr>
      </vt:variant>
      <vt:variant>
        <vt:lpwstr/>
      </vt:variant>
      <vt:variant>
        <vt:i4>5701709</vt:i4>
      </vt:variant>
      <vt:variant>
        <vt:i4>3</vt:i4>
      </vt:variant>
      <vt:variant>
        <vt:i4>0</vt:i4>
      </vt:variant>
      <vt:variant>
        <vt:i4>5</vt:i4>
      </vt:variant>
      <vt:variant>
        <vt:lpwstr>http://www.ft.com/management</vt:lpwstr>
      </vt:variant>
      <vt:variant>
        <vt:lpwstr/>
      </vt:variant>
      <vt:variant>
        <vt:i4>7405672</vt:i4>
      </vt:variant>
      <vt:variant>
        <vt:i4>0</vt:i4>
      </vt:variant>
      <vt:variant>
        <vt:i4>0</vt:i4>
      </vt:variant>
      <vt:variant>
        <vt:i4>5</vt:i4>
      </vt:variant>
      <vt:variant>
        <vt:lpwstr>http://www.bized.co.uk/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PV3</dc:title>
  <dc:creator>Academic Office</dc:creator>
  <cp:lastModifiedBy>CPD</cp:lastModifiedBy>
  <cp:revision>9</cp:revision>
  <cp:lastPrinted>1901-01-01T00:00:00Z</cp:lastPrinted>
  <dcterms:created xsi:type="dcterms:W3CDTF">2017-11-22T12:36:00Z</dcterms:created>
  <dcterms:modified xsi:type="dcterms:W3CDTF">2017-11-29T09:08:00Z</dcterms:modified>
</cp:coreProperties>
</file>