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25512" w:rsidRDefault="00425512" w:rsidP="00425512"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25512" w:rsidRDefault="00425512" w:rsidP="00425512"/>
    <w:p w:rsidR="00425512" w:rsidRDefault="00425512" w:rsidP="00425512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425512" w:rsidRPr="00AF176B" w:rsidTr="00DA5A54">
        <w:trPr>
          <w:cantSplit/>
          <w:trHeight w:val="469"/>
        </w:trPr>
        <w:tc>
          <w:tcPr>
            <w:tcW w:w="4908" w:type="dxa"/>
          </w:tcPr>
          <w:p w:rsidR="00425512" w:rsidRPr="00A662B9" w:rsidRDefault="00425512" w:rsidP="00DA5A5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39350F">
              <w:rPr>
                <w:sz w:val="24"/>
                <w:szCs w:val="24"/>
              </w:rPr>
              <w:t>Pembrokeshire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425512" w:rsidRPr="00AF176B" w:rsidRDefault="00425512" w:rsidP="00DA5A5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F176B">
              <w:rPr>
                <w:sz w:val="24"/>
                <w:szCs w:val="24"/>
              </w:rPr>
              <w:t xml:space="preserve">LLEOLIAD: </w:t>
            </w:r>
            <w:r w:rsidRPr="00AF176B">
              <w:rPr>
                <w:b w:val="0"/>
                <w:sz w:val="24"/>
                <w:szCs w:val="24"/>
              </w:rPr>
              <w:t xml:space="preserve"> </w:t>
            </w:r>
            <w:r w:rsidRPr="00AF176B">
              <w:rPr>
                <w:sz w:val="24"/>
                <w:szCs w:val="24"/>
              </w:rPr>
              <w:t>Sir Benfro</w:t>
            </w:r>
          </w:p>
        </w:tc>
      </w:tr>
      <w:tr w:rsidR="00425512" w:rsidRPr="00AF176B" w:rsidTr="00DA5A54">
        <w:trPr>
          <w:trHeight w:val="542"/>
        </w:trPr>
        <w:tc>
          <w:tcPr>
            <w:tcW w:w="4908" w:type="dxa"/>
          </w:tcPr>
          <w:p w:rsidR="00425512" w:rsidRPr="00931114" w:rsidRDefault="00425512" w:rsidP="00DA5A54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39350F">
              <w:t>4</w:t>
            </w:r>
          </w:p>
        </w:tc>
        <w:tc>
          <w:tcPr>
            <w:tcW w:w="4259" w:type="dxa"/>
          </w:tcPr>
          <w:p w:rsidR="00425512" w:rsidRPr="00AF176B" w:rsidRDefault="00425512" w:rsidP="00DA5A54">
            <w:pPr>
              <w:pStyle w:val="Trinity"/>
              <w:ind w:left="5760" w:hanging="5760"/>
              <w:jc w:val="right"/>
            </w:pPr>
            <w:r w:rsidRPr="00AF176B">
              <w:t>LEFEL 4</w:t>
            </w:r>
          </w:p>
        </w:tc>
      </w:tr>
      <w:tr w:rsidR="00425512" w:rsidRPr="007E3A8E" w:rsidTr="00DA5A54">
        <w:trPr>
          <w:trHeight w:val="302"/>
        </w:trPr>
        <w:tc>
          <w:tcPr>
            <w:tcW w:w="4908" w:type="dxa"/>
          </w:tcPr>
          <w:p w:rsidR="00425512" w:rsidRPr="00931114" w:rsidRDefault="00425512" w:rsidP="00DA5A54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425512" w:rsidRPr="00AF176B" w:rsidRDefault="00425512" w:rsidP="00DA5A54">
            <w:pPr>
              <w:pStyle w:val="Exam"/>
              <w:jc w:val="right"/>
            </w:pPr>
            <w:r w:rsidRPr="00AF176B">
              <w:t>CYFNOD ARHOLIADAU</w:t>
            </w:r>
          </w:p>
        </w:tc>
      </w:tr>
      <w:tr w:rsidR="00425512" w:rsidRPr="007E3A8E" w:rsidTr="00DA5A54">
        <w:trPr>
          <w:trHeight w:val="863"/>
        </w:trPr>
        <w:tc>
          <w:tcPr>
            <w:tcW w:w="4908" w:type="dxa"/>
          </w:tcPr>
          <w:p w:rsidR="00425512" w:rsidRPr="00931114" w:rsidRDefault="00425512" w:rsidP="00DA5A54">
            <w:pPr>
              <w:pStyle w:val="Month"/>
              <w:jc w:val="both"/>
              <w:rPr>
                <w:color w:val="FF0000"/>
              </w:rPr>
            </w:pPr>
            <w:r>
              <w:t>MAI</w:t>
            </w:r>
            <w:r w:rsidRPr="00AF176B">
              <w:t xml:space="preserve">  201</w:t>
            </w:r>
            <w:r>
              <w:t>9</w:t>
            </w:r>
            <w:r w:rsidRPr="00AF176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425512" w:rsidRPr="00AF176B" w:rsidRDefault="00425512" w:rsidP="00DA5A54">
            <w:pPr>
              <w:pStyle w:val="Month"/>
              <w:jc w:val="right"/>
            </w:pPr>
            <w:r>
              <w:t>MAI</w:t>
            </w:r>
            <w:r w:rsidRPr="00AF176B">
              <w:t xml:space="preserve"> 2019</w:t>
            </w:r>
          </w:p>
        </w:tc>
      </w:tr>
    </w:tbl>
    <w:p w:rsidR="00425512" w:rsidRPr="007E3A8E" w:rsidRDefault="00425512" w:rsidP="00425512">
      <w:pPr>
        <w:pStyle w:val="Modcode"/>
      </w:pPr>
    </w:p>
    <w:p w:rsidR="00425512" w:rsidRPr="0039350F" w:rsidRDefault="00425512" w:rsidP="00425512">
      <w:pPr>
        <w:pStyle w:val="Modcode"/>
      </w:pPr>
      <w:r w:rsidRPr="007E3A8E">
        <w:t>MODULE CODE</w:t>
      </w:r>
      <w:r>
        <w:t>: PCEE4000</w:t>
      </w:r>
    </w:p>
    <w:p w:rsidR="00425512" w:rsidRPr="0039350F" w:rsidRDefault="00425512" w:rsidP="00425512">
      <w:pPr>
        <w:pStyle w:val="Modname"/>
      </w:pPr>
      <w:r>
        <w:t>Engineering Mathematics</w:t>
      </w:r>
    </w:p>
    <w:p w:rsidR="00425512" w:rsidRPr="007E3A8E" w:rsidRDefault="00425512" w:rsidP="00425512">
      <w:pPr>
        <w:pStyle w:val="Time"/>
      </w:pPr>
      <w:r w:rsidRPr="007E3A8E">
        <w:t xml:space="preserve">TIME:  </w:t>
      </w:r>
      <w:r>
        <w:t xml:space="preserve">1 </w:t>
      </w:r>
      <w:r w:rsidRPr="00AF176B">
        <w:rPr>
          <w:rFonts w:ascii="Arial" w:hAnsi="Arial" w:cs="Arial"/>
        </w:rPr>
        <w:t>½</w:t>
      </w:r>
      <w:r w:rsidRPr="0039350F">
        <w:t xml:space="preserve"> Hours</w:t>
      </w:r>
    </w:p>
    <w:p w:rsidR="00425512" w:rsidRDefault="00425512" w:rsidP="00425512">
      <w:pPr>
        <w:pStyle w:val="Answer"/>
      </w:pPr>
    </w:p>
    <w:p w:rsidR="00425512" w:rsidRDefault="00425512" w:rsidP="00425512">
      <w:pPr>
        <w:pStyle w:val="Answer"/>
      </w:pPr>
    </w:p>
    <w:p w:rsidR="00425512" w:rsidRDefault="00425512" w:rsidP="00425512">
      <w:pPr>
        <w:pStyle w:val="Answer"/>
      </w:pPr>
      <w:r>
        <w:t xml:space="preserve">answer </w:t>
      </w:r>
      <w:r w:rsidRPr="00B32076">
        <w:rPr>
          <w:u w:val="single"/>
        </w:rPr>
        <w:t>all</w:t>
      </w:r>
      <w:r>
        <w:t xml:space="preserve"> Questions</w:t>
      </w:r>
    </w:p>
    <w:p w:rsidR="00425512" w:rsidRPr="007E3A8E" w:rsidRDefault="00425512" w:rsidP="00425512">
      <w:pPr>
        <w:pStyle w:val="BodyText"/>
      </w:pPr>
    </w:p>
    <w:p w:rsidR="005B0814" w:rsidRPr="0041067F" w:rsidRDefault="005B0814" w:rsidP="005B0814">
      <w:pPr>
        <w:spacing w:after="120"/>
        <w:rPr>
          <w:i/>
          <w:sz w:val="24"/>
        </w:rPr>
      </w:pPr>
      <w:r w:rsidRPr="0041067F">
        <w:rPr>
          <w:i/>
          <w:sz w:val="24"/>
        </w:rPr>
        <w:t>Equipment or materials required – scientific calculator, formula sheet</w:t>
      </w:r>
    </w:p>
    <w:p w:rsidR="005B0814" w:rsidRPr="0041067F" w:rsidRDefault="005B0814" w:rsidP="005B0814">
      <w:pPr>
        <w:spacing w:after="120"/>
        <w:rPr>
          <w:i/>
          <w:sz w:val="24"/>
        </w:rPr>
      </w:pPr>
      <w:proofErr w:type="spellStart"/>
      <w:r w:rsidRPr="0041067F">
        <w:rPr>
          <w:i/>
          <w:sz w:val="24"/>
        </w:rPr>
        <w:t>Adnoddau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neu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ddefnyddiau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sydd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eu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hangen</w:t>
      </w:r>
      <w:proofErr w:type="spellEnd"/>
      <w:r w:rsidRPr="0041067F">
        <w:rPr>
          <w:i/>
          <w:sz w:val="24"/>
        </w:rPr>
        <w:t xml:space="preserve"> - </w:t>
      </w:r>
      <w:proofErr w:type="spellStart"/>
      <w:r w:rsidRPr="0041067F">
        <w:rPr>
          <w:i/>
          <w:sz w:val="24"/>
        </w:rPr>
        <w:t>cyfrifiannell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gwyddonol</w:t>
      </w:r>
      <w:proofErr w:type="spellEnd"/>
      <w:r w:rsidRPr="0041067F">
        <w:rPr>
          <w:i/>
          <w:sz w:val="24"/>
        </w:rPr>
        <w:t>,</w:t>
      </w:r>
      <w:r w:rsidRPr="0041067F">
        <w:rPr>
          <w:color w:val="222222"/>
          <w:sz w:val="24"/>
          <w:lang w:val="cy-GB"/>
        </w:rPr>
        <w:t xml:space="preserve"> </w:t>
      </w:r>
      <w:proofErr w:type="spellStart"/>
      <w:r w:rsidRPr="0041067F">
        <w:rPr>
          <w:i/>
          <w:sz w:val="24"/>
        </w:rPr>
        <w:t>dalen</w:t>
      </w:r>
      <w:proofErr w:type="spellEnd"/>
      <w:r w:rsidRPr="0041067F">
        <w:rPr>
          <w:i/>
          <w:sz w:val="24"/>
        </w:rPr>
        <w:t xml:space="preserve"> </w:t>
      </w:r>
      <w:proofErr w:type="spellStart"/>
      <w:r w:rsidRPr="0041067F">
        <w:rPr>
          <w:i/>
          <w:sz w:val="24"/>
        </w:rPr>
        <w:t>fformiwla</w:t>
      </w:r>
      <w:proofErr w:type="spellEnd"/>
    </w:p>
    <w:p w:rsidR="00425512" w:rsidRDefault="00425512" w:rsidP="00425512">
      <w:pPr>
        <w:pStyle w:val="BodyText"/>
        <w:tabs>
          <w:tab w:val="left" w:pos="9552"/>
        </w:tabs>
        <w:ind w:left="720"/>
        <w:rPr>
          <w:sz w:val="28"/>
        </w:rPr>
      </w:pPr>
      <w:r>
        <w:rPr>
          <w:sz w:val="28"/>
        </w:rPr>
        <w:tab/>
      </w:r>
    </w:p>
    <w:p w:rsidR="00425512" w:rsidRPr="007E3A8E" w:rsidRDefault="00425512" w:rsidP="00425512">
      <w:pPr>
        <w:pStyle w:val="BodyText"/>
        <w:ind w:left="720"/>
        <w:rPr>
          <w:sz w:val="28"/>
        </w:rPr>
      </w:pPr>
    </w:p>
    <w:p w:rsidR="00425512" w:rsidRDefault="00425512" w:rsidP="00425512">
      <w:r>
        <w:br w:type="page"/>
      </w:r>
    </w:p>
    <w:p w:rsidR="00425512" w:rsidRDefault="00425512" w:rsidP="00425512"/>
    <w:p w:rsidR="00C16AA3" w:rsidRPr="0041067F" w:rsidRDefault="00C16AA3" w:rsidP="00C16AA3">
      <w:pPr>
        <w:rPr>
          <w:b/>
          <w:sz w:val="28"/>
        </w:rPr>
      </w:pPr>
      <w:r w:rsidRPr="0041067F">
        <w:rPr>
          <w:b/>
          <w:sz w:val="28"/>
        </w:rPr>
        <w:t xml:space="preserve">ANSWER </w:t>
      </w:r>
      <w:r w:rsidRPr="0041067F">
        <w:rPr>
          <w:b/>
          <w:sz w:val="28"/>
          <w:u w:val="single"/>
        </w:rPr>
        <w:t>ALL</w:t>
      </w:r>
      <w:r w:rsidRPr="0041067F">
        <w:rPr>
          <w:b/>
          <w:sz w:val="28"/>
        </w:rPr>
        <w:t xml:space="preserve"> QUESTIONS</w:t>
      </w:r>
    </w:p>
    <w:p w:rsidR="00C16AA3" w:rsidRPr="0041067F" w:rsidRDefault="00C16AA3" w:rsidP="00C16AA3">
      <w:pPr>
        <w:rPr>
          <w:sz w:val="24"/>
        </w:rPr>
      </w:pPr>
    </w:p>
    <w:p w:rsidR="00C16AA3" w:rsidRPr="0041067F" w:rsidRDefault="00C16AA3" w:rsidP="00C16AA3">
      <w:pPr>
        <w:rPr>
          <w:rFonts w:ascii="Arial" w:hAnsi="Arial"/>
          <w:szCs w:val="24"/>
        </w:rPr>
      </w:pPr>
    </w:p>
    <w:p w:rsidR="00C16AA3" w:rsidRDefault="00C16AA3" w:rsidP="00C16AA3">
      <w:pPr>
        <w:rPr>
          <w:sz w:val="24"/>
          <w:szCs w:val="24"/>
        </w:rPr>
      </w:pPr>
      <w:r w:rsidRPr="0041067F">
        <w:rPr>
          <w:sz w:val="24"/>
          <w:szCs w:val="24"/>
        </w:rPr>
        <w:t>Give answers correct to two decimal places unless otherwise stated.</w:t>
      </w:r>
    </w:p>
    <w:p w:rsidR="00C16AA3" w:rsidRPr="0041067F" w:rsidRDefault="00C16AA3" w:rsidP="00C16AA3">
      <w:pPr>
        <w:jc w:val="right"/>
        <w:rPr>
          <w:b/>
          <w:sz w:val="24"/>
          <w:szCs w:val="24"/>
        </w:rPr>
      </w:pPr>
      <w:r>
        <w:rPr>
          <w:b/>
          <w:sz w:val="24"/>
          <w:szCs w:val="24"/>
        </w:rPr>
        <w:t>[Marks]</w:t>
      </w:r>
    </w:p>
    <w:p w:rsidR="00C16AA3" w:rsidRDefault="00C16AA3" w:rsidP="00425512">
      <w:pPr>
        <w:rPr>
          <w:rFonts w:cstheme="minorHAnsi"/>
          <w:sz w:val="24"/>
          <w:szCs w:val="24"/>
        </w:rPr>
      </w:pPr>
    </w:p>
    <w:p w:rsidR="00C16AA3" w:rsidRDefault="00C16AA3" w:rsidP="00425512">
      <w:pPr>
        <w:rPr>
          <w:rFonts w:cstheme="minorHAnsi"/>
          <w:sz w:val="24"/>
          <w:szCs w:val="24"/>
        </w:rPr>
      </w:pPr>
    </w:p>
    <w:p w:rsidR="00425512" w:rsidRPr="00DC5EB2" w:rsidRDefault="00425512" w:rsidP="0042551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</w:t>
      </w:r>
      <w:r>
        <w:rPr>
          <w:rFonts w:cstheme="minorHAnsi"/>
          <w:sz w:val="24"/>
          <w:szCs w:val="24"/>
        </w:rPr>
        <w:tab/>
      </w:r>
      <w:r w:rsidRPr="00DC5EB2">
        <w:rPr>
          <w:rFonts w:cstheme="minorHAnsi"/>
          <w:sz w:val="24"/>
          <w:szCs w:val="24"/>
        </w:rPr>
        <w:t>Differentiate the following functions:</w:t>
      </w:r>
    </w:p>
    <w:p w:rsidR="00425512" w:rsidRPr="00DC5EB2" w:rsidRDefault="00425512" w:rsidP="00425512">
      <w:pPr>
        <w:rPr>
          <w:rFonts w:cstheme="minorHAnsi"/>
          <w:sz w:val="24"/>
          <w:szCs w:val="24"/>
        </w:rPr>
      </w:pPr>
    </w:p>
    <w:p w:rsidR="00425512" w:rsidRPr="00DC5EB2" w:rsidRDefault="00425512" w:rsidP="00425512">
      <w:pPr>
        <w:rPr>
          <w:rFonts w:eastAsiaTheme="minorEastAsia" w:cstheme="minorHAnsi"/>
          <w:sz w:val="24"/>
          <w:szCs w:val="24"/>
        </w:rPr>
      </w:pPr>
      <w:r w:rsidRPr="00DC5EB2">
        <w:rPr>
          <w:rFonts w:cstheme="minorHAnsi"/>
          <w:sz w:val="24"/>
          <w:szCs w:val="24"/>
        </w:rPr>
        <w:tab/>
      </w:r>
      <w:proofErr w:type="spellStart"/>
      <w:r w:rsidRPr="00DC5EB2">
        <w:rPr>
          <w:rFonts w:cstheme="minorHAnsi"/>
          <w:sz w:val="24"/>
          <w:szCs w:val="24"/>
        </w:rPr>
        <w:t>i</w:t>
      </w:r>
      <w:proofErr w:type="spellEnd"/>
      <w:r w:rsidRPr="00DC5EB2">
        <w:rPr>
          <w:rFonts w:cstheme="minorHAnsi"/>
          <w:sz w:val="24"/>
          <w:szCs w:val="24"/>
        </w:rPr>
        <w:t>.</w:t>
      </w:r>
      <w:r w:rsidRPr="00DC5EB2">
        <w:rPr>
          <w:rFonts w:cstheme="minorHAnsi"/>
          <w:sz w:val="24"/>
          <w:szCs w:val="24"/>
        </w:rPr>
        <w:tab/>
      </w:r>
      <m:oMath>
        <m:r>
          <w:rPr>
            <w:rFonts w:ascii="Cambria Math" w:hAnsi="Cambria Math" w:cstheme="minorHAnsi"/>
            <w:sz w:val="24"/>
            <w:szCs w:val="24"/>
          </w:rPr>
          <m:t>y=</m:t>
        </m:r>
        <m:sSup>
          <m:sSup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theme="minorHAnsi"/>
                <w:sz w:val="24"/>
                <w:szCs w:val="24"/>
              </w:rPr>
              <m:t>5x</m:t>
            </m:r>
          </m:e>
          <m:sup>
            <m:r>
              <w:rPr>
                <w:rFonts w:ascii="Cambria Math" w:hAnsi="Cambria Math" w:cstheme="minorHAnsi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theme="minorHAnsi"/>
            <w:sz w:val="24"/>
            <w:szCs w:val="24"/>
          </w:rPr>
          <m:t>+</m:t>
        </m:r>
        <m:f>
          <m:f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theme="minorHAnsi"/>
                <w:sz w:val="24"/>
                <w:szCs w:val="24"/>
              </w:rPr>
              <m:t>5</m:t>
            </m:r>
          </m:num>
          <m:den>
            <m:sSup>
              <m:sSup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 w:hAnsi="Cambria Math" w:cstheme="minorHAnsi"/>
            <w:sz w:val="24"/>
            <w:szCs w:val="24"/>
          </w:rPr>
          <m:t>-8</m:t>
        </m:r>
      </m:oMath>
      <w:r w:rsidRPr="00DC5EB2">
        <w:rPr>
          <w:rFonts w:eastAsiaTheme="minorEastAsia" w:cstheme="minorHAnsi"/>
          <w:sz w:val="24"/>
          <w:szCs w:val="24"/>
        </w:rPr>
        <w:tab/>
      </w:r>
      <w:r w:rsidRPr="00DC5EB2">
        <w:rPr>
          <w:rFonts w:eastAsiaTheme="minorEastAsia" w:cstheme="minorHAnsi"/>
          <w:sz w:val="24"/>
          <w:szCs w:val="24"/>
        </w:rPr>
        <w:tab/>
      </w:r>
      <w:r w:rsidRPr="00DC5EB2">
        <w:rPr>
          <w:rFonts w:eastAsiaTheme="minorEastAsia" w:cstheme="minorHAnsi"/>
          <w:sz w:val="24"/>
          <w:szCs w:val="24"/>
        </w:rPr>
        <w:tab/>
        <w:t>ii.</w:t>
      </w:r>
      <w:r w:rsidRPr="00DC5EB2">
        <w:rPr>
          <w:rFonts w:eastAsiaTheme="minorEastAsia" w:cstheme="minorHAnsi"/>
          <w:sz w:val="24"/>
          <w:szCs w:val="24"/>
        </w:rPr>
        <w:tab/>
      </w:r>
      <m:oMath>
        <m:r>
          <w:rPr>
            <w:rFonts w:ascii="Cambria Math" w:eastAsiaTheme="minorEastAsia" w:hAnsi="Cambria Math" w:cstheme="minorHAnsi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theme="minorHAnsi"/>
            <w:sz w:val="24"/>
            <w:szCs w:val="24"/>
          </w:rPr>
          <m:t>cos5x</m:t>
        </m:r>
      </m:oMath>
    </w:p>
    <w:p w:rsidR="00425512" w:rsidRPr="00DC5EB2" w:rsidRDefault="00425512" w:rsidP="00425512">
      <w:pPr>
        <w:rPr>
          <w:rFonts w:eastAsiaTheme="minorEastAsia" w:cstheme="minorHAnsi"/>
          <w:sz w:val="24"/>
          <w:szCs w:val="24"/>
        </w:rPr>
      </w:pPr>
    </w:p>
    <w:p w:rsidR="00425512" w:rsidRPr="003864EE" w:rsidRDefault="00425512" w:rsidP="00425512">
      <w:pPr>
        <w:rPr>
          <w:rFonts w:eastAsiaTheme="minorEastAsia" w:cstheme="minorHAnsi"/>
          <w:sz w:val="24"/>
          <w:szCs w:val="24"/>
        </w:rPr>
      </w:pPr>
      <w:r w:rsidRPr="00DC5EB2">
        <w:rPr>
          <w:rFonts w:cstheme="minorHAnsi"/>
          <w:sz w:val="24"/>
          <w:szCs w:val="24"/>
        </w:rPr>
        <w:tab/>
        <w:t>iii.</w:t>
      </w:r>
      <w:r w:rsidRPr="00DC5EB2">
        <w:rPr>
          <w:rFonts w:cstheme="minorHAnsi"/>
          <w:sz w:val="24"/>
          <w:szCs w:val="24"/>
        </w:rPr>
        <w:tab/>
      </w:r>
      <m:oMath>
        <m:r>
          <w:rPr>
            <w:rFonts w:ascii="Cambria Math" w:hAnsi="Cambria Math" w:cstheme="minorHAnsi"/>
            <w:sz w:val="24"/>
            <w:szCs w:val="24"/>
          </w:rPr>
          <m:t>y=4sin</m:t>
        </m:r>
        <m:r>
          <m:rPr>
            <m:sty m:val="p"/>
          </m:rPr>
          <w:rPr>
            <w:rFonts w:ascii="Cambria Math" w:hAnsi="Cambria Math" w:cstheme="minorHAnsi"/>
            <w:sz w:val="24"/>
            <w:szCs w:val="24"/>
          </w:rPr>
          <m:t>⁡</m:t>
        </m:r>
        <m:r>
          <w:rPr>
            <w:rFonts w:ascii="Cambria Math" w:hAnsi="Cambria Math" w:cstheme="minorHAnsi"/>
            <w:sz w:val="24"/>
            <w:szCs w:val="24"/>
          </w:rPr>
          <m:t>(2x-3)</m:t>
        </m:r>
      </m:oMath>
      <w:r w:rsidRPr="00DC5EB2">
        <w:rPr>
          <w:rFonts w:eastAsiaTheme="minorEastAsia" w:cstheme="minorHAnsi"/>
          <w:sz w:val="24"/>
          <w:szCs w:val="24"/>
        </w:rPr>
        <w:tab/>
      </w:r>
      <w:r w:rsidRPr="00DC5EB2">
        <w:rPr>
          <w:rFonts w:eastAsiaTheme="minorEastAsia" w:cstheme="minorHAnsi"/>
          <w:sz w:val="24"/>
          <w:szCs w:val="24"/>
        </w:rPr>
        <w:tab/>
      </w:r>
      <w:r w:rsidRPr="00DC5EB2"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 xml:space="preserve">iv.          </w:t>
      </w:r>
      <m:oMath>
        <m:r>
          <w:rPr>
            <w:rFonts w:ascii="Cambria Math" w:eastAsiaTheme="minorEastAsia" w:hAnsi="Cambria Math" w:cstheme="minorHAnsi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  <m:func>
              <m:func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3x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3</m:t>
                </m:r>
              </m:sup>
            </m:sSup>
          </m:den>
        </m:f>
      </m:oMath>
    </w:p>
    <w:p w:rsidR="00425512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[4, 6, 6,6]</w:t>
      </w:r>
    </w:p>
    <w:p w:rsidR="00425512" w:rsidRDefault="00425512" w:rsidP="00425512">
      <w:pPr>
        <w:rPr>
          <w:rFonts w:eastAsiaTheme="minorEastAsia" w:cstheme="minorHAnsi"/>
          <w:sz w:val="24"/>
          <w:szCs w:val="24"/>
        </w:rPr>
      </w:pPr>
    </w:p>
    <w:p w:rsidR="00425512" w:rsidRDefault="00425512" w:rsidP="00425512">
      <w:pPr>
        <w:rPr>
          <w:rFonts w:eastAsiaTheme="minorEastAsia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2.</w:t>
      </w:r>
      <w:r>
        <w:rPr>
          <w:rFonts w:eastAsiaTheme="minorEastAsia" w:cstheme="minorHAnsi"/>
          <w:sz w:val="24"/>
          <w:szCs w:val="24"/>
        </w:rPr>
        <w:tab/>
      </w:r>
      <w:r w:rsidRPr="00C8096B">
        <w:rPr>
          <w:sz w:val="24"/>
          <w:szCs w:val="24"/>
        </w:rPr>
        <w:t xml:space="preserve">If </w:t>
      </w:r>
      <m:oMath>
        <m:r>
          <w:rPr>
            <w:rFonts w:ascii="Cambria Math" w:hAnsi="Cambria Math"/>
            <w:sz w:val="24"/>
            <w:szCs w:val="24"/>
          </w:rPr>
          <m:t>i=2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7-3</m:t>
            </m:r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-0.5t</m:t>
                </m:r>
              </m:sup>
            </m:sSup>
          </m:e>
        </m:d>
      </m:oMath>
      <w:r w:rsidRPr="00C8096B">
        <w:rPr>
          <w:rFonts w:eastAsiaTheme="minorEastAsia"/>
          <w:sz w:val="24"/>
          <w:szCs w:val="24"/>
        </w:rPr>
        <w:t xml:space="preserve">, find the initial rate of growth </w:t>
      </w:r>
      <w:r>
        <w:rPr>
          <w:rFonts w:eastAsiaTheme="minorEastAsia"/>
          <w:sz w:val="24"/>
          <w:szCs w:val="24"/>
        </w:rPr>
        <w:t>of voltage</w:t>
      </w:r>
    </w:p>
    <w:p w:rsidR="00425512" w:rsidRPr="00A43A63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 xml:space="preserve"> [8]</w:t>
      </w:r>
    </w:p>
    <w:p w:rsidR="00425512" w:rsidRDefault="00425512" w:rsidP="00425512">
      <w:pPr>
        <w:rPr>
          <w:rFonts w:eastAsiaTheme="minorEastAsia" w:cstheme="minorHAnsi"/>
          <w:sz w:val="24"/>
          <w:szCs w:val="24"/>
        </w:rPr>
      </w:pPr>
    </w:p>
    <w:p w:rsidR="00425512" w:rsidRDefault="00425512" w:rsidP="00425512">
      <w:pPr>
        <w:rPr>
          <w:rFonts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3.</w:t>
      </w:r>
      <w:r>
        <w:rPr>
          <w:rFonts w:eastAsiaTheme="minorEastAsia"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>Evaluate the following integrals:</w:t>
      </w:r>
    </w:p>
    <w:p w:rsidR="00425512" w:rsidRDefault="00425512" w:rsidP="00425512">
      <w:pPr>
        <w:rPr>
          <w:rFonts w:cstheme="minorHAnsi"/>
          <w:sz w:val="24"/>
          <w:szCs w:val="24"/>
        </w:rPr>
      </w:pPr>
    </w:p>
    <w:p w:rsidR="00525C65" w:rsidRPr="00525C65" w:rsidRDefault="00425512" w:rsidP="00525C65">
      <w:pPr>
        <w:rPr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HAnsi" w:hAnsi="Cambria Math"/>
                <w:i/>
                <w:sz w:val="24"/>
                <w:szCs w:val="24"/>
                <w:lang w:eastAsia="en-US"/>
              </w:rPr>
            </m:ctrlPr>
          </m:naryPr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  <m:sup>
            <m:r>
              <w:rPr>
                <w:rFonts w:ascii="Cambria Math" w:hAnsi="Cambria Math"/>
                <w:sz w:val="24"/>
                <w:szCs w:val="24"/>
              </w:rPr>
              <m:t>3</m:t>
            </m:r>
          </m:sup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5-4x+4</m:t>
                </m:r>
                <m:sSup>
                  <m:sSupPr>
                    <m:ctrlPr>
                      <w:rPr>
                        <w:rFonts w:ascii="Cambria Math" w:eastAsiaTheme="minorHAnsi" w:hAnsi="Cambria Math"/>
                        <w:i/>
                        <w:sz w:val="24"/>
                        <w:szCs w:val="24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3</m:t>
                    </m:r>
                  </m:sup>
                </m:sSup>
              </m:e>
            </m:d>
            <m:r>
              <w:rPr>
                <w:rFonts w:ascii="Cambria Math" w:hAnsi="Cambria Math"/>
                <w:sz w:val="24"/>
                <w:szCs w:val="24"/>
              </w:rPr>
              <m:t>dx</m:t>
            </m:r>
          </m:e>
        </m:nary>
      </m:oMath>
    </w:p>
    <w:p w:rsidR="00425512" w:rsidRDefault="00425512" w:rsidP="00425512">
      <w:pPr>
        <w:rPr>
          <w:rFonts w:eastAsiaTheme="minorEastAsia" w:cstheme="minorHAnsi"/>
          <w:sz w:val="24"/>
          <w:szCs w:val="24"/>
        </w:rPr>
      </w:pPr>
    </w:p>
    <w:p w:rsidR="00425512" w:rsidRDefault="00425512" w:rsidP="00425512">
      <w:pPr>
        <w:rPr>
          <w:rFonts w:eastAsiaTheme="minorEastAsia" w:cstheme="minorHAnsi"/>
          <w:sz w:val="24"/>
          <w:szCs w:val="24"/>
        </w:rPr>
      </w:pPr>
    </w:p>
    <w:p w:rsidR="00425512" w:rsidRDefault="00425512" w:rsidP="00425512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ab/>
        <w:t>ii)</w:t>
      </w:r>
      <w:r>
        <w:rPr>
          <w:rFonts w:eastAsiaTheme="minorEastAsia" w:cstheme="minorHAnsi"/>
          <w:sz w:val="24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-π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π</m:t>
            </m:r>
          </m:sup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3sinx+6cos</m:t>
                </m:r>
                <m:f>
                  <m:fPr>
                    <m:ctrlPr>
                      <w:rPr>
                        <w:rFonts w:ascii="Cambria Math" w:eastAsiaTheme="minorEastAsia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x</m:t>
                </m:r>
              </m:e>
            </m:d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dx</m:t>
            </m:r>
          </m:e>
        </m:nary>
      </m:oMath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  <w:t xml:space="preserve">         </w:t>
      </w:r>
    </w:p>
    <w:p w:rsidR="00425512" w:rsidRPr="00EF15EB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 xml:space="preserve"> </w:t>
      </w:r>
      <w:r>
        <w:rPr>
          <w:rFonts w:eastAsiaTheme="minorEastAsia" w:cstheme="minorHAnsi"/>
          <w:b/>
          <w:sz w:val="24"/>
          <w:szCs w:val="24"/>
        </w:rPr>
        <w:t>[8,8]</w:t>
      </w:r>
    </w:p>
    <w:p w:rsidR="00425512" w:rsidRDefault="00425512" w:rsidP="00425512">
      <w:pPr>
        <w:rPr>
          <w:rFonts w:cstheme="minorHAnsi"/>
          <w:sz w:val="24"/>
          <w:szCs w:val="24"/>
        </w:rPr>
      </w:pPr>
    </w:p>
    <w:p w:rsidR="00425512" w:rsidRDefault="00425512" w:rsidP="00425512">
      <w:pPr>
        <w:ind w:left="720" w:hanging="720"/>
        <w:rPr>
          <w:rFonts w:eastAsiaTheme="minorEastAsia"/>
          <w:sz w:val="24"/>
          <w:szCs w:val="24"/>
        </w:rPr>
      </w:pPr>
      <w:r>
        <w:rPr>
          <w:rFonts w:cstheme="minorHAnsi"/>
          <w:sz w:val="24"/>
          <w:szCs w:val="24"/>
        </w:rPr>
        <w:t>4.</w:t>
      </w:r>
      <w:r>
        <w:rPr>
          <w:rFonts w:cstheme="minorHAnsi"/>
          <w:sz w:val="24"/>
          <w:szCs w:val="24"/>
        </w:rPr>
        <w:tab/>
        <w:t xml:space="preserve">Express </w:t>
      </w:r>
      <m:oMath>
        <m:f>
          <m:f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theme="minorHAnsi"/>
                <w:sz w:val="24"/>
                <w:szCs w:val="24"/>
              </w:rPr>
              <m:t>5x-6</m:t>
            </m:r>
          </m:num>
          <m:den>
            <m:r>
              <w:rPr>
                <w:rFonts w:ascii="Cambria Math" w:hAnsi="Cambria Math" w:cstheme="minorHAnsi"/>
                <w:sz w:val="24"/>
                <w:szCs w:val="24"/>
              </w:rPr>
              <m:t>4x</m:t>
            </m:r>
            <m:d>
              <m:d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x-2</m:t>
                </m:r>
              </m:e>
            </m:d>
          </m:den>
        </m:f>
      </m:oMath>
      <w:r>
        <w:rPr>
          <w:rFonts w:eastAsiaTheme="minorEastAsia" w:cstheme="minorHAnsi"/>
          <w:sz w:val="24"/>
          <w:szCs w:val="24"/>
        </w:rPr>
        <w:t xml:space="preserve"> in partial fractions. Hence evaluate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3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4</m:t>
            </m:r>
          </m:sup>
          <m:e>
            <m:f>
              <m:f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5x-6</m:t>
                </m:r>
              </m:num>
              <m:den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4x</m:t>
                </m:r>
                <m:d>
                  <m:d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x-2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theme="minorHAnsi"/>
            <w:sz w:val="24"/>
            <w:szCs w:val="24"/>
          </w:rPr>
          <m:t>dx</m:t>
        </m:r>
      </m:oMath>
      <w:r>
        <w:rPr>
          <w:rFonts w:eastAsiaTheme="minorEastAsia" w:cstheme="minorHAnsi"/>
          <w:sz w:val="24"/>
          <w:szCs w:val="24"/>
        </w:rPr>
        <w:t xml:space="preserve">, giving your answer correct to </w:t>
      </w:r>
      <w:r w:rsidRPr="00425512">
        <w:rPr>
          <w:rFonts w:eastAsiaTheme="minorEastAsia" w:cstheme="minorHAnsi"/>
          <w:b/>
          <w:sz w:val="24"/>
          <w:szCs w:val="24"/>
        </w:rPr>
        <w:t>4 decimal places</w:t>
      </w:r>
      <w:r>
        <w:rPr>
          <w:rFonts w:eastAsiaTheme="minorEastAsia" w:cstheme="minorHAnsi"/>
          <w:sz w:val="24"/>
          <w:szCs w:val="24"/>
        </w:rPr>
        <w:t>.</w:t>
      </w:r>
    </w:p>
    <w:p w:rsidR="00425512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[18]</w:t>
      </w:r>
    </w:p>
    <w:p w:rsidR="00CA5FE5" w:rsidRDefault="00CA5FE5" w:rsidP="00425512">
      <w:pPr>
        <w:jc w:val="right"/>
        <w:rPr>
          <w:rFonts w:eastAsiaTheme="minorEastAsia" w:cstheme="minorHAnsi"/>
          <w:b/>
          <w:sz w:val="24"/>
          <w:szCs w:val="24"/>
        </w:rPr>
      </w:pPr>
    </w:p>
    <w:p w:rsidR="00425512" w:rsidRDefault="00425512" w:rsidP="00425512">
      <w:pPr>
        <w:ind w:left="720" w:hanging="720"/>
        <w:rPr>
          <w:rFonts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5.</w:t>
      </w:r>
      <w:r>
        <w:rPr>
          <w:rFonts w:eastAsiaTheme="minorEastAsia"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 xml:space="preserve">Estimate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3</m:t>
            </m:r>
          </m:sub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4</m:t>
            </m:r>
          </m:sup>
          <m:e>
            <m:f>
              <m:f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5x-6</m:t>
                </m:r>
              </m:num>
              <m:den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4x</m:t>
                </m:r>
                <m:d>
                  <m:d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x-2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theme="minorHAnsi"/>
            <w:sz w:val="24"/>
            <w:szCs w:val="24"/>
          </w:rPr>
          <m:t>dx</m:t>
        </m:r>
      </m:oMath>
      <w:r w:rsidR="00E5343A">
        <w:rPr>
          <w:rFonts w:cstheme="minorHAnsi"/>
          <w:sz w:val="24"/>
          <w:szCs w:val="24"/>
        </w:rPr>
        <w:t xml:space="preserve"> using Simpson</w:t>
      </w:r>
      <w:r w:rsidR="00065C76">
        <w:rPr>
          <w:rFonts w:cstheme="minorHAnsi"/>
          <w:sz w:val="24"/>
          <w:szCs w:val="24"/>
        </w:rPr>
        <w:t>'</w:t>
      </w:r>
      <w:r w:rsidR="00E5343A">
        <w:rPr>
          <w:rFonts w:cstheme="minorHAnsi"/>
          <w:sz w:val="24"/>
          <w:szCs w:val="24"/>
        </w:rPr>
        <w:t>s</w:t>
      </w:r>
      <w:bookmarkStart w:id="0" w:name="_GoBack"/>
      <w:bookmarkEnd w:id="0"/>
      <w:r>
        <w:rPr>
          <w:rFonts w:cstheme="minorHAnsi"/>
          <w:sz w:val="24"/>
          <w:szCs w:val="24"/>
        </w:rPr>
        <w:t xml:space="preserve"> rule with 4 strips, giving your final answer correct to </w:t>
      </w:r>
      <w:r w:rsidRPr="00425512">
        <w:rPr>
          <w:rFonts w:cstheme="minorHAnsi"/>
          <w:b/>
          <w:sz w:val="24"/>
          <w:szCs w:val="24"/>
        </w:rPr>
        <w:t>4 decimal places</w:t>
      </w:r>
      <w:r>
        <w:rPr>
          <w:rFonts w:cstheme="minorHAnsi"/>
          <w:b/>
          <w:sz w:val="24"/>
          <w:szCs w:val="24"/>
        </w:rPr>
        <w:t>.</w:t>
      </w:r>
    </w:p>
    <w:p w:rsidR="00425512" w:rsidRDefault="00425512" w:rsidP="00425512">
      <w:pPr>
        <w:ind w:firstLine="720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By comparing your answer to question 3, what is the percentage error?</w:t>
      </w:r>
    </w:p>
    <w:p w:rsidR="00425512" w:rsidRDefault="00425512" w:rsidP="00425512">
      <w:pPr>
        <w:jc w:val="right"/>
        <w:rPr>
          <w:rFonts w:cstheme="minorHAnsi"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 xml:space="preserve"> [14]</w:t>
      </w:r>
    </w:p>
    <w:p w:rsidR="00425512" w:rsidRDefault="00425512" w:rsidP="00425512">
      <w:pPr>
        <w:rPr>
          <w:rFonts w:cstheme="minorHAnsi"/>
          <w:sz w:val="24"/>
          <w:szCs w:val="24"/>
        </w:rPr>
      </w:pPr>
    </w:p>
    <w:p w:rsidR="00425512" w:rsidRDefault="00425512" w:rsidP="00425512">
      <w:pPr>
        <w:ind w:left="720" w:hanging="720"/>
        <w:rPr>
          <w:rFonts w:eastAsiaTheme="minorEastAsia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6.</w:t>
      </w:r>
      <w:r>
        <w:rPr>
          <w:rFonts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>Shown in the following table are the times taken to produce 40 electrical components:</w:t>
      </w:r>
    </w:p>
    <w:p w:rsidR="00425512" w:rsidRPr="00DC5EB2" w:rsidRDefault="00425512" w:rsidP="00425512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ab/>
      </w:r>
      <w:r>
        <w:rPr>
          <w:rFonts w:eastAsiaTheme="minorEastAsia" w:cstheme="minorHAnsi"/>
          <w:sz w:val="24"/>
          <w:szCs w:val="24"/>
        </w:rPr>
        <w:tab/>
      </w:r>
    </w:p>
    <w:tbl>
      <w:tblPr>
        <w:tblStyle w:val="TableGrid"/>
        <w:tblW w:w="0" w:type="auto"/>
        <w:tblInd w:w="817" w:type="dxa"/>
        <w:tblLook w:val="04A0"/>
      </w:tblPr>
      <w:tblGrid>
        <w:gridCol w:w="1330"/>
        <w:gridCol w:w="1284"/>
        <w:gridCol w:w="1284"/>
        <w:gridCol w:w="1283"/>
        <w:gridCol w:w="1284"/>
        <w:gridCol w:w="1284"/>
      </w:tblGrid>
      <w:tr w:rsidR="00425512" w:rsidTr="00425512">
        <w:trPr>
          <w:trHeight w:val="269"/>
        </w:trPr>
        <w:tc>
          <w:tcPr>
            <w:tcW w:w="1330" w:type="dxa"/>
          </w:tcPr>
          <w:p w:rsidR="00425512" w:rsidRDefault="00425512" w:rsidP="00DA5A54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Time (s)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0≤t&lt;10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10≤t&lt;20</w:t>
            </w:r>
          </w:p>
        </w:tc>
        <w:tc>
          <w:tcPr>
            <w:tcW w:w="1283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20≤t&lt;30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30≤t&lt;40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40≤t&lt;50</w:t>
            </w:r>
          </w:p>
        </w:tc>
      </w:tr>
      <w:tr w:rsidR="00425512" w:rsidTr="00425512">
        <w:trPr>
          <w:trHeight w:val="269"/>
        </w:trPr>
        <w:tc>
          <w:tcPr>
            <w:tcW w:w="1330" w:type="dxa"/>
          </w:tcPr>
          <w:p w:rsidR="00425512" w:rsidRDefault="00425512" w:rsidP="00DA5A54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Frequency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2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10</w:t>
            </w:r>
          </w:p>
        </w:tc>
        <w:tc>
          <w:tcPr>
            <w:tcW w:w="1283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17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8</w:t>
            </w:r>
          </w:p>
        </w:tc>
        <w:tc>
          <w:tcPr>
            <w:tcW w:w="1284" w:type="dxa"/>
          </w:tcPr>
          <w:p w:rsidR="00425512" w:rsidRDefault="00425512" w:rsidP="00DA5A54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3</w:t>
            </w:r>
          </w:p>
        </w:tc>
      </w:tr>
    </w:tbl>
    <w:p w:rsidR="00425512" w:rsidRDefault="00425512" w:rsidP="00425512">
      <w:pPr>
        <w:ind w:left="720"/>
        <w:rPr>
          <w:rFonts w:eastAsiaTheme="minorEastAsia" w:cstheme="minorHAnsi"/>
          <w:sz w:val="24"/>
          <w:szCs w:val="24"/>
        </w:rPr>
      </w:pPr>
    </w:p>
    <w:p w:rsidR="00425512" w:rsidRDefault="00425512" w:rsidP="00425512">
      <w:pPr>
        <w:ind w:left="720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Calculate the mean and standard deviation for the data. (Full marks will be given with workings shown).</w:t>
      </w:r>
      <w:r w:rsidRPr="00912F7B">
        <w:rPr>
          <w:rFonts w:cstheme="minorHAnsi"/>
          <w:sz w:val="24"/>
          <w:szCs w:val="24"/>
        </w:rPr>
        <w:t xml:space="preserve">                                                                  </w:t>
      </w:r>
    </w:p>
    <w:p w:rsidR="00425512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[14]</w:t>
      </w:r>
    </w:p>
    <w:p w:rsidR="00CA5FE5" w:rsidRDefault="00CA5FE5" w:rsidP="00425512">
      <w:pPr>
        <w:jc w:val="right"/>
        <w:rPr>
          <w:rFonts w:eastAsiaTheme="minorEastAsia" w:cstheme="minorHAnsi"/>
          <w:b/>
          <w:sz w:val="24"/>
          <w:szCs w:val="24"/>
        </w:rPr>
      </w:pPr>
    </w:p>
    <w:p w:rsidR="00425512" w:rsidRDefault="00425512" w:rsidP="00425512">
      <w:pPr>
        <w:ind w:left="720" w:hanging="720"/>
        <w:rPr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7.</w:t>
      </w:r>
      <w:r>
        <w:rPr>
          <w:rFonts w:eastAsiaTheme="minorEastAsia" w:cstheme="minorHAnsi"/>
          <w:sz w:val="24"/>
          <w:szCs w:val="24"/>
        </w:rPr>
        <w:tab/>
      </w:r>
      <w:r>
        <w:rPr>
          <w:sz w:val="24"/>
          <w:szCs w:val="24"/>
        </w:rPr>
        <w:t>An electrical circuit has two switches A and B. The probability that switch A works is 0.75 and the probability that switch B works is 0.82. Find the probability that there is a connection across the two switches if the switches are arranged</w:t>
      </w:r>
    </w:p>
    <w:p w:rsidR="00425512" w:rsidRDefault="00425512" w:rsidP="00425512">
      <w:pPr>
        <w:rPr>
          <w:sz w:val="24"/>
          <w:szCs w:val="24"/>
        </w:rPr>
      </w:pP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ab/>
        <w:t>in series</w:t>
      </w:r>
    </w:p>
    <w:p w:rsidR="00425512" w:rsidRDefault="00425512" w:rsidP="00425512">
      <w:pPr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ab/>
        <w:t>ii)</w:t>
      </w:r>
      <w:r>
        <w:rPr>
          <w:sz w:val="24"/>
          <w:szCs w:val="24"/>
        </w:rPr>
        <w:tab/>
        <w:t>in parallel</w:t>
      </w:r>
    </w:p>
    <w:p w:rsidR="00425512" w:rsidRDefault="00425512" w:rsidP="00425512">
      <w:pPr>
        <w:jc w:val="right"/>
        <w:rPr>
          <w:rFonts w:eastAsiaTheme="minorEastAsia" w:cstheme="minorHAnsi"/>
          <w:b/>
          <w:sz w:val="24"/>
          <w:szCs w:val="24"/>
        </w:rPr>
      </w:pPr>
      <w:r>
        <w:rPr>
          <w:rFonts w:eastAsiaTheme="minorEastAsia" w:cstheme="minorHAnsi"/>
          <w:b/>
          <w:sz w:val="24"/>
          <w:szCs w:val="24"/>
        </w:rPr>
        <w:t>[8]</w:t>
      </w:r>
    </w:p>
    <w:p w:rsidR="00152E9D" w:rsidRPr="00A406E5" w:rsidRDefault="00152E9D" w:rsidP="00425512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C16AA3" w:rsidRPr="00C16AA3" w:rsidRDefault="00CA5FE5" w:rsidP="00CA5FE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br w:type="page"/>
      </w:r>
      <w:r w:rsidR="00C16AA3" w:rsidRPr="00C16AA3">
        <w:rPr>
          <w:b/>
          <w:sz w:val="36"/>
          <w:szCs w:val="36"/>
        </w:rPr>
        <w:lastRenderedPageBreak/>
        <w:t>Formulae</w:t>
      </w:r>
    </w:p>
    <w:p w:rsidR="00C16AA3" w:rsidRPr="00FE36AE" w:rsidRDefault="00C16AA3" w:rsidP="00C16AA3">
      <w:pPr>
        <w:rPr>
          <w:rFonts w:ascii="Calibri" w:hAnsi="Calibri" w:cs="Calibri"/>
        </w:rPr>
      </w:pPr>
    </w:p>
    <w:p w:rsidR="00C16AA3" w:rsidRPr="00C16AA3" w:rsidRDefault="00C16AA3" w:rsidP="00C16AA3">
      <w:pPr>
        <w:pStyle w:val="BodyTextIndent"/>
        <w:ind w:left="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FE36AE">
        <w:rPr>
          <w:rFonts w:ascii="Calibri" w:hAnsi="Calibri" w:cs="Calibri"/>
        </w:rPr>
        <w:t>1.</w:t>
      </w:r>
      <w:r w:rsidRPr="00FE36AE">
        <w:rPr>
          <w:rFonts w:ascii="Calibri" w:hAnsi="Calibri" w:cs="Calibri"/>
        </w:rPr>
        <w:tab/>
      </w:r>
      <w:r w:rsidRPr="00C16AA3">
        <w:rPr>
          <w:rFonts w:ascii="Times New Roman" w:hAnsi="Times New Roman" w:cs="Times New Roman"/>
          <w:sz w:val="24"/>
          <w:szCs w:val="24"/>
        </w:rPr>
        <w:t>If:</w:t>
      </w:r>
      <w:r w:rsidRPr="00C16AA3">
        <w:rPr>
          <w:rFonts w:ascii="Times New Roman" w:hAnsi="Times New Roman" w:cs="Times New Roman"/>
          <w:sz w:val="24"/>
          <w:szCs w:val="24"/>
        </w:rPr>
        <w:tab/>
        <w:t xml:space="preserve"> </w:t>
      </w:r>
      <m:oMath>
        <m:r>
          <w:rPr>
            <w:rFonts w:ascii="Cambria Math" w:hAnsi="Cambria Math" w:cs="Times New Roman"/>
            <w:sz w:val="24"/>
            <w:szCs w:val="24"/>
          </w:rPr>
          <m:t>a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+bx+c</m:t>
        </m:r>
      </m:oMath>
    </w:p>
    <w:p w:rsidR="00C16AA3" w:rsidRPr="00C16AA3" w:rsidRDefault="00C16AA3" w:rsidP="00C16AA3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 w:rsidRPr="00C16AA3">
        <w:rPr>
          <w:rFonts w:ascii="Times New Roman" w:hAnsi="Times New Roman" w:cs="Times New Roman"/>
          <w:sz w:val="24"/>
          <w:szCs w:val="24"/>
        </w:rPr>
        <w:tab/>
      </w:r>
      <w:r w:rsidRPr="00C16AA3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Cambria Math" w:cs="Times New Roman"/>
            <w:sz w:val="24"/>
            <w:szCs w:val="24"/>
          </w:rPr>
          <m:t>x=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on"/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</w:p>
    <w:p w:rsidR="00C16AA3" w:rsidRPr="00C16AA3" w:rsidRDefault="00C16AA3" w:rsidP="00C16AA3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 w:rsidRPr="00C16AA3">
        <w:rPr>
          <w:rFonts w:ascii="Times New Roman" w:hAnsi="Times New Roman" w:cs="Times New Roman"/>
          <w:sz w:val="24"/>
          <w:szCs w:val="24"/>
        </w:rPr>
        <w:t>2.</w:t>
      </w:r>
      <w:r w:rsidRPr="00C16AA3">
        <w:rPr>
          <w:rFonts w:ascii="Times New Roman" w:hAnsi="Times New Roman" w:cs="Times New Roman"/>
          <w:sz w:val="24"/>
          <w:szCs w:val="24"/>
        </w:rPr>
        <w:tab/>
        <w:t>Differentiation</w:t>
      </w:r>
    </w:p>
    <w:p w:rsidR="00C16AA3" w:rsidRPr="00C16AA3" w:rsidRDefault="00C16AA3" w:rsidP="00C16AA3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C16A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C16AA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6AA3">
        <w:rPr>
          <w:rFonts w:ascii="Times New Roman" w:hAnsi="Times New Roman" w:cs="Times New Roman"/>
          <w:sz w:val="24"/>
          <w:szCs w:val="24"/>
        </w:rPr>
        <w:t>)</w:t>
      </w:r>
      <w:r w:rsidRPr="00C16AA3">
        <w:rPr>
          <w:rFonts w:ascii="Times New Roman" w:hAnsi="Times New Roman" w:cs="Times New Roman"/>
          <w:sz w:val="24"/>
          <w:szCs w:val="24"/>
        </w:rPr>
        <w:tab/>
        <w:t>Standard derivatives</w:t>
      </w:r>
    </w:p>
    <w:p w:rsidR="00C16AA3" w:rsidRPr="00587A8B" w:rsidRDefault="00C16AA3" w:rsidP="00C16AA3">
      <w:pPr>
        <w:pStyle w:val="BodyTextIndent"/>
        <w:ind w:left="0"/>
        <w:jc w:val="left"/>
        <w:rPr>
          <w:rFonts w:ascii="Calibri" w:hAnsi="Calibri" w:cs="Calibri"/>
        </w:rPr>
      </w:pPr>
      <w:r w:rsidRPr="00587A8B">
        <w:rPr>
          <w:rFonts w:ascii="Calibri" w:hAnsi="Calibri" w:cs="Calibri"/>
        </w:rPr>
        <w:tab/>
      </w:r>
      <w:r w:rsidRPr="00587A8B">
        <w:rPr>
          <w:rFonts w:ascii="Calibri" w:hAnsi="Calibri" w:cs="Calibri"/>
        </w:rPr>
        <w:tab/>
      </w:r>
    </w:p>
    <w:tbl>
      <w:tblPr>
        <w:tblW w:w="0" w:type="auto"/>
        <w:tblInd w:w="20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/>
      </w:tblPr>
      <w:tblGrid>
        <w:gridCol w:w="2533"/>
        <w:gridCol w:w="2327"/>
      </w:tblGrid>
      <w:tr w:rsidR="00C16AA3" w:rsidRPr="00C16AA3" w:rsidTr="00DA5A54">
        <w:trPr>
          <w:trHeight w:val="692"/>
        </w:trPr>
        <w:tc>
          <w:tcPr>
            <w:tcW w:w="2533" w:type="dxa"/>
            <w:shd w:val="clear" w:color="auto" w:fill="E0E0E0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0"/>
                <w:sz w:val="24"/>
                <w:szCs w:val="24"/>
              </w:rPr>
              <w:object w:dxaOrig="220" w:dyaOrig="26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4.55pt;height:14.55pt" o:ole="">
                  <v:imagedata r:id="rId8" o:title=""/>
                </v:shape>
                <o:OLEObject Type="Embed" ProgID="Equation.3" ShapeID="_x0000_i1025" DrawAspect="Content" ObjectID="_1602319985" r:id="rId9"/>
              </w:object>
            </w:r>
          </w:p>
        </w:tc>
        <w:tc>
          <w:tcPr>
            <w:tcW w:w="2327" w:type="dxa"/>
            <w:shd w:val="clear" w:color="auto" w:fill="E0E0E0"/>
          </w:tcPr>
          <w:p w:rsidR="00C16AA3" w:rsidRPr="00C16AA3" w:rsidRDefault="00C16AA3" w:rsidP="00DA5A54">
            <w:pPr>
              <w:jc w:val="center"/>
              <w:rPr>
                <w:b/>
                <w:bCs/>
                <w:sz w:val="24"/>
                <w:szCs w:val="24"/>
              </w:rPr>
            </w:pPr>
            <w:r w:rsidRPr="00C16AA3">
              <w:rPr>
                <w:b/>
                <w:bCs/>
                <w:position w:val="-24"/>
                <w:sz w:val="24"/>
                <w:szCs w:val="24"/>
              </w:rPr>
              <w:object w:dxaOrig="360" w:dyaOrig="620">
                <v:shape id="_x0000_i1026" type="#_x0000_t75" style="width:21.45pt;height:29.15pt" o:ole="">
                  <v:imagedata r:id="rId10" o:title=""/>
                </v:shape>
                <o:OLEObject Type="Embed" ProgID="Equation.3" ShapeID="_x0000_i1026" DrawAspect="Content" ObjectID="_1602319986" r:id="rId11"/>
              </w:object>
            </w:r>
          </w:p>
        </w:tc>
      </w:tr>
      <w:tr w:rsidR="00C16AA3" w:rsidRPr="00C16AA3" w:rsidTr="00DA5A54">
        <w:trPr>
          <w:trHeight w:val="440"/>
        </w:trPr>
        <w:tc>
          <w:tcPr>
            <w:tcW w:w="2533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  <w:vertAlign w:val="superscript"/>
              </w:rPr>
            </w:pPr>
          </w:p>
          <w:p w:rsidR="00C16AA3" w:rsidRPr="00C16AA3" w:rsidRDefault="00C16AA3" w:rsidP="00DA5A54">
            <w:pPr>
              <w:jc w:val="center"/>
              <w:rPr>
                <w:sz w:val="24"/>
                <w:szCs w:val="24"/>
                <w:vertAlign w:val="superscript"/>
              </w:rPr>
            </w:pPr>
            <w:r w:rsidRPr="00C16AA3">
              <w:rPr>
                <w:position w:val="-6"/>
                <w:sz w:val="24"/>
                <w:szCs w:val="24"/>
                <w:vertAlign w:val="superscript"/>
              </w:rPr>
              <w:object w:dxaOrig="400" w:dyaOrig="320">
                <v:shape id="_x0000_i1027" type="#_x0000_t75" style="width:21.45pt;height:14.55pt" o:ole="">
                  <v:imagedata r:id="rId12" o:title=""/>
                </v:shape>
                <o:OLEObject Type="Embed" ProgID="Equation.3" ShapeID="_x0000_i1027" DrawAspect="Content" ObjectID="_1602319987" r:id="rId13"/>
              </w:object>
            </w:r>
          </w:p>
        </w:tc>
        <w:tc>
          <w:tcPr>
            <w:tcW w:w="232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  <w:vertAlign w:val="superscript"/>
              </w:rPr>
            </w:pPr>
          </w:p>
          <w:p w:rsidR="00C16AA3" w:rsidRPr="00C16AA3" w:rsidRDefault="00C16AA3" w:rsidP="00DA5A54">
            <w:pPr>
              <w:jc w:val="center"/>
              <w:rPr>
                <w:sz w:val="24"/>
                <w:szCs w:val="24"/>
                <w:vertAlign w:val="superscript"/>
              </w:rPr>
            </w:pPr>
            <w:r w:rsidRPr="00C16AA3">
              <w:rPr>
                <w:position w:val="-6"/>
                <w:sz w:val="24"/>
                <w:szCs w:val="24"/>
                <w:vertAlign w:val="superscript"/>
              </w:rPr>
              <w:object w:dxaOrig="660" w:dyaOrig="320">
                <v:shape id="_x0000_i1028" type="#_x0000_t75" style="width:36pt;height:14.55pt" o:ole="">
                  <v:imagedata r:id="rId14" o:title=""/>
                </v:shape>
                <o:OLEObject Type="Embed" ProgID="Equation.3" ShapeID="_x0000_i1028" DrawAspect="Content" ObjectID="_1602319988" r:id="rId15"/>
              </w:object>
            </w:r>
          </w:p>
        </w:tc>
      </w:tr>
      <w:tr w:rsidR="00C16AA3" w:rsidRPr="00C16AA3" w:rsidTr="00DA5A54">
        <w:trPr>
          <w:trHeight w:val="440"/>
        </w:trPr>
        <w:tc>
          <w:tcPr>
            <w:tcW w:w="2533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0"/>
                <w:sz w:val="24"/>
                <w:szCs w:val="24"/>
              </w:rPr>
              <w:object w:dxaOrig="900" w:dyaOrig="320">
                <v:shape id="_x0000_i1029" type="#_x0000_t75" style="width:42.85pt;height:14.55pt" o:ole="">
                  <v:imagedata r:id="rId16" o:title=""/>
                </v:shape>
                <o:OLEObject Type="Embed" ProgID="Equation.3" ShapeID="_x0000_i1029" DrawAspect="Content" ObjectID="_1602319989" r:id="rId17"/>
              </w:object>
            </w:r>
          </w:p>
        </w:tc>
        <w:tc>
          <w:tcPr>
            <w:tcW w:w="232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0"/>
                <w:sz w:val="24"/>
                <w:szCs w:val="24"/>
              </w:rPr>
              <w:object w:dxaOrig="1040" w:dyaOrig="320">
                <v:shape id="_x0000_i1030" type="#_x0000_t75" style="width:50.55pt;height:14.55pt" o:ole="">
                  <v:imagedata r:id="rId18" o:title=""/>
                </v:shape>
                <o:OLEObject Type="Embed" ProgID="Equation.3" ShapeID="_x0000_i1030" DrawAspect="Content" ObjectID="_1602319990" r:id="rId19"/>
              </w:object>
            </w:r>
          </w:p>
        </w:tc>
      </w:tr>
      <w:tr w:rsidR="00C16AA3" w:rsidRPr="00C16AA3" w:rsidTr="00DA5A54">
        <w:trPr>
          <w:trHeight w:val="440"/>
        </w:trPr>
        <w:tc>
          <w:tcPr>
            <w:tcW w:w="2533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0"/>
                <w:sz w:val="24"/>
                <w:szCs w:val="24"/>
              </w:rPr>
              <w:object w:dxaOrig="940" w:dyaOrig="320">
                <v:shape id="_x0000_i1031" type="#_x0000_t75" style="width:50.55pt;height:14.55pt" o:ole="">
                  <v:imagedata r:id="rId20" o:title=""/>
                </v:shape>
                <o:OLEObject Type="Embed" ProgID="Equation.3" ShapeID="_x0000_i1031" DrawAspect="Content" ObjectID="_1602319991" r:id="rId21"/>
              </w:object>
            </w:r>
          </w:p>
        </w:tc>
        <w:tc>
          <w:tcPr>
            <w:tcW w:w="232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0"/>
                <w:sz w:val="24"/>
                <w:szCs w:val="24"/>
              </w:rPr>
              <w:object w:dxaOrig="1180" w:dyaOrig="320">
                <v:shape id="_x0000_i1032" type="#_x0000_t75" style="width:57.45pt;height:14.55pt" o:ole="">
                  <v:imagedata r:id="rId22" o:title=""/>
                </v:shape>
                <o:OLEObject Type="Embed" ProgID="Equation.3" ShapeID="_x0000_i1032" DrawAspect="Content" ObjectID="_1602319992" r:id="rId23"/>
              </w:object>
            </w:r>
          </w:p>
        </w:tc>
      </w:tr>
      <w:tr w:rsidR="00C16AA3" w:rsidRPr="00C16AA3" w:rsidTr="00DA5A54">
        <w:trPr>
          <w:trHeight w:val="440"/>
        </w:trPr>
        <w:tc>
          <w:tcPr>
            <w:tcW w:w="2533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6"/>
                <w:sz w:val="24"/>
                <w:szCs w:val="24"/>
              </w:rPr>
              <w:object w:dxaOrig="460" w:dyaOrig="320">
                <v:shape id="_x0000_i1033" type="#_x0000_t75" style="width:21.45pt;height:14.55pt" o:ole="">
                  <v:imagedata r:id="rId24" o:title=""/>
                </v:shape>
                <o:OLEObject Type="Embed" ProgID="Equation.3" ShapeID="_x0000_i1033" DrawAspect="Content" ObjectID="_1602319993" r:id="rId25"/>
              </w:object>
            </w:r>
          </w:p>
        </w:tc>
        <w:tc>
          <w:tcPr>
            <w:tcW w:w="232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6"/>
                <w:sz w:val="24"/>
                <w:szCs w:val="24"/>
              </w:rPr>
              <w:object w:dxaOrig="560" w:dyaOrig="320">
                <v:shape id="_x0000_i1034" type="#_x0000_t75" style="width:29.15pt;height:14.55pt" o:ole="">
                  <v:imagedata r:id="rId26" o:title=""/>
                </v:shape>
                <o:OLEObject Type="Embed" ProgID="Equation.3" ShapeID="_x0000_i1034" DrawAspect="Content" ObjectID="_1602319994" r:id="rId27"/>
              </w:object>
            </w:r>
          </w:p>
        </w:tc>
      </w:tr>
      <w:tr w:rsidR="00C16AA3" w:rsidRPr="00C16AA3" w:rsidTr="00DA5A54">
        <w:tc>
          <w:tcPr>
            <w:tcW w:w="2533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6"/>
                <w:sz w:val="24"/>
                <w:szCs w:val="24"/>
              </w:rPr>
              <w:object w:dxaOrig="580" w:dyaOrig="279">
                <v:shape id="_x0000_i1035" type="#_x0000_t75" style="width:29.15pt;height:14.55pt" o:ole="">
                  <v:imagedata r:id="rId28" o:title=""/>
                </v:shape>
                <o:OLEObject Type="Embed" ProgID="Equation.3" ShapeID="_x0000_i1035" DrawAspect="Content" ObjectID="_1602319995" r:id="rId29"/>
              </w:object>
            </w:r>
          </w:p>
        </w:tc>
        <w:tc>
          <w:tcPr>
            <w:tcW w:w="232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240" w:dyaOrig="620">
                <v:shape id="_x0000_i1036" type="#_x0000_t75" style="width:14.55pt;height:29.15pt" o:ole="">
                  <v:imagedata r:id="rId30" o:title=""/>
                </v:shape>
                <o:OLEObject Type="Embed" ProgID="Equation.3" ShapeID="_x0000_i1036" DrawAspect="Content" ObjectID="_1602319996" r:id="rId31"/>
              </w:object>
            </w:r>
          </w:p>
        </w:tc>
      </w:tr>
    </w:tbl>
    <w:p w:rsidR="00C16AA3" w:rsidRPr="00587A8B" w:rsidRDefault="00C16AA3" w:rsidP="00C16AA3">
      <w:pPr>
        <w:pStyle w:val="BodyTextIndent"/>
        <w:ind w:left="0"/>
        <w:jc w:val="left"/>
        <w:rPr>
          <w:rFonts w:ascii="Calibri" w:hAnsi="Calibri" w:cs="Calibri"/>
        </w:rPr>
      </w:pPr>
      <w:r w:rsidRPr="00587A8B">
        <w:rPr>
          <w:rFonts w:ascii="Calibri" w:hAnsi="Calibri" w:cs="Calibri"/>
        </w:rPr>
        <w:tab/>
      </w:r>
      <w:r w:rsidRPr="00587A8B">
        <w:rPr>
          <w:rFonts w:ascii="Calibri" w:hAnsi="Calibri" w:cs="Calibri"/>
        </w:rPr>
        <w:tab/>
        <w:t xml:space="preserve">        </w:t>
      </w:r>
    </w:p>
    <w:p w:rsidR="00C16AA3" w:rsidRPr="00C16AA3" w:rsidRDefault="00C16AA3" w:rsidP="00C16AA3">
      <w:pPr>
        <w:rPr>
          <w:sz w:val="24"/>
        </w:rPr>
      </w:pPr>
      <w:r w:rsidRPr="00587A8B">
        <w:rPr>
          <w:rFonts w:ascii="Calibri" w:hAnsi="Calibri" w:cs="Calibri"/>
        </w:rPr>
        <w:tab/>
      </w:r>
      <w:r w:rsidRPr="00C16AA3">
        <w:rPr>
          <w:sz w:val="24"/>
        </w:rPr>
        <w:t>(ii)</w:t>
      </w:r>
      <w:r w:rsidRPr="00C16AA3">
        <w:tab/>
      </w:r>
      <w:r w:rsidRPr="00C16AA3">
        <w:rPr>
          <w:sz w:val="24"/>
        </w:rPr>
        <w:t xml:space="preserve">product rule  </w:t>
      </w:r>
      <w:r w:rsidRPr="00C16AA3">
        <w:rPr>
          <w:sz w:val="24"/>
        </w:rPr>
        <w:tab/>
      </w:r>
      <w:r w:rsidRPr="00C16AA3">
        <w:rPr>
          <w:position w:val="-24"/>
          <w:sz w:val="24"/>
        </w:rPr>
        <w:object w:dxaOrig="1700" w:dyaOrig="620">
          <v:shape id="_x0000_i1037" type="#_x0000_t75" style="width:86.55pt;height:29.15pt" o:ole="" fillcolor="window">
            <v:imagedata r:id="rId32" o:title=""/>
          </v:shape>
          <o:OLEObject Type="Embed" ProgID="Equation.3" ShapeID="_x0000_i1037" DrawAspect="Content" ObjectID="_1602319997" r:id="rId33"/>
        </w:object>
      </w:r>
      <w:r w:rsidRPr="00C16AA3">
        <w:rPr>
          <w:sz w:val="24"/>
        </w:rPr>
        <w:t xml:space="preserve">         </w:t>
      </w:r>
    </w:p>
    <w:p w:rsidR="00C16AA3" w:rsidRPr="00C16AA3" w:rsidRDefault="00C16AA3" w:rsidP="00C16AA3">
      <w:pPr>
        <w:ind w:left="720"/>
        <w:rPr>
          <w:sz w:val="24"/>
        </w:rPr>
      </w:pPr>
      <w:r w:rsidRPr="00C16AA3">
        <w:rPr>
          <w:sz w:val="24"/>
        </w:rPr>
        <w:t xml:space="preserve">(iii) </w:t>
      </w:r>
      <w:r w:rsidRPr="00C16AA3">
        <w:rPr>
          <w:sz w:val="24"/>
        </w:rPr>
        <w:tab/>
        <w:t xml:space="preserve"> quotient rule  </w:t>
      </w:r>
      <w:r w:rsidRPr="00C16AA3">
        <w:rPr>
          <w:sz w:val="24"/>
        </w:rPr>
        <w:tab/>
      </w:r>
      <w:r w:rsidRPr="00C16AA3">
        <w:rPr>
          <w:position w:val="-24"/>
          <w:sz w:val="24"/>
        </w:rPr>
        <w:object w:dxaOrig="1719" w:dyaOrig="920">
          <v:shape id="_x0000_i1038" type="#_x0000_t75" style="width:86.55pt;height:42.85pt" o:ole="" fillcolor="window">
            <v:imagedata r:id="rId34" o:title=""/>
          </v:shape>
          <o:OLEObject Type="Embed" ProgID="Equation.3" ShapeID="_x0000_i1038" DrawAspect="Content" ObjectID="_1602319998" r:id="rId35"/>
        </w:object>
      </w:r>
    </w:p>
    <w:p w:rsidR="00C16AA3" w:rsidRDefault="00C16AA3" w:rsidP="00C16AA3">
      <w:pPr>
        <w:ind w:left="720"/>
        <w:rPr>
          <w:sz w:val="24"/>
        </w:rPr>
      </w:pPr>
      <w:r w:rsidRPr="00C16AA3">
        <w:rPr>
          <w:sz w:val="24"/>
        </w:rPr>
        <w:t xml:space="preserve">(iv) </w:t>
      </w:r>
      <w:r w:rsidRPr="00C16AA3">
        <w:rPr>
          <w:sz w:val="24"/>
        </w:rPr>
        <w:tab/>
        <w:t xml:space="preserve">function of a function rule   </w:t>
      </w:r>
      <w:r w:rsidRPr="00C16AA3">
        <w:rPr>
          <w:position w:val="-24"/>
          <w:sz w:val="24"/>
        </w:rPr>
        <w:object w:dxaOrig="1400" w:dyaOrig="620">
          <v:shape id="_x0000_i1039" type="#_x0000_t75" style="width:1in;height:29.15pt" o:ole="" fillcolor="window">
            <v:imagedata r:id="rId36" o:title=""/>
          </v:shape>
          <o:OLEObject Type="Embed" ProgID="Equation.3" ShapeID="_x0000_i1039" DrawAspect="Content" ObjectID="_1602319999" r:id="rId37"/>
        </w:object>
      </w:r>
    </w:p>
    <w:p w:rsidR="00C16AA3" w:rsidRDefault="00C16AA3" w:rsidP="00C16AA3">
      <w:pPr>
        <w:ind w:left="720"/>
        <w:rPr>
          <w:sz w:val="24"/>
        </w:rPr>
      </w:pPr>
    </w:p>
    <w:p w:rsidR="00C16AA3" w:rsidRDefault="00C16AA3" w:rsidP="00C16AA3">
      <w:pPr>
        <w:ind w:left="720"/>
        <w:rPr>
          <w:rFonts w:ascii="Calibri" w:hAnsi="Calibri" w:cs="Calibri"/>
        </w:rPr>
      </w:pPr>
    </w:p>
    <w:p w:rsidR="00C16AA3" w:rsidRPr="00C16AA3" w:rsidRDefault="00C16AA3" w:rsidP="00C16AA3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Calibri" w:hAnsi="Calibri" w:cs="Calibri"/>
        </w:rPr>
        <w:t>3.</w:t>
      </w:r>
      <w:r>
        <w:rPr>
          <w:rFonts w:ascii="Calibri" w:hAnsi="Calibri" w:cs="Calibri"/>
        </w:rPr>
        <w:tab/>
      </w:r>
      <w:r w:rsidRPr="00C16AA3">
        <w:rPr>
          <w:rFonts w:ascii="Times New Roman" w:hAnsi="Times New Roman" w:cs="Times New Roman"/>
          <w:sz w:val="24"/>
          <w:szCs w:val="24"/>
        </w:rPr>
        <w:t>Integration</w:t>
      </w:r>
    </w:p>
    <w:p w:rsidR="00C16AA3" w:rsidRPr="00C16AA3" w:rsidRDefault="00C16AA3" w:rsidP="00C16AA3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C16A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C16AA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16AA3">
        <w:rPr>
          <w:rFonts w:ascii="Times New Roman" w:hAnsi="Times New Roman" w:cs="Times New Roman"/>
          <w:sz w:val="24"/>
          <w:szCs w:val="24"/>
        </w:rPr>
        <w:t>)</w:t>
      </w:r>
      <w:r w:rsidRPr="00C16AA3">
        <w:rPr>
          <w:rFonts w:ascii="Times New Roman" w:hAnsi="Times New Roman" w:cs="Times New Roman"/>
          <w:sz w:val="24"/>
          <w:szCs w:val="24"/>
        </w:rPr>
        <w:tab/>
        <w:t>Standard integrals:</w:t>
      </w:r>
    </w:p>
    <w:tbl>
      <w:tblPr>
        <w:tblW w:w="0" w:type="auto"/>
        <w:tblInd w:w="20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/>
      </w:tblPr>
      <w:tblGrid>
        <w:gridCol w:w="2459"/>
        <w:gridCol w:w="3007"/>
      </w:tblGrid>
      <w:tr w:rsidR="00C16AA3" w:rsidRPr="00C16AA3" w:rsidTr="00C16AA3">
        <w:trPr>
          <w:trHeight w:val="1019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6"/>
                <w:sz w:val="24"/>
                <w:szCs w:val="24"/>
              </w:rPr>
              <w:object w:dxaOrig="859" w:dyaOrig="440">
                <v:shape id="_x0000_i1040" type="#_x0000_t75" style="width:42.85pt;height:21.45pt" o:ole="">
                  <v:imagedata r:id="rId38" o:title=""/>
                </v:shape>
                <o:OLEObject Type="Embed" ProgID="Equation.3" ShapeID="_x0000_i1040" DrawAspect="Content" ObjectID="_1602320000" r:id="rId39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960" w:dyaOrig="660">
                <v:shape id="_x0000_i1041" type="#_x0000_t75" style="width:50.55pt;height:36pt" o:ole="">
                  <v:imagedata r:id="rId40" o:title=""/>
                </v:shape>
                <o:OLEObject Type="Embed" ProgID="Equation.3" ShapeID="_x0000_i1041" DrawAspect="Content" ObjectID="_1602320001" r:id="rId41"/>
              </w:object>
            </w:r>
            <w:r w:rsidRPr="00C16AA3">
              <w:rPr>
                <w:sz w:val="24"/>
                <w:szCs w:val="24"/>
              </w:rPr>
              <w:t xml:space="preserve">    </w:t>
            </w:r>
          </w:p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sz w:val="24"/>
                <w:szCs w:val="24"/>
              </w:rPr>
              <w:t>(except when</w:t>
            </w:r>
            <w:r w:rsidRPr="00C16AA3">
              <w:rPr>
                <w:position w:val="-6"/>
                <w:sz w:val="24"/>
                <w:szCs w:val="24"/>
              </w:rPr>
              <w:object w:dxaOrig="660" w:dyaOrig="279">
                <v:shape id="_x0000_i1042" type="#_x0000_t75" style="width:36pt;height:14.55pt" o:ole="">
                  <v:imagedata r:id="rId42" o:title=""/>
                </v:shape>
                <o:OLEObject Type="Embed" ProgID="Equation.3" ShapeID="_x0000_i1042" DrawAspect="Content" ObjectID="_1602320002" r:id="rId43"/>
              </w:object>
            </w:r>
            <w:r w:rsidRPr="00C16AA3">
              <w:rPr>
                <w:sz w:val="24"/>
                <w:szCs w:val="24"/>
              </w:rPr>
              <w:t>)</w:t>
            </w:r>
          </w:p>
        </w:tc>
      </w:tr>
      <w:tr w:rsidR="00C16AA3" w:rsidRPr="00C16AA3" w:rsidTr="00C16AA3">
        <w:trPr>
          <w:trHeight w:val="770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6"/>
                <w:sz w:val="24"/>
                <w:szCs w:val="24"/>
              </w:rPr>
              <w:object w:dxaOrig="1080" w:dyaOrig="440">
                <v:shape id="_x0000_i1043" type="#_x0000_t75" style="width:57.45pt;height:21.45pt" o:ole="">
                  <v:imagedata r:id="rId44" o:title=""/>
                </v:shape>
                <o:OLEObject Type="Embed" ProgID="Equation.3" ShapeID="_x0000_i1043" DrawAspect="Content" ObjectID="_1602320003" r:id="rId45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1180" w:dyaOrig="620">
                <v:shape id="_x0000_i1044" type="#_x0000_t75" style="width:57.45pt;height:29.15pt" o:ole="">
                  <v:imagedata r:id="rId46" o:title=""/>
                </v:shape>
                <o:OLEObject Type="Embed" ProgID="Equation.3" ShapeID="_x0000_i1044" DrawAspect="Content" ObjectID="_1602320004" r:id="rId47"/>
              </w:object>
            </w:r>
          </w:p>
        </w:tc>
      </w:tr>
      <w:tr w:rsidR="00C16AA3" w:rsidRPr="00C16AA3" w:rsidTr="00C16AA3">
        <w:trPr>
          <w:trHeight w:val="786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6"/>
                <w:sz w:val="24"/>
                <w:szCs w:val="24"/>
              </w:rPr>
              <w:object w:dxaOrig="1040" w:dyaOrig="440">
                <v:shape id="_x0000_i1045" type="#_x0000_t75" style="width:50.55pt;height:21.45pt" o:ole="">
                  <v:imagedata r:id="rId48" o:title=""/>
                </v:shape>
                <o:OLEObject Type="Embed" ProgID="Equation.3" ShapeID="_x0000_i1045" DrawAspect="Content" ObjectID="_1602320005" r:id="rId49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1400" w:dyaOrig="620">
                <v:shape id="_x0000_i1046" type="#_x0000_t75" style="width:1in;height:29.15pt" o:ole="">
                  <v:imagedata r:id="rId50" o:title=""/>
                </v:shape>
                <o:OLEObject Type="Embed" ProgID="Equation.3" ShapeID="_x0000_i1046" DrawAspect="Content" ObjectID="_1602320006" r:id="rId51"/>
              </w:object>
            </w:r>
          </w:p>
        </w:tc>
      </w:tr>
      <w:tr w:rsidR="00C16AA3" w:rsidRPr="00C16AA3" w:rsidTr="00C16AA3">
        <w:trPr>
          <w:trHeight w:val="770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16"/>
                <w:sz w:val="24"/>
                <w:szCs w:val="24"/>
              </w:rPr>
              <w:object w:dxaOrig="780" w:dyaOrig="440">
                <v:shape id="_x0000_i1047" type="#_x0000_t75" style="width:36pt;height:21.45pt" o:ole="">
                  <v:imagedata r:id="rId52" o:title=""/>
                </v:shape>
                <o:OLEObject Type="Embed" ProgID="Equation.3" ShapeID="_x0000_i1047" DrawAspect="Content" ObjectID="_1602320007" r:id="rId53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920" w:dyaOrig="620">
                <v:shape id="_x0000_i1048" type="#_x0000_t75" style="width:42.85pt;height:29.15pt" o:ole="">
                  <v:imagedata r:id="rId54" o:title=""/>
                </v:shape>
                <o:OLEObject Type="Embed" ProgID="Equation.3" ShapeID="_x0000_i1048" DrawAspect="Content" ObjectID="_1602320008" r:id="rId55"/>
              </w:object>
            </w:r>
          </w:p>
        </w:tc>
      </w:tr>
      <w:tr w:rsidR="00C16AA3" w:rsidRPr="00C16AA3" w:rsidTr="00C16AA3">
        <w:trPr>
          <w:trHeight w:val="770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660" w:dyaOrig="620">
                <v:shape id="_x0000_i1049" type="#_x0000_t75" style="width:36pt;height:29.15pt" o:ole="">
                  <v:imagedata r:id="rId56" o:title=""/>
                </v:shape>
                <o:OLEObject Type="Embed" ProgID="Equation.3" ShapeID="_x0000_i1049" DrawAspect="Content" ObjectID="_1602320009" r:id="rId57"/>
              </w:object>
            </w:r>
            <w:r w:rsidRPr="00C16AA3">
              <w:rPr>
                <w:sz w:val="24"/>
                <w:szCs w:val="24"/>
              </w:rPr>
              <w:t xml:space="preserve"> or </w:t>
            </w:r>
            <w:r w:rsidRPr="00C16AA3">
              <w:rPr>
                <w:position w:val="-16"/>
                <w:sz w:val="24"/>
                <w:szCs w:val="24"/>
              </w:rPr>
              <w:object w:dxaOrig="800" w:dyaOrig="440">
                <v:shape id="_x0000_i1050" type="#_x0000_t75" style="width:42.85pt;height:21.45pt" o:ole="">
                  <v:imagedata r:id="rId58" o:title=""/>
                </v:shape>
                <o:OLEObject Type="Embed" ProgID="Equation.3" ShapeID="_x0000_i1050" DrawAspect="Content" ObjectID="_1602320010" r:id="rId59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6"/>
                <w:sz w:val="24"/>
                <w:szCs w:val="24"/>
              </w:rPr>
              <w:object w:dxaOrig="780" w:dyaOrig="279">
                <v:shape id="_x0000_i1051" type="#_x0000_t75" style="width:36pt;height:14.55pt" o:ole="">
                  <v:imagedata r:id="rId60" o:title=""/>
                </v:shape>
                <o:OLEObject Type="Embed" ProgID="Equation.3" ShapeID="_x0000_i1051" DrawAspect="Content" ObjectID="_1602320011" r:id="rId61"/>
              </w:object>
            </w:r>
          </w:p>
        </w:tc>
      </w:tr>
      <w:tr w:rsidR="00C16AA3" w:rsidRPr="00C16AA3" w:rsidTr="00C16AA3">
        <w:trPr>
          <w:trHeight w:val="786"/>
        </w:trPr>
        <w:tc>
          <w:tcPr>
            <w:tcW w:w="2459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1100" w:dyaOrig="620">
                <v:shape id="_x0000_i1052" type="#_x0000_t75" style="width:57.45pt;height:29.15pt" o:ole="">
                  <v:imagedata r:id="rId62" o:title=""/>
                </v:shape>
                <o:OLEObject Type="Embed" ProgID="Equation.3" ShapeID="_x0000_i1052" DrawAspect="Content" ObjectID="_1602320012" r:id="rId63"/>
              </w:object>
            </w:r>
          </w:p>
        </w:tc>
        <w:tc>
          <w:tcPr>
            <w:tcW w:w="3007" w:type="dxa"/>
          </w:tcPr>
          <w:p w:rsidR="00C16AA3" w:rsidRPr="00C16AA3" w:rsidRDefault="00C16AA3" w:rsidP="00DA5A54">
            <w:pPr>
              <w:jc w:val="center"/>
              <w:rPr>
                <w:sz w:val="24"/>
                <w:szCs w:val="24"/>
              </w:rPr>
            </w:pPr>
            <w:r w:rsidRPr="00C16AA3">
              <w:rPr>
                <w:position w:val="-24"/>
                <w:sz w:val="24"/>
                <w:szCs w:val="24"/>
              </w:rPr>
              <w:object w:dxaOrig="1520" w:dyaOrig="620">
                <v:shape id="_x0000_i1053" type="#_x0000_t75" style="width:78.85pt;height:29.15pt" o:ole="">
                  <v:imagedata r:id="rId64" o:title=""/>
                </v:shape>
                <o:OLEObject Type="Embed" ProgID="Equation.3" ShapeID="_x0000_i1053" DrawAspect="Content" ObjectID="_1602320013" r:id="rId65"/>
              </w:object>
            </w:r>
          </w:p>
        </w:tc>
      </w:tr>
    </w:tbl>
    <w:p w:rsidR="00C16AA3" w:rsidRPr="00587A8B" w:rsidRDefault="00C16AA3" w:rsidP="00C16AA3">
      <w:pPr>
        <w:pStyle w:val="BodyTextIndent"/>
        <w:ind w:left="0"/>
        <w:jc w:val="left"/>
        <w:rPr>
          <w:rFonts w:ascii="Calibri" w:hAnsi="Calibri" w:cs="Calibri"/>
        </w:rPr>
      </w:pPr>
    </w:p>
    <w:p w:rsidR="00C16AA3" w:rsidRPr="00C16AA3" w:rsidRDefault="00C16AA3" w:rsidP="00C16AA3">
      <w:pPr>
        <w:ind w:firstLine="720"/>
        <w:rPr>
          <w:sz w:val="24"/>
          <w:szCs w:val="24"/>
        </w:rPr>
      </w:pPr>
      <w:r>
        <w:rPr>
          <w:rFonts w:ascii="Calibri" w:hAnsi="Calibri" w:cs="Calibri"/>
        </w:rPr>
        <w:lastRenderedPageBreak/>
        <w:t>(ii)</w:t>
      </w:r>
      <w:r>
        <w:rPr>
          <w:rFonts w:ascii="Calibri" w:hAnsi="Calibri" w:cs="Calibri"/>
        </w:rPr>
        <w:tab/>
      </w:r>
      <w:r w:rsidRPr="00C16AA3">
        <w:rPr>
          <w:sz w:val="24"/>
          <w:szCs w:val="24"/>
        </w:rPr>
        <w:t>Numerical integration:</w:t>
      </w:r>
    </w:p>
    <w:p w:rsidR="00C16AA3" w:rsidRPr="00C16AA3" w:rsidRDefault="00C16AA3" w:rsidP="00C16AA3">
      <w:pPr>
        <w:rPr>
          <w:sz w:val="24"/>
          <w:szCs w:val="24"/>
        </w:rPr>
      </w:pPr>
    </w:p>
    <w:p w:rsidR="00C16AA3" w:rsidRPr="00C16AA3" w:rsidRDefault="00C16AA3" w:rsidP="00C16AA3">
      <w:pPr>
        <w:ind w:left="720" w:firstLine="720"/>
        <w:rPr>
          <w:rFonts w:eastAsiaTheme="minorEastAsia"/>
          <w:sz w:val="24"/>
          <w:szCs w:val="24"/>
        </w:rPr>
      </w:pPr>
      <w:r w:rsidRPr="00C16AA3">
        <w:rPr>
          <w:sz w:val="24"/>
          <w:szCs w:val="24"/>
        </w:rPr>
        <w:t>Trapezium Rule:</w:t>
      </w:r>
      <w:r w:rsidRPr="00C16AA3">
        <w:rPr>
          <w:sz w:val="24"/>
          <w:szCs w:val="24"/>
        </w:rPr>
        <w:tab/>
      </w:r>
      <m:oMath>
        <m:r>
          <w:rPr>
            <w:rFonts w:ascii="Cambria Math" w:hAnsi="Cambria Math"/>
            <w:sz w:val="24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 w:val="24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den>
            </m:f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 w:val="24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 w:val="24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b>
            </m:sSub>
            <m:r>
              <w:rPr>
                <w:rFonts w:ascii="Cambria Math" w:hAnsi="Cambria Math"/>
                <w:sz w:val="24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3</m:t>
                </m:r>
              </m:sub>
            </m:sSub>
            <m:r>
              <w:rPr>
                <w:rFonts w:ascii="Cambria Math" w:hAnsi="Cambria Math"/>
                <w:sz w:val="24"/>
                <w:szCs w:val="24"/>
              </w:rPr>
              <m:t>+…</m:t>
            </m:r>
          </m:e>
        </m:d>
      </m:oMath>
    </w:p>
    <w:p w:rsidR="00C16AA3" w:rsidRPr="00C16AA3" w:rsidRDefault="00C16AA3" w:rsidP="00C16AA3">
      <w:pPr>
        <w:ind w:left="720" w:firstLine="720"/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>Simpson’s Rule:</w:t>
      </w:r>
      <w:r w:rsidRPr="00C16AA3">
        <w:rPr>
          <w:rFonts w:eastAsiaTheme="minorEastAsia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/>
            <w:sz w:val="24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 w:val="24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4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 w:val="24"/>
                    <w:szCs w:val="24"/>
                  </w:rPr>
                  <m:t>+2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 w:val="24"/>
                    <w:szCs w:val="24"/>
                  </w:rPr>
                  <m:t xml:space="preserve"> 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 xml:space="preserve"> </m:t>
                </m:r>
              </m:sub>
            </m:sSub>
          </m:e>
        </m:d>
      </m:oMath>
    </w:p>
    <w:p w:rsidR="00C16AA3" w:rsidRDefault="00C16AA3" w:rsidP="00C16AA3">
      <w:pPr>
        <w:rPr>
          <w:rFonts w:ascii="Calibri" w:hAnsi="Calibri" w:cs="Calibri"/>
        </w:rPr>
      </w:pPr>
    </w:p>
    <w:p w:rsidR="00C16AA3" w:rsidRPr="0003310F" w:rsidRDefault="00C16AA3" w:rsidP="00C16AA3">
      <w:pPr>
        <w:rPr>
          <w:sz w:val="24"/>
          <w:szCs w:val="24"/>
        </w:rPr>
      </w:pPr>
      <w:r>
        <w:rPr>
          <w:rFonts w:ascii="Calibri" w:hAnsi="Calibri" w:cs="Calibri"/>
        </w:rPr>
        <w:t>4.</w:t>
      </w:r>
      <w:r>
        <w:rPr>
          <w:rFonts w:ascii="Calibri" w:hAnsi="Calibri" w:cs="Calibri"/>
        </w:rPr>
        <w:tab/>
      </w:r>
      <w:r w:rsidRPr="0003310F">
        <w:rPr>
          <w:sz w:val="24"/>
          <w:szCs w:val="24"/>
        </w:rPr>
        <w:t>Statistics:</w:t>
      </w:r>
    </w:p>
    <w:p w:rsidR="00C16AA3" w:rsidRPr="0003310F" w:rsidRDefault="00C16AA3" w:rsidP="00C16AA3">
      <w:pPr>
        <w:rPr>
          <w:sz w:val="24"/>
          <w:szCs w:val="24"/>
        </w:rPr>
      </w:pPr>
    </w:p>
    <w:p w:rsidR="00C16AA3" w:rsidRPr="0003310F" w:rsidRDefault="00E56DCA" w:rsidP="00C16AA3">
      <w:pPr>
        <w:ind w:left="720" w:firstLine="720"/>
        <w:rPr>
          <w:sz w:val="24"/>
          <w:szCs w:val="24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/>
                <w:sz w:val="24"/>
                <w:szCs w:val="24"/>
              </w:rPr>
              <m:t>x</m:t>
            </m:r>
          </m:e>
        </m:acc>
        <m:r>
          <w:rPr>
            <w:rFonts w:ascii="Cambria Math" w:hAnsi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nary>
              <m:naryPr>
                <m:chr m:val="∑"/>
                <m:limLoc m:val="undOvr"/>
                <m:subHide m:val="on"/>
                <m:supHide m:val="on"/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 w:val="24"/>
                    <w:szCs w:val="24"/>
                  </w:rPr>
                  <m:t>fx</m:t>
                </m:r>
              </m:e>
            </m:nary>
          </m:num>
          <m:den>
            <m:nary>
              <m:naryPr>
                <m:chr m:val="∑"/>
                <m:limLoc m:val="undOvr"/>
                <m:subHide m:val="on"/>
                <m:supHide m:val="on"/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e>
            </m:nary>
          </m:den>
        </m:f>
      </m:oMath>
      <w:r w:rsidR="00C16AA3" w:rsidRPr="0003310F">
        <w:rPr>
          <w:rFonts w:eastAsiaTheme="minorEastAsia"/>
          <w:sz w:val="24"/>
          <w:szCs w:val="24"/>
        </w:rPr>
        <w:tab/>
      </w:r>
      <w:r w:rsidR="00C16AA3" w:rsidRPr="0003310F">
        <w:rPr>
          <w:rFonts w:eastAsiaTheme="minorEastAsia"/>
          <w:sz w:val="24"/>
          <w:szCs w:val="24"/>
        </w:rPr>
        <w:tab/>
      </w:r>
      <w:r w:rsidR="00C16AA3" w:rsidRPr="0003310F">
        <w:rPr>
          <w:rFonts w:eastAsiaTheme="minorEastAsia"/>
          <w:sz w:val="24"/>
          <w:szCs w:val="24"/>
        </w:rPr>
        <w:tab/>
      </w:r>
      <w:r w:rsidR="00C16AA3" w:rsidRPr="0003310F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>s=</m:t>
        </m:r>
        <m:rad>
          <m:radPr>
            <m:degHide m:val="on"/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nary>
                  <m:naryPr>
                    <m:chr m:val="∑"/>
                    <m:limLoc m:val="undOvr"/>
                    <m:subHide m:val="on"/>
                    <m:supHide m:val="on"/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f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</w:rPr>
                              <m:t>x-</m:t>
                            </m:r>
                            <m:acc>
                              <m:accPr>
                                <m:chr m:val="̅"/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4"/>
                                    <w:szCs w:val="24"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</w:rPr>
                                  <m:t>x</m:t>
                                </m:r>
                              </m:e>
                            </m:acc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nary>
              </m:num>
              <m:den>
                <m:nary>
                  <m:naryPr>
                    <m:chr m:val="∑"/>
                    <m:limLoc m:val="undOvr"/>
                    <m:subHide m:val="on"/>
                    <m:supHide m:val="on"/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f</m:t>
                    </m:r>
                  </m:e>
                </m:nary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 xml:space="preserve">   -1</m:t>
                </m:r>
              </m:den>
            </m:f>
          </m:e>
        </m:rad>
      </m:oMath>
    </w:p>
    <w:p w:rsidR="00C16AA3" w:rsidRPr="0003310F" w:rsidRDefault="00C16AA3" w:rsidP="00C16AA3">
      <w:pPr>
        <w:ind w:left="720" w:hanging="720"/>
        <w:rPr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A85BFE" w:rsidP="00425512">
      <w:pPr>
        <w:jc w:val="both"/>
        <w:rPr>
          <w:rFonts w:ascii="Arial" w:hAnsi="Arial" w:cs="Arial"/>
          <w:sz w:val="22"/>
          <w:szCs w:val="22"/>
        </w:rPr>
      </w:pPr>
    </w:p>
    <w:sectPr w:rsidR="00A85BFE" w:rsidSect="00425512">
      <w:pgSz w:w="11894" w:h="16834"/>
      <w:pgMar w:top="720" w:right="720" w:bottom="720" w:left="720" w:header="709" w:footer="454" w:gutter="0"/>
      <w:paperSrc w:first="15" w:other="15"/>
      <w:cols w:space="720"/>
      <w:docGrid w:linePitch="27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2157B" w:rsidRDefault="0082157B">
      <w:r>
        <w:separator/>
      </w:r>
    </w:p>
  </w:endnote>
  <w:endnote w:type="continuationSeparator" w:id="0">
    <w:p w:rsidR="0082157B" w:rsidRDefault="0082157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2157B" w:rsidRDefault="0082157B">
      <w:r>
        <w:separator/>
      </w:r>
    </w:p>
  </w:footnote>
  <w:footnote w:type="continuationSeparator" w:id="0">
    <w:p w:rsidR="0082157B" w:rsidRDefault="0082157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/>
  <w:attachedTemplate r:id="rId1"/>
  <w:stylePaneFormatFilter w:val="3F01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B4521"/>
    <w:rsid w:val="00011666"/>
    <w:rsid w:val="00026B02"/>
    <w:rsid w:val="0003310F"/>
    <w:rsid w:val="00065C7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60D12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5512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5C65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0814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C66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126CE"/>
    <w:rsid w:val="0082157B"/>
    <w:rsid w:val="008310A0"/>
    <w:rsid w:val="00835D29"/>
    <w:rsid w:val="00842E7F"/>
    <w:rsid w:val="00852933"/>
    <w:rsid w:val="008566E5"/>
    <w:rsid w:val="008566FE"/>
    <w:rsid w:val="00865B46"/>
    <w:rsid w:val="0087739D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5677"/>
    <w:rsid w:val="00AB6FE7"/>
    <w:rsid w:val="00AB7AD7"/>
    <w:rsid w:val="00AD2430"/>
    <w:rsid w:val="00AE41A6"/>
    <w:rsid w:val="00AF0E34"/>
    <w:rsid w:val="00AF271D"/>
    <w:rsid w:val="00AF56C2"/>
    <w:rsid w:val="00B004E6"/>
    <w:rsid w:val="00B05B47"/>
    <w:rsid w:val="00B0744D"/>
    <w:rsid w:val="00B3101B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16AA3"/>
    <w:rsid w:val="00C315AF"/>
    <w:rsid w:val="00C36D9A"/>
    <w:rsid w:val="00C44A72"/>
    <w:rsid w:val="00C61FC2"/>
    <w:rsid w:val="00C705F9"/>
    <w:rsid w:val="00C80F0F"/>
    <w:rsid w:val="00C8667A"/>
    <w:rsid w:val="00C93BCB"/>
    <w:rsid w:val="00CA5FE5"/>
    <w:rsid w:val="00CC241A"/>
    <w:rsid w:val="00CE4035"/>
    <w:rsid w:val="00CE65AB"/>
    <w:rsid w:val="00CF4266"/>
    <w:rsid w:val="00D22D9C"/>
    <w:rsid w:val="00D2407C"/>
    <w:rsid w:val="00D241F1"/>
    <w:rsid w:val="00D275CB"/>
    <w:rsid w:val="00D30DFA"/>
    <w:rsid w:val="00D463A5"/>
    <w:rsid w:val="00D4710D"/>
    <w:rsid w:val="00D47D25"/>
    <w:rsid w:val="00D62ACD"/>
    <w:rsid w:val="00D8083C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5343A"/>
    <w:rsid w:val="00E56DCA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3890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5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Body Text Indent" w:uiPriority="99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5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72" w:unhideWhenUsed="0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6DCA"/>
    <w:rPr>
      <w:lang w:eastAsia="en-GB"/>
    </w:rPr>
  </w:style>
  <w:style w:type="paragraph" w:styleId="Heading1">
    <w:name w:val="heading 1"/>
    <w:basedOn w:val="Normal"/>
    <w:next w:val="Normal"/>
    <w:qFormat/>
    <w:rsid w:val="00E56DCA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E56DCA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E56DCA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E56DCA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E56DC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E56DCA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Year">
    <w:name w:val="Year"/>
    <w:basedOn w:val="Normal"/>
    <w:next w:val="Exam"/>
    <w:rsid w:val="00425512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425512"/>
    <w:rPr>
      <w:b/>
      <w:caps/>
      <w:sz w:val="24"/>
    </w:rPr>
  </w:style>
  <w:style w:type="paragraph" w:customStyle="1" w:styleId="Modcode">
    <w:name w:val="Modcode"/>
    <w:basedOn w:val="Normal"/>
    <w:rsid w:val="00425512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425512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425512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425512"/>
    <w:rPr>
      <w:b/>
      <w:caps/>
      <w:sz w:val="28"/>
    </w:rPr>
  </w:style>
  <w:style w:type="paragraph" w:customStyle="1" w:styleId="Trinity">
    <w:name w:val="Trinity"/>
    <w:basedOn w:val="Normal"/>
    <w:next w:val="Year"/>
    <w:rsid w:val="00425512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425512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425512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425512"/>
    <w:rPr>
      <w:sz w:val="24"/>
      <w:lang w:eastAsia="en-GB"/>
    </w:rPr>
  </w:style>
  <w:style w:type="paragraph" w:styleId="BodyTextIndent">
    <w:name w:val="Body Text Indent"/>
    <w:basedOn w:val="Normal"/>
    <w:link w:val="BodyTextIndentChar"/>
    <w:uiPriority w:val="99"/>
    <w:unhideWhenUsed/>
    <w:rsid w:val="00C16AA3"/>
    <w:pPr>
      <w:spacing w:after="120" w:line="276" w:lineRule="auto"/>
      <w:ind w:left="283"/>
      <w:jc w:val="right"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C16AA3"/>
    <w:rPr>
      <w:rFonts w:asciiTheme="minorHAnsi" w:eastAsiaTheme="minorHAnsi" w:hAnsiTheme="minorHAnsi" w:cstheme="minorBidi"/>
      <w:sz w:val="22"/>
      <w:szCs w:val="22"/>
    </w:rPr>
  </w:style>
  <w:style w:type="character" w:styleId="PlaceholderText">
    <w:name w:val="Placeholder Text"/>
    <w:basedOn w:val="DefaultParagraphFont"/>
    <w:uiPriority w:val="67"/>
    <w:rsid w:val="0003310F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3.bin"/><Relationship Id="rId18" Type="http://schemas.openxmlformats.org/officeDocument/2006/relationships/image" Target="media/image7.wmf"/><Relationship Id="rId26" Type="http://schemas.openxmlformats.org/officeDocument/2006/relationships/image" Target="media/image11.wmf"/><Relationship Id="rId39" Type="http://schemas.openxmlformats.org/officeDocument/2006/relationships/oleObject" Target="embeddings/oleObject16.bin"/><Relationship Id="rId21" Type="http://schemas.openxmlformats.org/officeDocument/2006/relationships/oleObject" Target="embeddings/oleObject7.bin"/><Relationship Id="rId34" Type="http://schemas.openxmlformats.org/officeDocument/2006/relationships/image" Target="media/image15.wmf"/><Relationship Id="rId42" Type="http://schemas.openxmlformats.org/officeDocument/2006/relationships/image" Target="media/image19.wmf"/><Relationship Id="rId47" Type="http://schemas.openxmlformats.org/officeDocument/2006/relationships/oleObject" Target="embeddings/oleObject20.bin"/><Relationship Id="rId50" Type="http://schemas.openxmlformats.org/officeDocument/2006/relationships/image" Target="media/image23.wmf"/><Relationship Id="rId55" Type="http://schemas.openxmlformats.org/officeDocument/2006/relationships/oleObject" Target="embeddings/oleObject24.bin"/><Relationship Id="rId63" Type="http://schemas.openxmlformats.org/officeDocument/2006/relationships/oleObject" Target="embeddings/oleObject28.bin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media/image6.wmf"/><Relationship Id="rId29" Type="http://schemas.openxmlformats.org/officeDocument/2006/relationships/oleObject" Target="embeddings/oleObject11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10.wmf"/><Relationship Id="rId32" Type="http://schemas.openxmlformats.org/officeDocument/2006/relationships/image" Target="media/image14.wmf"/><Relationship Id="rId37" Type="http://schemas.openxmlformats.org/officeDocument/2006/relationships/oleObject" Target="embeddings/oleObject15.bin"/><Relationship Id="rId40" Type="http://schemas.openxmlformats.org/officeDocument/2006/relationships/image" Target="media/image18.wmf"/><Relationship Id="rId45" Type="http://schemas.openxmlformats.org/officeDocument/2006/relationships/oleObject" Target="embeddings/oleObject19.bin"/><Relationship Id="rId53" Type="http://schemas.openxmlformats.org/officeDocument/2006/relationships/oleObject" Target="embeddings/oleObject23.bin"/><Relationship Id="rId58" Type="http://schemas.openxmlformats.org/officeDocument/2006/relationships/image" Target="media/image27.wmf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2.wmf"/><Relationship Id="rId36" Type="http://schemas.openxmlformats.org/officeDocument/2006/relationships/image" Target="media/image16.wmf"/><Relationship Id="rId49" Type="http://schemas.openxmlformats.org/officeDocument/2006/relationships/oleObject" Target="embeddings/oleObject21.bin"/><Relationship Id="rId57" Type="http://schemas.openxmlformats.org/officeDocument/2006/relationships/oleObject" Target="embeddings/oleObject25.bin"/><Relationship Id="rId61" Type="http://schemas.openxmlformats.org/officeDocument/2006/relationships/oleObject" Target="embeddings/oleObject27.bin"/><Relationship Id="rId10" Type="http://schemas.openxmlformats.org/officeDocument/2006/relationships/image" Target="media/image3.wmf"/><Relationship Id="rId19" Type="http://schemas.openxmlformats.org/officeDocument/2006/relationships/oleObject" Target="embeddings/oleObject6.bin"/><Relationship Id="rId31" Type="http://schemas.openxmlformats.org/officeDocument/2006/relationships/oleObject" Target="embeddings/oleObject12.bin"/><Relationship Id="rId44" Type="http://schemas.openxmlformats.org/officeDocument/2006/relationships/image" Target="media/image20.wmf"/><Relationship Id="rId52" Type="http://schemas.openxmlformats.org/officeDocument/2006/relationships/image" Target="media/image24.wmf"/><Relationship Id="rId60" Type="http://schemas.openxmlformats.org/officeDocument/2006/relationships/image" Target="media/image28.wmf"/><Relationship Id="rId65" Type="http://schemas.openxmlformats.org/officeDocument/2006/relationships/oleObject" Target="embeddings/oleObject29.bin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5.wmf"/><Relationship Id="rId22" Type="http://schemas.openxmlformats.org/officeDocument/2006/relationships/image" Target="media/image9.wmf"/><Relationship Id="rId27" Type="http://schemas.openxmlformats.org/officeDocument/2006/relationships/oleObject" Target="embeddings/oleObject10.bin"/><Relationship Id="rId30" Type="http://schemas.openxmlformats.org/officeDocument/2006/relationships/image" Target="media/image13.wmf"/><Relationship Id="rId35" Type="http://schemas.openxmlformats.org/officeDocument/2006/relationships/oleObject" Target="embeddings/oleObject14.bin"/><Relationship Id="rId43" Type="http://schemas.openxmlformats.org/officeDocument/2006/relationships/oleObject" Target="embeddings/oleObject18.bin"/><Relationship Id="rId48" Type="http://schemas.openxmlformats.org/officeDocument/2006/relationships/image" Target="media/image22.wmf"/><Relationship Id="rId56" Type="http://schemas.openxmlformats.org/officeDocument/2006/relationships/image" Target="media/image26.wmf"/><Relationship Id="rId64" Type="http://schemas.openxmlformats.org/officeDocument/2006/relationships/image" Target="media/image30.wmf"/><Relationship Id="rId8" Type="http://schemas.openxmlformats.org/officeDocument/2006/relationships/image" Target="media/image2.wmf"/><Relationship Id="rId51" Type="http://schemas.openxmlformats.org/officeDocument/2006/relationships/oleObject" Target="embeddings/oleObject22.bin"/><Relationship Id="rId3" Type="http://schemas.openxmlformats.org/officeDocument/2006/relationships/settings" Target="settings.xml"/><Relationship Id="rId12" Type="http://schemas.openxmlformats.org/officeDocument/2006/relationships/image" Target="media/image4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33" Type="http://schemas.openxmlformats.org/officeDocument/2006/relationships/oleObject" Target="embeddings/oleObject13.bin"/><Relationship Id="rId38" Type="http://schemas.openxmlformats.org/officeDocument/2006/relationships/image" Target="media/image17.wmf"/><Relationship Id="rId46" Type="http://schemas.openxmlformats.org/officeDocument/2006/relationships/image" Target="media/image21.wmf"/><Relationship Id="rId59" Type="http://schemas.openxmlformats.org/officeDocument/2006/relationships/oleObject" Target="embeddings/oleObject26.bin"/><Relationship Id="rId67" Type="http://schemas.openxmlformats.org/officeDocument/2006/relationships/theme" Target="theme/theme1.xml"/><Relationship Id="rId20" Type="http://schemas.openxmlformats.org/officeDocument/2006/relationships/image" Target="media/image8.wmf"/><Relationship Id="rId41" Type="http://schemas.openxmlformats.org/officeDocument/2006/relationships/oleObject" Target="embeddings/oleObject17.bin"/><Relationship Id="rId54" Type="http://schemas.openxmlformats.org/officeDocument/2006/relationships/image" Target="media/image25.wmf"/><Relationship Id="rId62" Type="http://schemas.openxmlformats.org/officeDocument/2006/relationships/image" Target="media/image29.w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27</TotalTime>
  <Pages>4</Pages>
  <Words>296</Words>
  <Characters>2811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3101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Jason</cp:lastModifiedBy>
  <cp:revision>13</cp:revision>
  <cp:lastPrinted>2014-10-10T07:42:00Z</cp:lastPrinted>
  <dcterms:created xsi:type="dcterms:W3CDTF">2018-10-22T13:25:00Z</dcterms:created>
  <dcterms:modified xsi:type="dcterms:W3CDTF">2018-10-29T12:06:00Z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