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EE419A" w14:textId="5F77ADE9" w:rsidR="00214786" w:rsidRDefault="00D75FC0">
      <w:pPr>
        <w:rPr>
          <w:b/>
          <w:bCs/>
          <w:sz w:val="32"/>
          <w:szCs w:val="32"/>
        </w:rPr>
      </w:pPr>
      <w:r>
        <w:rPr>
          <w:b/>
          <w:bCs/>
          <w:sz w:val="32"/>
          <w:szCs w:val="32"/>
        </w:rPr>
        <w:t xml:space="preserve">Gina </w:t>
      </w:r>
      <w:proofErr w:type="spellStart"/>
      <w:r>
        <w:rPr>
          <w:b/>
          <w:bCs/>
          <w:sz w:val="32"/>
          <w:szCs w:val="32"/>
        </w:rPr>
        <w:t>Oprean</w:t>
      </w:r>
      <w:proofErr w:type="spellEnd"/>
      <w:r>
        <w:rPr>
          <w:b/>
          <w:bCs/>
          <w:sz w:val="32"/>
          <w:szCs w:val="32"/>
        </w:rPr>
        <w:t xml:space="preserve"> </w:t>
      </w:r>
      <w:r w:rsidR="002371E5">
        <w:rPr>
          <w:b/>
          <w:bCs/>
          <w:sz w:val="32"/>
          <w:szCs w:val="32"/>
        </w:rPr>
        <w:t>1918859</w:t>
      </w:r>
    </w:p>
    <w:p w14:paraId="0D57BAA2" w14:textId="29DC88BF" w:rsidR="002371E5" w:rsidRDefault="002371E5">
      <w:pPr>
        <w:rPr>
          <w:b/>
          <w:bCs/>
          <w:sz w:val="32"/>
          <w:szCs w:val="32"/>
        </w:rPr>
      </w:pPr>
      <w:r>
        <w:rPr>
          <w:b/>
          <w:bCs/>
          <w:sz w:val="32"/>
          <w:szCs w:val="32"/>
        </w:rPr>
        <w:t>Module code: BMSW</w:t>
      </w:r>
      <w:r w:rsidR="00E03396">
        <w:rPr>
          <w:b/>
          <w:bCs/>
          <w:sz w:val="32"/>
          <w:szCs w:val="32"/>
        </w:rPr>
        <w:t xml:space="preserve"> 5103</w:t>
      </w:r>
    </w:p>
    <w:p w14:paraId="0C76C954" w14:textId="5A27CCF2" w:rsidR="00E03396" w:rsidRPr="00D75FC0" w:rsidRDefault="00E03396">
      <w:pPr>
        <w:rPr>
          <w:b/>
          <w:bCs/>
          <w:sz w:val="32"/>
          <w:szCs w:val="32"/>
        </w:rPr>
      </w:pPr>
      <w:r>
        <w:rPr>
          <w:b/>
          <w:bCs/>
          <w:sz w:val="32"/>
          <w:szCs w:val="32"/>
        </w:rPr>
        <w:t xml:space="preserve">Lecturer: </w:t>
      </w:r>
      <w:proofErr w:type="spellStart"/>
      <w:r>
        <w:rPr>
          <w:b/>
          <w:bCs/>
          <w:sz w:val="32"/>
          <w:szCs w:val="32"/>
        </w:rPr>
        <w:t>Olu</w:t>
      </w:r>
      <w:proofErr w:type="spellEnd"/>
      <w:r>
        <w:rPr>
          <w:b/>
          <w:bCs/>
          <w:sz w:val="32"/>
          <w:szCs w:val="32"/>
        </w:rPr>
        <w:t xml:space="preserve"> </w:t>
      </w:r>
      <w:proofErr w:type="spellStart"/>
      <w:r>
        <w:rPr>
          <w:b/>
          <w:bCs/>
          <w:sz w:val="32"/>
          <w:szCs w:val="32"/>
        </w:rPr>
        <w:t>Adegbite</w:t>
      </w:r>
      <w:proofErr w:type="spellEnd"/>
      <w:r>
        <w:rPr>
          <w:b/>
          <w:bCs/>
          <w:sz w:val="32"/>
          <w:szCs w:val="32"/>
        </w:rPr>
        <w:t xml:space="preserve"> </w:t>
      </w:r>
    </w:p>
    <w:p w14:paraId="2EF3BD93" w14:textId="77777777" w:rsidR="00214786" w:rsidRDefault="00214786">
      <w:pPr>
        <w:rPr>
          <w:b/>
          <w:bCs/>
        </w:rPr>
      </w:pPr>
    </w:p>
    <w:p w14:paraId="75D40C6B" w14:textId="77777777" w:rsidR="00214786" w:rsidRDefault="00214786">
      <w:pPr>
        <w:rPr>
          <w:b/>
          <w:bCs/>
        </w:rPr>
      </w:pPr>
    </w:p>
    <w:p w14:paraId="472BE895" w14:textId="77777777" w:rsidR="00214786" w:rsidRDefault="00214786">
      <w:pPr>
        <w:rPr>
          <w:b/>
          <w:bCs/>
        </w:rPr>
      </w:pPr>
    </w:p>
    <w:p w14:paraId="12E72297" w14:textId="77777777" w:rsidR="00214786" w:rsidRDefault="00214786">
      <w:pPr>
        <w:rPr>
          <w:b/>
          <w:bCs/>
        </w:rPr>
      </w:pPr>
    </w:p>
    <w:p w14:paraId="0DF81032" w14:textId="46A7829E" w:rsidR="00214786" w:rsidRDefault="00104550">
      <w:pPr>
        <w:rPr>
          <w:b/>
          <w:bCs/>
        </w:rPr>
      </w:pPr>
      <w:r>
        <w:rPr>
          <w:b/>
          <w:bCs/>
        </w:rPr>
        <w:t xml:space="preserve">    </w:t>
      </w:r>
    </w:p>
    <w:p w14:paraId="7A5BD902" w14:textId="77777777" w:rsidR="00214786" w:rsidRDefault="00214786">
      <w:pPr>
        <w:rPr>
          <w:b/>
          <w:bCs/>
        </w:rPr>
      </w:pPr>
    </w:p>
    <w:p w14:paraId="30044BBB" w14:textId="77777777" w:rsidR="00214786" w:rsidRDefault="00214786">
      <w:pPr>
        <w:rPr>
          <w:b/>
          <w:bCs/>
        </w:rPr>
      </w:pPr>
    </w:p>
    <w:p w14:paraId="5D88075A" w14:textId="77777777" w:rsidR="00214786" w:rsidRDefault="00214786">
      <w:pPr>
        <w:rPr>
          <w:b/>
          <w:bCs/>
        </w:rPr>
      </w:pPr>
    </w:p>
    <w:p w14:paraId="73076F96" w14:textId="77777777" w:rsidR="00214786" w:rsidRDefault="00214786">
      <w:pPr>
        <w:rPr>
          <w:b/>
          <w:bCs/>
        </w:rPr>
      </w:pPr>
    </w:p>
    <w:p w14:paraId="55E2462C" w14:textId="77777777" w:rsidR="00214786" w:rsidRDefault="00214786">
      <w:pPr>
        <w:rPr>
          <w:b/>
          <w:bCs/>
        </w:rPr>
      </w:pPr>
    </w:p>
    <w:p w14:paraId="7399A726" w14:textId="7C4A6060" w:rsidR="00214786" w:rsidRPr="00214786" w:rsidRDefault="00214786" w:rsidP="00214786">
      <w:pPr>
        <w:pStyle w:val="Title"/>
        <w:jc w:val="center"/>
        <w:rPr>
          <w:b/>
          <w:bCs/>
          <w:color w:val="2F5496" w:themeColor="accent1" w:themeShade="BF"/>
          <w:sz w:val="32"/>
          <w:szCs w:val="32"/>
        </w:rPr>
      </w:pPr>
      <w:r w:rsidRPr="00214786">
        <w:rPr>
          <w:b/>
          <w:bCs/>
        </w:rPr>
        <w:t>Customer Relationship Management and Ethical Practices</w:t>
      </w:r>
      <w:r w:rsidRPr="00214786">
        <w:rPr>
          <w:b/>
          <w:bCs/>
        </w:rPr>
        <w:br w:type="page"/>
      </w:r>
    </w:p>
    <w:bookmarkStart w:id="0" w:name="_Hlk77893503" w:displacedByCustomXml="next"/>
    <w:sdt>
      <w:sdtPr>
        <w:rPr>
          <w:rFonts w:asciiTheme="minorHAnsi" w:eastAsiaTheme="minorHAnsi" w:hAnsiTheme="minorHAnsi" w:cstheme="minorBidi"/>
          <w:color w:val="auto"/>
          <w:sz w:val="22"/>
          <w:szCs w:val="22"/>
        </w:rPr>
        <w:id w:val="217018059"/>
        <w:docPartObj>
          <w:docPartGallery w:val="Table of Contents"/>
          <w:docPartUnique/>
        </w:docPartObj>
      </w:sdtPr>
      <w:sdtEndPr>
        <w:rPr>
          <w:b/>
          <w:bCs/>
          <w:noProof/>
        </w:rPr>
      </w:sdtEndPr>
      <w:sdtContent>
        <w:p w14:paraId="604BB30F" w14:textId="30249512" w:rsidR="005434AA" w:rsidRPr="005434AA" w:rsidRDefault="005434AA" w:rsidP="005434AA">
          <w:pPr>
            <w:pStyle w:val="TOCHeading"/>
            <w:spacing w:line="360" w:lineRule="auto"/>
            <w:jc w:val="center"/>
            <w:rPr>
              <w:b/>
              <w:bCs/>
            </w:rPr>
          </w:pPr>
          <w:r w:rsidRPr="005434AA">
            <w:rPr>
              <w:b/>
              <w:bCs/>
            </w:rPr>
            <w:t>Table of Contents</w:t>
          </w:r>
        </w:p>
        <w:p w14:paraId="59B4E609" w14:textId="5916E8F8" w:rsidR="005434AA" w:rsidRPr="005434AA" w:rsidRDefault="005434AA" w:rsidP="005434AA">
          <w:pPr>
            <w:pStyle w:val="TOC1"/>
            <w:tabs>
              <w:tab w:val="right" w:leader="dot" w:pos="9350"/>
            </w:tabs>
            <w:spacing w:line="360" w:lineRule="auto"/>
            <w:rPr>
              <w:noProof/>
            </w:rPr>
          </w:pPr>
          <w:r w:rsidRPr="005434AA">
            <w:fldChar w:fldCharType="begin"/>
          </w:r>
          <w:r w:rsidRPr="005434AA">
            <w:instrText xml:space="preserve"> TOC \o "1-3" \h \z \u </w:instrText>
          </w:r>
          <w:r w:rsidRPr="005434AA">
            <w:fldChar w:fldCharType="separate"/>
          </w:r>
          <w:hyperlink w:anchor="_Toc77896147" w:history="1">
            <w:r w:rsidRPr="005434AA">
              <w:rPr>
                <w:rStyle w:val="Hyperlink"/>
                <w:noProof/>
              </w:rPr>
              <w:t>Introduction</w:t>
            </w:r>
            <w:r w:rsidRPr="005434AA">
              <w:rPr>
                <w:noProof/>
                <w:webHidden/>
              </w:rPr>
              <w:tab/>
            </w:r>
            <w:r w:rsidRPr="005434AA">
              <w:rPr>
                <w:noProof/>
                <w:webHidden/>
              </w:rPr>
              <w:fldChar w:fldCharType="begin"/>
            </w:r>
            <w:r w:rsidRPr="005434AA">
              <w:rPr>
                <w:noProof/>
                <w:webHidden/>
              </w:rPr>
              <w:instrText xml:space="preserve"> PAGEREF _Toc77896147 \h </w:instrText>
            </w:r>
            <w:r w:rsidRPr="005434AA">
              <w:rPr>
                <w:noProof/>
                <w:webHidden/>
              </w:rPr>
            </w:r>
            <w:r w:rsidRPr="005434AA">
              <w:rPr>
                <w:noProof/>
                <w:webHidden/>
              </w:rPr>
              <w:fldChar w:fldCharType="separate"/>
            </w:r>
            <w:r w:rsidR="00CD6EA5">
              <w:rPr>
                <w:noProof/>
                <w:webHidden/>
              </w:rPr>
              <w:t>1</w:t>
            </w:r>
            <w:r w:rsidRPr="005434AA">
              <w:rPr>
                <w:noProof/>
                <w:webHidden/>
              </w:rPr>
              <w:fldChar w:fldCharType="end"/>
            </w:r>
          </w:hyperlink>
        </w:p>
        <w:p w14:paraId="0BE9D8F0" w14:textId="2D7EE32C" w:rsidR="005434AA" w:rsidRPr="005434AA" w:rsidRDefault="00A94C51" w:rsidP="005434AA">
          <w:pPr>
            <w:pStyle w:val="TOC2"/>
            <w:tabs>
              <w:tab w:val="right" w:leader="dot" w:pos="9350"/>
            </w:tabs>
            <w:spacing w:line="360" w:lineRule="auto"/>
            <w:rPr>
              <w:noProof/>
            </w:rPr>
          </w:pPr>
          <w:hyperlink w:anchor="_Toc77896148" w:history="1">
            <w:r w:rsidR="005434AA" w:rsidRPr="005434AA">
              <w:rPr>
                <w:rStyle w:val="Hyperlink"/>
                <w:noProof/>
                <w:shd w:val="clear" w:color="auto" w:fill="FFFFFF"/>
              </w:rPr>
              <w:t>Background of the Company</w:t>
            </w:r>
            <w:r w:rsidR="005434AA" w:rsidRPr="005434AA">
              <w:rPr>
                <w:noProof/>
                <w:webHidden/>
              </w:rPr>
              <w:tab/>
            </w:r>
            <w:r w:rsidR="005434AA" w:rsidRPr="005434AA">
              <w:rPr>
                <w:noProof/>
                <w:webHidden/>
              </w:rPr>
              <w:fldChar w:fldCharType="begin"/>
            </w:r>
            <w:r w:rsidR="005434AA" w:rsidRPr="005434AA">
              <w:rPr>
                <w:noProof/>
                <w:webHidden/>
              </w:rPr>
              <w:instrText xml:space="preserve"> PAGEREF _Toc77896148 \h </w:instrText>
            </w:r>
            <w:r w:rsidR="005434AA" w:rsidRPr="005434AA">
              <w:rPr>
                <w:noProof/>
                <w:webHidden/>
              </w:rPr>
            </w:r>
            <w:r w:rsidR="005434AA" w:rsidRPr="005434AA">
              <w:rPr>
                <w:noProof/>
                <w:webHidden/>
              </w:rPr>
              <w:fldChar w:fldCharType="separate"/>
            </w:r>
            <w:r w:rsidR="00CD6EA5">
              <w:rPr>
                <w:noProof/>
                <w:webHidden/>
              </w:rPr>
              <w:t>1</w:t>
            </w:r>
            <w:r w:rsidR="005434AA" w:rsidRPr="005434AA">
              <w:rPr>
                <w:noProof/>
                <w:webHidden/>
              </w:rPr>
              <w:fldChar w:fldCharType="end"/>
            </w:r>
          </w:hyperlink>
        </w:p>
        <w:p w14:paraId="253437B8" w14:textId="544E93AE" w:rsidR="005434AA" w:rsidRPr="005434AA" w:rsidRDefault="00A94C51" w:rsidP="005434AA">
          <w:pPr>
            <w:pStyle w:val="TOC1"/>
            <w:tabs>
              <w:tab w:val="right" w:leader="dot" w:pos="9350"/>
            </w:tabs>
            <w:spacing w:line="360" w:lineRule="auto"/>
            <w:rPr>
              <w:noProof/>
            </w:rPr>
          </w:pPr>
          <w:hyperlink w:anchor="_Toc77896149" w:history="1">
            <w:r w:rsidR="005434AA" w:rsidRPr="005434AA">
              <w:rPr>
                <w:rStyle w:val="Hyperlink"/>
                <w:noProof/>
              </w:rPr>
              <w:t>Ethical Policies of a Retail Supermarket and how it Impacts on Customer Experience</w:t>
            </w:r>
            <w:r w:rsidR="005434AA" w:rsidRPr="005434AA">
              <w:rPr>
                <w:noProof/>
                <w:webHidden/>
              </w:rPr>
              <w:tab/>
            </w:r>
            <w:r w:rsidR="005434AA" w:rsidRPr="005434AA">
              <w:rPr>
                <w:noProof/>
                <w:webHidden/>
              </w:rPr>
              <w:fldChar w:fldCharType="begin"/>
            </w:r>
            <w:r w:rsidR="005434AA" w:rsidRPr="005434AA">
              <w:rPr>
                <w:noProof/>
                <w:webHidden/>
              </w:rPr>
              <w:instrText xml:space="preserve"> PAGEREF _Toc77896149 \h </w:instrText>
            </w:r>
            <w:r w:rsidR="005434AA" w:rsidRPr="005434AA">
              <w:rPr>
                <w:noProof/>
                <w:webHidden/>
              </w:rPr>
            </w:r>
            <w:r w:rsidR="005434AA" w:rsidRPr="005434AA">
              <w:rPr>
                <w:noProof/>
                <w:webHidden/>
              </w:rPr>
              <w:fldChar w:fldCharType="separate"/>
            </w:r>
            <w:r w:rsidR="00CD6EA5">
              <w:rPr>
                <w:noProof/>
                <w:webHidden/>
              </w:rPr>
              <w:t>1</w:t>
            </w:r>
            <w:r w:rsidR="005434AA" w:rsidRPr="005434AA">
              <w:rPr>
                <w:noProof/>
                <w:webHidden/>
              </w:rPr>
              <w:fldChar w:fldCharType="end"/>
            </w:r>
          </w:hyperlink>
        </w:p>
        <w:p w14:paraId="5F4A6116" w14:textId="469F29D4" w:rsidR="005434AA" w:rsidRPr="005434AA" w:rsidRDefault="00A94C51" w:rsidP="005434AA">
          <w:pPr>
            <w:pStyle w:val="TOC1"/>
            <w:tabs>
              <w:tab w:val="right" w:leader="dot" w:pos="9350"/>
            </w:tabs>
            <w:spacing w:line="360" w:lineRule="auto"/>
            <w:rPr>
              <w:noProof/>
            </w:rPr>
          </w:pPr>
          <w:hyperlink w:anchor="_Toc77896150" w:history="1">
            <w:r w:rsidR="005434AA" w:rsidRPr="005434AA">
              <w:rPr>
                <w:rStyle w:val="Hyperlink"/>
                <w:noProof/>
              </w:rPr>
              <w:t>Sustainability Policies of a Retail Supermarket and how its Impact on Customer Experience</w:t>
            </w:r>
            <w:r w:rsidR="005434AA" w:rsidRPr="005434AA">
              <w:rPr>
                <w:noProof/>
                <w:webHidden/>
              </w:rPr>
              <w:tab/>
            </w:r>
            <w:r w:rsidR="005434AA" w:rsidRPr="005434AA">
              <w:rPr>
                <w:noProof/>
                <w:webHidden/>
              </w:rPr>
              <w:fldChar w:fldCharType="begin"/>
            </w:r>
            <w:r w:rsidR="005434AA" w:rsidRPr="005434AA">
              <w:rPr>
                <w:noProof/>
                <w:webHidden/>
              </w:rPr>
              <w:instrText xml:space="preserve"> PAGEREF _Toc77896150 \h </w:instrText>
            </w:r>
            <w:r w:rsidR="005434AA" w:rsidRPr="005434AA">
              <w:rPr>
                <w:noProof/>
                <w:webHidden/>
              </w:rPr>
            </w:r>
            <w:r w:rsidR="005434AA" w:rsidRPr="005434AA">
              <w:rPr>
                <w:noProof/>
                <w:webHidden/>
              </w:rPr>
              <w:fldChar w:fldCharType="separate"/>
            </w:r>
            <w:r w:rsidR="00CD6EA5">
              <w:rPr>
                <w:noProof/>
                <w:webHidden/>
              </w:rPr>
              <w:t>3</w:t>
            </w:r>
            <w:r w:rsidR="005434AA" w:rsidRPr="005434AA">
              <w:rPr>
                <w:noProof/>
                <w:webHidden/>
              </w:rPr>
              <w:fldChar w:fldCharType="end"/>
            </w:r>
          </w:hyperlink>
        </w:p>
        <w:p w14:paraId="437B81A0" w14:textId="62446A70" w:rsidR="005434AA" w:rsidRPr="005434AA" w:rsidRDefault="00A94C51" w:rsidP="005434AA">
          <w:pPr>
            <w:pStyle w:val="TOC1"/>
            <w:tabs>
              <w:tab w:val="right" w:leader="dot" w:pos="9350"/>
            </w:tabs>
            <w:spacing w:line="360" w:lineRule="auto"/>
            <w:rPr>
              <w:noProof/>
            </w:rPr>
          </w:pPr>
          <w:hyperlink w:anchor="_Toc77896151" w:history="1">
            <w:r w:rsidR="005434AA" w:rsidRPr="005434AA">
              <w:rPr>
                <w:rStyle w:val="Hyperlink"/>
                <w:noProof/>
              </w:rPr>
              <w:t>Customer Relationship Management of TESCO</w:t>
            </w:r>
            <w:r w:rsidR="005434AA" w:rsidRPr="005434AA">
              <w:rPr>
                <w:noProof/>
                <w:webHidden/>
              </w:rPr>
              <w:tab/>
            </w:r>
            <w:r w:rsidR="005434AA" w:rsidRPr="005434AA">
              <w:rPr>
                <w:noProof/>
                <w:webHidden/>
              </w:rPr>
              <w:fldChar w:fldCharType="begin"/>
            </w:r>
            <w:r w:rsidR="005434AA" w:rsidRPr="005434AA">
              <w:rPr>
                <w:noProof/>
                <w:webHidden/>
              </w:rPr>
              <w:instrText xml:space="preserve"> PAGEREF _Toc77896151 \h </w:instrText>
            </w:r>
            <w:r w:rsidR="005434AA" w:rsidRPr="005434AA">
              <w:rPr>
                <w:noProof/>
                <w:webHidden/>
              </w:rPr>
            </w:r>
            <w:r w:rsidR="005434AA" w:rsidRPr="005434AA">
              <w:rPr>
                <w:noProof/>
                <w:webHidden/>
              </w:rPr>
              <w:fldChar w:fldCharType="separate"/>
            </w:r>
            <w:r w:rsidR="00CD6EA5">
              <w:rPr>
                <w:noProof/>
                <w:webHidden/>
              </w:rPr>
              <w:t>5</w:t>
            </w:r>
            <w:r w:rsidR="005434AA" w:rsidRPr="005434AA">
              <w:rPr>
                <w:noProof/>
                <w:webHidden/>
              </w:rPr>
              <w:fldChar w:fldCharType="end"/>
            </w:r>
          </w:hyperlink>
        </w:p>
        <w:p w14:paraId="7428C1E5" w14:textId="4BC06709" w:rsidR="005434AA" w:rsidRPr="005434AA" w:rsidRDefault="00A94C51" w:rsidP="005434AA">
          <w:pPr>
            <w:pStyle w:val="TOC1"/>
            <w:tabs>
              <w:tab w:val="right" w:leader="dot" w:pos="9350"/>
            </w:tabs>
            <w:spacing w:line="360" w:lineRule="auto"/>
            <w:rPr>
              <w:noProof/>
            </w:rPr>
          </w:pPr>
          <w:hyperlink w:anchor="_Toc77896152" w:history="1">
            <w:r w:rsidR="005434AA" w:rsidRPr="005434AA">
              <w:rPr>
                <w:rStyle w:val="Hyperlink"/>
                <w:noProof/>
              </w:rPr>
              <w:t>Conclusion</w:t>
            </w:r>
            <w:r w:rsidR="005434AA" w:rsidRPr="005434AA">
              <w:rPr>
                <w:noProof/>
                <w:webHidden/>
              </w:rPr>
              <w:tab/>
            </w:r>
            <w:r w:rsidR="005434AA" w:rsidRPr="005434AA">
              <w:rPr>
                <w:noProof/>
                <w:webHidden/>
              </w:rPr>
              <w:fldChar w:fldCharType="begin"/>
            </w:r>
            <w:r w:rsidR="005434AA" w:rsidRPr="005434AA">
              <w:rPr>
                <w:noProof/>
                <w:webHidden/>
              </w:rPr>
              <w:instrText xml:space="preserve"> PAGEREF _Toc77896152 \h </w:instrText>
            </w:r>
            <w:r w:rsidR="005434AA" w:rsidRPr="005434AA">
              <w:rPr>
                <w:noProof/>
                <w:webHidden/>
              </w:rPr>
            </w:r>
            <w:r w:rsidR="005434AA" w:rsidRPr="005434AA">
              <w:rPr>
                <w:noProof/>
                <w:webHidden/>
              </w:rPr>
              <w:fldChar w:fldCharType="separate"/>
            </w:r>
            <w:r w:rsidR="00CD6EA5">
              <w:rPr>
                <w:noProof/>
                <w:webHidden/>
              </w:rPr>
              <w:t>7</w:t>
            </w:r>
            <w:r w:rsidR="005434AA" w:rsidRPr="005434AA">
              <w:rPr>
                <w:noProof/>
                <w:webHidden/>
              </w:rPr>
              <w:fldChar w:fldCharType="end"/>
            </w:r>
          </w:hyperlink>
        </w:p>
        <w:p w14:paraId="5AA3682C" w14:textId="5E3FE506" w:rsidR="005434AA" w:rsidRPr="005434AA" w:rsidRDefault="00A94C51" w:rsidP="005434AA">
          <w:pPr>
            <w:pStyle w:val="TOC1"/>
            <w:tabs>
              <w:tab w:val="right" w:leader="dot" w:pos="9350"/>
            </w:tabs>
            <w:spacing w:line="360" w:lineRule="auto"/>
            <w:rPr>
              <w:noProof/>
            </w:rPr>
          </w:pPr>
          <w:hyperlink w:anchor="_Toc77896153" w:history="1">
            <w:r w:rsidR="005434AA" w:rsidRPr="005434AA">
              <w:rPr>
                <w:rStyle w:val="Hyperlink"/>
                <w:noProof/>
              </w:rPr>
              <w:t>Recommendations</w:t>
            </w:r>
            <w:r w:rsidR="005434AA" w:rsidRPr="005434AA">
              <w:rPr>
                <w:noProof/>
                <w:webHidden/>
              </w:rPr>
              <w:tab/>
            </w:r>
            <w:r w:rsidR="005434AA" w:rsidRPr="005434AA">
              <w:rPr>
                <w:noProof/>
                <w:webHidden/>
              </w:rPr>
              <w:fldChar w:fldCharType="begin"/>
            </w:r>
            <w:r w:rsidR="005434AA" w:rsidRPr="005434AA">
              <w:rPr>
                <w:noProof/>
                <w:webHidden/>
              </w:rPr>
              <w:instrText xml:space="preserve"> PAGEREF _Toc77896153 \h </w:instrText>
            </w:r>
            <w:r w:rsidR="005434AA" w:rsidRPr="005434AA">
              <w:rPr>
                <w:noProof/>
                <w:webHidden/>
              </w:rPr>
            </w:r>
            <w:r w:rsidR="005434AA" w:rsidRPr="005434AA">
              <w:rPr>
                <w:noProof/>
                <w:webHidden/>
              </w:rPr>
              <w:fldChar w:fldCharType="separate"/>
            </w:r>
            <w:r w:rsidR="00CD6EA5">
              <w:rPr>
                <w:noProof/>
                <w:webHidden/>
              </w:rPr>
              <w:t>8</w:t>
            </w:r>
            <w:r w:rsidR="005434AA" w:rsidRPr="005434AA">
              <w:rPr>
                <w:noProof/>
                <w:webHidden/>
              </w:rPr>
              <w:fldChar w:fldCharType="end"/>
            </w:r>
          </w:hyperlink>
        </w:p>
        <w:p w14:paraId="49E05519" w14:textId="1F6596A1" w:rsidR="005434AA" w:rsidRPr="005434AA" w:rsidRDefault="00A94C51" w:rsidP="005434AA">
          <w:pPr>
            <w:pStyle w:val="TOC1"/>
            <w:tabs>
              <w:tab w:val="right" w:leader="dot" w:pos="9350"/>
            </w:tabs>
            <w:spacing w:line="360" w:lineRule="auto"/>
            <w:rPr>
              <w:noProof/>
            </w:rPr>
          </w:pPr>
          <w:hyperlink w:anchor="_Toc77896154" w:history="1">
            <w:r w:rsidR="005434AA" w:rsidRPr="005434AA">
              <w:rPr>
                <w:rStyle w:val="Hyperlink"/>
                <w:noProof/>
              </w:rPr>
              <w:t>References</w:t>
            </w:r>
            <w:r w:rsidR="005434AA" w:rsidRPr="005434AA">
              <w:rPr>
                <w:noProof/>
                <w:webHidden/>
              </w:rPr>
              <w:tab/>
            </w:r>
            <w:r w:rsidR="005434AA" w:rsidRPr="005434AA">
              <w:rPr>
                <w:noProof/>
                <w:webHidden/>
              </w:rPr>
              <w:fldChar w:fldCharType="begin"/>
            </w:r>
            <w:r w:rsidR="005434AA" w:rsidRPr="005434AA">
              <w:rPr>
                <w:noProof/>
                <w:webHidden/>
              </w:rPr>
              <w:instrText xml:space="preserve"> PAGEREF _Toc77896154 \h </w:instrText>
            </w:r>
            <w:r w:rsidR="005434AA" w:rsidRPr="005434AA">
              <w:rPr>
                <w:noProof/>
                <w:webHidden/>
              </w:rPr>
            </w:r>
            <w:r w:rsidR="005434AA" w:rsidRPr="005434AA">
              <w:rPr>
                <w:noProof/>
                <w:webHidden/>
              </w:rPr>
              <w:fldChar w:fldCharType="separate"/>
            </w:r>
            <w:r w:rsidR="00CD6EA5">
              <w:rPr>
                <w:noProof/>
                <w:webHidden/>
              </w:rPr>
              <w:t>10</w:t>
            </w:r>
            <w:r w:rsidR="005434AA" w:rsidRPr="005434AA">
              <w:rPr>
                <w:noProof/>
                <w:webHidden/>
              </w:rPr>
              <w:fldChar w:fldCharType="end"/>
            </w:r>
          </w:hyperlink>
        </w:p>
        <w:p w14:paraId="532141DB" w14:textId="232F58D6" w:rsidR="005434AA" w:rsidRDefault="005434AA" w:rsidP="00CD6EA5">
          <w:pPr>
            <w:tabs>
              <w:tab w:val="left" w:pos="4095"/>
            </w:tabs>
            <w:spacing w:line="360" w:lineRule="auto"/>
          </w:pPr>
          <w:r w:rsidRPr="005434AA">
            <w:rPr>
              <w:noProof/>
            </w:rPr>
            <w:fldChar w:fldCharType="end"/>
          </w:r>
          <w:r w:rsidR="00CD6EA5">
            <w:rPr>
              <w:noProof/>
            </w:rPr>
            <w:tab/>
          </w:r>
        </w:p>
      </w:sdtContent>
    </w:sdt>
    <w:p w14:paraId="71B3954F" w14:textId="0316F7DC" w:rsidR="005434AA" w:rsidRDefault="00CD6EA5" w:rsidP="00CD6EA5">
      <w:pPr>
        <w:tabs>
          <w:tab w:val="left" w:pos="4095"/>
        </w:tabs>
        <w:rPr>
          <w:b/>
          <w:bCs/>
        </w:rPr>
        <w:sectPr w:rsidR="005434AA" w:rsidSect="005434AA">
          <w:footerReference w:type="default" r:id="rId7"/>
          <w:pgSz w:w="12240" w:h="15840"/>
          <w:pgMar w:top="1440" w:right="1440" w:bottom="1440" w:left="1440" w:header="720" w:footer="720" w:gutter="0"/>
          <w:pgNumType w:start="1"/>
          <w:cols w:space="720"/>
          <w:docGrid w:linePitch="360"/>
        </w:sectPr>
      </w:pPr>
      <w:r>
        <w:rPr>
          <w:b/>
          <w:bCs/>
        </w:rPr>
        <w:tab/>
      </w:r>
    </w:p>
    <w:p w14:paraId="1FDCE3E7" w14:textId="3471AF78" w:rsidR="005B2A87" w:rsidRDefault="005B2A87" w:rsidP="00214786">
      <w:pPr>
        <w:pStyle w:val="Heading1"/>
        <w:spacing w:line="360" w:lineRule="auto"/>
        <w:rPr>
          <w:b/>
          <w:bCs/>
        </w:rPr>
      </w:pPr>
      <w:bookmarkStart w:id="1" w:name="_Toc77896147"/>
      <w:r>
        <w:rPr>
          <w:b/>
          <w:bCs/>
        </w:rPr>
        <w:lastRenderedPageBreak/>
        <w:t>Introduction</w:t>
      </w:r>
      <w:bookmarkEnd w:id="1"/>
    </w:p>
    <w:p w14:paraId="03449A2B" w14:textId="1E80E42E" w:rsidR="0099059E" w:rsidRPr="0099059E" w:rsidRDefault="002727D8" w:rsidP="00214786">
      <w:pPr>
        <w:spacing w:line="360" w:lineRule="auto"/>
        <w:rPr>
          <w:sz w:val="24"/>
          <w:szCs w:val="24"/>
        </w:rPr>
      </w:pPr>
      <w:r w:rsidRPr="002727D8">
        <w:rPr>
          <w:sz w:val="24"/>
          <w:szCs w:val="24"/>
        </w:rPr>
        <w:t xml:space="preserve">This study </w:t>
      </w:r>
      <w:proofErr w:type="spellStart"/>
      <w:r w:rsidRPr="002727D8">
        <w:rPr>
          <w:sz w:val="24"/>
          <w:szCs w:val="24"/>
        </w:rPr>
        <w:t>emphasises</w:t>
      </w:r>
      <w:proofErr w:type="spellEnd"/>
      <w:r w:rsidRPr="002727D8">
        <w:rPr>
          <w:sz w:val="24"/>
          <w:szCs w:val="24"/>
        </w:rPr>
        <w:t xml:space="preserve"> Tesco, the UK's largest food store, because of its significance to the retail industry. Tesco's involvement in the ethical policies, sustainability, and customer relationship management are brought to light in this study. The well-being of all consumers, employees, suppliers, financiers, and the community is directly tied to ethics in retailing. A sustainable strategy includes aspects of strategy creation, strategy definition, and implementation. A corporation's competitiveness is not dependent on all of its </w:t>
      </w:r>
      <w:proofErr w:type="spellStart"/>
      <w:r w:rsidRPr="002727D8">
        <w:rPr>
          <w:sz w:val="24"/>
          <w:szCs w:val="24"/>
        </w:rPr>
        <w:t>organisational</w:t>
      </w:r>
      <w:proofErr w:type="spellEnd"/>
      <w:r w:rsidRPr="002727D8">
        <w:rPr>
          <w:sz w:val="24"/>
          <w:szCs w:val="24"/>
        </w:rPr>
        <w:t xml:space="preserve"> resources. While resources that are not needed to gain a competitive edge are threshold resources, those that aid your </w:t>
      </w:r>
      <w:proofErr w:type="spellStart"/>
      <w:r w:rsidRPr="002727D8">
        <w:rPr>
          <w:sz w:val="24"/>
          <w:szCs w:val="24"/>
        </w:rPr>
        <w:t>organisation</w:t>
      </w:r>
      <w:proofErr w:type="spellEnd"/>
      <w:r w:rsidRPr="002727D8">
        <w:rPr>
          <w:sz w:val="24"/>
          <w:szCs w:val="24"/>
        </w:rPr>
        <w:t xml:space="preserve"> in doing so are essential resources. Unlike the common resources, unique resources cannot be acquired by the competition, therefore helping to build a competitive edge.</w:t>
      </w:r>
    </w:p>
    <w:p w14:paraId="365B0C94" w14:textId="3AD2FF8D" w:rsidR="0099059E" w:rsidRPr="0099059E" w:rsidRDefault="0099059E" w:rsidP="00214786">
      <w:pPr>
        <w:pStyle w:val="Heading2"/>
        <w:spacing w:line="360" w:lineRule="auto"/>
        <w:ind w:firstLine="720"/>
        <w:rPr>
          <w:b/>
          <w:bCs/>
          <w:shd w:val="clear" w:color="auto" w:fill="FFFFFF"/>
        </w:rPr>
      </w:pPr>
      <w:bookmarkStart w:id="2" w:name="_Toc77896148"/>
      <w:r w:rsidRPr="0099059E">
        <w:rPr>
          <w:b/>
          <w:bCs/>
          <w:shd w:val="clear" w:color="auto" w:fill="FFFFFF"/>
        </w:rPr>
        <w:t>Background of the Company</w:t>
      </w:r>
      <w:bookmarkEnd w:id="2"/>
    </w:p>
    <w:p w14:paraId="1CC1C061" w14:textId="2D13151F" w:rsidR="0099059E" w:rsidRPr="0099059E" w:rsidRDefault="002727D8" w:rsidP="00214786">
      <w:pPr>
        <w:spacing w:line="360" w:lineRule="auto"/>
        <w:rPr>
          <w:sz w:val="24"/>
          <w:szCs w:val="24"/>
        </w:rPr>
      </w:pPr>
      <w:r w:rsidRPr="002727D8">
        <w:rPr>
          <w:sz w:val="24"/>
          <w:szCs w:val="24"/>
        </w:rPr>
        <w:t xml:space="preserve">Tesco plc is a British company that operates a number of retail locations in the United Kingdom and worldwide. Tesco is the UK's largest retailer by worldwide sales and market share. Although not the first business to break into the top five global retailers since 2003, the company in 2008 broke into Metro AG, making it the third largest retailer in the world, which was the first movement in the top five since 2003. Tesco Plc is </w:t>
      </w:r>
      <w:proofErr w:type="spellStart"/>
      <w:r w:rsidRPr="002727D8">
        <w:rPr>
          <w:sz w:val="24"/>
          <w:szCs w:val="24"/>
        </w:rPr>
        <w:t>recognised</w:t>
      </w:r>
      <w:proofErr w:type="spellEnd"/>
      <w:r w:rsidRPr="002727D8">
        <w:rPr>
          <w:sz w:val="24"/>
          <w:szCs w:val="24"/>
        </w:rPr>
        <w:t xml:space="preserve"> as the country's number one supermarket. Under the Tesco Metro brand name, huge supermarkets outside cities, 24-hour shops, and small grocery stores all link to the business</w:t>
      </w:r>
      <w:r w:rsidR="008460D9">
        <w:rPr>
          <w:sz w:val="24"/>
          <w:szCs w:val="24"/>
        </w:rPr>
        <w:t xml:space="preserve"> (</w:t>
      </w:r>
      <w:r w:rsidR="008460D9" w:rsidRPr="0084673B">
        <w:rPr>
          <w:sz w:val="24"/>
          <w:szCs w:val="24"/>
        </w:rPr>
        <w:t>Field,</w:t>
      </w:r>
      <w:r w:rsidR="008460D9">
        <w:rPr>
          <w:sz w:val="24"/>
          <w:szCs w:val="24"/>
        </w:rPr>
        <w:t xml:space="preserve"> </w:t>
      </w:r>
      <w:proofErr w:type="spellStart"/>
      <w:r w:rsidR="008460D9">
        <w:rPr>
          <w:sz w:val="24"/>
          <w:szCs w:val="24"/>
        </w:rPr>
        <w:t>n.d</w:t>
      </w:r>
      <w:proofErr w:type="spellEnd"/>
      <w:r w:rsidR="008460D9">
        <w:rPr>
          <w:sz w:val="24"/>
          <w:szCs w:val="24"/>
        </w:rPr>
        <w:t>)</w:t>
      </w:r>
      <w:r w:rsidRPr="002727D8">
        <w:rPr>
          <w:sz w:val="24"/>
          <w:szCs w:val="24"/>
        </w:rPr>
        <w:t>. The stores also provide books, CDs, DVDs, and mini-disks, along with audio equipment, home appliances, clothing, housewares, flowers, and many other products.</w:t>
      </w:r>
    </w:p>
    <w:p w14:paraId="56B1EA9D" w14:textId="2F4908A1" w:rsidR="00AD58EE" w:rsidRPr="00AD58EE" w:rsidRDefault="00AD58EE" w:rsidP="00214786">
      <w:pPr>
        <w:pStyle w:val="Heading1"/>
        <w:spacing w:line="360" w:lineRule="auto"/>
        <w:rPr>
          <w:b/>
          <w:bCs/>
        </w:rPr>
      </w:pPr>
      <w:bookmarkStart w:id="3" w:name="_Toc77896149"/>
      <w:r w:rsidRPr="00AD58EE">
        <w:rPr>
          <w:b/>
          <w:bCs/>
        </w:rPr>
        <w:t xml:space="preserve">Ethical Policies </w:t>
      </w:r>
      <w:r>
        <w:rPr>
          <w:b/>
          <w:bCs/>
        </w:rPr>
        <w:t>o</w:t>
      </w:r>
      <w:r w:rsidRPr="00AD58EE">
        <w:rPr>
          <w:b/>
          <w:bCs/>
        </w:rPr>
        <w:t xml:space="preserve">f </w:t>
      </w:r>
      <w:r>
        <w:rPr>
          <w:b/>
          <w:bCs/>
        </w:rPr>
        <w:t>a</w:t>
      </w:r>
      <w:r w:rsidRPr="00AD58EE">
        <w:rPr>
          <w:b/>
          <w:bCs/>
        </w:rPr>
        <w:t xml:space="preserve"> Retail Supermarket </w:t>
      </w:r>
      <w:r>
        <w:rPr>
          <w:b/>
          <w:bCs/>
        </w:rPr>
        <w:t>a</w:t>
      </w:r>
      <w:r w:rsidRPr="00AD58EE">
        <w:rPr>
          <w:b/>
          <w:bCs/>
        </w:rPr>
        <w:t xml:space="preserve">nd </w:t>
      </w:r>
      <w:r>
        <w:rPr>
          <w:b/>
          <w:bCs/>
        </w:rPr>
        <w:t>h</w:t>
      </w:r>
      <w:r w:rsidRPr="00AD58EE">
        <w:rPr>
          <w:b/>
          <w:bCs/>
        </w:rPr>
        <w:t xml:space="preserve">ow </w:t>
      </w:r>
      <w:r>
        <w:rPr>
          <w:b/>
          <w:bCs/>
        </w:rPr>
        <w:t>i</w:t>
      </w:r>
      <w:r w:rsidRPr="00AD58EE">
        <w:rPr>
          <w:b/>
          <w:bCs/>
        </w:rPr>
        <w:t xml:space="preserve">t Impacts </w:t>
      </w:r>
      <w:r>
        <w:rPr>
          <w:b/>
          <w:bCs/>
        </w:rPr>
        <w:t>o</w:t>
      </w:r>
      <w:r w:rsidRPr="00AD58EE">
        <w:rPr>
          <w:b/>
          <w:bCs/>
        </w:rPr>
        <w:t>n Customer Experience</w:t>
      </w:r>
      <w:bookmarkEnd w:id="3"/>
    </w:p>
    <w:p w14:paraId="71B7941B" w14:textId="5268A3EA" w:rsidR="00AD58EE" w:rsidRPr="00AD58EE" w:rsidRDefault="002727D8" w:rsidP="00214786">
      <w:pPr>
        <w:spacing w:line="360" w:lineRule="auto"/>
        <w:rPr>
          <w:sz w:val="24"/>
          <w:szCs w:val="24"/>
        </w:rPr>
      </w:pPr>
      <w:r w:rsidRPr="002727D8">
        <w:rPr>
          <w:sz w:val="24"/>
          <w:szCs w:val="24"/>
        </w:rPr>
        <w:t xml:space="preserve">Many elements of business and marketing ethics have been investigated by scholars during the past five decades. A few people have started to focus on retailing ethics, while most are still deciding where to open their business. </w:t>
      </w:r>
      <w:proofErr w:type="spellStart"/>
      <w:r w:rsidRPr="002727D8">
        <w:rPr>
          <w:sz w:val="24"/>
          <w:szCs w:val="24"/>
        </w:rPr>
        <w:t>Dornoff</w:t>
      </w:r>
      <w:proofErr w:type="spellEnd"/>
      <w:r w:rsidRPr="002727D8">
        <w:rPr>
          <w:sz w:val="24"/>
          <w:szCs w:val="24"/>
        </w:rPr>
        <w:t xml:space="preserve"> and </w:t>
      </w:r>
      <w:proofErr w:type="spellStart"/>
      <w:r w:rsidRPr="002727D8">
        <w:rPr>
          <w:sz w:val="24"/>
          <w:szCs w:val="24"/>
        </w:rPr>
        <w:t>Tankerslef</w:t>
      </w:r>
      <w:proofErr w:type="spellEnd"/>
      <w:r w:rsidRPr="002727D8">
        <w:rPr>
          <w:sz w:val="24"/>
          <w:szCs w:val="24"/>
        </w:rPr>
        <w:t xml:space="preserve">, in an initial study, investigated social responsibility beliefs of retail shop managers and found merchants to be concerned with </w:t>
      </w:r>
      <w:r w:rsidRPr="002727D8">
        <w:rPr>
          <w:sz w:val="24"/>
          <w:szCs w:val="24"/>
        </w:rPr>
        <w:lastRenderedPageBreak/>
        <w:t xml:space="preserve">generating profit over any other type of social duty. As </w:t>
      </w:r>
      <w:r w:rsidR="008460D9" w:rsidRPr="0084673B">
        <w:rPr>
          <w:sz w:val="24"/>
          <w:szCs w:val="24"/>
        </w:rPr>
        <w:t xml:space="preserve">James &amp; Cooper </w:t>
      </w:r>
      <w:r w:rsidR="008460D9">
        <w:rPr>
          <w:sz w:val="24"/>
          <w:szCs w:val="24"/>
        </w:rPr>
        <w:t>(</w:t>
      </w:r>
      <w:proofErr w:type="spellStart"/>
      <w:r w:rsidR="008460D9">
        <w:rPr>
          <w:sz w:val="24"/>
          <w:szCs w:val="24"/>
        </w:rPr>
        <w:t>n.d</w:t>
      </w:r>
      <w:proofErr w:type="spellEnd"/>
      <w:r w:rsidR="008460D9">
        <w:rPr>
          <w:sz w:val="24"/>
          <w:szCs w:val="24"/>
        </w:rPr>
        <w:t xml:space="preserve">) </w:t>
      </w:r>
      <w:r w:rsidRPr="002727D8">
        <w:rPr>
          <w:sz w:val="24"/>
          <w:szCs w:val="24"/>
        </w:rPr>
        <w:t xml:space="preserve">also pointed out, retail salespeople cannot effectively deal with ethical quandaries if they do not know how to handle such issues. </w:t>
      </w:r>
      <w:r w:rsidR="008460D9">
        <w:rPr>
          <w:sz w:val="24"/>
          <w:szCs w:val="24"/>
        </w:rPr>
        <w:t>It i</w:t>
      </w:r>
      <w:r w:rsidR="008460D9" w:rsidRPr="002727D8">
        <w:rPr>
          <w:sz w:val="24"/>
          <w:szCs w:val="24"/>
        </w:rPr>
        <w:t>s</w:t>
      </w:r>
      <w:r w:rsidR="008460D9">
        <w:rPr>
          <w:sz w:val="24"/>
          <w:szCs w:val="24"/>
        </w:rPr>
        <w:t xml:space="preserve"> </w:t>
      </w:r>
      <w:r w:rsidRPr="002727D8">
        <w:rPr>
          <w:sz w:val="24"/>
          <w:szCs w:val="24"/>
        </w:rPr>
        <w:t xml:space="preserve">found that retail salespeople desired more assistance in formulating and executing rules that assists rather than hinders the sales force. They discovered that while the ethical level of retail shop managers had increased, the ethical views of retail students had decreased. </w:t>
      </w:r>
      <w:r w:rsidR="00C745FA" w:rsidRPr="00C745FA">
        <w:rPr>
          <w:sz w:val="24"/>
          <w:szCs w:val="24"/>
        </w:rPr>
        <w:t xml:space="preserve">In their study, </w:t>
      </w:r>
      <w:proofErr w:type="spellStart"/>
      <w:r w:rsidR="008460D9" w:rsidRPr="0084673B">
        <w:rPr>
          <w:sz w:val="24"/>
          <w:szCs w:val="24"/>
        </w:rPr>
        <w:t>ElFarmawi</w:t>
      </w:r>
      <w:proofErr w:type="spellEnd"/>
      <w:r w:rsidR="008460D9" w:rsidRPr="0084673B">
        <w:rPr>
          <w:sz w:val="24"/>
          <w:szCs w:val="24"/>
        </w:rPr>
        <w:t xml:space="preserve"> </w:t>
      </w:r>
      <w:r w:rsidR="008460D9">
        <w:rPr>
          <w:sz w:val="24"/>
          <w:szCs w:val="24"/>
        </w:rPr>
        <w:t>(</w:t>
      </w:r>
      <w:r w:rsidR="008460D9" w:rsidRPr="0084673B">
        <w:rPr>
          <w:sz w:val="24"/>
          <w:szCs w:val="24"/>
        </w:rPr>
        <w:t>2018)</w:t>
      </w:r>
      <w:r w:rsidR="008460D9">
        <w:rPr>
          <w:sz w:val="24"/>
          <w:szCs w:val="24"/>
        </w:rPr>
        <w:t xml:space="preserve"> </w:t>
      </w:r>
      <w:r w:rsidR="00C745FA" w:rsidRPr="00C745FA">
        <w:rPr>
          <w:sz w:val="24"/>
          <w:szCs w:val="24"/>
        </w:rPr>
        <w:t xml:space="preserve">investigated the relative influence of personal and professional values underlying the ethical judgments of marketing practitioners and came to the conclusion that individual firms and the profession as a whole must establish professional norms/codes of ethics to guide the </w:t>
      </w:r>
      <w:proofErr w:type="spellStart"/>
      <w:r w:rsidR="00C745FA" w:rsidRPr="00C745FA">
        <w:rPr>
          <w:sz w:val="24"/>
          <w:szCs w:val="24"/>
        </w:rPr>
        <w:t>behaviour</w:t>
      </w:r>
      <w:proofErr w:type="spellEnd"/>
      <w:r w:rsidR="00C745FA" w:rsidRPr="00C745FA">
        <w:rPr>
          <w:sz w:val="24"/>
          <w:szCs w:val="24"/>
        </w:rPr>
        <w:t xml:space="preserve"> of its members.</w:t>
      </w:r>
      <w:r w:rsidRPr="002727D8">
        <w:rPr>
          <w:sz w:val="24"/>
          <w:szCs w:val="24"/>
        </w:rPr>
        <w:t xml:space="preserve"> </w:t>
      </w:r>
      <w:proofErr w:type="spellStart"/>
      <w:r w:rsidR="008460D9" w:rsidRPr="0084673B">
        <w:rPr>
          <w:sz w:val="24"/>
          <w:szCs w:val="24"/>
        </w:rPr>
        <w:t>ElFarmawi</w:t>
      </w:r>
      <w:proofErr w:type="spellEnd"/>
      <w:r w:rsidR="008460D9" w:rsidRPr="0084673B">
        <w:rPr>
          <w:sz w:val="24"/>
          <w:szCs w:val="24"/>
        </w:rPr>
        <w:t xml:space="preserve"> </w:t>
      </w:r>
      <w:r w:rsidR="008460D9">
        <w:rPr>
          <w:sz w:val="24"/>
          <w:szCs w:val="24"/>
        </w:rPr>
        <w:t>(</w:t>
      </w:r>
      <w:r w:rsidR="008460D9" w:rsidRPr="0084673B">
        <w:rPr>
          <w:sz w:val="24"/>
          <w:szCs w:val="24"/>
        </w:rPr>
        <w:t>2018)</w:t>
      </w:r>
      <w:r w:rsidRPr="002727D8">
        <w:rPr>
          <w:sz w:val="24"/>
          <w:szCs w:val="24"/>
        </w:rPr>
        <w:t xml:space="preserve"> also delved into the other aspect of this idea and discovered that individuals and </w:t>
      </w:r>
      <w:proofErr w:type="spellStart"/>
      <w:r w:rsidRPr="002727D8">
        <w:rPr>
          <w:sz w:val="24"/>
          <w:szCs w:val="24"/>
        </w:rPr>
        <w:t>organisations</w:t>
      </w:r>
      <w:proofErr w:type="spellEnd"/>
      <w:r w:rsidRPr="002727D8">
        <w:rPr>
          <w:sz w:val="24"/>
          <w:szCs w:val="24"/>
        </w:rPr>
        <w:t xml:space="preserve"> can apply moral standards/codes of ethics, not only in relation to their profession, but also to their businesses. In terms of retail business, several ethical theories</w:t>
      </w:r>
      <w:r w:rsidR="003341A6">
        <w:rPr>
          <w:sz w:val="24"/>
          <w:szCs w:val="24"/>
        </w:rPr>
        <w:t xml:space="preserve"> have been </w:t>
      </w:r>
      <w:r w:rsidR="003341A6" w:rsidRPr="002727D8">
        <w:rPr>
          <w:sz w:val="24"/>
          <w:szCs w:val="24"/>
        </w:rPr>
        <w:t>consider</w:t>
      </w:r>
      <w:r w:rsidR="003341A6">
        <w:rPr>
          <w:sz w:val="24"/>
          <w:szCs w:val="24"/>
        </w:rPr>
        <w:t>ed</w:t>
      </w:r>
      <w:r w:rsidRPr="002727D8">
        <w:rPr>
          <w:sz w:val="24"/>
          <w:szCs w:val="24"/>
        </w:rPr>
        <w:t xml:space="preserve">, such as utilitarianism, deontological, and virtue ethics. According to this deontological theory, right and wrong are a starting point, and can guide our thinking about what is proper and what is improper. </w:t>
      </w:r>
      <w:r w:rsidR="00C745FA" w:rsidRPr="00C745FA">
        <w:rPr>
          <w:sz w:val="24"/>
          <w:szCs w:val="24"/>
        </w:rPr>
        <w:t>The utilitarian method, on the other hand, is concerned with doing the most good for the largest number of people possible. It does this by doing a social cost/benefit analysis and acting on the results</w:t>
      </w:r>
      <w:r w:rsidR="003341A6">
        <w:rPr>
          <w:sz w:val="24"/>
          <w:szCs w:val="24"/>
        </w:rPr>
        <w:t xml:space="preserve"> (</w:t>
      </w:r>
      <w:proofErr w:type="spellStart"/>
      <w:r w:rsidR="003341A6" w:rsidRPr="0084673B">
        <w:rPr>
          <w:sz w:val="24"/>
          <w:szCs w:val="24"/>
        </w:rPr>
        <w:t>Oke</w:t>
      </w:r>
      <w:proofErr w:type="spellEnd"/>
      <w:r w:rsidR="003341A6" w:rsidRPr="0084673B">
        <w:rPr>
          <w:sz w:val="24"/>
          <w:szCs w:val="24"/>
        </w:rPr>
        <w:t>, 2021)</w:t>
      </w:r>
      <w:r w:rsidR="00C745FA" w:rsidRPr="00C745FA">
        <w:rPr>
          <w:sz w:val="24"/>
          <w:szCs w:val="24"/>
        </w:rPr>
        <w:t>.</w:t>
      </w:r>
    </w:p>
    <w:p w14:paraId="62182E36" w14:textId="7746A6E1" w:rsidR="00BE480B" w:rsidRDefault="00A62BF9" w:rsidP="00214786">
      <w:pPr>
        <w:spacing w:line="360" w:lineRule="auto"/>
        <w:rPr>
          <w:sz w:val="24"/>
          <w:szCs w:val="24"/>
        </w:rPr>
      </w:pPr>
      <w:r w:rsidRPr="00A62BF9">
        <w:rPr>
          <w:sz w:val="24"/>
          <w:szCs w:val="24"/>
        </w:rPr>
        <w:t xml:space="preserve">Despite this, </w:t>
      </w:r>
      <w:r w:rsidR="003341A6" w:rsidRPr="0084673B">
        <w:rPr>
          <w:sz w:val="24"/>
          <w:szCs w:val="24"/>
        </w:rPr>
        <w:t xml:space="preserve">Shafiq, Ahmed &amp; Mahmoodi </w:t>
      </w:r>
      <w:r w:rsidR="003341A6">
        <w:rPr>
          <w:sz w:val="24"/>
          <w:szCs w:val="24"/>
        </w:rPr>
        <w:t>(</w:t>
      </w:r>
      <w:r w:rsidR="003341A6" w:rsidRPr="0084673B">
        <w:rPr>
          <w:sz w:val="24"/>
          <w:szCs w:val="24"/>
        </w:rPr>
        <w:t>2020)</w:t>
      </w:r>
      <w:r w:rsidRPr="00A62BF9">
        <w:rPr>
          <w:sz w:val="24"/>
          <w:szCs w:val="24"/>
        </w:rPr>
        <w:t xml:space="preserve"> discovered that three out of four categories had a correlation between salespeople's moral judgement and their work effectiveness. Ethical decision-making was also found to be correlated with work performance. In addition, Verbeke et al studied the role of organization's environmental and climatic factors as well as salespeople's personality types on ethical decision making. Ultimately, </w:t>
      </w:r>
      <w:r w:rsidR="003341A6" w:rsidRPr="0084673B">
        <w:rPr>
          <w:sz w:val="24"/>
          <w:szCs w:val="24"/>
        </w:rPr>
        <w:t xml:space="preserve">Shafiq, Ahmed &amp; Mahmoodi </w:t>
      </w:r>
      <w:r w:rsidR="003341A6">
        <w:rPr>
          <w:sz w:val="24"/>
          <w:szCs w:val="24"/>
        </w:rPr>
        <w:t>(</w:t>
      </w:r>
      <w:r w:rsidR="003341A6" w:rsidRPr="0084673B">
        <w:rPr>
          <w:sz w:val="24"/>
          <w:szCs w:val="24"/>
        </w:rPr>
        <w:t>2020)</w:t>
      </w:r>
      <w:r w:rsidR="003341A6">
        <w:rPr>
          <w:sz w:val="24"/>
          <w:szCs w:val="24"/>
        </w:rPr>
        <w:t xml:space="preserve"> </w:t>
      </w:r>
      <w:r w:rsidRPr="00A62BF9">
        <w:rPr>
          <w:sz w:val="24"/>
          <w:szCs w:val="24"/>
        </w:rPr>
        <w:t xml:space="preserve">argues that ethical retailing focuses on engaging all stakeholders in a variety of different ways, including as consumers, workers, suppliers, government, and the community. He also </w:t>
      </w:r>
      <w:proofErr w:type="spellStart"/>
      <w:r w:rsidRPr="00A62BF9">
        <w:rPr>
          <w:sz w:val="24"/>
          <w:szCs w:val="24"/>
        </w:rPr>
        <w:t>emphasised</w:t>
      </w:r>
      <w:proofErr w:type="spellEnd"/>
      <w:r w:rsidRPr="00A62BF9">
        <w:rPr>
          <w:sz w:val="24"/>
          <w:szCs w:val="24"/>
        </w:rPr>
        <w:t xml:space="preserve"> that retailers must be cognizant of the ethical aspects, which include issues such as fairness, equity, honesty, integrity, and respect for customers and retailing stakeholders.</w:t>
      </w:r>
    </w:p>
    <w:p w14:paraId="21008327" w14:textId="683B70B2" w:rsidR="00BE480B" w:rsidRDefault="00A62BF9" w:rsidP="00214786">
      <w:pPr>
        <w:spacing w:line="360" w:lineRule="auto"/>
        <w:rPr>
          <w:sz w:val="24"/>
          <w:szCs w:val="24"/>
        </w:rPr>
      </w:pPr>
      <w:r w:rsidRPr="00A62BF9">
        <w:rPr>
          <w:sz w:val="24"/>
          <w:szCs w:val="24"/>
        </w:rPr>
        <w:t xml:space="preserve">TESCO does not have a significant amount of literature about retailing ethics, particularly when it comes to customer happiness. Retail salespeople appear to be more immoral than their </w:t>
      </w:r>
      <w:r w:rsidRPr="00A62BF9">
        <w:rPr>
          <w:sz w:val="24"/>
          <w:szCs w:val="24"/>
        </w:rPr>
        <w:lastRenderedPageBreak/>
        <w:t>managerial and executive counterparts when it comes to both their job and customer-related activities. Customers can also be taken advantage of by businesses through price tactics and fraudulent advertising strategies at TESCO</w:t>
      </w:r>
      <w:r w:rsidR="003341A6">
        <w:rPr>
          <w:sz w:val="24"/>
          <w:szCs w:val="24"/>
        </w:rPr>
        <w:t xml:space="preserve"> (</w:t>
      </w:r>
      <w:r w:rsidR="003341A6" w:rsidRPr="0084673B">
        <w:rPr>
          <w:sz w:val="24"/>
          <w:szCs w:val="24"/>
        </w:rPr>
        <w:t>Sutherland, 2021)</w:t>
      </w:r>
      <w:r w:rsidRPr="00A62BF9">
        <w:rPr>
          <w:sz w:val="24"/>
          <w:szCs w:val="24"/>
        </w:rPr>
        <w:t xml:space="preserve">. Retailers offering fair trade certification in the UK can benefit by profiting from corporate social responsibility while building a reputation in a new </w:t>
      </w:r>
      <w:proofErr w:type="spellStart"/>
      <w:r w:rsidRPr="00A62BF9">
        <w:rPr>
          <w:sz w:val="24"/>
          <w:szCs w:val="24"/>
        </w:rPr>
        <w:t>specialised</w:t>
      </w:r>
      <w:proofErr w:type="spellEnd"/>
      <w:r w:rsidRPr="00A62BF9">
        <w:rPr>
          <w:sz w:val="24"/>
          <w:szCs w:val="24"/>
        </w:rPr>
        <w:t xml:space="preserve"> market. Customers who are exposed to immoral cues in the environment respond to these cues by holding lower ethical judgments and being less satisfied with their TESCO experience. Furthermore, a number of rules and training for their salespeople should be supplied for retail managers at the retail supermarket. At TESCO, </w:t>
      </w:r>
      <w:proofErr w:type="spellStart"/>
      <w:r w:rsidRPr="00A62BF9">
        <w:rPr>
          <w:sz w:val="24"/>
          <w:szCs w:val="24"/>
        </w:rPr>
        <w:t>Tescoviranist</w:t>
      </w:r>
      <w:proofErr w:type="spellEnd"/>
      <w:r w:rsidRPr="00A62BF9">
        <w:rPr>
          <w:sz w:val="24"/>
          <w:szCs w:val="24"/>
        </w:rPr>
        <w:t xml:space="preserve"> stores have ethical principles as recommended by them, and these </w:t>
      </w:r>
      <w:proofErr w:type="spellStart"/>
      <w:r w:rsidRPr="00A62BF9">
        <w:rPr>
          <w:sz w:val="24"/>
          <w:szCs w:val="24"/>
        </w:rPr>
        <w:t>practises</w:t>
      </w:r>
      <w:proofErr w:type="spellEnd"/>
      <w:r w:rsidRPr="00A62BF9">
        <w:rPr>
          <w:sz w:val="24"/>
          <w:szCs w:val="24"/>
        </w:rPr>
        <w:t xml:space="preserve"> must be integrated into the marketing plans of the </w:t>
      </w:r>
      <w:proofErr w:type="spellStart"/>
      <w:r w:rsidRPr="00A62BF9">
        <w:rPr>
          <w:sz w:val="24"/>
          <w:szCs w:val="24"/>
        </w:rPr>
        <w:t>Tescoviranist</w:t>
      </w:r>
      <w:proofErr w:type="spellEnd"/>
      <w:r w:rsidRPr="00A62BF9">
        <w:rPr>
          <w:sz w:val="24"/>
          <w:szCs w:val="24"/>
        </w:rPr>
        <w:t xml:space="preserve"> merchants. Proven ethical </w:t>
      </w:r>
      <w:proofErr w:type="spellStart"/>
      <w:r w:rsidRPr="00A62BF9">
        <w:rPr>
          <w:sz w:val="24"/>
          <w:szCs w:val="24"/>
        </w:rPr>
        <w:t>practises</w:t>
      </w:r>
      <w:proofErr w:type="spellEnd"/>
      <w:r w:rsidRPr="00A62BF9">
        <w:rPr>
          <w:sz w:val="24"/>
          <w:szCs w:val="24"/>
        </w:rPr>
        <w:t xml:space="preserve"> at retail stores like TESCO and explicit policies and codes of ethics for guiding salespeople are found when salespeople find themselves confronting ethical issues from diverse stakeholders, but are protected by rules and codes of ethics. It was proposed that setting clear policies for the retail workers and sharing those with them, with the goal of making sure they execute their work in an ethical manner, is a good strategy</w:t>
      </w:r>
      <w:r w:rsidR="003341A6">
        <w:rPr>
          <w:sz w:val="24"/>
          <w:szCs w:val="24"/>
        </w:rPr>
        <w:t xml:space="preserve"> (</w:t>
      </w:r>
      <w:proofErr w:type="spellStart"/>
      <w:r w:rsidR="003341A6" w:rsidRPr="0084673B">
        <w:rPr>
          <w:sz w:val="24"/>
          <w:szCs w:val="24"/>
        </w:rPr>
        <w:t>Alsaud</w:t>
      </w:r>
      <w:proofErr w:type="spellEnd"/>
      <w:r w:rsidR="003341A6" w:rsidRPr="0084673B">
        <w:rPr>
          <w:sz w:val="24"/>
          <w:szCs w:val="24"/>
        </w:rPr>
        <w:t>, 2021)</w:t>
      </w:r>
      <w:r w:rsidRPr="00A62BF9">
        <w:rPr>
          <w:sz w:val="24"/>
          <w:szCs w:val="24"/>
        </w:rPr>
        <w:t>.</w:t>
      </w:r>
    </w:p>
    <w:p w14:paraId="5744BC1F" w14:textId="74EE410C" w:rsidR="0051034F" w:rsidRDefault="0051034F" w:rsidP="00214786">
      <w:pPr>
        <w:pStyle w:val="Heading1"/>
        <w:spacing w:line="360" w:lineRule="auto"/>
        <w:rPr>
          <w:b/>
          <w:bCs/>
        </w:rPr>
      </w:pPr>
      <w:bookmarkStart w:id="4" w:name="_Toc77896150"/>
      <w:bookmarkEnd w:id="0"/>
      <w:r w:rsidRPr="0051034F">
        <w:rPr>
          <w:b/>
          <w:bCs/>
        </w:rPr>
        <w:t xml:space="preserve">Sustainability Policies </w:t>
      </w:r>
      <w:r>
        <w:rPr>
          <w:b/>
          <w:bCs/>
        </w:rPr>
        <w:t>o</w:t>
      </w:r>
      <w:r w:rsidRPr="0051034F">
        <w:rPr>
          <w:b/>
          <w:bCs/>
        </w:rPr>
        <w:t xml:space="preserve">f </w:t>
      </w:r>
      <w:r>
        <w:rPr>
          <w:b/>
          <w:bCs/>
        </w:rPr>
        <w:t>a</w:t>
      </w:r>
      <w:r w:rsidRPr="0051034F">
        <w:rPr>
          <w:b/>
          <w:bCs/>
        </w:rPr>
        <w:t xml:space="preserve"> Retail Supermarket </w:t>
      </w:r>
      <w:r>
        <w:rPr>
          <w:b/>
          <w:bCs/>
        </w:rPr>
        <w:t>a</w:t>
      </w:r>
      <w:r w:rsidRPr="0051034F">
        <w:rPr>
          <w:b/>
          <w:bCs/>
        </w:rPr>
        <w:t xml:space="preserve">nd </w:t>
      </w:r>
      <w:r>
        <w:rPr>
          <w:b/>
          <w:bCs/>
        </w:rPr>
        <w:t>h</w:t>
      </w:r>
      <w:r w:rsidRPr="0051034F">
        <w:rPr>
          <w:b/>
          <w:bCs/>
        </w:rPr>
        <w:t xml:space="preserve">ow </w:t>
      </w:r>
      <w:r>
        <w:rPr>
          <w:b/>
          <w:bCs/>
        </w:rPr>
        <w:t>i</w:t>
      </w:r>
      <w:r w:rsidRPr="0051034F">
        <w:rPr>
          <w:b/>
          <w:bCs/>
        </w:rPr>
        <w:t xml:space="preserve">ts Impact </w:t>
      </w:r>
      <w:r>
        <w:rPr>
          <w:b/>
          <w:bCs/>
        </w:rPr>
        <w:t>o</w:t>
      </w:r>
      <w:r w:rsidRPr="0051034F">
        <w:rPr>
          <w:b/>
          <w:bCs/>
        </w:rPr>
        <w:t>n Customer Experience</w:t>
      </w:r>
      <w:bookmarkEnd w:id="4"/>
    </w:p>
    <w:p w14:paraId="73426F68" w14:textId="36E2E3FF" w:rsidR="0051034F" w:rsidRDefault="005C5D62" w:rsidP="00214786">
      <w:pPr>
        <w:spacing w:line="360" w:lineRule="auto"/>
        <w:rPr>
          <w:sz w:val="24"/>
          <w:szCs w:val="24"/>
        </w:rPr>
      </w:pPr>
      <w:r>
        <w:rPr>
          <w:sz w:val="24"/>
          <w:szCs w:val="24"/>
        </w:rPr>
        <w:t>T</w:t>
      </w:r>
      <w:r w:rsidRPr="005C5D62">
        <w:rPr>
          <w:sz w:val="24"/>
          <w:szCs w:val="24"/>
        </w:rPr>
        <w:t>he UK economy is struggling</w:t>
      </w:r>
      <w:r>
        <w:rPr>
          <w:sz w:val="24"/>
          <w:szCs w:val="24"/>
        </w:rPr>
        <w:t xml:space="preserve"> and </w:t>
      </w:r>
      <w:r w:rsidRPr="005C5D62">
        <w:rPr>
          <w:sz w:val="24"/>
          <w:szCs w:val="24"/>
        </w:rPr>
        <w:t xml:space="preserve">supermarkets are having a </w:t>
      </w:r>
      <w:r>
        <w:rPr>
          <w:sz w:val="24"/>
          <w:szCs w:val="24"/>
        </w:rPr>
        <w:t xml:space="preserve">hard </w:t>
      </w:r>
      <w:r w:rsidRPr="005C5D62">
        <w:rPr>
          <w:sz w:val="24"/>
          <w:szCs w:val="24"/>
        </w:rPr>
        <w:t>time. Even though food costs fell, Tesco's UK sales growth was almost unchanged over the preceding quarter (BBC, 2010). A company leader on the condition of anonymity said that a “bloodbath” was on the horizon and thousands of jobs might be put at risk.</w:t>
      </w:r>
    </w:p>
    <w:p w14:paraId="1E281786" w14:textId="1F539F4C" w:rsidR="0051034F" w:rsidRPr="00B24695" w:rsidRDefault="005C5D62" w:rsidP="00214786">
      <w:pPr>
        <w:spacing w:line="360" w:lineRule="auto"/>
        <w:rPr>
          <w:sz w:val="24"/>
          <w:szCs w:val="24"/>
        </w:rPr>
      </w:pPr>
      <w:r w:rsidRPr="005C5D62">
        <w:rPr>
          <w:sz w:val="24"/>
          <w:szCs w:val="24"/>
        </w:rPr>
        <w:t xml:space="preserve">The definition of strategy given by Johnson &amp; Scholes in Exploring Corporate Strategy (2002) is: “Strategy is the long-term direction and scope of an </w:t>
      </w:r>
      <w:proofErr w:type="spellStart"/>
      <w:r w:rsidRPr="005C5D62">
        <w:rPr>
          <w:sz w:val="24"/>
          <w:szCs w:val="24"/>
        </w:rPr>
        <w:t>organisation</w:t>
      </w:r>
      <w:proofErr w:type="spellEnd"/>
      <w:r w:rsidRPr="005C5D62">
        <w:rPr>
          <w:sz w:val="24"/>
          <w:szCs w:val="24"/>
        </w:rPr>
        <w:t xml:space="preserve">, which uses resources in a changing environment to gain a competitive advantage for the </w:t>
      </w:r>
      <w:proofErr w:type="spellStart"/>
      <w:r w:rsidRPr="005C5D62">
        <w:rPr>
          <w:sz w:val="24"/>
          <w:szCs w:val="24"/>
        </w:rPr>
        <w:t>organisation</w:t>
      </w:r>
      <w:proofErr w:type="spellEnd"/>
      <w:r w:rsidRPr="005C5D62">
        <w:rPr>
          <w:sz w:val="24"/>
          <w:szCs w:val="24"/>
        </w:rPr>
        <w:t xml:space="preserve"> while meeting stakeholders' expectations”</w:t>
      </w:r>
      <w:r w:rsidR="003341A6">
        <w:rPr>
          <w:sz w:val="24"/>
          <w:szCs w:val="24"/>
        </w:rPr>
        <w:t xml:space="preserve"> (</w:t>
      </w:r>
      <w:r w:rsidR="003341A6" w:rsidRPr="0084673B">
        <w:rPr>
          <w:sz w:val="24"/>
          <w:szCs w:val="24"/>
        </w:rPr>
        <w:t>Nyame-Asiamah &amp; Ghulam, 2019)</w:t>
      </w:r>
      <w:r w:rsidR="003341A6">
        <w:rPr>
          <w:sz w:val="24"/>
          <w:szCs w:val="24"/>
        </w:rPr>
        <w:t>.</w:t>
      </w:r>
    </w:p>
    <w:p w14:paraId="031B3D89" w14:textId="29828340" w:rsidR="0051034F" w:rsidRPr="00B24695" w:rsidRDefault="005C5D62" w:rsidP="00214786">
      <w:pPr>
        <w:spacing w:line="360" w:lineRule="auto"/>
        <w:rPr>
          <w:sz w:val="24"/>
          <w:szCs w:val="24"/>
        </w:rPr>
      </w:pPr>
      <w:r w:rsidRPr="005C5D62">
        <w:rPr>
          <w:sz w:val="24"/>
          <w:szCs w:val="24"/>
        </w:rPr>
        <w:t xml:space="preserve">In the mid-1980s, the late Professor Michael Porter developed a three-category system for classifying various strategies according to three criteria: (a) cost leadership (b) differentiation, </w:t>
      </w:r>
      <w:r w:rsidRPr="005C5D62">
        <w:rPr>
          <w:sz w:val="24"/>
          <w:szCs w:val="24"/>
        </w:rPr>
        <w:lastRenderedPageBreak/>
        <w:t xml:space="preserve">and (c) market segmentation. In one of his 3 theories of corporate success, Porter contends that a firm should use one of the 3 techniques. Competitive advantage may be created by focusing on cheap costs and by offering additional value, but it should not get “stuck in the middle” as a result of a struggle between these two drivers. Additionally, firms with a high market share should </w:t>
      </w:r>
      <w:proofErr w:type="spellStart"/>
      <w:r w:rsidRPr="005C5D62">
        <w:rPr>
          <w:sz w:val="24"/>
          <w:szCs w:val="24"/>
        </w:rPr>
        <w:t>utilise</w:t>
      </w:r>
      <w:proofErr w:type="spellEnd"/>
      <w:r w:rsidRPr="005C5D62">
        <w:rPr>
          <w:sz w:val="24"/>
          <w:szCs w:val="24"/>
        </w:rPr>
        <w:t xml:space="preserve"> cost leadership methods to generate profits, even as firms with a lower market share should </w:t>
      </w:r>
      <w:proofErr w:type="spellStart"/>
      <w:r w:rsidRPr="005C5D62">
        <w:rPr>
          <w:sz w:val="24"/>
          <w:szCs w:val="24"/>
        </w:rPr>
        <w:t>utilise</w:t>
      </w:r>
      <w:proofErr w:type="spellEnd"/>
      <w:r w:rsidRPr="005C5D62">
        <w:rPr>
          <w:sz w:val="24"/>
          <w:szCs w:val="24"/>
        </w:rPr>
        <w:t xml:space="preserve"> market segmentation or differentiation techniques to attain profitability</w:t>
      </w:r>
      <w:r w:rsidR="003341A6">
        <w:rPr>
          <w:sz w:val="24"/>
          <w:szCs w:val="24"/>
        </w:rPr>
        <w:t xml:space="preserve"> (</w:t>
      </w:r>
      <w:r w:rsidR="003341A6" w:rsidRPr="0084673B">
        <w:rPr>
          <w:sz w:val="24"/>
          <w:szCs w:val="24"/>
        </w:rPr>
        <w:t>Miles &amp; Ringham, 2018)</w:t>
      </w:r>
      <w:r w:rsidRPr="005C5D62">
        <w:rPr>
          <w:sz w:val="24"/>
          <w:szCs w:val="24"/>
        </w:rPr>
        <w:t>.</w:t>
      </w:r>
    </w:p>
    <w:p w14:paraId="471459AE" w14:textId="70728372" w:rsidR="0051034F" w:rsidRPr="00B24695" w:rsidRDefault="005C5D62" w:rsidP="00214786">
      <w:pPr>
        <w:spacing w:line="360" w:lineRule="auto"/>
        <w:rPr>
          <w:sz w:val="24"/>
          <w:szCs w:val="24"/>
        </w:rPr>
      </w:pPr>
      <w:r w:rsidRPr="005C5D62">
        <w:rPr>
          <w:sz w:val="24"/>
          <w:szCs w:val="24"/>
        </w:rPr>
        <w:t>However, it appears that Tesco's strategy is not inspired by Porter's approach. But as it owns 30% of the UK food retailing market share, it does not provide discounts. The grocery store is also one of the more expensive options for retail shopping. Additionally, it provides clients with the opportunity to purchase Tesco Finest and Tesco basic goods.</w:t>
      </w:r>
    </w:p>
    <w:p w14:paraId="2277556D" w14:textId="7D926D06" w:rsidR="0051034F" w:rsidRPr="00B24695" w:rsidRDefault="005C5D62" w:rsidP="00214786">
      <w:pPr>
        <w:spacing w:line="360" w:lineRule="auto"/>
        <w:rPr>
          <w:sz w:val="24"/>
          <w:szCs w:val="24"/>
        </w:rPr>
      </w:pPr>
      <w:r w:rsidRPr="005C5D62">
        <w:rPr>
          <w:sz w:val="24"/>
          <w:szCs w:val="24"/>
        </w:rPr>
        <w:t>Most firms use both cost-oriented and differentiating tactics, according to research. The company applies moderate expenses to achieve high distinctiveness, reinvests the gains, and therefore reduces costs even more. It also strives deliberately to differentiate via its approach to community development. Customers of Tesco cannot be divided into several social groupings. It offers both inexpensive and expensive items to clients with little budgets and also to those with higher buying power</w:t>
      </w:r>
      <w:r w:rsidR="003341A6">
        <w:rPr>
          <w:sz w:val="24"/>
          <w:szCs w:val="24"/>
        </w:rPr>
        <w:t xml:space="preserve"> (</w:t>
      </w:r>
      <w:r w:rsidR="003341A6" w:rsidRPr="0084673B">
        <w:rPr>
          <w:sz w:val="24"/>
          <w:szCs w:val="24"/>
        </w:rPr>
        <w:t>Griffiths, 2020)</w:t>
      </w:r>
      <w:r w:rsidRPr="005C5D62">
        <w:rPr>
          <w:sz w:val="24"/>
          <w:szCs w:val="24"/>
        </w:rPr>
        <w:t xml:space="preserve">. Although this strategy violates Porter's needs for effective strategies, it seems to work in </w:t>
      </w:r>
      <w:proofErr w:type="spellStart"/>
      <w:r w:rsidRPr="005C5D62">
        <w:rPr>
          <w:sz w:val="24"/>
          <w:szCs w:val="24"/>
        </w:rPr>
        <w:t>favour</w:t>
      </w:r>
      <w:proofErr w:type="spellEnd"/>
      <w:r w:rsidRPr="005C5D62">
        <w:rPr>
          <w:sz w:val="24"/>
          <w:szCs w:val="24"/>
        </w:rPr>
        <w:t xml:space="preserve"> of Tesco.</w:t>
      </w:r>
    </w:p>
    <w:p w14:paraId="2088B914" w14:textId="43F8CE6D" w:rsidR="0051034F" w:rsidRPr="00B24695" w:rsidRDefault="005C5D62" w:rsidP="00214786">
      <w:pPr>
        <w:spacing w:line="360" w:lineRule="auto"/>
        <w:rPr>
          <w:sz w:val="24"/>
          <w:szCs w:val="24"/>
        </w:rPr>
      </w:pPr>
      <w:r w:rsidRPr="005C5D62">
        <w:rPr>
          <w:sz w:val="24"/>
          <w:szCs w:val="24"/>
        </w:rPr>
        <w:t>Tesco has a strong growth plan that seeks to strengthen its core UK businesses and its development drive in fresh markets. The main principles of its strategy, developed in 1997, relate to expanding the company scope to provide robust and sustainable long-term growth. This growth is accomplished by seeking existing Tesco consumers and making them clients of a variety of other UK Tesco companies such as non-food, telecom and financial services.</w:t>
      </w:r>
    </w:p>
    <w:p w14:paraId="632E6F3F" w14:textId="65BDC879" w:rsidR="0051034F" w:rsidRPr="00B24695" w:rsidRDefault="005C5D62" w:rsidP="00214786">
      <w:pPr>
        <w:spacing w:line="360" w:lineRule="auto"/>
        <w:rPr>
          <w:sz w:val="24"/>
          <w:szCs w:val="24"/>
        </w:rPr>
      </w:pPr>
      <w:r w:rsidRPr="005C5D62">
        <w:rPr>
          <w:sz w:val="24"/>
          <w:szCs w:val="24"/>
        </w:rPr>
        <w:t xml:space="preserve">The interrelationship of activities generates a strategic stance. Organizations that understand strategic positioning are skilled in the mapping of activities. They </w:t>
      </w:r>
      <w:proofErr w:type="spellStart"/>
      <w:r w:rsidRPr="005C5D62">
        <w:rPr>
          <w:sz w:val="24"/>
          <w:szCs w:val="24"/>
        </w:rPr>
        <w:t>recognise</w:t>
      </w:r>
      <w:proofErr w:type="spellEnd"/>
      <w:r w:rsidRPr="005C5D62">
        <w:rPr>
          <w:sz w:val="24"/>
          <w:szCs w:val="24"/>
        </w:rPr>
        <w:t xml:space="preserve"> their key capabilities and often construct their own and their rivals' activity networks to evaluate their own strategic position's durability. The study above shows how Tesco works in several areas of strategy creation aggressively and consistently to gain competitive advantage and addition of value. </w:t>
      </w:r>
      <w:r w:rsidRPr="005C5D62">
        <w:rPr>
          <w:sz w:val="24"/>
          <w:szCs w:val="24"/>
        </w:rPr>
        <w:lastRenderedPageBreak/>
        <w:t>Through the use of its core resources and the integration of its whole activities, Tesco strives towards sustainability. This provides sustained competitive advantages by building high entry barriers in many operational fields</w:t>
      </w:r>
      <w:r w:rsidR="003341A6">
        <w:rPr>
          <w:sz w:val="24"/>
          <w:szCs w:val="24"/>
        </w:rPr>
        <w:t xml:space="preserve"> (</w:t>
      </w:r>
      <w:r w:rsidR="003341A6" w:rsidRPr="0084673B">
        <w:rPr>
          <w:sz w:val="24"/>
          <w:szCs w:val="24"/>
        </w:rPr>
        <w:t>Ferri, 2017)</w:t>
      </w:r>
      <w:r w:rsidRPr="005C5D62">
        <w:rPr>
          <w:sz w:val="24"/>
          <w:szCs w:val="24"/>
        </w:rPr>
        <w:t xml:space="preserve">. These </w:t>
      </w:r>
      <w:r w:rsidR="003341A6">
        <w:rPr>
          <w:sz w:val="24"/>
          <w:szCs w:val="24"/>
        </w:rPr>
        <w:t>hurdle</w:t>
      </w:r>
      <w:r w:rsidRPr="005C5D62">
        <w:rPr>
          <w:sz w:val="24"/>
          <w:szCs w:val="24"/>
        </w:rPr>
        <w:t>s prevent new competitors from attaining parity and current competition. Tesco's strategic position is further demonstrated by their intention to be a worldwide company free of carbon by 2050.</w:t>
      </w:r>
    </w:p>
    <w:p w14:paraId="4C4B13C7" w14:textId="30687023" w:rsidR="00B24695" w:rsidRDefault="0031694E" w:rsidP="00214786">
      <w:pPr>
        <w:pStyle w:val="Heading1"/>
        <w:spacing w:line="360" w:lineRule="auto"/>
        <w:rPr>
          <w:b/>
          <w:bCs/>
        </w:rPr>
      </w:pPr>
      <w:bookmarkStart w:id="5" w:name="_Toc77896151"/>
      <w:r w:rsidRPr="0031694E">
        <w:rPr>
          <w:b/>
          <w:bCs/>
        </w:rPr>
        <w:t>Customer Relationship Management of TESCO</w:t>
      </w:r>
      <w:bookmarkEnd w:id="5"/>
    </w:p>
    <w:p w14:paraId="31A2BAC5" w14:textId="482E104D" w:rsidR="0031694E" w:rsidRPr="005B2A87" w:rsidRDefault="004221A5" w:rsidP="00214786">
      <w:pPr>
        <w:spacing w:line="360" w:lineRule="auto"/>
        <w:rPr>
          <w:sz w:val="24"/>
          <w:szCs w:val="24"/>
        </w:rPr>
      </w:pPr>
      <w:r w:rsidRPr="004221A5">
        <w:rPr>
          <w:sz w:val="24"/>
          <w:szCs w:val="24"/>
        </w:rPr>
        <w:t xml:space="preserve">The Tesco is one of the major retail chains in the region for all sorts of home products. The firm depends on the walk-in consumers since they are the true buyer or consumer of all types of items. The retail industry is immediately engaged with customers, thus the customer relationship management (CRM) for the company that directly engages with consumers is highly significant. CRM is the approach that develops and improves the company's relationship with its customers by studying and learn about the customers, their wants and </w:t>
      </w:r>
      <w:proofErr w:type="spellStart"/>
      <w:r w:rsidRPr="004221A5">
        <w:rPr>
          <w:sz w:val="24"/>
          <w:szCs w:val="24"/>
        </w:rPr>
        <w:t>behaviour</w:t>
      </w:r>
      <w:proofErr w:type="spellEnd"/>
      <w:r w:rsidRPr="004221A5">
        <w:rPr>
          <w:sz w:val="24"/>
          <w:szCs w:val="24"/>
        </w:rPr>
        <w:t xml:space="preserve"> in connection to the product and buying habits, their buying impact and other customers' psychological and environmental variables</w:t>
      </w:r>
      <w:r w:rsidR="003341A6">
        <w:rPr>
          <w:sz w:val="24"/>
          <w:szCs w:val="24"/>
        </w:rPr>
        <w:t xml:space="preserve"> (</w:t>
      </w:r>
      <w:r w:rsidR="003341A6" w:rsidRPr="0084673B">
        <w:rPr>
          <w:sz w:val="24"/>
          <w:szCs w:val="24"/>
        </w:rPr>
        <w:t>Halim &amp; Hermawan, 2017)</w:t>
      </w:r>
      <w:r w:rsidRPr="004221A5">
        <w:rPr>
          <w:sz w:val="24"/>
          <w:szCs w:val="24"/>
        </w:rPr>
        <w:t>.</w:t>
      </w:r>
    </w:p>
    <w:p w14:paraId="396ED4E3" w14:textId="447B3D28" w:rsidR="005B2A87" w:rsidRPr="005B2A87" w:rsidRDefault="004221A5" w:rsidP="00214786">
      <w:pPr>
        <w:spacing w:line="360" w:lineRule="auto"/>
        <w:rPr>
          <w:sz w:val="24"/>
          <w:szCs w:val="24"/>
        </w:rPr>
      </w:pPr>
      <w:r w:rsidRPr="004221A5">
        <w:rPr>
          <w:sz w:val="24"/>
          <w:szCs w:val="24"/>
        </w:rPr>
        <w:t xml:space="preserve">Customer Relationship Management contributes to enhance customer service and more efficiently sells items. The CRM streamlines the promotion of marketing and sales since it simplifies and clarifies knowledge of consumer </w:t>
      </w:r>
      <w:proofErr w:type="spellStart"/>
      <w:r w:rsidRPr="004221A5">
        <w:rPr>
          <w:sz w:val="24"/>
          <w:szCs w:val="24"/>
        </w:rPr>
        <w:t>behaviour</w:t>
      </w:r>
      <w:proofErr w:type="spellEnd"/>
      <w:r w:rsidRPr="004221A5">
        <w:rPr>
          <w:sz w:val="24"/>
          <w:szCs w:val="24"/>
        </w:rPr>
        <w:t xml:space="preserve"> and preference. It helps to identify new clients based on the demands and knowledge of the consumers</w:t>
      </w:r>
      <w:r w:rsidR="003341A6">
        <w:rPr>
          <w:sz w:val="24"/>
          <w:szCs w:val="24"/>
        </w:rPr>
        <w:t xml:space="preserve"> (</w:t>
      </w:r>
      <w:proofErr w:type="spellStart"/>
      <w:r w:rsidR="003341A6" w:rsidRPr="0084673B">
        <w:rPr>
          <w:sz w:val="24"/>
          <w:szCs w:val="24"/>
        </w:rPr>
        <w:t>ElFarmawi</w:t>
      </w:r>
      <w:proofErr w:type="spellEnd"/>
      <w:r w:rsidR="003341A6" w:rsidRPr="0084673B">
        <w:rPr>
          <w:sz w:val="24"/>
          <w:szCs w:val="24"/>
        </w:rPr>
        <w:t>, 2018)</w:t>
      </w:r>
      <w:r w:rsidRPr="004221A5">
        <w:rPr>
          <w:sz w:val="24"/>
          <w:szCs w:val="24"/>
        </w:rPr>
        <w:t xml:space="preserve">. All these initiatives contribute to ultimately increase the organization's sales and profitability. The CRM allows people to understand how they think, feel and act. It clarifies the process and the logic of the customer during buying selections. The consumers' psychology is greatly impacted by their surroundings and associated variables. </w:t>
      </w:r>
      <w:r w:rsidR="00C745FA" w:rsidRPr="00C745FA">
        <w:rPr>
          <w:sz w:val="24"/>
          <w:szCs w:val="24"/>
        </w:rPr>
        <w:t>Customer purchase decisions are influenced by a variety of factors, including the customer's knowledge of the product and market; budget; family values; background; purchasing power; marketing influence on customers; limited knowledge of customers; influence of friends and family; and impulsive decision-making at the point of purchase, among others</w:t>
      </w:r>
      <w:r w:rsidR="003341A6">
        <w:rPr>
          <w:sz w:val="24"/>
          <w:szCs w:val="24"/>
        </w:rPr>
        <w:t xml:space="preserve"> (</w:t>
      </w:r>
      <w:proofErr w:type="spellStart"/>
      <w:r w:rsidR="003341A6" w:rsidRPr="0084673B">
        <w:rPr>
          <w:sz w:val="24"/>
          <w:szCs w:val="24"/>
        </w:rPr>
        <w:t>Oke</w:t>
      </w:r>
      <w:proofErr w:type="spellEnd"/>
      <w:r w:rsidR="003341A6" w:rsidRPr="0084673B">
        <w:rPr>
          <w:sz w:val="24"/>
          <w:szCs w:val="24"/>
        </w:rPr>
        <w:t>, 2021)</w:t>
      </w:r>
      <w:r w:rsidR="00C745FA" w:rsidRPr="00C745FA">
        <w:rPr>
          <w:sz w:val="24"/>
          <w:szCs w:val="24"/>
        </w:rPr>
        <w:t>.</w:t>
      </w:r>
    </w:p>
    <w:p w14:paraId="35DA2B9A" w14:textId="02CBC9E8" w:rsidR="005B2A87" w:rsidRPr="005B2A87" w:rsidRDefault="004221A5" w:rsidP="00214786">
      <w:pPr>
        <w:spacing w:line="360" w:lineRule="auto"/>
        <w:rPr>
          <w:sz w:val="24"/>
          <w:szCs w:val="24"/>
        </w:rPr>
      </w:pPr>
      <w:r w:rsidRPr="004221A5">
        <w:rPr>
          <w:sz w:val="24"/>
          <w:szCs w:val="24"/>
        </w:rPr>
        <w:t xml:space="preserve">Consumer </w:t>
      </w:r>
      <w:proofErr w:type="spellStart"/>
      <w:r w:rsidRPr="004221A5">
        <w:rPr>
          <w:sz w:val="24"/>
          <w:szCs w:val="24"/>
        </w:rPr>
        <w:t>behaviour</w:t>
      </w:r>
      <w:proofErr w:type="spellEnd"/>
      <w:r w:rsidRPr="004221A5">
        <w:rPr>
          <w:sz w:val="24"/>
          <w:szCs w:val="24"/>
        </w:rPr>
        <w:t xml:space="preserve"> consists of the study of the procedures they employ in order to get or select items and services to meet their requirements and influence on them and their </w:t>
      </w:r>
      <w:r w:rsidRPr="004221A5">
        <w:rPr>
          <w:sz w:val="24"/>
          <w:szCs w:val="24"/>
        </w:rPr>
        <w:lastRenderedPageBreak/>
        <w:t xml:space="preserve">surroundings. In the context of a person, group or even an </w:t>
      </w:r>
      <w:proofErr w:type="spellStart"/>
      <w:r w:rsidRPr="004221A5">
        <w:rPr>
          <w:sz w:val="24"/>
          <w:szCs w:val="24"/>
        </w:rPr>
        <w:t>organisation</w:t>
      </w:r>
      <w:proofErr w:type="spellEnd"/>
      <w:r w:rsidRPr="004221A5">
        <w:rPr>
          <w:sz w:val="24"/>
          <w:szCs w:val="24"/>
        </w:rPr>
        <w:t xml:space="preserve">, the study of consumer </w:t>
      </w:r>
      <w:proofErr w:type="spellStart"/>
      <w:r w:rsidRPr="004221A5">
        <w:rPr>
          <w:sz w:val="24"/>
          <w:szCs w:val="24"/>
        </w:rPr>
        <w:t>behaviour</w:t>
      </w:r>
      <w:proofErr w:type="spellEnd"/>
      <w:r w:rsidRPr="004221A5">
        <w:rPr>
          <w:sz w:val="24"/>
          <w:szCs w:val="24"/>
        </w:rPr>
        <w:t xml:space="preserve"> may understand their attitude and buy decisions for different contracts. Consumer </w:t>
      </w:r>
      <w:proofErr w:type="spellStart"/>
      <w:r w:rsidRPr="004221A5">
        <w:rPr>
          <w:sz w:val="24"/>
          <w:szCs w:val="24"/>
        </w:rPr>
        <w:t>behaviour</w:t>
      </w:r>
      <w:proofErr w:type="spellEnd"/>
      <w:r w:rsidRPr="004221A5">
        <w:rPr>
          <w:sz w:val="24"/>
          <w:szCs w:val="24"/>
        </w:rPr>
        <w:t xml:space="preserve"> studies encompass the usage and selection of items and how they are purchased. This means that the consumer psychology is fully aware of why they buy a certain product rather than the others in the same product range. This explains why certain brands are </w:t>
      </w:r>
      <w:proofErr w:type="spellStart"/>
      <w:r w:rsidRPr="004221A5">
        <w:rPr>
          <w:sz w:val="24"/>
          <w:szCs w:val="24"/>
        </w:rPr>
        <w:t>favoured</w:t>
      </w:r>
      <w:proofErr w:type="spellEnd"/>
      <w:r w:rsidRPr="004221A5">
        <w:rPr>
          <w:sz w:val="24"/>
          <w:szCs w:val="24"/>
        </w:rPr>
        <w:t xml:space="preserve"> on the market over others</w:t>
      </w:r>
      <w:r w:rsidR="003341A6">
        <w:rPr>
          <w:sz w:val="24"/>
          <w:szCs w:val="24"/>
        </w:rPr>
        <w:t xml:space="preserve"> (</w:t>
      </w:r>
      <w:r w:rsidR="003341A6" w:rsidRPr="0084673B">
        <w:rPr>
          <w:sz w:val="24"/>
          <w:szCs w:val="24"/>
        </w:rPr>
        <w:t>Shafiq, Ahmed &amp; Mahmoodi, 2020)</w:t>
      </w:r>
      <w:r w:rsidRPr="004221A5">
        <w:rPr>
          <w:sz w:val="24"/>
          <w:szCs w:val="24"/>
        </w:rPr>
        <w:t>. This also explains the market's successes and failures.</w:t>
      </w:r>
    </w:p>
    <w:p w14:paraId="0AE7B543" w14:textId="0A138D73" w:rsidR="005B2A87" w:rsidRPr="005B2A87" w:rsidRDefault="004221A5" w:rsidP="00214786">
      <w:pPr>
        <w:spacing w:line="360" w:lineRule="auto"/>
        <w:rPr>
          <w:sz w:val="24"/>
          <w:szCs w:val="24"/>
        </w:rPr>
      </w:pPr>
      <w:r w:rsidRPr="004221A5">
        <w:rPr>
          <w:sz w:val="24"/>
          <w:szCs w:val="24"/>
        </w:rPr>
        <w:t xml:space="preserve">The </w:t>
      </w:r>
      <w:proofErr w:type="spellStart"/>
      <w:r w:rsidRPr="004221A5">
        <w:rPr>
          <w:sz w:val="24"/>
          <w:szCs w:val="24"/>
        </w:rPr>
        <w:t>behaviour</w:t>
      </w:r>
      <w:proofErr w:type="spellEnd"/>
      <w:r w:rsidRPr="004221A5">
        <w:rPr>
          <w:sz w:val="24"/>
          <w:szCs w:val="24"/>
        </w:rPr>
        <w:t xml:space="preserve"> of consumers is also impacted by social and economic variables. The culture in which we live significantly impacts our decisions, especially if they relate to our daily purchases. From the laundry detergent to the automobile we buy, our friends, relatives and </w:t>
      </w:r>
      <w:proofErr w:type="spellStart"/>
      <w:r w:rsidRPr="004221A5">
        <w:rPr>
          <w:sz w:val="24"/>
          <w:szCs w:val="24"/>
        </w:rPr>
        <w:t>neighbours</w:t>
      </w:r>
      <w:proofErr w:type="spellEnd"/>
      <w:r w:rsidRPr="004221A5">
        <w:rPr>
          <w:sz w:val="24"/>
          <w:szCs w:val="24"/>
        </w:rPr>
        <w:t xml:space="preserve"> affect us. The sort of people around us are major contributors to our choices on the things we use and buy. Sometimes customers buy few products according on family and friends' recommendations</w:t>
      </w:r>
      <w:r w:rsidR="003341A6">
        <w:rPr>
          <w:sz w:val="24"/>
          <w:szCs w:val="24"/>
        </w:rPr>
        <w:t xml:space="preserve"> (</w:t>
      </w:r>
      <w:r w:rsidR="003341A6" w:rsidRPr="0084673B">
        <w:rPr>
          <w:sz w:val="24"/>
          <w:szCs w:val="24"/>
        </w:rPr>
        <w:t>Sutherland, 2021)</w:t>
      </w:r>
      <w:r w:rsidRPr="004221A5">
        <w:rPr>
          <w:sz w:val="24"/>
          <w:szCs w:val="24"/>
        </w:rPr>
        <w:t>. There may be few brands and goods that may impact others and boost their reputation in a friendly environment so that they tend to be using them even if they are overpriced according to their budgets or if they do not serve the whole purpose of their needs and demands. Such suggestions cannot even be disregarded because of the intimate relationship that customers maintain with friends and family and often make purchases that are impacted by selections made by others. There are other economic variables impacting customer purchasing decisions. Their income, expenditure budget, purchasing power, etc., may affect their judgments on the purchase and use of various items. Factors such as the customer budget, the willingness to spend money on some item or service determine the type of money to be spent on any pick or service</w:t>
      </w:r>
      <w:r w:rsidR="003341A6">
        <w:rPr>
          <w:sz w:val="24"/>
          <w:szCs w:val="24"/>
        </w:rPr>
        <w:t xml:space="preserve"> (</w:t>
      </w:r>
      <w:proofErr w:type="spellStart"/>
      <w:r w:rsidR="003341A6" w:rsidRPr="0084673B">
        <w:rPr>
          <w:sz w:val="24"/>
          <w:szCs w:val="24"/>
        </w:rPr>
        <w:t>Alsaud</w:t>
      </w:r>
      <w:proofErr w:type="spellEnd"/>
      <w:r w:rsidR="003341A6" w:rsidRPr="0084673B">
        <w:rPr>
          <w:sz w:val="24"/>
          <w:szCs w:val="24"/>
        </w:rPr>
        <w:t>, 2021)</w:t>
      </w:r>
      <w:r w:rsidRPr="004221A5">
        <w:rPr>
          <w:sz w:val="24"/>
          <w:szCs w:val="24"/>
        </w:rPr>
        <w:t>.</w:t>
      </w:r>
    </w:p>
    <w:p w14:paraId="3912AD20" w14:textId="759BC0B8" w:rsidR="005B2A87" w:rsidRPr="005B2A87" w:rsidRDefault="00C745FA" w:rsidP="00214786">
      <w:pPr>
        <w:spacing w:line="360" w:lineRule="auto"/>
        <w:rPr>
          <w:sz w:val="24"/>
          <w:szCs w:val="24"/>
        </w:rPr>
      </w:pPr>
      <w:r w:rsidRPr="00C745FA">
        <w:rPr>
          <w:sz w:val="24"/>
          <w:szCs w:val="24"/>
        </w:rPr>
        <w:t xml:space="preserve">The customer </w:t>
      </w:r>
      <w:r>
        <w:rPr>
          <w:sz w:val="24"/>
          <w:szCs w:val="24"/>
        </w:rPr>
        <w:t>relation</w:t>
      </w:r>
      <w:r w:rsidRPr="00C745FA">
        <w:rPr>
          <w:sz w:val="24"/>
          <w:szCs w:val="24"/>
        </w:rPr>
        <w:t>s</w:t>
      </w:r>
      <w:r>
        <w:rPr>
          <w:sz w:val="24"/>
          <w:szCs w:val="24"/>
        </w:rPr>
        <w:t xml:space="preserve">hip </w:t>
      </w:r>
      <w:r w:rsidRPr="00C745FA">
        <w:rPr>
          <w:sz w:val="24"/>
          <w:szCs w:val="24"/>
        </w:rPr>
        <w:t xml:space="preserve">management also </w:t>
      </w:r>
      <w:r>
        <w:rPr>
          <w:sz w:val="24"/>
          <w:szCs w:val="24"/>
        </w:rPr>
        <w:t>help</w:t>
      </w:r>
      <w:r w:rsidRPr="00C745FA">
        <w:rPr>
          <w:sz w:val="24"/>
          <w:szCs w:val="24"/>
        </w:rPr>
        <w:t>s in the evaluation of the impacts of relevant elements pertaining to the product or service. Tesco store may attempt to locate a specific product or brand in the categories in which it sells the most, the time of day when the selling of a particular product is at its peak, offers or promotions that attracted the majority of customers, the amount of money it spends, in particular the type of product or brand, the use of cards and vouchers by customers, and so on.</w:t>
      </w:r>
      <w:r w:rsidR="004221A5" w:rsidRPr="004221A5">
        <w:rPr>
          <w:sz w:val="24"/>
          <w:szCs w:val="24"/>
        </w:rPr>
        <w:t xml:space="preserve"> This helps you to identify and make accessible any product or brand that your consumers most want. </w:t>
      </w:r>
      <w:r w:rsidRPr="00C745FA">
        <w:rPr>
          <w:sz w:val="24"/>
          <w:szCs w:val="24"/>
        </w:rPr>
        <w:t xml:space="preserve">This allows the store to determine the </w:t>
      </w:r>
      <w:r w:rsidRPr="00C745FA">
        <w:rPr>
          <w:sz w:val="24"/>
          <w:szCs w:val="24"/>
        </w:rPr>
        <w:lastRenderedPageBreak/>
        <w:t>overall cost of a customer for a particular product or product category, as well as how much money customers are willing to spend on these items, allowing the store to make these products available in significant quantities and ensure that no customer is inconvenienced as a result of a product being unavailable. This also assists in determining how consumers reacted to the promotions in which the business participated, as well as the coupons that were provided to clients, among other things</w:t>
      </w:r>
      <w:r w:rsidR="003341A6">
        <w:rPr>
          <w:sz w:val="24"/>
          <w:szCs w:val="24"/>
        </w:rPr>
        <w:t xml:space="preserve"> (</w:t>
      </w:r>
      <w:r w:rsidR="003341A6" w:rsidRPr="0084673B">
        <w:rPr>
          <w:sz w:val="24"/>
          <w:szCs w:val="24"/>
        </w:rPr>
        <w:t>Nyame-Asiamah &amp; Ghulam, 2019)</w:t>
      </w:r>
      <w:r w:rsidRPr="00C745FA">
        <w:rPr>
          <w:sz w:val="24"/>
          <w:szCs w:val="24"/>
        </w:rPr>
        <w:t>.</w:t>
      </w:r>
    </w:p>
    <w:p w14:paraId="759ABAF4" w14:textId="22B712EE" w:rsidR="005B2A87" w:rsidRPr="005B2A87" w:rsidRDefault="004221A5" w:rsidP="00214786">
      <w:pPr>
        <w:spacing w:line="360" w:lineRule="auto"/>
        <w:rPr>
          <w:sz w:val="24"/>
          <w:szCs w:val="24"/>
        </w:rPr>
      </w:pPr>
      <w:r w:rsidRPr="004221A5">
        <w:rPr>
          <w:sz w:val="24"/>
          <w:szCs w:val="24"/>
        </w:rPr>
        <w:t xml:space="preserve">Tesco's CRM is highly popular and a lot of stores in the region strive to conform to Tesco standards and CRM </w:t>
      </w:r>
      <w:proofErr w:type="spellStart"/>
      <w:r w:rsidRPr="004221A5">
        <w:rPr>
          <w:sz w:val="24"/>
          <w:szCs w:val="24"/>
        </w:rPr>
        <w:t>practises</w:t>
      </w:r>
      <w:proofErr w:type="spellEnd"/>
      <w:r w:rsidRPr="004221A5">
        <w:rPr>
          <w:sz w:val="24"/>
          <w:szCs w:val="24"/>
        </w:rPr>
        <w:t xml:space="preserve">. </w:t>
      </w:r>
      <w:r w:rsidR="00C745FA" w:rsidRPr="00C745FA">
        <w:rPr>
          <w:sz w:val="24"/>
          <w:szCs w:val="24"/>
        </w:rPr>
        <w:t>Its customer relationship management programme is one of the finest in the industry and involves consumer segmentation based on their retail consumption. It is possible for Tesco to provide consumers preferential treatment based on the company that they use.</w:t>
      </w:r>
      <w:r w:rsidRPr="004221A5">
        <w:rPr>
          <w:sz w:val="24"/>
          <w:szCs w:val="24"/>
        </w:rPr>
        <w:t xml:space="preserve"> In 1995, the Tesco debuted its membership card. This makes it easier for loyal and frequent consumers to add additional value points to each transaction and these points continue to accumulate. </w:t>
      </w:r>
      <w:r w:rsidR="00C745FA" w:rsidRPr="00C745FA">
        <w:rPr>
          <w:sz w:val="24"/>
          <w:szCs w:val="24"/>
        </w:rPr>
        <w:t xml:space="preserve">These points are then used to account for discounts and special offers on cards, as well as for cardholders in general. Because people </w:t>
      </w:r>
      <w:proofErr w:type="spellStart"/>
      <w:r w:rsidR="00C745FA" w:rsidRPr="00C745FA">
        <w:rPr>
          <w:sz w:val="24"/>
          <w:szCs w:val="24"/>
        </w:rPr>
        <w:t>realise</w:t>
      </w:r>
      <w:proofErr w:type="spellEnd"/>
      <w:r w:rsidR="00C745FA" w:rsidRPr="00C745FA">
        <w:rPr>
          <w:sz w:val="24"/>
          <w:szCs w:val="24"/>
        </w:rPr>
        <w:t xml:space="preserve"> that Tesco shopping is not only the greatest option for them in terms of saving money when they come in and buy, but also in terms of offering really remarkable and unmatched bargains and discounts, their preference and loyalty for the store rises.</w:t>
      </w:r>
      <w:r w:rsidRPr="004221A5">
        <w:rPr>
          <w:sz w:val="24"/>
          <w:szCs w:val="24"/>
        </w:rPr>
        <w:t xml:space="preserve"> The card members also have certain additional and unique benefits. </w:t>
      </w:r>
      <w:r w:rsidR="00C745FA" w:rsidRPr="00C745FA">
        <w:rPr>
          <w:sz w:val="24"/>
          <w:szCs w:val="24"/>
        </w:rPr>
        <w:t>Customers who use Tesco jute bags, which are environmentally friendly, may earn bonus points for each time they use this type of bag when shopping</w:t>
      </w:r>
      <w:r w:rsidR="003341A6">
        <w:rPr>
          <w:sz w:val="24"/>
          <w:szCs w:val="24"/>
        </w:rPr>
        <w:t xml:space="preserve"> (</w:t>
      </w:r>
      <w:r w:rsidR="003341A6" w:rsidRPr="0084673B">
        <w:rPr>
          <w:sz w:val="24"/>
          <w:szCs w:val="24"/>
        </w:rPr>
        <w:t>Miles &amp; Ringham, 2018)</w:t>
      </w:r>
      <w:r w:rsidR="00C745FA" w:rsidRPr="00C745FA">
        <w:rPr>
          <w:sz w:val="24"/>
          <w:szCs w:val="24"/>
        </w:rPr>
        <w:t>.</w:t>
      </w:r>
      <w:r w:rsidRPr="004221A5">
        <w:rPr>
          <w:sz w:val="24"/>
          <w:szCs w:val="24"/>
        </w:rPr>
        <w:t xml:space="preserve"> This helps not just consumers but also shapes the store's concern for the environment and improving people's lives. This social duty also adds and increases consumer priority and customer preferences. Tesco's slogan "Every small help" is followed extremely rigorously by the shop and is in fact the same in each customer's buy.</w:t>
      </w:r>
    </w:p>
    <w:p w14:paraId="63ECF697" w14:textId="27699948" w:rsidR="005B2A87" w:rsidRPr="008010C1" w:rsidRDefault="005B2A87" w:rsidP="008010C1">
      <w:pPr>
        <w:pStyle w:val="Heading1"/>
        <w:spacing w:line="360" w:lineRule="auto"/>
        <w:rPr>
          <w:b/>
          <w:bCs/>
        </w:rPr>
      </w:pPr>
      <w:bookmarkStart w:id="6" w:name="_Toc77896152"/>
      <w:bookmarkStart w:id="7" w:name="_Hlk77893608"/>
      <w:r w:rsidRPr="008010C1">
        <w:rPr>
          <w:b/>
          <w:bCs/>
        </w:rPr>
        <w:t>Conclusion</w:t>
      </w:r>
      <w:bookmarkEnd w:id="6"/>
    </w:p>
    <w:p w14:paraId="4AD382AD" w14:textId="57D3A9D3" w:rsidR="005B2A87" w:rsidRDefault="00384A8D" w:rsidP="00214786">
      <w:pPr>
        <w:spacing w:line="360" w:lineRule="auto"/>
        <w:rPr>
          <w:sz w:val="24"/>
          <w:szCs w:val="24"/>
        </w:rPr>
      </w:pPr>
      <w:r w:rsidRPr="00384A8D">
        <w:rPr>
          <w:sz w:val="24"/>
          <w:szCs w:val="24"/>
        </w:rPr>
        <w:t xml:space="preserve">In the context of political and cultural environments in which TESCO operates, business ethics typically derive from the individual's own moral standards. Ethics are based on moral principles that are based on effects themselves. </w:t>
      </w:r>
      <w:r w:rsidR="0084673B" w:rsidRPr="0084673B">
        <w:rPr>
          <w:sz w:val="24"/>
          <w:szCs w:val="24"/>
        </w:rPr>
        <w:t xml:space="preserve">This is true regardless of whether you believe that a moral judgement must fulfil just formal, universal, and prescriptive conditions, or if you </w:t>
      </w:r>
      <w:r w:rsidR="0084673B" w:rsidRPr="0084673B">
        <w:rPr>
          <w:sz w:val="24"/>
          <w:szCs w:val="24"/>
        </w:rPr>
        <w:lastRenderedPageBreak/>
        <w:t>feel that it must also meet a material criterion for the welfare of society as a whole in order to be valid. When Tesco implemented its customer relationship management system, it was able to increase its market share in the region.</w:t>
      </w:r>
      <w:r w:rsidRPr="00384A8D">
        <w:rPr>
          <w:sz w:val="24"/>
          <w:szCs w:val="24"/>
        </w:rPr>
        <w:t xml:space="preserve"> The customer amenities, convenience and social concerns that Tesco has assist to ensure that even visitors apart from regular customers are more and more profitable, market share, customer base and popular. A well-managed CRM helps to improve the company's brand image and profitability. As Tesco has a vast size and a large number of activities, it has been able to affect society in a wide range of ways by encouraging its employees and consumers to accomplish social responsibility. Tesco has established several social responsibility programmes. These tasks include fund raising, foundation charity and education promotion. Tesco thought that it had a major role to play in promoting healthy eating for its consumers and struggled to ensure that nutritious food was accessible at reasonable cost. These initiatives were not just made available to the UK but to other nations in which Tesco came into existence.</w:t>
      </w:r>
    </w:p>
    <w:p w14:paraId="4E6304BE" w14:textId="4FE90B74" w:rsidR="005B2A87" w:rsidRDefault="005B2A87" w:rsidP="00214786">
      <w:pPr>
        <w:pStyle w:val="Heading1"/>
        <w:spacing w:line="360" w:lineRule="auto"/>
        <w:rPr>
          <w:b/>
          <w:bCs/>
        </w:rPr>
      </w:pPr>
      <w:bookmarkStart w:id="8" w:name="_Toc77896153"/>
      <w:r w:rsidRPr="005B2A87">
        <w:rPr>
          <w:b/>
          <w:bCs/>
        </w:rPr>
        <w:t>Recommendations</w:t>
      </w:r>
      <w:bookmarkEnd w:id="8"/>
    </w:p>
    <w:p w14:paraId="2AF0878B" w14:textId="375C9F85" w:rsidR="0084673B" w:rsidRDefault="00384A8D" w:rsidP="00214786">
      <w:pPr>
        <w:spacing w:line="360" w:lineRule="auto"/>
        <w:rPr>
          <w:sz w:val="24"/>
          <w:szCs w:val="24"/>
        </w:rPr>
      </w:pPr>
      <w:r w:rsidRPr="00384A8D">
        <w:rPr>
          <w:sz w:val="24"/>
          <w:szCs w:val="24"/>
        </w:rPr>
        <w:t xml:space="preserve">Tesco would propose deepening and strengthening customer penetration. This means improving the relationship between Tesco and its consumers, spending more time in Tesco stores, spending more money on Tesco items. As previously indicated, Tesco can achieve this by </w:t>
      </w:r>
      <w:proofErr w:type="spellStart"/>
      <w:r w:rsidRPr="00384A8D">
        <w:rPr>
          <w:sz w:val="24"/>
          <w:szCs w:val="24"/>
        </w:rPr>
        <w:t>revitalising</w:t>
      </w:r>
      <w:proofErr w:type="spellEnd"/>
      <w:r w:rsidRPr="00384A8D">
        <w:rPr>
          <w:sz w:val="24"/>
          <w:szCs w:val="24"/>
        </w:rPr>
        <w:t xml:space="preserve"> its loyalty </w:t>
      </w:r>
      <w:proofErr w:type="spellStart"/>
      <w:r w:rsidRPr="00384A8D">
        <w:rPr>
          <w:sz w:val="24"/>
          <w:szCs w:val="24"/>
        </w:rPr>
        <w:t>programme</w:t>
      </w:r>
      <w:proofErr w:type="spellEnd"/>
      <w:r w:rsidRPr="00384A8D">
        <w:rPr>
          <w:sz w:val="24"/>
          <w:szCs w:val="24"/>
        </w:rPr>
        <w:t>. Not just allowing customers to claim reduced prices and better offers, Tesco also enables its customer base to be expanded and information on customer expenditure patterns to be collected. This information would allow Tesco's management to react to customer trends and to deploy resources and capital in a way that would increase the efficiency and profitability of the enterprise in accordance with changing customer preferences.</w:t>
      </w:r>
      <w:bookmarkEnd w:id="7"/>
      <w:r>
        <w:rPr>
          <w:sz w:val="24"/>
          <w:szCs w:val="24"/>
        </w:rPr>
        <w:t xml:space="preserve"> </w:t>
      </w:r>
      <w:r w:rsidRPr="00384A8D">
        <w:rPr>
          <w:sz w:val="24"/>
          <w:szCs w:val="24"/>
        </w:rPr>
        <w:t xml:space="preserve">In order to decrease risks and avoid losses in the future, the </w:t>
      </w:r>
      <w:proofErr w:type="spellStart"/>
      <w:r w:rsidRPr="00384A8D">
        <w:rPr>
          <w:sz w:val="24"/>
          <w:szCs w:val="24"/>
        </w:rPr>
        <w:t>organisation</w:t>
      </w:r>
      <w:proofErr w:type="spellEnd"/>
      <w:r w:rsidRPr="00384A8D">
        <w:rPr>
          <w:sz w:val="24"/>
          <w:szCs w:val="24"/>
        </w:rPr>
        <w:t xml:space="preserve"> needs take a new strategy to its supply chain management. In particular, an innovative information and quality management approach will have to be adopted. In addition, the company will have to update its corporate HRM policies and principles in order to meet new requirements for the treatment and satisfaction of its employees. </w:t>
      </w:r>
      <w:r w:rsidR="0084673B" w:rsidRPr="0084673B">
        <w:rPr>
          <w:sz w:val="24"/>
          <w:szCs w:val="24"/>
        </w:rPr>
        <w:t xml:space="preserve">The implementation of the </w:t>
      </w:r>
      <w:r w:rsidR="0084673B" w:rsidRPr="0084673B">
        <w:rPr>
          <w:sz w:val="24"/>
          <w:szCs w:val="24"/>
        </w:rPr>
        <w:lastRenderedPageBreak/>
        <w:t xml:space="preserve">proposed adjustments into the </w:t>
      </w:r>
      <w:proofErr w:type="spellStart"/>
      <w:r w:rsidR="0084673B" w:rsidRPr="0084673B">
        <w:rPr>
          <w:sz w:val="24"/>
          <w:szCs w:val="24"/>
        </w:rPr>
        <w:t>organisational</w:t>
      </w:r>
      <w:proofErr w:type="spellEnd"/>
      <w:r w:rsidR="0084673B" w:rsidRPr="0084673B">
        <w:rPr>
          <w:sz w:val="24"/>
          <w:szCs w:val="24"/>
        </w:rPr>
        <w:t xml:space="preserve"> structure of Tesco will enable the company to overcome the challenges posed by the current social, economic, and financial problems.</w:t>
      </w:r>
    </w:p>
    <w:p w14:paraId="2EBD8323" w14:textId="4A581FC9" w:rsidR="00E739ED" w:rsidRDefault="0084673B" w:rsidP="0084673B">
      <w:pPr>
        <w:pStyle w:val="Heading1"/>
        <w:spacing w:line="360" w:lineRule="auto"/>
        <w:rPr>
          <w:b/>
          <w:bCs/>
        </w:rPr>
      </w:pPr>
      <w:r>
        <w:br w:type="page"/>
      </w:r>
      <w:bookmarkStart w:id="9" w:name="_Toc77896154"/>
      <w:r w:rsidRPr="0084673B">
        <w:rPr>
          <w:b/>
          <w:bCs/>
        </w:rPr>
        <w:lastRenderedPageBreak/>
        <w:t>References</w:t>
      </w:r>
      <w:bookmarkEnd w:id="9"/>
    </w:p>
    <w:p w14:paraId="1757B064" w14:textId="77777777" w:rsidR="008460D9" w:rsidRPr="0084673B" w:rsidRDefault="008460D9" w:rsidP="0084673B">
      <w:pPr>
        <w:spacing w:line="360" w:lineRule="auto"/>
        <w:ind w:left="720" w:hanging="720"/>
        <w:rPr>
          <w:sz w:val="24"/>
          <w:szCs w:val="24"/>
        </w:rPr>
      </w:pPr>
      <w:proofErr w:type="spellStart"/>
      <w:r w:rsidRPr="0084673B">
        <w:rPr>
          <w:sz w:val="24"/>
          <w:szCs w:val="24"/>
        </w:rPr>
        <w:t>Alsaud</w:t>
      </w:r>
      <w:proofErr w:type="spellEnd"/>
      <w:r w:rsidRPr="0084673B">
        <w:rPr>
          <w:sz w:val="24"/>
          <w:szCs w:val="24"/>
        </w:rPr>
        <w:t>, A. B. (2021). Impact of Social Media and Relationship Marketing on Society. Psychology and Education Journal, 58(2), 7859-7871.</w:t>
      </w:r>
    </w:p>
    <w:p w14:paraId="1A16BB74" w14:textId="77777777" w:rsidR="008460D9" w:rsidRPr="0084673B" w:rsidRDefault="008460D9" w:rsidP="0084673B">
      <w:pPr>
        <w:spacing w:line="360" w:lineRule="auto"/>
        <w:ind w:left="720" w:hanging="720"/>
        <w:rPr>
          <w:sz w:val="24"/>
          <w:szCs w:val="24"/>
        </w:rPr>
      </w:pPr>
      <w:proofErr w:type="spellStart"/>
      <w:r w:rsidRPr="0084673B">
        <w:rPr>
          <w:sz w:val="24"/>
          <w:szCs w:val="24"/>
        </w:rPr>
        <w:t>ElFarmawi</w:t>
      </w:r>
      <w:proofErr w:type="spellEnd"/>
      <w:r w:rsidRPr="0084673B">
        <w:rPr>
          <w:sz w:val="24"/>
          <w:szCs w:val="24"/>
        </w:rPr>
        <w:t>, W. (2018). Correlation between customer relationship management system usage, product innovation, and customer satisfaction.</w:t>
      </w:r>
    </w:p>
    <w:p w14:paraId="752223C9" w14:textId="77777777" w:rsidR="008460D9" w:rsidRPr="0084673B" w:rsidRDefault="008460D9" w:rsidP="0084673B">
      <w:pPr>
        <w:spacing w:line="360" w:lineRule="auto"/>
        <w:ind w:left="720" w:hanging="720"/>
        <w:rPr>
          <w:sz w:val="24"/>
          <w:szCs w:val="24"/>
        </w:rPr>
      </w:pPr>
      <w:r w:rsidRPr="0084673B">
        <w:rPr>
          <w:sz w:val="24"/>
          <w:szCs w:val="24"/>
        </w:rPr>
        <w:t xml:space="preserve">Ferri, D. F. L. (2017). The pattern of fraudulent accounting: Ethics, external auditing and internal whistle-blowing process. Journal of governance &amp; regulation, (6, </w:t>
      </w:r>
      <w:proofErr w:type="spellStart"/>
      <w:r w:rsidRPr="0084673B">
        <w:rPr>
          <w:sz w:val="24"/>
          <w:szCs w:val="24"/>
        </w:rPr>
        <w:t>Iss</w:t>
      </w:r>
      <w:proofErr w:type="spellEnd"/>
      <w:r w:rsidRPr="0084673B">
        <w:rPr>
          <w:sz w:val="24"/>
          <w:szCs w:val="24"/>
        </w:rPr>
        <w:t>. 1), 12-25.</w:t>
      </w:r>
    </w:p>
    <w:p w14:paraId="39C3BD45" w14:textId="77777777" w:rsidR="008460D9" w:rsidRPr="0084673B" w:rsidRDefault="008460D9" w:rsidP="0084673B">
      <w:pPr>
        <w:spacing w:line="360" w:lineRule="auto"/>
        <w:ind w:left="720" w:hanging="720"/>
        <w:rPr>
          <w:sz w:val="24"/>
          <w:szCs w:val="24"/>
        </w:rPr>
      </w:pPr>
      <w:r w:rsidRPr="0084673B">
        <w:rPr>
          <w:sz w:val="24"/>
          <w:szCs w:val="24"/>
        </w:rPr>
        <w:t>Field, D. CUSTOMER PERCEPTION IMPACT ON BRAND LOYALTY, WITH RESPECT TO CSR. A CASE STUDY OF TESCO.</w:t>
      </w:r>
    </w:p>
    <w:p w14:paraId="2540E599" w14:textId="77777777" w:rsidR="008460D9" w:rsidRPr="0084673B" w:rsidRDefault="008460D9" w:rsidP="0084673B">
      <w:pPr>
        <w:spacing w:line="360" w:lineRule="auto"/>
        <w:ind w:left="720" w:hanging="720"/>
        <w:rPr>
          <w:sz w:val="24"/>
          <w:szCs w:val="24"/>
        </w:rPr>
      </w:pPr>
      <w:r w:rsidRPr="0084673B">
        <w:rPr>
          <w:sz w:val="24"/>
          <w:szCs w:val="24"/>
        </w:rPr>
        <w:t>Griffiths, D. (2020). The ethical issues of learning analytics in their historical context. In Radical Solutions and Open Science (pp. 39-55). Springer, Singapore.</w:t>
      </w:r>
    </w:p>
    <w:p w14:paraId="45B4D6C7" w14:textId="77777777" w:rsidR="008460D9" w:rsidRPr="0084673B" w:rsidRDefault="008460D9" w:rsidP="0084673B">
      <w:pPr>
        <w:spacing w:line="360" w:lineRule="auto"/>
        <w:ind w:left="720" w:hanging="720"/>
        <w:rPr>
          <w:sz w:val="24"/>
          <w:szCs w:val="24"/>
        </w:rPr>
      </w:pPr>
      <w:r w:rsidRPr="0084673B">
        <w:rPr>
          <w:sz w:val="24"/>
          <w:szCs w:val="24"/>
        </w:rPr>
        <w:t>Halim, R. E., &amp; Hermawan, A. M. (2017). The effect of corporate social responsibility towards customer loyalty: the role of trust, cc identification, and customer satisfaction. </w:t>
      </w:r>
      <w:proofErr w:type="spellStart"/>
      <w:r w:rsidRPr="0084673B">
        <w:rPr>
          <w:sz w:val="24"/>
          <w:szCs w:val="24"/>
        </w:rPr>
        <w:t>Jurnal</w:t>
      </w:r>
      <w:proofErr w:type="spellEnd"/>
      <w:r w:rsidRPr="0084673B">
        <w:rPr>
          <w:sz w:val="24"/>
          <w:szCs w:val="24"/>
        </w:rPr>
        <w:t xml:space="preserve"> </w:t>
      </w:r>
      <w:proofErr w:type="spellStart"/>
      <w:r w:rsidRPr="0084673B">
        <w:rPr>
          <w:sz w:val="24"/>
          <w:szCs w:val="24"/>
        </w:rPr>
        <w:t>Manajemen</w:t>
      </w:r>
      <w:proofErr w:type="spellEnd"/>
      <w:r w:rsidRPr="0084673B">
        <w:rPr>
          <w:sz w:val="24"/>
          <w:szCs w:val="24"/>
        </w:rPr>
        <w:t>, 21(2), 214-226.</w:t>
      </w:r>
    </w:p>
    <w:p w14:paraId="45A072F9" w14:textId="77777777" w:rsidR="008460D9" w:rsidRPr="0084673B" w:rsidRDefault="008460D9" w:rsidP="0084673B">
      <w:pPr>
        <w:spacing w:line="360" w:lineRule="auto"/>
        <w:ind w:left="720" w:hanging="720"/>
        <w:rPr>
          <w:sz w:val="24"/>
          <w:szCs w:val="24"/>
        </w:rPr>
      </w:pPr>
      <w:r w:rsidRPr="0084673B">
        <w:rPr>
          <w:sz w:val="24"/>
          <w:szCs w:val="24"/>
        </w:rPr>
        <w:t>James, A., &amp; Cooper, B. The Impact of Relationship Marketing On Customer Loyalty At Tesco Plc, UK.</w:t>
      </w:r>
    </w:p>
    <w:p w14:paraId="37679CC4" w14:textId="77777777" w:rsidR="008460D9" w:rsidRPr="0084673B" w:rsidRDefault="008460D9" w:rsidP="0084673B">
      <w:pPr>
        <w:spacing w:line="360" w:lineRule="auto"/>
        <w:ind w:left="720" w:hanging="720"/>
        <w:rPr>
          <w:sz w:val="24"/>
          <w:szCs w:val="24"/>
        </w:rPr>
      </w:pPr>
      <w:r w:rsidRPr="0084673B">
        <w:rPr>
          <w:sz w:val="24"/>
          <w:szCs w:val="24"/>
        </w:rPr>
        <w:t>Miles, S., &amp; Ringham, K. (2018). Stakeholder Engagement in Marketing (pp. 188-208). Routledge.</w:t>
      </w:r>
    </w:p>
    <w:p w14:paraId="1CF5CAAB" w14:textId="77777777" w:rsidR="008460D9" w:rsidRPr="0084673B" w:rsidRDefault="008460D9" w:rsidP="0084673B">
      <w:pPr>
        <w:spacing w:line="360" w:lineRule="auto"/>
        <w:ind w:left="720" w:hanging="720"/>
        <w:rPr>
          <w:sz w:val="24"/>
          <w:szCs w:val="24"/>
        </w:rPr>
      </w:pPr>
      <w:r w:rsidRPr="0084673B">
        <w:rPr>
          <w:sz w:val="24"/>
          <w:szCs w:val="24"/>
        </w:rPr>
        <w:t>Nyame-Asiamah, F., &amp; Ghulam, S. (2019). The relationship between CSR activity and sales growth in the UK retailing sector. Social Responsibility Journal.</w:t>
      </w:r>
    </w:p>
    <w:p w14:paraId="1C6CD631" w14:textId="77777777" w:rsidR="008460D9" w:rsidRPr="0084673B" w:rsidRDefault="008460D9" w:rsidP="0084673B">
      <w:pPr>
        <w:spacing w:line="360" w:lineRule="auto"/>
        <w:ind w:left="720" w:hanging="720"/>
        <w:rPr>
          <w:sz w:val="24"/>
          <w:szCs w:val="24"/>
        </w:rPr>
      </w:pPr>
      <w:proofErr w:type="spellStart"/>
      <w:r w:rsidRPr="0084673B">
        <w:rPr>
          <w:sz w:val="24"/>
          <w:szCs w:val="24"/>
        </w:rPr>
        <w:t>Oke</w:t>
      </w:r>
      <w:proofErr w:type="spellEnd"/>
      <w:r w:rsidRPr="0084673B">
        <w:rPr>
          <w:sz w:val="24"/>
          <w:szCs w:val="24"/>
        </w:rPr>
        <w:t>, D. (2021). Strategies for Technology Selection in the Retail Sector (Doctoral dissertation, Walden University).</w:t>
      </w:r>
    </w:p>
    <w:p w14:paraId="1661E800" w14:textId="77777777" w:rsidR="008460D9" w:rsidRPr="0084673B" w:rsidRDefault="008460D9" w:rsidP="0084673B">
      <w:pPr>
        <w:spacing w:line="360" w:lineRule="auto"/>
        <w:ind w:left="720" w:hanging="720"/>
        <w:rPr>
          <w:sz w:val="24"/>
          <w:szCs w:val="24"/>
        </w:rPr>
      </w:pPr>
      <w:r w:rsidRPr="0084673B">
        <w:rPr>
          <w:sz w:val="24"/>
          <w:szCs w:val="24"/>
        </w:rPr>
        <w:t xml:space="preserve">Shafiq, A., Ahmed, M. U., &amp; Mahmoodi, F. (2020). Impact of supply chain analytics and customer pressure for ethical conduct on socially responsible practices and </w:t>
      </w:r>
      <w:r w:rsidRPr="0084673B">
        <w:rPr>
          <w:sz w:val="24"/>
          <w:szCs w:val="24"/>
        </w:rPr>
        <w:lastRenderedPageBreak/>
        <w:t>performance: An exploratory study. International Journal of Production Economics, 225, 107571.</w:t>
      </w:r>
    </w:p>
    <w:p w14:paraId="450E0571" w14:textId="77777777" w:rsidR="008460D9" w:rsidRPr="0084673B" w:rsidRDefault="008460D9" w:rsidP="0084673B">
      <w:pPr>
        <w:spacing w:line="360" w:lineRule="auto"/>
        <w:ind w:left="720" w:hanging="720"/>
        <w:rPr>
          <w:sz w:val="24"/>
          <w:szCs w:val="24"/>
        </w:rPr>
      </w:pPr>
      <w:r w:rsidRPr="0084673B">
        <w:rPr>
          <w:sz w:val="24"/>
          <w:szCs w:val="24"/>
        </w:rPr>
        <w:t>Sutherland, K. E. (2021). Managing Reputation, Ethics, Risk, Issues and Crises. In Strategic Social Media Management (pp. 41-73). Palgrave Macmillan, Singapore.</w:t>
      </w:r>
    </w:p>
    <w:sectPr w:rsidR="008460D9" w:rsidRPr="0084673B" w:rsidSect="005434AA">
      <w:footerReference w:type="default" r:id="rId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A768FB" w14:textId="77777777" w:rsidR="00A94C51" w:rsidRDefault="00A94C51" w:rsidP="005434AA">
      <w:pPr>
        <w:spacing w:after="0" w:line="240" w:lineRule="auto"/>
      </w:pPr>
      <w:r>
        <w:separator/>
      </w:r>
    </w:p>
  </w:endnote>
  <w:endnote w:type="continuationSeparator" w:id="0">
    <w:p w14:paraId="795962EC" w14:textId="77777777" w:rsidR="00A94C51" w:rsidRDefault="00A94C51" w:rsidP="005434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4C1ACF" w14:textId="462184CA" w:rsidR="005434AA" w:rsidRDefault="005434AA">
    <w:pPr>
      <w:pStyle w:val="Footer"/>
      <w:jc w:val="center"/>
    </w:pPr>
  </w:p>
  <w:p w14:paraId="71D7F699" w14:textId="051C4BA3" w:rsidR="005434AA" w:rsidRDefault="005434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5986575"/>
      <w:docPartObj>
        <w:docPartGallery w:val="Page Numbers (Bottom of Page)"/>
        <w:docPartUnique/>
      </w:docPartObj>
    </w:sdtPr>
    <w:sdtEndPr>
      <w:rPr>
        <w:noProof/>
      </w:rPr>
    </w:sdtEndPr>
    <w:sdtContent>
      <w:p w14:paraId="371DB439" w14:textId="77777777" w:rsidR="005434AA" w:rsidRDefault="005434A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97B4EB" w14:textId="77777777" w:rsidR="005434AA" w:rsidRDefault="005434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CC3573" w14:textId="77777777" w:rsidR="00A94C51" w:rsidRDefault="00A94C51" w:rsidP="005434AA">
      <w:pPr>
        <w:spacing w:after="0" w:line="240" w:lineRule="auto"/>
      </w:pPr>
      <w:r>
        <w:separator/>
      </w:r>
    </w:p>
  </w:footnote>
  <w:footnote w:type="continuationSeparator" w:id="0">
    <w:p w14:paraId="0688CDCC" w14:textId="77777777" w:rsidR="00A94C51" w:rsidRDefault="00A94C51" w:rsidP="005434A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58EE"/>
    <w:rsid w:val="00104550"/>
    <w:rsid w:val="00214786"/>
    <w:rsid w:val="002371E5"/>
    <w:rsid w:val="002727D8"/>
    <w:rsid w:val="0031694E"/>
    <w:rsid w:val="003341A6"/>
    <w:rsid w:val="00384A8D"/>
    <w:rsid w:val="004221A5"/>
    <w:rsid w:val="0051034F"/>
    <w:rsid w:val="005434AA"/>
    <w:rsid w:val="005B2A87"/>
    <w:rsid w:val="005C5D62"/>
    <w:rsid w:val="00742B5B"/>
    <w:rsid w:val="008010C1"/>
    <w:rsid w:val="008460D9"/>
    <w:rsid w:val="0084673B"/>
    <w:rsid w:val="00872426"/>
    <w:rsid w:val="0099059E"/>
    <w:rsid w:val="00A62BF9"/>
    <w:rsid w:val="00A94C51"/>
    <w:rsid w:val="00A97467"/>
    <w:rsid w:val="00AD58EE"/>
    <w:rsid w:val="00AE0064"/>
    <w:rsid w:val="00B24695"/>
    <w:rsid w:val="00BE480B"/>
    <w:rsid w:val="00C074B5"/>
    <w:rsid w:val="00C745FA"/>
    <w:rsid w:val="00CD6EA5"/>
    <w:rsid w:val="00D75FC0"/>
    <w:rsid w:val="00E03396"/>
    <w:rsid w:val="00E739ED"/>
    <w:rsid w:val="00EA5713"/>
    <w:rsid w:val="00FB06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7C5FB3"/>
  <w15:chartTrackingRefBased/>
  <w15:docId w15:val="{D0DD36BF-1FBC-4699-A05F-6E5E681E38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58E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905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58EE"/>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51034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99059E"/>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21478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4786"/>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5434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5434AA"/>
  </w:style>
  <w:style w:type="paragraph" w:styleId="Footer">
    <w:name w:val="footer"/>
    <w:basedOn w:val="Normal"/>
    <w:link w:val="FooterChar"/>
    <w:uiPriority w:val="99"/>
    <w:unhideWhenUsed/>
    <w:rsid w:val="005434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5434AA"/>
  </w:style>
  <w:style w:type="paragraph" w:styleId="TOCHeading">
    <w:name w:val="TOC Heading"/>
    <w:basedOn w:val="Heading1"/>
    <w:next w:val="Normal"/>
    <w:uiPriority w:val="39"/>
    <w:unhideWhenUsed/>
    <w:qFormat/>
    <w:rsid w:val="005434AA"/>
    <w:pPr>
      <w:outlineLvl w:val="9"/>
    </w:pPr>
  </w:style>
  <w:style w:type="paragraph" w:styleId="TOC1">
    <w:name w:val="toc 1"/>
    <w:basedOn w:val="Normal"/>
    <w:next w:val="Normal"/>
    <w:autoRedefine/>
    <w:uiPriority w:val="39"/>
    <w:unhideWhenUsed/>
    <w:rsid w:val="005434AA"/>
    <w:pPr>
      <w:spacing w:after="100"/>
    </w:pPr>
  </w:style>
  <w:style w:type="paragraph" w:styleId="TOC2">
    <w:name w:val="toc 2"/>
    <w:basedOn w:val="Normal"/>
    <w:next w:val="Normal"/>
    <w:autoRedefine/>
    <w:uiPriority w:val="39"/>
    <w:unhideWhenUsed/>
    <w:rsid w:val="005434AA"/>
    <w:pPr>
      <w:spacing w:after="100"/>
      <w:ind w:left="220"/>
    </w:pPr>
  </w:style>
  <w:style w:type="character" w:styleId="Hyperlink">
    <w:name w:val="Hyperlink"/>
    <w:basedOn w:val="DefaultParagraphFont"/>
    <w:uiPriority w:val="99"/>
    <w:unhideWhenUsed/>
    <w:rsid w:val="005434A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1152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D6E1BC-650A-4A6F-BCAC-E15AA0AF6C6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3324</Words>
  <Characters>18950</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Writing Solutions</dc:creator>
  <cp:keywords/>
  <dc:description/>
  <cp:lastModifiedBy>Gina Oprean (1918859)</cp:lastModifiedBy>
  <cp:revision>6</cp:revision>
  <dcterms:created xsi:type="dcterms:W3CDTF">2021-07-24T22:22:00Z</dcterms:created>
  <dcterms:modified xsi:type="dcterms:W3CDTF">2021-07-24T22:41:00Z</dcterms:modified>
</cp:coreProperties>
</file>