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6DA935" w14:textId="77777777" w:rsidR="00C37EE4" w:rsidRDefault="00C37EE4" w:rsidP="00C37EE4">
      <w:pPr>
        <w:jc w:val="center"/>
        <w:rPr>
          <w:rFonts w:ascii="AmcorPro Bold" w:hAnsi="AmcorPro Bold"/>
          <w:b/>
          <w:bCs/>
          <w:sz w:val="96"/>
          <w:szCs w:val="96"/>
        </w:rPr>
      </w:pPr>
      <w:r w:rsidRPr="000E2D26">
        <w:rPr>
          <w:rFonts w:ascii="AmcorPro Bold" w:hAnsi="AmcorPro Bold"/>
          <w:b/>
          <w:bCs/>
          <w:sz w:val="96"/>
          <w:szCs w:val="96"/>
        </w:rPr>
        <w:t>CLAIRE MARIE HANCOCK</w:t>
      </w:r>
    </w:p>
    <w:p w14:paraId="35012574" w14:textId="77777777" w:rsidR="00C37EE4" w:rsidRPr="000E2D26" w:rsidRDefault="00C37EE4" w:rsidP="00C37EE4">
      <w:pPr>
        <w:jc w:val="center"/>
        <w:rPr>
          <w:rFonts w:ascii="AmcorPro Bold" w:hAnsi="AmcorPro Bold"/>
          <w:b/>
          <w:bCs/>
          <w:sz w:val="96"/>
          <w:szCs w:val="96"/>
        </w:rPr>
      </w:pPr>
    </w:p>
    <w:p w14:paraId="0806ACC2" w14:textId="77777777" w:rsidR="00C37EE4" w:rsidRDefault="00C37EE4" w:rsidP="00C37EE4">
      <w:pPr>
        <w:jc w:val="center"/>
        <w:rPr>
          <w:rFonts w:ascii="AmcorPro Bold" w:hAnsi="AmcorPro Bold"/>
          <w:b/>
          <w:bCs/>
          <w:sz w:val="96"/>
          <w:szCs w:val="96"/>
        </w:rPr>
      </w:pPr>
      <w:r w:rsidRPr="000E2D26">
        <w:rPr>
          <w:rFonts w:ascii="AmcorPro Bold" w:hAnsi="AmcorPro Bold"/>
          <w:b/>
          <w:bCs/>
          <w:sz w:val="96"/>
          <w:szCs w:val="96"/>
        </w:rPr>
        <w:t>TALENT MANAGEMENT AND WORKFORCE PLANNING</w:t>
      </w:r>
    </w:p>
    <w:p w14:paraId="031E4B3F" w14:textId="77777777" w:rsidR="00C37EE4" w:rsidRPr="000E2D26" w:rsidRDefault="00C37EE4" w:rsidP="00C37EE4">
      <w:pPr>
        <w:jc w:val="center"/>
        <w:rPr>
          <w:rFonts w:ascii="AmcorPro Bold" w:hAnsi="AmcorPro Bold"/>
          <w:b/>
          <w:bCs/>
          <w:sz w:val="96"/>
          <w:szCs w:val="96"/>
        </w:rPr>
      </w:pPr>
    </w:p>
    <w:p w14:paraId="3C396F47" w14:textId="77777777" w:rsidR="00C37EE4" w:rsidRDefault="00C37EE4" w:rsidP="00C37EE4">
      <w:pPr>
        <w:jc w:val="center"/>
        <w:rPr>
          <w:rFonts w:ascii="AmcorPro Bold" w:hAnsi="AmcorPro Bold"/>
          <w:b/>
          <w:bCs/>
          <w:sz w:val="96"/>
          <w:szCs w:val="96"/>
        </w:rPr>
      </w:pPr>
      <w:r w:rsidRPr="000E2D26">
        <w:rPr>
          <w:rFonts w:ascii="AmcorPro Bold" w:hAnsi="AmcorPro Bold"/>
          <w:b/>
          <w:bCs/>
          <w:sz w:val="96"/>
          <w:szCs w:val="96"/>
        </w:rPr>
        <w:t>Assessment ID / 669 5HR02 22 01.</w:t>
      </w:r>
    </w:p>
    <w:p w14:paraId="026EC3E7" w14:textId="77777777" w:rsidR="00C37EE4" w:rsidRDefault="00C37EE4" w:rsidP="00C37EE4">
      <w:pPr>
        <w:jc w:val="center"/>
        <w:rPr>
          <w:rFonts w:ascii="AmcorPro Bold" w:hAnsi="AmcorPro Bold"/>
          <w:b/>
          <w:bCs/>
          <w:sz w:val="96"/>
          <w:szCs w:val="96"/>
        </w:rPr>
      </w:pPr>
    </w:p>
    <w:p w14:paraId="797E9DAA" w14:textId="7465A21D" w:rsidR="00C37EE4" w:rsidRDefault="00C37EE4"/>
    <w:p w14:paraId="7A092B77" w14:textId="4CD57B07" w:rsidR="00C37EE4" w:rsidRDefault="00C37EE4"/>
    <w:p w14:paraId="34DD8CB1" w14:textId="326B3147" w:rsidR="00C37EE4" w:rsidRDefault="00C37EE4"/>
    <w:p w14:paraId="554E3580" w14:textId="34675EFF" w:rsidR="00C37EE4" w:rsidRDefault="00C37EE4"/>
    <w:tbl>
      <w:tblPr>
        <w:tblStyle w:val="GridTable4-Accent5"/>
        <w:tblW w:w="0" w:type="auto"/>
        <w:tblLook w:val="04A0" w:firstRow="1" w:lastRow="0" w:firstColumn="1" w:lastColumn="0" w:noHBand="0" w:noVBand="1"/>
      </w:tblPr>
      <w:tblGrid>
        <w:gridCol w:w="9016"/>
      </w:tblGrid>
      <w:tr w:rsidR="00C37EE4" w14:paraId="6A81CFED" w14:textId="77777777" w:rsidTr="004E332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Pr>
          <w:p w14:paraId="7122111B" w14:textId="77777777" w:rsidR="00C37EE4" w:rsidRPr="00C44059" w:rsidRDefault="00C37EE4" w:rsidP="004E3327">
            <w:pPr>
              <w:jc w:val="center"/>
              <w:rPr>
                <w:rFonts w:ascii="AmcorPro Bold" w:hAnsi="AmcorPro Bold"/>
                <w:b w:val="0"/>
                <w:bCs w:val="0"/>
                <w:color w:val="auto"/>
                <w:sz w:val="28"/>
                <w:szCs w:val="28"/>
              </w:rPr>
            </w:pPr>
          </w:p>
          <w:p w14:paraId="42F71A4A" w14:textId="77777777" w:rsidR="00C37EE4" w:rsidRPr="00C44059" w:rsidRDefault="00C37EE4" w:rsidP="004E3327">
            <w:pPr>
              <w:jc w:val="center"/>
              <w:rPr>
                <w:rFonts w:ascii="AmcorPro Bold" w:hAnsi="AmcorPro Bold"/>
                <w:b w:val="0"/>
                <w:bCs w:val="0"/>
                <w:color w:val="auto"/>
                <w:sz w:val="28"/>
                <w:szCs w:val="28"/>
              </w:rPr>
            </w:pPr>
            <w:r w:rsidRPr="00C44059">
              <w:rPr>
                <w:rFonts w:ascii="AmcorPro Bold" w:hAnsi="AmcorPro Bold"/>
                <w:color w:val="auto"/>
                <w:sz w:val="28"/>
                <w:szCs w:val="28"/>
              </w:rPr>
              <w:t>Background information on Amcor</w:t>
            </w:r>
            <w:r w:rsidRPr="00C44059">
              <w:rPr>
                <w:rFonts w:ascii="AmcorPro Bold" w:hAnsi="AmcorPro Bold"/>
                <w:b w:val="0"/>
                <w:bCs w:val="0"/>
                <w:color w:val="auto"/>
                <w:sz w:val="28"/>
                <w:szCs w:val="28"/>
              </w:rPr>
              <w:t xml:space="preserve"> Flexible’s Swansea</w:t>
            </w:r>
          </w:p>
          <w:p w14:paraId="1CB86EDD" w14:textId="77777777" w:rsidR="00C37EE4" w:rsidRPr="00C44059" w:rsidRDefault="00C37EE4" w:rsidP="004E3327">
            <w:pPr>
              <w:rPr>
                <w:rFonts w:ascii="AmcorPro Bold" w:hAnsi="AmcorPro Bold"/>
                <w:b w:val="0"/>
                <w:bCs w:val="0"/>
                <w:color w:val="auto"/>
                <w:sz w:val="28"/>
                <w:szCs w:val="28"/>
              </w:rPr>
            </w:pPr>
          </w:p>
        </w:tc>
      </w:tr>
      <w:tr w:rsidR="00C37EE4" w14:paraId="6962E14B" w14:textId="77777777" w:rsidTr="004E332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Pr>
          <w:p w14:paraId="1112A76B" w14:textId="77777777" w:rsidR="00C37EE4" w:rsidRPr="00C44059" w:rsidRDefault="00C37EE4" w:rsidP="004E3327">
            <w:pPr>
              <w:rPr>
                <w:rFonts w:ascii="AmcorPro Book" w:hAnsi="AmcorPro Book"/>
                <w:b w:val="0"/>
                <w:bCs w:val="0"/>
                <w:sz w:val="28"/>
                <w:szCs w:val="28"/>
              </w:rPr>
            </w:pPr>
            <w:r w:rsidRPr="00C44059">
              <w:rPr>
                <w:rFonts w:ascii="AmcorPro Book" w:hAnsi="AmcorPro Book"/>
                <w:b w:val="0"/>
                <w:bCs w:val="0"/>
                <w:sz w:val="28"/>
                <w:szCs w:val="28"/>
              </w:rPr>
              <w:t>Amcor is a global leader in developing and producing high quality, responsible packaging solutions for the food, beverage, pharmaceutical, medical, home and personal care markets.  With 225 sites based in around 40 countries and employing over 46,000 employees.</w:t>
            </w:r>
          </w:p>
          <w:p w14:paraId="13AD7211" w14:textId="77777777" w:rsidR="00C37EE4" w:rsidRPr="00C44059" w:rsidRDefault="00C37EE4" w:rsidP="004E3327">
            <w:pPr>
              <w:rPr>
                <w:rFonts w:ascii="AmcorPro Bold" w:hAnsi="AmcorPro Bold"/>
                <w:b w:val="0"/>
                <w:bCs w:val="0"/>
                <w:sz w:val="28"/>
                <w:szCs w:val="28"/>
              </w:rPr>
            </w:pPr>
          </w:p>
          <w:p w14:paraId="7FFDA082" w14:textId="77777777" w:rsidR="00C37EE4" w:rsidRDefault="00C37EE4" w:rsidP="004E3327">
            <w:pPr>
              <w:rPr>
                <w:rFonts w:ascii="AmcorPro Book" w:hAnsi="AmcorPro Book"/>
                <w:sz w:val="28"/>
                <w:szCs w:val="28"/>
              </w:rPr>
            </w:pPr>
            <w:r>
              <w:rPr>
                <w:rFonts w:ascii="AmcorPro Book" w:hAnsi="AmcorPro Book"/>
                <w:b w:val="0"/>
                <w:bCs w:val="0"/>
                <w:sz w:val="28"/>
                <w:szCs w:val="28"/>
              </w:rPr>
              <w:t xml:space="preserve">Amcor Flexibles </w:t>
            </w:r>
            <w:r w:rsidRPr="00C44059">
              <w:rPr>
                <w:rFonts w:ascii="AmcorPro Book" w:hAnsi="AmcorPro Book"/>
                <w:b w:val="0"/>
                <w:bCs w:val="0"/>
                <w:sz w:val="28"/>
                <w:szCs w:val="28"/>
              </w:rPr>
              <w:t xml:space="preserve">Swansea </w:t>
            </w:r>
            <w:r>
              <w:rPr>
                <w:rFonts w:ascii="AmcorPro Book" w:hAnsi="AmcorPro Book"/>
                <w:b w:val="0"/>
                <w:bCs w:val="0"/>
                <w:sz w:val="28"/>
                <w:szCs w:val="28"/>
              </w:rPr>
              <w:t xml:space="preserve">is located in South Wales and was </w:t>
            </w:r>
            <w:r w:rsidRPr="00C44059">
              <w:rPr>
                <w:rFonts w:ascii="AmcorPro Book" w:hAnsi="AmcorPro Book"/>
                <w:b w:val="0"/>
                <w:bCs w:val="0"/>
                <w:sz w:val="28"/>
                <w:szCs w:val="28"/>
              </w:rPr>
              <w:t xml:space="preserve">formerly </w:t>
            </w:r>
            <w:r>
              <w:rPr>
                <w:rFonts w:ascii="AmcorPro Book" w:hAnsi="AmcorPro Book"/>
                <w:b w:val="0"/>
                <w:bCs w:val="0"/>
                <w:sz w:val="28"/>
                <w:szCs w:val="28"/>
              </w:rPr>
              <w:t xml:space="preserve">owned by </w:t>
            </w:r>
            <w:r w:rsidRPr="00C44059">
              <w:rPr>
                <w:rFonts w:ascii="AmcorPro Book" w:hAnsi="AmcorPro Book"/>
                <w:b w:val="0"/>
                <w:bCs w:val="0"/>
                <w:sz w:val="28"/>
                <w:szCs w:val="28"/>
              </w:rPr>
              <w:t xml:space="preserve">Bemis </w:t>
            </w:r>
            <w:r>
              <w:rPr>
                <w:rFonts w:ascii="AmcorPro Book" w:hAnsi="AmcorPro Book"/>
                <w:b w:val="0"/>
                <w:bCs w:val="0"/>
                <w:sz w:val="28"/>
                <w:szCs w:val="28"/>
              </w:rPr>
              <w:t xml:space="preserve">but were </w:t>
            </w:r>
            <w:r w:rsidRPr="00C44059">
              <w:rPr>
                <w:rFonts w:ascii="AmcorPro Book" w:hAnsi="AmcorPro Book"/>
                <w:b w:val="0"/>
                <w:bCs w:val="0"/>
                <w:sz w:val="28"/>
                <w:szCs w:val="28"/>
              </w:rPr>
              <w:t xml:space="preserve">taken over by Amcor Flexibles In June 2019. </w:t>
            </w:r>
            <w:r>
              <w:rPr>
                <w:rFonts w:ascii="AmcorPro Book" w:hAnsi="AmcorPro Book"/>
                <w:b w:val="0"/>
                <w:bCs w:val="0"/>
                <w:sz w:val="28"/>
                <w:szCs w:val="28"/>
              </w:rPr>
              <w:t>And specialise in flexible packaging for the meat and cheese industry.</w:t>
            </w:r>
          </w:p>
          <w:p w14:paraId="40038D1E" w14:textId="77777777" w:rsidR="00C37EE4" w:rsidRDefault="00C37EE4" w:rsidP="004E3327">
            <w:pPr>
              <w:rPr>
                <w:rFonts w:ascii="AmcorPro Book" w:hAnsi="AmcorPro Book"/>
                <w:sz w:val="28"/>
                <w:szCs w:val="28"/>
              </w:rPr>
            </w:pPr>
          </w:p>
          <w:p w14:paraId="63499555" w14:textId="77777777" w:rsidR="00C37EE4" w:rsidRPr="00C44059" w:rsidRDefault="00C37EE4" w:rsidP="004E3327">
            <w:pPr>
              <w:jc w:val="center"/>
              <w:rPr>
                <w:rFonts w:ascii="AmcorPro Book" w:hAnsi="AmcorPro Book"/>
                <w:b w:val="0"/>
                <w:bCs w:val="0"/>
                <w:sz w:val="28"/>
                <w:szCs w:val="28"/>
              </w:rPr>
            </w:pPr>
            <w:r>
              <w:rPr>
                <w:noProof/>
              </w:rPr>
              <w:drawing>
                <wp:inline distT="0" distB="0" distL="0" distR="0" wp14:anchorId="24EE76AC" wp14:editId="6B4B78DA">
                  <wp:extent cx="4070260" cy="2498502"/>
                  <wp:effectExtent l="0" t="0" r="6985"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4080411" cy="2504733"/>
                          </a:xfrm>
                          <a:prstGeom prst="rect">
                            <a:avLst/>
                          </a:prstGeom>
                        </pic:spPr>
                      </pic:pic>
                    </a:graphicData>
                  </a:graphic>
                </wp:inline>
              </w:drawing>
            </w:r>
          </w:p>
          <w:p w14:paraId="18F2CB21" w14:textId="77777777" w:rsidR="00C37EE4" w:rsidRPr="00C44059" w:rsidRDefault="00C37EE4" w:rsidP="004E3327">
            <w:pPr>
              <w:rPr>
                <w:rFonts w:ascii="AmcorPro Bold" w:hAnsi="AmcorPro Bold"/>
                <w:b w:val="0"/>
                <w:bCs w:val="0"/>
                <w:sz w:val="28"/>
                <w:szCs w:val="28"/>
              </w:rPr>
            </w:pPr>
          </w:p>
          <w:p w14:paraId="35675E05" w14:textId="77777777" w:rsidR="00C37EE4" w:rsidRDefault="00C37EE4" w:rsidP="004E3327">
            <w:pPr>
              <w:rPr>
                <w:rFonts w:ascii="AmcorPro Book" w:hAnsi="AmcorPro Book"/>
                <w:sz w:val="28"/>
                <w:szCs w:val="28"/>
              </w:rPr>
            </w:pPr>
            <w:r w:rsidRPr="00E70732">
              <w:rPr>
                <w:rFonts w:ascii="AmcorPro Book" w:hAnsi="AmcorPro Book"/>
                <w:b w:val="0"/>
                <w:bCs w:val="0"/>
                <w:sz w:val="28"/>
                <w:szCs w:val="28"/>
              </w:rPr>
              <w:t xml:space="preserve">Swansea </w:t>
            </w:r>
            <w:r>
              <w:rPr>
                <w:rFonts w:ascii="AmcorPro Book" w:hAnsi="AmcorPro Book"/>
                <w:b w:val="0"/>
                <w:bCs w:val="0"/>
                <w:sz w:val="28"/>
                <w:szCs w:val="28"/>
              </w:rPr>
              <w:t>has an approximate headcount of 200 employees. Around 150 working on the production lines, these are referred to as hourly paid employees, whilst the other 50 employees are referred to as staff or white collar workers.</w:t>
            </w:r>
          </w:p>
          <w:p w14:paraId="598EC606" w14:textId="77777777" w:rsidR="00C37EE4" w:rsidRDefault="00C37EE4" w:rsidP="004E3327">
            <w:pPr>
              <w:rPr>
                <w:rFonts w:ascii="AmcorPro Book" w:hAnsi="AmcorPro Book"/>
                <w:sz w:val="28"/>
                <w:szCs w:val="28"/>
              </w:rPr>
            </w:pPr>
          </w:p>
          <w:p w14:paraId="554FB6B6" w14:textId="77777777" w:rsidR="00C37EE4" w:rsidRPr="00E70732" w:rsidRDefault="00C37EE4" w:rsidP="004E3327">
            <w:pPr>
              <w:rPr>
                <w:rFonts w:ascii="AmcorPro Book" w:hAnsi="AmcorPro Book"/>
                <w:b w:val="0"/>
                <w:bCs w:val="0"/>
                <w:sz w:val="28"/>
                <w:szCs w:val="28"/>
              </w:rPr>
            </w:pPr>
            <w:r>
              <w:rPr>
                <w:rFonts w:ascii="AmcorPro Book" w:hAnsi="AmcorPro Book"/>
                <w:b w:val="0"/>
                <w:bCs w:val="0"/>
                <w:sz w:val="28"/>
                <w:szCs w:val="28"/>
              </w:rPr>
              <w:t xml:space="preserve">The manufacturing process is continuous process, with production departments operating 24hrs, 7 days a week whilst other departments work 24hrs, 5 days per week. </w:t>
            </w:r>
          </w:p>
          <w:p w14:paraId="6E21387C" w14:textId="77777777" w:rsidR="00C37EE4" w:rsidRPr="00C44059" w:rsidRDefault="00C37EE4" w:rsidP="004E3327">
            <w:pPr>
              <w:rPr>
                <w:rFonts w:ascii="AmcorPro Bold" w:hAnsi="AmcorPro Bold"/>
                <w:b w:val="0"/>
                <w:bCs w:val="0"/>
                <w:sz w:val="28"/>
                <w:szCs w:val="28"/>
              </w:rPr>
            </w:pPr>
          </w:p>
          <w:p w14:paraId="0B80DB1F" w14:textId="77777777" w:rsidR="00C37EE4" w:rsidRPr="00C44059" w:rsidRDefault="00C37EE4" w:rsidP="004E3327">
            <w:pPr>
              <w:rPr>
                <w:rFonts w:ascii="AmcorPro Bold" w:hAnsi="AmcorPro Bold"/>
                <w:b w:val="0"/>
                <w:bCs w:val="0"/>
                <w:sz w:val="28"/>
                <w:szCs w:val="28"/>
              </w:rPr>
            </w:pPr>
          </w:p>
        </w:tc>
      </w:tr>
    </w:tbl>
    <w:p w14:paraId="1169DA75" w14:textId="77777777" w:rsidR="00C37EE4" w:rsidRPr="003A4BD1" w:rsidRDefault="00C37EE4" w:rsidP="00C37EE4">
      <w:pPr>
        <w:rPr>
          <w:rFonts w:ascii="AmcorPro Bold" w:hAnsi="AmcorPro Bold"/>
          <w:b/>
          <w:bCs/>
          <w:color w:val="C45911" w:themeColor="accent2" w:themeShade="BF"/>
          <w:sz w:val="36"/>
          <w:szCs w:val="36"/>
        </w:rPr>
      </w:pPr>
    </w:p>
    <w:p w14:paraId="7CB41AE6" w14:textId="12695316" w:rsidR="00C37EE4" w:rsidRDefault="00C37EE4"/>
    <w:p w14:paraId="6DA5220B" w14:textId="731802E5" w:rsidR="00C37EE4" w:rsidRDefault="00C37EE4"/>
    <w:p w14:paraId="7B33F19D" w14:textId="12C91FEE" w:rsidR="00C37EE4" w:rsidRDefault="00C37EE4"/>
    <w:p w14:paraId="48DAA5BB" w14:textId="0714E096" w:rsidR="00C37EE4" w:rsidRDefault="00C37EE4"/>
    <w:p w14:paraId="46F89250" w14:textId="4911ED44" w:rsidR="00C37EE4" w:rsidRDefault="00C37EE4"/>
    <w:p w14:paraId="306C3D8A" w14:textId="4381A43C" w:rsidR="00C37EE4" w:rsidRDefault="00C37EE4"/>
    <w:p w14:paraId="5285F5FE" w14:textId="77777777" w:rsidR="00C37EE4" w:rsidRPr="00392AD3" w:rsidRDefault="00C37EE4" w:rsidP="00C37EE4">
      <w:pPr>
        <w:pStyle w:val="ListParagraph"/>
        <w:numPr>
          <w:ilvl w:val="1"/>
          <w:numId w:val="1"/>
        </w:numPr>
        <w:rPr>
          <w:rFonts w:ascii="AmcorPro Book" w:hAnsi="AmcorPro Book"/>
          <w:b/>
          <w:bCs/>
          <w:sz w:val="28"/>
          <w:szCs w:val="28"/>
        </w:rPr>
      </w:pPr>
      <w:r w:rsidRPr="00392AD3">
        <w:rPr>
          <w:rFonts w:ascii="AmcorPro Book" w:hAnsi="AmcorPro Book"/>
          <w:b/>
          <w:bCs/>
          <w:sz w:val="28"/>
          <w:szCs w:val="28"/>
        </w:rPr>
        <w:lastRenderedPageBreak/>
        <w:t>Explain how organisations strategically position themselves in competitive labour markets.</w:t>
      </w:r>
    </w:p>
    <w:p w14:paraId="674B6FCE" w14:textId="5BE93784" w:rsidR="00C37EE4" w:rsidRDefault="0042247C" w:rsidP="00C37EE4">
      <w:pPr>
        <w:jc w:val="both"/>
        <w:rPr>
          <w:rFonts w:ascii="AmcorPro Book" w:hAnsi="AmcorPro Book"/>
          <w:sz w:val="24"/>
          <w:szCs w:val="24"/>
        </w:rPr>
      </w:pPr>
      <w:r>
        <w:rPr>
          <w:rFonts w:ascii="AmcorPro Book" w:hAnsi="AmcorPro Book"/>
          <w:sz w:val="24"/>
          <w:szCs w:val="24"/>
        </w:rPr>
        <w:t xml:space="preserve">Amcor understands it </w:t>
      </w:r>
      <w:r w:rsidR="00C37EE4" w:rsidRPr="004D5E81">
        <w:rPr>
          <w:rFonts w:ascii="AmcorPro Book" w:hAnsi="AmcorPro Book"/>
          <w:sz w:val="24"/>
          <w:szCs w:val="24"/>
        </w:rPr>
        <w:t xml:space="preserve">must be </w:t>
      </w:r>
      <w:r w:rsidR="0032003E">
        <w:rPr>
          <w:rFonts w:ascii="AmcorPro Book" w:hAnsi="AmcorPro Book"/>
          <w:sz w:val="24"/>
          <w:szCs w:val="24"/>
        </w:rPr>
        <w:t xml:space="preserve">seen as </w:t>
      </w:r>
      <w:r w:rsidR="00C37EE4" w:rsidRPr="004D5E81">
        <w:rPr>
          <w:rFonts w:ascii="AmcorPro Book" w:hAnsi="AmcorPro Book"/>
          <w:sz w:val="24"/>
          <w:szCs w:val="24"/>
        </w:rPr>
        <w:t>an employer of choice if they w</w:t>
      </w:r>
      <w:r w:rsidR="0032003E">
        <w:rPr>
          <w:rFonts w:ascii="AmcorPro Book" w:hAnsi="AmcorPro Book"/>
          <w:sz w:val="24"/>
          <w:szCs w:val="24"/>
        </w:rPr>
        <w:t>ant</w:t>
      </w:r>
      <w:r w:rsidR="00C37EE4" w:rsidRPr="004D5E81">
        <w:rPr>
          <w:rFonts w:ascii="AmcorPro Book" w:hAnsi="AmcorPro Book"/>
          <w:sz w:val="24"/>
          <w:szCs w:val="24"/>
        </w:rPr>
        <w:t xml:space="preserve"> to position themselves strategically in the competitive labour market.  </w:t>
      </w:r>
      <w:r w:rsidR="00C37EE4">
        <w:rPr>
          <w:rFonts w:ascii="AmcorPro Book" w:hAnsi="AmcorPro Book"/>
          <w:sz w:val="24"/>
          <w:szCs w:val="24"/>
        </w:rPr>
        <w:t xml:space="preserve">Implementing retention strategies to help attract and retain the best talent with a desirable company culture, employee engagement and leadership style </w:t>
      </w:r>
      <w:r w:rsidR="00C37EE4" w:rsidRPr="002F4CC3">
        <w:rPr>
          <w:rFonts w:ascii="AmcorPro Book" w:hAnsi="AmcorPro Book"/>
          <w:sz w:val="24"/>
          <w:szCs w:val="24"/>
        </w:rPr>
        <w:t>(Onoufriou, 2021)</w:t>
      </w:r>
      <w:r w:rsidR="00C37EE4">
        <w:rPr>
          <w:rFonts w:ascii="AmcorPro Book" w:hAnsi="AmcorPro Book"/>
          <w:sz w:val="24"/>
          <w:szCs w:val="24"/>
        </w:rPr>
        <w:t xml:space="preserve">. </w:t>
      </w:r>
    </w:p>
    <w:p w14:paraId="540D2227" w14:textId="5C811F94" w:rsidR="00C37EE4" w:rsidRDefault="004815E6" w:rsidP="00C37EE4">
      <w:pPr>
        <w:jc w:val="both"/>
        <w:rPr>
          <w:rFonts w:ascii="AmcorPro Book" w:hAnsi="AmcorPro Book"/>
          <w:sz w:val="24"/>
          <w:szCs w:val="24"/>
        </w:rPr>
      </w:pPr>
      <w:r>
        <w:rPr>
          <w:rFonts w:ascii="AmcorPro Book" w:hAnsi="AmcorPro Book"/>
          <w:sz w:val="24"/>
          <w:szCs w:val="24"/>
        </w:rPr>
        <w:t>So</w:t>
      </w:r>
      <w:r w:rsidR="0042247C">
        <w:rPr>
          <w:rFonts w:ascii="AmcorPro Book" w:hAnsi="AmcorPro Book"/>
          <w:sz w:val="24"/>
          <w:szCs w:val="24"/>
        </w:rPr>
        <w:t xml:space="preserve"> have invested in </w:t>
      </w:r>
      <w:r w:rsidR="00C37EE4">
        <w:rPr>
          <w:rFonts w:ascii="AmcorPro Book" w:hAnsi="AmcorPro Book"/>
          <w:sz w:val="24"/>
          <w:szCs w:val="24"/>
        </w:rPr>
        <w:t xml:space="preserve">three characteristics </w:t>
      </w:r>
    </w:p>
    <w:p w14:paraId="27183C8F" w14:textId="77777777" w:rsidR="006715AE" w:rsidRDefault="00C37EE4" w:rsidP="00C37EE4">
      <w:pPr>
        <w:pStyle w:val="ListParagraph"/>
        <w:numPr>
          <w:ilvl w:val="0"/>
          <w:numId w:val="2"/>
        </w:numPr>
        <w:jc w:val="both"/>
        <w:rPr>
          <w:rFonts w:ascii="AmcorPro Book" w:hAnsi="AmcorPro Book"/>
          <w:sz w:val="24"/>
          <w:szCs w:val="24"/>
        </w:rPr>
      </w:pPr>
      <w:r w:rsidRPr="00646BE6">
        <w:rPr>
          <w:rFonts w:ascii="AmcorPro Book" w:hAnsi="AmcorPro Book"/>
          <w:b/>
          <w:bCs/>
          <w:sz w:val="24"/>
          <w:szCs w:val="24"/>
        </w:rPr>
        <w:t>Organisational values</w:t>
      </w:r>
      <w:r>
        <w:rPr>
          <w:rFonts w:ascii="AmcorPro Book" w:hAnsi="AmcorPro Book"/>
          <w:sz w:val="24"/>
          <w:szCs w:val="24"/>
        </w:rPr>
        <w:t xml:space="preserve"> </w:t>
      </w:r>
    </w:p>
    <w:p w14:paraId="16E416B9" w14:textId="323B5A63" w:rsidR="00C37EE4" w:rsidRDefault="005F273F" w:rsidP="006715AE">
      <w:pPr>
        <w:pStyle w:val="ListParagraph"/>
        <w:numPr>
          <w:ilvl w:val="0"/>
          <w:numId w:val="4"/>
        </w:numPr>
        <w:jc w:val="both"/>
        <w:rPr>
          <w:rFonts w:ascii="AmcorPro Book" w:hAnsi="AmcorPro Book"/>
          <w:sz w:val="24"/>
          <w:szCs w:val="24"/>
        </w:rPr>
      </w:pPr>
      <w:r>
        <w:rPr>
          <w:rFonts w:ascii="AmcorPro Book" w:hAnsi="AmcorPro Book"/>
          <w:sz w:val="24"/>
          <w:szCs w:val="24"/>
        </w:rPr>
        <w:t>W</w:t>
      </w:r>
      <w:r w:rsidR="00C37EE4">
        <w:rPr>
          <w:rFonts w:ascii="AmcorPro Book" w:hAnsi="AmcorPro Book"/>
          <w:sz w:val="24"/>
          <w:szCs w:val="24"/>
        </w:rPr>
        <w:t>hat it offer</w:t>
      </w:r>
      <w:r w:rsidR="0042247C">
        <w:rPr>
          <w:rFonts w:ascii="AmcorPro Book" w:hAnsi="AmcorPro Book"/>
          <w:sz w:val="24"/>
          <w:szCs w:val="24"/>
        </w:rPr>
        <w:t xml:space="preserve">s </w:t>
      </w:r>
      <w:r w:rsidR="00C37EE4">
        <w:rPr>
          <w:rFonts w:ascii="AmcorPro Book" w:hAnsi="AmcorPro Book"/>
          <w:sz w:val="24"/>
          <w:szCs w:val="24"/>
        </w:rPr>
        <w:t>employee’s financially and non-financially including diversity and inclusion, work life balance and career development opportunities</w:t>
      </w:r>
      <w:r w:rsidR="00EE23B8">
        <w:rPr>
          <w:rFonts w:ascii="AmcorPro Book" w:hAnsi="AmcorPro Book"/>
          <w:sz w:val="24"/>
          <w:szCs w:val="24"/>
        </w:rPr>
        <w:t>.</w:t>
      </w:r>
    </w:p>
    <w:p w14:paraId="6E409EC4" w14:textId="77777777" w:rsidR="005F273F" w:rsidRDefault="00C37EE4" w:rsidP="00C37EE4">
      <w:pPr>
        <w:pStyle w:val="ListParagraph"/>
        <w:numPr>
          <w:ilvl w:val="0"/>
          <w:numId w:val="2"/>
        </w:numPr>
        <w:jc w:val="both"/>
        <w:rPr>
          <w:rFonts w:ascii="AmcorPro Book" w:hAnsi="AmcorPro Book"/>
          <w:sz w:val="24"/>
          <w:szCs w:val="24"/>
        </w:rPr>
      </w:pPr>
      <w:r w:rsidRPr="00646BE6">
        <w:rPr>
          <w:rFonts w:ascii="AmcorPro Book" w:hAnsi="AmcorPro Book"/>
          <w:b/>
          <w:bCs/>
          <w:sz w:val="24"/>
          <w:szCs w:val="24"/>
        </w:rPr>
        <w:t>Working practices</w:t>
      </w:r>
      <w:r>
        <w:rPr>
          <w:rFonts w:ascii="AmcorPro Book" w:hAnsi="AmcorPro Book"/>
          <w:sz w:val="24"/>
          <w:szCs w:val="24"/>
        </w:rPr>
        <w:t xml:space="preserve"> </w:t>
      </w:r>
    </w:p>
    <w:p w14:paraId="474887E8" w14:textId="55316AB8" w:rsidR="00C37EE4" w:rsidRDefault="005F273F" w:rsidP="005F273F">
      <w:pPr>
        <w:pStyle w:val="ListParagraph"/>
        <w:numPr>
          <w:ilvl w:val="0"/>
          <w:numId w:val="4"/>
        </w:numPr>
        <w:jc w:val="both"/>
        <w:rPr>
          <w:rFonts w:ascii="AmcorPro Book" w:hAnsi="AmcorPro Book"/>
          <w:sz w:val="24"/>
          <w:szCs w:val="24"/>
        </w:rPr>
      </w:pPr>
      <w:r>
        <w:rPr>
          <w:rFonts w:ascii="AmcorPro Book" w:hAnsi="AmcorPro Book"/>
          <w:sz w:val="24"/>
          <w:szCs w:val="24"/>
        </w:rPr>
        <w:t>R</w:t>
      </w:r>
      <w:r w:rsidR="00C37EE4">
        <w:rPr>
          <w:rFonts w:ascii="AmcorPro Book" w:hAnsi="AmcorPro Book"/>
          <w:sz w:val="24"/>
          <w:szCs w:val="24"/>
        </w:rPr>
        <w:t>ewards</w:t>
      </w:r>
      <w:r w:rsidR="001B3635">
        <w:rPr>
          <w:rFonts w:ascii="AmcorPro Book" w:hAnsi="AmcorPro Book"/>
          <w:sz w:val="24"/>
          <w:szCs w:val="24"/>
        </w:rPr>
        <w:t>,</w:t>
      </w:r>
      <w:r w:rsidR="00C37EE4">
        <w:rPr>
          <w:rFonts w:ascii="AmcorPro Book" w:hAnsi="AmcorPro Book"/>
          <w:sz w:val="24"/>
          <w:szCs w:val="24"/>
        </w:rPr>
        <w:t xml:space="preserve"> benefits</w:t>
      </w:r>
      <w:r w:rsidR="001B3635">
        <w:rPr>
          <w:rFonts w:ascii="AmcorPro Book" w:hAnsi="AmcorPro Book"/>
          <w:sz w:val="24"/>
          <w:szCs w:val="24"/>
        </w:rPr>
        <w:t xml:space="preserve"> and investing in its people to</w:t>
      </w:r>
      <w:r w:rsidR="00C37EE4">
        <w:rPr>
          <w:rFonts w:ascii="AmcorPro Book" w:hAnsi="AmcorPro Book"/>
          <w:sz w:val="24"/>
          <w:szCs w:val="24"/>
        </w:rPr>
        <w:t xml:space="preserve"> attract and retain talent.</w:t>
      </w:r>
    </w:p>
    <w:p w14:paraId="70CD3094" w14:textId="77777777" w:rsidR="005F273F" w:rsidRPr="005F273F" w:rsidRDefault="00C37EE4" w:rsidP="00C37EE4">
      <w:pPr>
        <w:pStyle w:val="ListParagraph"/>
        <w:numPr>
          <w:ilvl w:val="0"/>
          <w:numId w:val="2"/>
        </w:numPr>
        <w:jc w:val="both"/>
        <w:rPr>
          <w:rFonts w:ascii="AmcorPro Book" w:hAnsi="AmcorPro Book"/>
          <w:sz w:val="24"/>
          <w:szCs w:val="24"/>
        </w:rPr>
      </w:pPr>
      <w:r w:rsidRPr="00646BE6">
        <w:rPr>
          <w:rFonts w:ascii="AmcorPro Book" w:hAnsi="AmcorPro Book"/>
          <w:b/>
          <w:bCs/>
          <w:sz w:val="24"/>
          <w:szCs w:val="24"/>
        </w:rPr>
        <w:t>Perception of the organisation</w:t>
      </w:r>
    </w:p>
    <w:p w14:paraId="44929ACF" w14:textId="0C9B9AC0" w:rsidR="00C37EE4" w:rsidRDefault="005F273F" w:rsidP="005F273F">
      <w:pPr>
        <w:pStyle w:val="ListParagraph"/>
        <w:numPr>
          <w:ilvl w:val="0"/>
          <w:numId w:val="4"/>
        </w:numPr>
        <w:jc w:val="both"/>
        <w:rPr>
          <w:rFonts w:ascii="AmcorPro Book" w:hAnsi="AmcorPro Book"/>
          <w:sz w:val="24"/>
          <w:szCs w:val="24"/>
        </w:rPr>
      </w:pPr>
      <w:r w:rsidRPr="001B3635">
        <w:rPr>
          <w:rFonts w:ascii="AmcorPro Book" w:hAnsi="AmcorPro Book"/>
          <w:sz w:val="24"/>
          <w:szCs w:val="24"/>
        </w:rPr>
        <w:t>T</w:t>
      </w:r>
      <w:r w:rsidR="00C37EE4" w:rsidRPr="001B3635">
        <w:rPr>
          <w:rFonts w:ascii="AmcorPro Book" w:hAnsi="AmcorPro Book"/>
          <w:sz w:val="24"/>
          <w:szCs w:val="24"/>
        </w:rPr>
        <w:t>he branding</w:t>
      </w:r>
      <w:r w:rsidR="00EE23B8">
        <w:rPr>
          <w:rFonts w:ascii="AmcorPro Book" w:hAnsi="AmcorPro Book"/>
          <w:sz w:val="24"/>
          <w:szCs w:val="24"/>
        </w:rPr>
        <w:t xml:space="preserve">, </w:t>
      </w:r>
      <w:r w:rsidR="00C37EE4" w:rsidRPr="001B3635">
        <w:rPr>
          <w:rFonts w:ascii="AmcorPro Book" w:hAnsi="AmcorPro Book"/>
          <w:sz w:val="24"/>
          <w:szCs w:val="24"/>
        </w:rPr>
        <w:t>reputation of the company</w:t>
      </w:r>
      <w:r w:rsidR="00EE23B8">
        <w:rPr>
          <w:rFonts w:ascii="AmcorPro Book" w:hAnsi="AmcorPro Book"/>
          <w:sz w:val="24"/>
          <w:szCs w:val="24"/>
        </w:rPr>
        <w:t xml:space="preserve"> including being seen as an ethical employer who understands the important of safeguarding its employees and business, </w:t>
      </w:r>
      <w:r w:rsidR="0097474E">
        <w:rPr>
          <w:rFonts w:ascii="AmcorPro Book" w:hAnsi="AmcorPro Book"/>
          <w:sz w:val="24"/>
          <w:szCs w:val="24"/>
        </w:rPr>
        <w:t>as demonstrated below</w:t>
      </w:r>
      <w:r w:rsidR="00EE23B8">
        <w:rPr>
          <w:rFonts w:ascii="AmcorPro Book" w:hAnsi="AmcorPro Book"/>
          <w:sz w:val="24"/>
          <w:szCs w:val="24"/>
        </w:rPr>
        <w:t>.</w:t>
      </w:r>
    </w:p>
    <w:p w14:paraId="7C33FF80" w14:textId="78309D65" w:rsidR="00EE23B8" w:rsidRDefault="00EE23B8" w:rsidP="0097474E">
      <w:pPr>
        <w:pStyle w:val="ListParagraph"/>
        <w:ind w:left="1800"/>
        <w:jc w:val="center"/>
        <w:rPr>
          <w:rFonts w:ascii="AmcorPro Book" w:hAnsi="AmcorPro Book"/>
          <w:sz w:val="24"/>
          <w:szCs w:val="24"/>
        </w:rPr>
      </w:pPr>
      <w:r>
        <w:rPr>
          <w:noProof/>
        </w:rPr>
        <w:drawing>
          <wp:inline distT="0" distB="0" distL="0" distR="0" wp14:anchorId="6230A143" wp14:editId="4D6BFA46">
            <wp:extent cx="3543902" cy="4995153"/>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3562984" cy="5022050"/>
                    </a:xfrm>
                    <a:prstGeom prst="rect">
                      <a:avLst/>
                    </a:prstGeom>
                  </pic:spPr>
                </pic:pic>
              </a:graphicData>
            </a:graphic>
          </wp:inline>
        </w:drawing>
      </w:r>
    </w:p>
    <w:p w14:paraId="7C132167" w14:textId="24344C9A" w:rsidR="00EE23B8" w:rsidRDefault="00EE23B8" w:rsidP="0097474E">
      <w:pPr>
        <w:pStyle w:val="ListParagraph"/>
        <w:ind w:left="1800"/>
        <w:jc w:val="center"/>
        <w:rPr>
          <w:rFonts w:ascii="AmcorPro Book" w:hAnsi="AmcorPro Book"/>
          <w:sz w:val="24"/>
          <w:szCs w:val="24"/>
        </w:rPr>
      </w:pPr>
      <w:r>
        <w:rPr>
          <w:rFonts w:ascii="AmcorPro Book" w:hAnsi="AmcorPro Book"/>
          <w:sz w:val="24"/>
          <w:szCs w:val="24"/>
        </w:rPr>
        <w:t>(Amcor, 2022</w:t>
      </w:r>
      <w:r w:rsidR="00FA0957">
        <w:rPr>
          <w:rFonts w:ascii="AmcorPro Book" w:hAnsi="AmcorPro Book"/>
          <w:sz w:val="24"/>
          <w:szCs w:val="24"/>
        </w:rPr>
        <w:t>a</w:t>
      </w:r>
      <w:r>
        <w:rPr>
          <w:rFonts w:ascii="AmcorPro Book" w:hAnsi="AmcorPro Book"/>
          <w:sz w:val="24"/>
          <w:szCs w:val="24"/>
        </w:rPr>
        <w:t>)</w:t>
      </w:r>
    </w:p>
    <w:p w14:paraId="776FF146" w14:textId="3C519633" w:rsidR="00EE23B8" w:rsidRDefault="0097474E" w:rsidP="0097474E">
      <w:pPr>
        <w:jc w:val="center"/>
        <w:rPr>
          <w:rFonts w:ascii="AmcorPro Book" w:hAnsi="AmcorPro Book"/>
          <w:sz w:val="24"/>
          <w:szCs w:val="24"/>
        </w:rPr>
      </w:pPr>
      <w:r>
        <w:rPr>
          <w:noProof/>
        </w:rPr>
        <w:lastRenderedPageBreak/>
        <w:drawing>
          <wp:inline distT="0" distB="0" distL="0" distR="0" wp14:anchorId="6B50D7BB" wp14:editId="17711C58">
            <wp:extent cx="4000500" cy="221932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4000500" cy="2219325"/>
                    </a:xfrm>
                    <a:prstGeom prst="rect">
                      <a:avLst/>
                    </a:prstGeom>
                  </pic:spPr>
                </pic:pic>
              </a:graphicData>
            </a:graphic>
          </wp:inline>
        </w:drawing>
      </w:r>
    </w:p>
    <w:p w14:paraId="7B4773C3" w14:textId="7F30EDAE" w:rsidR="0097474E" w:rsidRDefault="0097474E" w:rsidP="0097474E">
      <w:pPr>
        <w:jc w:val="center"/>
        <w:rPr>
          <w:rFonts w:ascii="AmcorPro Book" w:hAnsi="AmcorPro Book"/>
          <w:sz w:val="24"/>
          <w:szCs w:val="24"/>
        </w:rPr>
      </w:pPr>
      <w:r>
        <w:rPr>
          <w:rFonts w:ascii="AmcorPro Book" w:hAnsi="AmcorPro Book"/>
          <w:sz w:val="24"/>
          <w:szCs w:val="24"/>
        </w:rPr>
        <w:t>(Amcor.com, 2022)</w:t>
      </w:r>
    </w:p>
    <w:p w14:paraId="4D50B942" w14:textId="7AB8E50B" w:rsidR="00B17D1C" w:rsidRDefault="00536034" w:rsidP="0042247C">
      <w:pPr>
        <w:jc w:val="both"/>
        <w:rPr>
          <w:rFonts w:ascii="AmcorPro Book" w:hAnsi="AmcorPro Book"/>
          <w:sz w:val="24"/>
          <w:szCs w:val="24"/>
        </w:rPr>
      </w:pPr>
      <w:r>
        <w:rPr>
          <w:rFonts w:ascii="AmcorPro Book" w:hAnsi="AmcorPro Book"/>
          <w:sz w:val="24"/>
          <w:szCs w:val="24"/>
        </w:rPr>
        <w:t xml:space="preserve">They </w:t>
      </w:r>
      <w:r w:rsidR="006715AE">
        <w:rPr>
          <w:rFonts w:ascii="AmcorPro Book" w:hAnsi="AmcorPro Book"/>
          <w:sz w:val="24"/>
          <w:szCs w:val="24"/>
        </w:rPr>
        <w:t>c</w:t>
      </w:r>
      <w:r w:rsidR="0042247C">
        <w:rPr>
          <w:rFonts w:ascii="AmcorPro Book" w:hAnsi="AmcorPro Book"/>
          <w:sz w:val="24"/>
          <w:szCs w:val="24"/>
        </w:rPr>
        <w:t xml:space="preserve">onduct a competitive analysis to help </w:t>
      </w:r>
      <w:r w:rsidR="006715AE">
        <w:rPr>
          <w:rFonts w:ascii="AmcorPro Book" w:hAnsi="AmcorPro Book"/>
          <w:sz w:val="24"/>
          <w:szCs w:val="24"/>
        </w:rPr>
        <w:t>e</w:t>
      </w:r>
      <w:r w:rsidR="0042247C">
        <w:rPr>
          <w:rFonts w:ascii="AmcorPro Book" w:hAnsi="AmcorPro Book"/>
          <w:sz w:val="24"/>
          <w:szCs w:val="24"/>
        </w:rPr>
        <w:t xml:space="preserve">valuate the competitive landscape to identify all </w:t>
      </w:r>
      <w:r w:rsidR="00C37EE4" w:rsidRPr="00622961">
        <w:rPr>
          <w:rFonts w:ascii="AmcorPro Book" w:hAnsi="AmcorPro Book"/>
          <w:sz w:val="24"/>
          <w:szCs w:val="24"/>
        </w:rPr>
        <w:t xml:space="preserve">direct and indirect competitors battling for talent within the labour market based on current and future state.  </w:t>
      </w:r>
      <w:r w:rsidR="00DE366E">
        <w:rPr>
          <w:rFonts w:ascii="AmcorPro Book" w:hAnsi="AmcorPro Book"/>
          <w:sz w:val="24"/>
          <w:szCs w:val="24"/>
        </w:rPr>
        <w:t>H</w:t>
      </w:r>
      <w:r w:rsidR="0042247C">
        <w:rPr>
          <w:rFonts w:ascii="AmcorPro Book" w:hAnsi="AmcorPro Book"/>
          <w:sz w:val="24"/>
          <w:szCs w:val="24"/>
        </w:rPr>
        <w:t>elp</w:t>
      </w:r>
      <w:r w:rsidR="00DE366E">
        <w:rPr>
          <w:rFonts w:ascii="AmcorPro Book" w:hAnsi="AmcorPro Book"/>
          <w:sz w:val="24"/>
          <w:szCs w:val="24"/>
        </w:rPr>
        <w:t>ing</w:t>
      </w:r>
      <w:r w:rsidR="0042247C">
        <w:rPr>
          <w:rFonts w:ascii="AmcorPro Book" w:hAnsi="AmcorPro Book"/>
          <w:sz w:val="24"/>
          <w:szCs w:val="24"/>
        </w:rPr>
        <w:t xml:space="preserve"> </w:t>
      </w:r>
      <w:r w:rsidR="00C37EE4" w:rsidRPr="00622961">
        <w:rPr>
          <w:rFonts w:ascii="AmcorPro Book" w:hAnsi="AmcorPro Book"/>
          <w:sz w:val="24"/>
          <w:szCs w:val="24"/>
        </w:rPr>
        <w:t>make informed decisions on best resourcing strategies that help</w:t>
      </w:r>
      <w:r w:rsidR="0032003E">
        <w:rPr>
          <w:rFonts w:ascii="AmcorPro Book" w:hAnsi="AmcorPro Book"/>
          <w:sz w:val="24"/>
          <w:szCs w:val="24"/>
        </w:rPr>
        <w:t>s</w:t>
      </w:r>
      <w:r w:rsidR="00C37EE4" w:rsidRPr="00622961">
        <w:rPr>
          <w:rFonts w:ascii="AmcorPro Book" w:hAnsi="AmcorPro Book"/>
          <w:sz w:val="24"/>
          <w:szCs w:val="24"/>
        </w:rPr>
        <w:t xml:space="preserve"> differentiate themselves in the competition and gain a higher share of the labour market.</w:t>
      </w:r>
      <w:r w:rsidR="00B17D1C">
        <w:rPr>
          <w:rFonts w:ascii="AmcorPro Book" w:hAnsi="AmcorPro Book"/>
          <w:sz w:val="24"/>
          <w:szCs w:val="24"/>
        </w:rPr>
        <w:t xml:space="preserve"> </w:t>
      </w:r>
    </w:p>
    <w:p w14:paraId="0BAD157C" w14:textId="4833B471" w:rsidR="00C37EE4" w:rsidRDefault="008B5423" w:rsidP="0042247C">
      <w:pPr>
        <w:jc w:val="both"/>
        <w:rPr>
          <w:rFonts w:ascii="AmcorPro Book" w:hAnsi="AmcorPro Book"/>
          <w:sz w:val="24"/>
          <w:szCs w:val="24"/>
        </w:rPr>
      </w:pPr>
      <w:r>
        <w:rPr>
          <w:rFonts w:ascii="AmcorPro Book" w:hAnsi="AmcorPro Book"/>
          <w:sz w:val="24"/>
          <w:szCs w:val="24"/>
        </w:rPr>
        <w:t>D</w:t>
      </w:r>
      <w:r w:rsidR="00C37EE4">
        <w:rPr>
          <w:rFonts w:ascii="AmcorPro Book" w:hAnsi="AmcorPro Book"/>
          <w:sz w:val="24"/>
          <w:szCs w:val="24"/>
        </w:rPr>
        <w:t xml:space="preserve">ifferent strategic aspects </w:t>
      </w:r>
      <w:r w:rsidR="0032003E">
        <w:rPr>
          <w:rFonts w:ascii="AmcorPro Book" w:hAnsi="AmcorPro Book"/>
          <w:sz w:val="24"/>
          <w:szCs w:val="24"/>
        </w:rPr>
        <w:t>use</w:t>
      </w:r>
      <w:r w:rsidR="006715AE">
        <w:rPr>
          <w:rFonts w:ascii="AmcorPro Book" w:hAnsi="AmcorPro Book"/>
          <w:sz w:val="24"/>
          <w:szCs w:val="24"/>
        </w:rPr>
        <w:t>d</w:t>
      </w:r>
      <w:r w:rsidR="0032003E">
        <w:rPr>
          <w:rFonts w:ascii="AmcorPro Book" w:hAnsi="AmcorPro Book"/>
          <w:sz w:val="24"/>
          <w:szCs w:val="24"/>
        </w:rPr>
        <w:t xml:space="preserve"> to c</w:t>
      </w:r>
      <w:r w:rsidR="00C37EE4">
        <w:rPr>
          <w:rFonts w:ascii="AmcorPro Book" w:hAnsi="AmcorPro Book"/>
          <w:sz w:val="24"/>
          <w:szCs w:val="24"/>
        </w:rPr>
        <w:t>onduct a competitor’s analysis:</w:t>
      </w:r>
    </w:p>
    <w:p w14:paraId="0A1DEA93" w14:textId="51723F52" w:rsidR="00C37EE4" w:rsidRDefault="00C37EE4" w:rsidP="0042247C">
      <w:pPr>
        <w:pStyle w:val="ListParagraph"/>
        <w:numPr>
          <w:ilvl w:val="0"/>
          <w:numId w:val="3"/>
        </w:numPr>
        <w:jc w:val="both"/>
        <w:rPr>
          <w:rFonts w:ascii="AmcorPro Book" w:hAnsi="AmcorPro Book"/>
          <w:sz w:val="24"/>
          <w:szCs w:val="24"/>
        </w:rPr>
      </w:pPr>
      <w:r>
        <w:rPr>
          <w:rFonts w:ascii="AmcorPro Book" w:hAnsi="AmcorPro Book"/>
          <w:sz w:val="24"/>
          <w:szCs w:val="24"/>
        </w:rPr>
        <w:t>Identif</w:t>
      </w:r>
      <w:r w:rsidR="006715AE">
        <w:rPr>
          <w:rFonts w:ascii="AmcorPro Book" w:hAnsi="AmcorPro Book"/>
          <w:sz w:val="24"/>
          <w:szCs w:val="24"/>
        </w:rPr>
        <w:t>ied t</w:t>
      </w:r>
      <w:r>
        <w:rPr>
          <w:rFonts w:ascii="AmcorPro Book" w:hAnsi="AmcorPro Book"/>
          <w:sz w:val="24"/>
          <w:szCs w:val="24"/>
        </w:rPr>
        <w:t>he brand image of each competitor</w:t>
      </w:r>
      <w:r w:rsidR="006715AE">
        <w:rPr>
          <w:rFonts w:ascii="AmcorPro Book" w:hAnsi="AmcorPro Book"/>
          <w:sz w:val="24"/>
          <w:szCs w:val="24"/>
        </w:rPr>
        <w:t>.</w:t>
      </w:r>
    </w:p>
    <w:p w14:paraId="38BCC98B" w14:textId="40CA7D83" w:rsidR="00C37EE4" w:rsidRDefault="006715AE" w:rsidP="0042247C">
      <w:pPr>
        <w:pStyle w:val="ListParagraph"/>
        <w:numPr>
          <w:ilvl w:val="0"/>
          <w:numId w:val="3"/>
        </w:numPr>
        <w:jc w:val="both"/>
        <w:rPr>
          <w:rFonts w:ascii="AmcorPro Book" w:hAnsi="AmcorPro Book"/>
          <w:sz w:val="24"/>
          <w:szCs w:val="24"/>
        </w:rPr>
      </w:pPr>
      <w:r>
        <w:rPr>
          <w:rFonts w:ascii="AmcorPro Book" w:hAnsi="AmcorPro Book"/>
          <w:sz w:val="24"/>
          <w:szCs w:val="24"/>
        </w:rPr>
        <w:t xml:space="preserve">Checked where </w:t>
      </w:r>
      <w:r w:rsidR="00C37EE4">
        <w:rPr>
          <w:rFonts w:ascii="AmcorPro Book" w:hAnsi="AmcorPro Book"/>
          <w:sz w:val="24"/>
          <w:szCs w:val="24"/>
        </w:rPr>
        <w:t>each competitor is positioned within the market.</w:t>
      </w:r>
    </w:p>
    <w:p w14:paraId="3D8C9F8E" w14:textId="756FA180" w:rsidR="00C37EE4" w:rsidRDefault="006715AE" w:rsidP="0042247C">
      <w:pPr>
        <w:pStyle w:val="ListParagraph"/>
        <w:numPr>
          <w:ilvl w:val="0"/>
          <w:numId w:val="3"/>
        </w:numPr>
        <w:jc w:val="both"/>
        <w:rPr>
          <w:rFonts w:ascii="AmcorPro Book" w:hAnsi="AmcorPro Book"/>
          <w:sz w:val="24"/>
          <w:szCs w:val="24"/>
        </w:rPr>
      </w:pPr>
      <w:r>
        <w:rPr>
          <w:rFonts w:ascii="AmcorPro Book" w:hAnsi="AmcorPro Book"/>
          <w:sz w:val="24"/>
          <w:szCs w:val="24"/>
        </w:rPr>
        <w:t xml:space="preserve">Assessed </w:t>
      </w:r>
      <w:r w:rsidR="00C37EE4">
        <w:rPr>
          <w:rFonts w:ascii="AmcorPro Book" w:hAnsi="AmcorPro Book"/>
          <w:sz w:val="24"/>
          <w:szCs w:val="24"/>
        </w:rPr>
        <w:t>strengths and weaknesses of each competitor</w:t>
      </w:r>
      <w:r>
        <w:rPr>
          <w:rFonts w:ascii="AmcorPro Book" w:hAnsi="AmcorPro Book"/>
          <w:sz w:val="24"/>
          <w:szCs w:val="24"/>
        </w:rPr>
        <w:t>.</w:t>
      </w:r>
    </w:p>
    <w:p w14:paraId="56D1DE0E" w14:textId="4D13B353" w:rsidR="00C37EE4" w:rsidRDefault="006715AE" w:rsidP="0042247C">
      <w:pPr>
        <w:pStyle w:val="ListParagraph"/>
        <w:numPr>
          <w:ilvl w:val="0"/>
          <w:numId w:val="3"/>
        </w:numPr>
        <w:jc w:val="both"/>
        <w:rPr>
          <w:rFonts w:ascii="AmcorPro Book" w:hAnsi="AmcorPro Book"/>
          <w:sz w:val="24"/>
          <w:szCs w:val="24"/>
        </w:rPr>
      </w:pPr>
      <w:r>
        <w:rPr>
          <w:rFonts w:ascii="AmcorPro Book" w:hAnsi="AmcorPro Book"/>
          <w:sz w:val="24"/>
          <w:szCs w:val="24"/>
        </w:rPr>
        <w:t>Analysed h</w:t>
      </w:r>
      <w:r w:rsidR="00C37EE4">
        <w:rPr>
          <w:rFonts w:ascii="AmcorPro Book" w:hAnsi="AmcorPro Book"/>
          <w:sz w:val="24"/>
          <w:szCs w:val="24"/>
        </w:rPr>
        <w:t>ow the target group</w:t>
      </w:r>
      <w:r>
        <w:rPr>
          <w:rFonts w:ascii="AmcorPro Book" w:hAnsi="AmcorPro Book"/>
          <w:sz w:val="24"/>
          <w:szCs w:val="24"/>
        </w:rPr>
        <w:t>s</w:t>
      </w:r>
      <w:r w:rsidR="00C37EE4">
        <w:rPr>
          <w:rFonts w:ascii="AmcorPro Book" w:hAnsi="AmcorPro Book"/>
          <w:sz w:val="24"/>
          <w:szCs w:val="24"/>
        </w:rPr>
        <w:t xml:space="preserve"> of talent perceive</w:t>
      </w:r>
      <w:r>
        <w:rPr>
          <w:rFonts w:ascii="AmcorPro Book" w:hAnsi="AmcorPro Book"/>
          <w:sz w:val="24"/>
          <w:szCs w:val="24"/>
        </w:rPr>
        <w:t>d</w:t>
      </w:r>
      <w:r w:rsidR="00C37EE4">
        <w:rPr>
          <w:rFonts w:ascii="AmcorPro Book" w:hAnsi="AmcorPro Book"/>
          <w:sz w:val="24"/>
          <w:szCs w:val="24"/>
        </w:rPr>
        <w:t xml:space="preserve"> each competitor as an employer?</w:t>
      </w:r>
    </w:p>
    <w:p w14:paraId="07D3666D" w14:textId="445A2F6D" w:rsidR="00E9785E" w:rsidRPr="00E9785E" w:rsidRDefault="0022784C" w:rsidP="00E9785E">
      <w:pPr>
        <w:jc w:val="both"/>
        <w:rPr>
          <w:rFonts w:ascii="AmcorPro Book" w:hAnsi="AmcorPro Book"/>
          <w:sz w:val="24"/>
          <w:szCs w:val="24"/>
        </w:rPr>
      </w:pPr>
      <w:r w:rsidRPr="0022784C">
        <w:rPr>
          <w:rFonts w:ascii="AmcorPro Book" w:hAnsi="AmcorPro Book"/>
          <w:sz w:val="24"/>
          <w:szCs w:val="24"/>
        </w:rPr>
        <w:t>(Taylor and Woodhams, 2016</w:t>
      </w:r>
      <w:r w:rsidR="00197448">
        <w:rPr>
          <w:rFonts w:ascii="AmcorPro Book" w:hAnsi="AmcorPro Book"/>
          <w:sz w:val="24"/>
          <w:szCs w:val="24"/>
        </w:rPr>
        <w:t>h</w:t>
      </w:r>
      <w:r w:rsidRPr="0022784C">
        <w:rPr>
          <w:rFonts w:ascii="AmcorPro Book" w:hAnsi="AmcorPro Book"/>
          <w:sz w:val="24"/>
          <w:szCs w:val="24"/>
        </w:rPr>
        <w:t>, pp.</w:t>
      </w:r>
      <w:r w:rsidR="0015538E">
        <w:rPr>
          <w:rFonts w:ascii="AmcorPro Book" w:hAnsi="AmcorPro Book"/>
          <w:sz w:val="24"/>
          <w:szCs w:val="24"/>
        </w:rPr>
        <w:t>60</w:t>
      </w:r>
      <w:r w:rsidRPr="0022784C">
        <w:rPr>
          <w:rFonts w:ascii="AmcorPro Book" w:hAnsi="AmcorPro Book"/>
          <w:sz w:val="24"/>
          <w:szCs w:val="24"/>
        </w:rPr>
        <w:t>–</w:t>
      </w:r>
      <w:r w:rsidR="0015538E">
        <w:rPr>
          <w:rFonts w:ascii="AmcorPro Book" w:hAnsi="AmcorPro Book"/>
          <w:sz w:val="24"/>
          <w:szCs w:val="24"/>
        </w:rPr>
        <w:t>61</w:t>
      </w:r>
      <w:r w:rsidRPr="0022784C">
        <w:rPr>
          <w:rFonts w:ascii="AmcorPro Book" w:hAnsi="AmcorPro Book"/>
          <w:sz w:val="24"/>
          <w:szCs w:val="24"/>
        </w:rPr>
        <w:t>)</w:t>
      </w:r>
    </w:p>
    <w:tbl>
      <w:tblPr>
        <w:tblStyle w:val="GridTable4-Accent1"/>
        <w:tblW w:w="0" w:type="auto"/>
        <w:tblLook w:val="04A0" w:firstRow="1" w:lastRow="0" w:firstColumn="1" w:lastColumn="0" w:noHBand="0" w:noVBand="1"/>
      </w:tblPr>
      <w:tblGrid>
        <w:gridCol w:w="9016"/>
      </w:tblGrid>
      <w:tr w:rsidR="00B17D1C" w14:paraId="340BC88E" w14:textId="77777777" w:rsidTr="004E332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Pr>
          <w:p w14:paraId="4AA980C1" w14:textId="77777777" w:rsidR="00B17D1C" w:rsidRDefault="00B17D1C" w:rsidP="004E3327">
            <w:pPr>
              <w:jc w:val="center"/>
              <w:rPr>
                <w:rFonts w:ascii="AmcorPro Book" w:hAnsi="AmcorPro Book"/>
                <w:b w:val="0"/>
                <w:bCs w:val="0"/>
                <w:sz w:val="24"/>
                <w:szCs w:val="24"/>
              </w:rPr>
            </w:pPr>
          </w:p>
          <w:p w14:paraId="63BD377D" w14:textId="77777777" w:rsidR="00B17D1C" w:rsidRDefault="00B17D1C" w:rsidP="004E3327">
            <w:pPr>
              <w:jc w:val="center"/>
              <w:rPr>
                <w:rFonts w:ascii="AmcorPro Book" w:hAnsi="AmcorPro Book"/>
                <w:b w:val="0"/>
                <w:bCs w:val="0"/>
                <w:sz w:val="24"/>
                <w:szCs w:val="24"/>
              </w:rPr>
            </w:pPr>
            <w:r>
              <w:rPr>
                <w:rFonts w:ascii="AmcorPro Book" w:hAnsi="AmcorPro Book"/>
                <w:sz w:val="24"/>
                <w:szCs w:val="24"/>
              </w:rPr>
              <w:t xml:space="preserve">Market Rate Analysis </w:t>
            </w:r>
          </w:p>
          <w:p w14:paraId="6D06AC45" w14:textId="77777777" w:rsidR="00B17D1C" w:rsidRDefault="00B17D1C" w:rsidP="004E3327">
            <w:pPr>
              <w:jc w:val="center"/>
              <w:rPr>
                <w:rFonts w:ascii="AmcorPro Book" w:hAnsi="AmcorPro Book"/>
                <w:sz w:val="24"/>
                <w:szCs w:val="24"/>
              </w:rPr>
            </w:pPr>
          </w:p>
        </w:tc>
      </w:tr>
      <w:tr w:rsidR="00B17D1C" w14:paraId="683BD843" w14:textId="77777777" w:rsidTr="004E332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Pr>
          <w:p w14:paraId="4319C23B" w14:textId="77777777" w:rsidR="00B17D1C" w:rsidRPr="00B17D1C" w:rsidRDefault="00B17D1C" w:rsidP="004E3327">
            <w:pPr>
              <w:jc w:val="both"/>
              <w:rPr>
                <w:rFonts w:ascii="AmcorPro Book" w:hAnsi="AmcorPro Book"/>
                <w:b w:val="0"/>
                <w:bCs w:val="0"/>
                <w:sz w:val="24"/>
                <w:szCs w:val="24"/>
              </w:rPr>
            </w:pPr>
            <w:r w:rsidRPr="00B17D1C">
              <w:rPr>
                <w:rFonts w:ascii="AmcorPro Book" w:hAnsi="AmcorPro Book"/>
                <w:b w:val="0"/>
                <w:bCs w:val="0"/>
                <w:sz w:val="24"/>
                <w:szCs w:val="24"/>
              </w:rPr>
              <w:t>Amcor conducted a market rate exercise to compare their rates of pay against other similar manufacturers within a 25 mile radius which would show how competitive their current salary structure is.</w:t>
            </w:r>
            <w:r>
              <w:rPr>
                <w:rFonts w:ascii="AmcorPro Book" w:hAnsi="AmcorPro Book"/>
                <w:b w:val="0"/>
                <w:bCs w:val="0"/>
                <w:sz w:val="24"/>
                <w:szCs w:val="24"/>
              </w:rPr>
              <w:t xml:space="preserve">  The finding’s highlighted Amcor’s rates of pay were significantly lower than its competitors.  Therefore a 2 year pay deal has been agreed to try to make the salaries more attractive to attract and retain its workforce.  </w:t>
            </w:r>
          </w:p>
          <w:p w14:paraId="4E3D38AF" w14:textId="77777777" w:rsidR="00B17D1C" w:rsidRDefault="00B17D1C" w:rsidP="004E3327">
            <w:pPr>
              <w:jc w:val="both"/>
              <w:rPr>
                <w:rFonts w:ascii="AmcorPro Book" w:hAnsi="AmcorPro Book"/>
                <w:sz w:val="24"/>
                <w:szCs w:val="24"/>
              </w:rPr>
            </w:pPr>
          </w:p>
          <w:p w14:paraId="1DB476F4" w14:textId="77777777" w:rsidR="00B17D1C" w:rsidRDefault="00B17D1C" w:rsidP="004E3327">
            <w:pPr>
              <w:jc w:val="both"/>
              <w:rPr>
                <w:rFonts w:ascii="AmcorPro Book" w:hAnsi="AmcorPro Book"/>
                <w:sz w:val="24"/>
                <w:szCs w:val="24"/>
              </w:rPr>
            </w:pPr>
            <w:r w:rsidRPr="00B17D1C">
              <w:rPr>
                <w:rFonts w:ascii="AmcorPro Book" w:hAnsi="AmcorPro Book"/>
                <w:b w:val="0"/>
                <w:bCs w:val="0"/>
                <w:sz w:val="24"/>
                <w:szCs w:val="24"/>
              </w:rPr>
              <w:t>(Amcor, 2021)</w:t>
            </w:r>
          </w:p>
          <w:p w14:paraId="2F443F44" w14:textId="77777777" w:rsidR="00B17D1C" w:rsidRDefault="00B17D1C" w:rsidP="004E3327">
            <w:pPr>
              <w:jc w:val="both"/>
              <w:rPr>
                <w:rFonts w:ascii="AmcorPro Book" w:hAnsi="AmcorPro Book"/>
                <w:sz w:val="24"/>
                <w:szCs w:val="24"/>
              </w:rPr>
            </w:pPr>
          </w:p>
        </w:tc>
      </w:tr>
    </w:tbl>
    <w:p w14:paraId="07BDD852" w14:textId="284A7864" w:rsidR="00C37EE4" w:rsidRDefault="00C37EE4"/>
    <w:p w14:paraId="4BF9560A" w14:textId="3766A2F0" w:rsidR="00B17D1C" w:rsidRDefault="00B17D1C">
      <w:r>
        <w:br w:type="page"/>
      </w:r>
    </w:p>
    <w:p w14:paraId="5B921926" w14:textId="77777777" w:rsidR="00B17D1C" w:rsidRPr="00E11526" w:rsidRDefault="00B17D1C" w:rsidP="00B17D1C">
      <w:pPr>
        <w:pStyle w:val="ListParagraph"/>
        <w:numPr>
          <w:ilvl w:val="1"/>
          <w:numId w:val="1"/>
        </w:numPr>
        <w:rPr>
          <w:rFonts w:ascii="AmcorPro Book" w:hAnsi="AmcorPro Book"/>
          <w:b/>
          <w:bCs/>
          <w:sz w:val="28"/>
          <w:szCs w:val="28"/>
        </w:rPr>
      </w:pPr>
      <w:r w:rsidRPr="00E11526">
        <w:rPr>
          <w:rFonts w:ascii="AmcorPro Book" w:hAnsi="AmcorPro Book"/>
          <w:b/>
          <w:bCs/>
          <w:sz w:val="28"/>
          <w:szCs w:val="28"/>
        </w:rPr>
        <w:lastRenderedPageBreak/>
        <w:t>Explain the impact of changing labour market conditions on resourcing decisions.</w:t>
      </w:r>
    </w:p>
    <w:p w14:paraId="0EDBA824" w14:textId="4FD9BC49" w:rsidR="00B17D1C" w:rsidRDefault="00B17D1C" w:rsidP="00B17D1C">
      <w:pPr>
        <w:jc w:val="both"/>
        <w:rPr>
          <w:rFonts w:ascii="AmcorPro Book" w:hAnsi="AmcorPro Book"/>
          <w:sz w:val="24"/>
          <w:szCs w:val="24"/>
        </w:rPr>
      </w:pPr>
      <w:r w:rsidRPr="00AB043C">
        <w:rPr>
          <w:rFonts w:ascii="AmcorPro Book" w:hAnsi="AmcorPro Book"/>
          <w:sz w:val="24"/>
          <w:szCs w:val="24"/>
        </w:rPr>
        <w:t xml:space="preserve">The labour market </w:t>
      </w:r>
      <w:r w:rsidR="00C61538">
        <w:rPr>
          <w:rFonts w:ascii="AmcorPro Book" w:hAnsi="AmcorPro Book"/>
          <w:sz w:val="24"/>
          <w:szCs w:val="24"/>
        </w:rPr>
        <w:t xml:space="preserve">is built upon </w:t>
      </w:r>
      <w:r w:rsidRPr="00AB043C">
        <w:rPr>
          <w:rFonts w:ascii="AmcorPro Book" w:hAnsi="AmcorPro Book"/>
          <w:sz w:val="24"/>
          <w:szCs w:val="24"/>
        </w:rPr>
        <w:t>the supply and demand for labour, where the employees provide the supply and employers provide the demand (Kenton, 2022)</w:t>
      </w:r>
      <w:r w:rsidR="00C61538">
        <w:rPr>
          <w:rFonts w:ascii="AmcorPro Book" w:hAnsi="AmcorPro Book"/>
          <w:sz w:val="24"/>
          <w:szCs w:val="24"/>
        </w:rPr>
        <w:t xml:space="preserve">.  It’s a </w:t>
      </w:r>
      <w:r w:rsidRPr="00AB043C">
        <w:rPr>
          <w:rFonts w:ascii="AmcorPro Book" w:hAnsi="AmcorPro Book"/>
          <w:sz w:val="24"/>
          <w:szCs w:val="24"/>
        </w:rPr>
        <w:t>key concept in employee resourcing</w:t>
      </w:r>
      <w:r w:rsidR="00C61538">
        <w:rPr>
          <w:rFonts w:ascii="AmcorPro Book" w:hAnsi="AmcorPro Book"/>
          <w:sz w:val="24"/>
          <w:szCs w:val="24"/>
        </w:rPr>
        <w:t xml:space="preserve"> and is </w:t>
      </w:r>
      <w:r>
        <w:rPr>
          <w:rFonts w:ascii="AmcorPro Book" w:hAnsi="AmcorPro Book"/>
          <w:sz w:val="24"/>
          <w:szCs w:val="24"/>
        </w:rPr>
        <w:t>influenc</w:t>
      </w:r>
      <w:r w:rsidR="00C61538">
        <w:rPr>
          <w:rFonts w:ascii="AmcorPro Book" w:hAnsi="AmcorPro Book"/>
          <w:sz w:val="24"/>
          <w:szCs w:val="24"/>
        </w:rPr>
        <w:t xml:space="preserve">ed by </w:t>
      </w:r>
      <w:r w:rsidR="005A74F2">
        <w:rPr>
          <w:rFonts w:ascii="AmcorPro Book" w:hAnsi="AmcorPro Book"/>
          <w:sz w:val="24"/>
          <w:szCs w:val="24"/>
        </w:rPr>
        <w:t>the</w:t>
      </w:r>
      <w:r w:rsidR="00EE152B">
        <w:rPr>
          <w:rFonts w:ascii="AmcorPro Book" w:hAnsi="AmcorPro Book"/>
          <w:sz w:val="24"/>
          <w:szCs w:val="24"/>
        </w:rPr>
        <w:t xml:space="preserve">se </w:t>
      </w:r>
      <w:r>
        <w:rPr>
          <w:rFonts w:ascii="AmcorPro Book" w:hAnsi="AmcorPro Book"/>
          <w:sz w:val="24"/>
          <w:szCs w:val="24"/>
        </w:rPr>
        <w:t>factors</w:t>
      </w:r>
      <w:r w:rsidR="00C61538">
        <w:rPr>
          <w:rFonts w:ascii="AmcorPro Book" w:hAnsi="AmcorPro Book"/>
          <w:sz w:val="24"/>
          <w:szCs w:val="24"/>
        </w:rPr>
        <w:t xml:space="preserve"> </w:t>
      </w:r>
      <w:r w:rsidRPr="00123F81">
        <w:rPr>
          <w:rFonts w:ascii="AmcorPro Book" w:hAnsi="AmcorPro Book"/>
          <w:sz w:val="24"/>
          <w:szCs w:val="24"/>
        </w:rPr>
        <w:t>(Taylor and Woodhams, 2016</w:t>
      </w:r>
      <w:r w:rsidR="006165F2">
        <w:rPr>
          <w:rFonts w:ascii="AmcorPro Book" w:hAnsi="AmcorPro Book"/>
          <w:sz w:val="24"/>
          <w:szCs w:val="24"/>
        </w:rPr>
        <w:t>a</w:t>
      </w:r>
      <w:r w:rsidRPr="00123F81">
        <w:rPr>
          <w:rFonts w:ascii="AmcorPro Book" w:hAnsi="AmcorPro Book"/>
          <w:sz w:val="24"/>
          <w:szCs w:val="24"/>
        </w:rPr>
        <w:t>, pp.54–55)</w:t>
      </w:r>
      <w:r>
        <w:rPr>
          <w:rFonts w:ascii="AmcorPro Book" w:hAnsi="AmcorPro Book"/>
          <w:sz w:val="24"/>
          <w:szCs w:val="24"/>
        </w:rPr>
        <w:t>.</w:t>
      </w:r>
    </w:p>
    <w:tbl>
      <w:tblPr>
        <w:tblStyle w:val="GridTable4-Accent1"/>
        <w:tblW w:w="0" w:type="auto"/>
        <w:tblLook w:val="04A0" w:firstRow="1" w:lastRow="0" w:firstColumn="1" w:lastColumn="0" w:noHBand="0" w:noVBand="1"/>
      </w:tblPr>
      <w:tblGrid>
        <w:gridCol w:w="1980"/>
        <w:gridCol w:w="7036"/>
      </w:tblGrid>
      <w:tr w:rsidR="0060467E" w14:paraId="42389BB7" w14:textId="77777777" w:rsidTr="0060467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gridSpan w:val="2"/>
          </w:tcPr>
          <w:p w14:paraId="65C1C178" w14:textId="77777777" w:rsidR="0060467E" w:rsidRDefault="0060467E" w:rsidP="0060467E">
            <w:pPr>
              <w:jc w:val="center"/>
              <w:rPr>
                <w:rFonts w:ascii="AmcorPro Book" w:hAnsi="AmcorPro Book"/>
                <w:b w:val="0"/>
                <w:bCs w:val="0"/>
                <w:sz w:val="24"/>
                <w:szCs w:val="24"/>
              </w:rPr>
            </w:pPr>
          </w:p>
          <w:p w14:paraId="65FA2C58" w14:textId="62AF5AB5" w:rsidR="0060467E" w:rsidRDefault="0060467E" w:rsidP="0060467E">
            <w:pPr>
              <w:jc w:val="center"/>
              <w:rPr>
                <w:rFonts w:ascii="AmcorPro Book" w:hAnsi="AmcorPro Book"/>
                <w:b w:val="0"/>
                <w:bCs w:val="0"/>
                <w:sz w:val="24"/>
                <w:szCs w:val="24"/>
              </w:rPr>
            </w:pPr>
            <w:r>
              <w:rPr>
                <w:rFonts w:ascii="AmcorPro Book" w:hAnsi="AmcorPro Book"/>
                <w:sz w:val="24"/>
                <w:szCs w:val="24"/>
              </w:rPr>
              <w:t>PESTLE ANALYSIS</w:t>
            </w:r>
            <w:r w:rsidR="00D05AED">
              <w:rPr>
                <w:rFonts w:ascii="AmcorPro Book" w:hAnsi="AmcorPro Book"/>
                <w:sz w:val="24"/>
                <w:szCs w:val="24"/>
              </w:rPr>
              <w:t xml:space="preserve"> </w:t>
            </w:r>
          </w:p>
          <w:p w14:paraId="126EDD9D" w14:textId="2692BA1A" w:rsidR="0060467E" w:rsidRDefault="0060467E" w:rsidP="0060467E">
            <w:pPr>
              <w:jc w:val="center"/>
              <w:rPr>
                <w:rFonts w:ascii="AmcorPro Book" w:hAnsi="AmcorPro Book"/>
                <w:sz w:val="24"/>
                <w:szCs w:val="24"/>
              </w:rPr>
            </w:pPr>
          </w:p>
        </w:tc>
      </w:tr>
      <w:tr w:rsidR="0060467E" w14:paraId="7A4856A6" w14:textId="77777777" w:rsidTr="0060467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0" w:type="dxa"/>
          </w:tcPr>
          <w:p w14:paraId="6A3E5817" w14:textId="77777777" w:rsidR="0060467E" w:rsidRPr="0060467E" w:rsidRDefault="0060467E" w:rsidP="0060467E">
            <w:pPr>
              <w:jc w:val="both"/>
              <w:rPr>
                <w:rFonts w:ascii="AmcorPro Book" w:hAnsi="AmcorPro Book"/>
                <w:sz w:val="24"/>
                <w:szCs w:val="24"/>
              </w:rPr>
            </w:pPr>
            <w:r w:rsidRPr="0060467E">
              <w:rPr>
                <w:rFonts w:ascii="AmcorPro Book" w:hAnsi="AmcorPro Book"/>
                <w:sz w:val="24"/>
                <w:szCs w:val="24"/>
              </w:rPr>
              <w:t>Political</w:t>
            </w:r>
          </w:p>
          <w:p w14:paraId="10BA807E" w14:textId="77777777" w:rsidR="0060467E" w:rsidRDefault="0060467E" w:rsidP="00B17D1C">
            <w:pPr>
              <w:jc w:val="both"/>
              <w:rPr>
                <w:rFonts w:ascii="AmcorPro Book" w:hAnsi="AmcorPro Book"/>
                <w:sz w:val="24"/>
                <w:szCs w:val="24"/>
              </w:rPr>
            </w:pPr>
          </w:p>
        </w:tc>
        <w:tc>
          <w:tcPr>
            <w:tcW w:w="7036" w:type="dxa"/>
          </w:tcPr>
          <w:p w14:paraId="48168576" w14:textId="299560CD" w:rsidR="0060467E" w:rsidRPr="0060467E" w:rsidRDefault="0060467E" w:rsidP="0060467E">
            <w:pPr>
              <w:jc w:val="both"/>
              <w:cnfStyle w:val="000000100000" w:firstRow="0" w:lastRow="0" w:firstColumn="0" w:lastColumn="0" w:oddVBand="0" w:evenVBand="0" w:oddHBand="1" w:evenHBand="0" w:firstRowFirstColumn="0" w:firstRowLastColumn="0" w:lastRowFirstColumn="0" w:lastRowLastColumn="0"/>
              <w:rPr>
                <w:rFonts w:ascii="AmcorPro Book" w:hAnsi="AmcorPro Book"/>
                <w:sz w:val="24"/>
                <w:szCs w:val="24"/>
              </w:rPr>
            </w:pPr>
            <w:r w:rsidRPr="0060467E">
              <w:rPr>
                <w:rFonts w:ascii="AmcorPro Book" w:hAnsi="AmcorPro Book"/>
                <w:sz w:val="24"/>
                <w:szCs w:val="24"/>
              </w:rPr>
              <w:t xml:space="preserve">Introduction of or changes to migration policies, i.e. Brexit affected the availability of low paid/skilled workers making recruitment harder.  </w:t>
            </w:r>
            <w:r w:rsidR="00E37AF5">
              <w:rPr>
                <w:rFonts w:ascii="AmcorPro Book" w:hAnsi="AmcorPro Book"/>
                <w:sz w:val="24"/>
                <w:szCs w:val="24"/>
              </w:rPr>
              <w:t xml:space="preserve">And changes to employment legislation </w:t>
            </w:r>
            <w:r w:rsidR="005C0911">
              <w:rPr>
                <w:rFonts w:ascii="AmcorPro Book" w:hAnsi="AmcorPro Book"/>
                <w:sz w:val="24"/>
                <w:szCs w:val="24"/>
              </w:rPr>
              <w:t xml:space="preserve">including the increase in </w:t>
            </w:r>
            <w:r w:rsidR="00D45B3C">
              <w:rPr>
                <w:rFonts w:ascii="AmcorPro Book" w:hAnsi="AmcorPro Book"/>
                <w:sz w:val="24"/>
                <w:szCs w:val="24"/>
              </w:rPr>
              <w:t>minimum wage</w:t>
            </w:r>
            <w:r w:rsidR="00D05AED">
              <w:rPr>
                <w:rFonts w:ascii="AmcorPro Book" w:hAnsi="AmcorPro Book"/>
                <w:sz w:val="24"/>
                <w:szCs w:val="24"/>
              </w:rPr>
              <w:t xml:space="preserve"> resulting in increased</w:t>
            </w:r>
            <w:r w:rsidR="008E4247">
              <w:rPr>
                <w:rFonts w:ascii="AmcorPro Book" w:hAnsi="AmcorPro Book"/>
                <w:sz w:val="24"/>
                <w:szCs w:val="24"/>
              </w:rPr>
              <w:t xml:space="preserve"> costs</w:t>
            </w:r>
            <w:r w:rsidR="00F5138D">
              <w:rPr>
                <w:rFonts w:ascii="AmcorPro Book" w:hAnsi="AmcorPro Book"/>
                <w:sz w:val="24"/>
                <w:szCs w:val="24"/>
              </w:rPr>
              <w:t xml:space="preserve"> for employers.</w:t>
            </w:r>
          </w:p>
          <w:p w14:paraId="5DE02069" w14:textId="77777777" w:rsidR="0060467E" w:rsidRDefault="0060467E" w:rsidP="00B17D1C">
            <w:pPr>
              <w:jc w:val="both"/>
              <w:cnfStyle w:val="000000100000" w:firstRow="0" w:lastRow="0" w:firstColumn="0" w:lastColumn="0" w:oddVBand="0" w:evenVBand="0" w:oddHBand="1" w:evenHBand="0" w:firstRowFirstColumn="0" w:firstRowLastColumn="0" w:lastRowFirstColumn="0" w:lastRowLastColumn="0"/>
              <w:rPr>
                <w:rFonts w:ascii="AmcorPro Book" w:hAnsi="AmcorPro Book"/>
                <w:sz w:val="24"/>
                <w:szCs w:val="24"/>
              </w:rPr>
            </w:pPr>
          </w:p>
        </w:tc>
      </w:tr>
      <w:tr w:rsidR="0060467E" w14:paraId="107581AC" w14:textId="77777777" w:rsidTr="0060467E">
        <w:tc>
          <w:tcPr>
            <w:cnfStyle w:val="001000000000" w:firstRow="0" w:lastRow="0" w:firstColumn="1" w:lastColumn="0" w:oddVBand="0" w:evenVBand="0" w:oddHBand="0" w:evenHBand="0" w:firstRowFirstColumn="0" w:firstRowLastColumn="0" w:lastRowFirstColumn="0" w:lastRowLastColumn="0"/>
            <w:tcW w:w="1980" w:type="dxa"/>
          </w:tcPr>
          <w:p w14:paraId="685D802F" w14:textId="77777777" w:rsidR="0060467E" w:rsidRPr="0060467E" w:rsidRDefault="0060467E" w:rsidP="0060467E">
            <w:pPr>
              <w:jc w:val="both"/>
              <w:rPr>
                <w:rFonts w:ascii="AmcorPro Book" w:hAnsi="AmcorPro Book"/>
                <w:sz w:val="24"/>
                <w:szCs w:val="24"/>
              </w:rPr>
            </w:pPr>
            <w:r w:rsidRPr="0060467E">
              <w:rPr>
                <w:rFonts w:ascii="AmcorPro Book" w:hAnsi="AmcorPro Book"/>
                <w:sz w:val="24"/>
                <w:szCs w:val="24"/>
              </w:rPr>
              <w:t xml:space="preserve">Economic </w:t>
            </w:r>
          </w:p>
          <w:p w14:paraId="44311DD5" w14:textId="77777777" w:rsidR="0060467E" w:rsidRDefault="0060467E" w:rsidP="00B17D1C">
            <w:pPr>
              <w:jc w:val="both"/>
              <w:rPr>
                <w:rFonts w:ascii="AmcorPro Book" w:hAnsi="AmcorPro Book"/>
                <w:sz w:val="24"/>
                <w:szCs w:val="24"/>
              </w:rPr>
            </w:pPr>
          </w:p>
        </w:tc>
        <w:tc>
          <w:tcPr>
            <w:tcW w:w="7036" w:type="dxa"/>
          </w:tcPr>
          <w:p w14:paraId="4E2205CA" w14:textId="5D4954A8" w:rsidR="0060467E" w:rsidRPr="007120C2" w:rsidRDefault="0060467E" w:rsidP="0060467E">
            <w:pPr>
              <w:jc w:val="both"/>
              <w:cnfStyle w:val="000000000000" w:firstRow="0" w:lastRow="0" w:firstColumn="0" w:lastColumn="0" w:oddVBand="0" w:evenVBand="0" w:oddHBand="0" w:evenHBand="0" w:firstRowFirstColumn="0" w:firstRowLastColumn="0" w:lastRowFirstColumn="0" w:lastRowLastColumn="0"/>
              <w:rPr>
                <w:rFonts w:ascii="AmcorPro Book" w:hAnsi="AmcorPro Book"/>
                <w:sz w:val="24"/>
                <w:szCs w:val="24"/>
                <w:highlight w:val="yellow"/>
              </w:rPr>
            </w:pPr>
            <w:r w:rsidRPr="007120C2">
              <w:rPr>
                <w:rFonts w:ascii="AmcorPro Book" w:hAnsi="AmcorPro Book"/>
                <w:sz w:val="24"/>
                <w:szCs w:val="24"/>
              </w:rPr>
              <w:t>Changes within the economy impacts the performance of the company with consumer spending fall</w:t>
            </w:r>
            <w:r w:rsidR="005479A8" w:rsidRPr="007120C2">
              <w:rPr>
                <w:rFonts w:ascii="AmcorPro Book" w:hAnsi="AmcorPro Book"/>
                <w:sz w:val="24"/>
                <w:szCs w:val="24"/>
              </w:rPr>
              <w:t xml:space="preserve">ing, </w:t>
            </w:r>
            <w:r w:rsidRPr="007120C2">
              <w:rPr>
                <w:rFonts w:ascii="AmcorPro Book" w:hAnsi="AmcorPro Book"/>
                <w:sz w:val="24"/>
                <w:szCs w:val="24"/>
              </w:rPr>
              <w:t xml:space="preserve">unemployment will rise and the economy will become less stable.  </w:t>
            </w:r>
            <w:r w:rsidR="00FA48E8" w:rsidRPr="007120C2">
              <w:rPr>
                <w:rFonts w:ascii="AmcorPro Book" w:hAnsi="AmcorPro Book"/>
                <w:sz w:val="24"/>
                <w:szCs w:val="24"/>
              </w:rPr>
              <w:t>Economic</w:t>
            </w:r>
            <w:r w:rsidR="00037FA6" w:rsidRPr="007120C2">
              <w:rPr>
                <w:rFonts w:ascii="AmcorPro Book" w:hAnsi="AmcorPro Book"/>
                <w:sz w:val="24"/>
                <w:szCs w:val="24"/>
              </w:rPr>
              <w:t xml:space="preserve"> conditions </w:t>
            </w:r>
            <w:r w:rsidR="00150C01" w:rsidRPr="007120C2">
              <w:rPr>
                <w:rFonts w:ascii="AmcorPro Book" w:hAnsi="AmcorPro Book"/>
                <w:sz w:val="24"/>
                <w:szCs w:val="24"/>
              </w:rPr>
              <w:t>determines</w:t>
            </w:r>
            <w:r w:rsidR="007857DD" w:rsidRPr="007120C2">
              <w:rPr>
                <w:rFonts w:ascii="AmcorPro Book" w:hAnsi="AmcorPro Book"/>
                <w:sz w:val="24"/>
                <w:szCs w:val="24"/>
              </w:rPr>
              <w:t xml:space="preserve"> </w:t>
            </w:r>
            <w:r w:rsidR="00FA48E8" w:rsidRPr="007120C2">
              <w:rPr>
                <w:rFonts w:ascii="AmcorPro Book" w:hAnsi="AmcorPro Book"/>
                <w:sz w:val="24"/>
                <w:szCs w:val="24"/>
              </w:rPr>
              <w:t xml:space="preserve">how many workers an </w:t>
            </w:r>
            <w:r w:rsidR="004B71F0" w:rsidRPr="007120C2">
              <w:rPr>
                <w:rFonts w:ascii="AmcorPro Book" w:hAnsi="AmcorPro Book"/>
                <w:sz w:val="24"/>
                <w:szCs w:val="24"/>
              </w:rPr>
              <w:t>organisation</w:t>
            </w:r>
            <w:r w:rsidR="00FA48E8" w:rsidRPr="007120C2">
              <w:rPr>
                <w:rFonts w:ascii="AmcorPro Book" w:hAnsi="AmcorPro Book"/>
                <w:sz w:val="24"/>
                <w:szCs w:val="24"/>
              </w:rPr>
              <w:t xml:space="preserve"> can employ</w:t>
            </w:r>
            <w:r w:rsidR="004B71F0" w:rsidRPr="007120C2">
              <w:rPr>
                <w:rFonts w:ascii="AmcorPro Book" w:hAnsi="AmcorPro Book"/>
                <w:sz w:val="24"/>
                <w:szCs w:val="24"/>
              </w:rPr>
              <w:t xml:space="preserve"> to meet customer demand </w:t>
            </w:r>
            <w:r w:rsidR="00B43D20" w:rsidRPr="007120C2">
              <w:rPr>
                <w:rFonts w:ascii="AmcorPro Book" w:hAnsi="AmcorPro Book"/>
                <w:sz w:val="24"/>
                <w:szCs w:val="24"/>
              </w:rPr>
              <w:t>(CIPD, 2021d)</w:t>
            </w:r>
            <w:r w:rsidR="00443FB0" w:rsidRPr="007120C2">
              <w:rPr>
                <w:rFonts w:ascii="AmcorPro Book" w:hAnsi="AmcorPro Book"/>
                <w:sz w:val="24"/>
                <w:szCs w:val="24"/>
              </w:rPr>
              <w:t>.</w:t>
            </w:r>
            <w:r w:rsidR="003F16A0" w:rsidRPr="007120C2">
              <w:rPr>
                <w:rFonts w:ascii="AmcorPro Book" w:hAnsi="AmcorPro Book"/>
                <w:sz w:val="24"/>
                <w:szCs w:val="24"/>
              </w:rPr>
              <w:t xml:space="preserve">  Amcor experienced high production demand during covid due to the </w:t>
            </w:r>
            <w:r w:rsidR="007120C2" w:rsidRPr="007120C2">
              <w:rPr>
                <w:rFonts w:ascii="AmcorPro Book" w:hAnsi="AmcorPro Book"/>
                <w:sz w:val="24"/>
                <w:szCs w:val="24"/>
              </w:rPr>
              <w:t xml:space="preserve">people stock </w:t>
            </w:r>
            <w:r w:rsidR="00F45446" w:rsidRPr="007120C2">
              <w:rPr>
                <w:rFonts w:ascii="AmcorPro Book" w:hAnsi="AmcorPro Book"/>
                <w:sz w:val="24"/>
                <w:szCs w:val="24"/>
              </w:rPr>
              <w:t>piling</w:t>
            </w:r>
            <w:r w:rsidR="007120C2" w:rsidRPr="007120C2">
              <w:rPr>
                <w:rFonts w:ascii="AmcorPro Book" w:hAnsi="AmcorPro Book"/>
                <w:sz w:val="24"/>
                <w:szCs w:val="24"/>
              </w:rPr>
              <w:t xml:space="preserve"> food.</w:t>
            </w:r>
          </w:p>
          <w:p w14:paraId="2B525437" w14:textId="77777777" w:rsidR="0060467E" w:rsidRPr="007120C2" w:rsidRDefault="0060467E" w:rsidP="00B17D1C">
            <w:pPr>
              <w:jc w:val="both"/>
              <w:cnfStyle w:val="000000000000" w:firstRow="0" w:lastRow="0" w:firstColumn="0" w:lastColumn="0" w:oddVBand="0" w:evenVBand="0" w:oddHBand="0" w:evenHBand="0" w:firstRowFirstColumn="0" w:firstRowLastColumn="0" w:lastRowFirstColumn="0" w:lastRowLastColumn="0"/>
              <w:rPr>
                <w:rFonts w:ascii="AmcorPro Book" w:hAnsi="AmcorPro Book"/>
                <w:sz w:val="24"/>
                <w:szCs w:val="24"/>
              </w:rPr>
            </w:pPr>
          </w:p>
        </w:tc>
      </w:tr>
      <w:tr w:rsidR="0060467E" w14:paraId="5141FFEF" w14:textId="77777777" w:rsidTr="0060467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0" w:type="dxa"/>
          </w:tcPr>
          <w:p w14:paraId="6BF9C90A" w14:textId="77777777" w:rsidR="0060467E" w:rsidRPr="0060467E" w:rsidRDefault="0060467E" w:rsidP="0060467E">
            <w:pPr>
              <w:jc w:val="both"/>
              <w:rPr>
                <w:rFonts w:ascii="AmcorPro Book" w:hAnsi="AmcorPro Book"/>
                <w:sz w:val="24"/>
                <w:szCs w:val="24"/>
              </w:rPr>
            </w:pPr>
            <w:r w:rsidRPr="0060467E">
              <w:rPr>
                <w:rFonts w:ascii="AmcorPro Book" w:hAnsi="AmcorPro Book"/>
                <w:sz w:val="24"/>
                <w:szCs w:val="24"/>
              </w:rPr>
              <w:t>Social</w:t>
            </w:r>
          </w:p>
          <w:p w14:paraId="06FC6619" w14:textId="77777777" w:rsidR="0060467E" w:rsidRDefault="0060467E" w:rsidP="00B17D1C">
            <w:pPr>
              <w:jc w:val="both"/>
              <w:rPr>
                <w:rFonts w:ascii="AmcorPro Book" w:hAnsi="AmcorPro Book"/>
                <w:sz w:val="24"/>
                <w:szCs w:val="24"/>
              </w:rPr>
            </w:pPr>
          </w:p>
        </w:tc>
        <w:tc>
          <w:tcPr>
            <w:tcW w:w="7036" w:type="dxa"/>
          </w:tcPr>
          <w:p w14:paraId="3FE8D970" w14:textId="3938E761" w:rsidR="0060467E" w:rsidRDefault="0060467E" w:rsidP="0060467E">
            <w:pPr>
              <w:jc w:val="both"/>
              <w:cnfStyle w:val="000000100000" w:firstRow="0" w:lastRow="0" w:firstColumn="0" w:lastColumn="0" w:oddVBand="0" w:evenVBand="0" w:oddHBand="1" w:evenHBand="0" w:firstRowFirstColumn="0" w:firstRowLastColumn="0" w:lastRowFirstColumn="0" w:lastRowLastColumn="0"/>
              <w:rPr>
                <w:rFonts w:ascii="AmcorPro Book" w:hAnsi="AmcorPro Book"/>
                <w:sz w:val="24"/>
                <w:szCs w:val="24"/>
              </w:rPr>
            </w:pPr>
            <w:r w:rsidRPr="0060467E">
              <w:rPr>
                <w:rFonts w:ascii="AmcorPro Book" w:hAnsi="AmcorPro Book"/>
                <w:sz w:val="24"/>
                <w:szCs w:val="24"/>
              </w:rPr>
              <w:t>Demographic changes including an aging society</w:t>
            </w:r>
            <w:r w:rsidR="0007048A">
              <w:rPr>
                <w:rFonts w:ascii="AmcorPro Book" w:hAnsi="AmcorPro Book"/>
                <w:sz w:val="24"/>
                <w:szCs w:val="24"/>
              </w:rPr>
              <w:t>, people working longer</w:t>
            </w:r>
            <w:r w:rsidRPr="0060467E">
              <w:rPr>
                <w:rFonts w:ascii="AmcorPro Book" w:hAnsi="AmcorPro Book"/>
                <w:sz w:val="24"/>
                <w:szCs w:val="24"/>
              </w:rPr>
              <w:t xml:space="preserve"> and youngsters staying in education longer means fewer youngsters are entering the labour market, impacting the workforce. </w:t>
            </w:r>
            <w:r w:rsidR="00AB7481" w:rsidRPr="00AB7481">
              <w:rPr>
                <w:rFonts w:ascii="AmcorPro Book" w:hAnsi="AmcorPro Book"/>
                <w:sz w:val="24"/>
                <w:szCs w:val="24"/>
              </w:rPr>
              <w:t>(Taylor and Woodhams, 2016b, pp.</w:t>
            </w:r>
            <w:r w:rsidR="00AB7481">
              <w:rPr>
                <w:rFonts w:ascii="AmcorPro Book" w:hAnsi="AmcorPro Book"/>
                <w:sz w:val="24"/>
                <w:szCs w:val="24"/>
              </w:rPr>
              <w:t>110</w:t>
            </w:r>
            <w:r w:rsidR="00AB7481" w:rsidRPr="00AB7481">
              <w:rPr>
                <w:rFonts w:ascii="AmcorPro Book" w:hAnsi="AmcorPro Book"/>
                <w:sz w:val="24"/>
                <w:szCs w:val="24"/>
              </w:rPr>
              <w:t>)</w:t>
            </w:r>
          </w:p>
          <w:p w14:paraId="5EBDE5A2" w14:textId="77777777" w:rsidR="0060467E" w:rsidRPr="0060467E" w:rsidRDefault="0060467E" w:rsidP="0060467E">
            <w:pPr>
              <w:jc w:val="both"/>
              <w:cnfStyle w:val="000000100000" w:firstRow="0" w:lastRow="0" w:firstColumn="0" w:lastColumn="0" w:oddVBand="0" w:evenVBand="0" w:oddHBand="1" w:evenHBand="0" w:firstRowFirstColumn="0" w:firstRowLastColumn="0" w:lastRowFirstColumn="0" w:lastRowLastColumn="0"/>
              <w:rPr>
                <w:rFonts w:ascii="AmcorPro Book" w:hAnsi="AmcorPro Book"/>
                <w:sz w:val="24"/>
                <w:szCs w:val="24"/>
              </w:rPr>
            </w:pPr>
          </w:p>
          <w:p w14:paraId="361F4DA5" w14:textId="77777777" w:rsidR="0060467E" w:rsidRPr="0060467E" w:rsidRDefault="0060467E" w:rsidP="0060467E">
            <w:pPr>
              <w:jc w:val="both"/>
              <w:cnfStyle w:val="000000100000" w:firstRow="0" w:lastRow="0" w:firstColumn="0" w:lastColumn="0" w:oddVBand="0" w:evenVBand="0" w:oddHBand="1" w:evenHBand="0" w:firstRowFirstColumn="0" w:firstRowLastColumn="0" w:lastRowFirstColumn="0" w:lastRowLastColumn="0"/>
              <w:rPr>
                <w:rFonts w:ascii="AmcorPro Book" w:hAnsi="AmcorPro Book"/>
                <w:sz w:val="24"/>
                <w:szCs w:val="24"/>
              </w:rPr>
            </w:pPr>
            <w:r w:rsidRPr="0060467E">
              <w:rPr>
                <w:rFonts w:ascii="AmcorPro Book" w:hAnsi="AmcorPro Book"/>
                <w:sz w:val="24"/>
                <w:szCs w:val="24"/>
              </w:rPr>
              <w:t>Amcor have introduced a graduate scheme to attract young workers.</w:t>
            </w:r>
          </w:p>
          <w:p w14:paraId="07733452" w14:textId="77777777" w:rsidR="0060467E" w:rsidRDefault="0060467E" w:rsidP="00B17D1C">
            <w:pPr>
              <w:jc w:val="both"/>
              <w:cnfStyle w:val="000000100000" w:firstRow="0" w:lastRow="0" w:firstColumn="0" w:lastColumn="0" w:oddVBand="0" w:evenVBand="0" w:oddHBand="1" w:evenHBand="0" w:firstRowFirstColumn="0" w:firstRowLastColumn="0" w:lastRowFirstColumn="0" w:lastRowLastColumn="0"/>
              <w:rPr>
                <w:rFonts w:ascii="AmcorPro Book" w:hAnsi="AmcorPro Book"/>
                <w:sz w:val="24"/>
                <w:szCs w:val="24"/>
              </w:rPr>
            </w:pPr>
          </w:p>
          <w:p w14:paraId="5C00E5D5" w14:textId="6FA18D1C" w:rsidR="0060467E" w:rsidRDefault="0060467E" w:rsidP="00B17D1C">
            <w:pPr>
              <w:jc w:val="both"/>
              <w:cnfStyle w:val="000000100000" w:firstRow="0" w:lastRow="0" w:firstColumn="0" w:lastColumn="0" w:oddVBand="0" w:evenVBand="0" w:oddHBand="1" w:evenHBand="0" w:firstRowFirstColumn="0" w:firstRowLastColumn="0" w:lastRowFirstColumn="0" w:lastRowLastColumn="0"/>
              <w:rPr>
                <w:rFonts w:ascii="AmcorPro Book" w:hAnsi="AmcorPro Book"/>
                <w:sz w:val="24"/>
                <w:szCs w:val="24"/>
              </w:rPr>
            </w:pPr>
            <w:r>
              <w:rPr>
                <w:noProof/>
              </w:rPr>
              <w:drawing>
                <wp:inline distT="0" distB="0" distL="0" distR="0" wp14:anchorId="23AF61EF" wp14:editId="1A4CE3EB">
                  <wp:extent cx="4251137" cy="2517212"/>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283465" cy="2536355"/>
                          </a:xfrm>
                          <a:prstGeom prst="rect">
                            <a:avLst/>
                          </a:prstGeom>
                        </pic:spPr>
                      </pic:pic>
                    </a:graphicData>
                  </a:graphic>
                </wp:inline>
              </w:drawing>
            </w:r>
          </w:p>
          <w:p w14:paraId="27005526" w14:textId="0A05ABF5" w:rsidR="0060467E" w:rsidRDefault="00A96C85" w:rsidP="00B17D1C">
            <w:pPr>
              <w:jc w:val="both"/>
              <w:cnfStyle w:val="000000100000" w:firstRow="0" w:lastRow="0" w:firstColumn="0" w:lastColumn="0" w:oddVBand="0" w:evenVBand="0" w:oddHBand="1" w:evenHBand="0" w:firstRowFirstColumn="0" w:firstRowLastColumn="0" w:lastRowFirstColumn="0" w:lastRowLastColumn="0"/>
              <w:rPr>
                <w:rFonts w:ascii="AmcorPro Book" w:hAnsi="AmcorPro Book"/>
                <w:sz w:val="24"/>
                <w:szCs w:val="24"/>
              </w:rPr>
            </w:pPr>
            <w:r w:rsidRPr="00A96C85">
              <w:rPr>
                <w:rFonts w:ascii="AmcorPro Book" w:hAnsi="AmcorPro Book"/>
                <w:sz w:val="24"/>
                <w:szCs w:val="24"/>
              </w:rPr>
              <w:t>(Amcor.com, 2022)</w:t>
            </w:r>
          </w:p>
          <w:p w14:paraId="1BE592EB" w14:textId="61F45F2E" w:rsidR="0060467E" w:rsidRDefault="0060467E" w:rsidP="00B17D1C">
            <w:pPr>
              <w:jc w:val="both"/>
              <w:cnfStyle w:val="000000100000" w:firstRow="0" w:lastRow="0" w:firstColumn="0" w:lastColumn="0" w:oddVBand="0" w:evenVBand="0" w:oddHBand="1" w:evenHBand="0" w:firstRowFirstColumn="0" w:firstRowLastColumn="0" w:lastRowFirstColumn="0" w:lastRowLastColumn="0"/>
              <w:rPr>
                <w:rFonts w:ascii="AmcorPro Book" w:hAnsi="AmcorPro Book"/>
                <w:sz w:val="24"/>
                <w:szCs w:val="24"/>
              </w:rPr>
            </w:pPr>
          </w:p>
        </w:tc>
      </w:tr>
      <w:tr w:rsidR="0060467E" w14:paraId="56B9E9EC" w14:textId="77777777" w:rsidTr="0060467E">
        <w:tc>
          <w:tcPr>
            <w:cnfStyle w:val="001000000000" w:firstRow="0" w:lastRow="0" w:firstColumn="1" w:lastColumn="0" w:oddVBand="0" w:evenVBand="0" w:oddHBand="0" w:evenHBand="0" w:firstRowFirstColumn="0" w:firstRowLastColumn="0" w:lastRowFirstColumn="0" w:lastRowLastColumn="0"/>
            <w:tcW w:w="1980" w:type="dxa"/>
          </w:tcPr>
          <w:p w14:paraId="63B18F8F" w14:textId="77777777" w:rsidR="0060467E" w:rsidRPr="0060467E" w:rsidRDefault="0060467E" w:rsidP="0060467E">
            <w:pPr>
              <w:jc w:val="both"/>
              <w:rPr>
                <w:rFonts w:ascii="AmcorPro Book" w:hAnsi="AmcorPro Book"/>
                <w:sz w:val="24"/>
                <w:szCs w:val="24"/>
              </w:rPr>
            </w:pPr>
            <w:r w:rsidRPr="0060467E">
              <w:rPr>
                <w:rFonts w:ascii="AmcorPro Book" w:hAnsi="AmcorPro Book"/>
                <w:sz w:val="24"/>
                <w:szCs w:val="24"/>
              </w:rPr>
              <w:t xml:space="preserve">Technology </w:t>
            </w:r>
          </w:p>
          <w:p w14:paraId="6C04675C" w14:textId="77777777" w:rsidR="0060467E" w:rsidRDefault="0060467E" w:rsidP="00B17D1C">
            <w:pPr>
              <w:jc w:val="both"/>
              <w:rPr>
                <w:rFonts w:ascii="AmcorPro Book" w:hAnsi="AmcorPro Book"/>
                <w:sz w:val="24"/>
                <w:szCs w:val="24"/>
              </w:rPr>
            </w:pPr>
          </w:p>
        </w:tc>
        <w:tc>
          <w:tcPr>
            <w:tcW w:w="7036" w:type="dxa"/>
          </w:tcPr>
          <w:p w14:paraId="7FFE3811" w14:textId="6B131614" w:rsidR="0060467E" w:rsidRDefault="0060467E" w:rsidP="005F47BA">
            <w:pPr>
              <w:jc w:val="both"/>
              <w:cnfStyle w:val="000000000000" w:firstRow="0" w:lastRow="0" w:firstColumn="0" w:lastColumn="0" w:oddVBand="0" w:evenVBand="0" w:oddHBand="0" w:evenHBand="0" w:firstRowFirstColumn="0" w:firstRowLastColumn="0" w:lastRowFirstColumn="0" w:lastRowLastColumn="0"/>
              <w:rPr>
                <w:rFonts w:ascii="AmcorPro Book" w:hAnsi="AmcorPro Book"/>
                <w:sz w:val="24"/>
                <w:szCs w:val="24"/>
              </w:rPr>
            </w:pPr>
            <w:r w:rsidRPr="0060467E">
              <w:rPr>
                <w:rFonts w:ascii="AmcorPro Book" w:hAnsi="AmcorPro Book"/>
              </w:rPr>
              <w:t xml:space="preserve">Advances in technology and especially in automation has reduced the number of workers required and impacted the need for new skills.  Covid has brought about changes to job design with the use of mobile technology for homeworkers . </w:t>
            </w:r>
          </w:p>
        </w:tc>
      </w:tr>
      <w:tr w:rsidR="0060467E" w14:paraId="6C831263" w14:textId="77777777" w:rsidTr="0060467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0" w:type="dxa"/>
          </w:tcPr>
          <w:p w14:paraId="42A13FD9" w14:textId="77777777" w:rsidR="0060467E" w:rsidRPr="0060467E" w:rsidRDefault="0060467E" w:rsidP="0060467E">
            <w:pPr>
              <w:jc w:val="both"/>
              <w:rPr>
                <w:rFonts w:ascii="AmcorPro Book" w:hAnsi="AmcorPro Book"/>
              </w:rPr>
            </w:pPr>
            <w:r w:rsidRPr="0060467E">
              <w:rPr>
                <w:rFonts w:ascii="AmcorPro Book" w:hAnsi="AmcorPro Book"/>
              </w:rPr>
              <w:lastRenderedPageBreak/>
              <w:t xml:space="preserve">Legal </w:t>
            </w:r>
          </w:p>
          <w:p w14:paraId="354FE56A" w14:textId="77777777" w:rsidR="0060467E" w:rsidRDefault="0060467E" w:rsidP="00B17D1C">
            <w:pPr>
              <w:jc w:val="both"/>
              <w:rPr>
                <w:rFonts w:ascii="AmcorPro Book" w:hAnsi="AmcorPro Book"/>
                <w:sz w:val="24"/>
                <w:szCs w:val="24"/>
              </w:rPr>
            </w:pPr>
          </w:p>
        </w:tc>
        <w:tc>
          <w:tcPr>
            <w:tcW w:w="7036" w:type="dxa"/>
          </w:tcPr>
          <w:p w14:paraId="17E90C57" w14:textId="77777777" w:rsidR="0060467E" w:rsidRPr="0060467E" w:rsidRDefault="0060467E" w:rsidP="0060467E">
            <w:pPr>
              <w:jc w:val="both"/>
              <w:cnfStyle w:val="000000100000" w:firstRow="0" w:lastRow="0" w:firstColumn="0" w:lastColumn="0" w:oddVBand="0" w:evenVBand="0" w:oddHBand="1" w:evenHBand="0" w:firstRowFirstColumn="0" w:firstRowLastColumn="0" w:lastRowFirstColumn="0" w:lastRowLastColumn="0"/>
              <w:rPr>
                <w:rFonts w:ascii="AmcorPro Book" w:hAnsi="AmcorPro Book"/>
              </w:rPr>
            </w:pPr>
            <w:r w:rsidRPr="0060467E">
              <w:rPr>
                <w:rFonts w:ascii="AmcorPro Book" w:hAnsi="AmcorPro Book"/>
              </w:rPr>
              <w:t>Changes to legislation where employment law has changed, limiting working hours increasing the number of workers required.  And a change in  working patterns including zero hours contracts and the gig economy.</w:t>
            </w:r>
          </w:p>
          <w:p w14:paraId="5520F5D0" w14:textId="77777777" w:rsidR="0060467E" w:rsidRDefault="0060467E" w:rsidP="00B17D1C">
            <w:pPr>
              <w:jc w:val="both"/>
              <w:cnfStyle w:val="000000100000" w:firstRow="0" w:lastRow="0" w:firstColumn="0" w:lastColumn="0" w:oddVBand="0" w:evenVBand="0" w:oddHBand="1" w:evenHBand="0" w:firstRowFirstColumn="0" w:firstRowLastColumn="0" w:lastRowFirstColumn="0" w:lastRowLastColumn="0"/>
              <w:rPr>
                <w:rFonts w:ascii="AmcorPro Book" w:hAnsi="AmcorPro Book"/>
                <w:sz w:val="24"/>
                <w:szCs w:val="24"/>
              </w:rPr>
            </w:pPr>
          </w:p>
        </w:tc>
      </w:tr>
      <w:tr w:rsidR="0060467E" w14:paraId="1AB19F9B" w14:textId="77777777" w:rsidTr="0060467E">
        <w:tc>
          <w:tcPr>
            <w:cnfStyle w:val="001000000000" w:firstRow="0" w:lastRow="0" w:firstColumn="1" w:lastColumn="0" w:oddVBand="0" w:evenVBand="0" w:oddHBand="0" w:evenHBand="0" w:firstRowFirstColumn="0" w:firstRowLastColumn="0" w:lastRowFirstColumn="0" w:lastRowLastColumn="0"/>
            <w:tcW w:w="1980" w:type="dxa"/>
          </w:tcPr>
          <w:p w14:paraId="1681FA59" w14:textId="77777777" w:rsidR="0060467E" w:rsidRPr="0060467E" w:rsidRDefault="0060467E" w:rsidP="0060467E">
            <w:pPr>
              <w:jc w:val="both"/>
              <w:rPr>
                <w:rFonts w:ascii="AmcorPro Book" w:hAnsi="AmcorPro Book"/>
              </w:rPr>
            </w:pPr>
            <w:r w:rsidRPr="0060467E">
              <w:rPr>
                <w:rFonts w:ascii="AmcorPro Book" w:hAnsi="AmcorPro Book"/>
              </w:rPr>
              <w:t xml:space="preserve">Environmental </w:t>
            </w:r>
          </w:p>
          <w:p w14:paraId="5E5D9998" w14:textId="77777777" w:rsidR="0060467E" w:rsidRPr="0060467E" w:rsidRDefault="0060467E" w:rsidP="0060467E">
            <w:pPr>
              <w:jc w:val="both"/>
              <w:rPr>
                <w:rFonts w:ascii="AmcorPro Book" w:hAnsi="AmcorPro Book"/>
                <w:b w:val="0"/>
                <w:bCs w:val="0"/>
              </w:rPr>
            </w:pPr>
          </w:p>
        </w:tc>
        <w:tc>
          <w:tcPr>
            <w:tcW w:w="7036" w:type="dxa"/>
          </w:tcPr>
          <w:p w14:paraId="702BB911" w14:textId="77777777" w:rsidR="00C63DC3" w:rsidRDefault="0060467E" w:rsidP="0060467E">
            <w:pPr>
              <w:jc w:val="both"/>
              <w:cnfStyle w:val="000000000000" w:firstRow="0" w:lastRow="0" w:firstColumn="0" w:lastColumn="0" w:oddVBand="0" w:evenVBand="0" w:oddHBand="0" w:evenHBand="0" w:firstRowFirstColumn="0" w:firstRowLastColumn="0" w:lastRowFirstColumn="0" w:lastRowLastColumn="0"/>
              <w:rPr>
                <w:rFonts w:ascii="AmcorPro Book" w:hAnsi="AmcorPro Book"/>
              </w:rPr>
            </w:pPr>
            <w:r w:rsidRPr="0060467E">
              <w:rPr>
                <w:rFonts w:ascii="AmcorPro Book" w:hAnsi="AmcorPro Book"/>
              </w:rPr>
              <w:t xml:space="preserve">The recent pandemic has caused a shift in working arrangements for many businesses who are now offering employees to work from home. </w:t>
            </w:r>
            <w:r w:rsidR="00C63DC3">
              <w:rPr>
                <w:rFonts w:ascii="AmcorPro Book" w:hAnsi="AmcorPro Book"/>
              </w:rPr>
              <w:t xml:space="preserve"> </w:t>
            </w:r>
          </w:p>
          <w:p w14:paraId="12A86A2B" w14:textId="1AAECF66" w:rsidR="00C63DC3" w:rsidRDefault="00C63DC3" w:rsidP="0060467E">
            <w:pPr>
              <w:jc w:val="both"/>
              <w:cnfStyle w:val="000000000000" w:firstRow="0" w:lastRow="0" w:firstColumn="0" w:lastColumn="0" w:oddVBand="0" w:evenVBand="0" w:oddHBand="0" w:evenHBand="0" w:firstRowFirstColumn="0" w:firstRowLastColumn="0" w:lastRowFirstColumn="0" w:lastRowLastColumn="0"/>
              <w:rPr>
                <w:rFonts w:ascii="AmcorPro Book" w:hAnsi="AmcorPro Book"/>
              </w:rPr>
            </w:pPr>
            <w:r w:rsidRPr="0060467E">
              <w:rPr>
                <w:rFonts w:ascii="AmcorPro Book" w:hAnsi="AmcorPro Book"/>
              </w:rPr>
              <w:t>Giving employee more options as location is no longer a barrier</w:t>
            </w:r>
            <w:r w:rsidR="00BE6865">
              <w:rPr>
                <w:rFonts w:ascii="AmcorPro Book" w:hAnsi="AmcorPro Book"/>
              </w:rPr>
              <w:t xml:space="preserve"> </w:t>
            </w:r>
            <w:r w:rsidR="00BE6865" w:rsidRPr="0060467E">
              <w:rPr>
                <w:rFonts w:ascii="AmcorPro Book" w:hAnsi="AmcorPro Book"/>
                <w:sz w:val="24"/>
                <w:szCs w:val="24"/>
              </w:rPr>
              <w:t>(Taylor and Woodhams, 2016</w:t>
            </w:r>
            <w:r w:rsidR="00721662">
              <w:rPr>
                <w:rFonts w:ascii="AmcorPro Book" w:hAnsi="AmcorPro Book"/>
                <w:sz w:val="24"/>
                <w:szCs w:val="24"/>
              </w:rPr>
              <w:t>c</w:t>
            </w:r>
            <w:r w:rsidR="00BE6865" w:rsidRPr="0060467E">
              <w:rPr>
                <w:rFonts w:ascii="AmcorPro Book" w:hAnsi="AmcorPro Book"/>
                <w:sz w:val="24"/>
                <w:szCs w:val="24"/>
              </w:rPr>
              <w:t>, pp.54–55)</w:t>
            </w:r>
          </w:p>
          <w:p w14:paraId="5984CCD3" w14:textId="77777777" w:rsidR="00C63DC3" w:rsidRDefault="00C63DC3" w:rsidP="0060467E">
            <w:pPr>
              <w:jc w:val="both"/>
              <w:cnfStyle w:val="000000000000" w:firstRow="0" w:lastRow="0" w:firstColumn="0" w:lastColumn="0" w:oddVBand="0" w:evenVBand="0" w:oddHBand="0" w:evenHBand="0" w:firstRowFirstColumn="0" w:firstRowLastColumn="0" w:lastRowFirstColumn="0" w:lastRowLastColumn="0"/>
              <w:rPr>
                <w:rFonts w:ascii="AmcorPro Book" w:hAnsi="AmcorPro Book"/>
              </w:rPr>
            </w:pPr>
          </w:p>
          <w:p w14:paraId="0B6564ED" w14:textId="75D120B4" w:rsidR="0060467E" w:rsidRDefault="006E31DB" w:rsidP="0060467E">
            <w:pPr>
              <w:jc w:val="both"/>
              <w:cnfStyle w:val="000000000000" w:firstRow="0" w:lastRow="0" w:firstColumn="0" w:lastColumn="0" w:oddVBand="0" w:evenVBand="0" w:oddHBand="0" w:evenHBand="0" w:firstRowFirstColumn="0" w:firstRowLastColumn="0" w:lastRowFirstColumn="0" w:lastRowLastColumn="0"/>
              <w:rPr>
                <w:rFonts w:ascii="AmcorPro Book" w:hAnsi="AmcorPro Book"/>
              </w:rPr>
            </w:pPr>
            <w:r>
              <w:rPr>
                <w:rFonts w:ascii="AmcorPro Book" w:hAnsi="AmcorPro Book"/>
              </w:rPr>
              <w:t>A</w:t>
            </w:r>
            <w:r w:rsidR="00363299">
              <w:rPr>
                <w:rFonts w:ascii="AmcorPro Book" w:hAnsi="AmcorPro Book"/>
              </w:rPr>
              <w:t xml:space="preserve">mcor central unit are seeing an increase in turnover and difficulty in recruiting employees as they are not offering </w:t>
            </w:r>
            <w:r w:rsidR="00266A3A">
              <w:rPr>
                <w:rFonts w:ascii="AmcorPro Book" w:hAnsi="AmcorPro Book"/>
              </w:rPr>
              <w:t>home wo</w:t>
            </w:r>
            <w:r w:rsidR="00C63DC3">
              <w:rPr>
                <w:rFonts w:ascii="AmcorPro Book" w:hAnsi="AmcorPro Book"/>
              </w:rPr>
              <w:t>rking</w:t>
            </w:r>
            <w:r w:rsidR="00245FF4">
              <w:rPr>
                <w:rFonts w:ascii="AmcorPro Book" w:hAnsi="AmcorPro Book"/>
              </w:rPr>
              <w:t xml:space="preserve"> flexibility</w:t>
            </w:r>
            <w:r w:rsidR="00C63DC3">
              <w:rPr>
                <w:rFonts w:ascii="AmcorPro Book" w:hAnsi="AmcorPro Book"/>
              </w:rPr>
              <w:t xml:space="preserve"> </w:t>
            </w:r>
            <w:r w:rsidR="00E422C4">
              <w:rPr>
                <w:rFonts w:ascii="AmcorPro Book" w:hAnsi="AmcorPro Book"/>
              </w:rPr>
              <w:t>therefore are struggling to fill vacant positions.</w:t>
            </w:r>
            <w:r w:rsidR="00B6064F">
              <w:rPr>
                <w:rFonts w:ascii="AmcorPro Book" w:hAnsi="AmcorPro Book"/>
              </w:rPr>
              <w:t xml:space="preserve"> </w:t>
            </w:r>
          </w:p>
          <w:p w14:paraId="47DA3F0D" w14:textId="2D826D31" w:rsidR="0060467E" w:rsidRPr="0060467E" w:rsidRDefault="0060467E" w:rsidP="00B6064F">
            <w:pPr>
              <w:jc w:val="both"/>
              <w:cnfStyle w:val="000000000000" w:firstRow="0" w:lastRow="0" w:firstColumn="0" w:lastColumn="0" w:oddVBand="0" w:evenVBand="0" w:oddHBand="0" w:evenHBand="0" w:firstRowFirstColumn="0" w:firstRowLastColumn="0" w:lastRowFirstColumn="0" w:lastRowLastColumn="0"/>
              <w:rPr>
                <w:rFonts w:ascii="AmcorPro Book" w:hAnsi="AmcorPro Book"/>
              </w:rPr>
            </w:pPr>
          </w:p>
        </w:tc>
      </w:tr>
    </w:tbl>
    <w:p w14:paraId="0E59BB44" w14:textId="77777777" w:rsidR="0060467E" w:rsidRDefault="0060467E" w:rsidP="00D928E6">
      <w:pPr>
        <w:jc w:val="both"/>
        <w:rPr>
          <w:rFonts w:ascii="AmcorPro Book" w:hAnsi="AmcorPro Book"/>
          <w:sz w:val="24"/>
          <w:szCs w:val="24"/>
        </w:rPr>
      </w:pPr>
    </w:p>
    <w:p w14:paraId="6C16DE18" w14:textId="0C27B647" w:rsidR="00D928E6" w:rsidRDefault="00D928E6" w:rsidP="00D928E6">
      <w:pPr>
        <w:jc w:val="both"/>
        <w:rPr>
          <w:rFonts w:ascii="AmcorPro Book" w:hAnsi="AmcorPro Book"/>
          <w:sz w:val="24"/>
          <w:szCs w:val="24"/>
        </w:rPr>
      </w:pPr>
      <w:r>
        <w:rPr>
          <w:rFonts w:ascii="AmcorPro Book" w:hAnsi="AmcorPro Book"/>
          <w:sz w:val="24"/>
          <w:szCs w:val="24"/>
        </w:rPr>
        <w:t xml:space="preserve">Amcor understand their ability to recruit depends upon the nature of the market they are targeting at a particular point in time and levels of unemployment.  </w:t>
      </w:r>
      <w:r w:rsidR="00A62166">
        <w:rPr>
          <w:rFonts w:ascii="AmcorPro Book" w:hAnsi="AmcorPro Book"/>
          <w:sz w:val="24"/>
          <w:szCs w:val="24"/>
        </w:rPr>
        <w:t>H</w:t>
      </w:r>
      <w:r>
        <w:rPr>
          <w:rFonts w:ascii="AmcorPro Book" w:hAnsi="AmcorPro Book"/>
          <w:sz w:val="24"/>
          <w:szCs w:val="24"/>
        </w:rPr>
        <w:t>av</w:t>
      </w:r>
      <w:r w:rsidR="00A62166">
        <w:rPr>
          <w:rFonts w:ascii="AmcorPro Book" w:hAnsi="AmcorPro Book"/>
          <w:sz w:val="24"/>
          <w:szCs w:val="24"/>
        </w:rPr>
        <w:t xml:space="preserve">ing recently </w:t>
      </w:r>
      <w:r>
        <w:rPr>
          <w:rFonts w:ascii="AmcorPro Book" w:hAnsi="AmcorPro Book"/>
          <w:sz w:val="24"/>
          <w:szCs w:val="24"/>
        </w:rPr>
        <w:t xml:space="preserve">experienced difficulty in recruiting due to the tight labour market.  Where employment is high, insufficient skilled workers and more job opportunities available than active job-seekers, making it harder to fill vacant roles.  </w:t>
      </w:r>
      <w:r w:rsidR="00A62166">
        <w:rPr>
          <w:rFonts w:ascii="AmcorPro Book" w:hAnsi="AmcorPro Book"/>
          <w:sz w:val="24"/>
          <w:szCs w:val="24"/>
        </w:rPr>
        <w:t xml:space="preserve">Giving </w:t>
      </w:r>
      <w:r>
        <w:rPr>
          <w:rFonts w:ascii="AmcorPro Book" w:hAnsi="AmcorPro Book"/>
          <w:sz w:val="24"/>
          <w:szCs w:val="24"/>
        </w:rPr>
        <w:t>job seekers greater bargaining powers</w:t>
      </w:r>
      <w:r w:rsidR="00A62166">
        <w:rPr>
          <w:rFonts w:ascii="AmcorPro Book" w:hAnsi="AmcorPro Book"/>
          <w:sz w:val="24"/>
          <w:szCs w:val="24"/>
        </w:rPr>
        <w:t xml:space="preserve"> and for</w:t>
      </w:r>
      <w:r>
        <w:rPr>
          <w:rFonts w:ascii="AmcorPro Book" w:hAnsi="AmcorPro Book"/>
          <w:sz w:val="24"/>
          <w:szCs w:val="24"/>
        </w:rPr>
        <w:t>c</w:t>
      </w:r>
      <w:r w:rsidR="00A62166">
        <w:rPr>
          <w:rFonts w:ascii="AmcorPro Book" w:hAnsi="AmcorPro Book"/>
          <w:sz w:val="24"/>
          <w:szCs w:val="24"/>
        </w:rPr>
        <w:t xml:space="preserve">ing them </w:t>
      </w:r>
      <w:r>
        <w:rPr>
          <w:rFonts w:ascii="AmcorPro Book" w:hAnsi="AmcorPro Book"/>
          <w:sz w:val="24"/>
          <w:szCs w:val="24"/>
        </w:rPr>
        <w:t xml:space="preserve">to </w:t>
      </w:r>
      <w:r w:rsidR="00A62166">
        <w:rPr>
          <w:rFonts w:ascii="AmcorPro Book" w:hAnsi="AmcorPro Book"/>
          <w:sz w:val="24"/>
          <w:szCs w:val="24"/>
        </w:rPr>
        <w:t xml:space="preserve">be </w:t>
      </w:r>
      <w:r>
        <w:rPr>
          <w:rFonts w:ascii="AmcorPro Book" w:hAnsi="AmcorPro Book"/>
          <w:sz w:val="24"/>
          <w:szCs w:val="24"/>
        </w:rPr>
        <w:t>more flexible to adapt to emerging changes and be creative with their people management recruitment strategies.</w:t>
      </w:r>
    </w:p>
    <w:p w14:paraId="75BACFBE" w14:textId="7FF8B39B" w:rsidR="00D928E6" w:rsidRDefault="00D928E6" w:rsidP="00D928E6">
      <w:pPr>
        <w:jc w:val="both"/>
        <w:rPr>
          <w:rFonts w:ascii="AmcorPro Book" w:hAnsi="AmcorPro Book"/>
          <w:sz w:val="24"/>
          <w:szCs w:val="24"/>
        </w:rPr>
      </w:pPr>
      <w:r>
        <w:rPr>
          <w:rFonts w:ascii="AmcorPro Book" w:hAnsi="AmcorPro Book"/>
          <w:sz w:val="24"/>
          <w:szCs w:val="24"/>
        </w:rPr>
        <w:t xml:space="preserve">Previously this wasn’t an issue, </w:t>
      </w:r>
      <w:r w:rsidR="004E5A3B">
        <w:rPr>
          <w:rFonts w:ascii="AmcorPro Book" w:hAnsi="AmcorPro Book"/>
          <w:sz w:val="24"/>
          <w:szCs w:val="24"/>
        </w:rPr>
        <w:t>l</w:t>
      </w:r>
      <w:r>
        <w:rPr>
          <w:rFonts w:ascii="AmcorPro Book" w:hAnsi="AmcorPro Book"/>
          <w:sz w:val="24"/>
          <w:szCs w:val="24"/>
        </w:rPr>
        <w:t>abour market was loose</w:t>
      </w:r>
      <w:r w:rsidR="00A46E04">
        <w:rPr>
          <w:rFonts w:ascii="AmcorPro Book" w:hAnsi="AmcorPro Book"/>
          <w:sz w:val="24"/>
          <w:szCs w:val="24"/>
        </w:rPr>
        <w:t xml:space="preserve">, with </w:t>
      </w:r>
      <w:r>
        <w:rPr>
          <w:rFonts w:ascii="AmcorPro Book" w:hAnsi="AmcorPro Book"/>
          <w:sz w:val="24"/>
          <w:szCs w:val="24"/>
        </w:rPr>
        <w:t>high levels of unemployment and skills were readily available</w:t>
      </w:r>
      <w:r w:rsidR="00A62166">
        <w:rPr>
          <w:rFonts w:ascii="AmcorPro Book" w:hAnsi="AmcorPro Book"/>
          <w:sz w:val="24"/>
          <w:szCs w:val="24"/>
        </w:rPr>
        <w:t xml:space="preserve">. Benefiting </w:t>
      </w:r>
      <w:r w:rsidR="00646732">
        <w:rPr>
          <w:rFonts w:ascii="AmcorPro Book" w:hAnsi="AmcorPro Book"/>
          <w:sz w:val="24"/>
          <w:szCs w:val="24"/>
        </w:rPr>
        <w:t>with</w:t>
      </w:r>
      <w:r w:rsidR="00A62166">
        <w:rPr>
          <w:rFonts w:ascii="AmcorPro Book" w:hAnsi="AmcorPro Book"/>
          <w:sz w:val="24"/>
          <w:szCs w:val="24"/>
        </w:rPr>
        <w:t xml:space="preserve"> more choice because </w:t>
      </w:r>
      <w:r>
        <w:rPr>
          <w:rFonts w:ascii="AmcorPro Book" w:hAnsi="AmcorPro Book"/>
          <w:sz w:val="24"/>
          <w:szCs w:val="24"/>
        </w:rPr>
        <w:t>of the large number of job seekers competing for a smaller number of opportunities giving Amcor increased bargaining powers</w:t>
      </w:r>
      <w:r w:rsidR="00A62166">
        <w:rPr>
          <w:rFonts w:ascii="AmcorPro Book" w:hAnsi="AmcorPro Book"/>
          <w:sz w:val="24"/>
          <w:szCs w:val="24"/>
        </w:rPr>
        <w:t xml:space="preserve"> </w:t>
      </w:r>
      <w:r w:rsidRPr="00123F81">
        <w:rPr>
          <w:rFonts w:ascii="AmcorPro Book" w:hAnsi="AmcorPro Book"/>
          <w:sz w:val="24"/>
          <w:szCs w:val="24"/>
        </w:rPr>
        <w:t>(Taylor and Woodhams, 2016</w:t>
      </w:r>
      <w:r>
        <w:rPr>
          <w:rFonts w:ascii="AmcorPro Book" w:hAnsi="AmcorPro Book"/>
          <w:sz w:val="24"/>
          <w:szCs w:val="24"/>
        </w:rPr>
        <w:t>c</w:t>
      </w:r>
      <w:r w:rsidRPr="00123F81">
        <w:rPr>
          <w:rFonts w:ascii="AmcorPro Book" w:hAnsi="AmcorPro Book"/>
          <w:sz w:val="24"/>
          <w:szCs w:val="24"/>
        </w:rPr>
        <w:t>, pp.5</w:t>
      </w:r>
      <w:r>
        <w:rPr>
          <w:rFonts w:ascii="AmcorPro Book" w:hAnsi="AmcorPro Book"/>
          <w:sz w:val="24"/>
          <w:szCs w:val="24"/>
        </w:rPr>
        <w:t>3</w:t>
      </w:r>
      <w:r w:rsidRPr="00123F81">
        <w:rPr>
          <w:rFonts w:ascii="AmcorPro Book" w:hAnsi="AmcorPro Book"/>
          <w:sz w:val="24"/>
          <w:szCs w:val="24"/>
        </w:rPr>
        <w:t>)</w:t>
      </w:r>
    </w:p>
    <w:p w14:paraId="672382F0" w14:textId="58631537" w:rsidR="00A46E04" w:rsidRDefault="00A46E04" w:rsidP="00D928E6">
      <w:pPr>
        <w:jc w:val="both"/>
        <w:rPr>
          <w:rFonts w:ascii="AmcorPro Book" w:hAnsi="AmcorPro Book"/>
          <w:sz w:val="24"/>
          <w:szCs w:val="24"/>
        </w:rPr>
      </w:pPr>
    </w:p>
    <w:p w14:paraId="6C31CBA0" w14:textId="4D5DA180" w:rsidR="00A46E04" w:rsidRDefault="00A46E04" w:rsidP="00D928E6">
      <w:pPr>
        <w:jc w:val="both"/>
        <w:rPr>
          <w:rFonts w:ascii="AmcorPro Book" w:hAnsi="AmcorPro Book"/>
          <w:sz w:val="24"/>
          <w:szCs w:val="24"/>
        </w:rPr>
      </w:pPr>
    </w:p>
    <w:p w14:paraId="1C098664" w14:textId="34756A78" w:rsidR="00A46E04" w:rsidRDefault="00A46E04">
      <w:pPr>
        <w:rPr>
          <w:rFonts w:ascii="AmcorPro Book" w:hAnsi="AmcorPro Book"/>
          <w:sz w:val="24"/>
          <w:szCs w:val="24"/>
        </w:rPr>
      </w:pPr>
      <w:r>
        <w:rPr>
          <w:rFonts w:ascii="AmcorPro Book" w:hAnsi="AmcorPro Book"/>
          <w:sz w:val="24"/>
          <w:szCs w:val="24"/>
        </w:rPr>
        <w:br w:type="page"/>
      </w:r>
    </w:p>
    <w:p w14:paraId="42E682A6" w14:textId="77777777" w:rsidR="00A46E04" w:rsidRPr="00337A3F" w:rsidRDefault="00A46E04" w:rsidP="00A46E04">
      <w:pPr>
        <w:pStyle w:val="ListParagraph"/>
        <w:numPr>
          <w:ilvl w:val="1"/>
          <w:numId w:val="5"/>
        </w:numPr>
        <w:rPr>
          <w:rFonts w:ascii="AmcorPro Book" w:hAnsi="AmcorPro Book"/>
          <w:b/>
          <w:bCs/>
          <w:sz w:val="24"/>
          <w:szCs w:val="24"/>
        </w:rPr>
      </w:pPr>
      <w:r w:rsidRPr="00337A3F">
        <w:rPr>
          <w:rFonts w:ascii="AmcorPro Book" w:hAnsi="AmcorPro Book"/>
          <w:b/>
          <w:bCs/>
          <w:sz w:val="28"/>
          <w:szCs w:val="28"/>
        </w:rPr>
        <w:lastRenderedPageBreak/>
        <w:t>Discuss the role of government employers and trade unions in ensuring future skills needs are met.</w:t>
      </w:r>
    </w:p>
    <w:p w14:paraId="202EEB01" w14:textId="268C3BE6" w:rsidR="00A46E04" w:rsidRPr="00261AF0" w:rsidRDefault="00A46E04" w:rsidP="00A46E04">
      <w:pPr>
        <w:jc w:val="both"/>
        <w:rPr>
          <w:rFonts w:ascii="AmcorPro Book" w:hAnsi="AmcorPro Book"/>
          <w:sz w:val="24"/>
          <w:szCs w:val="24"/>
        </w:rPr>
      </w:pPr>
      <w:r w:rsidRPr="00261AF0">
        <w:rPr>
          <w:rFonts w:ascii="AmcorPro Book" w:hAnsi="AmcorPro Book"/>
          <w:sz w:val="24"/>
          <w:szCs w:val="24"/>
        </w:rPr>
        <w:t xml:space="preserve">The government </w:t>
      </w:r>
      <w:r w:rsidR="00A07D2E">
        <w:rPr>
          <w:rFonts w:ascii="AmcorPro Book" w:hAnsi="AmcorPro Book"/>
          <w:sz w:val="24"/>
          <w:szCs w:val="24"/>
        </w:rPr>
        <w:t>i</w:t>
      </w:r>
      <w:r w:rsidRPr="00261AF0">
        <w:rPr>
          <w:rFonts w:ascii="AmcorPro Book" w:hAnsi="AmcorPro Book"/>
          <w:sz w:val="24"/>
          <w:szCs w:val="24"/>
        </w:rPr>
        <w:t xml:space="preserve">ntroduced </w:t>
      </w:r>
      <w:r w:rsidR="00052B41">
        <w:rPr>
          <w:rFonts w:ascii="AmcorPro Book" w:hAnsi="AmcorPro Book"/>
          <w:sz w:val="24"/>
          <w:szCs w:val="24"/>
        </w:rPr>
        <w:t>several</w:t>
      </w:r>
      <w:r w:rsidRPr="00261AF0">
        <w:rPr>
          <w:rFonts w:ascii="AmcorPro Book" w:hAnsi="AmcorPro Book"/>
          <w:sz w:val="24"/>
          <w:szCs w:val="24"/>
        </w:rPr>
        <w:t xml:space="preserve"> initiatives aimed at upskilling the nation’s workforce to boost skills and get more people into work</w:t>
      </w:r>
      <w:r>
        <w:rPr>
          <w:rFonts w:ascii="AmcorPro Book" w:hAnsi="AmcorPro Book"/>
          <w:sz w:val="24"/>
          <w:szCs w:val="24"/>
        </w:rPr>
        <w:t xml:space="preserve">.  </w:t>
      </w:r>
      <w:r w:rsidR="005B05DE">
        <w:rPr>
          <w:rFonts w:ascii="AmcorPro Book" w:hAnsi="AmcorPro Book"/>
          <w:sz w:val="24"/>
          <w:szCs w:val="24"/>
        </w:rPr>
        <w:t xml:space="preserve">Influenced by the </w:t>
      </w:r>
      <w:r w:rsidRPr="00261AF0">
        <w:rPr>
          <w:rFonts w:ascii="AmcorPro Book" w:hAnsi="AmcorPro Book"/>
          <w:sz w:val="24"/>
          <w:szCs w:val="24"/>
        </w:rPr>
        <w:t>UK</w:t>
      </w:r>
      <w:r w:rsidR="005B05DE">
        <w:rPr>
          <w:rFonts w:ascii="AmcorPro Book" w:hAnsi="AmcorPro Book"/>
          <w:sz w:val="24"/>
          <w:szCs w:val="24"/>
        </w:rPr>
        <w:t xml:space="preserve">’s </w:t>
      </w:r>
      <w:r w:rsidRPr="00261AF0">
        <w:rPr>
          <w:rFonts w:ascii="AmcorPro Book" w:hAnsi="AmcorPro Book"/>
          <w:sz w:val="24"/>
          <w:szCs w:val="24"/>
        </w:rPr>
        <w:t>poor literacy, numeracy  and computer skills</w:t>
      </w:r>
      <w:r w:rsidR="00E77147">
        <w:rPr>
          <w:rFonts w:ascii="AmcorPro Book" w:hAnsi="AmcorPro Book"/>
          <w:sz w:val="24"/>
          <w:szCs w:val="24"/>
        </w:rPr>
        <w:t>,</w:t>
      </w:r>
      <w:r w:rsidRPr="00261AF0">
        <w:rPr>
          <w:rFonts w:ascii="AmcorPro Book" w:hAnsi="AmcorPro Book"/>
          <w:sz w:val="24"/>
          <w:szCs w:val="24"/>
        </w:rPr>
        <w:t xml:space="preserve"> </w:t>
      </w:r>
      <w:r w:rsidR="005B05DE">
        <w:rPr>
          <w:rFonts w:ascii="AmcorPro Book" w:hAnsi="AmcorPro Book"/>
          <w:sz w:val="24"/>
          <w:szCs w:val="24"/>
        </w:rPr>
        <w:t xml:space="preserve">due to </w:t>
      </w:r>
      <w:r w:rsidRPr="00261AF0">
        <w:rPr>
          <w:rFonts w:ascii="AmcorPro Book" w:hAnsi="AmcorPro Book"/>
          <w:sz w:val="24"/>
          <w:szCs w:val="24"/>
        </w:rPr>
        <w:t xml:space="preserve">weaknesses in the education system and low investment in workplace training (GOV.UK, 2021).  </w:t>
      </w:r>
    </w:p>
    <w:p w14:paraId="42FA50E4" w14:textId="428B884C" w:rsidR="00A46E04" w:rsidRPr="00261AF0" w:rsidRDefault="00A46E04" w:rsidP="00A46E04">
      <w:pPr>
        <w:jc w:val="both"/>
        <w:rPr>
          <w:rFonts w:ascii="AmcorPro Book" w:hAnsi="AmcorPro Book"/>
          <w:sz w:val="24"/>
          <w:szCs w:val="24"/>
        </w:rPr>
      </w:pPr>
      <w:r w:rsidRPr="00261AF0">
        <w:rPr>
          <w:rFonts w:ascii="AmcorPro Book" w:hAnsi="AmcorPro Book"/>
          <w:sz w:val="24"/>
          <w:szCs w:val="24"/>
        </w:rPr>
        <w:t>They</w:t>
      </w:r>
      <w:r w:rsidR="005B05DE">
        <w:rPr>
          <w:rFonts w:ascii="AmcorPro Book" w:hAnsi="AmcorPro Book"/>
          <w:sz w:val="24"/>
          <w:szCs w:val="24"/>
        </w:rPr>
        <w:t>’ve</w:t>
      </w:r>
      <w:r w:rsidR="0079134A">
        <w:rPr>
          <w:rFonts w:ascii="AmcorPro Book" w:hAnsi="AmcorPro Book"/>
          <w:sz w:val="24"/>
          <w:szCs w:val="24"/>
        </w:rPr>
        <w:t xml:space="preserve"> </w:t>
      </w:r>
      <w:r w:rsidRPr="00261AF0">
        <w:rPr>
          <w:rFonts w:ascii="AmcorPro Book" w:hAnsi="AmcorPro Book"/>
          <w:sz w:val="24"/>
          <w:szCs w:val="24"/>
        </w:rPr>
        <w:t xml:space="preserve">created a blueprint for post-16 education system to ensure everyone will gain the skills required to process in work during their working lives.  And have introduced National skills fund </w:t>
      </w:r>
      <w:r w:rsidR="005B05DE">
        <w:rPr>
          <w:rFonts w:ascii="AmcorPro Book" w:hAnsi="AmcorPro Book"/>
          <w:sz w:val="24"/>
          <w:szCs w:val="24"/>
        </w:rPr>
        <w:t xml:space="preserve">to </w:t>
      </w:r>
      <w:r w:rsidRPr="00261AF0">
        <w:rPr>
          <w:rFonts w:ascii="AmcorPro Book" w:hAnsi="AmcorPro Book"/>
          <w:sz w:val="24"/>
          <w:szCs w:val="24"/>
        </w:rPr>
        <w:t>help adults gain skills required by employers, support</w:t>
      </w:r>
      <w:r w:rsidR="00F063F6">
        <w:rPr>
          <w:rFonts w:ascii="AmcorPro Book" w:hAnsi="AmcorPro Book"/>
          <w:sz w:val="24"/>
          <w:szCs w:val="24"/>
        </w:rPr>
        <w:t>ing</w:t>
      </w:r>
      <w:r w:rsidRPr="00261AF0">
        <w:rPr>
          <w:rFonts w:ascii="AmcorPro Book" w:hAnsi="AmcorPro Book"/>
          <w:sz w:val="24"/>
          <w:szCs w:val="24"/>
        </w:rPr>
        <w:t xml:space="preserve"> economic recovery and improv</w:t>
      </w:r>
      <w:r w:rsidR="00F063F6">
        <w:rPr>
          <w:rFonts w:ascii="AmcorPro Book" w:hAnsi="AmcorPro Book"/>
          <w:sz w:val="24"/>
          <w:szCs w:val="24"/>
        </w:rPr>
        <w:t>ing</w:t>
      </w:r>
      <w:r w:rsidRPr="00261AF0">
        <w:rPr>
          <w:rFonts w:ascii="AmcorPro Book" w:hAnsi="AmcorPro Book"/>
          <w:sz w:val="24"/>
          <w:szCs w:val="24"/>
        </w:rPr>
        <w:t xml:space="preserve"> job prospects (GOV.UK, 2021).  </w:t>
      </w:r>
    </w:p>
    <w:p w14:paraId="17FE1844" w14:textId="4A889E5C" w:rsidR="00A46E04" w:rsidRPr="00261AF0" w:rsidRDefault="00A46E04" w:rsidP="00A46E04">
      <w:pPr>
        <w:jc w:val="both"/>
        <w:rPr>
          <w:rFonts w:ascii="AmcorPro Book" w:hAnsi="AmcorPro Book"/>
          <w:sz w:val="24"/>
          <w:szCs w:val="24"/>
        </w:rPr>
      </w:pPr>
      <w:r w:rsidRPr="00261AF0">
        <w:rPr>
          <w:rFonts w:ascii="AmcorPro Book" w:hAnsi="AmcorPro Book"/>
          <w:sz w:val="24"/>
          <w:szCs w:val="24"/>
        </w:rPr>
        <w:t>It</w:t>
      </w:r>
      <w:r w:rsidR="003F3319">
        <w:rPr>
          <w:rFonts w:ascii="AmcorPro Book" w:hAnsi="AmcorPro Book"/>
          <w:sz w:val="24"/>
          <w:szCs w:val="24"/>
        </w:rPr>
        <w:t>’s</w:t>
      </w:r>
      <w:r w:rsidRPr="00261AF0">
        <w:rPr>
          <w:rFonts w:ascii="AmcorPro Book" w:hAnsi="AmcorPro Book"/>
          <w:sz w:val="24"/>
          <w:szCs w:val="24"/>
        </w:rPr>
        <w:t xml:space="preserve"> expected future jobs will require far higher levels of competence than previously required. With the rise in digital technologies employees need to learn new skills and learn to continually adapt as new occupations emerge.  This has been accelerated by Covid-19 (Dondi et al., 2021)</w:t>
      </w:r>
    </w:p>
    <w:p w14:paraId="315DE0E3" w14:textId="5F9D80FB" w:rsidR="00A46E04" w:rsidRDefault="00A46E04" w:rsidP="00A46E04">
      <w:pPr>
        <w:jc w:val="both"/>
        <w:rPr>
          <w:rFonts w:ascii="AmcorPro Book" w:hAnsi="AmcorPro Book"/>
          <w:sz w:val="24"/>
          <w:szCs w:val="24"/>
        </w:rPr>
      </w:pPr>
      <w:r w:rsidRPr="00261AF0">
        <w:rPr>
          <w:rFonts w:ascii="AmcorPro Book" w:hAnsi="AmcorPro Book"/>
          <w:sz w:val="24"/>
          <w:szCs w:val="24"/>
        </w:rPr>
        <w:t>Apprenticeships</w:t>
      </w:r>
      <w:r w:rsidR="007505A8">
        <w:rPr>
          <w:rFonts w:ascii="AmcorPro Book" w:hAnsi="AmcorPro Book"/>
          <w:sz w:val="24"/>
          <w:szCs w:val="24"/>
        </w:rPr>
        <w:t xml:space="preserve"> are another </w:t>
      </w:r>
      <w:r w:rsidR="001E5BF1">
        <w:rPr>
          <w:rFonts w:ascii="AmcorPro Book" w:hAnsi="AmcorPro Book"/>
          <w:sz w:val="24"/>
          <w:szCs w:val="24"/>
        </w:rPr>
        <w:t>initiative</w:t>
      </w:r>
      <w:r w:rsidRPr="00261AF0">
        <w:rPr>
          <w:rFonts w:ascii="AmcorPro Book" w:hAnsi="AmcorPro Book"/>
          <w:sz w:val="24"/>
          <w:szCs w:val="24"/>
        </w:rPr>
        <w:t>, support</w:t>
      </w:r>
      <w:r w:rsidR="005B05DE">
        <w:rPr>
          <w:rFonts w:ascii="AmcorPro Book" w:hAnsi="AmcorPro Book"/>
          <w:sz w:val="24"/>
          <w:szCs w:val="24"/>
        </w:rPr>
        <w:t>ing</w:t>
      </w:r>
      <w:r w:rsidRPr="00261AF0">
        <w:rPr>
          <w:rFonts w:ascii="AmcorPro Book" w:hAnsi="AmcorPro Book"/>
          <w:sz w:val="24"/>
          <w:szCs w:val="24"/>
        </w:rPr>
        <w:t xml:space="preserve"> individuals of all ages to get </w:t>
      </w:r>
      <w:r w:rsidR="005B05DE">
        <w:rPr>
          <w:rFonts w:ascii="AmcorPro Book" w:hAnsi="AmcorPro Book"/>
          <w:sz w:val="24"/>
          <w:szCs w:val="24"/>
        </w:rPr>
        <w:t xml:space="preserve">recognised industry qualifications and </w:t>
      </w:r>
      <w:r w:rsidRPr="00261AF0">
        <w:rPr>
          <w:rFonts w:ascii="AmcorPro Book" w:hAnsi="AmcorPro Book"/>
          <w:sz w:val="24"/>
          <w:szCs w:val="24"/>
        </w:rPr>
        <w:t>skills need</w:t>
      </w:r>
      <w:r w:rsidR="006E6EBE">
        <w:rPr>
          <w:rFonts w:ascii="AmcorPro Book" w:hAnsi="AmcorPro Book"/>
          <w:sz w:val="24"/>
          <w:szCs w:val="24"/>
        </w:rPr>
        <w:t>ed</w:t>
      </w:r>
      <w:r w:rsidRPr="00261AF0">
        <w:rPr>
          <w:rFonts w:ascii="AmcorPro Book" w:hAnsi="AmcorPro Book"/>
          <w:sz w:val="24"/>
          <w:szCs w:val="24"/>
        </w:rPr>
        <w:t xml:space="preserve"> to enter the labour marke</w:t>
      </w:r>
      <w:r>
        <w:rPr>
          <w:rFonts w:ascii="AmcorPro Book" w:hAnsi="AmcorPro Book"/>
          <w:sz w:val="24"/>
          <w:szCs w:val="24"/>
        </w:rPr>
        <w:t>t</w:t>
      </w:r>
      <w:r w:rsidR="005B05DE">
        <w:rPr>
          <w:rFonts w:ascii="AmcorPro Book" w:hAnsi="AmcorPro Book"/>
          <w:sz w:val="24"/>
          <w:szCs w:val="24"/>
        </w:rPr>
        <w:t xml:space="preserve">.  And </w:t>
      </w:r>
      <w:r>
        <w:rPr>
          <w:rFonts w:ascii="AmcorPro Book" w:hAnsi="AmcorPro Book"/>
          <w:sz w:val="24"/>
          <w:szCs w:val="24"/>
        </w:rPr>
        <w:t xml:space="preserve"> </w:t>
      </w:r>
      <w:r w:rsidRPr="00261AF0">
        <w:rPr>
          <w:rFonts w:ascii="AmcorPro Book" w:hAnsi="AmcorPro Book"/>
          <w:sz w:val="24"/>
          <w:szCs w:val="24"/>
        </w:rPr>
        <w:t xml:space="preserve">progress into higher skilled work </w:t>
      </w:r>
      <w:r w:rsidR="005B05DE">
        <w:rPr>
          <w:rFonts w:ascii="AmcorPro Book" w:hAnsi="AmcorPro Book"/>
          <w:sz w:val="24"/>
          <w:szCs w:val="24"/>
        </w:rPr>
        <w:t xml:space="preserve">to </w:t>
      </w:r>
      <w:r w:rsidRPr="00261AF0">
        <w:rPr>
          <w:rFonts w:ascii="AmcorPro Book" w:hAnsi="AmcorPro Book"/>
          <w:sz w:val="24"/>
          <w:szCs w:val="24"/>
        </w:rPr>
        <w:t xml:space="preserve">achieve their full potential whilst meeting the needs of employers.  </w:t>
      </w:r>
      <w:r>
        <w:rPr>
          <w:rFonts w:ascii="AmcorPro Book" w:hAnsi="AmcorPro Book"/>
          <w:sz w:val="24"/>
          <w:szCs w:val="24"/>
        </w:rPr>
        <w:t>The</w:t>
      </w:r>
      <w:r w:rsidR="00696977">
        <w:rPr>
          <w:rFonts w:ascii="AmcorPro Book" w:hAnsi="AmcorPro Book"/>
          <w:sz w:val="24"/>
          <w:szCs w:val="24"/>
        </w:rPr>
        <w:t>y’re</w:t>
      </w:r>
      <w:r>
        <w:rPr>
          <w:rFonts w:ascii="AmcorPro Book" w:hAnsi="AmcorPro Book"/>
          <w:sz w:val="24"/>
          <w:szCs w:val="24"/>
        </w:rPr>
        <w:t xml:space="preserve"> a major benefit to employers</w:t>
      </w:r>
      <w:r w:rsidR="00105EC1">
        <w:rPr>
          <w:rFonts w:ascii="AmcorPro Book" w:hAnsi="AmcorPro Book"/>
          <w:sz w:val="24"/>
          <w:szCs w:val="24"/>
        </w:rPr>
        <w:t xml:space="preserve">, </w:t>
      </w:r>
      <w:r>
        <w:rPr>
          <w:rFonts w:ascii="AmcorPro Book" w:hAnsi="AmcorPro Book"/>
          <w:sz w:val="24"/>
          <w:szCs w:val="24"/>
        </w:rPr>
        <w:t xml:space="preserve">they </w:t>
      </w:r>
      <w:r w:rsidRPr="00261AF0">
        <w:rPr>
          <w:rFonts w:ascii="AmcorPro Book" w:hAnsi="AmcorPro Book"/>
          <w:sz w:val="24"/>
          <w:szCs w:val="24"/>
        </w:rPr>
        <w:t>drive productively and prosperity in the economy</w:t>
      </w:r>
      <w:r>
        <w:rPr>
          <w:rFonts w:ascii="AmcorPro Book" w:hAnsi="AmcorPro Book"/>
          <w:sz w:val="24"/>
          <w:szCs w:val="24"/>
        </w:rPr>
        <w:t>, reduce turnover.</w:t>
      </w:r>
      <w:r w:rsidRPr="00261AF0">
        <w:rPr>
          <w:rFonts w:ascii="AmcorPro Book" w:hAnsi="AmcorPro Book"/>
          <w:sz w:val="24"/>
          <w:szCs w:val="24"/>
        </w:rPr>
        <w:t xml:space="preserve">  </w:t>
      </w:r>
      <w:r w:rsidR="00300C28">
        <w:rPr>
          <w:rFonts w:ascii="AmcorPro Book" w:hAnsi="AmcorPro Book"/>
          <w:sz w:val="24"/>
          <w:szCs w:val="24"/>
        </w:rPr>
        <w:t>And a</w:t>
      </w:r>
      <w:r w:rsidRPr="00261AF0">
        <w:rPr>
          <w:rFonts w:ascii="AmcorPro Book" w:hAnsi="AmcorPro Book"/>
          <w:sz w:val="24"/>
          <w:szCs w:val="24"/>
        </w:rPr>
        <w:t xml:space="preserve">re an effective way of </w:t>
      </w:r>
      <w:r>
        <w:rPr>
          <w:rFonts w:ascii="AmcorPro Book" w:hAnsi="AmcorPro Book"/>
          <w:sz w:val="24"/>
          <w:szCs w:val="24"/>
        </w:rPr>
        <w:t xml:space="preserve">filling the skills gaps and </w:t>
      </w:r>
      <w:r w:rsidRPr="00261AF0">
        <w:rPr>
          <w:rFonts w:ascii="AmcorPro Book" w:hAnsi="AmcorPro Book"/>
          <w:sz w:val="24"/>
          <w:szCs w:val="24"/>
        </w:rPr>
        <w:t>meet</w:t>
      </w:r>
      <w:r w:rsidR="00300C28">
        <w:rPr>
          <w:rFonts w:ascii="AmcorPro Book" w:hAnsi="AmcorPro Book"/>
          <w:sz w:val="24"/>
          <w:szCs w:val="24"/>
        </w:rPr>
        <w:t>ing</w:t>
      </w:r>
      <w:r w:rsidRPr="00261AF0">
        <w:rPr>
          <w:rFonts w:ascii="AmcorPro Book" w:hAnsi="AmcorPro Book"/>
          <w:sz w:val="24"/>
          <w:szCs w:val="24"/>
        </w:rPr>
        <w:t xml:space="preserve"> future skills demands (GOV.UK, 2021).  </w:t>
      </w:r>
    </w:p>
    <w:p w14:paraId="077B38EF" w14:textId="7804A774" w:rsidR="00520E0C" w:rsidRPr="00261AF0" w:rsidRDefault="003A405A" w:rsidP="00A46E04">
      <w:pPr>
        <w:jc w:val="both"/>
        <w:rPr>
          <w:rFonts w:ascii="AmcorPro Book" w:hAnsi="AmcorPro Book"/>
          <w:sz w:val="24"/>
          <w:szCs w:val="24"/>
        </w:rPr>
      </w:pPr>
      <w:r>
        <w:rPr>
          <w:rFonts w:ascii="AmcorPro Book" w:hAnsi="AmcorPro Book"/>
          <w:sz w:val="24"/>
          <w:szCs w:val="24"/>
        </w:rPr>
        <w:t xml:space="preserve">Trade unions </w:t>
      </w:r>
      <w:r w:rsidR="00AC1F1B">
        <w:rPr>
          <w:rFonts w:ascii="AmcorPro Book" w:hAnsi="AmcorPro Book"/>
          <w:sz w:val="24"/>
          <w:szCs w:val="24"/>
        </w:rPr>
        <w:t>have a positive impact in supporting greater access to training and development in the workplace</w:t>
      </w:r>
      <w:r w:rsidR="001F278B">
        <w:rPr>
          <w:rFonts w:ascii="AmcorPro Book" w:hAnsi="AmcorPro Book"/>
          <w:sz w:val="24"/>
          <w:szCs w:val="24"/>
        </w:rPr>
        <w:t>.  With the introduction of the Union Learning agenda</w:t>
      </w:r>
      <w:r w:rsidR="008714D9">
        <w:rPr>
          <w:rFonts w:ascii="AmcorPro Book" w:hAnsi="AmcorPro Book"/>
          <w:sz w:val="24"/>
          <w:szCs w:val="24"/>
        </w:rPr>
        <w:t xml:space="preserve"> to boost the number of workers accessing training and development through the Union route</w:t>
      </w:r>
      <w:r w:rsidR="005C488E">
        <w:rPr>
          <w:rFonts w:ascii="AmcorPro Book" w:hAnsi="AmcorPro Book"/>
          <w:sz w:val="24"/>
          <w:szCs w:val="24"/>
        </w:rPr>
        <w:t xml:space="preserve"> </w:t>
      </w:r>
      <w:r w:rsidR="005C488E" w:rsidRPr="005C488E">
        <w:rPr>
          <w:rFonts w:ascii="AmcorPro Book" w:hAnsi="AmcorPro Book"/>
          <w:sz w:val="24"/>
          <w:szCs w:val="24"/>
        </w:rPr>
        <w:t>(TUC, 2018)</w:t>
      </w:r>
      <w:r w:rsidR="005C488E">
        <w:rPr>
          <w:rFonts w:ascii="AmcorPro Book" w:hAnsi="AmcorPro Book"/>
          <w:sz w:val="24"/>
          <w:szCs w:val="24"/>
        </w:rPr>
        <w:t>.</w:t>
      </w:r>
    </w:p>
    <w:tbl>
      <w:tblPr>
        <w:tblStyle w:val="ListTable4-Accent1"/>
        <w:tblW w:w="0" w:type="auto"/>
        <w:tblInd w:w="-5" w:type="dxa"/>
        <w:tblLook w:val="04A0" w:firstRow="1" w:lastRow="0" w:firstColumn="1" w:lastColumn="0" w:noHBand="0" w:noVBand="1"/>
      </w:tblPr>
      <w:tblGrid>
        <w:gridCol w:w="9021"/>
      </w:tblGrid>
      <w:tr w:rsidR="00A46E04" w14:paraId="092BE43C" w14:textId="77777777" w:rsidTr="004E332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21" w:type="dxa"/>
          </w:tcPr>
          <w:p w14:paraId="798944AB" w14:textId="77777777" w:rsidR="00A46E04" w:rsidRDefault="00A46E04" w:rsidP="004E3327">
            <w:pPr>
              <w:jc w:val="center"/>
              <w:rPr>
                <w:rFonts w:ascii="AmcorPro Book" w:hAnsi="AmcorPro Book"/>
                <w:b w:val="0"/>
                <w:bCs w:val="0"/>
                <w:sz w:val="28"/>
                <w:szCs w:val="28"/>
              </w:rPr>
            </w:pPr>
          </w:p>
          <w:p w14:paraId="221C5D04" w14:textId="77777777" w:rsidR="00A46E04" w:rsidRDefault="00A46E04" w:rsidP="004E3327">
            <w:pPr>
              <w:jc w:val="center"/>
              <w:rPr>
                <w:rFonts w:ascii="AmcorPro Book" w:hAnsi="AmcorPro Book"/>
                <w:b w:val="0"/>
                <w:bCs w:val="0"/>
                <w:sz w:val="28"/>
                <w:szCs w:val="28"/>
              </w:rPr>
            </w:pPr>
            <w:r>
              <w:rPr>
                <w:rFonts w:ascii="AmcorPro Book" w:hAnsi="AmcorPro Book"/>
                <w:sz w:val="28"/>
                <w:szCs w:val="28"/>
              </w:rPr>
              <w:t>Amcor Training and Apprenticeships</w:t>
            </w:r>
          </w:p>
          <w:p w14:paraId="352936E6" w14:textId="77777777" w:rsidR="00A46E04" w:rsidRDefault="00A46E04" w:rsidP="004E3327">
            <w:pPr>
              <w:jc w:val="center"/>
              <w:rPr>
                <w:rFonts w:ascii="AmcorPro Book" w:hAnsi="AmcorPro Book"/>
                <w:sz w:val="28"/>
                <w:szCs w:val="28"/>
              </w:rPr>
            </w:pPr>
          </w:p>
        </w:tc>
      </w:tr>
      <w:tr w:rsidR="00A46E04" w14:paraId="7C0A61D5" w14:textId="77777777" w:rsidTr="004E332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21" w:type="dxa"/>
          </w:tcPr>
          <w:p w14:paraId="73DF7AA1" w14:textId="77777777" w:rsidR="00A46E04" w:rsidRDefault="00A46E04" w:rsidP="004E3327">
            <w:pPr>
              <w:jc w:val="both"/>
              <w:rPr>
                <w:rFonts w:ascii="AmcorPro Book" w:hAnsi="AmcorPro Book"/>
                <w:sz w:val="24"/>
                <w:szCs w:val="24"/>
              </w:rPr>
            </w:pPr>
            <w:r w:rsidRPr="00261AF0">
              <w:rPr>
                <w:rFonts w:ascii="AmcorPro Book" w:hAnsi="AmcorPro Book"/>
                <w:b w:val="0"/>
                <w:bCs w:val="0"/>
                <w:sz w:val="24"/>
                <w:szCs w:val="24"/>
              </w:rPr>
              <w:t xml:space="preserve">Amcor </w:t>
            </w:r>
            <w:r>
              <w:rPr>
                <w:rFonts w:ascii="AmcorPro Book" w:hAnsi="AmcorPro Book"/>
                <w:b w:val="0"/>
                <w:bCs w:val="0"/>
                <w:sz w:val="24"/>
                <w:szCs w:val="24"/>
              </w:rPr>
              <w:t>currently have a number of a</w:t>
            </w:r>
            <w:r w:rsidRPr="00261AF0">
              <w:rPr>
                <w:rFonts w:ascii="AmcorPro Book" w:hAnsi="AmcorPro Book"/>
                <w:b w:val="0"/>
                <w:bCs w:val="0"/>
                <w:sz w:val="24"/>
                <w:szCs w:val="24"/>
              </w:rPr>
              <w:t>pprentices</w:t>
            </w:r>
            <w:r>
              <w:rPr>
                <w:rFonts w:ascii="AmcorPro Book" w:hAnsi="AmcorPro Book"/>
                <w:b w:val="0"/>
                <w:bCs w:val="0"/>
                <w:sz w:val="24"/>
                <w:szCs w:val="24"/>
              </w:rPr>
              <w:t xml:space="preserve"> employed </w:t>
            </w:r>
            <w:r w:rsidRPr="00261AF0">
              <w:rPr>
                <w:rFonts w:ascii="AmcorPro Book" w:hAnsi="AmcorPro Book"/>
                <w:b w:val="0"/>
                <w:bCs w:val="0"/>
                <w:sz w:val="24"/>
                <w:szCs w:val="24"/>
              </w:rPr>
              <w:t>throughout the organisation</w:t>
            </w:r>
            <w:r>
              <w:rPr>
                <w:rFonts w:ascii="AmcorPro Book" w:hAnsi="AmcorPro Book"/>
                <w:b w:val="0"/>
                <w:bCs w:val="0"/>
                <w:sz w:val="24"/>
                <w:szCs w:val="24"/>
              </w:rPr>
              <w:t xml:space="preserve">, </w:t>
            </w:r>
            <w:r w:rsidRPr="00261AF0">
              <w:rPr>
                <w:rFonts w:ascii="AmcorPro Book" w:hAnsi="AmcorPro Book"/>
                <w:b w:val="0"/>
                <w:bCs w:val="0"/>
                <w:sz w:val="24"/>
                <w:szCs w:val="24"/>
              </w:rPr>
              <w:t>rang</w:t>
            </w:r>
            <w:r>
              <w:rPr>
                <w:rFonts w:ascii="AmcorPro Book" w:hAnsi="AmcorPro Book"/>
                <w:b w:val="0"/>
                <w:bCs w:val="0"/>
                <w:sz w:val="24"/>
                <w:szCs w:val="24"/>
              </w:rPr>
              <w:t xml:space="preserve">ing </w:t>
            </w:r>
            <w:r w:rsidRPr="00261AF0">
              <w:rPr>
                <w:rFonts w:ascii="AmcorPro Book" w:hAnsi="AmcorPro Book"/>
                <w:b w:val="0"/>
                <w:bCs w:val="0"/>
                <w:sz w:val="24"/>
                <w:szCs w:val="24"/>
              </w:rPr>
              <w:t xml:space="preserve">from Business Improvement Techniques,  </w:t>
            </w:r>
            <w:r>
              <w:rPr>
                <w:rFonts w:ascii="AmcorPro Book" w:hAnsi="AmcorPro Book"/>
                <w:b w:val="0"/>
                <w:bCs w:val="0"/>
                <w:sz w:val="24"/>
                <w:szCs w:val="24"/>
              </w:rPr>
              <w:t xml:space="preserve">HR, </w:t>
            </w:r>
            <w:r w:rsidRPr="00261AF0">
              <w:rPr>
                <w:rFonts w:ascii="AmcorPro Book" w:hAnsi="AmcorPro Book"/>
                <w:b w:val="0"/>
                <w:bCs w:val="0"/>
                <w:sz w:val="24"/>
                <w:szCs w:val="24"/>
              </w:rPr>
              <w:t xml:space="preserve">Mechanical and Electrical.  </w:t>
            </w:r>
            <w:r>
              <w:rPr>
                <w:rFonts w:ascii="AmcorPro Book" w:hAnsi="AmcorPro Book"/>
                <w:b w:val="0"/>
                <w:bCs w:val="0"/>
                <w:sz w:val="24"/>
                <w:szCs w:val="24"/>
              </w:rPr>
              <w:t xml:space="preserve">Some are school leavers others are existing staff members who the company want to invest in.  Regardless of age they have all </w:t>
            </w:r>
            <w:r w:rsidRPr="00261AF0">
              <w:rPr>
                <w:rFonts w:ascii="AmcorPro Book" w:hAnsi="AmcorPro Book"/>
                <w:b w:val="0"/>
                <w:bCs w:val="0"/>
                <w:sz w:val="24"/>
                <w:szCs w:val="24"/>
              </w:rPr>
              <w:t>had to complete the essential skills including application of number</w:t>
            </w:r>
            <w:r>
              <w:rPr>
                <w:rFonts w:ascii="AmcorPro Book" w:hAnsi="AmcorPro Book"/>
                <w:b w:val="0"/>
                <w:bCs w:val="0"/>
                <w:sz w:val="24"/>
                <w:szCs w:val="24"/>
              </w:rPr>
              <w:t>s</w:t>
            </w:r>
            <w:r w:rsidRPr="00261AF0">
              <w:rPr>
                <w:rFonts w:ascii="AmcorPro Book" w:hAnsi="AmcorPro Book"/>
                <w:b w:val="0"/>
                <w:bCs w:val="0"/>
                <w:sz w:val="24"/>
                <w:szCs w:val="24"/>
              </w:rPr>
              <w:t xml:space="preserve">, communication and digital literacy.  </w:t>
            </w:r>
          </w:p>
          <w:p w14:paraId="5F707277" w14:textId="77777777" w:rsidR="00A46E04" w:rsidRDefault="00A46E04" w:rsidP="004E3327">
            <w:pPr>
              <w:jc w:val="both"/>
              <w:rPr>
                <w:rFonts w:ascii="AmcorPro Book" w:hAnsi="AmcorPro Book"/>
                <w:sz w:val="24"/>
                <w:szCs w:val="24"/>
              </w:rPr>
            </w:pPr>
          </w:p>
          <w:p w14:paraId="77E4225C" w14:textId="3784C437" w:rsidR="00A46E04" w:rsidRPr="00261AF0" w:rsidRDefault="00A46E04" w:rsidP="004E3327">
            <w:pPr>
              <w:jc w:val="both"/>
              <w:rPr>
                <w:rFonts w:ascii="AmcorPro Book" w:hAnsi="AmcorPro Book"/>
                <w:sz w:val="24"/>
                <w:szCs w:val="24"/>
              </w:rPr>
            </w:pPr>
            <w:r>
              <w:rPr>
                <w:rFonts w:ascii="AmcorPro Book" w:hAnsi="AmcorPro Book"/>
                <w:b w:val="0"/>
                <w:bCs w:val="0"/>
                <w:sz w:val="24"/>
                <w:szCs w:val="24"/>
              </w:rPr>
              <w:t xml:space="preserve">Amcor believe </w:t>
            </w:r>
            <w:r w:rsidRPr="00261AF0">
              <w:rPr>
                <w:rFonts w:ascii="AmcorPro Book" w:hAnsi="AmcorPro Book"/>
                <w:b w:val="0"/>
                <w:bCs w:val="0"/>
                <w:sz w:val="24"/>
                <w:szCs w:val="24"/>
              </w:rPr>
              <w:t>this method of training is a productive way to grow talent from within</w:t>
            </w:r>
            <w:r>
              <w:rPr>
                <w:rFonts w:ascii="AmcorPro Book" w:hAnsi="AmcorPro Book"/>
                <w:b w:val="0"/>
                <w:bCs w:val="0"/>
                <w:sz w:val="24"/>
                <w:szCs w:val="24"/>
              </w:rPr>
              <w:t>, bring</w:t>
            </w:r>
            <w:r w:rsidR="005D30AF">
              <w:rPr>
                <w:rFonts w:ascii="AmcorPro Book" w:hAnsi="AmcorPro Book"/>
                <w:b w:val="0"/>
                <w:bCs w:val="0"/>
                <w:sz w:val="24"/>
                <w:szCs w:val="24"/>
              </w:rPr>
              <w:t>ing</w:t>
            </w:r>
            <w:r>
              <w:rPr>
                <w:rFonts w:ascii="AmcorPro Book" w:hAnsi="AmcorPro Book"/>
                <w:b w:val="0"/>
                <w:bCs w:val="0"/>
                <w:sz w:val="24"/>
                <w:szCs w:val="24"/>
              </w:rPr>
              <w:t xml:space="preserve"> a fresh approach and positive attitude to the workplace.  Help develop skills to match the company’s future needs, </w:t>
            </w:r>
            <w:r w:rsidRPr="00261AF0">
              <w:rPr>
                <w:rFonts w:ascii="AmcorPro Book" w:hAnsi="AmcorPro Book"/>
                <w:b w:val="0"/>
                <w:bCs w:val="0"/>
                <w:sz w:val="24"/>
                <w:szCs w:val="24"/>
              </w:rPr>
              <w:t xml:space="preserve">to develop motivated </w:t>
            </w:r>
            <w:r>
              <w:rPr>
                <w:rFonts w:ascii="AmcorPro Book" w:hAnsi="AmcorPro Book"/>
                <w:b w:val="0"/>
                <w:bCs w:val="0"/>
                <w:sz w:val="24"/>
                <w:szCs w:val="24"/>
              </w:rPr>
              <w:t>and</w:t>
            </w:r>
            <w:r w:rsidRPr="00261AF0">
              <w:rPr>
                <w:rFonts w:ascii="AmcorPro Book" w:hAnsi="AmcorPro Book"/>
                <w:b w:val="0"/>
                <w:bCs w:val="0"/>
                <w:sz w:val="24"/>
                <w:szCs w:val="24"/>
              </w:rPr>
              <w:t xml:space="preserve"> qualified workforce, which </w:t>
            </w:r>
            <w:r>
              <w:rPr>
                <w:rFonts w:ascii="AmcorPro Book" w:hAnsi="AmcorPro Book"/>
                <w:b w:val="0"/>
                <w:bCs w:val="0"/>
                <w:sz w:val="24"/>
                <w:szCs w:val="24"/>
              </w:rPr>
              <w:t xml:space="preserve">can </w:t>
            </w:r>
            <w:r w:rsidRPr="00261AF0">
              <w:rPr>
                <w:rFonts w:ascii="AmcorPro Book" w:hAnsi="AmcorPro Book"/>
                <w:b w:val="0"/>
                <w:bCs w:val="0"/>
                <w:sz w:val="24"/>
                <w:szCs w:val="24"/>
              </w:rPr>
              <w:t>lead to improved business performance</w:t>
            </w:r>
            <w:r>
              <w:rPr>
                <w:rFonts w:ascii="AmcorPro Book" w:hAnsi="AmcorPro Book"/>
                <w:b w:val="0"/>
                <w:bCs w:val="0"/>
                <w:sz w:val="24"/>
                <w:szCs w:val="24"/>
              </w:rPr>
              <w:t xml:space="preserve"> and a positive effect on the company finances. </w:t>
            </w:r>
            <w:r w:rsidRPr="00261AF0">
              <w:rPr>
                <w:rFonts w:ascii="AmcorPro Book" w:hAnsi="AmcorPro Book"/>
                <w:b w:val="0"/>
                <w:bCs w:val="0"/>
                <w:sz w:val="24"/>
                <w:szCs w:val="24"/>
              </w:rPr>
              <w:t xml:space="preserve"> </w:t>
            </w:r>
            <w:r>
              <w:rPr>
                <w:rFonts w:ascii="AmcorPro Book" w:hAnsi="AmcorPro Book"/>
                <w:b w:val="0"/>
                <w:bCs w:val="0"/>
                <w:sz w:val="24"/>
                <w:szCs w:val="24"/>
              </w:rPr>
              <w:t xml:space="preserve">And by supporting apprenticeships shows the company is taking a positive approach to Corporate Social Responsibility </w:t>
            </w:r>
            <w:r w:rsidRPr="00B168F8">
              <w:rPr>
                <w:rFonts w:ascii="AmcorPro Book" w:hAnsi="AmcorPro Book"/>
                <w:b w:val="0"/>
                <w:bCs w:val="0"/>
                <w:sz w:val="24"/>
                <w:szCs w:val="24"/>
              </w:rPr>
              <w:t>(National Apprenticeship, 2022)</w:t>
            </w:r>
            <w:r>
              <w:rPr>
                <w:rFonts w:ascii="AmcorPro Book" w:hAnsi="AmcorPro Book"/>
                <w:b w:val="0"/>
                <w:bCs w:val="0"/>
                <w:sz w:val="24"/>
                <w:szCs w:val="24"/>
              </w:rPr>
              <w:t>.</w:t>
            </w:r>
          </w:p>
          <w:p w14:paraId="56F7D099" w14:textId="77777777" w:rsidR="00A46E04" w:rsidRPr="00833410" w:rsidRDefault="00A46E04" w:rsidP="004E3327">
            <w:pPr>
              <w:jc w:val="both"/>
              <w:rPr>
                <w:rFonts w:ascii="AmcorPro Book" w:hAnsi="AmcorPro Book"/>
                <w:b w:val="0"/>
                <w:bCs w:val="0"/>
                <w:sz w:val="28"/>
                <w:szCs w:val="28"/>
              </w:rPr>
            </w:pPr>
          </w:p>
        </w:tc>
      </w:tr>
    </w:tbl>
    <w:p w14:paraId="355829EE" w14:textId="00315FCC" w:rsidR="00A46E04" w:rsidRDefault="00A46E04" w:rsidP="00A46E04">
      <w:pPr>
        <w:rPr>
          <w:rFonts w:ascii="AmcorPro Book" w:hAnsi="AmcorPro Book"/>
          <w:b/>
          <w:bCs/>
          <w:sz w:val="28"/>
          <w:szCs w:val="28"/>
        </w:rPr>
      </w:pPr>
    </w:p>
    <w:p w14:paraId="0134C9F0" w14:textId="6133B1D6" w:rsidR="005B05DE" w:rsidRDefault="005B05DE" w:rsidP="00A46E04">
      <w:pPr>
        <w:rPr>
          <w:rFonts w:ascii="AmcorPro Book" w:hAnsi="AmcorPro Book"/>
          <w:b/>
          <w:bCs/>
          <w:sz w:val="28"/>
          <w:szCs w:val="28"/>
        </w:rPr>
      </w:pPr>
    </w:p>
    <w:p w14:paraId="173A490E" w14:textId="321162DF" w:rsidR="005B05DE" w:rsidRDefault="005B05DE">
      <w:pPr>
        <w:rPr>
          <w:rFonts w:ascii="AmcorPro Book" w:hAnsi="AmcorPro Book"/>
          <w:b/>
          <w:bCs/>
          <w:sz w:val="28"/>
          <w:szCs w:val="28"/>
        </w:rPr>
      </w:pPr>
      <w:r>
        <w:rPr>
          <w:rFonts w:ascii="AmcorPro Book" w:hAnsi="AmcorPro Book"/>
          <w:b/>
          <w:bCs/>
          <w:sz w:val="28"/>
          <w:szCs w:val="28"/>
        </w:rPr>
        <w:br w:type="page"/>
      </w:r>
    </w:p>
    <w:p w14:paraId="4BC8B240" w14:textId="77777777" w:rsidR="005B05DE" w:rsidRPr="00261AF0" w:rsidRDefault="005B05DE" w:rsidP="005B05DE">
      <w:pPr>
        <w:rPr>
          <w:rFonts w:ascii="AmcorPro Book" w:hAnsi="AmcorPro Book"/>
          <w:b/>
          <w:bCs/>
          <w:sz w:val="28"/>
          <w:szCs w:val="28"/>
        </w:rPr>
      </w:pPr>
      <w:r w:rsidRPr="00261AF0">
        <w:rPr>
          <w:rFonts w:ascii="AmcorPro Book" w:hAnsi="AmcorPro Book"/>
          <w:b/>
          <w:bCs/>
          <w:sz w:val="28"/>
          <w:szCs w:val="28"/>
        </w:rPr>
        <w:lastRenderedPageBreak/>
        <w:t xml:space="preserve">2.1 </w:t>
      </w:r>
      <w:r w:rsidRPr="00261AF0">
        <w:rPr>
          <w:rFonts w:ascii="AmcorPro Book" w:hAnsi="AmcorPro Book"/>
          <w:b/>
          <w:bCs/>
          <w:sz w:val="28"/>
          <w:szCs w:val="28"/>
        </w:rPr>
        <w:tab/>
        <w:t>Analyse the impact of effective workforce planning.</w:t>
      </w:r>
    </w:p>
    <w:p w14:paraId="5B7932E5" w14:textId="1A332E1B" w:rsidR="00AD3CB1" w:rsidRPr="00261AF0" w:rsidRDefault="00AD3CB1" w:rsidP="00AD3CB1">
      <w:pPr>
        <w:jc w:val="both"/>
        <w:rPr>
          <w:rFonts w:ascii="AmcorPro Book" w:hAnsi="AmcorPro Book"/>
          <w:sz w:val="24"/>
          <w:szCs w:val="24"/>
        </w:rPr>
      </w:pPr>
      <w:r>
        <w:rPr>
          <w:rFonts w:ascii="AmcorPro Book" w:hAnsi="AmcorPro Book"/>
          <w:sz w:val="24"/>
          <w:szCs w:val="24"/>
        </w:rPr>
        <w:t xml:space="preserve">Amcor consider </w:t>
      </w:r>
      <w:r w:rsidRPr="00261AF0">
        <w:rPr>
          <w:rFonts w:ascii="AmcorPro Book" w:hAnsi="AmcorPro Book"/>
          <w:sz w:val="24"/>
          <w:szCs w:val="24"/>
        </w:rPr>
        <w:t xml:space="preserve">workforce planning a core business process which aligns </w:t>
      </w:r>
      <w:r>
        <w:rPr>
          <w:rFonts w:ascii="AmcorPro Book" w:hAnsi="AmcorPro Book"/>
          <w:sz w:val="24"/>
          <w:szCs w:val="24"/>
        </w:rPr>
        <w:t xml:space="preserve">the </w:t>
      </w:r>
      <w:r w:rsidRPr="00261AF0">
        <w:rPr>
          <w:rFonts w:ascii="AmcorPro Book" w:hAnsi="AmcorPro Book"/>
          <w:sz w:val="24"/>
          <w:szCs w:val="24"/>
        </w:rPr>
        <w:t>changing organisation</w:t>
      </w:r>
      <w:r>
        <w:rPr>
          <w:rFonts w:ascii="AmcorPro Book" w:hAnsi="AmcorPro Book"/>
          <w:sz w:val="24"/>
          <w:szCs w:val="24"/>
        </w:rPr>
        <w:t xml:space="preserve">al </w:t>
      </w:r>
      <w:r w:rsidRPr="00261AF0">
        <w:rPr>
          <w:rFonts w:ascii="AmcorPro Book" w:hAnsi="AmcorPro Book"/>
          <w:sz w:val="24"/>
          <w:szCs w:val="24"/>
        </w:rPr>
        <w:t>needs with people strategy.  It enables them to balance labour supply (skills) against the demand (numbers required). Ensuring they have the right number of employees with the skills required in place at the right time and right cost</w:t>
      </w:r>
      <w:r>
        <w:rPr>
          <w:rFonts w:ascii="AmcorPro Book" w:hAnsi="AmcorPro Book"/>
          <w:sz w:val="24"/>
          <w:szCs w:val="24"/>
        </w:rPr>
        <w:t xml:space="preserve"> (</w:t>
      </w:r>
      <w:r w:rsidRPr="00261AF0">
        <w:rPr>
          <w:rFonts w:ascii="AmcorPro Book" w:hAnsi="AmcorPro Book"/>
          <w:sz w:val="24"/>
          <w:szCs w:val="24"/>
        </w:rPr>
        <w:t>CIPD</w:t>
      </w:r>
      <w:r>
        <w:rPr>
          <w:rFonts w:ascii="AmcorPro Book" w:hAnsi="AmcorPro Book"/>
          <w:sz w:val="24"/>
          <w:szCs w:val="24"/>
        </w:rPr>
        <w:t xml:space="preserve">, </w:t>
      </w:r>
      <w:r w:rsidRPr="00261AF0">
        <w:rPr>
          <w:rFonts w:ascii="AmcorPro Book" w:hAnsi="AmcorPro Book"/>
          <w:sz w:val="24"/>
          <w:szCs w:val="24"/>
        </w:rPr>
        <w:t>2021)</w:t>
      </w:r>
      <w:r>
        <w:rPr>
          <w:rFonts w:ascii="AmcorPro Book" w:hAnsi="AmcorPro Book"/>
          <w:sz w:val="24"/>
          <w:szCs w:val="24"/>
        </w:rPr>
        <w:t>.</w:t>
      </w:r>
    </w:p>
    <w:p w14:paraId="648A7612" w14:textId="1C121EA0" w:rsidR="00480242" w:rsidRDefault="007E30E1" w:rsidP="007E30E1">
      <w:pPr>
        <w:jc w:val="both"/>
        <w:rPr>
          <w:rFonts w:ascii="AmcorPro Book" w:hAnsi="AmcorPro Book"/>
          <w:sz w:val="24"/>
          <w:szCs w:val="24"/>
        </w:rPr>
      </w:pPr>
      <w:r>
        <w:rPr>
          <w:rFonts w:ascii="AmcorPro Book" w:hAnsi="AmcorPro Book"/>
          <w:sz w:val="24"/>
          <w:szCs w:val="24"/>
        </w:rPr>
        <w:t xml:space="preserve">They apply </w:t>
      </w:r>
      <w:r w:rsidRPr="00937A92">
        <w:rPr>
          <w:rFonts w:ascii="AmcorPro Book" w:hAnsi="AmcorPro Book"/>
          <w:sz w:val="24"/>
          <w:szCs w:val="24"/>
        </w:rPr>
        <w:t xml:space="preserve">a </w:t>
      </w:r>
      <w:r>
        <w:rPr>
          <w:rFonts w:ascii="AmcorPro Book" w:hAnsi="AmcorPro Book"/>
          <w:sz w:val="24"/>
          <w:szCs w:val="24"/>
        </w:rPr>
        <w:t>h</w:t>
      </w:r>
      <w:r w:rsidRPr="00937A92">
        <w:rPr>
          <w:rFonts w:ascii="AmcorPro Book" w:hAnsi="AmcorPro Book"/>
          <w:sz w:val="24"/>
          <w:szCs w:val="24"/>
        </w:rPr>
        <w:t xml:space="preserve">ard approach to workforce planning </w:t>
      </w:r>
      <w:r>
        <w:rPr>
          <w:rFonts w:ascii="AmcorPro Book" w:hAnsi="AmcorPro Book"/>
          <w:sz w:val="24"/>
          <w:szCs w:val="24"/>
        </w:rPr>
        <w:t xml:space="preserve">as it’s </w:t>
      </w:r>
      <w:r w:rsidRPr="00937A92">
        <w:rPr>
          <w:rFonts w:ascii="AmcorPro Book" w:hAnsi="AmcorPro Book"/>
          <w:sz w:val="24"/>
          <w:szCs w:val="24"/>
        </w:rPr>
        <w:t xml:space="preserve">all about </w:t>
      </w:r>
      <w:r>
        <w:rPr>
          <w:rFonts w:ascii="AmcorPro Book" w:hAnsi="AmcorPro Book"/>
          <w:sz w:val="24"/>
          <w:szCs w:val="24"/>
        </w:rPr>
        <w:t xml:space="preserve">the </w:t>
      </w:r>
      <w:r w:rsidRPr="00937A92">
        <w:rPr>
          <w:rFonts w:ascii="AmcorPro Book" w:hAnsi="AmcorPro Book"/>
          <w:sz w:val="24"/>
          <w:szCs w:val="24"/>
        </w:rPr>
        <w:t>numbers</w:t>
      </w:r>
      <w:r>
        <w:rPr>
          <w:rFonts w:ascii="AmcorPro Book" w:hAnsi="AmcorPro Book"/>
          <w:sz w:val="24"/>
          <w:szCs w:val="24"/>
        </w:rPr>
        <w:t xml:space="preserve">. </w:t>
      </w:r>
      <w:r w:rsidR="00AD3CB1">
        <w:rPr>
          <w:rFonts w:ascii="AmcorPro Book" w:hAnsi="AmcorPro Book"/>
          <w:sz w:val="24"/>
          <w:szCs w:val="24"/>
        </w:rPr>
        <w:t xml:space="preserve">Each year sales and production targets are set </w:t>
      </w:r>
      <w:r w:rsidR="00480242">
        <w:rPr>
          <w:rFonts w:ascii="AmcorPro Book" w:hAnsi="AmcorPro Book"/>
          <w:sz w:val="24"/>
          <w:szCs w:val="24"/>
        </w:rPr>
        <w:t xml:space="preserve">which determines the required levels of resources and skill sets needed to meet those demands.  </w:t>
      </w:r>
      <w:r w:rsidR="002D3D77">
        <w:rPr>
          <w:rFonts w:ascii="AmcorPro Book" w:hAnsi="AmcorPro Book"/>
          <w:sz w:val="24"/>
          <w:szCs w:val="24"/>
        </w:rPr>
        <w:t xml:space="preserve">Comparing </w:t>
      </w:r>
      <w:r w:rsidR="00480242">
        <w:rPr>
          <w:rFonts w:ascii="AmcorPro Book" w:hAnsi="AmcorPro Book"/>
          <w:sz w:val="24"/>
          <w:szCs w:val="24"/>
        </w:rPr>
        <w:t>current workforce skills against future requirement</w:t>
      </w:r>
      <w:r w:rsidR="00BD201F">
        <w:rPr>
          <w:rFonts w:ascii="AmcorPro Book" w:hAnsi="AmcorPro Book"/>
          <w:sz w:val="24"/>
          <w:szCs w:val="24"/>
        </w:rPr>
        <w:t>s</w:t>
      </w:r>
      <w:r w:rsidR="00480242">
        <w:rPr>
          <w:rFonts w:ascii="AmcorPro Book" w:hAnsi="AmcorPro Book"/>
          <w:sz w:val="24"/>
          <w:szCs w:val="24"/>
        </w:rPr>
        <w:t xml:space="preserve"> to  identify </w:t>
      </w:r>
      <w:r w:rsidR="00C1484B">
        <w:rPr>
          <w:rFonts w:ascii="AmcorPro Book" w:hAnsi="AmcorPro Book"/>
          <w:sz w:val="24"/>
          <w:szCs w:val="24"/>
        </w:rPr>
        <w:t xml:space="preserve">skills </w:t>
      </w:r>
      <w:r w:rsidR="00482389">
        <w:rPr>
          <w:rFonts w:ascii="AmcorPro Book" w:hAnsi="AmcorPro Book"/>
          <w:sz w:val="24"/>
          <w:szCs w:val="24"/>
        </w:rPr>
        <w:t>gaps and manning levels.</w:t>
      </w:r>
      <w:r w:rsidR="00480242">
        <w:rPr>
          <w:rFonts w:ascii="AmcorPro Book" w:hAnsi="AmcorPro Book"/>
          <w:sz w:val="24"/>
          <w:szCs w:val="24"/>
        </w:rPr>
        <w:t xml:space="preserve">  This data is translated into a </w:t>
      </w:r>
      <w:r w:rsidR="00480242" w:rsidRPr="00261AF0">
        <w:rPr>
          <w:rFonts w:ascii="AmcorPro Book" w:hAnsi="AmcorPro Book"/>
          <w:sz w:val="24"/>
          <w:szCs w:val="24"/>
        </w:rPr>
        <w:t xml:space="preserve">set of actions to meet </w:t>
      </w:r>
      <w:r w:rsidR="00480242">
        <w:rPr>
          <w:rFonts w:ascii="AmcorPro Book" w:hAnsi="AmcorPro Book"/>
          <w:sz w:val="24"/>
          <w:szCs w:val="24"/>
        </w:rPr>
        <w:t xml:space="preserve">that </w:t>
      </w:r>
      <w:r w:rsidR="00480242" w:rsidRPr="00261AF0">
        <w:rPr>
          <w:rFonts w:ascii="AmcorPro Book" w:hAnsi="AmcorPro Book"/>
          <w:sz w:val="24"/>
          <w:szCs w:val="24"/>
        </w:rPr>
        <w:t>demand</w:t>
      </w:r>
      <w:r w:rsidR="00482389">
        <w:rPr>
          <w:rFonts w:ascii="AmcorPro Book" w:hAnsi="AmcorPro Book"/>
          <w:sz w:val="24"/>
          <w:szCs w:val="24"/>
        </w:rPr>
        <w:t xml:space="preserve"> and </w:t>
      </w:r>
      <w:r w:rsidR="00480242" w:rsidRPr="00261AF0">
        <w:rPr>
          <w:rFonts w:ascii="AmcorPro Book" w:hAnsi="AmcorPro Book"/>
          <w:sz w:val="24"/>
          <w:szCs w:val="24"/>
        </w:rPr>
        <w:t>implement strategies to meet company’s strategic objectives</w:t>
      </w:r>
      <w:r w:rsidR="00C86787">
        <w:rPr>
          <w:rFonts w:ascii="AmcorPro Book" w:hAnsi="AmcorPro Book"/>
          <w:sz w:val="24"/>
          <w:szCs w:val="24"/>
        </w:rPr>
        <w:t xml:space="preserve"> (</w:t>
      </w:r>
      <w:r w:rsidR="00C86787" w:rsidRPr="00261AF0">
        <w:rPr>
          <w:rFonts w:ascii="AmcorPro Book" w:hAnsi="AmcorPro Book"/>
          <w:sz w:val="24"/>
          <w:szCs w:val="24"/>
        </w:rPr>
        <w:t>CIPD</w:t>
      </w:r>
      <w:r w:rsidR="00C86787">
        <w:rPr>
          <w:rFonts w:ascii="AmcorPro Book" w:hAnsi="AmcorPro Book"/>
          <w:sz w:val="24"/>
          <w:szCs w:val="24"/>
        </w:rPr>
        <w:t xml:space="preserve">, </w:t>
      </w:r>
      <w:r w:rsidR="00C86787" w:rsidRPr="00261AF0">
        <w:rPr>
          <w:rFonts w:ascii="AmcorPro Book" w:hAnsi="AmcorPro Book"/>
          <w:sz w:val="24"/>
          <w:szCs w:val="24"/>
        </w:rPr>
        <w:t>2021</w:t>
      </w:r>
      <w:r w:rsidR="000071F9">
        <w:rPr>
          <w:rFonts w:ascii="AmcorPro Book" w:hAnsi="AmcorPro Book"/>
          <w:sz w:val="24"/>
          <w:szCs w:val="24"/>
        </w:rPr>
        <w:t>b</w:t>
      </w:r>
      <w:r w:rsidR="00C86787" w:rsidRPr="00261AF0">
        <w:rPr>
          <w:rFonts w:ascii="AmcorPro Book" w:hAnsi="AmcorPro Book"/>
          <w:sz w:val="24"/>
          <w:szCs w:val="24"/>
        </w:rPr>
        <w:t>)</w:t>
      </w:r>
      <w:r w:rsidR="00C86787">
        <w:rPr>
          <w:rFonts w:ascii="AmcorPro Book" w:hAnsi="AmcorPro Book"/>
          <w:sz w:val="24"/>
          <w:szCs w:val="24"/>
        </w:rPr>
        <w:t>.</w:t>
      </w:r>
    </w:p>
    <w:p w14:paraId="23FB121E" w14:textId="46D4D090" w:rsidR="007E30E1" w:rsidRDefault="00482389" w:rsidP="007E30E1">
      <w:pPr>
        <w:jc w:val="both"/>
        <w:rPr>
          <w:rFonts w:ascii="AmcorPro Book" w:hAnsi="AmcorPro Book"/>
          <w:sz w:val="24"/>
          <w:szCs w:val="24"/>
        </w:rPr>
      </w:pPr>
      <w:r>
        <w:rPr>
          <w:rFonts w:ascii="AmcorPro Book" w:hAnsi="AmcorPro Book"/>
          <w:sz w:val="24"/>
          <w:szCs w:val="24"/>
        </w:rPr>
        <w:t>The alternative is a s</w:t>
      </w:r>
      <w:r w:rsidR="007E30E1">
        <w:rPr>
          <w:rFonts w:ascii="AmcorPro Book" w:hAnsi="AmcorPro Book"/>
          <w:sz w:val="24"/>
          <w:szCs w:val="24"/>
        </w:rPr>
        <w:t xml:space="preserve">oft approach where strategic </w:t>
      </w:r>
      <w:r w:rsidR="007E30E1" w:rsidRPr="006169BA">
        <w:rPr>
          <w:rFonts w:ascii="AmcorPro Book" w:hAnsi="AmcorPro Book"/>
          <w:sz w:val="24"/>
          <w:szCs w:val="24"/>
        </w:rPr>
        <w:t xml:space="preserve">workforce planning is about defining a strategy or developing a strategic framework </w:t>
      </w:r>
      <w:r w:rsidR="00AF0572">
        <w:rPr>
          <w:rFonts w:ascii="AmcorPro Book" w:hAnsi="AmcorPro Book"/>
          <w:sz w:val="24"/>
          <w:szCs w:val="24"/>
        </w:rPr>
        <w:t xml:space="preserve">from </w:t>
      </w:r>
      <w:r w:rsidR="007E30E1" w:rsidRPr="006169BA">
        <w:rPr>
          <w:rFonts w:ascii="AmcorPro Book" w:hAnsi="AmcorPro Book"/>
          <w:sz w:val="24"/>
          <w:szCs w:val="24"/>
        </w:rPr>
        <w:t>which information can be assessed.  This information can’t be quantified but is pivotal in getting results to enhance the company’s performance.</w:t>
      </w:r>
    </w:p>
    <w:tbl>
      <w:tblPr>
        <w:tblStyle w:val="GridTable4-Accent1"/>
        <w:tblW w:w="0" w:type="auto"/>
        <w:tblLook w:val="04A0" w:firstRow="1" w:lastRow="0" w:firstColumn="1" w:lastColumn="0" w:noHBand="0" w:noVBand="1"/>
      </w:tblPr>
      <w:tblGrid>
        <w:gridCol w:w="9016"/>
      </w:tblGrid>
      <w:tr w:rsidR="00482389" w14:paraId="763E5619" w14:textId="77777777" w:rsidTr="0048238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Pr>
          <w:p w14:paraId="583E515F" w14:textId="77777777" w:rsidR="00482389" w:rsidRDefault="00482389" w:rsidP="00482389">
            <w:pPr>
              <w:jc w:val="both"/>
              <w:rPr>
                <w:rFonts w:ascii="AmcorPro Book" w:hAnsi="AmcorPro Book"/>
                <w:b w:val="0"/>
                <w:bCs w:val="0"/>
                <w:sz w:val="24"/>
                <w:szCs w:val="24"/>
              </w:rPr>
            </w:pPr>
          </w:p>
          <w:p w14:paraId="6AAA9EF0" w14:textId="52EC8F32" w:rsidR="00482389" w:rsidRPr="0055088A" w:rsidRDefault="00482389" w:rsidP="00482389">
            <w:pPr>
              <w:jc w:val="both"/>
              <w:rPr>
                <w:rFonts w:ascii="AmcorPro Book" w:hAnsi="AmcorPro Book"/>
                <w:sz w:val="24"/>
                <w:szCs w:val="24"/>
              </w:rPr>
            </w:pPr>
            <w:r w:rsidRPr="002A0EE5">
              <w:rPr>
                <w:rFonts w:ascii="AmcorPro Book" w:hAnsi="AmcorPro Book"/>
                <w:sz w:val="24"/>
                <w:szCs w:val="24"/>
              </w:rPr>
              <w:t>Effective workforce planning can positively impact the organisation, benefiting from</w:t>
            </w:r>
            <w:r w:rsidRPr="0055088A">
              <w:rPr>
                <w:rFonts w:ascii="AmcorPro Book" w:hAnsi="AmcorPro Book"/>
                <w:sz w:val="24"/>
                <w:szCs w:val="24"/>
              </w:rPr>
              <w:t xml:space="preserve">. </w:t>
            </w:r>
          </w:p>
          <w:p w14:paraId="53942AE4" w14:textId="77777777" w:rsidR="00482389" w:rsidRDefault="00482389" w:rsidP="005B05DE">
            <w:pPr>
              <w:jc w:val="both"/>
              <w:rPr>
                <w:rFonts w:ascii="AmcorPro Book" w:hAnsi="AmcorPro Book"/>
                <w:sz w:val="24"/>
                <w:szCs w:val="24"/>
              </w:rPr>
            </w:pPr>
          </w:p>
        </w:tc>
      </w:tr>
      <w:tr w:rsidR="00482389" w14:paraId="74247D9C" w14:textId="77777777" w:rsidTr="0048238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Pr>
          <w:p w14:paraId="176B815F" w14:textId="77777777" w:rsidR="00482389" w:rsidRPr="00482389" w:rsidRDefault="00482389" w:rsidP="00482389">
            <w:pPr>
              <w:pStyle w:val="ListParagraph"/>
              <w:numPr>
                <w:ilvl w:val="0"/>
                <w:numId w:val="3"/>
              </w:numPr>
              <w:jc w:val="both"/>
              <w:rPr>
                <w:rFonts w:ascii="AmcorPro Book" w:hAnsi="AmcorPro Book"/>
                <w:b w:val="0"/>
                <w:bCs w:val="0"/>
                <w:sz w:val="24"/>
                <w:szCs w:val="24"/>
              </w:rPr>
            </w:pPr>
            <w:r w:rsidRPr="00482389">
              <w:rPr>
                <w:rFonts w:ascii="AmcorPro Book" w:hAnsi="AmcorPro Book"/>
                <w:b w:val="0"/>
                <w:bCs w:val="0"/>
                <w:sz w:val="24"/>
                <w:szCs w:val="24"/>
              </w:rPr>
              <w:t>Reduced labour costs due to flexibility and deployment of the workforce.</w:t>
            </w:r>
          </w:p>
          <w:p w14:paraId="124ED130" w14:textId="7971A46A" w:rsidR="00482389" w:rsidRPr="00482389" w:rsidRDefault="00482389" w:rsidP="00482389">
            <w:pPr>
              <w:pStyle w:val="ListParagraph"/>
              <w:numPr>
                <w:ilvl w:val="0"/>
                <w:numId w:val="3"/>
              </w:numPr>
              <w:jc w:val="both"/>
              <w:rPr>
                <w:rFonts w:ascii="AmcorPro Book" w:hAnsi="AmcorPro Book"/>
                <w:b w:val="0"/>
                <w:bCs w:val="0"/>
                <w:sz w:val="24"/>
                <w:szCs w:val="24"/>
              </w:rPr>
            </w:pPr>
            <w:r w:rsidRPr="00482389">
              <w:rPr>
                <w:rFonts w:ascii="AmcorPro Book" w:hAnsi="AmcorPro Book"/>
                <w:b w:val="0"/>
                <w:bCs w:val="0"/>
                <w:sz w:val="24"/>
                <w:szCs w:val="24"/>
              </w:rPr>
              <w:t>Improved employee retention and work</w:t>
            </w:r>
            <w:r w:rsidR="00F029E2">
              <w:rPr>
                <w:rFonts w:ascii="AmcorPro Book" w:hAnsi="AmcorPro Book"/>
                <w:b w:val="0"/>
                <w:bCs w:val="0"/>
                <w:sz w:val="24"/>
                <w:szCs w:val="24"/>
              </w:rPr>
              <w:t>-</w:t>
            </w:r>
            <w:r w:rsidRPr="00482389">
              <w:rPr>
                <w:rFonts w:ascii="AmcorPro Book" w:hAnsi="AmcorPro Book"/>
                <w:b w:val="0"/>
                <w:bCs w:val="0"/>
                <w:sz w:val="24"/>
                <w:szCs w:val="24"/>
              </w:rPr>
              <w:t>life balance.</w:t>
            </w:r>
          </w:p>
          <w:p w14:paraId="74BBD056" w14:textId="77777777" w:rsidR="00482389" w:rsidRPr="00482389" w:rsidRDefault="00482389" w:rsidP="00482389">
            <w:pPr>
              <w:pStyle w:val="ListParagraph"/>
              <w:numPr>
                <w:ilvl w:val="0"/>
                <w:numId w:val="3"/>
              </w:numPr>
              <w:jc w:val="both"/>
              <w:rPr>
                <w:rFonts w:ascii="AmcorPro Book" w:hAnsi="AmcorPro Book"/>
                <w:b w:val="0"/>
                <w:bCs w:val="0"/>
                <w:sz w:val="24"/>
                <w:szCs w:val="24"/>
              </w:rPr>
            </w:pPr>
            <w:r w:rsidRPr="00482389">
              <w:rPr>
                <w:rFonts w:ascii="AmcorPro Book" w:hAnsi="AmcorPro Book"/>
                <w:b w:val="0"/>
                <w:bCs w:val="0"/>
                <w:sz w:val="24"/>
                <w:szCs w:val="24"/>
              </w:rPr>
              <w:t>Highlight inefficiencies to improve productivity and quality output</w:t>
            </w:r>
          </w:p>
          <w:p w14:paraId="64347265" w14:textId="77777777" w:rsidR="00482389" w:rsidRPr="00482389" w:rsidRDefault="00482389" w:rsidP="00482389">
            <w:pPr>
              <w:pStyle w:val="ListParagraph"/>
              <w:numPr>
                <w:ilvl w:val="0"/>
                <w:numId w:val="3"/>
              </w:numPr>
              <w:jc w:val="both"/>
              <w:rPr>
                <w:rFonts w:ascii="AmcorPro Book" w:hAnsi="AmcorPro Book"/>
                <w:b w:val="0"/>
                <w:bCs w:val="0"/>
                <w:sz w:val="24"/>
                <w:szCs w:val="24"/>
              </w:rPr>
            </w:pPr>
            <w:r w:rsidRPr="00482389">
              <w:rPr>
                <w:rFonts w:ascii="AmcorPro Book" w:hAnsi="AmcorPro Book"/>
                <w:b w:val="0"/>
                <w:bCs w:val="0"/>
                <w:sz w:val="24"/>
                <w:szCs w:val="24"/>
              </w:rPr>
              <w:t>Identify and respond to the customers ever changing needs</w:t>
            </w:r>
          </w:p>
          <w:p w14:paraId="4B156FF9" w14:textId="77777777" w:rsidR="00482389" w:rsidRPr="00482389" w:rsidRDefault="00482389" w:rsidP="00482389">
            <w:pPr>
              <w:pStyle w:val="ListParagraph"/>
              <w:numPr>
                <w:ilvl w:val="0"/>
                <w:numId w:val="3"/>
              </w:numPr>
              <w:jc w:val="both"/>
              <w:rPr>
                <w:rFonts w:ascii="AmcorPro Book" w:hAnsi="AmcorPro Book"/>
                <w:b w:val="0"/>
                <w:bCs w:val="0"/>
                <w:sz w:val="24"/>
                <w:szCs w:val="24"/>
              </w:rPr>
            </w:pPr>
            <w:r w:rsidRPr="00482389">
              <w:rPr>
                <w:rFonts w:ascii="AmcorPro Book" w:hAnsi="AmcorPro Book"/>
                <w:b w:val="0"/>
                <w:bCs w:val="0"/>
                <w:sz w:val="24"/>
                <w:szCs w:val="24"/>
              </w:rPr>
              <w:t>Identify strategies based on people development.</w:t>
            </w:r>
          </w:p>
          <w:p w14:paraId="107570C9" w14:textId="77777777" w:rsidR="00482389" w:rsidRPr="00482389" w:rsidRDefault="00482389" w:rsidP="00482389">
            <w:pPr>
              <w:pStyle w:val="ListParagraph"/>
              <w:numPr>
                <w:ilvl w:val="0"/>
                <w:numId w:val="3"/>
              </w:numPr>
              <w:jc w:val="both"/>
              <w:rPr>
                <w:rFonts w:ascii="AmcorPro Book" w:hAnsi="AmcorPro Book"/>
                <w:b w:val="0"/>
                <w:bCs w:val="0"/>
                <w:sz w:val="24"/>
                <w:szCs w:val="24"/>
              </w:rPr>
            </w:pPr>
            <w:r w:rsidRPr="00482389">
              <w:rPr>
                <w:rFonts w:ascii="AmcorPro Book" w:hAnsi="AmcorPro Book"/>
                <w:b w:val="0"/>
                <w:bCs w:val="0"/>
                <w:sz w:val="24"/>
                <w:szCs w:val="24"/>
              </w:rPr>
              <w:t>Make recommendations to deliver strategic value through talent</w:t>
            </w:r>
          </w:p>
          <w:p w14:paraId="047493E2" w14:textId="0C6AF6C7" w:rsidR="00482389" w:rsidRPr="00482389" w:rsidRDefault="00482389" w:rsidP="00482389">
            <w:pPr>
              <w:ind w:left="1800"/>
              <w:jc w:val="both"/>
              <w:rPr>
                <w:rFonts w:ascii="AmcorPro Book" w:hAnsi="AmcorPro Book"/>
                <w:b w:val="0"/>
                <w:bCs w:val="0"/>
                <w:sz w:val="24"/>
                <w:szCs w:val="24"/>
              </w:rPr>
            </w:pPr>
            <w:r w:rsidRPr="00482389">
              <w:rPr>
                <w:rFonts w:ascii="AmcorPro Book" w:hAnsi="AmcorPro Book"/>
                <w:b w:val="0"/>
                <w:bCs w:val="0"/>
                <w:sz w:val="24"/>
                <w:szCs w:val="24"/>
              </w:rPr>
              <w:t>(CIPD, 2021</w:t>
            </w:r>
            <w:r w:rsidR="00BD3705">
              <w:rPr>
                <w:rFonts w:ascii="AmcorPro Book" w:hAnsi="AmcorPro Book"/>
                <w:b w:val="0"/>
                <w:bCs w:val="0"/>
                <w:sz w:val="24"/>
                <w:szCs w:val="24"/>
              </w:rPr>
              <w:t>b</w:t>
            </w:r>
            <w:r w:rsidRPr="00482389">
              <w:rPr>
                <w:rFonts w:ascii="AmcorPro Book" w:hAnsi="AmcorPro Book"/>
                <w:b w:val="0"/>
                <w:bCs w:val="0"/>
                <w:sz w:val="24"/>
                <w:szCs w:val="24"/>
              </w:rPr>
              <w:t>)</w:t>
            </w:r>
          </w:p>
          <w:p w14:paraId="507A0527" w14:textId="77777777" w:rsidR="00482389" w:rsidRDefault="00482389" w:rsidP="005B05DE">
            <w:pPr>
              <w:jc w:val="both"/>
              <w:rPr>
                <w:rFonts w:ascii="AmcorPro Book" w:hAnsi="AmcorPro Book"/>
                <w:sz w:val="24"/>
                <w:szCs w:val="24"/>
              </w:rPr>
            </w:pPr>
          </w:p>
        </w:tc>
      </w:tr>
    </w:tbl>
    <w:p w14:paraId="600AD51C" w14:textId="77777777" w:rsidR="005B05DE" w:rsidRDefault="005B05DE" w:rsidP="00A46E04">
      <w:pPr>
        <w:rPr>
          <w:rFonts w:ascii="AmcorPro Book" w:hAnsi="AmcorPro Book"/>
          <w:b/>
          <w:bCs/>
          <w:sz w:val="28"/>
          <w:szCs w:val="28"/>
        </w:rPr>
      </w:pPr>
    </w:p>
    <w:p w14:paraId="343D565E" w14:textId="2AC0FA36" w:rsidR="00482389" w:rsidRDefault="00482389" w:rsidP="00482389">
      <w:pPr>
        <w:jc w:val="both"/>
        <w:rPr>
          <w:rFonts w:ascii="AmcorPro Book" w:hAnsi="AmcorPro Book"/>
          <w:sz w:val="24"/>
          <w:szCs w:val="24"/>
        </w:rPr>
      </w:pPr>
      <w:r w:rsidRPr="00DC1403">
        <w:rPr>
          <w:rFonts w:ascii="AmcorPro Book" w:hAnsi="AmcorPro Book"/>
          <w:sz w:val="24"/>
          <w:szCs w:val="24"/>
        </w:rPr>
        <w:t xml:space="preserve">To streamline this process </w:t>
      </w:r>
      <w:r>
        <w:rPr>
          <w:rFonts w:ascii="AmcorPro Book" w:hAnsi="AmcorPro Book"/>
          <w:sz w:val="24"/>
          <w:szCs w:val="24"/>
        </w:rPr>
        <w:t xml:space="preserve">Amcor are considering </w:t>
      </w:r>
      <w:r w:rsidRPr="00DC1403">
        <w:rPr>
          <w:rFonts w:ascii="AmcorPro Book" w:hAnsi="AmcorPro Book"/>
          <w:sz w:val="24"/>
          <w:szCs w:val="24"/>
        </w:rPr>
        <w:t xml:space="preserve">implementing a database </w:t>
      </w:r>
      <w:r w:rsidRPr="00DE0154">
        <w:rPr>
          <w:rFonts w:ascii="AmcorPro Book" w:hAnsi="AmcorPro Book"/>
          <w:sz w:val="24"/>
          <w:szCs w:val="24"/>
        </w:rPr>
        <w:t xml:space="preserve">system  </w:t>
      </w:r>
      <w:r w:rsidR="00DE0154" w:rsidRPr="00DE0154">
        <w:rPr>
          <w:rFonts w:ascii="AmcorPro Book" w:hAnsi="AmcorPro Book"/>
          <w:sz w:val="24"/>
          <w:szCs w:val="24"/>
        </w:rPr>
        <w:t>i.e.</w:t>
      </w:r>
      <w:r w:rsidRPr="00DE0154">
        <w:rPr>
          <w:rFonts w:ascii="AmcorPro Book" w:hAnsi="AmcorPro Book"/>
          <w:sz w:val="24"/>
          <w:szCs w:val="24"/>
        </w:rPr>
        <w:t xml:space="preserve"> M</w:t>
      </w:r>
      <w:r w:rsidR="00DE0154" w:rsidRPr="00DE0154">
        <w:rPr>
          <w:rFonts w:ascii="AmcorPro Book" w:hAnsi="AmcorPro Book"/>
          <w:sz w:val="24"/>
          <w:szCs w:val="24"/>
        </w:rPr>
        <w:t>ecpd</w:t>
      </w:r>
      <w:r w:rsidRPr="00DC1403">
        <w:rPr>
          <w:rFonts w:ascii="AmcorPro Book" w:hAnsi="AmcorPro Book"/>
          <w:sz w:val="24"/>
          <w:szCs w:val="24"/>
        </w:rPr>
        <w:t xml:space="preserve"> that will capture</w:t>
      </w:r>
      <w:r>
        <w:rPr>
          <w:rFonts w:ascii="AmcorPro Book" w:hAnsi="AmcorPro Book"/>
          <w:sz w:val="24"/>
          <w:szCs w:val="24"/>
        </w:rPr>
        <w:t xml:space="preserve"> resourcing levels, key skills </w:t>
      </w:r>
      <w:r w:rsidRPr="00DC1403">
        <w:rPr>
          <w:rFonts w:ascii="AmcorPro Book" w:hAnsi="AmcorPro Book"/>
          <w:sz w:val="24"/>
          <w:szCs w:val="24"/>
        </w:rPr>
        <w:t xml:space="preserve">and costs, with the added benefit of providing insights into the organisations training and development </w:t>
      </w:r>
      <w:r>
        <w:rPr>
          <w:rFonts w:ascii="AmcorPro Book" w:hAnsi="AmcorPro Book"/>
          <w:sz w:val="24"/>
          <w:szCs w:val="24"/>
        </w:rPr>
        <w:t>s</w:t>
      </w:r>
      <w:r w:rsidRPr="00DC1403">
        <w:rPr>
          <w:rFonts w:ascii="AmcorPro Book" w:hAnsi="AmcorPro Book"/>
          <w:sz w:val="24"/>
          <w:szCs w:val="24"/>
        </w:rPr>
        <w:t xml:space="preserve">hortfalls </w:t>
      </w:r>
      <w:r w:rsidR="00927716">
        <w:rPr>
          <w:rFonts w:ascii="AmcorPro Book" w:hAnsi="AmcorPro Book"/>
          <w:sz w:val="24"/>
          <w:szCs w:val="24"/>
        </w:rPr>
        <w:t>instantly</w:t>
      </w:r>
      <w:r w:rsidR="003E62D0">
        <w:rPr>
          <w:rFonts w:ascii="AmcorPro Book" w:hAnsi="AmcorPro Book"/>
          <w:sz w:val="24"/>
          <w:szCs w:val="24"/>
        </w:rPr>
        <w:t>.</w:t>
      </w:r>
      <w:r w:rsidR="00927716">
        <w:rPr>
          <w:rFonts w:ascii="AmcorPro Book" w:hAnsi="AmcorPro Book"/>
          <w:sz w:val="24"/>
          <w:szCs w:val="24"/>
        </w:rPr>
        <w:t xml:space="preserve"> </w:t>
      </w:r>
    </w:p>
    <w:p w14:paraId="033ED5ED" w14:textId="12D6A94D" w:rsidR="00F15D58" w:rsidRDefault="00861D69" w:rsidP="00861D69">
      <w:pPr>
        <w:jc w:val="center"/>
        <w:rPr>
          <w:rFonts w:ascii="AmcorPro Book" w:hAnsi="AmcorPro Book"/>
          <w:sz w:val="24"/>
          <w:szCs w:val="24"/>
        </w:rPr>
      </w:pPr>
      <w:r>
        <w:rPr>
          <w:noProof/>
        </w:rPr>
        <w:drawing>
          <wp:inline distT="0" distB="0" distL="0" distR="0" wp14:anchorId="377DE4AB" wp14:editId="6CF9E750">
            <wp:extent cx="2999631" cy="2292096"/>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016230" cy="2304780"/>
                    </a:xfrm>
                    <a:prstGeom prst="rect">
                      <a:avLst/>
                    </a:prstGeom>
                  </pic:spPr>
                </pic:pic>
              </a:graphicData>
            </a:graphic>
          </wp:inline>
        </w:drawing>
      </w:r>
    </w:p>
    <w:p w14:paraId="5029ACA3" w14:textId="1B5E80F2" w:rsidR="00BF4833" w:rsidRDefault="00BF4833" w:rsidP="00861D69">
      <w:pPr>
        <w:jc w:val="center"/>
        <w:rPr>
          <w:rFonts w:ascii="AmcorPro Book" w:hAnsi="AmcorPro Book"/>
          <w:sz w:val="24"/>
          <w:szCs w:val="24"/>
        </w:rPr>
      </w:pPr>
      <w:r w:rsidRPr="00BF4833">
        <w:rPr>
          <w:rFonts w:ascii="AmcorPro Book" w:hAnsi="AmcorPro Book"/>
          <w:sz w:val="24"/>
          <w:szCs w:val="24"/>
        </w:rPr>
        <w:t>(www.mecpd.co.uk, 2022)</w:t>
      </w:r>
    </w:p>
    <w:p w14:paraId="63AABBC2" w14:textId="77777777" w:rsidR="0060467E" w:rsidRPr="0060467E" w:rsidRDefault="0060467E" w:rsidP="0060467E">
      <w:pPr>
        <w:ind w:left="720" w:hanging="720"/>
        <w:rPr>
          <w:rFonts w:ascii="AmcorPro Book" w:hAnsi="AmcorPro Book"/>
          <w:b/>
          <w:bCs/>
          <w:sz w:val="28"/>
          <w:szCs w:val="28"/>
        </w:rPr>
      </w:pPr>
      <w:r w:rsidRPr="0060467E">
        <w:rPr>
          <w:rFonts w:ascii="AmcorPro Book" w:hAnsi="AmcorPro Book"/>
          <w:b/>
          <w:bCs/>
          <w:sz w:val="28"/>
          <w:szCs w:val="28"/>
        </w:rPr>
        <w:lastRenderedPageBreak/>
        <w:t>2.2</w:t>
      </w:r>
      <w:r w:rsidRPr="0060467E">
        <w:rPr>
          <w:rFonts w:ascii="AmcorPro Book" w:hAnsi="AmcorPro Book"/>
          <w:b/>
          <w:bCs/>
          <w:sz w:val="28"/>
          <w:szCs w:val="28"/>
        </w:rPr>
        <w:tab/>
        <w:t>Evaluate the techniques used to support the process of workforce planning.</w:t>
      </w:r>
    </w:p>
    <w:p w14:paraId="0FEE7AE5" w14:textId="69315151" w:rsidR="0060467E" w:rsidRDefault="0060467E" w:rsidP="0060467E">
      <w:pPr>
        <w:jc w:val="both"/>
        <w:rPr>
          <w:rFonts w:ascii="AmcorPro Book" w:hAnsi="AmcorPro Book"/>
          <w:sz w:val="24"/>
          <w:szCs w:val="24"/>
        </w:rPr>
      </w:pPr>
      <w:r w:rsidRPr="007B29B9">
        <w:rPr>
          <w:rFonts w:ascii="AmcorPro Book" w:hAnsi="AmcorPro Book"/>
          <w:sz w:val="24"/>
          <w:szCs w:val="24"/>
        </w:rPr>
        <w:t>Workforce planning tools are an essential part of the HR</w:t>
      </w:r>
      <w:r>
        <w:rPr>
          <w:rFonts w:ascii="AmcorPro Book" w:hAnsi="AmcorPro Book"/>
          <w:sz w:val="24"/>
          <w:szCs w:val="24"/>
        </w:rPr>
        <w:t xml:space="preserve"> practitioner’s</w:t>
      </w:r>
      <w:r w:rsidRPr="007B29B9">
        <w:rPr>
          <w:rFonts w:ascii="AmcorPro Book" w:hAnsi="AmcorPro Book"/>
          <w:sz w:val="24"/>
          <w:szCs w:val="24"/>
        </w:rPr>
        <w:t xml:space="preserve"> toolkit</w:t>
      </w:r>
      <w:r w:rsidR="00C86787">
        <w:rPr>
          <w:rFonts w:ascii="AmcorPro Book" w:hAnsi="AmcorPro Book"/>
          <w:sz w:val="24"/>
          <w:szCs w:val="24"/>
        </w:rPr>
        <w:t xml:space="preserve"> </w:t>
      </w:r>
      <w:r w:rsidR="00D55808">
        <w:rPr>
          <w:rFonts w:ascii="AmcorPro Book" w:hAnsi="AmcorPro Book"/>
          <w:sz w:val="24"/>
          <w:szCs w:val="24"/>
        </w:rPr>
        <w:t xml:space="preserve">and </w:t>
      </w:r>
      <w:r w:rsidR="00C86787">
        <w:rPr>
          <w:rFonts w:ascii="AmcorPro Book" w:hAnsi="AmcorPro Book"/>
          <w:sz w:val="24"/>
          <w:szCs w:val="24"/>
        </w:rPr>
        <w:t xml:space="preserve"> requires effective communication with the rest of the organisation</w:t>
      </w:r>
      <w:r>
        <w:rPr>
          <w:rFonts w:ascii="AmcorPro Book" w:hAnsi="AmcorPro Book"/>
          <w:sz w:val="24"/>
          <w:szCs w:val="24"/>
        </w:rPr>
        <w:t xml:space="preserve">.  </w:t>
      </w:r>
      <w:r w:rsidR="00C86787">
        <w:rPr>
          <w:rFonts w:ascii="AmcorPro Book" w:hAnsi="AmcorPro Book"/>
          <w:sz w:val="24"/>
          <w:szCs w:val="24"/>
        </w:rPr>
        <w:t xml:space="preserve">Its </w:t>
      </w:r>
      <w:r w:rsidRPr="007B29B9">
        <w:rPr>
          <w:rFonts w:ascii="AmcorPro Book" w:hAnsi="AmcorPro Book"/>
          <w:sz w:val="24"/>
          <w:szCs w:val="24"/>
        </w:rPr>
        <w:t>data-driven to help analyse the current capabilities and future needs of the employee population</w:t>
      </w:r>
      <w:r w:rsidR="00C12874">
        <w:rPr>
          <w:rFonts w:ascii="AmcorPro Book" w:hAnsi="AmcorPro Book"/>
          <w:sz w:val="24"/>
          <w:szCs w:val="24"/>
        </w:rPr>
        <w:t xml:space="preserve"> to </w:t>
      </w:r>
      <w:r w:rsidRPr="007B29B9">
        <w:rPr>
          <w:rFonts w:ascii="AmcorPro Book" w:hAnsi="AmcorPro Book"/>
          <w:sz w:val="24"/>
          <w:szCs w:val="24"/>
        </w:rPr>
        <w:t xml:space="preserve"> identify</w:t>
      </w:r>
      <w:r w:rsidR="00C12874">
        <w:rPr>
          <w:rFonts w:ascii="AmcorPro Book" w:hAnsi="AmcorPro Book"/>
          <w:sz w:val="24"/>
          <w:szCs w:val="24"/>
        </w:rPr>
        <w:t xml:space="preserve"> </w:t>
      </w:r>
      <w:r w:rsidRPr="007B29B9">
        <w:rPr>
          <w:rFonts w:ascii="AmcorPro Book" w:hAnsi="AmcorPro Book"/>
          <w:sz w:val="24"/>
          <w:szCs w:val="24"/>
        </w:rPr>
        <w:t xml:space="preserve">the gaps </w:t>
      </w:r>
      <w:r w:rsidRPr="00AB14DC">
        <w:rPr>
          <w:rFonts w:ascii="AmcorPro Book" w:hAnsi="AmcorPro Book"/>
          <w:sz w:val="24"/>
          <w:szCs w:val="24"/>
        </w:rPr>
        <w:t>(Van Vulpen, 2018)</w:t>
      </w:r>
      <w:r>
        <w:rPr>
          <w:rFonts w:ascii="AmcorPro Book" w:hAnsi="AmcorPro Book"/>
          <w:sz w:val="24"/>
          <w:szCs w:val="24"/>
        </w:rPr>
        <w:t>.</w:t>
      </w:r>
    </w:p>
    <w:p w14:paraId="4BFC6575" w14:textId="77CD4CE1" w:rsidR="009D7610" w:rsidRPr="00261AF0" w:rsidRDefault="00302F99" w:rsidP="009D7610">
      <w:pPr>
        <w:jc w:val="both"/>
        <w:rPr>
          <w:rFonts w:ascii="AmcorPro Book" w:hAnsi="AmcorPro Book"/>
          <w:sz w:val="24"/>
          <w:szCs w:val="24"/>
        </w:rPr>
      </w:pPr>
      <w:r>
        <w:rPr>
          <w:rFonts w:ascii="AmcorPro Book" w:hAnsi="AmcorPro Book"/>
          <w:sz w:val="24"/>
          <w:szCs w:val="24"/>
        </w:rPr>
        <w:t xml:space="preserve">This </w:t>
      </w:r>
      <w:r w:rsidR="004F27D4">
        <w:rPr>
          <w:rFonts w:ascii="AmcorPro Book" w:hAnsi="AmcorPro Book"/>
          <w:sz w:val="24"/>
          <w:szCs w:val="24"/>
        </w:rPr>
        <w:t>d</w:t>
      </w:r>
      <w:r w:rsidR="009D7610" w:rsidRPr="00261AF0">
        <w:rPr>
          <w:rFonts w:ascii="AmcorPro Book" w:hAnsi="AmcorPro Book"/>
          <w:sz w:val="24"/>
          <w:szCs w:val="24"/>
        </w:rPr>
        <w:t xml:space="preserve">iagram illustrates </w:t>
      </w:r>
      <w:r w:rsidR="00C86787">
        <w:rPr>
          <w:rFonts w:ascii="AmcorPro Book" w:hAnsi="AmcorPro Book"/>
          <w:sz w:val="24"/>
          <w:szCs w:val="24"/>
        </w:rPr>
        <w:t xml:space="preserve">main </w:t>
      </w:r>
      <w:r w:rsidR="009D7610" w:rsidRPr="00261AF0">
        <w:rPr>
          <w:rFonts w:ascii="AmcorPro Book" w:hAnsi="AmcorPro Book"/>
          <w:sz w:val="24"/>
          <w:szCs w:val="24"/>
        </w:rPr>
        <w:t>stages</w:t>
      </w:r>
      <w:r w:rsidR="00E731FD">
        <w:rPr>
          <w:rFonts w:ascii="AmcorPro Book" w:hAnsi="AmcorPro Book"/>
          <w:sz w:val="24"/>
          <w:szCs w:val="24"/>
        </w:rPr>
        <w:t xml:space="preserve"> of </w:t>
      </w:r>
      <w:r w:rsidR="009D7610" w:rsidRPr="00261AF0">
        <w:rPr>
          <w:rFonts w:ascii="AmcorPro Book" w:hAnsi="AmcorPro Book"/>
          <w:sz w:val="24"/>
          <w:szCs w:val="24"/>
        </w:rPr>
        <w:t>the workforce planning process (CIPD, 2021b)</w:t>
      </w:r>
    </w:p>
    <w:p w14:paraId="178243A8" w14:textId="47D74006" w:rsidR="00A46E04" w:rsidRDefault="009D7610" w:rsidP="009D7610">
      <w:pPr>
        <w:jc w:val="center"/>
        <w:rPr>
          <w:rFonts w:ascii="AmcorPro Book" w:hAnsi="AmcorPro Book"/>
          <w:sz w:val="24"/>
          <w:szCs w:val="24"/>
        </w:rPr>
      </w:pPr>
      <w:r>
        <w:rPr>
          <w:noProof/>
        </w:rPr>
        <w:drawing>
          <wp:inline distT="0" distB="0" distL="0" distR="0" wp14:anchorId="27C008A3" wp14:editId="0D18229F">
            <wp:extent cx="2710974" cy="2486311"/>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729070" cy="2502907"/>
                    </a:xfrm>
                    <a:prstGeom prst="rect">
                      <a:avLst/>
                    </a:prstGeom>
                  </pic:spPr>
                </pic:pic>
              </a:graphicData>
            </a:graphic>
          </wp:inline>
        </w:drawing>
      </w:r>
    </w:p>
    <w:p w14:paraId="3F68959A" w14:textId="77777777" w:rsidR="00D928E6" w:rsidRDefault="00D928E6" w:rsidP="00D928E6">
      <w:pPr>
        <w:jc w:val="both"/>
        <w:rPr>
          <w:rFonts w:ascii="AmcorPro Book" w:hAnsi="AmcorPro Book"/>
          <w:sz w:val="24"/>
          <w:szCs w:val="24"/>
        </w:rPr>
      </w:pPr>
    </w:p>
    <w:p w14:paraId="7CEF4A3A" w14:textId="7DC999B6" w:rsidR="00D67E13" w:rsidRDefault="004A71AA" w:rsidP="00D928E6">
      <w:pPr>
        <w:jc w:val="both"/>
        <w:rPr>
          <w:rFonts w:ascii="AmcorPro Book" w:hAnsi="AmcorPro Book"/>
          <w:b/>
          <w:bCs/>
          <w:sz w:val="24"/>
          <w:szCs w:val="24"/>
        </w:rPr>
      </w:pPr>
      <w:r>
        <w:rPr>
          <w:rFonts w:ascii="AmcorPro Book" w:hAnsi="AmcorPro Book"/>
          <w:b/>
          <w:bCs/>
          <w:sz w:val="24"/>
          <w:szCs w:val="24"/>
        </w:rPr>
        <w:t>Amcor’s</w:t>
      </w:r>
      <w:r w:rsidR="00826EB3">
        <w:rPr>
          <w:rFonts w:ascii="AmcorPro Book" w:hAnsi="AmcorPro Book"/>
          <w:b/>
          <w:bCs/>
          <w:sz w:val="24"/>
          <w:szCs w:val="24"/>
        </w:rPr>
        <w:t xml:space="preserve"> approach to</w:t>
      </w:r>
      <w:r w:rsidR="00D55808">
        <w:rPr>
          <w:rFonts w:ascii="AmcorPro Book" w:hAnsi="AmcorPro Book"/>
          <w:b/>
          <w:bCs/>
          <w:sz w:val="24"/>
          <w:szCs w:val="24"/>
        </w:rPr>
        <w:t>:</w:t>
      </w:r>
    </w:p>
    <w:p w14:paraId="589202B5" w14:textId="7757DCE5" w:rsidR="00D928E6" w:rsidRPr="00445AD9" w:rsidRDefault="00D67E13" w:rsidP="00D67E13">
      <w:pPr>
        <w:ind w:firstLine="720"/>
        <w:jc w:val="both"/>
        <w:rPr>
          <w:rFonts w:ascii="AmcorPro Book" w:hAnsi="AmcorPro Book"/>
          <w:b/>
          <w:bCs/>
          <w:sz w:val="24"/>
          <w:szCs w:val="24"/>
        </w:rPr>
      </w:pPr>
      <w:r>
        <w:rPr>
          <w:rFonts w:ascii="AmcorPro Book" w:hAnsi="AmcorPro Book"/>
          <w:b/>
          <w:bCs/>
          <w:sz w:val="24"/>
          <w:szCs w:val="24"/>
        </w:rPr>
        <w:t>F</w:t>
      </w:r>
      <w:r w:rsidR="00826EB3">
        <w:rPr>
          <w:rFonts w:ascii="AmcorPro Book" w:hAnsi="AmcorPro Book"/>
          <w:b/>
          <w:bCs/>
          <w:sz w:val="24"/>
          <w:szCs w:val="24"/>
        </w:rPr>
        <w:t>orecasting demand</w:t>
      </w:r>
    </w:p>
    <w:p w14:paraId="499CBFC4" w14:textId="48259A53" w:rsidR="00445AD9" w:rsidRPr="00445AD9" w:rsidRDefault="00826EB3" w:rsidP="00D55808">
      <w:pPr>
        <w:ind w:left="720"/>
        <w:jc w:val="both"/>
        <w:rPr>
          <w:rFonts w:ascii="AmcorPro Book" w:hAnsi="AmcorPro Book"/>
          <w:color w:val="FF0000"/>
          <w:sz w:val="24"/>
          <w:szCs w:val="24"/>
        </w:rPr>
      </w:pPr>
      <w:r>
        <w:rPr>
          <w:rFonts w:ascii="AmcorPro Book" w:hAnsi="AmcorPro Book"/>
          <w:sz w:val="24"/>
          <w:szCs w:val="24"/>
        </w:rPr>
        <w:t xml:space="preserve">To determine the </w:t>
      </w:r>
      <w:r w:rsidR="00445AD9">
        <w:rPr>
          <w:rFonts w:ascii="AmcorPro Book" w:hAnsi="AmcorPro Book"/>
          <w:sz w:val="24"/>
          <w:szCs w:val="24"/>
        </w:rPr>
        <w:t xml:space="preserve">demand for future skills required </w:t>
      </w:r>
      <w:r>
        <w:rPr>
          <w:rFonts w:ascii="AmcorPro Book" w:hAnsi="AmcorPro Book"/>
          <w:sz w:val="24"/>
          <w:szCs w:val="24"/>
        </w:rPr>
        <w:t xml:space="preserve">Amcor apply a combination </w:t>
      </w:r>
      <w:r w:rsidR="0062748F">
        <w:rPr>
          <w:rFonts w:ascii="AmcorPro Book" w:hAnsi="AmcorPro Book"/>
          <w:sz w:val="24"/>
          <w:szCs w:val="24"/>
        </w:rPr>
        <w:t xml:space="preserve">of </w:t>
      </w:r>
      <w:r w:rsidR="00F25B5C">
        <w:rPr>
          <w:rFonts w:ascii="AmcorPro Book" w:hAnsi="AmcorPro Book"/>
          <w:sz w:val="24"/>
          <w:szCs w:val="24"/>
        </w:rPr>
        <w:t xml:space="preserve">these </w:t>
      </w:r>
      <w:r>
        <w:rPr>
          <w:rFonts w:ascii="AmcorPro Book" w:hAnsi="AmcorPro Book"/>
          <w:sz w:val="24"/>
          <w:szCs w:val="24"/>
        </w:rPr>
        <w:t>three approaches:</w:t>
      </w:r>
    </w:p>
    <w:p w14:paraId="1D75A184" w14:textId="67AAADBB" w:rsidR="00445AD9" w:rsidRPr="00AC02BB" w:rsidRDefault="00445AD9" w:rsidP="00AC02BB">
      <w:pPr>
        <w:pStyle w:val="ListParagraph"/>
        <w:numPr>
          <w:ilvl w:val="0"/>
          <w:numId w:val="3"/>
        </w:numPr>
        <w:jc w:val="both"/>
        <w:rPr>
          <w:rFonts w:ascii="AmcorPro Book" w:hAnsi="AmcorPro Book"/>
          <w:sz w:val="24"/>
          <w:szCs w:val="24"/>
        </w:rPr>
      </w:pPr>
      <w:r w:rsidRPr="00AC02BB">
        <w:rPr>
          <w:rFonts w:ascii="AmcorPro Book" w:hAnsi="AmcorPro Book"/>
          <w:b/>
          <w:bCs/>
          <w:sz w:val="24"/>
          <w:szCs w:val="24"/>
        </w:rPr>
        <w:t>Systematic techniques</w:t>
      </w:r>
      <w:r w:rsidRPr="00AC02BB">
        <w:rPr>
          <w:rFonts w:ascii="AmcorPro Book" w:hAnsi="AmcorPro Book"/>
          <w:sz w:val="24"/>
          <w:szCs w:val="24"/>
        </w:rPr>
        <w:t xml:space="preserve"> – analysing past trends to predict the future needs or deriving figures from the desired output.</w:t>
      </w:r>
    </w:p>
    <w:p w14:paraId="60A96287" w14:textId="472FA31F" w:rsidR="00445AD9" w:rsidRPr="00AC02BB" w:rsidRDefault="00445AD9" w:rsidP="00AC02BB">
      <w:pPr>
        <w:pStyle w:val="ListParagraph"/>
        <w:numPr>
          <w:ilvl w:val="0"/>
          <w:numId w:val="3"/>
        </w:numPr>
        <w:jc w:val="both"/>
        <w:rPr>
          <w:rFonts w:ascii="AmcorPro Book" w:hAnsi="AmcorPro Book"/>
          <w:sz w:val="24"/>
          <w:szCs w:val="24"/>
        </w:rPr>
      </w:pPr>
      <w:r w:rsidRPr="00AC02BB">
        <w:rPr>
          <w:rFonts w:ascii="AmcorPro Book" w:hAnsi="AmcorPro Book"/>
          <w:b/>
          <w:bCs/>
          <w:sz w:val="24"/>
          <w:szCs w:val="24"/>
        </w:rPr>
        <w:t>Managerial judgements</w:t>
      </w:r>
      <w:r w:rsidRPr="00AC02BB">
        <w:rPr>
          <w:rFonts w:ascii="AmcorPro Book" w:hAnsi="AmcorPro Book"/>
          <w:sz w:val="24"/>
          <w:szCs w:val="24"/>
        </w:rPr>
        <w:t xml:space="preserve"> –</w:t>
      </w:r>
      <w:r w:rsidR="00D41396">
        <w:rPr>
          <w:rFonts w:ascii="AmcorPro Book" w:hAnsi="AmcorPro Book"/>
          <w:sz w:val="24"/>
          <w:szCs w:val="24"/>
        </w:rPr>
        <w:t xml:space="preserve"> </w:t>
      </w:r>
      <w:r w:rsidRPr="00AC02BB">
        <w:rPr>
          <w:rFonts w:ascii="AmcorPro Book" w:hAnsi="AmcorPro Book"/>
          <w:sz w:val="24"/>
          <w:szCs w:val="24"/>
        </w:rPr>
        <w:t>knowledge and experience of senior managers, based on internal, external knowledge and of the industry itself</w:t>
      </w:r>
      <w:r w:rsidR="0091043D">
        <w:rPr>
          <w:rFonts w:ascii="AmcorPro Book" w:hAnsi="AmcorPro Book"/>
          <w:sz w:val="24"/>
          <w:szCs w:val="24"/>
        </w:rPr>
        <w:t xml:space="preserve"> is considered.</w:t>
      </w:r>
    </w:p>
    <w:p w14:paraId="71DE8A9D" w14:textId="651DB6FB" w:rsidR="00445AD9" w:rsidRPr="00AC02BB" w:rsidRDefault="00445AD9" w:rsidP="00AC02BB">
      <w:pPr>
        <w:pStyle w:val="ListParagraph"/>
        <w:numPr>
          <w:ilvl w:val="0"/>
          <w:numId w:val="3"/>
        </w:numPr>
        <w:jc w:val="both"/>
        <w:rPr>
          <w:rFonts w:ascii="AmcorPro Book" w:hAnsi="AmcorPro Book"/>
          <w:sz w:val="24"/>
          <w:szCs w:val="24"/>
        </w:rPr>
      </w:pPr>
      <w:r w:rsidRPr="00AC02BB">
        <w:rPr>
          <w:rFonts w:ascii="AmcorPro Book" w:hAnsi="AmcorPro Book"/>
          <w:b/>
          <w:bCs/>
          <w:sz w:val="24"/>
          <w:szCs w:val="24"/>
        </w:rPr>
        <w:t>Working back from costs</w:t>
      </w:r>
      <w:r w:rsidRPr="00AC02BB">
        <w:rPr>
          <w:rFonts w:ascii="AmcorPro Book" w:hAnsi="AmcorPro Book"/>
          <w:sz w:val="24"/>
          <w:szCs w:val="24"/>
        </w:rPr>
        <w:t xml:space="preserve"> – determining how many staff can be afforded  based on the future budget.</w:t>
      </w:r>
    </w:p>
    <w:p w14:paraId="09BA00AC" w14:textId="0991C6D0" w:rsidR="00445AD9" w:rsidRDefault="00DF1213" w:rsidP="00AC02BB">
      <w:pPr>
        <w:ind w:left="720"/>
        <w:jc w:val="both"/>
        <w:rPr>
          <w:rFonts w:ascii="AmcorPro Book" w:hAnsi="AmcorPro Book"/>
          <w:sz w:val="24"/>
          <w:szCs w:val="24"/>
        </w:rPr>
      </w:pPr>
      <w:r>
        <w:rPr>
          <w:rFonts w:ascii="AmcorPro Book" w:hAnsi="AmcorPro Book"/>
          <w:sz w:val="24"/>
          <w:szCs w:val="24"/>
        </w:rPr>
        <w:t xml:space="preserve">This </w:t>
      </w:r>
      <w:r w:rsidR="00445AD9">
        <w:rPr>
          <w:rFonts w:ascii="AmcorPro Book" w:hAnsi="AmcorPro Book"/>
          <w:sz w:val="24"/>
          <w:szCs w:val="24"/>
        </w:rPr>
        <w:t xml:space="preserve">data </w:t>
      </w:r>
      <w:r w:rsidR="00B944A8">
        <w:rPr>
          <w:rFonts w:ascii="AmcorPro Book" w:hAnsi="AmcorPro Book"/>
          <w:sz w:val="24"/>
          <w:szCs w:val="24"/>
        </w:rPr>
        <w:t>i</w:t>
      </w:r>
      <w:r w:rsidR="00445AD9">
        <w:rPr>
          <w:rFonts w:ascii="AmcorPro Book" w:hAnsi="AmcorPro Book"/>
          <w:sz w:val="24"/>
          <w:szCs w:val="24"/>
        </w:rPr>
        <w:t>dentif</w:t>
      </w:r>
      <w:r w:rsidR="00B944A8">
        <w:rPr>
          <w:rFonts w:ascii="AmcorPro Book" w:hAnsi="AmcorPro Book"/>
          <w:sz w:val="24"/>
          <w:szCs w:val="24"/>
        </w:rPr>
        <w:t>ies</w:t>
      </w:r>
      <w:r w:rsidR="00445AD9">
        <w:rPr>
          <w:rFonts w:ascii="AmcorPro Book" w:hAnsi="AmcorPro Book"/>
          <w:sz w:val="24"/>
          <w:szCs w:val="24"/>
        </w:rPr>
        <w:t xml:space="preserve"> job roles required, number of employees and skills needed</w:t>
      </w:r>
      <w:r w:rsidR="00D41396">
        <w:rPr>
          <w:rFonts w:ascii="AmcorPro Book" w:hAnsi="AmcorPro Book"/>
          <w:sz w:val="24"/>
          <w:szCs w:val="24"/>
        </w:rPr>
        <w:t>.</w:t>
      </w:r>
      <w:r w:rsidR="00445AD9">
        <w:rPr>
          <w:rFonts w:ascii="AmcorPro Book" w:hAnsi="AmcorPro Book"/>
          <w:sz w:val="24"/>
          <w:szCs w:val="24"/>
        </w:rPr>
        <w:t xml:space="preserve"> </w:t>
      </w:r>
      <w:r w:rsidR="00445AD9" w:rsidRPr="0098266B">
        <w:rPr>
          <w:rFonts w:ascii="AmcorPro Book" w:hAnsi="AmcorPro Book"/>
          <w:sz w:val="24"/>
          <w:szCs w:val="24"/>
        </w:rPr>
        <w:t>(Taylor and Woodhams, 2016</w:t>
      </w:r>
      <w:r w:rsidR="00DA50B9">
        <w:rPr>
          <w:rFonts w:ascii="AmcorPro Book" w:hAnsi="AmcorPro Book"/>
          <w:sz w:val="24"/>
          <w:szCs w:val="24"/>
        </w:rPr>
        <w:t>d</w:t>
      </w:r>
      <w:r w:rsidR="00445AD9" w:rsidRPr="0098266B">
        <w:rPr>
          <w:rFonts w:ascii="AmcorPro Book" w:hAnsi="AmcorPro Book"/>
          <w:sz w:val="24"/>
          <w:szCs w:val="24"/>
        </w:rPr>
        <w:t>, pp.58–59)</w:t>
      </w:r>
      <w:r w:rsidR="00445AD9">
        <w:rPr>
          <w:rFonts w:ascii="AmcorPro Book" w:hAnsi="AmcorPro Book"/>
          <w:sz w:val="24"/>
          <w:szCs w:val="24"/>
        </w:rPr>
        <w:t>.</w:t>
      </w:r>
    </w:p>
    <w:p w14:paraId="0221EC92" w14:textId="033B26A3" w:rsidR="00AC02BB" w:rsidRDefault="00826EB3" w:rsidP="00D55808">
      <w:pPr>
        <w:ind w:firstLine="720"/>
        <w:jc w:val="both"/>
        <w:rPr>
          <w:rFonts w:ascii="AmcorPro Book" w:hAnsi="AmcorPro Book"/>
          <w:b/>
          <w:bCs/>
          <w:sz w:val="24"/>
          <w:szCs w:val="24"/>
        </w:rPr>
      </w:pPr>
      <w:r w:rsidRPr="00826EB3">
        <w:rPr>
          <w:rFonts w:ascii="AmcorPro Book" w:hAnsi="AmcorPro Book"/>
          <w:b/>
          <w:bCs/>
          <w:sz w:val="24"/>
          <w:szCs w:val="24"/>
        </w:rPr>
        <w:t xml:space="preserve">Forecasting </w:t>
      </w:r>
      <w:r>
        <w:rPr>
          <w:rFonts w:ascii="AmcorPro Book" w:hAnsi="AmcorPro Book"/>
          <w:b/>
          <w:bCs/>
          <w:sz w:val="24"/>
          <w:szCs w:val="24"/>
        </w:rPr>
        <w:t>s</w:t>
      </w:r>
      <w:r w:rsidRPr="00826EB3">
        <w:rPr>
          <w:rFonts w:ascii="AmcorPro Book" w:hAnsi="AmcorPro Book"/>
          <w:b/>
          <w:bCs/>
          <w:sz w:val="24"/>
          <w:szCs w:val="24"/>
        </w:rPr>
        <w:t>upply using trends and patterns.</w:t>
      </w:r>
    </w:p>
    <w:p w14:paraId="22058548" w14:textId="75C208DB" w:rsidR="00826EB3" w:rsidRDefault="006329AF" w:rsidP="00D55808">
      <w:pPr>
        <w:ind w:left="720"/>
        <w:jc w:val="both"/>
        <w:rPr>
          <w:rFonts w:ascii="AmcorPro Book" w:hAnsi="AmcorPro Book"/>
          <w:sz w:val="24"/>
          <w:szCs w:val="24"/>
        </w:rPr>
      </w:pPr>
      <w:r>
        <w:rPr>
          <w:rFonts w:ascii="AmcorPro Book" w:hAnsi="AmcorPro Book"/>
          <w:sz w:val="24"/>
          <w:szCs w:val="24"/>
        </w:rPr>
        <w:t xml:space="preserve">Looking at </w:t>
      </w:r>
      <w:r w:rsidR="00B944A8">
        <w:rPr>
          <w:rFonts w:ascii="AmcorPro Book" w:hAnsi="AmcorPro Book"/>
          <w:sz w:val="24"/>
          <w:szCs w:val="24"/>
        </w:rPr>
        <w:t>c</w:t>
      </w:r>
      <w:r w:rsidR="0091043D">
        <w:rPr>
          <w:rFonts w:ascii="AmcorPro Book" w:hAnsi="AmcorPro Book"/>
          <w:sz w:val="24"/>
          <w:szCs w:val="24"/>
        </w:rPr>
        <w:t xml:space="preserve">urrent workforce data </w:t>
      </w:r>
      <w:r w:rsidR="00B944A8">
        <w:rPr>
          <w:rFonts w:ascii="AmcorPro Book" w:hAnsi="AmcorPro Book"/>
          <w:sz w:val="24"/>
          <w:szCs w:val="24"/>
        </w:rPr>
        <w:t>to</w:t>
      </w:r>
      <w:r w:rsidR="0091043D">
        <w:rPr>
          <w:rFonts w:ascii="AmcorPro Book" w:hAnsi="AmcorPro Book"/>
          <w:sz w:val="24"/>
          <w:szCs w:val="24"/>
        </w:rPr>
        <w:t xml:space="preserve"> </w:t>
      </w:r>
      <w:r w:rsidR="00826EB3">
        <w:rPr>
          <w:rFonts w:ascii="AmcorPro Book" w:hAnsi="AmcorPro Book"/>
          <w:sz w:val="24"/>
          <w:szCs w:val="24"/>
        </w:rPr>
        <w:t xml:space="preserve">identify number of employees, </w:t>
      </w:r>
      <w:r w:rsidR="0091043D">
        <w:rPr>
          <w:rFonts w:ascii="AmcorPro Book" w:hAnsi="AmcorPro Book"/>
          <w:sz w:val="24"/>
          <w:szCs w:val="24"/>
        </w:rPr>
        <w:t xml:space="preserve">wage costs, </w:t>
      </w:r>
      <w:r w:rsidR="00826EB3">
        <w:rPr>
          <w:rFonts w:ascii="AmcorPro Book" w:hAnsi="AmcorPro Book"/>
          <w:sz w:val="24"/>
          <w:szCs w:val="24"/>
        </w:rPr>
        <w:t>composition and sickness absenteeism levels and how this affects the ability to meet production</w:t>
      </w:r>
      <w:r w:rsidR="006059ED">
        <w:rPr>
          <w:rFonts w:ascii="AmcorPro Book" w:hAnsi="AmcorPro Book"/>
          <w:sz w:val="24"/>
          <w:szCs w:val="24"/>
        </w:rPr>
        <w:t xml:space="preserve"> targets.</w:t>
      </w:r>
      <w:r w:rsidR="00826EB3">
        <w:rPr>
          <w:rFonts w:ascii="AmcorPro Book" w:hAnsi="AmcorPro Book"/>
          <w:sz w:val="24"/>
          <w:szCs w:val="24"/>
        </w:rPr>
        <w:t xml:space="preserve"> </w:t>
      </w:r>
      <w:r w:rsidR="0091043D">
        <w:rPr>
          <w:rFonts w:ascii="AmcorPro Book" w:hAnsi="AmcorPro Book"/>
          <w:sz w:val="24"/>
          <w:szCs w:val="24"/>
        </w:rPr>
        <w:t xml:space="preserve">Assessing skills recorded in the training matrix.  </w:t>
      </w:r>
      <w:r w:rsidR="003116E9">
        <w:rPr>
          <w:rFonts w:ascii="AmcorPro Book" w:hAnsi="AmcorPro Book"/>
          <w:sz w:val="24"/>
          <w:szCs w:val="24"/>
        </w:rPr>
        <w:t>E</w:t>
      </w:r>
      <w:r w:rsidR="00826EB3">
        <w:rPr>
          <w:rFonts w:ascii="AmcorPro Book" w:hAnsi="AmcorPro Book"/>
          <w:sz w:val="24"/>
          <w:szCs w:val="24"/>
        </w:rPr>
        <w:t>stimating number of employees that are likely to still be employed in the future</w:t>
      </w:r>
      <w:r w:rsidR="008D1F95">
        <w:rPr>
          <w:rFonts w:ascii="AmcorPro Book" w:hAnsi="AmcorPro Book"/>
          <w:sz w:val="24"/>
          <w:szCs w:val="24"/>
        </w:rPr>
        <w:t xml:space="preserve">, </w:t>
      </w:r>
      <w:r w:rsidR="006853CB">
        <w:rPr>
          <w:rFonts w:ascii="AmcorPro Book" w:hAnsi="AmcorPro Book"/>
          <w:sz w:val="24"/>
          <w:szCs w:val="24"/>
        </w:rPr>
        <w:t xml:space="preserve">review </w:t>
      </w:r>
      <w:r w:rsidR="00826EB3">
        <w:rPr>
          <w:rFonts w:ascii="AmcorPro Book" w:hAnsi="AmcorPro Book"/>
          <w:sz w:val="24"/>
          <w:szCs w:val="24"/>
        </w:rPr>
        <w:t xml:space="preserve">turnover trends, average employees that resign, </w:t>
      </w:r>
      <w:r w:rsidR="0091043D">
        <w:rPr>
          <w:rFonts w:ascii="AmcorPro Book" w:hAnsi="AmcorPro Book"/>
          <w:sz w:val="24"/>
          <w:szCs w:val="24"/>
        </w:rPr>
        <w:t xml:space="preserve">or </w:t>
      </w:r>
      <w:r w:rsidR="00826EB3">
        <w:rPr>
          <w:rFonts w:ascii="AmcorPro Book" w:hAnsi="AmcorPro Book"/>
          <w:sz w:val="24"/>
          <w:szCs w:val="24"/>
        </w:rPr>
        <w:t xml:space="preserve">due to retire.  </w:t>
      </w:r>
      <w:r w:rsidR="00D67E13">
        <w:rPr>
          <w:rFonts w:ascii="AmcorPro Book" w:hAnsi="AmcorPro Book"/>
          <w:sz w:val="24"/>
          <w:szCs w:val="24"/>
        </w:rPr>
        <w:t xml:space="preserve">And even </w:t>
      </w:r>
      <w:r w:rsidR="00826EB3">
        <w:rPr>
          <w:rFonts w:ascii="AmcorPro Book" w:hAnsi="AmcorPro Book"/>
          <w:sz w:val="24"/>
          <w:szCs w:val="24"/>
        </w:rPr>
        <w:t xml:space="preserve">roles that people </w:t>
      </w:r>
      <w:r w:rsidR="00114A94">
        <w:rPr>
          <w:rFonts w:ascii="AmcorPro Book" w:hAnsi="AmcorPro Book"/>
          <w:sz w:val="24"/>
          <w:szCs w:val="24"/>
        </w:rPr>
        <w:t xml:space="preserve">may </w:t>
      </w:r>
      <w:r w:rsidR="00826EB3">
        <w:rPr>
          <w:rFonts w:ascii="AmcorPro Book" w:hAnsi="AmcorPro Book"/>
          <w:sz w:val="24"/>
          <w:szCs w:val="24"/>
        </w:rPr>
        <w:t>work</w:t>
      </w:r>
      <w:r w:rsidR="00114A94">
        <w:rPr>
          <w:rFonts w:ascii="AmcorPro Book" w:hAnsi="AmcorPro Book"/>
          <w:sz w:val="24"/>
          <w:szCs w:val="24"/>
        </w:rPr>
        <w:t xml:space="preserve"> </w:t>
      </w:r>
      <w:r w:rsidR="00826EB3">
        <w:rPr>
          <w:rFonts w:ascii="AmcorPro Book" w:hAnsi="AmcorPro Book"/>
          <w:sz w:val="24"/>
          <w:szCs w:val="24"/>
        </w:rPr>
        <w:t xml:space="preserve">in </w:t>
      </w:r>
      <w:r w:rsidR="00114A94">
        <w:rPr>
          <w:rFonts w:ascii="AmcorPro Book" w:hAnsi="AmcorPro Book"/>
          <w:sz w:val="24"/>
          <w:szCs w:val="24"/>
        </w:rPr>
        <w:t xml:space="preserve">in </w:t>
      </w:r>
      <w:r w:rsidR="00D67E13">
        <w:rPr>
          <w:rFonts w:ascii="AmcorPro Book" w:hAnsi="AmcorPro Book"/>
          <w:sz w:val="24"/>
          <w:szCs w:val="24"/>
        </w:rPr>
        <w:t>t</w:t>
      </w:r>
      <w:r w:rsidR="00826EB3">
        <w:rPr>
          <w:rFonts w:ascii="AmcorPro Book" w:hAnsi="AmcorPro Book"/>
          <w:sz w:val="24"/>
          <w:szCs w:val="24"/>
        </w:rPr>
        <w:t xml:space="preserve">he future or lateral moves, promotions and demotions.  </w:t>
      </w:r>
      <w:r w:rsidR="00826EB3" w:rsidRPr="0098266B">
        <w:rPr>
          <w:rFonts w:ascii="AmcorPro Book" w:hAnsi="AmcorPro Book"/>
          <w:sz w:val="24"/>
          <w:szCs w:val="24"/>
        </w:rPr>
        <w:t>(Taylor and Woodhams, 2016</w:t>
      </w:r>
      <w:r w:rsidR="00DA50B9">
        <w:rPr>
          <w:rFonts w:ascii="AmcorPro Book" w:hAnsi="AmcorPro Book"/>
          <w:sz w:val="24"/>
          <w:szCs w:val="24"/>
        </w:rPr>
        <w:t>d</w:t>
      </w:r>
      <w:r w:rsidR="00826EB3" w:rsidRPr="0098266B">
        <w:rPr>
          <w:rFonts w:ascii="AmcorPro Book" w:hAnsi="AmcorPro Book"/>
          <w:sz w:val="24"/>
          <w:szCs w:val="24"/>
        </w:rPr>
        <w:t>, pp.58–59)</w:t>
      </w:r>
      <w:r w:rsidR="00826EB3">
        <w:rPr>
          <w:rFonts w:ascii="AmcorPro Book" w:hAnsi="AmcorPro Book"/>
          <w:sz w:val="24"/>
          <w:szCs w:val="24"/>
        </w:rPr>
        <w:t xml:space="preserve">.  </w:t>
      </w:r>
    </w:p>
    <w:p w14:paraId="0F45EEEB" w14:textId="1B838DBB" w:rsidR="00826EB3" w:rsidRPr="00D67E13" w:rsidRDefault="0091043D" w:rsidP="00D55808">
      <w:pPr>
        <w:ind w:left="720"/>
        <w:jc w:val="both"/>
        <w:rPr>
          <w:rFonts w:ascii="AmcorPro Book" w:hAnsi="AmcorPro Book"/>
          <w:sz w:val="24"/>
          <w:szCs w:val="24"/>
        </w:rPr>
      </w:pPr>
      <w:r>
        <w:rPr>
          <w:rFonts w:ascii="AmcorPro Book" w:hAnsi="AmcorPro Book"/>
          <w:sz w:val="24"/>
          <w:szCs w:val="24"/>
        </w:rPr>
        <w:lastRenderedPageBreak/>
        <w:t xml:space="preserve">Amcor then consider any </w:t>
      </w:r>
      <w:r w:rsidR="00826EB3">
        <w:rPr>
          <w:rFonts w:ascii="AmcorPro Book" w:hAnsi="AmcorPro Book"/>
          <w:sz w:val="24"/>
          <w:szCs w:val="24"/>
        </w:rPr>
        <w:t xml:space="preserve">external </w:t>
      </w:r>
      <w:r>
        <w:rPr>
          <w:rFonts w:ascii="AmcorPro Book" w:hAnsi="AmcorPro Book"/>
          <w:sz w:val="24"/>
          <w:szCs w:val="24"/>
        </w:rPr>
        <w:t xml:space="preserve">factors that have/will affect i.e. </w:t>
      </w:r>
      <w:r w:rsidR="00D67E13">
        <w:rPr>
          <w:rFonts w:ascii="AmcorPro Book" w:hAnsi="AmcorPro Book"/>
          <w:sz w:val="24"/>
          <w:szCs w:val="24"/>
        </w:rPr>
        <w:t xml:space="preserve">state of labour market, impact of Brexit and Covid and advances in technology. </w:t>
      </w:r>
    </w:p>
    <w:p w14:paraId="6677F340" w14:textId="146E557E" w:rsidR="00AC02BB" w:rsidRDefault="00D67E13" w:rsidP="00D55808">
      <w:pPr>
        <w:ind w:firstLine="720"/>
        <w:jc w:val="both"/>
        <w:rPr>
          <w:rFonts w:ascii="AmcorPro Book" w:hAnsi="AmcorPro Book"/>
          <w:b/>
          <w:bCs/>
          <w:sz w:val="24"/>
          <w:szCs w:val="24"/>
        </w:rPr>
      </w:pPr>
      <w:r w:rsidRPr="00D67E13">
        <w:rPr>
          <w:rFonts w:ascii="AmcorPro Book" w:hAnsi="AmcorPro Book"/>
          <w:b/>
          <w:bCs/>
          <w:sz w:val="24"/>
          <w:szCs w:val="24"/>
        </w:rPr>
        <w:t xml:space="preserve">Identifying the gaps </w:t>
      </w:r>
    </w:p>
    <w:p w14:paraId="640D1C32" w14:textId="4AC252ED" w:rsidR="00D67E13" w:rsidRDefault="00D55808" w:rsidP="00D55808">
      <w:pPr>
        <w:ind w:left="720"/>
        <w:jc w:val="both"/>
        <w:rPr>
          <w:rFonts w:ascii="AmcorPro Book" w:hAnsi="AmcorPro Book"/>
          <w:sz w:val="24"/>
          <w:szCs w:val="24"/>
        </w:rPr>
      </w:pPr>
      <w:r>
        <w:rPr>
          <w:rFonts w:ascii="AmcorPro Book" w:hAnsi="AmcorPro Book"/>
          <w:sz w:val="24"/>
          <w:szCs w:val="24"/>
        </w:rPr>
        <w:t xml:space="preserve">A </w:t>
      </w:r>
      <w:r w:rsidR="00D67E13" w:rsidRPr="00D67E13">
        <w:rPr>
          <w:rFonts w:ascii="AmcorPro Book" w:hAnsi="AmcorPro Book"/>
          <w:sz w:val="24"/>
          <w:szCs w:val="24"/>
        </w:rPr>
        <w:t xml:space="preserve">skills audit </w:t>
      </w:r>
      <w:r>
        <w:rPr>
          <w:rFonts w:ascii="AmcorPro Book" w:hAnsi="AmcorPro Book"/>
          <w:sz w:val="24"/>
          <w:szCs w:val="24"/>
        </w:rPr>
        <w:t xml:space="preserve">is completed </w:t>
      </w:r>
      <w:r w:rsidR="00D67E13" w:rsidRPr="00D67E13">
        <w:rPr>
          <w:rFonts w:ascii="AmcorPro Book" w:hAnsi="AmcorPro Book"/>
          <w:sz w:val="24"/>
          <w:szCs w:val="24"/>
        </w:rPr>
        <w:t xml:space="preserve">to determine the mismatch between the skills and job roles required for the future </w:t>
      </w:r>
      <w:r w:rsidR="00552434">
        <w:rPr>
          <w:rFonts w:ascii="AmcorPro Book" w:hAnsi="AmcorPro Book"/>
          <w:sz w:val="24"/>
          <w:szCs w:val="24"/>
        </w:rPr>
        <w:t>against</w:t>
      </w:r>
      <w:r w:rsidR="00B30B60">
        <w:rPr>
          <w:rFonts w:ascii="AmcorPro Book" w:hAnsi="AmcorPro Book"/>
          <w:sz w:val="24"/>
          <w:szCs w:val="24"/>
        </w:rPr>
        <w:t xml:space="preserve"> </w:t>
      </w:r>
      <w:r w:rsidR="00D67E13" w:rsidRPr="00D67E13">
        <w:rPr>
          <w:rFonts w:ascii="AmcorPro Book" w:hAnsi="AmcorPro Book"/>
          <w:sz w:val="24"/>
          <w:szCs w:val="24"/>
        </w:rPr>
        <w:t>current</w:t>
      </w:r>
      <w:r w:rsidR="00D67E13">
        <w:rPr>
          <w:rFonts w:ascii="AmcorPro Book" w:hAnsi="AmcorPro Book"/>
          <w:sz w:val="24"/>
          <w:szCs w:val="24"/>
        </w:rPr>
        <w:t xml:space="preserve"> </w:t>
      </w:r>
      <w:r w:rsidR="00D67E13" w:rsidRPr="0098266B">
        <w:rPr>
          <w:rFonts w:ascii="AmcorPro Book" w:hAnsi="AmcorPro Book"/>
          <w:sz w:val="24"/>
          <w:szCs w:val="24"/>
        </w:rPr>
        <w:t>(Taylor and Woodhams, 2016</w:t>
      </w:r>
      <w:r w:rsidR="00DA50B9">
        <w:rPr>
          <w:rFonts w:ascii="AmcorPro Book" w:hAnsi="AmcorPro Book"/>
          <w:sz w:val="24"/>
          <w:szCs w:val="24"/>
        </w:rPr>
        <w:t>d</w:t>
      </w:r>
      <w:r w:rsidR="00D67E13" w:rsidRPr="0098266B">
        <w:rPr>
          <w:rFonts w:ascii="AmcorPro Book" w:hAnsi="AmcorPro Book"/>
          <w:sz w:val="24"/>
          <w:szCs w:val="24"/>
        </w:rPr>
        <w:t>, pp.58–59)</w:t>
      </w:r>
      <w:r w:rsidR="00D67E13">
        <w:rPr>
          <w:rFonts w:ascii="AmcorPro Book" w:hAnsi="AmcorPro Book"/>
          <w:sz w:val="24"/>
          <w:szCs w:val="24"/>
        </w:rPr>
        <w:t xml:space="preserve">.  </w:t>
      </w:r>
    </w:p>
    <w:p w14:paraId="67D291F8" w14:textId="31B37D66" w:rsidR="00D67E13" w:rsidRDefault="00D67E13" w:rsidP="00D928E6">
      <w:pPr>
        <w:jc w:val="both"/>
        <w:rPr>
          <w:rFonts w:ascii="AmcorPro Book" w:hAnsi="AmcorPro Book"/>
          <w:b/>
          <w:bCs/>
          <w:sz w:val="24"/>
          <w:szCs w:val="24"/>
        </w:rPr>
      </w:pPr>
      <w:r w:rsidRPr="00D67E13">
        <w:rPr>
          <w:rFonts w:ascii="AmcorPro Book" w:hAnsi="AmcorPro Book"/>
          <w:sz w:val="24"/>
          <w:szCs w:val="24"/>
        </w:rPr>
        <w:t xml:space="preserve"> </w:t>
      </w:r>
      <w:r w:rsidR="00D55808">
        <w:rPr>
          <w:rFonts w:ascii="AmcorPro Book" w:hAnsi="AmcorPro Book"/>
          <w:sz w:val="24"/>
          <w:szCs w:val="24"/>
        </w:rPr>
        <w:tab/>
      </w:r>
      <w:r w:rsidR="00D55808" w:rsidRPr="00D55808">
        <w:rPr>
          <w:rFonts w:ascii="AmcorPro Book" w:hAnsi="AmcorPro Book"/>
          <w:b/>
          <w:bCs/>
          <w:sz w:val="24"/>
          <w:szCs w:val="24"/>
        </w:rPr>
        <w:t>Strategic Workforce Planning Map</w:t>
      </w:r>
    </w:p>
    <w:p w14:paraId="4DDE8766" w14:textId="492E45EC" w:rsidR="00D55808" w:rsidRDefault="00C66D70" w:rsidP="00D55808">
      <w:pPr>
        <w:ind w:left="720"/>
        <w:jc w:val="both"/>
        <w:rPr>
          <w:rFonts w:ascii="AmcorPro Book" w:hAnsi="AmcorPro Book"/>
          <w:sz w:val="24"/>
          <w:szCs w:val="24"/>
        </w:rPr>
      </w:pPr>
      <w:r>
        <w:rPr>
          <w:rFonts w:ascii="AmcorPro Book" w:hAnsi="AmcorPro Book"/>
          <w:sz w:val="24"/>
          <w:szCs w:val="24"/>
        </w:rPr>
        <w:t>T</w:t>
      </w:r>
      <w:r w:rsidR="00D55808" w:rsidRPr="000A4C32">
        <w:rPr>
          <w:rFonts w:ascii="AmcorPro Book" w:hAnsi="AmcorPro Book"/>
          <w:sz w:val="24"/>
          <w:szCs w:val="24"/>
        </w:rPr>
        <w:t xml:space="preserve">his stage helps </w:t>
      </w:r>
      <w:r w:rsidR="00B46FA1">
        <w:rPr>
          <w:rFonts w:ascii="AmcorPro Book" w:hAnsi="AmcorPro Book"/>
          <w:sz w:val="24"/>
          <w:szCs w:val="24"/>
        </w:rPr>
        <w:t>u</w:t>
      </w:r>
      <w:r w:rsidR="00D55808" w:rsidRPr="000A4C32">
        <w:rPr>
          <w:rFonts w:ascii="AmcorPro Book" w:hAnsi="AmcorPro Book"/>
          <w:sz w:val="24"/>
          <w:szCs w:val="24"/>
        </w:rPr>
        <w:t xml:space="preserve">nderstand </w:t>
      </w:r>
      <w:r w:rsidR="00BD4996">
        <w:rPr>
          <w:rFonts w:ascii="AmcorPro Book" w:hAnsi="AmcorPro Book"/>
          <w:sz w:val="24"/>
          <w:szCs w:val="24"/>
        </w:rPr>
        <w:t xml:space="preserve">how </w:t>
      </w:r>
      <w:r w:rsidR="00D55808" w:rsidRPr="000A4C32">
        <w:rPr>
          <w:rFonts w:ascii="AmcorPro Book" w:hAnsi="AmcorPro Book"/>
          <w:sz w:val="24"/>
          <w:szCs w:val="24"/>
        </w:rPr>
        <w:t xml:space="preserve">the workforce planning activities </w:t>
      </w:r>
      <w:r w:rsidR="00BD4996">
        <w:rPr>
          <w:rFonts w:ascii="AmcorPro Book" w:hAnsi="AmcorPro Book"/>
          <w:sz w:val="24"/>
          <w:szCs w:val="24"/>
        </w:rPr>
        <w:t xml:space="preserve">will </w:t>
      </w:r>
      <w:r w:rsidR="00D55808" w:rsidRPr="000A4C32">
        <w:rPr>
          <w:rFonts w:ascii="AmcorPro Book" w:hAnsi="AmcorPro Book"/>
          <w:sz w:val="24"/>
          <w:szCs w:val="24"/>
        </w:rPr>
        <w:t>align with the organisational strategy.</w:t>
      </w:r>
      <w:r w:rsidR="00BD45EE">
        <w:rPr>
          <w:rFonts w:ascii="AmcorPro Book" w:hAnsi="AmcorPro Book"/>
          <w:sz w:val="24"/>
          <w:szCs w:val="24"/>
        </w:rPr>
        <w:t xml:space="preserve"> </w:t>
      </w:r>
      <w:r w:rsidR="00BD4996">
        <w:rPr>
          <w:rFonts w:ascii="AmcorPro Book" w:hAnsi="AmcorPro Book"/>
          <w:sz w:val="24"/>
          <w:szCs w:val="24"/>
        </w:rPr>
        <w:t xml:space="preserve">Focusing on </w:t>
      </w:r>
      <w:r w:rsidR="00D55808" w:rsidRPr="000A4C32">
        <w:rPr>
          <w:rFonts w:ascii="AmcorPro Book" w:hAnsi="AmcorPro Book"/>
          <w:sz w:val="24"/>
          <w:szCs w:val="24"/>
        </w:rPr>
        <w:t>what’s</w:t>
      </w:r>
      <w:r w:rsidR="00D55808">
        <w:rPr>
          <w:rFonts w:ascii="AmcorPro Book" w:hAnsi="AmcorPro Book"/>
          <w:sz w:val="24"/>
          <w:szCs w:val="24"/>
        </w:rPr>
        <w:t xml:space="preserve"> happening in the marke</w:t>
      </w:r>
      <w:r w:rsidR="00BB3B96">
        <w:rPr>
          <w:rFonts w:ascii="AmcorPro Book" w:hAnsi="AmcorPro Book"/>
          <w:sz w:val="24"/>
          <w:szCs w:val="24"/>
        </w:rPr>
        <w:t>t</w:t>
      </w:r>
      <w:r w:rsidR="00D55808">
        <w:rPr>
          <w:rFonts w:ascii="AmcorPro Book" w:hAnsi="AmcorPro Book"/>
          <w:sz w:val="24"/>
          <w:szCs w:val="24"/>
        </w:rPr>
        <w:t xml:space="preserve"> with trends in supply and demand, what products or services are being produced and what competit</w:t>
      </w:r>
      <w:r w:rsidR="006D16FB">
        <w:rPr>
          <w:rFonts w:ascii="AmcorPro Book" w:hAnsi="AmcorPro Book"/>
          <w:sz w:val="24"/>
          <w:szCs w:val="24"/>
        </w:rPr>
        <w:t xml:space="preserve">ors </w:t>
      </w:r>
      <w:r w:rsidR="00D55808">
        <w:rPr>
          <w:rFonts w:ascii="AmcorPro Book" w:hAnsi="AmcorPro Book"/>
          <w:sz w:val="24"/>
          <w:szCs w:val="24"/>
        </w:rPr>
        <w:t>are doing.</w:t>
      </w:r>
    </w:p>
    <w:p w14:paraId="1395FD4D" w14:textId="3D214A2D" w:rsidR="00D55808" w:rsidRDefault="00D55808" w:rsidP="00DF1213">
      <w:pPr>
        <w:ind w:left="720"/>
        <w:jc w:val="both"/>
        <w:rPr>
          <w:rFonts w:ascii="AmcorPro Book" w:hAnsi="AmcorPro Book"/>
          <w:sz w:val="24"/>
          <w:szCs w:val="24"/>
        </w:rPr>
      </w:pPr>
      <w:r>
        <w:rPr>
          <w:rFonts w:ascii="AmcorPro Book" w:hAnsi="AmcorPro Book"/>
          <w:sz w:val="24"/>
          <w:szCs w:val="24"/>
        </w:rPr>
        <w:t xml:space="preserve">Amcor also apply the scenario planning tool which helps </w:t>
      </w:r>
      <w:r w:rsidR="004C526D">
        <w:rPr>
          <w:rFonts w:ascii="AmcorPro Book" w:hAnsi="AmcorPro Book"/>
          <w:sz w:val="24"/>
          <w:szCs w:val="24"/>
        </w:rPr>
        <w:t>a</w:t>
      </w:r>
      <w:r>
        <w:rPr>
          <w:rFonts w:ascii="AmcorPro Book" w:hAnsi="AmcorPro Book"/>
          <w:sz w:val="24"/>
          <w:szCs w:val="24"/>
        </w:rPr>
        <w:t xml:space="preserve">nticipate multiple possible futures </w:t>
      </w:r>
      <w:r w:rsidR="006541EB">
        <w:rPr>
          <w:rFonts w:ascii="AmcorPro Book" w:hAnsi="AmcorPro Book"/>
          <w:sz w:val="24"/>
          <w:szCs w:val="24"/>
        </w:rPr>
        <w:t xml:space="preserve">that </w:t>
      </w:r>
      <w:r w:rsidR="00022AA0">
        <w:rPr>
          <w:rFonts w:ascii="AmcorPro Book" w:hAnsi="AmcorPro Book"/>
          <w:sz w:val="24"/>
          <w:szCs w:val="24"/>
        </w:rPr>
        <w:t>c</w:t>
      </w:r>
      <w:r>
        <w:rPr>
          <w:rFonts w:ascii="AmcorPro Book" w:hAnsi="AmcorPro Book"/>
          <w:sz w:val="24"/>
          <w:szCs w:val="24"/>
        </w:rPr>
        <w:t>ould have severe impact</w:t>
      </w:r>
      <w:r w:rsidR="00447A91">
        <w:rPr>
          <w:rFonts w:ascii="AmcorPro Book" w:hAnsi="AmcorPro Book"/>
          <w:sz w:val="24"/>
          <w:szCs w:val="24"/>
        </w:rPr>
        <w:t>s</w:t>
      </w:r>
      <w:r>
        <w:rPr>
          <w:rFonts w:ascii="AmcorPro Book" w:hAnsi="AmcorPro Book"/>
          <w:sz w:val="24"/>
          <w:szCs w:val="24"/>
        </w:rPr>
        <w:t xml:space="preserve"> on the organisation</w:t>
      </w:r>
      <w:r w:rsidR="00447A91">
        <w:rPr>
          <w:rFonts w:ascii="AmcorPro Book" w:hAnsi="AmcorPro Book"/>
          <w:sz w:val="24"/>
          <w:szCs w:val="24"/>
        </w:rPr>
        <w:t>,</w:t>
      </w:r>
      <w:r>
        <w:rPr>
          <w:rFonts w:ascii="AmcorPro Book" w:hAnsi="AmcorPro Book"/>
          <w:sz w:val="24"/>
          <w:szCs w:val="24"/>
        </w:rPr>
        <w:t xml:space="preserve"> including how </w:t>
      </w:r>
      <w:r w:rsidR="002A116B">
        <w:rPr>
          <w:rFonts w:ascii="AmcorPro Book" w:hAnsi="AmcorPro Book"/>
          <w:sz w:val="24"/>
          <w:szCs w:val="24"/>
        </w:rPr>
        <w:t xml:space="preserve">it would </w:t>
      </w:r>
      <w:r>
        <w:rPr>
          <w:rFonts w:ascii="AmcorPro Book" w:hAnsi="AmcorPro Book"/>
          <w:sz w:val="24"/>
          <w:szCs w:val="24"/>
        </w:rPr>
        <w:t>affect sourcing of people requirements to needs.</w:t>
      </w:r>
    </w:p>
    <w:p w14:paraId="1F6FA271" w14:textId="376F82B0" w:rsidR="00D55808" w:rsidRDefault="00C704F1" w:rsidP="000A4C32">
      <w:pPr>
        <w:ind w:left="720"/>
        <w:jc w:val="both"/>
        <w:rPr>
          <w:rFonts w:ascii="AmcorPro Book" w:hAnsi="AmcorPro Book"/>
          <w:sz w:val="24"/>
          <w:szCs w:val="24"/>
        </w:rPr>
      </w:pPr>
      <w:r>
        <w:rPr>
          <w:rFonts w:ascii="AmcorPro Book" w:hAnsi="AmcorPro Book"/>
          <w:sz w:val="24"/>
          <w:szCs w:val="24"/>
        </w:rPr>
        <w:t>K</w:t>
      </w:r>
      <w:r w:rsidR="00D55808">
        <w:rPr>
          <w:rFonts w:ascii="AmcorPro Book" w:hAnsi="AmcorPro Book"/>
          <w:sz w:val="24"/>
          <w:szCs w:val="24"/>
        </w:rPr>
        <w:t>nowledge gained from this exercise helps support the contingency and adaptive workforce planning actions.</w:t>
      </w:r>
    </w:p>
    <w:p w14:paraId="18B79901" w14:textId="77777777" w:rsidR="00D55808" w:rsidRDefault="00D55808" w:rsidP="000A4C32">
      <w:pPr>
        <w:jc w:val="center"/>
        <w:rPr>
          <w:rFonts w:ascii="AmcorPro Book" w:hAnsi="AmcorPro Book"/>
          <w:sz w:val="24"/>
          <w:szCs w:val="24"/>
        </w:rPr>
      </w:pPr>
      <w:r>
        <w:rPr>
          <w:noProof/>
        </w:rPr>
        <w:drawing>
          <wp:inline distT="0" distB="0" distL="0" distR="0" wp14:anchorId="613AB26E" wp14:editId="23DC1C46">
            <wp:extent cx="4300855" cy="937254"/>
            <wp:effectExtent l="0" t="0" r="4445"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337438" cy="945226"/>
                    </a:xfrm>
                    <a:prstGeom prst="rect">
                      <a:avLst/>
                    </a:prstGeom>
                  </pic:spPr>
                </pic:pic>
              </a:graphicData>
            </a:graphic>
          </wp:inline>
        </w:drawing>
      </w:r>
    </w:p>
    <w:p w14:paraId="71132C52" w14:textId="77777777" w:rsidR="00D55808" w:rsidRDefault="00D55808" w:rsidP="000A4C32">
      <w:pPr>
        <w:ind w:firstLine="720"/>
        <w:jc w:val="both"/>
        <w:rPr>
          <w:rFonts w:ascii="AmcorPro Book" w:hAnsi="AmcorPro Book"/>
          <w:sz w:val="24"/>
          <w:szCs w:val="24"/>
        </w:rPr>
      </w:pPr>
      <w:r w:rsidRPr="00965986">
        <w:rPr>
          <w:rFonts w:ascii="AmcorPro Book" w:hAnsi="AmcorPro Book"/>
          <w:sz w:val="24"/>
          <w:szCs w:val="24"/>
        </w:rPr>
        <w:t>(Van Vulpen, 2018)</w:t>
      </w:r>
    </w:p>
    <w:p w14:paraId="07982F4B" w14:textId="77777777" w:rsidR="00D55808" w:rsidRDefault="00D55808" w:rsidP="00D55808">
      <w:pPr>
        <w:jc w:val="both"/>
        <w:rPr>
          <w:rFonts w:ascii="AmcorPro Book" w:hAnsi="AmcorPro Book"/>
          <w:sz w:val="24"/>
          <w:szCs w:val="24"/>
        </w:rPr>
      </w:pPr>
    </w:p>
    <w:p w14:paraId="4A5D5FE6" w14:textId="77777777" w:rsidR="00AA4B88" w:rsidRDefault="00AA4B88">
      <w:pPr>
        <w:rPr>
          <w:rFonts w:ascii="AmcorPro Book" w:hAnsi="AmcorPro Book"/>
          <w:sz w:val="24"/>
          <w:szCs w:val="24"/>
        </w:rPr>
      </w:pPr>
      <w:r>
        <w:rPr>
          <w:rFonts w:ascii="AmcorPro Book" w:hAnsi="AmcorPro Book"/>
          <w:sz w:val="24"/>
          <w:szCs w:val="24"/>
        </w:rPr>
        <w:br w:type="page"/>
      </w:r>
    </w:p>
    <w:p w14:paraId="7B34D570" w14:textId="67F77150" w:rsidR="00AA4B88" w:rsidRPr="002A3F93" w:rsidRDefault="00AA4B88" w:rsidP="00D6307C">
      <w:pPr>
        <w:ind w:left="720" w:hanging="660"/>
        <w:rPr>
          <w:rFonts w:ascii="AmcorPro Book" w:hAnsi="AmcorPro Book"/>
          <w:b/>
          <w:bCs/>
          <w:sz w:val="28"/>
          <w:szCs w:val="28"/>
        </w:rPr>
      </w:pPr>
      <w:r w:rsidRPr="002A3F93">
        <w:rPr>
          <w:rFonts w:ascii="AmcorPro Book" w:hAnsi="AmcorPro Book"/>
          <w:b/>
          <w:bCs/>
          <w:sz w:val="28"/>
          <w:szCs w:val="28"/>
        </w:rPr>
        <w:lastRenderedPageBreak/>
        <w:t>2.3</w:t>
      </w:r>
      <w:r w:rsidRPr="002A3F93">
        <w:rPr>
          <w:rFonts w:ascii="AmcorPro Book" w:hAnsi="AmcorPro Book"/>
          <w:b/>
          <w:bCs/>
          <w:sz w:val="28"/>
          <w:szCs w:val="28"/>
        </w:rPr>
        <w:tab/>
        <w:t>Explain approaches to succession and contingency planning aimed at mitigating workforce risks.</w:t>
      </w:r>
    </w:p>
    <w:p w14:paraId="2B72A382" w14:textId="3E2A8DB4" w:rsidR="00D6307C" w:rsidRDefault="004909EA" w:rsidP="00D6307C">
      <w:pPr>
        <w:jc w:val="both"/>
        <w:rPr>
          <w:rFonts w:ascii="AmcorPro Book" w:hAnsi="AmcorPro Book"/>
          <w:sz w:val="24"/>
          <w:szCs w:val="24"/>
        </w:rPr>
      </w:pPr>
      <w:r>
        <w:rPr>
          <w:rFonts w:ascii="AmcorPro Book" w:hAnsi="AmcorPro Book"/>
          <w:sz w:val="24"/>
          <w:szCs w:val="24"/>
        </w:rPr>
        <w:t>S</w:t>
      </w:r>
      <w:r w:rsidR="00D6307C" w:rsidRPr="002A3F93">
        <w:rPr>
          <w:rFonts w:ascii="AmcorPro Book" w:hAnsi="AmcorPro Book"/>
          <w:sz w:val="24"/>
          <w:szCs w:val="24"/>
        </w:rPr>
        <w:t xml:space="preserve">uccession planning is the process of identifying and developing future leaders, senior managers and other employees to fill business-critical roles.  </w:t>
      </w:r>
      <w:r w:rsidR="00C65CA9">
        <w:rPr>
          <w:rFonts w:ascii="AmcorPro Book" w:hAnsi="AmcorPro Book"/>
          <w:sz w:val="24"/>
          <w:szCs w:val="24"/>
        </w:rPr>
        <w:t>A</w:t>
      </w:r>
      <w:r w:rsidR="00D6307C" w:rsidRPr="002A3F93">
        <w:rPr>
          <w:rFonts w:ascii="AmcorPro Book" w:hAnsi="AmcorPro Book"/>
          <w:sz w:val="24"/>
          <w:szCs w:val="24"/>
        </w:rPr>
        <w:t>im</w:t>
      </w:r>
      <w:r w:rsidR="00C65CA9">
        <w:rPr>
          <w:rFonts w:ascii="AmcorPro Book" w:hAnsi="AmcorPro Book"/>
          <w:sz w:val="24"/>
          <w:szCs w:val="24"/>
        </w:rPr>
        <w:t>ing</w:t>
      </w:r>
      <w:r w:rsidR="00D6307C" w:rsidRPr="002A3F93">
        <w:rPr>
          <w:rFonts w:ascii="AmcorPro Book" w:hAnsi="AmcorPro Book"/>
          <w:sz w:val="24"/>
          <w:szCs w:val="24"/>
        </w:rPr>
        <w:t xml:space="preserve"> </w:t>
      </w:r>
      <w:r w:rsidR="00D6307C">
        <w:rPr>
          <w:rFonts w:ascii="AmcorPro Book" w:hAnsi="AmcorPro Book"/>
          <w:sz w:val="24"/>
          <w:szCs w:val="24"/>
        </w:rPr>
        <w:t>t</w:t>
      </w:r>
      <w:r w:rsidR="00D6307C" w:rsidRPr="002A3F93">
        <w:rPr>
          <w:rFonts w:ascii="AmcorPro Book" w:hAnsi="AmcorPro Book"/>
          <w:sz w:val="24"/>
          <w:szCs w:val="24"/>
        </w:rPr>
        <w:t xml:space="preserve">o fill the roles effectively if a current post holder leaves the </w:t>
      </w:r>
      <w:r w:rsidR="00D6307C" w:rsidRPr="00687A39">
        <w:rPr>
          <w:rFonts w:ascii="AmcorPro Book" w:hAnsi="AmcorPro Book"/>
          <w:sz w:val="24"/>
          <w:szCs w:val="24"/>
        </w:rPr>
        <w:t>organisation</w:t>
      </w:r>
      <w:r w:rsidR="005A257E" w:rsidRPr="00687A39">
        <w:rPr>
          <w:rFonts w:ascii="AmcorPro Book" w:hAnsi="AmcorPro Book"/>
          <w:sz w:val="24"/>
          <w:szCs w:val="24"/>
        </w:rPr>
        <w:t xml:space="preserve"> (CIPD, 2020c)</w:t>
      </w:r>
    </w:p>
    <w:p w14:paraId="4BF744D4" w14:textId="7EC49702" w:rsidR="006F6123" w:rsidRPr="009D6F45" w:rsidRDefault="006F6123" w:rsidP="006F6123">
      <w:pPr>
        <w:jc w:val="both"/>
        <w:rPr>
          <w:rFonts w:ascii="AmcorPro Book" w:hAnsi="AmcorPro Book"/>
          <w:b/>
          <w:bCs/>
          <w:sz w:val="24"/>
          <w:szCs w:val="24"/>
        </w:rPr>
      </w:pPr>
      <w:r w:rsidRPr="009D6F45">
        <w:rPr>
          <w:rFonts w:ascii="AmcorPro Book" w:hAnsi="AmcorPro Book"/>
          <w:sz w:val="24"/>
          <w:szCs w:val="24"/>
        </w:rPr>
        <w:t>Amcor</w:t>
      </w:r>
      <w:r w:rsidR="00926CE8">
        <w:rPr>
          <w:rFonts w:ascii="AmcorPro Book" w:hAnsi="AmcorPro Book"/>
          <w:sz w:val="24"/>
          <w:szCs w:val="24"/>
        </w:rPr>
        <w:t xml:space="preserve"> has a </w:t>
      </w:r>
      <w:r w:rsidRPr="009D6F45">
        <w:rPr>
          <w:rFonts w:ascii="AmcorPro Book" w:hAnsi="AmcorPro Book"/>
          <w:sz w:val="24"/>
          <w:szCs w:val="24"/>
        </w:rPr>
        <w:t xml:space="preserve">succession planning committee </w:t>
      </w:r>
      <w:r w:rsidR="00926CE8">
        <w:rPr>
          <w:rFonts w:ascii="AmcorPro Book" w:hAnsi="AmcorPro Book"/>
          <w:sz w:val="24"/>
          <w:szCs w:val="24"/>
        </w:rPr>
        <w:t xml:space="preserve">that </w:t>
      </w:r>
      <w:r w:rsidRPr="009D6F45">
        <w:rPr>
          <w:rFonts w:ascii="AmcorPro Book" w:hAnsi="AmcorPro Book"/>
          <w:sz w:val="24"/>
          <w:szCs w:val="24"/>
        </w:rPr>
        <w:t>conducts an annual exercise to match individuals to particular roles</w:t>
      </w:r>
      <w:r w:rsidR="000C5812">
        <w:rPr>
          <w:rFonts w:ascii="AmcorPro Book" w:hAnsi="AmcorPro Book"/>
          <w:sz w:val="24"/>
          <w:szCs w:val="24"/>
        </w:rPr>
        <w:t>.  A</w:t>
      </w:r>
      <w:r w:rsidRPr="009D6F45">
        <w:rPr>
          <w:rFonts w:ascii="AmcorPro Book" w:hAnsi="AmcorPro Book"/>
          <w:sz w:val="24"/>
          <w:szCs w:val="24"/>
        </w:rPr>
        <w:t xml:space="preserve">nd have adequate contingency plans in place to mitigate risk to the organisation.  Ensuring there are enough </w:t>
      </w:r>
      <w:r w:rsidR="00296E0D">
        <w:rPr>
          <w:rFonts w:ascii="AmcorPro Book" w:hAnsi="AmcorPro Book"/>
          <w:sz w:val="24"/>
          <w:szCs w:val="24"/>
        </w:rPr>
        <w:t>employees</w:t>
      </w:r>
      <w:r w:rsidRPr="009D6F45">
        <w:rPr>
          <w:rFonts w:ascii="AmcorPro Book" w:hAnsi="AmcorPro Book"/>
          <w:sz w:val="24"/>
          <w:szCs w:val="24"/>
        </w:rPr>
        <w:t xml:space="preserve"> with the right skills and leadership potential to step into business-critical roles at the right time.  These individuals are selected based on competencies and feedback from managers.  This process ensure</w:t>
      </w:r>
      <w:r w:rsidR="00747DDE">
        <w:rPr>
          <w:rFonts w:ascii="AmcorPro Book" w:hAnsi="AmcorPro Book"/>
          <w:sz w:val="24"/>
          <w:szCs w:val="24"/>
        </w:rPr>
        <w:t>s</w:t>
      </w:r>
      <w:r w:rsidRPr="009D6F45">
        <w:rPr>
          <w:rFonts w:ascii="AmcorPro Book" w:hAnsi="AmcorPro Book"/>
          <w:sz w:val="24"/>
          <w:szCs w:val="24"/>
        </w:rPr>
        <w:t xml:space="preserve"> a smooth transition with minimal effect to the organisation during the periods of change.</w:t>
      </w:r>
      <w:r w:rsidR="00733A31">
        <w:rPr>
          <w:rFonts w:ascii="AmcorPro Book" w:hAnsi="AmcorPro Book"/>
          <w:sz w:val="24"/>
          <w:szCs w:val="24"/>
        </w:rPr>
        <w:t xml:space="preserve"> Example of Amcor</w:t>
      </w:r>
      <w:r w:rsidR="00286830">
        <w:rPr>
          <w:rFonts w:ascii="AmcorPro Book" w:hAnsi="AmcorPro Book"/>
          <w:sz w:val="24"/>
          <w:szCs w:val="24"/>
        </w:rPr>
        <w:t>’s</w:t>
      </w:r>
      <w:r w:rsidR="00733A31">
        <w:rPr>
          <w:rFonts w:ascii="AmcorPro Book" w:hAnsi="AmcorPro Book"/>
          <w:sz w:val="24"/>
          <w:szCs w:val="24"/>
        </w:rPr>
        <w:t xml:space="preserve"> Succession Chart.</w:t>
      </w:r>
    </w:p>
    <w:p w14:paraId="536FF407" w14:textId="69F612AD" w:rsidR="006F34D4" w:rsidRPr="006F34D4" w:rsidRDefault="00C87CEA" w:rsidP="00C87CEA">
      <w:pPr>
        <w:jc w:val="center"/>
        <w:rPr>
          <w:rFonts w:ascii="AmcorPro Book" w:hAnsi="AmcorPro Book"/>
          <w:sz w:val="24"/>
          <w:szCs w:val="24"/>
        </w:rPr>
      </w:pPr>
      <w:r>
        <w:rPr>
          <w:noProof/>
        </w:rPr>
        <w:drawing>
          <wp:inline distT="0" distB="0" distL="0" distR="0" wp14:anchorId="203765AB" wp14:editId="08441D67">
            <wp:extent cx="5044896" cy="2777320"/>
            <wp:effectExtent l="0" t="0" r="3810" b="444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052486" cy="2781499"/>
                    </a:xfrm>
                    <a:prstGeom prst="rect">
                      <a:avLst/>
                    </a:prstGeom>
                  </pic:spPr>
                </pic:pic>
              </a:graphicData>
            </a:graphic>
          </wp:inline>
        </w:drawing>
      </w:r>
    </w:p>
    <w:p w14:paraId="5FB45A81" w14:textId="01F80DC1" w:rsidR="00EA3184" w:rsidRDefault="00EA3184" w:rsidP="00EA3184">
      <w:pPr>
        <w:ind w:firstLine="720"/>
        <w:jc w:val="both"/>
        <w:rPr>
          <w:rFonts w:ascii="AmcorPro Book" w:hAnsi="AmcorPro Book"/>
          <w:sz w:val="24"/>
          <w:szCs w:val="24"/>
        </w:rPr>
      </w:pPr>
      <w:r w:rsidRPr="009D6F45">
        <w:rPr>
          <w:rFonts w:ascii="AmcorPro Book" w:hAnsi="AmcorPro Book"/>
          <w:sz w:val="24"/>
          <w:szCs w:val="24"/>
        </w:rPr>
        <w:t>(Amcor, 2022</w:t>
      </w:r>
      <w:r w:rsidR="00FA0957">
        <w:rPr>
          <w:rFonts w:ascii="AmcorPro Book" w:hAnsi="AmcorPro Book"/>
          <w:sz w:val="24"/>
          <w:szCs w:val="24"/>
        </w:rPr>
        <w:t>b</w:t>
      </w:r>
      <w:r w:rsidRPr="009D6F45">
        <w:rPr>
          <w:rFonts w:ascii="AmcorPro Book" w:hAnsi="AmcorPro Book"/>
          <w:sz w:val="24"/>
          <w:szCs w:val="24"/>
        </w:rPr>
        <w:t>)</w:t>
      </w:r>
    </w:p>
    <w:p w14:paraId="0E744211" w14:textId="39A31CF1" w:rsidR="00AB0793" w:rsidRPr="009D6F45" w:rsidRDefault="00AB0793" w:rsidP="00AB0793">
      <w:pPr>
        <w:jc w:val="both"/>
        <w:rPr>
          <w:rFonts w:ascii="AmcorPro Book" w:hAnsi="AmcorPro Book"/>
          <w:b/>
          <w:bCs/>
          <w:sz w:val="24"/>
          <w:szCs w:val="24"/>
        </w:rPr>
      </w:pPr>
      <w:r w:rsidRPr="009D6F45">
        <w:rPr>
          <w:rFonts w:ascii="AmcorPro Book" w:hAnsi="AmcorPro Book"/>
          <w:sz w:val="24"/>
          <w:szCs w:val="24"/>
        </w:rPr>
        <w:t>Annual performance reviews are key to this process.  They help identify talent pools, opportunit</w:t>
      </w:r>
      <w:r w:rsidR="0014150D">
        <w:rPr>
          <w:rFonts w:ascii="AmcorPro Book" w:hAnsi="AmcorPro Book"/>
          <w:sz w:val="24"/>
          <w:szCs w:val="24"/>
        </w:rPr>
        <w:t xml:space="preserve">y </w:t>
      </w:r>
      <w:r w:rsidR="00EA5EC8">
        <w:rPr>
          <w:rFonts w:ascii="AmcorPro Book" w:hAnsi="AmcorPro Book"/>
          <w:sz w:val="24"/>
          <w:szCs w:val="24"/>
        </w:rPr>
        <w:t xml:space="preserve">for </w:t>
      </w:r>
      <w:r w:rsidRPr="009D6F45">
        <w:rPr>
          <w:rFonts w:ascii="AmcorPro Book" w:hAnsi="AmcorPro Book"/>
          <w:sz w:val="24"/>
          <w:szCs w:val="24"/>
        </w:rPr>
        <w:t xml:space="preserve">feedback, highlight employees’ aspirations, assessment of current abilities and skills levels to </w:t>
      </w:r>
      <w:r w:rsidR="0014150D">
        <w:rPr>
          <w:rFonts w:ascii="AmcorPro Book" w:hAnsi="AmcorPro Book"/>
          <w:sz w:val="24"/>
          <w:szCs w:val="24"/>
        </w:rPr>
        <w:t>fill the</w:t>
      </w:r>
      <w:r w:rsidRPr="009D6F45">
        <w:rPr>
          <w:rFonts w:ascii="AmcorPro Book" w:hAnsi="AmcorPro Book"/>
          <w:sz w:val="24"/>
          <w:szCs w:val="24"/>
        </w:rPr>
        <w:t xml:space="preserve"> gaps.  And action any development plans required to fulfil their full potential</w:t>
      </w:r>
      <w:r w:rsidR="009B05C1">
        <w:rPr>
          <w:rFonts w:ascii="AmcorPro Book" w:hAnsi="AmcorPro Book"/>
          <w:sz w:val="24"/>
          <w:szCs w:val="24"/>
        </w:rPr>
        <w:t>.</w:t>
      </w:r>
      <w:r w:rsidRPr="009D6F45">
        <w:rPr>
          <w:rFonts w:ascii="AmcorPro Book" w:hAnsi="AmcorPro Book"/>
          <w:sz w:val="24"/>
          <w:szCs w:val="24"/>
        </w:rPr>
        <w:t xml:space="preserve">  </w:t>
      </w:r>
      <w:r w:rsidR="00040001">
        <w:rPr>
          <w:rFonts w:ascii="AmcorPro Book" w:hAnsi="AmcorPro Book"/>
          <w:sz w:val="24"/>
          <w:szCs w:val="24"/>
        </w:rPr>
        <w:t>I</w:t>
      </w:r>
      <w:r w:rsidRPr="009D6F45">
        <w:rPr>
          <w:rFonts w:ascii="AmcorPro Book" w:hAnsi="AmcorPro Book"/>
          <w:sz w:val="24"/>
          <w:szCs w:val="24"/>
        </w:rPr>
        <w:t>nclude</w:t>
      </w:r>
      <w:r w:rsidR="009B05C1">
        <w:rPr>
          <w:rFonts w:ascii="AmcorPro Book" w:hAnsi="AmcorPro Book"/>
          <w:sz w:val="24"/>
          <w:szCs w:val="24"/>
        </w:rPr>
        <w:t>s</w:t>
      </w:r>
      <w:r w:rsidRPr="009D6F45">
        <w:rPr>
          <w:rFonts w:ascii="AmcorPro Book" w:hAnsi="AmcorPro Book"/>
          <w:sz w:val="24"/>
          <w:szCs w:val="24"/>
        </w:rPr>
        <w:t xml:space="preserve"> formal training programmes, coaching, mentoring, shadowing and covering higher positions.   (Taylor and Woodhams, 2016</w:t>
      </w:r>
      <w:r w:rsidR="00124808">
        <w:rPr>
          <w:rFonts w:ascii="AmcorPro Book" w:hAnsi="AmcorPro Book"/>
          <w:sz w:val="24"/>
          <w:szCs w:val="24"/>
        </w:rPr>
        <w:t>e</w:t>
      </w:r>
      <w:r w:rsidRPr="009D6F45">
        <w:rPr>
          <w:rFonts w:ascii="AmcorPro Book" w:hAnsi="AmcorPro Book"/>
          <w:sz w:val="24"/>
          <w:szCs w:val="24"/>
        </w:rPr>
        <w:t>, pp.59)</w:t>
      </w:r>
    </w:p>
    <w:p w14:paraId="226FA649" w14:textId="4FDB1805" w:rsidR="00AB0793" w:rsidRPr="009D6F45" w:rsidRDefault="00AB0793" w:rsidP="00AB0793">
      <w:pPr>
        <w:jc w:val="both"/>
        <w:rPr>
          <w:rFonts w:ascii="AmcorPro Book" w:hAnsi="AmcorPro Book"/>
          <w:b/>
          <w:bCs/>
          <w:sz w:val="24"/>
          <w:szCs w:val="24"/>
        </w:rPr>
      </w:pPr>
      <w:r w:rsidRPr="009D6F45">
        <w:rPr>
          <w:rFonts w:ascii="AmcorPro Book" w:hAnsi="AmcorPro Book"/>
          <w:sz w:val="24"/>
          <w:szCs w:val="24"/>
        </w:rPr>
        <w:t>Amcor try to balance out the succession planning with need for new talent sourced externally to bring new innovation, fresh ideas and experiences</w:t>
      </w:r>
      <w:r w:rsidR="0005352B">
        <w:rPr>
          <w:rFonts w:ascii="AmcorPro Book" w:hAnsi="AmcorPro Book"/>
          <w:sz w:val="24"/>
          <w:szCs w:val="24"/>
        </w:rPr>
        <w:t>.</w:t>
      </w:r>
      <w:r w:rsidRPr="009D6F45">
        <w:rPr>
          <w:rFonts w:ascii="AmcorPro Book" w:hAnsi="AmcorPro Book"/>
          <w:sz w:val="24"/>
          <w:szCs w:val="24"/>
        </w:rPr>
        <w:t xml:space="preserve"> (Taylor and Woodhams, 2016</w:t>
      </w:r>
      <w:r w:rsidR="00716002">
        <w:rPr>
          <w:rFonts w:ascii="AmcorPro Book" w:hAnsi="AmcorPro Book"/>
          <w:sz w:val="24"/>
          <w:szCs w:val="24"/>
        </w:rPr>
        <w:t>f</w:t>
      </w:r>
      <w:r w:rsidRPr="009D6F45">
        <w:rPr>
          <w:rFonts w:ascii="AmcorPro Book" w:hAnsi="AmcorPro Book"/>
          <w:sz w:val="24"/>
          <w:szCs w:val="24"/>
        </w:rPr>
        <w:t>, pp.60)</w:t>
      </w:r>
    </w:p>
    <w:p w14:paraId="4315E098" w14:textId="220A91D8" w:rsidR="00CD3FF4" w:rsidRPr="00DC3A2C" w:rsidRDefault="00F976C6" w:rsidP="00DC3A2C">
      <w:pPr>
        <w:jc w:val="both"/>
        <w:rPr>
          <w:rFonts w:ascii="AmcorPro Book" w:hAnsi="AmcorPro Book"/>
          <w:b/>
          <w:bCs/>
          <w:sz w:val="24"/>
          <w:szCs w:val="24"/>
        </w:rPr>
      </w:pPr>
      <w:r>
        <w:rPr>
          <w:rFonts w:ascii="AmcorPro Book" w:hAnsi="AmcorPro Book"/>
          <w:sz w:val="24"/>
          <w:szCs w:val="24"/>
        </w:rPr>
        <w:t xml:space="preserve">Production </w:t>
      </w:r>
      <w:r w:rsidR="00580E8E">
        <w:rPr>
          <w:rFonts w:ascii="AmcorPro Book" w:hAnsi="AmcorPro Book"/>
          <w:sz w:val="24"/>
          <w:szCs w:val="24"/>
        </w:rPr>
        <w:t xml:space="preserve">departments </w:t>
      </w:r>
      <w:r w:rsidR="00E24859">
        <w:rPr>
          <w:rFonts w:ascii="AmcorPro Book" w:hAnsi="AmcorPro Book"/>
          <w:sz w:val="24"/>
          <w:szCs w:val="24"/>
        </w:rPr>
        <w:t xml:space="preserve">have </w:t>
      </w:r>
      <w:r w:rsidR="00CD3FF4" w:rsidRPr="00E94FBD">
        <w:rPr>
          <w:rFonts w:ascii="AmcorPro Book" w:hAnsi="AmcorPro Book"/>
          <w:sz w:val="24"/>
          <w:szCs w:val="24"/>
        </w:rPr>
        <w:t xml:space="preserve">different </w:t>
      </w:r>
      <w:r w:rsidR="00722B11">
        <w:rPr>
          <w:rFonts w:ascii="AmcorPro Book" w:hAnsi="AmcorPro Book"/>
          <w:sz w:val="24"/>
          <w:szCs w:val="24"/>
        </w:rPr>
        <w:t xml:space="preserve">skills </w:t>
      </w:r>
      <w:r w:rsidR="00CD3FF4" w:rsidRPr="00E94FBD">
        <w:rPr>
          <w:rFonts w:ascii="AmcorPro Book" w:hAnsi="AmcorPro Book"/>
          <w:sz w:val="24"/>
          <w:szCs w:val="24"/>
        </w:rPr>
        <w:t>requirement</w:t>
      </w:r>
      <w:r w:rsidR="00A21A99">
        <w:rPr>
          <w:rFonts w:ascii="AmcorPro Book" w:hAnsi="AmcorPro Book"/>
          <w:sz w:val="24"/>
          <w:szCs w:val="24"/>
        </w:rPr>
        <w:t>s</w:t>
      </w:r>
      <w:r w:rsidR="00CD3FF4" w:rsidRPr="00E94FBD">
        <w:rPr>
          <w:rFonts w:ascii="AmcorPro Book" w:hAnsi="AmcorPro Book"/>
          <w:sz w:val="24"/>
          <w:szCs w:val="24"/>
        </w:rPr>
        <w:t xml:space="preserve"> </w:t>
      </w:r>
      <w:r w:rsidR="00722B11">
        <w:rPr>
          <w:rFonts w:ascii="AmcorPro Book" w:hAnsi="AmcorPro Book"/>
          <w:sz w:val="24"/>
          <w:szCs w:val="24"/>
        </w:rPr>
        <w:t>b</w:t>
      </w:r>
      <w:r w:rsidR="00CD3FF4" w:rsidRPr="00E94FBD">
        <w:rPr>
          <w:rFonts w:ascii="AmcorPro Book" w:hAnsi="AmcorPro Book"/>
          <w:sz w:val="24"/>
          <w:szCs w:val="24"/>
        </w:rPr>
        <w:t>ased upon the job specifications for each role</w:t>
      </w:r>
      <w:r w:rsidR="00E57400">
        <w:rPr>
          <w:rFonts w:ascii="AmcorPro Book" w:hAnsi="AmcorPro Book"/>
          <w:sz w:val="24"/>
          <w:szCs w:val="24"/>
        </w:rPr>
        <w:t>.</w:t>
      </w:r>
      <w:r w:rsidR="00CD3FF4" w:rsidRPr="00E94FBD">
        <w:rPr>
          <w:rFonts w:ascii="AmcorPro Book" w:hAnsi="AmcorPro Book"/>
          <w:sz w:val="24"/>
          <w:szCs w:val="24"/>
        </w:rPr>
        <w:t xml:space="preserve"> </w:t>
      </w:r>
      <w:r w:rsidR="001F53ED">
        <w:rPr>
          <w:rFonts w:ascii="AmcorPro Book" w:hAnsi="AmcorPro Book"/>
          <w:sz w:val="24"/>
          <w:szCs w:val="24"/>
        </w:rPr>
        <w:t xml:space="preserve"> </w:t>
      </w:r>
      <w:r w:rsidR="00DC3A2C">
        <w:rPr>
          <w:rFonts w:ascii="AmcorPro Book" w:hAnsi="AmcorPro Book"/>
          <w:sz w:val="24"/>
          <w:szCs w:val="24"/>
        </w:rPr>
        <w:t xml:space="preserve">And are </w:t>
      </w:r>
      <w:r w:rsidR="001F53ED">
        <w:rPr>
          <w:rFonts w:ascii="AmcorPro Book" w:hAnsi="AmcorPro Book"/>
          <w:sz w:val="24"/>
          <w:szCs w:val="24"/>
        </w:rPr>
        <w:t>se</w:t>
      </w:r>
      <w:r w:rsidR="00A41CD7">
        <w:rPr>
          <w:rFonts w:ascii="AmcorPro Book" w:hAnsi="AmcorPro Book"/>
          <w:sz w:val="24"/>
          <w:szCs w:val="24"/>
        </w:rPr>
        <w:t xml:space="preserve">t up on the training matrix to monitor and measure their progression against the set </w:t>
      </w:r>
      <w:r w:rsidR="001F53ED">
        <w:rPr>
          <w:rFonts w:ascii="AmcorPro Book" w:hAnsi="AmcorPro Book"/>
          <w:sz w:val="24"/>
          <w:szCs w:val="24"/>
        </w:rPr>
        <w:t>targets</w:t>
      </w:r>
      <w:r w:rsidR="007F66D3">
        <w:rPr>
          <w:rFonts w:ascii="AmcorPro Book" w:hAnsi="AmcorPro Book"/>
          <w:sz w:val="24"/>
          <w:szCs w:val="24"/>
        </w:rPr>
        <w:t>.</w:t>
      </w:r>
      <w:r w:rsidR="00CD3FF4" w:rsidRPr="00E94FBD">
        <w:rPr>
          <w:rFonts w:ascii="AmcorPro Book" w:hAnsi="AmcorPro Book"/>
          <w:sz w:val="24"/>
          <w:szCs w:val="24"/>
        </w:rPr>
        <w:t xml:space="preserve"> </w:t>
      </w:r>
    </w:p>
    <w:p w14:paraId="554099B2" w14:textId="703D6FA4" w:rsidR="005A257E" w:rsidRDefault="00CD3FF4" w:rsidP="008A0F24">
      <w:pPr>
        <w:jc w:val="both"/>
        <w:rPr>
          <w:rFonts w:ascii="AmcorPro Book" w:hAnsi="AmcorPro Book"/>
          <w:sz w:val="24"/>
          <w:szCs w:val="24"/>
        </w:rPr>
      </w:pPr>
      <w:r w:rsidRPr="00E94FBD">
        <w:rPr>
          <w:rFonts w:ascii="AmcorPro Book" w:hAnsi="AmcorPro Book"/>
          <w:sz w:val="24"/>
          <w:szCs w:val="24"/>
        </w:rPr>
        <w:t xml:space="preserve">This matrix helps identify if they have the </w:t>
      </w:r>
      <w:r w:rsidR="007F66D3">
        <w:rPr>
          <w:rFonts w:ascii="AmcorPro Book" w:hAnsi="AmcorPro Book"/>
          <w:sz w:val="24"/>
          <w:szCs w:val="24"/>
        </w:rPr>
        <w:t>required</w:t>
      </w:r>
      <w:r w:rsidRPr="00E94FBD">
        <w:rPr>
          <w:rFonts w:ascii="AmcorPro Book" w:hAnsi="AmcorPro Book"/>
          <w:sz w:val="24"/>
          <w:szCs w:val="24"/>
        </w:rPr>
        <w:t xml:space="preserve"> number of employees with the ability, knowledge and experience to move into roles at the next level should someone leave.  It also helps identify if employees are on track with their training plan </w:t>
      </w:r>
      <w:r w:rsidR="008A1379">
        <w:rPr>
          <w:rFonts w:ascii="AmcorPro Book" w:hAnsi="AmcorPro Book"/>
          <w:sz w:val="24"/>
          <w:szCs w:val="24"/>
        </w:rPr>
        <w:t xml:space="preserve">or any </w:t>
      </w:r>
      <w:r w:rsidRPr="00E94FBD">
        <w:rPr>
          <w:rFonts w:ascii="AmcorPro Book" w:hAnsi="AmcorPro Book"/>
          <w:sz w:val="24"/>
          <w:szCs w:val="24"/>
        </w:rPr>
        <w:t>underperformers or overperformers.</w:t>
      </w:r>
    </w:p>
    <w:p w14:paraId="350B9BC2" w14:textId="797D4157" w:rsidR="00CD3FF4" w:rsidRPr="00E94FBD" w:rsidRDefault="004968CE" w:rsidP="005A257E">
      <w:pPr>
        <w:jc w:val="center"/>
        <w:rPr>
          <w:rFonts w:ascii="AmcorPro Book" w:hAnsi="AmcorPro Book"/>
          <w:b/>
          <w:bCs/>
          <w:sz w:val="24"/>
          <w:szCs w:val="24"/>
        </w:rPr>
      </w:pPr>
      <w:r>
        <w:rPr>
          <w:noProof/>
        </w:rPr>
        <w:lastRenderedPageBreak/>
        <w:drawing>
          <wp:inline distT="0" distB="0" distL="0" distR="0" wp14:anchorId="11C73910" wp14:editId="22E4C66C">
            <wp:extent cx="4494882" cy="3160395"/>
            <wp:effectExtent l="0" t="0" r="1270" b="190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525211" cy="3181720"/>
                    </a:xfrm>
                    <a:prstGeom prst="rect">
                      <a:avLst/>
                    </a:prstGeom>
                  </pic:spPr>
                </pic:pic>
              </a:graphicData>
            </a:graphic>
          </wp:inline>
        </w:drawing>
      </w:r>
    </w:p>
    <w:p w14:paraId="536AD77F" w14:textId="1973DFB5" w:rsidR="00D55808" w:rsidRDefault="00EF1D9E" w:rsidP="00EF1D9E">
      <w:pPr>
        <w:ind w:left="720"/>
        <w:jc w:val="center"/>
        <w:rPr>
          <w:rFonts w:ascii="AmcorPro Book" w:hAnsi="AmcorPro Book"/>
          <w:b/>
          <w:bCs/>
          <w:sz w:val="24"/>
          <w:szCs w:val="24"/>
        </w:rPr>
      </w:pPr>
      <w:r>
        <w:rPr>
          <w:noProof/>
        </w:rPr>
        <w:drawing>
          <wp:inline distT="0" distB="0" distL="0" distR="0" wp14:anchorId="496521C3" wp14:editId="0A895C90">
            <wp:extent cx="5295540" cy="3117715"/>
            <wp:effectExtent l="0" t="0" r="635" b="698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305551" cy="3123609"/>
                    </a:xfrm>
                    <a:prstGeom prst="rect">
                      <a:avLst/>
                    </a:prstGeom>
                  </pic:spPr>
                </pic:pic>
              </a:graphicData>
            </a:graphic>
          </wp:inline>
        </w:drawing>
      </w:r>
    </w:p>
    <w:p w14:paraId="0D59E31F" w14:textId="1600E8E1" w:rsidR="009D5EFF" w:rsidRDefault="009D5EFF" w:rsidP="00EF1D9E">
      <w:pPr>
        <w:ind w:left="720"/>
        <w:jc w:val="center"/>
        <w:rPr>
          <w:rFonts w:ascii="AmcorPro Book" w:hAnsi="AmcorPro Book"/>
          <w:b/>
          <w:bCs/>
          <w:sz w:val="24"/>
          <w:szCs w:val="24"/>
        </w:rPr>
      </w:pPr>
      <w:r>
        <w:rPr>
          <w:rFonts w:ascii="AmcorPro Book" w:hAnsi="AmcorPro Book"/>
          <w:b/>
          <w:bCs/>
          <w:sz w:val="24"/>
          <w:szCs w:val="24"/>
        </w:rPr>
        <w:t>(Amcor, 2022c)</w:t>
      </w:r>
    </w:p>
    <w:tbl>
      <w:tblPr>
        <w:tblStyle w:val="GridTable4-Accent1"/>
        <w:tblW w:w="0" w:type="auto"/>
        <w:tblLook w:val="04A0" w:firstRow="1" w:lastRow="0" w:firstColumn="1" w:lastColumn="0" w:noHBand="0" w:noVBand="1"/>
      </w:tblPr>
      <w:tblGrid>
        <w:gridCol w:w="9016"/>
      </w:tblGrid>
      <w:tr w:rsidR="009128D3" w14:paraId="0B0F1042" w14:textId="77777777" w:rsidTr="009128D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Pr>
          <w:p w14:paraId="5A4BD5A3" w14:textId="77777777" w:rsidR="009128D3" w:rsidRDefault="009128D3" w:rsidP="00EF1D9E">
            <w:pPr>
              <w:jc w:val="center"/>
              <w:rPr>
                <w:rFonts w:ascii="AmcorPro Book" w:hAnsi="AmcorPro Book"/>
                <w:sz w:val="24"/>
                <w:szCs w:val="24"/>
              </w:rPr>
            </w:pPr>
          </w:p>
          <w:p w14:paraId="3DC7B6C3" w14:textId="41FB21C8" w:rsidR="009128D3" w:rsidRPr="006A3547" w:rsidRDefault="009128D3" w:rsidP="00EF1D9E">
            <w:pPr>
              <w:jc w:val="center"/>
              <w:rPr>
                <w:rFonts w:ascii="AmcorPro Book" w:hAnsi="AmcorPro Book"/>
                <w:sz w:val="24"/>
                <w:szCs w:val="24"/>
              </w:rPr>
            </w:pPr>
            <w:r w:rsidRPr="006A3547">
              <w:rPr>
                <w:rFonts w:ascii="AmcorPro Book" w:hAnsi="AmcorPro Book"/>
                <w:sz w:val="24"/>
                <w:szCs w:val="24"/>
              </w:rPr>
              <w:t>Recent Example</w:t>
            </w:r>
          </w:p>
          <w:p w14:paraId="17D2BFA6" w14:textId="66EA18D6" w:rsidR="009128D3" w:rsidRDefault="009128D3" w:rsidP="00EF1D9E">
            <w:pPr>
              <w:jc w:val="center"/>
              <w:rPr>
                <w:rFonts w:ascii="AmcorPro Book" w:hAnsi="AmcorPro Book"/>
                <w:b w:val="0"/>
                <w:bCs w:val="0"/>
                <w:sz w:val="24"/>
                <w:szCs w:val="24"/>
              </w:rPr>
            </w:pPr>
          </w:p>
        </w:tc>
      </w:tr>
      <w:tr w:rsidR="009128D3" w14:paraId="0D829ABC" w14:textId="77777777" w:rsidTr="009128D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Pr>
          <w:p w14:paraId="697C7561" w14:textId="77777777" w:rsidR="009128D3" w:rsidRDefault="00FF0372" w:rsidP="005A257E">
            <w:pPr>
              <w:jc w:val="both"/>
              <w:rPr>
                <w:rFonts w:ascii="AmcorPro Book" w:hAnsi="AmcorPro Book"/>
                <w:sz w:val="24"/>
                <w:szCs w:val="24"/>
              </w:rPr>
            </w:pPr>
            <w:r w:rsidRPr="00C20F63">
              <w:rPr>
                <w:rFonts w:ascii="AmcorPro Book" w:hAnsi="AmcorPro Book"/>
                <w:b w:val="0"/>
                <w:bCs w:val="0"/>
                <w:sz w:val="24"/>
                <w:szCs w:val="24"/>
              </w:rPr>
              <w:t>The training matrix has proved beneficial with the recent announcement that the Swansea site has been granted an 8 million euro investment to expand the Extrusion department.  This requires additional resources therefore the training matrix has been used to help determine the current status of existing resources and identify skills gaps and those with the potential to be trained up and fully competent in time for the new production line to be installed.</w:t>
            </w:r>
          </w:p>
          <w:p w14:paraId="5BEF7C5B" w14:textId="1C75AD0C" w:rsidR="005C6389" w:rsidRDefault="005C6389" w:rsidP="005A257E">
            <w:pPr>
              <w:jc w:val="both"/>
              <w:rPr>
                <w:rFonts w:ascii="AmcorPro Book" w:hAnsi="AmcorPro Book"/>
                <w:b w:val="0"/>
                <w:bCs w:val="0"/>
                <w:sz w:val="24"/>
                <w:szCs w:val="24"/>
              </w:rPr>
            </w:pPr>
          </w:p>
        </w:tc>
      </w:tr>
    </w:tbl>
    <w:p w14:paraId="749102B6" w14:textId="77777777" w:rsidR="00EA5540" w:rsidRDefault="00EA5540" w:rsidP="00481D6E">
      <w:pPr>
        <w:rPr>
          <w:rFonts w:ascii="AmcorPro Book" w:hAnsi="AmcorPro Book"/>
          <w:b/>
          <w:bCs/>
          <w:sz w:val="28"/>
          <w:szCs w:val="28"/>
        </w:rPr>
      </w:pPr>
    </w:p>
    <w:p w14:paraId="0295BEFF" w14:textId="61B8408B" w:rsidR="00481D6E" w:rsidRDefault="00481D6E" w:rsidP="00481D6E">
      <w:pPr>
        <w:rPr>
          <w:rFonts w:ascii="AmcorPro Book" w:hAnsi="AmcorPro Book"/>
          <w:b/>
          <w:bCs/>
          <w:sz w:val="28"/>
          <w:szCs w:val="28"/>
        </w:rPr>
      </w:pPr>
      <w:r w:rsidRPr="00292595">
        <w:rPr>
          <w:rFonts w:ascii="AmcorPro Book" w:hAnsi="AmcorPro Book"/>
          <w:b/>
          <w:bCs/>
          <w:sz w:val="28"/>
          <w:szCs w:val="28"/>
        </w:rPr>
        <w:lastRenderedPageBreak/>
        <w:t>2.4</w:t>
      </w:r>
      <w:r w:rsidRPr="00292595">
        <w:rPr>
          <w:rFonts w:ascii="AmcorPro Book" w:hAnsi="AmcorPro Book"/>
          <w:b/>
          <w:bCs/>
          <w:sz w:val="28"/>
          <w:szCs w:val="28"/>
        </w:rPr>
        <w:tab/>
        <w:t>Assess the strengths and weaknesses of different methods of recruitment and selection to build effective workforces.</w:t>
      </w:r>
    </w:p>
    <w:p w14:paraId="53BD7E6F" w14:textId="1C0B4607" w:rsidR="00EE753D" w:rsidRDefault="00EE753D" w:rsidP="00EE753D">
      <w:pPr>
        <w:spacing w:after="120"/>
        <w:jc w:val="both"/>
        <w:rPr>
          <w:rFonts w:ascii="AmcorPro Book" w:hAnsi="AmcorPro Book"/>
          <w:sz w:val="24"/>
          <w:szCs w:val="24"/>
        </w:rPr>
      </w:pPr>
      <w:r>
        <w:rPr>
          <w:rFonts w:ascii="AmcorPro Book" w:hAnsi="AmcorPro Book"/>
          <w:sz w:val="24"/>
          <w:szCs w:val="24"/>
        </w:rPr>
        <w:t>Recruitment is the process of actively searching, finding and hiring candidates for a specific job (</w:t>
      </w:r>
      <w:r w:rsidRPr="00F27718">
        <w:rPr>
          <w:rFonts w:ascii="AmcorPro Book" w:hAnsi="AmcorPro Book"/>
          <w:sz w:val="24"/>
          <w:szCs w:val="24"/>
        </w:rPr>
        <w:t>Sage, 2018)</w:t>
      </w:r>
      <w:r>
        <w:rPr>
          <w:rFonts w:ascii="AmcorPro Book" w:hAnsi="AmcorPro Book"/>
          <w:sz w:val="24"/>
          <w:szCs w:val="24"/>
        </w:rPr>
        <w:t xml:space="preserve">.  The process has </w:t>
      </w:r>
      <w:r w:rsidRPr="00620CBA">
        <w:rPr>
          <w:rFonts w:ascii="AmcorPro Book" w:hAnsi="AmcorPro Book"/>
          <w:sz w:val="24"/>
          <w:szCs w:val="24"/>
        </w:rPr>
        <w:t xml:space="preserve">changed significantly over the past decade due to advancements in technology.  Technology has  helped </w:t>
      </w:r>
      <w:r w:rsidR="000C1FB4">
        <w:rPr>
          <w:rFonts w:ascii="AmcorPro Book" w:hAnsi="AmcorPro Book"/>
          <w:sz w:val="24"/>
          <w:szCs w:val="24"/>
        </w:rPr>
        <w:t xml:space="preserve">HR </w:t>
      </w:r>
      <w:r w:rsidRPr="00620CBA">
        <w:rPr>
          <w:rFonts w:ascii="AmcorPro Book" w:hAnsi="AmcorPro Book"/>
          <w:sz w:val="24"/>
          <w:szCs w:val="24"/>
        </w:rPr>
        <w:t>find top talent and streamline the process</w:t>
      </w:r>
      <w:r>
        <w:rPr>
          <w:rFonts w:ascii="AmcorPro Book" w:hAnsi="AmcorPro Book"/>
          <w:sz w:val="24"/>
          <w:szCs w:val="24"/>
        </w:rPr>
        <w:t xml:space="preserve"> with automation</w:t>
      </w:r>
      <w:r w:rsidRPr="00620CBA">
        <w:rPr>
          <w:rFonts w:ascii="AmcorPro Book" w:hAnsi="AmcorPro Book"/>
          <w:sz w:val="24"/>
          <w:szCs w:val="24"/>
        </w:rPr>
        <w:t xml:space="preserve">, </w:t>
      </w:r>
      <w:r>
        <w:rPr>
          <w:rFonts w:ascii="AmcorPro Book" w:hAnsi="AmcorPro Book"/>
          <w:sz w:val="24"/>
          <w:szCs w:val="24"/>
        </w:rPr>
        <w:t>internet based recruitment,</w:t>
      </w:r>
      <w:r w:rsidR="00310AD1">
        <w:rPr>
          <w:rFonts w:ascii="AmcorPro Book" w:hAnsi="AmcorPro Book"/>
          <w:sz w:val="24"/>
          <w:szCs w:val="24"/>
        </w:rPr>
        <w:t xml:space="preserve"> </w:t>
      </w:r>
      <w:r>
        <w:rPr>
          <w:rFonts w:ascii="AmcorPro Book" w:hAnsi="AmcorPro Book"/>
          <w:sz w:val="24"/>
          <w:szCs w:val="24"/>
        </w:rPr>
        <w:t xml:space="preserve">candidate assessments and video based interviews, </w:t>
      </w:r>
      <w:r w:rsidRPr="00620CBA">
        <w:rPr>
          <w:rFonts w:ascii="AmcorPro Book" w:hAnsi="AmcorPro Book"/>
          <w:sz w:val="24"/>
          <w:szCs w:val="24"/>
        </w:rPr>
        <w:t>transforming the way jobs are advertised, applications tracked and how we communicate and interview applicants</w:t>
      </w:r>
      <w:r>
        <w:rPr>
          <w:rFonts w:ascii="AmcorPro Book" w:hAnsi="AmcorPro Book"/>
          <w:sz w:val="24"/>
          <w:szCs w:val="24"/>
        </w:rPr>
        <w:t xml:space="preserve">.  </w:t>
      </w:r>
      <w:r w:rsidRPr="00620CBA">
        <w:rPr>
          <w:rFonts w:ascii="AmcorPro Book" w:hAnsi="AmcorPro Book"/>
          <w:sz w:val="24"/>
          <w:szCs w:val="24"/>
        </w:rPr>
        <w:t xml:space="preserve">Mobile technology has changed how </w:t>
      </w:r>
      <w:r w:rsidR="009B6A2F">
        <w:rPr>
          <w:rFonts w:ascii="AmcorPro Book" w:hAnsi="AmcorPro Book"/>
          <w:sz w:val="24"/>
          <w:szCs w:val="24"/>
        </w:rPr>
        <w:t>we</w:t>
      </w:r>
      <w:r w:rsidR="00B90BBB">
        <w:rPr>
          <w:rFonts w:ascii="AmcorPro Book" w:hAnsi="AmcorPro Book"/>
          <w:sz w:val="24"/>
          <w:szCs w:val="24"/>
        </w:rPr>
        <w:t xml:space="preserve"> </w:t>
      </w:r>
      <w:r w:rsidR="00E0378C">
        <w:rPr>
          <w:rFonts w:ascii="AmcorPro Book" w:hAnsi="AmcorPro Book"/>
          <w:sz w:val="24"/>
          <w:szCs w:val="24"/>
        </w:rPr>
        <w:t xml:space="preserve">can </w:t>
      </w:r>
      <w:r w:rsidRPr="00620CBA">
        <w:rPr>
          <w:rFonts w:ascii="AmcorPro Book" w:hAnsi="AmcorPro Book"/>
          <w:sz w:val="24"/>
          <w:szCs w:val="24"/>
        </w:rPr>
        <w:t>connect with the rest of the world and reach a wider audience</w:t>
      </w:r>
      <w:r>
        <w:rPr>
          <w:rFonts w:ascii="AmcorPro Book" w:hAnsi="AmcorPro Book"/>
          <w:sz w:val="24"/>
          <w:szCs w:val="24"/>
        </w:rPr>
        <w:t xml:space="preserve">.  It also saves time and money </w:t>
      </w:r>
      <w:r w:rsidRPr="00620CBA">
        <w:rPr>
          <w:rFonts w:ascii="AmcorPro Book" w:hAnsi="AmcorPro Book"/>
          <w:sz w:val="24"/>
          <w:szCs w:val="24"/>
        </w:rPr>
        <w:t>(Atkinson, 2019)</w:t>
      </w:r>
      <w:r>
        <w:rPr>
          <w:rFonts w:ascii="AmcorPro Book" w:hAnsi="AmcorPro Book"/>
          <w:sz w:val="24"/>
          <w:szCs w:val="24"/>
        </w:rPr>
        <w:t>.</w:t>
      </w:r>
    </w:p>
    <w:p w14:paraId="27A85905" w14:textId="562F455D" w:rsidR="00EE753D" w:rsidRDefault="00EE753D" w:rsidP="00EE753D">
      <w:pPr>
        <w:spacing w:after="120"/>
        <w:jc w:val="both"/>
        <w:rPr>
          <w:rFonts w:ascii="AmcorPro Book" w:hAnsi="AmcorPro Book"/>
          <w:sz w:val="24"/>
          <w:szCs w:val="24"/>
        </w:rPr>
      </w:pPr>
      <w:r>
        <w:rPr>
          <w:rFonts w:ascii="AmcorPro Book" w:hAnsi="AmcorPro Book"/>
          <w:sz w:val="24"/>
          <w:szCs w:val="24"/>
        </w:rPr>
        <w:t xml:space="preserve">The recent pandemic has had a profound effect </w:t>
      </w:r>
      <w:r w:rsidR="00853E4D">
        <w:rPr>
          <w:rFonts w:ascii="AmcorPro Book" w:hAnsi="AmcorPro Book"/>
          <w:sz w:val="24"/>
          <w:szCs w:val="24"/>
        </w:rPr>
        <w:t xml:space="preserve">on </w:t>
      </w:r>
      <w:r>
        <w:rPr>
          <w:rFonts w:ascii="AmcorPro Book" w:hAnsi="AmcorPro Book"/>
          <w:sz w:val="24"/>
          <w:szCs w:val="24"/>
        </w:rPr>
        <w:t xml:space="preserve">the recruitment process, forcing  </w:t>
      </w:r>
      <w:r w:rsidR="006E5353">
        <w:rPr>
          <w:rFonts w:ascii="AmcorPro Book" w:hAnsi="AmcorPro Book"/>
          <w:sz w:val="24"/>
          <w:szCs w:val="24"/>
        </w:rPr>
        <w:t xml:space="preserve">HR </w:t>
      </w:r>
      <w:r>
        <w:rPr>
          <w:rFonts w:ascii="AmcorPro Book" w:hAnsi="AmcorPro Book"/>
          <w:sz w:val="24"/>
          <w:szCs w:val="24"/>
        </w:rPr>
        <w:t xml:space="preserve">to use alternative methods </w:t>
      </w:r>
      <w:r w:rsidR="008026F9">
        <w:rPr>
          <w:rFonts w:ascii="AmcorPro Book" w:hAnsi="AmcorPro Book"/>
          <w:sz w:val="24"/>
          <w:szCs w:val="24"/>
        </w:rPr>
        <w:t xml:space="preserve">using </w:t>
      </w:r>
      <w:r>
        <w:rPr>
          <w:rFonts w:ascii="AmcorPro Book" w:hAnsi="AmcorPro Book"/>
          <w:sz w:val="24"/>
          <w:szCs w:val="24"/>
        </w:rPr>
        <w:t xml:space="preserve">mobile technology.  Conducting virtual interviews rather than face to face, means location is nolonger a deciding factor </w:t>
      </w:r>
      <w:r w:rsidR="00094E3B">
        <w:rPr>
          <w:rFonts w:ascii="AmcorPro Book" w:hAnsi="AmcorPro Book"/>
          <w:sz w:val="24"/>
          <w:szCs w:val="24"/>
        </w:rPr>
        <w:t>now that o</w:t>
      </w:r>
      <w:r w:rsidR="00BD65E1">
        <w:rPr>
          <w:rFonts w:ascii="AmcorPro Book" w:hAnsi="AmcorPro Book"/>
          <w:sz w:val="24"/>
          <w:szCs w:val="24"/>
        </w:rPr>
        <w:t xml:space="preserve">rganisations </w:t>
      </w:r>
      <w:r>
        <w:rPr>
          <w:rFonts w:ascii="AmcorPro Book" w:hAnsi="AmcorPro Book"/>
          <w:sz w:val="24"/>
          <w:szCs w:val="24"/>
        </w:rPr>
        <w:t>now offer flexible working polices</w:t>
      </w:r>
      <w:r w:rsidR="00F1008B">
        <w:rPr>
          <w:rFonts w:ascii="AmcorPro Book" w:hAnsi="AmcorPro Book"/>
          <w:sz w:val="24"/>
          <w:szCs w:val="24"/>
        </w:rPr>
        <w:t xml:space="preserve">, </w:t>
      </w:r>
      <w:r>
        <w:rPr>
          <w:rFonts w:ascii="AmcorPro Book" w:hAnsi="AmcorPro Book"/>
          <w:sz w:val="24"/>
          <w:szCs w:val="24"/>
        </w:rPr>
        <w:t>mean</w:t>
      </w:r>
      <w:r w:rsidR="00F1008B">
        <w:rPr>
          <w:rFonts w:ascii="AmcorPro Book" w:hAnsi="AmcorPro Book"/>
          <w:sz w:val="24"/>
          <w:szCs w:val="24"/>
        </w:rPr>
        <w:t>ing</w:t>
      </w:r>
      <w:r>
        <w:rPr>
          <w:rFonts w:ascii="AmcorPro Book" w:hAnsi="AmcorPro Book"/>
          <w:sz w:val="24"/>
          <w:szCs w:val="24"/>
        </w:rPr>
        <w:t xml:space="preserve"> more applicants </w:t>
      </w:r>
      <w:r w:rsidR="006E5832">
        <w:rPr>
          <w:rFonts w:ascii="AmcorPro Book" w:hAnsi="AmcorPro Book"/>
          <w:sz w:val="24"/>
          <w:szCs w:val="24"/>
        </w:rPr>
        <w:t xml:space="preserve">can </w:t>
      </w:r>
      <w:r>
        <w:rPr>
          <w:rFonts w:ascii="AmcorPro Book" w:hAnsi="AmcorPro Book"/>
          <w:sz w:val="24"/>
          <w:szCs w:val="24"/>
        </w:rPr>
        <w:t>apply.</w:t>
      </w:r>
      <w:r w:rsidR="00E27D30">
        <w:rPr>
          <w:rFonts w:ascii="AmcorPro Book" w:hAnsi="AmcorPro Book"/>
          <w:sz w:val="24"/>
          <w:szCs w:val="24"/>
        </w:rPr>
        <w:t xml:space="preserve">  T</w:t>
      </w:r>
      <w:r>
        <w:rPr>
          <w:rFonts w:ascii="AmcorPro Book" w:hAnsi="AmcorPro Book"/>
          <w:sz w:val="24"/>
          <w:szCs w:val="24"/>
        </w:rPr>
        <w:t xml:space="preserve">hese changes </w:t>
      </w:r>
      <w:r w:rsidR="00A96B8E">
        <w:rPr>
          <w:rFonts w:ascii="AmcorPro Book" w:hAnsi="AmcorPro Book"/>
          <w:sz w:val="24"/>
          <w:szCs w:val="24"/>
        </w:rPr>
        <w:t xml:space="preserve">have </w:t>
      </w:r>
      <w:r>
        <w:rPr>
          <w:rFonts w:ascii="AmcorPro Book" w:hAnsi="AmcorPro Book"/>
          <w:sz w:val="24"/>
          <w:szCs w:val="24"/>
        </w:rPr>
        <w:t>benefit</w:t>
      </w:r>
      <w:r w:rsidR="00A96B8E">
        <w:rPr>
          <w:rFonts w:ascii="AmcorPro Book" w:hAnsi="AmcorPro Book"/>
          <w:sz w:val="24"/>
          <w:szCs w:val="24"/>
        </w:rPr>
        <w:t xml:space="preserve">ed the </w:t>
      </w:r>
      <w:r>
        <w:rPr>
          <w:rFonts w:ascii="AmcorPro Book" w:hAnsi="AmcorPro Book"/>
          <w:sz w:val="24"/>
          <w:szCs w:val="24"/>
        </w:rPr>
        <w:t xml:space="preserve">recruitment process making it quicker, more effective and </w:t>
      </w:r>
      <w:r w:rsidR="00E27D30">
        <w:rPr>
          <w:rFonts w:ascii="AmcorPro Book" w:hAnsi="AmcorPro Book"/>
          <w:sz w:val="24"/>
          <w:szCs w:val="24"/>
        </w:rPr>
        <w:t xml:space="preserve">efficient </w:t>
      </w:r>
      <w:r w:rsidRPr="001771EA">
        <w:rPr>
          <w:rFonts w:ascii="AmcorPro Book" w:hAnsi="AmcorPro Book"/>
          <w:sz w:val="24"/>
          <w:szCs w:val="24"/>
        </w:rPr>
        <w:t>(ec.europa.eu, 2021)</w:t>
      </w:r>
      <w:r w:rsidR="00E27D30">
        <w:rPr>
          <w:rFonts w:ascii="AmcorPro Book" w:hAnsi="AmcorPro Book"/>
          <w:sz w:val="24"/>
          <w:szCs w:val="24"/>
        </w:rPr>
        <w:t>.</w:t>
      </w:r>
    </w:p>
    <w:p w14:paraId="006BCF7D" w14:textId="0FD42A08" w:rsidR="00EE753D" w:rsidRDefault="00F747B2" w:rsidP="00EE753D">
      <w:pPr>
        <w:spacing w:after="120"/>
        <w:jc w:val="both"/>
        <w:rPr>
          <w:rFonts w:ascii="AmcorPro Book" w:hAnsi="AmcorPro Book"/>
          <w:sz w:val="24"/>
          <w:szCs w:val="24"/>
        </w:rPr>
      </w:pPr>
      <w:r>
        <w:rPr>
          <w:rFonts w:ascii="AmcorPro Book" w:hAnsi="AmcorPro Book"/>
          <w:sz w:val="24"/>
          <w:szCs w:val="24"/>
        </w:rPr>
        <w:t>T</w:t>
      </w:r>
      <w:r w:rsidR="00EE753D">
        <w:rPr>
          <w:rFonts w:ascii="AmcorPro Book" w:hAnsi="AmcorPro Book"/>
          <w:sz w:val="24"/>
          <w:szCs w:val="24"/>
        </w:rPr>
        <w:t>he pandemic made people reassess their priorities and make changes due to struggles to balance life’s obligations.  Women and people from ethnic minority background</w:t>
      </w:r>
      <w:r w:rsidR="00D01F34">
        <w:rPr>
          <w:rFonts w:ascii="AmcorPro Book" w:hAnsi="AmcorPro Book"/>
          <w:sz w:val="24"/>
          <w:szCs w:val="24"/>
        </w:rPr>
        <w:t>s</w:t>
      </w:r>
      <w:r w:rsidR="00EE753D">
        <w:rPr>
          <w:rFonts w:ascii="AmcorPro Book" w:hAnsi="AmcorPro Book"/>
          <w:sz w:val="24"/>
          <w:szCs w:val="24"/>
        </w:rPr>
        <w:t xml:space="preserve"> where among the most affected, some losing their jobs or having to give them up </w:t>
      </w:r>
      <w:r w:rsidR="00EE753D" w:rsidRPr="00586E4A">
        <w:rPr>
          <w:rFonts w:ascii="AmcorPro Book" w:hAnsi="AmcorPro Book"/>
          <w:sz w:val="24"/>
          <w:szCs w:val="24"/>
        </w:rPr>
        <w:t>(Fell, 2020)</w:t>
      </w:r>
      <w:r w:rsidR="00EE753D">
        <w:rPr>
          <w:rFonts w:ascii="AmcorPro Book" w:hAnsi="AmcorPro Book"/>
          <w:sz w:val="24"/>
          <w:szCs w:val="24"/>
        </w:rPr>
        <w:t xml:space="preserve">.  </w:t>
      </w:r>
      <w:r w:rsidR="002819FD">
        <w:rPr>
          <w:rFonts w:ascii="AmcorPro Book" w:hAnsi="AmcorPro Book"/>
          <w:sz w:val="24"/>
          <w:szCs w:val="24"/>
        </w:rPr>
        <w:t xml:space="preserve">As a result Amcor </w:t>
      </w:r>
      <w:r w:rsidR="00EE753D">
        <w:rPr>
          <w:rFonts w:ascii="AmcorPro Book" w:hAnsi="AmcorPro Book"/>
          <w:sz w:val="24"/>
          <w:szCs w:val="24"/>
        </w:rPr>
        <w:t>hav</w:t>
      </w:r>
      <w:r w:rsidR="002819FD">
        <w:rPr>
          <w:rFonts w:ascii="AmcorPro Book" w:hAnsi="AmcorPro Book"/>
          <w:sz w:val="24"/>
          <w:szCs w:val="24"/>
        </w:rPr>
        <w:t xml:space="preserve">e </w:t>
      </w:r>
      <w:r w:rsidR="00CC3382">
        <w:rPr>
          <w:rFonts w:ascii="AmcorPro Book" w:hAnsi="AmcorPro Book"/>
          <w:sz w:val="24"/>
          <w:szCs w:val="24"/>
        </w:rPr>
        <w:t xml:space="preserve">had </w:t>
      </w:r>
      <w:r w:rsidR="00EE753D">
        <w:rPr>
          <w:rFonts w:ascii="AmcorPro Book" w:hAnsi="AmcorPro Book"/>
          <w:sz w:val="24"/>
          <w:szCs w:val="24"/>
        </w:rPr>
        <w:t>to reaffirm diversity and inclusion in their hiring efforts to improve their capacity to innovate and enhance its reputation</w:t>
      </w:r>
      <w:r w:rsidR="00024830">
        <w:rPr>
          <w:rFonts w:ascii="AmcorPro Book" w:hAnsi="AmcorPro Book"/>
          <w:sz w:val="24"/>
          <w:szCs w:val="24"/>
        </w:rPr>
        <w:t>,</w:t>
      </w:r>
      <w:r w:rsidR="00EE753D">
        <w:rPr>
          <w:rFonts w:ascii="AmcorPro Book" w:hAnsi="AmcorPro Book"/>
          <w:sz w:val="24"/>
          <w:szCs w:val="24"/>
        </w:rPr>
        <w:t xml:space="preserve"> as it is believed diverse and inclusive teams will actively drive the recovery.  </w:t>
      </w:r>
      <w:r w:rsidR="00AB0EB2">
        <w:rPr>
          <w:rFonts w:ascii="AmcorPro Book" w:hAnsi="AmcorPro Book"/>
          <w:sz w:val="24"/>
          <w:szCs w:val="24"/>
        </w:rPr>
        <w:t>M</w:t>
      </w:r>
      <w:r w:rsidR="00EE753D">
        <w:rPr>
          <w:rFonts w:ascii="AmcorPro Book" w:hAnsi="AmcorPro Book"/>
          <w:sz w:val="24"/>
          <w:szCs w:val="24"/>
        </w:rPr>
        <w:t xml:space="preserve">aking adjustments to  working structures and focusing on employee’s wellbeing in a bid to attract and take on new talent, as demonstrated by Tim Moss from the IPO government body </w:t>
      </w:r>
      <w:r w:rsidR="00EE753D" w:rsidRPr="007329B2">
        <w:rPr>
          <w:rFonts w:ascii="AmcorPro Book" w:hAnsi="AmcorPro Book"/>
          <w:sz w:val="24"/>
          <w:szCs w:val="24"/>
        </w:rPr>
        <w:t>(Moss, 2021)</w:t>
      </w:r>
      <w:r w:rsidR="00EE753D">
        <w:rPr>
          <w:rFonts w:ascii="AmcorPro Book" w:hAnsi="AmcorPro Book"/>
          <w:sz w:val="24"/>
          <w:szCs w:val="24"/>
        </w:rPr>
        <w:t xml:space="preserve">.  </w:t>
      </w:r>
    </w:p>
    <w:tbl>
      <w:tblPr>
        <w:tblStyle w:val="GridTable4-Accent11"/>
        <w:tblW w:w="0" w:type="auto"/>
        <w:tblLook w:val="04A0" w:firstRow="1" w:lastRow="0" w:firstColumn="1" w:lastColumn="0" w:noHBand="0" w:noVBand="1"/>
      </w:tblPr>
      <w:tblGrid>
        <w:gridCol w:w="1838"/>
        <w:gridCol w:w="3402"/>
        <w:gridCol w:w="3776"/>
      </w:tblGrid>
      <w:tr w:rsidR="00A828AA" w:rsidRPr="00FD18B0" w14:paraId="404D2DD3" w14:textId="77777777" w:rsidTr="00A8624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gridSpan w:val="3"/>
          </w:tcPr>
          <w:p w14:paraId="4FCD53C6" w14:textId="77777777" w:rsidR="00A828AA" w:rsidRDefault="00A828AA" w:rsidP="00FD18B0">
            <w:pPr>
              <w:jc w:val="center"/>
              <w:rPr>
                <w:rFonts w:ascii="AmcorPro Book" w:hAnsi="AmcorPro Book"/>
                <w:b w:val="0"/>
                <w:bCs w:val="0"/>
                <w:sz w:val="24"/>
                <w:szCs w:val="24"/>
              </w:rPr>
            </w:pPr>
          </w:p>
          <w:p w14:paraId="57786EA9" w14:textId="3EECFFD7" w:rsidR="00A828AA" w:rsidRDefault="00D20836" w:rsidP="00FD18B0">
            <w:pPr>
              <w:jc w:val="center"/>
              <w:rPr>
                <w:rFonts w:ascii="AmcorPro Book" w:hAnsi="AmcorPro Book"/>
                <w:b w:val="0"/>
                <w:bCs w:val="0"/>
                <w:sz w:val="24"/>
                <w:szCs w:val="24"/>
              </w:rPr>
            </w:pPr>
            <w:r>
              <w:rPr>
                <w:rFonts w:ascii="AmcorPro Book" w:hAnsi="AmcorPro Book"/>
                <w:sz w:val="24"/>
                <w:szCs w:val="24"/>
              </w:rPr>
              <w:t xml:space="preserve">Internal Recruitment methods applied by </w:t>
            </w:r>
            <w:r w:rsidR="00A828AA">
              <w:rPr>
                <w:rFonts w:ascii="AmcorPro Book" w:hAnsi="AmcorPro Book"/>
                <w:sz w:val="24"/>
                <w:szCs w:val="24"/>
              </w:rPr>
              <w:t>Amcor</w:t>
            </w:r>
            <w:r>
              <w:rPr>
                <w:rFonts w:ascii="AmcorPro Book" w:hAnsi="AmcorPro Book"/>
                <w:sz w:val="24"/>
                <w:szCs w:val="24"/>
              </w:rPr>
              <w:t>.</w:t>
            </w:r>
          </w:p>
          <w:p w14:paraId="2828CCFF" w14:textId="66153AAA" w:rsidR="00A828AA" w:rsidRPr="00FD18B0" w:rsidRDefault="00A828AA" w:rsidP="00FD18B0">
            <w:pPr>
              <w:jc w:val="center"/>
              <w:rPr>
                <w:rFonts w:ascii="AmcorPro Book" w:hAnsi="AmcorPro Book"/>
                <w:sz w:val="28"/>
                <w:szCs w:val="28"/>
              </w:rPr>
            </w:pPr>
          </w:p>
        </w:tc>
      </w:tr>
      <w:tr w:rsidR="00FD18B0" w:rsidRPr="00FD18B0" w14:paraId="6E07618D" w14:textId="77777777" w:rsidTr="004E332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38" w:type="dxa"/>
          </w:tcPr>
          <w:p w14:paraId="04A8159A" w14:textId="2982BB85" w:rsidR="00FD18B0" w:rsidRPr="00FD18B0" w:rsidRDefault="00FD18B0" w:rsidP="00FD18B0">
            <w:pPr>
              <w:jc w:val="center"/>
              <w:rPr>
                <w:rFonts w:ascii="AmcorPro Book" w:hAnsi="AmcorPro Book"/>
                <w:sz w:val="28"/>
                <w:szCs w:val="28"/>
              </w:rPr>
            </w:pPr>
          </w:p>
        </w:tc>
        <w:tc>
          <w:tcPr>
            <w:tcW w:w="3402" w:type="dxa"/>
          </w:tcPr>
          <w:p w14:paraId="3F517635" w14:textId="1313A820" w:rsidR="00FD18B0" w:rsidRPr="00FD18B0" w:rsidRDefault="00FD18B0" w:rsidP="00FD18B0">
            <w:pPr>
              <w:jc w:val="center"/>
              <w:cnfStyle w:val="000000100000" w:firstRow="0" w:lastRow="0" w:firstColumn="0" w:lastColumn="0" w:oddVBand="0" w:evenVBand="0" w:oddHBand="1" w:evenHBand="0" w:firstRowFirstColumn="0" w:firstRowLastColumn="0" w:lastRowFirstColumn="0" w:lastRowLastColumn="0"/>
              <w:rPr>
                <w:rFonts w:ascii="AmcorPro Book" w:hAnsi="AmcorPro Book"/>
                <w:b/>
                <w:bCs/>
                <w:sz w:val="28"/>
                <w:szCs w:val="28"/>
              </w:rPr>
            </w:pPr>
            <w:r w:rsidRPr="00FD18B0">
              <w:rPr>
                <w:rFonts w:ascii="AmcorPro Book" w:hAnsi="AmcorPro Book"/>
                <w:sz w:val="28"/>
                <w:szCs w:val="28"/>
              </w:rPr>
              <w:t>Strength</w:t>
            </w:r>
            <w:r w:rsidR="00A828AA">
              <w:rPr>
                <w:rFonts w:ascii="AmcorPro Book" w:hAnsi="AmcorPro Book"/>
                <w:sz w:val="28"/>
                <w:szCs w:val="28"/>
              </w:rPr>
              <w:t>s</w:t>
            </w:r>
          </w:p>
        </w:tc>
        <w:tc>
          <w:tcPr>
            <w:tcW w:w="3776" w:type="dxa"/>
          </w:tcPr>
          <w:p w14:paraId="3330B11D" w14:textId="77777777" w:rsidR="00FD18B0" w:rsidRPr="00FD18B0" w:rsidRDefault="00FD18B0" w:rsidP="00FD18B0">
            <w:pPr>
              <w:jc w:val="center"/>
              <w:cnfStyle w:val="000000100000" w:firstRow="0" w:lastRow="0" w:firstColumn="0" w:lastColumn="0" w:oddVBand="0" w:evenVBand="0" w:oddHBand="1" w:evenHBand="0" w:firstRowFirstColumn="0" w:firstRowLastColumn="0" w:lastRowFirstColumn="0" w:lastRowLastColumn="0"/>
              <w:rPr>
                <w:rFonts w:ascii="AmcorPro Book" w:hAnsi="AmcorPro Book"/>
                <w:b/>
                <w:bCs/>
                <w:sz w:val="28"/>
                <w:szCs w:val="28"/>
              </w:rPr>
            </w:pPr>
            <w:r w:rsidRPr="00FD18B0">
              <w:rPr>
                <w:rFonts w:ascii="AmcorPro Book" w:hAnsi="AmcorPro Book"/>
                <w:sz w:val="28"/>
                <w:szCs w:val="28"/>
              </w:rPr>
              <w:t>Weakness</w:t>
            </w:r>
          </w:p>
        </w:tc>
      </w:tr>
      <w:tr w:rsidR="00FD18B0" w:rsidRPr="00FD18B0" w14:paraId="6D567006" w14:textId="77777777" w:rsidTr="004E3327">
        <w:tc>
          <w:tcPr>
            <w:cnfStyle w:val="001000000000" w:firstRow="0" w:lastRow="0" w:firstColumn="1" w:lastColumn="0" w:oddVBand="0" w:evenVBand="0" w:oddHBand="0" w:evenHBand="0" w:firstRowFirstColumn="0" w:firstRowLastColumn="0" w:lastRowFirstColumn="0" w:lastRowLastColumn="0"/>
            <w:tcW w:w="1838" w:type="dxa"/>
          </w:tcPr>
          <w:p w14:paraId="2C364B05" w14:textId="77777777" w:rsidR="00FD18B0" w:rsidRPr="00FD18B0" w:rsidRDefault="00FD18B0" w:rsidP="00FD18B0">
            <w:pPr>
              <w:jc w:val="both"/>
              <w:rPr>
                <w:rFonts w:ascii="AmcorPro Book" w:hAnsi="AmcorPro Book"/>
                <w:sz w:val="28"/>
                <w:szCs w:val="28"/>
              </w:rPr>
            </w:pPr>
            <w:r w:rsidRPr="00FD18B0">
              <w:rPr>
                <w:rFonts w:ascii="AmcorPro Book" w:hAnsi="AmcorPro Book"/>
                <w:sz w:val="24"/>
                <w:szCs w:val="24"/>
              </w:rPr>
              <w:t>Intranet</w:t>
            </w:r>
          </w:p>
        </w:tc>
        <w:tc>
          <w:tcPr>
            <w:tcW w:w="3402" w:type="dxa"/>
          </w:tcPr>
          <w:p w14:paraId="39E8CEC4" w14:textId="09C9A796" w:rsidR="00FD18B0" w:rsidRPr="00FD18B0" w:rsidRDefault="009F09F7" w:rsidP="00FD18B0">
            <w:pPr>
              <w:cnfStyle w:val="000000000000" w:firstRow="0" w:lastRow="0" w:firstColumn="0" w:lastColumn="0" w:oddVBand="0" w:evenVBand="0" w:oddHBand="0" w:evenHBand="0" w:firstRowFirstColumn="0" w:firstRowLastColumn="0" w:lastRowFirstColumn="0" w:lastRowLastColumn="0"/>
              <w:rPr>
                <w:rFonts w:ascii="AmcorPro Book" w:hAnsi="AmcorPro Book"/>
                <w:sz w:val="24"/>
                <w:szCs w:val="24"/>
              </w:rPr>
            </w:pPr>
            <w:r>
              <w:rPr>
                <w:rFonts w:ascii="AmcorPro Book" w:hAnsi="AmcorPro Book"/>
                <w:sz w:val="24"/>
                <w:szCs w:val="24"/>
              </w:rPr>
              <w:t>A</w:t>
            </w:r>
            <w:r w:rsidR="00FD18B0" w:rsidRPr="00FD18B0">
              <w:rPr>
                <w:rFonts w:ascii="AmcorPro Book" w:hAnsi="AmcorPro Book"/>
                <w:sz w:val="24"/>
                <w:szCs w:val="24"/>
              </w:rPr>
              <w:t xml:space="preserve"> cost effective method and an efficient way of communicating the.</w:t>
            </w:r>
          </w:p>
          <w:p w14:paraId="335107C6" w14:textId="77777777" w:rsidR="00FD18B0" w:rsidRPr="00FD18B0" w:rsidRDefault="00FD18B0" w:rsidP="00FD18B0">
            <w:pPr>
              <w:cnfStyle w:val="000000000000" w:firstRow="0" w:lastRow="0" w:firstColumn="0" w:lastColumn="0" w:oddVBand="0" w:evenVBand="0" w:oddHBand="0" w:evenHBand="0" w:firstRowFirstColumn="0" w:firstRowLastColumn="0" w:lastRowFirstColumn="0" w:lastRowLastColumn="0"/>
              <w:rPr>
                <w:rFonts w:ascii="AmcorPro Book" w:hAnsi="AmcorPro Book"/>
                <w:sz w:val="24"/>
                <w:szCs w:val="24"/>
              </w:rPr>
            </w:pPr>
          </w:p>
          <w:p w14:paraId="46A41736" w14:textId="77777777" w:rsidR="00FD18B0" w:rsidRPr="00FD18B0" w:rsidRDefault="00FD18B0" w:rsidP="00FD18B0">
            <w:pPr>
              <w:cnfStyle w:val="000000000000" w:firstRow="0" w:lastRow="0" w:firstColumn="0" w:lastColumn="0" w:oddVBand="0" w:evenVBand="0" w:oddHBand="0" w:evenHBand="0" w:firstRowFirstColumn="0" w:firstRowLastColumn="0" w:lastRowFirstColumn="0" w:lastRowLastColumn="0"/>
              <w:rPr>
                <w:rFonts w:ascii="AmcorPro Book" w:hAnsi="AmcorPro Book"/>
                <w:b/>
                <w:bCs/>
                <w:sz w:val="24"/>
                <w:szCs w:val="24"/>
              </w:rPr>
            </w:pPr>
            <w:r w:rsidRPr="00FD18B0">
              <w:rPr>
                <w:rFonts w:ascii="AmcorPro Book" w:hAnsi="AmcorPro Book"/>
                <w:sz w:val="24"/>
                <w:szCs w:val="24"/>
              </w:rPr>
              <w:t>Provides the reader with direct links to the job description and person specifications</w:t>
            </w:r>
          </w:p>
          <w:p w14:paraId="201B5C1E" w14:textId="77777777" w:rsidR="00FD18B0" w:rsidRPr="00FD18B0" w:rsidRDefault="00FD18B0" w:rsidP="00FD18B0">
            <w:pPr>
              <w:cnfStyle w:val="000000000000" w:firstRow="0" w:lastRow="0" w:firstColumn="0" w:lastColumn="0" w:oddVBand="0" w:evenVBand="0" w:oddHBand="0" w:evenHBand="0" w:firstRowFirstColumn="0" w:firstRowLastColumn="0" w:lastRowFirstColumn="0" w:lastRowLastColumn="0"/>
              <w:rPr>
                <w:rFonts w:ascii="AmcorPro Book" w:hAnsi="AmcorPro Book"/>
                <w:b/>
                <w:bCs/>
                <w:sz w:val="24"/>
                <w:szCs w:val="24"/>
              </w:rPr>
            </w:pPr>
          </w:p>
          <w:p w14:paraId="54A9BB25" w14:textId="77777777" w:rsidR="00FD18B0" w:rsidRPr="00FD18B0" w:rsidRDefault="00FD18B0" w:rsidP="00FD18B0">
            <w:pPr>
              <w:cnfStyle w:val="000000000000" w:firstRow="0" w:lastRow="0" w:firstColumn="0" w:lastColumn="0" w:oddVBand="0" w:evenVBand="0" w:oddHBand="0" w:evenHBand="0" w:firstRowFirstColumn="0" w:firstRowLastColumn="0" w:lastRowFirstColumn="0" w:lastRowLastColumn="0"/>
              <w:rPr>
                <w:rFonts w:ascii="AmcorPro Book" w:hAnsi="AmcorPro Book"/>
                <w:sz w:val="24"/>
                <w:szCs w:val="24"/>
              </w:rPr>
            </w:pPr>
            <w:r w:rsidRPr="00FD18B0">
              <w:rPr>
                <w:rFonts w:ascii="AmcorPro Book" w:hAnsi="AmcorPro Book"/>
                <w:sz w:val="24"/>
                <w:szCs w:val="24"/>
              </w:rPr>
              <w:t xml:space="preserve">Enables candidate to apply online making it a simpler process.  </w:t>
            </w:r>
          </w:p>
          <w:p w14:paraId="0E7D68E4" w14:textId="77777777" w:rsidR="00FD18B0" w:rsidRPr="00FD18B0" w:rsidRDefault="00FD18B0" w:rsidP="00FD18B0">
            <w:pPr>
              <w:cnfStyle w:val="000000000000" w:firstRow="0" w:lastRow="0" w:firstColumn="0" w:lastColumn="0" w:oddVBand="0" w:evenVBand="0" w:oddHBand="0" w:evenHBand="0" w:firstRowFirstColumn="0" w:firstRowLastColumn="0" w:lastRowFirstColumn="0" w:lastRowLastColumn="0"/>
              <w:rPr>
                <w:rFonts w:ascii="AmcorPro Book" w:hAnsi="AmcorPro Book"/>
                <w:b/>
                <w:bCs/>
                <w:sz w:val="24"/>
                <w:szCs w:val="24"/>
              </w:rPr>
            </w:pPr>
          </w:p>
        </w:tc>
        <w:tc>
          <w:tcPr>
            <w:tcW w:w="3776" w:type="dxa"/>
          </w:tcPr>
          <w:p w14:paraId="7C2D9C43" w14:textId="77777777" w:rsidR="00FD18B0" w:rsidRPr="00FD18B0" w:rsidRDefault="00FD18B0" w:rsidP="00FD18B0">
            <w:pPr>
              <w:cnfStyle w:val="000000000000" w:firstRow="0" w:lastRow="0" w:firstColumn="0" w:lastColumn="0" w:oddVBand="0" w:evenVBand="0" w:oddHBand="0" w:evenHBand="0" w:firstRowFirstColumn="0" w:firstRowLastColumn="0" w:lastRowFirstColumn="0" w:lastRowLastColumn="0"/>
              <w:rPr>
                <w:rFonts w:ascii="AmcorPro Book" w:hAnsi="AmcorPro Book"/>
                <w:sz w:val="24"/>
                <w:szCs w:val="24"/>
              </w:rPr>
            </w:pPr>
            <w:r w:rsidRPr="00FD18B0">
              <w:rPr>
                <w:rFonts w:ascii="AmcorPro Book" w:hAnsi="AmcorPro Book"/>
                <w:sz w:val="24"/>
                <w:szCs w:val="24"/>
              </w:rPr>
              <w:t>Organisations have to have an intranet system to be able to advertise the vacancy.</w:t>
            </w:r>
          </w:p>
          <w:p w14:paraId="7CD0A156" w14:textId="77777777" w:rsidR="00FD18B0" w:rsidRPr="00FD18B0" w:rsidRDefault="00FD18B0" w:rsidP="00FD18B0">
            <w:pPr>
              <w:cnfStyle w:val="000000000000" w:firstRow="0" w:lastRow="0" w:firstColumn="0" w:lastColumn="0" w:oddVBand="0" w:evenVBand="0" w:oddHBand="0" w:evenHBand="0" w:firstRowFirstColumn="0" w:firstRowLastColumn="0" w:lastRowFirstColumn="0" w:lastRowLastColumn="0"/>
              <w:rPr>
                <w:rFonts w:ascii="AmcorPro Book" w:hAnsi="AmcorPro Book"/>
                <w:sz w:val="24"/>
                <w:szCs w:val="24"/>
              </w:rPr>
            </w:pPr>
          </w:p>
          <w:p w14:paraId="6ACA48C4" w14:textId="77777777" w:rsidR="00FD18B0" w:rsidRPr="00FD18B0" w:rsidRDefault="00FD18B0" w:rsidP="00FD18B0">
            <w:pPr>
              <w:cnfStyle w:val="000000000000" w:firstRow="0" w:lastRow="0" w:firstColumn="0" w:lastColumn="0" w:oddVBand="0" w:evenVBand="0" w:oddHBand="0" w:evenHBand="0" w:firstRowFirstColumn="0" w:firstRowLastColumn="0" w:lastRowFirstColumn="0" w:lastRowLastColumn="0"/>
              <w:rPr>
                <w:rFonts w:ascii="AmcorPro Book" w:hAnsi="AmcorPro Book"/>
                <w:sz w:val="24"/>
                <w:szCs w:val="24"/>
              </w:rPr>
            </w:pPr>
            <w:r w:rsidRPr="00FD18B0">
              <w:rPr>
                <w:rFonts w:ascii="AmcorPro Book" w:hAnsi="AmcorPro Book"/>
                <w:sz w:val="24"/>
                <w:szCs w:val="24"/>
              </w:rPr>
              <w:t>Only effective if employees are actively looking at the intranet system.</w:t>
            </w:r>
          </w:p>
        </w:tc>
      </w:tr>
      <w:tr w:rsidR="00FD18B0" w:rsidRPr="00FD18B0" w14:paraId="4763AAF0" w14:textId="77777777" w:rsidTr="004E332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38" w:type="dxa"/>
          </w:tcPr>
          <w:p w14:paraId="28149AE1" w14:textId="77777777" w:rsidR="00FD18B0" w:rsidRPr="00FD18B0" w:rsidRDefault="00FD18B0" w:rsidP="00FD18B0">
            <w:pPr>
              <w:jc w:val="both"/>
              <w:rPr>
                <w:rFonts w:ascii="AmcorPro Book" w:hAnsi="AmcorPro Book"/>
                <w:sz w:val="28"/>
                <w:szCs w:val="28"/>
              </w:rPr>
            </w:pPr>
            <w:r w:rsidRPr="00FD18B0">
              <w:rPr>
                <w:rFonts w:ascii="AmcorPro Book" w:hAnsi="AmcorPro Book"/>
                <w:sz w:val="24"/>
                <w:szCs w:val="24"/>
              </w:rPr>
              <w:t>Noticeboards</w:t>
            </w:r>
          </w:p>
        </w:tc>
        <w:tc>
          <w:tcPr>
            <w:tcW w:w="3402" w:type="dxa"/>
          </w:tcPr>
          <w:p w14:paraId="39867797" w14:textId="18BCD750" w:rsidR="00FD18B0" w:rsidRPr="00FD18B0" w:rsidRDefault="00FD4A4B" w:rsidP="00FD18B0">
            <w:pPr>
              <w:cnfStyle w:val="000000100000" w:firstRow="0" w:lastRow="0" w:firstColumn="0" w:lastColumn="0" w:oddVBand="0" w:evenVBand="0" w:oddHBand="1" w:evenHBand="0" w:firstRowFirstColumn="0" w:firstRowLastColumn="0" w:lastRowFirstColumn="0" w:lastRowLastColumn="0"/>
              <w:rPr>
                <w:rFonts w:ascii="AmcorPro Book" w:hAnsi="AmcorPro Book"/>
                <w:sz w:val="24"/>
                <w:szCs w:val="24"/>
              </w:rPr>
            </w:pPr>
            <w:r>
              <w:rPr>
                <w:rFonts w:ascii="AmcorPro Book" w:hAnsi="AmcorPro Book"/>
                <w:sz w:val="24"/>
                <w:szCs w:val="24"/>
              </w:rPr>
              <w:t>L</w:t>
            </w:r>
            <w:r w:rsidR="00FD18B0" w:rsidRPr="00FD18B0">
              <w:rPr>
                <w:rFonts w:ascii="AmcorPro Book" w:hAnsi="AmcorPro Book"/>
                <w:sz w:val="24"/>
                <w:szCs w:val="24"/>
              </w:rPr>
              <w:t>ow cost method, easy to maintain and enables all employees who read the notices access to open vacancies.</w:t>
            </w:r>
          </w:p>
          <w:p w14:paraId="76A6AB20" w14:textId="77777777" w:rsidR="00FD18B0" w:rsidRPr="00FD18B0" w:rsidRDefault="00FD18B0" w:rsidP="00FD18B0">
            <w:pPr>
              <w:cnfStyle w:val="000000100000" w:firstRow="0" w:lastRow="0" w:firstColumn="0" w:lastColumn="0" w:oddVBand="0" w:evenVBand="0" w:oddHBand="1" w:evenHBand="0" w:firstRowFirstColumn="0" w:firstRowLastColumn="0" w:lastRowFirstColumn="0" w:lastRowLastColumn="0"/>
              <w:rPr>
                <w:rFonts w:ascii="AmcorPro Book" w:hAnsi="AmcorPro Book"/>
                <w:sz w:val="24"/>
                <w:szCs w:val="24"/>
              </w:rPr>
            </w:pPr>
          </w:p>
          <w:p w14:paraId="72FFF191" w14:textId="77777777" w:rsidR="00FD18B0" w:rsidRPr="00FD18B0" w:rsidRDefault="00FD18B0" w:rsidP="00FD18B0">
            <w:pPr>
              <w:cnfStyle w:val="000000100000" w:firstRow="0" w:lastRow="0" w:firstColumn="0" w:lastColumn="0" w:oddVBand="0" w:evenVBand="0" w:oddHBand="1" w:evenHBand="0" w:firstRowFirstColumn="0" w:firstRowLastColumn="0" w:lastRowFirstColumn="0" w:lastRowLastColumn="0"/>
              <w:rPr>
                <w:rFonts w:ascii="AmcorPro Book" w:hAnsi="AmcorPro Book"/>
                <w:sz w:val="24"/>
                <w:szCs w:val="24"/>
              </w:rPr>
            </w:pPr>
            <w:r w:rsidRPr="00FD18B0">
              <w:rPr>
                <w:rFonts w:ascii="AmcorPro Book" w:hAnsi="AmcorPro Book"/>
                <w:sz w:val="24"/>
                <w:szCs w:val="24"/>
              </w:rPr>
              <w:t>Good if  employees don’t have access to computers.</w:t>
            </w:r>
          </w:p>
          <w:p w14:paraId="5FE34D1F" w14:textId="77777777" w:rsidR="00FD18B0" w:rsidRPr="00FD18B0" w:rsidRDefault="00FD18B0" w:rsidP="00FD18B0">
            <w:pPr>
              <w:cnfStyle w:val="000000100000" w:firstRow="0" w:lastRow="0" w:firstColumn="0" w:lastColumn="0" w:oddVBand="0" w:evenVBand="0" w:oddHBand="1" w:evenHBand="0" w:firstRowFirstColumn="0" w:firstRowLastColumn="0" w:lastRowFirstColumn="0" w:lastRowLastColumn="0"/>
              <w:rPr>
                <w:rFonts w:ascii="AmcorPro Book" w:hAnsi="AmcorPro Book"/>
                <w:b/>
                <w:bCs/>
                <w:sz w:val="24"/>
                <w:szCs w:val="24"/>
              </w:rPr>
            </w:pPr>
          </w:p>
        </w:tc>
        <w:tc>
          <w:tcPr>
            <w:tcW w:w="3776" w:type="dxa"/>
          </w:tcPr>
          <w:p w14:paraId="2E128B6F" w14:textId="77777777" w:rsidR="00FD18B0" w:rsidRPr="00FD18B0" w:rsidRDefault="00FD18B0" w:rsidP="00FD18B0">
            <w:pPr>
              <w:cnfStyle w:val="000000100000" w:firstRow="0" w:lastRow="0" w:firstColumn="0" w:lastColumn="0" w:oddVBand="0" w:evenVBand="0" w:oddHBand="1" w:evenHBand="0" w:firstRowFirstColumn="0" w:firstRowLastColumn="0" w:lastRowFirstColumn="0" w:lastRowLastColumn="0"/>
              <w:rPr>
                <w:rFonts w:ascii="AmcorPro Book" w:hAnsi="AmcorPro Book"/>
                <w:sz w:val="24"/>
                <w:szCs w:val="24"/>
              </w:rPr>
            </w:pPr>
            <w:r w:rsidRPr="00FD18B0">
              <w:rPr>
                <w:rFonts w:ascii="AmcorPro Book" w:hAnsi="AmcorPro Book"/>
                <w:sz w:val="24"/>
                <w:szCs w:val="24"/>
              </w:rPr>
              <w:t>Can be time consuming.</w:t>
            </w:r>
          </w:p>
          <w:p w14:paraId="187BEDC1" w14:textId="77777777" w:rsidR="00FD18B0" w:rsidRPr="00FD18B0" w:rsidRDefault="00FD18B0" w:rsidP="00FD18B0">
            <w:pPr>
              <w:cnfStyle w:val="000000100000" w:firstRow="0" w:lastRow="0" w:firstColumn="0" w:lastColumn="0" w:oddVBand="0" w:evenVBand="0" w:oddHBand="1" w:evenHBand="0" w:firstRowFirstColumn="0" w:firstRowLastColumn="0" w:lastRowFirstColumn="0" w:lastRowLastColumn="0"/>
              <w:rPr>
                <w:rFonts w:ascii="AmcorPro Book" w:hAnsi="AmcorPro Book"/>
                <w:sz w:val="24"/>
                <w:szCs w:val="24"/>
              </w:rPr>
            </w:pPr>
          </w:p>
          <w:p w14:paraId="655CC314" w14:textId="77777777" w:rsidR="00FD18B0" w:rsidRPr="00FD18B0" w:rsidRDefault="00FD18B0" w:rsidP="00FD18B0">
            <w:pPr>
              <w:cnfStyle w:val="000000100000" w:firstRow="0" w:lastRow="0" w:firstColumn="0" w:lastColumn="0" w:oddVBand="0" w:evenVBand="0" w:oddHBand="1" w:evenHBand="0" w:firstRowFirstColumn="0" w:firstRowLastColumn="0" w:lastRowFirstColumn="0" w:lastRowLastColumn="0"/>
              <w:rPr>
                <w:rFonts w:ascii="AmcorPro Book" w:hAnsi="AmcorPro Book"/>
                <w:sz w:val="24"/>
                <w:szCs w:val="24"/>
              </w:rPr>
            </w:pPr>
            <w:r w:rsidRPr="00FD18B0">
              <w:rPr>
                <w:rFonts w:ascii="AmcorPro Book" w:hAnsi="AmcorPro Book"/>
                <w:sz w:val="24"/>
                <w:szCs w:val="24"/>
              </w:rPr>
              <w:t xml:space="preserve">Need to be checked regularly to ensure the notices aren’t removed and are intact.  </w:t>
            </w:r>
          </w:p>
          <w:p w14:paraId="32B4B86C" w14:textId="77777777" w:rsidR="00FD18B0" w:rsidRPr="00FD18B0" w:rsidRDefault="00FD18B0" w:rsidP="00FD18B0">
            <w:pPr>
              <w:cnfStyle w:val="000000100000" w:firstRow="0" w:lastRow="0" w:firstColumn="0" w:lastColumn="0" w:oddVBand="0" w:evenVBand="0" w:oddHBand="1" w:evenHBand="0" w:firstRowFirstColumn="0" w:firstRowLastColumn="0" w:lastRowFirstColumn="0" w:lastRowLastColumn="0"/>
              <w:rPr>
                <w:rFonts w:ascii="AmcorPro Book" w:hAnsi="AmcorPro Book"/>
                <w:b/>
                <w:bCs/>
                <w:sz w:val="24"/>
                <w:szCs w:val="24"/>
              </w:rPr>
            </w:pPr>
          </w:p>
          <w:p w14:paraId="5A13DF20" w14:textId="77777777" w:rsidR="00FD18B0" w:rsidRPr="00FD18B0" w:rsidRDefault="00FD18B0" w:rsidP="00FD18B0">
            <w:pPr>
              <w:cnfStyle w:val="000000100000" w:firstRow="0" w:lastRow="0" w:firstColumn="0" w:lastColumn="0" w:oddVBand="0" w:evenVBand="0" w:oddHBand="1" w:evenHBand="0" w:firstRowFirstColumn="0" w:firstRowLastColumn="0" w:lastRowFirstColumn="0" w:lastRowLastColumn="0"/>
              <w:rPr>
                <w:rFonts w:ascii="AmcorPro Book" w:hAnsi="AmcorPro Book"/>
                <w:b/>
                <w:bCs/>
                <w:sz w:val="24"/>
                <w:szCs w:val="24"/>
              </w:rPr>
            </w:pPr>
          </w:p>
        </w:tc>
      </w:tr>
      <w:tr w:rsidR="00FD18B0" w:rsidRPr="00FD18B0" w14:paraId="493BC51C" w14:textId="77777777" w:rsidTr="004E3327">
        <w:tc>
          <w:tcPr>
            <w:cnfStyle w:val="001000000000" w:firstRow="0" w:lastRow="0" w:firstColumn="1" w:lastColumn="0" w:oddVBand="0" w:evenVBand="0" w:oddHBand="0" w:evenHBand="0" w:firstRowFirstColumn="0" w:firstRowLastColumn="0" w:lastRowFirstColumn="0" w:lastRowLastColumn="0"/>
            <w:tcW w:w="1838" w:type="dxa"/>
          </w:tcPr>
          <w:p w14:paraId="62B2D1D9" w14:textId="77777777" w:rsidR="00FD18B0" w:rsidRPr="00FD18B0" w:rsidRDefault="00FD18B0" w:rsidP="00FD18B0">
            <w:pPr>
              <w:jc w:val="both"/>
              <w:rPr>
                <w:rFonts w:ascii="AmcorPro Book" w:hAnsi="AmcorPro Book"/>
                <w:sz w:val="28"/>
                <w:szCs w:val="28"/>
              </w:rPr>
            </w:pPr>
            <w:r w:rsidRPr="00FD18B0">
              <w:rPr>
                <w:rFonts w:ascii="AmcorPro Book" w:hAnsi="AmcorPro Book"/>
                <w:sz w:val="24"/>
                <w:szCs w:val="24"/>
              </w:rPr>
              <w:lastRenderedPageBreak/>
              <w:t>Email Notifications</w:t>
            </w:r>
          </w:p>
        </w:tc>
        <w:tc>
          <w:tcPr>
            <w:tcW w:w="3402" w:type="dxa"/>
          </w:tcPr>
          <w:p w14:paraId="01294D06" w14:textId="77777777" w:rsidR="00FD18B0" w:rsidRPr="00FD18B0" w:rsidRDefault="00FD18B0" w:rsidP="00FD18B0">
            <w:pPr>
              <w:cnfStyle w:val="000000000000" w:firstRow="0" w:lastRow="0" w:firstColumn="0" w:lastColumn="0" w:oddVBand="0" w:evenVBand="0" w:oddHBand="0" w:evenHBand="0" w:firstRowFirstColumn="0" w:firstRowLastColumn="0" w:lastRowFirstColumn="0" w:lastRowLastColumn="0"/>
              <w:rPr>
                <w:rFonts w:ascii="AmcorPro Book" w:hAnsi="AmcorPro Book"/>
                <w:sz w:val="24"/>
                <w:szCs w:val="24"/>
              </w:rPr>
            </w:pPr>
            <w:r w:rsidRPr="00FD18B0">
              <w:rPr>
                <w:rFonts w:ascii="AmcorPro Book" w:hAnsi="AmcorPro Book"/>
                <w:sz w:val="24"/>
                <w:szCs w:val="24"/>
              </w:rPr>
              <w:t>Quick and easy method.</w:t>
            </w:r>
          </w:p>
        </w:tc>
        <w:tc>
          <w:tcPr>
            <w:tcW w:w="3776" w:type="dxa"/>
          </w:tcPr>
          <w:p w14:paraId="287C94D5" w14:textId="77777777" w:rsidR="00FD18B0" w:rsidRPr="00FD18B0" w:rsidRDefault="00FD18B0" w:rsidP="00FD18B0">
            <w:pPr>
              <w:cnfStyle w:val="000000000000" w:firstRow="0" w:lastRow="0" w:firstColumn="0" w:lastColumn="0" w:oddVBand="0" w:evenVBand="0" w:oddHBand="0" w:evenHBand="0" w:firstRowFirstColumn="0" w:firstRowLastColumn="0" w:lastRowFirstColumn="0" w:lastRowLastColumn="0"/>
              <w:rPr>
                <w:rFonts w:ascii="AmcorPro Book" w:hAnsi="AmcorPro Book"/>
                <w:sz w:val="24"/>
                <w:szCs w:val="24"/>
              </w:rPr>
            </w:pPr>
            <w:r w:rsidRPr="00FD18B0">
              <w:rPr>
                <w:rFonts w:ascii="AmcorPro Book" w:hAnsi="AmcorPro Book"/>
                <w:sz w:val="24"/>
                <w:szCs w:val="24"/>
              </w:rPr>
              <w:t>Only effective if all employees have an email account.</w:t>
            </w:r>
          </w:p>
          <w:p w14:paraId="4E6664F4" w14:textId="77777777" w:rsidR="00FD18B0" w:rsidRPr="00FD18B0" w:rsidRDefault="00FD18B0" w:rsidP="00FD18B0">
            <w:pPr>
              <w:cnfStyle w:val="000000000000" w:firstRow="0" w:lastRow="0" w:firstColumn="0" w:lastColumn="0" w:oddVBand="0" w:evenVBand="0" w:oddHBand="0" w:evenHBand="0" w:firstRowFirstColumn="0" w:firstRowLastColumn="0" w:lastRowFirstColumn="0" w:lastRowLastColumn="0"/>
              <w:rPr>
                <w:rFonts w:ascii="AmcorPro Book" w:hAnsi="AmcorPro Book"/>
                <w:sz w:val="24"/>
                <w:szCs w:val="24"/>
              </w:rPr>
            </w:pPr>
          </w:p>
        </w:tc>
      </w:tr>
    </w:tbl>
    <w:p w14:paraId="1505AAE0" w14:textId="5E358FFE" w:rsidR="00FD18B0" w:rsidRPr="00FD18B0" w:rsidRDefault="00FD18B0" w:rsidP="00FD18B0">
      <w:pPr>
        <w:jc w:val="both"/>
        <w:rPr>
          <w:rFonts w:ascii="AmcorPro Book" w:hAnsi="AmcorPro Book"/>
          <w:sz w:val="28"/>
          <w:szCs w:val="28"/>
        </w:rPr>
      </w:pPr>
      <w:r w:rsidRPr="00FD18B0">
        <w:rPr>
          <w:rFonts w:ascii="AmcorPro Book" w:hAnsi="AmcorPro Book"/>
          <w:sz w:val="24"/>
          <w:szCs w:val="24"/>
        </w:rPr>
        <w:t>(Waite, 2021</w:t>
      </w:r>
      <w:r w:rsidR="00F739B7">
        <w:rPr>
          <w:rFonts w:ascii="AmcorPro Book" w:hAnsi="AmcorPro Book"/>
          <w:sz w:val="24"/>
          <w:szCs w:val="24"/>
        </w:rPr>
        <w:t>a</w:t>
      </w:r>
      <w:r w:rsidRPr="00FD18B0">
        <w:rPr>
          <w:rFonts w:ascii="AmcorPro Book" w:hAnsi="AmcorPro Book"/>
          <w:sz w:val="24"/>
          <w:szCs w:val="24"/>
        </w:rPr>
        <w:t xml:space="preserve">, pp.107-108) </w:t>
      </w:r>
    </w:p>
    <w:tbl>
      <w:tblPr>
        <w:tblStyle w:val="GridTable4-Accent12"/>
        <w:tblW w:w="0" w:type="auto"/>
        <w:tblLook w:val="04A0" w:firstRow="1" w:lastRow="0" w:firstColumn="1" w:lastColumn="0" w:noHBand="0" w:noVBand="1"/>
      </w:tblPr>
      <w:tblGrid>
        <w:gridCol w:w="1980"/>
        <w:gridCol w:w="3544"/>
        <w:gridCol w:w="3492"/>
      </w:tblGrid>
      <w:tr w:rsidR="006C7615" w:rsidRPr="0098147B" w14:paraId="7E6D11DA" w14:textId="77777777" w:rsidTr="00384E0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gridSpan w:val="3"/>
          </w:tcPr>
          <w:p w14:paraId="7EA90D3B" w14:textId="77777777" w:rsidR="006C7615" w:rsidRDefault="006C7615" w:rsidP="006C7615">
            <w:pPr>
              <w:jc w:val="center"/>
              <w:rPr>
                <w:rFonts w:ascii="AmcorPro Book" w:hAnsi="AmcorPro Book"/>
                <w:b w:val="0"/>
                <w:bCs w:val="0"/>
                <w:sz w:val="24"/>
                <w:szCs w:val="24"/>
              </w:rPr>
            </w:pPr>
          </w:p>
          <w:p w14:paraId="37960176" w14:textId="20EB9006" w:rsidR="006C7615" w:rsidRDefault="00F861BB" w:rsidP="006C7615">
            <w:pPr>
              <w:jc w:val="center"/>
              <w:rPr>
                <w:rFonts w:ascii="AmcorPro Book" w:hAnsi="AmcorPro Book"/>
                <w:b w:val="0"/>
                <w:bCs w:val="0"/>
                <w:sz w:val="24"/>
                <w:szCs w:val="24"/>
              </w:rPr>
            </w:pPr>
            <w:r>
              <w:rPr>
                <w:rFonts w:ascii="AmcorPro Book" w:hAnsi="AmcorPro Book"/>
                <w:sz w:val="24"/>
                <w:szCs w:val="24"/>
              </w:rPr>
              <w:t>E</w:t>
            </w:r>
            <w:r w:rsidR="006C7615">
              <w:rPr>
                <w:rFonts w:ascii="AmcorPro Book" w:hAnsi="AmcorPro Book"/>
                <w:sz w:val="24"/>
                <w:szCs w:val="24"/>
              </w:rPr>
              <w:t xml:space="preserve">xternal </w:t>
            </w:r>
            <w:r>
              <w:rPr>
                <w:rFonts w:ascii="AmcorPro Book" w:hAnsi="AmcorPro Book"/>
                <w:sz w:val="24"/>
                <w:szCs w:val="24"/>
              </w:rPr>
              <w:t>R</w:t>
            </w:r>
            <w:r w:rsidR="006C7615">
              <w:rPr>
                <w:rFonts w:ascii="AmcorPro Book" w:hAnsi="AmcorPro Book"/>
                <w:sz w:val="24"/>
                <w:szCs w:val="24"/>
              </w:rPr>
              <w:t>ecruitment methods</w:t>
            </w:r>
            <w:r>
              <w:rPr>
                <w:rFonts w:ascii="AmcorPro Book" w:hAnsi="AmcorPro Book"/>
                <w:sz w:val="24"/>
                <w:szCs w:val="24"/>
              </w:rPr>
              <w:t xml:space="preserve"> applied by Amcor</w:t>
            </w:r>
            <w:r w:rsidR="006C7615">
              <w:rPr>
                <w:rFonts w:ascii="AmcorPro Book" w:hAnsi="AmcorPro Book"/>
                <w:sz w:val="24"/>
                <w:szCs w:val="24"/>
              </w:rPr>
              <w:t>.</w:t>
            </w:r>
          </w:p>
          <w:p w14:paraId="17ED1C8D" w14:textId="77777777" w:rsidR="006C7615" w:rsidRPr="0098147B" w:rsidRDefault="006C7615" w:rsidP="0098147B">
            <w:pPr>
              <w:jc w:val="center"/>
              <w:rPr>
                <w:rFonts w:ascii="AmcorPro Book" w:hAnsi="AmcorPro Book"/>
                <w:b w:val="0"/>
                <w:bCs w:val="0"/>
                <w:sz w:val="24"/>
                <w:szCs w:val="24"/>
              </w:rPr>
            </w:pPr>
          </w:p>
        </w:tc>
      </w:tr>
      <w:tr w:rsidR="0098147B" w:rsidRPr="0098147B" w14:paraId="63BC6881" w14:textId="77777777" w:rsidTr="004E332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0" w:type="dxa"/>
          </w:tcPr>
          <w:p w14:paraId="47B7F9CF" w14:textId="08BF7050" w:rsidR="0098147B" w:rsidRPr="0098147B" w:rsidRDefault="0098147B" w:rsidP="0098147B">
            <w:pPr>
              <w:jc w:val="center"/>
              <w:rPr>
                <w:rFonts w:ascii="AmcorPro Book" w:hAnsi="AmcorPro Book"/>
                <w:sz w:val="24"/>
                <w:szCs w:val="24"/>
              </w:rPr>
            </w:pPr>
          </w:p>
        </w:tc>
        <w:tc>
          <w:tcPr>
            <w:tcW w:w="3544" w:type="dxa"/>
          </w:tcPr>
          <w:p w14:paraId="77F760A0" w14:textId="77777777" w:rsidR="0098147B" w:rsidRPr="0098147B" w:rsidRDefault="0098147B" w:rsidP="0098147B">
            <w:pPr>
              <w:jc w:val="center"/>
              <w:cnfStyle w:val="000000100000" w:firstRow="0" w:lastRow="0" w:firstColumn="0" w:lastColumn="0" w:oddVBand="0" w:evenVBand="0" w:oddHBand="1" w:evenHBand="0" w:firstRowFirstColumn="0" w:firstRowLastColumn="0" w:lastRowFirstColumn="0" w:lastRowLastColumn="0"/>
              <w:rPr>
                <w:rFonts w:ascii="AmcorPro Book" w:hAnsi="AmcorPro Book"/>
                <w:b/>
                <w:bCs/>
                <w:sz w:val="24"/>
                <w:szCs w:val="24"/>
              </w:rPr>
            </w:pPr>
            <w:r w:rsidRPr="0098147B">
              <w:rPr>
                <w:rFonts w:ascii="AmcorPro Book" w:hAnsi="AmcorPro Book"/>
                <w:b/>
                <w:bCs/>
                <w:sz w:val="24"/>
                <w:szCs w:val="24"/>
              </w:rPr>
              <w:t>Strength</w:t>
            </w:r>
          </w:p>
        </w:tc>
        <w:tc>
          <w:tcPr>
            <w:tcW w:w="3492" w:type="dxa"/>
          </w:tcPr>
          <w:p w14:paraId="6842BF93" w14:textId="77777777" w:rsidR="0098147B" w:rsidRPr="0098147B" w:rsidRDefault="0098147B" w:rsidP="0098147B">
            <w:pPr>
              <w:jc w:val="center"/>
              <w:cnfStyle w:val="000000100000" w:firstRow="0" w:lastRow="0" w:firstColumn="0" w:lastColumn="0" w:oddVBand="0" w:evenVBand="0" w:oddHBand="1" w:evenHBand="0" w:firstRowFirstColumn="0" w:firstRowLastColumn="0" w:lastRowFirstColumn="0" w:lastRowLastColumn="0"/>
              <w:rPr>
                <w:rFonts w:ascii="AmcorPro Book" w:hAnsi="AmcorPro Book"/>
                <w:b/>
                <w:bCs/>
                <w:sz w:val="24"/>
                <w:szCs w:val="24"/>
              </w:rPr>
            </w:pPr>
            <w:r w:rsidRPr="0098147B">
              <w:rPr>
                <w:rFonts w:ascii="AmcorPro Book" w:hAnsi="AmcorPro Book"/>
                <w:b/>
                <w:bCs/>
                <w:sz w:val="24"/>
                <w:szCs w:val="24"/>
              </w:rPr>
              <w:t>Weakness</w:t>
            </w:r>
          </w:p>
        </w:tc>
      </w:tr>
      <w:tr w:rsidR="0098147B" w:rsidRPr="0098147B" w14:paraId="4CA2EDD4" w14:textId="77777777" w:rsidTr="004E3327">
        <w:tc>
          <w:tcPr>
            <w:cnfStyle w:val="001000000000" w:firstRow="0" w:lastRow="0" w:firstColumn="1" w:lastColumn="0" w:oddVBand="0" w:evenVBand="0" w:oddHBand="0" w:evenHBand="0" w:firstRowFirstColumn="0" w:firstRowLastColumn="0" w:lastRowFirstColumn="0" w:lastRowLastColumn="0"/>
            <w:tcW w:w="1980" w:type="dxa"/>
          </w:tcPr>
          <w:p w14:paraId="4E02119A" w14:textId="77777777" w:rsidR="0098147B" w:rsidRPr="0098147B" w:rsidRDefault="0098147B" w:rsidP="0098147B">
            <w:pPr>
              <w:jc w:val="both"/>
              <w:rPr>
                <w:rFonts w:ascii="AmcorPro Book" w:hAnsi="AmcorPro Book"/>
                <w:sz w:val="24"/>
                <w:szCs w:val="24"/>
              </w:rPr>
            </w:pPr>
            <w:r w:rsidRPr="0098147B">
              <w:rPr>
                <w:rFonts w:ascii="AmcorPro Book" w:hAnsi="AmcorPro Book"/>
                <w:sz w:val="24"/>
                <w:szCs w:val="24"/>
              </w:rPr>
              <w:t>Employment agencies</w:t>
            </w:r>
          </w:p>
        </w:tc>
        <w:tc>
          <w:tcPr>
            <w:tcW w:w="3544" w:type="dxa"/>
          </w:tcPr>
          <w:p w14:paraId="406A1AA3" w14:textId="754240C6" w:rsidR="0098147B" w:rsidRPr="0098147B" w:rsidRDefault="00B06F7E" w:rsidP="0098147B">
            <w:pPr>
              <w:cnfStyle w:val="000000000000" w:firstRow="0" w:lastRow="0" w:firstColumn="0" w:lastColumn="0" w:oddVBand="0" w:evenVBand="0" w:oddHBand="0" w:evenHBand="0" w:firstRowFirstColumn="0" w:firstRowLastColumn="0" w:lastRowFirstColumn="0" w:lastRowLastColumn="0"/>
              <w:rPr>
                <w:rFonts w:ascii="AmcorPro Book" w:hAnsi="AmcorPro Book"/>
                <w:sz w:val="24"/>
                <w:szCs w:val="24"/>
              </w:rPr>
            </w:pPr>
            <w:r>
              <w:rPr>
                <w:rFonts w:ascii="AmcorPro Book" w:hAnsi="AmcorPro Book"/>
                <w:sz w:val="24"/>
                <w:szCs w:val="24"/>
              </w:rPr>
              <w:t>C</w:t>
            </w:r>
            <w:r w:rsidR="0098147B" w:rsidRPr="0098147B">
              <w:rPr>
                <w:rFonts w:ascii="AmcorPro Book" w:hAnsi="AmcorPro Book"/>
                <w:sz w:val="24"/>
                <w:szCs w:val="24"/>
              </w:rPr>
              <w:t>an draw on their existing talent pool</w:t>
            </w:r>
            <w:r>
              <w:rPr>
                <w:rFonts w:ascii="AmcorPro Book" w:hAnsi="AmcorPro Book"/>
                <w:sz w:val="24"/>
                <w:szCs w:val="24"/>
              </w:rPr>
              <w:t>,</w:t>
            </w:r>
            <w:r w:rsidR="0098147B" w:rsidRPr="0098147B">
              <w:rPr>
                <w:rFonts w:ascii="AmcorPro Book" w:hAnsi="AmcorPro Book"/>
                <w:sz w:val="24"/>
                <w:szCs w:val="24"/>
              </w:rPr>
              <w:t xml:space="preserve">  with the required experience, making </w:t>
            </w:r>
            <w:r>
              <w:rPr>
                <w:rFonts w:ascii="AmcorPro Book" w:hAnsi="AmcorPro Book"/>
                <w:sz w:val="24"/>
                <w:szCs w:val="24"/>
              </w:rPr>
              <w:t xml:space="preserve">it </w:t>
            </w:r>
            <w:r w:rsidR="0098147B" w:rsidRPr="0098147B">
              <w:rPr>
                <w:rFonts w:ascii="AmcorPro Book" w:hAnsi="AmcorPro Book"/>
                <w:sz w:val="24"/>
                <w:szCs w:val="24"/>
              </w:rPr>
              <w:t>a quicker process.</w:t>
            </w:r>
          </w:p>
          <w:p w14:paraId="418CA2F3" w14:textId="77777777" w:rsidR="0098147B" w:rsidRPr="0098147B" w:rsidRDefault="0098147B" w:rsidP="0098147B">
            <w:pPr>
              <w:cnfStyle w:val="000000000000" w:firstRow="0" w:lastRow="0" w:firstColumn="0" w:lastColumn="0" w:oddVBand="0" w:evenVBand="0" w:oddHBand="0" w:evenHBand="0" w:firstRowFirstColumn="0" w:firstRowLastColumn="0" w:lastRowFirstColumn="0" w:lastRowLastColumn="0"/>
              <w:rPr>
                <w:rFonts w:ascii="AmcorPro Book" w:hAnsi="AmcorPro Book"/>
                <w:b/>
                <w:bCs/>
                <w:sz w:val="24"/>
                <w:szCs w:val="24"/>
              </w:rPr>
            </w:pPr>
          </w:p>
          <w:p w14:paraId="4B5425E9" w14:textId="77777777" w:rsidR="0098147B" w:rsidRPr="0098147B" w:rsidRDefault="0098147B" w:rsidP="0098147B">
            <w:pPr>
              <w:cnfStyle w:val="000000000000" w:firstRow="0" w:lastRow="0" w:firstColumn="0" w:lastColumn="0" w:oddVBand="0" w:evenVBand="0" w:oddHBand="0" w:evenHBand="0" w:firstRowFirstColumn="0" w:firstRowLastColumn="0" w:lastRowFirstColumn="0" w:lastRowLastColumn="0"/>
              <w:rPr>
                <w:rFonts w:ascii="AmcorPro Book" w:hAnsi="AmcorPro Book"/>
                <w:sz w:val="24"/>
                <w:szCs w:val="24"/>
              </w:rPr>
            </w:pPr>
            <w:r w:rsidRPr="0098147B">
              <w:rPr>
                <w:rFonts w:ascii="AmcorPro Book" w:hAnsi="AmcorPro Book"/>
                <w:sz w:val="24"/>
                <w:szCs w:val="24"/>
              </w:rPr>
              <w:t>Can advertise the vacancies to help source top-calibre candidates.</w:t>
            </w:r>
          </w:p>
          <w:p w14:paraId="763F291E" w14:textId="77777777" w:rsidR="0098147B" w:rsidRPr="0098147B" w:rsidRDefault="0098147B" w:rsidP="0098147B">
            <w:pPr>
              <w:cnfStyle w:val="000000000000" w:firstRow="0" w:lastRow="0" w:firstColumn="0" w:lastColumn="0" w:oddVBand="0" w:evenVBand="0" w:oddHBand="0" w:evenHBand="0" w:firstRowFirstColumn="0" w:firstRowLastColumn="0" w:lastRowFirstColumn="0" w:lastRowLastColumn="0"/>
              <w:rPr>
                <w:rFonts w:ascii="AmcorPro Book" w:hAnsi="AmcorPro Book"/>
                <w:b/>
                <w:bCs/>
                <w:sz w:val="24"/>
                <w:szCs w:val="24"/>
              </w:rPr>
            </w:pPr>
          </w:p>
          <w:p w14:paraId="70195D0E" w14:textId="77777777" w:rsidR="0098147B" w:rsidRPr="0098147B" w:rsidRDefault="0098147B" w:rsidP="0098147B">
            <w:pPr>
              <w:cnfStyle w:val="000000000000" w:firstRow="0" w:lastRow="0" w:firstColumn="0" w:lastColumn="0" w:oddVBand="0" w:evenVBand="0" w:oddHBand="0" w:evenHBand="0" w:firstRowFirstColumn="0" w:firstRowLastColumn="0" w:lastRowFirstColumn="0" w:lastRowLastColumn="0"/>
              <w:rPr>
                <w:rFonts w:ascii="AmcorPro Book" w:hAnsi="AmcorPro Book"/>
                <w:sz w:val="24"/>
                <w:szCs w:val="24"/>
              </w:rPr>
            </w:pPr>
            <w:r w:rsidRPr="0098147B">
              <w:rPr>
                <w:rFonts w:ascii="AmcorPro Book" w:hAnsi="AmcorPro Book"/>
                <w:sz w:val="24"/>
                <w:szCs w:val="24"/>
              </w:rPr>
              <w:t xml:space="preserve">Offer a variety of services including advertising, shortlisting and selection.  </w:t>
            </w:r>
          </w:p>
          <w:p w14:paraId="1813D75A" w14:textId="77777777" w:rsidR="0098147B" w:rsidRPr="0098147B" w:rsidRDefault="0098147B" w:rsidP="0098147B">
            <w:pPr>
              <w:cnfStyle w:val="000000000000" w:firstRow="0" w:lastRow="0" w:firstColumn="0" w:lastColumn="0" w:oddVBand="0" w:evenVBand="0" w:oddHBand="0" w:evenHBand="0" w:firstRowFirstColumn="0" w:firstRowLastColumn="0" w:lastRowFirstColumn="0" w:lastRowLastColumn="0"/>
              <w:rPr>
                <w:rFonts w:ascii="AmcorPro Book" w:hAnsi="AmcorPro Book"/>
                <w:b/>
                <w:bCs/>
                <w:sz w:val="24"/>
                <w:szCs w:val="24"/>
              </w:rPr>
            </w:pPr>
          </w:p>
        </w:tc>
        <w:tc>
          <w:tcPr>
            <w:tcW w:w="3492" w:type="dxa"/>
          </w:tcPr>
          <w:p w14:paraId="4C395583" w14:textId="77777777" w:rsidR="0098147B" w:rsidRPr="0098147B" w:rsidRDefault="0098147B" w:rsidP="0098147B">
            <w:pPr>
              <w:cnfStyle w:val="000000000000" w:firstRow="0" w:lastRow="0" w:firstColumn="0" w:lastColumn="0" w:oddVBand="0" w:evenVBand="0" w:oddHBand="0" w:evenHBand="0" w:firstRowFirstColumn="0" w:firstRowLastColumn="0" w:lastRowFirstColumn="0" w:lastRowLastColumn="0"/>
              <w:rPr>
                <w:rFonts w:ascii="AmcorPro Book" w:hAnsi="AmcorPro Book"/>
                <w:sz w:val="24"/>
                <w:szCs w:val="24"/>
              </w:rPr>
            </w:pPr>
            <w:r w:rsidRPr="0098147B">
              <w:rPr>
                <w:rFonts w:ascii="AmcorPro Book" w:hAnsi="AmcorPro Book"/>
                <w:sz w:val="24"/>
                <w:szCs w:val="24"/>
              </w:rPr>
              <w:t>Can be costly.</w:t>
            </w:r>
          </w:p>
          <w:p w14:paraId="4E9256CF" w14:textId="77777777" w:rsidR="0098147B" w:rsidRPr="0098147B" w:rsidRDefault="0098147B" w:rsidP="0098147B">
            <w:pPr>
              <w:cnfStyle w:val="000000000000" w:firstRow="0" w:lastRow="0" w:firstColumn="0" w:lastColumn="0" w:oddVBand="0" w:evenVBand="0" w:oddHBand="0" w:evenHBand="0" w:firstRowFirstColumn="0" w:firstRowLastColumn="0" w:lastRowFirstColumn="0" w:lastRowLastColumn="0"/>
              <w:rPr>
                <w:rFonts w:ascii="AmcorPro Book" w:hAnsi="AmcorPro Book"/>
                <w:b/>
                <w:bCs/>
                <w:sz w:val="24"/>
                <w:szCs w:val="24"/>
              </w:rPr>
            </w:pPr>
          </w:p>
          <w:p w14:paraId="5F192355" w14:textId="77777777" w:rsidR="0098147B" w:rsidRPr="0098147B" w:rsidRDefault="0098147B" w:rsidP="0098147B">
            <w:pPr>
              <w:cnfStyle w:val="000000000000" w:firstRow="0" w:lastRow="0" w:firstColumn="0" w:lastColumn="0" w:oddVBand="0" w:evenVBand="0" w:oddHBand="0" w:evenHBand="0" w:firstRowFirstColumn="0" w:firstRowLastColumn="0" w:lastRowFirstColumn="0" w:lastRowLastColumn="0"/>
              <w:rPr>
                <w:rFonts w:ascii="AmcorPro Book" w:hAnsi="AmcorPro Book"/>
                <w:sz w:val="24"/>
                <w:szCs w:val="24"/>
              </w:rPr>
            </w:pPr>
            <w:r w:rsidRPr="0098147B">
              <w:rPr>
                <w:rFonts w:ascii="AmcorPro Book" w:hAnsi="AmcorPro Book"/>
                <w:sz w:val="24"/>
                <w:szCs w:val="24"/>
              </w:rPr>
              <w:t>May miss out on candidates that aren’t registered with them.</w:t>
            </w:r>
          </w:p>
          <w:p w14:paraId="626D4F71" w14:textId="77777777" w:rsidR="0098147B" w:rsidRPr="0098147B" w:rsidRDefault="0098147B" w:rsidP="0098147B">
            <w:pPr>
              <w:cnfStyle w:val="000000000000" w:firstRow="0" w:lastRow="0" w:firstColumn="0" w:lastColumn="0" w:oddVBand="0" w:evenVBand="0" w:oddHBand="0" w:evenHBand="0" w:firstRowFirstColumn="0" w:firstRowLastColumn="0" w:lastRowFirstColumn="0" w:lastRowLastColumn="0"/>
              <w:rPr>
                <w:rFonts w:ascii="AmcorPro Book" w:hAnsi="AmcorPro Book"/>
                <w:b/>
                <w:bCs/>
                <w:sz w:val="24"/>
                <w:szCs w:val="24"/>
              </w:rPr>
            </w:pPr>
          </w:p>
          <w:p w14:paraId="168D7A8B" w14:textId="77777777" w:rsidR="0098147B" w:rsidRPr="0098147B" w:rsidRDefault="0098147B" w:rsidP="0098147B">
            <w:pPr>
              <w:cnfStyle w:val="000000000000" w:firstRow="0" w:lastRow="0" w:firstColumn="0" w:lastColumn="0" w:oddVBand="0" w:evenVBand="0" w:oddHBand="0" w:evenHBand="0" w:firstRowFirstColumn="0" w:firstRowLastColumn="0" w:lastRowFirstColumn="0" w:lastRowLastColumn="0"/>
              <w:rPr>
                <w:rFonts w:ascii="AmcorPro Book" w:hAnsi="AmcorPro Book"/>
                <w:sz w:val="24"/>
                <w:szCs w:val="24"/>
              </w:rPr>
            </w:pPr>
            <w:r w:rsidRPr="0098147B">
              <w:rPr>
                <w:rFonts w:ascii="AmcorPro Book" w:hAnsi="AmcorPro Book"/>
                <w:sz w:val="24"/>
                <w:szCs w:val="24"/>
              </w:rPr>
              <w:t xml:space="preserve">Or may put forward candidates who would not fit into the culture of the organisation. </w:t>
            </w:r>
          </w:p>
        </w:tc>
      </w:tr>
      <w:tr w:rsidR="0098147B" w:rsidRPr="0098147B" w14:paraId="3308453E" w14:textId="77777777" w:rsidTr="004E332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0" w:type="dxa"/>
          </w:tcPr>
          <w:p w14:paraId="218AB4DC" w14:textId="77777777" w:rsidR="0098147B" w:rsidRPr="0098147B" w:rsidRDefault="0098147B" w:rsidP="0098147B">
            <w:pPr>
              <w:jc w:val="both"/>
              <w:rPr>
                <w:rFonts w:ascii="AmcorPro Book" w:hAnsi="AmcorPro Book"/>
                <w:sz w:val="24"/>
                <w:szCs w:val="24"/>
              </w:rPr>
            </w:pPr>
            <w:r w:rsidRPr="0098147B">
              <w:rPr>
                <w:rFonts w:ascii="AmcorPro Book" w:hAnsi="AmcorPro Book"/>
                <w:sz w:val="24"/>
                <w:szCs w:val="24"/>
              </w:rPr>
              <w:t>Professional and social networking sites</w:t>
            </w:r>
          </w:p>
        </w:tc>
        <w:tc>
          <w:tcPr>
            <w:tcW w:w="3544" w:type="dxa"/>
          </w:tcPr>
          <w:p w14:paraId="61492367" w14:textId="34765DDD" w:rsidR="0098147B" w:rsidRPr="0098147B" w:rsidRDefault="0098147B" w:rsidP="0098147B">
            <w:pPr>
              <w:cnfStyle w:val="000000100000" w:firstRow="0" w:lastRow="0" w:firstColumn="0" w:lastColumn="0" w:oddVBand="0" w:evenVBand="0" w:oddHBand="1" w:evenHBand="0" w:firstRowFirstColumn="0" w:firstRowLastColumn="0" w:lastRowFirstColumn="0" w:lastRowLastColumn="0"/>
              <w:rPr>
                <w:rFonts w:ascii="AmcorPro Book" w:hAnsi="AmcorPro Book"/>
                <w:sz w:val="24"/>
                <w:szCs w:val="24"/>
              </w:rPr>
            </w:pPr>
            <w:r w:rsidRPr="0098147B">
              <w:rPr>
                <w:rFonts w:ascii="AmcorPro Book" w:hAnsi="AmcorPro Book"/>
                <w:sz w:val="24"/>
                <w:szCs w:val="24"/>
              </w:rPr>
              <w:t>Many professionals use networking sites (</w:t>
            </w:r>
            <w:r w:rsidR="004A71AA" w:rsidRPr="0098147B">
              <w:rPr>
                <w:rFonts w:ascii="AmcorPro Book" w:hAnsi="AmcorPro Book"/>
                <w:sz w:val="24"/>
                <w:szCs w:val="24"/>
              </w:rPr>
              <w:t>LinkedIn</w:t>
            </w:r>
            <w:r w:rsidRPr="0098147B">
              <w:rPr>
                <w:rFonts w:ascii="AmcorPro Book" w:hAnsi="AmcorPro Book"/>
                <w:sz w:val="24"/>
                <w:szCs w:val="24"/>
              </w:rPr>
              <w:t>) to source and target passive candidates.</w:t>
            </w:r>
          </w:p>
          <w:p w14:paraId="4DE00B32" w14:textId="77777777" w:rsidR="0098147B" w:rsidRPr="0098147B" w:rsidRDefault="0098147B" w:rsidP="0098147B">
            <w:pPr>
              <w:cnfStyle w:val="000000100000" w:firstRow="0" w:lastRow="0" w:firstColumn="0" w:lastColumn="0" w:oddVBand="0" w:evenVBand="0" w:oddHBand="1" w:evenHBand="0" w:firstRowFirstColumn="0" w:firstRowLastColumn="0" w:lastRowFirstColumn="0" w:lastRowLastColumn="0"/>
              <w:rPr>
                <w:rFonts w:ascii="AmcorPro Book" w:hAnsi="AmcorPro Book"/>
                <w:b/>
                <w:bCs/>
                <w:sz w:val="24"/>
                <w:szCs w:val="24"/>
              </w:rPr>
            </w:pPr>
          </w:p>
          <w:p w14:paraId="271A62C5" w14:textId="77777777" w:rsidR="0098147B" w:rsidRPr="0098147B" w:rsidRDefault="0098147B" w:rsidP="0098147B">
            <w:pPr>
              <w:cnfStyle w:val="000000100000" w:firstRow="0" w:lastRow="0" w:firstColumn="0" w:lastColumn="0" w:oddVBand="0" w:evenVBand="0" w:oddHBand="1" w:evenHBand="0" w:firstRowFirstColumn="0" w:firstRowLastColumn="0" w:lastRowFirstColumn="0" w:lastRowLastColumn="0"/>
              <w:rPr>
                <w:rFonts w:ascii="AmcorPro Book" w:hAnsi="AmcorPro Book"/>
                <w:sz w:val="24"/>
                <w:szCs w:val="24"/>
              </w:rPr>
            </w:pPr>
            <w:r w:rsidRPr="0098147B">
              <w:rPr>
                <w:rFonts w:ascii="AmcorPro Book" w:hAnsi="AmcorPro Book"/>
                <w:sz w:val="24"/>
                <w:szCs w:val="24"/>
              </w:rPr>
              <w:t xml:space="preserve">Receive more applications from a wider audience.  Even from those who aren’t actively looking for a new role but are attracted to the vacancy. </w:t>
            </w:r>
          </w:p>
          <w:p w14:paraId="3A4BDEBB" w14:textId="77777777" w:rsidR="0098147B" w:rsidRPr="0098147B" w:rsidRDefault="0098147B" w:rsidP="0098147B">
            <w:pPr>
              <w:cnfStyle w:val="000000100000" w:firstRow="0" w:lastRow="0" w:firstColumn="0" w:lastColumn="0" w:oddVBand="0" w:evenVBand="0" w:oddHBand="1" w:evenHBand="0" w:firstRowFirstColumn="0" w:firstRowLastColumn="0" w:lastRowFirstColumn="0" w:lastRowLastColumn="0"/>
              <w:rPr>
                <w:rFonts w:ascii="AmcorPro Book" w:hAnsi="AmcorPro Book"/>
                <w:sz w:val="24"/>
                <w:szCs w:val="24"/>
              </w:rPr>
            </w:pPr>
          </w:p>
          <w:p w14:paraId="0BAC8A7F" w14:textId="77777777" w:rsidR="0098147B" w:rsidRPr="0098147B" w:rsidRDefault="0098147B" w:rsidP="0098147B">
            <w:pPr>
              <w:cnfStyle w:val="000000100000" w:firstRow="0" w:lastRow="0" w:firstColumn="0" w:lastColumn="0" w:oddVBand="0" w:evenVBand="0" w:oddHBand="1" w:evenHBand="0" w:firstRowFirstColumn="0" w:firstRowLastColumn="0" w:lastRowFirstColumn="0" w:lastRowLastColumn="0"/>
              <w:rPr>
                <w:rFonts w:ascii="AmcorPro Book" w:hAnsi="AmcorPro Book"/>
                <w:sz w:val="24"/>
                <w:szCs w:val="24"/>
              </w:rPr>
            </w:pPr>
            <w:r w:rsidRPr="0098147B">
              <w:rPr>
                <w:rFonts w:ascii="AmcorPro Book" w:hAnsi="AmcorPro Book"/>
                <w:sz w:val="24"/>
                <w:szCs w:val="24"/>
              </w:rPr>
              <w:t>Method is inexpensive.</w:t>
            </w:r>
          </w:p>
          <w:p w14:paraId="7549E673" w14:textId="77777777" w:rsidR="0098147B" w:rsidRPr="0098147B" w:rsidRDefault="0098147B" w:rsidP="0098147B">
            <w:pPr>
              <w:cnfStyle w:val="000000100000" w:firstRow="0" w:lastRow="0" w:firstColumn="0" w:lastColumn="0" w:oddVBand="0" w:evenVBand="0" w:oddHBand="1" w:evenHBand="0" w:firstRowFirstColumn="0" w:firstRowLastColumn="0" w:lastRowFirstColumn="0" w:lastRowLastColumn="0"/>
              <w:rPr>
                <w:rFonts w:ascii="AmcorPro Book" w:hAnsi="AmcorPro Book"/>
                <w:b/>
                <w:bCs/>
                <w:sz w:val="24"/>
                <w:szCs w:val="24"/>
              </w:rPr>
            </w:pPr>
          </w:p>
        </w:tc>
        <w:tc>
          <w:tcPr>
            <w:tcW w:w="3492" w:type="dxa"/>
          </w:tcPr>
          <w:p w14:paraId="2F1AD273" w14:textId="77777777" w:rsidR="0098147B" w:rsidRPr="0098147B" w:rsidRDefault="0098147B" w:rsidP="0098147B">
            <w:pPr>
              <w:cnfStyle w:val="000000100000" w:firstRow="0" w:lastRow="0" w:firstColumn="0" w:lastColumn="0" w:oddVBand="0" w:evenVBand="0" w:oddHBand="1" w:evenHBand="0" w:firstRowFirstColumn="0" w:firstRowLastColumn="0" w:lastRowFirstColumn="0" w:lastRowLastColumn="0"/>
              <w:rPr>
                <w:rFonts w:ascii="AmcorPro Book" w:hAnsi="AmcorPro Book"/>
                <w:b/>
                <w:bCs/>
                <w:sz w:val="24"/>
                <w:szCs w:val="24"/>
              </w:rPr>
            </w:pPr>
            <w:r w:rsidRPr="0098147B">
              <w:rPr>
                <w:rFonts w:ascii="AmcorPro Book" w:hAnsi="AmcorPro Book"/>
                <w:sz w:val="24"/>
                <w:szCs w:val="24"/>
              </w:rPr>
              <w:t>Can be time consuming and may not reach many individuals.</w:t>
            </w:r>
          </w:p>
        </w:tc>
      </w:tr>
      <w:tr w:rsidR="0098147B" w:rsidRPr="0098147B" w14:paraId="264F2020" w14:textId="77777777" w:rsidTr="004E3327">
        <w:tc>
          <w:tcPr>
            <w:cnfStyle w:val="001000000000" w:firstRow="0" w:lastRow="0" w:firstColumn="1" w:lastColumn="0" w:oddVBand="0" w:evenVBand="0" w:oddHBand="0" w:evenHBand="0" w:firstRowFirstColumn="0" w:firstRowLastColumn="0" w:lastRowFirstColumn="0" w:lastRowLastColumn="0"/>
            <w:tcW w:w="1980" w:type="dxa"/>
          </w:tcPr>
          <w:p w14:paraId="772E3DF4" w14:textId="77777777" w:rsidR="0098147B" w:rsidRPr="0098147B" w:rsidRDefault="0098147B" w:rsidP="0098147B">
            <w:pPr>
              <w:rPr>
                <w:rFonts w:ascii="AmcorPro Book" w:hAnsi="AmcorPro Book"/>
                <w:sz w:val="24"/>
                <w:szCs w:val="24"/>
              </w:rPr>
            </w:pPr>
            <w:r w:rsidRPr="0098147B">
              <w:rPr>
                <w:rFonts w:ascii="AmcorPro Book" w:hAnsi="AmcorPro Book"/>
                <w:sz w:val="24"/>
                <w:szCs w:val="24"/>
              </w:rPr>
              <w:t>Word of mouth and referral schemes.</w:t>
            </w:r>
          </w:p>
        </w:tc>
        <w:tc>
          <w:tcPr>
            <w:tcW w:w="3544" w:type="dxa"/>
          </w:tcPr>
          <w:p w14:paraId="440BAD7B" w14:textId="641F913A" w:rsidR="0098147B" w:rsidRPr="0098147B" w:rsidRDefault="0022198D" w:rsidP="0098147B">
            <w:pPr>
              <w:cnfStyle w:val="000000000000" w:firstRow="0" w:lastRow="0" w:firstColumn="0" w:lastColumn="0" w:oddVBand="0" w:evenVBand="0" w:oddHBand="0" w:evenHBand="0" w:firstRowFirstColumn="0" w:firstRowLastColumn="0" w:lastRowFirstColumn="0" w:lastRowLastColumn="0"/>
              <w:rPr>
                <w:rFonts w:ascii="AmcorPro Book" w:hAnsi="AmcorPro Book"/>
                <w:sz w:val="24"/>
                <w:szCs w:val="24"/>
              </w:rPr>
            </w:pPr>
            <w:r>
              <w:rPr>
                <w:rFonts w:ascii="AmcorPro Book" w:hAnsi="AmcorPro Book"/>
                <w:sz w:val="24"/>
                <w:szCs w:val="24"/>
              </w:rPr>
              <w:t>N</w:t>
            </w:r>
            <w:r w:rsidR="0098147B" w:rsidRPr="0098147B">
              <w:rPr>
                <w:rFonts w:ascii="AmcorPro Book" w:hAnsi="AmcorPro Book"/>
                <w:sz w:val="24"/>
                <w:szCs w:val="24"/>
              </w:rPr>
              <w:t>o cost to this unless the employers pays a financial incentive to the employee who referred the individual and are successfully appointed</w:t>
            </w:r>
          </w:p>
          <w:p w14:paraId="0F0B1AA2" w14:textId="77777777" w:rsidR="0098147B" w:rsidRPr="0098147B" w:rsidRDefault="0098147B" w:rsidP="0098147B">
            <w:pPr>
              <w:cnfStyle w:val="000000000000" w:firstRow="0" w:lastRow="0" w:firstColumn="0" w:lastColumn="0" w:oddVBand="0" w:evenVBand="0" w:oddHBand="0" w:evenHBand="0" w:firstRowFirstColumn="0" w:firstRowLastColumn="0" w:lastRowFirstColumn="0" w:lastRowLastColumn="0"/>
              <w:rPr>
                <w:rFonts w:ascii="AmcorPro Book" w:hAnsi="AmcorPro Book"/>
                <w:sz w:val="24"/>
                <w:szCs w:val="24"/>
              </w:rPr>
            </w:pPr>
          </w:p>
          <w:p w14:paraId="38096F40" w14:textId="77777777" w:rsidR="0098147B" w:rsidRPr="0098147B" w:rsidRDefault="0098147B" w:rsidP="0098147B">
            <w:pPr>
              <w:cnfStyle w:val="000000000000" w:firstRow="0" w:lastRow="0" w:firstColumn="0" w:lastColumn="0" w:oddVBand="0" w:evenVBand="0" w:oddHBand="0" w:evenHBand="0" w:firstRowFirstColumn="0" w:firstRowLastColumn="0" w:lastRowFirstColumn="0" w:lastRowLastColumn="0"/>
              <w:rPr>
                <w:rFonts w:ascii="AmcorPro Book" w:hAnsi="AmcorPro Book"/>
                <w:sz w:val="24"/>
                <w:szCs w:val="24"/>
              </w:rPr>
            </w:pPr>
            <w:r w:rsidRPr="0098147B">
              <w:rPr>
                <w:rFonts w:ascii="AmcorPro Book" w:hAnsi="AmcorPro Book"/>
                <w:sz w:val="24"/>
                <w:szCs w:val="24"/>
              </w:rPr>
              <w:t>Raises employee engagement</w:t>
            </w:r>
          </w:p>
          <w:p w14:paraId="5CFDBF24" w14:textId="77777777" w:rsidR="0098147B" w:rsidRPr="0098147B" w:rsidRDefault="0098147B" w:rsidP="0098147B">
            <w:pPr>
              <w:cnfStyle w:val="000000000000" w:firstRow="0" w:lastRow="0" w:firstColumn="0" w:lastColumn="0" w:oddVBand="0" w:evenVBand="0" w:oddHBand="0" w:evenHBand="0" w:firstRowFirstColumn="0" w:firstRowLastColumn="0" w:lastRowFirstColumn="0" w:lastRowLastColumn="0"/>
              <w:rPr>
                <w:rFonts w:ascii="AmcorPro Book" w:hAnsi="AmcorPro Book"/>
                <w:b/>
                <w:bCs/>
                <w:sz w:val="24"/>
                <w:szCs w:val="24"/>
              </w:rPr>
            </w:pPr>
          </w:p>
        </w:tc>
        <w:tc>
          <w:tcPr>
            <w:tcW w:w="3492" w:type="dxa"/>
          </w:tcPr>
          <w:p w14:paraId="0D9AC091" w14:textId="332E6314" w:rsidR="0098147B" w:rsidRPr="0098147B" w:rsidRDefault="0098147B" w:rsidP="0098147B">
            <w:pPr>
              <w:cnfStyle w:val="000000000000" w:firstRow="0" w:lastRow="0" w:firstColumn="0" w:lastColumn="0" w:oddVBand="0" w:evenVBand="0" w:oddHBand="0" w:evenHBand="0" w:firstRowFirstColumn="0" w:firstRowLastColumn="0" w:lastRowFirstColumn="0" w:lastRowLastColumn="0"/>
              <w:rPr>
                <w:rFonts w:ascii="AmcorPro Book" w:hAnsi="AmcorPro Book"/>
                <w:sz w:val="24"/>
                <w:szCs w:val="24"/>
              </w:rPr>
            </w:pPr>
            <w:r w:rsidRPr="0098147B">
              <w:rPr>
                <w:rFonts w:ascii="AmcorPro Book" w:hAnsi="AmcorPro Book"/>
                <w:sz w:val="24"/>
                <w:szCs w:val="24"/>
              </w:rPr>
              <w:t xml:space="preserve">Can limit the talent pool and may have a negative impact on the referrer if it </w:t>
            </w:r>
            <w:r w:rsidR="00C34886">
              <w:rPr>
                <w:rFonts w:ascii="AmcorPro Book" w:hAnsi="AmcorPro Book"/>
                <w:sz w:val="24"/>
                <w:szCs w:val="24"/>
              </w:rPr>
              <w:t xml:space="preserve">doesn’t </w:t>
            </w:r>
            <w:r w:rsidRPr="0098147B">
              <w:rPr>
                <w:rFonts w:ascii="AmcorPro Book" w:hAnsi="AmcorPro Book"/>
                <w:sz w:val="24"/>
                <w:szCs w:val="24"/>
              </w:rPr>
              <w:t>work out as planned.</w:t>
            </w:r>
          </w:p>
          <w:p w14:paraId="04DA3127" w14:textId="77777777" w:rsidR="0098147B" w:rsidRPr="0098147B" w:rsidRDefault="0098147B" w:rsidP="0098147B">
            <w:pPr>
              <w:cnfStyle w:val="000000000000" w:firstRow="0" w:lastRow="0" w:firstColumn="0" w:lastColumn="0" w:oddVBand="0" w:evenVBand="0" w:oddHBand="0" w:evenHBand="0" w:firstRowFirstColumn="0" w:firstRowLastColumn="0" w:lastRowFirstColumn="0" w:lastRowLastColumn="0"/>
              <w:rPr>
                <w:rFonts w:ascii="AmcorPro Book" w:hAnsi="AmcorPro Book"/>
                <w:b/>
                <w:bCs/>
                <w:sz w:val="24"/>
                <w:szCs w:val="24"/>
              </w:rPr>
            </w:pPr>
          </w:p>
          <w:p w14:paraId="419C5AAB" w14:textId="77777777" w:rsidR="0098147B" w:rsidRPr="0098147B" w:rsidRDefault="0098147B" w:rsidP="0098147B">
            <w:pPr>
              <w:cnfStyle w:val="000000000000" w:firstRow="0" w:lastRow="0" w:firstColumn="0" w:lastColumn="0" w:oddVBand="0" w:evenVBand="0" w:oddHBand="0" w:evenHBand="0" w:firstRowFirstColumn="0" w:firstRowLastColumn="0" w:lastRowFirstColumn="0" w:lastRowLastColumn="0"/>
              <w:rPr>
                <w:rFonts w:ascii="AmcorPro Book" w:hAnsi="AmcorPro Book"/>
                <w:b/>
                <w:bCs/>
                <w:sz w:val="24"/>
                <w:szCs w:val="24"/>
              </w:rPr>
            </w:pPr>
          </w:p>
        </w:tc>
      </w:tr>
      <w:tr w:rsidR="0098147B" w:rsidRPr="0098147B" w14:paraId="7A52F8BB" w14:textId="77777777" w:rsidTr="004E332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0" w:type="dxa"/>
          </w:tcPr>
          <w:p w14:paraId="44902279" w14:textId="77777777" w:rsidR="0098147B" w:rsidRPr="0098147B" w:rsidRDefault="0098147B" w:rsidP="0098147B">
            <w:pPr>
              <w:jc w:val="both"/>
              <w:rPr>
                <w:rFonts w:ascii="AmcorPro Book" w:hAnsi="AmcorPro Book"/>
                <w:sz w:val="24"/>
                <w:szCs w:val="24"/>
              </w:rPr>
            </w:pPr>
            <w:r w:rsidRPr="0098147B">
              <w:rPr>
                <w:rFonts w:ascii="AmcorPro Book" w:hAnsi="AmcorPro Book"/>
                <w:sz w:val="24"/>
                <w:szCs w:val="24"/>
              </w:rPr>
              <w:t>Organisation’s website</w:t>
            </w:r>
          </w:p>
        </w:tc>
        <w:tc>
          <w:tcPr>
            <w:tcW w:w="3544" w:type="dxa"/>
          </w:tcPr>
          <w:p w14:paraId="6887544C" w14:textId="77777777" w:rsidR="0098147B" w:rsidRPr="0098147B" w:rsidRDefault="0098147B" w:rsidP="0098147B">
            <w:pPr>
              <w:jc w:val="both"/>
              <w:cnfStyle w:val="000000100000" w:firstRow="0" w:lastRow="0" w:firstColumn="0" w:lastColumn="0" w:oddVBand="0" w:evenVBand="0" w:oddHBand="1" w:evenHBand="0" w:firstRowFirstColumn="0" w:firstRowLastColumn="0" w:lastRowFirstColumn="0" w:lastRowLastColumn="0"/>
              <w:rPr>
                <w:rFonts w:ascii="AmcorPro Book" w:hAnsi="AmcorPro Book"/>
                <w:sz w:val="24"/>
                <w:szCs w:val="24"/>
              </w:rPr>
            </w:pPr>
            <w:r w:rsidRPr="0098147B">
              <w:rPr>
                <w:rFonts w:ascii="AmcorPro Book" w:hAnsi="AmcorPro Book"/>
                <w:sz w:val="24"/>
                <w:szCs w:val="24"/>
              </w:rPr>
              <w:t>Powerful recruitment tool.</w:t>
            </w:r>
          </w:p>
          <w:p w14:paraId="2AB9C75F" w14:textId="77777777" w:rsidR="0098147B" w:rsidRPr="0098147B" w:rsidRDefault="0098147B" w:rsidP="0098147B">
            <w:pPr>
              <w:jc w:val="both"/>
              <w:cnfStyle w:val="000000100000" w:firstRow="0" w:lastRow="0" w:firstColumn="0" w:lastColumn="0" w:oddVBand="0" w:evenVBand="0" w:oddHBand="1" w:evenHBand="0" w:firstRowFirstColumn="0" w:firstRowLastColumn="0" w:lastRowFirstColumn="0" w:lastRowLastColumn="0"/>
              <w:rPr>
                <w:rFonts w:ascii="AmcorPro Book" w:hAnsi="AmcorPro Book"/>
                <w:b/>
                <w:bCs/>
                <w:sz w:val="24"/>
                <w:szCs w:val="24"/>
              </w:rPr>
            </w:pPr>
          </w:p>
          <w:p w14:paraId="3422403C" w14:textId="292C428F" w:rsidR="0098147B" w:rsidRPr="0098147B" w:rsidRDefault="0022198D" w:rsidP="0098147B">
            <w:pPr>
              <w:jc w:val="both"/>
              <w:cnfStyle w:val="000000100000" w:firstRow="0" w:lastRow="0" w:firstColumn="0" w:lastColumn="0" w:oddVBand="0" w:evenVBand="0" w:oddHBand="1" w:evenHBand="0" w:firstRowFirstColumn="0" w:firstRowLastColumn="0" w:lastRowFirstColumn="0" w:lastRowLastColumn="0"/>
              <w:rPr>
                <w:rFonts w:ascii="AmcorPro Book" w:hAnsi="AmcorPro Book"/>
                <w:sz w:val="24"/>
                <w:szCs w:val="24"/>
              </w:rPr>
            </w:pPr>
            <w:r>
              <w:rPr>
                <w:rFonts w:ascii="AmcorPro Book" w:hAnsi="AmcorPro Book"/>
                <w:sz w:val="24"/>
                <w:szCs w:val="24"/>
              </w:rPr>
              <w:t>L</w:t>
            </w:r>
            <w:r w:rsidR="0098147B" w:rsidRPr="0098147B">
              <w:rPr>
                <w:rFonts w:ascii="AmcorPro Book" w:hAnsi="AmcorPro Book"/>
                <w:sz w:val="24"/>
                <w:szCs w:val="24"/>
              </w:rPr>
              <w:t>ow in cost and is open to a larger audience at the same time showcasing the company.</w:t>
            </w:r>
          </w:p>
          <w:p w14:paraId="21070488" w14:textId="77777777" w:rsidR="0098147B" w:rsidRPr="0098147B" w:rsidRDefault="0098147B" w:rsidP="0098147B">
            <w:pPr>
              <w:jc w:val="both"/>
              <w:cnfStyle w:val="000000100000" w:firstRow="0" w:lastRow="0" w:firstColumn="0" w:lastColumn="0" w:oddVBand="0" w:evenVBand="0" w:oddHBand="1" w:evenHBand="0" w:firstRowFirstColumn="0" w:firstRowLastColumn="0" w:lastRowFirstColumn="0" w:lastRowLastColumn="0"/>
              <w:rPr>
                <w:rFonts w:ascii="AmcorPro Book" w:hAnsi="AmcorPro Book"/>
                <w:b/>
                <w:bCs/>
                <w:sz w:val="24"/>
                <w:szCs w:val="24"/>
              </w:rPr>
            </w:pPr>
          </w:p>
        </w:tc>
        <w:tc>
          <w:tcPr>
            <w:tcW w:w="3492" w:type="dxa"/>
          </w:tcPr>
          <w:p w14:paraId="25459ADE" w14:textId="77777777" w:rsidR="0098147B" w:rsidRPr="0098147B" w:rsidRDefault="0098147B" w:rsidP="0098147B">
            <w:pPr>
              <w:jc w:val="both"/>
              <w:cnfStyle w:val="000000100000" w:firstRow="0" w:lastRow="0" w:firstColumn="0" w:lastColumn="0" w:oddVBand="0" w:evenVBand="0" w:oddHBand="1" w:evenHBand="0" w:firstRowFirstColumn="0" w:firstRowLastColumn="0" w:lastRowFirstColumn="0" w:lastRowLastColumn="0"/>
              <w:rPr>
                <w:rFonts w:ascii="AmcorPro Book" w:hAnsi="AmcorPro Book"/>
                <w:b/>
                <w:bCs/>
                <w:sz w:val="24"/>
                <w:szCs w:val="24"/>
              </w:rPr>
            </w:pPr>
            <w:r w:rsidRPr="0098147B">
              <w:rPr>
                <w:rFonts w:ascii="AmcorPro Book" w:hAnsi="AmcorPro Book"/>
                <w:sz w:val="24"/>
                <w:szCs w:val="24"/>
              </w:rPr>
              <w:t>Must be kept current.</w:t>
            </w:r>
          </w:p>
        </w:tc>
      </w:tr>
      <w:tr w:rsidR="001F7184" w:rsidRPr="0098147B" w14:paraId="4214FE0F" w14:textId="77777777" w:rsidTr="00755307">
        <w:tc>
          <w:tcPr>
            <w:cnfStyle w:val="001000000000" w:firstRow="0" w:lastRow="0" w:firstColumn="1" w:lastColumn="0" w:oddVBand="0" w:evenVBand="0" w:oddHBand="0" w:evenHBand="0" w:firstRowFirstColumn="0" w:firstRowLastColumn="0" w:lastRowFirstColumn="0" w:lastRowLastColumn="0"/>
            <w:tcW w:w="9016" w:type="dxa"/>
            <w:gridSpan w:val="3"/>
          </w:tcPr>
          <w:p w14:paraId="0AF05C63" w14:textId="2C3B4184" w:rsidR="001F7184" w:rsidRPr="001F7184" w:rsidRDefault="001F7184" w:rsidP="001F7184">
            <w:pPr>
              <w:jc w:val="both"/>
              <w:rPr>
                <w:rFonts w:ascii="AmcorPro Book" w:hAnsi="AmcorPro Book"/>
                <w:b w:val="0"/>
                <w:bCs w:val="0"/>
                <w:sz w:val="24"/>
                <w:szCs w:val="24"/>
              </w:rPr>
            </w:pPr>
            <w:r w:rsidRPr="001F7184">
              <w:rPr>
                <w:rFonts w:ascii="AmcorPro Book" w:hAnsi="AmcorPro Book"/>
                <w:b w:val="0"/>
                <w:bCs w:val="0"/>
                <w:sz w:val="24"/>
                <w:szCs w:val="24"/>
              </w:rPr>
              <w:t>(Waite, 2021b, pp.109)</w:t>
            </w:r>
          </w:p>
        </w:tc>
      </w:tr>
    </w:tbl>
    <w:p w14:paraId="31B7118F" w14:textId="4CCC456E" w:rsidR="00F85552" w:rsidRDefault="00F85552" w:rsidP="0098147B">
      <w:pPr>
        <w:jc w:val="both"/>
        <w:rPr>
          <w:rFonts w:ascii="AmcorPro Book" w:hAnsi="AmcorPro Book"/>
          <w:sz w:val="24"/>
          <w:szCs w:val="24"/>
        </w:rPr>
      </w:pPr>
    </w:p>
    <w:p w14:paraId="53906035" w14:textId="203A5F14" w:rsidR="005B7D8F" w:rsidRDefault="005B7D8F" w:rsidP="0098147B">
      <w:pPr>
        <w:jc w:val="both"/>
        <w:rPr>
          <w:rFonts w:ascii="AmcorPro Book" w:hAnsi="AmcorPro Book"/>
          <w:sz w:val="24"/>
          <w:szCs w:val="24"/>
        </w:rPr>
      </w:pPr>
    </w:p>
    <w:p w14:paraId="7A5E3F7B" w14:textId="77777777" w:rsidR="00867F4E" w:rsidRPr="0098147B" w:rsidRDefault="00867F4E" w:rsidP="0098147B">
      <w:pPr>
        <w:jc w:val="both"/>
        <w:rPr>
          <w:rFonts w:ascii="AmcorPro Book" w:hAnsi="AmcorPro Book"/>
          <w:sz w:val="24"/>
          <w:szCs w:val="24"/>
        </w:rPr>
      </w:pPr>
    </w:p>
    <w:tbl>
      <w:tblPr>
        <w:tblStyle w:val="GridTable4-Accent13"/>
        <w:tblW w:w="9016" w:type="dxa"/>
        <w:tblLook w:val="04A0" w:firstRow="1" w:lastRow="0" w:firstColumn="1" w:lastColumn="0" w:noHBand="0" w:noVBand="1"/>
      </w:tblPr>
      <w:tblGrid>
        <w:gridCol w:w="1980"/>
        <w:gridCol w:w="3402"/>
        <w:gridCol w:w="3634"/>
      </w:tblGrid>
      <w:tr w:rsidR="00F8455F" w:rsidRPr="00F8455F" w14:paraId="73F2A4E6" w14:textId="77777777" w:rsidTr="00C94DB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gridSpan w:val="3"/>
          </w:tcPr>
          <w:p w14:paraId="4B65D202" w14:textId="77777777" w:rsidR="00F8455F" w:rsidRDefault="00F8455F" w:rsidP="00F8455F">
            <w:pPr>
              <w:jc w:val="center"/>
              <w:rPr>
                <w:rFonts w:ascii="AmcorPro Book" w:hAnsi="AmcorPro Book"/>
                <w:sz w:val="28"/>
                <w:szCs w:val="28"/>
              </w:rPr>
            </w:pPr>
          </w:p>
          <w:p w14:paraId="1C368732" w14:textId="41DE0315" w:rsidR="00F8455F" w:rsidRDefault="00F861BB" w:rsidP="00F8455F">
            <w:pPr>
              <w:jc w:val="center"/>
              <w:rPr>
                <w:rFonts w:ascii="AmcorPro Book" w:hAnsi="AmcorPro Book"/>
                <w:b w:val="0"/>
                <w:bCs w:val="0"/>
                <w:sz w:val="24"/>
                <w:szCs w:val="24"/>
              </w:rPr>
            </w:pPr>
            <w:r>
              <w:rPr>
                <w:rFonts w:ascii="AmcorPro Book" w:hAnsi="AmcorPro Book"/>
                <w:sz w:val="24"/>
                <w:szCs w:val="24"/>
              </w:rPr>
              <w:t xml:space="preserve">Selection methods </w:t>
            </w:r>
            <w:r w:rsidR="00A71BE4">
              <w:rPr>
                <w:rFonts w:ascii="AmcorPro Book" w:hAnsi="AmcorPro Book"/>
                <w:sz w:val="24"/>
                <w:szCs w:val="24"/>
              </w:rPr>
              <w:t>appl</w:t>
            </w:r>
            <w:r>
              <w:rPr>
                <w:rFonts w:ascii="AmcorPro Book" w:hAnsi="AmcorPro Book"/>
                <w:sz w:val="24"/>
                <w:szCs w:val="24"/>
              </w:rPr>
              <w:t>ied b</w:t>
            </w:r>
            <w:r w:rsidR="00A71BE4">
              <w:rPr>
                <w:rFonts w:ascii="AmcorPro Book" w:hAnsi="AmcorPro Book"/>
                <w:sz w:val="24"/>
                <w:szCs w:val="24"/>
              </w:rPr>
              <w:t xml:space="preserve">y </w:t>
            </w:r>
            <w:r>
              <w:rPr>
                <w:rFonts w:ascii="AmcorPro Book" w:hAnsi="AmcorPro Book"/>
                <w:sz w:val="24"/>
                <w:szCs w:val="24"/>
              </w:rPr>
              <w:t>Amcor</w:t>
            </w:r>
            <w:r w:rsidR="00F8455F">
              <w:rPr>
                <w:rFonts w:ascii="AmcorPro Book" w:hAnsi="AmcorPro Book"/>
                <w:sz w:val="24"/>
                <w:szCs w:val="24"/>
              </w:rPr>
              <w:t>.</w:t>
            </w:r>
          </w:p>
          <w:p w14:paraId="4B902545" w14:textId="77777777" w:rsidR="00F8455F" w:rsidRPr="00F8455F" w:rsidRDefault="00F8455F" w:rsidP="00F8455F">
            <w:pPr>
              <w:jc w:val="center"/>
              <w:rPr>
                <w:rFonts w:ascii="AmcorPro Book" w:hAnsi="AmcorPro Book"/>
                <w:sz w:val="28"/>
                <w:szCs w:val="28"/>
              </w:rPr>
            </w:pPr>
          </w:p>
        </w:tc>
      </w:tr>
      <w:tr w:rsidR="00F8455F" w:rsidRPr="00F8455F" w14:paraId="33D07FFD" w14:textId="77777777" w:rsidTr="004E332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0" w:type="dxa"/>
          </w:tcPr>
          <w:p w14:paraId="417138AE" w14:textId="21955922" w:rsidR="00F8455F" w:rsidRPr="00F8455F" w:rsidRDefault="00F8455F" w:rsidP="00F8455F">
            <w:pPr>
              <w:jc w:val="center"/>
              <w:rPr>
                <w:rFonts w:ascii="AmcorPro Book" w:hAnsi="AmcorPro Book"/>
                <w:sz w:val="28"/>
                <w:szCs w:val="28"/>
              </w:rPr>
            </w:pPr>
          </w:p>
        </w:tc>
        <w:tc>
          <w:tcPr>
            <w:tcW w:w="3402" w:type="dxa"/>
          </w:tcPr>
          <w:p w14:paraId="2F9845CD" w14:textId="2EE971F2" w:rsidR="00F8455F" w:rsidRPr="00F8455F" w:rsidRDefault="00F8455F" w:rsidP="00F8455F">
            <w:pPr>
              <w:jc w:val="center"/>
              <w:cnfStyle w:val="000000100000" w:firstRow="0" w:lastRow="0" w:firstColumn="0" w:lastColumn="0" w:oddVBand="0" w:evenVBand="0" w:oddHBand="1" w:evenHBand="0" w:firstRowFirstColumn="0" w:firstRowLastColumn="0" w:lastRowFirstColumn="0" w:lastRowLastColumn="0"/>
              <w:rPr>
                <w:rFonts w:ascii="AmcorPro Book" w:hAnsi="AmcorPro Book"/>
                <w:b/>
                <w:bCs/>
                <w:sz w:val="28"/>
                <w:szCs w:val="28"/>
              </w:rPr>
            </w:pPr>
            <w:r w:rsidRPr="00F8455F">
              <w:rPr>
                <w:rFonts w:ascii="AmcorPro Book" w:hAnsi="AmcorPro Book"/>
                <w:sz w:val="28"/>
                <w:szCs w:val="28"/>
              </w:rPr>
              <w:t>Strength</w:t>
            </w:r>
            <w:r w:rsidR="00464ECE">
              <w:rPr>
                <w:rFonts w:ascii="AmcorPro Book" w:hAnsi="AmcorPro Book"/>
                <w:sz w:val="28"/>
                <w:szCs w:val="28"/>
              </w:rPr>
              <w:t>s</w:t>
            </w:r>
          </w:p>
        </w:tc>
        <w:tc>
          <w:tcPr>
            <w:tcW w:w="3634" w:type="dxa"/>
          </w:tcPr>
          <w:p w14:paraId="7FBA9419" w14:textId="77777777" w:rsidR="00F8455F" w:rsidRPr="00F8455F" w:rsidRDefault="00F8455F" w:rsidP="00F8455F">
            <w:pPr>
              <w:jc w:val="center"/>
              <w:cnfStyle w:val="000000100000" w:firstRow="0" w:lastRow="0" w:firstColumn="0" w:lastColumn="0" w:oddVBand="0" w:evenVBand="0" w:oddHBand="1" w:evenHBand="0" w:firstRowFirstColumn="0" w:firstRowLastColumn="0" w:lastRowFirstColumn="0" w:lastRowLastColumn="0"/>
              <w:rPr>
                <w:rFonts w:ascii="AmcorPro Book" w:hAnsi="AmcorPro Book"/>
                <w:b/>
                <w:bCs/>
                <w:sz w:val="28"/>
                <w:szCs w:val="28"/>
              </w:rPr>
            </w:pPr>
            <w:r w:rsidRPr="00F8455F">
              <w:rPr>
                <w:rFonts w:ascii="AmcorPro Book" w:hAnsi="AmcorPro Book"/>
                <w:sz w:val="28"/>
                <w:szCs w:val="28"/>
              </w:rPr>
              <w:t>Weakness</w:t>
            </w:r>
          </w:p>
        </w:tc>
      </w:tr>
      <w:tr w:rsidR="00D64E6F" w:rsidRPr="00F8455F" w14:paraId="5B5B99A6" w14:textId="77777777" w:rsidTr="004E3327">
        <w:tc>
          <w:tcPr>
            <w:cnfStyle w:val="001000000000" w:firstRow="0" w:lastRow="0" w:firstColumn="1" w:lastColumn="0" w:oddVBand="0" w:evenVBand="0" w:oddHBand="0" w:evenHBand="0" w:firstRowFirstColumn="0" w:firstRowLastColumn="0" w:lastRowFirstColumn="0" w:lastRowLastColumn="0"/>
            <w:tcW w:w="1980" w:type="dxa"/>
          </w:tcPr>
          <w:p w14:paraId="4A1B3294" w14:textId="1AD3819C" w:rsidR="00D64E6F" w:rsidRPr="00F8455F" w:rsidRDefault="00D64E6F" w:rsidP="00F8455F">
            <w:pPr>
              <w:rPr>
                <w:rFonts w:ascii="AmcorPro Book" w:hAnsi="AmcorPro Book"/>
                <w:sz w:val="24"/>
                <w:szCs w:val="24"/>
              </w:rPr>
            </w:pPr>
            <w:r>
              <w:rPr>
                <w:rFonts w:ascii="AmcorPro Book" w:hAnsi="AmcorPro Book"/>
                <w:sz w:val="24"/>
                <w:szCs w:val="24"/>
              </w:rPr>
              <w:t>Sifting and Shortlisting</w:t>
            </w:r>
          </w:p>
        </w:tc>
        <w:tc>
          <w:tcPr>
            <w:tcW w:w="3402" w:type="dxa"/>
          </w:tcPr>
          <w:p w14:paraId="7D7E1656" w14:textId="4C04E3A3" w:rsidR="00D64E6F" w:rsidRDefault="00F545D1" w:rsidP="00F8455F">
            <w:pPr>
              <w:cnfStyle w:val="000000000000" w:firstRow="0" w:lastRow="0" w:firstColumn="0" w:lastColumn="0" w:oddVBand="0" w:evenVBand="0" w:oddHBand="0" w:evenHBand="0" w:firstRowFirstColumn="0" w:firstRowLastColumn="0" w:lastRowFirstColumn="0" w:lastRowLastColumn="0"/>
              <w:rPr>
                <w:rFonts w:ascii="AmcorPro Book" w:hAnsi="AmcorPro Book"/>
                <w:sz w:val="24"/>
                <w:szCs w:val="24"/>
              </w:rPr>
            </w:pPr>
            <w:r>
              <w:rPr>
                <w:rFonts w:ascii="AmcorPro Book" w:hAnsi="AmcorPro Book"/>
                <w:sz w:val="24"/>
                <w:szCs w:val="24"/>
              </w:rPr>
              <w:t>Identify potential candidates that may be more suitable for a different role.</w:t>
            </w:r>
          </w:p>
          <w:p w14:paraId="729DD3A1" w14:textId="77777777" w:rsidR="00F545D1" w:rsidRDefault="00F545D1" w:rsidP="00F8455F">
            <w:pPr>
              <w:cnfStyle w:val="000000000000" w:firstRow="0" w:lastRow="0" w:firstColumn="0" w:lastColumn="0" w:oddVBand="0" w:evenVBand="0" w:oddHBand="0" w:evenHBand="0" w:firstRowFirstColumn="0" w:firstRowLastColumn="0" w:lastRowFirstColumn="0" w:lastRowLastColumn="0"/>
              <w:rPr>
                <w:rFonts w:ascii="AmcorPro Book" w:hAnsi="AmcorPro Book"/>
                <w:sz w:val="24"/>
                <w:szCs w:val="24"/>
              </w:rPr>
            </w:pPr>
          </w:p>
          <w:p w14:paraId="343BD0F2" w14:textId="77777777" w:rsidR="00446452" w:rsidRDefault="000D2E80" w:rsidP="00F8455F">
            <w:pPr>
              <w:cnfStyle w:val="000000000000" w:firstRow="0" w:lastRow="0" w:firstColumn="0" w:lastColumn="0" w:oddVBand="0" w:evenVBand="0" w:oddHBand="0" w:evenHBand="0" w:firstRowFirstColumn="0" w:firstRowLastColumn="0" w:lastRowFirstColumn="0" w:lastRowLastColumn="0"/>
              <w:rPr>
                <w:rFonts w:ascii="AmcorPro Book" w:hAnsi="AmcorPro Book"/>
                <w:sz w:val="24"/>
                <w:szCs w:val="24"/>
              </w:rPr>
            </w:pPr>
            <w:r>
              <w:rPr>
                <w:rFonts w:ascii="AmcorPro Book" w:hAnsi="AmcorPro Book"/>
                <w:sz w:val="24"/>
                <w:szCs w:val="24"/>
              </w:rPr>
              <w:t>Able to review applications more than once.</w:t>
            </w:r>
          </w:p>
          <w:p w14:paraId="10702B64" w14:textId="75CB9CF7" w:rsidR="00DF268E" w:rsidRPr="00F8455F" w:rsidRDefault="00DF268E" w:rsidP="00F8455F">
            <w:pPr>
              <w:cnfStyle w:val="000000000000" w:firstRow="0" w:lastRow="0" w:firstColumn="0" w:lastColumn="0" w:oddVBand="0" w:evenVBand="0" w:oddHBand="0" w:evenHBand="0" w:firstRowFirstColumn="0" w:firstRowLastColumn="0" w:lastRowFirstColumn="0" w:lastRowLastColumn="0"/>
              <w:rPr>
                <w:rFonts w:ascii="AmcorPro Book" w:hAnsi="AmcorPro Book"/>
                <w:sz w:val="24"/>
                <w:szCs w:val="24"/>
              </w:rPr>
            </w:pPr>
          </w:p>
        </w:tc>
        <w:tc>
          <w:tcPr>
            <w:tcW w:w="3634" w:type="dxa"/>
          </w:tcPr>
          <w:p w14:paraId="5054250C" w14:textId="77777777" w:rsidR="00D64E6F" w:rsidRDefault="00502CF2" w:rsidP="00F8455F">
            <w:pPr>
              <w:jc w:val="both"/>
              <w:cnfStyle w:val="000000000000" w:firstRow="0" w:lastRow="0" w:firstColumn="0" w:lastColumn="0" w:oddVBand="0" w:evenVBand="0" w:oddHBand="0" w:evenHBand="0" w:firstRowFirstColumn="0" w:firstRowLastColumn="0" w:lastRowFirstColumn="0" w:lastRowLastColumn="0"/>
              <w:rPr>
                <w:rFonts w:ascii="AmcorPro Book" w:hAnsi="AmcorPro Book"/>
                <w:sz w:val="24"/>
                <w:szCs w:val="24"/>
              </w:rPr>
            </w:pPr>
            <w:r>
              <w:rPr>
                <w:rFonts w:ascii="AmcorPro Book" w:hAnsi="AmcorPro Book"/>
                <w:sz w:val="24"/>
                <w:szCs w:val="24"/>
              </w:rPr>
              <w:t xml:space="preserve">Can be a manual process </w:t>
            </w:r>
            <w:r w:rsidR="00872955">
              <w:rPr>
                <w:rFonts w:ascii="AmcorPro Book" w:hAnsi="AmcorPro Book"/>
                <w:sz w:val="24"/>
                <w:szCs w:val="24"/>
              </w:rPr>
              <w:t>and</w:t>
            </w:r>
            <w:r>
              <w:rPr>
                <w:rFonts w:ascii="AmcorPro Book" w:hAnsi="AmcorPro Book"/>
                <w:sz w:val="24"/>
                <w:szCs w:val="24"/>
              </w:rPr>
              <w:t xml:space="preserve"> time consuming</w:t>
            </w:r>
            <w:r w:rsidR="00872955">
              <w:rPr>
                <w:rFonts w:ascii="AmcorPro Book" w:hAnsi="AmcorPro Book"/>
                <w:sz w:val="24"/>
                <w:szCs w:val="24"/>
              </w:rPr>
              <w:t>.</w:t>
            </w:r>
          </w:p>
          <w:p w14:paraId="69640613" w14:textId="77777777" w:rsidR="00872955" w:rsidRDefault="00872955" w:rsidP="00F8455F">
            <w:pPr>
              <w:jc w:val="both"/>
              <w:cnfStyle w:val="000000000000" w:firstRow="0" w:lastRow="0" w:firstColumn="0" w:lastColumn="0" w:oddVBand="0" w:evenVBand="0" w:oddHBand="0" w:evenHBand="0" w:firstRowFirstColumn="0" w:firstRowLastColumn="0" w:lastRowFirstColumn="0" w:lastRowLastColumn="0"/>
              <w:rPr>
                <w:rFonts w:ascii="AmcorPro Book" w:hAnsi="AmcorPro Book"/>
                <w:sz w:val="24"/>
                <w:szCs w:val="24"/>
              </w:rPr>
            </w:pPr>
          </w:p>
          <w:p w14:paraId="3A3D43B7" w14:textId="52F26699" w:rsidR="00872955" w:rsidRPr="00F8455F" w:rsidRDefault="00872955" w:rsidP="00F8455F">
            <w:pPr>
              <w:jc w:val="both"/>
              <w:cnfStyle w:val="000000000000" w:firstRow="0" w:lastRow="0" w:firstColumn="0" w:lastColumn="0" w:oddVBand="0" w:evenVBand="0" w:oddHBand="0" w:evenHBand="0" w:firstRowFirstColumn="0" w:firstRowLastColumn="0" w:lastRowFirstColumn="0" w:lastRowLastColumn="0"/>
              <w:rPr>
                <w:rFonts w:ascii="AmcorPro Book" w:hAnsi="AmcorPro Book"/>
                <w:sz w:val="24"/>
                <w:szCs w:val="24"/>
              </w:rPr>
            </w:pPr>
            <w:r>
              <w:rPr>
                <w:rFonts w:ascii="AmcorPro Book" w:hAnsi="AmcorPro Book"/>
                <w:sz w:val="24"/>
                <w:szCs w:val="24"/>
              </w:rPr>
              <w:t>Open to human error</w:t>
            </w:r>
            <w:r w:rsidR="00F30EB1">
              <w:rPr>
                <w:rFonts w:ascii="AmcorPro Book" w:hAnsi="AmcorPro Book"/>
                <w:sz w:val="24"/>
                <w:szCs w:val="24"/>
              </w:rPr>
              <w:t xml:space="preserve"> and bias.</w:t>
            </w:r>
          </w:p>
        </w:tc>
      </w:tr>
      <w:tr w:rsidR="00F8455F" w:rsidRPr="00F8455F" w14:paraId="096C1B28" w14:textId="77777777" w:rsidTr="004E332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0" w:type="dxa"/>
          </w:tcPr>
          <w:p w14:paraId="60CADEF4" w14:textId="27A34EC4" w:rsidR="00F8455F" w:rsidRPr="00F8455F" w:rsidRDefault="00F8455F" w:rsidP="00F8455F">
            <w:pPr>
              <w:rPr>
                <w:rFonts w:ascii="AmcorPro Book" w:hAnsi="AmcorPro Book"/>
                <w:sz w:val="28"/>
                <w:szCs w:val="28"/>
              </w:rPr>
            </w:pPr>
            <w:r w:rsidRPr="00F8455F">
              <w:rPr>
                <w:rFonts w:ascii="AmcorPro Book" w:hAnsi="AmcorPro Book"/>
                <w:sz w:val="24"/>
                <w:szCs w:val="24"/>
              </w:rPr>
              <w:t>Face to Face interviews</w:t>
            </w:r>
            <w:r w:rsidR="00E90F72">
              <w:rPr>
                <w:rFonts w:ascii="AmcorPro Book" w:hAnsi="AmcorPro Book"/>
                <w:sz w:val="24"/>
                <w:szCs w:val="24"/>
              </w:rPr>
              <w:t>. One on one or Panel</w:t>
            </w:r>
          </w:p>
        </w:tc>
        <w:tc>
          <w:tcPr>
            <w:tcW w:w="3402" w:type="dxa"/>
          </w:tcPr>
          <w:p w14:paraId="61D832DF" w14:textId="77777777" w:rsidR="00F8455F" w:rsidRPr="00F8455F" w:rsidRDefault="00F8455F" w:rsidP="00F8455F">
            <w:pPr>
              <w:cnfStyle w:val="000000100000" w:firstRow="0" w:lastRow="0" w:firstColumn="0" w:lastColumn="0" w:oddVBand="0" w:evenVBand="0" w:oddHBand="1" w:evenHBand="0" w:firstRowFirstColumn="0" w:firstRowLastColumn="0" w:lastRowFirstColumn="0" w:lastRowLastColumn="0"/>
              <w:rPr>
                <w:rFonts w:ascii="AmcorPro Book" w:hAnsi="AmcorPro Book"/>
                <w:sz w:val="24"/>
                <w:szCs w:val="24"/>
              </w:rPr>
            </w:pPr>
            <w:r w:rsidRPr="00F8455F">
              <w:rPr>
                <w:rFonts w:ascii="AmcorPro Book" w:hAnsi="AmcorPro Book"/>
                <w:sz w:val="24"/>
                <w:szCs w:val="24"/>
              </w:rPr>
              <w:t>Enables the interviewer to personally meet the applicant whilst giving the applicant the opportunity to visit the workplace.</w:t>
            </w:r>
          </w:p>
          <w:p w14:paraId="3E2474FF" w14:textId="77777777" w:rsidR="00F8455F" w:rsidRPr="00F8455F" w:rsidRDefault="00F8455F" w:rsidP="00F8455F">
            <w:pPr>
              <w:cnfStyle w:val="000000100000" w:firstRow="0" w:lastRow="0" w:firstColumn="0" w:lastColumn="0" w:oddVBand="0" w:evenVBand="0" w:oddHBand="1" w:evenHBand="0" w:firstRowFirstColumn="0" w:firstRowLastColumn="0" w:lastRowFirstColumn="0" w:lastRowLastColumn="0"/>
              <w:rPr>
                <w:rFonts w:ascii="AmcorPro Book" w:hAnsi="AmcorPro Book"/>
                <w:sz w:val="24"/>
                <w:szCs w:val="24"/>
              </w:rPr>
            </w:pPr>
          </w:p>
          <w:p w14:paraId="17A92844" w14:textId="7A0F9789" w:rsidR="00F8455F" w:rsidRDefault="00F8455F" w:rsidP="00F8455F">
            <w:pPr>
              <w:cnfStyle w:val="000000100000" w:firstRow="0" w:lastRow="0" w:firstColumn="0" w:lastColumn="0" w:oddVBand="0" w:evenVBand="0" w:oddHBand="1" w:evenHBand="0" w:firstRowFirstColumn="0" w:firstRowLastColumn="0" w:lastRowFirstColumn="0" w:lastRowLastColumn="0"/>
              <w:rPr>
                <w:rFonts w:ascii="AmcorPro Book" w:hAnsi="AmcorPro Book"/>
                <w:sz w:val="24"/>
                <w:szCs w:val="24"/>
              </w:rPr>
            </w:pPr>
            <w:r w:rsidRPr="00F8455F">
              <w:rPr>
                <w:rFonts w:ascii="AmcorPro Book" w:hAnsi="AmcorPro Book"/>
                <w:sz w:val="24"/>
                <w:szCs w:val="24"/>
              </w:rPr>
              <w:t>Helps build rapport between both parties.</w:t>
            </w:r>
          </w:p>
          <w:p w14:paraId="43354CB8" w14:textId="6ECD02B0" w:rsidR="00252830" w:rsidRDefault="00252830" w:rsidP="00F8455F">
            <w:pPr>
              <w:cnfStyle w:val="000000100000" w:firstRow="0" w:lastRow="0" w:firstColumn="0" w:lastColumn="0" w:oddVBand="0" w:evenVBand="0" w:oddHBand="1" w:evenHBand="0" w:firstRowFirstColumn="0" w:firstRowLastColumn="0" w:lastRowFirstColumn="0" w:lastRowLastColumn="0"/>
              <w:rPr>
                <w:rFonts w:ascii="AmcorPro Book" w:hAnsi="AmcorPro Book"/>
                <w:sz w:val="24"/>
                <w:szCs w:val="24"/>
              </w:rPr>
            </w:pPr>
          </w:p>
          <w:p w14:paraId="23C97A2D" w14:textId="192B9D56" w:rsidR="00252830" w:rsidRDefault="00252830" w:rsidP="00252830">
            <w:pPr>
              <w:cnfStyle w:val="000000100000" w:firstRow="0" w:lastRow="0" w:firstColumn="0" w:lastColumn="0" w:oddVBand="0" w:evenVBand="0" w:oddHBand="1" w:evenHBand="0" w:firstRowFirstColumn="0" w:firstRowLastColumn="0" w:lastRowFirstColumn="0" w:lastRowLastColumn="0"/>
              <w:rPr>
                <w:rFonts w:ascii="AmcorPro Book" w:hAnsi="AmcorPro Book"/>
                <w:sz w:val="24"/>
                <w:szCs w:val="24"/>
              </w:rPr>
            </w:pPr>
            <w:r w:rsidRPr="00F8455F">
              <w:rPr>
                <w:rFonts w:ascii="AmcorPro Book" w:hAnsi="AmcorPro Book"/>
                <w:sz w:val="24"/>
                <w:szCs w:val="24"/>
              </w:rPr>
              <w:t>Panel interview</w:t>
            </w:r>
            <w:r>
              <w:rPr>
                <w:rFonts w:ascii="AmcorPro Book" w:hAnsi="AmcorPro Book"/>
                <w:sz w:val="24"/>
                <w:szCs w:val="24"/>
              </w:rPr>
              <w:t>er’s</w:t>
            </w:r>
            <w:r w:rsidRPr="00F8455F">
              <w:rPr>
                <w:rFonts w:ascii="AmcorPro Book" w:hAnsi="AmcorPro Book"/>
                <w:sz w:val="24"/>
                <w:szCs w:val="24"/>
              </w:rPr>
              <w:t>, notes taken and questions asked can be shared between them.</w:t>
            </w:r>
          </w:p>
          <w:p w14:paraId="393FA616" w14:textId="59D37C86" w:rsidR="00252830" w:rsidRDefault="00252830" w:rsidP="00252830">
            <w:pPr>
              <w:cnfStyle w:val="000000100000" w:firstRow="0" w:lastRow="0" w:firstColumn="0" w:lastColumn="0" w:oddVBand="0" w:evenVBand="0" w:oddHBand="1" w:evenHBand="0" w:firstRowFirstColumn="0" w:firstRowLastColumn="0" w:lastRowFirstColumn="0" w:lastRowLastColumn="0"/>
              <w:rPr>
                <w:rFonts w:ascii="AmcorPro Book" w:hAnsi="AmcorPro Book"/>
                <w:sz w:val="24"/>
                <w:szCs w:val="24"/>
              </w:rPr>
            </w:pPr>
          </w:p>
          <w:p w14:paraId="0631BB6F" w14:textId="77777777" w:rsidR="00252830" w:rsidRPr="00F8455F" w:rsidRDefault="00252830" w:rsidP="00252830">
            <w:pPr>
              <w:cnfStyle w:val="000000100000" w:firstRow="0" w:lastRow="0" w:firstColumn="0" w:lastColumn="0" w:oddVBand="0" w:evenVBand="0" w:oddHBand="1" w:evenHBand="0" w:firstRowFirstColumn="0" w:firstRowLastColumn="0" w:lastRowFirstColumn="0" w:lastRowLastColumn="0"/>
              <w:rPr>
                <w:rFonts w:ascii="AmcorPro Book" w:hAnsi="AmcorPro Book"/>
                <w:sz w:val="24"/>
                <w:szCs w:val="24"/>
              </w:rPr>
            </w:pPr>
            <w:r w:rsidRPr="00F8455F">
              <w:rPr>
                <w:rFonts w:ascii="AmcorPro Book" w:hAnsi="AmcorPro Book"/>
                <w:sz w:val="24"/>
                <w:szCs w:val="24"/>
              </w:rPr>
              <w:t xml:space="preserve">Panel interviews reduce the personal biases. </w:t>
            </w:r>
          </w:p>
          <w:p w14:paraId="4F7A7312" w14:textId="77777777" w:rsidR="00F8455F" w:rsidRPr="00F8455F" w:rsidRDefault="00F8455F" w:rsidP="00F8455F">
            <w:pPr>
              <w:cnfStyle w:val="000000100000" w:firstRow="0" w:lastRow="0" w:firstColumn="0" w:lastColumn="0" w:oddVBand="0" w:evenVBand="0" w:oddHBand="1" w:evenHBand="0" w:firstRowFirstColumn="0" w:firstRowLastColumn="0" w:lastRowFirstColumn="0" w:lastRowLastColumn="0"/>
              <w:rPr>
                <w:rFonts w:ascii="AmcorPro Book" w:hAnsi="AmcorPro Book"/>
                <w:b/>
                <w:bCs/>
                <w:sz w:val="24"/>
                <w:szCs w:val="24"/>
              </w:rPr>
            </w:pPr>
          </w:p>
        </w:tc>
        <w:tc>
          <w:tcPr>
            <w:tcW w:w="3634" w:type="dxa"/>
          </w:tcPr>
          <w:p w14:paraId="279D667D" w14:textId="423DDD85" w:rsidR="00F8455F" w:rsidRDefault="00F8455F" w:rsidP="00F8455F">
            <w:pPr>
              <w:jc w:val="both"/>
              <w:cnfStyle w:val="000000100000" w:firstRow="0" w:lastRow="0" w:firstColumn="0" w:lastColumn="0" w:oddVBand="0" w:evenVBand="0" w:oddHBand="1" w:evenHBand="0" w:firstRowFirstColumn="0" w:firstRowLastColumn="0" w:lastRowFirstColumn="0" w:lastRowLastColumn="0"/>
              <w:rPr>
                <w:rFonts w:ascii="AmcorPro Book" w:hAnsi="AmcorPro Book"/>
                <w:sz w:val="24"/>
                <w:szCs w:val="24"/>
              </w:rPr>
            </w:pPr>
            <w:r w:rsidRPr="00F8455F">
              <w:rPr>
                <w:rFonts w:ascii="AmcorPro Book" w:hAnsi="AmcorPro Book"/>
                <w:sz w:val="24"/>
                <w:szCs w:val="24"/>
              </w:rPr>
              <w:t>Employers must ensure they offer reasonable adjustments to enable full access to selection.</w:t>
            </w:r>
          </w:p>
          <w:p w14:paraId="5A681666" w14:textId="66303426" w:rsidR="00ED299F" w:rsidRDefault="00ED299F" w:rsidP="00F8455F">
            <w:pPr>
              <w:jc w:val="both"/>
              <w:cnfStyle w:val="000000100000" w:firstRow="0" w:lastRow="0" w:firstColumn="0" w:lastColumn="0" w:oddVBand="0" w:evenVBand="0" w:oddHBand="1" w:evenHBand="0" w:firstRowFirstColumn="0" w:firstRowLastColumn="0" w:lastRowFirstColumn="0" w:lastRowLastColumn="0"/>
              <w:rPr>
                <w:rFonts w:ascii="AmcorPro Book" w:hAnsi="AmcorPro Book"/>
                <w:sz w:val="24"/>
                <w:szCs w:val="24"/>
              </w:rPr>
            </w:pPr>
          </w:p>
          <w:p w14:paraId="624D81A0" w14:textId="1973827D" w:rsidR="00ED299F" w:rsidRPr="00F8455F" w:rsidRDefault="00ED299F" w:rsidP="00F8455F">
            <w:pPr>
              <w:jc w:val="both"/>
              <w:cnfStyle w:val="000000100000" w:firstRow="0" w:lastRow="0" w:firstColumn="0" w:lastColumn="0" w:oddVBand="0" w:evenVBand="0" w:oddHBand="1" w:evenHBand="0" w:firstRowFirstColumn="0" w:firstRowLastColumn="0" w:lastRowFirstColumn="0" w:lastRowLastColumn="0"/>
              <w:rPr>
                <w:rFonts w:ascii="AmcorPro Book" w:hAnsi="AmcorPro Book"/>
                <w:sz w:val="24"/>
                <w:szCs w:val="24"/>
              </w:rPr>
            </w:pPr>
            <w:r w:rsidRPr="00F8455F">
              <w:rPr>
                <w:rFonts w:ascii="AmcorPro Book" w:hAnsi="AmcorPro Book"/>
                <w:sz w:val="24"/>
                <w:szCs w:val="24"/>
              </w:rPr>
              <w:t>One to one interview’s means interviewer has to ask questions and make notes.</w:t>
            </w:r>
          </w:p>
          <w:p w14:paraId="5C7180EE" w14:textId="77777777" w:rsidR="00F8455F" w:rsidRPr="00F8455F" w:rsidRDefault="00F8455F" w:rsidP="00F8455F">
            <w:pPr>
              <w:cnfStyle w:val="000000100000" w:firstRow="0" w:lastRow="0" w:firstColumn="0" w:lastColumn="0" w:oddVBand="0" w:evenVBand="0" w:oddHBand="1" w:evenHBand="0" w:firstRowFirstColumn="0" w:firstRowLastColumn="0" w:lastRowFirstColumn="0" w:lastRowLastColumn="0"/>
              <w:rPr>
                <w:rFonts w:ascii="AmcorPro Book" w:hAnsi="AmcorPro Book"/>
                <w:b/>
                <w:bCs/>
                <w:sz w:val="24"/>
                <w:szCs w:val="24"/>
              </w:rPr>
            </w:pPr>
          </w:p>
        </w:tc>
      </w:tr>
      <w:tr w:rsidR="00F8455F" w:rsidRPr="00F8455F" w14:paraId="24B032C2" w14:textId="77777777" w:rsidTr="004E3327">
        <w:tc>
          <w:tcPr>
            <w:cnfStyle w:val="001000000000" w:firstRow="0" w:lastRow="0" w:firstColumn="1" w:lastColumn="0" w:oddVBand="0" w:evenVBand="0" w:oddHBand="0" w:evenHBand="0" w:firstRowFirstColumn="0" w:firstRowLastColumn="0" w:lastRowFirstColumn="0" w:lastRowLastColumn="0"/>
            <w:tcW w:w="1980" w:type="dxa"/>
          </w:tcPr>
          <w:p w14:paraId="135A8834" w14:textId="77777777" w:rsidR="00F8455F" w:rsidRPr="00F8455F" w:rsidRDefault="00F8455F" w:rsidP="00F8455F">
            <w:pPr>
              <w:rPr>
                <w:rFonts w:ascii="AmcorPro Book" w:hAnsi="AmcorPro Book"/>
                <w:sz w:val="28"/>
                <w:szCs w:val="28"/>
              </w:rPr>
            </w:pPr>
            <w:r w:rsidRPr="00F8455F">
              <w:rPr>
                <w:rFonts w:ascii="AmcorPro Book" w:hAnsi="AmcorPro Book"/>
                <w:sz w:val="24"/>
                <w:szCs w:val="24"/>
              </w:rPr>
              <w:t>Video Link</w:t>
            </w:r>
          </w:p>
        </w:tc>
        <w:tc>
          <w:tcPr>
            <w:tcW w:w="3402" w:type="dxa"/>
          </w:tcPr>
          <w:p w14:paraId="1327EEFC" w14:textId="77777777" w:rsidR="00F8455F" w:rsidRPr="00F8455F" w:rsidRDefault="00F8455F" w:rsidP="00F8455F">
            <w:pPr>
              <w:cnfStyle w:val="000000000000" w:firstRow="0" w:lastRow="0" w:firstColumn="0" w:lastColumn="0" w:oddVBand="0" w:evenVBand="0" w:oddHBand="0" w:evenHBand="0" w:firstRowFirstColumn="0" w:firstRowLastColumn="0" w:lastRowFirstColumn="0" w:lastRowLastColumn="0"/>
              <w:rPr>
                <w:rFonts w:ascii="AmcorPro Book" w:hAnsi="AmcorPro Book"/>
                <w:b/>
                <w:bCs/>
                <w:sz w:val="28"/>
                <w:szCs w:val="28"/>
              </w:rPr>
            </w:pPr>
            <w:r w:rsidRPr="00F8455F">
              <w:rPr>
                <w:rFonts w:ascii="AmcorPro Book" w:hAnsi="AmcorPro Book"/>
                <w:sz w:val="24"/>
                <w:szCs w:val="24"/>
              </w:rPr>
              <w:t xml:space="preserve">More people have access to the internet due to the developments in technology i.e. Skype, Microsoft teams, Zoom etc.  </w:t>
            </w:r>
          </w:p>
        </w:tc>
        <w:tc>
          <w:tcPr>
            <w:tcW w:w="3634" w:type="dxa"/>
          </w:tcPr>
          <w:p w14:paraId="450C76BE" w14:textId="77777777" w:rsidR="00F8455F" w:rsidRDefault="00F8455F" w:rsidP="001E6523">
            <w:pPr>
              <w:cnfStyle w:val="000000000000" w:firstRow="0" w:lastRow="0" w:firstColumn="0" w:lastColumn="0" w:oddVBand="0" w:evenVBand="0" w:oddHBand="0" w:evenHBand="0" w:firstRowFirstColumn="0" w:firstRowLastColumn="0" w:lastRowFirstColumn="0" w:lastRowLastColumn="0"/>
              <w:rPr>
                <w:rFonts w:ascii="AmcorPro Book" w:hAnsi="AmcorPro Book"/>
                <w:sz w:val="24"/>
                <w:szCs w:val="24"/>
              </w:rPr>
            </w:pPr>
            <w:r w:rsidRPr="00F8455F">
              <w:rPr>
                <w:rFonts w:ascii="AmcorPro Book" w:hAnsi="AmcorPro Book"/>
                <w:sz w:val="24"/>
                <w:szCs w:val="24"/>
              </w:rPr>
              <w:t xml:space="preserve">Connection issues </w:t>
            </w:r>
            <w:r w:rsidR="00ED299F">
              <w:rPr>
                <w:rFonts w:ascii="AmcorPro Book" w:hAnsi="AmcorPro Book"/>
                <w:sz w:val="24"/>
                <w:szCs w:val="24"/>
              </w:rPr>
              <w:t xml:space="preserve">i.e. </w:t>
            </w:r>
            <w:r w:rsidRPr="00F8455F">
              <w:rPr>
                <w:rFonts w:ascii="AmcorPro Book" w:hAnsi="AmcorPro Book"/>
                <w:sz w:val="24"/>
                <w:szCs w:val="24"/>
              </w:rPr>
              <w:t>lagging or problems with the camera and microphone can have an effect on the effectiveness of communication</w:t>
            </w:r>
            <w:r w:rsidR="001E6523">
              <w:rPr>
                <w:rFonts w:ascii="AmcorPro Book" w:hAnsi="AmcorPro Book"/>
                <w:sz w:val="24"/>
                <w:szCs w:val="24"/>
              </w:rPr>
              <w:t>.</w:t>
            </w:r>
          </w:p>
          <w:p w14:paraId="14FF641C" w14:textId="254E39CF" w:rsidR="001E6523" w:rsidRPr="00F8455F" w:rsidRDefault="001E6523" w:rsidP="001E6523">
            <w:pPr>
              <w:cnfStyle w:val="000000000000" w:firstRow="0" w:lastRow="0" w:firstColumn="0" w:lastColumn="0" w:oddVBand="0" w:evenVBand="0" w:oddHBand="0" w:evenHBand="0" w:firstRowFirstColumn="0" w:firstRowLastColumn="0" w:lastRowFirstColumn="0" w:lastRowLastColumn="0"/>
              <w:rPr>
                <w:rFonts w:ascii="AmcorPro Book" w:hAnsi="AmcorPro Book"/>
                <w:b/>
                <w:bCs/>
                <w:sz w:val="28"/>
                <w:szCs w:val="28"/>
              </w:rPr>
            </w:pPr>
          </w:p>
        </w:tc>
      </w:tr>
      <w:tr w:rsidR="00F8455F" w:rsidRPr="00F8455F" w14:paraId="49A7C7F7" w14:textId="77777777" w:rsidTr="004E332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0" w:type="dxa"/>
          </w:tcPr>
          <w:p w14:paraId="7499D1DF" w14:textId="77777777" w:rsidR="00F8455F" w:rsidRPr="00F8455F" w:rsidRDefault="00F8455F" w:rsidP="00F8455F">
            <w:pPr>
              <w:rPr>
                <w:rFonts w:ascii="AmcorPro Book" w:hAnsi="AmcorPro Book"/>
                <w:sz w:val="24"/>
                <w:szCs w:val="24"/>
              </w:rPr>
            </w:pPr>
            <w:r w:rsidRPr="00F8455F">
              <w:rPr>
                <w:rFonts w:ascii="AmcorPro Book" w:hAnsi="AmcorPro Book"/>
                <w:sz w:val="24"/>
                <w:szCs w:val="24"/>
              </w:rPr>
              <w:t>Aptitude Tests/ ability and personality testing.</w:t>
            </w:r>
          </w:p>
        </w:tc>
        <w:tc>
          <w:tcPr>
            <w:tcW w:w="3402" w:type="dxa"/>
          </w:tcPr>
          <w:p w14:paraId="4C1552D2" w14:textId="77777777" w:rsidR="00F8455F" w:rsidRPr="00F8455F" w:rsidRDefault="00F8455F" w:rsidP="00F8455F">
            <w:pPr>
              <w:cnfStyle w:val="000000100000" w:firstRow="0" w:lastRow="0" w:firstColumn="0" w:lastColumn="0" w:oddVBand="0" w:evenVBand="0" w:oddHBand="1" w:evenHBand="0" w:firstRowFirstColumn="0" w:firstRowLastColumn="0" w:lastRowFirstColumn="0" w:lastRowLastColumn="0"/>
              <w:rPr>
                <w:rFonts w:ascii="AmcorPro Book" w:hAnsi="AmcorPro Book"/>
                <w:sz w:val="24"/>
                <w:szCs w:val="24"/>
              </w:rPr>
            </w:pPr>
            <w:r w:rsidRPr="00F8455F">
              <w:rPr>
                <w:rFonts w:ascii="AmcorPro Book" w:hAnsi="AmcorPro Book"/>
                <w:sz w:val="24"/>
                <w:szCs w:val="24"/>
              </w:rPr>
              <w:t>Can be completed online and help shortlist applicants at a faster rate to speed up the shortlisting process.</w:t>
            </w:r>
          </w:p>
          <w:p w14:paraId="69171109" w14:textId="77777777" w:rsidR="00F8455F" w:rsidRPr="00F8455F" w:rsidRDefault="00F8455F" w:rsidP="00F8455F">
            <w:pPr>
              <w:cnfStyle w:val="000000100000" w:firstRow="0" w:lastRow="0" w:firstColumn="0" w:lastColumn="0" w:oddVBand="0" w:evenVBand="0" w:oddHBand="1" w:evenHBand="0" w:firstRowFirstColumn="0" w:firstRowLastColumn="0" w:lastRowFirstColumn="0" w:lastRowLastColumn="0"/>
              <w:rPr>
                <w:rFonts w:ascii="AmcorPro Book" w:hAnsi="AmcorPro Book"/>
                <w:sz w:val="24"/>
                <w:szCs w:val="24"/>
              </w:rPr>
            </w:pPr>
            <w:r w:rsidRPr="00F8455F">
              <w:rPr>
                <w:rFonts w:ascii="AmcorPro Book" w:hAnsi="AmcorPro Book"/>
                <w:sz w:val="24"/>
                <w:szCs w:val="24"/>
              </w:rPr>
              <w:t xml:space="preserve">  </w:t>
            </w:r>
          </w:p>
        </w:tc>
        <w:tc>
          <w:tcPr>
            <w:tcW w:w="3634" w:type="dxa"/>
          </w:tcPr>
          <w:p w14:paraId="34F582CD" w14:textId="77777777" w:rsidR="00F8455F" w:rsidRPr="00F8455F" w:rsidRDefault="00F8455F" w:rsidP="00F8455F">
            <w:pPr>
              <w:cnfStyle w:val="000000100000" w:firstRow="0" w:lastRow="0" w:firstColumn="0" w:lastColumn="0" w:oddVBand="0" w:evenVBand="0" w:oddHBand="1" w:evenHBand="0" w:firstRowFirstColumn="0" w:firstRowLastColumn="0" w:lastRowFirstColumn="0" w:lastRowLastColumn="0"/>
              <w:rPr>
                <w:rFonts w:ascii="AmcorPro Book" w:hAnsi="AmcorPro Book"/>
                <w:sz w:val="24"/>
                <w:szCs w:val="24"/>
              </w:rPr>
            </w:pPr>
            <w:r w:rsidRPr="00F8455F">
              <w:rPr>
                <w:rFonts w:ascii="AmcorPro Book" w:hAnsi="AmcorPro Book"/>
                <w:sz w:val="24"/>
                <w:szCs w:val="24"/>
              </w:rPr>
              <w:t>Not everyone has a computer or aren’t computer literate.</w:t>
            </w:r>
          </w:p>
        </w:tc>
      </w:tr>
      <w:tr w:rsidR="00860DAF" w:rsidRPr="00F8455F" w14:paraId="1E225776" w14:textId="77777777" w:rsidTr="00EE0744">
        <w:tc>
          <w:tcPr>
            <w:cnfStyle w:val="001000000000" w:firstRow="0" w:lastRow="0" w:firstColumn="1" w:lastColumn="0" w:oddVBand="0" w:evenVBand="0" w:oddHBand="0" w:evenHBand="0" w:firstRowFirstColumn="0" w:firstRowLastColumn="0" w:lastRowFirstColumn="0" w:lastRowLastColumn="0"/>
            <w:tcW w:w="9016" w:type="dxa"/>
            <w:gridSpan w:val="3"/>
          </w:tcPr>
          <w:p w14:paraId="36094ED7" w14:textId="6E1756ED" w:rsidR="00860DAF" w:rsidRPr="00F8455F" w:rsidRDefault="00860DAF" w:rsidP="00860DAF">
            <w:pPr>
              <w:jc w:val="both"/>
              <w:rPr>
                <w:rFonts w:ascii="AmcorPro Book" w:hAnsi="AmcorPro Book"/>
                <w:sz w:val="24"/>
                <w:szCs w:val="24"/>
              </w:rPr>
            </w:pPr>
            <w:r w:rsidRPr="00860DAF">
              <w:rPr>
                <w:rFonts w:ascii="AmcorPro Book" w:hAnsi="AmcorPro Book"/>
                <w:b w:val="0"/>
                <w:bCs w:val="0"/>
                <w:sz w:val="24"/>
                <w:szCs w:val="24"/>
              </w:rPr>
              <w:t>(Waite, 2021</w:t>
            </w:r>
            <w:r w:rsidR="00780F83">
              <w:rPr>
                <w:rFonts w:ascii="AmcorPro Book" w:hAnsi="AmcorPro Book"/>
                <w:b w:val="0"/>
                <w:bCs w:val="0"/>
                <w:sz w:val="24"/>
                <w:szCs w:val="24"/>
              </w:rPr>
              <w:t>c</w:t>
            </w:r>
            <w:r w:rsidRPr="00860DAF">
              <w:rPr>
                <w:rFonts w:ascii="AmcorPro Book" w:hAnsi="AmcorPro Book"/>
                <w:b w:val="0"/>
                <w:bCs w:val="0"/>
                <w:sz w:val="24"/>
                <w:szCs w:val="24"/>
              </w:rPr>
              <w:t>, pp.1</w:t>
            </w:r>
            <w:r>
              <w:rPr>
                <w:rFonts w:ascii="AmcorPro Book" w:hAnsi="AmcorPro Book"/>
                <w:b w:val="0"/>
                <w:bCs w:val="0"/>
                <w:sz w:val="24"/>
                <w:szCs w:val="24"/>
              </w:rPr>
              <w:t>16-117</w:t>
            </w:r>
            <w:r w:rsidRPr="00860DAF">
              <w:rPr>
                <w:rFonts w:ascii="AmcorPro Book" w:hAnsi="AmcorPro Book"/>
                <w:b w:val="0"/>
                <w:bCs w:val="0"/>
                <w:sz w:val="24"/>
                <w:szCs w:val="24"/>
              </w:rPr>
              <w:t>)</w:t>
            </w:r>
          </w:p>
        </w:tc>
      </w:tr>
    </w:tbl>
    <w:p w14:paraId="23645544" w14:textId="77777777" w:rsidR="00780F83" w:rsidRDefault="00780F83" w:rsidP="00C265BF">
      <w:pPr>
        <w:rPr>
          <w:rFonts w:ascii="AmcorPro Book" w:hAnsi="AmcorPro Book"/>
          <w:sz w:val="24"/>
          <w:szCs w:val="24"/>
        </w:rPr>
      </w:pPr>
    </w:p>
    <w:p w14:paraId="238A1BEE" w14:textId="77777777" w:rsidR="00780F83" w:rsidRDefault="00780F83" w:rsidP="00C265BF">
      <w:pPr>
        <w:rPr>
          <w:rFonts w:ascii="AmcorPro Book" w:hAnsi="AmcorPro Book"/>
          <w:sz w:val="24"/>
          <w:szCs w:val="24"/>
        </w:rPr>
      </w:pPr>
    </w:p>
    <w:p w14:paraId="311349A1" w14:textId="77777777" w:rsidR="00780F83" w:rsidRDefault="00780F83" w:rsidP="00C265BF">
      <w:pPr>
        <w:rPr>
          <w:rFonts w:ascii="AmcorPro Book" w:hAnsi="AmcorPro Book"/>
          <w:sz w:val="24"/>
          <w:szCs w:val="24"/>
        </w:rPr>
      </w:pPr>
    </w:p>
    <w:p w14:paraId="2F771928" w14:textId="77777777" w:rsidR="00780F83" w:rsidRDefault="00780F83" w:rsidP="00C265BF">
      <w:pPr>
        <w:rPr>
          <w:rFonts w:ascii="AmcorPro Book" w:hAnsi="AmcorPro Book"/>
          <w:sz w:val="24"/>
          <w:szCs w:val="24"/>
        </w:rPr>
      </w:pPr>
    </w:p>
    <w:p w14:paraId="139F8258" w14:textId="77777777" w:rsidR="00780F83" w:rsidRDefault="00780F83" w:rsidP="00C265BF">
      <w:pPr>
        <w:rPr>
          <w:rFonts w:ascii="AmcorPro Book" w:hAnsi="AmcorPro Book"/>
          <w:sz w:val="24"/>
          <w:szCs w:val="24"/>
        </w:rPr>
      </w:pPr>
    </w:p>
    <w:p w14:paraId="77934BDF" w14:textId="77777777" w:rsidR="00780F83" w:rsidRDefault="00780F83" w:rsidP="00C265BF">
      <w:pPr>
        <w:rPr>
          <w:rFonts w:ascii="AmcorPro Book" w:hAnsi="AmcorPro Book"/>
          <w:sz w:val="24"/>
          <w:szCs w:val="24"/>
        </w:rPr>
      </w:pPr>
    </w:p>
    <w:p w14:paraId="745497AC" w14:textId="77777777" w:rsidR="00780F83" w:rsidRDefault="00780F83" w:rsidP="00C265BF">
      <w:pPr>
        <w:rPr>
          <w:rFonts w:ascii="AmcorPro Book" w:hAnsi="AmcorPro Book"/>
          <w:sz w:val="24"/>
          <w:szCs w:val="24"/>
        </w:rPr>
      </w:pPr>
    </w:p>
    <w:p w14:paraId="2D2A873D" w14:textId="77777777" w:rsidR="00780F83" w:rsidRDefault="00780F83" w:rsidP="00C265BF">
      <w:pPr>
        <w:rPr>
          <w:rFonts w:ascii="AmcorPro Book" w:hAnsi="AmcorPro Book"/>
          <w:sz w:val="24"/>
          <w:szCs w:val="24"/>
        </w:rPr>
      </w:pPr>
    </w:p>
    <w:p w14:paraId="66DF6959" w14:textId="77777777" w:rsidR="00780F83" w:rsidRDefault="00780F83" w:rsidP="00C265BF">
      <w:pPr>
        <w:rPr>
          <w:rFonts w:ascii="AmcorPro Book" w:hAnsi="AmcorPro Book"/>
          <w:sz w:val="24"/>
          <w:szCs w:val="24"/>
        </w:rPr>
      </w:pPr>
    </w:p>
    <w:p w14:paraId="5DA395AB" w14:textId="356E632C" w:rsidR="008D770A" w:rsidRPr="008D770A" w:rsidRDefault="008D770A" w:rsidP="00C265BF">
      <w:pPr>
        <w:rPr>
          <w:rFonts w:ascii="AmcorPro Book" w:hAnsi="AmcorPro Book"/>
          <w:sz w:val="24"/>
          <w:szCs w:val="24"/>
        </w:rPr>
      </w:pPr>
      <w:r w:rsidRPr="008D770A">
        <w:rPr>
          <w:rFonts w:ascii="AmcorPro Book" w:hAnsi="AmcorPro Book"/>
          <w:sz w:val="24"/>
          <w:szCs w:val="24"/>
        </w:rPr>
        <w:lastRenderedPageBreak/>
        <w:t xml:space="preserve">Here’s </w:t>
      </w:r>
      <w:r w:rsidR="00464ECE" w:rsidRPr="008D770A">
        <w:rPr>
          <w:rFonts w:ascii="AmcorPro Book" w:hAnsi="AmcorPro Book"/>
          <w:sz w:val="24"/>
          <w:szCs w:val="24"/>
        </w:rPr>
        <w:t>Amcor’s</w:t>
      </w:r>
      <w:r w:rsidRPr="008D770A">
        <w:rPr>
          <w:rFonts w:ascii="AmcorPro Book" w:hAnsi="AmcorPro Book"/>
          <w:sz w:val="24"/>
          <w:szCs w:val="24"/>
        </w:rPr>
        <w:t xml:space="preserve"> Recruitment and Selection process flow for the hiring of Managers.</w:t>
      </w:r>
    </w:p>
    <w:p w14:paraId="20418CD0" w14:textId="346BED2C" w:rsidR="008D770A" w:rsidRDefault="00464ECE" w:rsidP="00C265BF">
      <w:pPr>
        <w:rPr>
          <w:rFonts w:ascii="AmcorPro Book" w:hAnsi="AmcorPro Book"/>
          <w:sz w:val="28"/>
          <w:szCs w:val="28"/>
          <w:highlight w:val="yellow"/>
        </w:rPr>
      </w:pPr>
      <w:r>
        <w:rPr>
          <w:noProof/>
        </w:rPr>
        <w:drawing>
          <wp:inline distT="0" distB="0" distL="0" distR="0" wp14:anchorId="073C8A13" wp14:editId="6CF7DD3C">
            <wp:extent cx="5626608" cy="3172369"/>
            <wp:effectExtent l="0" t="0" r="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662919" cy="3192842"/>
                    </a:xfrm>
                    <a:prstGeom prst="rect">
                      <a:avLst/>
                    </a:prstGeom>
                  </pic:spPr>
                </pic:pic>
              </a:graphicData>
            </a:graphic>
          </wp:inline>
        </w:drawing>
      </w:r>
    </w:p>
    <w:p w14:paraId="2B7671CD" w14:textId="2BE60E0B" w:rsidR="00780F83" w:rsidRPr="00D208EF" w:rsidRDefault="006D7A2A" w:rsidP="00C265BF">
      <w:pPr>
        <w:rPr>
          <w:rFonts w:ascii="AmcorPro Book" w:hAnsi="AmcorPro Book"/>
          <w:sz w:val="24"/>
          <w:szCs w:val="24"/>
        </w:rPr>
      </w:pPr>
      <w:r w:rsidRPr="00D208EF">
        <w:rPr>
          <w:rFonts w:ascii="AmcorPro Book" w:hAnsi="AmcorPro Book"/>
          <w:sz w:val="24"/>
          <w:szCs w:val="24"/>
        </w:rPr>
        <w:t>(Amcor, 2022</w:t>
      </w:r>
      <w:r w:rsidR="00D208EF" w:rsidRPr="00D208EF">
        <w:rPr>
          <w:rFonts w:ascii="AmcorPro Book" w:hAnsi="AmcorPro Book"/>
          <w:sz w:val="24"/>
          <w:szCs w:val="24"/>
        </w:rPr>
        <w:t>d)</w:t>
      </w:r>
    </w:p>
    <w:p w14:paraId="61750219" w14:textId="73CCF9EE" w:rsidR="00481D6E" w:rsidRDefault="004D3C10" w:rsidP="00DC7F53">
      <w:pPr>
        <w:jc w:val="both"/>
        <w:rPr>
          <w:rFonts w:ascii="AmcorPro Book" w:hAnsi="AmcorPro Book"/>
          <w:b/>
          <w:bCs/>
          <w:sz w:val="28"/>
          <w:szCs w:val="28"/>
        </w:rPr>
      </w:pPr>
      <w:r>
        <w:rPr>
          <w:rFonts w:ascii="AmcorPro Book" w:hAnsi="AmcorPro Book"/>
          <w:sz w:val="24"/>
          <w:szCs w:val="24"/>
        </w:rPr>
        <w:t xml:space="preserve">Amcor </w:t>
      </w:r>
      <w:r w:rsidR="000B1885" w:rsidRPr="00E63827">
        <w:rPr>
          <w:rFonts w:ascii="AmcorPro Book" w:hAnsi="AmcorPro Book"/>
          <w:sz w:val="24"/>
          <w:szCs w:val="24"/>
        </w:rPr>
        <w:t>ensure</w:t>
      </w:r>
      <w:r w:rsidR="00EC5A24">
        <w:rPr>
          <w:rFonts w:ascii="AmcorPro Book" w:hAnsi="AmcorPro Book"/>
          <w:sz w:val="24"/>
          <w:szCs w:val="24"/>
        </w:rPr>
        <w:t>s</w:t>
      </w:r>
      <w:r w:rsidR="000B1885" w:rsidRPr="00E63827">
        <w:rPr>
          <w:rFonts w:ascii="AmcorPro Book" w:hAnsi="AmcorPro Book"/>
          <w:sz w:val="24"/>
          <w:szCs w:val="24"/>
        </w:rPr>
        <w:t xml:space="preserve"> their selection methods treat candidates fairly, without discrimination and are based on candidate’s ability to perform the role, contribute to the organisation to help achieve organisational performance and have potential for development</w:t>
      </w:r>
      <w:r w:rsidR="000B1885" w:rsidRPr="00E63827">
        <w:rPr>
          <w:sz w:val="24"/>
          <w:szCs w:val="24"/>
        </w:rPr>
        <w:t xml:space="preserve"> </w:t>
      </w:r>
      <w:r w:rsidR="000B1885" w:rsidRPr="00E63827">
        <w:rPr>
          <w:rFonts w:ascii="AmcorPro Book" w:hAnsi="AmcorPro Book"/>
          <w:sz w:val="24"/>
          <w:szCs w:val="24"/>
        </w:rPr>
        <w:t>(CIPD, 2021</w:t>
      </w:r>
      <w:r w:rsidR="00A42A4D">
        <w:rPr>
          <w:rFonts w:ascii="AmcorPro Book" w:hAnsi="AmcorPro Book"/>
          <w:sz w:val="24"/>
          <w:szCs w:val="24"/>
        </w:rPr>
        <w:t>e</w:t>
      </w:r>
      <w:r w:rsidR="000B1885" w:rsidRPr="00E63827">
        <w:rPr>
          <w:rFonts w:ascii="AmcorPro Book" w:hAnsi="AmcorPro Book"/>
          <w:sz w:val="24"/>
          <w:szCs w:val="24"/>
        </w:rPr>
        <w:t>).</w:t>
      </w:r>
    </w:p>
    <w:p w14:paraId="4CEEF018" w14:textId="64C7A386" w:rsidR="005B7D8F" w:rsidRDefault="005B7D8F">
      <w:pPr>
        <w:rPr>
          <w:rFonts w:ascii="AmcorPro Book" w:hAnsi="AmcorPro Book"/>
          <w:b/>
          <w:bCs/>
          <w:sz w:val="28"/>
          <w:szCs w:val="28"/>
        </w:rPr>
      </w:pPr>
      <w:r>
        <w:rPr>
          <w:rFonts w:ascii="AmcorPro Book" w:hAnsi="AmcorPro Book"/>
          <w:b/>
          <w:bCs/>
          <w:sz w:val="28"/>
          <w:szCs w:val="28"/>
        </w:rPr>
        <w:br w:type="page"/>
      </w:r>
    </w:p>
    <w:p w14:paraId="15AD2DB4" w14:textId="77777777" w:rsidR="00B81DD5" w:rsidRDefault="00B81DD5" w:rsidP="00B81DD5">
      <w:pPr>
        <w:pStyle w:val="ListParagraph"/>
        <w:ind w:left="1440" w:hanging="720"/>
        <w:rPr>
          <w:rFonts w:ascii="AmcorPro Book" w:hAnsi="AmcorPro Book"/>
          <w:b/>
          <w:bCs/>
          <w:sz w:val="28"/>
          <w:szCs w:val="28"/>
        </w:rPr>
      </w:pPr>
      <w:r>
        <w:rPr>
          <w:rFonts w:ascii="AmcorPro Book" w:hAnsi="AmcorPro Book"/>
          <w:b/>
          <w:bCs/>
          <w:sz w:val="28"/>
          <w:szCs w:val="28"/>
        </w:rPr>
        <w:lastRenderedPageBreak/>
        <w:t>3.1</w:t>
      </w:r>
      <w:r>
        <w:rPr>
          <w:rFonts w:ascii="AmcorPro Book" w:hAnsi="AmcorPro Book"/>
          <w:b/>
          <w:bCs/>
          <w:sz w:val="28"/>
          <w:szCs w:val="28"/>
        </w:rPr>
        <w:tab/>
        <w:t>Examine turnover and retention trends and the factors that influence why people choose to leave or remain.</w:t>
      </w:r>
    </w:p>
    <w:p w14:paraId="658BDF31" w14:textId="5623C6F6" w:rsidR="006C2395" w:rsidRDefault="00DB7E25" w:rsidP="00AC1C28">
      <w:pPr>
        <w:ind w:left="720"/>
        <w:jc w:val="both"/>
        <w:rPr>
          <w:rFonts w:ascii="AmcorPro Book" w:hAnsi="AmcorPro Book"/>
          <w:sz w:val="24"/>
          <w:szCs w:val="24"/>
        </w:rPr>
      </w:pPr>
      <w:r>
        <w:rPr>
          <w:rFonts w:ascii="AmcorPro Book" w:hAnsi="AmcorPro Book"/>
          <w:sz w:val="24"/>
          <w:szCs w:val="24"/>
        </w:rPr>
        <w:t>Amco</w:t>
      </w:r>
      <w:r w:rsidR="009A1225">
        <w:rPr>
          <w:rFonts w:ascii="AmcorPro Book" w:hAnsi="AmcorPro Book"/>
          <w:sz w:val="24"/>
          <w:szCs w:val="24"/>
        </w:rPr>
        <w:t>r</w:t>
      </w:r>
      <w:r w:rsidR="00C30396">
        <w:rPr>
          <w:rFonts w:ascii="AmcorPro Book" w:hAnsi="AmcorPro Book"/>
          <w:sz w:val="24"/>
          <w:szCs w:val="24"/>
        </w:rPr>
        <w:t xml:space="preserve"> </w:t>
      </w:r>
      <w:r w:rsidR="00DA7958">
        <w:rPr>
          <w:rFonts w:ascii="AmcorPro Book" w:hAnsi="AmcorPro Book"/>
          <w:sz w:val="24"/>
          <w:szCs w:val="24"/>
        </w:rPr>
        <w:t>focuses</w:t>
      </w:r>
      <w:r w:rsidR="004670E8">
        <w:rPr>
          <w:rFonts w:ascii="AmcorPro Book" w:hAnsi="AmcorPro Book"/>
          <w:sz w:val="24"/>
          <w:szCs w:val="24"/>
        </w:rPr>
        <w:t xml:space="preserve"> on employee turnover to </w:t>
      </w:r>
      <w:r w:rsidR="006C2395">
        <w:rPr>
          <w:rFonts w:ascii="AmcorPro Book" w:hAnsi="AmcorPro Book"/>
          <w:sz w:val="24"/>
          <w:szCs w:val="24"/>
        </w:rPr>
        <w:t xml:space="preserve">try </w:t>
      </w:r>
      <w:r w:rsidR="002B5C65">
        <w:rPr>
          <w:rFonts w:ascii="AmcorPro Book" w:hAnsi="AmcorPro Book"/>
          <w:sz w:val="24"/>
          <w:szCs w:val="24"/>
        </w:rPr>
        <w:t xml:space="preserve">and identify the reasons </w:t>
      </w:r>
      <w:r w:rsidR="006C2395">
        <w:rPr>
          <w:rFonts w:ascii="AmcorPro Book" w:hAnsi="AmcorPro Book"/>
          <w:sz w:val="24"/>
          <w:szCs w:val="24"/>
        </w:rPr>
        <w:t>and reduce the costs associated with recruitment</w:t>
      </w:r>
      <w:r w:rsidR="00E62035">
        <w:rPr>
          <w:rFonts w:ascii="AmcorPro Book" w:hAnsi="AmcorPro Book"/>
          <w:sz w:val="24"/>
          <w:szCs w:val="24"/>
        </w:rPr>
        <w:t xml:space="preserve">, </w:t>
      </w:r>
      <w:r w:rsidR="006C2395">
        <w:rPr>
          <w:rFonts w:ascii="AmcorPro Book" w:hAnsi="AmcorPro Book"/>
          <w:sz w:val="24"/>
          <w:szCs w:val="24"/>
        </w:rPr>
        <w:t>selection</w:t>
      </w:r>
      <w:r w:rsidR="00E62035">
        <w:rPr>
          <w:rFonts w:ascii="AmcorPro Book" w:hAnsi="AmcorPro Book"/>
          <w:sz w:val="24"/>
          <w:szCs w:val="24"/>
        </w:rPr>
        <w:t xml:space="preserve"> and development of </w:t>
      </w:r>
      <w:r w:rsidR="001A6C62">
        <w:rPr>
          <w:rFonts w:ascii="AmcorPro Book" w:hAnsi="AmcorPro Book"/>
          <w:sz w:val="24"/>
          <w:szCs w:val="24"/>
        </w:rPr>
        <w:t xml:space="preserve">lost </w:t>
      </w:r>
      <w:r w:rsidR="00FE0832">
        <w:rPr>
          <w:rFonts w:ascii="AmcorPro Book" w:hAnsi="AmcorPro Book"/>
          <w:sz w:val="24"/>
          <w:szCs w:val="24"/>
        </w:rPr>
        <w:t>talent</w:t>
      </w:r>
      <w:r w:rsidR="001A6C62">
        <w:rPr>
          <w:rFonts w:ascii="AmcorPro Book" w:hAnsi="AmcorPro Book"/>
          <w:sz w:val="24"/>
          <w:szCs w:val="24"/>
        </w:rPr>
        <w:t>.</w:t>
      </w:r>
      <w:r w:rsidR="003D743E">
        <w:rPr>
          <w:rFonts w:ascii="AmcorPro Book" w:hAnsi="AmcorPro Book"/>
          <w:sz w:val="24"/>
          <w:szCs w:val="24"/>
        </w:rPr>
        <w:t xml:space="preserve">  And </w:t>
      </w:r>
      <w:r w:rsidR="00C91CA7">
        <w:rPr>
          <w:rFonts w:ascii="AmcorPro Book" w:hAnsi="AmcorPro Book"/>
          <w:sz w:val="24"/>
          <w:szCs w:val="24"/>
        </w:rPr>
        <w:t xml:space="preserve">to improve </w:t>
      </w:r>
      <w:r w:rsidR="003D743E">
        <w:rPr>
          <w:rFonts w:ascii="AmcorPro Book" w:hAnsi="AmcorPro Book"/>
          <w:sz w:val="24"/>
          <w:szCs w:val="24"/>
        </w:rPr>
        <w:t>retention</w:t>
      </w:r>
      <w:r w:rsidR="00C91CA7">
        <w:rPr>
          <w:rFonts w:ascii="AmcorPro Book" w:hAnsi="AmcorPro Book"/>
          <w:sz w:val="24"/>
          <w:szCs w:val="24"/>
        </w:rPr>
        <w:t xml:space="preserve"> levels </w:t>
      </w:r>
      <w:r w:rsidR="00EF6CA1">
        <w:rPr>
          <w:rFonts w:ascii="AmcorPro Book" w:hAnsi="AmcorPro Book"/>
          <w:sz w:val="24"/>
          <w:szCs w:val="24"/>
        </w:rPr>
        <w:t xml:space="preserve">inorder to </w:t>
      </w:r>
      <w:r w:rsidR="00D32AAA">
        <w:rPr>
          <w:rFonts w:ascii="AmcorPro Book" w:hAnsi="AmcorPro Book"/>
          <w:sz w:val="24"/>
          <w:szCs w:val="24"/>
        </w:rPr>
        <w:t>retain the skills and knowledge of valuable workers</w:t>
      </w:r>
      <w:r w:rsidR="00035F04">
        <w:rPr>
          <w:rFonts w:ascii="AmcorPro Book" w:hAnsi="AmcorPro Book"/>
          <w:sz w:val="24"/>
          <w:szCs w:val="24"/>
        </w:rPr>
        <w:t xml:space="preserve"> </w:t>
      </w:r>
      <w:r w:rsidR="00035F04" w:rsidRPr="00483430">
        <w:rPr>
          <w:rFonts w:ascii="AmcorPro Book" w:hAnsi="AmcorPro Book"/>
          <w:sz w:val="24"/>
          <w:szCs w:val="24"/>
        </w:rPr>
        <w:t>(Waite, 2021</w:t>
      </w:r>
      <w:r w:rsidR="00710816">
        <w:rPr>
          <w:rFonts w:ascii="AmcorPro Book" w:hAnsi="AmcorPro Book"/>
          <w:sz w:val="24"/>
          <w:szCs w:val="24"/>
        </w:rPr>
        <w:t>d</w:t>
      </w:r>
      <w:r w:rsidR="00035F04" w:rsidRPr="00483430">
        <w:rPr>
          <w:rFonts w:ascii="AmcorPro Book" w:hAnsi="AmcorPro Book"/>
          <w:sz w:val="24"/>
          <w:szCs w:val="24"/>
        </w:rPr>
        <w:t>, p.</w:t>
      </w:r>
      <w:r w:rsidR="00035F04">
        <w:rPr>
          <w:rFonts w:ascii="AmcorPro Book" w:hAnsi="AmcorPro Book"/>
          <w:sz w:val="24"/>
          <w:szCs w:val="24"/>
        </w:rPr>
        <w:t>101</w:t>
      </w:r>
      <w:r w:rsidR="00035F04" w:rsidRPr="00483430">
        <w:rPr>
          <w:rFonts w:ascii="AmcorPro Book" w:hAnsi="AmcorPro Book"/>
          <w:sz w:val="24"/>
          <w:szCs w:val="24"/>
        </w:rPr>
        <w:t>)</w:t>
      </w:r>
      <w:r w:rsidR="00035F04">
        <w:rPr>
          <w:rFonts w:ascii="AmcorPro Book" w:hAnsi="AmcorPro Book"/>
          <w:sz w:val="24"/>
          <w:szCs w:val="24"/>
        </w:rPr>
        <w:t xml:space="preserve">.  </w:t>
      </w:r>
    </w:p>
    <w:tbl>
      <w:tblPr>
        <w:tblStyle w:val="ListTable4-Accent1"/>
        <w:tblW w:w="0" w:type="auto"/>
        <w:tblInd w:w="704" w:type="dxa"/>
        <w:tblLook w:val="04A0" w:firstRow="1" w:lastRow="0" w:firstColumn="1" w:lastColumn="0" w:noHBand="0" w:noVBand="1"/>
      </w:tblPr>
      <w:tblGrid>
        <w:gridCol w:w="8312"/>
      </w:tblGrid>
      <w:tr w:rsidR="00E8054C" w:rsidRPr="00EC2CD5" w14:paraId="3618D098" w14:textId="77777777" w:rsidTr="0060729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312" w:type="dxa"/>
          </w:tcPr>
          <w:p w14:paraId="0ED63D49" w14:textId="77777777" w:rsidR="0060729D" w:rsidRDefault="0060729D" w:rsidP="004E3327">
            <w:pPr>
              <w:jc w:val="center"/>
              <w:rPr>
                <w:rFonts w:ascii="AmcorPro Book" w:hAnsi="AmcorPro Book"/>
                <w:b w:val="0"/>
                <w:bCs w:val="0"/>
                <w:sz w:val="24"/>
                <w:szCs w:val="24"/>
              </w:rPr>
            </w:pPr>
          </w:p>
          <w:p w14:paraId="348BA61E" w14:textId="1E09AD76" w:rsidR="00E8054C" w:rsidRPr="0060729D" w:rsidRDefault="003B25FA" w:rsidP="004E3327">
            <w:pPr>
              <w:jc w:val="center"/>
              <w:rPr>
                <w:rFonts w:ascii="AmcorPro Book" w:hAnsi="AmcorPro Book"/>
                <w:sz w:val="24"/>
                <w:szCs w:val="24"/>
              </w:rPr>
            </w:pPr>
            <w:r>
              <w:rPr>
                <w:rFonts w:ascii="AmcorPro Book" w:hAnsi="AmcorPro Book"/>
                <w:sz w:val="24"/>
                <w:szCs w:val="24"/>
              </w:rPr>
              <w:t>C</w:t>
            </w:r>
            <w:r w:rsidR="00E8054C" w:rsidRPr="0060729D">
              <w:rPr>
                <w:rFonts w:ascii="AmcorPro Book" w:hAnsi="AmcorPro Book"/>
                <w:sz w:val="24"/>
                <w:szCs w:val="24"/>
              </w:rPr>
              <w:t>alculat</w:t>
            </w:r>
            <w:r>
              <w:rPr>
                <w:rFonts w:ascii="AmcorPro Book" w:hAnsi="AmcorPro Book"/>
                <w:sz w:val="24"/>
                <w:szCs w:val="24"/>
              </w:rPr>
              <w:t>ing</w:t>
            </w:r>
            <w:r w:rsidR="00E8054C" w:rsidRPr="0060729D">
              <w:rPr>
                <w:rFonts w:ascii="AmcorPro Book" w:hAnsi="AmcorPro Book"/>
                <w:sz w:val="24"/>
                <w:szCs w:val="24"/>
              </w:rPr>
              <w:t xml:space="preserve"> Staff Turnover</w:t>
            </w:r>
            <w:r w:rsidR="00C67AF0">
              <w:rPr>
                <w:rFonts w:ascii="AmcorPro Book" w:hAnsi="AmcorPro Book"/>
                <w:sz w:val="24"/>
                <w:szCs w:val="24"/>
              </w:rPr>
              <w:t xml:space="preserve"> </w:t>
            </w:r>
          </w:p>
          <w:p w14:paraId="6C709534" w14:textId="77777777" w:rsidR="00E8054C" w:rsidRPr="00EC2CD5" w:rsidRDefault="00E8054C" w:rsidP="004E3327">
            <w:pPr>
              <w:rPr>
                <w:rFonts w:ascii="AmcorPro Book" w:hAnsi="AmcorPro Book"/>
                <w:b w:val="0"/>
                <w:bCs w:val="0"/>
                <w:sz w:val="24"/>
                <w:szCs w:val="24"/>
              </w:rPr>
            </w:pPr>
          </w:p>
        </w:tc>
      </w:tr>
      <w:tr w:rsidR="00E8054C" w:rsidRPr="00EC2CD5" w14:paraId="6EB9A945" w14:textId="77777777" w:rsidTr="0060729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312" w:type="dxa"/>
          </w:tcPr>
          <w:p w14:paraId="710735DA" w14:textId="251E48BD" w:rsidR="00E8054C" w:rsidRPr="00665651" w:rsidRDefault="00AC1C28" w:rsidP="009A1C78">
            <w:pPr>
              <w:jc w:val="center"/>
              <w:rPr>
                <w:rFonts w:ascii="AmcorPro Book" w:hAnsi="AmcorPro Book"/>
                <w:b w:val="0"/>
                <w:bCs w:val="0"/>
                <w:sz w:val="24"/>
                <w:szCs w:val="24"/>
              </w:rPr>
            </w:pPr>
            <w:r>
              <w:rPr>
                <w:rFonts w:ascii="AmcorPro Book" w:hAnsi="AmcorPro Book"/>
                <w:sz w:val="24"/>
                <w:szCs w:val="24"/>
              </w:rPr>
              <w:t>Turnover rates are calculated based on the proportion of employees that leave the organisation over a set period</w:t>
            </w:r>
            <w:r w:rsidR="004340EB">
              <w:rPr>
                <w:rFonts w:ascii="AmcorPro Book" w:hAnsi="AmcorPro Book"/>
                <w:sz w:val="24"/>
                <w:szCs w:val="24"/>
              </w:rPr>
              <w:t xml:space="preserve"> of time.</w:t>
            </w:r>
          </w:p>
          <w:p w14:paraId="4568EBFC" w14:textId="77777777" w:rsidR="00C67AF0" w:rsidRPr="00EC2CD5" w:rsidRDefault="00C67AF0" w:rsidP="004E3327">
            <w:pPr>
              <w:rPr>
                <w:rFonts w:ascii="AmcorPro Book" w:hAnsi="AmcorPro Book"/>
                <w:b w:val="0"/>
                <w:bCs w:val="0"/>
                <w:sz w:val="24"/>
                <w:szCs w:val="24"/>
              </w:rPr>
            </w:pPr>
          </w:p>
          <w:p w14:paraId="3CA9D5D8" w14:textId="77777777" w:rsidR="00E8054C" w:rsidRPr="00EC2CD5" w:rsidRDefault="00E8054C" w:rsidP="004E3327">
            <w:pPr>
              <w:jc w:val="center"/>
              <w:rPr>
                <w:rFonts w:ascii="AmcorPro Book" w:hAnsi="AmcorPro Book"/>
                <w:b w:val="0"/>
                <w:bCs w:val="0"/>
                <w:sz w:val="24"/>
                <w:szCs w:val="24"/>
                <w:u w:val="single"/>
              </w:rPr>
            </w:pPr>
            <w:r w:rsidRPr="00EC2CD5">
              <w:rPr>
                <w:rFonts w:ascii="AmcorPro Book" w:hAnsi="AmcorPro Book"/>
                <w:b w:val="0"/>
                <w:bCs w:val="0"/>
                <w:sz w:val="24"/>
                <w:szCs w:val="24"/>
                <w:u w:val="single"/>
              </w:rPr>
              <w:t>Number of leavers in a period x (FTE) x 100</w:t>
            </w:r>
          </w:p>
          <w:p w14:paraId="5A7D9DCD" w14:textId="77777777" w:rsidR="00E8054C" w:rsidRPr="00EC2CD5" w:rsidRDefault="00E8054C" w:rsidP="004E3327">
            <w:pPr>
              <w:jc w:val="center"/>
              <w:rPr>
                <w:rFonts w:ascii="AmcorPro Book" w:hAnsi="AmcorPro Book"/>
                <w:b w:val="0"/>
                <w:bCs w:val="0"/>
                <w:sz w:val="24"/>
                <w:szCs w:val="24"/>
              </w:rPr>
            </w:pPr>
            <w:r w:rsidRPr="00EC2CD5">
              <w:rPr>
                <w:rFonts w:ascii="AmcorPro Book" w:hAnsi="AmcorPro Book"/>
                <w:b w:val="0"/>
                <w:bCs w:val="0"/>
                <w:sz w:val="24"/>
                <w:szCs w:val="24"/>
              </w:rPr>
              <w:t>Number of employees in a period (FTE)</w:t>
            </w:r>
          </w:p>
          <w:p w14:paraId="201BB59D" w14:textId="77777777" w:rsidR="00E8054C" w:rsidRPr="00EC2CD5" w:rsidRDefault="00E8054C" w:rsidP="004E3327">
            <w:pPr>
              <w:jc w:val="center"/>
              <w:rPr>
                <w:rFonts w:ascii="AmcorPro Book" w:hAnsi="AmcorPro Book"/>
                <w:b w:val="0"/>
                <w:bCs w:val="0"/>
                <w:sz w:val="24"/>
                <w:szCs w:val="24"/>
              </w:rPr>
            </w:pPr>
          </w:p>
          <w:p w14:paraId="62131057" w14:textId="77777777" w:rsidR="00E8054C" w:rsidRPr="00EC2CD5" w:rsidRDefault="00E8054C" w:rsidP="004E3327">
            <w:pPr>
              <w:jc w:val="center"/>
              <w:rPr>
                <w:rFonts w:ascii="AmcorPro Book" w:hAnsi="AmcorPro Book"/>
                <w:b w:val="0"/>
                <w:bCs w:val="0"/>
                <w:sz w:val="24"/>
                <w:szCs w:val="24"/>
              </w:rPr>
            </w:pPr>
            <w:r w:rsidRPr="00EC2CD5">
              <w:rPr>
                <w:rFonts w:ascii="AmcorPro Book" w:hAnsi="AmcorPro Book"/>
                <w:b w:val="0"/>
                <w:bCs w:val="0"/>
                <w:sz w:val="24"/>
                <w:szCs w:val="24"/>
              </w:rPr>
              <w:t xml:space="preserve">If there were 90 leavers in an organisation with a headcount of 1,600 employees the calculation would be </w:t>
            </w:r>
          </w:p>
          <w:p w14:paraId="1066BE50" w14:textId="77777777" w:rsidR="00E8054C" w:rsidRPr="00EC2CD5" w:rsidRDefault="00E8054C" w:rsidP="004E3327">
            <w:pPr>
              <w:jc w:val="center"/>
              <w:rPr>
                <w:rFonts w:ascii="AmcorPro Book" w:hAnsi="AmcorPro Book"/>
                <w:b w:val="0"/>
                <w:bCs w:val="0"/>
                <w:sz w:val="24"/>
                <w:szCs w:val="24"/>
              </w:rPr>
            </w:pPr>
          </w:p>
          <w:p w14:paraId="509FBB55" w14:textId="77777777" w:rsidR="00E8054C" w:rsidRPr="00EC2CD5" w:rsidRDefault="00E8054C" w:rsidP="004E3327">
            <w:pPr>
              <w:jc w:val="center"/>
              <w:rPr>
                <w:rFonts w:ascii="AmcorPro Book" w:hAnsi="AmcorPro Book"/>
                <w:b w:val="0"/>
                <w:bCs w:val="0"/>
                <w:sz w:val="24"/>
                <w:szCs w:val="24"/>
              </w:rPr>
            </w:pPr>
            <w:r w:rsidRPr="00EC2CD5">
              <w:rPr>
                <w:rFonts w:ascii="AmcorPro Book" w:hAnsi="AmcorPro Book"/>
                <w:b w:val="0"/>
                <w:bCs w:val="0"/>
                <w:sz w:val="24"/>
                <w:szCs w:val="24"/>
              </w:rPr>
              <w:t xml:space="preserve">                  </w:t>
            </w:r>
            <w:r w:rsidRPr="00EC2CD5">
              <w:rPr>
                <w:rFonts w:ascii="AmcorPro Book" w:hAnsi="AmcorPro Book"/>
                <w:b w:val="0"/>
                <w:bCs w:val="0"/>
                <w:sz w:val="24"/>
                <w:szCs w:val="24"/>
                <w:u w:val="single"/>
              </w:rPr>
              <w:t>90 x 100</w:t>
            </w:r>
            <w:r w:rsidRPr="00EC2CD5">
              <w:rPr>
                <w:rFonts w:ascii="AmcorPro Book" w:hAnsi="AmcorPro Book"/>
                <w:b w:val="0"/>
                <w:bCs w:val="0"/>
                <w:sz w:val="24"/>
                <w:szCs w:val="24"/>
              </w:rPr>
              <w:t xml:space="preserve"> = 5.625%</w:t>
            </w:r>
          </w:p>
          <w:p w14:paraId="1AE29588" w14:textId="77777777" w:rsidR="00E8054C" w:rsidRDefault="00E8054C" w:rsidP="004E3327">
            <w:pPr>
              <w:jc w:val="center"/>
              <w:rPr>
                <w:rFonts w:ascii="AmcorPro Book" w:hAnsi="AmcorPro Book"/>
                <w:sz w:val="24"/>
                <w:szCs w:val="24"/>
              </w:rPr>
            </w:pPr>
            <w:r w:rsidRPr="00EC2CD5">
              <w:rPr>
                <w:rFonts w:ascii="AmcorPro Book" w:hAnsi="AmcorPro Book"/>
                <w:b w:val="0"/>
                <w:bCs w:val="0"/>
                <w:sz w:val="24"/>
                <w:szCs w:val="24"/>
              </w:rPr>
              <w:t>1600</w:t>
            </w:r>
          </w:p>
          <w:p w14:paraId="7DA4812C" w14:textId="77777777" w:rsidR="00E8054C" w:rsidRDefault="00E8054C" w:rsidP="004E3327">
            <w:pPr>
              <w:jc w:val="center"/>
              <w:rPr>
                <w:rFonts w:ascii="AmcorPro Book" w:hAnsi="AmcorPro Book"/>
                <w:sz w:val="24"/>
                <w:szCs w:val="24"/>
              </w:rPr>
            </w:pPr>
          </w:p>
          <w:p w14:paraId="018F3A3B" w14:textId="69A2929D" w:rsidR="00AC1C28" w:rsidRPr="00EC2CD5" w:rsidRDefault="00AC1C28" w:rsidP="004E3327">
            <w:pPr>
              <w:jc w:val="center"/>
              <w:rPr>
                <w:rFonts w:ascii="AmcorPro Book" w:hAnsi="AmcorPro Book"/>
                <w:b w:val="0"/>
                <w:bCs w:val="0"/>
                <w:sz w:val="24"/>
                <w:szCs w:val="24"/>
              </w:rPr>
            </w:pPr>
            <w:r w:rsidRPr="00483430">
              <w:rPr>
                <w:rFonts w:ascii="AmcorPro Book" w:hAnsi="AmcorPro Book"/>
                <w:sz w:val="24"/>
                <w:szCs w:val="24"/>
              </w:rPr>
              <w:t>(Waite, 2021</w:t>
            </w:r>
            <w:r w:rsidR="009413FE">
              <w:rPr>
                <w:rFonts w:ascii="AmcorPro Book" w:hAnsi="AmcorPro Book"/>
                <w:sz w:val="24"/>
                <w:szCs w:val="24"/>
              </w:rPr>
              <w:t>e</w:t>
            </w:r>
            <w:r w:rsidRPr="00483430">
              <w:rPr>
                <w:rFonts w:ascii="AmcorPro Book" w:hAnsi="AmcorPro Book"/>
                <w:sz w:val="24"/>
                <w:szCs w:val="24"/>
              </w:rPr>
              <w:t>, p.</w:t>
            </w:r>
            <w:r>
              <w:rPr>
                <w:rFonts w:ascii="AmcorPro Book" w:hAnsi="AmcorPro Book"/>
                <w:sz w:val="24"/>
                <w:szCs w:val="24"/>
              </w:rPr>
              <w:t>102</w:t>
            </w:r>
            <w:r w:rsidRPr="00483430">
              <w:rPr>
                <w:rFonts w:ascii="AmcorPro Book" w:hAnsi="AmcorPro Book"/>
                <w:sz w:val="24"/>
                <w:szCs w:val="24"/>
              </w:rPr>
              <w:t>)</w:t>
            </w:r>
            <w:r>
              <w:rPr>
                <w:rFonts w:ascii="AmcorPro Book" w:hAnsi="AmcorPro Book"/>
                <w:sz w:val="24"/>
                <w:szCs w:val="24"/>
              </w:rPr>
              <w:t xml:space="preserve">.  </w:t>
            </w:r>
          </w:p>
        </w:tc>
      </w:tr>
    </w:tbl>
    <w:p w14:paraId="7798584E" w14:textId="77777777" w:rsidR="00730A02" w:rsidRDefault="00730A02" w:rsidP="00DF1094">
      <w:pPr>
        <w:ind w:left="720"/>
        <w:jc w:val="both"/>
        <w:rPr>
          <w:rFonts w:ascii="AmcorPro Book" w:hAnsi="AmcorPro Book"/>
          <w:b/>
          <w:bCs/>
          <w:sz w:val="24"/>
          <w:szCs w:val="24"/>
        </w:rPr>
      </w:pPr>
    </w:p>
    <w:p w14:paraId="3E8B8B38" w14:textId="6CF7C047" w:rsidR="00DA7958" w:rsidRDefault="00D13846" w:rsidP="00DF1094">
      <w:pPr>
        <w:ind w:left="720"/>
        <w:jc w:val="both"/>
        <w:rPr>
          <w:rFonts w:ascii="AmcorPro Book" w:hAnsi="AmcorPro Book"/>
          <w:sz w:val="24"/>
          <w:szCs w:val="24"/>
        </w:rPr>
      </w:pPr>
      <w:r>
        <w:rPr>
          <w:noProof/>
        </w:rPr>
        <w:drawing>
          <wp:inline distT="0" distB="0" distL="0" distR="0" wp14:anchorId="59E38BAA" wp14:editId="49B822A0">
            <wp:extent cx="5346512" cy="3053542"/>
            <wp:effectExtent l="0" t="0" r="698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360106" cy="3061306"/>
                    </a:xfrm>
                    <a:prstGeom prst="rect">
                      <a:avLst/>
                    </a:prstGeom>
                  </pic:spPr>
                </pic:pic>
              </a:graphicData>
            </a:graphic>
          </wp:inline>
        </w:drawing>
      </w:r>
    </w:p>
    <w:p w14:paraId="13B77281" w14:textId="77777777" w:rsidR="0066501E" w:rsidRDefault="003B62E8" w:rsidP="00835184">
      <w:pPr>
        <w:ind w:left="720"/>
        <w:jc w:val="both"/>
        <w:rPr>
          <w:rFonts w:ascii="AmcorPro Book" w:hAnsi="AmcorPro Book"/>
          <w:sz w:val="24"/>
          <w:szCs w:val="24"/>
        </w:rPr>
      </w:pPr>
      <w:r w:rsidRPr="00835184">
        <w:rPr>
          <w:rFonts w:ascii="AmcorPro Book" w:hAnsi="AmcorPro Book"/>
          <w:b/>
          <w:bCs/>
          <w:sz w:val="24"/>
          <w:szCs w:val="24"/>
        </w:rPr>
        <w:t xml:space="preserve">Internal and </w:t>
      </w:r>
      <w:r w:rsidR="00835184">
        <w:rPr>
          <w:rFonts w:ascii="AmcorPro Book" w:hAnsi="AmcorPro Book"/>
          <w:b/>
          <w:bCs/>
          <w:sz w:val="24"/>
          <w:szCs w:val="24"/>
        </w:rPr>
        <w:t>e</w:t>
      </w:r>
      <w:r w:rsidRPr="00835184">
        <w:rPr>
          <w:rFonts w:ascii="AmcorPro Book" w:hAnsi="AmcorPro Book"/>
          <w:b/>
          <w:bCs/>
          <w:sz w:val="24"/>
          <w:szCs w:val="24"/>
        </w:rPr>
        <w:t>xternal factors</w:t>
      </w:r>
      <w:r w:rsidRPr="00523493">
        <w:rPr>
          <w:rFonts w:ascii="AmcorPro Book" w:hAnsi="AmcorPro Book"/>
          <w:sz w:val="24"/>
          <w:szCs w:val="24"/>
        </w:rPr>
        <w:t xml:space="preserve"> influenc</w:t>
      </w:r>
      <w:r w:rsidR="00835184">
        <w:rPr>
          <w:rFonts w:ascii="AmcorPro Book" w:hAnsi="AmcorPro Book"/>
          <w:sz w:val="24"/>
          <w:szCs w:val="24"/>
        </w:rPr>
        <w:t xml:space="preserve">ing </w:t>
      </w:r>
      <w:r>
        <w:rPr>
          <w:rFonts w:ascii="AmcorPro Book" w:hAnsi="AmcorPro Book"/>
          <w:sz w:val="24"/>
          <w:szCs w:val="24"/>
        </w:rPr>
        <w:t>e</w:t>
      </w:r>
      <w:r w:rsidRPr="00523493">
        <w:rPr>
          <w:rFonts w:ascii="AmcorPro Book" w:hAnsi="AmcorPro Book"/>
          <w:sz w:val="24"/>
          <w:szCs w:val="24"/>
        </w:rPr>
        <w:t xml:space="preserve">mployee </w:t>
      </w:r>
      <w:r>
        <w:rPr>
          <w:rFonts w:ascii="AmcorPro Book" w:hAnsi="AmcorPro Book"/>
          <w:sz w:val="24"/>
          <w:szCs w:val="24"/>
        </w:rPr>
        <w:t>r</w:t>
      </w:r>
      <w:r w:rsidRPr="00523493">
        <w:rPr>
          <w:rFonts w:ascii="AmcorPro Book" w:hAnsi="AmcorPro Book"/>
          <w:sz w:val="24"/>
          <w:szCs w:val="24"/>
        </w:rPr>
        <w:t xml:space="preserve">etention </w:t>
      </w:r>
      <w:r>
        <w:rPr>
          <w:rFonts w:ascii="AmcorPro Book" w:hAnsi="AmcorPro Book"/>
          <w:sz w:val="24"/>
          <w:szCs w:val="24"/>
        </w:rPr>
        <w:t>can differ between occupation</w:t>
      </w:r>
      <w:r w:rsidR="00F11A7A">
        <w:rPr>
          <w:rFonts w:ascii="AmcorPro Book" w:hAnsi="AmcorPro Book"/>
          <w:sz w:val="24"/>
          <w:szCs w:val="24"/>
        </w:rPr>
        <w:t xml:space="preserve">, </w:t>
      </w:r>
      <w:r>
        <w:rPr>
          <w:rFonts w:ascii="AmcorPro Book" w:hAnsi="AmcorPro Book"/>
          <w:sz w:val="24"/>
          <w:szCs w:val="24"/>
        </w:rPr>
        <w:t xml:space="preserve">industries and from region to region.  </w:t>
      </w:r>
    </w:p>
    <w:p w14:paraId="20D0FE55" w14:textId="5EDD70DB" w:rsidR="003B62E8" w:rsidRPr="00523493" w:rsidRDefault="00F61806" w:rsidP="00835184">
      <w:pPr>
        <w:ind w:left="720"/>
        <w:jc w:val="both"/>
        <w:rPr>
          <w:rFonts w:ascii="AmcorPro Book" w:hAnsi="AmcorPro Book"/>
          <w:b/>
          <w:bCs/>
          <w:sz w:val="24"/>
          <w:szCs w:val="24"/>
        </w:rPr>
      </w:pPr>
      <w:r>
        <w:rPr>
          <w:rFonts w:ascii="AmcorPro Book" w:hAnsi="AmcorPro Book"/>
          <w:sz w:val="24"/>
          <w:szCs w:val="24"/>
        </w:rPr>
        <w:t>F</w:t>
      </w:r>
      <w:r w:rsidR="00835184">
        <w:rPr>
          <w:rFonts w:ascii="AmcorPro Book" w:hAnsi="AmcorPro Book"/>
          <w:sz w:val="24"/>
          <w:szCs w:val="24"/>
        </w:rPr>
        <w:t>actors influenc</w:t>
      </w:r>
      <w:r w:rsidR="00C65B4F">
        <w:rPr>
          <w:rFonts w:ascii="AmcorPro Book" w:hAnsi="AmcorPro Book"/>
          <w:sz w:val="24"/>
          <w:szCs w:val="24"/>
        </w:rPr>
        <w:t>ing</w:t>
      </w:r>
      <w:r w:rsidR="00835184">
        <w:rPr>
          <w:rFonts w:ascii="AmcorPro Book" w:hAnsi="AmcorPro Book"/>
          <w:sz w:val="24"/>
          <w:szCs w:val="24"/>
        </w:rPr>
        <w:t xml:space="preserve"> </w:t>
      </w:r>
      <w:r w:rsidR="00285046">
        <w:rPr>
          <w:rFonts w:ascii="AmcorPro Book" w:hAnsi="AmcorPro Book"/>
          <w:sz w:val="24"/>
          <w:szCs w:val="24"/>
        </w:rPr>
        <w:t>Amcor’s</w:t>
      </w:r>
      <w:r w:rsidR="00835184">
        <w:rPr>
          <w:rFonts w:ascii="AmcorPro Book" w:hAnsi="AmcorPro Book"/>
          <w:sz w:val="24"/>
          <w:szCs w:val="24"/>
        </w:rPr>
        <w:t xml:space="preserve"> employee turnover.</w:t>
      </w:r>
    </w:p>
    <w:p w14:paraId="4DD4F34E" w14:textId="62970A1B" w:rsidR="00DA7958" w:rsidRPr="00CD2A83" w:rsidRDefault="001F7989" w:rsidP="00DF1094">
      <w:pPr>
        <w:ind w:left="720"/>
        <w:jc w:val="both"/>
        <w:rPr>
          <w:rFonts w:ascii="AmcorPro Book" w:hAnsi="AmcorPro Book"/>
          <w:b/>
          <w:bCs/>
          <w:sz w:val="24"/>
          <w:szCs w:val="24"/>
        </w:rPr>
      </w:pPr>
      <w:r w:rsidRPr="00CD2A83">
        <w:rPr>
          <w:rFonts w:ascii="AmcorPro Book" w:hAnsi="AmcorPro Book"/>
          <w:b/>
          <w:bCs/>
          <w:sz w:val="24"/>
          <w:szCs w:val="24"/>
        </w:rPr>
        <w:t>Internal reasons</w:t>
      </w:r>
      <w:r w:rsidR="00990985">
        <w:rPr>
          <w:rFonts w:ascii="AmcorPro Book" w:hAnsi="AmcorPro Book"/>
          <w:b/>
          <w:bCs/>
          <w:sz w:val="24"/>
          <w:szCs w:val="24"/>
        </w:rPr>
        <w:t xml:space="preserve"> -</w:t>
      </w:r>
    </w:p>
    <w:p w14:paraId="37D0AF9D" w14:textId="0B1A15A9" w:rsidR="00FD0AB3" w:rsidRDefault="00FD0AB3" w:rsidP="00FD0AB3">
      <w:pPr>
        <w:pStyle w:val="ListParagraph"/>
        <w:numPr>
          <w:ilvl w:val="0"/>
          <w:numId w:val="3"/>
        </w:numPr>
        <w:jc w:val="both"/>
        <w:rPr>
          <w:rFonts w:ascii="AmcorPro Book" w:hAnsi="AmcorPro Book"/>
          <w:sz w:val="24"/>
          <w:szCs w:val="24"/>
        </w:rPr>
      </w:pPr>
      <w:r>
        <w:rPr>
          <w:rFonts w:ascii="AmcorPro Book" w:hAnsi="AmcorPro Book"/>
          <w:sz w:val="24"/>
          <w:szCs w:val="24"/>
        </w:rPr>
        <w:t>2019</w:t>
      </w:r>
      <w:r w:rsidR="0021399F">
        <w:rPr>
          <w:rFonts w:ascii="AmcorPro Book" w:hAnsi="AmcorPro Book"/>
          <w:sz w:val="24"/>
          <w:szCs w:val="24"/>
        </w:rPr>
        <w:t xml:space="preserve">, </w:t>
      </w:r>
      <w:r w:rsidR="00A06834">
        <w:rPr>
          <w:rFonts w:ascii="AmcorPro Book" w:hAnsi="AmcorPro Book"/>
          <w:sz w:val="24"/>
          <w:szCs w:val="24"/>
        </w:rPr>
        <w:t xml:space="preserve">Bemis was taken over by Amcor, causing employees </w:t>
      </w:r>
      <w:r w:rsidR="000A6BDD">
        <w:rPr>
          <w:rFonts w:ascii="AmcorPro Book" w:hAnsi="AmcorPro Book"/>
          <w:sz w:val="24"/>
          <w:szCs w:val="24"/>
        </w:rPr>
        <w:t xml:space="preserve">unrest and </w:t>
      </w:r>
      <w:r w:rsidR="00A06834">
        <w:rPr>
          <w:rFonts w:ascii="AmcorPro Book" w:hAnsi="AmcorPro Book"/>
          <w:sz w:val="24"/>
          <w:szCs w:val="24"/>
        </w:rPr>
        <w:t>fear</w:t>
      </w:r>
      <w:r w:rsidR="0070002C">
        <w:rPr>
          <w:rFonts w:ascii="AmcorPro Book" w:hAnsi="AmcorPro Book"/>
          <w:sz w:val="24"/>
          <w:szCs w:val="24"/>
        </w:rPr>
        <w:t xml:space="preserve"> </w:t>
      </w:r>
      <w:r w:rsidR="0012119C">
        <w:rPr>
          <w:rFonts w:ascii="AmcorPro Book" w:hAnsi="AmcorPro Book"/>
          <w:sz w:val="24"/>
          <w:szCs w:val="24"/>
        </w:rPr>
        <w:t xml:space="preserve">job </w:t>
      </w:r>
      <w:r w:rsidR="00A06834">
        <w:rPr>
          <w:rFonts w:ascii="AmcorPro Book" w:hAnsi="AmcorPro Book"/>
          <w:sz w:val="24"/>
          <w:szCs w:val="24"/>
        </w:rPr>
        <w:t>security</w:t>
      </w:r>
      <w:r w:rsidR="0012119C">
        <w:rPr>
          <w:rFonts w:ascii="AmcorPro Book" w:hAnsi="AmcorPro Book"/>
          <w:sz w:val="24"/>
          <w:szCs w:val="24"/>
        </w:rPr>
        <w:t>.</w:t>
      </w:r>
    </w:p>
    <w:p w14:paraId="60265B30" w14:textId="1C0DFDF8" w:rsidR="00EB1E5D" w:rsidRDefault="00EB1E5D" w:rsidP="00FD0AB3">
      <w:pPr>
        <w:pStyle w:val="ListParagraph"/>
        <w:numPr>
          <w:ilvl w:val="0"/>
          <w:numId w:val="3"/>
        </w:numPr>
        <w:jc w:val="both"/>
        <w:rPr>
          <w:rFonts w:ascii="AmcorPro Book" w:hAnsi="AmcorPro Book"/>
          <w:sz w:val="24"/>
          <w:szCs w:val="24"/>
        </w:rPr>
      </w:pPr>
      <w:r>
        <w:rPr>
          <w:rFonts w:ascii="AmcorPro Book" w:hAnsi="AmcorPro Book"/>
          <w:sz w:val="24"/>
          <w:szCs w:val="24"/>
        </w:rPr>
        <w:lastRenderedPageBreak/>
        <w:t>2021</w:t>
      </w:r>
      <w:r w:rsidR="000A6BDD">
        <w:rPr>
          <w:rFonts w:ascii="AmcorPro Book" w:hAnsi="AmcorPro Book"/>
          <w:sz w:val="24"/>
          <w:szCs w:val="24"/>
        </w:rPr>
        <w:t xml:space="preserve">, </w:t>
      </w:r>
      <w:r w:rsidR="00040CF7">
        <w:rPr>
          <w:rFonts w:ascii="AmcorPro Book" w:hAnsi="AmcorPro Book"/>
          <w:sz w:val="24"/>
          <w:szCs w:val="24"/>
        </w:rPr>
        <w:t xml:space="preserve">working hours were changed for some employees resulting in a 22% </w:t>
      </w:r>
      <w:r w:rsidR="00CE0BC1">
        <w:rPr>
          <w:rFonts w:ascii="AmcorPro Book" w:hAnsi="AmcorPro Book"/>
          <w:sz w:val="24"/>
          <w:szCs w:val="24"/>
        </w:rPr>
        <w:t xml:space="preserve">pay </w:t>
      </w:r>
      <w:r w:rsidR="00C61ADE">
        <w:rPr>
          <w:rFonts w:ascii="AmcorPro Book" w:hAnsi="AmcorPro Book"/>
          <w:sz w:val="24"/>
          <w:szCs w:val="24"/>
        </w:rPr>
        <w:t>reduction</w:t>
      </w:r>
      <w:r w:rsidR="00CE0BC1">
        <w:rPr>
          <w:rFonts w:ascii="AmcorPro Book" w:hAnsi="AmcorPro Book"/>
          <w:sz w:val="24"/>
          <w:szCs w:val="24"/>
        </w:rPr>
        <w:t>.</w:t>
      </w:r>
      <w:r w:rsidR="002B35F4">
        <w:rPr>
          <w:rFonts w:ascii="AmcorPro Book" w:hAnsi="AmcorPro Book"/>
          <w:sz w:val="24"/>
          <w:szCs w:val="24"/>
        </w:rPr>
        <w:t xml:space="preserve">  Many of which left for </w:t>
      </w:r>
      <w:r w:rsidR="00EC28CC">
        <w:rPr>
          <w:rFonts w:ascii="AmcorPro Book" w:hAnsi="AmcorPro Book"/>
          <w:sz w:val="24"/>
          <w:szCs w:val="24"/>
        </w:rPr>
        <w:t>high</w:t>
      </w:r>
      <w:r w:rsidR="00243181">
        <w:rPr>
          <w:rFonts w:ascii="AmcorPro Book" w:hAnsi="AmcorPro Book"/>
          <w:sz w:val="24"/>
          <w:szCs w:val="24"/>
        </w:rPr>
        <w:t>er</w:t>
      </w:r>
      <w:r w:rsidR="00EC28CC">
        <w:rPr>
          <w:rFonts w:ascii="AmcorPro Book" w:hAnsi="AmcorPro Book"/>
          <w:sz w:val="24"/>
          <w:szCs w:val="24"/>
        </w:rPr>
        <w:t xml:space="preserve"> paid roles</w:t>
      </w:r>
      <w:r w:rsidR="00677600">
        <w:rPr>
          <w:rFonts w:ascii="AmcorPro Book" w:hAnsi="AmcorPro Book"/>
          <w:sz w:val="24"/>
          <w:szCs w:val="24"/>
        </w:rPr>
        <w:t>.</w:t>
      </w:r>
    </w:p>
    <w:p w14:paraId="274050E8" w14:textId="72407671" w:rsidR="002B35F4" w:rsidRDefault="002B35F4" w:rsidP="00FD0AB3">
      <w:pPr>
        <w:pStyle w:val="ListParagraph"/>
        <w:numPr>
          <w:ilvl w:val="0"/>
          <w:numId w:val="3"/>
        </w:numPr>
        <w:jc w:val="both"/>
        <w:rPr>
          <w:rFonts w:ascii="AmcorPro Book" w:hAnsi="AmcorPro Book"/>
          <w:sz w:val="24"/>
          <w:szCs w:val="24"/>
        </w:rPr>
      </w:pPr>
      <w:r>
        <w:rPr>
          <w:rFonts w:ascii="AmcorPro Book" w:hAnsi="AmcorPro Book"/>
          <w:sz w:val="24"/>
          <w:szCs w:val="24"/>
        </w:rPr>
        <w:t xml:space="preserve">2021 many employees left </w:t>
      </w:r>
      <w:r w:rsidR="00A5782D">
        <w:rPr>
          <w:rFonts w:ascii="AmcorPro Book" w:hAnsi="AmcorPro Book"/>
          <w:sz w:val="24"/>
          <w:szCs w:val="24"/>
        </w:rPr>
        <w:t xml:space="preserve">after </w:t>
      </w:r>
      <w:r>
        <w:rPr>
          <w:rFonts w:ascii="AmcorPro Book" w:hAnsi="AmcorPro Book"/>
          <w:sz w:val="24"/>
          <w:szCs w:val="24"/>
        </w:rPr>
        <w:t xml:space="preserve">reassessing their work-life balance </w:t>
      </w:r>
      <w:r w:rsidR="00A5782D">
        <w:rPr>
          <w:rFonts w:ascii="AmcorPro Book" w:hAnsi="AmcorPro Book"/>
          <w:sz w:val="24"/>
          <w:szCs w:val="24"/>
        </w:rPr>
        <w:t>due to t</w:t>
      </w:r>
      <w:r w:rsidR="004200F4">
        <w:rPr>
          <w:rFonts w:ascii="AmcorPro Book" w:hAnsi="AmcorPro Book"/>
          <w:sz w:val="24"/>
          <w:szCs w:val="24"/>
        </w:rPr>
        <w:t>he Covid pandemic</w:t>
      </w:r>
      <w:r w:rsidR="00616FD9">
        <w:rPr>
          <w:rFonts w:ascii="AmcorPro Book" w:hAnsi="AmcorPro Book"/>
          <w:sz w:val="24"/>
          <w:szCs w:val="24"/>
        </w:rPr>
        <w:t xml:space="preserve">, </w:t>
      </w:r>
      <w:r w:rsidR="007B16CE">
        <w:rPr>
          <w:rFonts w:ascii="AmcorPro Book" w:hAnsi="AmcorPro Book"/>
          <w:sz w:val="24"/>
          <w:szCs w:val="24"/>
        </w:rPr>
        <w:t>nolonger want</w:t>
      </w:r>
      <w:r w:rsidR="003A681B">
        <w:rPr>
          <w:rFonts w:ascii="AmcorPro Book" w:hAnsi="AmcorPro Book"/>
          <w:sz w:val="24"/>
          <w:szCs w:val="24"/>
        </w:rPr>
        <w:t xml:space="preserve">ing </w:t>
      </w:r>
      <w:r w:rsidR="007B16CE">
        <w:rPr>
          <w:rFonts w:ascii="AmcorPro Book" w:hAnsi="AmcorPro Book"/>
          <w:sz w:val="24"/>
          <w:szCs w:val="24"/>
        </w:rPr>
        <w:t>to work 12hr night shifts</w:t>
      </w:r>
      <w:r w:rsidR="0089256F">
        <w:rPr>
          <w:rFonts w:ascii="AmcorPro Book" w:hAnsi="AmcorPro Book"/>
          <w:sz w:val="24"/>
          <w:szCs w:val="24"/>
        </w:rPr>
        <w:t>.</w:t>
      </w:r>
    </w:p>
    <w:p w14:paraId="758F8140" w14:textId="4CECE31A" w:rsidR="0068738F" w:rsidRPr="00296CAC" w:rsidRDefault="00CD370B" w:rsidP="00296CAC">
      <w:pPr>
        <w:pStyle w:val="ListParagraph"/>
        <w:numPr>
          <w:ilvl w:val="0"/>
          <w:numId w:val="3"/>
        </w:numPr>
        <w:jc w:val="both"/>
        <w:rPr>
          <w:rFonts w:ascii="AmcorPro Book" w:hAnsi="AmcorPro Book"/>
          <w:sz w:val="24"/>
          <w:szCs w:val="24"/>
        </w:rPr>
      </w:pPr>
      <w:r>
        <w:rPr>
          <w:rFonts w:ascii="AmcorPro Book" w:hAnsi="AmcorPro Book"/>
          <w:sz w:val="24"/>
          <w:szCs w:val="24"/>
        </w:rPr>
        <w:t>Every y</w:t>
      </w:r>
      <w:r w:rsidR="0003686B">
        <w:rPr>
          <w:rFonts w:ascii="AmcorPro Book" w:hAnsi="AmcorPro Book"/>
          <w:sz w:val="24"/>
          <w:szCs w:val="24"/>
        </w:rPr>
        <w:t xml:space="preserve">ear </w:t>
      </w:r>
      <w:r>
        <w:rPr>
          <w:rFonts w:ascii="AmcorPro Book" w:hAnsi="AmcorPro Book"/>
          <w:sz w:val="24"/>
          <w:szCs w:val="24"/>
        </w:rPr>
        <w:t xml:space="preserve">some </w:t>
      </w:r>
      <w:r w:rsidR="0003686B">
        <w:rPr>
          <w:rFonts w:ascii="AmcorPro Book" w:hAnsi="AmcorPro Book"/>
          <w:sz w:val="24"/>
          <w:szCs w:val="24"/>
        </w:rPr>
        <w:t>employees</w:t>
      </w:r>
      <w:r w:rsidR="0071118F">
        <w:rPr>
          <w:rFonts w:ascii="AmcorPro Book" w:hAnsi="AmcorPro Book"/>
          <w:sz w:val="24"/>
          <w:szCs w:val="24"/>
        </w:rPr>
        <w:t xml:space="preserve"> </w:t>
      </w:r>
      <w:r w:rsidR="00846E9E">
        <w:rPr>
          <w:rFonts w:ascii="AmcorPro Book" w:hAnsi="AmcorPro Book"/>
          <w:sz w:val="24"/>
          <w:szCs w:val="24"/>
        </w:rPr>
        <w:t xml:space="preserve">voluntarily </w:t>
      </w:r>
      <w:r w:rsidR="0071118F">
        <w:rPr>
          <w:rFonts w:ascii="AmcorPro Book" w:hAnsi="AmcorPro Book"/>
          <w:sz w:val="24"/>
          <w:szCs w:val="24"/>
        </w:rPr>
        <w:t xml:space="preserve">left </w:t>
      </w:r>
      <w:r w:rsidR="00846E9E">
        <w:rPr>
          <w:rFonts w:ascii="AmcorPro Book" w:hAnsi="AmcorPro Book"/>
          <w:sz w:val="24"/>
          <w:szCs w:val="24"/>
        </w:rPr>
        <w:t xml:space="preserve">of their own accord </w:t>
      </w:r>
      <w:r w:rsidR="0003686B">
        <w:rPr>
          <w:rFonts w:ascii="AmcorPro Book" w:hAnsi="AmcorPro Book"/>
          <w:sz w:val="24"/>
          <w:szCs w:val="24"/>
        </w:rPr>
        <w:t xml:space="preserve">due to </w:t>
      </w:r>
      <w:r w:rsidR="00B26EFC">
        <w:rPr>
          <w:rFonts w:ascii="AmcorPro Book" w:hAnsi="AmcorPro Book"/>
          <w:sz w:val="24"/>
          <w:szCs w:val="24"/>
        </w:rPr>
        <w:t xml:space="preserve">being dissatisfied with the </w:t>
      </w:r>
      <w:r w:rsidR="0003686B">
        <w:rPr>
          <w:rFonts w:ascii="AmcorPro Book" w:hAnsi="AmcorPro Book"/>
          <w:sz w:val="24"/>
          <w:szCs w:val="24"/>
        </w:rPr>
        <w:t>pay they re</w:t>
      </w:r>
      <w:r w:rsidR="00B26EFC">
        <w:rPr>
          <w:rFonts w:ascii="AmcorPro Book" w:hAnsi="AmcorPro Book"/>
          <w:sz w:val="24"/>
          <w:szCs w:val="24"/>
        </w:rPr>
        <w:t>ceived</w:t>
      </w:r>
      <w:r w:rsidR="009257A7">
        <w:rPr>
          <w:rFonts w:ascii="AmcorPro Book" w:hAnsi="AmcorPro Book"/>
          <w:sz w:val="24"/>
          <w:szCs w:val="24"/>
        </w:rPr>
        <w:t>.</w:t>
      </w:r>
    </w:p>
    <w:p w14:paraId="210521BD" w14:textId="734F27A1" w:rsidR="00896B09" w:rsidRPr="00CD2A83" w:rsidRDefault="0018542A" w:rsidP="002B35F4">
      <w:pPr>
        <w:ind w:left="720"/>
        <w:jc w:val="both"/>
        <w:rPr>
          <w:rFonts w:ascii="AmcorPro Book" w:hAnsi="AmcorPro Book"/>
          <w:b/>
          <w:bCs/>
          <w:sz w:val="24"/>
          <w:szCs w:val="24"/>
        </w:rPr>
      </w:pPr>
      <w:r w:rsidRPr="00CD2A83">
        <w:rPr>
          <w:rFonts w:ascii="AmcorPro Book" w:hAnsi="AmcorPro Book"/>
          <w:b/>
          <w:bCs/>
          <w:sz w:val="24"/>
          <w:szCs w:val="24"/>
        </w:rPr>
        <w:t>External reasons</w:t>
      </w:r>
      <w:r w:rsidR="00990985">
        <w:rPr>
          <w:rFonts w:ascii="AmcorPro Book" w:hAnsi="AmcorPro Book"/>
          <w:b/>
          <w:bCs/>
          <w:sz w:val="24"/>
          <w:szCs w:val="24"/>
        </w:rPr>
        <w:t xml:space="preserve"> -</w:t>
      </w:r>
      <w:r w:rsidR="00437D67" w:rsidRPr="00CD2A83">
        <w:rPr>
          <w:rFonts w:ascii="AmcorPro Book" w:hAnsi="AmcorPro Book"/>
          <w:b/>
          <w:bCs/>
          <w:sz w:val="24"/>
          <w:szCs w:val="24"/>
        </w:rPr>
        <w:t xml:space="preserve"> </w:t>
      </w:r>
    </w:p>
    <w:p w14:paraId="38BAC6EA" w14:textId="2EF785D3" w:rsidR="00FD4AD9" w:rsidRDefault="002D1F99" w:rsidP="00FD4AD9">
      <w:pPr>
        <w:pStyle w:val="ListParagraph"/>
        <w:numPr>
          <w:ilvl w:val="0"/>
          <w:numId w:val="3"/>
        </w:numPr>
        <w:jc w:val="both"/>
        <w:rPr>
          <w:rFonts w:ascii="AmcorPro Book" w:hAnsi="AmcorPro Book"/>
          <w:sz w:val="24"/>
          <w:szCs w:val="24"/>
        </w:rPr>
      </w:pPr>
      <w:r>
        <w:rPr>
          <w:rFonts w:ascii="AmcorPro Book" w:hAnsi="AmcorPro Book"/>
          <w:sz w:val="24"/>
          <w:szCs w:val="24"/>
        </w:rPr>
        <w:t>2017</w:t>
      </w:r>
      <w:r w:rsidR="004B2853">
        <w:rPr>
          <w:rFonts w:ascii="AmcorPro Book" w:hAnsi="AmcorPro Book"/>
          <w:sz w:val="24"/>
          <w:szCs w:val="24"/>
        </w:rPr>
        <w:t>,</w:t>
      </w:r>
      <w:r w:rsidR="00A13225">
        <w:rPr>
          <w:rFonts w:ascii="AmcorPro Book" w:hAnsi="AmcorPro Book"/>
          <w:sz w:val="24"/>
          <w:szCs w:val="24"/>
        </w:rPr>
        <w:t xml:space="preserve"> Bemis lost production orders </w:t>
      </w:r>
      <w:r w:rsidR="00BA02A2">
        <w:rPr>
          <w:rFonts w:ascii="AmcorPro Book" w:hAnsi="AmcorPro Book"/>
          <w:sz w:val="24"/>
          <w:szCs w:val="24"/>
        </w:rPr>
        <w:t>a</w:t>
      </w:r>
      <w:r w:rsidR="008A79A4">
        <w:rPr>
          <w:rFonts w:ascii="AmcorPro Book" w:hAnsi="AmcorPro Book"/>
          <w:sz w:val="24"/>
          <w:szCs w:val="24"/>
        </w:rPr>
        <w:t>fter</w:t>
      </w:r>
      <w:r w:rsidR="00A13225">
        <w:rPr>
          <w:rFonts w:ascii="AmcorPro Book" w:hAnsi="AmcorPro Book"/>
          <w:sz w:val="24"/>
          <w:szCs w:val="24"/>
        </w:rPr>
        <w:t xml:space="preserve"> </w:t>
      </w:r>
      <w:r w:rsidR="00765F81">
        <w:rPr>
          <w:rFonts w:ascii="AmcorPro Book" w:hAnsi="AmcorPro Book"/>
          <w:sz w:val="24"/>
          <w:szCs w:val="24"/>
        </w:rPr>
        <w:t xml:space="preserve">a </w:t>
      </w:r>
      <w:r w:rsidR="00A13225">
        <w:rPr>
          <w:rFonts w:ascii="AmcorPro Book" w:hAnsi="AmcorPro Book"/>
          <w:sz w:val="24"/>
          <w:szCs w:val="24"/>
        </w:rPr>
        <w:t xml:space="preserve">pricing battle </w:t>
      </w:r>
      <w:r w:rsidR="00BA02A2">
        <w:rPr>
          <w:rFonts w:ascii="AmcorPro Book" w:hAnsi="AmcorPro Book"/>
          <w:sz w:val="24"/>
          <w:szCs w:val="24"/>
        </w:rPr>
        <w:t>with competitors</w:t>
      </w:r>
      <w:r w:rsidR="003E656B">
        <w:rPr>
          <w:rFonts w:ascii="AmcorPro Book" w:hAnsi="AmcorPro Book"/>
          <w:sz w:val="24"/>
          <w:szCs w:val="24"/>
        </w:rPr>
        <w:t xml:space="preserve">.  </w:t>
      </w:r>
      <w:r w:rsidR="009D6BC7">
        <w:rPr>
          <w:rFonts w:ascii="AmcorPro Book" w:hAnsi="AmcorPro Book"/>
          <w:sz w:val="24"/>
          <w:szCs w:val="24"/>
        </w:rPr>
        <w:t xml:space="preserve">Resulting in </w:t>
      </w:r>
      <w:r w:rsidR="00BE1948">
        <w:rPr>
          <w:rFonts w:ascii="AmcorPro Book" w:hAnsi="AmcorPro Book"/>
          <w:sz w:val="24"/>
          <w:szCs w:val="24"/>
        </w:rPr>
        <w:t>i</w:t>
      </w:r>
      <w:r w:rsidR="003E656B">
        <w:rPr>
          <w:rFonts w:ascii="AmcorPro Book" w:hAnsi="AmcorPro Book"/>
          <w:sz w:val="24"/>
          <w:szCs w:val="24"/>
        </w:rPr>
        <w:t>nvoluntary turnover w</w:t>
      </w:r>
      <w:r w:rsidR="00BE1948">
        <w:rPr>
          <w:rFonts w:ascii="AmcorPro Book" w:hAnsi="AmcorPro Book"/>
          <w:sz w:val="24"/>
          <w:szCs w:val="24"/>
        </w:rPr>
        <w:t xml:space="preserve">here </w:t>
      </w:r>
      <w:r w:rsidR="003E656B">
        <w:rPr>
          <w:rFonts w:ascii="AmcorPro Book" w:hAnsi="AmcorPro Book"/>
          <w:sz w:val="24"/>
          <w:szCs w:val="24"/>
        </w:rPr>
        <w:t xml:space="preserve">the company </w:t>
      </w:r>
      <w:r w:rsidR="00083577">
        <w:rPr>
          <w:rFonts w:ascii="AmcorPro Book" w:hAnsi="AmcorPro Book"/>
          <w:sz w:val="24"/>
          <w:szCs w:val="24"/>
        </w:rPr>
        <w:t xml:space="preserve">terminated </w:t>
      </w:r>
      <w:r w:rsidR="00C33ECA">
        <w:rPr>
          <w:rFonts w:ascii="AmcorPro Book" w:hAnsi="AmcorPro Book"/>
          <w:sz w:val="24"/>
          <w:szCs w:val="24"/>
        </w:rPr>
        <w:t xml:space="preserve">some </w:t>
      </w:r>
      <w:r w:rsidR="00083577">
        <w:rPr>
          <w:rFonts w:ascii="AmcorPro Book" w:hAnsi="AmcorPro Book"/>
          <w:sz w:val="24"/>
          <w:szCs w:val="24"/>
        </w:rPr>
        <w:t>employee contract</w:t>
      </w:r>
      <w:r w:rsidR="003B3E89">
        <w:rPr>
          <w:rFonts w:ascii="AmcorPro Book" w:hAnsi="AmcorPro Book"/>
          <w:sz w:val="24"/>
          <w:szCs w:val="24"/>
        </w:rPr>
        <w:t xml:space="preserve">s due to redundancy after </w:t>
      </w:r>
      <w:r w:rsidR="00D64661">
        <w:rPr>
          <w:rFonts w:ascii="AmcorPro Book" w:hAnsi="AmcorPro Book"/>
          <w:sz w:val="24"/>
          <w:szCs w:val="24"/>
        </w:rPr>
        <w:t xml:space="preserve">a restructuring exercise </w:t>
      </w:r>
      <w:r w:rsidR="003B3E89">
        <w:rPr>
          <w:rFonts w:ascii="AmcorPro Book" w:hAnsi="AmcorPro Book"/>
          <w:sz w:val="24"/>
          <w:szCs w:val="24"/>
        </w:rPr>
        <w:t>was conducted</w:t>
      </w:r>
      <w:r w:rsidR="00024BBD">
        <w:rPr>
          <w:rFonts w:ascii="AmcorPro Book" w:hAnsi="AmcorPro Book"/>
          <w:sz w:val="24"/>
          <w:szCs w:val="24"/>
        </w:rPr>
        <w:t xml:space="preserve"> </w:t>
      </w:r>
      <w:r w:rsidR="00024BBD" w:rsidRPr="00826107">
        <w:rPr>
          <w:rFonts w:ascii="AmcorPro Book" w:hAnsi="AmcorPro Book"/>
          <w:sz w:val="24"/>
          <w:szCs w:val="24"/>
        </w:rPr>
        <w:t>. (Waite, 2021</w:t>
      </w:r>
      <w:r w:rsidR="003353E0">
        <w:rPr>
          <w:rFonts w:ascii="AmcorPro Book" w:hAnsi="AmcorPro Book"/>
          <w:sz w:val="24"/>
          <w:szCs w:val="24"/>
        </w:rPr>
        <w:t>e</w:t>
      </w:r>
      <w:r w:rsidR="00024BBD" w:rsidRPr="00826107">
        <w:rPr>
          <w:rFonts w:ascii="AmcorPro Book" w:hAnsi="AmcorPro Book"/>
          <w:sz w:val="24"/>
          <w:szCs w:val="24"/>
        </w:rPr>
        <w:t xml:space="preserve">, p.102).  </w:t>
      </w:r>
      <w:r w:rsidR="00024BBD">
        <w:rPr>
          <w:rFonts w:ascii="AmcorPro Book" w:hAnsi="AmcorPro Book"/>
          <w:sz w:val="24"/>
          <w:szCs w:val="24"/>
        </w:rPr>
        <w:t xml:space="preserve"> </w:t>
      </w:r>
    </w:p>
    <w:p w14:paraId="11F7A31C" w14:textId="7F08C376" w:rsidR="00F91FDE" w:rsidRPr="00285046" w:rsidRDefault="00FD4AD9" w:rsidP="00285046">
      <w:pPr>
        <w:pStyle w:val="ListParagraph"/>
        <w:numPr>
          <w:ilvl w:val="0"/>
          <w:numId w:val="3"/>
        </w:numPr>
        <w:jc w:val="both"/>
        <w:rPr>
          <w:rFonts w:ascii="AmcorPro Book" w:hAnsi="AmcorPro Book"/>
          <w:sz w:val="24"/>
          <w:szCs w:val="24"/>
        </w:rPr>
      </w:pPr>
      <w:r>
        <w:rPr>
          <w:rFonts w:ascii="AmcorPro Book" w:hAnsi="AmcorPro Book"/>
          <w:sz w:val="24"/>
          <w:szCs w:val="24"/>
        </w:rPr>
        <w:t>2021</w:t>
      </w:r>
      <w:r w:rsidR="0038156B">
        <w:rPr>
          <w:rFonts w:ascii="AmcorPro Book" w:hAnsi="AmcorPro Book"/>
          <w:sz w:val="24"/>
          <w:szCs w:val="24"/>
        </w:rPr>
        <w:t xml:space="preserve">, </w:t>
      </w:r>
      <w:r w:rsidR="004201D2">
        <w:rPr>
          <w:rFonts w:ascii="AmcorPro Book" w:hAnsi="AmcorPro Book"/>
          <w:sz w:val="24"/>
          <w:szCs w:val="24"/>
        </w:rPr>
        <w:t xml:space="preserve">labour market </w:t>
      </w:r>
      <w:r w:rsidR="00D86D43">
        <w:rPr>
          <w:rFonts w:ascii="AmcorPro Book" w:hAnsi="AmcorPro Book"/>
          <w:sz w:val="24"/>
          <w:szCs w:val="24"/>
        </w:rPr>
        <w:t xml:space="preserve">was tight labour, </w:t>
      </w:r>
      <w:r w:rsidR="009C73F2">
        <w:rPr>
          <w:rFonts w:ascii="AmcorPro Book" w:hAnsi="AmcorPro Book"/>
          <w:sz w:val="24"/>
          <w:szCs w:val="24"/>
        </w:rPr>
        <w:t>with low u</w:t>
      </w:r>
      <w:r w:rsidR="00787CB8">
        <w:rPr>
          <w:rFonts w:ascii="AmcorPro Book" w:hAnsi="AmcorPro Book"/>
          <w:sz w:val="24"/>
          <w:szCs w:val="24"/>
        </w:rPr>
        <w:t xml:space="preserve">nemployment </w:t>
      </w:r>
      <w:r w:rsidR="009C73F2">
        <w:rPr>
          <w:rFonts w:ascii="AmcorPro Book" w:hAnsi="AmcorPro Book"/>
          <w:sz w:val="24"/>
          <w:szCs w:val="24"/>
        </w:rPr>
        <w:t xml:space="preserve">giving </w:t>
      </w:r>
      <w:r w:rsidR="002F055B">
        <w:rPr>
          <w:rFonts w:ascii="AmcorPro Book" w:hAnsi="AmcorPro Book"/>
          <w:sz w:val="24"/>
          <w:szCs w:val="24"/>
        </w:rPr>
        <w:t xml:space="preserve">people </w:t>
      </w:r>
      <w:r w:rsidR="009C73F2">
        <w:rPr>
          <w:rFonts w:ascii="AmcorPro Book" w:hAnsi="AmcorPro Book"/>
          <w:sz w:val="24"/>
          <w:szCs w:val="24"/>
        </w:rPr>
        <w:t xml:space="preserve">a greater </w:t>
      </w:r>
      <w:r w:rsidR="002F055B">
        <w:rPr>
          <w:rFonts w:ascii="AmcorPro Book" w:hAnsi="AmcorPro Book"/>
          <w:sz w:val="24"/>
          <w:szCs w:val="24"/>
        </w:rPr>
        <w:t>choice of roles</w:t>
      </w:r>
      <w:r w:rsidR="0082083E">
        <w:rPr>
          <w:rFonts w:ascii="AmcorPro Book" w:hAnsi="AmcorPro Book"/>
          <w:sz w:val="24"/>
          <w:szCs w:val="24"/>
        </w:rPr>
        <w:t xml:space="preserve">, offering better </w:t>
      </w:r>
      <w:r w:rsidR="00902D2E">
        <w:rPr>
          <w:rFonts w:ascii="AmcorPro Book" w:hAnsi="AmcorPro Book"/>
          <w:sz w:val="24"/>
          <w:szCs w:val="24"/>
        </w:rPr>
        <w:t>rates of pay and more development opportunities.</w:t>
      </w:r>
      <w:r w:rsidR="0082083E">
        <w:rPr>
          <w:rFonts w:ascii="AmcorPro Book" w:hAnsi="AmcorPro Book"/>
          <w:sz w:val="24"/>
          <w:szCs w:val="24"/>
        </w:rPr>
        <w:t xml:space="preserve"> </w:t>
      </w:r>
      <w:r w:rsidR="003C3CA7">
        <w:rPr>
          <w:rFonts w:ascii="AmcorPro Book" w:hAnsi="AmcorPro Book"/>
          <w:sz w:val="24"/>
          <w:szCs w:val="24"/>
        </w:rPr>
        <w:t xml:space="preserve"> </w:t>
      </w:r>
    </w:p>
    <w:p w14:paraId="1313692E" w14:textId="1D854AB1" w:rsidR="001C09BA" w:rsidRPr="001C09BA" w:rsidRDefault="001C09BA" w:rsidP="00341B50">
      <w:pPr>
        <w:ind w:left="720"/>
        <w:jc w:val="both"/>
        <w:rPr>
          <w:rFonts w:ascii="AmcorPro Book" w:hAnsi="AmcorPro Book"/>
          <w:b/>
          <w:bCs/>
          <w:sz w:val="24"/>
          <w:szCs w:val="24"/>
        </w:rPr>
      </w:pPr>
      <w:r w:rsidRPr="001C09BA">
        <w:rPr>
          <w:rFonts w:ascii="AmcorPro Book" w:hAnsi="AmcorPro Book"/>
          <w:b/>
          <w:bCs/>
          <w:sz w:val="24"/>
          <w:szCs w:val="24"/>
        </w:rPr>
        <w:t xml:space="preserve">Why </w:t>
      </w:r>
      <w:r>
        <w:rPr>
          <w:rFonts w:ascii="AmcorPro Book" w:hAnsi="AmcorPro Book"/>
          <w:b/>
          <w:bCs/>
          <w:sz w:val="24"/>
          <w:szCs w:val="24"/>
        </w:rPr>
        <w:t xml:space="preserve">employees </w:t>
      </w:r>
      <w:r w:rsidRPr="001C09BA">
        <w:rPr>
          <w:rFonts w:ascii="AmcorPro Book" w:hAnsi="AmcorPro Book"/>
          <w:b/>
          <w:bCs/>
          <w:sz w:val="24"/>
          <w:szCs w:val="24"/>
        </w:rPr>
        <w:t>stay</w:t>
      </w:r>
      <w:r w:rsidR="00990985">
        <w:rPr>
          <w:rFonts w:ascii="AmcorPro Book" w:hAnsi="AmcorPro Book"/>
          <w:b/>
          <w:bCs/>
          <w:sz w:val="24"/>
          <w:szCs w:val="24"/>
        </w:rPr>
        <w:t xml:space="preserve"> - </w:t>
      </w:r>
    </w:p>
    <w:p w14:paraId="045A62E2" w14:textId="4BE74D96" w:rsidR="00405A41" w:rsidRDefault="00E3372F" w:rsidP="00341B50">
      <w:pPr>
        <w:ind w:left="720"/>
        <w:jc w:val="both"/>
        <w:rPr>
          <w:rFonts w:ascii="AmcorPro Book" w:hAnsi="AmcorPro Book"/>
          <w:sz w:val="24"/>
          <w:szCs w:val="24"/>
        </w:rPr>
      </w:pPr>
      <w:r>
        <w:rPr>
          <w:rFonts w:ascii="AmcorPro Book" w:hAnsi="AmcorPro Book"/>
          <w:sz w:val="24"/>
          <w:szCs w:val="24"/>
        </w:rPr>
        <w:t>F</w:t>
      </w:r>
      <w:r w:rsidR="003852DA">
        <w:rPr>
          <w:rFonts w:ascii="AmcorPro Book" w:hAnsi="AmcorPro Book"/>
          <w:sz w:val="24"/>
          <w:szCs w:val="24"/>
        </w:rPr>
        <w:t xml:space="preserve">actors that encourage employees to stay </w:t>
      </w:r>
      <w:r w:rsidR="00405A41">
        <w:rPr>
          <w:rFonts w:ascii="AmcorPro Book" w:hAnsi="AmcorPro Book"/>
          <w:sz w:val="24"/>
          <w:szCs w:val="24"/>
        </w:rPr>
        <w:t>includ</w:t>
      </w:r>
      <w:r w:rsidR="00355138">
        <w:rPr>
          <w:rFonts w:ascii="AmcorPro Book" w:hAnsi="AmcorPro Book"/>
          <w:sz w:val="24"/>
          <w:szCs w:val="24"/>
        </w:rPr>
        <w:t>e</w:t>
      </w:r>
      <w:r w:rsidR="00405A41">
        <w:rPr>
          <w:rFonts w:ascii="AmcorPro Book" w:hAnsi="AmcorPro Book"/>
          <w:sz w:val="24"/>
          <w:szCs w:val="24"/>
        </w:rPr>
        <w:t xml:space="preserve"> feeling valued</w:t>
      </w:r>
      <w:r w:rsidR="00BF6C0C">
        <w:rPr>
          <w:rFonts w:ascii="AmcorPro Book" w:hAnsi="AmcorPro Book"/>
          <w:sz w:val="24"/>
          <w:szCs w:val="24"/>
        </w:rPr>
        <w:t xml:space="preserve">, </w:t>
      </w:r>
      <w:r w:rsidR="00405A41">
        <w:rPr>
          <w:rFonts w:ascii="AmcorPro Book" w:hAnsi="AmcorPro Book"/>
          <w:sz w:val="24"/>
          <w:szCs w:val="24"/>
        </w:rPr>
        <w:t xml:space="preserve">appreciated, </w:t>
      </w:r>
      <w:r w:rsidR="00D44575">
        <w:rPr>
          <w:rFonts w:ascii="AmcorPro Book" w:hAnsi="AmcorPro Book"/>
          <w:sz w:val="24"/>
          <w:szCs w:val="24"/>
        </w:rPr>
        <w:t xml:space="preserve">reward and recognition, job security </w:t>
      </w:r>
      <w:r w:rsidR="003D0323">
        <w:rPr>
          <w:rFonts w:ascii="AmcorPro Book" w:hAnsi="AmcorPro Book"/>
          <w:sz w:val="24"/>
          <w:szCs w:val="24"/>
        </w:rPr>
        <w:t>and growth oppo</w:t>
      </w:r>
      <w:r w:rsidR="00F36A3B">
        <w:rPr>
          <w:rFonts w:ascii="AmcorPro Book" w:hAnsi="AmcorPro Book"/>
          <w:sz w:val="24"/>
          <w:szCs w:val="24"/>
        </w:rPr>
        <w:t>rtunities increasing satisfaction and motivation levels</w:t>
      </w:r>
      <w:r w:rsidR="003D0323">
        <w:rPr>
          <w:rFonts w:ascii="AmcorPro Book" w:hAnsi="AmcorPro Book"/>
          <w:sz w:val="24"/>
          <w:szCs w:val="24"/>
        </w:rPr>
        <w:t>.</w:t>
      </w:r>
      <w:r w:rsidR="00F36A3B">
        <w:rPr>
          <w:rFonts w:ascii="AmcorPro Book" w:hAnsi="AmcorPro Book"/>
          <w:sz w:val="24"/>
          <w:szCs w:val="24"/>
        </w:rPr>
        <w:t xml:space="preserve"> </w:t>
      </w:r>
      <w:r w:rsidR="00D44F56">
        <w:rPr>
          <w:rFonts w:ascii="AmcorPro Book" w:hAnsi="AmcorPro Book"/>
          <w:sz w:val="24"/>
          <w:szCs w:val="24"/>
        </w:rPr>
        <w:t xml:space="preserve"> </w:t>
      </w:r>
      <w:r w:rsidR="00691D1A" w:rsidRPr="00691D1A">
        <w:rPr>
          <w:rFonts w:ascii="AmcorPro Book" w:hAnsi="AmcorPro Book"/>
          <w:sz w:val="24"/>
          <w:szCs w:val="24"/>
        </w:rPr>
        <w:t>(Ravichandran, 2019)</w:t>
      </w:r>
    </w:p>
    <w:tbl>
      <w:tblPr>
        <w:tblStyle w:val="GridTable4-Accent13"/>
        <w:tblW w:w="0" w:type="auto"/>
        <w:tblInd w:w="704" w:type="dxa"/>
        <w:tblLook w:val="04A0" w:firstRow="1" w:lastRow="0" w:firstColumn="1" w:lastColumn="0" w:noHBand="0" w:noVBand="1"/>
      </w:tblPr>
      <w:tblGrid>
        <w:gridCol w:w="8312"/>
      </w:tblGrid>
      <w:tr w:rsidR="00B000B0" w14:paraId="2EAA3694" w14:textId="77777777" w:rsidTr="00B000B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312" w:type="dxa"/>
          </w:tcPr>
          <w:p w14:paraId="344EA09A" w14:textId="77777777" w:rsidR="00B000B0" w:rsidRDefault="00B000B0" w:rsidP="00341B50">
            <w:pPr>
              <w:jc w:val="both"/>
              <w:rPr>
                <w:rFonts w:ascii="AmcorPro Book" w:hAnsi="AmcorPro Book"/>
                <w:b w:val="0"/>
                <w:bCs w:val="0"/>
                <w:sz w:val="24"/>
                <w:szCs w:val="24"/>
              </w:rPr>
            </w:pPr>
          </w:p>
          <w:p w14:paraId="4AA0856C" w14:textId="4144B1C6" w:rsidR="00B000B0" w:rsidRPr="00C823FD" w:rsidRDefault="00C823FD" w:rsidP="00C823FD">
            <w:pPr>
              <w:jc w:val="center"/>
              <w:rPr>
                <w:rFonts w:ascii="AmcorPro Book" w:hAnsi="AmcorPro Book"/>
                <w:sz w:val="24"/>
                <w:szCs w:val="24"/>
              </w:rPr>
            </w:pPr>
            <w:r>
              <w:rPr>
                <w:rFonts w:ascii="AmcorPro Book" w:hAnsi="AmcorPro Book"/>
                <w:sz w:val="24"/>
                <w:szCs w:val="24"/>
              </w:rPr>
              <w:t xml:space="preserve">Amcor - </w:t>
            </w:r>
            <w:r w:rsidR="0075493D" w:rsidRPr="00C823FD">
              <w:rPr>
                <w:rFonts w:ascii="AmcorPro Book" w:hAnsi="AmcorPro Book"/>
                <w:sz w:val="24"/>
                <w:szCs w:val="24"/>
              </w:rPr>
              <w:t>Understanding employee opinions</w:t>
            </w:r>
          </w:p>
          <w:p w14:paraId="48ACF7C6" w14:textId="47741042" w:rsidR="00B000B0" w:rsidRDefault="00B000B0" w:rsidP="00341B50">
            <w:pPr>
              <w:jc w:val="both"/>
              <w:rPr>
                <w:rFonts w:ascii="AmcorPro Book" w:hAnsi="AmcorPro Book"/>
                <w:sz w:val="24"/>
                <w:szCs w:val="24"/>
              </w:rPr>
            </w:pPr>
          </w:p>
        </w:tc>
      </w:tr>
      <w:tr w:rsidR="00B000B0" w14:paraId="41E5976B" w14:textId="77777777" w:rsidTr="00B000B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312" w:type="dxa"/>
          </w:tcPr>
          <w:p w14:paraId="1052C179" w14:textId="300BAE59" w:rsidR="0075493D" w:rsidRDefault="0075493D" w:rsidP="0075493D">
            <w:pPr>
              <w:jc w:val="both"/>
              <w:rPr>
                <w:rFonts w:ascii="AmcorPro Book" w:hAnsi="AmcorPro Book"/>
                <w:sz w:val="24"/>
                <w:szCs w:val="24"/>
              </w:rPr>
            </w:pPr>
            <w:r w:rsidRPr="0075493D">
              <w:rPr>
                <w:rFonts w:ascii="AmcorPro Book" w:hAnsi="AmcorPro Book"/>
                <w:b w:val="0"/>
                <w:bCs w:val="0"/>
                <w:sz w:val="24"/>
                <w:szCs w:val="24"/>
              </w:rPr>
              <w:t xml:space="preserve">Amcor recently conducted an online engagement survey with a section focusing on engagement.  With the aim of </w:t>
            </w:r>
            <w:r>
              <w:rPr>
                <w:rFonts w:ascii="AmcorPro Book" w:hAnsi="AmcorPro Book"/>
                <w:b w:val="0"/>
                <w:bCs w:val="0"/>
                <w:sz w:val="24"/>
                <w:szCs w:val="24"/>
              </w:rPr>
              <w:t xml:space="preserve">gathering </w:t>
            </w:r>
            <w:r w:rsidR="00355138">
              <w:rPr>
                <w:rFonts w:ascii="AmcorPro Book" w:hAnsi="AmcorPro Book"/>
                <w:b w:val="0"/>
                <w:bCs w:val="0"/>
                <w:sz w:val="24"/>
                <w:szCs w:val="24"/>
              </w:rPr>
              <w:t>employees’</w:t>
            </w:r>
            <w:r>
              <w:rPr>
                <w:rFonts w:ascii="AmcorPro Book" w:hAnsi="AmcorPro Book"/>
                <w:b w:val="0"/>
                <w:bCs w:val="0"/>
                <w:sz w:val="24"/>
                <w:szCs w:val="24"/>
              </w:rPr>
              <w:t xml:space="preserve"> opinions </w:t>
            </w:r>
            <w:r w:rsidR="00B8592C">
              <w:rPr>
                <w:rFonts w:ascii="AmcorPro Book" w:hAnsi="AmcorPro Book"/>
                <w:b w:val="0"/>
                <w:bCs w:val="0"/>
                <w:sz w:val="24"/>
                <w:szCs w:val="24"/>
              </w:rPr>
              <w:t xml:space="preserve">to </w:t>
            </w:r>
            <w:r w:rsidRPr="0075493D">
              <w:rPr>
                <w:rFonts w:ascii="AmcorPro Book" w:hAnsi="AmcorPro Book"/>
                <w:b w:val="0"/>
                <w:bCs w:val="0"/>
                <w:sz w:val="24"/>
                <w:szCs w:val="24"/>
              </w:rPr>
              <w:t>identify</w:t>
            </w:r>
            <w:r w:rsidR="00B8592C">
              <w:rPr>
                <w:rFonts w:ascii="AmcorPro Book" w:hAnsi="AmcorPro Book"/>
                <w:b w:val="0"/>
                <w:bCs w:val="0"/>
                <w:sz w:val="24"/>
                <w:szCs w:val="24"/>
              </w:rPr>
              <w:t xml:space="preserve"> possible trends </w:t>
            </w:r>
            <w:r w:rsidR="00627110">
              <w:rPr>
                <w:rFonts w:ascii="AmcorPro Book" w:hAnsi="AmcorPro Book"/>
                <w:b w:val="0"/>
                <w:bCs w:val="0"/>
                <w:sz w:val="24"/>
                <w:szCs w:val="24"/>
              </w:rPr>
              <w:t>that they could then address in the h</w:t>
            </w:r>
            <w:r w:rsidR="00C823FD">
              <w:rPr>
                <w:rFonts w:ascii="AmcorPro Book" w:hAnsi="AmcorPro Book"/>
                <w:b w:val="0"/>
                <w:bCs w:val="0"/>
                <w:sz w:val="24"/>
                <w:szCs w:val="24"/>
              </w:rPr>
              <w:t>ope of improving employee retention.</w:t>
            </w:r>
            <w:r w:rsidR="00971F7E">
              <w:rPr>
                <w:rFonts w:ascii="AmcorPro Book" w:hAnsi="AmcorPro Book"/>
                <w:b w:val="0"/>
                <w:bCs w:val="0"/>
                <w:sz w:val="24"/>
                <w:szCs w:val="24"/>
              </w:rPr>
              <w:t xml:space="preserve"> </w:t>
            </w:r>
            <w:r w:rsidRPr="0075493D">
              <w:rPr>
                <w:rFonts w:ascii="AmcorPro Book" w:hAnsi="AmcorPro Book"/>
                <w:b w:val="0"/>
                <w:bCs w:val="0"/>
                <w:sz w:val="24"/>
                <w:szCs w:val="24"/>
              </w:rPr>
              <w:t xml:space="preserve"> </w:t>
            </w:r>
          </w:p>
          <w:p w14:paraId="4CE86D65" w14:textId="6C7D9CDF" w:rsidR="00C823FD" w:rsidRDefault="00A90800" w:rsidP="00A90800">
            <w:pPr>
              <w:jc w:val="center"/>
              <w:rPr>
                <w:rFonts w:ascii="AmcorPro Book" w:hAnsi="AmcorPro Book"/>
                <w:sz w:val="24"/>
                <w:szCs w:val="24"/>
              </w:rPr>
            </w:pPr>
            <w:r>
              <w:rPr>
                <w:noProof/>
              </w:rPr>
              <w:drawing>
                <wp:inline distT="0" distB="0" distL="0" distR="0" wp14:anchorId="29F8114C" wp14:editId="5692CC12">
                  <wp:extent cx="3812771" cy="3112397"/>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3832459" cy="3128468"/>
                          </a:xfrm>
                          <a:prstGeom prst="rect">
                            <a:avLst/>
                          </a:prstGeom>
                        </pic:spPr>
                      </pic:pic>
                    </a:graphicData>
                  </a:graphic>
                </wp:inline>
              </w:drawing>
            </w:r>
          </w:p>
          <w:p w14:paraId="6A28CE63" w14:textId="77777777" w:rsidR="00C823FD" w:rsidRPr="0075493D" w:rsidRDefault="00C823FD" w:rsidP="0075493D">
            <w:pPr>
              <w:jc w:val="both"/>
              <w:rPr>
                <w:rFonts w:ascii="AmcorPro Book" w:hAnsi="AmcorPro Book"/>
                <w:b w:val="0"/>
                <w:bCs w:val="0"/>
                <w:sz w:val="24"/>
                <w:szCs w:val="24"/>
              </w:rPr>
            </w:pPr>
          </w:p>
          <w:p w14:paraId="39936A4E" w14:textId="77777777" w:rsidR="00B000B0" w:rsidRDefault="00A90800" w:rsidP="00A90800">
            <w:pPr>
              <w:jc w:val="center"/>
              <w:rPr>
                <w:rFonts w:ascii="AmcorPro Book" w:hAnsi="AmcorPro Book"/>
                <w:b w:val="0"/>
                <w:bCs w:val="0"/>
                <w:sz w:val="24"/>
                <w:szCs w:val="24"/>
              </w:rPr>
            </w:pPr>
            <w:r>
              <w:rPr>
                <w:noProof/>
              </w:rPr>
              <w:lastRenderedPageBreak/>
              <w:drawing>
                <wp:inline distT="0" distB="0" distL="0" distR="0" wp14:anchorId="2E1EEA30" wp14:editId="69919BC1">
                  <wp:extent cx="4039985" cy="3481387"/>
                  <wp:effectExtent l="0" t="0" r="0" b="508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4057687" cy="3496641"/>
                          </a:xfrm>
                          <a:prstGeom prst="rect">
                            <a:avLst/>
                          </a:prstGeom>
                        </pic:spPr>
                      </pic:pic>
                    </a:graphicData>
                  </a:graphic>
                </wp:inline>
              </w:drawing>
            </w:r>
          </w:p>
          <w:p w14:paraId="384EA273" w14:textId="77777777" w:rsidR="00A90800" w:rsidRDefault="00A90800" w:rsidP="00A90800">
            <w:pPr>
              <w:jc w:val="center"/>
              <w:rPr>
                <w:rFonts w:ascii="AmcorPro Book" w:hAnsi="AmcorPro Book"/>
                <w:b w:val="0"/>
                <w:bCs w:val="0"/>
                <w:sz w:val="24"/>
                <w:szCs w:val="24"/>
              </w:rPr>
            </w:pPr>
          </w:p>
          <w:p w14:paraId="52FCA8D3" w14:textId="658B9E3E" w:rsidR="00A90800" w:rsidRDefault="00A90800" w:rsidP="00A90800">
            <w:pPr>
              <w:rPr>
                <w:rFonts w:ascii="AmcorPro Book" w:hAnsi="AmcorPro Book"/>
                <w:sz w:val="24"/>
                <w:szCs w:val="24"/>
              </w:rPr>
            </w:pPr>
            <w:r>
              <w:rPr>
                <w:rFonts w:ascii="AmcorPro Book" w:hAnsi="AmcorPro Book"/>
                <w:sz w:val="24"/>
                <w:szCs w:val="24"/>
              </w:rPr>
              <w:t>(Amcor, 2022</w:t>
            </w:r>
            <w:r w:rsidR="00A638C8">
              <w:rPr>
                <w:rFonts w:ascii="AmcorPro Book" w:hAnsi="AmcorPro Book"/>
                <w:sz w:val="24"/>
                <w:szCs w:val="24"/>
              </w:rPr>
              <w:t>e</w:t>
            </w:r>
            <w:r>
              <w:rPr>
                <w:rFonts w:ascii="AmcorPro Book" w:hAnsi="AmcorPro Book"/>
                <w:sz w:val="24"/>
                <w:szCs w:val="24"/>
              </w:rPr>
              <w:t>)</w:t>
            </w:r>
          </w:p>
        </w:tc>
      </w:tr>
    </w:tbl>
    <w:p w14:paraId="29C4F550" w14:textId="77777777" w:rsidR="00AF4FE0" w:rsidRDefault="00AF4FE0" w:rsidP="00341B50">
      <w:pPr>
        <w:ind w:left="720"/>
        <w:jc w:val="both"/>
        <w:rPr>
          <w:rFonts w:ascii="AmcorPro Book" w:hAnsi="AmcorPro Book"/>
          <w:sz w:val="24"/>
          <w:szCs w:val="24"/>
        </w:rPr>
      </w:pPr>
    </w:p>
    <w:p w14:paraId="05771730" w14:textId="55847B74" w:rsidR="0018542A" w:rsidRDefault="0018542A" w:rsidP="00341B50">
      <w:pPr>
        <w:jc w:val="both"/>
        <w:rPr>
          <w:rFonts w:ascii="AmcorPro Book" w:hAnsi="AmcorPro Book"/>
          <w:sz w:val="24"/>
          <w:szCs w:val="24"/>
        </w:rPr>
      </w:pPr>
    </w:p>
    <w:p w14:paraId="7390D96D" w14:textId="1F7A9404" w:rsidR="006D7669" w:rsidRDefault="006D7669">
      <w:pPr>
        <w:rPr>
          <w:rFonts w:ascii="AmcorPro Book" w:hAnsi="AmcorPro Book"/>
          <w:b/>
          <w:bCs/>
          <w:sz w:val="24"/>
          <w:szCs w:val="24"/>
        </w:rPr>
      </w:pPr>
      <w:r>
        <w:rPr>
          <w:rFonts w:ascii="AmcorPro Book" w:hAnsi="AmcorPro Book"/>
          <w:b/>
          <w:bCs/>
          <w:sz w:val="24"/>
          <w:szCs w:val="24"/>
        </w:rPr>
        <w:br w:type="page"/>
      </w:r>
    </w:p>
    <w:p w14:paraId="7178ECB2" w14:textId="41B5E453" w:rsidR="00352670" w:rsidRPr="00DB43E9" w:rsidRDefault="00352670" w:rsidP="00DB43E9">
      <w:pPr>
        <w:pStyle w:val="ListParagraph"/>
        <w:rPr>
          <w:rFonts w:ascii="AmcorPro Book" w:hAnsi="AmcorPro Book"/>
          <w:b/>
          <w:bCs/>
          <w:sz w:val="28"/>
          <w:szCs w:val="28"/>
        </w:rPr>
      </w:pPr>
      <w:r>
        <w:rPr>
          <w:rFonts w:ascii="AmcorPro Book" w:hAnsi="AmcorPro Book"/>
          <w:b/>
          <w:bCs/>
          <w:sz w:val="28"/>
          <w:szCs w:val="28"/>
        </w:rPr>
        <w:lastRenderedPageBreak/>
        <w:t>3.2</w:t>
      </w:r>
      <w:r>
        <w:rPr>
          <w:rFonts w:ascii="AmcorPro Book" w:hAnsi="AmcorPro Book"/>
          <w:b/>
          <w:bCs/>
          <w:sz w:val="28"/>
          <w:szCs w:val="28"/>
        </w:rPr>
        <w:tab/>
        <w:t>Compare different approaches to developing and retaining talent on an individual and group level.</w:t>
      </w:r>
    </w:p>
    <w:p w14:paraId="471D6A97" w14:textId="05E93BA3" w:rsidR="00352670" w:rsidRPr="00705430" w:rsidRDefault="00352670" w:rsidP="00DB43E9">
      <w:pPr>
        <w:ind w:left="720"/>
        <w:jc w:val="both"/>
        <w:rPr>
          <w:rFonts w:ascii="AmcorPro Book" w:hAnsi="AmcorPro Book"/>
          <w:sz w:val="24"/>
          <w:szCs w:val="24"/>
        </w:rPr>
      </w:pPr>
      <w:r w:rsidRPr="00705430">
        <w:rPr>
          <w:rFonts w:ascii="AmcorPro Book" w:hAnsi="AmcorPro Book"/>
          <w:sz w:val="24"/>
          <w:szCs w:val="24"/>
        </w:rPr>
        <w:t>According to CIPD (2021</w:t>
      </w:r>
      <w:r w:rsidR="009D5DFE">
        <w:rPr>
          <w:rFonts w:ascii="AmcorPro Book" w:hAnsi="AmcorPro Book"/>
          <w:sz w:val="24"/>
          <w:szCs w:val="24"/>
        </w:rPr>
        <w:t>f</w:t>
      </w:r>
      <w:r w:rsidRPr="00705430">
        <w:rPr>
          <w:rFonts w:ascii="AmcorPro Book" w:hAnsi="AmcorPro Book"/>
          <w:sz w:val="24"/>
          <w:szCs w:val="24"/>
        </w:rPr>
        <w:t xml:space="preserve">) talent refers to individuals who make a significant difference to organisational performance.  Either through their immediate contribution or, in a longer term, by reaching their highest </w:t>
      </w:r>
      <w:r w:rsidRPr="001C3E26">
        <w:rPr>
          <w:rFonts w:ascii="AmcorPro Book" w:hAnsi="AmcorPro Book"/>
          <w:sz w:val="24"/>
          <w:szCs w:val="24"/>
        </w:rPr>
        <w:t xml:space="preserve">levels of potential. </w:t>
      </w:r>
      <w:r w:rsidR="00CE0BDD">
        <w:rPr>
          <w:rFonts w:ascii="AmcorPro Book" w:hAnsi="AmcorPro Book"/>
          <w:sz w:val="24"/>
          <w:szCs w:val="24"/>
        </w:rPr>
        <w:t>T</w:t>
      </w:r>
      <w:r w:rsidRPr="001C3E26">
        <w:rPr>
          <w:rFonts w:ascii="AmcorPro Book" w:hAnsi="AmcorPro Book"/>
          <w:sz w:val="24"/>
          <w:szCs w:val="24"/>
        </w:rPr>
        <w:t>alent management is the systematic attraction, identification, development, engagement, retention, and deployment of those individuals who are of particular value to an organisation.  Through their high potential or because they fulfil critical roles.</w:t>
      </w:r>
    </w:p>
    <w:p w14:paraId="4E8EFB7F" w14:textId="1FDF9A7D" w:rsidR="00352670" w:rsidRDefault="009E07A3" w:rsidP="00DB43E9">
      <w:pPr>
        <w:ind w:left="720"/>
        <w:jc w:val="both"/>
        <w:rPr>
          <w:rFonts w:ascii="AmcorPro Book" w:hAnsi="AmcorPro Book"/>
          <w:sz w:val="24"/>
          <w:szCs w:val="24"/>
        </w:rPr>
      </w:pPr>
      <w:r>
        <w:rPr>
          <w:rFonts w:ascii="AmcorPro Book" w:hAnsi="AmcorPro Book"/>
          <w:sz w:val="24"/>
          <w:szCs w:val="24"/>
        </w:rPr>
        <w:t xml:space="preserve">Amcor has </w:t>
      </w:r>
      <w:r w:rsidR="00352670" w:rsidRPr="00E93325">
        <w:rPr>
          <w:rFonts w:ascii="AmcorPro Book" w:hAnsi="AmcorPro Book"/>
          <w:sz w:val="24"/>
          <w:szCs w:val="24"/>
        </w:rPr>
        <w:t>adopt</w:t>
      </w:r>
      <w:r>
        <w:rPr>
          <w:rFonts w:ascii="AmcorPro Book" w:hAnsi="AmcorPro Book"/>
          <w:sz w:val="24"/>
          <w:szCs w:val="24"/>
        </w:rPr>
        <w:t>ed</w:t>
      </w:r>
      <w:r w:rsidR="00352670" w:rsidRPr="00E93325">
        <w:rPr>
          <w:rFonts w:ascii="AmcorPro Book" w:hAnsi="AmcorPro Book"/>
          <w:sz w:val="24"/>
          <w:szCs w:val="24"/>
        </w:rPr>
        <w:t xml:space="preserve"> different approaches to developing and retaining talent</w:t>
      </w:r>
      <w:r w:rsidR="00352670">
        <w:rPr>
          <w:rFonts w:ascii="AmcorPro Book" w:hAnsi="AmcorPro Book"/>
          <w:sz w:val="24"/>
          <w:szCs w:val="24"/>
        </w:rPr>
        <w:t xml:space="preserve"> for </w:t>
      </w:r>
      <w:r w:rsidR="00352670" w:rsidRPr="00E93325">
        <w:rPr>
          <w:rFonts w:ascii="AmcorPro Book" w:hAnsi="AmcorPro Book"/>
          <w:sz w:val="24"/>
          <w:szCs w:val="24"/>
        </w:rPr>
        <w:t xml:space="preserve">both individuals and </w:t>
      </w:r>
      <w:r w:rsidR="00352670">
        <w:rPr>
          <w:rFonts w:ascii="AmcorPro Book" w:hAnsi="AmcorPro Book"/>
          <w:sz w:val="24"/>
          <w:szCs w:val="24"/>
        </w:rPr>
        <w:t>groups of</w:t>
      </w:r>
      <w:r w:rsidR="00352670" w:rsidRPr="00E93325">
        <w:rPr>
          <w:rFonts w:ascii="AmcorPro Book" w:hAnsi="AmcorPro Book"/>
          <w:sz w:val="24"/>
          <w:szCs w:val="24"/>
        </w:rPr>
        <w:t xml:space="preserve"> employees</w:t>
      </w:r>
      <w:r w:rsidR="001E0187">
        <w:rPr>
          <w:rFonts w:ascii="AmcorPro Book" w:hAnsi="AmcorPro Book"/>
          <w:sz w:val="24"/>
          <w:szCs w:val="24"/>
        </w:rPr>
        <w:t>.  I</w:t>
      </w:r>
      <w:r w:rsidR="00352670">
        <w:rPr>
          <w:rFonts w:ascii="AmcorPro Book" w:hAnsi="AmcorPro Book"/>
          <w:sz w:val="24"/>
          <w:szCs w:val="24"/>
        </w:rPr>
        <w:t>nclud</w:t>
      </w:r>
      <w:r w:rsidR="001E0187">
        <w:rPr>
          <w:rFonts w:ascii="AmcorPro Book" w:hAnsi="AmcorPro Book"/>
          <w:sz w:val="24"/>
          <w:szCs w:val="24"/>
        </w:rPr>
        <w:t>ing</w:t>
      </w:r>
      <w:r w:rsidR="00352670">
        <w:rPr>
          <w:rFonts w:ascii="AmcorPro Book" w:hAnsi="AmcorPro Book"/>
          <w:sz w:val="24"/>
          <w:szCs w:val="24"/>
        </w:rPr>
        <w:t xml:space="preserve"> continuous learning and development programs which are essential for developing </w:t>
      </w:r>
      <w:r w:rsidR="006A7B86">
        <w:rPr>
          <w:rFonts w:ascii="AmcorPro Book" w:hAnsi="AmcorPro Book"/>
          <w:sz w:val="24"/>
          <w:szCs w:val="24"/>
        </w:rPr>
        <w:t>and enha</w:t>
      </w:r>
      <w:r w:rsidR="007D0823">
        <w:rPr>
          <w:rFonts w:ascii="AmcorPro Book" w:hAnsi="AmcorPro Book"/>
          <w:sz w:val="24"/>
          <w:szCs w:val="24"/>
        </w:rPr>
        <w:t xml:space="preserve">ncing </w:t>
      </w:r>
      <w:r w:rsidR="00352670">
        <w:rPr>
          <w:rFonts w:ascii="AmcorPro Book" w:hAnsi="AmcorPro Book"/>
          <w:sz w:val="24"/>
          <w:szCs w:val="24"/>
        </w:rPr>
        <w:t>current employees’ talent through skilling and reskilling</w:t>
      </w:r>
      <w:r w:rsidR="002E40DD">
        <w:rPr>
          <w:rFonts w:ascii="AmcorPro Book" w:hAnsi="AmcorPro Book"/>
          <w:sz w:val="24"/>
          <w:szCs w:val="24"/>
        </w:rPr>
        <w:t xml:space="preserve"> </w:t>
      </w:r>
      <w:r w:rsidR="009E7B8D">
        <w:rPr>
          <w:rFonts w:ascii="AmcorPro Book" w:hAnsi="AmcorPro Book"/>
          <w:sz w:val="24"/>
          <w:szCs w:val="24"/>
        </w:rPr>
        <w:t xml:space="preserve">to </w:t>
      </w:r>
      <w:r w:rsidR="00352670">
        <w:rPr>
          <w:rFonts w:ascii="AmcorPro Book" w:hAnsi="AmcorPro Book"/>
          <w:sz w:val="24"/>
          <w:szCs w:val="24"/>
        </w:rPr>
        <w:t>meet future organisational needs</w:t>
      </w:r>
      <w:r w:rsidR="00744080">
        <w:rPr>
          <w:rFonts w:ascii="AmcorPro Book" w:hAnsi="AmcorPro Book"/>
          <w:sz w:val="24"/>
          <w:szCs w:val="24"/>
        </w:rPr>
        <w:t xml:space="preserve"> and</w:t>
      </w:r>
      <w:r w:rsidR="005274D7">
        <w:rPr>
          <w:rFonts w:ascii="AmcorPro Book" w:hAnsi="AmcorPro Book"/>
          <w:sz w:val="24"/>
          <w:szCs w:val="24"/>
        </w:rPr>
        <w:t xml:space="preserve"> as</w:t>
      </w:r>
      <w:r w:rsidR="00744080">
        <w:rPr>
          <w:rFonts w:ascii="AmcorPro Book" w:hAnsi="AmcorPro Book"/>
          <w:sz w:val="24"/>
          <w:szCs w:val="24"/>
        </w:rPr>
        <w:t xml:space="preserve"> part of talent strategy</w:t>
      </w:r>
      <w:r w:rsidR="00352670">
        <w:rPr>
          <w:rFonts w:ascii="AmcorPro Book" w:hAnsi="AmcorPro Book"/>
          <w:sz w:val="24"/>
          <w:szCs w:val="24"/>
        </w:rPr>
        <w:t>.</w:t>
      </w:r>
    </w:p>
    <w:p w14:paraId="330FC062" w14:textId="52123214" w:rsidR="00352670" w:rsidRPr="00E158B4" w:rsidRDefault="00B93EF0" w:rsidP="00700218">
      <w:pPr>
        <w:ind w:left="720"/>
        <w:jc w:val="both"/>
        <w:rPr>
          <w:rFonts w:ascii="AmcorPro Book" w:hAnsi="AmcorPro Book"/>
          <w:b/>
          <w:bCs/>
          <w:sz w:val="24"/>
          <w:szCs w:val="24"/>
        </w:rPr>
      </w:pPr>
      <w:r>
        <w:rPr>
          <w:rFonts w:ascii="AmcorPro Book" w:hAnsi="AmcorPro Book"/>
          <w:sz w:val="24"/>
          <w:szCs w:val="24"/>
        </w:rPr>
        <w:t>Ap</w:t>
      </w:r>
      <w:r w:rsidR="00F053D5">
        <w:rPr>
          <w:rFonts w:ascii="AmcorPro Book" w:hAnsi="AmcorPro Book"/>
          <w:sz w:val="24"/>
          <w:szCs w:val="24"/>
        </w:rPr>
        <w:t>proaches applied:</w:t>
      </w:r>
      <w:r w:rsidR="00352670" w:rsidRPr="00E158B4">
        <w:rPr>
          <w:rFonts w:ascii="AmcorPro Book" w:hAnsi="AmcorPro Book"/>
          <w:b/>
          <w:bCs/>
          <w:sz w:val="24"/>
          <w:szCs w:val="24"/>
        </w:rPr>
        <w:t xml:space="preserve"> </w:t>
      </w:r>
    </w:p>
    <w:p w14:paraId="23600B95" w14:textId="5F23BB19" w:rsidR="00CB26A1" w:rsidRPr="005770EA" w:rsidRDefault="00352670" w:rsidP="005770EA">
      <w:pPr>
        <w:pStyle w:val="ListParagraph"/>
        <w:numPr>
          <w:ilvl w:val="0"/>
          <w:numId w:val="3"/>
        </w:numPr>
        <w:jc w:val="both"/>
        <w:rPr>
          <w:rFonts w:ascii="AmcorPro Book" w:hAnsi="AmcorPro Book"/>
          <w:sz w:val="24"/>
          <w:szCs w:val="24"/>
        </w:rPr>
      </w:pPr>
      <w:r w:rsidRPr="005770EA">
        <w:rPr>
          <w:rFonts w:ascii="AmcorPro Book" w:hAnsi="AmcorPro Book"/>
          <w:b/>
          <w:bCs/>
          <w:sz w:val="24"/>
          <w:szCs w:val="24"/>
        </w:rPr>
        <w:t>Appraisals</w:t>
      </w:r>
      <w:r w:rsidR="00CB26A1" w:rsidRPr="005770EA">
        <w:rPr>
          <w:rFonts w:ascii="AmcorPro Book" w:hAnsi="AmcorPro Book"/>
          <w:b/>
          <w:bCs/>
          <w:sz w:val="24"/>
          <w:szCs w:val="24"/>
        </w:rPr>
        <w:t xml:space="preserve"> </w:t>
      </w:r>
      <w:r w:rsidR="00CB26A1" w:rsidRPr="005770EA">
        <w:rPr>
          <w:rFonts w:ascii="AmcorPro Book" w:hAnsi="AmcorPro Book"/>
          <w:sz w:val="24"/>
          <w:szCs w:val="24"/>
        </w:rPr>
        <w:t>-</w:t>
      </w:r>
      <w:r w:rsidR="00E94913" w:rsidRPr="005770EA">
        <w:rPr>
          <w:rFonts w:ascii="AmcorPro Book" w:hAnsi="AmcorPro Book"/>
          <w:sz w:val="24"/>
          <w:szCs w:val="24"/>
        </w:rPr>
        <w:t xml:space="preserve"> </w:t>
      </w:r>
      <w:r w:rsidR="00EF28A9">
        <w:rPr>
          <w:rFonts w:ascii="AmcorPro Book" w:hAnsi="AmcorPro Book"/>
          <w:sz w:val="24"/>
          <w:szCs w:val="24"/>
        </w:rPr>
        <w:t>F</w:t>
      </w:r>
      <w:r w:rsidR="00CB26A1" w:rsidRPr="005770EA">
        <w:rPr>
          <w:rFonts w:ascii="AmcorPro Book" w:hAnsi="AmcorPro Book"/>
          <w:sz w:val="24"/>
          <w:szCs w:val="24"/>
        </w:rPr>
        <w:t>eed into talent management, identifying employee’s strengths and weaknesses</w:t>
      </w:r>
      <w:r w:rsidR="00BC4E05">
        <w:rPr>
          <w:rFonts w:ascii="AmcorPro Book" w:hAnsi="AmcorPro Book"/>
          <w:sz w:val="24"/>
          <w:szCs w:val="24"/>
        </w:rPr>
        <w:t>,</w:t>
      </w:r>
      <w:r w:rsidR="00CB26A1" w:rsidRPr="005770EA">
        <w:rPr>
          <w:rFonts w:ascii="AmcorPro Book" w:hAnsi="AmcorPro Book"/>
          <w:sz w:val="24"/>
          <w:szCs w:val="24"/>
        </w:rPr>
        <w:t xml:space="preserve"> helps support talent development and deployment of the individual. Assessing performance</w:t>
      </w:r>
      <w:r w:rsidR="00B42814">
        <w:rPr>
          <w:rFonts w:ascii="AmcorPro Book" w:hAnsi="AmcorPro Book"/>
          <w:sz w:val="24"/>
          <w:szCs w:val="24"/>
        </w:rPr>
        <w:t xml:space="preserve">, </w:t>
      </w:r>
      <w:r w:rsidR="00CB26A1" w:rsidRPr="005770EA">
        <w:rPr>
          <w:rFonts w:ascii="AmcorPro Book" w:hAnsi="AmcorPro Book"/>
          <w:sz w:val="24"/>
          <w:szCs w:val="24"/>
        </w:rPr>
        <w:t>documenting future aspirations and  identifying training requirements.</w:t>
      </w:r>
    </w:p>
    <w:p w14:paraId="3707D8B5" w14:textId="5EFE335A" w:rsidR="003643C7" w:rsidRPr="005770EA" w:rsidRDefault="003643C7" w:rsidP="005770EA">
      <w:pPr>
        <w:pStyle w:val="ListParagraph"/>
        <w:numPr>
          <w:ilvl w:val="0"/>
          <w:numId w:val="3"/>
        </w:numPr>
        <w:jc w:val="both"/>
        <w:rPr>
          <w:rFonts w:ascii="AmcorPro Book" w:hAnsi="AmcorPro Book"/>
          <w:sz w:val="24"/>
          <w:szCs w:val="24"/>
        </w:rPr>
      </w:pPr>
      <w:r w:rsidRPr="005770EA">
        <w:rPr>
          <w:rFonts w:ascii="AmcorPro Book" w:hAnsi="AmcorPro Book"/>
          <w:b/>
          <w:bCs/>
          <w:sz w:val="24"/>
          <w:szCs w:val="24"/>
        </w:rPr>
        <w:t>Training Matrix -</w:t>
      </w:r>
      <w:r w:rsidRPr="005770EA">
        <w:rPr>
          <w:rFonts w:ascii="AmcorPro Book" w:hAnsi="AmcorPro Book"/>
          <w:sz w:val="24"/>
          <w:szCs w:val="24"/>
        </w:rPr>
        <w:t xml:space="preserve"> </w:t>
      </w:r>
      <w:r w:rsidR="00D37D2C">
        <w:rPr>
          <w:rFonts w:ascii="AmcorPro Book" w:hAnsi="AmcorPro Book"/>
          <w:sz w:val="24"/>
          <w:szCs w:val="24"/>
        </w:rPr>
        <w:t>H</w:t>
      </w:r>
      <w:r w:rsidRPr="005770EA">
        <w:rPr>
          <w:rFonts w:ascii="AmcorPro Book" w:hAnsi="AmcorPro Book"/>
          <w:sz w:val="24"/>
          <w:szCs w:val="24"/>
        </w:rPr>
        <w:t xml:space="preserve">elps manage, plan and monitor existing skills and highlights skills gaps to be addressed. </w:t>
      </w:r>
    </w:p>
    <w:p w14:paraId="7FEEC41C" w14:textId="2E9E1D02" w:rsidR="00352670" w:rsidRPr="005770EA" w:rsidRDefault="00352670" w:rsidP="005770EA">
      <w:pPr>
        <w:pStyle w:val="ListParagraph"/>
        <w:numPr>
          <w:ilvl w:val="0"/>
          <w:numId w:val="3"/>
        </w:numPr>
        <w:jc w:val="both"/>
        <w:rPr>
          <w:rFonts w:ascii="AmcorPro Book" w:hAnsi="AmcorPro Book"/>
          <w:sz w:val="24"/>
          <w:szCs w:val="24"/>
        </w:rPr>
      </w:pPr>
      <w:r w:rsidRPr="005770EA">
        <w:rPr>
          <w:rFonts w:ascii="AmcorPro Book" w:hAnsi="AmcorPro Book"/>
          <w:b/>
          <w:bCs/>
          <w:sz w:val="24"/>
          <w:szCs w:val="24"/>
        </w:rPr>
        <w:t>Training and development</w:t>
      </w:r>
      <w:r w:rsidRPr="005770EA">
        <w:rPr>
          <w:rFonts w:ascii="AmcorPro Book" w:hAnsi="AmcorPro Book"/>
          <w:sz w:val="24"/>
          <w:szCs w:val="24"/>
        </w:rPr>
        <w:t xml:space="preserve"> – Talent management programmes including formal and informal leadership training</w:t>
      </w:r>
      <w:r w:rsidR="006E3AC9">
        <w:rPr>
          <w:rFonts w:ascii="AmcorPro Book" w:hAnsi="AmcorPro Book"/>
          <w:sz w:val="24"/>
          <w:szCs w:val="24"/>
        </w:rPr>
        <w:t xml:space="preserve"> </w:t>
      </w:r>
      <w:r w:rsidR="004A71AA">
        <w:rPr>
          <w:rFonts w:ascii="AmcorPro Book" w:hAnsi="AmcorPro Book"/>
          <w:sz w:val="24"/>
          <w:szCs w:val="24"/>
        </w:rPr>
        <w:t>i.e.</w:t>
      </w:r>
      <w:r w:rsidR="006E3AC9">
        <w:rPr>
          <w:rFonts w:ascii="AmcorPro Book" w:hAnsi="AmcorPro Book"/>
          <w:sz w:val="24"/>
          <w:szCs w:val="24"/>
        </w:rPr>
        <w:t xml:space="preserve"> coaching and mentoring</w:t>
      </w:r>
      <w:r w:rsidR="00292170">
        <w:rPr>
          <w:rFonts w:ascii="AmcorPro Book" w:hAnsi="AmcorPro Book"/>
          <w:sz w:val="24"/>
          <w:szCs w:val="24"/>
        </w:rPr>
        <w:t>.</w:t>
      </w:r>
    </w:p>
    <w:p w14:paraId="2453DC86" w14:textId="52587B60" w:rsidR="003D5586" w:rsidRPr="005770EA" w:rsidRDefault="00352670" w:rsidP="005770EA">
      <w:pPr>
        <w:pStyle w:val="ListParagraph"/>
        <w:numPr>
          <w:ilvl w:val="0"/>
          <w:numId w:val="3"/>
        </w:numPr>
        <w:jc w:val="both"/>
        <w:rPr>
          <w:rFonts w:ascii="AmcorPro Book" w:hAnsi="AmcorPro Book"/>
          <w:sz w:val="24"/>
          <w:szCs w:val="24"/>
        </w:rPr>
      </w:pPr>
      <w:r w:rsidRPr="005770EA">
        <w:rPr>
          <w:rFonts w:ascii="AmcorPro Book" w:hAnsi="AmcorPro Book"/>
          <w:b/>
          <w:bCs/>
          <w:sz w:val="24"/>
          <w:szCs w:val="24"/>
        </w:rPr>
        <w:t>Lateral moves</w:t>
      </w:r>
      <w:r w:rsidR="003D5586" w:rsidRPr="005770EA">
        <w:rPr>
          <w:rFonts w:ascii="AmcorPro Book" w:hAnsi="AmcorPro Book"/>
          <w:sz w:val="24"/>
          <w:szCs w:val="24"/>
        </w:rPr>
        <w:t xml:space="preserve"> - Transferring employees to different departments</w:t>
      </w:r>
      <w:r w:rsidR="00F1000C">
        <w:rPr>
          <w:rFonts w:ascii="AmcorPro Book" w:hAnsi="AmcorPro Book"/>
          <w:sz w:val="24"/>
          <w:szCs w:val="24"/>
        </w:rPr>
        <w:t xml:space="preserve"> </w:t>
      </w:r>
      <w:r w:rsidR="003D5586" w:rsidRPr="005770EA">
        <w:rPr>
          <w:rFonts w:ascii="AmcorPro Book" w:hAnsi="AmcorPro Book"/>
          <w:sz w:val="24"/>
          <w:szCs w:val="24"/>
        </w:rPr>
        <w:t>to build experience and knowledge</w:t>
      </w:r>
      <w:r w:rsidR="006E2DA0">
        <w:rPr>
          <w:rFonts w:ascii="AmcorPro Book" w:hAnsi="AmcorPro Book"/>
          <w:sz w:val="24"/>
          <w:szCs w:val="24"/>
        </w:rPr>
        <w:t xml:space="preserve"> throughout the organisation.</w:t>
      </w:r>
      <w:r w:rsidR="003D5586" w:rsidRPr="005770EA">
        <w:rPr>
          <w:rFonts w:ascii="AmcorPro Book" w:hAnsi="AmcorPro Book"/>
          <w:sz w:val="24"/>
          <w:szCs w:val="24"/>
        </w:rPr>
        <w:t xml:space="preserve">  </w:t>
      </w:r>
    </w:p>
    <w:p w14:paraId="724271D7" w14:textId="52D1DCE0" w:rsidR="003D5586" w:rsidRPr="005770EA" w:rsidRDefault="003D5586" w:rsidP="005770EA">
      <w:pPr>
        <w:pStyle w:val="ListParagraph"/>
        <w:numPr>
          <w:ilvl w:val="0"/>
          <w:numId w:val="3"/>
        </w:numPr>
        <w:rPr>
          <w:rFonts w:ascii="AmcorPro Book" w:hAnsi="AmcorPro Book"/>
          <w:b/>
          <w:bCs/>
          <w:sz w:val="24"/>
          <w:szCs w:val="24"/>
        </w:rPr>
      </w:pPr>
      <w:r w:rsidRPr="005770EA">
        <w:rPr>
          <w:rFonts w:ascii="AmcorPro Book" w:hAnsi="AmcorPro Book"/>
          <w:b/>
          <w:bCs/>
          <w:sz w:val="24"/>
          <w:szCs w:val="24"/>
        </w:rPr>
        <w:t>Flexibles working and work life balance</w:t>
      </w:r>
      <w:r w:rsidR="00523C6B" w:rsidRPr="005770EA">
        <w:rPr>
          <w:rFonts w:ascii="AmcorPro Book" w:hAnsi="AmcorPro Book"/>
          <w:b/>
          <w:bCs/>
          <w:sz w:val="24"/>
          <w:szCs w:val="24"/>
        </w:rPr>
        <w:t xml:space="preserve"> </w:t>
      </w:r>
      <w:r w:rsidR="002D1660">
        <w:rPr>
          <w:rFonts w:ascii="AmcorPro Book" w:hAnsi="AmcorPro Book"/>
          <w:b/>
          <w:bCs/>
          <w:sz w:val="24"/>
          <w:szCs w:val="24"/>
        </w:rPr>
        <w:t>–</w:t>
      </w:r>
      <w:r w:rsidR="00523C6B" w:rsidRPr="005770EA">
        <w:rPr>
          <w:rFonts w:ascii="AmcorPro Book" w:hAnsi="AmcorPro Book"/>
          <w:b/>
          <w:bCs/>
          <w:sz w:val="24"/>
          <w:szCs w:val="24"/>
        </w:rPr>
        <w:t xml:space="preserve"> </w:t>
      </w:r>
      <w:r w:rsidR="002D1660">
        <w:rPr>
          <w:rFonts w:ascii="AmcorPro Book" w:hAnsi="AmcorPro Book"/>
          <w:sz w:val="24"/>
          <w:szCs w:val="24"/>
        </w:rPr>
        <w:t xml:space="preserve">Granting employees </w:t>
      </w:r>
      <w:r w:rsidR="00523C6B" w:rsidRPr="005770EA">
        <w:rPr>
          <w:rFonts w:ascii="AmcorPro Book" w:hAnsi="AmcorPro Book"/>
          <w:sz w:val="24"/>
          <w:szCs w:val="24"/>
        </w:rPr>
        <w:t xml:space="preserve">flexibles working where </w:t>
      </w:r>
      <w:r w:rsidR="00523C6B" w:rsidRPr="005770EA">
        <w:rPr>
          <w:rFonts w:ascii="AmcorPro Book" w:hAnsi="AmcorPro Book"/>
          <w:sz w:val="24"/>
          <w:szCs w:val="24"/>
        </w:rPr>
        <w:tab/>
        <w:t>possible</w:t>
      </w:r>
      <w:r w:rsidR="008D4D5D">
        <w:rPr>
          <w:rFonts w:ascii="AmcorPro Book" w:hAnsi="AmcorPro Book"/>
          <w:sz w:val="24"/>
          <w:szCs w:val="24"/>
        </w:rPr>
        <w:t xml:space="preserve"> i.e. </w:t>
      </w:r>
      <w:r w:rsidR="00362FEB">
        <w:rPr>
          <w:rFonts w:ascii="AmcorPro Book" w:hAnsi="AmcorPro Book"/>
          <w:sz w:val="24"/>
          <w:szCs w:val="24"/>
        </w:rPr>
        <w:t>h</w:t>
      </w:r>
      <w:r w:rsidR="00523C6B" w:rsidRPr="005770EA">
        <w:rPr>
          <w:rFonts w:ascii="AmcorPro Book" w:hAnsi="AmcorPro Book"/>
          <w:sz w:val="24"/>
          <w:szCs w:val="24"/>
        </w:rPr>
        <w:t xml:space="preserve">ybrid working.   </w:t>
      </w:r>
    </w:p>
    <w:p w14:paraId="647A333A" w14:textId="07AD1F48" w:rsidR="00523C6B" w:rsidRPr="005770EA" w:rsidRDefault="00523C6B" w:rsidP="005770EA">
      <w:pPr>
        <w:pStyle w:val="ListParagraph"/>
        <w:numPr>
          <w:ilvl w:val="0"/>
          <w:numId w:val="3"/>
        </w:numPr>
        <w:jc w:val="both"/>
        <w:rPr>
          <w:rFonts w:ascii="AmcorPro Book" w:hAnsi="AmcorPro Book"/>
          <w:sz w:val="24"/>
          <w:szCs w:val="24"/>
        </w:rPr>
      </w:pPr>
      <w:r w:rsidRPr="005770EA">
        <w:rPr>
          <w:rFonts w:ascii="AmcorPro Book" w:hAnsi="AmcorPro Book"/>
          <w:b/>
          <w:bCs/>
          <w:sz w:val="24"/>
          <w:szCs w:val="24"/>
        </w:rPr>
        <w:t xml:space="preserve">Fair and equitable reward - </w:t>
      </w:r>
      <w:r w:rsidR="009D3DE8">
        <w:rPr>
          <w:rFonts w:ascii="AmcorPro Book" w:hAnsi="AmcorPro Book"/>
          <w:sz w:val="24"/>
          <w:szCs w:val="24"/>
        </w:rPr>
        <w:t>H</w:t>
      </w:r>
      <w:r w:rsidRPr="005770EA">
        <w:rPr>
          <w:rFonts w:ascii="AmcorPro Book" w:hAnsi="AmcorPro Book"/>
          <w:sz w:val="24"/>
          <w:szCs w:val="24"/>
        </w:rPr>
        <w:t xml:space="preserve">igher the position the more benefits they receive.  Managers receive an annual bonus, </w:t>
      </w:r>
      <w:r w:rsidR="00EA522A">
        <w:rPr>
          <w:rFonts w:ascii="AmcorPro Book" w:hAnsi="AmcorPro Book"/>
          <w:sz w:val="24"/>
          <w:szCs w:val="24"/>
        </w:rPr>
        <w:t xml:space="preserve">medical </w:t>
      </w:r>
      <w:r w:rsidRPr="005770EA">
        <w:rPr>
          <w:rFonts w:ascii="AmcorPro Book" w:hAnsi="AmcorPro Book"/>
          <w:sz w:val="24"/>
          <w:szCs w:val="24"/>
        </w:rPr>
        <w:t>cover, Senior Manager</w:t>
      </w:r>
      <w:r w:rsidR="004368A4">
        <w:rPr>
          <w:rFonts w:ascii="AmcorPro Book" w:hAnsi="AmcorPro Book"/>
          <w:sz w:val="24"/>
          <w:szCs w:val="24"/>
        </w:rPr>
        <w:t>s</w:t>
      </w:r>
      <w:r w:rsidRPr="005770EA">
        <w:rPr>
          <w:rFonts w:ascii="AmcorPro Book" w:hAnsi="AmcorPro Book"/>
          <w:sz w:val="24"/>
          <w:szCs w:val="24"/>
        </w:rPr>
        <w:t xml:space="preserve"> also receive additional benefits </w:t>
      </w:r>
      <w:r w:rsidR="004A71AA" w:rsidRPr="005770EA">
        <w:rPr>
          <w:rFonts w:ascii="AmcorPro Book" w:hAnsi="AmcorPro Book"/>
          <w:sz w:val="24"/>
          <w:szCs w:val="24"/>
        </w:rPr>
        <w:t>i.e.</w:t>
      </w:r>
      <w:r w:rsidRPr="005770EA">
        <w:rPr>
          <w:rFonts w:ascii="AmcorPro Book" w:hAnsi="AmcorPro Book"/>
          <w:sz w:val="24"/>
          <w:szCs w:val="24"/>
        </w:rPr>
        <w:t xml:space="preserve"> company car</w:t>
      </w:r>
      <w:r w:rsidR="004368A4">
        <w:rPr>
          <w:rFonts w:ascii="AmcorPro Book" w:hAnsi="AmcorPro Book"/>
          <w:sz w:val="24"/>
          <w:szCs w:val="24"/>
        </w:rPr>
        <w:t xml:space="preserve"> </w:t>
      </w:r>
      <w:r w:rsidRPr="005770EA">
        <w:rPr>
          <w:rFonts w:ascii="AmcorPro Book" w:hAnsi="AmcorPro Book"/>
          <w:sz w:val="24"/>
          <w:szCs w:val="24"/>
        </w:rPr>
        <w:t xml:space="preserve">etc whilst all other staff receive a plant based bonus. </w:t>
      </w:r>
    </w:p>
    <w:p w14:paraId="3CD195A8" w14:textId="5E2AE256" w:rsidR="007D5131" w:rsidRDefault="007D5131" w:rsidP="00523C6B">
      <w:pPr>
        <w:ind w:left="720"/>
        <w:jc w:val="both"/>
        <w:rPr>
          <w:rFonts w:ascii="AmcorPro Book" w:hAnsi="AmcorPro Book"/>
          <w:sz w:val="24"/>
          <w:szCs w:val="24"/>
        </w:rPr>
      </w:pPr>
      <w:r>
        <w:rPr>
          <w:rFonts w:ascii="AmcorPro Book" w:hAnsi="AmcorPro Book"/>
          <w:sz w:val="24"/>
          <w:szCs w:val="24"/>
        </w:rPr>
        <w:t xml:space="preserve">Amcor have recently developed a Talent Management Strategy to focus on critical jobs, workforce groups and individuals that present the most significant future resourcing risks. This is as a result of </w:t>
      </w:r>
      <w:r w:rsidR="00D60C7B">
        <w:rPr>
          <w:rFonts w:ascii="AmcorPro Book" w:hAnsi="AmcorPro Book"/>
          <w:sz w:val="24"/>
          <w:szCs w:val="24"/>
        </w:rPr>
        <w:t>i</w:t>
      </w:r>
      <w:r>
        <w:rPr>
          <w:rFonts w:ascii="AmcorPro Book" w:hAnsi="AmcorPro Book"/>
          <w:sz w:val="24"/>
          <w:szCs w:val="24"/>
        </w:rPr>
        <w:t>ncrease</w:t>
      </w:r>
      <w:r w:rsidR="00D60C7B">
        <w:rPr>
          <w:rFonts w:ascii="AmcorPro Book" w:hAnsi="AmcorPro Book"/>
          <w:sz w:val="24"/>
          <w:szCs w:val="24"/>
        </w:rPr>
        <w:t>d</w:t>
      </w:r>
      <w:r>
        <w:rPr>
          <w:rFonts w:ascii="AmcorPro Book" w:hAnsi="AmcorPro Book"/>
          <w:sz w:val="24"/>
          <w:szCs w:val="24"/>
        </w:rPr>
        <w:t xml:space="preserve"> employee turnover and aging workforce.</w:t>
      </w:r>
    </w:p>
    <w:p w14:paraId="5EF72916" w14:textId="21DB0977" w:rsidR="007D5131" w:rsidRPr="007D5131" w:rsidRDefault="007D5131" w:rsidP="00523C6B">
      <w:pPr>
        <w:ind w:firstLine="720"/>
        <w:jc w:val="both"/>
        <w:rPr>
          <w:rFonts w:ascii="AmcorPro Book" w:hAnsi="AmcorPro Book"/>
          <w:sz w:val="24"/>
          <w:szCs w:val="24"/>
        </w:rPr>
      </w:pPr>
      <w:r>
        <w:rPr>
          <w:rFonts w:ascii="AmcorPro Book" w:hAnsi="AmcorPro Book"/>
          <w:sz w:val="24"/>
          <w:szCs w:val="24"/>
        </w:rPr>
        <w:t>(Amcor, 2022)</w:t>
      </w:r>
    </w:p>
    <w:p w14:paraId="05649497" w14:textId="77777777" w:rsidR="007D5131" w:rsidRPr="007D5131" w:rsidRDefault="007D5131" w:rsidP="007D5131">
      <w:pPr>
        <w:jc w:val="both"/>
        <w:rPr>
          <w:rFonts w:ascii="AmcorPro Book" w:hAnsi="AmcorPro Book"/>
          <w:sz w:val="24"/>
          <w:szCs w:val="24"/>
        </w:rPr>
      </w:pPr>
    </w:p>
    <w:p w14:paraId="0CF1CC43" w14:textId="77777777" w:rsidR="00352670" w:rsidRPr="00705430" w:rsidRDefault="00352670" w:rsidP="00352670">
      <w:pPr>
        <w:jc w:val="both"/>
        <w:rPr>
          <w:rFonts w:ascii="AmcorPro Book" w:hAnsi="AmcorPro Book"/>
          <w:b/>
          <w:bCs/>
          <w:sz w:val="24"/>
          <w:szCs w:val="24"/>
        </w:rPr>
      </w:pPr>
    </w:p>
    <w:p w14:paraId="3335CE0E" w14:textId="77777777" w:rsidR="00352670" w:rsidRPr="00705430" w:rsidRDefault="00352670" w:rsidP="00352670">
      <w:pPr>
        <w:jc w:val="both"/>
        <w:rPr>
          <w:rFonts w:ascii="AmcorPro Book" w:hAnsi="AmcorPro Book"/>
          <w:b/>
          <w:bCs/>
          <w:color w:val="C45911" w:themeColor="accent2" w:themeShade="BF"/>
          <w:sz w:val="24"/>
          <w:szCs w:val="24"/>
        </w:rPr>
      </w:pPr>
      <w:r w:rsidRPr="00705430">
        <w:rPr>
          <w:rFonts w:ascii="AmcorPro Book" w:hAnsi="AmcorPro Book"/>
          <w:b/>
          <w:bCs/>
          <w:color w:val="C45911" w:themeColor="accent2" w:themeShade="BF"/>
          <w:sz w:val="24"/>
          <w:szCs w:val="24"/>
        </w:rPr>
        <w:br w:type="page"/>
      </w:r>
    </w:p>
    <w:p w14:paraId="114A398E" w14:textId="77777777" w:rsidR="004C4212" w:rsidRDefault="004C4212" w:rsidP="004C4212">
      <w:pPr>
        <w:pStyle w:val="ListParagraph"/>
        <w:rPr>
          <w:rFonts w:ascii="AmcorPro Book" w:hAnsi="AmcorPro Book"/>
          <w:b/>
          <w:bCs/>
          <w:sz w:val="28"/>
          <w:szCs w:val="28"/>
        </w:rPr>
      </w:pPr>
      <w:r>
        <w:rPr>
          <w:rFonts w:ascii="AmcorPro Book" w:hAnsi="AmcorPro Book"/>
          <w:b/>
          <w:bCs/>
          <w:sz w:val="28"/>
          <w:szCs w:val="28"/>
        </w:rPr>
        <w:lastRenderedPageBreak/>
        <w:t>3.3 Evaluate approaches that an organisation can take to build and support different talent pools.</w:t>
      </w:r>
    </w:p>
    <w:p w14:paraId="678EC93C" w14:textId="77777777" w:rsidR="004C4212" w:rsidRDefault="004C4212" w:rsidP="004C4212">
      <w:pPr>
        <w:pStyle w:val="ListParagraph"/>
        <w:rPr>
          <w:rFonts w:ascii="AmcorPro Book" w:hAnsi="AmcorPro Book"/>
          <w:b/>
          <w:bCs/>
          <w:color w:val="C45911" w:themeColor="accent2" w:themeShade="BF"/>
          <w:sz w:val="28"/>
          <w:szCs w:val="28"/>
        </w:rPr>
      </w:pPr>
    </w:p>
    <w:p w14:paraId="35A41100" w14:textId="4C49D72C" w:rsidR="00F63913" w:rsidRDefault="004C4212" w:rsidP="004C4212">
      <w:pPr>
        <w:pStyle w:val="ListParagraph"/>
        <w:jc w:val="both"/>
        <w:rPr>
          <w:rFonts w:ascii="AmcorPro Book" w:hAnsi="AmcorPro Book"/>
          <w:sz w:val="24"/>
          <w:szCs w:val="24"/>
        </w:rPr>
      </w:pPr>
      <w:r w:rsidRPr="00BC1078">
        <w:rPr>
          <w:rFonts w:ascii="AmcorPro Book" w:hAnsi="AmcorPro Book"/>
          <w:sz w:val="24"/>
          <w:szCs w:val="24"/>
        </w:rPr>
        <w:t xml:space="preserve">A talent pool is a collection of high performing and high potential employees that embody the organisations culture and values and are ready to take on greater responsibility within the organisation.  This </w:t>
      </w:r>
      <w:r w:rsidR="00533CAB">
        <w:rPr>
          <w:rFonts w:ascii="AmcorPro Book" w:hAnsi="AmcorPro Book"/>
          <w:sz w:val="24"/>
          <w:szCs w:val="24"/>
        </w:rPr>
        <w:t xml:space="preserve">forms </w:t>
      </w:r>
      <w:r w:rsidRPr="00BC1078">
        <w:rPr>
          <w:rFonts w:ascii="AmcorPro Book" w:hAnsi="AmcorPro Book"/>
          <w:sz w:val="24"/>
          <w:szCs w:val="24"/>
        </w:rPr>
        <w:t>the basis for organisational succession planning.</w:t>
      </w:r>
      <w:r w:rsidRPr="00BC1078">
        <w:rPr>
          <w:sz w:val="24"/>
          <w:szCs w:val="24"/>
        </w:rPr>
        <w:t xml:space="preserve"> </w:t>
      </w:r>
      <w:r w:rsidRPr="00BC1078">
        <w:rPr>
          <w:rFonts w:ascii="AmcorPro Book" w:hAnsi="AmcorPro Book"/>
          <w:sz w:val="24"/>
          <w:szCs w:val="24"/>
        </w:rPr>
        <w:t xml:space="preserve">(Hibob, 2022)  </w:t>
      </w:r>
    </w:p>
    <w:p w14:paraId="44F63192" w14:textId="77777777" w:rsidR="00F63913" w:rsidRDefault="00F63913" w:rsidP="004C4212">
      <w:pPr>
        <w:pStyle w:val="ListParagraph"/>
        <w:jc w:val="both"/>
        <w:rPr>
          <w:rFonts w:ascii="AmcorPro Book" w:hAnsi="AmcorPro Book"/>
          <w:sz w:val="24"/>
          <w:szCs w:val="24"/>
        </w:rPr>
      </w:pPr>
    </w:p>
    <w:p w14:paraId="6BCAFC07" w14:textId="76C4C435" w:rsidR="004C4212" w:rsidRDefault="0051596B" w:rsidP="004C4212">
      <w:pPr>
        <w:pStyle w:val="ListParagraph"/>
        <w:jc w:val="both"/>
        <w:rPr>
          <w:rFonts w:ascii="AmcorPro Book" w:hAnsi="AmcorPro Book"/>
          <w:sz w:val="24"/>
          <w:szCs w:val="24"/>
        </w:rPr>
      </w:pPr>
      <w:r>
        <w:rPr>
          <w:rFonts w:ascii="AmcorPro Book" w:hAnsi="AmcorPro Book"/>
          <w:sz w:val="24"/>
          <w:szCs w:val="24"/>
        </w:rPr>
        <w:t xml:space="preserve">Amcor have in place a </w:t>
      </w:r>
      <w:r w:rsidRPr="00001552">
        <w:rPr>
          <w:rFonts w:ascii="AmcorPro Book" w:hAnsi="AmcorPro Book"/>
          <w:sz w:val="24"/>
          <w:szCs w:val="24"/>
        </w:rPr>
        <w:t xml:space="preserve">talent management strategy </w:t>
      </w:r>
      <w:r>
        <w:rPr>
          <w:rFonts w:ascii="AmcorPro Book" w:hAnsi="AmcorPro Book"/>
          <w:sz w:val="24"/>
          <w:szCs w:val="24"/>
        </w:rPr>
        <w:t xml:space="preserve">that defines what they want to achieve and initiatives on how they are going to </w:t>
      </w:r>
      <w:r w:rsidR="000136AF">
        <w:rPr>
          <w:rFonts w:ascii="AmcorPro Book" w:hAnsi="AmcorPro Book"/>
          <w:sz w:val="24"/>
          <w:szCs w:val="24"/>
        </w:rPr>
        <w:t>create and support an effective tal</w:t>
      </w:r>
      <w:r>
        <w:rPr>
          <w:rFonts w:ascii="AmcorPro Book" w:hAnsi="AmcorPro Book"/>
          <w:sz w:val="24"/>
          <w:szCs w:val="24"/>
        </w:rPr>
        <w:t xml:space="preserve">ent pool.  </w:t>
      </w:r>
      <w:r w:rsidRPr="00001552">
        <w:rPr>
          <w:rFonts w:ascii="AmcorPro Book" w:hAnsi="AmcorPro Book"/>
          <w:sz w:val="24"/>
          <w:szCs w:val="24"/>
        </w:rPr>
        <w:t xml:space="preserve"> </w:t>
      </w:r>
      <w:r w:rsidR="0008365A">
        <w:rPr>
          <w:rFonts w:ascii="AmcorPro Book" w:hAnsi="AmcorPro Book"/>
          <w:sz w:val="24"/>
          <w:szCs w:val="24"/>
        </w:rPr>
        <w:t>M</w:t>
      </w:r>
      <w:r w:rsidR="003A37E9">
        <w:rPr>
          <w:rFonts w:ascii="AmcorPro Book" w:hAnsi="AmcorPro Book"/>
          <w:sz w:val="24"/>
          <w:szCs w:val="24"/>
        </w:rPr>
        <w:t>ethods applied:</w:t>
      </w:r>
    </w:p>
    <w:p w14:paraId="7F26C879" w14:textId="0DE5C42B" w:rsidR="009E1ADA" w:rsidRDefault="009E1ADA" w:rsidP="004C4212">
      <w:pPr>
        <w:pStyle w:val="ListParagraph"/>
        <w:jc w:val="both"/>
        <w:rPr>
          <w:rFonts w:ascii="AmcorPro Book" w:hAnsi="AmcorPro Book"/>
          <w:sz w:val="24"/>
          <w:szCs w:val="24"/>
        </w:rPr>
      </w:pPr>
    </w:p>
    <w:p w14:paraId="05A5774B" w14:textId="35DA0C72" w:rsidR="00643E8C" w:rsidRPr="00001552" w:rsidRDefault="009E1ADA" w:rsidP="00643E8C">
      <w:pPr>
        <w:pStyle w:val="ListParagraph"/>
        <w:numPr>
          <w:ilvl w:val="0"/>
          <w:numId w:val="3"/>
        </w:numPr>
        <w:jc w:val="both"/>
        <w:rPr>
          <w:rFonts w:ascii="AmcorPro Book" w:hAnsi="AmcorPro Book"/>
          <w:sz w:val="24"/>
          <w:szCs w:val="24"/>
        </w:rPr>
      </w:pPr>
      <w:r w:rsidRPr="00001552">
        <w:rPr>
          <w:rFonts w:ascii="AmcorPro Book" w:hAnsi="AmcorPro Book"/>
          <w:b/>
          <w:bCs/>
          <w:sz w:val="24"/>
          <w:szCs w:val="24"/>
        </w:rPr>
        <w:t>Identifying talent</w:t>
      </w:r>
      <w:r w:rsidRPr="00001552">
        <w:rPr>
          <w:rFonts w:ascii="AmcorPro Book" w:hAnsi="AmcorPro Book"/>
          <w:sz w:val="24"/>
          <w:szCs w:val="24"/>
        </w:rPr>
        <w:t xml:space="preserve"> -  </w:t>
      </w:r>
    </w:p>
    <w:p w14:paraId="3C09AB42" w14:textId="32083F6B" w:rsidR="00434B1E" w:rsidRPr="00001552" w:rsidRDefault="003A37E9" w:rsidP="00434B1E">
      <w:pPr>
        <w:pStyle w:val="ListParagraph"/>
        <w:ind w:left="1800"/>
        <w:jc w:val="both"/>
        <w:rPr>
          <w:rFonts w:ascii="AmcorPro Book" w:hAnsi="AmcorPro Book"/>
          <w:sz w:val="24"/>
          <w:szCs w:val="24"/>
        </w:rPr>
      </w:pPr>
      <w:r>
        <w:rPr>
          <w:rFonts w:ascii="AmcorPro Book" w:hAnsi="AmcorPro Book"/>
          <w:sz w:val="24"/>
          <w:szCs w:val="24"/>
        </w:rPr>
        <w:t xml:space="preserve">A </w:t>
      </w:r>
      <w:r w:rsidR="00643E8C" w:rsidRPr="00001552">
        <w:rPr>
          <w:rFonts w:ascii="AmcorPro Book" w:hAnsi="AmcorPro Book"/>
          <w:sz w:val="24"/>
          <w:szCs w:val="24"/>
        </w:rPr>
        <w:t>continual assessment process</w:t>
      </w:r>
      <w:r>
        <w:rPr>
          <w:rFonts w:ascii="AmcorPro Book" w:hAnsi="AmcorPro Book"/>
          <w:sz w:val="24"/>
          <w:szCs w:val="24"/>
        </w:rPr>
        <w:t xml:space="preserve"> </w:t>
      </w:r>
      <w:r w:rsidR="00DE38B6">
        <w:rPr>
          <w:rFonts w:ascii="AmcorPro Book" w:hAnsi="AmcorPro Book"/>
          <w:sz w:val="24"/>
          <w:szCs w:val="24"/>
        </w:rPr>
        <w:t xml:space="preserve">which </w:t>
      </w:r>
      <w:r w:rsidR="00643E8C" w:rsidRPr="00001552">
        <w:rPr>
          <w:rFonts w:ascii="AmcorPro Book" w:hAnsi="AmcorPro Book"/>
          <w:sz w:val="24"/>
          <w:szCs w:val="24"/>
        </w:rPr>
        <w:t>analyses current talent and forecasts future organisational needs including identifying business critical roles</w:t>
      </w:r>
      <w:r w:rsidR="00DE38B6">
        <w:rPr>
          <w:rFonts w:ascii="AmcorPro Book" w:hAnsi="AmcorPro Book"/>
          <w:sz w:val="24"/>
          <w:szCs w:val="24"/>
        </w:rPr>
        <w:t xml:space="preserve"> which helps support the succession plan.</w:t>
      </w:r>
    </w:p>
    <w:p w14:paraId="42C7A731" w14:textId="17269645" w:rsidR="00717658" w:rsidRDefault="004573BF" w:rsidP="00434B1E">
      <w:pPr>
        <w:pStyle w:val="ListParagraph"/>
        <w:ind w:left="1800"/>
        <w:jc w:val="both"/>
        <w:rPr>
          <w:rFonts w:ascii="AmcorPro Book" w:hAnsi="AmcorPro Book"/>
          <w:sz w:val="24"/>
          <w:szCs w:val="24"/>
        </w:rPr>
      </w:pPr>
      <w:r>
        <w:rPr>
          <w:rFonts w:ascii="AmcorPro Book" w:hAnsi="AmcorPro Book"/>
          <w:sz w:val="24"/>
          <w:szCs w:val="24"/>
        </w:rPr>
        <w:t xml:space="preserve">An internal talent pool is formulated based on the </w:t>
      </w:r>
      <w:r w:rsidR="00643E8C" w:rsidRPr="00EE33D1">
        <w:rPr>
          <w:rFonts w:ascii="AmcorPro Book" w:hAnsi="AmcorPro Book"/>
          <w:sz w:val="24"/>
          <w:szCs w:val="24"/>
        </w:rPr>
        <w:t xml:space="preserve">outcome of </w:t>
      </w:r>
      <w:r w:rsidR="004071EC">
        <w:rPr>
          <w:rFonts w:ascii="AmcorPro Book" w:hAnsi="AmcorPro Book"/>
          <w:sz w:val="24"/>
          <w:szCs w:val="24"/>
        </w:rPr>
        <w:t xml:space="preserve">employee </w:t>
      </w:r>
      <w:r w:rsidR="00643E8C" w:rsidRPr="00EE33D1">
        <w:rPr>
          <w:rFonts w:ascii="AmcorPro Book" w:hAnsi="AmcorPro Book"/>
          <w:sz w:val="24"/>
          <w:szCs w:val="24"/>
        </w:rPr>
        <w:t>performance reviews</w:t>
      </w:r>
      <w:r w:rsidR="00E64081">
        <w:rPr>
          <w:rFonts w:ascii="AmcorPro Book" w:hAnsi="AmcorPro Book"/>
          <w:sz w:val="24"/>
          <w:szCs w:val="24"/>
        </w:rPr>
        <w:t xml:space="preserve"> and </w:t>
      </w:r>
      <w:r w:rsidR="004B2858">
        <w:rPr>
          <w:rFonts w:ascii="AmcorPro Book" w:hAnsi="AmcorPro Book"/>
          <w:sz w:val="24"/>
          <w:szCs w:val="24"/>
        </w:rPr>
        <w:t>manager’s</w:t>
      </w:r>
      <w:r w:rsidR="00E64081">
        <w:rPr>
          <w:rFonts w:ascii="AmcorPro Book" w:hAnsi="AmcorPro Book"/>
          <w:sz w:val="24"/>
          <w:szCs w:val="24"/>
        </w:rPr>
        <w:t xml:space="preserve"> feedback</w:t>
      </w:r>
      <w:r w:rsidR="008527C4">
        <w:rPr>
          <w:rFonts w:ascii="AmcorPro Book" w:hAnsi="AmcorPro Book"/>
          <w:sz w:val="24"/>
          <w:szCs w:val="24"/>
        </w:rPr>
        <w:t xml:space="preserve">. </w:t>
      </w:r>
      <w:r w:rsidR="00344BBA">
        <w:rPr>
          <w:rFonts w:ascii="AmcorPro Book" w:hAnsi="AmcorPro Book"/>
          <w:sz w:val="24"/>
          <w:szCs w:val="24"/>
        </w:rPr>
        <w:t xml:space="preserve">Where past performance and future potential is </w:t>
      </w:r>
      <w:r w:rsidR="00964DC7">
        <w:rPr>
          <w:rFonts w:ascii="AmcorPro Book" w:hAnsi="AmcorPro Book"/>
          <w:sz w:val="24"/>
          <w:szCs w:val="24"/>
        </w:rPr>
        <w:t xml:space="preserve">discussed.  </w:t>
      </w:r>
      <w:r w:rsidR="008527C4">
        <w:rPr>
          <w:rFonts w:ascii="AmcorPro Book" w:hAnsi="AmcorPro Book"/>
          <w:sz w:val="24"/>
          <w:szCs w:val="24"/>
        </w:rPr>
        <w:t xml:space="preserve">The data is </w:t>
      </w:r>
      <w:r w:rsidR="00643E8C" w:rsidRPr="00EE33D1">
        <w:rPr>
          <w:rFonts w:ascii="AmcorPro Book" w:hAnsi="AmcorPro Book"/>
          <w:sz w:val="24"/>
          <w:szCs w:val="24"/>
        </w:rPr>
        <w:t xml:space="preserve">transferred </w:t>
      </w:r>
      <w:r w:rsidR="005660A3">
        <w:rPr>
          <w:rFonts w:ascii="AmcorPro Book" w:hAnsi="AmcorPro Book"/>
          <w:sz w:val="24"/>
          <w:szCs w:val="24"/>
        </w:rPr>
        <w:t>on</w:t>
      </w:r>
      <w:r w:rsidR="00643E8C" w:rsidRPr="00EE33D1">
        <w:rPr>
          <w:rFonts w:ascii="AmcorPro Book" w:hAnsi="AmcorPro Book"/>
          <w:sz w:val="24"/>
          <w:szCs w:val="24"/>
        </w:rPr>
        <w:t>to the “nine box exercise”</w:t>
      </w:r>
      <w:r w:rsidR="00434B1E">
        <w:rPr>
          <w:rFonts w:ascii="AmcorPro Book" w:hAnsi="AmcorPro Book"/>
          <w:sz w:val="24"/>
          <w:szCs w:val="24"/>
        </w:rPr>
        <w:t xml:space="preserve"> placing employees in the relevant section</w:t>
      </w:r>
      <w:r w:rsidR="00574D35">
        <w:rPr>
          <w:rFonts w:ascii="AmcorPro Book" w:hAnsi="AmcorPro Book"/>
          <w:sz w:val="24"/>
          <w:szCs w:val="24"/>
        </w:rPr>
        <w:t xml:space="preserve"> </w:t>
      </w:r>
      <w:r w:rsidR="00A45839">
        <w:rPr>
          <w:rFonts w:ascii="AmcorPro Book" w:hAnsi="AmcorPro Book"/>
          <w:sz w:val="24"/>
          <w:szCs w:val="24"/>
        </w:rPr>
        <w:t xml:space="preserve">highlighting </w:t>
      </w:r>
      <w:r w:rsidR="00221F88">
        <w:rPr>
          <w:rFonts w:ascii="AmcorPro Book" w:hAnsi="AmcorPro Book"/>
          <w:sz w:val="24"/>
          <w:szCs w:val="24"/>
        </w:rPr>
        <w:t>high p</w:t>
      </w:r>
      <w:r w:rsidR="005660A3">
        <w:rPr>
          <w:rFonts w:ascii="AmcorPro Book" w:hAnsi="AmcorPro Book"/>
          <w:sz w:val="24"/>
          <w:szCs w:val="24"/>
        </w:rPr>
        <w:t>erformers</w:t>
      </w:r>
      <w:r w:rsidR="00525523">
        <w:rPr>
          <w:rFonts w:ascii="AmcorPro Book" w:hAnsi="AmcorPro Book"/>
          <w:sz w:val="24"/>
          <w:szCs w:val="24"/>
        </w:rPr>
        <w:t>.</w:t>
      </w:r>
    </w:p>
    <w:p w14:paraId="676BD737" w14:textId="77777777" w:rsidR="0054675E" w:rsidRDefault="0054675E" w:rsidP="00434B1E">
      <w:pPr>
        <w:pStyle w:val="ListParagraph"/>
        <w:ind w:left="1800"/>
        <w:jc w:val="both"/>
        <w:rPr>
          <w:rFonts w:ascii="AmcorPro Book" w:hAnsi="AmcorPro Book"/>
          <w:sz w:val="24"/>
          <w:szCs w:val="24"/>
        </w:rPr>
      </w:pPr>
    </w:p>
    <w:p w14:paraId="2858D7EC" w14:textId="49A07315" w:rsidR="00CA2FCE" w:rsidRDefault="0054675E" w:rsidP="0054675E">
      <w:pPr>
        <w:pStyle w:val="ListParagraph"/>
        <w:ind w:left="0"/>
        <w:jc w:val="center"/>
        <w:rPr>
          <w:rFonts w:ascii="AmcorPro Book" w:hAnsi="AmcorPro Book"/>
          <w:sz w:val="24"/>
          <w:szCs w:val="24"/>
        </w:rPr>
      </w:pPr>
      <w:r>
        <w:rPr>
          <w:noProof/>
        </w:rPr>
        <w:drawing>
          <wp:inline distT="0" distB="0" distL="0" distR="0" wp14:anchorId="2B6BBD2E" wp14:editId="65367A77">
            <wp:extent cx="5730240" cy="4316410"/>
            <wp:effectExtent l="0" t="0" r="3810" b="825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84441" cy="4357238"/>
                    </a:xfrm>
                    <a:prstGeom prst="rect">
                      <a:avLst/>
                    </a:prstGeom>
                  </pic:spPr>
                </pic:pic>
              </a:graphicData>
            </a:graphic>
          </wp:inline>
        </w:drawing>
      </w:r>
    </w:p>
    <w:p w14:paraId="504A1374" w14:textId="5D3F4E64" w:rsidR="00BB6537" w:rsidRDefault="00BB6537" w:rsidP="00CA2FCE">
      <w:pPr>
        <w:pStyle w:val="ListParagraph"/>
        <w:ind w:left="0"/>
        <w:jc w:val="both"/>
        <w:rPr>
          <w:rFonts w:ascii="AmcorPro Book" w:hAnsi="AmcorPro Book"/>
          <w:b/>
          <w:bCs/>
          <w:sz w:val="24"/>
          <w:szCs w:val="24"/>
        </w:rPr>
      </w:pPr>
    </w:p>
    <w:p w14:paraId="60AF2C77" w14:textId="3B49BEC7" w:rsidR="00602FAA" w:rsidRDefault="00602FAA" w:rsidP="00CA2FCE">
      <w:pPr>
        <w:pStyle w:val="ListParagraph"/>
        <w:ind w:left="0"/>
        <w:jc w:val="both"/>
        <w:rPr>
          <w:rFonts w:ascii="AmcorPro Book" w:hAnsi="AmcorPro Book"/>
          <w:b/>
          <w:bCs/>
          <w:sz w:val="24"/>
          <w:szCs w:val="24"/>
        </w:rPr>
      </w:pPr>
    </w:p>
    <w:p w14:paraId="1728A133" w14:textId="77777777" w:rsidR="00602FAA" w:rsidRPr="00645AD5" w:rsidRDefault="00602FAA" w:rsidP="00CA2FCE">
      <w:pPr>
        <w:pStyle w:val="ListParagraph"/>
        <w:ind w:left="0"/>
        <w:jc w:val="both"/>
        <w:rPr>
          <w:rFonts w:ascii="AmcorPro Book" w:hAnsi="AmcorPro Book"/>
          <w:b/>
          <w:bCs/>
          <w:sz w:val="24"/>
          <w:szCs w:val="24"/>
        </w:rPr>
      </w:pPr>
    </w:p>
    <w:p w14:paraId="073551F6" w14:textId="72E29933" w:rsidR="00BB6537" w:rsidRDefault="00AD279A" w:rsidP="00AD279A">
      <w:pPr>
        <w:pStyle w:val="ListParagraph"/>
        <w:numPr>
          <w:ilvl w:val="0"/>
          <w:numId w:val="3"/>
        </w:numPr>
        <w:jc w:val="both"/>
        <w:rPr>
          <w:rFonts w:ascii="AmcorPro Book" w:hAnsi="AmcorPro Book"/>
          <w:b/>
          <w:bCs/>
          <w:sz w:val="24"/>
          <w:szCs w:val="24"/>
        </w:rPr>
      </w:pPr>
      <w:r w:rsidRPr="00AD279A">
        <w:rPr>
          <w:rFonts w:ascii="AmcorPro Book" w:hAnsi="AmcorPro Book"/>
          <w:b/>
          <w:bCs/>
          <w:sz w:val="24"/>
          <w:szCs w:val="24"/>
        </w:rPr>
        <w:lastRenderedPageBreak/>
        <w:t xml:space="preserve">Developing </w:t>
      </w:r>
      <w:r w:rsidR="0082633F">
        <w:rPr>
          <w:rFonts w:ascii="AmcorPro Book" w:hAnsi="AmcorPro Book"/>
          <w:b/>
          <w:bCs/>
          <w:sz w:val="24"/>
          <w:szCs w:val="24"/>
        </w:rPr>
        <w:t xml:space="preserve">and retaining </w:t>
      </w:r>
      <w:r w:rsidRPr="00AD279A">
        <w:rPr>
          <w:rFonts w:ascii="AmcorPro Book" w:hAnsi="AmcorPro Book"/>
          <w:b/>
          <w:bCs/>
          <w:sz w:val="24"/>
          <w:szCs w:val="24"/>
        </w:rPr>
        <w:t>talent</w:t>
      </w:r>
      <w:r w:rsidR="003B528F">
        <w:rPr>
          <w:rFonts w:ascii="AmcorPro Book" w:hAnsi="AmcorPro Book"/>
          <w:b/>
          <w:bCs/>
          <w:sz w:val="24"/>
          <w:szCs w:val="24"/>
        </w:rPr>
        <w:t>,</w:t>
      </w:r>
    </w:p>
    <w:p w14:paraId="2543A723" w14:textId="33E5008F" w:rsidR="00B97A38" w:rsidRDefault="003B528F" w:rsidP="00993E4E">
      <w:pPr>
        <w:ind w:left="1440"/>
        <w:jc w:val="both"/>
        <w:rPr>
          <w:rFonts w:ascii="AmcorPro Book" w:hAnsi="AmcorPro Book"/>
          <w:sz w:val="24"/>
          <w:szCs w:val="24"/>
        </w:rPr>
      </w:pPr>
      <w:r w:rsidRPr="00BB6537">
        <w:rPr>
          <w:rFonts w:ascii="AmcorPro Book" w:hAnsi="AmcorPro Book"/>
          <w:sz w:val="24"/>
          <w:szCs w:val="24"/>
        </w:rPr>
        <w:t xml:space="preserve">Amcor believe in applying learning and development initiatives that reflect the business objectives.  </w:t>
      </w:r>
      <w:r w:rsidR="006E2971">
        <w:rPr>
          <w:rFonts w:ascii="AmcorPro Book" w:hAnsi="AmcorPro Book"/>
          <w:sz w:val="24"/>
          <w:szCs w:val="24"/>
        </w:rPr>
        <w:t>I</w:t>
      </w:r>
      <w:r w:rsidRPr="00BB6537">
        <w:rPr>
          <w:rFonts w:ascii="AmcorPro Book" w:hAnsi="AmcorPro Book"/>
          <w:sz w:val="24"/>
          <w:szCs w:val="24"/>
        </w:rPr>
        <w:t xml:space="preserve">ncludes coaching and mentoring of employees </w:t>
      </w:r>
      <w:r w:rsidR="0084320D" w:rsidRPr="00BB6537">
        <w:rPr>
          <w:rFonts w:ascii="AmcorPro Book" w:hAnsi="AmcorPro Book"/>
          <w:sz w:val="24"/>
          <w:szCs w:val="24"/>
        </w:rPr>
        <w:t>on a talent management programme</w:t>
      </w:r>
      <w:r w:rsidR="00E15C12">
        <w:rPr>
          <w:rFonts w:ascii="AmcorPro Book" w:hAnsi="AmcorPro Book"/>
          <w:sz w:val="24"/>
          <w:szCs w:val="24"/>
        </w:rPr>
        <w:t xml:space="preserve">.  </w:t>
      </w:r>
      <w:r w:rsidR="00B97A38">
        <w:rPr>
          <w:rFonts w:ascii="AmcorPro Book" w:hAnsi="AmcorPro Book"/>
          <w:sz w:val="24"/>
          <w:szCs w:val="24"/>
        </w:rPr>
        <w:t>P</w:t>
      </w:r>
      <w:r w:rsidR="00E15C12">
        <w:rPr>
          <w:rFonts w:ascii="AmcorPro Book" w:hAnsi="AmcorPro Book"/>
          <w:sz w:val="24"/>
          <w:szCs w:val="24"/>
        </w:rPr>
        <w:t>rovid</w:t>
      </w:r>
      <w:r w:rsidR="00B97A38">
        <w:rPr>
          <w:rFonts w:ascii="AmcorPro Book" w:hAnsi="AmcorPro Book"/>
          <w:sz w:val="24"/>
          <w:szCs w:val="24"/>
        </w:rPr>
        <w:t xml:space="preserve">ing </w:t>
      </w:r>
      <w:r w:rsidR="00E15C12">
        <w:rPr>
          <w:rFonts w:ascii="AmcorPro Book" w:hAnsi="AmcorPro Book"/>
          <w:sz w:val="24"/>
          <w:szCs w:val="24"/>
        </w:rPr>
        <w:t xml:space="preserve">valuable career development </w:t>
      </w:r>
      <w:r w:rsidR="00911DC5">
        <w:rPr>
          <w:rFonts w:ascii="AmcorPro Book" w:hAnsi="AmcorPro Book"/>
          <w:sz w:val="24"/>
          <w:szCs w:val="24"/>
        </w:rPr>
        <w:t>opportunities</w:t>
      </w:r>
      <w:r w:rsidR="00B97A38" w:rsidRPr="00B97A38">
        <w:rPr>
          <w:rFonts w:ascii="AmcorPro Book" w:hAnsi="AmcorPro Book"/>
          <w:sz w:val="24"/>
          <w:szCs w:val="24"/>
        </w:rPr>
        <w:t xml:space="preserve"> </w:t>
      </w:r>
      <w:r w:rsidR="00B97A38" w:rsidRPr="008D0826">
        <w:rPr>
          <w:rFonts w:ascii="AmcorPro Book" w:hAnsi="AmcorPro Book"/>
          <w:sz w:val="24"/>
          <w:szCs w:val="24"/>
        </w:rPr>
        <w:t>that help</w:t>
      </w:r>
      <w:r w:rsidR="00B97A38">
        <w:rPr>
          <w:rFonts w:ascii="AmcorPro Book" w:hAnsi="AmcorPro Book"/>
          <w:sz w:val="24"/>
          <w:szCs w:val="24"/>
        </w:rPr>
        <w:t xml:space="preserve"> them</w:t>
      </w:r>
      <w:r w:rsidR="00B97A38" w:rsidRPr="008D0826">
        <w:rPr>
          <w:rFonts w:ascii="AmcorPro Book" w:hAnsi="AmcorPro Book"/>
          <w:sz w:val="24"/>
          <w:szCs w:val="24"/>
        </w:rPr>
        <w:t xml:space="preserve"> become more agile and flexible by enhancing knowledge, skills and capabilities throughout the organisation.  This process help</w:t>
      </w:r>
      <w:r w:rsidR="00B97A38">
        <w:rPr>
          <w:rFonts w:ascii="AmcorPro Book" w:hAnsi="AmcorPro Book"/>
          <w:sz w:val="24"/>
          <w:szCs w:val="24"/>
        </w:rPr>
        <w:t>s</w:t>
      </w:r>
      <w:r w:rsidR="00B97A38" w:rsidRPr="008D0826">
        <w:rPr>
          <w:rFonts w:ascii="AmcorPro Book" w:hAnsi="AmcorPro Book"/>
          <w:sz w:val="24"/>
          <w:szCs w:val="24"/>
        </w:rPr>
        <w:t xml:space="preserve"> with the acquisition and retention of high performing employee</w:t>
      </w:r>
      <w:r w:rsidR="00993E4E">
        <w:rPr>
          <w:rFonts w:ascii="AmcorPro Book" w:hAnsi="AmcorPro Book"/>
          <w:sz w:val="24"/>
          <w:szCs w:val="24"/>
        </w:rPr>
        <w:t>’s</w:t>
      </w:r>
    </w:p>
    <w:p w14:paraId="68920B19" w14:textId="4D65B773" w:rsidR="00B97A38" w:rsidRPr="00833954" w:rsidRDefault="00B97A38" w:rsidP="00B97A38">
      <w:pPr>
        <w:pStyle w:val="ListParagraph"/>
        <w:numPr>
          <w:ilvl w:val="0"/>
          <w:numId w:val="3"/>
        </w:numPr>
        <w:jc w:val="both"/>
        <w:rPr>
          <w:rFonts w:ascii="AmcorPro Book" w:hAnsi="AmcorPro Book"/>
          <w:b/>
          <w:bCs/>
          <w:sz w:val="24"/>
          <w:szCs w:val="24"/>
        </w:rPr>
      </w:pPr>
      <w:r w:rsidRPr="00833954">
        <w:rPr>
          <w:rFonts w:ascii="AmcorPro Book" w:hAnsi="AmcorPro Book"/>
          <w:b/>
          <w:bCs/>
          <w:sz w:val="24"/>
          <w:szCs w:val="24"/>
        </w:rPr>
        <w:t>Emerging Talent</w:t>
      </w:r>
    </w:p>
    <w:p w14:paraId="42A362FD" w14:textId="5C2FA47C" w:rsidR="009E1ADA" w:rsidRDefault="00993E4E" w:rsidP="009D2AAA">
      <w:pPr>
        <w:ind w:left="1440"/>
        <w:jc w:val="both"/>
        <w:rPr>
          <w:rFonts w:ascii="AmcorPro Book" w:hAnsi="AmcorPro Book"/>
          <w:sz w:val="24"/>
          <w:szCs w:val="24"/>
        </w:rPr>
      </w:pPr>
      <w:r>
        <w:rPr>
          <w:rFonts w:ascii="AmcorPro Book" w:hAnsi="AmcorPro Book"/>
          <w:sz w:val="24"/>
          <w:szCs w:val="24"/>
        </w:rPr>
        <w:t>F</w:t>
      </w:r>
      <w:r w:rsidR="00BA31BC" w:rsidRPr="008D0826">
        <w:rPr>
          <w:rFonts w:ascii="AmcorPro Book" w:hAnsi="AmcorPro Book"/>
          <w:sz w:val="24"/>
          <w:szCs w:val="24"/>
        </w:rPr>
        <w:t>ocus</w:t>
      </w:r>
      <w:r>
        <w:rPr>
          <w:rFonts w:ascii="AmcorPro Book" w:hAnsi="AmcorPro Book"/>
          <w:sz w:val="24"/>
          <w:szCs w:val="24"/>
        </w:rPr>
        <w:t>ing</w:t>
      </w:r>
      <w:r w:rsidR="00BA31BC" w:rsidRPr="008D0826">
        <w:rPr>
          <w:rFonts w:ascii="AmcorPro Book" w:hAnsi="AmcorPro Book"/>
          <w:b/>
          <w:bCs/>
          <w:sz w:val="24"/>
          <w:szCs w:val="24"/>
        </w:rPr>
        <w:t xml:space="preserve"> </w:t>
      </w:r>
      <w:r w:rsidR="00BA31BC" w:rsidRPr="008D0826">
        <w:rPr>
          <w:rFonts w:ascii="AmcorPro Book" w:hAnsi="AmcorPro Book"/>
          <w:sz w:val="24"/>
          <w:szCs w:val="24"/>
        </w:rPr>
        <w:t>and maintain</w:t>
      </w:r>
      <w:r>
        <w:rPr>
          <w:rFonts w:ascii="AmcorPro Book" w:hAnsi="AmcorPro Book"/>
          <w:sz w:val="24"/>
          <w:szCs w:val="24"/>
        </w:rPr>
        <w:t>ing</w:t>
      </w:r>
      <w:r w:rsidR="00BA31BC" w:rsidRPr="008D0826">
        <w:rPr>
          <w:rFonts w:ascii="AmcorPro Book" w:hAnsi="AmcorPro Book"/>
          <w:sz w:val="24"/>
          <w:szCs w:val="24"/>
        </w:rPr>
        <w:t xml:space="preserve"> a high level of employee engagement with open communication and collaboration between the organisation and its employees</w:t>
      </w:r>
      <w:r w:rsidR="0048418C">
        <w:rPr>
          <w:rFonts w:ascii="AmcorPro Book" w:hAnsi="AmcorPro Book"/>
          <w:sz w:val="24"/>
          <w:szCs w:val="24"/>
        </w:rPr>
        <w:t xml:space="preserve">.  </w:t>
      </w:r>
      <w:r w:rsidR="00F632E5">
        <w:rPr>
          <w:rFonts w:ascii="AmcorPro Book" w:hAnsi="AmcorPro Book"/>
          <w:sz w:val="24"/>
          <w:szCs w:val="24"/>
        </w:rPr>
        <w:t xml:space="preserve">Using technology </w:t>
      </w:r>
      <w:r w:rsidR="00216CA1">
        <w:rPr>
          <w:rFonts w:ascii="AmcorPro Book" w:hAnsi="AmcorPro Book"/>
          <w:sz w:val="24"/>
          <w:szCs w:val="24"/>
        </w:rPr>
        <w:t>i.e.</w:t>
      </w:r>
      <w:r w:rsidR="00F632E5">
        <w:rPr>
          <w:rFonts w:ascii="AmcorPro Book" w:hAnsi="AmcorPro Book"/>
          <w:sz w:val="24"/>
          <w:szCs w:val="24"/>
        </w:rPr>
        <w:t xml:space="preserve"> talent management </w:t>
      </w:r>
      <w:r w:rsidR="00216CA1">
        <w:rPr>
          <w:rFonts w:ascii="AmcorPro Book" w:hAnsi="AmcorPro Book"/>
          <w:sz w:val="24"/>
          <w:szCs w:val="24"/>
        </w:rPr>
        <w:t>systems</w:t>
      </w:r>
      <w:r w:rsidR="00F632E5">
        <w:rPr>
          <w:rFonts w:ascii="AmcorPro Book" w:hAnsi="AmcorPro Book"/>
          <w:sz w:val="24"/>
          <w:szCs w:val="24"/>
        </w:rPr>
        <w:t xml:space="preserve"> </w:t>
      </w:r>
      <w:r w:rsidR="004F7296">
        <w:rPr>
          <w:rFonts w:ascii="AmcorPro Book" w:hAnsi="AmcorPro Book"/>
          <w:sz w:val="24"/>
          <w:szCs w:val="24"/>
        </w:rPr>
        <w:t xml:space="preserve">to </w:t>
      </w:r>
      <w:r w:rsidR="00567C06">
        <w:rPr>
          <w:rFonts w:ascii="AmcorPro Book" w:hAnsi="AmcorPro Book"/>
          <w:sz w:val="24"/>
          <w:szCs w:val="24"/>
        </w:rPr>
        <w:t>build  effective talent pool</w:t>
      </w:r>
      <w:r w:rsidR="00E44138">
        <w:rPr>
          <w:rFonts w:ascii="AmcorPro Book" w:hAnsi="AmcorPro Book"/>
          <w:sz w:val="24"/>
          <w:szCs w:val="24"/>
        </w:rPr>
        <w:t>s</w:t>
      </w:r>
      <w:r w:rsidR="00567C06">
        <w:rPr>
          <w:rFonts w:ascii="AmcorPro Book" w:hAnsi="AmcorPro Book"/>
          <w:sz w:val="24"/>
          <w:szCs w:val="24"/>
        </w:rPr>
        <w:t xml:space="preserve"> </w:t>
      </w:r>
      <w:r w:rsidR="006D70B9">
        <w:rPr>
          <w:rFonts w:ascii="AmcorPro Book" w:hAnsi="AmcorPro Book"/>
          <w:sz w:val="24"/>
          <w:szCs w:val="24"/>
        </w:rPr>
        <w:t xml:space="preserve">and retain records of talented </w:t>
      </w:r>
      <w:r w:rsidR="004F7296">
        <w:rPr>
          <w:rFonts w:ascii="AmcorPro Book" w:hAnsi="AmcorPro Book"/>
          <w:sz w:val="24"/>
          <w:szCs w:val="24"/>
        </w:rPr>
        <w:t xml:space="preserve">external </w:t>
      </w:r>
      <w:r w:rsidR="006D70B9">
        <w:rPr>
          <w:rFonts w:ascii="AmcorPro Book" w:hAnsi="AmcorPro Book"/>
          <w:sz w:val="24"/>
          <w:szCs w:val="24"/>
        </w:rPr>
        <w:t xml:space="preserve">candidates </w:t>
      </w:r>
      <w:r w:rsidR="00B66AF8">
        <w:rPr>
          <w:rFonts w:ascii="AmcorPro Book" w:hAnsi="AmcorPro Book"/>
          <w:sz w:val="24"/>
          <w:szCs w:val="24"/>
        </w:rPr>
        <w:t xml:space="preserve"> that </w:t>
      </w:r>
      <w:r w:rsidR="00603A7D">
        <w:rPr>
          <w:rFonts w:ascii="AmcorPro Book" w:hAnsi="AmcorPro Book"/>
          <w:sz w:val="24"/>
          <w:szCs w:val="24"/>
        </w:rPr>
        <w:t>could potentially benefit the organisation</w:t>
      </w:r>
      <w:r w:rsidR="00216CA1">
        <w:rPr>
          <w:rFonts w:ascii="AmcorPro Book" w:hAnsi="AmcorPro Book"/>
          <w:sz w:val="24"/>
          <w:szCs w:val="24"/>
        </w:rPr>
        <w:t>.</w:t>
      </w:r>
      <w:r w:rsidR="00B66AF8">
        <w:rPr>
          <w:rFonts w:ascii="AmcorPro Book" w:hAnsi="AmcorPro Book"/>
          <w:sz w:val="24"/>
          <w:szCs w:val="24"/>
        </w:rPr>
        <w:t xml:space="preserve"> </w:t>
      </w:r>
    </w:p>
    <w:p w14:paraId="02E843D6" w14:textId="3D27E221" w:rsidR="00A71934" w:rsidRPr="0080066D" w:rsidRDefault="00A71934" w:rsidP="009D2AAA">
      <w:pPr>
        <w:ind w:left="1440"/>
        <w:jc w:val="both"/>
        <w:rPr>
          <w:rFonts w:ascii="AmcorPro Book" w:hAnsi="AmcorPro Book"/>
          <w:sz w:val="24"/>
          <w:szCs w:val="24"/>
        </w:rPr>
      </w:pPr>
      <w:r>
        <w:rPr>
          <w:rFonts w:ascii="AmcorPro Book" w:hAnsi="AmcorPro Book"/>
          <w:sz w:val="24"/>
          <w:szCs w:val="24"/>
        </w:rPr>
        <w:t>(</w:t>
      </w:r>
      <w:r w:rsidR="00E6183D">
        <w:rPr>
          <w:rFonts w:ascii="AmcorPro Book" w:hAnsi="AmcorPro Book"/>
          <w:sz w:val="24"/>
          <w:szCs w:val="24"/>
        </w:rPr>
        <w:t>CIPD</w:t>
      </w:r>
      <w:r>
        <w:rPr>
          <w:rFonts w:ascii="AmcorPro Book" w:hAnsi="AmcorPro Book"/>
          <w:sz w:val="24"/>
          <w:szCs w:val="24"/>
        </w:rPr>
        <w:t>, 2022</w:t>
      </w:r>
      <w:r w:rsidR="001712A9">
        <w:rPr>
          <w:rFonts w:ascii="AmcorPro Book" w:hAnsi="AmcorPro Book"/>
          <w:sz w:val="24"/>
          <w:szCs w:val="24"/>
        </w:rPr>
        <w:t>g</w:t>
      </w:r>
      <w:r>
        <w:rPr>
          <w:rFonts w:ascii="AmcorPro Book" w:hAnsi="AmcorPro Book"/>
          <w:sz w:val="24"/>
          <w:szCs w:val="24"/>
        </w:rPr>
        <w:t>)</w:t>
      </w:r>
    </w:p>
    <w:p w14:paraId="3C8D2503" w14:textId="6436DAA1" w:rsidR="00076ABC" w:rsidRDefault="00076ABC">
      <w:pPr>
        <w:rPr>
          <w:rFonts w:ascii="AmcorPro Book" w:hAnsi="AmcorPro Book"/>
          <w:b/>
          <w:bCs/>
          <w:sz w:val="24"/>
          <w:szCs w:val="24"/>
        </w:rPr>
      </w:pPr>
      <w:r>
        <w:rPr>
          <w:rFonts w:ascii="AmcorPro Book" w:hAnsi="AmcorPro Book"/>
          <w:b/>
          <w:bCs/>
          <w:sz w:val="24"/>
          <w:szCs w:val="24"/>
        </w:rPr>
        <w:br w:type="page"/>
      </w:r>
    </w:p>
    <w:p w14:paraId="4D646D9D" w14:textId="77777777" w:rsidR="00076ABC" w:rsidRDefault="00076ABC" w:rsidP="00257A62">
      <w:pPr>
        <w:pStyle w:val="ListParagraph"/>
        <w:ind w:left="1440" w:hanging="720"/>
        <w:rPr>
          <w:rFonts w:ascii="AmcorPro Book" w:hAnsi="AmcorPro Book"/>
          <w:b/>
          <w:bCs/>
          <w:sz w:val="28"/>
          <w:szCs w:val="28"/>
        </w:rPr>
      </w:pPr>
      <w:r>
        <w:rPr>
          <w:rFonts w:ascii="AmcorPro Book" w:hAnsi="AmcorPro Book"/>
          <w:b/>
          <w:bCs/>
          <w:sz w:val="28"/>
          <w:szCs w:val="28"/>
        </w:rPr>
        <w:lastRenderedPageBreak/>
        <w:t>3.4</w:t>
      </w:r>
      <w:r>
        <w:rPr>
          <w:rFonts w:ascii="AmcorPro Book" w:hAnsi="AmcorPro Book"/>
          <w:b/>
          <w:bCs/>
          <w:sz w:val="28"/>
          <w:szCs w:val="28"/>
        </w:rPr>
        <w:tab/>
        <w:t>Evaluate the benefits of diversity in building and supporting talent pools.</w:t>
      </w:r>
    </w:p>
    <w:p w14:paraId="20CDECB0" w14:textId="77777777" w:rsidR="00076ABC" w:rsidRDefault="00076ABC" w:rsidP="00076ABC">
      <w:pPr>
        <w:pStyle w:val="ListParagraph"/>
        <w:rPr>
          <w:rFonts w:ascii="AmcorPro Book" w:hAnsi="AmcorPro Book"/>
          <w:b/>
          <w:bCs/>
          <w:sz w:val="28"/>
          <w:szCs w:val="28"/>
        </w:rPr>
      </w:pPr>
    </w:p>
    <w:p w14:paraId="350484B2" w14:textId="14A2C7E5" w:rsidR="00E85D58" w:rsidRDefault="00076ABC" w:rsidP="00076ABC">
      <w:pPr>
        <w:pStyle w:val="ListParagraph"/>
        <w:jc w:val="both"/>
        <w:rPr>
          <w:rFonts w:ascii="AmcorPro Book" w:hAnsi="AmcorPro Book"/>
          <w:sz w:val="24"/>
          <w:szCs w:val="24"/>
        </w:rPr>
      </w:pPr>
      <w:r w:rsidRPr="004B4DDF">
        <w:rPr>
          <w:rFonts w:ascii="AmcorPro Book" w:hAnsi="AmcorPro Book"/>
          <w:sz w:val="24"/>
          <w:szCs w:val="24"/>
        </w:rPr>
        <w:t xml:space="preserve">Creating a diverse workforce is essential to establish a diverse talent pool within the organisation. </w:t>
      </w:r>
      <w:r w:rsidR="00716F7D">
        <w:rPr>
          <w:rFonts w:ascii="AmcorPro Book" w:hAnsi="AmcorPro Book"/>
          <w:sz w:val="24"/>
          <w:szCs w:val="24"/>
        </w:rPr>
        <w:t xml:space="preserve">By </w:t>
      </w:r>
      <w:r w:rsidRPr="004B4DDF">
        <w:rPr>
          <w:rFonts w:ascii="AmcorPro Book" w:hAnsi="AmcorPro Book"/>
          <w:sz w:val="24"/>
          <w:szCs w:val="24"/>
        </w:rPr>
        <w:t>adopt</w:t>
      </w:r>
      <w:r w:rsidR="00716F7D">
        <w:rPr>
          <w:rFonts w:ascii="AmcorPro Book" w:hAnsi="AmcorPro Book"/>
          <w:sz w:val="24"/>
          <w:szCs w:val="24"/>
        </w:rPr>
        <w:t>ing</w:t>
      </w:r>
      <w:r w:rsidRPr="004B4DDF">
        <w:rPr>
          <w:rFonts w:ascii="AmcorPro Book" w:hAnsi="AmcorPro Book"/>
          <w:sz w:val="24"/>
          <w:szCs w:val="24"/>
        </w:rPr>
        <w:t xml:space="preserve"> an inclusive approach from the outset</w:t>
      </w:r>
      <w:r>
        <w:rPr>
          <w:rFonts w:ascii="AmcorPro Book" w:hAnsi="AmcorPro Book"/>
          <w:sz w:val="24"/>
          <w:szCs w:val="24"/>
        </w:rPr>
        <w:t xml:space="preserve">, implementing a diversity and inclusion strategy to form a culture where everyone is valued as an individual and treated fairly.  </w:t>
      </w:r>
    </w:p>
    <w:p w14:paraId="43DB464D" w14:textId="77777777" w:rsidR="00267050" w:rsidRDefault="00267050" w:rsidP="00076ABC">
      <w:pPr>
        <w:pStyle w:val="ListParagraph"/>
        <w:jc w:val="both"/>
        <w:rPr>
          <w:rFonts w:ascii="AmcorPro Book" w:hAnsi="AmcorPro Book"/>
          <w:sz w:val="24"/>
          <w:szCs w:val="24"/>
        </w:rPr>
      </w:pPr>
    </w:p>
    <w:p w14:paraId="3DDF3891" w14:textId="681D4D46" w:rsidR="001157DB" w:rsidRDefault="00D76405" w:rsidP="00D76405">
      <w:pPr>
        <w:pStyle w:val="ListParagraph"/>
        <w:ind w:left="0"/>
        <w:jc w:val="both"/>
        <w:rPr>
          <w:rFonts w:ascii="AmcorPro Book" w:hAnsi="AmcorPro Book"/>
          <w:sz w:val="24"/>
          <w:szCs w:val="24"/>
        </w:rPr>
      </w:pPr>
      <w:r>
        <w:rPr>
          <w:rFonts w:ascii="AmcorPro Book" w:hAnsi="AmcorPro Book"/>
          <w:sz w:val="24"/>
          <w:szCs w:val="24"/>
        </w:rPr>
        <w:tab/>
        <w:t>Amcor u</w:t>
      </w:r>
      <w:r w:rsidR="005B787B">
        <w:rPr>
          <w:rFonts w:ascii="AmcorPro Book" w:hAnsi="AmcorPro Book"/>
          <w:sz w:val="24"/>
          <w:szCs w:val="24"/>
        </w:rPr>
        <w:t xml:space="preserve">nderstand </w:t>
      </w:r>
      <w:r w:rsidR="00A10898">
        <w:rPr>
          <w:rFonts w:ascii="AmcorPro Book" w:hAnsi="AmcorPro Book"/>
          <w:sz w:val="24"/>
          <w:szCs w:val="24"/>
        </w:rPr>
        <w:t xml:space="preserve">the benefits of </w:t>
      </w:r>
      <w:r w:rsidR="005B787B">
        <w:rPr>
          <w:rFonts w:ascii="AmcorPro Book" w:hAnsi="AmcorPro Book"/>
          <w:sz w:val="24"/>
          <w:szCs w:val="24"/>
        </w:rPr>
        <w:t xml:space="preserve">having </w:t>
      </w:r>
      <w:r w:rsidR="001157DB">
        <w:rPr>
          <w:rFonts w:ascii="AmcorPro Book" w:hAnsi="AmcorPro Book"/>
          <w:sz w:val="24"/>
          <w:szCs w:val="24"/>
        </w:rPr>
        <w:t>diverse talent pool</w:t>
      </w:r>
      <w:r w:rsidR="00122397">
        <w:rPr>
          <w:rFonts w:ascii="AmcorPro Book" w:hAnsi="AmcorPro Book"/>
          <w:sz w:val="24"/>
          <w:szCs w:val="24"/>
        </w:rPr>
        <w:t>s</w:t>
      </w:r>
      <w:r w:rsidR="00F001B3">
        <w:rPr>
          <w:rFonts w:ascii="AmcorPro Book" w:hAnsi="AmcorPro Book"/>
          <w:sz w:val="24"/>
          <w:szCs w:val="24"/>
        </w:rPr>
        <w:t>.</w:t>
      </w:r>
      <w:r w:rsidR="001157DB">
        <w:rPr>
          <w:rFonts w:ascii="AmcorPro Book" w:hAnsi="AmcorPro Book"/>
          <w:sz w:val="24"/>
          <w:szCs w:val="24"/>
        </w:rPr>
        <w:t xml:space="preserve"> </w:t>
      </w:r>
    </w:p>
    <w:p w14:paraId="3789E0AD" w14:textId="724214FC" w:rsidR="001157DB" w:rsidRDefault="001157DB" w:rsidP="001157DB">
      <w:pPr>
        <w:pStyle w:val="ListParagraph"/>
        <w:numPr>
          <w:ilvl w:val="0"/>
          <w:numId w:val="6"/>
        </w:numPr>
        <w:ind w:left="1080"/>
        <w:jc w:val="both"/>
        <w:rPr>
          <w:rFonts w:ascii="AmcorPro Book" w:hAnsi="AmcorPro Book"/>
          <w:sz w:val="24"/>
          <w:szCs w:val="24"/>
        </w:rPr>
      </w:pPr>
      <w:r w:rsidRPr="00CD2459">
        <w:rPr>
          <w:rFonts w:ascii="AmcorPro Book" w:hAnsi="AmcorPro Book"/>
          <w:b/>
          <w:bCs/>
          <w:sz w:val="24"/>
          <w:szCs w:val="24"/>
        </w:rPr>
        <w:t>Gaining competitive advantage</w:t>
      </w:r>
      <w:r>
        <w:rPr>
          <w:rFonts w:ascii="AmcorPro Book" w:hAnsi="AmcorPro Book"/>
          <w:sz w:val="24"/>
          <w:szCs w:val="24"/>
        </w:rPr>
        <w:t xml:space="preserve"> - Bringing together different outlooks, perspectives, characteristics, experiences and knowledge can enhance organisational  performance and offerings with more fresh</w:t>
      </w:r>
      <w:r w:rsidR="00C212D2">
        <w:rPr>
          <w:rFonts w:ascii="AmcorPro Book" w:hAnsi="AmcorPro Book"/>
          <w:sz w:val="24"/>
          <w:szCs w:val="24"/>
        </w:rPr>
        <w:t xml:space="preserve">, </w:t>
      </w:r>
      <w:r>
        <w:rPr>
          <w:rFonts w:ascii="AmcorPro Book" w:hAnsi="AmcorPro Book"/>
          <w:sz w:val="24"/>
          <w:szCs w:val="24"/>
        </w:rPr>
        <w:t xml:space="preserve">new ideas and opens doors to innovation.  </w:t>
      </w:r>
      <w:r w:rsidR="00EF6851">
        <w:rPr>
          <w:rFonts w:ascii="AmcorPro Book" w:hAnsi="AmcorPro Book"/>
          <w:sz w:val="24"/>
          <w:szCs w:val="24"/>
        </w:rPr>
        <w:t>T</w:t>
      </w:r>
      <w:r>
        <w:rPr>
          <w:rFonts w:ascii="AmcorPro Book" w:hAnsi="AmcorPro Book"/>
          <w:sz w:val="24"/>
          <w:szCs w:val="24"/>
        </w:rPr>
        <w:t>hese factors can increase creativity within the workforce, improve decision making</w:t>
      </w:r>
      <w:r w:rsidR="000D78B0">
        <w:rPr>
          <w:rFonts w:ascii="AmcorPro Book" w:hAnsi="AmcorPro Book"/>
          <w:sz w:val="24"/>
          <w:szCs w:val="24"/>
        </w:rPr>
        <w:t xml:space="preserve">, </w:t>
      </w:r>
      <w:r>
        <w:rPr>
          <w:rFonts w:ascii="AmcorPro Book" w:hAnsi="AmcorPro Book"/>
          <w:sz w:val="24"/>
          <w:szCs w:val="24"/>
        </w:rPr>
        <w:t>employee turnover and have a positive impact on company branding</w:t>
      </w:r>
      <w:r w:rsidR="00C12A9D">
        <w:rPr>
          <w:rFonts w:ascii="AmcorPro Book" w:hAnsi="AmcorPro Book"/>
          <w:sz w:val="24"/>
          <w:szCs w:val="24"/>
        </w:rPr>
        <w:t xml:space="preserve">.  This is </w:t>
      </w:r>
      <w:r w:rsidRPr="00D006B2">
        <w:rPr>
          <w:rFonts w:ascii="AmcorPro Book" w:hAnsi="AmcorPro Book"/>
          <w:sz w:val="24"/>
          <w:szCs w:val="24"/>
        </w:rPr>
        <w:t xml:space="preserve">hugely important </w:t>
      </w:r>
      <w:r w:rsidR="00C17889">
        <w:rPr>
          <w:rFonts w:ascii="AmcorPro Book" w:hAnsi="AmcorPro Book"/>
          <w:sz w:val="24"/>
          <w:szCs w:val="24"/>
        </w:rPr>
        <w:t>in</w:t>
      </w:r>
      <w:r w:rsidR="00C12A9D">
        <w:rPr>
          <w:rFonts w:ascii="AmcorPro Book" w:hAnsi="AmcorPro Book"/>
          <w:sz w:val="24"/>
          <w:szCs w:val="24"/>
        </w:rPr>
        <w:t xml:space="preserve"> attract</w:t>
      </w:r>
      <w:r w:rsidR="00C17889">
        <w:rPr>
          <w:rFonts w:ascii="AmcorPro Book" w:hAnsi="AmcorPro Book"/>
          <w:sz w:val="24"/>
          <w:szCs w:val="24"/>
        </w:rPr>
        <w:t>ing</w:t>
      </w:r>
      <w:r w:rsidR="00C12A9D">
        <w:rPr>
          <w:rFonts w:ascii="AmcorPro Book" w:hAnsi="AmcorPro Book"/>
          <w:sz w:val="24"/>
          <w:szCs w:val="24"/>
        </w:rPr>
        <w:t xml:space="preserve"> pot</w:t>
      </w:r>
      <w:r w:rsidRPr="00D006B2">
        <w:rPr>
          <w:rFonts w:ascii="AmcorPro Book" w:hAnsi="AmcorPro Book"/>
          <w:sz w:val="24"/>
          <w:szCs w:val="24"/>
        </w:rPr>
        <w:t xml:space="preserve">ential candidates </w:t>
      </w:r>
      <w:r>
        <w:rPr>
          <w:rFonts w:ascii="AmcorPro Book" w:hAnsi="AmcorPro Book"/>
          <w:sz w:val="24"/>
          <w:szCs w:val="24"/>
        </w:rPr>
        <w:t xml:space="preserve">from diverse backgrounds </w:t>
      </w:r>
      <w:r w:rsidR="00087A95">
        <w:rPr>
          <w:rFonts w:ascii="AmcorPro Book" w:hAnsi="AmcorPro Book"/>
          <w:sz w:val="24"/>
          <w:szCs w:val="24"/>
        </w:rPr>
        <w:t xml:space="preserve">who </w:t>
      </w:r>
      <w:r w:rsidRPr="00D006B2">
        <w:rPr>
          <w:rFonts w:ascii="AmcorPro Book" w:hAnsi="AmcorPro Book"/>
          <w:sz w:val="24"/>
          <w:szCs w:val="24"/>
        </w:rPr>
        <w:t>perceive the organisation</w:t>
      </w:r>
      <w:r>
        <w:rPr>
          <w:rFonts w:ascii="AmcorPro Book" w:hAnsi="AmcorPro Book"/>
          <w:sz w:val="24"/>
          <w:szCs w:val="24"/>
        </w:rPr>
        <w:t xml:space="preserve"> and establish if they feel represented or not </w:t>
      </w:r>
      <w:r w:rsidRPr="00494A1F">
        <w:rPr>
          <w:rFonts w:ascii="AmcorPro Book" w:hAnsi="AmcorPro Book"/>
          <w:sz w:val="24"/>
          <w:szCs w:val="24"/>
        </w:rPr>
        <w:t>(Wessinger, 2017)</w:t>
      </w:r>
      <w:r>
        <w:rPr>
          <w:rFonts w:ascii="AmcorPro Book" w:hAnsi="AmcorPro Book"/>
          <w:sz w:val="24"/>
          <w:szCs w:val="24"/>
        </w:rPr>
        <w:t>.</w:t>
      </w:r>
    </w:p>
    <w:p w14:paraId="3F7D2A0F" w14:textId="5E7C7992" w:rsidR="001157DB" w:rsidRDefault="007B3246" w:rsidP="001157DB">
      <w:pPr>
        <w:pStyle w:val="ListParagraph"/>
        <w:numPr>
          <w:ilvl w:val="1"/>
          <w:numId w:val="6"/>
        </w:numPr>
        <w:ind w:left="1800"/>
        <w:jc w:val="both"/>
        <w:rPr>
          <w:rFonts w:ascii="AmcorPro Book" w:hAnsi="AmcorPro Book"/>
          <w:sz w:val="24"/>
          <w:szCs w:val="24"/>
        </w:rPr>
      </w:pPr>
      <w:r>
        <w:rPr>
          <w:rFonts w:ascii="AmcorPro Book" w:hAnsi="AmcorPro Book"/>
          <w:sz w:val="24"/>
          <w:szCs w:val="24"/>
        </w:rPr>
        <w:t>I</w:t>
      </w:r>
      <w:r w:rsidR="001157DB" w:rsidRPr="00D006B2">
        <w:rPr>
          <w:rFonts w:ascii="AmcorPro Book" w:hAnsi="AmcorPro Book"/>
          <w:sz w:val="24"/>
          <w:szCs w:val="24"/>
        </w:rPr>
        <w:t xml:space="preserve">nstant access to the internet and websites </w:t>
      </w:r>
      <w:r>
        <w:rPr>
          <w:rFonts w:ascii="AmcorPro Book" w:hAnsi="AmcorPro Book"/>
          <w:sz w:val="24"/>
          <w:szCs w:val="24"/>
        </w:rPr>
        <w:t xml:space="preserve">i.e. </w:t>
      </w:r>
      <w:r w:rsidR="001157DB" w:rsidRPr="00D006B2">
        <w:rPr>
          <w:rFonts w:ascii="AmcorPro Book" w:hAnsi="AmcorPro Book"/>
          <w:sz w:val="24"/>
          <w:szCs w:val="24"/>
        </w:rPr>
        <w:t xml:space="preserve">‘Glassdoor’ provide inside information on companies from former </w:t>
      </w:r>
      <w:r w:rsidR="001157DB" w:rsidRPr="00F03C87">
        <w:rPr>
          <w:rFonts w:ascii="AmcorPro Book" w:hAnsi="AmcorPro Book"/>
          <w:sz w:val="24"/>
          <w:szCs w:val="24"/>
        </w:rPr>
        <w:t>and current employees anonymous reviews (HR Magazine, 2021).</w:t>
      </w:r>
    </w:p>
    <w:p w14:paraId="3FC359CA" w14:textId="565395C9" w:rsidR="001157DB" w:rsidRDefault="001157DB" w:rsidP="001157DB">
      <w:pPr>
        <w:pStyle w:val="ListParagraph"/>
        <w:numPr>
          <w:ilvl w:val="0"/>
          <w:numId w:val="6"/>
        </w:numPr>
        <w:ind w:left="1080"/>
        <w:jc w:val="both"/>
        <w:rPr>
          <w:rFonts w:ascii="AmcorPro Book" w:hAnsi="AmcorPro Book"/>
          <w:sz w:val="24"/>
          <w:szCs w:val="24"/>
        </w:rPr>
      </w:pPr>
      <w:r w:rsidRPr="00454425">
        <w:rPr>
          <w:rFonts w:ascii="AmcorPro Book" w:hAnsi="AmcorPro Book"/>
          <w:b/>
          <w:bCs/>
          <w:sz w:val="24"/>
          <w:szCs w:val="24"/>
        </w:rPr>
        <w:t>Attracting diverse talent</w:t>
      </w:r>
      <w:r w:rsidRPr="00454425">
        <w:rPr>
          <w:rFonts w:ascii="AmcorPro Book" w:hAnsi="AmcorPro Book"/>
          <w:sz w:val="24"/>
          <w:szCs w:val="24"/>
        </w:rPr>
        <w:t xml:space="preserve"> - A recent study conducted by Glassdoor, </w:t>
      </w:r>
      <w:r w:rsidR="006324C1">
        <w:rPr>
          <w:rFonts w:ascii="AmcorPro Book" w:hAnsi="AmcorPro Book"/>
          <w:sz w:val="24"/>
          <w:szCs w:val="24"/>
        </w:rPr>
        <w:t xml:space="preserve">stated </w:t>
      </w:r>
      <w:r w:rsidRPr="00454425">
        <w:rPr>
          <w:rFonts w:ascii="AmcorPro Book" w:hAnsi="AmcorPro Book"/>
          <w:sz w:val="24"/>
          <w:szCs w:val="24"/>
        </w:rPr>
        <w:t xml:space="preserve">67% of job seekers </w:t>
      </w:r>
      <w:r w:rsidR="006B1A97">
        <w:rPr>
          <w:rFonts w:ascii="AmcorPro Book" w:hAnsi="AmcorPro Book"/>
          <w:sz w:val="24"/>
          <w:szCs w:val="24"/>
        </w:rPr>
        <w:t>though</w:t>
      </w:r>
      <w:r w:rsidR="00C17889">
        <w:rPr>
          <w:rFonts w:ascii="AmcorPro Book" w:hAnsi="AmcorPro Book"/>
          <w:sz w:val="24"/>
          <w:szCs w:val="24"/>
        </w:rPr>
        <w:t>t</w:t>
      </w:r>
      <w:r w:rsidR="006B1A97">
        <w:rPr>
          <w:rFonts w:ascii="AmcorPro Book" w:hAnsi="AmcorPro Book"/>
          <w:sz w:val="24"/>
          <w:szCs w:val="24"/>
        </w:rPr>
        <w:t xml:space="preserve"> </w:t>
      </w:r>
      <w:r w:rsidRPr="00454425">
        <w:rPr>
          <w:rFonts w:ascii="AmcorPro Book" w:hAnsi="AmcorPro Book"/>
          <w:sz w:val="24"/>
          <w:szCs w:val="24"/>
        </w:rPr>
        <w:t>a diverse workforce was an important factor when evaluating companies and job offers</w:t>
      </w:r>
      <w:r>
        <w:rPr>
          <w:rFonts w:ascii="AmcorPro Book" w:hAnsi="AmcorPro Book"/>
          <w:sz w:val="24"/>
          <w:szCs w:val="24"/>
        </w:rPr>
        <w:t>, making them more desirable place to work</w:t>
      </w:r>
      <w:r w:rsidRPr="00454425">
        <w:rPr>
          <w:rFonts w:ascii="AmcorPro Book" w:hAnsi="AmcorPro Book"/>
          <w:sz w:val="24"/>
          <w:szCs w:val="24"/>
        </w:rPr>
        <w:t xml:space="preserve">.  </w:t>
      </w:r>
      <w:r w:rsidR="003872B1">
        <w:rPr>
          <w:rFonts w:ascii="AmcorPro Book" w:hAnsi="AmcorPro Book"/>
          <w:sz w:val="24"/>
          <w:szCs w:val="24"/>
        </w:rPr>
        <w:t xml:space="preserve">Enhances the </w:t>
      </w:r>
      <w:r w:rsidRPr="00454425">
        <w:rPr>
          <w:rFonts w:ascii="AmcorPro Book" w:hAnsi="AmcorPro Book"/>
          <w:sz w:val="24"/>
          <w:szCs w:val="24"/>
        </w:rPr>
        <w:t>ability to attract top talent on a larger scale</w:t>
      </w:r>
      <w:r>
        <w:rPr>
          <w:rFonts w:ascii="AmcorPro Book" w:hAnsi="AmcorPro Book"/>
          <w:sz w:val="24"/>
          <w:szCs w:val="24"/>
        </w:rPr>
        <w:t xml:space="preserve">, improve language barriers </w:t>
      </w:r>
      <w:r w:rsidRPr="00454425">
        <w:rPr>
          <w:rFonts w:ascii="AmcorPro Book" w:hAnsi="AmcorPro Book"/>
          <w:sz w:val="24"/>
          <w:szCs w:val="24"/>
        </w:rPr>
        <w:t>and develop positive corporate reputation</w:t>
      </w:r>
      <w:r>
        <w:rPr>
          <w:rFonts w:ascii="AmcorPro Book" w:hAnsi="AmcorPro Book"/>
          <w:sz w:val="24"/>
          <w:szCs w:val="24"/>
        </w:rPr>
        <w:t xml:space="preserve"> </w:t>
      </w:r>
      <w:r w:rsidRPr="00494A1F">
        <w:rPr>
          <w:rFonts w:ascii="AmcorPro Book" w:hAnsi="AmcorPro Book"/>
          <w:sz w:val="24"/>
          <w:szCs w:val="24"/>
        </w:rPr>
        <w:t>(Wessinger, 2017)</w:t>
      </w:r>
      <w:r>
        <w:rPr>
          <w:rFonts w:ascii="AmcorPro Book" w:hAnsi="AmcorPro Book"/>
          <w:sz w:val="24"/>
          <w:szCs w:val="24"/>
        </w:rPr>
        <w:t>.</w:t>
      </w:r>
    </w:p>
    <w:p w14:paraId="44587A24" w14:textId="77777777" w:rsidR="001157DB" w:rsidRPr="00454425" w:rsidRDefault="001157DB" w:rsidP="001157DB">
      <w:pPr>
        <w:pStyle w:val="ListParagraph"/>
        <w:numPr>
          <w:ilvl w:val="1"/>
          <w:numId w:val="6"/>
        </w:numPr>
        <w:ind w:left="1800"/>
        <w:jc w:val="both"/>
        <w:rPr>
          <w:rFonts w:ascii="AmcorPro Book" w:hAnsi="AmcorPro Book"/>
          <w:sz w:val="24"/>
          <w:szCs w:val="24"/>
        </w:rPr>
      </w:pPr>
      <w:r>
        <w:rPr>
          <w:rFonts w:ascii="AmcorPro Book" w:hAnsi="AmcorPro Book"/>
          <w:sz w:val="24"/>
          <w:szCs w:val="24"/>
        </w:rPr>
        <w:t>Since the pandemic companies have turned to the global workforce to hire more diverse teams whilst enabling remote working (Amcor, 2022)</w:t>
      </w:r>
    </w:p>
    <w:p w14:paraId="1152962A" w14:textId="07B6604D" w:rsidR="001157DB" w:rsidRDefault="001157DB" w:rsidP="001157DB">
      <w:pPr>
        <w:pStyle w:val="ListParagraph"/>
        <w:numPr>
          <w:ilvl w:val="0"/>
          <w:numId w:val="6"/>
        </w:numPr>
        <w:ind w:left="1080"/>
        <w:jc w:val="both"/>
        <w:rPr>
          <w:rFonts w:ascii="AmcorPro Book" w:hAnsi="AmcorPro Book"/>
          <w:sz w:val="24"/>
          <w:szCs w:val="24"/>
        </w:rPr>
      </w:pPr>
      <w:r w:rsidRPr="00494A1F">
        <w:rPr>
          <w:rFonts w:ascii="AmcorPro Book" w:hAnsi="AmcorPro Book"/>
          <w:b/>
          <w:bCs/>
          <w:sz w:val="24"/>
          <w:szCs w:val="24"/>
        </w:rPr>
        <w:t>Diversity helps drive employee engagement</w:t>
      </w:r>
      <w:r w:rsidRPr="00494A1F">
        <w:rPr>
          <w:rFonts w:ascii="AmcorPro Book" w:hAnsi="AmcorPro Book"/>
          <w:sz w:val="24"/>
          <w:szCs w:val="24"/>
        </w:rPr>
        <w:t xml:space="preserve">  - </w:t>
      </w:r>
      <w:r w:rsidR="003439D7">
        <w:rPr>
          <w:rFonts w:ascii="AmcorPro Book" w:hAnsi="AmcorPro Book"/>
          <w:sz w:val="24"/>
          <w:szCs w:val="24"/>
        </w:rPr>
        <w:t xml:space="preserve">By </w:t>
      </w:r>
      <w:r w:rsidRPr="00494A1F">
        <w:rPr>
          <w:rFonts w:ascii="AmcorPro Book" w:hAnsi="AmcorPro Book"/>
          <w:sz w:val="24"/>
          <w:szCs w:val="24"/>
        </w:rPr>
        <w:t>demonstrat</w:t>
      </w:r>
      <w:r w:rsidR="003439D7">
        <w:rPr>
          <w:rFonts w:ascii="AmcorPro Book" w:hAnsi="AmcorPro Book"/>
          <w:sz w:val="24"/>
          <w:szCs w:val="24"/>
        </w:rPr>
        <w:t xml:space="preserve">ing </w:t>
      </w:r>
      <w:r w:rsidRPr="00494A1F">
        <w:rPr>
          <w:rFonts w:ascii="AmcorPro Book" w:hAnsi="AmcorPro Book"/>
          <w:sz w:val="24"/>
          <w:szCs w:val="24"/>
        </w:rPr>
        <w:t>diversity and inclusivity create</w:t>
      </w:r>
      <w:r w:rsidR="003439D7">
        <w:rPr>
          <w:rFonts w:ascii="AmcorPro Book" w:hAnsi="AmcorPro Book"/>
          <w:sz w:val="24"/>
          <w:szCs w:val="24"/>
        </w:rPr>
        <w:t>s</w:t>
      </w:r>
      <w:r w:rsidRPr="00494A1F">
        <w:rPr>
          <w:rFonts w:ascii="AmcorPro Book" w:hAnsi="AmcorPro Book"/>
          <w:sz w:val="24"/>
          <w:szCs w:val="24"/>
        </w:rPr>
        <w:t xml:space="preserve"> trust in employees </w:t>
      </w:r>
      <w:r>
        <w:rPr>
          <w:rFonts w:ascii="AmcorPro Book" w:hAnsi="AmcorPro Book"/>
          <w:sz w:val="24"/>
          <w:szCs w:val="24"/>
        </w:rPr>
        <w:t xml:space="preserve">which </w:t>
      </w:r>
      <w:r w:rsidR="00A05C64">
        <w:rPr>
          <w:rFonts w:ascii="AmcorPro Book" w:hAnsi="AmcorPro Book"/>
          <w:sz w:val="24"/>
          <w:szCs w:val="24"/>
        </w:rPr>
        <w:t>m</w:t>
      </w:r>
      <w:r w:rsidRPr="00494A1F">
        <w:rPr>
          <w:rFonts w:ascii="AmcorPro Book" w:hAnsi="AmcorPro Book"/>
          <w:sz w:val="24"/>
          <w:szCs w:val="24"/>
        </w:rPr>
        <w:t>otivates them to achieve their potential</w:t>
      </w:r>
      <w:r>
        <w:rPr>
          <w:rFonts w:ascii="AmcorPro Book" w:hAnsi="AmcorPro Book"/>
          <w:sz w:val="24"/>
          <w:szCs w:val="24"/>
        </w:rPr>
        <w:t xml:space="preserve"> and enhance creativity. W</w:t>
      </w:r>
      <w:r w:rsidRPr="00494A1F">
        <w:rPr>
          <w:rFonts w:ascii="AmcorPro Book" w:hAnsi="AmcorPro Book"/>
          <w:sz w:val="24"/>
          <w:szCs w:val="24"/>
        </w:rPr>
        <w:t>hilst contributing to the success of the organisation</w:t>
      </w:r>
      <w:r>
        <w:rPr>
          <w:rFonts w:ascii="AmcorPro Book" w:hAnsi="AmcorPro Book"/>
          <w:sz w:val="24"/>
          <w:szCs w:val="24"/>
        </w:rPr>
        <w:t xml:space="preserve"> by </w:t>
      </w:r>
      <w:r w:rsidR="00A05C64">
        <w:rPr>
          <w:rFonts w:ascii="AmcorPro Book" w:hAnsi="AmcorPro Book"/>
          <w:sz w:val="24"/>
          <w:szCs w:val="24"/>
        </w:rPr>
        <w:t>improving</w:t>
      </w:r>
      <w:r>
        <w:rPr>
          <w:rFonts w:ascii="AmcorPro Book" w:hAnsi="AmcorPro Book"/>
          <w:sz w:val="24"/>
          <w:szCs w:val="24"/>
        </w:rPr>
        <w:t xml:space="preserve"> productivity,</w:t>
      </w:r>
      <w:r w:rsidRPr="008C51F5">
        <w:rPr>
          <w:rFonts w:ascii="AmcorPro Book" w:hAnsi="AmcorPro Book"/>
          <w:sz w:val="24"/>
          <w:szCs w:val="24"/>
        </w:rPr>
        <w:t xml:space="preserve"> </w:t>
      </w:r>
      <w:r>
        <w:rPr>
          <w:rFonts w:ascii="AmcorPro Book" w:hAnsi="AmcorPro Book"/>
          <w:sz w:val="24"/>
          <w:szCs w:val="24"/>
        </w:rPr>
        <w:t xml:space="preserve">performance, reducing risk of discrimination and </w:t>
      </w:r>
      <w:r w:rsidRPr="00494A1F">
        <w:rPr>
          <w:rFonts w:ascii="AmcorPro Book" w:hAnsi="AmcorPro Book"/>
          <w:sz w:val="24"/>
          <w:szCs w:val="24"/>
        </w:rPr>
        <w:t>improv</w:t>
      </w:r>
      <w:r>
        <w:rPr>
          <w:rFonts w:ascii="AmcorPro Book" w:hAnsi="AmcorPro Book"/>
          <w:sz w:val="24"/>
          <w:szCs w:val="24"/>
        </w:rPr>
        <w:t xml:space="preserve">ing </w:t>
      </w:r>
      <w:r w:rsidRPr="00494A1F">
        <w:rPr>
          <w:rFonts w:ascii="AmcorPro Book" w:hAnsi="AmcorPro Book"/>
          <w:sz w:val="24"/>
          <w:szCs w:val="24"/>
        </w:rPr>
        <w:t>staff retention (Wessinger, 2017)</w:t>
      </w:r>
      <w:r>
        <w:rPr>
          <w:rFonts w:ascii="AmcorPro Book" w:hAnsi="AmcorPro Book"/>
          <w:sz w:val="24"/>
          <w:szCs w:val="24"/>
        </w:rPr>
        <w:t>.</w:t>
      </w:r>
    </w:p>
    <w:p w14:paraId="2FEB3F2E" w14:textId="77777777" w:rsidR="00743231" w:rsidRDefault="00743231" w:rsidP="00743231">
      <w:pPr>
        <w:pStyle w:val="ListParagraph"/>
        <w:jc w:val="both"/>
        <w:rPr>
          <w:rFonts w:ascii="AmcorPro Book" w:hAnsi="AmcorPro Book"/>
          <w:sz w:val="24"/>
          <w:szCs w:val="24"/>
        </w:rPr>
      </w:pPr>
    </w:p>
    <w:p w14:paraId="63CF37FA" w14:textId="5B38A57B" w:rsidR="006159C4" w:rsidRDefault="006159C4" w:rsidP="006159C4">
      <w:pPr>
        <w:pStyle w:val="ListParagraph"/>
        <w:jc w:val="both"/>
        <w:rPr>
          <w:rFonts w:ascii="AmcorPro Book" w:hAnsi="AmcorPro Book"/>
          <w:sz w:val="24"/>
          <w:szCs w:val="24"/>
        </w:rPr>
      </w:pPr>
      <w:r>
        <w:rPr>
          <w:rFonts w:ascii="AmcorPro Book" w:hAnsi="AmcorPro Book"/>
          <w:sz w:val="24"/>
          <w:szCs w:val="24"/>
        </w:rPr>
        <w:t>Amcor</w:t>
      </w:r>
      <w:r w:rsidR="00BA4711">
        <w:rPr>
          <w:rFonts w:ascii="AmcorPro Book" w:hAnsi="AmcorPro Book"/>
          <w:sz w:val="24"/>
          <w:szCs w:val="24"/>
        </w:rPr>
        <w:t xml:space="preserve">’s </w:t>
      </w:r>
      <w:r>
        <w:rPr>
          <w:rFonts w:ascii="AmcorPro Book" w:hAnsi="AmcorPro Book"/>
          <w:sz w:val="24"/>
          <w:szCs w:val="24"/>
        </w:rPr>
        <w:t xml:space="preserve">policy </w:t>
      </w:r>
      <w:r w:rsidR="00BA4711">
        <w:rPr>
          <w:rFonts w:ascii="AmcorPro Book" w:hAnsi="AmcorPro Book"/>
          <w:sz w:val="24"/>
          <w:szCs w:val="24"/>
        </w:rPr>
        <w:t xml:space="preserve">on </w:t>
      </w:r>
      <w:r>
        <w:rPr>
          <w:rFonts w:ascii="AmcorPro Book" w:hAnsi="AmcorPro Book"/>
          <w:sz w:val="24"/>
          <w:szCs w:val="24"/>
        </w:rPr>
        <w:t xml:space="preserve">“Talent through Diversity” </w:t>
      </w:r>
      <w:r w:rsidR="00BA4711">
        <w:rPr>
          <w:rFonts w:ascii="AmcorPro Book" w:hAnsi="AmcorPro Book"/>
          <w:sz w:val="24"/>
          <w:szCs w:val="24"/>
        </w:rPr>
        <w:t xml:space="preserve">was </w:t>
      </w:r>
      <w:r>
        <w:rPr>
          <w:rFonts w:ascii="AmcorPro Book" w:hAnsi="AmcorPro Book"/>
          <w:sz w:val="24"/>
          <w:szCs w:val="24"/>
        </w:rPr>
        <w:t>implemented to try and promote and uphold diversity in the workplace</w:t>
      </w:r>
      <w:r w:rsidR="00BA4711">
        <w:rPr>
          <w:rFonts w:ascii="AmcorPro Book" w:hAnsi="AmcorPro Book"/>
          <w:sz w:val="24"/>
          <w:szCs w:val="24"/>
        </w:rPr>
        <w:t>.</w:t>
      </w:r>
      <w:r w:rsidR="00552425">
        <w:rPr>
          <w:rFonts w:ascii="AmcorPro Book" w:hAnsi="AmcorPro Book"/>
          <w:sz w:val="24"/>
          <w:szCs w:val="24"/>
        </w:rPr>
        <w:t xml:space="preserve"> </w:t>
      </w:r>
    </w:p>
    <w:p w14:paraId="276E4BF3" w14:textId="13E1A465" w:rsidR="009128D3" w:rsidRDefault="00C0663B" w:rsidP="00257A62">
      <w:pPr>
        <w:ind w:left="720"/>
        <w:jc w:val="center"/>
        <w:rPr>
          <w:rFonts w:ascii="AmcorPro Book" w:hAnsi="AmcorPro Book"/>
          <w:b/>
          <w:bCs/>
          <w:sz w:val="24"/>
          <w:szCs w:val="24"/>
        </w:rPr>
      </w:pPr>
      <w:r>
        <w:rPr>
          <w:noProof/>
        </w:rPr>
        <w:lastRenderedPageBreak/>
        <w:drawing>
          <wp:inline distT="0" distB="0" distL="0" distR="0" wp14:anchorId="60679824" wp14:editId="3418E7A8">
            <wp:extent cx="5373907" cy="802045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401494" cy="8061628"/>
                    </a:xfrm>
                    <a:prstGeom prst="rect">
                      <a:avLst/>
                    </a:prstGeom>
                  </pic:spPr>
                </pic:pic>
              </a:graphicData>
            </a:graphic>
          </wp:inline>
        </w:drawing>
      </w:r>
    </w:p>
    <w:p w14:paraId="526C781A" w14:textId="27313734" w:rsidR="00C33DD5" w:rsidRDefault="00C33DD5" w:rsidP="00076ABC">
      <w:pPr>
        <w:ind w:left="720"/>
        <w:rPr>
          <w:rFonts w:ascii="AmcorPro Book" w:hAnsi="AmcorPro Book"/>
          <w:b/>
          <w:bCs/>
          <w:sz w:val="24"/>
          <w:szCs w:val="24"/>
        </w:rPr>
      </w:pPr>
    </w:p>
    <w:p w14:paraId="261F7F5D" w14:textId="2165D27A" w:rsidR="00CA1BF7" w:rsidRDefault="00CA1BF7" w:rsidP="00076ABC">
      <w:pPr>
        <w:ind w:left="720"/>
        <w:rPr>
          <w:rFonts w:ascii="AmcorPro Book" w:hAnsi="AmcorPro Book"/>
          <w:b/>
          <w:bCs/>
          <w:sz w:val="24"/>
          <w:szCs w:val="24"/>
        </w:rPr>
      </w:pPr>
    </w:p>
    <w:p w14:paraId="5A4854EE" w14:textId="23EF1AA9" w:rsidR="00CA1BF7" w:rsidRDefault="00CA1BF7" w:rsidP="00076ABC">
      <w:pPr>
        <w:ind w:left="720"/>
        <w:rPr>
          <w:rFonts w:ascii="AmcorPro Book" w:hAnsi="AmcorPro Book"/>
          <w:b/>
          <w:bCs/>
          <w:sz w:val="24"/>
          <w:szCs w:val="24"/>
        </w:rPr>
      </w:pPr>
    </w:p>
    <w:p w14:paraId="26DE83F6" w14:textId="6A7AF0FA" w:rsidR="00CA1BF7" w:rsidRDefault="00CA1BF7" w:rsidP="00076ABC">
      <w:pPr>
        <w:ind w:left="720"/>
        <w:rPr>
          <w:rFonts w:ascii="AmcorPro Book" w:hAnsi="AmcorPro Book"/>
          <w:b/>
          <w:bCs/>
          <w:sz w:val="24"/>
          <w:szCs w:val="24"/>
        </w:rPr>
      </w:pPr>
      <w:r>
        <w:rPr>
          <w:rFonts w:ascii="AmcorPro Book" w:hAnsi="AmcorPro Book"/>
          <w:b/>
          <w:bCs/>
          <w:sz w:val="24"/>
          <w:szCs w:val="24"/>
        </w:rPr>
        <w:lastRenderedPageBreak/>
        <w:t xml:space="preserve">Information available on </w:t>
      </w:r>
      <w:r w:rsidR="004A71AA">
        <w:rPr>
          <w:rFonts w:ascii="AmcorPro Book" w:hAnsi="AmcorPro Book"/>
          <w:b/>
          <w:bCs/>
          <w:sz w:val="24"/>
          <w:szCs w:val="24"/>
        </w:rPr>
        <w:t>Amcor’s</w:t>
      </w:r>
      <w:r>
        <w:rPr>
          <w:rFonts w:ascii="AmcorPro Book" w:hAnsi="AmcorPro Book"/>
          <w:b/>
          <w:bCs/>
          <w:sz w:val="24"/>
          <w:szCs w:val="24"/>
        </w:rPr>
        <w:t xml:space="preserve"> SharePoint System.</w:t>
      </w:r>
    </w:p>
    <w:p w14:paraId="085B8048" w14:textId="701FC866" w:rsidR="00257A62" w:rsidRDefault="00C33DD5" w:rsidP="00257A62">
      <w:pPr>
        <w:ind w:left="720"/>
        <w:jc w:val="center"/>
        <w:rPr>
          <w:rFonts w:ascii="AmcorPro Book" w:hAnsi="AmcorPro Book"/>
          <w:b/>
          <w:bCs/>
          <w:sz w:val="24"/>
          <w:szCs w:val="24"/>
        </w:rPr>
      </w:pPr>
      <w:r>
        <w:rPr>
          <w:noProof/>
        </w:rPr>
        <w:drawing>
          <wp:inline distT="0" distB="0" distL="0" distR="0" wp14:anchorId="61E13BE2" wp14:editId="18C33554">
            <wp:extent cx="4500000" cy="265533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4531802" cy="2674096"/>
                    </a:xfrm>
                    <a:prstGeom prst="rect">
                      <a:avLst/>
                    </a:prstGeom>
                  </pic:spPr>
                </pic:pic>
              </a:graphicData>
            </a:graphic>
          </wp:inline>
        </w:drawing>
      </w:r>
    </w:p>
    <w:p w14:paraId="5C918131" w14:textId="4D8F9A64" w:rsidR="00FE3000" w:rsidRDefault="007B0F42" w:rsidP="00C7630A">
      <w:pPr>
        <w:ind w:left="720"/>
        <w:jc w:val="center"/>
        <w:rPr>
          <w:rFonts w:ascii="AmcorPro Book" w:hAnsi="AmcorPro Book"/>
          <w:b/>
          <w:bCs/>
          <w:sz w:val="24"/>
          <w:szCs w:val="24"/>
        </w:rPr>
      </w:pPr>
      <w:r>
        <w:rPr>
          <w:noProof/>
        </w:rPr>
        <w:drawing>
          <wp:inline distT="0" distB="0" distL="0" distR="0" wp14:anchorId="5FEAB4F2" wp14:editId="4A2C7EAE">
            <wp:extent cx="4680000" cy="2626732"/>
            <wp:effectExtent l="0" t="0" r="6350" b="254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4706476" cy="2641592"/>
                    </a:xfrm>
                    <a:prstGeom prst="rect">
                      <a:avLst/>
                    </a:prstGeom>
                  </pic:spPr>
                </pic:pic>
              </a:graphicData>
            </a:graphic>
          </wp:inline>
        </w:drawing>
      </w:r>
    </w:p>
    <w:p w14:paraId="28830095" w14:textId="7C18F892" w:rsidR="004437BB" w:rsidRDefault="004437BB" w:rsidP="00257A62">
      <w:pPr>
        <w:ind w:left="720"/>
        <w:jc w:val="center"/>
        <w:rPr>
          <w:rFonts w:ascii="AmcorPro Book" w:hAnsi="AmcorPro Book"/>
          <w:b/>
          <w:bCs/>
          <w:sz w:val="24"/>
          <w:szCs w:val="24"/>
        </w:rPr>
      </w:pPr>
      <w:r w:rsidRPr="007034C4">
        <w:rPr>
          <w:noProof/>
          <w:sz w:val="24"/>
          <w:szCs w:val="24"/>
        </w:rPr>
        <w:drawing>
          <wp:inline distT="0" distB="0" distL="0" distR="0" wp14:anchorId="343AA383" wp14:editId="489F950F">
            <wp:extent cx="5062823" cy="2548800"/>
            <wp:effectExtent l="0" t="0" r="5080" b="444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071140" cy="2552987"/>
                    </a:xfrm>
                    <a:prstGeom prst="rect">
                      <a:avLst/>
                    </a:prstGeom>
                  </pic:spPr>
                </pic:pic>
              </a:graphicData>
            </a:graphic>
          </wp:inline>
        </w:drawing>
      </w:r>
    </w:p>
    <w:p w14:paraId="6504EADA" w14:textId="25014812" w:rsidR="006A67C3" w:rsidRDefault="006A67C3" w:rsidP="00076ABC">
      <w:pPr>
        <w:ind w:left="720"/>
        <w:rPr>
          <w:rFonts w:ascii="AmcorPro Book" w:hAnsi="AmcorPro Book"/>
          <w:sz w:val="24"/>
          <w:szCs w:val="24"/>
        </w:rPr>
      </w:pPr>
      <w:r w:rsidRPr="0078445D">
        <w:rPr>
          <w:rFonts w:ascii="AmcorPro Book" w:hAnsi="AmcorPro Book"/>
          <w:sz w:val="24"/>
          <w:szCs w:val="24"/>
        </w:rPr>
        <w:t>(</w:t>
      </w:r>
      <w:r w:rsidR="00580D45" w:rsidRPr="0078445D">
        <w:rPr>
          <w:rFonts w:ascii="AmcorPro Book" w:hAnsi="AmcorPro Book"/>
          <w:sz w:val="24"/>
          <w:szCs w:val="24"/>
        </w:rPr>
        <w:t>Amcor. SharePoi</w:t>
      </w:r>
      <w:r w:rsidR="00580D45">
        <w:rPr>
          <w:rFonts w:ascii="AmcorPro Book" w:hAnsi="AmcorPro Book"/>
          <w:sz w:val="24"/>
          <w:szCs w:val="24"/>
        </w:rPr>
        <w:t>nt</w:t>
      </w:r>
      <w:r w:rsidRPr="0078445D">
        <w:rPr>
          <w:rFonts w:ascii="AmcorPro Book" w:hAnsi="AmcorPro Book"/>
          <w:sz w:val="24"/>
          <w:szCs w:val="24"/>
        </w:rPr>
        <w:t>, 2022</w:t>
      </w:r>
      <w:r>
        <w:rPr>
          <w:rFonts w:ascii="AmcorPro Book" w:hAnsi="AmcorPro Book"/>
          <w:sz w:val="24"/>
          <w:szCs w:val="24"/>
        </w:rPr>
        <w:t>)</w:t>
      </w:r>
    </w:p>
    <w:p w14:paraId="4E9249CB" w14:textId="300AC11E" w:rsidR="00257A62" w:rsidRPr="00257A62" w:rsidRDefault="00257A62" w:rsidP="00257A62">
      <w:pPr>
        <w:pStyle w:val="ListParagraph"/>
        <w:numPr>
          <w:ilvl w:val="1"/>
          <w:numId w:val="2"/>
        </w:numPr>
        <w:rPr>
          <w:rFonts w:ascii="AmcorPro Book" w:hAnsi="AmcorPro Book"/>
          <w:b/>
          <w:bCs/>
          <w:sz w:val="28"/>
          <w:szCs w:val="28"/>
        </w:rPr>
      </w:pPr>
      <w:r w:rsidRPr="00257A62">
        <w:rPr>
          <w:rFonts w:ascii="AmcorPro Book" w:hAnsi="AmcorPro Book"/>
          <w:b/>
          <w:bCs/>
          <w:sz w:val="28"/>
          <w:szCs w:val="28"/>
        </w:rPr>
        <w:lastRenderedPageBreak/>
        <w:t>Explain the impact associated with dysfunctional employee turnover.</w:t>
      </w:r>
    </w:p>
    <w:p w14:paraId="1FCA34B5" w14:textId="6717C785" w:rsidR="0042065C" w:rsidRDefault="00257A62" w:rsidP="00257A62">
      <w:pPr>
        <w:ind w:left="720"/>
        <w:jc w:val="both"/>
        <w:rPr>
          <w:rFonts w:ascii="AmcorPro Book" w:hAnsi="AmcorPro Book"/>
          <w:sz w:val="24"/>
          <w:szCs w:val="24"/>
        </w:rPr>
      </w:pPr>
      <w:r w:rsidRPr="00973BB9">
        <w:rPr>
          <w:rFonts w:ascii="AmcorPro Book" w:hAnsi="AmcorPro Book"/>
          <w:sz w:val="24"/>
          <w:szCs w:val="24"/>
        </w:rPr>
        <w:t>Dysfunctional turnover is based upon when positive employees voluntarily leave at a higher rate than the weaker ones.  This</w:t>
      </w:r>
      <w:r>
        <w:rPr>
          <w:rFonts w:ascii="AmcorPro Book" w:hAnsi="AmcorPro Book"/>
          <w:sz w:val="24"/>
          <w:szCs w:val="24"/>
        </w:rPr>
        <w:t xml:space="preserve"> impact</w:t>
      </w:r>
      <w:r w:rsidR="00886D47">
        <w:rPr>
          <w:rFonts w:ascii="AmcorPro Book" w:hAnsi="AmcorPro Book"/>
          <w:sz w:val="24"/>
          <w:szCs w:val="24"/>
        </w:rPr>
        <w:t>s</w:t>
      </w:r>
      <w:r>
        <w:rPr>
          <w:rFonts w:ascii="AmcorPro Book" w:hAnsi="AmcorPro Book"/>
          <w:sz w:val="24"/>
          <w:szCs w:val="24"/>
        </w:rPr>
        <w:t xml:space="preserve"> the organisation financially </w:t>
      </w:r>
      <w:r w:rsidRPr="00973BB9">
        <w:rPr>
          <w:rFonts w:ascii="AmcorPro Book" w:hAnsi="AmcorPro Book"/>
          <w:sz w:val="24"/>
          <w:szCs w:val="24"/>
        </w:rPr>
        <w:t xml:space="preserve">and </w:t>
      </w:r>
      <w:r w:rsidR="0042065C">
        <w:rPr>
          <w:rFonts w:ascii="AmcorPro Book" w:hAnsi="AmcorPro Book"/>
          <w:sz w:val="24"/>
          <w:szCs w:val="24"/>
        </w:rPr>
        <w:t>c</w:t>
      </w:r>
      <w:r w:rsidRPr="00973BB9">
        <w:rPr>
          <w:rFonts w:ascii="AmcorPro Book" w:hAnsi="AmcorPro Book"/>
          <w:sz w:val="24"/>
          <w:szCs w:val="24"/>
        </w:rPr>
        <w:t>an be disruptive and destructive</w:t>
      </w:r>
      <w:r w:rsidR="00213FF9">
        <w:rPr>
          <w:rFonts w:ascii="AmcorPro Book" w:hAnsi="AmcorPro Book"/>
          <w:sz w:val="24"/>
          <w:szCs w:val="24"/>
        </w:rPr>
        <w:t xml:space="preserve"> </w:t>
      </w:r>
      <w:r w:rsidR="00213FF9" w:rsidRPr="00903A5C">
        <w:rPr>
          <w:rFonts w:ascii="AmcorPro Book" w:hAnsi="AmcorPro Book"/>
          <w:sz w:val="24"/>
          <w:szCs w:val="24"/>
        </w:rPr>
        <w:t>(Workify, 2022)</w:t>
      </w:r>
    </w:p>
    <w:p w14:paraId="04C5C2EF" w14:textId="5254B1A0" w:rsidR="00C436C9" w:rsidRDefault="00C436C9" w:rsidP="00C436C9">
      <w:pPr>
        <w:ind w:firstLine="720"/>
        <w:jc w:val="both"/>
        <w:rPr>
          <w:rFonts w:ascii="AmcorPro Book" w:hAnsi="AmcorPro Book"/>
          <w:sz w:val="24"/>
          <w:szCs w:val="24"/>
        </w:rPr>
      </w:pPr>
      <w:r>
        <w:rPr>
          <w:rFonts w:ascii="AmcorPro Book" w:hAnsi="AmcorPro Book"/>
          <w:sz w:val="24"/>
          <w:szCs w:val="24"/>
        </w:rPr>
        <w:t>Dysfunction turnover impact</w:t>
      </w:r>
      <w:r w:rsidR="00691014">
        <w:rPr>
          <w:rFonts w:ascii="AmcorPro Book" w:hAnsi="AmcorPro Book"/>
          <w:sz w:val="24"/>
          <w:szCs w:val="24"/>
        </w:rPr>
        <w:t>s</w:t>
      </w:r>
      <w:r>
        <w:rPr>
          <w:rFonts w:ascii="AmcorPro Book" w:hAnsi="AmcorPro Book"/>
          <w:sz w:val="24"/>
          <w:szCs w:val="24"/>
        </w:rPr>
        <w:t xml:space="preserve"> organisation</w:t>
      </w:r>
      <w:r w:rsidR="00C7630A">
        <w:rPr>
          <w:rFonts w:ascii="AmcorPro Book" w:hAnsi="AmcorPro Book"/>
          <w:sz w:val="24"/>
          <w:szCs w:val="24"/>
        </w:rPr>
        <w:t>s</w:t>
      </w:r>
      <w:r>
        <w:rPr>
          <w:rFonts w:ascii="AmcorPro Book" w:hAnsi="AmcorPro Book"/>
          <w:sz w:val="24"/>
          <w:szCs w:val="24"/>
        </w:rPr>
        <w:t xml:space="preserve"> by:</w:t>
      </w:r>
    </w:p>
    <w:p w14:paraId="31D3EC8B" w14:textId="3D7DE905" w:rsidR="00C436C9" w:rsidRDefault="00C436C9" w:rsidP="00AD43C7">
      <w:pPr>
        <w:pStyle w:val="ListParagraph"/>
        <w:numPr>
          <w:ilvl w:val="0"/>
          <w:numId w:val="6"/>
        </w:numPr>
        <w:jc w:val="both"/>
        <w:rPr>
          <w:rFonts w:ascii="AmcorPro Book" w:hAnsi="AmcorPro Book"/>
          <w:sz w:val="24"/>
          <w:szCs w:val="24"/>
        </w:rPr>
      </w:pPr>
      <w:r w:rsidRPr="00AD43C7">
        <w:rPr>
          <w:rFonts w:ascii="AmcorPro Book" w:hAnsi="AmcorPro Book"/>
          <w:b/>
          <w:bCs/>
          <w:sz w:val="24"/>
          <w:szCs w:val="24"/>
        </w:rPr>
        <w:t>Drop In Innovation</w:t>
      </w:r>
      <w:r>
        <w:rPr>
          <w:rFonts w:ascii="AmcorPro Book" w:hAnsi="AmcorPro Book"/>
          <w:sz w:val="24"/>
          <w:szCs w:val="24"/>
        </w:rPr>
        <w:t xml:space="preserve"> –</w:t>
      </w:r>
      <w:r w:rsidR="00691014">
        <w:rPr>
          <w:rFonts w:ascii="AmcorPro Book" w:hAnsi="AmcorPro Book"/>
          <w:sz w:val="24"/>
          <w:szCs w:val="24"/>
        </w:rPr>
        <w:t xml:space="preserve"> by </w:t>
      </w:r>
      <w:r>
        <w:rPr>
          <w:rFonts w:ascii="AmcorPro Book" w:hAnsi="AmcorPro Book"/>
          <w:sz w:val="24"/>
          <w:szCs w:val="24"/>
        </w:rPr>
        <w:t>losing high performers and innovators who are often the most productive employees.</w:t>
      </w:r>
    </w:p>
    <w:p w14:paraId="2A26604C" w14:textId="4C816110" w:rsidR="00C436C9" w:rsidRDefault="00C436C9" w:rsidP="00AD43C7">
      <w:pPr>
        <w:pStyle w:val="ListParagraph"/>
        <w:numPr>
          <w:ilvl w:val="0"/>
          <w:numId w:val="6"/>
        </w:numPr>
        <w:jc w:val="both"/>
        <w:rPr>
          <w:rFonts w:ascii="AmcorPro Book" w:hAnsi="AmcorPro Book"/>
          <w:sz w:val="24"/>
          <w:szCs w:val="24"/>
        </w:rPr>
      </w:pPr>
      <w:r w:rsidRPr="00AD43C7">
        <w:rPr>
          <w:rFonts w:ascii="AmcorPro Book" w:hAnsi="AmcorPro Book"/>
          <w:b/>
          <w:bCs/>
          <w:sz w:val="24"/>
          <w:szCs w:val="24"/>
        </w:rPr>
        <w:t>Loss of Experience</w:t>
      </w:r>
      <w:r>
        <w:rPr>
          <w:rFonts w:ascii="AmcorPro Book" w:hAnsi="AmcorPro Book"/>
          <w:sz w:val="24"/>
          <w:szCs w:val="24"/>
        </w:rPr>
        <w:t xml:space="preserve"> – losing experienced and skilled workers who take with them vital knowledge </w:t>
      </w:r>
      <w:r w:rsidR="006152D0">
        <w:rPr>
          <w:rFonts w:ascii="AmcorPro Book" w:hAnsi="AmcorPro Book"/>
          <w:sz w:val="24"/>
          <w:szCs w:val="24"/>
        </w:rPr>
        <w:t xml:space="preserve">that </w:t>
      </w:r>
      <w:r>
        <w:rPr>
          <w:rFonts w:ascii="AmcorPro Book" w:hAnsi="AmcorPro Book"/>
          <w:sz w:val="24"/>
          <w:szCs w:val="24"/>
        </w:rPr>
        <w:t>has inherent value to competitors that will benefit from their experience instead.</w:t>
      </w:r>
    </w:p>
    <w:p w14:paraId="2697906A" w14:textId="239CE299" w:rsidR="00257A62" w:rsidRDefault="00257A62" w:rsidP="00AD43C7">
      <w:pPr>
        <w:pStyle w:val="ListParagraph"/>
        <w:numPr>
          <w:ilvl w:val="0"/>
          <w:numId w:val="6"/>
        </w:numPr>
        <w:jc w:val="both"/>
        <w:rPr>
          <w:rFonts w:ascii="AmcorPro Book" w:hAnsi="AmcorPro Book"/>
          <w:sz w:val="24"/>
          <w:szCs w:val="24"/>
        </w:rPr>
      </w:pPr>
      <w:r w:rsidRPr="00AD43C7">
        <w:rPr>
          <w:rFonts w:ascii="AmcorPro Book" w:hAnsi="AmcorPro Book"/>
          <w:b/>
          <w:bCs/>
          <w:sz w:val="24"/>
          <w:szCs w:val="24"/>
        </w:rPr>
        <w:t>Cultural Dissonance</w:t>
      </w:r>
      <w:r w:rsidRPr="00AD43C7">
        <w:rPr>
          <w:rFonts w:ascii="AmcorPro Book" w:hAnsi="AmcorPro Book"/>
          <w:sz w:val="24"/>
          <w:szCs w:val="24"/>
        </w:rPr>
        <w:t xml:space="preserve"> – causing cultural issues within the remaining workforce due to </w:t>
      </w:r>
      <w:r w:rsidR="00A46800">
        <w:rPr>
          <w:rFonts w:ascii="AmcorPro Book" w:hAnsi="AmcorPro Book"/>
          <w:sz w:val="24"/>
          <w:szCs w:val="24"/>
        </w:rPr>
        <w:t xml:space="preserve">after </w:t>
      </w:r>
      <w:r w:rsidRPr="00AD43C7">
        <w:rPr>
          <w:rFonts w:ascii="AmcorPro Book" w:hAnsi="AmcorPro Book"/>
          <w:sz w:val="24"/>
          <w:szCs w:val="24"/>
        </w:rPr>
        <w:t xml:space="preserve">effect of high performing employees leaving.  </w:t>
      </w:r>
      <w:r w:rsidR="002D3A56" w:rsidRPr="00AD43C7">
        <w:rPr>
          <w:rFonts w:ascii="AmcorPro Book" w:hAnsi="AmcorPro Book"/>
          <w:sz w:val="24"/>
          <w:szCs w:val="24"/>
        </w:rPr>
        <w:t xml:space="preserve">Disrupting </w:t>
      </w:r>
      <w:r w:rsidR="005225B9" w:rsidRPr="00AD43C7">
        <w:rPr>
          <w:rFonts w:ascii="AmcorPro Book" w:hAnsi="AmcorPro Book"/>
          <w:sz w:val="24"/>
          <w:szCs w:val="24"/>
        </w:rPr>
        <w:t xml:space="preserve">and unsettling the </w:t>
      </w:r>
      <w:r w:rsidRPr="00AD43C7">
        <w:rPr>
          <w:rFonts w:ascii="AmcorPro Book" w:hAnsi="AmcorPro Book"/>
          <w:sz w:val="24"/>
          <w:szCs w:val="24"/>
        </w:rPr>
        <w:t>workforce (Workify, 2022)</w:t>
      </w:r>
      <w:r w:rsidR="007D0F57">
        <w:rPr>
          <w:rFonts w:ascii="AmcorPro Book" w:hAnsi="AmcorPro Book"/>
          <w:sz w:val="24"/>
          <w:szCs w:val="24"/>
        </w:rPr>
        <w:t>.</w:t>
      </w:r>
    </w:p>
    <w:p w14:paraId="56663C1C" w14:textId="77777777" w:rsidR="00870373" w:rsidRPr="00AD43C7" w:rsidRDefault="00870373" w:rsidP="00870373">
      <w:pPr>
        <w:pStyle w:val="ListParagraph"/>
        <w:ind w:left="927"/>
        <w:jc w:val="both"/>
        <w:rPr>
          <w:rFonts w:ascii="AmcorPro Book" w:hAnsi="AmcorPro Book"/>
          <w:sz w:val="24"/>
          <w:szCs w:val="24"/>
        </w:rPr>
      </w:pPr>
    </w:p>
    <w:p w14:paraId="795A74E3" w14:textId="2B1CEFB1" w:rsidR="00870373" w:rsidRPr="009260AA" w:rsidRDefault="00870373" w:rsidP="00870373">
      <w:pPr>
        <w:pStyle w:val="ListParagraph"/>
        <w:ind w:left="927"/>
        <w:jc w:val="both"/>
        <w:rPr>
          <w:rFonts w:ascii="AmcorPro Book" w:hAnsi="AmcorPro Book"/>
          <w:b/>
          <w:bCs/>
          <w:sz w:val="24"/>
          <w:szCs w:val="24"/>
        </w:rPr>
      </w:pPr>
      <w:r w:rsidRPr="009260AA">
        <w:rPr>
          <w:rFonts w:ascii="AmcorPro Book" w:hAnsi="AmcorPro Book"/>
          <w:b/>
          <w:bCs/>
          <w:sz w:val="24"/>
          <w:szCs w:val="24"/>
        </w:rPr>
        <w:t xml:space="preserve">The costs include: </w:t>
      </w:r>
    </w:p>
    <w:p w14:paraId="102413E6" w14:textId="77777777" w:rsidR="00870373" w:rsidRPr="00870373" w:rsidRDefault="00870373" w:rsidP="00870373">
      <w:pPr>
        <w:pStyle w:val="ListParagraph"/>
        <w:ind w:left="927"/>
        <w:jc w:val="both"/>
        <w:rPr>
          <w:rFonts w:ascii="AmcorPro Book" w:hAnsi="AmcorPro Book"/>
          <w:sz w:val="24"/>
          <w:szCs w:val="24"/>
        </w:rPr>
      </w:pPr>
    </w:p>
    <w:p w14:paraId="1E432BF7" w14:textId="4196AC65" w:rsidR="00870373" w:rsidRPr="00870373" w:rsidRDefault="00870373" w:rsidP="00870373">
      <w:pPr>
        <w:pStyle w:val="ListParagraph"/>
        <w:numPr>
          <w:ilvl w:val="0"/>
          <w:numId w:val="6"/>
        </w:numPr>
        <w:jc w:val="both"/>
        <w:rPr>
          <w:rFonts w:ascii="AmcorPro Book" w:hAnsi="AmcorPro Book"/>
          <w:sz w:val="24"/>
          <w:szCs w:val="24"/>
        </w:rPr>
      </w:pPr>
      <w:r w:rsidRPr="00870373">
        <w:rPr>
          <w:rFonts w:ascii="AmcorPro Book" w:hAnsi="AmcorPro Book"/>
          <w:b/>
          <w:bCs/>
          <w:sz w:val="24"/>
          <w:szCs w:val="24"/>
        </w:rPr>
        <w:t>Direct Costs</w:t>
      </w:r>
      <w:r w:rsidRPr="00870373">
        <w:rPr>
          <w:rFonts w:ascii="AmcorPro Book" w:hAnsi="AmcorPro Book"/>
          <w:sz w:val="24"/>
          <w:szCs w:val="24"/>
        </w:rPr>
        <w:t xml:space="preserve"> – HR administration time for leaver, the recruitment and selection process</w:t>
      </w:r>
      <w:r w:rsidR="008C5374">
        <w:rPr>
          <w:rFonts w:ascii="AmcorPro Book" w:hAnsi="AmcorPro Book"/>
          <w:sz w:val="24"/>
          <w:szCs w:val="24"/>
        </w:rPr>
        <w:t>,</w:t>
      </w:r>
      <w:r w:rsidRPr="00870373">
        <w:rPr>
          <w:rFonts w:ascii="AmcorPro Book" w:hAnsi="AmcorPro Book"/>
          <w:sz w:val="24"/>
          <w:szCs w:val="24"/>
        </w:rPr>
        <w:t xml:space="preserve"> advertising costs, cost of covering vacant role, new starter costs and employee induction and training costs.   </w:t>
      </w:r>
    </w:p>
    <w:p w14:paraId="772BCBBB" w14:textId="77777777" w:rsidR="00870373" w:rsidRPr="00870373" w:rsidRDefault="00870373" w:rsidP="00870373">
      <w:pPr>
        <w:pStyle w:val="ListParagraph"/>
        <w:ind w:left="927"/>
        <w:jc w:val="both"/>
        <w:rPr>
          <w:rFonts w:ascii="AmcorPro Book" w:hAnsi="AmcorPro Book"/>
          <w:sz w:val="24"/>
          <w:szCs w:val="24"/>
        </w:rPr>
      </w:pPr>
    </w:p>
    <w:p w14:paraId="68F6BA4A" w14:textId="43DB93E8" w:rsidR="00870373" w:rsidRPr="00870373" w:rsidRDefault="00870373" w:rsidP="00870373">
      <w:pPr>
        <w:pStyle w:val="ListParagraph"/>
        <w:numPr>
          <w:ilvl w:val="0"/>
          <w:numId w:val="6"/>
        </w:numPr>
        <w:jc w:val="both"/>
        <w:rPr>
          <w:rFonts w:ascii="AmcorPro Book" w:hAnsi="AmcorPro Book"/>
          <w:sz w:val="24"/>
          <w:szCs w:val="24"/>
        </w:rPr>
      </w:pPr>
      <w:r w:rsidRPr="00870373">
        <w:rPr>
          <w:rFonts w:ascii="AmcorPro Book" w:hAnsi="AmcorPro Book"/>
          <w:b/>
          <w:bCs/>
          <w:sz w:val="24"/>
          <w:szCs w:val="24"/>
        </w:rPr>
        <w:t>Indirect Costs</w:t>
      </w:r>
      <w:r w:rsidRPr="00870373">
        <w:rPr>
          <w:rFonts w:ascii="AmcorPro Book" w:hAnsi="AmcorPro Book"/>
          <w:sz w:val="24"/>
          <w:szCs w:val="24"/>
        </w:rPr>
        <w:t xml:space="preserve"> – Leavers can be less productive in final weeks, so </w:t>
      </w:r>
      <w:r w:rsidR="00A31F21">
        <w:rPr>
          <w:rFonts w:ascii="AmcorPro Book" w:hAnsi="AmcorPro Book"/>
          <w:sz w:val="24"/>
          <w:szCs w:val="24"/>
        </w:rPr>
        <w:t xml:space="preserve">are </w:t>
      </w:r>
      <w:r w:rsidRPr="00870373">
        <w:rPr>
          <w:rFonts w:ascii="AmcorPro Book" w:hAnsi="AmcorPro Book"/>
          <w:sz w:val="24"/>
          <w:szCs w:val="24"/>
        </w:rPr>
        <w:t xml:space="preserve">new starter.  Loss of morale, damage to client relationships. Company data could be leaked and potential damage to the company reputation if leave on bad terms </w:t>
      </w:r>
      <w:r w:rsidRPr="00870373">
        <w:rPr>
          <w:rFonts w:ascii="AmcorPro Book" w:hAnsi="AmcorPro Book"/>
        </w:rPr>
        <w:t>(Taylor and Woodhams, 2016</w:t>
      </w:r>
      <w:r w:rsidR="00301160">
        <w:rPr>
          <w:rFonts w:ascii="AmcorPro Book" w:hAnsi="AmcorPro Book"/>
        </w:rPr>
        <w:t>g</w:t>
      </w:r>
      <w:r w:rsidRPr="00870373">
        <w:rPr>
          <w:rFonts w:ascii="AmcorPro Book" w:hAnsi="AmcorPro Book"/>
        </w:rPr>
        <w:t>, pp.69–70)</w:t>
      </w:r>
    </w:p>
    <w:p w14:paraId="1F8C05FB" w14:textId="5A9F5746" w:rsidR="00257A62" w:rsidRPr="00870373" w:rsidRDefault="00774C9E" w:rsidP="00870373">
      <w:pPr>
        <w:ind w:left="720"/>
        <w:jc w:val="both"/>
        <w:rPr>
          <w:rFonts w:ascii="AmcorPro Book" w:hAnsi="AmcorPro Book"/>
          <w:sz w:val="24"/>
          <w:szCs w:val="24"/>
        </w:rPr>
      </w:pPr>
      <w:r w:rsidRPr="00870373">
        <w:rPr>
          <w:rFonts w:ascii="AmcorPro Book" w:hAnsi="AmcorPro Book"/>
          <w:sz w:val="24"/>
          <w:szCs w:val="24"/>
        </w:rPr>
        <w:t>Amcor like m</w:t>
      </w:r>
      <w:r w:rsidR="00257A62" w:rsidRPr="00870373">
        <w:rPr>
          <w:rFonts w:ascii="AmcorPro Book" w:hAnsi="AmcorPro Book"/>
          <w:sz w:val="24"/>
          <w:szCs w:val="24"/>
        </w:rPr>
        <w:t xml:space="preserve">any </w:t>
      </w:r>
      <w:r w:rsidRPr="00870373">
        <w:rPr>
          <w:rFonts w:ascii="AmcorPro Book" w:hAnsi="AmcorPro Book"/>
          <w:sz w:val="24"/>
          <w:szCs w:val="24"/>
        </w:rPr>
        <w:t xml:space="preserve">other </w:t>
      </w:r>
      <w:r w:rsidR="00257A62" w:rsidRPr="00870373">
        <w:rPr>
          <w:rFonts w:ascii="AmcorPro Book" w:hAnsi="AmcorPro Book"/>
          <w:sz w:val="24"/>
          <w:szCs w:val="24"/>
        </w:rPr>
        <w:t xml:space="preserve">organisations don’t </w:t>
      </w:r>
      <w:r w:rsidR="00395869">
        <w:rPr>
          <w:rFonts w:ascii="AmcorPro Book" w:hAnsi="AmcorPro Book"/>
          <w:sz w:val="24"/>
          <w:szCs w:val="24"/>
        </w:rPr>
        <w:t xml:space="preserve">currently </w:t>
      </w:r>
      <w:r w:rsidR="00257A62" w:rsidRPr="00870373">
        <w:rPr>
          <w:rFonts w:ascii="AmcorPro Book" w:hAnsi="AmcorPro Book"/>
          <w:sz w:val="24"/>
          <w:szCs w:val="24"/>
        </w:rPr>
        <w:t xml:space="preserve">calculate dysfunctional costs </w:t>
      </w:r>
      <w:r w:rsidR="007B7516" w:rsidRPr="00870373">
        <w:rPr>
          <w:rFonts w:ascii="AmcorPro Book" w:hAnsi="AmcorPro Book"/>
          <w:sz w:val="24"/>
          <w:szCs w:val="24"/>
        </w:rPr>
        <w:t>because of the d</w:t>
      </w:r>
      <w:r w:rsidR="00257A62" w:rsidRPr="00870373">
        <w:rPr>
          <w:rFonts w:ascii="AmcorPro Book" w:hAnsi="AmcorPro Book"/>
          <w:sz w:val="24"/>
          <w:szCs w:val="24"/>
        </w:rPr>
        <w:t>ifficult</w:t>
      </w:r>
      <w:r w:rsidR="007B7516" w:rsidRPr="00870373">
        <w:rPr>
          <w:rFonts w:ascii="AmcorPro Book" w:hAnsi="AmcorPro Book"/>
          <w:sz w:val="24"/>
          <w:szCs w:val="24"/>
        </w:rPr>
        <w:t xml:space="preserve">ly in </w:t>
      </w:r>
      <w:r w:rsidR="00257A62" w:rsidRPr="00870373">
        <w:rPr>
          <w:rFonts w:ascii="AmcorPro Book" w:hAnsi="AmcorPro Book"/>
          <w:sz w:val="24"/>
          <w:szCs w:val="24"/>
        </w:rPr>
        <w:t>gather</w:t>
      </w:r>
      <w:r w:rsidR="007B7516" w:rsidRPr="00870373">
        <w:rPr>
          <w:rFonts w:ascii="AmcorPro Book" w:hAnsi="AmcorPro Book"/>
          <w:sz w:val="24"/>
          <w:szCs w:val="24"/>
        </w:rPr>
        <w:t>ing</w:t>
      </w:r>
      <w:r w:rsidR="00257A62" w:rsidRPr="00870373">
        <w:rPr>
          <w:rFonts w:ascii="AmcorPro Book" w:hAnsi="AmcorPro Book"/>
          <w:sz w:val="24"/>
          <w:szCs w:val="24"/>
        </w:rPr>
        <w:t xml:space="preserve"> all indirect costs that are</w:t>
      </w:r>
      <w:r w:rsidR="00232EAA">
        <w:rPr>
          <w:rFonts w:ascii="AmcorPro Book" w:hAnsi="AmcorPro Book"/>
          <w:sz w:val="24"/>
          <w:szCs w:val="24"/>
        </w:rPr>
        <w:t>n’t</w:t>
      </w:r>
      <w:r w:rsidR="00257A62" w:rsidRPr="00870373">
        <w:rPr>
          <w:rFonts w:ascii="AmcorPro Book" w:hAnsi="AmcorPro Book"/>
          <w:sz w:val="24"/>
          <w:szCs w:val="24"/>
        </w:rPr>
        <w:t xml:space="preserve"> quantified</w:t>
      </w:r>
      <w:r w:rsidR="00F22699" w:rsidRPr="00870373">
        <w:rPr>
          <w:rFonts w:ascii="AmcorPro Book" w:hAnsi="AmcorPro Book"/>
          <w:sz w:val="24"/>
          <w:szCs w:val="24"/>
        </w:rPr>
        <w:t>.</w:t>
      </w:r>
      <w:r w:rsidR="00870373" w:rsidRPr="00870373">
        <w:rPr>
          <w:rFonts w:ascii="AmcorPro Book" w:hAnsi="AmcorPro Book"/>
          <w:sz w:val="24"/>
          <w:szCs w:val="24"/>
        </w:rPr>
        <w:t xml:space="preserve"> </w:t>
      </w:r>
      <w:r w:rsidR="00870373">
        <w:rPr>
          <w:rFonts w:ascii="AmcorPro Book" w:hAnsi="AmcorPro Book"/>
          <w:sz w:val="24"/>
          <w:szCs w:val="24"/>
        </w:rPr>
        <w:t xml:space="preserve"> However </w:t>
      </w:r>
      <w:r w:rsidR="00870373" w:rsidRPr="00870373">
        <w:rPr>
          <w:rFonts w:ascii="AmcorPro Book" w:hAnsi="AmcorPro Book"/>
          <w:sz w:val="24"/>
          <w:szCs w:val="24"/>
        </w:rPr>
        <w:t xml:space="preserve">HR practitioners </w:t>
      </w:r>
      <w:r w:rsidR="00870373">
        <w:rPr>
          <w:rFonts w:ascii="AmcorPro Book" w:hAnsi="AmcorPro Book"/>
          <w:sz w:val="24"/>
          <w:szCs w:val="24"/>
        </w:rPr>
        <w:t xml:space="preserve">should try </w:t>
      </w:r>
      <w:r w:rsidR="00232EAA">
        <w:rPr>
          <w:rFonts w:ascii="AmcorPro Book" w:hAnsi="AmcorPro Book"/>
          <w:sz w:val="24"/>
          <w:szCs w:val="24"/>
        </w:rPr>
        <w:t xml:space="preserve">to </w:t>
      </w:r>
      <w:r w:rsidR="00870373" w:rsidRPr="00870373">
        <w:rPr>
          <w:rFonts w:ascii="AmcorPro Book" w:hAnsi="AmcorPro Book"/>
          <w:sz w:val="24"/>
          <w:szCs w:val="24"/>
        </w:rPr>
        <w:t xml:space="preserve">calculate these costs to gain a better understanding of the problem and gain backing from senior management for any proposed retention initiatives and strategic workforce plans that need applying. </w:t>
      </w:r>
    </w:p>
    <w:p w14:paraId="3DF15AE8" w14:textId="1D54C136" w:rsidR="00344683" w:rsidRDefault="00B9786C" w:rsidP="00344683">
      <w:pPr>
        <w:ind w:left="720"/>
        <w:jc w:val="both"/>
        <w:rPr>
          <w:rFonts w:ascii="AmcorPro Book" w:hAnsi="AmcorPro Book"/>
        </w:rPr>
      </w:pPr>
      <w:r>
        <w:rPr>
          <w:rFonts w:ascii="AmcorPro Book" w:hAnsi="AmcorPro Book"/>
        </w:rPr>
        <w:t>T</w:t>
      </w:r>
      <w:r w:rsidR="00167FE3">
        <w:rPr>
          <w:rFonts w:ascii="AmcorPro Book" w:hAnsi="AmcorPro Book"/>
          <w:sz w:val="24"/>
          <w:szCs w:val="24"/>
        </w:rPr>
        <w:t xml:space="preserve">he easiest way to calculate the dysfunctional costs is to estimate the cost of turnover for a ‘typical post’ within the company and multiply this by the number of dysfunctional leavers for the year.  Or alternatively add all the costs together </w:t>
      </w:r>
      <w:r w:rsidR="00494F00">
        <w:rPr>
          <w:rFonts w:ascii="AmcorPro Book" w:hAnsi="AmcorPro Book"/>
          <w:sz w:val="24"/>
          <w:szCs w:val="24"/>
        </w:rPr>
        <w:t xml:space="preserve">of </w:t>
      </w:r>
      <w:r w:rsidR="00167FE3">
        <w:rPr>
          <w:rFonts w:ascii="AmcorPro Book" w:hAnsi="AmcorPro Book"/>
          <w:sz w:val="24"/>
          <w:szCs w:val="24"/>
        </w:rPr>
        <w:t>HR/management time to the costs incurred related to employee resignation, recruitment, selection and induction throughout the year</w:t>
      </w:r>
      <w:r w:rsidR="00344683">
        <w:rPr>
          <w:rFonts w:ascii="AmcorPro Book" w:hAnsi="AmcorPro Book"/>
          <w:sz w:val="24"/>
          <w:szCs w:val="24"/>
        </w:rPr>
        <w:t xml:space="preserve"> quantified </w:t>
      </w:r>
      <w:r w:rsidR="00344683" w:rsidRPr="00A73BF2">
        <w:rPr>
          <w:rFonts w:ascii="AmcorPro Book" w:hAnsi="AmcorPro Book"/>
        </w:rPr>
        <w:t>(Taylor and Woodhams, 2016</w:t>
      </w:r>
      <w:r w:rsidR="00301160">
        <w:rPr>
          <w:rFonts w:ascii="AmcorPro Book" w:hAnsi="AmcorPro Book"/>
        </w:rPr>
        <w:t>g</w:t>
      </w:r>
      <w:r w:rsidR="00344683" w:rsidRPr="00A73BF2">
        <w:rPr>
          <w:rFonts w:ascii="AmcorPro Book" w:hAnsi="AmcorPro Book"/>
        </w:rPr>
        <w:t>, pp.69–70)</w:t>
      </w:r>
      <w:r w:rsidR="00344683">
        <w:rPr>
          <w:rFonts w:ascii="AmcorPro Book" w:hAnsi="AmcorPro Book"/>
        </w:rPr>
        <w:t>.</w:t>
      </w:r>
    </w:p>
    <w:p w14:paraId="452ACACB" w14:textId="6729F371" w:rsidR="00B04F5F" w:rsidRDefault="00B04F5F" w:rsidP="00344683">
      <w:pPr>
        <w:ind w:left="720"/>
        <w:jc w:val="both"/>
        <w:rPr>
          <w:rFonts w:ascii="AmcorPro Book" w:hAnsi="AmcorPro Book"/>
        </w:rPr>
      </w:pPr>
    </w:p>
    <w:p w14:paraId="4F6D16C9" w14:textId="270FEF11" w:rsidR="00B04F5F" w:rsidRDefault="00B04F5F" w:rsidP="00344683">
      <w:pPr>
        <w:ind w:left="720"/>
        <w:jc w:val="both"/>
        <w:rPr>
          <w:rFonts w:ascii="AmcorPro Book" w:hAnsi="AmcorPro Book"/>
        </w:rPr>
      </w:pPr>
    </w:p>
    <w:p w14:paraId="2953350C" w14:textId="7826C6FA" w:rsidR="00B04F5F" w:rsidRDefault="00B04F5F" w:rsidP="00344683">
      <w:pPr>
        <w:ind w:left="720"/>
        <w:jc w:val="both"/>
        <w:rPr>
          <w:rFonts w:ascii="AmcorPro Book" w:hAnsi="AmcorPro Book"/>
        </w:rPr>
      </w:pPr>
    </w:p>
    <w:p w14:paraId="02AC58D0" w14:textId="28D7DDEF" w:rsidR="00B04F5F" w:rsidRDefault="00B04F5F" w:rsidP="00344683">
      <w:pPr>
        <w:ind w:left="720"/>
        <w:jc w:val="both"/>
        <w:rPr>
          <w:rFonts w:ascii="AmcorPro Book" w:hAnsi="AmcorPro Book"/>
        </w:rPr>
      </w:pPr>
    </w:p>
    <w:p w14:paraId="7C69E068" w14:textId="04D2EAAC" w:rsidR="00B04F5F" w:rsidRDefault="00B04F5F" w:rsidP="00344683">
      <w:pPr>
        <w:ind w:left="720"/>
        <w:jc w:val="both"/>
        <w:rPr>
          <w:rFonts w:ascii="AmcorPro Book" w:hAnsi="AmcorPro Book"/>
        </w:rPr>
      </w:pPr>
    </w:p>
    <w:p w14:paraId="2A8189C0" w14:textId="468E463E" w:rsidR="00B04F5F" w:rsidRDefault="00B04F5F" w:rsidP="00344683">
      <w:pPr>
        <w:ind w:left="720"/>
        <w:jc w:val="both"/>
        <w:rPr>
          <w:rFonts w:ascii="AmcorPro Book" w:hAnsi="AmcorPro Book"/>
        </w:rPr>
      </w:pPr>
    </w:p>
    <w:p w14:paraId="5B299AE7" w14:textId="66287CB6" w:rsidR="00B04F5F" w:rsidRDefault="00B04F5F" w:rsidP="00344683">
      <w:pPr>
        <w:ind w:left="720"/>
        <w:jc w:val="both"/>
        <w:rPr>
          <w:rFonts w:ascii="AmcorPro Book" w:hAnsi="AmcorPro Book"/>
        </w:rPr>
      </w:pPr>
    </w:p>
    <w:p w14:paraId="0DB43CAF" w14:textId="77777777" w:rsidR="00144F5B" w:rsidRDefault="00144F5B" w:rsidP="00F0340A">
      <w:pPr>
        <w:pStyle w:val="ListParagraph"/>
        <w:ind w:left="1440" w:hanging="720"/>
        <w:rPr>
          <w:rFonts w:ascii="AmcorPro Book" w:hAnsi="AmcorPro Book"/>
          <w:b/>
          <w:bCs/>
          <w:sz w:val="28"/>
          <w:szCs w:val="28"/>
        </w:rPr>
      </w:pPr>
      <w:r>
        <w:rPr>
          <w:rFonts w:ascii="AmcorPro Book" w:hAnsi="AmcorPro Book"/>
          <w:b/>
          <w:bCs/>
          <w:sz w:val="28"/>
          <w:szCs w:val="28"/>
        </w:rPr>
        <w:lastRenderedPageBreak/>
        <w:t xml:space="preserve">4.1 </w:t>
      </w:r>
      <w:r>
        <w:rPr>
          <w:rFonts w:ascii="AmcorPro Book" w:hAnsi="AmcorPro Book"/>
          <w:b/>
          <w:bCs/>
          <w:sz w:val="28"/>
          <w:szCs w:val="28"/>
        </w:rPr>
        <w:tab/>
        <w:t>Assess suitable types of contractual arrangements dependent on specific workforce need.</w:t>
      </w:r>
    </w:p>
    <w:p w14:paraId="401CA3AA" w14:textId="773149DA" w:rsidR="00D275FB" w:rsidRDefault="00D275FB" w:rsidP="00D275FB">
      <w:pPr>
        <w:ind w:left="720"/>
        <w:jc w:val="both"/>
        <w:rPr>
          <w:rFonts w:ascii="AmcorPro Book" w:hAnsi="AmcorPro Book"/>
          <w:sz w:val="24"/>
          <w:szCs w:val="24"/>
        </w:rPr>
      </w:pPr>
      <w:r>
        <w:rPr>
          <w:rFonts w:ascii="AmcorPro Book" w:hAnsi="AmcorPro Book"/>
          <w:sz w:val="24"/>
          <w:szCs w:val="24"/>
        </w:rPr>
        <w:t>In 2018 t</w:t>
      </w:r>
      <w:r w:rsidRPr="00FB1535">
        <w:rPr>
          <w:rFonts w:ascii="AmcorPro Book" w:hAnsi="AmcorPro Book"/>
          <w:sz w:val="24"/>
          <w:szCs w:val="24"/>
        </w:rPr>
        <w:t>he government published  the “Good work plan” which focused on improving the clarity of the employment status to help tackle the issue of employers trying to mislead their staff</w:t>
      </w:r>
      <w:r w:rsidR="00B11E3F">
        <w:rPr>
          <w:rFonts w:ascii="AmcorPro Book" w:hAnsi="AmcorPro Book"/>
          <w:sz w:val="24"/>
          <w:szCs w:val="24"/>
        </w:rPr>
        <w:t xml:space="preserve"> </w:t>
      </w:r>
      <w:r w:rsidR="00B11E3F" w:rsidRPr="00381F9E">
        <w:rPr>
          <w:rFonts w:ascii="AmcorPro Book" w:hAnsi="AmcorPro Book"/>
          <w:sz w:val="24"/>
          <w:szCs w:val="24"/>
        </w:rPr>
        <w:t>(Johnstone, 2022)</w:t>
      </w:r>
      <w:r w:rsidR="00B11E3F">
        <w:rPr>
          <w:rFonts w:ascii="AmcorPro Book" w:hAnsi="AmcorPro Book"/>
          <w:sz w:val="24"/>
          <w:szCs w:val="24"/>
        </w:rPr>
        <w:t>.</w:t>
      </w:r>
    </w:p>
    <w:p w14:paraId="54B6FDA7" w14:textId="68F35934" w:rsidR="009B6C06" w:rsidRDefault="00C70D64" w:rsidP="00C70D64">
      <w:pPr>
        <w:ind w:left="720"/>
        <w:jc w:val="both"/>
        <w:rPr>
          <w:rFonts w:ascii="AmcorPro Book" w:hAnsi="AmcorPro Book"/>
          <w:sz w:val="24"/>
          <w:szCs w:val="24"/>
        </w:rPr>
      </w:pPr>
      <w:r w:rsidRPr="00FB1535">
        <w:rPr>
          <w:rFonts w:ascii="AmcorPro Book" w:hAnsi="AmcorPro Book"/>
          <w:sz w:val="24"/>
          <w:szCs w:val="24"/>
        </w:rPr>
        <w:t xml:space="preserve">Under </w:t>
      </w:r>
      <w:r>
        <w:rPr>
          <w:rFonts w:ascii="AmcorPro Book" w:hAnsi="AmcorPro Book"/>
          <w:sz w:val="24"/>
          <w:szCs w:val="24"/>
        </w:rPr>
        <w:t xml:space="preserve">the </w:t>
      </w:r>
      <w:r w:rsidRPr="00FB1535">
        <w:rPr>
          <w:rFonts w:ascii="AmcorPro Book" w:hAnsi="AmcorPro Book"/>
          <w:sz w:val="24"/>
          <w:szCs w:val="24"/>
        </w:rPr>
        <w:t xml:space="preserve">UK </w:t>
      </w:r>
      <w:r>
        <w:rPr>
          <w:rFonts w:ascii="AmcorPro Book" w:hAnsi="AmcorPro Book"/>
          <w:sz w:val="24"/>
          <w:szCs w:val="24"/>
        </w:rPr>
        <w:t>E</w:t>
      </w:r>
      <w:r w:rsidRPr="00FB1535">
        <w:rPr>
          <w:rFonts w:ascii="AmcorPro Book" w:hAnsi="AmcorPro Book"/>
          <w:sz w:val="24"/>
          <w:szCs w:val="24"/>
        </w:rPr>
        <w:t xml:space="preserve">mployment </w:t>
      </w:r>
      <w:r>
        <w:rPr>
          <w:rFonts w:ascii="AmcorPro Book" w:hAnsi="AmcorPro Book"/>
          <w:sz w:val="24"/>
          <w:szCs w:val="24"/>
        </w:rPr>
        <w:t>A</w:t>
      </w:r>
      <w:r w:rsidRPr="00FB1535">
        <w:rPr>
          <w:rFonts w:ascii="AmcorPro Book" w:hAnsi="AmcorPro Book"/>
          <w:sz w:val="24"/>
          <w:szCs w:val="24"/>
        </w:rPr>
        <w:t>ct</w:t>
      </w:r>
      <w:r>
        <w:rPr>
          <w:rFonts w:ascii="AmcorPro Book" w:hAnsi="AmcorPro Book"/>
          <w:sz w:val="24"/>
          <w:szCs w:val="24"/>
        </w:rPr>
        <w:t xml:space="preserve"> there are different types of </w:t>
      </w:r>
      <w:r w:rsidR="003C529A">
        <w:rPr>
          <w:rFonts w:ascii="AmcorPro Book" w:hAnsi="AmcorPro Book"/>
          <w:sz w:val="24"/>
          <w:szCs w:val="24"/>
        </w:rPr>
        <w:t>employment contracts and employment status that are deemed acceptable.</w:t>
      </w:r>
    </w:p>
    <w:p w14:paraId="35D62668" w14:textId="77777777" w:rsidR="005E4BA3" w:rsidRDefault="009B6C06" w:rsidP="005225FC">
      <w:pPr>
        <w:pStyle w:val="ListParagraph"/>
        <w:numPr>
          <w:ilvl w:val="1"/>
          <w:numId w:val="6"/>
        </w:numPr>
        <w:jc w:val="both"/>
        <w:rPr>
          <w:rFonts w:ascii="AmcorPro Book" w:hAnsi="AmcorPro Book"/>
          <w:sz w:val="24"/>
          <w:szCs w:val="24"/>
        </w:rPr>
      </w:pPr>
      <w:r w:rsidRPr="005E4BA3">
        <w:rPr>
          <w:rFonts w:ascii="AmcorPro Book" w:hAnsi="AmcorPro Book"/>
          <w:b/>
          <w:bCs/>
          <w:sz w:val="24"/>
          <w:szCs w:val="24"/>
        </w:rPr>
        <w:t>Em</w:t>
      </w:r>
      <w:r w:rsidR="00C70D64" w:rsidRPr="005E4BA3">
        <w:rPr>
          <w:rFonts w:ascii="AmcorPro Book" w:hAnsi="AmcorPro Book"/>
          <w:b/>
          <w:bCs/>
          <w:sz w:val="24"/>
          <w:szCs w:val="24"/>
        </w:rPr>
        <w:t>ployment contracts</w:t>
      </w:r>
      <w:r w:rsidR="00407868" w:rsidRPr="005E4BA3">
        <w:rPr>
          <w:rFonts w:ascii="AmcorPro Book" w:hAnsi="AmcorPro Book"/>
          <w:sz w:val="24"/>
          <w:szCs w:val="24"/>
        </w:rPr>
        <w:t xml:space="preserve"> </w:t>
      </w:r>
    </w:p>
    <w:p w14:paraId="7AD8EB98" w14:textId="77777777" w:rsidR="005E4BA3" w:rsidRDefault="00407868" w:rsidP="005225FC">
      <w:pPr>
        <w:pStyle w:val="ListParagraph"/>
        <w:numPr>
          <w:ilvl w:val="2"/>
          <w:numId w:val="6"/>
        </w:numPr>
        <w:jc w:val="both"/>
        <w:rPr>
          <w:rFonts w:ascii="AmcorPro Book" w:hAnsi="AmcorPro Book"/>
          <w:sz w:val="24"/>
          <w:szCs w:val="24"/>
        </w:rPr>
      </w:pPr>
      <w:r w:rsidRPr="005E4BA3">
        <w:rPr>
          <w:rFonts w:ascii="AmcorPro Book" w:hAnsi="AmcorPro Book"/>
          <w:sz w:val="24"/>
          <w:szCs w:val="24"/>
        </w:rPr>
        <w:t>Permanent</w:t>
      </w:r>
      <w:r w:rsidR="005E4BA3" w:rsidRPr="005E4BA3">
        <w:rPr>
          <w:rFonts w:ascii="AmcorPro Book" w:hAnsi="AmcorPro Book"/>
          <w:sz w:val="24"/>
          <w:szCs w:val="24"/>
        </w:rPr>
        <w:t xml:space="preserve"> </w:t>
      </w:r>
    </w:p>
    <w:p w14:paraId="36C61FC7" w14:textId="77777777" w:rsidR="005E4BA3" w:rsidRDefault="00407868" w:rsidP="005225FC">
      <w:pPr>
        <w:pStyle w:val="ListParagraph"/>
        <w:numPr>
          <w:ilvl w:val="2"/>
          <w:numId w:val="6"/>
        </w:numPr>
        <w:jc w:val="both"/>
        <w:rPr>
          <w:rFonts w:ascii="AmcorPro Book" w:hAnsi="AmcorPro Book"/>
          <w:sz w:val="24"/>
          <w:szCs w:val="24"/>
        </w:rPr>
      </w:pPr>
      <w:r w:rsidRPr="005E4BA3">
        <w:rPr>
          <w:rFonts w:ascii="AmcorPro Book" w:hAnsi="AmcorPro Book"/>
          <w:sz w:val="24"/>
          <w:szCs w:val="24"/>
        </w:rPr>
        <w:t xml:space="preserve">Temporary, </w:t>
      </w:r>
    </w:p>
    <w:p w14:paraId="3338E34E" w14:textId="77777777" w:rsidR="005E4BA3" w:rsidRDefault="00407868" w:rsidP="005225FC">
      <w:pPr>
        <w:pStyle w:val="ListParagraph"/>
        <w:numPr>
          <w:ilvl w:val="2"/>
          <w:numId w:val="6"/>
        </w:numPr>
        <w:jc w:val="both"/>
        <w:rPr>
          <w:rFonts w:ascii="AmcorPro Book" w:hAnsi="AmcorPro Book"/>
          <w:sz w:val="24"/>
          <w:szCs w:val="24"/>
        </w:rPr>
      </w:pPr>
      <w:r w:rsidRPr="005E4BA3">
        <w:rPr>
          <w:rFonts w:ascii="AmcorPro Book" w:hAnsi="AmcorPro Book"/>
          <w:sz w:val="24"/>
          <w:szCs w:val="24"/>
        </w:rPr>
        <w:t xml:space="preserve">Fixed Term, </w:t>
      </w:r>
    </w:p>
    <w:p w14:paraId="2A7EBB3F" w14:textId="77777777" w:rsidR="005E4BA3" w:rsidRDefault="00407868" w:rsidP="005225FC">
      <w:pPr>
        <w:pStyle w:val="ListParagraph"/>
        <w:numPr>
          <w:ilvl w:val="2"/>
          <w:numId w:val="6"/>
        </w:numPr>
        <w:jc w:val="both"/>
        <w:rPr>
          <w:rFonts w:ascii="AmcorPro Book" w:hAnsi="AmcorPro Book"/>
          <w:sz w:val="24"/>
          <w:szCs w:val="24"/>
        </w:rPr>
      </w:pPr>
      <w:r w:rsidRPr="005E4BA3">
        <w:rPr>
          <w:rFonts w:ascii="AmcorPro Book" w:hAnsi="AmcorPro Book"/>
          <w:sz w:val="24"/>
          <w:szCs w:val="24"/>
        </w:rPr>
        <w:t>Casual or zero hour</w:t>
      </w:r>
      <w:r w:rsidR="009B6C06" w:rsidRPr="005E4BA3">
        <w:rPr>
          <w:rFonts w:ascii="AmcorPro Book" w:hAnsi="AmcorPro Book"/>
          <w:sz w:val="24"/>
          <w:szCs w:val="24"/>
        </w:rPr>
        <w:t xml:space="preserve">, </w:t>
      </w:r>
    </w:p>
    <w:p w14:paraId="35FED698" w14:textId="2DE90DFD" w:rsidR="00216A5C" w:rsidRDefault="005E4BA3" w:rsidP="005225FC">
      <w:pPr>
        <w:pStyle w:val="ListParagraph"/>
        <w:numPr>
          <w:ilvl w:val="2"/>
          <w:numId w:val="6"/>
        </w:numPr>
        <w:jc w:val="both"/>
        <w:rPr>
          <w:rFonts w:ascii="AmcorPro Book" w:hAnsi="AmcorPro Book"/>
          <w:sz w:val="24"/>
          <w:szCs w:val="24"/>
        </w:rPr>
      </w:pPr>
      <w:r>
        <w:rPr>
          <w:rFonts w:ascii="AmcorPro Book" w:hAnsi="AmcorPro Book"/>
          <w:sz w:val="24"/>
          <w:szCs w:val="24"/>
        </w:rPr>
        <w:t>S</w:t>
      </w:r>
      <w:r w:rsidR="009B6C06" w:rsidRPr="005E4BA3">
        <w:rPr>
          <w:rFonts w:ascii="AmcorPro Book" w:hAnsi="AmcorPro Book"/>
          <w:sz w:val="24"/>
          <w:szCs w:val="24"/>
        </w:rPr>
        <w:t>elf employed</w:t>
      </w:r>
    </w:p>
    <w:p w14:paraId="60CA7375" w14:textId="77777777" w:rsidR="00B73DB3" w:rsidRPr="005E4BA3" w:rsidRDefault="00B73DB3" w:rsidP="00B73DB3">
      <w:pPr>
        <w:pStyle w:val="ListParagraph"/>
        <w:ind w:left="2367"/>
        <w:jc w:val="both"/>
        <w:rPr>
          <w:rFonts w:ascii="AmcorPro Book" w:hAnsi="AmcorPro Book"/>
          <w:sz w:val="24"/>
          <w:szCs w:val="24"/>
        </w:rPr>
      </w:pPr>
    </w:p>
    <w:p w14:paraId="18D87DC1" w14:textId="77777777" w:rsidR="00B73DB3" w:rsidRDefault="00216A5C" w:rsidP="00B73DB3">
      <w:pPr>
        <w:pStyle w:val="ListParagraph"/>
        <w:numPr>
          <w:ilvl w:val="1"/>
          <w:numId w:val="6"/>
        </w:numPr>
        <w:jc w:val="both"/>
        <w:rPr>
          <w:rFonts w:ascii="AmcorPro Book" w:hAnsi="AmcorPro Book"/>
          <w:b/>
          <w:bCs/>
          <w:sz w:val="24"/>
          <w:szCs w:val="24"/>
        </w:rPr>
      </w:pPr>
      <w:r w:rsidRPr="005E4BA3">
        <w:rPr>
          <w:rFonts w:ascii="AmcorPro Book" w:hAnsi="AmcorPro Book"/>
          <w:b/>
          <w:bCs/>
          <w:sz w:val="24"/>
          <w:szCs w:val="24"/>
        </w:rPr>
        <w:t xml:space="preserve">Employment </w:t>
      </w:r>
      <w:r w:rsidR="00C70D64" w:rsidRPr="005E4BA3">
        <w:rPr>
          <w:rFonts w:ascii="AmcorPro Book" w:hAnsi="AmcorPro Book"/>
          <w:b/>
          <w:bCs/>
          <w:sz w:val="24"/>
          <w:szCs w:val="24"/>
        </w:rPr>
        <w:t>status</w:t>
      </w:r>
      <w:r w:rsidR="00700671" w:rsidRPr="005E4BA3">
        <w:rPr>
          <w:rFonts w:ascii="AmcorPro Book" w:hAnsi="AmcorPro Book"/>
          <w:b/>
          <w:bCs/>
          <w:sz w:val="24"/>
          <w:szCs w:val="24"/>
        </w:rPr>
        <w:t xml:space="preserve"> </w:t>
      </w:r>
    </w:p>
    <w:p w14:paraId="7E0796A8" w14:textId="77777777" w:rsidR="00B73DB3" w:rsidRPr="00B73DB3" w:rsidRDefault="00700671" w:rsidP="00B73DB3">
      <w:pPr>
        <w:pStyle w:val="ListParagraph"/>
        <w:numPr>
          <w:ilvl w:val="2"/>
          <w:numId w:val="6"/>
        </w:numPr>
        <w:jc w:val="both"/>
        <w:rPr>
          <w:rFonts w:ascii="AmcorPro Book" w:hAnsi="AmcorPro Book"/>
          <w:b/>
          <w:bCs/>
          <w:sz w:val="24"/>
          <w:szCs w:val="24"/>
        </w:rPr>
      </w:pPr>
      <w:r w:rsidRPr="005E4BA3">
        <w:rPr>
          <w:rFonts w:ascii="AmcorPro Book" w:hAnsi="AmcorPro Book"/>
          <w:sz w:val="24"/>
          <w:szCs w:val="24"/>
        </w:rPr>
        <w:t>Employee</w:t>
      </w:r>
      <w:r w:rsidR="003C529A" w:rsidRPr="005E4BA3">
        <w:rPr>
          <w:rFonts w:ascii="AmcorPro Book" w:hAnsi="AmcorPro Book"/>
          <w:sz w:val="24"/>
          <w:szCs w:val="24"/>
        </w:rPr>
        <w:t xml:space="preserve">, </w:t>
      </w:r>
    </w:p>
    <w:p w14:paraId="44D0D6E8" w14:textId="77777777" w:rsidR="00B73DB3" w:rsidRPr="00B73DB3" w:rsidRDefault="003C529A" w:rsidP="00B73DB3">
      <w:pPr>
        <w:pStyle w:val="ListParagraph"/>
        <w:numPr>
          <w:ilvl w:val="2"/>
          <w:numId w:val="6"/>
        </w:numPr>
        <w:jc w:val="both"/>
        <w:rPr>
          <w:rFonts w:ascii="AmcorPro Book" w:hAnsi="AmcorPro Book"/>
          <w:b/>
          <w:bCs/>
          <w:sz w:val="24"/>
          <w:szCs w:val="24"/>
        </w:rPr>
      </w:pPr>
      <w:r w:rsidRPr="005E4BA3">
        <w:rPr>
          <w:rFonts w:ascii="AmcorPro Book" w:hAnsi="AmcorPro Book"/>
          <w:sz w:val="24"/>
          <w:szCs w:val="24"/>
        </w:rPr>
        <w:t xml:space="preserve">Self Employed </w:t>
      </w:r>
    </w:p>
    <w:p w14:paraId="51C6C517" w14:textId="3ED316E9" w:rsidR="00700671" w:rsidRPr="005201B6" w:rsidRDefault="003C529A" w:rsidP="00B73DB3">
      <w:pPr>
        <w:pStyle w:val="ListParagraph"/>
        <w:numPr>
          <w:ilvl w:val="2"/>
          <w:numId w:val="6"/>
        </w:numPr>
        <w:jc w:val="both"/>
        <w:rPr>
          <w:rFonts w:ascii="AmcorPro Book" w:hAnsi="AmcorPro Book"/>
          <w:b/>
          <w:bCs/>
          <w:sz w:val="24"/>
          <w:szCs w:val="24"/>
        </w:rPr>
      </w:pPr>
      <w:r w:rsidRPr="005E4BA3">
        <w:rPr>
          <w:rFonts w:ascii="AmcorPro Book" w:hAnsi="AmcorPro Book"/>
          <w:sz w:val="24"/>
          <w:szCs w:val="24"/>
        </w:rPr>
        <w:t>Workers.</w:t>
      </w:r>
    </w:p>
    <w:p w14:paraId="4322AE07" w14:textId="77777777" w:rsidR="005201B6" w:rsidRPr="005201B6" w:rsidRDefault="005201B6" w:rsidP="005201B6">
      <w:pPr>
        <w:pStyle w:val="ListParagraph"/>
        <w:ind w:left="2367"/>
        <w:jc w:val="both"/>
        <w:rPr>
          <w:rFonts w:ascii="AmcorPro Book" w:hAnsi="AmcorPro Book"/>
          <w:b/>
          <w:bCs/>
          <w:sz w:val="24"/>
          <w:szCs w:val="24"/>
        </w:rPr>
      </w:pPr>
    </w:p>
    <w:p w14:paraId="3C4CA5EE" w14:textId="580F9111" w:rsidR="005201B6" w:rsidRPr="005201B6" w:rsidRDefault="009D07EF" w:rsidP="009D07EF">
      <w:pPr>
        <w:pStyle w:val="ListParagraph"/>
        <w:jc w:val="both"/>
        <w:rPr>
          <w:rFonts w:ascii="AmcorPro Book" w:hAnsi="AmcorPro Book"/>
          <w:sz w:val="24"/>
          <w:szCs w:val="24"/>
        </w:rPr>
      </w:pPr>
      <w:r>
        <w:rPr>
          <w:rFonts w:ascii="AmcorPro Book" w:hAnsi="AmcorPro Book"/>
          <w:sz w:val="24"/>
          <w:szCs w:val="24"/>
        </w:rPr>
        <w:t>I</w:t>
      </w:r>
      <w:r w:rsidR="005201B6" w:rsidRPr="005201B6">
        <w:rPr>
          <w:rFonts w:ascii="AmcorPro Book" w:hAnsi="AmcorPro Book"/>
          <w:sz w:val="24"/>
          <w:szCs w:val="24"/>
        </w:rPr>
        <w:t xml:space="preserve">t is important employers establish the nature of the employment relationship  to determine the employment rights to which an individual is entitled and the type of employment contract that is  applied i.e. permanent, fixed term, casual or zero hour (Johnstone, 2022). </w:t>
      </w:r>
    </w:p>
    <w:p w14:paraId="10BF8118" w14:textId="7866B747" w:rsidR="003A320C" w:rsidRDefault="00DB751E" w:rsidP="00B81D6C">
      <w:pPr>
        <w:ind w:left="720"/>
        <w:jc w:val="both"/>
        <w:rPr>
          <w:rFonts w:ascii="AmcorPro Book" w:hAnsi="AmcorPro Book"/>
          <w:sz w:val="24"/>
          <w:szCs w:val="24"/>
        </w:rPr>
      </w:pPr>
      <w:r>
        <w:rPr>
          <w:rFonts w:ascii="AmcorPro Book" w:hAnsi="AmcorPro Book"/>
          <w:sz w:val="24"/>
          <w:szCs w:val="24"/>
        </w:rPr>
        <w:t xml:space="preserve">All Amcor’s workforce based </w:t>
      </w:r>
      <w:r w:rsidR="007E2BE8">
        <w:rPr>
          <w:rFonts w:ascii="AmcorPro Book" w:hAnsi="AmcorPro Book"/>
          <w:sz w:val="24"/>
          <w:szCs w:val="24"/>
        </w:rPr>
        <w:t>at</w:t>
      </w:r>
      <w:r>
        <w:rPr>
          <w:rFonts w:ascii="AmcorPro Book" w:hAnsi="AmcorPro Book"/>
          <w:sz w:val="24"/>
          <w:szCs w:val="24"/>
        </w:rPr>
        <w:t xml:space="preserve"> Swansea are </w:t>
      </w:r>
      <w:r w:rsidR="00EF5E4E">
        <w:rPr>
          <w:rFonts w:ascii="AmcorPro Book" w:hAnsi="AmcorPro Book"/>
          <w:sz w:val="24"/>
          <w:szCs w:val="24"/>
        </w:rPr>
        <w:t xml:space="preserve">employed as </w:t>
      </w:r>
      <w:r w:rsidR="00EF5E4E" w:rsidRPr="009C06B0">
        <w:rPr>
          <w:rFonts w:ascii="AmcorPro Book" w:hAnsi="AmcorPro Book"/>
          <w:b/>
          <w:bCs/>
          <w:sz w:val="24"/>
          <w:szCs w:val="24"/>
        </w:rPr>
        <w:t>e</w:t>
      </w:r>
      <w:r w:rsidRPr="009C06B0">
        <w:rPr>
          <w:rFonts w:ascii="AmcorPro Book" w:hAnsi="AmcorPro Book"/>
          <w:b/>
          <w:bCs/>
          <w:sz w:val="24"/>
          <w:szCs w:val="24"/>
        </w:rPr>
        <w:t>mployees</w:t>
      </w:r>
      <w:r w:rsidR="00B81D6C">
        <w:rPr>
          <w:rFonts w:ascii="AmcorPro Book" w:hAnsi="AmcorPro Book"/>
          <w:b/>
          <w:bCs/>
          <w:sz w:val="24"/>
          <w:szCs w:val="24"/>
        </w:rPr>
        <w:t xml:space="preserve"> </w:t>
      </w:r>
      <w:r w:rsidR="00B81D6C" w:rsidRPr="00C84E66">
        <w:rPr>
          <w:rFonts w:ascii="AmcorPro Book" w:hAnsi="AmcorPro Book"/>
          <w:sz w:val="24"/>
          <w:szCs w:val="24"/>
        </w:rPr>
        <w:t>which under the</w:t>
      </w:r>
      <w:r w:rsidR="00B81D6C">
        <w:rPr>
          <w:rFonts w:ascii="AmcorPro Book" w:hAnsi="AmcorPro Book"/>
          <w:b/>
          <w:bCs/>
          <w:sz w:val="24"/>
          <w:szCs w:val="24"/>
        </w:rPr>
        <w:t xml:space="preserve"> </w:t>
      </w:r>
      <w:r w:rsidR="00B81D6C">
        <w:rPr>
          <w:rFonts w:ascii="AmcorPro Book" w:hAnsi="AmcorPro Book"/>
          <w:sz w:val="24"/>
          <w:szCs w:val="24"/>
        </w:rPr>
        <w:t>employment rights act 1996</w:t>
      </w:r>
      <w:r w:rsidR="00F26EA6">
        <w:rPr>
          <w:rFonts w:ascii="AmcorPro Book" w:hAnsi="AmcorPro Book"/>
          <w:sz w:val="24"/>
          <w:szCs w:val="24"/>
        </w:rPr>
        <w:t xml:space="preserve"> means </w:t>
      </w:r>
      <w:r w:rsidR="00B81D6C">
        <w:rPr>
          <w:rFonts w:ascii="AmcorPro Book" w:hAnsi="AmcorPro Book"/>
          <w:sz w:val="24"/>
          <w:szCs w:val="24"/>
        </w:rPr>
        <w:t xml:space="preserve">an individual who has entered into or works under a contract of employment” This is a legally binding agreement between the employer and employee and </w:t>
      </w:r>
      <w:r w:rsidR="00B81D6C" w:rsidRPr="006A357B">
        <w:rPr>
          <w:rFonts w:ascii="AmcorPro Book" w:hAnsi="AmcorPro Book"/>
          <w:sz w:val="24"/>
          <w:szCs w:val="24"/>
        </w:rPr>
        <w:t>is indefinite in nature</w:t>
      </w:r>
      <w:r w:rsidR="00ED0831">
        <w:rPr>
          <w:rFonts w:ascii="AmcorPro Book" w:hAnsi="AmcorPro Book"/>
          <w:sz w:val="24"/>
          <w:szCs w:val="24"/>
        </w:rPr>
        <w:t xml:space="preserve"> o</w:t>
      </w:r>
      <w:r w:rsidR="00B81D6C">
        <w:rPr>
          <w:rFonts w:ascii="AmcorPro Book" w:hAnsi="AmcorPro Book"/>
          <w:sz w:val="24"/>
          <w:szCs w:val="24"/>
        </w:rPr>
        <w:t xml:space="preserve">r until either </w:t>
      </w:r>
      <w:r w:rsidR="004B605D">
        <w:rPr>
          <w:rFonts w:ascii="AmcorPro Book" w:hAnsi="AmcorPro Book"/>
          <w:sz w:val="24"/>
          <w:szCs w:val="24"/>
        </w:rPr>
        <w:t>side</w:t>
      </w:r>
      <w:r w:rsidR="00B81D6C">
        <w:rPr>
          <w:rFonts w:ascii="AmcorPro Book" w:hAnsi="AmcorPro Book"/>
          <w:sz w:val="24"/>
          <w:szCs w:val="24"/>
        </w:rPr>
        <w:t xml:space="preserve"> </w:t>
      </w:r>
      <w:r w:rsidR="00DE6A10">
        <w:rPr>
          <w:rFonts w:ascii="AmcorPro Book" w:hAnsi="AmcorPro Book"/>
          <w:sz w:val="24"/>
          <w:szCs w:val="24"/>
        </w:rPr>
        <w:t xml:space="preserve">nolonger </w:t>
      </w:r>
      <w:r w:rsidR="00B81D6C">
        <w:rPr>
          <w:rFonts w:ascii="AmcorPro Book" w:hAnsi="AmcorPro Book"/>
          <w:sz w:val="24"/>
          <w:szCs w:val="24"/>
        </w:rPr>
        <w:t>want</w:t>
      </w:r>
      <w:r w:rsidR="00DE6A10">
        <w:rPr>
          <w:rFonts w:ascii="AmcorPro Book" w:hAnsi="AmcorPro Book"/>
          <w:sz w:val="24"/>
          <w:szCs w:val="24"/>
        </w:rPr>
        <w:t>s</w:t>
      </w:r>
      <w:r w:rsidR="00B81D6C">
        <w:rPr>
          <w:rFonts w:ascii="AmcorPro Book" w:hAnsi="AmcorPro Book"/>
          <w:sz w:val="24"/>
          <w:szCs w:val="24"/>
        </w:rPr>
        <w:t xml:space="preserve"> to continue with the contract.  </w:t>
      </w:r>
    </w:p>
    <w:p w14:paraId="214F37FC" w14:textId="5E14B604" w:rsidR="00414E68" w:rsidRDefault="00DE6A10" w:rsidP="00414E68">
      <w:pPr>
        <w:ind w:left="720"/>
        <w:jc w:val="both"/>
        <w:rPr>
          <w:rFonts w:ascii="AmcorPro Book" w:hAnsi="AmcorPro Book"/>
          <w:sz w:val="24"/>
          <w:szCs w:val="24"/>
        </w:rPr>
      </w:pPr>
      <w:r>
        <w:rPr>
          <w:rFonts w:ascii="AmcorPro Book" w:hAnsi="AmcorPro Book"/>
          <w:sz w:val="24"/>
          <w:szCs w:val="24"/>
        </w:rPr>
        <w:t>The majority of</w:t>
      </w:r>
      <w:r w:rsidR="00CC229E">
        <w:rPr>
          <w:rFonts w:ascii="AmcorPro Book" w:hAnsi="AmcorPro Book"/>
          <w:sz w:val="24"/>
          <w:szCs w:val="24"/>
        </w:rPr>
        <w:t xml:space="preserve"> contract</w:t>
      </w:r>
      <w:r w:rsidR="00414E68">
        <w:rPr>
          <w:rFonts w:ascii="AmcorPro Book" w:hAnsi="AmcorPro Book"/>
          <w:sz w:val="24"/>
          <w:szCs w:val="24"/>
        </w:rPr>
        <w:t>s</w:t>
      </w:r>
      <w:r w:rsidR="00CC229E">
        <w:rPr>
          <w:rFonts w:ascii="AmcorPro Book" w:hAnsi="AmcorPro Book"/>
          <w:sz w:val="24"/>
          <w:szCs w:val="24"/>
        </w:rPr>
        <w:t xml:space="preserve"> issued are on a </w:t>
      </w:r>
      <w:r w:rsidR="00831943">
        <w:rPr>
          <w:rFonts w:ascii="AmcorPro Book" w:hAnsi="AmcorPro Book"/>
          <w:sz w:val="24"/>
          <w:szCs w:val="24"/>
        </w:rPr>
        <w:t xml:space="preserve">full time </w:t>
      </w:r>
      <w:r w:rsidR="00CC229E">
        <w:rPr>
          <w:rFonts w:ascii="AmcorPro Book" w:hAnsi="AmcorPro Book"/>
          <w:sz w:val="24"/>
          <w:szCs w:val="24"/>
        </w:rPr>
        <w:t>permanent basis</w:t>
      </w:r>
      <w:r w:rsidR="00414E68">
        <w:rPr>
          <w:rFonts w:ascii="AmcorPro Book" w:hAnsi="AmcorPro Book"/>
          <w:sz w:val="24"/>
          <w:szCs w:val="24"/>
        </w:rPr>
        <w:t xml:space="preserve">, under these contractual agreements </w:t>
      </w:r>
      <w:r w:rsidR="0062411B">
        <w:rPr>
          <w:rFonts w:ascii="AmcorPro Book" w:hAnsi="AmcorPro Book"/>
          <w:sz w:val="24"/>
          <w:szCs w:val="24"/>
        </w:rPr>
        <w:t xml:space="preserve">the </w:t>
      </w:r>
      <w:r w:rsidR="00414E68">
        <w:rPr>
          <w:rFonts w:ascii="AmcorPro Book" w:hAnsi="AmcorPro Book"/>
          <w:sz w:val="24"/>
          <w:szCs w:val="24"/>
        </w:rPr>
        <w:t>employees are entitled to all statutory employment rights and benefits as stipulated in the Employment rights Act</w:t>
      </w:r>
      <w:r w:rsidR="0062411B">
        <w:rPr>
          <w:rFonts w:ascii="AmcorPro Book" w:hAnsi="AmcorPro Book"/>
          <w:sz w:val="24"/>
          <w:szCs w:val="24"/>
        </w:rPr>
        <w:t xml:space="preserve">. </w:t>
      </w:r>
      <w:r w:rsidR="00414E68" w:rsidRPr="00381F9E">
        <w:rPr>
          <w:rFonts w:ascii="AmcorPro Book" w:hAnsi="AmcorPro Book"/>
          <w:sz w:val="24"/>
          <w:szCs w:val="24"/>
        </w:rPr>
        <w:t>(Johnstone, 2022)</w:t>
      </w:r>
      <w:r w:rsidR="00414E68">
        <w:rPr>
          <w:rFonts w:ascii="AmcorPro Book" w:hAnsi="AmcorPro Book"/>
          <w:sz w:val="24"/>
          <w:szCs w:val="24"/>
        </w:rPr>
        <w:t>.</w:t>
      </w:r>
    </w:p>
    <w:p w14:paraId="2867CAB2" w14:textId="680A3966" w:rsidR="00B81D6C" w:rsidRDefault="001D5F0D" w:rsidP="00714AFE">
      <w:pPr>
        <w:ind w:left="720"/>
        <w:jc w:val="both"/>
        <w:rPr>
          <w:rFonts w:ascii="AmcorPro Book" w:hAnsi="AmcorPro Book"/>
          <w:sz w:val="24"/>
          <w:szCs w:val="24"/>
        </w:rPr>
      </w:pPr>
      <w:r>
        <w:rPr>
          <w:rFonts w:ascii="AmcorPro Book" w:hAnsi="AmcorPro Book"/>
          <w:sz w:val="24"/>
          <w:szCs w:val="24"/>
        </w:rPr>
        <w:t xml:space="preserve">When production </w:t>
      </w:r>
      <w:r w:rsidR="00035774">
        <w:rPr>
          <w:rFonts w:ascii="AmcorPro Book" w:hAnsi="AmcorPro Book"/>
          <w:sz w:val="24"/>
          <w:szCs w:val="24"/>
        </w:rPr>
        <w:t xml:space="preserve">demand </w:t>
      </w:r>
      <w:r>
        <w:rPr>
          <w:rFonts w:ascii="AmcorPro Book" w:hAnsi="AmcorPro Book"/>
          <w:sz w:val="24"/>
          <w:szCs w:val="24"/>
        </w:rPr>
        <w:t xml:space="preserve">increases </w:t>
      </w:r>
      <w:r w:rsidR="00035774">
        <w:rPr>
          <w:rFonts w:ascii="AmcorPro Book" w:hAnsi="AmcorPro Book"/>
          <w:sz w:val="24"/>
          <w:szCs w:val="24"/>
        </w:rPr>
        <w:t xml:space="preserve">Amcor </w:t>
      </w:r>
      <w:r w:rsidR="00B3745B">
        <w:rPr>
          <w:rFonts w:ascii="AmcorPro Book" w:hAnsi="AmcorPro Book"/>
          <w:sz w:val="24"/>
          <w:szCs w:val="24"/>
        </w:rPr>
        <w:t xml:space="preserve">employs </w:t>
      </w:r>
      <w:r w:rsidR="00035774">
        <w:rPr>
          <w:rFonts w:ascii="AmcorPro Book" w:hAnsi="AmcorPro Book"/>
          <w:sz w:val="24"/>
          <w:szCs w:val="24"/>
        </w:rPr>
        <w:t xml:space="preserve">temporary staff </w:t>
      </w:r>
      <w:r w:rsidR="000D7A7C">
        <w:rPr>
          <w:rFonts w:ascii="AmcorPro Book" w:hAnsi="AmcorPro Book"/>
          <w:sz w:val="24"/>
          <w:szCs w:val="24"/>
        </w:rPr>
        <w:t xml:space="preserve">to fill the positions and plug the gaps.  They are </w:t>
      </w:r>
      <w:r w:rsidR="00035774">
        <w:rPr>
          <w:rFonts w:ascii="AmcorPro Book" w:hAnsi="AmcorPro Book"/>
          <w:sz w:val="24"/>
          <w:szCs w:val="24"/>
        </w:rPr>
        <w:t>issu</w:t>
      </w:r>
      <w:r w:rsidR="000D7A7C">
        <w:rPr>
          <w:rFonts w:ascii="AmcorPro Book" w:hAnsi="AmcorPro Book"/>
          <w:sz w:val="24"/>
          <w:szCs w:val="24"/>
        </w:rPr>
        <w:t xml:space="preserve">ed with </w:t>
      </w:r>
      <w:r w:rsidR="00714AFE">
        <w:rPr>
          <w:rFonts w:ascii="AmcorPro Book" w:hAnsi="AmcorPro Book"/>
          <w:sz w:val="24"/>
          <w:szCs w:val="24"/>
        </w:rPr>
        <w:t>temporary contracts</w:t>
      </w:r>
      <w:r w:rsidR="008C3004">
        <w:rPr>
          <w:rFonts w:ascii="AmcorPro Book" w:hAnsi="AmcorPro Book"/>
          <w:sz w:val="24"/>
          <w:szCs w:val="24"/>
        </w:rPr>
        <w:t xml:space="preserve"> which </w:t>
      </w:r>
      <w:r w:rsidR="00794187">
        <w:rPr>
          <w:rFonts w:ascii="AmcorPro Book" w:hAnsi="AmcorPro Book"/>
          <w:sz w:val="24"/>
          <w:szCs w:val="24"/>
        </w:rPr>
        <w:t>aren</w:t>
      </w:r>
      <w:r w:rsidR="00AD0E4C">
        <w:rPr>
          <w:rFonts w:ascii="AmcorPro Book" w:hAnsi="AmcorPro Book"/>
          <w:sz w:val="24"/>
          <w:szCs w:val="24"/>
        </w:rPr>
        <w:t>’</w:t>
      </w:r>
      <w:r w:rsidR="00794187">
        <w:rPr>
          <w:rFonts w:ascii="AmcorPro Book" w:hAnsi="AmcorPro Book"/>
          <w:sz w:val="24"/>
          <w:szCs w:val="24"/>
        </w:rPr>
        <w:t>t</w:t>
      </w:r>
      <w:r w:rsidR="008C3004">
        <w:rPr>
          <w:rFonts w:ascii="AmcorPro Book" w:hAnsi="AmcorPro Book"/>
          <w:sz w:val="24"/>
          <w:szCs w:val="24"/>
        </w:rPr>
        <w:t xml:space="preserve"> expected to be indefinite but</w:t>
      </w:r>
      <w:r w:rsidR="00465725">
        <w:rPr>
          <w:rFonts w:ascii="AmcorPro Book" w:hAnsi="AmcorPro Book"/>
          <w:sz w:val="24"/>
          <w:szCs w:val="24"/>
        </w:rPr>
        <w:t xml:space="preserve"> mean</w:t>
      </w:r>
      <w:r w:rsidR="00AD0E4C">
        <w:rPr>
          <w:rFonts w:ascii="AmcorPro Book" w:hAnsi="AmcorPro Book"/>
          <w:sz w:val="24"/>
          <w:szCs w:val="24"/>
        </w:rPr>
        <w:t>s</w:t>
      </w:r>
      <w:r w:rsidR="00465725">
        <w:rPr>
          <w:rFonts w:ascii="AmcorPro Book" w:hAnsi="AmcorPro Book"/>
          <w:sz w:val="24"/>
          <w:szCs w:val="24"/>
        </w:rPr>
        <w:t xml:space="preserve"> they </w:t>
      </w:r>
      <w:r w:rsidR="00466F0A">
        <w:rPr>
          <w:rFonts w:ascii="AmcorPro Book" w:hAnsi="AmcorPro Book"/>
          <w:sz w:val="24"/>
          <w:szCs w:val="24"/>
        </w:rPr>
        <w:t>have the same protection and employment rights as permanent workers</w:t>
      </w:r>
      <w:r w:rsidR="00877D92">
        <w:rPr>
          <w:rFonts w:ascii="AmcorPro Book" w:hAnsi="AmcorPro Book"/>
          <w:sz w:val="24"/>
          <w:szCs w:val="24"/>
        </w:rPr>
        <w:t xml:space="preserve">.  At the end of their </w:t>
      </w:r>
      <w:r w:rsidR="00BD0439">
        <w:rPr>
          <w:rFonts w:ascii="AmcorPro Book" w:hAnsi="AmcorPro Book"/>
          <w:sz w:val="24"/>
          <w:szCs w:val="24"/>
        </w:rPr>
        <w:t xml:space="preserve">temporary </w:t>
      </w:r>
      <w:r w:rsidR="00877D92">
        <w:rPr>
          <w:rFonts w:ascii="AmcorPro Book" w:hAnsi="AmcorPro Book"/>
          <w:sz w:val="24"/>
          <w:szCs w:val="24"/>
        </w:rPr>
        <w:t>contract</w:t>
      </w:r>
      <w:r w:rsidR="005651F6">
        <w:rPr>
          <w:rFonts w:ascii="AmcorPro Book" w:hAnsi="AmcorPro Book"/>
          <w:sz w:val="24"/>
          <w:szCs w:val="24"/>
        </w:rPr>
        <w:t xml:space="preserve">, depending on the levels of production or their performance their contract </w:t>
      </w:r>
      <w:r w:rsidR="00DC79A7">
        <w:rPr>
          <w:rFonts w:ascii="AmcorPro Book" w:hAnsi="AmcorPro Book"/>
          <w:sz w:val="24"/>
          <w:szCs w:val="24"/>
        </w:rPr>
        <w:t xml:space="preserve">could </w:t>
      </w:r>
      <w:r w:rsidR="00A21B7E">
        <w:rPr>
          <w:rFonts w:ascii="AmcorPro Book" w:hAnsi="AmcorPro Book"/>
          <w:sz w:val="24"/>
          <w:szCs w:val="24"/>
        </w:rPr>
        <w:t>just expire</w:t>
      </w:r>
      <w:r w:rsidR="002140BF">
        <w:rPr>
          <w:rFonts w:ascii="AmcorPro Book" w:hAnsi="AmcorPro Book"/>
          <w:sz w:val="24"/>
          <w:szCs w:val="24"/>
        </w:rPr>
        <w:t xml:space="preserve">, </w:t>
      </w:r>
      <w:r w:rsidR="00877D92">
        <w:rPr>
          <w:rFonts w:ascii="AmcorPro Book" w:hAnsi="AmcorPro Book"/>
          <w:sz w:val="24"/>
          <w:szCs w:val="24"/>
        </w:rPr>
        <w:t xml:space="preserve">extended or </w:t>
      </w:r>
      <w:r w:rsidR="00CE1A9C">
        <w:rPr>
          <w:rFonts w:ascii="AmcorPro Book" w:hAnsi="AmcorPro Book"/>
          <w:sz w:val="24"/>
          <w:szCs w:val="24"/>
        </w:rPr>
        <w:t xml:space="preserve">issued with a </w:t>
      </w:r>
      <w:r w:rsidR="00877D92">
        <w:rPr>
          <w:rFonts w:ascii="AmcorPro Book" w:hAnsi="AmcorPro Book"/>
          <w:sz w:val="24"/>
          <w:szCs w:val="24"/>
        </w:rPr>
        <w:t xml:space="preserve">permanent </w:t>
      </w:r>
      <w:r w:rsidR="00CE1A9C">
        <w:rPr>
          <w:rFonts w:ascii="AmcorPro Book" w:hAnsi="AmcorPro Book"/>
          <w:sz w:val="24"/>
          <w:szCs w:val="24"/>
        </w:rPr>
        <w:t>contract</w:t>
      </w:r>
      <w:r w:rsidR="002140BF">
        <w:rPr>
          <w:rFonts w:ascii="AmcorPro Book" w:hAnsi="AmcorPro Book"/>
          <w:sz w:val="24"/>
          <w:szCs w:val="24"/>
        </w:rPr>
        <w:t xml:space="preserve"> of employment</w:t>
      </w:r>
      <w:r w:rsidR="00A21B7E">
        <w:rPr>
          <w:rFonts w:ascii="AmcorPro Book" w:hAnsi="AmcorPro Book"/>
          <w:sz w:val="24"/>
          <w:szCs w:val="24"/>
        </w:rPr>
        <w:t>.</w:t>
      </w:r>
    </w:p>
    <w:p w14:paraId="1A29B260" w14:textId="4CACDB53" w:rsidR="00DC62FA" w:rsidRDefault="00DC62FA" w:rsidP="00714AFE">
      <w:pPr>
        <w:ind w:left="720"/>
        <w:jc w:val="both"/>
        <w:rPr>
          <w:rFonts w:ascii="AmcorPro Book" w:hAnsi="AmcorPro Book"/>
          <w:sz w:val="24"/>
          <w:szCs w:val="24"/>
        </w:rPr>
      </w:pPr>
    </w:p>
    <w:p w14:paraId="1E66DFD0" w14:textId="6BA4EE2D" w:rsidR="00DC62FA" w:rsidRDefault="00DC62FA" w:rsidP="00714AFE">
      <w:pPr>
        <w:ind w:left="720"/>
        <w:jc w:val="both"/>
        <w:rPr>
          <w:rFonts w:ascii="AmcorPro Book" w:hAnsi="AmcorPro Book"/>
          <w:sz w:val="24"/>
          <w:szCs w:val="24"/>
        </w:rPr>
      </w:pPr>
    </w:p>
    <w:p w14:paraId="3152165B" w14:textId="35306B04" w:rsidR="00DC62FA" w:rsidRDefault="00DC62FA" w:rsidP="00714AFE">
      <w:pPr>
        <w:ind w:left="720"/>
        <w:jc w:val="both"/>
        <w:rPr>
          <w:rFonts w:ascii="AmcorPro Book" w:hAnsi="AmcorPro Book"/>
          <w:sz w:val="24"/>
          <w:szCs w:val="24"/>
        </w:rPr>
      </w:pPr>
    </w:p>
    <w:p w14:paraId="1D8636A5" w14:textId="40EB28A4" w:rsidR="00DC62FA" w:rsidRDefault="00DC62FA" w:rsidP="00714AFE">
      <w:pPr>
        <w:ind w:left="720"/>
        <w:jc w:val="both"/>
        <w:rPr>
          <w:rFonts w:ascii="AmcorPro Book" w:hAnsi="AmcorPro Book"/>
          <w:sz w:val="24"/>
          <w:szCs w:val="24"/>
        </w:rPr>
      </w:pPr>
    </w:p>
    <w:p w14:paraId="1882E71C" w14:textId="70E8D43E" w:rsidR="00DC62FA" w:rsidRDefault="00DC62FA" w:rsidP="00714AFE">
      <w:pPr>
        <w:ind w:left="720"/>
        <w:jc w:val="both"/>
        <w:rPr>
          <w:rFonts w:ascii="AmcorPro Book" w:hAnsi="AmcorPro Book"/>
          <w:sz w:val="24"/>
          <w:szCs w:val="24"/>
        </w:rPr>
      </w:pPr>
    </w:p>
    <w:p w14:paraId="6C048AD6" w14:textId="77777777" w:rsidR="00011363" w:rsidRPr="003A5199" w:rsidRDefault="00011363" w:rsidP="00011363">
      <w:pPr>
        <w:pStyle w:val="ListParagraph"/>
        <w:rPr>
          <w:rFonts w:ascii="AmcorPro Book" w:hAnsi="AmcorPro Book"/>
          <w:b/>
          <w:bCs/>
          <w:sz w:val="28"/>
          <w:szCs w:val="28"/>
        </w:rPr>
      </w:pPr>
      <w:r w:rsidRPr="003A5199">
        <w:rPr>
          <w:rFonts w:ascii="AmcorPro Book" w:hAnsi="AmcorPro Book"/>
          <w:b/>
          <w:bCs/>
          <w:sz w:val="28"/>
          <w:szCs w:val="28"/>
        </w:rPr>
        <w:lastRenderedPageBreak/>
        <w:t>4.2</w:t>
      </w:r>
      <w:r w:rsidRPr="003A5199">
        <w:rPr>
          <w:rFonts w:ascii="AmcorPro Book" w:hAnsi="AmcorPro Book"/>
          <w:b/>
          <w:bCs/>
          <w:sz w:val="28"/>
          <w:szCs w:val="28"/>
        </w:rPr>
        <w:tab/>
        <w:t>Differentiate between the main types of contractual terms in contracts.</w:t>
      </w:r>
    </w:p>
    <w:p w14:paraId="054F14B4" w14:textId="77777777" w:rsidR="00011363" w:rsidRPr="008B0FC6" w:rsidRDefault="00011363" w:rsidP="00011363">
      <w:pPr>
        <w:pStyle w:val="ListParagraph"/>
        <w:rPr>
          <w:rFonts w:ascii="AmcorPro Book" w:hAnsi="AmcorPro Book"/>
          <w:b/>
          <w:bCs/>
          <w:color w:val="C45911" w:themeColor="accent2" w:themeShade="BF"/>
        </w:rPr>
      </w:pPr>
    </w:p>
    <w:p w14:paraId="45D9F2AA" w14:textId="6CB64F92" w:rsidR="00011363" w:rsidRDefault="00011363" w:rsidP="00011363">
      <w:pPr>
        <w:pStyle w:val="ListParagraph"/>
        <w:jc w:val="both"/>
        <w:rPr>
          <w:rFonts w:ascii="AmcorPro Book" w:hAnsi="AmcorPro Book"/>
          <w:sz w:val="24"/>
          <w:szCs w:val="24"/>
        </w:rPr>
      </w:pPr>
      <w:r w:rsidRPr="003A5199">
        <w:rPr>
          <w:rFonts w:ascii="AmcorPro Book" w:hAnsi="AmcorPro Book"/>
          <w:sz w:val="24"/>
          <w:szCs w:val="24"/>
        </w:rPr>
        <w:t>Contracts of employment  form the basis of the relationship  between the employee and employer and how they have agreed to work together.  The terms specified in the contract are defined as expressed or implied terms</w:t>
      </w:r>
      <w:r w:rsidRPr="008D040E">
        <w:t xml:space="preserve"> </w:t>
      </w:r>
      <w:r w:rsidRPr="008D040E">
        <w:rPr>
          <w:rFonts w:ascii="AmcorPro Book" w:hAnsi="AmcorPro Book"/>
          <w:sz w:val="24"/>
          <w:szCs w:val="24"/>
        </w:rPr>
        <w:t>(Johnstone, 2019</w:t>
      </w:r>
      <w:r w:rsidR="00AD2D72">
        <w:rPr>
          <w:rFonts w:ascii="AmcorPro Book" w:hAnsi="AmcorPro Book"/>
          <w:sz w:val="24"/>
          <w:szCs w:val="24"/>
        </w:rPr>
        <w:t>b</w:t>
      </w:r>
      <w:r w:rsidRPr="008D040E">
        <w:rPr>
          <w:rFonts w:ascii="AmcorPro Book" w:hAnsi="AmcorPro Book"/>
          <w:sz w:val="24"/>
          <w:szCs w:val="24"/>
        </w:rPr>
        <w:t>)</w:t>
      </w:r>
      <w:r w:rsidRPr="003A5199">
        <w:rPr>
          <w:rFonts w:ascii="AmcorPro Book" w:hAnsi="AmcorPro Book"/>
          <w:sz w:val="24"/>
          <w:szCs w:val="24"/>
        </w:rPr>
        <w:t xml:space="preserve">.    </w:t>
      </w:r>
    </w:p>
    <w:p w14:paraId="39BB5218" w14:textId="77777777" w:rsidR="00BD4D92" w:rsidRPr="003A5199" w:rsidRDefault="00BD4D92" w:rsidP="00011363">
      <w:pPr>
        <w:pStyle w:val="ListParagraph"/>
        <w:jc w:val="both"/>
        <w:rPr>
          <w:rFonts w:ascii="AmcorPro Book" w:hAnsi="AmcorPro Book"/>
          <w:sz w:val="24"/>
          <w:szCs w:val="24"/>
        </w:rPr>
      </w:pPr>
    </w:p>
    <w:p w14:paraId="3550D43C" w14:textId="1EBA0A1C" w:rsidR="00254BFA" w:rsidRDefault="00D37368" w:rsidP="00D37368">
      <w:pPr>
        <w:pStyle w:val="ListParagraph"/>
        <w:numPr>
          <w:ilvl w:val="0"/>
          <w:numId w:val="6"/>
        </w:numPr>
        <w:ind w:left="1080"/>
        <w:jc w:val="both"/>
        <w:rPr>
          <w:rFonts w:ascii="AmcorPro Book" w:hAnsi="AmcorPro Book"/>
          <w:sz w:val="24"/>
          <w:szCs w:val="24"/>
        </w:rPr>
      </w:pPr>
      <w:r w:rsidRPr="003A5199">
        <w:rPr>
          <w:rFonts w:ascii="AmcorPro Book" w:hAnsi="AmcorPro Book"/>
          <w:b/>
          <w:bCs/>
          <w:sz w:val="24"/>
          <w:szCs w:val="24"/>
        </w:rPr>
        <w:t>Express terms</w:t>
      </w:r>
      <w:r w:rsidRPr="003A5199">
        <w:rPr>
          <w:rFonts w:ascii="AmcorPro Book" w:hAnsi="AmcorPro Book"/>
          <w:sz w:val="24"/>
          <w:szCs w:val="24"/>
        </w:rPr>
        <w:t xml:space="preserve"> – are terms contained within the contact</w:t>
      </w:r>
      <w:r w:rsidR="00A657DD">
        <w:rPr>
          <w:rFonts w:ascii="AmcorPro Book" w:hAnsi="AmcorPro Book"/>
          <w:sz w:val="24"/>
          <w:szCs w:val="24"/>
        </w:rPr>
        <w:t xml:space="preserve">, </w:t>
      </w:r>
      <w:r w:rsidR="0023567F">
        <w:rPr>
          <w:rFonts w:ascii="AmcorPro Book" w:hAnsi="AmcorPro Book"/>
          <w:sz w:val="24"/>
          <w:szCs w:val="24"/>
        </w:rPr>
        <w:t xml:space="preserve">that are </w:t>
      </w:r>
      <w:r w:rsidRPr="003A5199">
        <w:rPr>
          <w:rFonts w:ascii="AmcorPro Book" w:hAnsi="AmcorPro Book"/>
          <w:sz w:val="24"/>
          <w:szCs w:val="24"/>
        </w:rPr>
        <w:t>specifically mentioned and agreed upon by the employer and employee at the negotiation stage</w:t>
      </w:r>
      <w:r>
        <w:rPr>
          <w:rFonts w:ascii="AmcorPro Book" w:hAnsi="AmcorPro Book"/>
          <w:sz w:val="24"/>
          <w:szCs w:val="24"/>
        </w:rPr>
        <w:t xml:space="preserve"> and remain within the common law and statue</w:t>
      </w:r>
      <w:r w:rsidRPr="003A5199">
        <w:rPr>
          <w:rFonts w:ascii="AmcorPro Book" w:hAnsi="AmcorPro Book"/>
          <w:sz w:val="24"/>
          <w:szCs w:val="24"/>
        </w:rPr>
        <w:t xml:space="preserve">.  They can be in writing or agreed upon verbally.  </w:t>
      </w:r>
    </w:p>
    <w:p w14:paraId="421E667C" w14:textId="5000B1ED" w:rsidR="00E76624" w:rsidRDefault="00254BFA" w:rsidP="00254BFA">
      <w:pPr>
        <w:pStyle w:val="ListParagraph"/>
        <w:numPr>
          <w:ilvl w:val="1"/>
          <w:numId w:val="6"/>
        </w:numPr>
        <w:jc w:val="both"/>
        <w:rPr>
          <w:rFonts w:ascii="AmcorPro Book" w:hAnsi="AmcorPro Book"/>
          <w:sz w:val="24"/>
          <w:szCs w:val="24"/>
        </w:rPr>
      </w:pPr>
      <w:r w:rsidRPr="00A657DD">
        <w:rPr>
          <w:rFonts w:ascii="AmcorPro Book" w:hAnsi="AmcorPro Book"/>
          <w:sz w:val="24"/>
          <w:szCs w:val="24"/>
        </w:rPr>
        <w:t xml:space="preserve">When </w:t>
      </w:r>
      <w:r w:rsidR="000F08EC" w:rsidRPr="00A657DD">
        <w:rPr>
          <w:rFonts w:ascii="AmcorPro Book" w:hAnsi="AmcorPro Book"/>
          <w:sz w:val="24"/>
          <w:szCs w:val="24"/>
        </w:rPr>
        <w:t>employing a new worker, the contract will include expressed terms regarding their pay, working hour</w:t>
      </w:r>
      <w:r w:rsidR="00987420">
        <w:rPr>
          <w:rFonts w:ascii="AmcorPro Book" w:hAnsi="AmcorPro Book"/>
          <w:sz w:val="24"/>
          <w:szCs w:val="24"/>
        </w:rPr>
        <w:t>s,</w:t>
      </w:r>
      <w:r w:rsidR="000F08EC" w:rsidRPr="00A657DD">
        <w:rPr>
          <w:rFonts w:ascii="AmcorPro Book" w:hAnsi="AmcorPro Book"/>
          <w:sz w:val="24"/>
          <w:szCs w:val="24"/>
        </w:rPr>
        <w:t xml:space="preserve"> holiday entitlements</w:t>
      </w:r>
      <w:r w:rsidR="00987420">
        <w:rPr>
          <w:rFonts w:ascii="AmcorPro Book" w:hAnsi="AmcorPro Book"/>
          <w:sz w:val="24"/>
          <w:szCs w:val="24"/>
        </w:rPr>
        <w:t xml:space="preserve"> etc</w:t>
      </w:r>
      <w:r w:rsidR="000F08EC" w:rsidRPr="00A657DD">
        <w:rPr>
          <w:rFonts w:ascii="AmcorPro Book" w:hAnsi="AmcorPro Book"/>
          <w:sz w:val="24"/>
          <w:szCs w:val="24"/>
        </w:rPr>
        <w:t xml:space="preserve"> </w:t>
      </w:r>
      <w:r w:rsidR="0043727A" w:rsidRPr="00A657DD">
        <w:rPr>
          <w:rFonts w:ascii="AmcorPro Book" w:hAnsi="AmcorPro Book"/>
          <w:sz w:val="24"/>
          <w:szCs w:val="24"/>
        </w:rPr>
        <w:t xml:space="preserve">all covered by </w:t>
      </w:r>
      <w:r w:rsidR="00A657DD" w:rsidRPr="00A657DD">
        <w:rPr>
          <w:rFonts w:ascii="AmcorPro Book" w:hAnsi="AmcorPro Book"/>
          <w:sz w:val="24"/>
          <w:szCs w:val="24"/>
        </w:rPr>
        <w:t>law</w:t>
      </w:r>
      <w:r w:rsidR="00A657DD">
        <w:rPr>
          <w:rFonts w:ascii="AmcorPro Book" w:hAnsi="AmcorPro Book"/>
          <w:sz w:val="24"/>
          <w:szCs w:val="24"/>
        </w:rPr>
        <w:t xml:space="preserve"> </w:t>
      </w:r>
      <w:r w:rsidR="00A657DD" w:rsidRPr="008D040E">
        <w:rPr>
          <w:rFonts w:ascii="AmcorPro Book" w:hAnsi="AmcorPro Book"/>
          <w:sz w:val="24"/>
          <w:szCs w:val="24"/>
        </w:rPr>
        <w:t>(Johnstone, 2019</w:t>
      </w:r>
      <w:r w:rsidR="00991393">
        <w:rPr>
          <w:rFonts w:ascii="AmcorPro Book" w:hAnsi="AmcorPro Book"/>
          <w:sz w:val="24"/>
          <w:szCs w:val="24"/>
        </w:rPr>
        <w:t>b</w:t>
      </w:r>
      <w:r w:rsidR="00A657DD" w:rsidRPr="008D040E">
        <w:rPr>
          <w:rFonts w:ascii="AmcorPro Book" w:hAnsi="AmcorPro Book"/>
          <w:sz w:val="24"/>
          <w:szCs w:val="24"/>
        </w:rPr>
        <w:t>)</w:t>
      </w:r>
      <w:r w:rsidR="00A657DD" w:rsidRPr="003A5199">
        <w:rPr>
          <w:rFonts w:ascii="AmcorPro Book" w:hAnsi="AmcorPro Book"/>
          <w:sz w:val="24"/>
          <w:szCs w:val="24"/>
        </w:rPr>
        <w:t xml:space="preserve">.  </w:t>
      </w:r>
    </w:p>
    <w:p w14:paraId="328B030D" w14:textId="05A270B9" w:rsidR="00A657DD" w:rsidRDefault="00301A57" w:rsidP="00C74286">
      <w:pPr>
        <w:pStyle w:val="ListParagraph"/>
        <w:ind w:left="927"/>
        <w:jc w:val="both"/>
        <w:rPr>
          <w:rFonts w:ascii="AmcorPro Book" w:hAnsi="AmcorPro Book"/>
          <w:sz w:val="24"/>
          <w:szCs w:val="24"/>
        </w:rPr>
      </w:pPr>
      <w:r>
        <w:rPr>
          <w:noProof/>
        </w:rPr>
        <w:drawing>
          <wp:inline distT="0" distB="0" distL="0" distR="0" wp14:anchorId="43CB1B42" wp14:editId="09212690">
            <wp:extent cx="5731510" cy="791845"/>
            <wp:effectExtent l="0" t="0" r="2540" b="825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731510" cy="791845"/>
                    </a:xfrm>
                    <a:prstGeom prst="rect">
                      <a:avLst/>
                    </a:prstGeom>
                  </pic:spPr>
                </pic:pic>
              </a:graphicData>
            </a:graphic>
          </wp:inline>
        </w:drawing>
      </w:r>
    </w:p>
    <w:p w14:paraId="517FE580" w14:textId="01E52D1F" w:rsidR="005D16E5" w:rsidRDefault="005D16E5" w:rsidP="005D16E5">
      <w:pPr>
        <w:pStyle w:val="ListParagraph"/>
        <w:ind w:left="360" w:firstLine="720"/>
        <w:rPr>
          <w:rFonts w:ascii="AmcorPro Book" w:hAnsi="AmcorPro Book"/>
          <w:b/>
          <w:bCs/>
          <w:sz w:val="24"/>
          <w:szCs w:val="24"/>
        </w:rPr>
      </w:pPr>
      <w:r>
        <w:rPr>
          <w:rFonts w:ascii="AmcorPro Book" w:hAnsi="AmcorPro Book"/>
          <w:sz w:val="24"/>
          <w:szCs w:val="24"/>
        </w:rPr>
        <w:t>(Amcor, 2022</w:t>
      </w:r>
      <w:r w:rsidR="00991393">
        <w:rPr>
          <w:rFonts w:ascii="AmcorPro Book" w:hAnsi="AmcorPro Book"/>
          <w:sz w:val="24"/>
          <w:szCs w:val="24"/>
        </w:rPr>
        <w:t>f</w:t>
      </w:r>
      <w:r>
        <w:rPr>
          <w:rFonts w:ascii="AmcorPro Book" w:hAnsi="AmcorPro Book"/>
          <w:sz w:val="24"/>
          <w:szCs w:val="24"/>
        </w:rPr>
        <w:t xml:space="preserve">) </w:t>
      </w:r>
    </w:p>
    <w:p w14:paraId="43AB3901" w14:textId="13B46595" w:rsidR="00A657DD" w:rsidRPr="005D16E5" w:rsidRDefault="005D16E5" w:rsidP="005D16E5">
      <w:pPr>
        <w:ind w:left="360"/>
        <w:jc w:val="both"/>
        <w:rPr>
          <w:rFonts w:ascii="AmcorPro Book" w:hAnsi="AmcorPro Book"/>
          <w:b/>
          <w:bCs/>
          <w:sz w:val="24"/>
          <w:szCs w:val="24"/>
        </w:rPr>
      </w:pPr>
      <w:r w:rsidRPr="005D16E5">
        <w:rPr>
          <w:rFonts w:ascii="AmcorPro Book" w:hAnsi="AmcorPro Book"/>
          <w:b/>
          <w:bCs/>
          <w:sz w:val="24"/>
          <w:szCs w:val="24"/>
        </w:rPr>
        <w:t>Compared to</w:t>
      </w:r>
      <w:r>
        <w:rPr>
          <w:rFonts w:ascii="AmcorPro Book" w:hAnsi="AmcorPro Book"/>
          <w:b/>
          <w:bCs/>
          <w:sz w:val="24"/>
          <w:szCs w:val="24"/>
        </w:rPr>
        <w:t>:</w:t>
      </w:r>
    </w:p>
    <w:p w14:paraId="54396264" w14:textId="3C29ECC6" w:rsidR="004A018F" w:rsidRDefault="000D7342" w:rsidP="00A657DD">
      <w:pPr>
        <w:pStyle w:val="ListParagraph"/>
        <w:numPr>
          <w:ilvl w:val="0"/>
          <w:numId w:val="6"/>
        </w:numPr>
        <w:jc w:val="both"/>
        <w:rPr>
          <w:rFonts w:ascii="AmcorPro Book" w:hAnsi="AmcorPro Book"/>
          <w:sz w:val="24"/>
          <w:szCs w:val="24"/>
        </w:rPr>
      </w:pPr>
      <w:r w:rsidRPr="00A657DD">
        <w:rPr>
          <w:rFonts w:ascii="AmcorPro Book" w:hAnsi="AmcorPro Book"/>
          <w:b/>
          <w:bCs/>
          <w:sz w:val="24"/>
          <w:szCs w:val="24"/>
        </w:rPr>
        <w:t xml:space="preserve">Implied terms </w:t>
      </w:r>
      <w:r w:rsidRPr="00A657DD">
        <w:rPr>
          <w:rFonts w:ascii="AmcorPro Book" w:hAnsi="AmcorPro Book"/>
          <w:sz w:val="24"/>
          <w:szCs w:val="24"/>
        </w:rPr>
        <w:t>– are a set of default terms in contracts that are mandatory which operate in the background but does</w:t>
      </w:r>
      <w:r w:rsidR="008F0235">
        <w:rPr>
          <w:rFonts w:ascii="AmcorPro Book" w:hAnsi="AmcorPro Book"/>
          <w:sz w:val="24"/>
          <w:szCs w:val="24"/>
        </w:rPr>
        <w:t>n’t</w:t>
      </w:r>
      <w:r w:rsidRPr="00A657DD">
        <w:rPr>
          <w:rFonts w:ascii="AmcorPro Book" w:hAnsi="AmcorPro Book"/>
          <w:sz w:val="24"/>
          <w:szCs w:val="24"/>
        </w:rPr>
        <w:t xml:space="preserve"> mean they aren’t enforceable.  It mean</w:t>
      </w:r>
      <w:r w:rsidR="008F0235">
        <w:rPr>
          <w:rFonts w:ascii="AmcorPro Book" w:hAnsi="AmcorPro Book"/>
          <w:sz w:val="24"/>
          <w:szCs w:val="24"/>
        </w:rPr>
        <w:t>s</w:t>
      </w:r>
      <w:r w:rsidRPr="00A657DD">
        <w:rPr>
          <w:rFonts w:ascii="AmcorPro Book" w:hAnsi="AmcorPro Book"/>
          <w:sz w:val="24"/>
          <w:szCs w:val="24"/>
        </w:rPr>
        <w:t xml:space="preserve"> that some obligations exist between the parties irrespective of the express term</w:t>
      </w:r>
      <w:r w:rsidR="00904571">
        <w:rPr>
          <w:rFonts w:ascii="AmcorPro Book" w:hAnsi="AmcorPro Book"/>
          <w:sz w:val="24"/>
          <w:szCs w:val="24"/>
        </w:rPr>
        <w:t>s</w:t>
      </w:r>
      <w:r w:rsidRPr="00A657DD">
        <w:rPr>
          <w:rFonts w:ascii="AmcorPro Book" w:hAnsi="AmcorPro Book"/>
          <w:sz w:val="24"/>
          <w:szCs w:val="24"/>
        </w:rPr>
        <w:t xml:space="preserve"> of the contract.  </w:t>
      </w:r>
    </w:p>
    <w:p w14:paraId="0FB8F6A8" w14:textId="45B6A103" w:rsidR="000D7342" w:rsidRDefault="000D7342" w:rsidP="004A018F">
      <w:pPr>
        <w:pStyle w:val="ListParagraph"/>
        <w:numPr>
          <w:ilvl w:val="1"/>
          <w:numId w:val="6"/>
        </w:numPr>
        <w:jc w:val="both"/>
        <w:rPr>
          <w:rFonts w:ascii="AmcorPro Book" w:hAnsi="AmcorPro Book"/>
          <w:sz w:val="24"/>
          <w:szCs w:val="24"/>
        </w:rPr>
      </w:pPr>
      <w:r w:rsidRPr="00A657DD">
        <w:rPr>
          <w:rFonts w:ascii="AmcorPro Book" w:hAnsi="AmcorPro Book"/>
          <w:sz w:val="24"/>
          <w:szCs w:val="24"/>
        </w:rPr>
        <w:t>These come from a variety of sources i.e. duty of care, duty to pay, employee health and safety and collective agreements (Johnstone, 2019</w:t>
      </w:r>
      <w:r w:rsidR="00991393">
        <w:rPr>
          <w:rFonts w:ascii="AmcorPro Book" w:hAnsi="AmcorPro Book"/>
          <w:sz w:val="24"/>
          <w:szCs w:val="24"/>
        </w:rPr>
        <w:t>b</w:t>
      </w:r>
      <w:r w:rsidRPr="00A657DD">
        <w:rPr>
          <w:rFonts w:ascii="AmcorPro Book" w:hAnsi="AmcorPro Book"/>
          <w:sz w:val="24"/>
          <w:szCs w:val="24"/>
        </w:rPr>
        <w:t>).</w:t>
      </w:r>
    </w:p>
    <w:p w14:paraId="1EF4224A" w14:textId="75E6D13B" w:rsidR="00DC4C81" w:rsidRPr="00BF5B03" w:rsidRDefault="004A018F" w:rsidP="00BF5B03">
      <w:pPr>
        <w:ind w:left="567"/>
        <w:jc w:val="both"/>
        <w:rPr>
          <w:rFonts w:ascii="AmcorPro Book" w:hAnsi="AmcorPro Book"/>
          <w:b/>
          <w:bCs/>
          <w:sz w:val="24"/>
          <w:szCs w:val="24"/>
        </w:rPr>
      </w:pPr>
      <w:r w:rsidRPr="00AB33D7">
        <w:rPr>
          <w:rFonts w:ascii="AmcorPro Book" w:hAnsi="AmcorPro Book"/>
          <w:b/>
          <w:bCs/>
          <w:sz w:val="24"/>
          <w:szCs w:val="24"/>
        </w:rPr>
        <w:t xml:space="preserve">The main differences between these </w:t>
      </w:r>
      <w:r w:rsidR="00DC4C81" w:rsidRPr="00AB33D7">
        <w:rPr>
          <w:rFonts w:ascii="AmcorPro Book" w:hAnsi="AmcorPro Book"/>
          <w:b/>
          <w:bCs/>
          <w:sz w:val="24"/>
          <w:szCs w:val="24"/>
        </w:rPr>
        <w:t>two are</w:t>
      </w:r>
    </w:p>
    <w:tbl>
      <w:tblPr>
        <w:tblStyle w:val="GridTable4-Accent1"/>
        <w:tblW w:w="0" w:type="auto"/>
        <w:tblLook w:val="04A0" w:firstRow="1" w:lastRow="0" w:firstColumn="1" w:lastColumn="0" w:noHBand="0" w:noVBand="1"/>
      </w:tblPr>
      <w:tblGrid>
        <w:gridCol w:w="4508"/>
        <w:gridCol w:w="4508"/>
      </w:tblGrid>
      <w:tr w:rsidR="00BF5B03" w:rsidRPr="003A5199" w14:paraId="0E2E2C25" w14:textId="77777777" w:rsidTr="004E332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57A5A93E" w14:textId="77777777" w:rsidR="00BF5B03" w:rsidRDefault="00BF5B03" w:rsidP="004E3327">
            <w:pPr>
              <w:pStyle w:val="ListParagraph"/>
              <w:rPr>
                <w:rFonts w:ascii="AmcorPro Book" w:hAnsi="AmcorPro Book"/>
                <w:sz w:val="24"/>
                <w:szCs w:val="24"/>
              </w:rPr>
            </w:pPr>
          </w:p>
          <w:p w14:paraId="095A95E1" w14:textId="77777777" w:rsidR="00BF5B03" w:rsidRPr="003A5199" w:rsidRDefault="00BF5B03" w:rsidP="004E3327">
            <w:pPr>
              <w:jc w:val="center"/>
              <w:rPr>
                <w:rFonts w:ascii="AmcorPro Book" w:hAnsi="AmcorPro Book"/>
                <w:b w:val="0"/>
                <w:bCs w:val="0"/>
                <w:sz w:val="24"/>
                <w:szCs w:val="24"/>
              </w:rPr>
            </w:pPr>
            <w:r w:rsidRPr="003A5199">
              <w:rPr>
                <w:rFonts w:ascii="AmcorPro Book" w:hAnsi="AmcorPro Book"/>
                <w:sz w:val="24"/>
                <w:szCs w:val="24"/>
              </w:rPr>
              <w:t>Express Terms</w:t>
            </w:r>
          </w:p>
          <w:p w14:paraId="73349C52" w14:textId="77777777" w:rsidR="00BF5B03" w:rsidRPr="003A5199" w:rsidRDefault="00BF5B03" w:rsidP="004E3327">
            <w:pPr>
              <w:jc w:val="center"/>
              <w:rPr>
                <w:rFonts w:ascii="AmcorPro Book" w:hAnsi="AmcorPro Book"/>
                <w:sz w:val="24"/>
                <w:szCs w:val="24"/>
              </w:rPr>
            </w:pPr>
          </w:p>
        </w:tc>
        <w:tc>
          <w:tcPr>
            <w:tcW w:w="4508" w:type="dxa"/>
          </w:tcPr>
          <w:p w14:paraId="445DEFD9" w14:textId="77777777" w:rsidR="00BF5B03" w:rsidRPr="003A5199" w:rsidRDefault="00BF5B03" w:rsidP="004E3327">
            <w:pPr>
              <w:jc w:val="center"/>
              <w:cnfStyle w:val="100000000000" w:firstRow="1" w:lastRow="0" w:firstColumn="0" w:lastColumn="0" w:oddVBand="0" w:evenVBand="0" w:oddHBand="0" w:evenHBand="0" w:firstRowFirstColumn="0" w:firstRowLastColumn="0" w:lastRowFirstColumn="0" w:lastRowLastColumn="0"/>
              <w:rPr>
                <w:rFonts w:ascii="AmcorPro Book" w:hAnsi="AmcorPro Book"/>
                <w:b w:val="0"/>
                <w:bCs w:val="0"/>
                <w:sz w:val="24"/>
                <w:szCs w:val="24"/>
              </w:rPr>
            </w:pPr>
          </w:p>
          <w:p w14:paraId="62C72DA0" w14:textId="77777777" w:rsidR="00BF5B03" w:rsidRPr="003A5199" w:rsidRDefault="00BF5B03" w:rsidP="004E3327">
            <w:pPr>
              <w:jc w:val="center"/>
              <w:cnfStyle w:val="100000000000" w:firstRow="1" w:lastRow="0" w:firstColumn="0" w:lastColumn="0" w:oddVBand="0" w:evenVBand="0" w:oddHBand="0" w:evenHBand="0" w:firstRowFirstColumn="0" w:firstRowLastColumn="0" w:lastRowFirstColumn="0" w:lastRowLastColumn="0"/>
              <w:rPr>
                <w:rFonts w:ascii="AmcorPro Book" w:hAnsi="AmcorPro Book"/>
                <w:b w:val="0"/>
                <w:bCs w:val="0"/>
                <w:sz w:val="24"/>
                <w:szCs w:val="24"/>
              </w:rPr>
            </w:pPr>
            <w:r w:rsidRPr="003A5199">
              <w:rPr>
                <w:rFonts w:ascii="AmcorPro Book" w:hAnsi="AmcorPro Book"/>
                <w:sz w:val="24"/>
                <w:szCs w:val="24"/>
              </w:rPr>
              <w:t>Implied Terms</w:t>
            </w:r>
          </w:p>
        </w:tc>
      </w:tr>
      <w:tr w:rsidR="00BF5B03" w:rsidRPr="003A5199" w14:paraId="119E19B4" w14:textId="77777777" w:rsidTr="004E332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1C6032D4" w14:textId="77777777" w:rsidR="00BF5B03" w:rsidRPr="008C1260" w:rsidRDefault="00BF5B03" w:rsidP="004E3327">
            <w:pPr>
              <w:jc w:val="both"/>
              <w:rPr>
                <w:rFonts w:ascii="AmcorPro Book" w:hAnsi="AmcorPro Book"/>
                <w:b w:val="0"/>
                <w:bCs w:val="0"/>
                <w:sz w:val="24"/>
                <w:szCs w:val="24"/>
              </w:rPr>
            </w:pPr>
            <w:r w:rsidRPr="008C1260">
              <w:rPr>
                <w:rFonts w:ascii="AmcorPro Book" w:hAnsi="AmcorPro Book"/>
                <w:b w:val="0"/>
                <w:bCs w:val="0"/>
                <w:sz w:val="24"/>
                <w:szCs w:val="24"/>
              </w:rPr>
              <w:t>The terms and conditions are spelled out in the contract, verbally or in writing</w:t>
            </w:r>
          </w:p>
          <w:p w14:paraId="318AA903" w14:textId="77777777" w:rsidR="00BF5B03" w:rsidRPr="008C1260" w:rsidRDefault="00BF5B03" w:rsidP="004E3327">
            <w:pPr>
              <w:jc w:val="both"/>
              <w:rPr>
                <w:rFonts w:ascii="AmcorPro Book" w:hAnsi="AmcorPro Book"/>
                <w:b w:val="0"/>
                <w:bCs w:val="0"/>
                <w:sz w:val="24"/>
                <w:szCs w:val="24"/>
              </w:rPr>
            </w:pPr>
          </w:p>
        </w:tc>
        <w:tc>
          <w:tcPr>
            <w:tcW w:w="4508" w:type="dxa"/>
          </w:tcPr>
          <w:p w14:paraId="2F82A232" w14:textId="77777777" w:rsidR="00BF5B03" w:rsidRPr="003A5199" w:rsidRDefault="00BF5B03" w:rsidP="004E3327">
            <w:pPr>
              <w:jc w:val="both"/>
              <w:cnfStyle w:val="000000100000" w:firstRow="0" w:lastRow="0" w:firstColumn="0" w:lastColumn="0" w:oddVBand="0" w:evenVBand="0" w:oddHBand="1" w:evenHBand="0" w:firstRowFirstColumn="0" w:firstRowLastColumn="0" w:lastRowFirstColumn="0" w:lastRowLastColumn="0"/>
              <w:rPr>
                <w:rFonts w:ascii="AmcorPro Book" w:hAnsi="AmcorPro Book"/>
                <w:sz w:val="24"/>
                <w:szCs w:val="24"/>
              </w:rPr>
            </w:pPr>
            <w:r w:rsidRPr="003A5199">
              <w:rPr>
                <w:rFonts w:ascii="AmcorPro Book" w:hAnsi="AmcorPro Book"/>
                <w:sz w:val="24"/>
                <w:szCs w:val="24"/>
              </w:rPr>
              <w:t>Are based on actions of these involved and can be unwritten</w:t>
            </w:r>
            <w:r>
              <w:rPr>
                <w:rFonts w:ascii="AmcorPro Book" w:hAnsi="AmcorPro Book"/>
                <w:sz w:val="24"/>
                <w:szCs w:val="24"/>
              </w:rPr>
              <w:t>.</w:t>
            </w:r>
          </w:p>
          <w:p w14:paraId="4195244B" w14:textId="77777777" w:rsidR="00BF5B03" w:rsidRPr="003A5199" w:rsidRDefault="00BF5B03" w:rsidP="004E3327">
            <w:pPr>
              <w:jc w:val="both"/>
              <w:cnfStyle w:val="000000100000" w:firstRow="0" w:lastRow="0" w:firstColumn="0" w:lastColumn="0" w:oddVBand="0" w:evenVBand="0" w:oddHBand="1" w:evenHBand="0" w:firstRowFirstColumn="0" w:firstRowLastColumn="0" w:lastRowFirstColumn="0" w:lastRowLastColumn="0"/>
              <w:rPr>
                <w:rFonts w:ascii="AmcorPro Book" w:hAnsi="AmcorPro Book"/>
                <w:sz w:val="24"/>
                <w:szCs w:val="24"/>
              </w:rPr>
            </w:pPr>
          </w:p>
        </w:tc>
      </w:tr>
      <w:tr w:rsidR="00BF5B03" w:rsidRPr="003A5199" w14:paraId="21CB07ED" w14:textId="77777777" w:rsidTr="004E3327">
        <w:tc>
          <w:tcPr>
            <w:cnfStyle w:val="001000000000" w:firstRow="0" w:lastRow="0" w:firstColumn="1" w:lastColumn="0" w:oddVBand="0" w:evenVBand="0" w:oddHBand="0" w:evenHBand="0" w:firstRowFirstColumn="0" w:firstRowLastColumn="0" w:lastRowFirstColumn="0" w:lastRowLastColumn="0"/>
            <w:tcW w:w="4508" w:type="dxa"/>
          </w:tcPr>
          <w:p w14:paraId="794CDAAA" w14:textId="36F19A8E" w:rsidR="00BF5B03" w:rsidRDefault="00E42159" w:rsidP="004E3327">
            <w:pPr>
              <w:jc w:val="both"/>
              <w:rPr>
                <w:rFonts w:ascii="AmcorPro Book" w:hAnsi="AmcorPro Book"/>
                <w:sz w:val="24"/>
                <w:szCs w:val="24"/>
              </w:rPr>
            </w:pPr>
            <w:r>
              <w:rPr>
                <w:rFonts w:ascii="AmcorPro Book" w:hAnsi="AmcorPro Book"/>
                <w:b w:val="0"/>
                <w:bCs w:val="0"/>
                <w:sz w:val="24"/>
                <w:szCs w:val="24"/>
              </w:rPr>
              <w:t>A</w:t>
            </w:r>
            <w:r w:rsidR="00BF5B03">
              <w:rPr>
                <w:rFonts w:ascii="AmcorPro Book" w:hAnsi="AmcorPro Book"/>
                <w:b w:val="0"/>
                <w:bCs w:val="0"/>
                <w:sz w:val="24"/>
                <w:szCs w:val="24"/>
              </w:rPr>
              <w:t>re agreed by both employer and employee when contract is drafted.</w:t>
            </w:r>
          </w:p>
          <w:p w14:paraId="146DA884" w14:textId="77777777" w:rsidR="00BF5B03" w:rsidRPr="008C1260" w:rsidRDefault="00BF5B03" w:rsidP="004E3327">
            <w:pPr>
              <w:jc w:val="both"/>
              <w:rPr>
                <w:rFonts w:ascii="AmcorPro Book" w:hAnsi="AmcorPro Book"/>
                <w:b w:val="0"/>
                <w:bCs w:val="0"/>
                <w:sz w:val="24"/>
                <w:szCs w:val="24"/>
              </w:rPr>
            </w:pPr>
          </w:p>
        </w:tc>
        <w:tc>
          <w:tcPr>
            <w:tcW w:w="4508" w:type="dxa"/>
          </w:tcPr>
          <w:p w14:paraId="4DE69410" w14:textId="77777777" w:rsidR="00BF5B03" w:rsidRPr="003A5199" w:rsidRDefault="00BF5B03" w:rsidP="004E3327">
            <w:pPr>
              <w:jc w:val="both"/>
              <w:cnfStyle w:val="000000000000" w:firstRow="0" w:lastRow="0" w:firstColumn="0" w:lastColumn="0" w:oddVBand="0" w:evenVBand="0" w:oddHBand="0" w:evenHBand="0" w:firstRowFirstColumn="0" w:firstRowLastColumn="0" w:lastRowFirstColumn="0" w:lastRowLastColumn="0"/>
              <w:rPr>
                <w:rFonts w:ascii="AmcorPro Book" w:hAnsi="AmcorPro Book"/>
                <w:sz w:val="24"/>
                <w:szCs w:val="24"/>
              </w:rPr>
            </w:pPr>
            <w:r w:rsidRPr="003A5199">
              <w:rPr>
                <w:rFonts w:ascii="AmcorPro Book" w:hAnsi="AmcorPro Book"/>
                <w:sz w:val="24"/>
                <w:szCs w:val="24"/>
              </w:rPr>
              <w:t>Is a term that have not been expressly agreed by either party</w:t>
            </w:r>
          </w:p>
        </w:tc>
      </w:tr>
      <w:tr w:rsidR="00BF5B03" w:rsidRPr="003A5199" w14:paraId="4FBA6F12" w14:textId="77777777" w:rsidTr="004E332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04FBC7F9" w14:textId="7DF2F2EA" w:rsidR="00BF5B03" w:rsidRDefault="00BF5B03" w:rsidP="004E3327">
            <w:pPr>
              <w:jc w:val="both"/>
              <w:rPr>
                <w:rFonts w:ascii="AmcorPro Book" w:hAnsi="AmcorPro Book"/>
                <w:sz w:val="24"/>
                <w:szCs w:val="24"/>
              </w:rPr>
            </w:pPr>
            <w:r w:rsidRPr="008E5A23">
              <w:rPr>
                <w:rFonts w:ascii="AmcorPro Book" w:hAnsi="AmcorPro Book"/>
                <w:b w:val="0"/>
                <w:bCs w:val="0"/>
                <w:sz w:val="24"/>
                <w:szCs w:val="24"/>
              </w:rPr>
              <w:t>I</w:t>
            </w:r>
            <w:r w:rsidR="00E42159">
              <w:rPr>
                <w:rFonts w:ascii="AmcorPro Book" w:hAnsi="AmcorPro Book"/>
                <w:b w:val="0"/>
                <w:bCs w:val="0"/>
                <w:sz w:val="24"/>
                <w:szCs w:val="24"/>
              </w:rPr>
              <w:t>s</w:t>
            </w:r>
            <w:r w:rsidRPr="008E5A23">
              <w:rPr>
                <w:rFonts w:ascii="AmcorPro Book" w:hAnsi="AmcorPro Book"/>
                <w:b w:val="0"/>
                <w:bCs w:val="0"/>
                <w:sz w:val="24"/>
                <w:szCs w:val="24"/>
              </w:rPr>
              <w:t xml:space="preserve"> easier to enforce than an implied term because it is spelled out</w:t>
            </w:r>
            <w:r>
              <w:rPr>
                <w:rFonts w:ascii="AmcorPro Book" w:hAnsi="AmcorPro Book"/>
                <w:b w:val="0"/>
                <w:bCs w:val="0"/>
                <w:sz w:val="24"/>
                <w:szCs w:val="24"/>
              </w:rPr>
              <w:t xml:space="preserve"> and more legally binding.</w:t>
            </w:r>
          </w:p>
          <w:p w14:paraId="4A3349C3" w14:textId="77777777" w:rsidR="00BF5B03" w:rsidRPr="008E5A23" w:rsidRDefault="00BF5B03" w:rsidP="004E3327">
            <w:pPr>
              <w:jc w:val="both"/>
              <w:rPr>
                <w:rFonts w:ascii="AmcorPro Book" w:hAnsi="AmcorPro Book"/>
                <w:b w:val="0"/>
                <w:bCs w:val="0"/>
                <w:sz w:val="24"/>
                <w:szCs w:val="24"/>
              </w:rPr>
            </w:pPr>
          </w:p>
        </w:tc>
        <w:tc>
          <w:tcPr>
            <w:tcW w:w="4508" w:type="dxa"/>
          </w:tcPr>
          <w:p w14:paraId="2CA1A16C" w14:textId="77777777" w:rsidR="00BF5B03" w:rsidRPr="003A5199" w:rsidRDefault="00BF5B03" w:rsidP="004E3327">
            <w:pPr>
              <w:jc w:val="both"/>
              <w:cnfStyle w:val="000000100000" w:firstRow="0" w:lastRow="0" w:firstColumn="0" w:lastColumn="0" w:oddVBand="0" w:evenVBand="0" w:oddHBand="1" w:evenHBand="0" w:firstRowFirstColumn="0" w:firstRowLastColumn="0" w:lastRowFirstColumn="0" w:lastRowLastColumn="0"/>
              <w:rPr>
                <w:rFonts w:ascii="AmcorPro Book" w:hAnsi="AmcorPro Book"/>
                <w:sz w:val="24"/>
                <w:szCs w:val="24"/>
              </w:rPr>
            </w:pPr>
            <w:r>
              <w:rPr>
                <w:rFonts w:ascii="AmcorPro Book" w:hAnsi="AmcorPro Book"/>
                <w:sz w:val="24"/>
                <w:szCs w:val="24"/>
              </w:rPr>
              <w:t>Are based on trust and confidence between the two parties.</w:t>
            </w:r>
          </w:p>
        </w:tc>
      </w:tr>
      <w:tr w:rsidR="00BF5B03" w:rsidRPr="003A5199" w14:paraId="648B22ED" w14:textId="77777777" w:rsidTr="004E3327">
        <w:tc>
          <w:tcPr>
            <w:cnfStyle w:val="001000000000" w:firstRow="0" w:lastRow="0" w:firstColumn="1" w:lastColumn="0" w:oddVBand="0" w:evenVBand="0" w:oddHBand="0" w:evenHBand="0" w:firstRowFirstColumn="0" w:firstRowLastColumn="0" w:lastRowFirstColumn="0" w:lastRowLastColumn="0"/>
            <w:tcW w:w="4508" w:type="dxa"/>
          </w:tcPr>
          <w:p w14:paraId="3E43E047" w14:textId="77777777" w:rsidR="00BF5B03" w:rsidRPr="009D4B94" w:rsidRDefault="00BF5B03" w:rsidP="004E3327">
            <w:pPr>
              <w:jc w:val="both"/>
              <w:rPr>
                <w:rFonts w:ascii="AmcorPro Book" w:hAnsi="AmcorPro Book"/>
                <w:b w:val="0"/>
                <w:bCs w:val="0"/>
                <w:sz w:val="24"/>
                <w:szCs w:val="24"/>
              </w:rPr>
            </w:pPr>
            <w:r w:rsidRPr="009D4B94">
              <w:rPr>
                <w:rFonts w:ascii="AmcorPro Book" w:hAnsi="AmcorPro Book"/>
                <w:b w:val="0"/>
                <w:bCs w:val="0"/>
                <w:sz w:val="24"/>
                <w:szCs w:val="24"/>
              </w:rPr>
              <w:t>Must comply with minimum legal standards.</w:t>
            </w:r>
          </w:p>
        </w:tc>
        <w:tc>
          <w:tcPr>
            <w:tcW w:w="4508" w:type="dxa"/>
          </w:tcPr>
          <w:p w14:paraId="4CFFDC5C" w14:textId="77777777" w:rsidR="00BF5B03" w:rsidRPr="000E5ECA" w:rsidRDefault="00BF5B03" w:rsidP="004E3327">
            <w:pPr>
              <w:jc w:val="both"/>
              <w:cnfStyle w:val="000000000000" w:firstRow="0" w:lastRow="0" w:firstColumn="0" w:lastColumn="0" w:oddVBand="0" w:evenVBand="0" w:oddHBand="0" w:evenHBand="0" w:firstRowFirstColumn="0" w:firstRowLastColumn="0" w:lastRowFirstColumn="0" w:lastRowLastColumn="0"/>
              <w:rPr>
                <w:rFonts w:ascii="AmcorPro Book" w:hAnsi="AmcorPro Book"/>
                <w:sz w:val="24"/>
                <w:szCs w:val="24"/>
              </w:rPr>
            </w:pPr>
            <w:r w:rsidRPr="000E5ECA">
              <w:rPr>
                <w:rFonts w:ascii="AmcorPro Book" w:hAnsi="AmcorPro Book"/>
                <w:sz w:val="24"/>
                <w:szCs w:val="24"/>
              </w:rPr>
              <w:t>Implied terms are legally binding but are as important as expressed terms.</w:t>
            </w:r>
          </w:p>
          <w:p w14:paraId="0EB583BA" w14:textId="77777777" w:rsidR="00BF5B03" w:rsidRPr="008B640B" w:rsidRDefault="00BF5B03" w:rsidP="004E3327">
            <w:pPr>
              <w:jc w:val="both"/>
              <w:cnfStyle w:val="000000000000" w:firstRow="0" w:lastRow="0" w:firstColumn="0" w:lastColumn="0" w:oddVBand="0" w:evenVBand="0" w:oddHBand="0" w:evenHBand="0" w:firstRowFirstColumn="0" w:firstRowLastColumn="0" w:lastRowFirstColumn="0" w:lastRowLastColumn="0"/>
              <w:rPr>
                <w:rFonts w:ascii="AmcorPro Book" w:hAnsi="AmcorPro Book"/>
                <w:sz w:val="24"/>
                <w:szCs w:val="24"/>
                <w:highlight w:val="green"/>
              </w:rPr>
            </w:pPr>
          </w:p>
        </w:tc>
      </w:tr>
      <w:tr w:rsidR="000E5ECA" w:rsidRPr="003A5199" w14:paraId="1DB9A566" w14:textId="77777777" w:rsidTr="0003127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gridSpan w:val="2"/>
          </w:tcPr>
          <w:p w14:paraId="0B177394" w14:textId="3D5EBA02" w:rsidR="000E5ECA" w:rsidRPr="000E5ECA" w:rsidRDefault="000E5ECA" w:rsidP="004E3327">
            <w:pPr>
              <w:jc w:val="both"/>
              <w:rPr>
                <w:rFonts w:ascii="AmcorPro Book" w:hAnsi="AmcorPro Book"/>
                <w:b w:val="0"/>
                <w:bCs w:val="0"/>
                <w:sz w:val="24"/>
                <w:szCs w:val="24"/>
              </w:rPr>
            </w:pPr>
            <w:r w:rsidRPr="000E5ECA">
              <w:rPr>
                <w:rFonts w:ascii="AmcorPro Book" w:hAnsi="AmcorPro Book"/>
                <w:b w:val="0"/>
                <w:bCs w:val="0"/>
                <w:sz w:val="24"/>
                <w:szCs w:val="24"/>
              </w:rPr>
              <w:t>(Johnstone, 2019b).</w:t>
            </w:r>
          </w:p>
        </w:tc>
      </w:tr>
    </w:tbl>
    <w:p w14:paraId="162F1862" w14:textId="27C72AE4" w:rsidR="004A018F" w:rsidRPr="00FF38F5" w:rsidRDefault="004A018F" w:rsidP="004A018F">
      <w:pPr>
        <w:ind w:left="567"/>
        <w:jc w:val="both"/>
        <w:rPr>
          <w:rFonts w:ascii="AmcorPro Book" w:hAnsi="AmcorPro Book"/>
          <w:b/>
          <w:bCs/>
          <w:sz w:val="24"/>
          <w:szCs w:val="24"/>
        </w:rPr>
      </w:pPr>
    </w:p>
    <w:p w14:paraId="21F836DC" w14:textId="77777777" w:rsidR="008B640B" w:rsidRDefault="008B640B" w:rsidP="00BF5B03">
      <w:pPr>
        <w:jc w:val="both"/>
        <w:rPr>
          <w:rFonts w:ascii="AmcorPro Book" w:hAnsi="AmcorPro Book"/>
          <w:b/>
          <w:bCs/>
          <w:sz w:val="24"/>
          <w:szCs w:val="24"/>
        </w:rPr>
      </w:pPr>
    </w:p>
    <w:p w14:paraId="1EC524A7" w14:textId="430495EB" w:rsidR="004A018F" w:rsidRPr="00FF38F5" w:rsidRDefault="00BF5B03" w:rsidP="00BF5B03">
      <w:pPr>
        <w:jc w:val="both"/>
        <w:rPr>
          <w:rFonts w:ascii="AmcorPro Book" w:hAnsi="AmcorPro Book"/>
          <w:b/>
          <w:bCs/>
          <w:sz w:val="24"/>
          <w:szCs w:val="24"/>
        </w:rPr>
      </w:pPr>
      <w:r w:rsidRPr="00FF38F5">
        <w:rPr>
          <w:rFonts w:ascii="AmcorPro Book" w:hAnsi="AmcorPro Book"/>
          <w:b/>
          <w:bCs/>
          <w:sz w:val="24"/>
          <w:szCs w:val="24"/>
        </w:rPr>
        <w:lastRenderedPageBreak/>
        <w:t xml:space="preserve">Other </w:t>
      </w:r>
      <w:r w:rsidR="00BE47C2" w:rsidRPr="00FF38F5">
        <w:rPr>
          <w:rFonts w:ascii="AmcorPro Book" w:hAnsi="AmcorPro Book"/>
          <w:b/>
          <w:bCs/>
          <w:sz w:val="24"/>
          <w:szCs w:val="24"/>
        </w:rPr>
        <w:t>contractual terms</w:t>
      </w:r>
    </w:p>
    <w:p w14:paraId="2229BA42" w14:textId="763439D4" w:rsidR="00DA7956" w:rsidRDefault="00BE47C2" w:rsidP="00BE47C2">
      <w:pPr>
        <w:pStyle w:val="ListParagraph"/>
        <w:numPr>
          <w:ilvl w:val="0"/>
          <w:numId w:val="6"/>
        </w:numPr>
        <w:ind w:left="1080"/>
        <w:jc w:val="both"/>
        <w:rPr>
          <w:rFonts w:ascii="AmcorPro Book" w:hAnsi="AmcorPro Book"/>
          <w:sz w:val="24"/>
          <w:szCs w:val="24"/>
        </w:rPr>
      </w:pPr>
      <w:r w:rsidRPr="003A5199">
        <w:rPr>
          <w:rFonts w:ascii="AmcorPro Book" w:hAnsi="AmcorPro Book"/>
          <w:b/>
          <w:bCs/>
          <w:sz w:val="24"/>
          <w:szCs w:val="24"/>
        </w:rPr>
        <w:t>Incorporated terms</w:t>
      </w:r>
      <w:r w:rsidRPr="003A5199">
        <w:rPr>
          <w:rFonts w:ascii="AmcorPro Book" w:hAnsi="AmcorPro Book"/>
          <w:sz w:val="24"/>
          <w:szCs w:val="24"/>
        </w:rPr>
        <w:t xml:space="preserve"> - are made up by the provision of other document</w:t>
      </w:r>
      <w:r>
        <w:rPr>
          <w:rFonts w:ascii="AmcorPro Book" w:hAnsi="AmcorPro Book"/>
          <w:sz w:val="24"/>
          <w:szCs w:val="24"/>
        </w:rPr>
        <w:t>s</w:t>
      </w:r>
      <w:r w:rsidRPr="003A5199">
        <w:rPr>
          <w:rFonts w:ascii="AmcorPro Book" w:hAnsi="AmcorPro Book"/>
          <w:sz w:val="24"/>
          <w:szCs w:val="24"/>
        </w:rPr>
        <w:t xml:space="preserve"> that are incorporated into the contract.  </w:t>
      </w:r>
      <w:r>
        <w:rPr>
          <w:rFonts w:ascii="AmcorPro Book" w:hAnsi="AmcorPro Book"/>
          <w:sz w:val="24"/>
          <w:szCs w:val="24"/>
        </w:rPr>
        <w:t>I</w:t>
      </w:r>
      <w:r w:rsidRPr="003A5199">
        <w:rPr>
          <w:rFonts w:ascii="AmcorPro Book" w:hAnsi="AmcorPro Book"/>
          <w:sz w:val="24"/>
          <w:szCs w:val="24"/>
        </w:rPr>
        <w:t xml:space="preserve">f one document is referred to in another it is incorporated </w:t>
      </w:r>
      <w:r w:rsidR="00580D45" w:rsidRPr="003A5199">
        <w:rPr>
          <w:rFonts w:ascii="AmcorPro Book" w:hAnsi="AmcorPro Book"/>
          <w:sz w:val="24"/>
          <w:szCs w:val="24"/>
        </w:rPr>
        <w:t>i.e.</w:t>
      </w:r>
      <w:r w:rsidRPr="003A5199">
        <w:rPr>
          <w:rFonts w:ascii="AmcorPro Book" w:hAnsi="AmcorPro Book"/>
          <w:sz w:val="24"/>
          <w:szCs w:val="24"/>
        </w:rPr>
        <w:t xml:space="preserve"> making reference to a scheme or policy</w:t>
      </w:r>
      <w:r>
        <w:rPr>
          <w:rFonts w:ascii="AmcorPro Book" w:hAnsi="AmcorPro Book"/>
          <w:sz w:val="24"/>
          <w:szCs w:val="24"/>
        </w:rPr>
        <w:t xml:space="preserve"> (pension or sick pay)</w:t>
      </w:r>
      <w:r w:rsidRPr="003A5199">
        <w:rPr>
          <w:rFonts w:ascii="AmcorPro Book" w:hAnsi="AmcorPro Book"/>
          <w:sz w:val="24"/>
          <w:szCs w:val="24"/>
        </w:rPr>
        <w:t>, collective agreement or handbook</w:t>
      </w:r>
      <w:r w:rsidR="00DA7956">
        <w:rPr>
          <w:rFonts w:ascii="AmcorPro Book" w:hAnsi="AmcorPro Book"/>
          <w:sz w:val="24"/>
          <w:szCs w:val="24"/>
        </w:rPr>
        <w:t xml:space="preserve"> </w:t>
      </w:r>
      <w:r w:rsidR="00DA7956" w:rsidRPr="008D040E">
        <w:rPr>
          <w:rFonts w:ascii="AmcorPro Book" w:hAnsi="AmcorPro Book"/>
          <w:sz w:val="24"/>
          <w:szCs w:val="24"/>
        </w:rPr>
        <w:t>(Johnstone, 2019</w:t>
      </w:r>
      <w:r w:rsidR="000E5ECA">
        <w:rPr>
          <w:rFonts w:ascii="AmcorPro Book" w:hAnsi="AmcorPro Book"/>
          <w:sz w:val="24"/>
          <w:szCs w:val="24"/>
        </w:rPr>
        <w:t>f</w:t>
      </w:r>
      <w:r w:rsidR="00DA7956" w:rsidRPr="008D040E">
        <w:rPr>
          <w:rFonts w:ascii="AmcorPro Book" w:hAnsi="AmcorPro Book"/>
          <w:sz w:val="24"/>
          <w:szCs w:val="24"/>
        </w:rPr>
        <w:t>)</w:t>
      </w:r>
      <w:r w:rsidR="00DA7956">
        <w:rPr>
          <w:rFonts w:ascii="AmcorPro Book" w:hAnsi="AmcorPro Book"/>
          <w:sz w:val="24"/>
          <w:szCs w:val="24"/>
        </w:rPr>
        <w:t>.</w:t>
      </w:r>
      <w:r w:rsidRPr="003A5199">
        <w:rPr>
          <w:rFonts w:ascii="AmcorPro Book" w:hAnsi="AmcorPro Book"/>
          <w:sz w:val="24"/>
          <w:szCs w:val="24"/>
        </w:rPr>
        <w:t xml:space="preserve"> </w:t>
      </w:r>
      <w:r w:rsidR="000A290D">
        <w:rPr>
          <w:rFonts w:ascii="AmcorPro Book" w:hAnsi="AmcorPro Book"/>
          <w:sz w:val="24"/>
          <w:szCs w:val="24"/>
        </w:rPr>
        <w:t xml:space="preserve"> </w:t>
      </w:r>
    </w:p>
    <w:p w14:paraId="34E61AC9" w14:textId="77777777" w:rsidR="00DA7956" w:rsidRDefault="00DA7956" w:rsidP="00DA7956">
      <w:pPr>
        <w:pStyle w:val="ListParagraph"/>
        <w:ind w:left="1080"/>
        <w:jc w:val="both"/>
        <w:rPr>
          <w:rFonts w:ascii="AmcorPro Book" w:hAnsi="AmcorPro Book"/>
          <w:sz w:val="24"/>
          <w:szCs w:val="24"/>
        </w:rPr>
      </w:pPr>
    </w:p>
    <w:p w14:paraId="27E12957" w14:textId="77777777" w:rsidR="00DA7956" w:rsidRDefault="00DA7956" w:rsidP="00DA7956">
      <w:pPr>
        <w:pStyle w:val="ListParagraph"/>
        <w:ind w:left="1080"/>
        <w:jc w:val="both"/>
        <w:rPr>
          <w:rFonts w:ascii="AmcorPro Book" w:hAnsi="AmcorPro Book"/>
          <w:sz w:val="24"/>
          <w:szCs w:val="24"/>
        </w:rPr>
      </w:pPr>
    </w:p>
    <w:p w14:paraId="45CB9351" w14:textId="7A9E599F" w:rsidR="00BE47C2" w:rsidRDefault="000A290D" w:rsidP="00DA7956">
      <w:pPr>
        <w:pStyle w:val="ListParagraph"/>
        <w:ind w:left="1080"/>
        <w:jc w:val="both"/>
        <w:rPr>
          <w:rFonts w:ascii="AmcorPro Book" w:hAnsi="AmcorPro Book"/>
          <w:sz w:val="24"/>
          <w:szCs w:val="24"/>
        </w:rPr>
      </w:pPr>
      <w:r>
        <w:rPr>
          <w:rFonts w:ascii="AmcorPro Book" w:hAnsi="AmcorPro Book"/>
          <w:sz w:val="24"/>
          <w:szCs w:val="24"/>
        </w:rPr>
        <w:t>Here’s an example taken from an Amcor contract.</w:t>
      </w:r>
      <w:r w:rsidR="00E506E4">
        <w:rPr>
          <w:rFonts w:ascii="AmcorPro Book" w:hAnsi="AmcorPro Book"/>
          <w:sz w:val="24"/>
          <w:szCs w:val="24"/>
        </w:rPr>
        <w:t xml:space="preserve"> </w:t>
      </w:r>
    </w:p>
    <w:p w14:paraId="19F7A19B" w14:textId="5C4D2877" w:rsidR="006629BA" w:rsidRDefault="0014260C" w:rsidP="006629BA">
      <w:pPr>
        <w:pStyle w:val="ListParagraph"/>
        <w:ind w:left="1080"/>
        <w:jc w:val="both"/>
        <w:rPr>
          <w:rFonts w:ascii="AmcorPro Book" w:hAnsi="AmcorPro Book"/>
          <w:sz w:val="24"/>
          <w:szCs w:val="24"/>
        </w:rPr>
      </w:pPr>
      <w:r>
        <w:rPr>
          <w:noProof/>
        </w:rPr>
        <w:drawing>
          <wp:inline distT="0" distB="0" distL="0" distR="0" wp14:anchorId="1716575E" wp14:editId="2DAA1A82">
            <wp:extent cx="5731510" cy="2379980"/>
            <wp:effectExtent l="0" t="0" r="2540" b="127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731510" cy="2379980"/>
                    </a:xfrm>
                    <a:prstGeom prst="rect">
                      <a:avLst/>
                    </a:prstGeom>
                  </pic:spPr>
                </pic:pic>
              </a:graphicData>
            </a:graphic>
          </wp:inline>
        </w:drawing>
      </w:r>
    </w:p>
    <w:p w14:paraId="42FD741B" w14:textId="77777777" w:rsidR="00476E22" w:rsidRDefault="00476E22" w:rsidP="00476E22">
      <w:pPr>
        <w:pStyle w:val="ListParagraph"/>
        <w:ind w:left="0"/>
        <w:rPr>
          <w:rFonts w:ascii="AmcorPro Book" w:hAnsi="AmcorPro Book"/>
          <w:sz w:val="24"/>
          <w:szCs w:val="24"/>
        </w:rPr>
      </w:pPr>
      <w:r>
        <w:rPr>
          <w:rFonts w:ascii="AmcorPro Book" w:hAnsi="AmcorPro Book"/>
          <w:sz w:val="24"/>
          <w:szCs w:val="24"/>
        </w:rPr>
        <w:tab/>
      </w:r>
    </w:p>
    <w:p w14:paraId="105C0F92" w14:textId="20ABC69C" w:rsidR="00476E22" w:rsidRDefault="00476E22" w:rsidP="00476E22">
      <w:pPr>
        <w:pStyle w:val="ListParagraph"/>
        <w:ind w:left="360" w:firstLine="720"/>
        <w:rPr>
          <w:rFonts w:ascii="AmcorPro Book" w:hAnsi="AmcorPro Book"/>
          <w:b/>
          <w:bCs/>
          <w:sz w:val="24"/>
          <w:szCs w:val="24"/>
        </w:rPr>
      </w:pPr>
      <w:r>
        <w:rPr>
          <w:rFonts w:ascii="AmcorPro Book" w:hAnsi="AmcorPro Book"/>
          <w:sz w:val="24"/>
          <w:szCs w:val="24"/>
        </w:rPr>
        <w:t>(Amcor, 2022</w:t>
      </w:r>
      <w:r w:rsidR="000E5ECA">
        <w:rPr>
          <w:rFonts w:ascii="AmcorPro Book" w:hAnsi="AmcorPro Book"/>
          <w:sz w:val="24"/>
          <w:szCs w:val="24"/>
        </w:rPr>
        <w:t>f</w:t>
      </w:r>
      <w:r>
        <w:rPr>
          <w:rFonts w:ascii="AmcorPro Book" w:hAnsi="AmcorPro Book"/>
          <w:sz w:val="24"/>
          <w:szCs w:val="24"/>
        </w:rPr>
        <w:t xml:space="preserve">) </w:t>
      </w:r>
    </w:p>
    <w:p w14:paraId="2DDF5189" w14:textId="36CE0CC3" w:rsidR="00BE47C2" w:rsidRPr="00FD00E5" w:rsidRDefault="00BE47C2" w:rsidP="00BE47C2">
      <w:pPr>
        <w:pStyle w:val="ListParagraph"/>
        <w:rPr>
          <w:rFonts w:ascii="AmcorPro Book" w:hAnsi="AmcorPro Book"/>
          <w:sz w:val="24"/>
          <w:szCs w:val="24"/>
        </w:rPr>
      </w:pPr>
    </w:p>
    <w:p w14:paraId="6B47B6B4" w14:textId="0B2FF798" w:rsidR="00BE47C2" w:rsidRDefault="00BE47C2" w:rsidP="00BE47C2">
      <w:pPr>
        <w:pStyle w:val="ListParagraph"/>
        <w:numPr>
          <w:ilvl w:val="0"/>
          <w:numId w:val="6"/>
        </w:numPr>
        <w:ind w:left="1080"/>
        <w:jc w:val="both"/>
        <w:rPr>
          <w:rFonts w:ascii="AmcorPro Book" w:hAnsi="AmcorPro Book"/>
          <w:sz w:val="24"/>
          <w:szCs w:val="24"/>
        </w:rPr>
      </w:pPr>
      <w:r w:rsidRPr="00C60473">
        <w:rPr>
          <w:rFonts w:ascii="AmcorPro Book" w:hAnsi="AmcorPro Book"/>
          <w:b/>
          <w:bCs/>
          <w:sz w:val="24"/>
          <w:szCs w:val="24"/>
        </w:rPr>
        <w:t>Statutory terms</w:t>
      </w:r>
      <w:r>
        <w:rPr>
          <w:rFonts w:ascii="AmcorPro Book" w:hAnsi="AmcorPro Book"/>
          <w:sz w:val="24"/>
          <w:szCs w:val="24"/>
        </w:rPr>
        <w:t xml:space="preserve"> – are terms in a contract that must follow law and cannot be signed away. </w:t>
      </w:r>
      <w:r w:rsidR="00580D45">
        <w:rPr>
          <w:rFonts w:ascii="AmcorPro Book" w:hAnsi="AmcorPro Book"/>
          <w:sz w:val="24"/>
          <w:szCs w:val="24"/>
        </w:rPr>
        <w:t>E.g.</w:t>
      </w:r>
      <w:r>
        <w:rPr>
          <w:rFonts w:ascii="AmcorPro Book" w:hAnsi="AmcorPro Book"/>
          <w:sz w:val="24"/>
          <w:szCs w:val="24"/>
        </w:rPr>
        <w:t xml:space="preserve"> statutory maternity leave and pay, statutory annual leave.  Employers can enhance these rights but are</w:t>
      </w:r>
      <w:r w:rsidR="003D44DC">
        <w:rPr>
          <w:rFonts w:ascii="AmcorPro Book" w:hAnsi="AmcorPro Book"/>
          <w:sz w:val="24"/>
          <w:szCs w:val="24"/>
        </w:rPr>
        <w:t>n’t</w:t>
      </w:r>
      <w:r>
        <w:rPr>
          <w:rFonts w:ascii="AmcorPro Book" w:hAnsi="AmcorPro Book"/>
          <w:sz w:val="24"/>
          <w:szCs w:val="24"/>
        </w:rPr>
        <w:t xml:space="preserve"> able to take any away.</w:t>
      </w:r>
      <w:r w:rsidR="00476E22">
        <w:rPr>
          <w:rFonts w:ascii="AmcorPro Book" w:hAnsi="AmcorPro Book"/>
          <w:sz w:val="24"/>
          <w:szCs w:val="24"/>
        </w:rPr>
        <w:t xml:space="preserve"> </w:t>
      </w:r>
      <w:r w:rsidRPr="0049486C">
        <w:rPr>
          <w:rFonts w:ascii="AmcorPro Book" w:hAnsi="AmcorPro Book"/>
          <w:sz w:val="24"/>
          <w:szCs w:val="24"/>
        </w:rPr>
        <w:t xml:space="preserve">(Waite, </w:t>
      </w:r>
      <w:r w:rsidRPr="004E5822">
        <w:rPr>
          <w:rFonts w:ascii="AmcorPro Book" w:hAnsi="AmcorPro Book"/>
          <w:sz w:val="24"/>
          <w:szCs w:val="24"/>
        </w:rPr>
        <w:t>2021</w:t>
      </w:r>
      <w:r w:rsidR="004E5822" w:rsidRPr="004E5822">
        <w:rPr>
          <w:rFonts w:ascii="AmcorPro Book" w:hAnsi="AmcorPro Book"/>
          <w:sz w:val="24"/>
          <w:szCs w:val="24"/>
        </w:rPr>
        <w:t>f</w:t>
      </w:r>
      <w:r w:rsidRPr="004E5822">
        <w:rPr>
          <w:rFonts w:ascii="AmcorPro Book" w:hAnsi="AmcorPro Book"/>
          <w:sz w:val="24"/>
          <w:szCs w:val="24"/>
        </w:rPr>
        <w:t>, pp.134)</w:t>
      </w:r>
    </w:p>
    <w:p w14:paraId="19818F1F" w14:textId="727CB01E" w:rsidR="001E34CF" w:rsidRDefault="001E34CF" w:rsidP="001E34CF">
      <w:pPr>
        <w:pStyle w:val="ListParagraph"/>
        <w:ind w:left="1080"/>
        <w:jc w:val="both"/>
        <w:rPr>
          <w:rFonts w:ascii="AmcorPro Book" w:hAnsi="AmcorPro Book"/>
          <w:sz w:val="24"/>
          <w:szCs w:val="24"/>
        </w:rPr>
      </w:pPr>
    </w:p>
    <w:p w14:paraId="347D6CEE" w14:textId="18E6EFE0" w:rsidR="001E34CF" w:rsidRDefault="005D16E5" w:rsidP="001E34CF">
      <w:pPr>
        <w:pStyle w:val="ListParagraph"/>
        <w:ind w:left="1080"/>
        <w:jc w:val="both"/>
        <w:rPr>
          <w:rFonts w:ascii="AmcorPro Book" w:hAnsi="AmcorPro Book"/>
          <w:sz w:val="24"/>
          <w:szCs w:val="24"/>
        </w:rPr>
      </w:pPr>
      <w:r>
        <w:rPr>
          <w:noProof/>
        </w:rPr>
        <w:drawing>
          <wp:inline distT="0" distB="0" distL="0" distR="0" wp14:anchorId="6E8D16F3" wp14:editId="0B603908">
            <wp:extent cx="5731510" cy="923925"/>
            <wp:effectExtent l="0" t="0" r="2540" b="952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731510" cy="923925"/>
                    </a:xfrm>
                    <a:prstGeom prst="rect">
                      <a:avLst/>
                    </a:prstGeom>
                  </pic:spPr>
                </pic:pic>
              </a:graphicData>
            </a:graphic>
          </wp:inline>
        </w:drawing>
      </w:r>
    </w:p>
    <w:p w14:paraId="239A7DC7" w14:textId="45C04CF6" w:rsidR="004A018F" w:rsidRDefault="00CD019E" w:rsidP="00CD019E">
      <w:pPr>
        <w:rPr>
          <w:rFonts w:ascii="AmcorPro Book" w:hAnsi="AmcorPro Book"/>
          <w:sz w:val="24"/>
          <w:szCs w:val="24"/>
        </w:rPr>
      </w:pPr>
      <w:r>
        <w:rPr>
          <w:rFonts w:ascii="AmcorPro Book" w:hAnsi="AmcorPro Book"/>
          <w:sz w:val="24"/>
          <w:szCs w:val="24"/>
        </w:rPr>
        <w:tab/>
        <w:t xml:space="preserve">       (Amcor, 2022</w:t>
      </w:r>
      <w:r w:rsidR="000E5ECA">
        <w:rPr>
          <w:rFonts w:ascii="AmcorPro Book" w:hAnsi="AmcorPro Book"/>
          <w:sz w:val="24"/>
          <w:szCs w:val="24"/>
        </w:rPr>
        <w:t>f</w:t>
      </w:r>
      <w:r>
        <w:rPr>
          <w:rFonts w:ascii="AmcorPro Book" w:hAnsi="AmcorPro Book"/>
          <w:sz w:val="24"/>
          <w:szCs w:val="24"/>
        </w:rPr>
        <w:t>)</w:t>
      </w:r>
    </w:p>
    <w:p w14:paraId="1073DBC8" w14:textId="47C34DDD" w:rsidR="004A018F" w:rsidRDefault="004A018F" w:rsidP="004A018F">
      <w:pPr>
        <w:ind w:left="567"/>
        <w:jc w:val="both"/>
        <w:rPr>
          <w:rFonts w:ascii="AmcorPro Book" w:hAnsi="AmcorPro Book"/>
          <w:sz w:val="24"/>
          <w:szCs w:val="24"/>
        </w:rPr>
      </w:pPr>
    </w:p>
    <w:p w14:paraId="2A8EF8B2" w14:textId="49E77D3C" w:rsidR="004A018F" w:rsidRDefault="004A018F" w:rsidP="004A018F">
      <w:pPr>
        <w:ind w:left="567"/>
        <w:jc w:val="both"/>
        <w:rPr>
          <w:rFonts w:ascii="AmcorPro Book" w:hAnsi="AmcorPro Book"/>
          <w:sz w:val="24"/>
          <w:szCs w:val="24"/>
        </w:rPr>
      </w:pPr>
    </w:p>
    <w:p w14:paraId="50BC45F5" w14:textId="77777777" w:rsidR="004A018F" w:rsidRPr="004A018F" w:rsidRDefault="004A018F" w:rsidP="004A018F">
      <w:pPr>
        <w:ind w:left="567"/>
        <w:jc w:val="both"/>
        <w:rPr>
          <w:rFonts w:ascii="AmcorPro Book" w:hAnsi="AmcorPro Book"/>
          <w:sz w:val="24"/>
          <w:szCs w:val="24"/>
        </w:rPr>
      </w:pPr>
    </w:p>
    <w:p w14:paraId="74F11103" w14:textId="5F26A696" w:rsidR="009C06B0" w:rsidRDefault="009C06B0" w:rsidP="00E506E4">
      <w:pPr>
        <w:jc w:val="both"/>
        <w:rPr>
          <w:rFonts w:ascii="AmcorPro Book" w:hAnsi="AmcorPro Book"/>
          <w:sz w:val="24"/>
          <w:szCs w:val="24"/>
        </w:rPr>
      </w:pPr>
    </w:p>
    <w:p w14:paraId="68D1A421" w14:textId="4D926572" w:rsidR="009C06B0" w:rsidRDefault="009C06B0" w:rsidP="00144F5B">
      <w:pPr>
        <w:ind w:left="720"/>
        <w:jc w:val="both"/>
        <w:rPr>
          <w:rFonts w:ascii="AmcorPro Book" w:hAnsi="AmcorPro Book"/>
          <w:sz w:val="24"/>
          <w:szCs w:val="24"/>
        </w:rPr>
      </w:pPr>
    </w:p>
    <w:p w14:paraId="044AAFFE" w14:textId="404E5421" w:rsidR="009C06B0" w:rsidRDefault="009C06B0" w:rsidP="00144F5B">
      <w:pPr>
        <w:ind w:left="720"/>
        <w:jc w:val="both"/>
        <w:rPr>
          <w:rFonts w:ascii="AmcorPro Book" w:hAnsi="AmcorPro Book"/>
          <w:sz w:val="24"/>
          <w:szCs w:val="24"/>
        </w:rPr>
      </w:pPr>
    </w:p>
    <w:p w14:paraId="17FE39F3" w14:textId="0F01EF74" w:rsidR="009C06B0" w:rsidRDefault="009C06B0" w:rsidP="00144F5B">
      <w:pPr>
        <w:ind w:left="720"/>
        <w:jc w:val="both"/>
        <w:rPr>
          <w:rFonts w:ascii="AmcorPro Book" w:hAnsi="AmcorPro Book"/>
          <w:sz w:val="24"/>
          <w:szCs w:val="24"/>
        </w:rPr>
      </w:pPr>
    </w:p>
    <w:p w14:paraId="584BF641" w14:textId="7532EF88" w:rsidR="009C06B0" w:rsidRDefault="009C06B0" w:rsidP="00144F5B">
      <w:pPr>
        <w:ind w:left="720"/>
        <w:jc w:val="both"/>
        <w:rPr>
          <w:rFonts w:ascii="AmcorPro Book" w:hAnsi="AmcorPro Book"/>
          <w:sz w:val="24"/>
          <w:szCs w:val="24"/>
        </w:rPr>
      </w:pPr>
    </w:p>
    <w:p w14:paraId="3E1C1F08" w14:textId="57DF3BAA" w:rsidR="009C06B0" w:rsidRDefault="009C06B0" w:rsidP="00144F5B">
      <w:pPr>
        <w:ind w:left="720"/>
        <w:jc w:val="both"/>
        <w:rPr>
          <w:rFonts w:ascii="AmcorPro Book" w:hAnsi="AmcorPro Book"/>
          <w:sz w:val="24"/>
          <w:szCs w:val="24"/>
        </w:rPr>
      </w:pPr>
    </w:p>
    <w:p w14:paraId="0F574D82" w14:textId="2140E956" w:rsidR="001D4619" w:rsidRDefault="001D4619" w:rsidP="001D4619">
      <w:pPr>
        <w:pStyle w:val="ListParagraph"/>
        <w:rPr>
          <w:rFonts w:ascii="AmcorPro Book" w:hAnsi="AmcorPro Book"/>
          <w:b/>
          <w:bCs/>
          <w:sz w:val="28"/>
          <w:szCs w:val="28"/>
        </w:rPr>
      </w:pPr>
      <w:r>
        <w:rPr>
          <w:rFonts w:ascii="AmcorPro Book" w:hAnsi="AmcorPro Book"/>
          <w:b/>
          <w:bCs/>
          <w:sz w:val="28"/>
          <w:szCs w:val="28"/>
        </w:rPr>
        <w:t>4.3</w:t>
      </w:r>
      <w:r>
        <w:rPr>
          <w:rFonts w:ascii="AmcorPro Book" w:hAnsi="AmcorPro Book"/>
          <w:b/>
          <w:bCs/>
          <w:sz w:val="28"/>
          <w:szCs w:val="28"/>
        </w:rPr>
        <w:tab/>
        <w:t>Explain the components and benefits of effective onboarding.</w:t>
      </w:r>
    </w:p>
    <w:p w14:paraId="524455A4" w14:textId="77777777" w:rsidR="0029587B" w:rsidRDefault="0029587B" w:rsidP="001D4619">
      <w:pPr>
        <w:pStyle w:val="ListParagraph"/>
        <w:rPr>
          <w:rFonts w:ascii="AmcorPro Book" w:hAnsi="AmcorPro Book"/>
          <w:b/>
          <w:bCs/>
          <w:sz w:val="28"/>
          <w:szCs w:val="28"/>
        </w:rPr>
      </w:pPr>
    </w:p>
    <w:p w14:paraId="1B6E597D" w14:textId="7E611CBC" w:rsidR="00183B38" w:rsidRDefault="00183B38" w:rsidP="00183B38">
      <w:pPr>
        <w:pStyle w:val="ListParagraph"/>
        <w:jc w:val="both"/>
        <w:rPr>
          <w:rFonts w:ascii="AmcorPro Book" w:hAnsi="AmcorPro Book"/>
          <w:sz w:val="24"/>
          <w:szCs w:val="24"/>
        </w:rPr>
      </w:pPr>
      <w:r w:rsidRPr="00EF3037">
        <w:rPr>
          <w:rFonts w:ascii="AmcorPro Book" w:hAnsi="AmcorPro Book"/>
          <w:sz w:val="24"/>
          <w:szCs w:val="24"/>
        </w:rPr>
        <w:t>Onboarding is a comprehensive process of integrating new hires into the organisation and can be dealt with differently from one employer to another.  It involves new employees completing an initial new hire orientation process where they learn about the companies’ structure, vision and mission.  The benefit of an effective onboarding process can help lay down the foundation for long term success</w:t>
      </w:r>
      <w:r w:rsidR="00B52C91">
        <w:rPr>
          <w:rFonts w:ascii="AmcorPro Book" w:hAnsi="AmcorPro Book"/>
          <w:sz w:val="24"/>
          <w:szCs w:val="24"/>
        </w:rPr>
        <w:t xml:space="preserve">, </w:t>
      </w:r>
      <w:r w:rsidRPr="00EF3037">
        <w:rPr>
          <w:rFonts w:ascii="AmcorPro Book" w:hAnsi="AmcorPro Book"/>
          <w:sz w:val="24"/>
          <w:szCs w:val="24"/>
        </w:rPr>
        <w:t>improve their productivity, build loyalty and improve engagement, which helps the employees to become more successful earlier on in their employment, improv</w:t>
      </w:r>
      <w:r w:rsidR="00A44967">
        <w:rPr>
          <w:rFonts w:ascii="AmcorPro Book" w:hAnsi="AmcorPro Book"/>
          <w:sz w:val="24"/>
          <w:szCs w:val="24"/>
        </w:rPr>
        <w:t xml:space="preserve">ing </w:t>
      </w:r>
      <w:r w:rsidRPr="00EF3037">
        <w:rPr>
          <w:rFonts w:ascii="AmcorPro Book" w:hAnsi="AmcorPro Book"/>
          <w:sz w:val="24"/>
          <w:szCs w:val="24"/>
        </w:rPr>
        <w:t>retention and reduc</w:t>
      </w:r>
      <w:r w:rsidR="00A44967">
        <w:rPr>
          <w:rFonts w:ascii="AmcorPro Book" w:hAnsi="AmcorPro Book"/>
          <w:sz w:val="24"/>
          <w:szCs w:val="24"/>
        </w:rPr>
        <w:t>ing</w:t>
      </w:r>
      <w:r w:rsidRPr="00EF3037">
        <w:rPr>
          <w:rFonts w:ascii="AmcorPro Book" w:hAnsi="AmcorPro Book"/>
          <w:sz w:val="24"/>
          <w:szCs w:val="24"/>
        </w:rPr>
        <w:t xml:space="preserve"> turnover</w:t>
      </w:r>
      <w:r w:rsidRPr="00EF3037">
        <w:rPr>
          <w:sz w:val="24"/>
          <w:szCs w:val="24"/>
        </w:rPr>
        <w:t xml:space="preserve"> </w:t>
      </w:r>
      <w:r w:rsidRPr="00EF3037">
        <w:rPr>
          <w:rFonts w:ascii="AmcorPro Book" w:hAnsi="AmcorPro Book"/>
          <w:sz w:val="24"/>
          <w:szCs w:val="24"/>
        </w:rPr>
        <w:t xml:space="preserve">(SHRM, 2021).  </w:t>
      </w:r>
    </w:p>
    <w:p w14:paraId="797376D5" w14:textId="4727133E" w:rsidR="000346E8" w:rsidRDefault="000346E8" w:rsidP="000346E8">
      <w:pPr>
        <w:pStyle w:val="ListParagraph"/>
        <w:jc w:val="both"/>
        <w:rPr>
          <w:rFonts w:ascii="AmcorPro Book" w:hAnsi="AmcorPro Book"/>
          <w:sz w:val="24"/>
          <w:szCs w:val="24"/>
        </w:rPr>
      </w:pPr>
    </w:p>
    <w:p w14:paraId="322ED8CD" w14:textId="3D69991C" w:rsidR="00F97A51" w:rsidRDefault="000346E8" w:rsidP="000346E8">
      <w:pPr>
        <w:pStyle w:val="ListParagraph"/>
        <w:jc w:val="both"/>
        <w:rPr>
          <w:rFonts w:ascii="AmcorPro Book" w:hAnsi="AmcorPro Book"/>
          <w:sz w:val="24"/>
          <w:szCs w:val="24"/>
        </w:rPr>
      </w:pPr>
      <w:r>
        <w:rPr>
          <w:rFonts w:ascii="AmcorPro Book" w:hAnsi="AmcorPro Book"/>
          <w:sz w:val="24"/>
          <w:szCs w:val="24"/>
        </w:rPr>
        <w:t xml:space="preserve">Amcor </w:t>
      </w:r>
      <w:r w:rsidR="00497FCC">
        <w:rPr>
          <w:rFonts w:ascii="AmcorPro Book" w:hAnsi="AmcorPro Book"/>
          <w:sz w:val="24"/>
          <w:szCs w:val="24"/>
        </w:rPr>
        <w:t>want to achieve a “Best</w:t>
      </w:r>
      <w:r w:rsidR="00032CCD">
        <w:rPr>
          <w:rFonts w:ascii="AmcorPro Book" w:hAnsi="AmcorPro Book"/>
          <w:sz w:val="24"/>
          <w:szCs w:val="24"/>
        </w:rPr>
        <w:t xml:space="preserve">-in-class” onboarding experience for </w:t>
      </w:r>
      <w:r w:rsidR="00B0461A">
        <w:rPr>
          <w:rFonts w:ascii="AmcorPro Book" w:hAnsi="AmcorPro Book"/>
          <w:sz w:val="24"/>
          <w:szCs w:val="24"/>
        </w:rPr>
        <w:t>all</w:t>
      </w:r>
      <w:r w:rsidR="00032CCD">
        <w:rPr>
          <w:rFonts w:ascii="AmcorPro Book" w:hAnsi="AmcorPro Book"/>
          <w:sz w:val="24"/>
          <w:szCs w:val="24"/>
        </w:rPr>
        <w:t xml:space="preserve"> new starters and have recently relaunched a new On</w:t>
      </w:r>
      <w:r w:rsidR="00B0461A">
        <w:rPr>
          <w:rFonts w:ascii="AmcorPro Book" w:hAnsi="AmcorPro Book"/>
          <w:sz w:val="24"/>
          <w:szCs w:val="24"/>
        </w:rPr>
        <w:t xml:space="preserve"> Boarding process </w:t>
      </w:r>
      <w:r w:rsidR="00647711">
        <w:rPr>
          <w:rFonts w:ascii="AmcorPro Book" w:hAnsi="AmcorPro Book"/>
          <w:sz w:val="24"/>
          <w:szCs w:val="24"/>
        </w:rPr>
        <w:t xml:space="preserve">to </w:t>
      </w:r>
      <w:r w:rsidR="005A7179">
        <w:rPr>
          <w:rFonts w:ascii="AmcorPro Book" w:hAnsi="AmcorPro Book"/>
          <w:sz w:val="24"/>
          <w:szCs w:val="24"/>
        </w:rPr>
        <w:t xml:space="preserve">all </w:t>
      </w:r>
      <w:r w:rsidR="002F6AF8">
        <w:rPr>
          <w:rFonts w:ascii="AmcorPro Book" w:hAnsi="AmcorPro Book"/>
          <w:sz w:val="24"/>
          <w:szCs w:val="24"/>
        </w:rPr>
        <w:t xml:space="preserve">its </w:t>
      </w:r>
      <w:r w:rsidR="009126E4">
        <w:rPr>
          <w:rFonts w:ascii="AmcorPro Book" w:hAnsi="AmcorPro Book"/>
          <w:sz w:val="24"/>
          <w:szCs w:val="24"/>
        </w:rPr>
        <w:t>UK sites</w:t>
      </w:r>
      <w:r w:rsidR="00F97A51">
        <w:rPr>
          <w:rFonts w:ascii="AmcorPro Book" w:hAnsi="AmcorPro Book"/>
          <w:sz w:val="24"/>
          <w:szCs w:val="24"/>
        </w:rPr>
        <w:t>.</w:t>
      </w:r>
    </w:p>
    <w:p w14:paraId="0EC37A69" w14:textId="77777777" w:rsidR="002159CC" w:rsidRDefault="002159CC" w:rsidP="000346E8">
      <w:pPr>
        <w:pStyle w:val="ListParagraph"/>
        <w:jc w:val="both"/>
        <w:rPr>
          <w:rFonts w:ascii="AmcorPro Book" w:hAnsi="AmcorPro Book"/>
          <w:sz w:val="24"/>
          <w:szCs w:val="24"/>
        </w:rPr>
      </w:pPr>
    </w:p>
    <w:p w14:paraId="108534C2" w14:textId="6A1B627A" w:rsidR="00F1750E" w:rsidRDefault="00DC734F" w:rsidP="001757D9">
      <w:pPr>
        <w:pStyle w:val="ListParagraph"/>
        <w:jc w:val="center"/>
        <w:rPr>
          <w:rFonts w:ascii="AmcorPro Book" w:hAnsi="AmcorPro Book"/>
          <w:sz w:val="24"/>
          <w:szCs w:val="24"/>
        </w:rPr>
      </w:pPr>
      <w:r>
        <w:rPr>
          <w:noProof/>
        </w:rPr>
        <w:drawing>
          <wp:inline distT="0" distB="0" distL="0" distR="0" wp14:anchorId="379DDF87" wp14:editId="4C59C620">
            <wp:extent cx="4801724" cy="2670048"/>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4845979" cy="2694657"/>
                    </a:xfrm>
                    <a:prstGeom prst="rect">
                      <a:avLst/>
                    </a:prstGeom>
                  </pic:spPr>
                </pic:pic>
              </a:graphicData>
            </a:graphic>
          </wp:inline>
        </w:drawing>
      </w:r>
    </w:p>
    <w:p w14:paraId="46BB7CA7" w14:textId="21A9E17F" w:rsidR="00F1750E" w:rsidRDefault="00F1750E" w:rsidP="000346E8">
      <w:pPr>
        <w:pStyle w:val="ListParagraph"/>
        <w:jc w:val="both"/>
        <w:rPr>
          <w:rFonts w:ascii="AmcorPro Book" w:hAnsi="AmcorPro Book"/>
          <w:sz w:val="24"/>
          <w:szCs w:val="24"/>
        </w:rPr>
      </w:pPr>
    </w:p>
    <w:p w14:paraId="0D3C7BEA" w14:textId="7657311A" w:rsidR="00F1750E" w:rsidRDefault="00767FBE" w:rsidP="000346E8">
      <w:pPr>
        <w:pStyle w:val="ListParagraph"/>
        <w:jc w:val="both"/>
        <w:rPr>
          <w:rFonts w:ascii="AmcorPro Book" w:hAnsi="AmcorPro Book"/>
          <w:sz w:val="24"/>
          <w:szCs w:val="24"/>
        </w:rPr>
      </w:pPr>
      <w:r>
        <w:rPr>
          <w:rFonts w:ascii="AmcorPro Book" w:hAnsi="AmcorPro Book"/>
          <w:sz w:val="24"/>
          <w:szCs w:val="24"/>
        </w:rPr>
        <w:t>(Amcor</w:t>
      </w:r>
      <w:r w:rsidR="00D50866">
        <w:rPr>
          <w:rFonts w:ascii="AmcorPro Book" w:hAnsi="AmcorPro Book"/>
          <w:sz w:val="24"/>
          <w:szCs w:val="24"/>
        </w:rPr>
        <w:t>,</w:t>
      </w:r>
      <w:r>
        <w:rPr>
          <w:rFonts w:ascii="AmcorPro Book" w:hAnsi="AmcorPro Book"/>
          <w:sz w:val="24"/>
          <w:szCs w:val="24"/>
        </w:rPr>
        <w:t xml:space="preserve"> 2022</w:t>
      </w:r>
      <w:r w:rsidR="00D50866">
        <w:rPr>
          <w:rFonts w:ascii="AmcorPro Book" w:hAnsi="AmcorPro Book"/>
          <w:sz w:val="24"/>
          <w:szCs w:val="24"/>
        </w:rPr>
        <w:t>g</w:t>
      </w:r>
      <w:r>
        <w:rPr>
          <w:rFonts w:ascii="AmcorPro Book" w:hAnsi="AmcorPro Book"/>
          <w:sz w:val="24"/>
          <w:szCs w:val="24"/>
        </w:rPr>
        <w:t>)</w:t>
      </w:r>
    </w:p>
    <w:p w14:paraId="15C171C6" w14:textId="1EC17B65" w:rsidR="00F97A51" w:rsidRDefault="002159CC" w:rsidP="001757D9">
      <w:pPr>
        <w:pStyle w:val="ListParagraph"/>
        <w:jc w:val="center"/>
        <w:rPr>
          <w:rFonts w:ascii="AmcorPro Book" w:hAnsi="AmcorPro Book"/>
          <w:sz w:val="24"/>
          <w:szCs w:val="24"/>
        </w:rPr>
      </w:pPr>
      <w:r>
        <w:rPr>
          <w:noProof/>
        </w:rPr>
        <w:drawing>
          <wp:inline distT="0" distB="0" distL="0" distR="0" wp14:anchorId="02C607CF" wp14:editId="48149EEB">
            <wp:extent cx="4700016" cy="2660878"/>
            <wp:effectExtent l="0" t="0" r="5715" b="635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4729760" cy="2677717"/>
                    </a:xfrm>
                    <a:prstGeom prst="rect">
                      <a:avLst/>
                    </a:prstGeom>
                  </pic:spPr>
                </pic:pic>
              </a:graphicData>
            </a:graphic>
          </wp:inline>
        </w:drawing>
      </w:r>
    </w:p>
    <w:p w14:paraId="7FA782B1" w14:textId="584DB88F" w:rsidR="00B71FB5" w:rsidRDefault="00B71FB5" w:rsidP="000346E8">
      <w:pPr>
        <w:pStyle w:val="ListParagraph"/>
        <w:jc w:val="both"/>
        <w:rPr>
          <w:rFonts w:ascii="AmcorPro Book" w:hAnsi="AmcorPro Book"/>
          <w:sz w:val="24"/>
          <w:szCs w:val="24"/>
        </w:rPr>
      </w:pPr>
    </w:p>
    <w:p w14:paraId="2CD0ECB9" w14:textId="3AAD8665" w:rsidR="009C3B21" w:rsidRDefault="00A615D9" w:rsidP="0050114F">
      <w:pPr>
        <w:pStyle w:val="ListParagraph"/>
        <w:jc w:val="both"/>
        <w:rPr>
          <w:rFonts w:ascii="AmcorPro Book" w:hAnsi="AmcorPro Book"/>
          <w:sz w:val="24"/>
          <w:szCs w:val="24"/>
        </w:rPr>
      </w:pPr>
      <w:r>
        <w:rPr>
          <w:rFonts w:ascii="AmcorPro Book" w:hAnsi="AmcorPro Book"/>
          <w:sz w:val="24"/>
          <w:szCs w:val="24"/>
        </w:rPr>
        <w:lastRenderedPageBreak/>
        <w:t xml:space="preserve">Effective onboarding plans offer an ideal opportunity to </w:t>
      </w:r>
      <w:r w:rsidR="00C96DE8">
        <w:rPr>
          <w:rFonts w:ascii="AmcorPro Book" w:hAnsi="AmcorPro Book"/>
          <w:sz w:val="24"/>
          <w:szCs w:val="24"/>
        </w:rPr>
        <w:t xml:space="preserve">enhance employee engagement by creating a supportive relationship between the new employee and management, </w:t>
      </w:r>
      <w:r w:rsidR="003325DD">
        <w:rPr>
          <w:rFonts w:ascii="AmcorPro Book" w:hAnsi="AmcorPro Book"/>
          <w:sz w:val="24"/>
          <w:szCs w:val="24"/>
        </w:rPr>
        <w:t>emphasizing</w:t>
      </w:r>
      <w:r w:rsidR="000049AD">
        <w:rPr>
          <w:rFonts w:ascii="AmcorPro Book" w:hAnsi="AmcorPro Book"/>
          <w:sz w:val="24"/>
          <w:szCs w:val="24"/>
        </w:rPr>
        <w:t xml:space="preserve"> the organisations commitment to helping new employees</w:t>
      </w:r>
      <w:r w:rsidR="00FC3689">
        <w:rPr>
          <w:rFonts w:ascii="AmcorPro Book" w:hAnsi="AmcorPro Book"/>
          <w:sz w:val="24"/>
          <w:szCs w:val="24"/>
        </w:rPr>
        <w:t>.  This starts before their first day</w:t>
      </w:r>
      <w:r w:rsidR="008473F4">
        <w:rPr>
          <w:rFonts w:ascii="AmcorPro Book" w:hAnsi="AmcorPro Book"/>
          <w:sz w:val="24"/>
          <w:szCs w:val="24"/>
        </w:rPr>
        <w:t xml:space="preserve">, </w:t>
      </w:r>
      <w:r w:rsidR="00296740">
        <w:rPr>
          <w:rFonts w:ascii="AmcorPro Book" w:hAnsi="AmcorPro Book"/>
          <w:sz w:val="24"/>
          <w:szCs w:val="24"/>
        </w:rPr>
        <w:t>with comm</w:t>
      </w:r>
      <w:r w:rsidR="00835B70">
        <w:rPr>
          <w:rFonts w:ascii="AmcorPro Book" w:hAnsi="AmcorPro Book"/>
          <w:sz w:val="24"/>
          <w:szCs w:val="24"/>
        </w:rPr>
        <w:t xml:space="preserve">unications </w:t>
      </w:r>
      <w:r w:rsidR="00CE1979">
        <w:rPr>
          <w:rFonts w:ascii="AmcorPro Book" w:hAnsi="AmcorPro Book"/>
          <w:sz w:val="24"/>
          <w:szCs w:val="24"/>
        </w:rPr>
        <w:t>including correspondence of the</w:t>
      </w:r>
      <w:r w:rsidR="00834456">
        <w:rPr>
          <w:rFonts w:ascii="AmcorPro Book" w:hAnsi="AmcorPro Book"/>
          <w:sz w:val="24"/>
          <w:szCs w:val="24"/>
        </w:rPr>
        <w:t>ir</w:t>
      </w:r>
      <w:r w:rsidR="00CE1979">
        <w:rPr>
          <w:rFonts w:ascii="AmcorPro Book" w:hAnsi="AmcorPro Book"/>
          <w:sz w:val="24"/>
          <w:szCs w:val="24"/>
        </w:rPr>
        <w:t xml:space="preserve"> contract of employment, </w:t>
      </w:r>
      <w:r w:rsidR="00A470D0">
        <w:rPr>
          <w:rFonts w:ascii="AmcorPro Book" w:hAnsi="AmcorPro Book"/>
          <w:sz w:val="24"/>
          <w:szCs w:val="24"/>
        </w:rPr>
        <w:t>offer letter and new starter documentation</w:t>
      </w:r>
      <w:r w:rsidR="00CE1979">
        <w:rPr>
          <w:rFonts w:ascii="AmcorPro Book" w:hAnsi="AmcorPro Book"/>
          <w:sz w:val="24"/>
          <w:szCs w:val="24"/>
        </w:rPr>
        <w:t>.</w:t>
      </w:r>
      <w:r w:rsidR="00A470D0">
        <w:rPr>
          <w:rFonts w:ascii="AmcorPro Book" w:hAnsi="AmcorPro Book"/>
          <w:sz w:val="24"/>
          <w:szCs w:val="24"/>
        </w:rPr>
        <w:t xml:space="preserve"> </w:t>
      </w:r>
      <w:r w:rsidR="00835B70">
        <w:rPr>
          <w:rFonts w:ascii="AmcorPro Book" w:hAnsi="AmcorPro Book"/>
          <w:sz w:val="24"/>
          <w:szCs w:val="24"/>
        </w:rPr>
        <w:t xml:space="preserve"> </w:t>
      </w:r>
      <w:r w:rsidR="00834456">
        <w:rPr>
          <w:rFonts w:ascii="AmcorPro Book" w:hAnsi="AmcorPro Book"/>
          <w:sz w:val="24"/>
          <w:szCs w:val="24"/>
        </w:rPr>
        <w:t>It’s</w:t>
      </w:r>
      <w:r w:rsidR="001357B1">
        <w:rPr>
          <w:rFonts w:ascii="AmcorPro Book" w:hAnsi="AmcorPro Book"/>
          <w:sz w:val="24"/>
          <w:szCs w:val="24"/>
        </w:rPr>
        <w:t xml:space="preserve"> at this point the psychological contract is formed</w:t>
      </w:r>
      <w:r w:rsidR="0073120B">
        <w:rPr>
          <w:rFonts w:ascii="AmcorPro Book" w:hAnsi="AmcorPro Book"/>
          <w:sz w:val="24"/>
          <w:szCs w:val="24"/>
        </w:rPr>
        <w:t xml:space="preserve"> developing unwritten </w:t>
      </w:r>
      <w:r w:rsidR="00C67B07">
        <w:rPr>
          <w:rFonts w:ascii="AmcorPro Book" w:hAnsi="AmcorPro Book"/>
          <w:sz w:val="24"/>
          <w:szCs w:val="24"/>
        </w:rPr>
        <w:t xml:space="preserve">expectations </w:t>
      </w:r>
      <w:r w:rsidR="00052B76">
        <w:rPr>
          <w:rFonts w:ascii="AmcorPro Book" w:hAnsi="AmcorPro Book"/>
          <w:sz w:val="24"/>
          <w:szCs w:val="24"/>
        </w:rPr>
        <w:t>between the employee and employer</w:t>
      </w:r>
      <w:r w:rsidR="003377B0">
        <w:rPr>
          <w:rFonts w:ascii="AmcorPro Book" w:hAnsi="AmcorPro Book"/>
          <w:sz w:val="24"/>
          <w:szCs w:val="24"/>
        </w:rPr>
        <w:t xml:space="preserve"> </w:t>
      </w:r>
      <w:r w:rsidR="003377B0" w:rsidRPr="00EF3037">
        <w:rPr>
          <w:rFonts w:ascii="AmcorPro Book" w:hAnsi="AmcorPro Book"/>
          <w:sz w:val="24"/>
          <w:szCs w:val="24"/>
        </w:rPr>
        <w:t>(Waite, 2021</w:t>
      </w:r>
      <w:r w:rsidR="00B74207">
        <w:rPr>
          <w:rFonts w:ascii="AmcorPro Book" w:hAnsi="AmcorPro Book"/>
          <w:sz w:val="24"/>
          <w:szCs w:val="24"/>
        </w:rPr>
        <w:t>g</w:t>
      </w:r>
      <w:r w:rsidR="003377B0" w:rsidRPr="00EF3037">
        <w:rPr>
          <w:rFonts w:ascii="AmcorPro Book" w:hAnsi="AmcorPro Book"/>
          <w:sz w:val="24"/>
          <w:szCs w:val="24"/>
        </w:rPr>
        <w:t>, p.98)</w:t>
      </w:r>
    </w:p>
    <w:p w14:paraId="7CAD6186" w14:textId="77777777" w:rsidR="009C3B21" w:rsidRDefault="009C3B21" w:rsidP="0050114F">
      <w:pPr>
        <w:pStyle w:val="ListParagraph"/>
        <w:jc w:val="both"/>
        <w:rPr>
          <w:rFonts w:ascii="AmcorPro Book" w:hAnsi="AmcorPro Book"/>
          <w:sz w:val="24"/>
          <w:szCs w:val="24"/>
        </w:rPr>
      </w:pPr>
    </w:p>
    <w:p w14:paraId="703476A6" w14:textId="2E09A5E3" w:rsidR="0050114F" w:rsidRDefault="0050114F" w:rsidP="0050114F">
      <w:pPr>
        <w:pStyle w:val="ListParagraph"/>
        <w:jc w:val="both"/>
        <w:rPr>
          <w:rFonts w:ascii="AmcorPro Book" w:hAnsi="AmcorPro Book"/>
          <w:sz w:val="24"/>
          <w:szCs w:val="24"/>
        </w:rPr>
      </w:pPr>
      <w:r w:rsidRPr="00EF3037">
        <w:rPr>
          <w:rFonts w:ascii="AmcorPro Book" w:hAnsi="AmcorPro Book"/>
          <w:sz w:val="24"/>
          <w:szCs w:val="24"/>
        </w:rPr>
        <w:t xml:space="preserve">The success of onboarding can be related to the quality of the induction provided by the organisation.  Inductions help new starters learn more about the organisation and where they fit into it.  It gives them the opportunity to be introduced to their colleagues, </w:t>
      </w:r>
      <w:r w:rsidR="004B3774">
        <w:rPr>
          <w:rFonts w:ascii="AmcorPro Book" w:hAnsi="AmcorPro Book"/>
          <w:sz w:val="24"/>
          <w:szCs w:val="24"/>
        </w:rPr>
        <w:t xml:space="preserve">provide </w:t>
      </w:r>
      <w:r w:rsidRPr="00EF3037">
        <w:rPr>
          <w:rFonts w:ascii="AmcorPro Book" w:hAnsi="AmcorPro Book"/>
          <w:sz w:val="24"/>
          <w:szCs w:val="24"/>
        </w:rPr>
        <w:t>a knowledge of the health and safety requirements and other information require</w:t>
      </w:r>
      <w:r w:rsidR="008603D8">
        <w:rPr>
          <w:rFonts w:ascii="AmcorPro Book" w:hAnsi="AmcorPro Book"/>
          <w:sz w:val="24"/>
          <w:szCs w:val="24"/>
        </w:rPr>
        <w:t>d</w:t>
      </w:r>
      <w:r w:rsidRPr="00EF3037">
        <w:rPr>
          <w:rFonts w:ascii="AmcorPro Book" w:hAnsi="AmcorPro Book"/>
          <w:sz w:val="24"/>
          <w:szCs w:val="24"/>
        </w:rPr>
        <w:t xml:space="preserve"> to perform their job (Waite, 2021</w:t>
      </w:r>
      <w:r w:rsidR="00B74207">
        <w:rPr>
          <w:rFonts w:ascii="AmcorPro Book" w:hAnsi="AmcorPro Book"/>
          <w:sz w:val="24"/>
          <w:szCs w:val="24"/>
        </w:rPr>
        <w:t>g</w:t>
      </w:r>
      <w:r w:rsidRPr="00EF3037">
        <w:rPr>
          <w:rFonts w:ascii="AmcorPro Book" w:hAnsi="AmcorPro Book"/>
          <w:sz w:val="24"/>
          <w:szCs w:val="24"/>
        </w:rPr>
        <w:t>, p.98)</w:t>
      </w:r>
    </w:p>
    <w:p w14:paraId="3A8C7F1A" w14:textId="3AF4D6D2" w:rsidR="003377B0" w:rsidRDefault="003377B0" w:rsidP="0050114F">
      <w:pPr>
        <w:pStyle w:val="ListParagraph"/>
        <w:jc w:val="both"/>
        <w:rPr>
          <w:rFonts w:ascii="AmcorPro Book" w:hAnsi="AmcorPro Book"/>
          <w:sz w:val="24"/>
          <w:szCs w:val="24"/>
        </w:rPr>
      </w:pPr>
    </w:p>
    <w:p w14:paraId="513FD1B4" w14:textId="77777777" w:rsidR="0078188B" w:rsidRDefault="0078188B" w:rsidP="000346E8">
      <w:pPr>
        <w:pStyle w:val="ListParagraph"/>
        <w:jc w:val="both"/>
        <w:rPr>
          <w:rFonts w:ascii="AmcorPro Book" w:hAnsi="AmcorPro Book"/>
          <w:sz w:val="24"/>
          <w:szCs w:val="24"/>
        </w:rPr>
      </w:pPr>
      <w:r>
        <w:rPr>
          <w:rFonts w:ascii="AmcorPro Book" w:hAnsi="AmcorPro Book"/>
          <w:sz w:val="24"/>
          <w:szCs w:val="24"/>
        </w:rPr>
        <w:t>Example – Amcor New Start I</w:t>
      </w:r>
      <w:r w:rsidR="009905D5">
        <w:rPr>
          <w:rFonts w:ascii="AmcorPro Book" w:hAnsi="AmcorPro Book"/>
          <w:sz w:val="24"/>
          <w:szCs w:val="24"/>
        </w:rPr>
        <w:t xml:space="preserve">nduction </w:t>
      </w:r>
      <w:r>
        <w:rPr>
          <w:rFonts w:ascii="AmcorPro Book" w:hAnsi="AmcorPro Book"/>
          <w:sz w:val="24"/>
          <w:szCs w:val="24"/>
        </w:rPr>
        <w:t>S</w:t>
      </w:r>
      <w:r w:rsidR="009905D5">
        <w:rPr>
          <w:rFonts w:ascii="AmcorPro Book" w:hAnsi="AmcorPro Book"/>
          <w:sz w:val="24"/>
          <w:szCs w:val="24"/>
        </w:rPr>
        <w:t>chedule</w:t>
      </w:r>
      <w:r>
        <w:rPr>
          <w:rFonts w:ascii="AmcorPro Book" w:hAnsi="AmcorPro Book"/>
          <w:sz w:val="24"/>
          <w:szCs w:val="24"/>
        </w:rPr>
        <w:t>.</w:t>
      </w:r>
    </w:p>
    <w:p w14:paraId="3F1362D8" w14:textId="7111C1AC" w:rsidR="00586276" w:rsidRDefault="00C74AB8" w:rsidP="001757D9">
      <w:pPr>
        <w:pStyle w:val="ListParagraph"/>
        <w:jc w:val="center"/>
        <w:rPr>
          <w:rFonts w:ascii="AmcorPro Book" w:hAnsi="AmcorPro Book"/>
          <w:sz w:val="24"/>
          <w:szCs w:val="24"/>
        </w:rPr>
      </w:pPr>
      <w:r>
        <w:rPr>
          <w:noProof/>
        </w:rPr>
        <w:drawing>
          <wp:inline distT="0" distB="0" distL="0" distR="0" wp14:anchorId="15E02CAF" wp14:editId="6A60F43B">
            <wp:extent cx="5230368" cy="2825178"/>
            <wp:effectExtent l="0" t="0" r="889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245806" cy="2833517"/>
                    </a:xfrm>
                    <a:prstGeom prst="rect">
                      <a:avLst/>
                    </a:prstGeom>
                  </pic:spPr>
                </pic:pic>
              </a:graphicData>
            </a:graphic>
          </wp:inline>
        </w:drawing>
      </w:r>
    </w:p>
    <w:p w14:paraId="7A10F7F4" w14:textId="77777777" w:rsidR="007206BD" w:rsidRDefault="007206BD" w:rsidP="000346E8">
      <w:pPr>
        <w:pStyle w:val="ListParagraph"/>
        <w:jc w:val="both"/>
        <w:rPr>
          <w:rFonts w:ascii="AmcorPro Book" w:hAnsi="AmcorPro Book"/>
          <w:sz w:val="24"/>
          <w:szCs w:val="24"/>
        </w:rPr>
      </w:pPr>
    </w:p>
    <w:p w14:paraId="59661892" w14:textId="175465B7" w:rsidR="0000750B" w:rsidRPr="00EF3037" w:rsidRDefault="0078188B" w:rsidP="00183B38">
      <w:pPr>
        <w:pStyle w:val="ListParagraph"/>
        <w:jc w:val="both"/>
        <w:rPr>
          <w:rFonts w:ascii="AmcorPro Book" w:hAnsi="AmcorPro Book"/>
          <w:sz w:val="24"/>
          <w:szCs w:val="24"/>
        </w:rPr>
      </w:pPr>
      <w:r>
        <w:rPr>
          <w:rFonts w:ascii="AmcorPro Book" w:hAnsi="AmcorPro Book"/>
          <w:sz w:val="24"/>
          <w:szCs w:val="24"/>
        </w:rPr>
        <w:t>(Amcor</w:t>
      </w:r>
      <w:r w:rsidR="001E554E">
        <w:rPr>
          <w:rFonts w:ascii="AmcorPro Book" w:hAnsi="AmcorPro Book"/>
          <w:sz w:val="24"/>
          <w:szCs w:val="24"/>
        </w:rPr>
        <w:t>,</w:t>
      </w:r>
      <w:r>
        <w:rPr>
          <w:rFonts w:ascii="AmcorPro Book" w:hAnsi="AmcorPro Book"/>
          <w:sz w:val="24"/>
          <w:szCs w:val="24"/>
        </w:rPr>
        <w:t xml:space="preserve"> 2022</w:t>
      </w:r>
      <w:r w:rsidR="001E554E">
        <w:rPr>
          <w:rFonts w:ascii="AmcorPro Book" w:hAnsi="AmcorPro Book"/>
          <w:sz w:val="24"/>
          <w:szCs w:val="24"/>
        </w:rPr>
        <w:t>h</w:t>
      </w:r>
      <w:r>
        <w:rPr>
          <w:rFonts w:ascii="AmcorPro Book" w:hAnsi="AmcorPro Book"/>
          <w:sz w:val="24"/>
          <w:szCs w:val="24"/>
        </w:rPr>
        <w:t>)</w:t>
      </w:r>
    </w:p>
    <w:p w14:paraId="0E70C64B" w14:textId="6F394135" w:rsidR="00167FE3" w:rsidRDefault="00167FE3" w:rsidP="00167FE3">
      <w:pPr>
        <w:ind w:left="720"/>
        <w:jc w:val="both"/>
        <w:rPr>
          <w:rFonts w:ascii="AmcorPro Book" w:hAnsi="AmcorPro Book"/>
          <w:sz w:val="24"/>
          <w:szCs w:val="24"/>
        </w:rPr>
      </w:pPr>
    </w:p>
    <w:p w14:paraId="75869223" w14:textId="79059928" w:rsidR="00774C9E" w:rsidRDefault="00774C9E" w:rsidP="00257A62">
      <w:pPr>
        <w:ind w:left="720"/>
        <w:jc w:val="both"/>
        <w:rPr>
          <w:rFonts w:ascii="AmcorPro Book" w:hAnsi="AmcorPro Book"/>
          <w:sz w:val="24"/>
          <w:szCs w:val="24"/>
        </w:rPr>
      </w:pPr>
    </w:p>
    <w:p w14:paraId="66D18D23" w14:textId="1020706D" w:rsidR="00B35DC3" w:rsidRDefault="00B35DC3" w:rsidP="00257A62">
      <w:pPr>
        <w:ind w:left="720"/>
        <w:jc w:val="both"/>
        <w:rPr>
          <w:rFonts w:ascii="AmcorPro Book" w:hAnsi="AmcorPro Book"/>
          <w:sz w:val="24"/>
          <w:szCs w:val="24"/>
        </w:rPr>
      </w:pPr>
    </w:p>
    <w:p w14:paraId="4785D0FA" w14:textId="73AED651" w:rsidR="00B35DC3" w:rsidRDefault="00B35DC3" w:rsidP="00257A62">
      <w:pPr>
        <w:ind w:left="720"/>
        <w:jc w:val="both"/>
        <w:rPr>
          <w:rFonts w:ascii="AmcorPro Book" w:hAnsi="AmcorPro Book"/>
          <w:sz w:val="24"/>
          <w:szCs w:val="24"/>
        </w:rPr>
      </w:pPr>
    </w:p>
    <w:p w14:paraId="1560D6EB" w14:textId="3F21A1A7" w:rsidR="00B35DC3" w:rsidRDefault="00B35DC3" w:rsidP="00257A62">
      <w:pPr>
        <w:ind w:left="720"/>
        <w:jc w:val="both"/>
        <w:rPr>
          <w:rFonts w:ascii="AmcorPro Book" w:hAnsi="AmcorPro Book"/>
          <w:sz w:val="24"/>
          <w:szCs w:val="24"/>
        </w:rPr>
      </w:pPr>
    </w:p>
    <w:p w14:paraId="08436AEC" w14:textId="1D699EC0" w:rsidR="00B35DC3" w:rsidRDefault="00B35DC3" w:rsidP="00257A62">
      <w:pPr>
        <w:ind w:left="720"/>
        <w:jc w:val="both"/>
        <w:rPr>
          <w:rFonts w:ascii="AmcorPro Book" w:hAnsi="AmcorPro Book"/>
          <w:sz w:val="24"/>
          <w:szCs w:val="24"/>
        </w:rPr>
      </w:pPr>
    </w:p>
    <w:p w14:paraId="77FBFC5F" w14:textId="190DB370" w:rsidR="00B35DC3" w:rsidRDefault="00B35DC3" w:rsidP="00257A62">
      <w:pPr>
        <w:ind w:left="720"/>
        <w:jc w:val="both"/>
        <w:rPr>
          <w:rFonts w:ascii="AmcorPro Book" w:hAnsi="AmcorPro Book"/>
          <w:sz w:val="24"/>
          <w:szCs w:val="24"/>
        </w:rPr>
      </w:pPr>
    </w:p>
    <w:p w14:paraId="3DA98AF5" w14:textId="2C44A67B" w:rsidR="00B35DC3" w:rsidRDefault="00B35DC3" w:rsidP="00257A62">
      <w:pPr>
        <w:ind w:left="720"/>
        <w:jc w:val="both"/>
        <w:rPr>
          <w:rFonts w:ascii="AmcorPro Book" w:hAnsi="AmcorPro Book"/>
          <w:sz w:val="24"/>
          <w:szCs w:val="24"/>
        </w:rPr>
      </w:pPr>
    </w:p>
    <w:p w14:paraId="60B38F7A" w14:textId="63943082" w:rsidR="00B35DC3" w:rsidRDefault="00B35DC3" w:rsidP="00257A62">
      <w:pPr>
        <w:ind w:left="720"/>
        <w:jc w:val="both"/>
        <w:rPr>
          <w:rFonts w:ascii="AmcorPro Book" w:hAnsi="AmcorPro Book"/>
          <w:sz w:val="24"/>
          <w:szCs w:val="24"/>
        </w:rPr>
      </w:pPr>
    </w:p>
    <w:p w14:paraId="4715C85D" w14:textId="29B46929" w:rsidR="00B35DC3" w:rsidRDefault="00B35DC3" w:rsidP="00257A62">
      <w:pPr>
        <w:ind w:left="720"/>
        <w:jc w:val="both"/>
        <w:rPr>
          <w:rFonts w:ascii="AmcorPro Book" w:hAnsi="AmcorPro Book"/>
          <w:sz w:val="24"/>
          <w:szCs w:val="24"/>
        </w:rPr>
      </w:pPr>
    </w:p>
    <w:tbl>
      <w:tblPr>
        <w:tblStyle w:val="GridTable4-Accent1"/>
        <w:tblW w:w="0" w:type="auto"/>
        <w:tblLook w:val="04A0" w:firstRow="1" w:lastRow="0" w:firstColumn="1" w:lastColumn="0" w:noHBand="0" w:noVBand="1"/>
      </w:tblPr>
      <w:tblGrid>
        <w:gridCol w:w="9016"/>
      </w:tblGrid>
      <w:tr w:rsidR="00B35DC3" w14:paraId="5D5D61A0" w14:textId="77777777" w:rsidTr="004E332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Pr>
          <w:p w14:paraId="05B025DC" w14:textId="77777777" w:rsidR="00B35DC3" w:rsidRDefault="00B35DC3" w:rsidP="004E3327">
            <w:pPr>
              <w:pStyle w:val="NormalWeb"/>
              <w:spacing w:before="0" w:beforeAutospacing="0" w:after="0" w:afterAutospacing="0" w:line="360" w:lineRule="auto"/>
              <w:jc w:val="center"/>
              <w:rPr>
                <w:rFonts w:ascii="AmcorPro Book" w:hAnsi="AmcorPro Book"/>
                <w:sz w:val="28"/>
                <w:szCs w:val="28"/>
              </w:rPr>
            </w:pPr>
          </w:p>
          <w:p w14:paraId="51A90CD0" w14:textId="77777777" w:rsidR="00B35DC3" w:rsidRDefault="00B35DC3" w:rsidP="004E3327">
            <w:pPr>
              <w:pStyle w:val="NormalWeb"/>
              <w:spacing w:before="0" w:beforeAutospacing="0" w:after="240" w:afterAutospacing="0" w:line="360" w:lineRule="auto"/>
              <w:jc w:val="center"/>
              <w:rPr>
                <w:rFonts w:ascii="AmcorPro Book" w:hAnsi="AmcorPro Book"/>
                <w:b w:val="0"/>
                <w:bCs w:val="0"/>
                <w:sz w:val="28"/>
                <w:szCs w:val="28"/>
              </w:rPr>
            </w:pPr>
            <w:r w:rsidRPr="001804EC">
              <w:rPr>
                <w:rFonts w:ascii="AmcorPro Book" w:hAnsi="AmcorPro Book"/>
                <w:sz w:val="28"/>
                <w:szCs w:val="28"/>
              </w:rPr>
              <w:t>BIBLIOGRAPHY</w:t>
            </w:r>
          </w:p>
        </w:tc>
      </w:tr>
      <w:tr w:rsidR="00B35DC3" w:rsidRPr="001027A9" w14:paraId="33569F27" w14:textId="77777777" w:rsidTr="004E332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Pr>
          <w:p w14:paraId="62771DB3" w14:textId="77777777" w:rsidR="00B35DC3" w:rsidRPr="00BA143F" w:rsidRDefault="00B35DC3" w:rsidP="00B35DC3">
            <w:pPr>
              <w:pStyle w:val="ListParagraph"/>
              <w:numPr>
                <w:ilvl w:val="0"/>
                <w:numId w:val="7"/>
              </w:numPr>
              <w:spacing w:line="360" w:lineRule="auto"/>
              <w:rPr>
                <w:rFonts w:ascii="AmcorPro Book" w:hAnsi="AmcorPro Book"/>
                <w:b w:val="0"/>
                <w:bCs w:val="0"/>
              </w:rPr>
            </w:pPr>
            <w:r w:rsidRPr="00BA143F">
              <w:rPr>
                <w:rFonts w:ascii="AmcorPro Book" w:eastAsia="Times New Roman" w:hAnsi="AmcorPro Book" w:cs="Times New Roman"/>
                <w:b w:val="0"/>
                <w:bCs w:val="0"/>
                <w:sz w:val="24"/>
                <w:szCs w:val="24"/>
                <w:lang w:eastAsia="en-GB"/>
              </w:rPr>
              <w:t xml:space="preserve">Acas (2019). </w:t>
            </w:r>
            <w:r w:rsidRPr="00BA143F">
              <w:rPr>
                <w:rFonts w:ascii="AmcorPro Book" w:eastAsia="Times New Roman" w:hAnsi="AmcorPro Book" w:cs="Times New Roman"/>
                <w:b w:val="0"/>
                <w:bCs w:val="0"/>
                <w:i/>
                <w:iCs/>
                <w:sz w:val="24"/>
                <w:szCs w:val="24"/>
                <w:lang w:eastAsia="en-GB"/>
              </w:rPr>
              <w:t>What an employment contract is | Acas</w:t>
            </w:r>
            <w:r w:rsidRPr="00BA143F">
              <w:rPr>
                <w:rFonts w:ascii="AmcorPro Book" w:eastAsia="Times New Roman" w:hAnsi="AmcorPro Book" w:cs="Times New Roman"/>
                <w:b w:val="0"/>
                <w:bCs w:val="0"/>
                <w:sz w:val="24"/>
                <w:szCs w:val="24"/>
                <w:lang w:eastAsia="en-GB"/>
              </w:rPr>
              <w:t>. [online] Acas.org.uk. Available at: https://www.acas.org.uk/what-an-employment-contract-is [Accessed 10 Jun. 2022].</w:t>
            </w:r>
          </w:p>
          <w:p w14:paraId="0EBB4F6C" w14:textId="77777777" w:rsidR="00B35DC3" w:rsidRPr="00BA143F" w:rsidRDefault="00B35DC3" w:rsidP="00B35DC3">
            <w:pPr>
              <w:pStyle w:val="ListParagraph"/>
              <w:numPr>
                <w:ilvl w:val="0"/>
                <w:numId w:val="7"/>
              </w:numPr>
              <w:spacing w:line="360" w:lineRule="auto"/>
              <w:rPr>
                <w:rFonts w:ascii="AmcorPro Book" w:hAnsi="AmcorPro Book"/>
                <w:b w:val="0"/>
                <w:bCs w:val="0"/>
              </w:rPr>
            </w:pPr>
            <w:r w:rsidRPr="00BA143F">
              <w:rPr>
                <w:rFonts w:ascii="AmcorPro Book" w:hAnsi="AmcorPro Book"/>
                <w:b w:val="0"/>
                <w:bCs w:val="0"/>
              </w:rPr>
              <w:t>Amcor, (2022a), Code of Business Conduct and Ethics Policy.</w:t>
            </w:r>
          </w:p>
          <w:p w14:paraId="42E28B38" w14:textId="77777777" w:rsidR="00B35DC3" w:rsidRPr="00BA143F" w:rsidRDefault="00B35DC3" w:rsidP="00B35DC3">
            <w:pPr>
              <w:pStyle w:val="ListParagraph"/>
              <w:numPr>
                <w:ilvl w:val="0"/>
                <w:numId w:val="7"/>
              </w:numPr>
              <w:spacing w:line="360" w:lineRule="auto"/>
              <w:rPr>
                <w:rFonts w:ascii="AmcorPro Book" w:hAnsi="AmcorPro Book"/>
                <w:b w:val="0"/>
                <w:bCs w:val="0"/>
              </w:rPr>
            </w:pPr>
            <w:r w:rsidRPr="00BA143F">
              <w:rPr>
                <w:rFonts w:ascii="AmcorPro Book" w:hAnsi="AmcorPro Book"/>
                <w:b w:val="0"/>
                <w:bCs w:val="0"/>
              </w:rPr>
              <w:t>Amcor, (2022b), Succession Chart.</w:t>
            </w:r>
          </w:p>
          <w:p w14:paraId="0803CAE6" w14:textId="77777777" w:rsidR="00B35DC3" w:rsidRPr="00BA143F" w:rsidRDefault="00B35DC3" w:rsidP="00B35DC3">
            <w:pPr>
              <w:pStyle w:val="ListParagraph"/>
              <w:numPr>
                <w:ilvl w:val="0"/>
                <w:numId w:val="7"/>
              </w:numPr>
              <w:spacing w:line="360" w:lineRule="auto"/>
              <w:rPr>
                <w:rFonts w:ascii="AmcorPro Book" w:hAnsi="AmcorPro Book"/>
                <w:b w:val="0"/>
                <w:bCs w:val="0"/>
              </w:rPr>
            </w:pPr>
            <w:r w:rsidRPr="00BA143F">
              <w:rPr>
                <w:rFonts w:ascii="AmcorPro Book" w:hAnsi="AmcorPro Book"/>
                <w:b w:val="0"/>
                <w:bCs w:val="0"/>
              </w:rPr>
              <w:t>Amcor, (2022c), Training Matrix.</w:t>
            </w:r>
          </w:p>
          <w:p w14:paraId="148B8E15" w14:textId="77777777" w:rsidR="00B35DC3" w:rsidRPr="00BA143F" w:rsidRDefault="00B35DC3" w:rsidP="00B35DC3">
            <w:pPr>
              <w:pStyle w:val="ListParagraph"/>
              <w:numPr>
                <w:ilvl w:val="0"/>
                <w:numId w:val="7"/>
              </w:numPr>
              <w:spacing w:line="360" w:lineRule="auto"/>
              <w:rPr>
                <w:rFonts w:ascii="AmcorPro Book" w:hAnsi="AmcorPro Book"/>
                <w:b w:val="0"/>
                <w:bCs w:val="0"/>
              </w:rPr>
            </w:pPr>
            <w:r w:rsidRPr="00BA143F">
              <w:rPr>
                <w:rFonts w:ascii="AmcorPro Book" w:hAnsi="AmcorPro Book"/>
                <w:b w:val="0"/>
                <w:bCs w:val="0"/>
              </w:rPr>
              <w:t>Amcor, (2022d), Recruitment Process Flow.</w:t>
            </w:r>
          </w:p>
          <w:p w14:paraId="48D67BC4" w14:textId="77777777" w:rsidR="00B35DC3" w:rsidRPr="00BA143F" w:rsidRDefault="00B35DC3" w:rsidP="00B35DC3">
            <w:pPr>
              <w:pStyle w:val="ListParagraph"/>
              <w:numPr>
                <w:ilvl w:val="0"/>
                <w:numId w:val="7"/>
              </w:numPr>
              <w:spacing w:line="360" w:lineRule="auto"/>
              <w:rPr>
                <w:rFonts w:ascii="AmcorPro Book" w:hAnsi="AmcorPro Book"/>
                <w:b w:val="0"/>
                <w:bCs w:val="0"/>
              </w:rPr>
            </w:pPr>
            <w:r w:rsidRPr="00BA143F">
              <w:rPr>
                <w:rFonts w:ascii="AmcorPro Book" w:hAnsi="AmcorPro Book"/>
                <w:b w:val="0"/>
                <w:bCs w:val="0"/>
              </w:rPr>
              <w:t>Amcor, (2022e), Employee Engagement.</w:t>
            </w:r>
          </w:p>
          <w:p w14:paraId="6756FA9F" w14:textId="77777777" w:rsidR="00B35DC3" w:rsidRPr="00BA143F" w:rsidRDefault="00B35DC3" w:rsidP="00B35DC3">
            <w:pPr>
              <w:pStyle w:val="ListParagraph"/>
              <w:numPr>
                <w:ilvl w:val="0"/>
                <w:numId w:val="7"/>
              </w:numPr>
              <w:spacing w:line="360" w:lineRule="auto"/>
              <w:rPr>
                <w:rFonts w:ascii="AmcorPro Book" w:hAnsi="AmcorPro Book"/>
                <w:b w:val="0"/>
                <w:bCs w:val="0"/>
              </w:rPr>
            </w:pPr>
            <w:r w:rsidRPr="00BA143F">
              <w:rPr>
                <w:rFonts w:ascii="AmcorPro Book" w:hAnsi="AmcorPro Book"/>
                <w:b w:val="0"/>
                <w:bCs w:val="0"/>
              </w:rPr>
              <w:t>Amcor, (2022f), Contract of employment.</w:t>
            </w:r>
          </w:p>
          <w:p w14:paraId="0ED99F99" w14:textId="77777777" w:rsidR="00B35DC3" w:rsidRPr="00BA143F" w:rsidRDefault="00B35DC3" w:rsidP="00B35DC3">
            <w:pPr>
              <w:pStyle w:val="ListParagraph"/>
              <w:numPr>
                <w:ilvl w:val="0"/>
                <w:numId w:val="7"/>
              </w:numPr>
              <w:spacing w:line="360" w:lineRule="auto"/>
              <w:rPr>
                <w:rFonts w:ascii="AmcorPro Book" w:hAnsi="AmcorPro Book"/>
                <w:b w:val="0"/>
                <w:bCs w:val="0"/>
              </w:rPr>
            </w:pPr>
            <w:r w:rsidRPr="00BA143F">
              <w:rPr>
                <w:rFonts w:ascii="AmcorPro Book" w:hAnsi="AmcorPro Book"/>
                <w:b w:val="0"/>
                <w:bCs w:val="0"/>
              </w:rPr>
              <w:t>Amcor, (2022g), FB &amp; PC Onboarding Presentation.</w:t>
            </w:r>
          </w:p>
          <w:p w14:paraId="4DCC7165" w14:textId="77777777" w:rsidR="00B35DC3" w:rsidRPr="00BA143F" w:rsidRDefault="00B35DC3" w:rsidP="00B35DC3">
            <w:pPr>
              <w:pStyle w:val="ListParagraph"/>
              <w:numPr>
                <w:ilvl w:val="0"/>
                <w:numId w:val="7"/>
              </w:numPr>
              <w:spacing w:line="360" w:lineRule="auto"/>
              <w:rPr>
                <w:rFonts w:ascii="AmcorPro Book" w:hAnsi="AmcorPro Book"/>
                <w:b w:val="0"/>
                <w:bCs w:val="0"/>
              </w:rPr>
            </w:pPr>
            <w:r w:rsidRPr="00BA143F">
              <w:rPr>
                <w:rFonts w:ascii="AmcorPro Book" w:hAnsi="AmcorPro Book"/>
                <w:b w:val="0"/>
                <w:bCs w:val="0"/>
              </w:rPr>
              <w:t>Amcor, (2022h), Induction Schedule.</w:t>
            </w:r>
          </w:p>
          <w:p w14:paraId="37270E1A" w14:textId="4C81C9CD" w:rsidR="00B35DC3" w:rsidRPr="00BA143F" w:rsidRDefault="008F0561" w:rsidP="00B35DC3">
            <w:pPr>
              <w:pStyle w:val="ListParagraph"/>
              <w:numPr>
                <w:ilvl w:val="0"/>
                <w:numId w:val="7"/>
              </w:numPr>
              <w:spacing w:line="360" w:lineRule="auto"/>
              <w:rPr>
                <w:rFonts w:ascii="AmcorPro Book" w:hAnsi="AmcorPro Book"/>
                <w:b w:val="0"/>
                <w:bCs w:val="0"/>
              </w:rPr>
            </w:pPr>
            <w:r w:rsidRPr="00BA143F">
              <w:rPr>
                <w:rFonts w:ascii="AmcorPro Book" w:hAnsi="AmcorPro Book"/>
                <w:b w:val="0"/>
                <w:bCs w:val="0"/>
              </w:rPr>
              <w:t>Amcor. SharePoint</w:t>
            </w:r>
            <w:r w:rsidR="00B35DC3" w:rsidRPr="00BA143F">
              <w:rPr>
                <w:rFonts w:ascii="AmcorPro Book" w:hAnsi="AmcorPro Book"/>
                <w:b w:val="0"/>
                <w:bCs w:val="0"/>
              </w:rPr>
              <w:t>, (2022), Diversity and Inclusion.</w:t>
            </w:r>
          </w:p>
          <w:p w14:paraId="7054D030" w14:textId="77777777" w:rsidR="00B35DC3" w:rsidRPr="00BA143F" w:rsidRDefault="00B35DC3" w:rsidP="00B35DC3">
            <w:pPr>
              <w:pStyle w:val="ListParagraph"/>
              <w:numPr>
                <w:ilvl w:val="0"/>
                <w:numId w:val="7"/>
              </w:numPr>
              <w:spacing w:line="360" w:lineRule="auto"/>
              <w:rPr>
                <w:rFonts w:ascii="AmcorPro Book" w:eastAsia="Times New Roman" w:hAnsi="AmcorPro Book" w:cs="Times New Roman"/>
                <w:b w:val="0"/>
                <w:bCs w:val="0"/>
                <w:sz w:val="24"/>
                <w:szCs w:val="24"/>
                <w:lang w:eastAsia="en-GB"/>
              </w:rPr>
            </w:pPr>
            <w:r w:rsidRPr="00BA143F">
              <w:rPr>
                <w:rFonts w:ascii="AmcorPro Book" w:eastAsia="Times New Roman" w:hAnsi="AmcorPro Book" w:cs="Times New Roman"/>
                <w:b w:val="0"/>
                <w:bCs w:val="0"/>
                <w:sz w:val="24"/>
                <w:szCs w:val="24"/>
                <w:lang w:eastAsia="en-GB"/>
              </w:rPr>
              <w:t xml:space="preserve">Amcor.com. (2022). </w:t>
            </w:r>
            <w:r w:rsidRPr="00BA143F">
              <w:rPr>
                <w:rFonts w:ascii="AmcorPro Book" w:eastAsia="Times New Roman" w:hAnsi="AmcorPro Book" w:cs="Times New Roman"/>
                <w:b w:val="0"/>
                <w:bCs w:val="0"/>
                <w:i/>
                <w:iCs/>
                <w:sz w:val="24"/>
                <w:szCs w:val="24"/>
                <w:lang w:eastAsia="en-GB"/>
              </w:rPr>
              <w:t>Amcor - Work with us</w:t>
            </w:r>
            <w:r w:rsidRPr="00BA143F">
              <w:rPr>
                <w:rFonts w:ascii="AmcorPro Book" w:eastAsia="Times New Roman" w:hAnsi="AmcorPro Book" w:cs="Times New Roman"/>
                <w:b w:val="0"/>
                <w:bCs w:val="0"/>
                <w:sz w:val="24"/>
                <w:szCs w:val="24"/>
                <w:lang w:eastAsia="en-GB"/>
              </w:rPr>
              <w:t>. [online] Available at: https://www.amcor.com/work-with-us [Accessed 10 Jun. 2022].</w:t>
            </w:r>
          </w:p>
          <w:p w14:paraId="00C3ABFD" w14:textId="77777777" w:rsidR="00B35DC3" w:rsidRPr="00BA143F" w:rsidRDefault="00B35DC3" w:rsidP="00B35DC3">
            <w:pPr>
              <w:pStyle w:val="ListParagraph"/>
              <w:numPr>
                <w:ilvl w:val="0"/>
                <w:numId w:val="7"/>
              </w:numPr>
              <w:spacing w:line="360" w:lineRule="auto"/>
              <w:rPr>
                <w:rFonts w:ascii="AmcorPro Book" w:eastAsia="Times New Roman" w:hAnsi="AmcorPro Book" w:cs="Times New Roman"/>
                <w:b w:val="0"/>
                <w:bCs w:val="0"/>
                <w:sz w:val="24"/>
                <w:szCs w:val="24"/>
                <w:lang w:eastAsia="en-GB"/>
              </w:rPr>
            </w:pPr>
            <w:r w:rsidRPr="00BA143F">
              <w:rPr>
                <w:rFonts w:ascii="AmcorPro Book" w:eastAsia="Times New Roman" w:hAnsi="AmcorPro Book" w:cs="Times New Roman"/>
                <w:b w:val="0"/>
                <w:bCs w:val="0"/>
                <w:sz w:val="24"/>
                <w:szCs w:val="24"/>
                <w:lang w:eastAsia="en-GB"/>
              </w:rPr>
              <w:t xml:space="preserve">Atkinson, R. (2019). </w:t>
            </w:r>
            <w:r w:rsidRPr="00BA143F">
              <w:rPr>
                <w:rFonts w:ascii="AmcorPro Book" w:eastAsia="Times New Roman" w:hAnsi="AmcorPro Book" w:cs="Times New Roman"/>
                <w:b w:val="0"/>
                <w:bCs w:val="0"/>
                <w:i/>
                <w:iCs/>
                <w:sz w:val="24"/>
                <w:szCs w:val="24"/>
                <w:lang w:eastAsia="en-GB"/>
              </w:rPr>
              <w:t>5 Ways Technology Has Changed Recruitment</w:t>
            </w:r>
            <w:r w:rsidRPr="00BA143F">
              <w:rPr>
                <w:rFonts w:ascii="AmcorPro Book" w:eastAsia="Times New Roman" w:hAnsi="AmcorPro Book" w:cs="Times New Roman"/>
                <w:b w:val="0"/>
                <w:bCs w:val="0"/>
                <w:sz w:val="24"/>
                <w:szCs w:val="24"/>
                <w:lang w:eastAsia="en-GB"/>
              </w:rPr>
              <w:t>. [online] www.linkedin.com. Available at: https://www.linkedin.com/pulse/5-ways-technology-has-changed-recruitment-ryan-atkinson/ [Accessed 11 Jun. 2022].</w:t>
            </w:r>
          </w:p>
          <w:p w14:paraId="6DA9C7C6" w14:textId="77777777" w:rsidR="00B35DC3" w:rsidRPr="00BA143F" w:rsidRDefault="00B35DC3" w:rsidP="00B35DC3">
            <w:pPr>
              <w:pStyle w:val="ListParagraph"/>
              <w:numPr>
                <w:ilvl w:val="0"/>
                <w:numId w:val="7"/>
              </w:numPr>
              <w:spacing w:line="360" w:lineRule="auto"/>
              <w:rPr>
                <w:rFonts w:ascii="AmcorPro Book" w:eastAsia="Times New Roman" w:hAnsi="AmcorPro Book" w:cs="Times New Roman"/>
                <w:b w:val="0"/>
                <w:bCs w:val="0"/>
                <w:sz w:val="24"/>
                <w:szCs w:val="24"/>
                <w:lang w:eastAsia="en-GB"/>
              </w:rPr>
            </w:pPr>
            <w:r w:rsidRPr="00BA143F">
              <w:rPr>
                <w:rFonts w:ascii="AmcorPro Book" w:eastAsia="Times New Roman" w:hAnsi="AmcorPro Book" w:cs="Times New Roman"/>
                <w:b w:val="0"/>
                <w:bCs w:val="0"/>
                <w:sz w:val="24"/>
                <w:szCs w:val="24"/>
                <w:lang w:eastAsia="en-GB"/>
              </w:rPr>
              <w:t xml:space="preserve">CIPD (2020a). </w:t>
            </w:r>
            <w:r w:rsidRPr="00BA143F">
              <w:rPr>
                <w:rFonts w:ascii="AmcorPro Book" w:eastAsia="Times New Roman" w:hAnsi="AmcorPro Book" w:cs="Times New Roman"/>
                <w:b w:val="0"/>
                <w:bCs w:val="0"/>
                <w:i/>
                <w:iCs/>
                <w:sz w:val="24"/>
                <w:szCs w:val="24"/>
                <w:lang w:eastAsia="en-GB"/>
              </w:rPr>
              <w:t>Employee Turnover &amp; Retention | Factsheets</w:t>
            </w:r>
            <w:r w:rsidRPr="00BA143F">
              <w:rPr>
                <w:rFonts w:ascii="AmcorPro Book" w:eastAsia="Times New Roman" w:hAnsi="AmcorPro Book" w:cs="Times New Roman"/>
                <w:b w:val="0"/>
                <w:bCs w:val="0"/>
                <w:sz w:val="24"/>
                <w:szCs w:val="24"/>
                <w:lang w:eastAsia="en-GB"/>
              </w:rPr>
              <w:t>. [online] CIPD. Available at: https://www.cipd.co.uk/knowledge/strategy/resourcing/turnover-retention-factsheet#gref [Accessed 22 May 2022].</w:t>
            </w:r>
          </w:p>
          <w:p w14:paraId="2561DFFB" w14:textId="77777777" w:rsidR="00B35DC3" w:rsidRPr="00BA143F" w:rsidRDefault="00B35DC3" w:rsidP="00B35DC3">
            <w:pPr>
              <w:pStyle w:val="ListParagraph"/>
              <w:numPr>
                <w:ilvl w:val="0"/>
                <w:numId w:val="7"/>
              </w:numPr>
              <w:spacing w:after="240" w:line="360" w:lineRule="auto"/>
              <w:rPr>
                <w:rFonts w:ascii="AmcorPro Book" w:eastAsia="Times New Roman" w:hAnsi="AmcorPro Book" w:cs="Times New Roman"/>
                <w:b w:val="0"/>
                <w:bCs w:val="0"/>
                <w:sz w:val="24"/>
                <w:szCs w:val="24"/>
                <w:lang w:eastAsia="en-GB"/>
              </w:rPr>
            </w:pPr>
            <w:r w:rsidRPr="00BA143F">
              <w:rPr>
                <w:rFonts w:ascii="AmcorPro Book" w:eastAsia="Times New Roman" w:hAnsi="AmcorPro Book" w:cs="Times New Roman"/>
                <w:b w:val="0"/>
                <w:bCs w:val="0"/>
                <w:sz w:val="24"/>
                <w:szCs w:val="24"/>
                <w:lang w:eastAsia="en-GB"/>
              </w:rPr>
              <w:t xml:space="preserve">CIPD (2020c). </w:t>
            </w:r>
            <w:r w:rsidRPr="00BA143F">
              <w:rPr>
                <w:rFonts w:ascii="AmcorPro Book" w:eastAsia="Times New Roman" w:hAnsi="AmcorPro Book" w:cs="Times New Roman"/>
                <w:b w:val="0"/>
                <w:bCs w:val="0"/>
                <w:i/>
                <w:iCs/>
                <w:sz w:val="24"/>
                <w:szCs w:val="24"/>
                <w:lang w:eastAsia="en-GB"/>
              </w:rPr>
              <w:t>Succession Planning | Factsheets</w:t>
            </w:r>
            <w:r w:rsidRPr="00BA143F">
              <w:rPr>
                <w:rFonts w:ascii="AmcorPro Book" w:eastAsia="Times New Roman" w:hAnsi="AmcorPro Book" w:cs="Times New Roman"/>
                <w:b w:val="0"/>
                <w:bCs w:val="0"/>
                <w:sz w:val="24"/>
                <w:szCs w:val="24"/>
                <w:lang w:eastAsia="en-GB"/>
              </w:rPr>
              <w:t>. [online] CIPD. Available at: https://www.cipd.co.uk/knowledge/strategy/resourcing/succession-planning-factsheet#gref [Accessed 10 Jun. 2022].</w:t>
            </w:r>
          </w:p>
          <w:p w14:paraId="36DA7886" w14:textId="77777777" w:rsidR="00B35DC3" w:rsidRPr="00BA143F" w:rsidRDefault="00B35DC3" w:rsidP="00B35DC3">
            <w:pPr>
              <w:pStyle w:val="ListParagraph"/>
              <w:numPr>
                <w:ilvl w:val="0"/>
                <w:numId w:val="7"/>
              </w:numPr>
              <w:spacing w:line="360" w:lineRule="auto"/>
              <w:rPr>
                <w:rFonts w:ascii="AmcorPro Book" w:eastAsia="Times New Roman" w:hAnsi="AmcorPro Book" w:cs="Times New Roman"/>
                <w:b w:val="0"/>
                <w:bCs w:val="0"/>
                <w:sz w:val="24"/>
                <w:szCs w:val="24"/>
                <w:lang w:eastAsia="en-GB"/>
              </w:rPr>
            </w:pPr>
            <w:r w:rsidRPr="00BA143F">
              <w:rPr>
                <w:rFonts w:ascii="AmcorPro Book" w:eastAsia="Times New Roman" w:hAnsi="AmcorPro Book" w:cs="Times New Roman"/>
                <w:b w:val="0"/>
                <w:bCs w:val="0"/>
                <w:sz w:val="24"/>
                <w:szCs w:val="24"/>
                <w:lang w:eastAsia="en-GB"/>
              </w:rPr>
              <w:t xml:space="preserve">CIPD. (2021e). </w:t>
            </w:r>
            <w:r w:rsidRPr="00BA143F">
              <w:rPr>
                <w:rFonts w:ascii="AmcorPro Book" w:eastAsia="Times New Roman" w:hAnsi="AmcorPro Book" w:cs="Times New Roman"/>
                <w:b w:val="0"/>
                <w:bCs w:val="0"/>
                <w:i/>
                <w:iCs/>
                <w:sz w:val="24"/>
                <w:szCs w:val="24"/>
                <w:lang w:eastAsia="en-GB"/>
              </w:rPr>
              <w:t>Selection Methods | Factsheets</w:t>
            </w:r>
            <w:r w:rsidRPr="00BA143F">
              <w:rPr>
                <w:rFonts w:ascii="AmcorPro Book" w:eastAsia="Times New Roman" w:hAnsi="AmcorPro Book" w:cs="Times New Roman"/>
                <w:b w:val="0"/>
                <w:bCs w:val="0"/>
                <w:sz w:val="24"/>
                <w:szCs w:val="24"/>
                <w:lang w:eastAsia="en-GB"/>
              </w:rPr>
              <w:t>. [online] Available at: https://www.cipd.co.uk/knowledge/fundamentals/people/recruitment/selection-factsheet#7275 [Accessed 26 May 2022].</w:t>
            </w:r>
          </w:p>
          <w:p w14:paraId="764E8C6F" w14:textId="77777777" w:rsidR="00B35DC3" w:rsidRPr="00BA143F" w:rsidRDefault="00B35DC3" w:rsidP="00B35DC3">
            <w:pPr>
              <w:pStyle w:val="ListParagraph"/>
              <w:numPr>
                <w:ilvl w:val="0"/>
                <w:numId w:val="7"/>
              </w:numPr>
              <w:spacing w:line="360" w:lineRule="auto"/>
              <w:rPr>
                <w:rFonts w:ascii="AmcorPro Book" w:eastAsia="Times New Roman" w:hAnsi="AmcorPro Book" w:cs="Times New Roman"/>
                <w:b w:val="0"/>
                <w:bCs w:val="0"/>
                <w:sz w:val="24"/>
                <w:szCs w:val="24"/>
                <w:lang w:eastAsia="en-GB"/>
              </w:rPr>
            </w:pPr>
            <w:r w:rsidRPr="00BA143F">
              <w:rPr>
                <w:rFonts w:ascii="AmcorPro Book" w:eastAsia="Times New Roman" w:hAnsi="AmcorPro Book" w:cs="Times New Roman"/>
                <w:b w:val="0"/>
                <w:bCs w:val="0"/>
                <w:sz w:val="24"/>
                <w:szCs w:val="24"/>
                <w:lang w:eastAsia="en-GB"/>
              </w:rPr>
              <w:t xml:space="preserve">CIPD (2021f). </w:t>
            </w:r>
            <w:r w:rsidRPr="00BA143F">
              <w:rPr>
                <w:rFonts w:ascii="AmcorPro Book" w:eastAsia="Times New Roman" w:hAnsi="AmcorPro Book" w:cs="Times New Roman"/>
                <w:b w:val="0"/>
                <w:bCs w:val="0"/>
                <w:i/>
                <w:iCs/>
                <w:sz w:val="24"/>
                <w:szCs w:val="24"/>
                <w:lang w:eastAsia="en-GB"/>
              </w:rPr>
              <w:t>Talent Management Overview | Factsheets</w:t>
            </w:r>
            <w:r w:rsidRPr="00BA143F">
              <w:rPr>
                <w:rFonts w:ascii="AmcorPro Book" w:eastAsia="Times New Roman" w:hAnsi="AmcorPro Book" w:cs="Times New Roman"/>
                <w:b w:val="0"/>
                <w:bCs w:val="0"/>
                <w:sz w:val="24"/>
                <w:szCs w:val="24"/>
                <w:lang w:eastAsia="en-GB"/>
              </w:rPr>
              <w:t>. [online] CIPD. Available at: https://www.cipd.co.uk/knowledge/strategy/resourcing/talent-factsheet#gref [Accessed 28 May 2022].</w:t>
            </w:r>
          </w:p>
          <w:p w14:paraId="3E6E83C6" w14:textId="77777777" w:rsidR="00B35DC3" w:rsidRPr="00BA143F" w:rsidRDefault="00B35DC3" w:rsidP="00B35DC3">
            <w:pPr>
              <w:pStyle w:val="ListParagraph"/>
              <w:numPr>
                <w:ilvl w:val="0"/>
                <w:numId w:val="7"/>
              </w:numPr>
              <w:spacing w:line="360" w:lineRule="auto"/>
              <w:rPr>
                <w:rFonts w:ascii="AmcorPro Book" w:eastAsia="Times New Roman" w:hAnsi="AmcorPro Book" w:cs="Times New Roman"/>
                <w:b w:val="0"/>
                <w:bCs w:val="0"/>
                <w:sz w:val="24"/>
                <w:szCs w:val="24"/>
                <w:lang w:eastAsia="en-GB"/>
              </w:rPr>
            </w:pPr>
            <w:r w:rsidRPr="00BA143F">
              <w:rPr>
                <w:rFonts w:ascii="AmcorPro Book" w:eastAsia="Times New Roman" w:hAnsi="AmcorPro Book" w:cs="Times New Roman"/>
                <w:b w:val="0"/>
                <w:bCs w:val="0"/>
                <w:sz w:val="24"/>
                <w:szCs w:val="24"/>
                <w:lang w:eastAsia="en-GB"/>
              </w:rPr>
              <w:lastRenderedPageBreak/>
              <w:t xml:space="preserve">CIPD. (2021b). </w:t>
            </w:r>
            <w:r w:rsidRPr="00BA143F">
              <w:rPr>
                <w:rFonts w:ascii="AmcorPro Book" w:eastAsia="Times New Roman" w:hAnsi="AmcorPro Book" w:cs="Times New Roman"/>
                <w:b w:val="0"/>
                <w:bCs w:val="0"/>
                <w:i/>
                <w:iCs/>
                <w:sz w:val="24"/>
                <w:szCs w:val="24"/>
                <w:lang w:eastAsia="en-GB"/>
              </w:rPr>
              <w:t>Workforce Planning | Factsheets</w:t>
            </w:r>
            <w:r w:rsidRPr="00BA143F">
              <w:rPr>
                <w:rFonts w:ascii="AmcorPro Book" w:eastAsia="Times New Roman" w:hAnsi="AmcorPro Book" w:cs="Times New Roman"/>
                <w:b w:val="0"/>
                <w:bCs w:val="0"/>
                <w:sz w:val="24"/>
                <w:szCs w:val="24"/>
                <w:lang w:eastAsia="en-GB"/>
              </w:rPr>
              <w:t>. [online] Available at: https://www.cipd.co.uk/knowledge/strategy/organisational-development/workforce-planning-factsheet#8043 [Accessed 27 May 2022].</w:t>
            </w:r>
          </w:p>
          <w:p w14:paraId="30C209BD" w14:textId="77777777" w:rsidR="00B35DC3" w:rsidRPr="00BA143F" w:rsidRDefault="00B35DC3" w:rsidP="00B35DC3">
            <w:pPr>
              <w:pStyle w:val="ListParagraph"/>
              <w:numPr>
                <w:ilvl w:val="0"/>
                <w:numId w:val="7"/>
              </w:numPr>
              <w:spacing w:after="240" w:line="360" w:lineRule="auto"/>
              <w:rPr>
                <w:rFonts w:ascii="AmcorPro Book" w:eastAsia="Times New Roman" w:hAnsi="AmcorPro Book" w:cs="Times New Roman"/>
                <w:b w:val="0"/>
                <w:bCs w:val="0"/>
                <w:sz w:val="24"/>
                <w:szCs w:val="24"/>
                <w:lang w:eastAsia="en-GB"/>
              </w:rPr>
            </w:pPr>
            <w:r w:rsidRPr="00BA143F">
              <w:rPr>
                <w:rFonts w:ascii="AmcorPro Book" w:eastAsia="Times New Roman" w:hAnsi="AmcorPro Book" w:cs="Times New Roman"/>
                <w:b w:val="0"/>
                <w:bCs w:val="0"/>
                <w:sz w:val="24"/>
                <w:szCs w:val="24"/>
                <w:lang w:eastAsia="en-GB"/>
              </w:rPr>
              <w:t xml:space="preserve">CIPD (2021d). </w:t>
            </w:r>
            <w:r w:rsidRPr="00BA143F">
              <w:rPr>
                <w:rFonts w:ascii="AmcorPro Book" w:eastAsia="Times New Roman" w:hAnsi="AmcorPro Book" w:cs="Times New Roman"/>
                <w:b w:val="0"/>
                <w:bCs w:val="0"/>
                <w:i/>
                <w:iCs/>
                <w:sz w:val="24"/>
                <w:szCs w:val="24"/>
                <w:lang w:eastAsia="en-GB"/>
              </w:rPr>
              <w:t>Understanding Economy &amp; Labour Market | Factsheets | CIPD</w:t>
            </w:r>
            <w:r w:rsidRPr="00BA143F">
              <w:rPr>
                <w:rFonts w:ascii="AmcorPro Book" w:eastAsia="Times New Roman" w:hAnsi="AmcorPro Book" w:cs="Times New Roman"/>
                <w:b w:val="0"/>
                <w:bCs w:val="0"/>
                <w:sz w:val="24"/>
                <w:szCs w:val="24"/>
                <w:lang w:eastAsia="en-GB"/>
              </w:rPr>
              <w:t>. [online] CIPD. Available at: https://www.cipd.co.uk/knowledge/work/trends/economy-labour-market-factsheet [Accessed 10 Jun. 2022].</w:t>
            </w:r>
          </w:p>
          <w:p w14:paraId="1EFC6417" w14:textId="77777777" w:rsidR="00B35DC3" w:rsidRPr="00BA143F" w:rsidRDefault="00B35DC3" w:rsidP="00B35DC3">
            <w:pPr>
              <w:pStyle w:val="ListParagraph"/>
              <w:numPr>
                <w:ilvl w:val="0"/>
                <w:numId w:val="7"/>
              </w:numPr>
              <w:spacing w:after="240" w:line="360" w:lineRule="auto"/>
              <w:rPr>
                <w:rFonts w:ascii="AmcorPro Book" w:eastAsia="Times New Roman" w:hAnsi="AmcorPro Book" w:cs="Times New Roman"/>
                <w:b w:val="0"/>
                <w:bCs w:val="0"/>
                <w:sz w:val="24"/>
                <w:szCs w:val="24"/>
                <w:lang w:eastAsia="en-GB"/>
              </w:rPr>
            </w:pPr>
            <w:r w:rsidRPr="00144991">
              <w:rPr>
                <w:rFonts w:ascii="AmcorPro Book" w:eastAsia="Times New Roman" w:hAnsi="AmcorPro Book" w:cs="Times New Roman"/>
                <w:b w:val="0"/>
                <w:bCs w:val="0"/>
                <w:sz w:val="24"/>
                <w:szCs w:val="24"/>
                <w:lang w:eastAsia="en-GB"/>
              </w:rPr>
              <w:t>CIPD. (2021</w:t>
            </w:r>
            <w:r w:rsidRPr="00BA143F">
              <w:rPr>
                <w:rFonts w:ascii="AmcorPro Book" w:eastAsia="Times New Roman" w:hAnsi="AmcorPro Book" w:cs="Times New Roman"/>
                <w:b w:val="0"/>
                <w:bCs w:val="0"/>
                <w:sz w:val="24"/>
                <w:szCs w:val="24"/>
                <w:lang w:eastAsia="en-GB"/>
              </w:rPr>
              <w:t>g</w:t>
            </w:r>
            <w:r w:rsidRPr="00144991">
              <w:rPr>
                <w:rFonts w:ascii="AmcorPro Book" w:eastAsia="Times New Roman" w:hAnsi="AmcorPro Book" w:cs="Times New Roman"/>
                <w:b w:val="0"/>
                <w:bCs w:val="0"/>
                <w:sz w:val="24"/>
                <w:szCs w:val="24"/>
                <w:lang w:eastAsia="en-GB"/>
              </w:rPr>
              <w:t xml:space="preserve">). </w:t>
            </w:r>
            <w:r w:rsidRPr="00144991">
              <w:rPr>
                <w:rFonts w:ascii="AmcorPro Book" w:eastAsia="Times New Roman" w:hAnsi="AmcorPro Book" w:cs="Times New Roman"/>
                <w:b w:val="0"/>
                <w:bCs w:val="0"/>
                <w:i/>
                <w:iCs/>
                <w:sz w:val="24"/>
                <w:szCs w:val="24"/>
                <w:lang w:eastAsia="en-GB"/>
              </w:rPr>
              <w:t>Talent Management Overview | Factsheets</w:t>
            </w:r>
            <w:r w:rsidRPr="00144991">
              <w:rPr>
                <w:rFonts w:ascii="AmcorPro Book" w:eastAsia="Times New Roman" w:hAnsi="AmcorPro Book" w:cs="Times New Roman"/>
                <w:b w:val="0"/>
                <w:bCs w:val="0"/>
                <w:sz w:val="24"/>
                <w:szCs w:val="24"/>
                <w:lang w:eastAsia="en-GB"/>
              </w:rPr>
              <w:t>. [online] Available at: https://www.cipd.co.uk/knowledge/strategy/resourcing/talent-factsheet#7241 [Accessed 8 Jun. 2022].</w:t>
            </w:r>
          </w:p>
          <w:p w14:paraId="53988452" w14:textId="77777777" w:rsidR="00B35DC3" w:rsidRPr="00BA143F" w:rsidRDefault="00B35DC3" w:rsidP="00B35DC3">
            <w:pPr>
              <w:pStyle w:val="ListParagraph"/>
              <w:numPr>
                <w:ilvl w:val="0"/>
                <w:numId w:val="7"/>
              </w:numPr>
              <w:spacing w:line="360" w:lineRule="auto"/>
              <w:rPr>
                <w:rFonts w:ascii="AmcorPro Book" w:eastAsia="Times New Roman" w:hAnsi="AmcorPro Book" w:cs="Times New Roman"/>
                <w:b w:val="0"/>
                <w:bCs w:val="0"/>
                <w:sz w:val="24"/>
                <w:szCs w:val="24"/>
                <w:lang w:eastAsia="en-GB"/>
              </w:rPr>
            </w:pPr>
            <w:r w:rsidRPr="00BA143F">
              <w:rPr>
                <w:rFonts w:ascii="AmcorPro Book" w:eastAsia="Times New Roman" w:hAnsi="AmcorPro Book" w:cs="Times New Roman"/>
                <w:b w:val="0"/>
                <w:bCs w:val="0"/>
                <w:sz w:val="24"/>
                <w:szCs w:val="24"/>
                <w:lang w:eastAsia="en-GB"/>
              </w:rPr>
              <w:t xml:space="preserve">Dondi, M., Klier, J., Panier, F. and Schubert, J. (2021). </w:t>
            </w:r>
            <w:r w:rsidRPr="00BA143F">
              <w:rPr>
                <w:rFonts w:ascii="AmcorPro Book" w:eastAsia="Times New Roman" w:hAnsi="AmcorPro Book" w:cs="Times New Roman"/>
                <w:b w:val="0"/>
                <w:bCs w:val="0"/>
                <w:i/>
                <w:iCs/>
                <w:sz w:val="24"/>
                <w:szCs w:val="24"/>
                <w:lang w:eastAsia="en-GB"/>
              </w:rPr>
              <w:t>Future-citizen skills | McKinsey</w:t>
            </w:r>
            <w:r w:rsidRPr="00BA143F">
              <w:rPr>
                <w:rFonts w:ascii="AmcorPro Book" w:eastAsia="Times New Roman" w:hAnsi="AmcorPro Book" w:cs="Times New Roman"/>
                <w:b w:val="0"/>
                <w:bCs w:val="0"/>
                <w:sz w:val="24"/>
                <w:szCs w:val="24"/>
                <w:lang w:eastAsia="en-GB"/>
              </w:rPr>
              <w:t>. [online] www.mckinsey.com. Available at: https://www.mckinsey.com/Industries/Public-and-Social-Sector/Our-Insights/Defining-the-skills-citizens-will-need-in-the-future-world-of-work [Accessed 10 Jun. 2022].</w:t>
            </w:r>
          </w:p>
          <w:p w14:paraId="1D191FF3" w14:textId="77777777" w:rsidR="00B35DC3" w:rsidRPr="00BA143F" w:rsidRDefault="00B35DC3" w:rsidP="00B35DC3">
            <w:pPr>
              <w:pStyle w:val="ListParagraph"/>
              <w:numPr>
                <w:ilvl w:val="0"/>
                <w:numId w:val="7"/>
              </w:numPr>
              <w:spacing w:after="240" w:line="360" w:lineRule="auto"/>
              <w:rPr>
                <w:rFonts w:ascii="AmcorPro Book" w:eastAsia="Times New Roman" w:hAnsi="AmcorPro Book" w:cs="Times New Roman"/>
                <w:b w:val="0"/>
                <w:bCs w:val="0"/>
                <w:sz w:val="24"/>
                <w:szCs w:val="24"/>
                <w:lang w:eastAsia="en-GB"/>
              </w:rPr>
            </w:pPr>
            <w:r w:rsidRPr="00BA143F">
              <w:rPr>
                <w:rFonts w:ascii="AmcorPro Book" w:eastAsia="Times New Roman" w:hAnsi="AmcorPro Book" w:cs="Times New Roman"/>
                <w:b w:val="0"/>
                <w:bCs w:val="0"/>
                <w:sz w:val="24"/>
                <w:szCs w:val="24"/>
                <w:lang w:eastAsia="en-GB"/>
              </w:rPr>
              <w:t xml:space="preserve">ec.europa.eu. (2021). </w:t>
            </w:r>
            <w:r w:rsidRPr="00BA143F">
              <w:rPr>
                <w:rFonts w:ascii="AmcorPro Book" w:eastAsia="Times New Roman" w:hAnsi="AmcorPro Book" w:cs="Times New Roman"/>
                <w:b w:val="0"/>
                <w:bCs w:val="0"/>
                <w:i/>
                <w:iCs/>
                <w:sz w:val="24"/>
                <w:szCs w:val="24"/>
                <w:lang w:eastAsia="en-GB"/>
              </w:rPr>
              <w:t>How COVID-19 has fundamentally changed recruitment</w:t>
            </w:r>
            <w:r w:rsidRPr="00BA143F">
              <w:rPr>
                <w:rFonts w:ascii="AmcorPro Book" w:eastAsia="Times New Roman" w:hAnsi="AmcorPro Book" w:cs="Times New Roman"/>
                <w:b w:val="0"/>
                <w:bCs w:val="0"/>
                <w:sz w:val="24"/>
                <w:szCs w:val="24"/>
                <w:lang w:eastAsia="en-GB"/>
              </w:rPr>
              <w:t>. [online] Available at: https://ec.europa.eu/eures/public/how-covid-19-has-fundamentally-changed-recruitment-2021-10-13_en [Accessed 11 Jun. 2022].</w:t>
            </w:r>
          </w:p>
          <w:p w14:paraId="67EB5ECE" w14:textId="77777777" w:rsidR="00B35DC3" w:rsidRPr="00BA143F" w:rsidRDefault="00B35DC3" w:rsidP="00B35DC3">
            <w:pPr>
              <w:pStyle w:val="ListParagraph"/>
              <w:numPr>
                <w:ilvl w:val="0"/>
                <w:numId w:val="7"/>
              </w:numPr>
              <w:spacing w:after="240" w:line="360" w:lineRule="auto"/>
              <w:rPr>
                <w:rFonts w:ascii="AmcorPro Book" w:eastAsia="Times New Roman" w:hAnsi="AmcorPro Book" w:cs="Times New Roman"/>
                <w:b w:val="0"/>
                <w:bCs w:val="0"/>
                <w:sz w:val="24"/>
                <w:szCs w:val="24"/>
                <w:lang w:eastAsia="en-GB"/>
              </w:rPr>
            </w:pPr>
            <w:r w:rsidRPr="00BA143F">
              <w:rPr>
                <w:rFonts w:ascii="AmcorPro Book" w:eastAsia="Times New Roman" w:hAnsi="AmcorPro Book" w:cs="Times New Roman"/>
                <w:b w:val="0"/>
                <w:bCs w:val="0"/>
                <w:sz w:val="24"/>
                <w:szCs w:val="24"/>
                <w:lang w:eastAsia="en-GB"/>
              </w:rPr>
              <w:t xml:space="preserve">Fell, M. (2020). </w:t>
            </w:r>
            <w:r w:rsidRPr="00BA143F">
              <w:rPr>
                <w:rFonts w:ascii="AmcorPro Book" w:eastAsia="Times New Roman" w:hAnsi="AmcorPro Book" w:cs="Times New Roman"/>
                <w:b w:val="0"/>
                <w:bCs w:val="0"/>
                <w:i/>
                <w:iCs/>
                <w:sz w:val="24"/>
                <w:szCs w:val="24"/>
                <w:lang w:eastAsia="en-GB"/>
              </w:rPr>
              <w:t>Diversity and inclusion in a post-COVID world</w:t>
            </w:r>
            <w:r w:rsidRPr="00BA143F">
              <w:rPr>
                <w:rFonts w:ascii="AmcorPro Book" w:eastAsia="Times New Roman" w:hAnsi="AmcorPro Book" w:cs="Times New Roman"/>
                <w:b w:val="0"/>
                <w:bCs w:val="0"/>
                <w:sz w:val="24"/>
                <w:szCs w:val="24"/>
                <w:lang w:eastAsia="en-GB"/>
              </w:rPr>
              <w:t>. [online] CBI. Available at: https://www.cbi.org.uk/articles/diversity-and-inclusion-in-a-post-covid-world-1/ [Accessed 12 Jun. 2022].</w:t>
            </w:r>
          </w:p>
          <w:p w14:paraId="4BA0E126" w14:textId="77777777" w:rsidR="00B35DC3" w:rsidRPr="00BA143F" w:rsidRDefault="00B35DC3" w:rsidP="00B35DC3">
            <w:pPr>
              <w:pStyle w:val="ListParagraph"/>
              <w:numPr>
                <w:ilvl w:val="0"/>
                <w:numId w:val="7"/>
              </w:numPr>
              <w:spacing w:line="360" w:lineRule="auto"/>
              <w:rPr>
                <w:rFonts w:ascii="AmcorPro Book" w:eastAsia="Times New Roman" w:hAnsi="AmcorPro Book" w:cs="Times New Roman"/>
                <w:b w:val="0"/>
                <w:bCs w:val="0"/>
                <w:sz w:val="24"/>
                <w:szCs w:val="24"/>
                <w:lang w:eastAsia="en-GB"/>
              </w:rPr>
            </w:pPr>
            <w:r w:rsidRPr="00BA143F">
              <w:rPr>
                <w:rFonts w:ascii="AmcorPro Book" w:eastAsia="Times New Roman" w:hAnsi="AmcorPro Book" w:cs="Times New Roman"/>
                <w:b w:val="0"/>
                <w:bCs w:val="0"/>
                <w:sz w:val="24"/>
                <w:szCs w:val="24"/>
                <w:lang w:eastAsia="en-GB"/>
              </w:rPr>
              <w:t xml:space="preserve">Fortune, D. (2019). </w:t>
            </w:r>
            <w:r w:rsidRPr="00BA143F">
              <w:rPr>
                <w:rFonts w:ascii="AmcorPro Book" w:eastAsia="Times New Roman" w:hAnsi="AmcorPro Book" w:cs="Times New Roman"/>
                <w:b w:val="0"/>
                <w:bCs w:val="0"/>
                <w:i/>
                <w:iCs/>
                <w:sz w:val="24"/>
                <w:szCs w:val="24"/>
                <w:lang w:eastAsia="en-GB"/>
              </w:rPr>
              <w:t>Amcor Ltd Business Strategy | Free Management Resources</w:t>
            </w:r>
            <w:r w:rsidRPr="00BA143F">
              <w:rPr>
                <w:rFonts w:ascii="AmcorPro Book" w:eastAsia="Times New Roman" w:hAnsi="AmcorPro Book" w:cs="Times New Roman"/>
                <w:b w:val="0"/>
                <w:bCs w:val="0"/>
                <w:sz w:val="24"/>
                <w:szCs w:val="24"/>
                <w:lang w:eastAsia="en-GB"/>
              </w:rPr>
              <w:t>. [online] Free Management Resources. Available at: https://freemanagementresources.com/amcor-ltd-business-strategy/ [Accessed 5 Jun. 2022].</w:t>
            </w:r>
          </w:p>
          <w:p w14:paraId="75EA4040" w14:textId="77777777" w:rsidR="00B35DC3" w:rsidRPr="00BA143F" w:rsidRDefault="00B35DC3" w:rsidP="00B35DC3">
            <w:pPr>
              <w:pStyle w:val="ListParagraph"/>
              <w:numPr>
                <w:ilvl w:val="0"/>
                <w:numId w:val="7"/>
              </w:numPr>
              <w:spacing w:line="360" w:lineRule="auto"/>
              <w:rPr>
                <w:rFonts w:ascii="AmcorPro Book" w:eastAsia="Times New Roman" w:hAnsi="AmcorPro Book" w:cs="Times New Roman"/>
                <w:b w:val="0"/>
                <w:bCs w:val="0"/>
                <w:sz w:val="24"/>
                <w:szCs w:val="24"/>
                <w:lang w:eastAsia="en-GB"/>
              </w:rPr>
            </w:pPr>
            <w:r w:rsidRPr="00BA143F">
              <w:rPr>
                <w:rFonts w:ascii="AmcorPro Book" w:eastAsia="Times New Roman" w:hAnsi="AmcorPro Book" w:cs="Times New Roman"/>
                <w:b w:val="0"/>
                <w:bCs w:val="0"/>
                <w:sz w:val="24"/>
                <w:szCs w:val="24"/>
                <w:lang w:eastAsia="en-GB"/>
              </w:rPr>
              <w:t xml:space="preserve">GOV.UK. (2021). </w:t>
            </w:r>
            <w:r w:rsidRPr="00BA143F">
              <w:rPr>
                <w:rFonts w:ascii="AmcorPro Book" w:eastAsia="Times New Roman" w:hAnsi="AmcorPro Book" w:cs="Times New Roman"/>
                <w:b w:val="0"/>
                <w:bCs w:val="0"/>
                <w:i/>
                <w:iCs/>
                <w:sz w:val="24"/>
                <w:szCs w:val="24"/>
                <w:lang w:eastAsia="en-GB"/>
              </w:rPr>
              <w:t>Pioneering reforms to boost skills and jobs</w:t>
            </w:r>
            <w:r w:rsidRPr="00BA143F">
              <w:rPr>
                <w:rFonts w:ascii="AmcorPro Book" w:eastAsia="Times New Roman" w:hAnsi="AmcorPro Book" w:cs="Times New Roman"/>
                <w:b w:val="0"/>
                <w:bCs w:val="0"/>
                <w:sz w:val="24"/>
                <w:szCs w:val="24"/>
                <w:lang w:eastAsia="en-GB"/>
              </w:rPr>
              <w:t>. [online] Available at: https://www.gov.uk/government/news/pioneering-reforms-to-boost-skills-and-jobs#:~:text=Boosting%20the%20quality%20and%20uptake [Accessed 10 Jun. 2022].</w:t>
            </w:r>
          </w:p>
          <w:p w14:paraId="36AFC219" w14:textId="77777777" w:rsidR="00B35DC3" w:rsidRPr="00BA143F" w:rsidRDefault="00B35DC3" w:rsidP="00B35DC3">
            <w:pPr>
              <w:pStyle w:val="ListParagraph"/>
              <w:numPr>
                <w:ilvl w:val="0"/>
                <w:numId w:val="7"/>
              </w:numPr>
              <w:spacing w:line="360" w:lineRule="auto"/>
              <w:rPr>
                <w:rFonts w:ascii="AmcorPro Book" w:eastAsia="Times New Roman" w:hAnsi="AmcorPro Book" w:cs="Times New Roman"/>
                <w:b w:val="0"/>
                <w:bCs w:val="0"/>
                <w:sz w:val="24"/>
                <w:szCs w:val="24"/>
                <w:lang w:eastAsia="en-GB"/>
              </w:rPr>
            </w:pPr>
            <w:r w:rsidRPr="00BA143F">
              <w:rPr>
                <w:rFonts w:ascii="AmcorPro Book" w:eastAsia="Times New Roman" w:hAnsi="AmcorPro Book" w:cs="Times New Roman"/>
                <w:b w:val="0"/>
                <w:bCs w:val="0"/>
                <w:sz w:val="24"/>
                <w:szCs w:val="24"/>
                <w:lang w:eastAsia="en-GB"/>
              </w:rPr>
              <w:t xml:space="preserve">Hibob. (2022). </w:t>
            </w:r>
            <w:r w:rsidRPr="00BA143F">
              <w:rPr>
                <w:rFonts w:ascii="AmcorPro Book" w:eastAsia="Times New Roman" w:hAnsi="AmcorPro Book" w:cs="Times New Roman"/>
                <w:b w:val="0"/>
                <w:bCs w:val="0"/>
                <w:i/>
                <w:iCs/>
                <w:sz w:val="24"/>
                <w:szCs w:val="24"/>
                <w:lang w:eastAsia="en-GB"/>
              </w:rPr>
              <w:t>What is a talent pool?</w:t>
            </w:r>
            <w:r w:rsidRPr="00BA143F">
              <w:rPr>
                <w:rFonts w:ascii="AmcorPro Book" w:eastAsia="Times New Roman" w:hAnsi="AmcorPro Book" w:cs="Times New Roman"/>
                <w:b w:val="0"/>
                <w:bCs w:val="0"/>
                <w:sz w:val="24"/>
                <w:szCs w:val="24"/>
                <w:lang w:eastAsia="en-GB"/>
              </w:rPr>
              <w:t xml:space="preserve"> [online] Available at: https://www.hibob.com/hr-glossary/talent-pool/ [Accessed 28 May 2022].</w:t>
            </w:r>
          </w:p>
          <w:p w14:paraId="0FB613D3" w14:textId="77777777" w:rsidR="00B35DC3" w:rsidRPr="00BA143F" w:rsidRDefault="00B35DC3" w:rsidP="00B35DC3">
            <w:pPr>
              <w:pStyle w:val="ListParagraph"/>
              <w:numPr>
                <w:ilvl w:val="0"/>
                <w:numId w:val="7"/>
              </w:numPr>
              <w:spacing w:line="360" w:lineRule="auto"/>
              <w:rPr>
                <w:rFonts w:ascii="AmcorPro Book" w:eastAsia="Times New Roman" w:hAnsi="AmcorPro Book" w:cs="Times New Roman"/>
                <w:b w:val="0"/>
                <w:bCs w:val="0"/>
                <w:sz w:val="24"/>
                <w:szCs w:val="24"/>
                <w:lang w:eastAsia="en-GB"/>
              </w:rPr>
            </w:pPr>
            <w:r w:rsidRPr="00BA143F">
              <w:rPr>
                <w:rFonts w:ascii="AmcorPro Book" w:eastAsia="Times New Roman" w:hAnsi="AmcorPro Book" w:cs="Times New Roman"/>
                <w:b w:val="0"/>
                <w:bCs w:val="0"/>
                <w:sz w:val="24"/>
                <w:szCs w:val="24"/>
                <w:lang w:eastAsia="en-GB"/>
              </w:rPr>
              <w:t xml:space="preserve">HR Magazine. (2021). </w:t>
            </w:r>
            <w:r w:rsidRPr="00BA143F">
              <w:rPr>
                <w:rFonts w:ascii="AmcorPro Book" w:eastAsia="Times New Roman" w:hAnsi="AmcorPro Book" w:cs="Times New Roman"/>
                <w:b w:val="0"/>
                <w:bCs w:val="0"/>
                <w:i/>
                <w:iCs/>
                <w:sz w:val="24"/>
                <w:szCs w:val="24"/>
                <w:lang w:eastAsia="en-GB"/>
              </w:rPr>
              <w:t>HR Magazine - Diversity and inclusion: stretching both ends of the talent pipeline</w:t>
            </w:r>
            <w:r w:rsidRPr="00BA143F">
              <w:rPr>
                <w:rFonts w:ascii="AmcorPro Book" w:eastAsia="Times New Roman" w:hAnsi="AmcorPro Book" w:cs="Times New Roman"/>
                <w:b w:val="0"/>
                <w:bCs w:val="0"/>
                <w:sz w:val="24"/>
                <w:szCs w:val="24"/>
                <w:lang w:eastAsia="en-GB"/>
              </w:rPr>
              <w:t xml:space="preserve">. [online] Available at: </w:t>
            </w:r>
            <w:r w:rsidRPr="00BA143F">
              <w:rPr>
                <w:rFonts w:ascii="AmcorPro Book" w:eastAsia="Times New Roman" w:hAnsi="AmcorPro Book" w:cs="Times New Roman"/>
                <w:b w:val="0"/>
                <w:bCs w:val="0"/>
                <w:sz w:val="24"/>
                <w:szCs w:val="24"/>
                <w:lang w:eastAsia="en-GB"/>
              </w:rPr>
              <w:lastRenderedPageBreak/>
              <w:t>https://www.hrmagazine.co.uk/content/other/diversity-and-inclusion-stretching-both-ends-of-the-talent-pipeline [Accessed 28 May 2022].</w:t>
            </w:r>
          </w:p>
          <w:p w14:paraId="572337DA" w14:textId="77777777" w:rsidR="00B35DC3" w:rsidRPr="00BA143F" w:rsidRDefault="00B35DC3" w:rsidP="00B35DC3">
            <w:pPr>
              <w:pStyle w:val="ListParagraph"/>
              <w:numPr>
                <w:ilvl w:val="0"/>
                <w:numId w:val="7"/>
              </w:numPr>
              <w:spacing w:line="360" w:lineRule="auto"/>
              <w:rPr>
                <w:rFonts w:ascii="AmcorPro Book" w:eastAsia="Times New Roman" w:hAnsi="AmcorPro Book" w:cs="Times New Roman"/>
                <w:b w:val="0"/>
                <w:bCs w:val="0"/>
                <w:sz w:val="24"/>
                <w:szCs w:val="24"/>
                <w:lang w:eastAsia="en-GB"/>
              </w:rPr>
            </w:pPr>
            <w:r w:rsidRPr="00BA143F">
              <w:rPr>
                <w:rFonts w:ascii="AmcorPro Book" w:eastAsia="Times New Roman" w:hAnsi="AmcorPro Book" w:cs="Times New Roman"/>
                <w:b w:val="0"/>
                <w:bCs w:val="0"/>
                <w:sz w:val="24"/>
                <w:szCs w:val="24"/>
                <w:lang w:eastAsia="en-GB"/>
              </w:rPr>
              <w:t xml:space="preserve">Johnstone, S. (2022). </w:t>
            </w:r>
            <w:r w:rsidRPr="00BA143F">
              <w:rPr>
                <w:rFonts w:ascii="AmcorPro Book" w:eastAsia="Times New Roman" w:hAnsi="AmcorPro Book" w:cs="Times New Roman"/>
                <w:b w:val="0"/>
                <w:bCs w:val="0"/>
                <w:i/>
                <w:iCs/>
                <w:sz w:val="24"/>
                <w:szCs w:val="24"/>
                <w:lang w:eastAsia="en-GB"/>
              </w:rPr>
              <w:t>Determining employment status | Contracts of employment | Employment law manual | Tools | XpertHR.co.uk</w:t>
            </w:r>
            <w:r w:rsidRPr="00BA143F">
              <w:rPr>
                <w:rFonts w:ascii="AmcorPro Book" w:eastAsia="Times New Roman" w:hAnsi="AmcorPro Book" w:cs="Times New Roman"/>
                <w:b w:val="0"/>
                <w:bCs w:val="0"/>
                <w:sz w:val="24"/>
                <w:szCs w:val="24"/>
                <w:lang w:eastAsia="en-GB"/>
              </w:rPr>
              <w:t>. [online] www.xperthr.co.uk. Available at: https://www.xperthr.co.uk/employment-law-manual/determining-employment-status/112417/?keywords=types+of+employment+status&amp;searchrank=1 [Accessed 29 May 2022].</w:t>
            </w:r>
          </w:p>
          <w:p w14:paraId="7D229ADB" w14:textId="77777777" w:rsidR="00B35DC3" w:rsidRPr="00BA143F" w:rsidRDefault="00B35DC3" w:rsidP="00B35DC3">
            <w:pPr>
              <w:pStyle w:val="ListParagraph"/>
              <w:numPr>
                <w:ilvl w:val="0"/>
                <w:numId w:val="7"/>
              </w:numPr>
              <w:spacing w:after="240" w:line="360" w:lineRule="auto"/>
              <w:rPr>
                <w:rFonts w:ascii="AmcorPro Book" w:eastAsia="Times New Roman" w:hAnsi="AmcorPro Book" w:cs="Times New Roman"/>
                <w:b w:val="0"/>
                <w:bCs w:val="0"/>
                <w:sz w:val="24"/>
                <w:szCs w:val="24"/>
                <w:lang w:eastAsia="en-GB"/>
              </w:rPr>
            </w:pPr>
            <w:r w:rsidRPr="00BA143F">
              <w:rPr>
                <w:rFonts w:ascii="AmcorPro Book" w:eastAsia="Times New Roman" w:hAnsi="AmcorPro Book" w:cs="Times New Roman"/>
                <w:b w:val="0"/>
                <w:bCs w:val="0"/>
                <w:sz w:val="24"/>
                <w:szCs w:val="24"/>
                <w:lang w:eastAsia="en-GB"/>
              </w:rPr>
              <w:t xml:space="preserve">Johnstone, S. (2022). </w:t>
            </w:r>
            <w:r w:rsidRPr="00BA143F">
              <w:rPr>
                <w:rFonts w:ascii="AmcorPro Book" w:eastAsia="Times New Roman" w:hAnsi="AmcorPro Book" w:cs="Times New Roman"/>
                <w:b w:val="0"/>
                <w:bCs w:val="0"/>
                <w:i/>
                <w:iCs/>
                <w:sz w:val="24"/>
                <w:szCs w:val="24"/>
                <w:lang w:eastAsia="en-GB"/>
              </w:rPr>
              <w:t>Types of contract | Contracts of employment | Employment law manual | Tools | XpertHR.co.uk</w:t>
            </w:r>
            <w:r w:rsidRPr="00BA143F">
              <w:rPr>
                <w:rFonts w:ascii="AmcorPro Book" w:eastAsia="Times New Roman" w:hAnsi="AmcorPro Book" w:cs="Times New Roman"/>
                <w:b w:val="0"/>
                <w:bCs w:val="0"/>
                <w:sz w:val="24"/>
                <w:szCs w:val="24"/>
                <w:lang w:eastAsia="en-GB"/>
              </w:rPr>
              <w:t>. [online] www.xperthr.co.uk. Available at: https://www.xperthr.co.uk/employment-law-manual/types-of-contract/20386/?keywords=types+of+contracts&amp;searchrank=1 [Accessed 10 Jun. 2022].</w:t>
            </w:r>
          </w:p>
          <w:p w14:paraId="339BBCA5" w14:textId="77777777" w:rsidR="00B35DC3" w:rsidRPr="00BA143F" w:rsidRDefault="00B35DC3" w:rsidP="00B35DC3">
            <w:pPr>
              <w:pStyle w:val="ListParagraph"/>
              <w:numPr>
                <w:ilvl w:val="0"/>
                <w:numId w:val="7"/>
              </w:numPr>
              <w:spacing w:after="240" w:line="360" w:lineRule="auto"/>
              <w:rPr>
                <w:rFonts w:ascii="AmcorPro Book" w:eastAsia="Times New Roman" w:hAnsi="AmcorPro Book" w:cs="Times New Roman"/>
                <w:b w:val="0"/>
                <w:bCs w:val="0"/>
                <w:sz w:val="24"/>
                <w:szCs w:val="24"/>
                <w:lang w:eastAsia="en-GB"/>
              </w:rPr>
            </w:pPr>
            <w:r w:rsidRPr="00BA143F">
              <w:rPr>
                <w:rFonts w:ascii="AmcorPro Book" w:eastAsia="Times New Roman" w:hAnsi="AmcorPro Book" w:cs="Times New Roman"/>
                <w:b w:val="0"/>
                <w:bCs w:val="0"/>
                <w:sz w:val="24"/>
                <w:szCs w:val="24"/>
                <w:lang w:eastAsia="en-GB"/>
              </w:rPr>
              <w:t xml:space="preserve">Johnstone, S. (2019b). </w:t>
            </w:r>
            <w:r w:rsidRPr="00BA143F">
              <w:rPr>
                <w:rFonts w:ascii="AmcorPro Book" w:eastAsia="Times New Roman" w:hAnsi="AmcorPro Book" w:cs="Times New Roman"/>
                <w:b w:val="0"/>
                <w:bCs w:val="0"/>
                <w:i/>
                <w:iCs/>
                <w:sz w:val="24"/>
                <w:szCs w:val="24"/>
                <w:lang w:eastAsia="en-GB"/>
              </w:rPr>
              <w:t>Express and implied contract terms | Contracts of employment | Employment law manual | Tools | XpertHR.co.uk</w:t>
            </w:r>
            <w:r w:rsidRPr="00BA143F">
              <w:rPr>
                <w:rFonts w:ascii="AmcorPro Book" w:eastAsia="Times New Roman" w:hAnsi="AmcorPro Book" w:cs="Times New Roman"/>
                <w:b w:val="0"/>
                <w:bCs w:val="0"/>
                <w:sz w:val="24"/>
                <w:szCs w:val="24"/>
                <w:lang w:eastAsia="en-GB"/>
              </w:rPr>
              <w:t>. [online] www.xperthr.co.uk. Available at: https://www.xperthr.co.uk/employment-law-manual/express-and-implied-contract-terms/20384/?keywords=express+implied+contract+terms&amp;searchrank=1 [Accessed 4 Jun. 2022].</w:t>
            </w:r>
          </w:p>
          <w:p w14:paraId="78A0CDCB" w14:textId="77777777" w:rsidR="00B35DC3" w:rsidRPr="00BA143F" w:rsidRDefault="00B35DC3" w:rsidP="00B35DC3">
            <w:pPr>
              <w:pStyle w:val="ListParagraph"/>
              <w:numPr>
                <w:ilvl w:val="0"/>
                <w:numId w:val="7"/>
              </w:numPr>
              <w:spacing w:line="360" w:lineRule="auto"/>
              <w:rPr>
                <w:rFonts w:ascii="AmcorPro Book" w:eastAsia="Times New Roman" w:hAnsi="AmcorPro Book" w:cs="Times New Roman"/>
                <w:b w:val="0"/>
                <w:bCs w:val="0"/>
                <w:sz w:val="24"/>
                <w:szCs w:val="24"/>
                <w:lang w:eastAsia="en-GB"/>
              </w:rPr>
            </w:pPr>
            <w:r w:rsidRPr="0015665D">
              <w:rPr>
                <w:rFonts w:ascii="AmcorPro Book" w:eastAsia="Times New Roman" w:hAnsi="AmcorPro Book" w:cs="Times New Roman"/>
                <w:b w:val="0"/>
                <w:bCs w:val="0"/>
                <w:sz w:val="24"/>
                <w:szCs w:val="24"/>
                <w:lang w:eastAsia="en-GB"/>
              </w:rPr>
              <w:t xml:space="preserve">www.mecpd.co.uk. (2022). </w:t>
            </w:r>
            <w:r w:rsidRPr="0015665D">
              <w:rPr>
                <w:rFonts w:ascii="AmcorPro Book" w:eastAsia="Times New Roman" w:hAnsi="AmcorPro Book" w:cs="Times New Roman"/>
                <w:b w:val="0"/>
                <w:bCs w:val="0"/>
                <w:i/>
                <w:iCs/>
                <w:sz w:val="24"/>
                <w:szCs w:val="24"/>
                <w:lang w:eastAsia="en-GB"/>
              </w:rPr>
              <w:t>Online CPD management system</w:t>
            </w:r>
            <w:r w:rsidRPr="0015665D">
              <w:rPr>
                <w:rFonts w:ascii="AmcorPro Book" w:eastAsia="Times New Roman" w:hAnsi="AmcorPro Book" w:cs="Times New Roman"/>
                <w:b w:val="0"/>
                <w:bCs w:val="0"/>
                <w:sz w:val="24"/>
                <w:szCs w:val="24"/>
                <w:lang w:eastAsia="en-GB"/>
              </w:rPr>
              <w:t>. [online] Available at: https://www.mecpd.co.uk/ [Accessed 12 Jun. 2022].</w:t>
            </w:r>
          </w:p>
          <w:p w14:paraId="4C03EC5E" w14:textId="77777777" w:rsidR="00B35DC3" w:rsidRPr="00BA143F" w:rsidRDefault="00B35DC3" w:rsidP="00B35DC3">
            <w:pPr>
              <w:pStyle w:val="ListParagraph"/>
              <w:numPr>
                <w:ilvl w:val="0"/>
                <w:numId w:val="7"/>
              </w:numPr>
              <w:spacing w:line="360" w:lineRule="auto"/>
              <w:rPr>
                <w:rFonts w:ascii="AmcorPro Book" w:eastAsia="Times New Roman" w:hAnsi="AmcorPro Book" w:cs="Times New Roman"/>
                <w:b w:val="0"/>
                <w:bCs w:val="0"/>
                <w:sz w:val="24"/>
                <w:szCs w:val="24"/>
                <w:lang w:eastAsia="en-GB"/>
              </w:rPr>
            </w:pPr>
            <w:r w:rsidRPr="00BA143F">
              <w:rPr>
                <w:rFonts w:ascii="AmcorPro Book" w:eastAsia="Times New Roman" w:hAnsi="AmcorPro Book" w:cs="Times New Roman"/>
                <w:b w:val="0"/>
                <w:bCs w:val="0"/>
                <w:sz w:val="24"/>
                <w:szCs w:val="24"/>
                <w:lang w:eastAsia="en-GB"/>
              </w:rPr>
              <w:t xml:space="preserve">Moss, T. (2021). </w:t>
            </w:r>
            <w:r w:rsidRPr="00BA143F">
              <w:rPr>
                <w:rFonts w:ascii="AmcorPro Book" w:eastAsia="Times New Roman" w:hAnsi="AmcorPro Book" w:cs="Times New Roman"/>
                <w:b w:val="0"/>
                <w:bCs w:val="0"/>
                <w:i/>
                <w:iCs/>
                <w:sz w:val="24"/>
                <w:szCs w:val="24"/>
                <w:lang w:eastAsia="en-GB"/>
              </w:rPr>
              <w:t>Inclusion and diversity Report for 2020-2021.</w:t>
            </w:r>
            <w:r w:rsidRPr="00BA143F">
              <w:rPr>
                <w:rFonts w:ascii="AmcorPro Book" w:eastAsia="Times New Roman" w:hAnsi="AmcorPro Book" w:cs="Times New Roman"/>
                <w:b w:val="0"/>
                <w:bCs w:val="0"/>
                <w:sz w:val="24"/>
                <w:szCs w:val="24"/>
                <w:lang w:eastAsia="en-GB"/>
              </w:rPr>
              <w:t xml:space="preserve"> [online] Gov.uk. Available at: https://www.gov.uk/government/publications.</w:t>
            </w:r>
          </w:p>
          <w:p w14:paraId="4D8FA34C" w14:textId="77777777" w:rsidR="00B35DC3" w:rsidRPr="00BA143F" w:rsidRDefault="00B35DC3" w:rsidP="00B35DC3">
            <w:pPr>
              <w:pStyle w:val="ListParagraph"/>
              <w:numPr>
                <w:ilvl w:val="0"/>
                <w:numId w:val="7"/>
              </w:numPr>
              <w:spacing w:line="360" w:lineRule="auto"/>
              <w:rPr>
                <w:rFonts w:ascii="AmcorPro Book" w:eastAsia="Times New Roman" w:hAnsi="AmcorPro Book" w:cs="Times New Roman"/>
                <w:b w:val="0"/>
                <w:bCs w:val="0"/>
                <w:sz w:val="24"/>
                <w:szCs w:val="24"/>
                <w:lang w:eastAsia="en-GB"/>
              </w:rPr>
            </w:pPr>
            <w:r w:rsidRPr="00BA143F">
              <w:rPr>
                <w:rFonts w:ascii="AmcorPro Book" w:eastAsia="Times New Roman" w:hAnsi="AmcorPro Book" w:cs="Times New Roman"/>
                <w:b w:val="0"/>
                <w:bCs w:val="0"/>
                <w:sz w:val="24"/>
                <w:szCs w:val="24"/>
                <w:lang w:eastAsia="en-GB"/>
              </w:rPr>
              <w:t xml:space="preserve">National Apprenticeship and Education Event | Millennium Point Birmingham. (2022). </w:t>
            </w:r>
            <w:r w:rsidRPr="00BA143F">
              <w:rPr>
                <w:rFonts w:ascii="AmcorPro Book" w:eastAsia="Times New Roman" w:hAnsi="AmcorPro Book" w:cs="Times New Roman"/>
                <w:b w:val="0"/>
                <w:bCs w:val="0"/>
                <w:i/>
                <w:iCs/>
                <w:sz w:val="24"/>
                <w:szCs w:val="24"/>
                <w:lang w:eastAsia="en-GB"/>
              </w:rPr>
              <w:t xml:space="preserve">The positive effect apprentices have on businesses </w:t>
            </w:r>
            <w:r w:rsidRPr="00BA143F">
              <w:rPr>
                <w:rFonts w:ascii="Cambria Math" w:eastAsia="Times New Roman" w:hAnsi="Cambria Math" w:cs="Cambria Math"/>
                <w:b w:val="0"/>
                <w:bCs w:val="0"/>
                <w:i/>
                <w:iCs/>
                <w:sz w:val="24"/>
                <w:szCs w:val="24"/>
                <w:lang w:eastAsia="en-GB"/>
              </w:rPr>
              <w:t>⋆</w:t>
            </w:r>
            <w:r w:rsidRPr="00BA143F">
              <w:rPr>
                <w:rFonts w:ascii="AmcorPro Book" w:eastAsia="Times New Roman" w:hAnsi="AmcorPro Book" w:cs="Times New Roman"/>
                <w:b w:val="0"/>
                <w:bCs w:val="0"/>
                <w:i/>
                <w:iCs/>
                <w:sz w:val="24"/>
                <w:szCs w:val="24"/>
                <w:lang w:eastAsia="en-GB"/>
              </w:rPr>
              <w:t xml:space="preserve"> National Apprenticeship and Education Event | Millennium Point Birmingham</w:t>
            </w:r>
            <w:r w:rsidRPr="00BA143F">
              <w:rPr>
                <w:rFonts w:ascii="AmcorPro Book" w:eastAsia="Times New Roman" w:hAnsi="AmcorPro Book" w:cs="Times New Roman"/>
                <w:b w:val="0"/>
                <w:bCs w:val="0"/>
                <w:sz w:val="24"/>
                <w:szCs w:val="24"/>
                <w:lang w:eastAsia="en-GB"/>
              </w:rPr>
              <w:t>. [online] Available at: https://nationalapprenticeshipevents.co.uk/questions-answered/the-positive-effect-apprentices-have-on-businesses/ [Accessed 13 Jun. 2022].</w:t>
            </w:r>
          </w:p>
          <w:p w14:paraId="1A786996" w14:textId="77777777" w:rsidR="00B35DC3" w:rsidRPr="00BA143F" w:rsidRDefault="00B35DC3" w:rsidP="00B35DC3">
            <w:pPr>
              <w:pStyle w:val="ListParagraph"/>
              <w:numPr>
                <w:ilvl w:val="0"/>
                <w:numId w:val="7"/>
              </w:numPr>
              <w:spacing w:line="360" w:lineRule="auto"/>
              <w:rPr>
                <w:rFonts w:ascii="AmcorPro Book" w:eastAsia="Times New Roman" w:hAnsi="AmcorPro Book" w:cs="Times New Roman"/>
                <w:b w:val="0"/>
                <w:bCs w:val="0"/>
                <w:sz w:val="24"/>
                <w:szCs w:val="24"/>
                <w:lang w:eastAsia="en-GB"/>
              </w:rPr>
            </w:pPr>
            <w:r w:rsidRPr="00BA143F">
              <w:rPr>
                <w:rFonts w:ascii="AmcorPro Book" w:eastAsia="Times New Roman" w:hAnsi="AmcorPro Book" w:cs="Times New Roman"/>
                <w:b w:val="0"/>
                <w:bCs w:val="0"/>
                <w:sz w:val="24"/>
                <w:szCs w:val="24"/>
                <w:lang w:eastAsia="en-GB"/>
              </w:rPr>
              <w:t xml:space="preserve">Onoufriou, D. (2021). </w:t>
            </w:r>
            <w:r w:rsidRPr="00BA143F">
              <w:rPr>
                <w:rFonts w:ascii="AmcorPro Book" w:eastAsia="Times New Roman" w:hAnsi="AmcorPro Book" w:cs="Times New Roman"/>
                <w:b w:val="0"/>
                <w:bCs w:val="0"/>
                <w:i/>
                <w:iCs/>
                <w:sz w:val="24"/>
                <w:szCs w:val="24"/>
                <w:lang w:eastAsia="en-GB"/>
              </w:rPr>
              <w:t>How to be an employer of choice in increasingly competitive labour markets</w:t>
            </w:r>
            <w:r w:rsidRPr="00BA143F">
              <w:rPr>
                <w:rFonts w:ascii="AmcorPro Book" w:eastAsia="Times New Roman" w:hAnsi="AmcorPro Book" w:cs="Times New Roman"/>
                <w:b w:val="0"/>
                <w:bCs w:val="0"/>
                <w:sz w:val="24"/>
                <w:szCs w:val="24"/>
                <w:lang w:eastAsia="en-GB"/>
              </w:rPr>
              <w:t>. [online] www.linkedin.com. Available at: https://www.linkedin.com/pulse/how-employer-choice-increasingly-competitive-labour-demetra/ [Accessed 7 Jun. 2022].</w:t>
            </w:r>
          </w:p>
          <w:p w14:paraId="18776434" w14:textId="77777777" w:rsidR="00B35DC3" w:rsidRPr="00BA143F" w:rsidRDefault="00B35DC3" w:rsidP="00B35DC3">
            <w:pPr>
              <w:pStyle w:val="ListParagraph"/>
              <w:numPr>
                <w:ilvl w:val="0"/>
                <w:numId w:val="7"/>
              </w:numPr>
              <w:spacing w:line="360" w:lineRule="auto"/>
              <w:rPr>
                <w:rFonts w:ascii="AmcorPro Book" w:eastAsia="Times New Roman" w:hAnsi="AmcorPro Book" w:cs="Times New Roman"/>
                <w:b w:val="0"/>
                <w:bCs w:val="0"/>
                <w:sz w:val="24"/>
                <w:szCs w:val="24"/>
                <w:lang w:eastAsia="en-GB"/>
              </w:rPr>
            </w:pPr>
            <w:r w:rsidRPr="00BA143F">
              <w:rPr>
                <w:rFonts w:ascii="AmcorPro Book" w:eastAsia="Times New Roman" w:hAnsi="AmcorPro Book" w:cs="Times New Roman"/>
                <w:b w:val="0"/>
                <w:bCs w:val="0"/>
                <w:sz w:val="24"/>
                <w:szCs w:val="24"/>
                <w:lang w:eastAsia="en-GB"/>
              </w:rPr>
              <w:t xml:space="preserve">Ravichandran, S. (2019). </w:t>
            </w:r>
            <w:r w:rsidRPr="00BA143F">
              <w:rPr>
                <w:rFonts w:ascii="AmcorPro Book" w:eastAsia="Times New Roman" w:hAnsi="AmcorPro Book" w:cs="Times New Roman"/>
                <w:b w:val="0"/>
                <w:bCs w:val="0"/>
                <w:i/>
                <w:iCs/>
                <w:sz w:val="24"/>
                <w:szCs w:val="24"/>
                <w:lang w:eastAsia="en-GB"/>
              </w:rPr>
              <w:t>10 Reasons why employees want to stay in an organization</w:t>
            </w:r>
            <w:r w:rsidRPr="00BA143F">
              <w:rPr>
                <w:rFonts w:ascii="AmcorPro Book" w:eastAsia="Times New Roman" w:hAnsi="AmcorPro Book" w:cs="Times New Roman"/>
                <w:b w:val="0"/>
                <w:bCs w:val="0"/>
                <w:sz w:val="24"/>
                <w:szCs w:val="24"/>
                <w:lang w:eastAsia="en-GB"/>
              </w:rPr>
              <w:t xml:space="preserve">. [online] www.linkedin.com. Available at: </w:t>
            </w:r>
            <w:r w:rsidRPr="00BA143F">
              <w:rPr>
                <w:rFonts w:ascii="AmcorPro Book" w:eastAsia="Times New Roman" w:hAnsi="AmcorPro Book" w:cs="Times New Roman"/>
                <w:b w:val="0"/>
                <w:bCs w:val="0"/>
                <w:sz w:val="24"/>
                <w:szCs w:val="24"/>
                <w:lang w:eastAsia="en-GB"/>
              </w:rPr>
              <w:lastRenderedPageBreak/>
              <w:t>https://www.linkedin.com/pulse/10-reasons-why-employees-want-stay-organization-swathi-ravichandran/ [Accessed 10 Jun. 2022].</w:t>
            </w:r>
          </w:p>
          <w:p w14:paraId="374BE806" w14:textId="77777777" w:rsidR="00B35DC3" w:rsidRPr="00BA143F" w:rsidRDefault="00B35DC3" w:rsidP="00B35DC3">
            <w:pPr>
              <w:pStyle w:val="ListParagraph"/>
              <w:numPr>
                <w:ilvl w:val="0"/>
                <w:numId w:val="7"/>
              </w:numPr>
              <w:spacing w:line="360" w:lineRule="auto"/>
              <w:rPr>
                <w:rFonts w:ascii="AmcorPro Book" w:eastAsia="Times New Roman" w:hAnsi="AmcorPro Book" w:cs="Times New Roman"/>
                <w:b w:val="0"/>
                <w:bCs w:val="0"/>
                <w:sz w:val="24"/>
                <w:szCs w:val="24"/>
                <w:lang w:eastAsia="en-GB"/>
              </w:rPr>
            </w:pPr>
            <w:r w:rsidRPr="00BA143F">
              <w:rPr>
                <w:rFonts w:ascii="AmcorPro Book" w:eastAsia="Times New Roman" w:hAnsi="AmcorPro Book" w:cs="Times New Roman"/>
                <w:b w:val="0"/>
                <w:bCs w:val="0"/>
                <w:sz w:val="24"/>
                <w:szCs w:val="24"/>
                <w:lang w:eastAsia="en-GB"/>
              </w:rPr>
              <w:t xml:space="preserve">Rigden, M. (2019). </w:t>
            </w:r>
            <w:r w:rsidRPr="00BA143F">
              <w:rPr>
                <w:rFonts w:ascii="AmcorPro Book" w:eastAsia="Times New Roman" w:hAnsi="AmcorPro Book" w:cs="Times New Roman"/>
                <w:b w:val="0"/>
                <w:bCs w:val="0"/>
                <w:i/>
                <w:iCs/>
                <w:sz w:val="24"/>
                <w:szCs w:val="24"/>
                <w:lang w:eastAsia="en-GB"/>
              </w:rPr>
              <w:t>The Amcor Way - Talent</w:t>
            </w:r>
            <w:r w:rsidRPr="00BA143F">
              <w:rPr>
                <w:rFonts w:ascii="AmcorPro Book" w:eastAsia="Times New Roman" w:hAnsi="AmcorPro Book" w:cs="Times New Roman"/>
                <w:b w:val="0"/>
                <w:bCs w:val="0"/>
                <w:sz w:val="24"/>
                <w:szCs w:val="24"/>
                <w:lang w:eastAsia="en-GB"/>
              </w:rPr>
              <w:t>. [online] Amcor. Available at: https://amcor.sharepoint.com/ [Accessed 10 Jun. 2022].</w:t>
            </w:r>
          </w:p>
          <w:p w14:paraId="7610EC71" w14:textId="77777777" w:rsidR="00B35DC3" w:rsidRPr="00BA143F" w:rsidRDefault="00B35DC3" w:rsidP="00B35DC3">
            <w:pPr>
              <w:pStyle w:val="ListParagraph"/>
              <w:numPr>
                <w:ilvl w:val="0"/>
                <w:numId w:val="7"/>
              </w:numPr>
              <w:spacing w:after="240" w:line="360" w:lineRule="auto"/>
              <w:rPr>
                <w:rFonts w:ascii="AmcorPro Book" w:eastAsia="Times New Roman" w:hAnsi="AmcorPro Book" w:cs="Times New Roman"/>
                <w:b w:val="0"/>
                <w:bCs w:val="0"/>
                <w:sz w:val="24"/>
                <w:szCs w:val="24"/>
                <w:lang w:eastAsia="en-GB"/>
              </w:rPr>
            </w:pPr>
            <w:r w:rsidRPr="00BA143F">
              <w:rPr>
                <w:rFonts w:ascii="AmcorPro Book" w:eastAsia="Times New Roman" w:hAnsi="AmcorPro Book" w:cs="Times New Roman"/>
                <w:b w:val="0"/>
                <w:bCs w:val="0"/>
                <w:sz w:val="24"/>
                <w:szCs w:val="24"/>
                <w:lang w:eastAsia="en-GB"/>
              </w:rPr>
              <w:t xml:space="preserve">Sage (2018). </w:t>
            </w:r>
            <w:r w:rsidRPr="00BA143F">
              <w:rPr>
                <w:rFonts w:ascii="AmcorPro Book" w:eastAsia="Times New Roman" w:hAnsi="AmcorPro Book" w:cs="Times New Roman"/>
                <w:b w:val="0"/>
                <w:bCs w:val="0"/>
                <w:i/>
                <w:iCs/>
                <w:sz w:val="24"/>
                <w:szCs w:val="24"/>
                <w:lang w:eastAsia="en-GB"/>
              </w:rPr>
              <w:t>What is Recruitment? | Definition, Meaning, and Process | Sage Advice US</w:t>
            </w:r>
            <w:r w:rsidRPr="00BA143F">
              <w:rPr>
                <w:rFonts w:ascii="AmcorPro Book" w:eastAsia="Times New Roman" w:hAnsi="AmcorPro Book" w:cs="Times New Roman"/>
                <w:b w:val="0"/>
                <w:bCs w:val="0"/>
                <w:sz w:val="24"/>
                <w:szCs w:val="24"/>
                <w:lang w:eastAsia="en-GB"/>
              </w:rPr>
              <w:t>. [online] Sage Advice US. Available at: https://www.sage.com/en-us/blog/glossary/what-is-recruitment/ [Accessed 10 Jun. 2022].</w:t>
            </w:r>
          </w:p>
          <w:p w14:paraId="024BA916" w14:textId="77777777" w:rsidR="00B35DC3" w:rsidRPr="00BA143F" w:rsidRDefault="00B35DC3" w:rsidP="00B35DC3">
            <w:pPr>
              <w:pStyle w:val="ListParagraph"/>
              <w:numPr>
                <w:ilvl w:val="0"/>
                <w:numId w:val="7"/>
              </w:numPr>
              <w:spacing w:line="360" w:lineRule="auto"/>
              <w:rPr>
                <w:rFonts w:ascii="AmcorPro Book" w:eastAsia="Times New Roman" w:hAnsi="AmcorPro Book" w:cs="Times New Roman"/>
                <w:b w:val="0"/>
                <w:bCs w:val="0"/>
                <w:sz w:val="24"/>
                <w:szCs w:val="24"/>
                <w:lang w:eastAsia="en-GB"/>
              </w:rPr>
            </w:pPr>
            <w:r w:rsidRPr="00BA143F">
              <w:rPr>
                <w:rFonts w:ascii="AmcorPro Book" w:eastAsia="Times New Roman" w:hAnsi="AmcorPro Book" w:cs="Times New Roman"/>
                <w:b w:val="0"/>
                <w:bCs w:val="0"/>
                <w:sz w:val="24"/>
                <w:szCs w:val="24"/>
                <w:lang w:eastAsia="en-GB"/>
              </w:rPr>
              <w:t xml:space="preserve">SHRM (2021). </w:t>
            </w:r>
            <w:r w:rsidRPr="00BA143F">
              <w:rPr>
                <w:rFonts w:ascii="AmcorPro Book" w:eastAsia="Times New Roman" w:hAnsi="AmcorPro Book" w:cs="Times New Roman"/>
                <w:b w:val="0"/>
                <w:bCs w:val="0"/>
                <w:i/>
                <w:iCs/>
                <w:sz w:val="24"/>
                <w:szCs w:val="24"/>
                <w:lang w:eastAsia="en-GB"/>
              </w:rPr>
              <w:t>Understanding Employee Onboarding</w:t>
            </w:r>
            <w:r w:rsidRPr="00BA143F">
              <w:rPr>
                <w:rFonts w:ascii="AmcorPro Book" w:eastAsia="Times New Roman" w:hAnsi="AmcorPro Book" w:cs="Times New Roman"/>
                <w:b w:val="0"/>
                <w:bCs w:val="0"/>
                <w:sz w:val="24"/>
                <w:szCs w:val="24"/>
                <w:lang w:eastAsia="en-GB"/>
              </w:rPr>
              <w:t>. [online] SHRM. Available at: https://www.shrm.org/resourcesandtools/tools-and-samples/toolkits/pages/understanding-employee-onboarding.aspx [Accessed 4 Jun. 2022].</w:t>
            </w:r>
          </w:p>
          <w:p w14:paraId="2BA25230" w14:textId="77777777" w:rsidR="00B35DC3" w:rsidRPr="00B35DC3" w:rsidRDefault="00B35DC3" w:rsidP="00B35DC3">
            <w:pPr>
              <w:pStyle w:val="ListParagraph"/>
              <w:numPr>
                <w:ilvl w:val="0"/>
                <w:numId w:val="7"/>
              </w:numPr>
              <w:spacing w:line="360" w:lineRule="auto"/>
              <w:rPr>
                <w:rFonts w:ascii="AmcorPro Book" w:eastAsia="Times New Roman" w:hAnsi="AmcorPro Book" w:cs="Times New Roman"/>
                <w:b w:val="0"/>
                <w:bCs w:val="0"/>
                <w:sz w:val="24"/>
                <w:szCs w:val="24"/>
                <w:lang w:eastAsia="en-GB"/>
              </w:rPr>
            </w:pPr>
            <w:r w:rsidRPr="00BA143F">
              <w:rPr>
                <w:rFonts w:ascii="AmcorPro Book" w:eastAsia="Times New Roman" w:hAnsi="AmcorPro Book" w:cs="Times New Roman"/>
                <w:b w:val="0"/>
                <w:bCs w:val="0"/>
                <w:sz w:val="24"/>
                <w:szCs w:val="24"/>
                <w:lang w:eastAsia="en-GB"/>
              </w:rPr>
              <w:t xml:space="preserve">skillsplatform (2021). </w:t>
            </w:r>
            <w:r w:rsidRPr="00BA143F">
              <w:rPr>
                <w:rFonts w:ascii="AmcorPro Book" w:eastAsia="Times New Roman" w:hAnsi="AmcorPro Book" w:cs="Times New Roman"/>
                <w:b w:val="0"/>
                <w:bCs w:val="0"/>
                <w:i/>
                <w:iCs/>
                <w:sz w:val="24"/>
                <w:szCs w:val="24"/>
                <w:lang w:eastAsia="en-GB"/>
              </w:rPr>
              <w:t xml:space="preserve">The Benefits </w:t>
            </w:r>
            <w:r w:rsidRPr="00B35DC3">
              <w:rPr>
                <w:rFonts w:ascii="AmcorPro Book" w:eastAsia="Times New Roman" w:hAnsi="AmcorPro Book" w:cs="Times New Roman"/>
                <w:b w:val="0"/>
                <w:bCs w:val="0"/>
                <w:i/>
                <w:iCs/>
                <w:sz w:val="24"/>
                <w:szCs w:val="24"/>
                <w:lang w:eastAsia="en-GB"/>
              </w:rPr>
              <w:t>of Employer Branding – Examples and Strategies | Skills Platform Blog</w:t>
            </w:r>
            <w:r w:rsidRPr="00B35DC3">
              <w:rPr>
                <w:rFonts w:ascii="AmcorPro Book" w:eastAsia="Times New Roman" w:hAnsi="AmcorPro Book" w:cs="Times New Roman"/>
                <w:b w:val="0"/>
                <w:bCs w:val="0"/>
                <w:sz w:val="24"/>
                <w:szCs w:val="24"/>
                <w:lang w:eastAsia="en-GB"/>
              </w:rPr>
              <w:t>. [online] Skills Platform Blog | Learn Something New. Available at: https://www.skillsplatform.org/blog/the-benefits-of-employer-branding-examples-and-strategies/ [Accessed 10 Jun. 2022].</w:t>
            </w:r>
          </w:p>
          <w:p w14:paraId="0D37C0D4" w14:textId="77777777" w:rsidR="00B35DC3" w:rsidRPr="00B35DC3" w:rsidRDefault="00B35DC3" w:rsidP="00B35DC3">
            <w:pPr>
              <w:pStyle w:val="ListParagraph"/>
              <w:numPr>
                <w:ilvl w:val="0"/>
                <w:numId w:val="7"/>
              </w:numPr>
              <w:spacing w:line="360" w:lineRule="auto"/>
              <w:rPr>
                <w:rFonts w:ascii="AmcorPro Book" w:eastAsia="Times New Roman" w:hAnsi="AmcorPro Book" w:cs="Times New Roman"/>
                <w:b w:val="0"/>
                <w:bCs w:val="0"/>
                <w:sz w:val="24"/>
                <w:szCs w:val="24"/>
                <w:lang w:eastAsia="en-GB"/>
              </w:rPr>
            </w:pPr>
            <w:r w:rsidRPr="00B35DC3">
              <w:rPr>
                <w:rFonts w:ascii="AmcorPro Book" w:eastAsia="Times New Roman" w:hAnsi="AmcorPro Book" w:cs="Times New Roman"/>
                <w:b w:val="0"/>
                <w:bCs w:val="0"/>
                <w:sz w:val="24"/>
                <w:szCs w:val="24"/>
                <w:lang w:eastAsia="en-GB"/>
              </w:rPr>
              <w:t xml:space="preserve">Taylor, S. and Woodhams, C. (2016c). </w:t>
            </w:r>
            <w:r w:rsidRPr="00B35DC3">
              <w:rPr>
                <w:rFonts w:ascii="AmcorPro Book" w:eastAsia="Times New Roman" w:hAnsi="AmcorPro Book" w:cs="Times New Roman"/>
                <w:b w:val="0"/>
                <w:bCs w:val="0"/>
                <w:i/>
                <w:iCs/>
                <w:sz w:val="24"/>
                <w:szCs w:val="24"/>
                <w:lang w:eastAsia="en-GB"/>
              </w:rPr>
              <w:t>HUMAN RESOURCE MANAGEMENT : people and organisations.</w:t>
            </w:r>
            <w:r w:rsidRPr="00B35DC3">
              <w:rPr>
                <w:rFonts w:ascii="AmcorPro Book" w:eastAsia="Times New Roman" w:hAnsi="AmcorPro Book" w:cs="Times New Roman"/>
                <w:b w:val="0"/>
                <w:bCs w:val="0"/>
                <w:sz w:val="24"/>
                <w:szCs w:val="24"/>
                <w:lang w:eastAsia="en-GB"/>
              </w:rPr>
              <w:t xml:space="preserve"> 2nd Edition ed. S.L.: Kogan Page, pp.53.</w:t>
            </w:r>
          </w:p>
          <w:p w14:paraId="2EED30C6" w14:textId="77777777" w:rsidR="00B35DC3" w:rsidRPr="00B35DC3" w:rsidRDefault="00B35DC3" w:rsidP="00B35DC3">
            <w:pPr>
              <w:pStyle w:val="ListParagraph"/>
              <w:numPr>
                <w:ilvl w:val="0"/>
                <w:numId w:val="7"/>
              </w:numPr>
              <w:spacing w:line="360" w:lineRule="auto"/>
              <w:rPr>
                <w:rFonts w:ascii="AmcorPro Book" w:eastAsia="Times New Roman" w:hAnsi="AmcorPro Book" w:cs="Times New Roman"/>
                <w:b w:val="0"/>
                <w:bCs w:val="0"/>
                <w:sz w:val="24"/>
                <w:szCs w:val="24"/>
                <w:lang w:eastAsia="en-GB"/>
              </w:rPr>
            </w:pPr>
            <w:r w:rsidRPr="00B35DC3">
              <w:rPr>
                <w:rFonts w:ascii="AmcorPro Book" w:eastAsia="Times New Roman" w:hAnsi="AmcorPro Book" w:cs="Times New Roman"/>
                <w:b w:val="0"/>
                <w:bCs w:val="0"/>
                <w:sz w:val="24"/>
                <w:szCs w:val="24"/>
                <w:lang w:eastAsia="en-GB"/>
              </w:rPr>
              <w:t xml:space="preserve">Taylor, S. and Woodhams, C. (2016a). </w:t>
            </w:r>
            <w:r w:rsidRPr="00B35DC3">
              <w:rPr>
                <w:rFonts w:ascii="AmcorPro Book" w:eastAsia="Times New Roman" w:hAnsi="AmcorPro Book" w:cs="Times New Roman"/>
                <w:b w:val="0"/>
                <w:bCs w:val="0"/>
                <w:i/>
                <w:iCs/>
                <w:sz w:val="24"/>
                <w:szCs w:val="24"/>
                <w:lang w:eastAsia="en-GB"/>
              </w:rPr>
              <w:t>HUMAN RESOURCE MANAGEMENT : people and organisations.</w:t>
            </w:r>
            <w:r w:rsidRPr="00B35DC3">
              <w:rPr>
                <w:rFonts w:ascii="AmcorPro Book" w:eastAsia="Times New Roman" w:hAnsi="AmcorPro Book" w:cs="Times New Roman"/>
                <w:b w:val="0"/>
                <w:bCs w:val="0"/>
                <w:sz w:val="24"/>
                <w:szCs w:val="24"/>
                <w:lang w:eastAsia="en-GB"/>
              </w:rPr>
              <w:t xml:space="preserve"> 2nd Edition ed. S.L.: Kogan Page, pp.54–55.</w:t>
            </w:r>
          </w:p>
          <w:p w14:paraId="5C74F8C4" w14:textId="77777777" w:rsidR="00B35DC3" w:rsidRPr="00B35DC3" w:rsidRDefault="00B35DC3" w:rsidP="00B35DC3">
            <w:pPr>
              <w:pStyle w:val="ListParagraph"/>
              <w:numPr>
                <w:ilvl w:val="0"/>
                <w:numId w:val="7"/>
              </w:numPr>
              <w:spacing w:line="360" w:lineRule="auto"/>
              <w:rPr>
                <w:rFonts w:ascii="AmcorPro Book" w:eastAsia="Times New Roman" w:hAnsi="AmcorPro Book" w:cs="Times New Roman"/>
                <w:b w:val="0"/>
                <w:bCs w:val="0"/>
                <w:sz w:val="24"/>
                <w:szCs w:val="24"/>
                <w:lang w:eastAsia="en-GB"/>
              </w:rPr>
            </w:pPr>
            <w:r w:rsidRPr="00B35DC3">
              <w:rPr>
                <w:rFonts w:ascii="AmcorPro Book" w:eastAsia="Times New Roman" w:hAnsi="AmcorPro Book" w:cs="Times New Roman"/>
                <w:b w:val="0"/>
                <w:bCs w:val="0"/>
                <w:sz w:val="24"/>
                <w:szCs w:val="24"/>
                <w:lang w:eastAsia="en-GB"/>
              </w:rPr>
              <w:t xml:space="preserve">Taylor, S. and Woodhams, C. (2016e). </w:t>
            </w:r>
            <w:r w:rsidRPr="00B35DC3">
              <w:rPr>
                <w:rFonts w:ascii="AmcorPro Book" w:eastAsia="Times New Roman" w:hAnsi="AmcorPro Book" w:cs="Times New Roman"/>
                <w:b w:val="0"/>
                <w:bCs w:val="0"/>
                <w:i/>
                <w:iCs/>
                <w:sz w:val="24"/>
                <w:szCs w:val="24"/>
                <w:lang w:eastAsia="en-GB"/>
              </w:rPr>
              <w:t>HUMAN RESOURCE MANAGEMENT : people and organisations.</w:t>
            </w:r>
            <w:r w:rsidRPr="00B35DC3">
              <w:rPr>
                <w:rFonts w:ascii="AmcorPro Book" w:eastAsia="Times New Roman" w:hAnsi="AmcorPro Book" w:cs="Times New Roman"/>
                <w:b w:val="0"/>
                <w:bCs w:val="0"/>
                <w:sz w:val="24"/>
                <w:szCs w:val="24"/>
                <w:lang w:eastAsia="en-GB"/>
              </w:rPr>
              <w:t xml:space="preserve"> 2nd Edition ed. S.L.: Kogan Page, pp.59.</w:t>
            </w:r>
          </w:p>
          <w:p w14:paraId="0E785312" w14:textId="77777777" w:rsidR="00B35DC3" w:rsidRPr="00B35DC3" w:rsidRDefault="00B35DC3" w:rsidP="00B35DC3">
            <w:pPr>
              <w:pStyle w:val="ListParagraph"/>
              <w:numPr>
                <w:ilvl w:val="0"/>
                <w:numId w:val="7"/>
              </w:numPr>
              <w:spacing w:line="360" w:lineRule="auto"/>
              <w:rPr>
                <w:rFonts w:ascii="AmcorPro Book" w:eastAsia="Times New Roman" w:hAnsi="AmcorPro Book" w:cs="Times New Roman"/>
                <w:b w:val="0"/>
                <w:bCs w:val="0"/>
                <w:sz w:val="24"/>
                <w:szCs w:val="24"/>
                <w:lang w:eastAsia="en-GB"/>
              </w:rPr>
            </w:pPr>
            <w:r w:rsidRPr="00B35DC3">
              <w:rPr>
                <w:rFonts w:ascii="AmcorPro Book" w:eastAsia="Times New Roman" w:hAnsi="AmcorPro Book" w:cs="Times New Roman"/>
                <w:b w:val="0"/>
                <w:bCs w:val="0"/>
                <w:sz w:val="24"/>
                <w:szCs w:val="24"/>
                <w:lang w:eastAsia="en-GB"/>
              </w:rPr>
              <w:t xml:space="preserve">Taylor, S. and Woodhams, C. (2016c). </w:t>
            </w:r>
            <w:r w:rsidRPr="00B35DC3">
              <w:rPr>
                <w:rFonts w:ascii="AmcorPro Book" w:eastAsia="Times New Roman" w:hAnsi="AmcorPro Book" w:cs="Times New Roman"/>
                <w:b w:val="0"/>
                <w:bCs w:val="0"/>
                <w:i/>
                <w:iCs/>
                <w:sz w:val="24"/>
                <w:szCs w:val="24"/>
                <w:lang w:eastAsia="en-GB"/>
              </w:rPr>
              <w:t>HUMAN RESOURCE MANAGEMENT : people and organisations.</w:t>
            </w:r>
            <w:r w:rsidRPr="00B35DC3">
              <w:rPr>
                <w:rFonts w:ascii="AmcorPro Book" w:eastAsia="Times New Roman" w:hAnsi="AmcorPro Book" w:cs="Times New Roman"/>
                <w:b w:val="0"/>
                <w:bCs w:val="0"/>
                <w:sz w:val="24"/>
                <w:szCs w:val="24"/>
                <w:lang w:eastAsia="en-GB"/>
              </w:rPr>
              <w:t xml:space="preserve"> 2nd Edition ed. S.L.: Kogan Page, pp.58–59.</w:t>
            </w:r>
          </w:p>
          <w:p w14:paraId="3917812D" w14:textId="77777777" w:rsidR="00B35DC3" w:rsidRPr="00B35DC3" w:rsidRDefault="00B35DC3" w:rsidP="00B35DC3">
            <w:pPr>
              <w:pStyle w:val="ListParagraph"/>
              <w:numPr>
                <w:ilvl w:val="0"/>
                <w:numId w:val="7"/>
              </w:numPr>
              <w:spacing w:line="360" w:lineRule="auto"/>
              <w:rPr>
                <w:rFonts w:ascii="AmcorPro Book" w:eastAsia="Times New Roman" w:hAnsi="AmcorPro Book" w:cs="Times New Roman"/>
                <w:b w:val="0"/>
                <w:bCs w:val="0"/>
                <w:sz w:val="24"/>
                <w:szCs w:val="24"/>
                <w:lang w:eastAsia="en-GB"/>
              </w:rPr>
            </w:pPr>
            <w:r w:rsidRPr="00B35DC3">
              <w:rPr>
                <w:rFonts w:ascii="AmcorPro Book" w:eastAsia="Times New Roman" w:hAnsi="AmcorPro Book" w:cs="Times New Roman"/>
                <w:b w:val="0"/>
                <w:bCs w:val="0"/>
                <w:sz w:val="24"/>
                <w:szCs w:val="24"/>
                <w:lang w:eastAsia="en-GB"/>
              </w:rPr>
              <w:t xml:space="preserve">Taylor, S. and Woodhams, C. (2016f). </w:t>
            </w:r>
            <w:r w:rsidRPr="00B35DC3">
              <w:rPr>
                <w:rFonts w:ascii="AmcorPro Book" w:eastAsia="Times New Roman" w:hAnsi="AmcorPro Book" w:cs="Times New Roman"/>
                <w:b w:val="0"/>
                <w:bCs w:val="0"/>
                <w:i/>
                <w:iCs/>
                <w:sz w:val="24"/>
                <w:szCs w:val="24"/>
                <w:lang w:eastAsia="en-GB"/>
              </w:rPr>
              <w:t>HUMAN RESOURCE MANAGEMENT : people and organisations.</w:t>
            </w:r>
            <w:r w:rsidRPr="00B35DC3">
              <w:rPr>
                <w:rFonts w:ascii="AmcorPro Book" w:eastAsia="Times New Roman" w:hAnsi="AmcorPro Book" w:cs="Times New Roman"/>
                <w:b w:val="0"/>
                <w:bCs w:val="0"/>
                <w:sz w:val="24"/>
                <w:szCs w:val="24"/>
                <w:lang w:eastAsia="en-GB"/>
              </w:rPr>
              <w:t xml:space="preserve"> 2nd Edition ed. S.L.: Kogan Page, pp.60.</w:t>
            </w:r>
          </w:p>
          <w:p w14:paraId="55C3788F" w14:textId="77777777" w:rsidR="00B35DC3" w:rsidRPr="00B35DC3" w:rsidRDefault="00B35DC3" w:rsidP="00B35DC3">
            <w:pPr>
              <w:pStyle w:val="ListParagraph"/>
              <w:numPr>
                <w:ilvl w:val="0"/>
                <w:numId w:val="7"/>
              </w:numPr>
              <w:spacing w:line="360" w:lineRule="auto"/>
              <w:rPr>
                <w:rFonts w:ascii="AmcorPro Book" w:eastAsia="Times New Roman" w:hAnsi="AmcorPro Book" w:cs="Times New Roman"/>
                <w:b w:val="0"/>
                <w:bCs w:val="0"/>
                <w:sz w:val="24"/>
                <w:szCs w:val="24"/>
                <w:lang w:eastAsia="en-GB"/>
              </w:rPr>
            </w:pPr>
            <w:r w:rsidRPr="00B35DC3">
              <w:rPr>
                <w:rFonts w:ascii="AmcorPro Book" w:eastAsia="Times New Roman" w:hAnsi="AmcorPro Book" w:cs="Times New Roman"/>
                <w:b w:val="0"/>
                <w:bCs w:val="0"/>
                <w:sz w:val="24"/>
                <w:szCs w:val="24"/>
                <w:lang w:eastAsia="en-GB"/>
              </w:rPr>
              <w:t xml:space="preserve">Taylor, S. and Woodhams, C. (2016h). </w:t>
            </w:r>
            <w:r w:rsidRPr="00B35DC3">
              <w:rPr>
                <w:rFonts w:ascii="AmcorPro Book" w:eastAsia="Times New Roman" w:hAnsi="AmcorPro Book" w:cs="Times New Roman"/>
                <w:b w:val="0"/>
                <w:bCs w:val="0"/>
                <w:i/>
                <w:iCs/>
                <w:sz w:val="24"/>
                <w:szCs w:val="24"/>
                <w:lang w:eastAsia="en-GB"/>
              </w:rPr>
              <w:t>HUMAN RESOURCE MANAGEMENT : people and organisations.</w:t>
            </w:r>
            <w:r w:rsidRPr="00B35DC3">
              <w:rPr>
                <w:rFonts w:ascii="AmcorPro Book" w:eastAsia="Times New Roman" w:hAnsi="AmcorPro Book" w:cs="Times New Roman"/>
                <w:b w:val="0"/>
                <w:bCs w:val="0"/>
                <w:sz w:val="24"/>
                <w:szCs w:val="24"/>
                <w:lang w:eastAsia="en-GB"/>
              </w:rPr>
              <w:t xml:space="preserve"> 2nd Edition ed. S.L.: Kogan Page, pp.60-61.</w:t>
            </w:r>
          </w:p>
          <w:p w14:paraId="46F4DE4A" w14:textId="77777777" w:rsidR="00B35DC3" w:rsidRPr="00B35DC3" w:rsidRDefault="00B35DC3" w:rsidP="00B35DC3">
            <w:pPr>
              <w:pStyle w:val="ListParagraph"/>
              <w:numPr>
                <w:ilvl w:val="0"/>
                <w:numId w:val="7"/>
              </w:numPr>
              <w:spacing w:line="360" w:lineRule="auto"/>
              <w:rPr>
                <w:rFonts w:ascii="AmcorPro Book" w:eastAsia="Times New Roman" w:hAnsi="AmcorPro Book" w:cs="Times New Roman"/>
                <w:b w:val="0"/>
                <w:bCs w:val="0"/>
                <w:sz w:val="24"/>
                <w:szCs w:val="24"/>
                <w:lang w:eastAsia="en-GB"/>
              </w:rPr>
            </w:pPr>
            <w:r w:rsidRPr="00B35DC3">
              <w:rPr>
                <w:rFonts w:ascii="AmcorPro Book" w:eastAsia="Times New Roman" w:hAnsi="AmcorPro Book" w:cs="Times New Roman"/>
                <w:b w:val="0"/>
                <w:bCs w:val="0"/>
                <w:sz w:val="24"/>
                <w:szCs w:val="24"/>
                <w:lang w:eastAsia="en-GB"/>
              </w:rPr>
              <w:t xml:space="preserve">Taylor, S. and Woodhams, C. (2016g). </w:t>
            </w:r>
            <w:r w:rsidRPr="00B35DC3">
              <w:rPr>
                <w:rFonts w:ascii="AmcorPro Book" w:eastAsia="Times New Roman" w:hAnsi="AmcorPro Book" w:cs="Times New Roman"/>
                <w:b w:val="0"/>
                <w:bCs w:val="0"/>
                <w:i/>
                <w:iCs/>
                <w:sz w:val="24"/>
                <w:szCs w:val="24"/>
                <w:lang w:eastAsia="en-GB"/>
              </w:rPr>
              <w:t>HUMAN RESOURCE MANAGEMENT : people and organisations.</w:t>
            </w:r>
            <w:r w:rsidRPr="00B35DC3">
              <w:rPr>
                <w:rFonts w:ascii="AmcorPro Book" w:eastAsia="Times New Roman" w:hAnsi="AmcorPro Book" w:cs="Times New Roman"/>
                <w:b w:val="0"/>
                <w:bCs w:val="0"/>
                <w:sz w:val="24"/>
                <w:szCs w:val="24"/>
                <w:lang w:eastAsia="en-GB"/>
              </w:rPr>
              <w:t xml:space="preserve"> 2nd Edition ed. S.L.: Kogan Page, pp.69-70.</w:t>
            </w:r>
          </w:p>
          <w:p w14:paraId="3B009CA4" w14:textId="45F48A87" w:rsidR="00B35DC3" w:rsidRPr="00F873A5" w:rsidRDefault="00B35DC3" w:rsidP="00B35DC3">
            <w:pPr>
              <w:pStyle w:val="ListParagraph"/>
              <w:numPr>
                <w:ilvl w:val="0"/>
                <w:numId w:val="7"/>
              </w:numPr>
              <w:spacing w:line="360" w:lineRule="auto"/>
              <w:rPr>
                <w:rFonts w:ascii="AmcorPro Book" w:eastAsia="Times New Roman" w:hAnsi="AmcorPro Book" w:cs="Times New Roman"/>
                <w:b w:val="0"/>
                <w:bCs w:val="0"/>
                <w:sz w:val="24"/>
                <w:szCs w:val="24"/>
                <w:lang w:eastAsia="en-GB"/>
              </w:rPr>
            </w:pPr>
            <w:r w:rsidRPr="00B35DC3">
              <w:rPr>
                <w:rFonts w:ascii="AmcorPro Book" w:eastAsia="Times New Roman" w:hAnsi="AmcorPro Book" w:cs="Times New Roman"/>
                <w:b w:val="0"/>
                <w:bCs w:val="0"/>
                <w:sz w:val="24"/>
                <w:szCs w:val="24"/>
                <w:lang w:eastAsia="en-GB"/>
              </w:rPr>
              <w:t xml:space="preserve">Taylor, S. and Woodhams, C. (2016b). </w:t>
            </w:r>
            <w:r w:rsidRPr="00B35DC3">
              <w:rPr>
                <w:rFonts w:ascii="AmcorPro Book" w:eastAsia="Times New Roman" w:hAnsi="AmcorPro Book" w:cs="Times New Roman"/>
                <w:b w:val="0"/>
                <w:bCs w:val="0"/>
                <w:i/>
                <w:iCs/>
                <w:sz w:val="24"/>
                <w:szCs w:val="24"/>
                <w:lang w:eastAsia="en-GB"/>
              </w:rPr>
              <w:t>HUMAN RESOURCE MANAGEMENT : people and organisations.</w:t>
            </w:r>
            <w:r w:rsidRPr="00B35DC3">
              <w:rPr>
                <w:rFonts w:ascii="AmcorPro Book" w:eastAsia="Times New Roman" w:hAnsi="AmcorPro Book" w:cs="Times New Roman"/>
                <w:b w:val="0"/>
                <w:bCs w:val="0"/>
                <w:sz w:val="24"/>
                <w:szCs w:val="24"/>
                <w:lang w:eastAsia="en-GB"/>
              </w:rPr>
              <w:t xml:space="preserve"> 2nd Edition ed. S.L.: Kogan Page, pp.110.</w:t>
            </w:r>
          </w:p>
          <w:p w14:paraId="45526726" w14:textId="0D70ACFE" w:rsidR="00F873A5" w:rsidRPr="003A6480" w:rsidRDefault="00F873A5" w:rsidP="003A6480">
            <w:pPr>
              <w:pStyle w:val="ListParagraph"/>
              <w:numPr>
                <w:ilvl w:val="0"/>
                <w:numId w:val="7"/>
              </w:numPr>
              <w:spacing w:after="240" w:line="360" w:lineRule="auto"/>
              <w:rPr>
                <w:rFonts w:ascii="AmcorPro Book" w:eastAsia="Times New Roman" w:hAnsi="AmcorPro Book" w:cs="Times New Roman"/>
                <w:b w:val="0"/>
                <w:bCs w:val="0"/>
                <w:sz w:val="24"/>
                <w:szCs w:val="24"/>
                <w:lang w:eastAsia="en-GB"/>
              </w:rPr>
            </w:pPr>
            <w:r w:rsidRPr="003A6480">
              <w:rPr>
                <w:rFonts w:ascii="AmcorPro Book" w:eastAsia="Times New Roman" w:hAnsi="AmcorPro Book" w:cs="Times New Roman"/>
                <w:b w:val="0"/>
                <w:bCs w:val="0"/>
                <w:sz w:val="24"/>
                <w:szCs w:val="24"/>
                <w:lang w:eastAsia="en-GB"/>
              </w:rPr>
              <w:lastRenderedPageBreak/>
              <w:t xml:space="preserve">TUC (2018). </w:t>
            </w:r>
            <w:r w:rsidRPr="003A6480">
              <w:rPr>
                <w:rFonts w:ascii="AmcorPro Book" w:eastAsia="Times New Roman" w:hAnsi="AmcorPro Book" w:cs="Times New Roman"/>
                <w:b w:val="0"/>
                <w:bCs w:val="0"/>
                <w:i/>
                <w:iCs/>
                <w:sz w:val="24"/>
                <w:szCs w:val="24"/>
                <w:lang w:eastAsia="en-GB"/>
              </w:rPr>
              <w:t>Learning and skills</w:t>
            </w:r>
            <w:r w:rsidRPr="003A6480">
              <w:rPr>
                <w:rFonts w:ascii="AmcorPro Book" w:eastAsia="Times New Roman" w:hAnsi="AmcorPro Book" w:cs="Times New Roman"/>
                <w:b w:val="0"/>
                <w:bCs w:val="0"/>
                <w:sz w:val="24"/>
                <w:szCs w:val="24"/>
                <w:lang w:eastAsia="en-GB"/>
              </w:rPr>
              <w:t>. [online] TUC. Available at: https://www.tuc.org.uk/resource/learning-and-skills [Accessed 12 Jun. 2022].</w:t>
            </w:r>
          </w:p>
          <w:p w14:paraId="21861EAA" w14:textId="77777777" w:rsidR="00B35DC3" w:rsidRPr="00BA143F" w:rsidRDefault="00B35DC3" w:rsidP="00B35DC3">
            <w:pPr>
              <w:pStyle w:val="ListParagraph"/>
              <w:numPr>
                <w:ilvl w:val="0"/>
                <w:numId w:val="7"/>
              </w:numPr>
              <w:spacing w:line="360" w:lineRule="auto"/>
              <w:rPr>
                <w:rFonts w:ascii="AmcorPro Book" w:eastAsia="Times New Roman" w:hAnsi="AmcorPro Book" w:cs="Times New Roman"/>
                <w:b w:val="0"/>
                <w:bCs w:val="0"/>
                <w:sz w:val="24"/>
                <w:szCs w:val="24"/>
                <w:lang w:eastAsia="en-GB"/>
              </w:rPr>
            </w:pPr>
            <w:r w:rsidRPr="00BA143F">
              <w:rPr>
                <w:rFonts w:ascii="AmcorPro Book" w:eastAsia="Times New Roman" w:hAnsi="AmcorPro Book" w:cs="Times New Roman"/>
                <w:b w:val="0"/>
                <w:bCs w:val="0"/>
                <w:sz w:val="24"/>
                <w:szCs w:val="24"/>
                <w:lang w:eastAsia="en-GB"/>
              </w:rPr>
              <w:t xml:space="preserve">Van Vulpen, E. (2018). </w:t>
            </w:r>
            <w:r w:rsidRPr="00BA143F">
              <w:rPr>
                <w:rFonts w:ascii="AmcorPro Book" w:eastAsia="Times New Roman" w:hAnsi="AmcorPro Book" w:cs="Times New Roman"/>
                <w:b w:val="0"/>
                <w:bCs w:val="0"/>
                <w:i/>
                <w:iCs/>
                <w:sz w:val="24"/>
                <w:szCs w:val="24"/>
                <w:lang w:eastAsia="en-GB"/>
              </w:rPr>
              <w:t>5 Essential Workforce Planning Tools for any HR professional</w:t>
            </w:r>
            <w:r w:rsidRPr="00BA143F">
              <w:rPr>
                <w:rFonts w:ascii="AmcorPro Book" w:eastAsia="Times New Roman" w:hAnsi="AmcorPro Book" w:cs="Times New Roman"/>
                <w:b w:val="0"/>
                <w:bCs w:val="0"/>
                <w:sz w:val="24"/>
                <w:szCs w:val="24"/>
                <w:lang w:eastAsia="en-GB"/>
              </w:rPr>
              <w:t>. [online] AIHR. Available at: https://www.aihr.com/blog/strategic-workforce-planning-tools/ [Accessed 5 Jun. 2022].</w:t>
            </w:r>
          </w:p>
          <w:p w14:paraId="3153267E" w14:textId="77777777" w:rsidR="00B35DC3" w:rsidRPr="00BA143F" w:rsidRDefault="00B35DC3" w:rsidP="00B35DC3">
            <w:pPr>
              <w:pStyle w:val="NormalWeb"/>
              <w:numPr>
                <w:ilvl w:val="0"/>
                <w:numId w:val="7"/>
              </w:numPr>
              <w:spacing w:before="0" w:beforeAutospacing="0" w:after="0" w:afterAutospacing="0" w:line="360" w:lineRule="auto"/>
              <w:rPr>
                <w:rFonts w:ascii="AmcorPro Book" w:hAnsi="AmcorPro Book"/>
                <w:b w:val="0"/>
                <w:bCs w:val="0"/>
              </w:rPr>
            </w:pPr>
            <w:r w:rsidRPr="00BA143F">
              <w:rPr>
                <w:rFonts w:ascii="AmcorPro Book" w:hAnsi="AmcorPro Book"/>
                <w:b w:val="0"/>
                <w:bCs w:val="0"/>
              </w:rPr>
              <w:t xml:space="preserve">Waite, K. (2021a). </w:t>
            </w:r>
            <w:r w:rsidRPr="00BA143F">
              <w:rPr>
                <w:rFonts w:ascii="AmcorPro Book" w:hAnsi="AmcorPro Book"/>
                <w:b w:val="0"/>
                <w:bCs w:val="0"/>
                <w:i/>
                <w:iCs/>
              </w:rPr>
              <w:t>People practice : a complete guide</w:t>
            </w:r>
            <w:r w:rsidRPr="00BA143F">
              <w:rPr>
                <w:rFonts w:ascii="AmcorPro Book" w:hAnsi="AmcorPro Book"/>
                <w:b w:val="0"/>
                <w:bCs w:val="0"/>
              </w:rPr>
              <w:t>. London, United Kingdom ; New York, Ny: Kogan Page, p.107-108.</w:t>
            </w:r>
          </w:p>
          <w:p w14:paraId="5DF8753B" w14:textId="77777777" w:rsidR="00B35DC3" w:rsidRPr="00BA143F" w:rsidRDefault="00B35DC3" w:rsidP="00B35DC3">
            <w:pPr>
              <w:pStyle w:val="NormalWeb"/>
              <w:numPr>
                <w:ilvl w:val="0"/>
                <w:numId w:val="7"/>
              </w:numPr>
              <w:spacing w:before="0" w:beforeAutospacing="0" w:after="0" w:afterAutospacing="0" w:line="360" w:lineRule="auto"/>
              <w:rPr>
                <w:rFonts w:ascii="AmcorPro Book" w:hAnsi="AmcorPro Book"/>
                <w:b w:val="0"/>
                <w:bCs w:val="0"/>
              </w:rPr>
            </w:pPr>
            <w:r w:rsidRPr="00BA143F">
              <w:rPr>
                <w:rFonts w:ascii="AmcorPro Book" w:hAnsi="AmcorPro Book"/>
                <w:b w:val="0"/>
                <w:bCs w:val="0"/>
              </w:rPr>
              <w:t xml:space="preserve">Waite, K. (2021b). </w:t>
            </w:r>
            <w:r w:rsidRPr="00BA143F">
              <w:rPr>
                <w:rFonts w:ascii="AmcorPro Book" w:hAnsi="AmcorPro Book"/>
                <w:b w:val="0"/>
                <w:bCs w:val="0"/>
                <w:i/>
                <w:iCs/>
              </w:rPr>
              <w:t>People practice : a complete guide</w:t>
            </w:r>
            <w:r w:rsidRPr="00BA143F">
              <w:rPr>
                <w:rFonts w:ascii="AmcorPro Book" w:hAnsi="AmcorPro Book"/>
                <w:b w:val="0"/>
                <w:bCs w:val="0"/>
              </w:rPr>
              <w:t>. London, United Kingdom ; New York, Ny: Kogan Page, p.109.</w:t>
            </w:r>
          </w:p>
          <w:p w14:paraId="1FB640E3" w14:textId="77777777" w:rsidR="00B35DC3" w:rsidRPr="00BA143F" w:rsidRDefault="00B35DC3" w:rsidP="00B35DC3">
            <w:pPr>
              <w:pStyle w:val="ListParagraph"/>
              <w:numPr>
                <w:ilvl w:val="0"/>
                <w:numId w:val="7"/>
              </w:numPr>
              <w:spacing w:line="360" w:lineRule="auto"/>
              <w:rPr>
                <w:rFonts w:ascii="AmcorPro Book" w:eastAsia="Times New Roman" w:hAnsi="AmcorPro Book" w:cs="Times New Roman"/>
                <w:b w:val="0"/>
                <w:bCs w:val="0"/>
                <w:sz w:val="24"/>
                <w:szCs w:val="24"/>
                <w:lang w:eastAsia="en-GB"/>
              </w:rPr>
            </w:pPr>
            <w:r w:rsidRPr="00BA143F">
              <w:rPr>
                <w:rFonts w:ascii="AmcorPro Book" w:eastAsia="Times New Roman" w:hAnsi="AmcorPro Book" w:cs="Times New Roman"/>
                <w:b w:val="0"/>
                <w:bCs w:val="0"/>
                <w:sz w:val="24"/>
                <w:szCs w:val="24"/>
                <w:lang w:eastAsia="en-GB"/>
              </w:rPr>
              <w:t xml:space="preserve">Waite, K. (2021c). </w:t>
            </w:r>
            <w:r w:rsidRPr="00BA143F">
              <w:rPr>
                <w:rFonts w:ascii="AmcorPro Book" w:eastAsia="Times New Roman" w:hAnsi="AmcorPro Book" w:cs="Times New Roman"/>
                <w:b w:val="0"/>
                <w:bCs w:val="0"/>
                <w:i/>
                <w:iCs/>
                <w:sz w:val="24"/>
                <w:szCs w:val="24"/>
                <w:lang w:eastAsia="en-GB"/>
              </w:rPr>
              <w:t>People practice : a complete guide</w:t>
            </w:r>
            <w:r w:rsidRPr="00BA143F">
              <w:rPr>
                <w:rFonts w:ascii="AmcorPro Book" w:eastAsia="Times New Roman" w:hAnsi="AmcorPro Book" w:cs="Times New Roman"/>
                <w:b w:val="0"/>
                <w:bCs w:val="0"/>
                <w:sz w:val="24"/>
                <w:szCs w:val="24"/>
                <w:lang w:eastAsia="en-GB"/>
              </w:rPr>
              <w:t>. London, United Kingdom ; New York, Ny: Kogan Page, pp.116-117.</w:t>
            </w:r>
          </w:p>
          <w:p w14:paraId="2DE3FFE2" w14:textId="77777777" w:rsidR="00B35DC3" w:rsidRPr="00BA143F" w:rsidRDefault="00B35DC3" w:rsidP="00B35DC3">
            <w:pPr>
              <w:pStyle w:val="ListParagraph"/>
              <w:numPr>
                <w:ilvl w:val="0"/>
                <w:numId w:val="7"/>
              </w:numPr>
              <w:spacing w:line="360" w:lineRule="auto"/>
              <w:rPr>
                <w:rFonts w:ascii="AmcorPro Book" w:eastAsia="Times New Roman" w:hAnsi="AmcorPro Book" w:cs="Times New Roman"/>
                <w:b w:val="0"/>
                <w:bCs w:val="0"/>
                <w:sz w:val="24"/>
                <w:szCs w:val="24"/>
                <w:lang w:eastAsia="en-GB"/>
              </w:rPr>
            </w:pPr>
            <w:r w:rsidRPr="00BA143F">
              <w:rPr>
                <w:rFonts w:ascii="AmcorPro Book" w:eastAsia="Times New Roman" w:hAnsi="AmcorPro Book" w:cs="Times New Roman"/>
                <w:b w:val="0"/>
                <w:bCs w:val="0"/>
                <w:sz w:val="24"/>
                <w:szCs w:val="24"/>
                <w:lang w:eastAsia="en-GB"/>
              </w:rPr>
              <w:t xml:space="preserve">Waite, K. (2021d). </w:t>
            </w:r>
            <w:r w:rsidRPr="00BA143F">
              <w:rPr>
                <w:rFonts w:ascii="AmcorPro Book" w:eastAsia="Times New Roman" w:hAnsi="AmcorPro Book" w:cs="Times New Roman"/>
                <w:b w:val="0"/>
                <w:bCs w:val="0"/>
                <w:i/>
                <w:iCs/>
                <w:sz w:val="24"/>
                <w:szCs w:val="24"/>
                <w:lang w:eastAsia="en-GB"/>
              </w:rPr>
              <w:t>People practice : a complete guide</w:t>
            </w:r>
            <w:r w:rsidRPr="00BA143F">
              <w:rPr>
                <w:rFonts w:ascii="AmcorPro Book" w:eastAsia="Times New Roman" w:hAnsi="AmcorPro Book" w:cs="Times New Roman"/>
                <w:b w:val="0"/>
                <w:bCs w:val="0"/>
                <w:sz w:val="24"/>
                <w:szCs w:val="24"/>
                <w:lang w:eastAsia="en-GB"/>
              </w:rPr>
              <w:t>. London, United Kingdom ; New York, Ny: Kogan Page, p.101.</w:t>
            </w:r>
          </w:p>
          <w:p w14:paraId="1EDC5C84" w14:textId="77777777" w:rsidR="00B35DC3" w:rsidRPr="00BA143F" w:rsidRDefault="00B35DC3" w:rsidP="00B35DC3">
            <w:pPr>
              <w:pStyle w:val="ListParagraph"/>
              <w:numPr>
                <w:ilvl w:val="0"/>
                <w:numId w:val="7"/>
              </w:numPr>
              <w:spacing w:line="360" w:lineRule="auto"/>
              <w:rPr>
                <w:rFonts w:ascii="AmcorPro Book" w:eastAsia="Times New Roman" w:hAnsi="AmcorPro Book" w:cs="Times New Roman"/>
                <w:b w:val="0"/>
                <w:bCs w:val="0"/>
                <w:sz w:val="24"/>
                <w:szCs w:val="24"/>
                <w:lang w:eastAsia="en-GB"/>
              </w:rPr>
            </w:pPr>
            <w:r w:rsidRPr="00BA143F">
              <w:rPr>
                <w:rFonts w:ascii="AmcorPro Book" w:eastAsia="Times New Roman" w:hAnsi="AmcorPro Book" w:cs="Times New Roman"/>
                <w:b w:val="0"/>
                <w:bCs w:val="0"/>
                <w:sz w:val="24"/>
                <w:szCs w:val="24"/>
                <w:lang w:eastAsia="en-GB"/>
              </w:rPr>
              <w:t xml:space="preserve">Waite, K. (2021e). </w:t>
            </w:r>
            <w:r w:rsidRPr="00BA143F">
              <w:rPr>
                <w:rFonts w:ascii="AmcorPro Book" w:eastAsia="Times New Roman" w:hAnsi="AmcorPro Book" w:cs="Times New Roman"/>
                <w:b w:val="0"/>
                <w:bCs w:val="0"/>
                <w:i/>
                <w:iCs/>
                <w:sz w:val="24"/>
                <w:szCs w:val="24"/>
                <w:lang w:eastAsia="en-GB"/>
              </w:rPr>
              <w:t>People practice : a complete guide</w:t>
            </w:r>
            <w:r w:rsidRPr="00BA143F">
              <w:rPr>
                <w:rFonts w:ascii="AmcorPro Book" w:eastAsia="Times New Roman" w:hAnsi="AmcorPro Book" w:cs="Times New Roman"/>
                <w:b w:val="0"/>
                <w:bCs w:val="0"/>
                <w:sz w:val="24"/>
                <w:szCs w:val="24"/>
                <w:lang w:eastAsia="en-GB"/>
              </w:rPr>
              <w:t>. London, United Kingdom ; New York, Ny: Kogan Page, pp.102.</w:t>
            </w:r>
          </w:p>
          <w:p w14:paraId="06D5FE83" w14:textId="77777777" w:rsidR="00B35DC3" w:rsidRPr="00BA143F" w:rsidRDefault="00B35DC3" w:rsidP="00B35DC3">
            <w:pPr>
              <w:pStyle w:val="ListParagraph"/>
              <w:numPr>
                <w:ilvl w:val="0"/>
                <w:numId w:val="7"/>
              </w:numPr>
              <w:spacing w:line="360" w:lineRule="auto"/>
              <w:rPr>
                <w:rFonts w:ascii="AmcorPro Book" w:eastAsia="Times New Roman" w:hAnsi="AmcorPro Book" w:cs="Times New Roman"/>
                <w:b w:val="0"/>
                <w:bCs w:val="0"/>
                <w:sz w:val="24"/>
                <w:szCs w:val="24"/>
                <w:lang w:eastAsia="en-GB"/>
              </w:rPr>
            </w:pPr>
            <w:r w:rsidRPr="00BA143F">
              <w:rPr>
                <w:rFonts w:ascii="AmcorPro Book" w:eastAsia="Times New Roman" w:hAnsi="AmcorPro Book" w:cs="Times New Roman"/>
                <w:b w:val="0"/>
                <w:bCs w:val="0"/>
                <w:sz w:val="24"/>
                <w:szCs w:val="24"/>
                <w:lang w:eastAsia="en-GB"/>
              </w:rPr>
              <w:t xml:space="preserve">Waite, K. (2021f). </w:t>
            </w:r>
            <w:r w:rsidRPr="00BA143F">
              <w:rPr>
                <w:rFonts w:ascii="AmcorPro Book" w:eastAsia="Times New Roman" w:hAnsi="AmcorPro Book" w:cs="Times New Roman"/>
                <w:b w:val="0"/>
                <w:bCs w:val="0"/>
                <w:i/>
                <w:iCs/>
                <w:sz w:val="24"/>
                <w:szCs w:val="24"/>
                <w:lang w:eastAsia="en-GB"/>
              </w:rPr>
              <w:t>People practice : a complete guide</w:t>
            </w:r>
            <w:r w:rsidRPr="00BA143F">
              <w:rPr>
                <w:rFonts w:ascii="AmcorPro Book" w:eastAsia="Times New Roman" w:hAnsi="AmcorPro Book" w:cs="Times New Roman"/>
                <w:b w:val="0"/>
                <w:bCs w:val="0"/>
                <w:sz w:val="24"/>
                <w:szCs w:val="24"/>
                <w:lang w:eastAsia="en-GB"/>
              </w:rPr>
              <w:t>. London, United Kingdom ; New York, Ny: Kogan Page, pp.134.</w:t>
            </w:r>
          </w:p>
          <w:p w14:paraId="5A9190CD" w14:textId="77777777" w:rsidR="00B35DC3" w:rsidRPr="00BA143F" w:rsidRDefault="00B35DC3" w:rsidP="00B35DC3">
            <w:pPr>
              <w:pStyle w:val="ListParagraph"/>
              <w:numPr>
                <w:ilvl w:val="0"/>
                <w:numId w:val="7"/>
              </w:numPr>
              <w:spacing w:line="360" w:lineRule="auto"/>
              <w:rPr>
                <w:rFonts w:ascii="AmcorPro Book" w:eastAsia="Times New Roman" w:hAnsi="AmcorPro Book" w:cs="Times New Roman"/>
                <w:b w:val="0"/>
                <w:bCs w:val="0"/>
                <w:sz w:val="24"/>
                <w:szCs w:val="24"/>
                <w:lang w:eastAsia="en-GB"/>
              </w:rPr>
            </w:pPr>
            <w:r w:rsidRPr="00BA143F">
              <w:rPr>
                <w:rFonts w:ascii="AmcorPro Book" w:eastAsia="Times New Roman" w:hAnsi="AmcorPro Book" w:cs="Times New Roman"/>
                <w:b w:val="0"/>
                <w:bCs w:val="0"/>
                <w:sz w:val="24"/>
                <w:szCs w:val="24"/>
                <w:lang w:eastAsia="en-GB"/>
              </w:rPr>
              <w:t xml:space="preserve">Waite, K. (2021g). </w:t>
            </w:r>
            <w:r w:rsidRPr="00BA143F">
              <w:rPr>
                <w:rFonts w:ascii="AmcorPro Book" w:eastAsia="Times New Roman" w:hAnsi="AmcorPro Book" w:cs="Times New Roman"/>
                <w:b w:val="0"/>
                <w:bCs w:val="0"/>
                <w:i/>
                <w:iCs/>
                <w:sz w:val="24"/>
                <w:szCs w:val="24"/>
                <w:lang w:eastAsia="en-GB"/>
              </w:rPr>
              <w:t>People practice : a complete guide</w:t>
            </w:r>
            <w:r w:rsidRPr="00BA143F">
              <w:rPr>
                <w:rFonts w:ascii="AmcorPro Book" w:eastAsia="Times New Roman" w:hAnsi="AmcorPro Book" w:cs="Times New Roman"/>
                <w:b w:val="0"/>
                <w:bCs w:val="0"/>
                <w:sz w:val="24"/>
                <w:szCs w:val="24"/>
                <w:lang w:eastAsia="en-GB"/>
              </w:rPr>
              <w:t>. London, United Kingdom ; New York, Ny: Kogan Page, pp.98.</w:t>
            </w:r>
          </w:p>
          <w:p w14:paraId="1D6CDE91" w14:textId="77777777" w:rsidR="00B35DC3" w:rsidRPr="00BA143F" w:rsidRDefault="00B35DC3" w:rsidP="00B35DC3">
            <w:pPr>
              <w:pStyle w:val="NormalWeb"/>
              <w:numPr>
                <w:ilvl w:val="0"/>
                <w:numId w:val="7"/>
              </w:numPr>
              <w:spacing w:before="0" w:beforeAutospacing="0" w:after="0" w:afterAutospacing="0" w:line="360" w:lineRule="auto"/>
              <w:rPr>
                <w:rFonts w:ascii="AmcorPro Book" w:hAnsi="AmcorPro Book"/>
                <w:b w:val="0"/>
                <w:bCs w:val="0"/>
              </w:rPr>
            </w:pPr>
            <w:r w:rsidRPr="00BA143F">
              <w:rPr>
                <w:rFonts w:ascii="AmcorPro Book" w:hAnsi="AmcorPro Book"/>
                <w:b w:val="0"/>
                <w:bCs w:val="0"/>
              </w:rPr>
              <w:t xml:space="preserve">Wessinger, M. (2017). </w:t>
            </w:r>
            <w:r w:rsidRPr="00BA143F">
              <w:rPr>
                <w:rFonts w:ascii="AmcorPro Book" w:hAnsi="AmcorPro Book"/>
                <w:b w:val="0"/>
                <w:bCs w:val="0"/>
                <w:i/>
                <w:iCs/>
              </w:rPr>
              <w:t>Three benefits of a diverse talent pool.</w:t>
            </w:r>
            <w:r w:rsidRPr="00BA143F">
              <w:rPr>
                <w:rFonts w:ascii="AmcorPro Book" w:hAnsi="AmcorPro Book"/>
                <w:b w:val="0"/>
                <w:bCs w:val="0"/>
              </w:rPr>
              <w:t xml:space="preserve"> [online] www.linkedin.com. Available at: https://www.linkedin.com/pulse/three-benefits-diverse-talent-pool-mike-wessinger/ [Accessed 28 May 2022].</w:t>
            </w:r>
          </w:p>
          <w:p w14:paraId="74A32F33" w14:textId="77777777" w:rsidR="00B35DC3" w:rsidRPr="001027A9" w:rsidRDefault="00B35DC3" w:rsidP="00B35DC3">
            <w:pPr>
              <w:pStyle w:val="ListParagraph"/>
              <w:numPr>
                <w:ilvl w:val="0"/>
                <w:numId w:val="7"/>
              </w:numPr>
              <w:spacing w:line="360" w:lineRule="auto"/>
              <w:rPr>
                <w:rFonts w:ascii="AmcorPro Book" w:hAnsi="AmcorPro Book"/>
                <w:b w:val="0"/>
                <w:bCs w:val="0"/>
                <w:sz w:val="28"/>
                <w:szCs w:val="28"/>
              </w:rPr>
            </w:pPr>
            <w:r w:rsidRPr="00BA143F">
              <w:rPr>
                <w:rFonts w:ascii="AmcorPro Book" w:eastAsia="Times New Roman" w:hAnsi="AmcorPro Book" w:cs="Times New Roman"/>
                <w:b w:val="0"/>
                <w:bCs w:val="0"/>
                <w:sz w:val="24"/>
                <w:szCs w:val="24"/>
                <w:lang w:eastAsia="en-GB"/>
              </w:rPr>
              <w:t xml:space="preserve">Workify (2022). </w:t>
            </w:r>
            <w:r w:rsidRPr="00BA143F">
              <w:rPr>
                <w:rFonts w:ascii="AmcorPro Book" w:eastAsia="Times New Roman" w:hAnsi="AmcorPro Book" w:cs="Times New Roman"/>
                <w:b w:val="0"/>
                <w:bCs w:val="0"/>
                <w:i/>
                <w:iCs/>
                <w:sz w:val="24"/>
                <w:szCs w:val="24"/>
                <w:lang w:eastAsia="en-GB"/>
              </w:rPr>
              <w:t>Dysfunctional Turnover: What it is, and How to Avoid it</w:t>
            </w:r>
            <w:r w:rsidRPr="00BA143F">
              <w:rPr>
                <w:rFonts w:ascii="AmcorPro Book" w:eastAsia="Times New Roman" w:hAnsi="AmcorPro Book" w:cs="Times New Roman"/>
                <w:b w:val="0"/>
                <w:bCs w:val="0"/>
                <w:sz w:val="24"/>
                <w:szCs w:val="24"/>
                <w:lang w:eastAsia="en-GB"/>
              </w:rPr>
              <w:t>. [online] Workify. Available at: https://www.getworkify.com/blog/dysfunctional-turnover-what-it-is-how-to-avoid/ [Accessed 28 May 2022].</w:t>
            </w:r>
          </w:p>
        </w:tc>
      </w:tr>
    </w:tbl>
    <w:p w14:paraId="0933076A" w14:textId="77777777" w:rsidR="00B35DC3" w:rsidRDefault="00B35DC3" w:rsidP="00257A62">
      <w:pPr>
        <w:ind w:left="720"/>
        <w:jc w:val="both"/>
        <w:rPr>
          <w:rFonts w:ascii="AmcorPro Book" w:hAnsi="AmcorPro Book"/>
          <w:sz w:val="24"/>
          <w:szCs w:val="24"/>
        </w:rPr>
      </w:pPr>
    </w:p>
    <w:p w14:paraId="7EF44A0C" w14:textId="77777777" w:rsidR="00D00032" w:rsidRPr="00AF040B" w:rsidRDefault="00D00032" w:rsidP="00076ABC">
      <w:pPr>
        <w:ind w:left="720"/>
        <w:rPr>
          <w:rFonts w:ascii="AmcorPro Book" w:hAnsi="AmcorPro Book"/>
          <w:b/>
          <w:bCs/>
          <w:sz w:val="24"/>
          <w:szCs w:val="24"/>
        </w:rPr>
      </w:pPr>
    </w:p>
    <w:sectPr w:rsidR="00D00032" w:rsidRPr="00AF040B" w:rsidSect="007E30E1">
      <w:pgSz w:w="11906" w:h="16838"/>
      <w:pgMar w:top="1440" w:right="1440" w:bottom="1440" w:left="1440" w:header="708" w:footer="708" w:gutter="0"/>
      <w:pgBorders w:display="firstPage" w:offsetFrom="page">
        <w:top w:val="thinThickSmallGap" w:sz="24" w:space="24" w:color="auto"/>
        <w:left w:val="thinThickSmallGap" w:sz="24" w:space="24" w:color="auto"/>
        <w:bottom w:val="thinThickSmallGap" w:sz="24" w:space="24" w:color="auto"/>
        <w:right w:val="thinThickSmallGap" w:sz="2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mcorPro Bold">
    <w:panose1 w:val="02000803000000020003"/>
    <w:charset w:val="00"/>
    <w:family w:val="auto"/>
    <w:pitch w:val="variable"/>
    <w:sig w:usb0="A00000EF" w:usb1="5000205B" w:usb2="00000000" w:usb3="00000000" w:csb0="00000093" w:csb1="00000000"/>
  </w:font>
  <w:font w:name="AmcorPro Book">
    <w:panose1 w:val="02000503000000020003"/>
    <w:charset w:val="00"/>
    <w:family w:val="auto"/>
    <w:pitch w:val="variable"/>
    <w:sig w:usb0="A00000EF" w:usb1="5000205B" w:usb2="00000000" w:usb3="00000000" w:csb0="00000093"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790574"/>
    <w:multiLevelType w:val="multilevel"/>
    <w:tmpl w:val="BA5003F8"/>
    <w:lvl w:ilvl="0">
      <w:start w:val="1"/>
      <w:numFmt w:val="decimal"/>
      <w:lvlText w:val="%1"/>
      <w:lvlJc w:val="left"/>
      <w:pPr>
        <w:ind w:left="360" w:hanging="360"/>
      </w:pPr>
      <w:rPr>
        <w:rFonts w:hint="default"/>
        <w:sz w:val="28"/>
      </w:rPr>
    </w:lvl>
    <w:lvl w:ilvl="1">
      <w:start w:val="3"/>
      <w:numFmt w:val="decimal"/>
      <w:lvlText w:val="%1.%2"/>
      <w:lvlJc w:val="left"/>
      <w:pPr>
        <w:ind w:left="720" w:hanging="720"/>
      </w:pPr>
      <w:rPr>
        <w:rFonts w:hint="default"/>
        <w:sz w:val="28"/>
      </w:rPr>
    </w:lvl>
    <w:lvl w:ilvl="2">
      <w:start w:val="1"/>
      <w:numFmt w:val="decimal"/>
      <w:lvlText w:val="%1.%2.%3"/>
      <w:lvlJc w:val="left"/>
      <w:pPr>
        <w:ind w:left="720" w:hanging="720"/>
      </w:pPr>
      <w:rPr>
        <w:rFonts w:hint="default"/>
        <w:sz w:val="28"/>
      </w:rPr>
    </w:lvl>
    <w:lvl w:ilvl="3">
      <w:start w:val="1"/>
      <w:numFmt w:val="decimal"/>
      <w:lvlText w:val="%1.%2.%3.%4"/>
      <w:lvlJc w:val="left"/>
      <w:pPr>
        <w:ind w:left="1080" w:hanging="1080"/>
      </w:pPr>
      <w:rPr>
        <w:rFonts w:hint="default"/>
        <w:sz w:val="28"/>
      </w:rPr>
    </w:lvl>
    <w:lvl w:ilvl="4">
      <w:start w:val="1"/>
      <w:numFmt w:val="decimal"/>
      <w:lvlText w:val="%1.%2.%3.%4.%5"/>
      <w:lvlJc w:val="left"/>
      <w:pPr>
        <w:ind w:left="1080" w:hanging="1080"/>
      </w:pPr>
      <w:rPr>
        <w:rFonts w:hint="default"/>
        <w:sz w:val="28"/>
      </w:rPr>
    </w:lvl>
    <w:lvl w:ilvl="5">
      <w:start w:val="1"/>
      <w:numFmt w:val="decimal"/>
      <w:lvlText w:val="%1.%2.%3.%4.%5.%6"/>
      <w:lvlJc w:val="left"/>
      <w:pPr>
        <w:ind w:left="1440" w:hanging="1440"/>
      </w:pPr>
      <w:rPr>
        <w:rFonts w:hint="default"/>
        <w:sz w:val="28"/>
      </w:rPr>
    </w:lvl>
    <w:lvl w:ilvl="6">
      <w:start w:val="1"/>
      <w:numFmt w:val="decimal"/>
      <w:lvlText w:val="%1.%2.%3.%4.%5.%6.%7"/>
      <w:lvlJc w:val="left"/>
      <w:pPr>
        <w:ind w:left="1800" w:hanging="1800"/>
      </w:pPr>
      <w:rPr>
        <w:rFonts w:hint="default"/>
        <w:sz w:val="28"/>
      </w:rPr>
    </w:lvl>
    <w:lvl w:ilvl="7">
      <w:start w:val="1"/>
      <w:numFmt w:val="decimal"/>
      <w:lvlText w:val="%1.%2.%3.%4.%5.%6.%7.%8"/>
      <w:lvlJc w:val="left"/>
      <w:pPr>
        <w:ind w:left="1800" w:hanging="1800"/>
      </w:pPr>
      <w:rPr>
        <w:rFonts w:hint="default"/>
        <w:sz w:val="28"/>
      </w:rPr>
    </w:lvl>
    <w:lvl w:ilvl="8">
      <w:start w:val="1"/>
      <w:numFmt w:val="decimal"/>
      <w:lvlText w:val="%1.%2.%3.%4.%5.%6.%7.%8.%9"/>
      <w:lvlJc w:val="left"/>
      <w:pPr>
        <w:ind w:left="2160" w:hanging="2160"/>
      </w:pPr>
      <w:rPr>
        <w:rFonts w:hint="default"/>
        <w:sz w:val="28"/>
      </w:rPr>
    </w:lvl>
  </w:abstractNum>
  <w:abstractNum w:abstractNumId="1" w15:restartNumberingAfterBreak="0">
    <w:nsid w:val="3C9A226A"/>
    <w:multiLevelType w:val="hybridMultilevel"/>
    <w:tmpl w:val="B70A96BA"/>
    <w:lvl w:ilvl="0" w:tplc="905EC840">
      <w:numFmt w:val="bullet"/>
      <w:lvlText w:val=""/>
      <w:lvlJc w:val="left"/>
      <w:pPr>
        <w:ind w:left="1800" w:hanging="360"/>
      </w:pPr>
      <w:rPr>
        <w:rFonts w:ascii="Symbol" w:eastAsiaTheme="minorHAnsi" w:hAnsi="Symbol" w:cstheme="minorBidi" w:hint="default"/>
      </w:rPr>
    </w:lvl>
    <w:lvl w:ilvl="1" w:tplc="08090003">
      <w:start w:val="1"/>
      <w:numFmt w:val="bullet"/>
      <w:lvlText w:val="o"/>
      <w:lvlJc w:val="left"/>
      <w:pPr>
        <w:ind w:left="2520" w:hanging="360"/>
      </w:pPr>
      <w:rPr>
        <w:rFonts w:ascii="Courier New" w:hAnsi="Courier New" w:cs="Courier New" w:hint="default"/>
      </w:rPr>
    </w:lvl>
    <w:lvl w:ilvl="2" w:tplc="08090005">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 w15:restartNumberingAfterBreak="0">
    <w:nsid w:val="4BBF1E00"/>
    <w:multiLevelType w:val="hybridMultilevel"/>
    <w:tmpl w:val="9A426FB8"/>
    <w:lvl w:ilvl="0" w:tplc="C0A4CED8">
      <w:start w:val="4"/>
      <w:numFmt w:val="bullet"/>
      <w:lvlText w:val=""/>
      <w:lvlJc w:val="left"/>
      <w:pPr>
        <w:ind w:left="927" w:hanging="360"/>
      </w:pPr>
      <w:rPr>
        <w:rFonts w:ascii="Symbol" w:eastAsiaTheme="minorHAnsi" w:hAnsi="Symbol" w:cstheme="minorBidi" w:hint="default"/>
      </w:rPr>
    </w:lvl>
    <w:lvl w:ilvl="1" w:tplc="08090003">
      <w:start w:val="1"/>
      <w:numFmt w:val="bullet"/>
      <w:lvlText w:val="o"/>
      <w:lvlJc w:val="left"/>
      <w:pPr>
        <w:ind w:left="1647" w:hanging="360"/>
      </w:pPr>
      <w:rPr>
        <w:rFonts w:ascii="Courier New" w:hAnsi="Courier New" w:cs="Courier New" w:hint="default"/>
      </w:rPr>
    </w:lvl>
    <w:lvl w:ilvl="2" w:tplc="08090005">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3" w15:restartNumberingAfterBreak="0">
    <w:nsid w:val="5A4D1372"/>
    <w:multiLevelType w:val="hybridMultilevel"/>
    <w:tmpl w:val="D0864172"/>
    <w:lvl w:ilvl="0" w:tplc="1B3C44C0">
      <w:start w:val="3"/>
      <w:numFmt w:val="bullet"/>
      <w:lvlText w:val=""/>
      <w:lvlJc w:val="left"/>
      <w:pPr>
        <w:ind w:left="1800" w:hanging="360"/>
      </w:pPr>
      <w:rPr>
        <w:rFonts w:ascii="Symbol" w:eastAsiaTheme="minorHAnsi" w:hAnsi="Symbol" w:cstheme="minorBidi"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4" w15:restartNumberingAfterBreak="0">
    <w:nsid w:val="63C41FA9"/>
    <w:multiLevelType w:val="multilevel"/>
    <w:tmpl w:val="9C9C8EB8"/>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5" w15:restartNumberingAfterBreak="0">
    <w:nsid w:val="6B3771EC"/>
    <w:multiLevelType w:val="hybridMultilevel"/>
    <w:tmpl w:val="565CA378"/>
    <w:lvl w:ilvl="0" w:tplc="C7768CCE">
      <w:start w:val="4"/>
      <w:numFmt w:val="bullet"/>
      <w:lvlText w:val=""/>
      <w:lvlJc w:val="left"/>
      <w:pPr>
        <w:ind w:left="1080" w:hanging="360"/>
      </w:pPr>
      <w:rPr>
        <w:rFonts w:ascii="Symbol" w:eastAsia="Times New Roman" w:hAnsi="Symbol" w:cs="Times New Roman"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6D2D26A8"/>
    <w:multiLevelType w:val="multilevel"/>
    <w:tmpl w:val="B518CA8A"/>
    <w:lvl w:ilvl="0">
      <w:start w:val="1"/>
      <w:numFmt w:val="decimal"/>
      <w:lvlText w:val="%1."/>
      <w:lvlJc w:val="left"/>
      <w:pPr>
        <w:ind w:left="1080" w:hanging="360"/>
      </w:pPr>
      <w:rPr>
        <w:rFonts w:hint="default"/>
      </w:rPr>
    </w:lvl>
    <w:lvl w:ilvl="1">
      <w:start w:val="5"/>
      <w:numFmt w:val="decimal"/>
      <w:isLgl/>
      <w:lvlText w:val="%1.%2"/>
      <w:lvlJc w:val="left"/>
      <w:pPr>
        <w:ind w:left="1440" w:hanging="720"/>
      </w:pPr>
      <w:rPr>
        <w:rFonts w:hint="default"/>
      </w:rPr>
    </w:lvl>
    <w:lvl w:ilvl="2">
      <w:start w:val="1"/>
      <w:numFmt w:val="decimal"/>
      <w:isLgl/>
      <w:lvlText w:val="%1.%2.%3"/>
      <w:lvlJc w:val="left"/>
      <w:pPr>
        <w:ind w:left="1800" w:hanging="108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2160" w:hanging="1440"/>
      </w:pPr>
      <w:rPr>
        <w:rFonts w:hint="default"/>
      </w:rPr>
    </w:lvl>
    <w:lvl w:ilvl="5">
      <w:start w:val="1"/>
      <w:numFmt w:val="decimal"/>
      <w:isLgl/>
      <w:lvlText w:val="%1.%2.%3.%4.%5.%6"/>
      <w:lvlJc w:val="left"/>
      <w:pPr>
        <w:ind w:left="2520" w:hanging="180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880" w:hanging="2160"/>
      </w:pPr>
      <w:rPr>
        <w:rFonts w:hint="default"/>
      </w:rPr>
    </w:lvl>
    <w:lvl w:ilvl="8">
      <w:start w:val="1"/>
      <w:numFmt w:val="decimal"/>
      <w:isLgl/>
      <w:lvlText w:val="%1.%2.%3.%4.%5.%6.%7.%8.%9"/>
      <w:lvlJc w:val="left"/>
      <w:pPr>
        <w:ind w:left="3240" w:hanging="2520"/>
      </w:pPr>
      <w:rPr>
        <w:rFonts w:hint="default"/>
      </w:rPr>
    </w:lvl>
  </w:abstractNum>
  <w:num w:numId="1">
    <w:abstractNumId w:val="4"/>
  </w:num>
  <w:num w:numId="2">
    <w:abstractNumId w:val="6"/>
  </w:num>
  <w:num w:numId="3">
    <w:abstractNumId w:val="1"/>
  </w:num>
  <w:num w:numId="4">
    <w:abstractNumId w:val="3"/>
  </w:num>
  <w:num w:numId="5">
    <w:abstractNumId w:val="0"/>
  </w:num>
  <w:num w:numId="6">
    <w:abstractNumId w:val="2"/>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7EE4"/>
    <w:rsid w:val="00001552"/>
    <w:rsid w:val="000049AD"/>
    <w:rsid w:val="00005D0F"/>
    <w:rsid w:val="000071F9"/>
    <w:rsid w:val="0000750B"/>
    <w:rsid w:val="00011363"/>
    <w:rsid w:val="000136AF"/>
    <w:rsid w:val="00014049"/>
    <w:rsid w:val="00014F13"/>
    <w:rsid w:val="0001733D"/>
    <w:rsid w:val="000224B2"/>
    <w:rsid w:val="00022AA0"/>
    <w:rsid w:val="00024830"/>
    <w:rsid w:val="00024BBD"/>
    <w:rsid w:val="00032CCD"/>
    <w:rsid w:val="000346E8"/>
    <w:rsid w:val="00035774"/>
    <w:rsid w:val="00035945"/>
    <w:rsid w:val="00035F04"/>
    <w:rsid w:val="0003686B"/>
    <w:rsid w:val="00037B1E"/>
    <w:rsid w:val="00037FA6"/>
    <w:rsid w:val="00040001"/>
    <w:rsid w:val="00040B31"/>
    <w:rsid w:val="00040CF7"/>
    <w:rsid w:val="00045D29"/>
    <w:rsid w:val="00052B41"/>
    <w:rsid w:val="00052B76"/>
    <w:rsid w:val="0005352B"/>
    <w:rsid w:val="00064505"/>
    <w:rsid w:val="0007048A"/>
    <w:rsid w:val="00076ABC"/>
    <w:rsid w:val="000822E5"/>
    <w:rsid w:val="00083577"/>
    <w:rsid w:val="0008365A"/>
    <w:rsid w:val="0008601C"/>
    <w:rsid w:val="00087A95"/>
    <w:rsid w:val="00090C14"/>
    <w:rsid w:val="0009282B"/>
    <w:rsid w:val="00094E3B"/>
    <w:rsid w:val="000A290D"/>
    <w:rsid w:val="000A3AE7"/>
    <w:rsid w:val="000A4C32"/>
    <w:rsid w:val="000A6BDD"/>
    <w:rsid w:val="000B1885"/>
    <w:rsid w:val="000B2282"/>
    <w:rsid w:val="000B55C4"/>
    <w:rsid w:val="000C1FB4"/>
    <w:rsid w:val="000C1FFE"/>
    <w:rsid w:val="000C4396"/>
    <w:rsid w:val="000C5812"/>
    <w:rsid w:val="000D2E80"/>
    <w:rsid w:val="000D7342"/>
    <w:rsid w:val="000D78B0"/>
    <w:rsid w:val="000D7A7C"/>
    <w:rsid w:val="000E5ECA"/>
    <w:rsid w:val="000F08EC"/>
    <w:rsid w:val="001005C8"/>
    <w:rsid w:val="0010154B"/>
    <w:rsid w:val="001027A1"/>
    <w:rsid w:val="00102F60"/>
    <w:rsid w:val="00105EC1"/>
    <w:rsid w:val="00114A94"/>
    <w:rsid w:val="001157DB"/>
    <w:rsid w:val="0012119C"/>
    <w:rsid w:val="00122397"/>
    <w:rsid w:val="00124808"/>
    <w:rsid w:val="001274F7"/>
    <w:rsid w:val="0013523C"/>
    <w:rsid w:val="001357B1"/>
    <w:rsid w:val="0014150D"/>
    <w:rsid w:val="00142123"/>
    <w:rsid w:val="0014260C"/>
    <w:rsid w:val="00144F5B"/>
    <w:rsid w:val="00150BD9"/>
    <w:rsid w:val="00150C01"/>
    <w:rsid w:val="00153B3C"/>
    <w:rsid w:val="0015538E"/>
    <w:rsid w:val="00156187"/>
    <w:rsid w:val="00157A21"/>
    <w:rsid w:val="00166A12"/>
    <w:rsid w:val="00167FE3"/>
    <w:rsid w:val="001712A9"/>
    <w:rsid w:val="00171D94"/>
    <w:rsid w:val="001757D9"/>
    <w:rsid w:val="0018330B"/>
    <w:rsid w:val="00183B38"/>
    <w:rsid w:val="0018542A"/>
    <w:rsid w:val="00187CAA"/>
    <w:rsid w:val="00197448"/>
    <w:rsid w:val="001A6C62"/>
    <w:rsid w:val="001B13DE"/>
    <w:rsid w:val="001B1817"/>
    <w:rsid w:val="001B1C48"/>
    <w:rsid w:val="001B3635"/>
    <w:rsid w:val="001B4760"/>
    <w:rsid w:val="001C09BA"/>
    <w:rsid w:val="001C0B6E"/>
    <w:rsid w:val="001C5F81"/>
    <w:rsid w:val="001C6C96"/>
    <w:rsid w:val="001D08CC"/>
    <w:rsid w:val="001D4619"/>
    <w:rsid w:val="001D5F0D"/>
    <w:rsid w:val="001E0187"/>
    <w:rsid w:val="001E34CF"/>
    <w:rsid w:val="001E554E"/>
    <w:rsid w:val="001E5BF1"/>
    <w:rsid w:val="001E6523"/>
    <w:rsid w:val="001E70EA"/>
    <w:rsid w:val="001F17C1"/>
    <w:rsid w:val="001F278B"/>
    <w:rsid w:val="001F2E22"/>
    <w:rsid w:val="001F53ED"/>
    <w:rsid w:val="001F7184"/>
    <w:rsid w:val="001F7989"/>
    <w:rsid w:val="00202050"/>
    <w:rsid w:val="00204752"/>
    <w:rsid w:val="00207D51"/>
    <w:rsid w:val="00212C57"/>
    <w:rsid w:val="0021399F"/>
    <w:rsid w:val="00213B30"/>
    <w:rsid w:val="00213FF9"/>
    <w:rsid w:val="002140BF"/>
    <w:rsid w:val="0021541A"/>
    <w:rsid w:val="002159CC"/>
    <w:rsid w:val="00216A5C"/>
    <w:rsid w:val="00216CA1"/>
    <w:rsid w:val="0022198D"/>
    <w:rsid w:val="00221F88"/>
    <w:rsid w:val="0022257C"/>
    <w:rsid w:val="00222887"/>
    <w:rsid w:val="0022784C"/>
    <w:rsid w:val="00227E1C"/>
    <w:rsid w:val="00232EAA"/>
    <w:rsid w:val="00233576"/>
    <w:rsid w:val="0023567F"/>
    <w:rsid w:val="00235CA3"/>
    <w:rsid w:val="00236A94"/>
    <w:rsid w:val="00240989"/>
    <w:rsid w:val="00240E20"/>
    <w:rsid w:val="00243181"/>
    <w:rsid w:val="00245FF4"/>
    <w:rsid w:val="00252830"/>
    <w:rsid w:val="00254BFA"/>
    <w:rsid w:val="0025773E"/>
    <w:rsid w:val="00257A62"/>
    <w:rsid w:val="00266A3A"/>
    <w:rsid w:val="00267050"/>
    <w:rsid w:val="00277482"/>
    <w:rsid w:val="002819FD"/>
    <w:rsid w:val="00285046"/>
    <w:rsid w:val="00286830"/>
    <w:rsid w:val="00292170"/>
    <w:rsid w:val="00292B24"/>
    <w:rsid w:val="00295466"/>
    <w:rsid w:val="0029587B"/>
    <w:rsid w:val="00296740"/>
    <w:rsid w:val="00296CAC"/>
    <w:rsid w:val="00296E0D"/>
    <w:rsid w:val="002A116B"/>
    <w:rsid w:val="002B35F4"/>
    <w:rsid w:val="002B5C65"/>
    <w:rsid w:val="002C44C8"/>
    <w:rsid w:val="002D1660"/>
    <w:rsid w:val="002D1F99"/>
    <w:rsid w:val="002D3A56"/>
    <w:rsid w:val="002D3D77"/>
    <w:rsid w:val="002E0727"/>
    <w:rsid w:val="002E40DD"/>
    <w:rsid w:val="002E5F0A"/>
    <w:rsid w:val="002F055B"/>
    <w:rsid w:val="002F21A9"/>
    <w:rsid w:val="002F6AF8"/>
    <w:rsid w:val="00300C28"/>
    <w:rsid w:val="00301160"/>
    <w:rsid w:val="00301A57"/>
    <w:rsid w:val="00302F99"/>
    <w:rsid w:val="003107BF"/>
    <w:rsid w:val="00310AD1"/>
    <w:rsid w:val="003116E9"/>
    <w:rsid w:val="00312A67"/>
    <w:rsid w:val="0032003E"/>
    <w:rsid w:val="00323A25"/>
    <w:rsid w:val="003325DD"/>
    <w:rsid w:val="00333B59"/>
    <w:rsid w:val="003353E0"/>
    <w:rsid w:val="003377B0"/>
    <w:rsid w:val="00340C68"/>
    <w:rsid w:val="00341B50"/>
    <w:rsid w:val="003424AA"/>
    <w:rsid w:val="003439D7"/>
    <w:rsid w:val="00344683"/>
    <w:rsid w:val="00344BBA"/>
    <w:rsid w:val="00352670"/>
    <w:rsid w:val="00355138"/>
    <w:rsid w:val="00361FE3"/>
    <w:rsid w:val="00362A51"/>
    <w:rsid w:val="00362FEB"/>
    <w:rsid w:val="00363299"/>
    <w:rsid w:val="003643C7"/>
    <w:rsid w:val="003646F4"/>
    <w:rsid w:val="00364CE8"/>
    <w:rsid w:val="0038080B"/>
    <w:rsid w:val="0038156B"/>
    <w:rsid w:val="003852DA"/>
    <w:rsid w:val="003872B1"/>
    <w:rsid w:val="00387C68"/>
    <w:rsid w:val="00392AC0"/>
    <w:rsid w:val="00395869"/>
    <w:rsid w:val="003A06F5"/>
    <w:rsid w:val="003A301F"/>
    <w:rsid w:val="003A320C"/>
    <w:rsid w:val="003A37E9"/>
    <w:rsid w:val="003A405A"/>
    <w:rsid w:val="003A6480"/>
    <w:rsid w:val="003A681B"/>
    <w:rsid w:val="003A778F"/>
    <w:rsid w:val="003B25FA"/>
    <w:rsid w:val="003B3E89"/>
    <w:rsid w:val="003B528F"/>
    <w:rsid w:val="003B62E8"/>
    <w:rsid w:val="003C2DC7"/>
    <w:rsid w:val="003C3CA7"/>
    <w:rsid w:val="003C529A"/>
    <w:rsid w:val="003D0323"/>
    <w:rsid w:val="003D08AD"/>
    <w:rsid w:val="003D2A2C"/>
    <w:rsid w:val="003D2D4E"/>
    <w:rsid w:val="003D44DC"/>
    <w:rsid w:val="003D5586"/>
    <w:rsid w:val="003D743E"/>
    <w:rsid w:val="003E62D0"/>
    <w:rsid w:val="003E656B"/>
    <w:rsid w:val="003F1147"/>
    <w:rsid w:val="003F16A0"/>
    <w:rsid w:val="003F3319"/>
    <w:rsid w:val="003F40E5"/>
    <w:rsid w:val="003F4AD1"/>
    <w:rsid w:val="00405A41"/>
    <w:rsid w:val="004071EC"/>
    <w:rsid w:val="00407868"/>
    <w:rsid w:val="0041499F"/>
    <w:rsid w:val="00414E68"/>
    <w:rsid w:val="00417539"/>
    <w:rsid w:val="004200F4"/>
    <w:rsid w:val="004201D2"/>
    <w:rsid w:val="0042065C"/>
    <w:rsid w:val="0042247C"/>
    <w:rsid w:val="004256F8"/>
    <w:rsid w:val="00431B43"/>
    <w:rsid w:val="004340EB"/>
    <w:rsid w:val="00434B1E"/>
    <w:rsid w:val="004368A4"/>
    <w:rsid w:val="0043727A"/>
    <w:rsid w:val="00437D67"/>
    <w:rsid w:val="004437BB"/>
    <w:rsid w:val="00443FB0"/>
    <w:rsid w:val="00445AD9"/>
    <w:rsid w:val="00446452"/>
    <w:rsid w:val="0044750E"/>
    <w:rsid w:val="00447A91"/>
    <w:rsid w:val="004500E8"/>
    <w:rsid w:val="004573BF"/>
    <w:rsid w:val="00464ECE"/>
    <w:rsid w:val="00465725"/>
    <w:rsid w:val="00466F0A"/>
    <w:rsid w:val="004670E8"/>
    <w:rsid w:val="00474662"/>
    <w:rsid w:val="00476E22"/>
    <w:rsid w:val="00480242"/>
    <w:rsid w:val="004815E6"/>
    <w:rsid w:val="00481D6E"/>
    <w:rsid w:val="004820D8"/>
    <w:rsid w:val="0048223D"/>
    <w:rsid w:val="00482389"/>
    <w:rsid w:val="0048353B"/>
    <w:rsid w:val="0048418C"/>
    <w:rsid w:val="00484723"/>
    <w:rsid w:val="004909EA"/>
    <w:rsid w:val="00494F00"/>
    <w:rsid w:val="004968CE"/>
    <w:rsid w:val="00497FCC"/>
    <w:rsid w:val="004A018F"/>
    <w:rsid w:val="004A161A"/>
    <w:rsid w:val="004A184B"/>
    <w:rsid w:val="004A5723"/>
    <w:rsid w:val="004A71AA"/>
    <w:rsid w:val="004B2853"/>
    <w:rsid w:val="004B2858"/>
    <w:rsid w:val="004B3774"/>
    <w:rsid w:val="004B49B6"/>
    <w:rsid w:val="004B605D"/>
    <w:rsid w:val="004B71F0"/>
    <w:rsid w:val="004C4212"/>
    <w:rsid w:val="004C526D"/>
    <w:rsid w:val="004D1216"/>
    <w:rsid w:val="004D3945"/>
    <w:rsid w:val="004D3C10"/>
    <w:rsid w:val="004D7EB8"/>
    <w:rsid w:val="004E5822"/>
    <w:rsid w:val="004E5A3B"/>
    <w:rsid w:val="004F27D4"/>
    <w:rsid w:val="004F7296"/>
    <w:rsid w:val="00500F6C"/>
    <w:rsid w:val="0050114F"/>
    <w:rsid w:val="00502CF2"/>
    <w:rsid w:val="0051596B"/>
    <w:rsid w:val="0051751F"/>
    <w:rsid w:val="005201B6"/>
    <w:rsid w:val="00520E0C"/>
    <w:rsid w:val="00521A1C"/>
    <w:rsid w:val="00521A4C"/>
    <w:rsid w:val="005225B9"/>
    <w:rsid w:val="005225FC"/>
    <w:rsid w:val="00523C6B"/>
    <w:rsid w:val="00525523"/>
    <w:rsid w:val="0052661E"/>
    <w:rsid w:val="005274D7"/>
    <w:rsid w:val="0053023F"/>
    <w:rsid w:val="00532898"/>
    <w:rsid w:val="00533CAB"/>
    <w:rsid w:val="00536034"/>
    <w:rsid w:val="00542E2F"/>
    <w:rsid w:val="005436D0"/>
    <w:rsid w:val="0054675E"/>
    <w:rsid w:val="005479A8"/>
    <w:rsid w:val="00552425"/>
    <w:rsid w:val="00552434"/>
    <w:rsid w:val="00555104"/>
    <w:rsid w:val="00561141"/>
    <w:rsid w:val="00561381"/>
    <w:rsid w:val="00562B22"/>
    <w:rsid w:val="00563FD5"/>
    <w:rsid w:val="005651F6"/>
    <w:rsid w:val="00565CB8"/>
    <w:rsid w:val="005660A3"/>
    <w:rsid w:val="00567C06"/>
    <w:rsid w:val="00574D35"/>
    <w:rsid w:val="005770EA"/>
    <w:rsid w:val="00580D45"/>
    <w:rsid w:val="00580E8E"/>
    <w:rsid w:val="0058523A"/>
    <w:rsid w:val="00586276"/>
    <w:rsid w:val="00592520"/>
    <w:rsid w:val="005949E7"/>
    <w:rsid w:val="005A1A7E"/>
    <w:rsid w:val="005A257E"/>
    <w:rsid w:val="005A7179"/>
    <w:rsid w:val="005A74F2"/>
    <w:rsid w:val="005B05DE"/>
    <w:rsid w:val="005B2496"/>
    <w:rsid w:val="005B787B"/>
    <w:rsid w:val="005B7D8F"/>
    <w:rsid w:val="005C0911"/>
    <w:rsid w:val="005C1D33"/>
    <w:rsid w:val="005C488E"/>
    <w:rsid w:val="005C6389"/>
    <w:rsid w:val="005D16E5"/>
    <w:rsid w:val="005D30AF"/>
    <w:rsid w:val="005D405A"/>
    <w:rsid w:val="005D45E4"/>
    <w:rsid w:val="005D4CC8"/>
    <w:rsid w:val="005D4E62"/>
    <w:rsid w:val="005E160D"/>
    <w:rsid w:val="005E4BA3"/>
    <w:rsid w:val="005E7BEA"/>
    <w:rsid w:val="005F273F"/>
    <w:rsid w:val="005F47BA"/>
    <w:rsid w:val="00600498"/>
    <w:rsid w:val="00602FAA"/>
    <w:rsid w:val="00603A7D"/>
    <w:rsid w:val="0060467E"/>
    <w:rsid w:val="00604C93"/>
    <w:rsid w:val="006059ED"/>
    <w:rsid w:val="0060729D"/>
    <w:rsid w:val="00613CF3"/>
    <w:rsid w:val="006152D0"/>
    <w:rsid w:val="006159C4"/>
    <w:rsid w:val="006165F2"/>
    <w:rsid w:val="00616FD9"/>
    <w:rsid w:val="00621582"/>
    <w:rsid w:val="0062411B"/>
    <w:rsid w:val="0062472D"/>
    <w:rsid w:val="00627110"/>
    <w:rsid w:val="0062748F"/>
    <w:rsid w:val="006324C1"/>
    <w:rsid w:val="006329AF"/>
    <w:rsid w:val="00636428"/>
    <w:rsid w:val="00640949"/>
    <w:rsid w:val="00643E8C"/>
    <w:rsid w:val="00645AD5"/>
    <w:rsid w:val="00646732"/>
    <w:rsid w:val="00647711"/>
    <w:rsid w:val="00652F54"/>
    <w:rsid w:val="00653971"/>
    <w:rsid w:val="006541EB"/>
    <w:rsid w:val="006629BA"/>
    <w:rsid w:val="0066501E"/>
    <w:rsid w:val="00665651"/>
    <w:rsid w:val="00667B25"/>
    <w:rsid w:val="006715AE"/>
    <w:rsid w:val="00677600"/>
    <w:rsid w:val="0068207B"/>
    <w:rsid w:val="006829F6"/>
    <w:rsid w:val="006853CB"/>
    <w:rsid w:val="0068738F"/>
    <w:rsid w:val="00687A39"/>
    <w:rsid w:val="00691014"/>
    <w:rsid w:val="00691D1A"/>
    <w:rsid w:val="006944D1"/>
    <w:rsid w:val="00694BCE"/>
    <w:rsid w:val="00696977"/>
    <w:rsid w:val="006A3547"/>
    <w:rsid w:val="006A3DE1"/>
    <w:rsid w:val="006A67C3"/>
    <w:rsid w:val="006A7B86"/>
    <w:rsid w:val="006B14C2"/>
    <w:rsid w:val="006B1A97"/>
    <w:rsid w:val="006C17AC"/>
    <w:rsid w:val="006C2395"/>
    <w:rsid w:val="006C7262"/>
    <w:rsid w:val="006C7615"/>
    <w:rsid w:val="006D16FB"/>
    <w:rsid w:val="006D70B9"/>
    <w:rsid w:val="006D7669"/>
    <w:rsid w:val="006D7A2A"/>
    <w:rsid w:val="006E03E8"/>
    <w:rsid w:val="006E2700"/>
    <w:rsid w:val="006E2971"/>
    <w:rsid w:val="006E2DA0"/>
    <w:rsid w:val="006E31DB"/>
    <w:rsid w:val="006E3AC9"/>
    <w:rsid w:val="006E5353"/>
    <w:rsid w:val="006E5832"/>
    <w:rsid w:val="006E6EBE"/>
    <w:rsid w:val="006F34D4"/>
    <w:rsid w:val="006F580F"/>
    <w:rsid w:val="006F6123"/>
    <w:rsid w:val="0070002C"/>
    <w:rsid w:val="00700218"/>
    <w:rsid w:val="00700671"/>
    <w:rsid w:val="00704CF5"/>
    <w:rsid w:val="00710816"/>
    <w:rsid w:val="007109FA"/>
    <w:rsid w:val="0071118F"/>
    <w:rsid w:val="007120C2"/>
    <w:rsid w:val="00714AFE"/>
    <w:rsid w:val="00715BD0"/>
    <w:rsid w:val="00716002"/>
    <w:rsid w:val="00716F7D"/>
    <w:rsid w:val="00717658"/>
    <w:rsid w:val="007206BD"/>
    <w:rsid w:val="00721662"/>
    <w:rsid w:val="00722B11"/>
    <w:rsid w:val="00725923"/>
    <w:rsid w:val="0072776A"/>
    <w:rsid w:val="00730A02"/>
    <w:rsid w:val="0073120B"/>
    <w:rsid w:val="00733A31"/>
    <w:rsid w:val="00743231"/>
    <w:rsid w:val="00744080"/>
    <w:rsid w:val="00747DDE"/>
    <w:rsid w:val="007505A8"/>
    <w:rsid w:val="00751CFD"/>
    <w:rsid w:val="00751DF0"/>
    <w:rsid w:val="00751FB1"/>
    <w:rsid w:val="00752725"/>
    <w:rsid w:val="0075493D"/>
    <w:rsid w:val="00756FF9"/>
    <w:rsid w:val="00765F81"/>
    <w:rsid w:val="00767FBE"/>
    <w:rsid w:val="00774C9E"/>
    <w:rsid w:val="00780F83"/>
    <w:rsid w:val="0078188B"/>
    <w:rsid w:val="007857DD"/>
    <w:rsid w:val="00787CB8"/>
    <w:rsid w:val="0079134A"/>
    <w:rsid w:val="0079335F"/>
    <w:rsid w:val="00794187"/>
    <w:rsid w:val="0079528E"/>
    <w:rsid w:val="007954ED"/>
    <w:rsid w:val="007A5D01"/>
    <w:rsid w:val="007A79F0"/>
    <w:rsid w:val="007B01B9"/>
    <w:rsid w:val="007B0820"/>
    <w:rsid w:val="007B0F42"/>
    <w:rsid w:val="007B16CE"/>
    <w:rsid w:val="007B195C"/>
    <w:rsid w:val="007B3246"/>
    <w:rsid w:val="007B32B2"/>
    <w:rsid w:val="007B7516"/>
    <w:rsid w:val="007B7BAD"/>
    <w:rsid w:val="007C3C2A"/>
    <w:rsid w:val="007C4238"/>
    <w:rsid w:val="007D0823"/>
    <w:rsid w:val="007D0F57"/>
    <w:rsid w:val="007D3CA5"/>
    <w:rsid w:val="007D5131"/>
    <w:rsid w:val="007E2BE8"/>
    <w:rsid w:val="007E30E1"/>
    <w:rsid w:val="007E4B63"/>
    <w:rsid w:val="007E5EFB"/>
    <w:rsid w:val="007F5CB7"/>
    <w:rsid w:val="007F66D3"/>
    <w:rsid w:val="007F6EB9"/>
    <w:rsid w:val="007F7D4A"/>
    <w:rsid w:val="0080066D"/>
    <w:rsid w:val="008026F9"/>
    <w:rsid w:val="0080373F"/>
    <w:rsid w:val="008142C0"/>
    <w:rsid w:val="00816FDC"/>
    <w:rsid w:val="0082083E"/>
    <w:rsid w:val="0082633F"/>
    <w:rsid w:val="00826EB3"/>
    <w:rsid w:val="00831943"/>
    <w:rsid w:val="00833954"/>
    <w:rsid w:val="00834456"/>
    <w:rsid w:val="00835184"/>
    <w:rsid w:val="00835B70"/>
    <w:rsid w:val="00841D0B"/>
    <w:rsid w:val="00842D9F"/>
    <w:rsid w:val="0084320D"/>
    <w:rsid w:val="00845BA2"/>
    <w:rsid w:val="00846540"/>
    <w:rsid w:val="00846E9E"/>
    <w:rsid w:val="008473F4"/>
    <w:rsid w:val="008527C4"/>
    <w:rsid w:val="00853E4D"/>
    <w:rsid w:val="008603D8"/>
    <w:rsid w:val="00860DAF"/>
    <w:rsid w:val="00861D69"/>
    <w:rsid w:val="00862B72"/>
    <w:rsid w:val="00867F4E"/>
    <w:rsid w:val="00870328"/>
    <w:rsid w:val="00870373"/>
    <w:rsid w:val="008714D9"/>
    <w:rsid w:val="00872955"/>
    <w:rsid w:val="00873E6C"/>
    <w:rsid w:val="00877D92"/>
    <w:rsid w:val="008805ED"/>
    <w:rsid w:val="00886D47"/>
    <w:rsid w:val="0089256F"/>
    <w:rsid w:val="00896B09"/>
    <w:rsid w:val="00897A76"/>
    <w:rsid w:val="008A04C2"/>
    <w:rsid w:val="008A0F24"/>
    <w:rsid w:val="008A126C"/>
    <w:rsid w:val="008A1379"/>
    <w:rsid w:val="008A327D"/>
    <w:rsid w:val="008A79A4"/>
    <w:rsid w:val="008B5423"/>
    <w:rsid w:val="008B61D7"/>
    <w:rsid w:val="008B640B"/>
    <w:rsid w:val="008C3004"/>
    <w:rsid w:val="008C3A90"/>
    <w:rsid w:val="008C4135"/>
    <w:rsid w:val="008C5374"/>
    <w:rsid w:val="008D0C80"/>
    <w:rsid w:val="008D101D"/>
    <w:rsid w:val="008D1F95"/>
    <w:rsid w:val="008D3078"/>
    <w:rsid w:val="008D4D5D"/>
    <w:rsid w:val="008D770A"/>
    <w:rsid w:val="008E4247"/>
    <w:rsid w:val="008E6E4A"/>
    <w:rsid w:val="008F0235"/>
    <w:rsid w:val="008F0561"/>
    <w:rsid w:val="008F5E21"/>
    <w:rsid w:val="00902672"/>
    <w:rsid w:val="00902D2E"/>
    <w:rsid w:val="009043CE"/>
    <w:rsid w:val="00904571"/>
    <w:rsid w:val="0090787D"/>
    <w:rsid w:val="0091043D"/>
    <w:rsid w:val="00911AD3"/>
    <w:rsid w:val="00911DC5"/>
    <w:rsid w:val="009126E4"/>
    <w:rsid w:val="009128D3"/>
    <w:rsid w:val="009257A7"/>
    <w:rsid w:val="009260AA"/>
    <w:rsid w:val="009269BF"/>
    <w:rsid w:val="00926CE8"/>
    <w:rsid w:val="00927716"/>
    <w:rsid w:val="009413FE"/>
    <w:rsid w:val="0094352B"/>
    <w:rsid w:val="0094396B"/>
    <w:rsid w:val="00945F60"/>
    <w:rsid w:val="00946AB2"/>
    <w:rsid w:val="009509A0"/>
    <w:rsid w:val="009556BA"/>
    <w:rsid w:val="00955BAC"/>
    <w:rsid w:val="00963B14"/>
    <w:rsid w:val="00964DC7"/>
    <w:rsid w:val="00971F7E"/>
    <w:rsid w:val="0097474E"/>
    <w:rsid w:val="0098147B"/>
    <w:rsid w:val="00983BCC"/>
    <w:rsid w:val="00987420"/>
    <w:rsid w:val="009905D5"/>
    <w:rsid w:val="00990985"/>
    <w:rsid w:val="00991393"/>
    <w:rsid w:val="00993E4E"/>
    <w:rsid w:val="009A1225"/>
    <w:rsid w:val="009A1C78"/>
    <w:rsid w:val="009A1C83"/>
    <w:rsid w:val="009A261E"/>
    <w:rsid w:val="009A5957"/>
    <w:rsid w:val="009B05C1"/>
    <w:rsid w:val="009B06DC"/>
    <w:rsid w:val="009B3D0B"/>
    <w:rsid w:val="009B6A2F"/>
    <w:rsid w:val="009B6C06"/>
    <w:rsid w:val="009C06B0"/>
    <w:rsid w:val="009C3B21"/>
    <w:rsid w:val="009C73F2"/>
    <w:rsid w:val="009D07EF"/>
    <w:rsid w:val="009D2AAA"/>
    <w:rsid w:val="009D32ED"/>
    <w:rsid w:val="009D3DE8"/>
    <w:rsid w:val="009D5DFE"/>
    <w:rsid w:val="009D5EFF"/>
    <w:rsid w:val="009D6BC7"/>
    <w:rsid w:val="009D717D"/>
    <w:rsid w:val="009D7610"/>
    <w:rsid w:val="009E07A3"/>
    <w:rsid w:val="009E0841"/>
    <w:rsid w:val="009E1ADA"/>
    <w:rsid w:val="009E2702"/>
    <w:rsid w:val="009E5ED5"/>
    <w:rsid w:val="009E7B8D"/>
    <w:rsid w:val="009F01AD"/>
    <w:rsid w:val="009F09F7"/>
    <w:rsid w:val="009F40B6"/>
    <w:rsid w:val="00A00E58"/>
    <w:rsid w:val="00A05C64"/>
    <w:rsid w:val="00A06834"/>
    <w:rsid w:val="00A07D2E"/>
    <w:rsid w:val="00A105A2"/>
    <w:rsid w:val="00A10898"/>
    <w:rsid w:val="00A10DC9"/>
    <w:rsid w:val="00A13225"/>
    <w:rsid w:val="00A21A99"/>
    <w:rsid w:val="00A21B7E"/>
    <w:rsid w:val="00A22E0B"/>
    <w:rsid w:val="00A24C62"/>
    <w:rsid w:val="00A31F21"/>
    <w:rsid w:val="00A34F08"/>
    <w:rsid w:val="00A41CD7"/>
    <w:rsid w:val="00A42A4D"/>
    <w:rsid w:val="00A44967"/>
    <w:rsid w:val="00A45839"/>
    <w:rsid w:val="00A46800"/>
    <w:rsid w:val="00A46E04"/>
    <w:rsid w:val="00A470D0"/>
    <w:rsid w:val="00A5782D"/>
    <w:rsid w:val="00A615D9"/>
    <w:rsid w:val="00A62166"/>
    <w:rsid w:val="00A638C8"/>
    <w:rsid w:val="00A657DD"/>
    <w:rsid w:val="00A71934"/>
    <w:rsid w:val="00A71BE4"/>
    <w:rsid w:val="00A72A6A"/>
    <w:rsid w:val="00A828AA"/>
    <w:rsid w:val="00A851D0"/>
    <w:rsid w:val="00A865C8"/>
    <w:rsid w:val="00A90800"/>
    <w:rsid w:val="00A90A37"/>
    <w:rsid w:val="00A94118"/>
    <w:rsid w:val="00A95303"/>
    <w:rsid w:val="00A95521"/>
    <w:rsid w:val="00A96B8E"/>
    <w:rsid w:val="00A96C85"/>
    <w:rsid w:val="00A97648"/>
    <w:rsid w:val="00AA442F"/>
    <w:rsid w:val="00AA4B88"/>
    <w:rsid w:val="00AA78E4"/>
    <w:rsid w:val="00AA7C8E"/>
    <w:rsid w:val="00AB0793"/>
    <w:rsid w:val="00AB0EB2"/>
    <w:rsid w:val="00AB1F50"/>
    <w:rsid w:val="00AB33D7"/>
    <w:rsid w:val="00AB5833"/>
    <w:rsid w:val="00AB7481"/>
    <w:rsid w:val="00AC0201"/>
    <w:rsid w:val="00AC02BB"/>
    <w:rsid w:val="00AC1C28"/>
    <w:rsid w:val="00AC1F1B"/>
    <w:rsid w:val="00AD0E4C"/>
    <w:rsid w:val="00AD2118"/>
    <w:rsid w:val="00AD279A"/>
    <w:rsid w:val="00AD2D72"/>
    <w:rsid w:val="00AD3CB1"/>
    <w:rsid w:val="00AD43C7"/>
    <w:rsid w:val="00AD57C3"/>
    <w:rsid w:val="00AE4FA9"/>
    <w:rsid w:val="00AE5D6C"/>
    <w:rsid w:val="00AE7417"/>
    <w:rsid w:val="00AF040B"/>
    <w:rsid w:val="00AF0572"/>
    <w:rsid w:val="00AF4FE0"/>
    <w:rsid w:val="00B000B0"/>
    <w:rsid w:val="00B024DC"/>
    <w:rsid w:val="00B02F1E"/>
    <w:rsid w:val="00B0461A"/>
    <w:rsid w:val="00B04F5F"/>
    <w:rsid w:val="00B06F7E"/>
    <w:rsid w:val="00B11E3F"/>
    <w:rsid w:val="00B13860"/>
    <w:rsid w:val="00B139F1"/>
    <w:rsid w:val="00B17D1C"/>
    <w:rsid w:val="00B2196C"/>
    <w:rsid w:val="00B26EFC"/>
    <w:rsid w:val="00B30B60"/>
    <w:rsid w:val="00B35DC3"/>
    <w:rsid w:val="00B3745B"/>
    <w:rsid w:val="00B42814"/>
    <w:rsid w:val="00B43D20"/>
    <w:rsid w:val="00B46FA1"/>
    <w:rsid w:val="00B52734"/>
    <w:rsid w:val="00B52C91"/>
    <w:rsid w:val="00B571AB"/>
    <w:rsid w:val="00B6064F"/>
    <w:rsid w:val="00B61E18"/>
    <w:rsid w:val="00B66AF8"/>
    <w:rsid w:val="00B71316"/>
    <w:rsid w:val="00B71FB5"/>
    <w:rsid w:val="00B725E8"/>
    <w:rsid w:val="00B73DB3"/>
    <w:rsid w:val="00B74207"/>
    <w:rsid w:val="00B770F8"/>
    <w:rsid w:val="00B81D6C"/>
    <w:rsid w:val="00B81DD5"/>
    <w:rsid w:val="00B8592C"/>
    <w:rsid w:val="00B86A3E"/>
    <w:rsid w:val="00B86D3B"/>
    <w:rsid w:val="00B90BBB"/>
    <w:rsid w:val="00B93EF0"/>
    <w:rsid w:val="00B944A8"/>
    <w:rsid w:val="00B9786C"/>
    <w:rsid w:val="00B97A38"/>
    <w:rsid w:val="00BA02A2"/>
    <w:rsid w:val="00BA31BC"/>
    <w:rsid w:val="00BA4711"/>
    <w:rsid w:val="00BA702A"/>
    <w:rsid w:val="00BB176B"/>
    <w:rsid w:val="00BB3165"/>
    <w:rsid w:val="00BB3B96"/>
    <w:rsid w:val="00BB6537"/>
    <w:rsid w:val="00BC4E05"/>
    <w:rsid w:val="00BC75BA"/>
    <w:rsid w:val="00BC7E15"/>
    <w:rsid w:val="00BD0439"/>
    <w:rsid w:val="00BD09AF"/>
    <w:rsid w:val="00BD201F"/>
    <w:rsid w:val="00BD3705"/>
    <w:rsid w:val="00BD45EE"/>
    <w:rsid w:val="00BD46A1"/>
    <w:rsid w:val="00BD4996"/>
    <w:rsid w:val="00BD4D92"/>
    <w:rsid w:val="00BD65C3"/>
    <w:rsid w:val="00BD65E1"/>
    <w:rsid w:val="00BE1948"/>
    <w:rsid w:val="00BE3A3B"/>
    <w:rsid w:val="00BE3C76"/>
    <w:rsid w:val="00BE47C2"/>
    <w:rsid w:val="00BE6865"/>
    <w:rsid w:val="00BF4833"/>
    <w:rsid w:val="00BF5B03"/>
    <w:rsid w:val="00BF6C0C"/>
    <w:rsid w:val="00C0276B"/>
    <w:rsid w:val="00C03B21"/>
    <w:rsid w:val="00C05E73"/>
    <w:rsid w:val="00C0663B"/>
    <w:rsid w:val="00C105DF"/>
    <w:rsid w:val="00C12874"/>
    <w:rsid w:val="00C12A9D"/>
    <w:rsid w:val="00C1484B"/>
    <w:rsid w:val="00C15D53"/>
    <w:rsid w:val="00C171AF"/>
    <w:rsid w:val="00C17889"/>
    <w:rsid w:val="00C212D2"/>
    <w:rsid w:val="00C22660"/>
    <w:rsid w:val="00C265BF"/>
    <w:rsid w:val="00C30396"/>
    <w:rsid w:val="00C33DD5"/>
    <w:rsid w:val="00C33ECA"/>
    <w:rsid w:val="00C34886"/>
    <w:rsid w:val="00C356FB"/>
    <w:rsid w:val="00C36C07"/>
    <w:rsid w:val="00C36DB9"/>
    <w:rsid w:val="00C37EE4"/>
    <w:rsid w:val="00C43072"/>
    <w:rsid w:val="00C43571"/>
    <w:rsid w:val="00C436C9"/>
    <w:rsid w:val="00C51483"/>
    <w:rsid w:val="00C51951"/>
    <w:rsid w:val="00C5379A"/>
    <w:rsid w:val="00C56A2C"/>
    <w:rsid w:val="00C60473"/>
    <w:rsid w:val="00C61538"/>
    <w:rsid w:val="00C61ADE"/>
    <w:rsid w:val="00C63DC3"/>
    <w:rsid w:val="00C65B4F"/>
    <w:rsid w:val="00C65CA9"/>
    <w:rsid w:val="00C65EEB"/>
    <w:rsid w:val="00C66876"/>
    <w:rsid w:val="00C66D70"/>
    <w:rsid w:val="00C67AF0"/>
    <w:rsid w:val="00C67B07"/>
    <w:rsid w:val="00C704F1"/>
    <w:rsid w:val="00C70D64"/>
    <w:rsid w:val="00C74286"/>
    <w:rsid w:val="00C74AB8"/>
    <w:rsid w:val="00C7630A"/>
    <w:rsid w:val="00C80556"/>
    <w:rsid w:val="00C823FD"/>
    <w:rsid w:val="00C842F7"/>
    <w:rsid w:val="00C84BEC"/>
    <w:rsid w:val="00C84E66"/>
    <w:rsid w:val="00C86787"/>
    <w:rsid w:val="00C870A6"/>
    <w:rsid w:val="00C8753F"/>
    <w:rsid w:val="00C87CEA"/>
    <w:rsid w:val="00C91CA7"/>
    <w:rsid w:val="00C92FBA"/>
    <w:rsid w:val="00C9329C"/>
    <w:rsid w:val="00C96DE8"/>
    <w:rsid w:val="00CA1BF7"/>
    <w:rsid w:val="00CA2FCE"/>
    <w:rsid w:val="00CA6204"/>
    <w:rsid w:val="00CA7EB1"/>
    <w:rsid w:val="00CB26A1"/>
    <w:rsid w:val="00CC229E"/>
    <w:rsid w:val="00CC2CB2"/>
    <w:rsid w:val="00CC3382"/>
    <w:rsid w:val="00CC796C"/>
    <w:rsid w:val="00CD019E"/>
    <w:rsid w:val="00CD2A83"/>
    <w:rsid w:val="00CD370B"/>
    <w:rsid w:val="00CD3FF4"/>
    <w:rsid w:val="00CE0BC1"/>
    <w:rsid w:val="00CE0BDD"/>
    <w:rsid w:val="00CE1979"/>
    <w:rsid w:val="00CE1A9C"/>
    <w:rsid w:val="00CE61B5"/>
    <w:rsid w:val="00CF609F"/>
    <w:rsid w:val="00CF6271"/>
    <w:rsid w:val="00CF6298"/>
    <w:rsid w:val="00D00032"/>
    <w:rsid w:val="00D01F34"/>
    <w:rsid w:val="00D03DDB"/>
    <w:rsid w:val="00D04716"/>
    <w:rsid w:val="00D05AED"/>
    <w:rsid w:val="00D13846"/>
    <w:rsid w:val="00D20836"/>
    <w:rsid w:val="00D208EF"/>
    <w:rsid w:val="00D22095"/>
    <w:rsid w:val="00D275FB"/>
    <w:rsid w:val="00D32AAA"/>
    <w:rsid w:val="00D37368"/>
    <w:rsid w:val="00D37D2C"/>
    <w:rsid w:val="00D41396"/>
    <w:rsid w:val="00D44575"/>
    <w:rsid w:val="00D44F56"/>
    <w:rsid w:val="00D45B3C"/>
    <w:rsid w:val="00D50866"/>
    <w:rsid w:val="00D5244B"/>
    <w:rsid w:val="00D55808"/>
    <w:rsid w:val="00D55CD2"/>
    <w:rsid w:val="00D60C7B"/>
    <w:rsid w:val="00D615FE"/>
    <w:rsid w:val="00D6307C"/>
    <w:rsid w:val="00D64661"/>
    <w:rsid w:val="00D64E6F"/>
    <w:rsid w:val="00D67CC9"/>
    <w:rsid w:val="00D67E13"/>
    <w:rsid w:val="00D71504"/>
    <w:rsid w:val="00D76405"/>
    <w:rsid w:val="00D77024"/>
    <w:rsid w:val="00D81417"/>
    <w:rsid w:val="00D85794"/>
    <w:rsid w:val="00D86D43"/>
    <w:rsid w:val="00D928E6"/>
    <w:rsid w:val="00D94244"/>
    <w:rsid w:val="00DA0601"/>
    <w:rsid w:val="00DA50B9"/>
    <w:rsid w:val="00DA5982"/>
    <w:rsid w:val="00DA7312"/>
    <w:rsid w:val="00DA7956"/>
    <w:rsid w:val="00DA7958"/>
    <w:rsid w:val="00DB1801"/>
    <w:rsid w:val="00DB43E9"/>
    <w:rsid w:val="00DB751E"/>
    <w:rsid w:val="00DB7E25"/>
    <w:rsid w:val="00DC1461"/>
    <w:rsid w:val="00DC3A2C"/>
    <w:rsid w:val="00DC4C81"/>
    <w:rsid w:val="00DC62FA"/>
    <w:rsid w:val="00DC734F"/>
    <w:rsid w:val="00DC79A7"/>
    <w:rsid w:val="00DC7F53"/>
    <w:rsid w:val="00DD7CD1"/>
    <w:rsid w:val="00DE0154"/>
    <w:rsid w:val="00DE0D44"/>
    <w:rsid w:val="00DE188E"/>
    <w:rsid w:val="00DE1ED1"/>
    <w:rsid w:val="00DE366E"/>
    <w:rsid w:val="00DE38B6"/>
    <w:rsid w:val="00DE630E"/>
    <w:rsid w:val="00DE6A10"/>
    <w:rsid w:val="00DF0C1A"/>
    <w:rsid w:val="00DF1094"/>
    <w:rsid w:val="00DF1213"/>
    <w:rsid w:val="00DF268E"/>
    <w:rsid w:val="00DF5A37"/>
    <w:rsid w:val="00E0378C"/>
    <w:rsid w:val="00E10B68"/>
    <w:rsid w:val="00E12BEF"/>
    <w:rsid w:val="00E15C12"/>
    <w:rsid w:val="00E24859"/>
    <w:rsid w:val="00E27D30"/>
    <w:rsid w:val="00E3372F"/>
    <w:rsid w:val="00E37AF5"/>
    <w:rsid w:val="00E42159"/>
    <w:rsid w:val="00E422C4"/>
    <w:rsid w:val="00E43146"/>
    <w:rsid w:val="00E44138"/>
    <w:rsid w:val="00E506E4"/>
    <w:rsid w:val="00E5600E"/>
    <w:rsid w:val="00E57400"/>
    <w:rsid w:val="00E60383"/>
    <w:rsid w:val="00E6183D"/>
    <w:rsid w:val="00E62035"/>
    <w:rsid w:val="00E64081"/>
    <w:rsid w:val="00E641EC"/>
    <w:rsid w:val="00E6475A"/>
    <w:rsid w:val="00E731FD"/>
    <w:rsid w:val="00E750C0"/>
    <w:rsid w:val="00E76624"/>
    <w:rsid w:val="00E77147"/>
    <w:rsid w:val="00E77173"/>
    <w:rsid w:val="00E8054C"/>
    <w:rsid w:val="00E805DC"/>
    <w:rsid w:val="00E84927"/>
    <w:rsid w:val="00E85D58"/>
    <w:rsid w:val="00E875AF"/>
    <w:rsid w:val="00E90F72"/>
    <w:rsid w:val="00E94913"/>
    <w:rsid w:val="00E9785E"/>
    <w:rsid w:val="00EA3184"/>
    <w:rsid w:val="00EA40E9"/>
    <w:rsid w:val="00EA522A"/>
    <w:rsid w:val="00EA5540"/>
    <w:rsid w:val="00EA5EC8"/>
    <w:rsid w:val="00EA6E11"/>
    <w:rsid w:val="00EB1E5D"/>
    <w:rsid w:val="00EC163C"/>
    <w:rsid w:val="00EC28CC"/>
    <w:rsid w:val="00EC5221"/>
    <w:rsid w:val="00EC5A24"/>
    <w:rsid w:val="00ED0831"/>
    <w:rsid w:val="00ED1910"/>
    <w:rsid w:val="00ED299F"/>
    <w:rsid w:val="00ED6201"/>
    <w:rsid w:val="00ED6E0D"/>
    <w:rsid w:val="00EE0080"/>
    <w:rsid w:val="00EE152B"/>
    <w:rsid w:val="00EE23B8"/>
    <w:rsid w:val="00EE3639"/>
    <w:rsid w:val="00EE5C3C"/>
    <w:rsid w:val="00EE6159"/>
    <w:rsid w:val="00EE753D"/>
    <w:rsid w:val="00EF1D9E"/>
    <w:rsid w:val="00EF28A9"/>
    <w:rsid w:val="00EF4C12"/>
    <w:rsid w:val="00EF5E4E"/>
    <w:rsid w:val="00EF6851"/>
    <w:rsid w:val="00EF6CA1"/>
    <w:rsid w:val="00F001B3"/>
    <w:rsid w:val="00F029E2"/>
    <w:rsid w:val="00F0340A"/>
    <w:rsid w:val="00F04652"/>
    <w:rsid w:val="00F053D5"/>
    <w:rsid w:val="00F057FD"/>
    <w:rsid w:val="00F063F6"/>
    <w:rsid w:val="00F1000C"/>
    <w:rsid w:val="00F1008B"/>
    <w:rsid w:val="00F11A7A"/>
    <w:rsid w:val="00F13EA5"/>
    <w:rsid w:val="00F15D58"/>
    <w:rsid w:val="00F1750E"/>
    <w:rsid w:val="00F20391"/>
    <w:rsid w:val="00F20B33"/>
    <w:rsid w:val="00F22699"/>
    <w:rsid w:val="00F25B5C"/>
    <w:rsid w:val="00F26EA6"/>
    <w:rsid w:val="00F30EB1"/>
    <w:rsid w:val="00F36A3B"/>
    <w:rsid w:val="00F42217"/>
    <w:rsid w:val="00F45446"/>
    <w:rsid w:val="00F5138D"/>
    <w:rsid w:val="00F521D2"/>
    <w:rsid w:val="00F52948"/>
    <w:rsid w:val="00F545D1"/>
    <w:rsid w:val="00F61806"/>
    <w:rsid w:val="00F632E5"/>
    <w:rsid w:val="00F63913"/>
    <w:rsid w:val="00F64672"/>
    <w:rsid w:val="00F739B7"/>
    <w:rsid w:val="00F747B2"/>
    <w:rsid w:val="00F8455F"/>
    <w:rsid w:val="00F85552"/>
    <w:rsid w:val="00F861BB"/>
    <w:rsid w:val="00F873A5"/>
    <w:rsid w:val="00F91FDE"/>
    <w:rsid w:val="00F92806"/>
    <w:rsid w:val="00F976C6"/>
    <w:rsid w:val="00F97A51"/>
    <w:rsid w:val="00FA0957"/>
    <w:rsid w:val="00FA48E8"/>
    <w:rsid w:val="00FB7F12"/>
    <w:rsid w:val="00FC08A5"/>
    <w:rsid w:val="00FC226E"/>
    <w:rsid w:val="00FC3689"/>
    <w:rsid w:val="00FC5A70"/>
    <w:rsid w:val="00FD0420"/>
    <w:rsid w:val="00FD0AB3"/>
    <w:rsid w:val="00FD18B0"/>
    <w:rsid w:val="00FD4A4B"/>
    <w:rsid w:val="00FD4AD9"/>
    <w:rsid w:val="00FE0832"/>
    <w:rsid w:val="00FE3000"/>
    <w:rsid w:val="00FE4D38"/>
    <w:rsid w:val="00FF0372"/>
    <w:rsid w:val="00FF24B6"/>
    <w:rsid w:val="00FF267C"/>
    <w:rsid w:val="00FF2F04"/>
    <w:rsid w:val="00FF3329"/>
    <w:rsid w:val="00FF38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CA7C41"/>
  <w15:chartTrackingRefBased/>
  <w15:docId w15:val="{283B3BEA-63A3-4C38-8627-D90038E875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37E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GridTable4-Accent5">
    <w:name w:val="Grid Table 4 Accent 5"/>
    <w:basedOn w:val="TableNormal"/>
    <w:uiPriority w:val="49"/>
    <w:rsid w:val="00C37EE4"/>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paragraph" w:styleId="ListParagraph">
    <w:name w:val="List Paragraph"/>
    <w:basedOn w:val="Normal"/>
    <w:uiPriority w:val="34"/>
    <w:qFormat/>
    <w:rsid w:val="00C37EE4"/>
    <w:pPr>
      <w:ind w:left="720"/>
      <w:contextualSpacing/>
    </w:pPr>
  </w:style>
  <w:style w:type="table" w:styleId="TableGrid">
    <w:name w:val="Table Grid"/>
    <w:basedOn w:val="TableNormal"/>
    <w:uiPriority w:val="39"/>
    <w:rsid w:val="00B17D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1">
    <w:name w:val="Grid Table 4 Accent 1"/>
    <w:basedOn w:val="TableNormal"/>
    <w:uiPriority w:val="49"/>
    <w:rsid w:val="00B17D1C"/>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ListTable4-Accent1">
    <w:name w:val="List Table 4 Accent 1"/>
    <w:basedOn w:val="TableNormal"/>
    <w:uiPriority w:val="49"/>
    <w:rsid w:val="00A46E04"/>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tcBorders>
        <w:shd w:val="clear" w:color="auto" w:fill="4472C4" w:themeFill="accent1"/>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5Dark-Accent1">
    <w:name w:val="Grid Table 5 Dark Accent 1"/>
    <w:basedOn w:val="TableNormal"/>
    <w:uiPriority w:val="50"/>
    <w:rsid w:val="00445AD9"/>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character" w:styleId="Hyperlink">
    <w:name w:val="Hyperlink"/>
    <w:basedOn w:val="DefaultParagraphFont"/>
    <w:uiPriority w:val="99"/>
    <w:unhideWhenUsed/>
    <w:rsid w:val="00826EB3"/>
    <w:rPr>
      <w:color w:val="0563C1" w:themeColor="hyperlink"/>
      <w:u w:val="single"/>
    </w:rPr>
  </w:style>
  <w:style w:type="table" w:customStyle="1" w:styleId="GridTable4-Accent11">
    <w:name w:val="Grid Table 4 - Accent 11"/>
    <w:basedOn w:val="TableNormal"/>
    <w:next w:val="GridTable4-Accent1"/>
    <w:uiPriority w:val="49"/>
    <w:rsid w:val="00FD18B0"/>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customStyle="1" w:styleId="GridTable4-Accent12">
    <w:name w:val="Grid Table 4 - Accent 12"/>
    <w:basedOn w:val="TableNormal"/>
    <w:next w:val="GridTable4-Accent1"/>
    <w:uiPriority w:val="49"/>
    <w:rsid w:val="0098147B"/>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customStyle="1" w:styleId="GridTable4-Accent13">
    <w:name w:val="Grid Table 4 - Accent 13"/>
    <w:basedOn w:val="TableNormal"/>
    <w:next w:val="GridTable4-Accent1"/>
    <w:uiPriority w:val="49"/>
    <w:rsid w:val="00F8455F"/>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paragraph" w:styleId="NormalWeb">
    <w:name w:val="Normal (Web)"/>
    <w:basedOn w:val="Normal"/>
    <w:uiPriority w:val="99"/>
    <w:unhideWhenUsed/>
    <w:rsid w:val="00B35DC3"/>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52080081">
      <w:bodyDiv w:val="1"/>
      <w:marLeft w:val="0"/>
      <w:marRight w:val="0"/>
      <w:marTop w:val="0"/>
      <w:marBottom w:val="0"/>
      <w:divBdr>
        <w:top w:val="none" w:sz="0" w:space="0" w:color="auto"/>
        <w:left w:val="none" w:sz="0" w:space="0" w:color="auto"/>
        <w:bottom w:val="none" w:sz="0" w:space="0" w:color="auto"/>
        <w:right w:val="none" w:sz="0" w:space="0" w:color="auto"/>
      </w:divBdr>
      <w:divsChild>
        <w:div w:id="186192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image" Target="media/image14.png"/><Relationship Id="rId26" Type="http://schemas.openxmlformats.org/officeDocument/2006/relationships/image" Target="media/image22.png"/><Relationship Id="rId3" Type="http://schemas.openxmlformats.org/officeDocument/2006/relationships/settings" Target="settings.xml"/><Relationship Id="rId21" Type="http://schemas.openxmlformats.org/officeDocument/2006/relationships/image" Target="media/image17.png"/><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png"/><Relationship Id="rId25" Type="http://schemas.openxmlformats.org/officeDocument/2006/relationships/image" Target="media/image21.png"/><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image" Target="media/image16.png"/><Relationship Id="rId29" Type="http://schemas.openxmlformats.org/officeDocument/2006/relationships/image" Target="media/image25.pn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24" Type="http://schemas.openxmlformats.org/officeDocument/2006/relationships/image" Target="media/image20.png"/><Relationship Id="rId5" Type="http://schemas.openxmlformats.org/officeDocument/2006/relationships/image" Target="media/image1.png"/><Relationship Id="rId15" Type="http://schemas.openxmlformats.org/officeDocument/2006/relationships/image" Target="media/image11.png"/><Relationship Id="rId23" Type="http://schemas.openxmlformats.org/officeDocument/2006/relationships/image" Target="media/image19.png"/><Relationship Id="rId28" Type="http://schemas.openxmlformats.org/officeDocument/2006/relationships/image" Target="media/image24.png"/><Relationship Id="rId10" Type="http://schemas.openxmlformats.org/officeDocument/2006/relationships/image" Target="media/image6.png"/><Relationship Id="rId19" Type="http://schemas.openxmlformats.org/officeDocument/2006/relationships/image" Target="media/image15.png"/><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image" Target="media/image18.png"/><Relationship Id="rId27" Type="http://schemas.openxmlformats.org/officeDocument/2006/relationships/image" Target="media/image23.png"/><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36</Pages>
  <Words>7279</Words>
  <Characters>41491</Characters>
  <Application>Microsoft Office Word</Application>
  <DocSecurity>0</DocSecurity>
  <Lines>345</Lines>
  <Paragraphs>97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48673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Marie Hancock</dc:creator>
  <cp:keywords/>
  <dc:description/>
  <cp:lastModifiedBy>Marie Hancock</cp:lastModifiedBy>
  <cp:revision>2</cp:revision>
  <cp:lastPrinted>2022-06-18T11:40:00Z</cp:lastPrinted>
  <dcterms:created xsi:type="dcterms:W3CDTF">2022-06-19T09:49:00Z</dcterms:created>
  <dcterms:modified xsi:type="dcterms:W3CDTF">2022-06-19T09:49:00Z</dcterms:modified>
</cp:coreProperties>
</file>