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2511E" w14:textId="42BCCE4E" w:rsidR="00125C6C" w:rsidRDefault="00E47067" w:rsidP="00D64675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Personal Development Plan</w:t>
      </w:r>
    </w:p>
    <w:tbl>
      <w:tblPr>
        <w:tblpPr w:leftFromText="180" w:rightFromText="180" w:vertAnchor="page" w:horzAnchor="margin" w:tblpXSpec="center" w:tblpY="1964"/>
        <w:tblW w:w="1062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0"/>
        <w:gridCol w:w="2551"/>
        <w:gridCol w:w="2527"/>
        <w:gridCol w:w="1442"/>
        <w:gridCol w:w="2694"/>
      </w:tblGrid>
      <w:tr w:rsidR="00675AB9" w:rsidRPr="002A25FF" w14:paraId="34E7CFE4" w14:textId="77777777" w:rsidTr="00675AB9">
        <w:trPr>
          <w:trHeight w:val="705"/>
        </w:trPr>
        <w:tc>
          <w:tcPr>
            <w:tcW w:w="1062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202FAE" w14:textId="77777777" w:rsidR="00675AB9" w:rsidRPr="002A25FF" w:rsidRDefault="00675AB9" w:rsidP="00675AB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2A25F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What do I know already / What have I learnt so far?</w:t>
            </w:r>
          </w:p>
          <w:p w14:paraId="41D21E79" w14:textId="77777777" w:rsidR="00675AB9" w:rsidRPr="002A25FF" w:rsidRDefault="00675AB9" w:rsidP="00675AB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I have achieved grades being between B and D in my GCSE’s. I have fulfilled my level 3 apprenticeship and gained a great knowledge of children’s development. I have completed numeral courses with work such as safeguarding level 2, fire warden training, well coms and attention autism and many more.</w:t>
            </w:r>
          </w:p>
        </w:tc>
      </w:tr>
      <w:tr w:rsidR="00675AB9" w:rsidRPr="002A25FF" w14:paraId="1E012420" w14:textId="77777777" w:rsidTr="00675AB9">
        <w:trPr>
          <w:trHeight w:val="300"/>
        </w:trPr>
        <w:tc>
          <w:tcPr>
            <w:tcW w:w="1062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1F1FB1" w14:textId="77777777" w:rsidR="00675AB9" w:rsidRPr="002A25FF" w:rsidRDefault="00675AB9" w:rsidP="00675AB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2A25F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What do I want to develop?</w:t>
            </w:r>
          </w:p>
          <w:p w14:paraId="110F962E" w14:textId="77777777" w:rsidR="00675AB9" w:rsidRPr="002A25FF" w:rsidRDefault="00675AB9" w:rsidP="00675AB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I want to develop my safeguarding and complete my level 3 safeguarding so I can make sure every child is safeguarded in the correct way. I want to continue developing my understand to a Childs development to help me in the future. My last thing I want to develop is my digital skills by the end of my year one in university.</w:t>
            </w:r>
          </w:p>
        </w:tc>
      </w:tr>
      <w:tr w:rsidR="00675AB9" w:rsidRPr="002A25FF" w14:paraId="54067029" w14:textId="77777777" w:rsidTr="00675AB9">
        <w:trPr>
          <w:trHeight w:val="300"/>
        </w:trPr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 w:themeFill="accent1" w:themeFillTint="33"/>
            <w:hideMark/>
          </w:tcPr>
          <w:p w14:paraId="2CD3A90E" w14:textId="77777777" w:rsidR="00675AB9" w:rsidRPr="000E25D3" w:rsidRDefault="00675AB9" w:rsidP="00675AB9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14:ligatures w14:val="none"/>
              </w:rPr>
            </w:pPr>
            <w:r w:rsidRPr="000E25D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Objective </w:t>
            </w:r>
          </w:p>
          <w:p w14:paraId="4F095839" w14:textId="77777777" w:rsidR="00675AB9" w:rsidRPr="000E25D3" w:rsidRDefault="00675AB9" w:rsidP="00675AB9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14:ligatures w14:val="none"/>
              </w:rPr>
            </w:pPr>
            <w:r w:rsidRPr="000E25D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 </w:t>
            </w:r>
          </w:p>
          <w:p w14:paraId="348A7041" w14:textId="77777777" w:rsidR="00675AB9" w:rsidRPr="000E25D3" w:rsidRDefault="00675AB9" w:rsidP="00675AB9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14:ligatures w14:val="none"/>
              </w:rPr>
            </w:pPr>
            <w:r w:rsidRPr="000E25D3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E4D5" w:themeFill="accent2" w:themeFillTint="33"/>
            <w:hideMark/>
          </w:tcPr>
          <w:p w14:paraId="3E013685" w14:textId="77777777" w:rsidR="00675AB9" w:rsidRPr="002A25FF" w:rsidRDefault="00675AB9" w:rsidP="00675AB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2A25F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Actions (How will I achieve this objective/ what needs to be done?) </w:t>
            </w:r>
          </w:p>
          <w:p w14:paraId="4F955C0A" w14:textId="77777777" w:rsidR="00675AB9" w:rsidRPr="002A25FF" w:rsidRDefault="00675AB9" w:rsidP="00675AB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2A25F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  <w:hideMark/>
          </w:tcPr>
          <w:p w14:paraId="2FF8CFAA" w14:textId="77777777" w:rsidR="00675AB9" w:rsidRPr="002A25FF" w:rsidRDefault="00675AB9" w:rsidP="00675AB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2A25F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Resources (What support and resources are needed to achieve this objective?) </w:t>
            </w:r>
          </w:p>
          <w:p w14:paraId="7743730A" w14:textId="77777777" w:rsidR="00675AB9" w:rsidRPr="002A25FF" w:rsidRDefault="00675AB9" w:rsidP="00675AB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2A25F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 w:themeFill="accent4" w:themeFillTint="33"/>
            <w:hideMark/>
          </w:tcPr>
          <w:p w14:paraId="71A12F01" w14:textId="77777777" w:rsidR="00675AB9" w:rsidRPr="002A25FF" w:rsidRDefault="00675AB9" w:rsidP="00675AB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2A25F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Target Date for achieving objective.  </w:t>
            </w:r>
          </w:p>
          <w:p w14:paraId="4F953A9D" w14:textId="77777777" w:rsidR="00675AB9" w:rsidRPr="002A25FF" w:rsidRDefault="00675AB9" w:rsidP="00675AB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2A25F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5DCE4" w:themeFill="text2" w:themeFillTint="33"/>
            <w:hideMark/>
          </w:tcPr>
          <w:p w14:paraId="2AF67F9D" w14:textId="77777777" w:rsidR="00675AB9" w:rsidRPr="002A25FF" w:rsidRDefault="00675AB9" w:rsidP="00675AB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2A25F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Success criteria (How will I know I have achieved this goal; how will I review this?)  </w:t>
            </w:r>
          </w:p>
          <w:p w14:paraId="4D8A7710" w14:textId="77777777" w:rsidR="00675AB9" w:rsidRPr="002A25FF" w:rsidRDefault="00675AB9" w:rsidP="00675AB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2A25F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675AB9" w:rsidRPr="002A25FF" w14:paraId="443F34DF" w14:textId="77777777" w:rsidTr="00675AB9">
        <w:trPr>
          <w:trHeight w:val="1065"/>
        </w:trPr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609BC73" w14:textId="77777777" w:rsidR="00675AB9" w:rsidRPr="005F44A4" w:rsidRDefault="00675AB9" w:rsidP="00675AB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5F44A4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I want to complete my level 3 safeguarding unit.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8F3C4E" w14:textId="77777777" w:rsidR="00675AB9" w:rsidRPr="002A25FF" w:rsidRDefault="00675AB9" w:rsidP="00675AB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2A25FF">
              <w:rPr>
                <w:rFonts w:ascii="Arial" w:hAnsi="Arial" w:cs="Arial"/>
                <w:sz w:val="24"/>
                <w:szCs w:val="24"/>
              </w:rPr>
              <w:t>I will need to look for a level 3 safeguarding course to be able to join and sign up to complete the course. I would like to complete this by January 2024.</w:t>
            </w:r>
          </w:p>
        </w:tc>
        <w:tc>
          <w:tcPr>
            <w:tcW w:w="2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244733" w14:textId="6042AFDF" w:rsidR="00675AB9" w:rsidRDefault="00675AB9" w:rsidP="00675AB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In work my management will support me with my learning, and I may need my laptop to help me complete any units. Also, I will need a notebook and paper to write any notes down.</w:t>
            </w:r>
          </w:p>
          <w:p w14:paraId="28093C7A" w14:textId="7961DE97" w:rsidR="00675AB9" w:rsidRDefault="00675AB9" w:rsidP="00675AB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</w:p>
          <w:p w14:paraId="0561DA62" w14:textId="77777777" w:rsidR="00675AB9" w:rsidRPr="002A25FF" w:rsidRDefault="00675AB9" w:rsidP="00675AB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038EB6" w14:textId="77777777" w:rsidR="00675AB9" w:rsidRPr="002A25FF" w:rsidRDefault="00675AB9" w:rsidP="00675AB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2A25F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By January 2024.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869CEF" w14:textId="77777777" w:rsidR="00675AB9" w:rsidRPr="002A25FF" w:rsidRDefault="00675AB9" w:rsidP="00675AB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2A25F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I will have a certificate to show I have completed the course.</w:t>
            </w:r>
          </w:p>
        </w:tc>
      </w:tr>
      <w:tr w:rsidR="00675AB9" w:rsidRPr="002A25FF" w14:paraId="7530192F" w14:textId="77777777" w:rsidTr="00675AB9">
        <w:trPr>
          <w:trHeight w:val="1140"/>
        </w:trPr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DC23C1" w14:textId="77777777" w:rsidR="00675AB9" w:rsidRPr="005F44A4" w:rsidRDefault="00675AB9" w:rsidP="00675AB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I want to complete my degree in early years childcare.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548DA9" w14:textId="77777777" w:rsidR="00675AB9" w:rsidRPr="002A25FF" w:rsidRDefault="00675AB9" w:rsidP="00675AB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2A25F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I will turn up to all of my lectures to be able to pass all the assignments, if I need some help, I will find the help. I would like to complete the degree by July 2025.</w:t>
            </w:r>
          </w:p>
        </w:tc>
        <w:tc>
          <w:tcPr>
            <w:tcW w:w="2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F27E95" w14:textId="77777777" w:rsidR="00675AB9" w:rsidRDefault="00675AB9" w:rsidP="00675AB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My managers and staff will support me through my time in university and I will need a notebook and pens to write notes down for my assignments and I will need my laptop to do anything digital for the assignments.</w:t>
            </w:r>
          </w:p>
          <w:p w14:paraId="47D6BB22" w14:textId="77777777" w:rsidR="00A3472B" w:rsidRDefault="00A3472B" w:rsidP="00675AB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</w:p>
          <w:p w14:paraId="3DCB7179" w14:textId="77777777" w:rsidR="00675AB9" w:rsidRPr="002A25FF" w:rsidRDefault="00675AB9" w:rsidP="00675AB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CD0A12" w14:textId="77777777" w:rsidR="00675AB9" w:rsidRPr="002A25FF" w:rsidRDefault="00675AB9" w:rsidP="00675AB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2A25F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By July 2025. 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5082996" w14:textId="77777777" w:rsidR="00675AB9" w:rsidRPr="002A25FF" w:rsidRDefault="00675AB9" w:rsidP="00675AB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2A25FF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I will have a certificate and I would officially graduate.</w:t>
            </w:r>
          </w:p>
        </w:tc>
      </w:tr>
      <w:tr w:rsidR="00675AB9" w:rsidRPr="002A25FF" w14:paraId="16219DA9" w14:textId="77777777" w:rsidTr="00675AB9">
        <w:trPr>
          <w:trHeight w:val="1170"/>
        </w:trPr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431B08" w14:textId="77777777" w:rsidR="00675AB9" w:rsidRPr="005F44A4" w:rsidRDefault="00675AB9" w:rsidP="00675AB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I want to gain more confidence within my work practice.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70DE98" w14:textId="77777777" w:rsidR="00675AB9" w:rsidRPr="002A25FF" w:rsidRDefault="00675AB9" w:rsidP="00675AB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I will ask my staff members to give me feedback within my role and ask my management team to support me in different ways to achieve my role.</w:t>
            </w:r>
          </w:p>
        </w:tc>
        <w:tc>
          <w:tcPr>
            <w:tcW w:w="25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4FA51D" w14:textId="77777777" w:rsidR="00675AB9" w:rsidRDefault="00675AB9" w:rsidP="00675AB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My managers will give me regular feedback and support me with my own confidence development, and I will need to attend different training to ensure I am up to date with the children’s development.</w:t>
            </w:r>
          </w:p>
          <w:p w14:paraId="668B4FE4" w14:textId="77777777" w:rsidR="00A3472B" w:rsidRDefault="00A3472B" w:rsidP="00675AB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</w:p>
          <w:p w14:paraId="03183B26" w14:textId="77777777" w:rsidR="00675AB9" w:rsidRPr="002A25FF" w:rsidRDefault="00675AB9" w:rsidP="00675AB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A1D0AF" w14:textId="77777777" w:rsidR="00675AB9" w:rsidRPr="002A25FF" w:rsidRDefault="00675AB9" w:rsidP="00675AB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By January 2024.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CFA60B" w14:textId="77777777" w:rsidR="00675AB9" w:rsidRPr="002A25FF" w:rsidRDefault="00675AB9" w:rsidP="00675AB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My staff and parent feedback and advisory teachers will give me feedback for my staff file.</w:t>
            </w:r>
          </w:p>
        </w:tc>
      </w:tr>
    </w:tbl>
    <w:p w14:paraId="2EC82913" w14:textId="78F0DA5C" w:rsidR="00360160" w:rsidRDefault="00924615" w:rsidP="00360160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460</w:t>
      </w:r>
    </w:p>
    <w:p w14:paraId="0DABB7CE" w14:textId="728D38C7" w:rsidR="00A3472B" w:rsidRDefault="00131D9E" w:rsidP="00360160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 xml:space="preserve">Reflection </w:t>
      </w:r>
      <w:r w:rsidR="006338B0">
        <w:rPr>
          <w:sz w:val="24"/>
          <w:szCs w:val="24"/>
          <w:u w:val="single"/>
        </w:rPr>
        <w:t>and Reflective</w:t>
      </w:r>
      <w:r w:rsidR="00A36138">
        <w:rPr>
          <w:sz w:val="24"/>
          <w:szCs w:val="24"/>
          <w:u w:val="single"/>
        </w:rPr>
        <w:t xml:space="preserve"> </w:t>
      </w:r>
      <w:r w:rsidR="00A23971">
        <w:rPr>
          <w:sz w:val="24"/>
          <w:szCs w:val="24"/>
          <w:u w:val="single"/>
        </w:rPr>
        <w:t>P</w:t>
      </w:r>
      <w:r w:rsidR="00A36138">
        <w:rPr>
          <w:sz w:val="24"/>
          <w:szCs w:val="24"/>
          <w:u w:val="single"/>
        </w:rPr>
        <w:t>ractice</w:t>
      </w:r>
    </w:p>
    <w:tbl>
      <w:tblPr>
        <w:tblStyle w:val="TableGrid"/>
        <w:tblpPr w:leftFromText="180" w:rightFromText="180" w:vertAnchor="text" w:horzAnchor="margin" w:tblpXSpec="center" w:tblpY="96"/>
        <w:tblW w:w="11097" w:type="dxa"/>
        <w:tblLook w:val="04A0" w:firstRow="1" w:lastRow="0" w:firstColumn="1" w:lastColumn="0" w:noHBand="0" w:noVBand="1"/>
      </w:tblPr>
      <w:tblGrid>
        <w:gridCol w:w="5548"/>
        <w:gridCol w:w="5549"/>
      </w:tblGrid>
      <w:tr w:rsidR="009A2A2A" w14:paraId="0E4C745D" w14:textId="77777777" w:rsidTr="009A2A2A">
        <w:trPr>
          <w:trHeight w:val="3155"/>
        </w:trPr>
        <w:tc>
          <w:tcPr>
            <w:tcW w:w="5548" w:type="dxa"/>
          </w:tcPr>
          <w:p w14:paraId="7C181375" w14:textId="7C8AEF04" w:rsidR="00997818" w:rsidRDefault="009A2A2A" w:rsidP="009A2A2A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Reflection</w:t>
            </w:r>
            <w:r w:rsidR="00211F89">
              <w:rPr>
                <w:sz w:val="24"/>
                <w:szCs w:val="24"/>
                <w:u w:val="single"/>
              </w:rPr>
              <w:t>:</w:t>
            </w:r>
          </w:p>
          <w:p w14:paraId="5CFF02D7" w14:textId="06878869" w:rsidR="00211F89" w:rsidRPr="00997818" w:rsidRDefault="00997818" w:rsidP="009A2A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As suggested by </w:t>
            </w:r>
            <w:r w:rsidR="00E74873">
              <w:rPr>
                <w:sz w:val="24"/>
                <w:szCs w:val="24"/>
              </w:rPr>
              <w:t>Nottingham (no date</w:t>
            </w:r>
            <w:r w:rsidR="00637BAB">
              <w:rPr>
                <w:sz w:val="24"/>
                <w:szCs w:val="24"/>
              </w:rPr>
              <w:t xml:space="preserve">), reflection involves learning from experience, </w:t>
            </w:r>
            <w:r w:rsidR="00D33102">
              <w:rPr>
                <w:sz w:val="24"/>
                <w:szCs w:val="24"/>
              </w:rPr>
              <w:t xml:space="preserve">considering action and </w:t>
            </w:r>
            <w:r w:rsidR="007D4278">
              <w:rPr>
                <w:sz w:val="24"/>
                <w:szCs w:val="24"/>
              </w:rPr>
              <w:t>recognising an event from a new perspective.</w:t>
            </w:r>
            <w:r w:rsidR="00637BAB">
              <w:rPr>
                <w:sz w:val="24"/>
                <w:szCs w:val="24"/>
              </w:rPr>
              <w:t xml:space="preserve"> </w:t>
            </w:r>
            <w:r w:rsidR="00FC0D0D">
              <w:rPr>
                <w:sz w:val="24"/>
                <w:szCs w:val="24"/>
              </w:rPr>
              <w:t>A</w:t>
            </w:r>
            <w:r w:rsidR="00B278A4">
              <w:rPr>
                <w:sz w:val="24"/>
                <w:szCs w:val="24"/>
              </w:rPr>
              <w:t>ccording to HCPC</w:t>
            </w:r>
            <w:r w:rsidR="008072C6">
              <w:rPr>
                <w:sz w:val="24"/>
                <w:szCs w:val="24"/>
              </w:rPr>
              <w:t xml:space="preserve"> </w:t>
            </w:r>
            <w:r w:rsidR="00B278A4">
              <w:rPr>
                <w:sz w:val="24"/>
                <w:szCs w:val="24"/>
              </w:rPr>
              <w:t>(</w:t>
            </w:r>
            <w:r w:rsidR="00734C7D">
              <w:rPr>
                <w:sz w:val="24"/>
                <w:szCs w:val="24"/>
              </w:rPr>
              <w:t>2021</w:t>
            </w:r>
            <w:r w:rsidR="00B278A4">
              <w:rPr>
                <w:sz w:val="24"/>
                <w:szCs w:val="24"/>
              </w:rPr>
              <w:t xml:space="preserve">) </w:t>
            </w:r>
            <w:r w:rsidR="00762BCF">
              <w:rPr>
                <w:sz w:val="24"/>
                <w:szCs w:val="24"/>
              </w:rPr>
              <w:t>thinking</w:t>
            </w:r>
            <w:r w:rsidR="00640567">
              <w:rPr>
                <w:sz w:val="24"/>
                <w:szCs w:val="24"/>
              </w:rPr>
              <w:t xml:space="preserve"> c</w:t>
            </w:r>
            <w:r w:rsidR="0003586F">
              <w:rPr>
                <w:sz w:val="24"/>
                <w:szCs w:val="24"/>
              </w:rPr>
              <w:t xml:space="preserve">ritically about any part of </w:t>
            </w:r>
            <w:r w:rsidR="00734C7D">
              <w:rPr>
                <w:sz w:val="24"/>
                <w:szCs w:val="24"/>
              </w:rPr>
              <w:t>your</w:t>
            </w:r>
            <w:r w:rsidR="0003586F">
              <w:rPr>
                <w:sz w:val="24"/>
                <w:szCs w:val="24"/>
              </w:rPr>
              <w:t xml:space="preserve"> </w:t>
            </w:r>
            <w:r w:rsidR="00734C7D">
              <w:rPr>
                <w:sz w:val="24"/>
                <w:szCs w:val="24"/>
              </w:rPr>
              <w:t>professional</w:t>
            </w:r>
            <w:r w:rsidR="0003586F">
              <w:rPr>
                <w:sz w:val="24"/>
                <w:szCs w:val="24"/>
              </w:rPr>
              <w:t xml:space="preserve"> practice during the refle</w:t>
            </w:r>
            <w:r w:rsidR="00EC6188">
              <w:rPr>
                <w:sz w:val="24"/>
                <w:szCs w:val="24"/>
              </w:rPr>
              <w:t>ction phase may help you develop insig</w:t>
            </w:r>
            <w:r w:rsidR="00734C7D">
              <w:rPr>
                <w:sz w:val="24"/>
                <w:szCs w:val="24"/>
              </w:rPr>
              <w:t>ht</w:t>
            </w:r>
            <w:r w:rsidR="00EC6188">
              <w:rPr>
                <w:sz w:val="24"/>
                <w:szCs w:val="24"/>
              </w:rPr>
              <w:t xml:space="preserve"> to it</w:t>
            </w:r>
            <w:r w:rsidR="00734C7D">
              <w:rPr>
                <w:sz w:val="24"/>
                <w:szCs w:val="24"/>
              </w:rPr>
              <w:t>.</w:t>
            </w:r>
            <w:r w:rsidR="005A3C69">
              <w:rPr>
                <w:sz w:val="24"/>
                <w:szCs w:val="24"/>
              </w:rPr>
              <w:t xml:space="preserve"> </w:t>
            </w:r>
            <w:r w:rsidR="008B76FC">
              <w:rPr>
                <w:sz w:val="24"/>
                <w:szCs w:val="24"/>
              </w:rPr>
              <w:t>Similarly, Brock (2015)</w:t>
            </w:r>
            <w:r w:rsidR="00DD5E89">
              <w:rPr>
                <w:sz w:val="24"/>
                <w:szCs w:val="24"/>
              </w:rPr>
              <w:t xml:space="preserve"> demonstrates </w:t>
            </w:r>
            <w:r w:rsidR="00E86E69">
              <w:rPr>
                <w:sz w:val="24"/>
                <w:szCs w:val="24"/>
              </w:rPr>
              <w:t>professionals</w:t>
            </w:r>
            <w:r w:rsidR="00937E31">
              <w:rPr>
                <w:sz w:val="24"/>
                <w:szCs w:val="24"/>
              </w:rPr>
              <w:t xml:space="preserve"> hold reflection and reflective practice in Hugh regard and they play a m</w:t>
            </w:r>
            <w:r w:rsidR="00E86E69">
              <w:rPr>
                <w:sz w:val="24"/>
                <w:szCs w:val="24"/>
              </w:rPr>
              <w:t>ajor part in professional development.</w:t>
            </w:r>
          </w:p>
          <w:p w14:paraId="4C64DAFE" w14:textId="687AB3E8" w:rsidR="009A2A2A" w:rsidRDefault="009A2A2A" w:rsidP="009A2A2A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Reflective practice</w:t>
            </w:r>
          </w:p>
          <w:p w14:paraId="2FC61393" w14:textId="00BA9F46" w:rsidR="00211F89" w:rsidRPr="00211F89" w:rsidRDefault="00C81DB0" w:rsidP="009A2A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According to Cambridge (</w:t>
            </w:r>
            <w:r w:rsidR="00EC1713">
              <w:rPr>
                <w:sz w:val="24"/>
                <w:szCs w:val="24"/>
              </w:rPr>
              <w:t>no date</w:t>
            </w:r>
            <w:r>
              <w:rPr>
                <w:sz w:val="24"/>
                <w:szCs w:val="24"/>
              </w:rPr>
              <w:t>) learn</w:t>
            </w:r>
            <w:r w:rsidR="002A5297">
              <w:rPr>
                <w:sz w:val="24"/>
                <w:szCs w:val="24"/>
              </w:rPr>
              <w:t>ing via and from experience in order to obtain fresh perspectives on you</w:t>
            </w:r>
            <w:r w:rsidR="00395E66">
              <w:rPr>
                <w:sz w:val="24"/>
                <w:szCs w:val="24"/>
              </w:rPr>
              <w:t>rself and your work is recognised as reflective practice.</w:t>
            </w:r>
          </w:p>
        </w:tc>
        <w:tc>
          <w:tcPr>
            <w:tcW w:w="5549" w:type="dxa"/>
          </w:tcPr>
          <w:p w14:paraId="620AB8BE" w14:textId="4B300BEE" w:rsidR="009A2A2A" w:rsidRDefault="009A2A2A" w:rsidP="009A2A2A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Importance of </w:t>
            </w:r>
            <w:r w:rsidR="00211F89">
              <w:rPr>
                <w:sz w:val="24"/>
                <w:szCs w:val="24"/>
                <w:u w:val="single"/>
              </w:rPr>
              <w:t xml:space="preserve">reflective practice to an early </w:t>
            </w:r>
            <w:r w:rsidR="00131D9E">
              <w:rPr>
                <w:sz w:val="24"/>
                <w:szCs w:val="24"/>
                <w:u w:val="single"/>
              </w:rPr>
              <w:t>year's</w:t>
            </w:r>
            <w:r w:rsidR="00211F89">
              <w:rPr>
                <w:sz w:val="24"/>
                <w:szCs w:val="24"/>
                <w:u w:val="single"/>
              </w:rPr>
              <w:t xml:space="preserve"> practitioner:</w:t>
            </w:r>
          </w:p>
          <w:p w14:paraId="5CE9BEE0" w14:textId="2214C7ED" w:rsidR="00E53BB4" w:rsidRPr="00211F89" w:rsidRDefault="00165AE3" w:rsidP="009A2A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According to</w:t>
            </w:r>
            <w:r w:rsidR="00443833">
              <w:rPr>
                <w:sz w:val="24"/>
                <w:szCs w:val="24"/>
              </w:rPr>
              <w:t xml:space="preserve"> the</w:t>
            </w:r>
            <w:r w:rsidR="00D55A2E">
              <w:rPr>
                <w:sz w:val="24"/>
                <w:szCs w:val="24"/>
              </w:rPr>
              <w:t xml:space="preserve"> Gu</w:t>
            </w:r>
            <w:r w:rsidR="002D0FDD">
              <w:rPr>
                <w:sz w:val="24"/>
                <w:szCs w:val="24"/>
              </w:rPr>
              <w:t>nning.C</w:t>
            </w:r>
            <w:r w:rsidR="00443833">
              <w:rPr>
                <w:sz w:val="24"/>
                <w:szCs w:val="24"/>
              </w:rPr>
              <w:t xml:space="preserve"> </w:t>
            </w:r>
            <w:r w:rsidR="00D55A2E">
              <w:rPr>
                <w:sz w:val="24"/>
                <w:szCs w:val="24"/>
              </w:rPr>
              <w:t>(2022)</w:t>
            </w:r>
            <w:r w:rsidR="002812EB">
              <w:rPr>
                <w:sz w:val="24"/>
                <w:szCs w:val="24"/>
              </w:rPr>
              <w:t xml:space="preserve"> it is </w:t>
            </w:r>
            <w:r w:rsidR="00E47976">
              <w:rPr>
                <w:sz w:val="24"/>
                <w:szCs w:val="24"/>
              </w:rPr>
              <w:t xml:space="preserve">critical to reflect on our practice as a means of developing and bettering </w:t>
            </w:r>
            <w:r w:rsidR="0068477C">
              <w:rPr>
                <w:sz w:val="24"/>
                <w:szCs w:val="24"/>
              </w:rPr>
              <w:t>ourselves.</w:t>
            </w:r>
            <w:r w:rsidR="00A27411">
              <w:rPr>
                <w:sz w:val="24"/>
                <w:szCs w:val="24"/>
              </w:rPr>
              <w:t xml:space="preserve"> When we collect insights and learn from our ideas, we can become more </w:t>
            </w:r>
            <w:r w:rsidR="00DF424D">
              <w:rPr>
                <w:sz w:val="24"/>
                <w:szCs w:val="24"/>
              </w:rPr>
              <w:t>proficient practitioners.</w:t>
            </w:r>
            <w:r w:rsidR="00E53BB4">
              <w:rPr>
                <w:sz w:val="24"/>
                <w:szCs w:val="24"/>
              </w:rPr>
              <w:t xml:space="preserve"> </w:t>
            </w:r>
            <w:r w:rsidR="00C66DE9">
              <w:rPr>
                <w:sz w:val="24"/>
                <w:szCs w:val="24"/>
              </w:rPr>
              <w:t xml:space="preserve">Similarly, Birth to </w:t>
            </w:r>
            <w:r w:rsidR="00DE100F">
              <w:rPr>
                <w:sz w:val="24"/>
                <w:szCs w:val="24"/>
              </w:rPr>
              <w:t>five</w:t>
            </w:r>
            <w:r w:rsidR="00C66DE9">
              <w:rPr>
                <w:sz w:val="24"/>
                <w:szCs w:val="24"/>
              </w:rPr>
              <w:t xml:space="preserve"> matters </w:t>
            </w:r>
            <w:r w:rsidR="00DE100F">
              <w:rPr>
                <w:sz w:val="24"/>
                <w:szCs w:val="24"/>
              </w:rPr>
              <w:t xml:space="preserve">(no date) suggests </w:t>
            </w:r>
            <w:r w:rsidR="003040E2">
              <w:rPr>
                <w:sz w:val="24"/>
                <w:szCs w:val="24"/>
              </w:rPr>
              <w:t>a r</w:t>
            </w:r>
            <w:r w:rsidR="00235BDE">
              <w:rPr>
                <w:sz w:val="24"/>
                <w:szCs w:val="24"/>
              </w:rPr>
              <w:t>eflective practitioner will reflect on their work, analys</w:t>
            </w:r>
            <w:r w:rsidR="00D751A5">
              <w:rPr>
                <w:sz w:val="24"/>
                <w:szCs w:val="24"/>
              </w:rPr>
              <w:t>ing what performed well and what didn’t in terms of planning, activities and the learning environment.</w:t>
            </w:r>
          </w:p>
        </w:tc>
      </w:tr>
    </w:tbl>
    <w:p w14:paraId="5BF861D0" w14:textId="4FDC89CE" w:rsidR="00BD5751" w:rsidRDefault="006338B0" w:rsidP="00360160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The theory of re</w:t>
      </w:r>
      <w:r w:rsidR="00FC4A35">
        <w:rPr>
          <w:sz w:val="24"/>
          <w:szCs w:val="24"/>
          <w:u w:val="single"/>
        </w:rPr>
        <w:t>f</w:t>
      </w:r>
      <w:r>
        <w:rPr>
          <w:sz w:val="24"/>
          <w:szCs w:val="24"/>
          <w:u w:val="single"/>
        </w:rPr>
        <w:t>lective practise:</w:t>
      </w:r>
    </w:p>
    <w:p w14:paraId="1B2D7E3F" w14:textId="72377C54" w:rsidR="005456EF" w:rsidRPr="005456EF" w:rsidRDefault="00725B0A" w:rsidP="00BD5751">
      <w:pPr>
        <w:rPr>
          <w:sz w:val="24"/>
          <w:szCs w:val="24"/>
        </w:rPr>
      </w:pPr>
      <w:r>
        <w:rPr>
          <w:sz w:val="24"/>
          <w:szCs w:val="24"/>
        </w:rPr>
        <w:t>Scho</w:t>
      </w:r>
      <w:r w:rsidR="005D357F">
        <w:rPr>
          <w:sz w:val="24"/>
          <w:szCs w:val="24"/>
        </w:rPr>
        <w:t>n</w:t>
      </w:r>
      <w:r w:rsidR="005456EF">
        <w:rPr>
          <w:sz w:val="24"/>
          <w:szCs w:val="24"/>
        </w:rPr>
        <w:t xml:space="preserve"> (2016) believes </w:t>
      </w:r>
      <w:r w:rsidR="00614C93">
        <w:rPr>
          <w:sz w:val="24"/>
          <w:szCs w:val="24"/>
        </w:rPr>
        <w:t xml:space="preserve">the reflective </w:t>
      </w:r>
      <w:r w:rsidR="00D00558">
        <w:rPr>
          <w:sz w:val="24"/>
          <w:szCs w:val="24"/>
        </w:rPr>
        <w:t>practitioner</w:t>
      </w:r>
      <w:r w:rsidR="00614C93">
        <w:rPr>
          <w:sz w:val="24"/>
          <w:szCs w:val="24"/>
        </w:rPr>
        <w:t xml:space="preserve"> gives themselves permission to feel shocked</w:t>
      </w:r>
      <w:r w:rsidR="00DA5F85">
        <w:rPr>
          <w:sz w:val="24"/>
          <w:szCs w:val="24"/>
        </w:rPr>
        <w:t xml:space="preserve">, perplexed or </w:t>
      </w:r>
      <w:r w:rsidR="00A620AE">
        <w:rPr>
          <w:sz w:val="24"/>
          <w:szCs w:val="24"/>
        </w:rPr>
        <w:t xml:space="preserve">confused in an unfamiliar or unique scenario. </w:t>
      </w:r>
      <w:r w:rsidR="003C5237">
        <w:rPr>
          <w:sz w:val="24"/>
          <w:szCs w:val="24"/>
        </w:rPr>
        <w:t xml:space="preserve">They will take into account the occurrence </w:t>
      </w:r>
      <w:r w:rsidR="00F174D4">
        <w:rPr>
          <w:sz w:val="24"/>
          <w:szCs w:val="24"/>
        </w:rPr>
        <w:t>in view oof them as well as the past knowledge that has guided</w:t>
      </w:r>
      <w:r w:rsidR="00164A80">
        <w:rPr>
          <w:sz w:val="24"/>
          <w:szCs w:val="24"/>
        </w:rPr>
        <w:t xml:space="preserve"> their actions directly.</w:t>
      </w:r>
      <w:r w:rsidR="00E46687">
        <w:rPr>
          <w:sz w:val="24"/>
          <w:szCs w:val="24"/>
        </w:rPr>
        <w:t xml:space="preserve"> They conduct an experiment which results </w:t>
      </w:r>
      <w:r w:rsidR="00F0787B">
        <w:rPr>
          <w:sz w:val="24"/>
          <w:szCs w:val="24"/>
        </w:rPr>
        <w:t>in an alteration of the circumstances as well as a</w:t>
      </w:r>
      <w:r w:rsidR="00D00558">
        <w:rPr>
          <w:sz w:val="24"/>
          <w:szCs w:val="24"/>
        </w:rPr>
        <w:t>n entirely newer perspective of the occurrence.</w:t>
      </w:r>
      <w:r w:rsidR="00090898">
        <w:rPr>
          <w:sz w:val="24"/>
          <w:szCs w:val="24"/>
        </w:rPr>
        <w:t xml:space="preserve"> Schon has 2 theories of reflective practice, these being reflecting </w:t>
      </w:r>
      <w:r w:rsidR="0028230D">
        <w:rPr>
          <w:sz w:val="24"/>
          <w:szCs w:val="24"/>
        </w:rPr>
        <w:t>in</w:t>
      </w:r>
      <w:r w:rsidR="00090898">
        <w:rPr>
          <w:sz w:val="24"/>
          <w:szCs w:val="24"/>
        </w:rPr>
        <w:t xml:space="preserve"> action</w:t>
      </w:r>
      <w:r w:rsidR="0028230D">
        <w:rPr>
          <w:sz w:val="24"/>
          <w:szCs w:val="24"/>
        </w:rPr>
        <w:t xml:space="preserve"> meaning reflecting as something happens</w:t>
      </w:r>
      <w:r w:rsidR="00090898">
        <w:rPr>
          <w:sz w:val="24"/>
          <w:szCs w:val="24"/>
        </w:rPr>
        <w:t xml:space="preserve"> and reflect</w:t>
      </w:r>
      <w:r w:rsidR="0028230D">
        <w:rPr>
          <w:sz w:val="24"/>
          <w:szCs w:val="24"/>
        </w:rPr>
        <w:t>ing on action meaning reflecting after something happens.</w:t>
      </w:r>
    </w:p>
    <w:tbl>
      <w:tblPr>
        <w:tblStyle w:val="TableGrid"/>
        <w:tblpPr w:leftFromText="180" w:rightFromText="180" w:vertAnchor="text" w:horzAnchor="margin" w:tblpXSpec="center" w:tblpY="247"/>
        <w:tblW w:w="11243" w:type="dxa"/>
        <w:tblLook w:val="04A0" w:firstRow="1" w:lastRow="0" w:firstColumn="1" w:lastColumn="0" w:noHBand="0" w:noVBand="1"/>
      </w:tblPr>
      <w:tblGrid>
        <w:gridCol w:w="5621"/>
        <w:gridCol w:w="5622"/>
      </w:tblGrid>
      <w:tr w:rsidR="007F5A8C" w14:paraId="46E9CCC4" w14:textId="77777777" w:rsidTr="0028564F">
        <w:trPr>
          <w:trHeight w:val="2778"/>
        </w:trPr>
        <w:tc>
          <w:tcPr>
            <w:tcW w:w="5621" w:type="dxa"/>
          </w:tcPr>
          <w:p w14:paraId="107C4DCA" w14:textId="6641439E" w:rsidR="007F5A8C" w:rsidRDefault="00175A1F" w:rsidP="007F5A8C">
            <w:pPr>
              <w:rPr>
                <w:sz w:val="24"/>
                <w:szCs w:val="24"/>
                <w:u w:val="single"/>
              </w:rPr>
            </w:pPr>
            <w:r>
              <w:rPr>
                <w:noProof/>
                <w:sz w:val="24"/>
                <w:szCs w:val="24"/>
                <w:u w:val="single"/>
              </w:rPr>
              <w:drawing>
                <wp:anchor distT="0" distB="0" distL="114300" distR="114300" simplePos="0" relativeHeight="251658240" behindDoc="0" locked="0" layoutInCell="1" allowOverlap="1" wp14:anchorId="04B055F6" wp14:editId="1ED5A7DB">
                  <wp:simplePos x="0" y="0"/>
                  <wp:positionH relativeFrom="column">
                    <wp:posOffset>853624</wp:posOffset>
                  </wp:positionH>
                  <wp:positionV relativeFrom="paragraph">
                    <wp:posOffset>58960</wp:posOffset>
                  </wp:positionV>
                  <wp:extent cx="1452245" cy="1400175"/>
                  <wp:effectExtent l="0" t="0" r="0" b="0"/>
                  <wp:wrapThrough wrapText="bothSides">
                    <wp:wrapPolygon edited="0">
                      <wp:start x="9256" y="0"/>
                      <wp:lineTo x="1889" y="2939"/>
                      <wp:lineTo x="1133" y="4310"/>
                      <wp:lineTo x="756" y="6269"/>
                      <wp:lineTo x="1889" y="9404"/>
                      <wp:lineTo x="0" y="10384"/>
                      <wp:lineTo x="0" y="15282"/>
                      <wp:lineTo x="3778" y="15673"/>
                      <wp:lineTo x="3778" y="19396"/>
                      <wp:lineTo x="5100" y="21355"/>
                      <wp:lineTo x="5478" y="21355"/>
                      <wp:lineTo x="15678" y="21355"/>
                      <wp:lineTo x="16245" y="21355"/>
                      <wp:lineTo x="17567" y="19396"/>
                      <wp:lineTo x="17756" y="15673"/>
                      <wp:lineTo x="21345" y="15086"/>
                      <wp:lineTo x="21345" y="9796"/>
                      <wp:lineTo x="19267" y="9404"/>
                      <wp:lineTo x="20589" y="6073"/>
                      <wp:lineTo x="20023" y="4310"/>
                      <wp:lineTo x="19456" y="3135"/>
                      <wp:lineTo x="11711" y="0"/>
                      <wp:lineTo x="9256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2245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476A57D" w14:textId="24FC0DB7" w:rsidR="00145A67" w:rsidRDefault="00145A67" w:rsidP="007F5A8C">
            <w:pPr>
              <w:rPr>
                <w:sz w:val="24"/>
                <w:szCs w:val="24"/>
                <w:u w:val="single"/>
              </w:rPr>
            </w:pPr>
          </w:p>
          <w:p w14:paraId="5FE17159" w14:textId="541C8C5A" w:rsidR="00145A67" w:rsidRDefault="00145A67" w:rsidP="007F5A8C">
            <w:pPr>
              <w:rPr>
                <w:sz w:val="24"/>
                <w:szCs w:val="24"/>
                <w:u w:val="single"/>
              </w:rPr>
            </w:pPr>
          </w:p>
          <w:p w14:paraId="5DBE174F" w14:textId="77777777" w:rsidR="00145A67" w:rsidRDefault="00145A67" w:rsidP="007F5A8C">
            <w:pPr>
              <w:rPr>
                <w:sz w:val="24"/>
                <w:szCs w:val="24"/>
                <w:u w:val="single"/>
              </w:rPr>
            </w:pPr>
          </w:p>
          <w:p w14:paraId="3C5F8629" w14:textId="77777777" w:rsidR="00145A67" w:rsidRDefault="00145A67" w:rsidP="007F5A8C">
            <w:pPr>
              <w:rPr>
                <w:sz w:val="24"/>
                <w:szCs w:val="24"/>
                <w:u w:val="single"/>
              </w:rPr>
            </w:pPr>
          </w:p>
          <w:p w14:paraId="29557E1C" w14:textId="77777777" w:rsidR="00145A67" w:rsidRDefault="00145A67" w:rsidP="007F5A8C">
            <w:pPr>
              <w:rPr>
                <w:sz w:val="24"/>
                <w:szCs w:val="24"/>
                <w:u w:val="single"/>
              </w:rPr>
            </w:pPr>
          </w:p>
          <w:p w14:paraId="7FE073D6" w14:textId="77777777" w:rsidR="00175A1F" w:rsidRDefault="00175A1F" w:rsidP="007F5A8C">
            <w:pPr>
              <w:rPr>
                <w:sz w:val="24"/>
                <w:szCs w:val="24"/>
              </w:rPr>
            </w:pPr>
          </w:p>
          <w:p w14:paraId="135477CE" w14:textId="77777777" w:rsidR="00175A1F" w:rsidRDefault="00175A1F" w:rsidP="007F5A8C">
            <w:pPr>
              <w:rPr>
                <w:sz w:val="24"/>
                <w:szCs w:val="24"/>
              </w:rPr>
            </w:pPr>
          </w:p>
          <w:p w14:paraId="3CFE3799" w14:textId="60C8D306" w:rsidR="007F5A8C" w:rsidRPr="00211F89" w:rsidRDefault="00BD4C24" w:rsidP="007F5A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33D55">
              <w:rPr>
                <w:sz w:val="24"/>
                <w:szCs w:val="24"/>
              </w:rPr>
              <w:t xml:space="preserve">Graham Gibbs </w:t>
            </w:r>
            <w:r w:rsidR="008976D7">
              <w:rPr>
                <w:sz w:val="24"/>
                <w:szCs w:val="24"/>
              </w:rPr>
              <w:t>(1988)</w:t>
            </w:r>
          </w:p>
        </w:tc>
        <w:tc>
          <w:tcPr>
            <w:tcW w:w="5622" w:type="dxa"/>
          </w:tcPr>
          <w:p w14:paraId="7E0B3AB9" w14:textId="6BA1A6A6" w:rsidR="0028564F" w:rsidRDefault="0028564F" w:rsidP="007F5A8C">
            <w:pPr>
              <w:rPr>
                <w:sz w:val="24"/>
                <w:szCs w:val="24"/>
              </w:rPr>
            </w:pPr>
            <w:r w:rsidRPr="005E3FCB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2C69E5E7" wp14:editId="28E1953E">
                  <wp:simplePos x="0" y="0"/>
                  <wp:positionH relativeFrom="column">
                    <wp:posOffset>475331</wp:posOffset>
                  </wp:positionH>
                  <wp:positionV relativeFrom="paragraph">
                    <wp:posOffset>53441</wp:posOffset>
                  </wp:positionV>
                  <wp:extent cx="2375730" cy="1336347"/>
                  <wp:effectExtent l="0" t="0" r="0" b="0"/>
                  <wp:wrapThrough wrapText="bothSides">
                    <wp:wrapPolygon edited="0">
                      <wp:start x="0" y="0"/>
                      <wp:lineTo x="0" y="21354"/>
                      <wp:lineTo x="21479" y="21354"/>
                      <wp:lineTo x="21479" y="0"/>
                      <wp:lineTo x="0" y="0"/>
                    </wp:wrapPolygon>
                  </wp:wrapThrough>
                  <wp:docPr id="2" name="Picture 2" descr="ERA Cycl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0F56145-DC5D-AB0C-3FF5-1CFF6D9AA54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ERA Cycle">
                            <a:extLst>
                              <a:ext uri="{FF2B5EF4-FFF2-40B4-BE49-F238E27FC236}">
                                <a16:creationId xmlns:a16="http://schemas.microsoft.com/office/drawing/2014/main" id="{90F56145-DC5D-AB0C-3FF5-1CFF6D9AA54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5730" cy="13363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7967436" w14:textId="133F388C" w:rsidR="0028564F" w:rsidRDefault="0028564F" w:rsidP="007F5A8C">
            <w:pPr>
              <w:rPr>
                <w:sz w:val="24"/>
                <w:szCs w:val="24"/>
              </w:rPr>
            </w:pPr>
          </w:p>
          <w:p w14:paraId="1B8568E7" w14:textId="3112ED65" w:rsidR="0028564F" w:rsidRDefault="0028564F" w:rsidP="007F5A8C">
            <w:pPr>
              <w:rPr>
                <w:sz w:val="24"/>
                <w:szCs w:val="24"/>
              </w:rPr>
            </w:pPr>
          </w:p>
          <w:p w14:paraId="3600C506" w14:textId="796F7939" w:rsidR="0028564F" w:rsidRDefault="0028564F" w:rsidP="007F5A8C">
            <w:pPr>
              <w:rPr>
                <w:sz w:val="24"/>
                <w:szCs w:val="24"/>
              </w:rPr>
            </w:pPr>
          </w:p>
          <w:p w14:paraId="47E46245" w14:textId="77777777" w:rsidR="0028564F" w:rsidRDefault="0028564F" w:rsidP="007F5A8C">
            <w:pPr>
              <w:rPr>
                <w:sz w:val="24"/>
                <w:szCs w:val="24"/>
              </w:rPr>
            </w:pPr>
          </w:p>
          <w:p w14:paraId="115B4CF7" w14:textId="77777777" w:rsidR="0028564F" w:rsidRDefault="0028564F" w:rsidP="007F5A8C">
            <w:pPr>
              <w:rPr>
                <w:sz w:val="24"/>
                <w:szCs w:val="24"/>
              </w:rPr>
            </w:pPr>
          </w:p>
          <w:p w14:paraId="1847135F" w14:textId="77777777" w:rsidR="0028564F" w:rsidRDefault="0028564F" w:rsidP="007F5A8C">
            <w:pPr>
              <w:rPr>
                <w:sz w:val="24"/>
                <w:szCs w:val="24"/>
              </w:rPr>
            </w:pPr>
          </w:p>
          <w:p w14:paraId="285344B5" w14:textId="77777777" w:rsidR="0028564F" w:rsidRDefault="0028564F" w:rsidP="007F5A8C">
            <w:pPr>
              <w:rPr>
                <w:sz w:val="24"/>
                <w:szCs w:val="24"/>
              </w:rPr>
            </w:pPr>
          </w:p>
          <w:p w14:paraId="61BDBC33" w14:textId="79BED08A" w:rsidR="00175A1F" w:rsidRPr="00211F89" w:rsidRDefault="007B39BB" w:rsidP="007F5A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ERA cycle </w:t>
            </w:r>
          </w:p>
        </w:tc>
      </w:tr>
    </w:tbl>
    <w:p w14:paraId="6607F192" w14:textId="4BA96F7C" w:rsidR="007F5A8C" w:rsidRDefault="007F5A8C" w:rsidP="00BD5751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Compare</w:t>
      </w:r>
    </w:p>
    <w:p w14:paraId="6F05DD5A" w14:textId="712DE3D7" w:rsidR="0052639B" w:rsidRPr="0052639B" w:rsidRDefault="0052639B" w:rsidP="00BD5751">
      <w:pPr>
        <w:rPr>
          <w:sz w:val="24"/>
          <w:szCs w:val="24"/>
        </w:rPr>
      </w:pPr>
      <w:r>
        <w:rPr>
          <w:sz w:val="24"/>
          <w:szCs w:val="24"/>
        </w:rPr>
        <w:t>Both Gibbs</w:t>
      </w:r>
      <w:r w:rsidR="000605DF">
        <w:rPr>
          <w:sz w:val="24"/>
          <w:szCs w:val="24"/>
        </w:rPr>
        <w:t xml:space="preserve"> and the ERA cycles both reflect on their practice however </w:t>
      </w:r>
      <w:r w:rsidR="00252906">
        <w:rPr>
          <w:sz w:val="24"/>
          <w:szCs w:val="24"/>
        </w:rPr>
        <w:t>Gibbs is more in depth.</w:t>
      </w:r>
      <w:r w:rsidR="00186CC8">
        <w:rPr>
          <w:sz w:val="24"/>
          <w:szCs w:val="24"/>
        </w:rPr>
        <w:t xml:space="preserve"> </w:t>
      </w:r>
      <w:r w:rsidR="00AF6031">
        <w:rPr>
          <w:sz w:val="24"/>
          <w:szCs w:val="24"/>
        </w:rPr>
        <w:t>Gibb</w:t>
      </w:r>
      <w:r w:rsidR="004B6EA1">
        <w:rPr>
          <w:sz w:val="24"/>
          <w:szCs w:val="24"/>
        </w:rPr>
        <w:t xml:space="preserve">s (1988) reflective cycle is similar to Kobl’s learning cycle </w:t>
      </w:r>
      <w:r w:rsidR="009C4563">
        <w:rPr>
          <w:sz w:val="24"/>
          <w:szCs w:val="24"/>
        </w:rPr>
        <w:t>and provides a structure for a reflective essay.</w:t>
      </w:r>
      <w:r w:rsidR="00616239">
        <w:rPr>
          <w:sz w:val="24"/>
          <w:szCs w:val="24"/>
        </w:rPr>
        <w:t xml:space="preserve"> An essay or a learning log entry with a reflective writing style may be divided into </w:t>
      </w:r>
      <w:r w:rsidR="00EC3B62">
        <w:rPr>
          <w:sz w:val="24"/>
          <w:szCs w:val="24"/>
        </w:rPr>
        <w:t>six section or paragraphs this being in the first box above</w:t>
      </w:r>
      <w:r w:rsidR="00F81D6C">
        <w:rPr>
          <w:sz w:val="24"/>
          <w:szCs w:val="24"/>
        </w:rPr>
        <w:t>.</w:t>
      </w:r>
      <w:r w:rsidR="002927BE">
        <w:rPr>
          <w:sz w:val="24"/>
          <w:szCs w:val="24"/>
        </w:rPr>
        <w:t xml:space="preserve"> The Open university </w:t>
      </w:r>
      <w:r w:rsidR="004D123D">
        <w:rPr>
          <w:sz w:val="24"/>
          <w:szCs w:val="24"/>
        </w:rPr>
        <w:t xml:space="preserve">(2014) suggests that since this approach </w:t>
      </w:r>
      <w:r w:rsidR="000E337A">
        <w:rPr>
          <w:sz w:val="24"/>
          <w:szCs w:val="24"/>
        </w:rPr>
        <w:t xml:space="preserve">makes absence of critical thinking, </w:t>
      </w:r>
      <w:r w:rsidR="00BE599E">
        <w:rPr>
          <w:sz w:val="24"/>
          <w:szCs w:val="24"/>
        </w:rPr>
        <w:t>analysis</w:t>
      </w:r>
      <w:r w:rsidR="000E337A">
        <w:rPr>
          <w:sz w:val="24"/>
          <w:szCs w:val="24"/>
        </w:rPr>
        <w:t xml:space="preserve"> or reflection</w:t>
      </w:r>
      <w:r w:rsidR="00BE599E">
        <w:rPr>
          <w:sz w:val="24"/>
          <w:szCs w:val="24"/>
        </w:rPr>
        <w:t xml:space="preserve">. </w:t>
      </w:r>
      <w:r w:rsidR="00B261C7">
        <w:rPr>
          <w:sz w:val="24"/>
          <w:szCs w:val="24"/>
        </w:rPr>
        <w:t xml:space="preserve">Also, The open university (2014) say that it doesn’t </w:t>
      </w:r>
      <w:r w:rsidR="000E5BC3">
        <w:rPr>
          <w:sz w:val="24"/>
          <w:szCs w:val="24"/>
        </w:rPr>
        <w:t>explicitly suggest that the learning will lead to a change in assumptions, viewpoints or practice. It</w:t>
      </w:r>
      <w:r w:rsidR="006E39C5">
        <w:rPr>
          <w:sz w:val="24"/>
          <w:szCs w:val="24"/>
        </w:rPr>
        <w:t xml:space="preserve"> additionally doesn’t address any preconceptions you may have about the </w:t>
      </w:r>
      <w:r w:rsidR="004077F6">
        <w:rPr>
          <w:sz w:val="24"/>
          <w:szCs w:val="24"/>
        </w:rPr>
        <w:t>experience</w:t>
      </w:r>
      <w:r w:rsidR="006E39C5">
        <w:rPr>
          <w:sz w:val="24"/>
          <w:szCs w:val="24"/>
        </w:rPr>
        <w:t xml:space="preserve"> or the necessity of looking </w:t>
      </w:r>
      <w:r w:rsidR="006E39C5">
        <w:rPr>
          <w:sz w:val="24"/>
          <w:szCs w:val="24"/>
        </w:rPr>
        <w:lastRenderedPageBreak/>
        <w:t xml:space="preserve">objectivity </w:t>
      </w:r>
      <w:r w:rsidR="004077F6">
        <w:rPr>
          <w:sz w:val="24"/>
          <w:szCs w:val="24"/>
        </w:rPr>
        <w:t xml:space="preserve">at many points of </w:t>
      </w:r>
      <w:r w:rsidR="00590036">
        <w:rPr>
          <w:sz w:val="24"/>
          <w:szCs w:val="24"/>
        </w:rPr>
        <w:t>views.</w:t>
      </w:r>
      <w:r w:rsidR="00F11A5F">
        <w:rPr>
          <w:sz w:val="24"/>
          <w:szCs w:val="24"/>
        </w:rPr>
        <w:t xml:space="preserve"> However, ERA (</w:t>
      </w:r>
      <w:r w:rsidR="0015788D">
        <w:rPr>
          <w:sz w:val="24"/>
          <w:szCs w:val="24"/>
        </w:rPr>
        <w:t xml:space="preserve">2013) experience, reflection and action comprise the acronym ERA. </w:t>
      </w:r>
      <w:r w:rsidR="003F026C">
        <w:rPr>
          <w:sz w:val="24"/>
          <w:szCs w:val="24"/>
        </w:rPr>
        <w:t>Developed by Jasper (2013</w:t>
      </w:r>
      <w:r w:rsidR="00663905">
        <w:rPr>
          <w:sz w:val="24"/>
          <w:szCs w:val="24"/>
        </w:rPr>
        <w:t>), this</w:t>
      </w:r>
      <w:r w:rsidR="003F026C">
        <w:rPr>
          <w:sz w:val="24"/>
          <w:szCs w:val="24"/>
        </w:rPr>
        <w:t xml:space="preserve"> is a </w:t>
      </w:r>
      <w:r w:rsidR="00663905">
        <w:rPr>
          <w:sz w:val="24"/>
          <w:szCs w:val="24"/>
        </w:rPr>
        <w:t>straightforward</w:t>
      </w:r>
      <w:r w:rsidR="003F026C">
        <w:rPr>
          <w:sz w:val="24"/>
          <w:szCs w:val="24"/>
        </w:rPr>
        <w:t xml:space="preserve"> approach and is predictive on constructing knowledge through </w:t>
      </w:r>
      <w:r w:rsidR="00663905">
        <w:rPr>
          <w:sz w:val="24"/>
          <w:szCs w:val="24"/>
        </w:rPr>
        <w:t>experience</w:t>
      </w:r>
      <w:r w:rsidR="003F026C">
        <w:rPr>
          <w:sz w:val="24"/>
          <w:szCs w:val="24"/>
        </w:rPr>
        <w:t xml:space="preserve">. Action </w:t>
      </w:r>
      <w:r w:rsidR="005E3AE1">
        <w:rPr>
          <w:sz w:val="24"/>
          <w:szCs w:val="24"/>
        </w:rPr>
        <w:t>is crucial because it transfers learning from intr</w:t>
      </w:r>
      <w:r w:rsidR="00663905">
        <w:rPr>
          <w:sz w:val="24"/>
          <w:szCs w:val="24"/>
        </w:rPr>
        <w:t>ospection to subsequent encounters.</w:t>
      </w:r>
    </w:p>
    <w:p w14:paraId="6A4E8958" w14:textId="07C1326D" w:rsidR="007F5A8C" w:rsidRDefault="007F5A8C" w:rsidP="00BD5751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Conclusion </w:t>
      </w:r>
    </w:p>
    <w:p w14:paraId="090C05FE" w14:textId="72B86672" w:rsidR="00BD5751" w:rsidRPr="002E0547" w:rsidRDefault="00C06582" w:rsidP="00BD5751">
      <w:pPr>
        <w:rPr>
          <w:sz w:val="24"/>
          <w:szCs w:val="24"/>
        </w:rPr>
      </w:pPr>
      <w:r>
        <w:rPr>
          <w:sz w:val="24"/>
          <w:szCs w:val="24"/>
        </w:rPr>
        <w:t xml:space="preserve">In conclusion, </w:t>
      </w:r>
      <w:r w:rsidR="00F318C7">
        <w:rPr>
          <w:sz w:val="24"/>
          <w:szCs w:val="24"/>
        </w:rPr>
        <w:t xml:space="preserve">the three pillars of the ERA </w:t>
      </w:r>
      <w:r w:rsidR="00AB24D4">
        <w:rPr>
          <w:sz w:val="24"/>
          <w:szCs w:val="24"/>
        </w:rPr>
        <w:t>approach are experience, reflection and action. The reflective cycle</w:t>
      </w:r>
      <w:r w:rsidR="00EF402F">
        <w:rPr>
          <w:sz w:val="24"/>
          <w:szCs w:val="24"/>
        </w:rPr>
        <w:t xml:space="preserve"> Gibbs (1988), on the other hand, consists of six unique stages that go from describing the experience</w:t>
      </w:r>
      <w:r w:rsidR="0099307B">
        <w:rPr>
          <w:sz w:val="24"/>
          <w:szCs w:val="24"/>
        </w:rPr>
        <w:t xml:space="preserve"> or event to come to a conclusion and making plans for the sub</w:t>
      </w:r>
      <w:r w:rsidR="002E0547">
        <w:rPr>
          <w:sz w:val="24"/>
          <w:szCs w:val="24"/>
        </w:rPr>
        <w:t>sequent ones.</w:t>
      </w:r>
      <w:r w:rsidR="002E0547">
        <w:rPr>
          <w:sz w:val="24"/>
          <w:szCs w:val="24"/>
        </w:rPr>
        <w:tab/>
      </w:r>
      <w:r w:rsidR="00D45939">
        <w:rPr>
          <w:sz w:val="24"/>
          <w:szCs w:val="24"/>
        </w:rPr>
        <w:t>495</w:t>
      </w:r>
    </w:p>
    <w:p w14:paraId="6E14551A" w14:textId="39A17EE4" w:rsidR="00606001" w:rsidRDefault="00606001" w:rsidP="009D6707">
      <w:pPr>
        <w:rPr>
          <w:sz w:val="24"/>
          <w:szCs w:val="24"/>
          <w:u w:val="single"/>
        </w:rPr>
      </w:pPr>
    </w:p>
    <w:p w14:paraId="1DE6ACFE" w14:textId="77777777" w:rsidR="005A490D" w:rsidRDefault="005A490D" w:rsidP="009D6707">
      <w:pPr>
        <w:rPr>
          <w:sz w:val="24"/>
          <w:szCs w:val="24"/>
          <w:u w:val="single"/>
        </w:rPr>
      </w:pPr>
    </w:p>
    <w:p w14:paraId="24D2CA51" w14:textId="3A8DD23C" w:rsidR="005A490D" w:rsidRDefault="005A490D" w:rsidP="009D6707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Introduction:</w:t>
      </w:r>
    </w:p>
    <w:p w14:paraId="0B793ADB" w14:textId="77777777" w:rsidR="005A490D" w:rsidRDefault="005A490D" w:rsidP="009D6707">
      <w:pPr>
        <w:rPr>
          <w:sz w:val="24"/>
          <w:szCs w:val="24"/>
          <w:u w:val="single"/>
        </w:rPr>
      </w:pPr>
    </w:p>
    <w:p w14:paraId="0513BD69" w14:textId="50A2833D" w:rsidR="005A490D" w:rsidRDefault="005C6398" w:rsidP="009D6707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Values</w:t>
      </w:r>
    </w:p>
    <w:p w14:paraId="40DF46B4" w14:textId="52170AEF" w:rsidR="005C6398" w:rsidRDefault="005C6398" w:rsidP="009D6707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Communication and relationship </w:t>
      </w:r>
    </w:p>
    <w:p w14:paraId="49E2DD94" w14:textId="09BD02A3" w:rsidR="00E66A29" w:rsidRDefault="00E66A29" w:rsidP="009D6707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Multi agency workers</w:t>
      </w:r>
    </w:p>
    <w:p w14:paraId="6BC63337" w14:textId="16D75E2C" w:rsidR="004A4466" w:rsidRDefault="004A4466" w:rsidP="009D6707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Observation </w:t>
      </w:r>
    </w:p>
    <w:p w14:paraId="636203C4" w14:textId="15422339" w:rsidR="004A4466" w:rsidRDefault="004A4466" w:rsidP="009D6707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Planning </w:t>
      </w:r>
    </w:p>
    <w:p w14:paraId="12A41EFB" w14:textId="3D4541F9" w:rsidR="00545C72" w:rsidRDefault="00545C72" w:rsidP="009D6707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UNCRC</w:t>
      </w:r>
    </w:p>
    <w:p w14:paraId="7C77C02E" w14:textId="77777777" w:rsidR="004A4466" w:rsidRDefault="004A4466" w:rsidP="009D6707">
      <w:pPr>
        <w:rPr>
          <w:sz w:val="24"/>
          <w:szCs w:val="24"/>
          <w:u w:val="single"/>
        </w:rPr>
      </w:pPr>
    </w:p>
    <w:p w14:paraId="5E04173E" w14:textId="77777777" w:rsidR="002E6766" w:rsidRDefault="002E6766" w:rsidP="009D6707">
      <w:pPr>
        <w:rPr>
          <w:sz w:val="24"/>
          <w:szCs w:val="24"/>
          <w:u w:val="single"/>
        </w:rPr>
      </w:pPr>
    </w:p>
    <w:p w14:paraId="3DF63EB2" w14:textId="56856B8E" w:rsidR="002E6766" w:rsidRDefault="002E6766" w:rsidP="009D6707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Conclusion </w:t>
      </w:r>
    </w:p>
    <w:p w14:paraId="093082E8" w14:textId="77777777" w:rsidR="00606001" w:rsidRDefault="00606001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br w:type="page"/>
      </w:r>
    </w:p>
    <w:p w14:paraId="735ED51E" w14:textId="70668398" w:rsidR="009D6707" w:rsidRDefault="00606001" w:rsidP="009D6707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>Reference list:</w:t>
      </w:r>
    </w:p>
    <w:p w14:paraId="01D90F17" w14:textId="70F0D5DB" w:rsidR="005E2EE0" w:rsidRPr="00D063F7" w:rsidRDefault="005E2EE0" w:rsidP="009D6707">
      <w:pPr>
        <w:rPr>
          <w:sz w:val="24"/>
          <w:szCs w:val="24"/>
        </w:rPr>
      </w:pPr>
      <w:r>
        <w:rPr>
          <w:sz w:val="24"/>
          <w:szCs w:val="24"/>
        </w:rPr>
        <w:t xml:space="preserve">Birth to five matters (no date) </w:t>
      </w:r>
      <w:r w:rsidR="00534092">
        <w:rPr>
          <w:i/>
          <w:iCs/>
          <w:sz w:val="24"/>
          <w:szCs w:val="24"/>
        </w:rPr>
        <w:t xml:space="preserve">Learning and development observation, assessment and planning. </w:t>
      </w:r>
      <w:r w:rsidR="003A503B" w:rsidRPr="00D063F7">
        <w:rPr>
          <w:sz w:val="24"/>
          <w:szCs w:val="24"/>
        </w:rPr>
        <w:t xml:space="preserve">Available at: </w:t>
      </w:r>
      <w:hyperlink r:id="rId10" w:history="1">
        <w:r w:rsidR="003A503B" w:rsidRPr="00D063F7">
          <w:rPr>
            <w:rStyle w:val="Hyperlink"/>
            <w:sz w:val="24"/>
            <w:szCs w:val="24"/>
          </w:rPr>
          <w:t>https://birthto5matters.org.uk/wp-content/uploads/2021/03/PDF-20-Professional-Reflective-Practice-1-1.pdf</w:t>
        </w:r>
      </w:hyperlink>
      <w:r w:rsidR="003A503B" w:rsidRPr="00D063F7">
        <w:rPr>
          <w:sz w:val="24"/>
          <w:szCs w:val="24"/>
        </w:rPr>
        <w:t xml:space="preserve"> (Accessed: 22</w:t>
      </w:r>
      <w:r w:rsidR="003A503B" w:rsidRPr="00D063F7">
        <w:rPr>
          <w:sz w:val="24"/>
          <w:szCs w:val="24"/>
          <w:vertAlign w:val="superscript"/>
        </w:rPr>
        <w:t>nd</w:t>
      </w:r>
      <w:r w:rsidR="003A503B" w:rsidRPr="00D063F7">
        <w:rPr>
          <w:sz w:val="24"/>
          <w:szCs w:val="24"/>
        </w:rPr>
        <w:t xml:space="preserve"> October 2023)</w:t>
      </w:r>
      <w:r w:rsidR="0069574D">
        <w:rPr>
          <w:sz w:val="24"/>
          <w:szCs w:val="24"/>
        </w:rPr>
        <w:t>.</w:t>
      </w:r>
    </w:p>
    <w:p w14:paraId="65C3DD50" w14:textId="04966F37" w:rsidR="00D063F7" w:rsidRPr="00336632" w:rsidRDefault="00D063F7" w:rsidP="009D6707">
      <w:pPr>
        <w:rPr>
          <w:sz w:val="24"/>
          <w:szCs w:val="24"/>
        </w:rPr>
      </w:pPr>
      <w:r w:rsidRPr="00D063F7">
        <w:rPr>
          <w:sz w:val="24"/>
          <w:szCs w:val="24"/>
        </w:rPr>
        <w:t>Brock, A. (20</w:t>
      </w:r>
      <w:r w:rsidR="006A20C5">
        <w:rPr>
          <w:sz w:val="24"/>
          <w:szCs w:val="24"/>
        </w:rPr>
        <w:t xml:space="preserve">15) </w:t>
      </w:r>
      <w:r w:rsidR="006A20C5">
        <w:rPr>
          <w:i/>
          <w:iCs/>
          <w:sz w:val="24"/>
          <w:szCs w:val="24"/>
        </w:rPr>
        <w:t xml:space="preserve">the early years reflective </w:t>
      </w:r>
      <w:r w:rsidR="00336632">
        <w:rPr>
          <w:i/>
          <w:iCs/>
          <w:sz w:val="24"/>
          <w:szCs w:val="24"/>
        </w:rPr>
        <w:t xml:space="preserve">practice handbook. </w:t>
      </w:r>
      <w:r w:rsidR="00336632">
        <w:rPr>
          <w:sz w:val="24"/>
          <w:szCs w:val="24"/>
        </w:rPr>
        <w:t>London: Routledge.</w:t>
      </w:r>
    </w:p>
    <w:p w14:paraId="57409989" w14:textId="624921FA" w:rsidR="00DC4020" w:rsidRDefault="007538D0" w:rsidP="00E56802">
      <w:pPr>
        <w:rPr>
          <w:sz w:val="24"/>
          <w:szCs w:val="24"/>
        </w:rPr>
      </w:pPr>
      <w:r>
        <w:rPr>
          <w:sz w:val="24"/>
          <w:szCs w:val="24"/>
        </w:rPr>
        <w:t xml:space="preserve">Cambridge (no date) </w:t>
      </w:r>
      <w:r>
        <w:rPr>
          <w:i/>
          <w:iCs/>
          <w:sz w:val="24"/>
          <w:szCs w:val="24"/>
        </w:rPr>
        <w:t xml:space="preserve">Getting started with reflective practice. </w:t>
      </w:r>
      <w:r w:rsidRPr="00F46B6F">
        <w:rPr>
          <w:sz w:val="24"/>
          <w:szCs w:val="24"/>
        </w:rPr>
        <w:t>Available at:</w:t>
      </w:r>
      <w:r>
        <w:rPr>
          <w:sz w:val="24"/>
          <w:szCs w:val="24"/>
        </w:rPr>
        <w:t xml:space="preserve"> </w:t>
      </w:r>
      <w:hyperlink r:id="rId11" w:history="1">
        <w:r w:rsidRPr="00E217D4">
          <w:rPr>
            <w:rStyle w:val="Hyperlink"/>
            <w:sz w:val="24"/>
            <w:szCs w:val="24"/>
          </w:rPr>
          <w:t>https://www.cambridge-community.org.uk/professional-development/gswrp/index.html</w:t>
        </w:r>
      </w:hyperlink>
      <w:r>
        <w:rPr>
          <w:sz w:val="24"/>
          <w:szCs w:val="24"/>
        </w:rPr>
        <w:t xml:space="preserve"> (Accessed: 22</w:t>
      </w:r>
      <w:r w:rsidRPr="007538D0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October 2023</w:t>
      </w:r>
      <w:r w:rsidR="00DC4020">
        <w:rPr>
          <w:sz w:val="24"/>
          <w:szCs w:val="24"/>
        </w:rPr>
        <w:t>)</w:t>
      </w:r>
      <w:r w:rsidR="0069574D">
        <w:rPr>
          <w:sz w:val="24"/>
          <w:szCs w:val="24"/>
        </w:rPr>
        <w:t>.</w:t>
      </w:r>
    </w:p>
    <w:p w14:paraId="3F8EDA1C" w14:textId="2AA9518F" w:rsidR="00DC4020" w:rsidRDefault="00DC4020" w:rsidP="00E56802">
      <w:pPr>
        <w:rPr>
          <w:sz w:val="24"/>
          <w:szCs w:val="24"/>
        </w:rPr>
      </w:pPr>
      <w:r>
        <w:rPr>
          <w:sz w:val="24"/>
          <w:szCs w:val="24"/>
        </w:rPr>
        <w:t xml:space="preserve">Gunning. C (2022) </w:t>
      </w:r>
      <w:r>
        <w:rPr>
          <w:i/>
          <w:iCs/>
          <w:sz w:val="24"/>
          <w:szCs w:val="24"/>
        </w:rPr>
        <w:t>Why reflective practice important.</w:t>
      </w:r>
      <w:r>
        <w:rPr>
          <w:sz w:val="24"/>
          <w:szCs w:val="24"/>
        </w:rPr>
        <w:t xml:space="preserve"> Available at: </w:t>
      </w:r>
      <w:hyperlink r:id="rId12" w:anchor=":~:text=Why%20reflective%20is%20practice%20important,built%20through%20processing%20and%20reflecting" w:history="1">
        <w:r w:rsidRPr="00E217D4">
          <w:rPr>
            <w:rStyle w:val="Hyperlink"/>
            <w:sz w:val="24"/>
            <w:szCs w:val="24"/>
          </w:rPr>
          <w:t>https://early-education.org.uk/reflective-practice/#:~:text=Why%20reflective%20is%20practice%20important,built%20through%20processing%20and%20reflecting</w:t>
        </w:r>
      </w:hyperlink>
      <w:r w:rsidRPr="009D22DA">
        <w:rPr>
          <w:sz w:val="24"/>
          <w:szCs w:val="24"/>
        </w:rPr>
        <w:t>.</w:t>
      </w:r>
      <w:r>
        <w:rPr>
          <w:sz w:val="24"/>
          <w:szCs w:val="24"/>
        </w:rPr>
        <w:t xml:space="preserve"> (Accessed: 22</w:t>
      </w:r>
      <w:r w:rsidRPr="00D83F1D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October 2023)</w:t>
      </w:r>
      <w:r w:rsidR="0069574D">
        <w:rPr>
          <w:sz w:val="24"/>
          <w:szCs w:val="24"/>
        </w:rPr>
        <w:t>.</w:t>
      </w:r>
    </w:p>
    <w:p w14:paraId="26CE7A16" w14:textId="3CAA9758" w:rsidR="002858F8" w:rsidRDefault="002858F8" w:rsidP="009D6707">
      <w:pPr>
        <w:rPr>
          <w:sz w:val="24"/>
          <w:szCs w:val="24"/>
        </w:rPr>
      </w:pPr>
      <w:r>
        <w:rPr>
          <w:sz w:val="24"/>
          <w:szCs w:val="24"/>
        </w:rPr>
        <w:t>HCPC</w:t>
      </w:r>
      <w:r w:rsidR="00A70EAD">
        <w:rPr>
          <w:sz w:val="24"/>
          <w:szCs w:val="24"/>
        </w:rPr>
        <w:t xml:space="preserve"> (2021) </w:t>
      </w:r>
      <w:r w:rsidR="006B5E54">
        <w:rPr>
          <w:i/>
          <w:iCs/>
          <w:sz w:val="24"/>
          <w:szCs w:val="24"/>
        </w:rPr>
        <w:t>What is reflection?</w:t>
      </w:r>
      <w:r w:rsidR="006B5E54">
        <w:rPr>
          <w:sz w:val="24"/>
          <w:szCs w:val="24"/>
        </w:rPr>
        <w:t xml:space="preserve"> Available at: </w:t>
      </w:r>
      <w:hyperlink r:id="rId13" w:history="1">
        <w:r w:rsidR="00500A06" w:rsidRPr="00E217D4">
          <w:rPr>
            <w:rStyle w:val="Hyperlink"/>
            <w:sz w:val="24"/>
            <w:szCs w:val="24"/>
          </w:rPr>
          <w:t>https://www.hcpc-uk.org/standards/meeting-our-standards/reflective-practice/what-is-reflection/</w:t>
        </w:r>
      </w:hyperlink>
      <w:r w:rsidR="00500A06">
        <w:rPr>
          <w:sz w:val="24"/>
          <w:szCs w:val="24"/>
        </w:rPr>
        <w:t xml:space="preserve"> (Accessed: 22</w:t>
      </w:r>
      <w:r w:rsidR="00500A06" w:rsidRPr="00500A06">
        <w:rPr>
          <w:sz w:val="24"/>
          <w:szCs w:val="24"/>
          <w:vertAlign w:val="superscript"/>
        </w:rPr>
        <w:t>nd</w:t>
      </w:r>
      <w:r w:rsidR="00500A06">
        <w:rPr>
          <w:sz w:val="24"/>
          <w:szCs w:val="24"/>
        </w:rPr>
        <w:t xml:space="preserve"> October 2023)</w:t>
      </w:r>
      <w:r w:rsidR="0069574D">
        <w:rPr>
          <w:sz w:val="24"/>
          <w:szCs w:val="24"/>
        </w:rPr>
        <w:t>.</w:t>
      </w:r>
    </w:p>
    <w:p w14:paraId="1B47AB4D" w14:textId="48171A26" w:rsidR="00AD5939" w:rsidRDefault="001745C1" w:rsidP="00E56802">
      <w:pPr>
        <w:rPr>
          <w:sz w:val="24"/>
          <w:szCs w:val="24"/>
        </w:rPr>
      </w:pPr>
      <w:r>
        <w:rPr>
          <w:sz w:val="24"/>
          <w:szCs w:val="24"/>
        </w:rPr>
        <w:t xml:space="preserve">Nottingham (no date) </w:t>
      </w:r>
      <w:r>
        <w:rPr>
          <w:i/>
          <w:iCs/>
          <w:sz w:val="24"/>
          <w:szCs w:val="24"/>
        </w:rPr>
        <w:t>Reflection: Summary</w:t>
      </w:r>
      <w:r>
        <w:rPr>
          <w:sz w:val="24"/>
          <w:szCs w:val="24"/>
        </w:rPr>
        <w:t xml:space="preserve">. Available at: </w:t>
      </w:r>
      <w:hyperlink r:id="rId14" w:history="1">
        <w:r w:rsidRPr="00475752">
          <w:rPr>
            <w:rStyle w:val="Hyperlink"/>
            <w:sz w:val="24"/>
            <w:szCs w:val="24"/>
          </w:rPr>
          <w:t>https://www.nottingham.ac.uk/nmp/sonet/rlos/placs/critical_reflection/origins/reflection_summary.html</w:t>
        </w:r>
      </w:hyperlink>
      <w:r>
        <w:rPr>
          <w:sz w:val="24"/>
          <w:szCs w:val="24"/>
        </w:rPr>
        <w:t xml:space="preserve"> (Accessed: 21</w:t>
      </w:r>
      <w:r w:rsidRPr="00026014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October 2023)</w:t>
      </w:r>
      <w:r w:rsidR="0069574D">
        <w:rPr>
          <w:sz w:val="24"/>
          <w:szCs w:val="24"/>
        </w:rPr>
        <w:t>.</w:t>
      </w:r>
    </w:p>
    <w:p w14:paraId="4277367B" w14:textId="58A6CA74" w:rsidR="00AD5939" w:rsidRDefault="00FD218E" w:rsidP="00E56802">
      <w:pPr>
        <w:rPr>
          <w:sz w:val="24"/>
          <w:szCs w:val="24"/>
        </w:rPr>
      </w:pPr>
      <w:r>
        <w:rPr>
          <w:sz w:val="24"/>
          <w:szCs w:val="24"/>
        </w:rPr>
        <w:t xml:space="preserve">Schon, D. (2016) </w:t>
      </w:r>
      <w:r>
        <w:rPr>
          <w:i/>
          <w:iCs/>
          <w:sz w:val="24"/>
          <w:szCs w:val="24"/>
        </w:rPr>
        <w:t xml:space="preserve">The reflective </w:t>
      </w:r>
      <w:r w:rsidR="00BD5374">
        <w:rPr>
          <w:i/>
          <w:iCs/>
          <w:sz w:val="24"/>
          <w:szCs w:val="24"/>
        </w:rPr>
        <w:t xml:space="preserve">practitioner: how professionals thin in action. </w:t>
      </w:r>
      <w:r w:rsidR="00BD5374">
        <w:rPr>
          <w:sz w:val="24"/>
          <w:szCs w:val="24"/>
        </w:rPr>
        <w:t>England: Rou</w:t>
      </w:r>
      <w:r w:rsidR="00F834DC">
        <w:rPr>
          <w:sz w:val="24"/>
          <w:szCs w:val="24"/>
        </w:rPr>
        <w:t>tledge</w:t>
      </w:r>
      <w:r w:rsidR="00AD5939">
        <w:rPr>
          <w:sz w:val="24"/>
          <w:szCs w:val="24"/>
        </w:rPr>
        <w:t>.</w:t>
      </w:r>
    </w:p>
    <w:p w14:paraId="69E62B3C" w14:textId="29F34DA0" w:rsidR="00AD5939" w:rsidRDefault="00AD5939" w:rsidP="00E56802">
      <w:pPr>
        <w:rPr>
          <w:sz w:val="24"/>
          <w:szCs w:val="24"/>
        </w:rPr>
      </w:pPr>
      <w:r>
        <w:rPr>
          <w:sz w:val="24"/>
          <w:szCs w:val="24"/>
        </w:rPr>
        <w:t>University of Hull</w:t>
      </w:r>
      <w:r w:rsidR="000530D1">
        <w:rPr>
          <w:sz w:val="24"/>
          <w:szCs w:val="24"/>
        </w:rPr>
        <w:t xml:space="preserve"> (2023) </w:t>
      </w:r>
      <w:r w:rsidR="000530D1">
        <w:rPr>
          <w:i/>
          <w:iCs/>
          <w:sz w:val="24"/>
          <w:szCs w:val="24"/>
        </w:rPr>
        <w:t>Reflective writing: Gibbs</w:t>
      </w:r>
      <w:r w:rsidR="009F26DE">
        <w:rPr>
          <w:i/>
          <w:iCs/>
          <w:sz w:val="24"/>
          <w:szCs w:val="24"/>
        </w:rPr>
        <w:t xml:space="preserve">. </w:t>
      </w:r>
      <w:r w:rsidR="00D7317B">
        <w:rPr>
          <w:sz w:val="24"/>
          <w:szCs w:val="24"/>
        </w:rPr>
        <w:t xml:space="preserve">Available at: </w:t>
      </w:r>
      <w:hyperlink r:id="rId15" w:history="1">
        <w:r w:rsidR="00B06DE2" w:rsidRPr="00565239">
          <w:rPr>
            <w:rStyle w:val="Hyperlink"/>
            <w:sz w:val="24"/>
            <w:szCs w:val="24"/>
          </w:rPr>
          <w:t>https://libguides.hull.ac.uk/reflectivewriting/gibbs</w:t>
        </w:r>
      </w:hyperlink>
      <w:r w:rsidR="00B06DE2">
        <w:rPr>
          <w:sz w:val="24"/>
          <w:szCs w:val="24"/>
        </w:rPr>
        <w:t xml:space="preserve"> (Accessed</w:t>
      </w:r>
      <w:r w:rsidR="0009127D">
        <w:rPr>
          <w:sz w:val="24"/>
          <w:szCs w:val="24"/>
        </w:rPr>
        <w:t>:</w:t>
      </w:r>
      <w:r w:rsidR="00B06DE2">
        <w:rPr>
          <w:sz w:val="24"/>
          <w:szCs w:val="24"/>
        </w:rPr>
        <w:t xml:space="preserve"> 29th October 2023)</w:t>
      </w:r>
    </w:p>
    <w:p w14:paraId="4843E02D" w14:textId="463CEA3F" w:rsidR="00663905" w:rsidRDefault="00663905" w:rsidP="00E56802">
      <w:pPr>
        <w:rPr>
          <w:sz w:val="24"/>
          <w:szCs w:val="24"/>
        </w:rPr>
      </w:pPr>
      <w:r>
        <w:rPr>
          <w:sz w:val="24"/>
          <w:szCs w:val="24"/>
        </w:rPr>
        <w:t>Univer</w:t>
      </w:r>
      <w:r w:rsidR="00FA0A7B">
        <w:rPr>
          <w:sz w:val="24"/>
          <w:szCs w:val="24"/>
        </w:rPr>
        <w:t>sity of Hull (2023)</w:t>
      </w:r>
      <w:r w:rsidR="00A703C8">
        <w:rPr>
          <w:sz w:val="24"/>
          <w:szCs w:val="24"/>
        </w:rPr>
        <w:t xml:space="preserve"> </w:t>
      </w:r>
      <w:r w:rsidR="00A703C8">
        <w:rPr>
          <w:i/>
          <w:iCs/>
          <w:sz w:val="24"/>
          <w:szCs w:val="24"/>
        </w:rPr>
        <w:t xml:space="preserve">Reflective writing: ERA. </w:t>
      </w:r>
      <w:r w:rsidR="00A703C8">
        <w:rPr>
          <w:sz w:val="24"/>
          <w:szCs w:val="24"/>
        </w:rPr>
        <w:t xml:space="preserve">Available at: </w:t>
      </w:r>
      <w:hyperlink r:id="rId16" w:history="1">
        <w:r w:rsidR="003C399D" w:rsidRPr="00565239">
          <w:rPr>
            <w:rStyle w:val="Hyperlink"/>
            <w:sz w:val="24"/>
            <w:szCs w:val="24"/>
          </w:rPr>
          <w:t>https://libguides.hull.ac.uk/reflectivewriting/era</w:t>
        </w:r>
      </w:hyperlink>
      <w:r w:rsidR="003C399D">
        <w:rPr>
          <w:sz w:val="24"/>
          <w:szCs w:val="24"/>
        </w:rPr>
        <w:t xml:space="preserve"> (Accessed</w:t>
      </w:r>
      <w:r w:rsidR="0009127D">
        <w:rPr>
          <w:sz w:val="24"/>
          <w:szCs w:val="24"/>
        </w:rPr>
        <w:t>: 29</w:t>
      </w:r>
      <w:r w:rsidR="0009127D" w:rsidRPr="0009127D">
        <w:rPr>
          <w:sz w:val="24"/>
          <w:szCs w:val="24"/>
          <w:vertAlign w:val="superscript"/>
        </w:rPr>
        <w:t>th</w:t>
      </w:r>
      <w:r w:rsidR="0009127D">
        <w:rPr>
          <w:sz w:val="24"/>
          <w:szCs w:val="24"/>
        </w:rPr>
        <w:t xml:space="preserve"> October 2023)</w:t>
      </w:r>
    </w:p>
    <w:p w14:paraId="71941399" w14:textId="77777777" w:rsidR="0009127D" w:rsidRPr="00A703C8" w:rsidRDefault="0009127D" w:rsidP="00E56802">
      <w:pPr>
        <w:rPr>
          <w:sz w:val="24"/>
          <w:szCs w:val="24"/>
        </w:rPr>
      </w:pPr>
    </w:p>
    <w:p w14:paraId="7C5FEACD" w14:textId="77777777" w:rsidR="00B06DE2" w:rsidRPr="00D7317B" w:rsidRDefault="00B06DE2" w:rsidP="00E56802">
      <w:pPr>
        <w:rPr>
          <w:sz w:val="24"/>
          <w:szCs w:val="24"/>
        </w:rPr>
      </w:pPr>
    </w:p>
    <w:p w14:paraId="04C00B7A" w14:textId="77777777" w:rsidR="007538D0" w:rsidRPr="00CE7F4A" w:rsidRDefault="007538D0" w:rsidP="009D6707">
      <w:pPr>
        <w:rPr>
          <w:i/>
          <w:iCs/>
          <w:sz w:val="24"/>
          <w:szCs w:val="24"/>
        </w:rPr>
      </w:pPr>
    </w:p>
    <w:sectPr w:rsidR="007538D0" w:rsidRPr="00CE7F4A" w:rsidSect="00BF3AE8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E76AC4" w14:textId="77777777" w:rsidR="00BC5337" w:rsidRDefault="00BC5337" w:rsidP="002A25FF">
      <w:pPr>
        <w:spacing w:after="0" w:line="240" w:lineRule="auto"/>
      </w:pPr>
      <w:r>
        <w:separator/>
      </w:r>
    </w:p>
  </w:endnote>
  <w:endnote w:type="continuationSeparator" w:id="0">
    <w:p w14:paraId="6F3D2448" w14:textId="77777777" w:rsidR="00BC5337" w:rsidRDefault="00BC5337" w:rsidP="002A25FF">
      <w:pPr>
        <w:spacing w:after="0" w:line="240" w:lineRule="auto"/>
      </w:pPr>
      <w:r>
        <w:continuationSeparator/>
      </w:r>
    </w:p>
  </w:endnote>
  <w:endnote w:type="continuationNotice" w:id="1">
    <w:p w14:paraId="4EF1BC62" w14:textId="77777777" w:rsidR="00BC5337" w:rsidRDefault="00BC533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87C0C" w14:textId="77777777" w:rsidR="00BC5337" w:rsidRDefault="00BC5337" w:rsidP="002A25FF">
      <w:pPr>
        <w:spacing w:after="0" w:line="240" w:lineRule="auto"/>
      </w:pPr>
      <w:r>
        <w:separator/>
      </w:r>
    </w:p>
  </w:footnote>
  <w:footnote w:type="continuationSeparator" w:id="0">
    <w:p w14:paraId="2E267747" w14:textId="77777777" w:rsidR="00BC5337" w:rsidRDefault="00BC5337" w:rsidP="002A25FF">
      <w:pPr>
        <w:spacing w:after="0" w:line="240" w:lineRule="auto"/>
      </w:pPr>
      <w:r>
        <w:continuationSeparator/>
      </w:r>
    </w:p>
  </w:footnote>
  <w:footnote w:type="continuationNotice" w:id="1">
    <w:p w14:paraId="57DA2C96" w14:textId="77777777" w:rsidR="00BC5337" w:rsidRDefault="00BC533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EBFF5" w14:textId="4A2EC1CE" w:rsidR="002A25FF" w:rsidRDefault="002A25FF">
    <w:pPr>
      <w:pStyle w:val="Header"/>
    </w:pPr>
    <w:r>
      <w:t>Georgia Louise Lewis</w:t>
    </w:r>
    <w:r>
      <w:tab/>
    </w:r>
    <w:r w:rsidR="00690E7F">
      <w:t>EC</w:t>
    </w:r>
    <w:r w:rsidR="0044035A">
      <w:t>EY400</w:t>
    </w:r>
    <w:r w:rsidR="006766D6">
      <w:t>9/C</w:t>
    </w:r>
    <w:r w:rsidR="00690E7F">
      <w:tab/>
      <w:t>Student Number: 2</w:t>
    </w:r>
    <w:r w:rsidR="003101BF">
      <w:t>3</w:t>
    </w:r>
    <w:r w:rsidR="00690E7F">
      <w:t>06601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5D3"/>
    <w:rsid w:val="00026014"/>
    <w:rsid w:val="0003586F"/>
    <w:rsid w:val="000419D6"/>
    <w:rsid w:val="000530D1"/>
    <w:rsid w:val="000605DF"/>
    <w:rsid w:val="00086B62"/>
    <w:rsid w:val="00090898"/>
    <w:rsid w:val="0009127D"/>
    <w:rsid w:val="0009164C"/>
    <w:rsid w:val="000C782C"/>
    <w:rsid w:val="000E1B45"/>
    <w:rsid w:val="000E25D3"/>
    <w:rsid w:val="000E337A"/>
    <w:rsid w:val="000E5BC3"/>
    <w:rsid w:val="000E5DCD"/>
    <w:rsid w:val="000F6612"/>
    <w:rsid w:val="001071D0"/>
    <w:rsid w:val="00125C6C"/>
    <w:rsid w:val="00131D9E"/>
    <w:rsid w:val="00145A67"/>
    <w:rsid w:val="0015788D"/>
    <w:rsid w:val="001616AD"/>
    <w:rsid w:val="00164A80"/>
    <w:rsid w:val="00165AE3"/>
    <w:rsid w:val="001745C1"/>
    <w:rsid w:val="00175A1F"/>
    <w:rsid w:val="00184798"/>
    <w:rsid w:val="00186CC8"/>
    <w:rsid w:val="0019177F"/>
    <w:rsid w:val="001B748A"/>
    <w:rsid w:val="001D4AAD"/>
    <w:rsid w:val="00206662"/>
    <w:rsid w:val="00211F89"/>
    <w:rsid w:val="00213F57"/>
    <w:rsid w:val="00226978"/>
    <w:rsid w:val="00235BDE"/>
    <w:rsid w:val="00252906"/>
    <w:rsid w:val="00252AE6"/>
    <w:rsid w:val="002812EB"/>
    <w:rsid w:val="0028230D"/>
    <w:rsid w:val="002846A6"/>
    <w:rsid w:val="0028564F"/>
    <w:rsid w:val="002858F8"/>
    <w:rsid w:val="002878C4"/>
    <w:rsid w:val="002927BE"/>
    <w:rsid w:val="002A25FF"/>
    <w:rsid w:val="002A5297"/>
    <w:rsid w:val="002A65FB"/>
    <w:rsid w:val="002B4B1F"/>
    <w:rsid w:val="002C3AC7"/>
    <w:rsid w:val="002D0FDD"/>
    <w:rsid w:val="002D211C"/>
    <w:rsid w:val="002E0547"/>
    <w:rsid w:val="002E6766"/>
    <w:rsid w:val="002F1A49"/>
    <w:rsid w:val="002F6819"/>
    <w:rsid w:val="003040E2"/>
    <w:rsid w:val="003101BF"/>
    <w:rsid w:val="0031778A"/>
    <w:rsid w:val="00330E22"/>
    <w:rsid w:val="00336632"/>
    <w:rsid w:val="00360160"/>
    <w:rsid w:val="003661D1"/>
    <w:rsid w:val="003849E0"/>
    <w:rsid w:val="00385777"/>
    <w:rsid w:val="00395E66"/>
    <w:rsid w:val="003A503B"/>
    <w:rsid w:val="003B21B7"/>
    <w:rsid w:val="003C399D"/>
    <w:rsid w:val="003C5237"/>
    <w:rsid w:val="003D2BDA"/>
    <w:rsid w:val="003E47F2"/>
    <w:rsid w:val="003F026C"/>
    <w:rsid w:val="00400B79"/>
    <w:rsid w:val="004077F6"/>
    <w:rsid w:val="00416597"/>
    <w:rsid w:val="0044035A"/>
    <w:rsid w:val="00443833"/>
    <w:rsid w:val="00465416"/>
    <w:rsid w:val="004A3D78"/>
    <w:rsid w:val="004A4466"/>
    <w:rsid w:val="004B3108"/>
    <w:rsid w:val="004B6EA1"/>
    <w:rsid w:val="004C02CF"/>
    <w:rsid w:val="004D123D"/>
    <w:rsid w:val="004D3C07"/>
    <w:rsid w:val="00500A06"/>
    <w:rsid w:val="0052639B"/>
    <w:rsid w:val="00533D55"/>
    <w:rsid w:val="00534092"/>
    <w:rsid w:val="005456EF"/>
    <w:rsid w:val="00545C72"/>
    <w:rsid w:val="00550507"/>
    <w:rsid w:val="00590036"/>
    <w:rsid w:val="00590C2C"/>
    <w:rsid w:val="005A3C69"/>
    <w:rsid w:val="005A490D"/>
    <w:rsid w:val="005B1A2B"/>
    <w:rsid w:val="005B3862"/>
    <w:rsid w:val="005C6398"/>
    <w:rsid w:val="005D357F"/>
    <w:rsid w:val="005E2EE0"/>
    <w:rsid w:val="005E3AE1"/>
    <w:rsid w:val="005E3FCB"/>
    <w:rsid w:val="005F1399"/>
    <w:rsid w:val="005F44A4"/>
    <w:rsid w:val="00606001"/>
    <w:rsid w:val="0061078C"/>
    <w:rsid w:val="00614C93"/>
    <w:rsid w:val="00616239"/>
    <w:rsid w:val="00630422"/>
    <w:rsid w:val="006338B0"/>
    <w:rsid w:val="00637BAB"/>
    <w:rsid w:val="00640567"/>
    <w:rsid w:val="00663905"/>
    <w:rsid w:val="00675AB9"/>
    <w:rsid w:val="006766D6"/>
    <w:rsid w:val="00681B53"/>
    <w:rsid w:val="0068477C"/>
    <w:rsid w:val="00690E7F"/>
    <w:rsid w:val="0069574D"/>
    <w:rsid w:val="006A20C5"/>
    <w:rsid w:val="006A6991"/>
    <w:rsid w:val="006B2B43"/>
    <w:rsid w:val="006B5E54"/>
    <w:rsid w:val="006B79E2"/>
    <w:rsid w:val="006D1517"/>
    <w:rsid w:val="006E39C5"/>
    <w:rsid w:val="006E3DBD"/>
    <w:rsid w:val="00707B67"/>
    <w:rsid w:val="00725B0A"/>
    <w:rsid w:val="00734C7D"/>
    <w:rsid w:val="007538D0"/>
    <w:rsid w:val="00760AD4"/>
    <w:rsid w:val="00762BCF"/>
    <w:rsid w:val="00774224"/>
    <w:rsid w:val="00794188"/>
    <w:rsid w:val="007B39BB"/>
    <w:rsid w:val="007D4278"/>
    <w:rsid w:val="007D515D"/>
    <w:rsid w:val="007E4DF4"/>
    <w:rsid w:val="007F5A8C"/>
    <w:rsid w:val="007F5DE4"/>
    <w:rsid w:val="008072C6"/>
    <w:rsid w:val="00810C67"/>
    <w:rsid w:val="00811B86"/>
    <w:rsid w:val="00825AD2"/>
    <w:rsid w:val="008736C3"/>
    <w:rsid w:val="00882645"/>
    <w:rsid w:val="00885CF0"/>
    <w:rsid w:val="0089223C"/>
    <w:rsid w:val="008951E9"/>
    <w:rsid w:val="00896314"/>
    <w:rsid w:val="008976D7"/>
    <w:rsid w:val="008B68F6"/>
    <w:rsid w:val="008B76FC"/>
    <w:rsid w:val="008D4BA1"/>
    <w:rsid w:val="008D5173"/>
    <w:rsid w:val="00924615"/>
    <w:rsid w:val="00937E31"/>
    <w:rsid w:val="009676A6"/>
    <w:rsid w:val="00980F2F"/>
    <w:rsid w:val="0099307B"/>
    <w:rsid w:val="00997818"/>
    <w:rsid w:val="009A2A2A"/>
    <w:rsid w:val="009C4563"/>
    <w:rsid w:val="009D22DA"/>
    <w:rsid w:val="009D6707"/>
    <w:rsid w:val="009F26DE"/>
    <w:rsid w:val="00A23971"/>
    <w:rsid w:val="00A27411"/>
    <w:rsid w:val="00A3472B"/>
    <w:rsid w:val="00A36138"/>
    <w:rsid w:val="00A565CD"/>
    <w:rsid w:val="00A57E65"/>
    <w:rsid w:val="00A620AE"/>
    <w:rsid w:val="00A703C8"/>
    <w:rsid w:val="00A70EAD"/>
    <w:rsid w:val="00A85D74"/>
    <w:rsid w:val="00A922B8"/>
    <w:rsid w:val="00A93AE7"/>
    <w:rsid w:val="00AB24D4"/>
    <w:rsid w:val="00AD5939"/>
    <w:rsid w:val="00AE1154"/>
    <w:rsid w:val="00AF6031"/>
    <w:rsid w:val="00B02BFE"/>
    <w:rsid w:val="00B06DE2"/>
    <w:rsid w:val="00B21D8F"/>
    <w:rsid w:val="00B23688"/>
    <w:rsid w:val="00B25363"/>
    <w:rsid w:val="00B261C7"/>
    <w:rsid w:val="00B278A4"/>
    <w:rsid w:val="00B37979"/>
    <w:rsid w:val="00B579C7"/>
    <w:rsid w:val="00B73BB9"/>
    <w:rsid w:val="00B83B0F"/>
    <w:rsid w:val="00B96450"/>
    <w:rsid w:val="00BB1F4A"/>
    <w:rsid w:val="00BC5337"/>
    <w:rsid w:val="00BD4C24"/>
    <w:rsid w:val="00BD5374"/>
    <w:rsid w:val="00BD5751"/>
    <w:rsid w:val="00BE599E"/>
    <w:rsid w:val="00BE6F50"/>
    <w:rsid w:val="00BF0B34"/>
    <w:rsid w:val="00BF3AE8"/>
    <w:rsid w:val="00C021E8"/>
    <w:rsid w:val="00C06582"/>
    <w:rsid w:val="00C20F08"/>
    <w:rsid w:val="00C64F7A"/>
    <w:rsid w:val="00C66DE9"/>
    <w:rsid w:val="00C81DB0"/>
    <w:rsid w:val="00C81FD8"/>
    <w:rsid w:val="00CA0E49"/>
    <w:rsid w:val="00CA7841"/>
    <w:rsid w:val="00CC2FEC"/>
    <w:rsid w:val="00CC41E2"/>
    <w:rsid w:val="00CC666F"/>
    <w:rsid w:val="00CE7F4A"/>
    <w:rsid w:val="00D00558"/>
    <w:rsid w:val="00D01BDD"/>
    <w:rsid w:val="00D063F7"/>
    <w:rsid w:val="00D33102"/>
    <w:rsid w:val="00D45939"/>
    <w:rsid w:val="00D55A2E"/>
    <w:rsid w:val="00D64675"/>
    <w:rsid w:val="00D7082C"/>
    <w:rsid w:val="00D708D4"/>
    <w:rsid w:val="00D7317B"/>
    <w:rsid w:val="00D73533"/>
    <w:rsid w:val="00D751A5"/>
    <w:rsid w:val="00D83F1D"/>
    <w:rsid w:val="00DA0BF9"/>
    <w:rsid w:val="00DA5F85"/>
    <w:rsid w:val="00DC1E17"/>
    <w:rsid w:val="00DC4020"/>
    <w:rsid w:val="00DD119D"/>
    <w:rsid w:val="00DD5E89"/>
    <w:rsid w:val="00DE00CD"/>
    <w:rsid w:val="00DE100F"/>
    <w:rsid w:val="00DE4B4E"/>
    <w:rsid w:val="00DF424D"/>
    <w:rsid w:val="00E0420E"/>
    <w:rsid w:val="00E1545A"/>
    <w:rsid w:val="00E46687"/>
    <w:rsid w:val="00E47067"/>
    <w:rsid w:val="00E47976"/>
    <w:rsid w:val="00E50660"/>
    <w:rsid w:val="00E53BB4"/>
    <w:rsid w:val="00E66923"/>
    <w:rsid w:val="00E66A29"/>
    <w:rsid w:val="00E74873"/>
    <w:rsid w:val="00E861C1"/>
    <w:rsid w:val="00E86E69"/>
    <w:rsid w:val="00EA676D"/>
    <w:rsid w:val="00EC0FF9"/>
    <w:rsid w:val="00EC1713"/>
    <w:rsid w:val="00EC3B62"/>
    <w:rsid w:val="00EC6188"/>
    <w:rsid w:val="00EE2335"/>
    <w:rsid w:val="00EE6AFD"/>
    <w:rsid w:val="00EF14AC"/>
    <w:rsid w:val="00EF402F"/>
    <w:rsid w:val="00EF7960"/>
    <w:rsid w:val="00F02DC1"/>
    <w:rsid w:val="00F0787B"/>
    <w:rsid w:val="00F11A5F"/>
    <w:rsid w:val="00F174D4"/>
    <w:rsid w:val="00F22369"/>
    <w:rsid w:val="00F22F96"/>
    <w:rsid w:val="00F318C7"/>
    <w:rsid w:val="00F46B6F"/>
    <w:rsid w:val="00F6121F"/>
    <w:rsid w:val="00F81D6C"/>
    <w:rsid w:val="00F834DC"/>
    <w:rsid w:val="00F838A8"/>
    <w:rsid w:val="00F9508C"/>
    <w:rsid w:val="00FA05D6"/>
    <w:rsid w:val="00FA0A7B"/>
    <w:rsid w:val="00FB17F0"/>
    <w:rsid w:val="00FC0D0D"/>
    <w:rsid w:val="00FC4A35"/>
    <w:rsid w:val="00FD218E"/>
    <w:rsid w:val="00FE6046"/>
    <w:rsid w:val="373AEDE4"/>
    <w:rsid w:val="4DDBB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7B47D"/>
  <w15:chartTrackingRefBased/>
  <w15:docId w15:val="{6A860CA1-5316-4750-8D34-358E9F414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25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25FF"/>
  </w:style>
  <w:style w:type="paragraph" w:styleId="Footer">
    <w:name w:val="footer"/>
    <w:basedOn w:val="Normal"/>
    <w:link w:val="FooterChar"/>
    <w:uiPriority w:val="99"/>
    <w:unhideWhenUsed/>
    <w:rsid w:val="002A25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25FF"/>
  </w:style>
  <w:style w:type="table" w:styleId="TableGrid">
    <w:name w:val="Table Grid"/>
    <w:basedOn w:val="TableNormal"/>
    <w:uiPriority w:val="39"/>
    <w:rsid w:val="00BD57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C0FF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0F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354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0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19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7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99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18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7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35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65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6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53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53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94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90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3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8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44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9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56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1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5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83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0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15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58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5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7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9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07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11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86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54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5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7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9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16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29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18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81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02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9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41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44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28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39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77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8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1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00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83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hcpc-uk.org/standards/meeting-our-standards/reflective-practice/what-is-reflection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early-education.org.uk/reflective-practice/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libguides.hull.ac.uk/reflectivewriting/era" TargetMode="Externa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ambridge-community.org.uk/professional-development/gswrp/index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ibguides.hull.ac.uk/reflectivewriting/gibbs" TargetMode="External"/><Relationship Id="rId10" Type="http://schemas.openxmlformats.org/officeDocument/2006/relationships/hyperlink" Target="https://birthto5matters.org.uk/wp-content/uploads/2021/03/PDF-20-Professional-Reflective-Practice-1-1.pdf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nottingham.ac.uk/nmp/sonet/rlos/placs/critical_reflection/origins/reflection_summary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64E2C53674C34B8D1B91829DC3B449" ma:contentTypeVersion="12" ma:contentTypeDescription="Create a new document." ma:contentTypeScope="" ma:versionID="80bd18c498c942553e062cd15d18ba3c">
  <xsd:schema xmlns:xsd="http://www.w3.org/2001/XMLSchema" xmlns:xs="http://www.w3.org/2001/XMLSchema" xmlns:p="http://schemas.microsoft.com/office/2006/metadata/properties" xmlns:ns2="68201c9b-a986-4f63-aff5-d2cad17c790a" xmlns:ns3="2163c9c1-7118-40fd-b07b-82039bbfed7d" targetNamespace="http://schemas.microsoft.com/office/2006/metadata/properties" ma:root="true" ma:fieldsID="ee76908324c755f1b37181715549a177" ns2:_="" ns3:_="">
    <xsd:import namespace="68201c9b-a986-4f63-aff5-d2cad17c790a"/>
    <xsd:import namespace="2163c9c1-7118-40fd-b07b-82039bbfed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201c9b-a986-4f63-aff5-d2cad17c79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63c9c1-7118-40fd-b07b-82039bbfed7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b5c221-3956-4792-9ca3-b256ba8047fb}" ma:internalName="TaxCatchAll" ma:showField="CatchAllData" ma:web="2163c9c1-7118-40fd-b07b-82039bbfed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0E999E-0D8A-4485-849E-92453A83D2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58E221-01EB-4D40-AD46-9BDF53BA94F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68201c9b-a986-4f63-aff5-d2cad17c790a"/>
    <ds:schemaRef ds:uri="2163c9c1-7118-40fd-b07b-82039bbfed7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2349</TotalTime>
  <Pages>4</Pages>
  <Words>1228</Words>
  <Characters>7003</Characters>
  <Application>Microsoft Office Word</Application>
  <DocSecurity>0</DocSecurity>
  <Lines>58</Lines>
  <Paragraphs>16</Paragraphs>
  <ScaleCrop>false</ScaleCrop>
  <Company/>
  <LinksUpToDate>false</LinksUpToDate>
  <CharactersWithSpaces>8215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MacDonald</dc:creator>
  <cp:keywords/>
  <dc:description/>
  <cp:lastModifiedBy>Georgia Lewis (2306601)</cp:lastModifiedBy>
  <cp:revision>175</cp:revision>
  <dcterms:created xsi:type="dcterms:W3CDTF">2023-10-11T19:06:00Z</dcterms:created>
  <dcterms:modified xsi:type="dcterms:W3CDTF">2023-10-29T11:23:00Z</dcterms:modified>
</cp:coreProperties>
</file>