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660BA" w14:textId="77777777" w:rsidR="00782784" w:rsidRDefault="00EC34A3" w:rsidP="005508FA">
      <w:pPr>
        <w:pStyle w:val="FirstParagraph"/>
        <w:jc w:val="center"/>
      </w:pPr>
      <w:r>
        <w:rPr>
          <w:noProof/>
        </w:rPr>
        <w:drawing>
          <wp:inline distT="0" distB="0" distL="0" distR="0" wp14:anchorId="78829145" wp14:editId="6F9B1935">
            <wp:extent cx="4642485" cy="2387600"/>
            <wp:effectExtent l="0" t="0" r="5715"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final_media/logo.png"/>
                    <pic:cNvPicPr>
                      <a:picLocks noChangeAspect="1" noChangeArrowheads="1"/>
                    </pic:cNvPicPr>
                  </pic:nvPicPr>
                  <pic:blipFill>
                    <a:blip r:embed="rId8"/>
                    <a:stretch>
                      <a:fillRect/>
                    </a:stretch>
                  </pic:blipFill>
                  <pic:spPr bwMode="auto">
                    <a:xfrm>
                      <a:off x="0" y="0"/>
                      <a:ext cx="4650518" cy="2391731"/>
                    </a:xfrm>
                    <a:prstGeom prst="rect">
                      <a:avLst/>
                    </a:prstGeom>
                    <a:noFill/>
                    <a:ln w="9525">
                      <a:noFill/>
                      <a:headEnd/>
                      <a:tailEnd/>
                    </a:ln>
                  </pic:spPr>
                </pic:pic>
              </a:graphicData>
            </a:graphic>
          </wp:inline>
        </w:drawing>
      </w:r>
    </w:p>
    <w:p w14:paraId="66197644" w14:textId="77777777" w:rsidR="00782784" w:rsidRDefault="00EC34A3" w:rsidP="004D49E4">
      <w:pPr>
        <w:pStyle w:val="BodyText"/>
        <w:jc w:val="center"/>
      </w:pPr>
      <w:r>
        <w:rPr>
          <w:b/>
          <w:bCs/>
        </w:rPr>
        <w:t>Master of Business Administration</w:t>
      </w:r>
    </w:p>
    <w:p w14:paraId="79DAFF78" w14:textId="77777777" w:rsidR="00782784" w:rsidRDefault="00EC34A3" w:rsidP="004D49E4">
      <w:pPr>
        <w:pStyle w:val="BodyText"/>
        <w:jc w:val="center"/>
      </w:pPr>
      <w:r>
        <w:t>LCMB7035 - Dissertation</w:t>
      </w:r>
    </w:p>
    <w:p w14:paraId="61878698" w14:textId="77777777" w:rsidR="00782784" w:rsidRDefault="00EC34A3" w:rsidP="004D49E4">
      <w:pPr>
        <w:pStyle w:val="BodyText"/>
        <w:jc w:val="center"/>
      </w:pPr>
      <w:r>
        <w:rPr>
          <w:b/>
          <w:bCs/>
        </w:rPr>
        <w:t>Dissertation Title:</w:t>
      </w:r>
    </w:p>
    <w:p w14:paraId="2743538E" w14:textId="77777777" w:rsidR="00782784" w:rsidRDefault="00EC34A3" w:rsidP="004D49E4">
      <w:pPr>
        <w:pStyle w:val="BodyText"/>
        <w:jc w:val="center"/>
      </w:pPr>
      <w:r>
        <w:rPr>
          <w:b/>
          <w:bCs/>
        </w:rPr>
        <w:t xml:space="preserve">The Influence of AI-Driven Product Recommendations on the Impulse Buying </w:t>
      </w:r>
      <w:proofErr w:type="spellStart"/>
      <w:r>
        <w:rPr>
          <w:b/>
          <w:bCs/>
        </w:rPr>
        <w:t>Behaviour</w:t>
      </w:r>
      <w:proofErr w:type="spellEnd"/>
      <w:r>
        <w:rPr>
          <w:b/>
          <w:bCs/>
        </w:rPr>
        <w:t xml:space="preserve"> of Gen Z Online Consumers</w:t>
      </w:r>
    </w:p>
    <w:p w14:paraId="5CE93C5C" w14:textId="77777777" w:rsidR="00782784" w:rsidRDefault="00EC34A3" w:rsidP="004D49E4">
      <w:pPr>
        <w:pStyle w:val="BodyText"/>
        <w:jc w:val="center"/>
      </w:pPr>
      <w:r>
        <w:rPr>
          <w:b/>
          <w:bCs/>
        </w:rPr>
        <w:t>Student Name: Nurul Hasan</w:t>
      </w:r>
    </w:p>
    <w:p w14:paraId="7ABD8416" w14:textId="77777777" w:rsidR="00782784" w:rsidRDefault="00EC34A3" w:rsidP="004D49E4">
      <w:pPr>
        <w:pStyle w:val="BodyText"/>
        <w:jc w:val="center"/>
      </w:pPr>
      <w:r>
        <w:rPr>
          <w:b/>
          <w:bCs/>
        </w:rPr>
        <w:t>Student ID: 2509169</w:t>
      </w:r>
    </w:p>
    <w:p w14:paraId="53814B0F" w14:textId="77777777" w:rsidR="00782784" w:rsidRDefault="00EC34A3" w:rsidP="004D49E4">
      <w:pPr>
        <w:pStyle w:val="BodyText"/>
        <w:jc w:val="center"/>
      </w:pPr>
      <w:r>
        <w:rPr>
          <w:b/>
          <w:bCs/>
        </w:rPr>
        <w:t>Supervisor: Gladius Kulothungan</w:t>
      </w:r>
    </w:p>
    <w:p w14:paraId="22295D16" w14:textId="77777777" w:rsidR="00782784" w:rsidRDefault="00EC34A3" w:rsidP="004D49E4">
      <w:pPr>
        <w:jc w:val="center"/>
      </w:pPr>
      <w:r>
        <w:br w:type="page"/>
      </w:r>
    </w:p>
    <w:p w14:paraId="27E4D848" w14:textId="77777777" w:rsidR="00782784" w:rsidRDefault="00EC34A3" w:rsidP="00FB48E4">
      <w:pPr>
        <w:pStyle w:val="Title"/>
      </w:pPr>
      <w:bookmarkStart w:id="0" w:name="_Toc238642278"/>
      <w:r>
        <w:lastRenderedPageBreak/>
        <w:t>Acknowledgements</w:t>
      </w:r>
      <w:bookmarkEnd w:id="0"/>
    </w:p>
    <w:p w14:paraId="1149F9FB" w14:textId="77777777" w:rsidR="002A37AA" w:rsidRPr="002A37AA" w:rsidRDefault="002A37AA" w:rsidP="002A37AA">
      <w:pPr>
        <w:spacing w:before="100" w:beforeAutospacing="1" w:after="100" w:afterAutospacing="1"/>
        <w:jc w:val="both"/>
        <w:rPr>
          <w:rFonts w:eastAsia="Times New Roman"/>
          <w:color w:val="auto"/>
        </w:rPr>
      </w:pPr>
      <w:r>
        <w:rPr>
          <w:rFonts w:eastAsia="Times New Roman"/>
          <w:color w:val="auto"/>
        </w:rPr>
        <w:t xml:space="preserve">I would like to express my sincere gratitude to my supervisor, </w:t>
      </w:r>
      <w:r>
        <w:rPr>
          <w:rFonts w:eastAsia="Times New Roman"/>
          <w:b/>
          <w:bCs/>
          <w:color w:val="auto"/>
        </w:rPr>
        <w:t>Gladius Kulothungan</w:t>
      </w:r>
      <w:r>
        <w:rPr>
          <w:rFonts w:eastAsia="Times New Roman"/>
          <w:color w:val="auto"/>
        </w:rPr>
        <w:t>, for their invaluable guidance, patience, constructive feedback, and continuous support throughout the process of completing this dissertation. Their expertise, encouragement, and insightful direction have played a significant role in shaping this work.</w:t>
      </w:r>
    </w:p>
    <w:p w14:paraId="5E07D205" w14:textId="77777777" w:rsidR="002A37AA" w:rsidRPr="002A37AA" w:rsidRDefault="002A37AA" w:rsidP="002A37AA">
      <w:pPr>
        <w:spacing w:before="100" w:beforeAutospacing="1" w:after="100" w:afterAutospacing="1"/>
        <w:jc w:val="both"/>
        <w:rPr>
          <w:rFonts w:eastAsia="Times New Roman"/>
          <w:color w:val="auto"/>
        </w:rPr>
      </w:pPr>
      <w:r>
        <w:rPr>
          <w:rFonts w:eastAsia="Times New Roman"/>
          <w:color w:val="auto"/>
        </w:rPr>
        <w:t xml:space="preserve">I would also like to extend my appreciation to the academic staff and library facilities at the </w:t>
      </w:r>
      <w:r>
        <w:rPr>
          <w:rFonts w:eastAsia="Times New Roman"/>
          <w:b/>
          <w:bCs/>
          <w:color w:val="auto"/>
        </w:rPr>
        <w:t>University of Wales Trinity Saint David</w:t>
      </w:r>
      <w:r>
        <w:rPr>
          <w:rFonts w:eastAsia="Times New Roman"/>
          <w:color w:val="auto"/>
        </w:rPr>
        <w:t xml:space="preserve"> for providing the necessary support, knowledge, and resources throughout my MBA </w:t>
      </w:r>
      <w:proofErr w:type="spellStart"/>
      <w:r>
        <w:rPr>
          <w:rFonts w:eastAsia="Times New Roman"/>
          <w:color w:val="auto"/>
        </w:rPr>
        <w:t>programme</w:t>
      </w:r>
      <w:proofErr w:type="spellEnd"/>
      <w:r>
        <w:rPr>
          <w:rFonts w:eastAsia="Times New Roman"/>
          <w:color w:val="auto"/>
        </w:rPr>
        <w:t>.</w:t>
      </w:r>
    </w:p>
    <w:p w14:paraId="6D1100BA" w14:textId="77777777" w:rsidR="002A37AA" w:rsidRPr="002A37AA" w:rsidRDefault="002A37AA" w:rsidP="002A37AA">
      <w:pPr>
        <w:spacing w:before="100" w:beforeAutospacing="1" w:after="100" w:afterAutospacing="1"/>
        <w:jc w:val="both"/>
        <w:rPr>
          <w:rFonts w:eastAsia="Times New Roman"/>
          <w:color w:val="auto"/>
        </w:rPr>
      </w:pPr>
      <w:r>
        <w:rPr>
          <w:rFonts w:eastAsia="Times New Roman"/>
          <w:color w:val="auto"/>
        </w:rPr>
        <w:t>Finally, I am deeply grateful to my friends and family for their constant encouragement, patience, understanding, and unwavering support throughout this dissertation journey. Their motivation and belief in me have been a source of strength and inspiration.</w:t>
      </w:r>
    </w:p>
    <w:p w14:paraId="4055C386" w14:textId="77777777" w:rsidR="00782784" w:rsidRDefault="00EC34A3" w:rsidP="00F44DB0">
      <w:pPr>
        <w:jc w:val="both"/>
      </w:pPr>
      <w:r>
        <w:br w:type="page"/>
      </w:r>
    </w:p>
    <w:p w14:paraId="353AD182" w14:textId="77777777" w:rsidR="00782784" w:rsidRDefault="00EC34A3" w:rsidP="005508FA">
      <w:pPr>
        <w:pStyle w:val="Title"/>
      </w:pPr>
      <w:bookmarkStart w:id="1" w:name="_Toc238642279"/>
      <w:r>
        <w:lastRenderedPageBreak/>
        <w:t>AI Declaration</w:t>
      </w:r>
      <w:bookmarkEnd w:id="1"/>
    </w:p>
    <w:p w14:paraId="2C843C4C" w14:textId="77777777" w:rsidR="00782784" w:rsidRDefault="00A076FB" w:rsidP="00FB48E4">
      <w:pPr>
        <w:jc w:val="both"/>
      </w:pPr>
      <w:bookmarkStart w:id="2" w:name="section"/>
      <w:r>
        <w:t>In accordance with the University of Wales Trinity Saint David’s guidance on the use of artificial intelligence in academic work, I declare that AI-based tools were not used during the preparation of this dissertation. All research design decisions, the screening and selection of studies, data extraction, quality appraisal, analysis, interpretation, and conclusions presented in this dissertation are my own original work. The intellectual content, academic judgement, and scholarly arguments reflected throughout remain entirely my own responsibility, and no AI tool was used to generate the substantive analysis, findings, or conclusions of this study.</w:t>
      </w:r>
    </w:p>
    <w:p w14:paraId="680A01CE" w14:textId="77777777" w:rsidR="00782784" w:rsidRDefault="00782784" w:rsidP="005508FA">
      <w:pPr>
        <w:pStyle w:val="Abstract"/>
      </w:pPr>
      <w:bookmarkStart w:id="3" w:name="section-1"/>
      <w:bookmarkEnd w:id="2"/>
    </w:p>
    <w:p w14:paraId="62F41FA3" w14:textId="77777777" w:rsidR="00782784" w:rsidRDefault="00782784" w:rsidP="00F44DB0">
      <w:pPr>
        <w:jc w:val="both"/>
      </w:pPr>
      <w:bookmarkStart w:id="4" w:name="section-3"/>
      <w:bookmarkEnd w:id="3"/>
    </w:p>
    <w:p w14:paraId="4A6EAE52" w14:textId="77777777" w:rsidR="00A076FB" w:rsidRDefault="00A076FB" w:rsidP="00F44DB0">
      <w:pPr>
        <w:jc w:val="both"/>
      </w:pPr>
    </w:p>
    <w:p w14:paraId="13224E2B" w14:textId="77777777" w:rsidR="00A076FB" w:rsidRDefault="00A076FB" w:rsidP="00F44DB0">
      <w:pPr>
        <w:jc w:val="both"/>
      </w:pPr>
    </w:p>
    <w:p w14:paraId="261D7AF3" w14:textId="77777777" w:rsidR="00A076FB" w:rsidRDefault="00A076FB" w:rsidP="00F44DB0">
      <w:pPr>
        <w:jc w:val="both"/>
      </w:pPr>
    </w:p>
    <w:p w14:paraId="54028003" w14:textId="77777777" w:rsidR="00A076FB" w:rsidRDefault="00A076FB" w:rsidP="00F44DB0">
      <w:pPr>
        <w:jc w:val="both"/>
      </w:pPr>
    </w:p>
    <w:p w14:paraId="7EF5D4B8" w14:textId="77777777" w:rsidR="00A076FB" w:rsidRDefault="00A076FB" w:rsidP="00F44DB0">
      <w:pPr>
        <w:jc w:val="both"/>
      </w:pPr>
    </w:p>
    <w:p w14:paraId="37EE8AAF" w14:textId="77777777" w:rsidR="00A076FB" w:rsidRDefault="00A076FB" w:rsidP="00F44DB0">
      <w:pPr>
        <w:jc w:val="both"/>
      </w:pPr>
    </w:p>
    <w:p w14:paraId="554B2E85" w14:textId="77777777" w:rsidR="004B45DF" w:rsidRDefault="004B45DF" w:rsidP="00F44DB0">
      <w:pPr>
        <w:jc w:val="both"/>
      </w:pPr>
    </w:p>
    <w:p w14:paraId="40448114" w14:textId="77777777" w:rsidR="00A076FB" w:rsidRDefault="00A076FB" w:rsidP="00F44DB0">
      <w:pPr>
        <w:jc w:val="both"/>
      </w:pPr>
    </w:p>
    <w:p w14:paraId="1F18B129" w14:textId="77777777" w:rsidR="00A076FB" w:rsidRDefault="00A076FB" w:rsidP="00F44DB0">
      <w:pPr>
        <w:jc w:val="both"/>
      </w:pPr>
    </w:p>
    <w:p w14:paraId="11514405" w14:textId="77777777" w:rsidR="005508FA" w:rsidRDefault="005508FA" w:rsidP="00F44DB0">
      <w:pPr>
        <w:jc w:val="both"/>
      </w:pPr>
    </w:p>
    <w:p w14:paraId="75AB2A49" w14:textId="77777777" w:rsidR="005508FA" w:rsidRDefault="005508FA" w:rsidP="00F44DB0">
      <w:pPr>
        <w:jc w:val="both"/>
      </w:pPr>
    </w:p>
    <w:bookmarkEnd w:id="4" w:displacedByCustomXml="next"/>
    <w:sdt>
      <w:sdtPr>
        <w:id w:val="-1988700256"/>
        <w:docPartObj>
          <w:docPartGallery w:val="Table of Contents"/>
          <w:docPartUnique/>
        </w:docPartObj>
      </w:sdtPr>
      <w:sdtEndPr>
        <w:rPr>
          <w:rFonts w:ascii="Arial" w:eastAsia="Arial" w:hAnsi="Arial" w:cs="Arial"/>
          <w:b/>
          <w:bCs/>
          <w:noProof/>
          <w:sz w:val="24"/>
          <w:szCs w:val="24"/>
        </w:rPr>
      </w:sdtEndPr>
      <w:sdtContent>
        <w:p w14:paraId="11958FDA" w14:textId="770638BD" w:rsidR="00FF14F5" w:rsidRDefault="00FF14F5">
          <w:pPr>
            <w:pStyle w:val="TOCHeading"/>
          </w:pPr>
          <w:r>
            <w:t>Contents</w:t>
          </w:r>
        </w:p>
        <w:p w14:paraId="3B17CBD5" w14:textId="369F9436"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r>
            <w:fldChar w:fldCharType="begin"/>
          </w:r>
          <w:r>
            <w:instrText xml:space="preserve"> TOC \o "1-3" \h \z \u </w:instrText>
          </w:r>
          <w:r>
            <w:fldChar w:fldCharType="separate"/>
          </w:r>
          <w:hyperlink w:anchor="_Toc239611932" w:history="1">
            <w:r w:rsidRPr="0017265E">
              <w:rPr>
                <w:rStyle w:val="Hyperlink"/>
                <w:noProof/>
              </w:rPr>
              <w:t>Chapter 1: Introduction</w:t>
            </w:r>
            <w:r>
              <w:rPr>
                <w:noProof/>
                <w:webHidden/>
              </w:rPr>
              <w:tab/>
            </w:r>
            <w:r>
              <w:rPr>
                <w:noProof/>
                <w:webHidden/>
              </w:rPr>
              <w:fldChar w:fldCharType="begin"/>
            </w:r>
            <w:r>
              <w:rPr>
                <w:noProof/>
                <w:webHidden/>
              </w:rPr>
              <w:instrText xml:space="preserve"> PAGEREF _Toc239611932 \h </w:instrText>
            </w:r>
            <w:r>
              <w:rPr>
                <w:noProof/>
                <w:webHidden/>
              </w:rPr>
            </w:r>
            <w:r>
              <w:rPr>
                <w:noProof/>
                <w:webHidden/>
              </w:rPr>
              <w:fldChar w:fldCharType="separate"/>
            </w:r>
            <w:r>
              <w:rPr>
                <w:noProof/>
                <w:webHidden/>
              </w:rPr>
              <w:t>1</w:t>
            </w:r>
            <w:r>
              <w:rPr>
                <w:noProof/>
                <w:webHidden/>
              </w:rPr>
              <w:fldChar w:fldCharType="end"/>
            </w:r>
          </w:hyperlink>
        </w:p>
        <w:p w14:paraId="1AF37BC1" w14:textId="2BE428A1"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3" w:history="1">
            <w:r w:rsidRPr="0017265E">
              <w:rPr>
                <w:rStyle w:val="Hyperlink"/>
                <w:noProof/>
              </w:rPr>
              <w:t>1.1 Background of the Study</w:t>
            </w:r>
            <w:r>
              <w:rPr>
                <w:noProof/>
                <w:webHidden/>
              </w:rPr>
              <w:tab/>
            </w:r>
            <w:r>
              <w:rPr>
                <w:noProof/>
                <w:webHidden/>
              </w:rPr>
              <w:fldChar w:fldCharType="begin"/>
            </w:r>
            <w:r>
              <w:rPr>
                <w:noProof/>
                <w:webHidden/>
              </w:rPr>
              <w:instrText xml:space="preserve"> PAGEREF _Toc239611933 \h </w:instrText>
            </w:r>
            <w:r>
              <w:rPr>
                <w:noProof/>
                <w:webHidden/>
              </w:rPr>
            </w:r>
            <w:r>
              <w:rPr>
                <w:noProof/>
                <w:webHidden/>
              </w:rPr>
              <w:fldChar w:fldCharType="separate"/>
            </w:r>
            <w:r>
              <w:rPr>
                <w:noProof/>
                <w:webHidden/>
              </w:rPr>
              <w:t>1</w:t>
            </w:r>
            <w:r>
              <w:rPr>
                <w:noProof/>
                <w:webHidden/>
              </w:rPr>
              <w:fldChar w:fldCharType="end"/>
            </w:r>
          </w:hyperlink>
        </w:p>
        <w:p w14:paraId="09DF58A2" w14:textId="2F7B99CD"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4" w:history="1">
            <w:r w:rsidRPr="0017265E">
              <w:rPr>
                <w:rStyle w:val="Hyperlink"/>
                <w:noProof/>
              </w:rPr>
              <w:t>1.2 Research Problem and Rationale</w:t>
            </w:r>
            <w:r>
              <w:rPr>
                <w:noProof/>
                <w:webHidden/>
              </w:rPr>
              <w:tab/>
            </w:r>
            <w:r>
              <w:rPr>
                <w:noProof/>
                <w:webHidden/>
              </w:rPr>
              <w:fldChar w:fldCharType="begin"/>
            </w:r>
            <w:r>
              <w:rPr>
                <w:noProof/>
                <w:webHidden/>
              </w:rPr>
              <w:instrText xml:space="preserve"> PAGEREF _Toc239611934 \h </w:instrText>
            </w:r>
            <w:r>
              <w:rPr>
                <w:noProof/>
                <w:webHidden/>
              </w:rPr>
            </w:r>
            <w:r>
              <w:rPr>
                <w:noProof/>
                <w:webHidden/>
              </w:rPr>
              <w:fldChar w:fldCharType="separate"/>
            </w:r>
            <w:r>
              <w:rPr>
                <w:noProof/>
                <w:webHidden/>
              </w:rPr>
              <w:t>2</w:t>
            </w:r>
            <w:r>
              <w:rPr>
                <w:noProof/>
                <w:webHidden/>
              </w:rPr>
              <w:fldChar w:fldCharType="end"/>
            </w:r>
          </w:hyperlink>
        </w:p>
        <w:p w14:paraId="5857F732" w14:textId="1BE1B00E"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5" w:history="1">
            <w:r w:rsidRPr="0017265E">
              <w:rPr>
                <w:rStyle w:val="Hyperlink"/>
                <w:noProof/>
              </w:rPr>
              <w:t>1.3 Research Aim and Objectives</w:t>
            </w:r>
            <w:r>
              <w:rPr>
                <w:noProof/>
                <w:webHidden/>
              </w:rPr>
              <w:tab/>
            </w:r>
            <w:r>
              <w:rPr>
                <w:noProof/>
                <w:webHidden/>
              </w:rPr>
              <w:fldChar w:fldCharType="begin"/>
            </w:r>
            <w:r>
              <w:rPr>
                <w:noProof/>
                <w:webHidden/>
              </w:rPr>
              <w:instrText xml:space="preserve"> PAGEREF _Toc239611935 \h </w:instrText>
            </w:r>
            <w:r>
              <w:rPr>
                <w:noProof/>
                <w:webHidden/>
              </w:rPr>
            </w:r>
            <w:r>
              <w:rPr>
                <w:noProof/>
                <w:webHidden/>
              </w:rPr>
              <w:fldChar w:fldCharType="separate"/>
            </w:r>
            <w:r>
              <w:rPr>
                <w:noProof/>
                <w:webHidden/>
              </w:rPr>
              <w:t>2</w:t>
            </w:r>
            <w:r>
              <w:rPr>
                <w:noProof/>
                <w:webHidden/>
              </w:rPr>
              <w:fldChar w:fldCharType="end"/>
            </w:r>
          </w:hyperlink>
        </w:p>
        <w:p w14:paraId="41B329C8" w14:textId="7588EAF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6" w:history="1">
            <w:r w:rsidRPr="0017265E">
              <w:rPr>
                <w:rStyle w:val="Hyperlink"/>
                <w:noProof/>
              </w:rPr>
              <w:t>1.4 Research Questions</w:t>
            </w:r>
            <w:r>
              <w:rPr>
                <w:noProof/>
                <w:webHidden/>
              </w:rPr>
              <w:tab/>
            </w:r>
            <w:r>
              <w:rPr>
                <w:noProof/>
                <w:webHidden/>
              </w:rPr>
              <w:fldChar w:fldCharType="begin"/>
            </w:r>
            <w:r>
              <w:rPr>
                <w:noProof/>
                <w:webHidden/>
              </w:rPr>
              <w:instrText xml:space="preserve"> PAGEREF _Toc239611936 \h </w:instrText>
            </w:r>
            <w:r>
              <w:rPr>
                <w:noProof/>
                <w:webHidden/>
              </w:rPr>
            </w:r>
            <w:r>
              <w:rPr>
                <w:noProof/>
                <w:webHidden/>
              </w:rPr>
              <w:fldChar w:fldCharType="separate"/>
            </w:r>
            <w:r>
              <w:rPr>
                <w:noProof/>
                <w:webHidden/>
              </w:rPr>
              <w:t>3</w:t>
            </w:r>
            <w:r>
              <w:rPr>
                <w:noProof/>
                <w:webHidden/>
              </w:rPr>
              <w:fldChar w:fldCharType="end"/>
            </w:r>
          </w:hyperlink>
        </w:p>
        <w:p w14:paraId="1156B7B9" w14:textId="0B215571"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7" w:history="1">
            <w:r w:rsidRPr="0017265E">
              <w:rPr>
                <w:rStyle w:val="Hyperlink"/>
                <w:noProof/>
              </w:rPr>
              <w:t>1.5 Significance of the Study</w:t>
            </w:r>
            <w:r>
              <w:rPr>
                <w:noProof/>
                <w:webHidden/>
              </w:rPr>
              <w:tab/>
            </w:r>
            <w:r>
              <w:rPr>
                <w:noProof/>
                <w:webHidden/>
              </w:rPr>
              <w:fldChar w:fldCharType="begin"/>
            </w:r>
            <w:r>
              <w:rPr>
                <w:noProof/>
                <w:webHidden/>
              </w:rPr>
              <w:instrText xml:space="preserve"> PAGEREF _Toc239611937 \h </w:instrText>
            </w:r>
            <w:r>
              <w:rPr>
                <w:noProof/>
                <w:webHidden/>
              </w:rPr>
            </w:r>
            <w:r>
              <w:rPr>
                <w:noProof/>
                <w:webHidden/>
              </w:rPr>
              <w:fldChar w:fldCharType="separate"/>
            </w:r>
            <w:r>
              <w:rPr>
                <w:noProof/>
                <w:webHidden/>
              </w:rPr>
              <w:t>3</w:t>
            </w:r>
            <w:r>
              <w:rPr>
                <w:noProof/>
                <w:webHidden/>
              </w:rPr>
              <w:fldChar w:fldCharType="end"/>
            </w:r>
          </w:hyperlink>
        </w:p>
        <w:p w14:paraId="46D2F46C" w14:textId="1E0BCD28"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8" w:history="1">
            <w:r w:rsidRPr="0017265E">
              <w:rPr>
                <w:rStyle w:val="Hyperlink"/>
                <w:noProof/>
              </w:rPr>
              <w:t>1.6 Theoretical Framework</w:t>
            </w:r>
            <w:r>
              <w:rPr>
                <w:noProof/>
                <w:webHidden/>
              </w:rPr>
              <w:tab/>
            </w:r>
            <w:r>
              <w:rPr>
                <w:noProof/>
                <w:webHidden/>
              </w:rPr>
              <w:fldChar w:fldCharType="begin"/>
            </w:r>
            <w:r>
              <w:rPr>
                <w:noProof/>
                <w:webHidden/>
              </w:rPr>
              <w:instrText xml:space="preserve"> PAGEREF _Toc239611938 \h </w:instrText>
            </w:r>
            <w:r>
              <w:rPr>
                <w:noProof/>
                <w:webHidden/>
              </w:rPr>
            </w:r>
            <w:r>
              <w:rPr>
                <w:noProof/>
                <w:webHidden/>
              </w:rPr>
              <w:fldChar w:fldCharType="separate"/>
            </w:r>
            <w:r>
              <w:rPr>
                <w:noProof/>
                <w:webHidden/>
              </w:rPr>
              <w:t>4</w:t>
            </w:r>
            <w:r>
              <w:rPr>
                <w:noProof/>
                <w:webHidden/>
              </w:rPr>
              <w:fldChar w:fldCharType="end"/>
            </w:r>
          </w:hyperlink>
        </w:p>
        <w:p w14:paraId="25F7A043" w14:textId="7CA6666E"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39" w:history="1">
            <w:r w:rsidRPr="0017265E">
              <w:rPr>
                <w:rStyle w:val="Hyperlink"/>
                <w:noProof/>
              </w:rPr>
              <w:t>1.7 Structure of the Dissertation</w:t>
            </w:r>
            <w:r>
              <w:rPr>
                <w:noProof/>
                <w:webHidden/>
              </w:rPr>
              <w:tab/>
            </w:r>
            <w:r>
              <w:rPr>
                <w:noProof/>
                <w:webHidden/>
              </w:rPr>
              <w:fldChar w:fldCharType="begin"/>
            </w:r>
            <w:r>
              <w:rPr>
                <w:noProof/>
                <w:webHidden/>
              </w:rPr>
              <w:instrText xml:space="preserve"> PAGEREF _Toc239611939 \h </w:instrText>
            </w:r>
            <w:r>
              <w:rPr>
                <w:noProof/>
                <w:webHidden/>
              </w:rPr>
            </w:r>
            <w:r>
              <w:rPr>
                <w:noProof/>
                <w:webHidden/>
              </w:rPr>
              <w:fldChar w:fldCharType="separate"/>
            </w:r>
            <w:r>
              <w:rPr>
                <w:noProof/>
                <w:webHidden/>
              </w:rPr>
              <w:t>5</w:t>
            </w:r>
            <w:r>
              <w:rPr>
                <w:noProof/>
                <w:webHidden/>
              </w:rPr>
              <w:fldChar w:fldCharType="end"/>
            </w:r>
          </w:hyperlink>
        </w:p>
        <w:p w14:paraId="27CBF9B1" w14:textId="2910C8F7"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0" w:history="1">
            <w:r w:rsidRPr="0017265E">
              <w:rPr>
                <w:rStyle w:val="Hyperlink"/>
                <w:noProof/>
              </w:rPr>
              <w:t>Chapter 2: Literature Review</w:t>
            </w:r>
            <w:r>
              <w:rPr>
                <w:noProof/>
                <w:webHidden/>
              </w:rPr>
              <w:tab/>
            </w:r>
            <w:r>
              <w:rPr>
                <w:noProof/>
                <w:webHidden/>
              </w:rPr>
              <w:fldChar w:fldCharType="begin"/>
            </w:r>
            <w:r>
              <w:rPr>
                <w:noProof/>
                <w:webHidden/>
              </w:rPr>
              <w:instrText xml:space="preserve"> PAGEREF _Toc239611940 \h </w:instrText>
            </w:r>
            <w:r>
              <w:rPr>
                <w:noProof/>
                <w:webHidden/>
              </w:rPr>
            </w:r>
            <w:r>
              <w:rPr>
                <w:noProof/>
                <w:webHidden/>
              </w:rPr>
              <w:fldChar w:fldCharType="separate"/>
            </w:r>
            <w:r>
              <w:rPr>
                <w:noProof/>
                <w:webHidden/>
              </w:rPr>
              <w:t>6</w:t>
            </w:r>
            <w:r>
              <w:rPr>
                <w:noProof/>
                <w:webHidden/>
              </w:rPr>
              <w:fldChar w:fldCharType="end"/>
            </w:r>
          </w:hyperlink>
        </w:p>
        <w:p w14:paraId="5736BC7D" w14:textId="3CC924E0"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1" w:history="1">
            <w:r w:rsidRPr="0017265E">
              <w:rPr>
                <w:rStyle w:val="Hyperlink"/>
                <w:noProof/>
              </w:rPr>
              <w:t>2.1 Introduction</w:t>
            </w:r>
            <w:r>
              <w:rPr>
                <w:noProof/>
                <w:webHidden/>
              </w:rPr>
              <w:tab/>
            </w:r>
            <w:r>
              <w:rPr>
                <w:noProof/>
                <w:webHidden/>
              </w:rPr>
              <w:fldChar w:fldCharType="begin"/>
            </w:r>
            <w:r>
              <w:rPr>
                <w:noProof/>
                <w:webHidden/>
              </w:rPr>
              <w:instrText xml:space="preserve"> PAGEREF _Toc239611941 \h </w:instrText>
            </w:r>
            <w:r>
              <w:rPr>
                <w:noProof/>
                <w:webHidden/>
              </w:rPr>
            </w:r>
            <w:r>
              <w:rPr>
                <w:noProof/>
                <w:webHidden/>
              </w:rPr>
              <w:fldChar w:fldCharType="separate"/>
            </w:r>
            <w:r>
              <w:rPr>
                <w:noProof/>
                <w:webHidden/>
              </w:rPr>
              <w:t>6</w:t>
            </w:r>
            <w:r>
              <w:rPr>
                <w:noProof/>
                <w:webHidden/>
              </w:rPr>
              <w:fldChar w:fldCharType="end"/>
            </w:r>
          </w:hyperlink>
        </w:p>
        <w:p w14:paraId="69E9E24C" w14:textId="741315A0"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2" w:history="1">
            <w:r w:rsidRPr="0017265E">
              <w:rPr>
                <w:rStyle w:val="Hyperlink"/>
                <w:noProof/>
              </w:rPr>
              <w:t>2.2 Theoretical Framework</w:t>
            </w:r>
            <w:r>
              <w:rPr>
                <w:noProof/>
                <w:webHidden/>
              </w:rPr>
              <w:tab/>
            </w:r>
            <w:r>
              <w:rPr>
                <w:noProof/>
                <w:webHidden/>
              </w:rPr>
              <w:fldChar w:fldCharType="begin"/>
            </w:r>
            <w:r>
              <w:rPr>
                <w:noProof/>
                <w:webHidden/>
              </w:rPr>
              <w:instrText xml:space="preserve"> PAGEREF _Toc239611942 \h </w:instrText>
            </w:r>
            <w:r>
              <w:rPr>
                <w:noProof/>
                <w:webHidden/>
              </w:rPr>
            </w:r>
            <w:r>
              <w:rPr>
                <w:noProof/>
                <w:webHidden/>
              </w:rPr>
              <w:fldChar w:fldCharType="separate"/>
            </w:r>
            <w:r>
              <w:rPr>
                <w:noProof/>
                <w:webHidden/>
              </w:rPr>
              <w:t>6</w:t>
            </w:r>
            <w:r>
              <w:rPr>
                <w:noProof/>
                <w:webHidden/>
              </w:rPr>
              <w:fldChar w:fldCharType="end"/>
            </w:r>
          </w:hyperlink>
        </w:p>
        <w:p w14:paraId="4C9B641C" w14:textId="56047B29"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3" w:history="1">
            <w:r w:rsidRPr="0017265E">
              <w:rPr>
                <w:rStyle w:val="Hyperlink"/>
                <w:noProof/>
              </w:rPr>
              <w:t>2.2.1 The Stimulus-Organism-Response (S-O-R) Model</w:t>
            </w:r>
            <w:r>
              <w:rPr>
                <w:noProof/>
                <w:webHidden/>
              </w:rPr>
              <w:tab/>
            </w:r>
            <w:r>
              <w:rPr>
                <w:noProof/>
                <w:webHidden/>
              </w:rPr>
              <w:fldChar w:fldCharType="begin"/>
            </w:r>
            <w:r>
              <w:rPr>
                <w:noProof/>
                <w:webHidden/>
              </w:rPr>
              <w:instrText xml:space="preserve"> PAGEREF _Toc239611943 \h </w:instrText>
            </w:r>
            <w:r>
              <w:rPr>
                <w:noProof/>
                <w:webHidden/>
              </w:rPr>
            </w:r>
            <w:r>
              <w:rPr>
                <w:noProof/>
                <w:webHidden/>
              </w:rPr>
              <w:fldChar w:fldCharType="separate"/>
            </w:r>
            <w:r>
              <w:rPr>
                <w:noProof/>
                <w:webHidden/>
              </w:rPr>
              <w:t>6</w:t>
            </w:r>
            <w:r>
              <w:rPr>
                <w:noProof/>
                <w:webHidden/>
              </w:rPr>
              <w:fldChar w:fldCharType="end"/>
            </w:r>
          </w:hyperlink>
        </w:p>
        <w:p w14:paraId="005C7299" w14:textId="60B4EFDB"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4" w:history="1">
            <w:r w:rsidRPr="0017265E">
              <w:rPr>
                <w:rStyle w:val="Hyperlink"/>
                <w:noProof/>
              </w:rPr>
              <w:t>2.2.2 Cue Consistency Theory</w:t>
            </w:r>
            <w:r>
              <w:rPr>
                <w:noProof/>
                <w:webHidden/>
              </w:rPr>
              <w:tab/>
            </w:r>
            <w:r>
              <w:rPr>
                <w:noProof/>
                <w:webHidden/>
              </w:rPr>
              <w:fldChar w:fldCharType="begin"/>
            </w:r>
            <w:r>
              <w:rPr>
                <w:noProof/>
                <w:webHidden/>
              </w:rPr>
              <w:instrText xml:space="preserve"> PAGEREF _Toc239611944 \h </w:instrText>
            </w:r>
            <w:r>
              <w:rPr>
                <w:noProof/>
                <w:webHidden/>
              </w:rPr>
            </w:r>
            <w:r>
              <w:rPr>
                <w:noProof/>
                <w:webHidden/>
              </w:rPr>
              <w:fldChar w:fldCharType="separate"/>
            </w:r>
            <w:r>
              <w:rPr>
                <w:noProof/>
                <w:webHidden/>
              </w:rPr>
              <w:t>8</w:t>
            </w:r>
            <w:r>
              <w:rPr>
                <w:noProof/>
                <w:webHidden/>
              </w:rPr>
              <w:fldChar w:fldCharType="end"/>
            </w:r>
          </w:hyperlink>
        </w:p>
        <w:p w14:paraId="75A504B0" w14:textId="160DBB6D"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5" w:history="1">
            <w:r w:rsidRPr="0017265E">
              <w:rPr>
                <w:rStyle w:val="Hyperlink"/>
                <w:noProof/>
              </w:rPr>
              <w:t>2.2.3 Synthesising the Two Theories</w:t>
            </w:r>
            <w:r>
              <w:rPr>
                <w:noProof/>
                <w:webHidden/>
              </w:rPr>
              <w:tab/>
            </w:r>
            <w:r>
              <w:rPr>
                <w:noProof/>
                <w:webHidden/>
              </w:rPr>
              <w:fldChar w:fldCharType="begin"/>
            </w:r>
            <w:r>
              <w:rPr>
                <w:noProof/>
                <w:webHidden/>
              </w:rPr>
              <w:instrText xml:space="preserve"> PAGEREF _Toc239611945 \h </w:instrText>
            </w:r>
            <w:r>
              <w:rPr>
                <w:noProof/>
                <w:webHidden/>
              </w:rPr>
            </w:r>
            <w:r>
              <w:rPr>
                <w:noProof/>
                <w:webHidden/>
              </w:rPr>
              <w:fldChar w:fldCharType="separate"/>
            </w:r>
            <w:r>
              <w:rPr>
                <w:noProof/>
                <w:webHidden/>
              </w:rPr>
              <w:t>9</w:t>
            </w:r>
            <w:r>
              <w:rPr>
                <w:noProof/>
                <w:webHidden/>
              </w:rPr>
              <w:fldChar w:fldCharType="end"/>
            </w:r>
          </w:hyperlink>
        </w:p>
        <w:p w14:paraId="56B1BB1D" w14:textId="40243BE8"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6" w:history="1">
            <w:r w:rsidRPr="0017265E">
              <w:rPr>
                <w:rStyle w:val="Hyperlink"/>
                <w:noProof/>
              </w:rPr>
              <w:t>2.3 Review of Key Themes in the Literature</w:t>
            </w:r>
            <w:r>
              <w:rPr>
                <w:noProof/>
                <w:webHidden/>
              </w:rPr>
              <w:tab/>
            </w:r>
            <w:r>
              <w:rPr>
                <w:noProof/>
                <w:webHidden/>
              </w:rPr>
              <w:fldChar w:fldCharType="begin"/>
            </w:r>
            <w:r>
              <w:rPr>
                <w:noProof/>
                <w:webHidden/>
              </w:rPr>
              <w:instrText xml:space="preserve"> PAGEREF _Toc239611946 \h </w:instrText>
            </w:r>
            <w:r>
              <w:rPr>
                <w:noProof/>
                <w:webHidden/>
              </w:rPr>
            </w:r>
            <w:r>
              <w:rPr>
                <w:noProof/>
                <w:webHidden/>
              </w:rPr>
              <w:fldChar w:fldCharType="separate"/>
            </w:r>
            <w:r>
              <w:rPr>
                <w:noProof/>
                <w:webHidden/>
              </w:rPr>
              <w:t>9</w:t>
            </w:r>
            <w:r>
              <w:rPr>
                <w:noProof/>
                <w:webHidden/>
              </w:rPr>
              <w:fldChar w:fldCharType="end"/>
            </w:r>
          </w:hyperlink>
        </w:p>
        <w:p w14:paraId="7B643467" w14:textId="2D12989A"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7" w:history="1">
            <w:r w:rsidRPr="0017265E">
              <w:rPr>
                <w:rStyle w:val="Hyperlink"/>
                <w:noProof/>
              </w:rPr>
              <w:t>2.3.1 Theme A: AI-Powered Product Recommendations</w:t>
            </w:r>
            <w:r>
              <w:rPr>
                <w:noProof/>
                <w:webHidden/>
              </w:rPr>
              <w:tab/>
            </w:r>
            <w:r>
              <w:rPr>
                <w:noProof/>
                <w:webHidden/>
              </w:rPr>
              <w:fldChar w:fldCharType="begin"/>
            </w:r>
            <w:r>
              <w:rPr>
                <w:noProof/>
                <w:webHidden/>
              </w:rPr>
              <w:instrText xml:space="preserve"> PAGEREF _Toc239611947 \h </w:instrText>
            </w:r>
            <w:r>
              <w:rPr>
                <w:noProof/>
                <w:webHidden/>
              </w:rPr>
            </w:r>
            <w:r>
              <w:rPr>
                <w:noProof/>
                <w:webHidden/>
              </w:rPr>
              <w:fldChar w:fldCharType="separate"/>
            </w:r>
            <w:r>
              <w:rPr>
                <w:noProof/>
                <w:webHidden/>
              </w:rPr>
              <w:t>9</w:t>
            </w:r>
            <w:r>
              <w:rPr>
                <w:noProof/>
                <w:webHidden/>
              </w:rPr>
              <w:fldChar w:fldCharType="end"/>
            </w:r>
          </w:hyperlink>
        </w:p>
        <w:p w14:paraId="4E3B50B3" w14:textId="4D88B79F"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8" w:history="1">
            <w:r w:rsidRPr="0017265E">
              <w:rPr>
                <w:rStyle w:val="Hyperlink"/>
                <w:noProof/>
              </w:rPr>
              <w:t>2.3.2 Theme B: Impulse Buying Behaviour</w:t>
            </w:r>
            <w:r>
              <w:rPr>
                <w:noProof/>
                <w:webHidden/>
              </w:rPr>
              <w:tab/>
            </w:r>
            <w:r>
              <w:rPr>
                <w:noProof/>
                <w:webHidden/>
              </w:rPr>
              <w:fldChar w:fldCharType="begin"/>
            </w:r>
            <w:r>
              <w:rPr>
                <w:noProof/>
                <w:webHidden/>
              </w:rPr>
              <w:instrText xml:space="preserve"> PAGEREF _Toc239611948 \h </w:instrText>
            </w:r>
            <w:r>
              <w:rPr>
                <w:noProof/>
                <w:webHidden/>
              </w:rPr>
            </w:r>
            <w:r>
              <w:rPr>
                <w:noProof/>
                <w:webHidden/>
              </w:rPr>
              <w:fldChar w:fldCharType="separate"/>
            </w:r>
            <w:r>
              <w:rPr>
                <w:noProof/>
                <w:webHidden/>
              </w:rPr>
              <w:t>10</w:t>
            </w:r>
            <w:r>
              <w:rPr>
                <w:noProof/>
                <w:webHidden/>
              </w:rPr>
              <w:fldChar w:fldCharType="end"/>
            </w:r>
          </w:hyperlink>
        </w:p>
        <w:p w14:paraId="5493B17A" w14:textId="40585BF9"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49" w:history="1">
            <w:r w:rsidRPr="0017265E">
              <w:rPr>
                <w:rStyle w:val="Hyperlink"/>
                <w:noProof/>
              </w:rPr>
              <w:t>2.3.3 Theme C: Generation Z as Digital Natives</w:t>
            </w:r>
            <w:r>
              <w:rPr>
                <w:noProof/>
                <w:webHidden/>
              </w:rPr>
              <w:tab/>
            </w:r>
            <w:r>
              <w:rPr>
                <w:noProof/>
                <w:webHidden/>
              </w:rPr>
              <w:fldChar w:fldCharType="begin"/>
            </w:r>
            <w:r>
              <w:rPr>
                <w:noProof/>
                <w:webHidden/>
              </w:rPr>
              <w:instrText xml:space="preserve"> PAGEREF _Toc239611949 \h </w:instrText>
            </w:r>
            <w:r>
              <w:rPr>
                <w:noProof/>
                <w:webHidden/>
              </w:rPr>
            </w:r>
            <w:r>
              <w:rPr>
                <w:noProof/>
                <w:webHidden/>
              </w:rPr>
              <w:fldChar w:fldCharType="separate"/>
            </w:r>
            <w:r>
              <w:rPr>
                <w:noProof/>
                <w:webHidden/>
              </w:rPr>
              <w:t>11</w:t>
            </w:r>
            <w:r>
              <w:rPr>
                <w:noProof/>
                <w:webHidden/>
              </w:rPr>
              <w:fldChar w:fldCharType="end"/>
            </w:r>
          </w:hyperlink>
        </w:p>
        <w:p w14:paraId="410C75FA" w14:textId="139A901B"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0" w:history="1">
            <w:r w:rsidRPr="0017265E">
              <w:rPr>
                <w:rStyle w:val="Hyperlink"/>
                <w:noProof/>
              </w:rPr>
              <w:t>2.4 Synthesis and Research Gaps</w:t>
            </w:r>
            <w:r>
              <w:rPr>
                <w:noProof/>
                <w:webHidden/>
              </w:rPr>
              <w:tab/>
            </w:r>
            <w:r>
              <w:rPr>
                <w:noProof/>
                <w:webHidden/>
              </w:rPr>
              <w:fldChar w:fldCharType="begin"/>
            </w:r>
            <w:r>
              <w:rPr>
                <w:noProof/>
                <w:webHidden/>
              </w:rPr>
              <w:instrText xml:space="preserve"> PAGEREF _Toc239611950 \h </w:instrText>
            </w:r>
            <w:r>
              <w:rPr>
                <w:noProof/>
                <w:webHidden/>
              </w:rPr>
            </w:r>
            <w:r>
              <w:rPr>
                <w:noProof/>
                <w:webHidden/>
              </w:rPr>
              <w:fldChar w:fldCharType="separate"/>
            </w:r>
            <w:r>
              <w:rPr>
                <w:noProof/>
                <w:webHidden/>
              </w:rPr>
              <w:t>12</w:t>
            </w:r>
            <w:r>
              <w:rPr>
                <w:noProof/>
                <w:webHidden/>
              </w:rPr>
              <w:fldChar w:fldCharType="end"/>
            </w:r>
          </w:hyperlink>
        </w:p>
        <w:p w14:paraId="1616DDCD" w14:textId="5C2CA0F5"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1" w:history="1">
            <w:r w:rsidRPr="0017265E">
              <w:rPr>
                <w:rStyle w:val="Hyperlink"/>
                <w:noProof/>
              </w:rPr>
              <w:t>2.5 Conceptual Framework</w:t>
            </w:r>
            <w:r>
              <w:rPr>
                <w:noProof/>
                <w:webHidden/>
              </w:rPr>
              <w:tab/>
            </w:r>
            <w:r>
              <w:rPr>
                <w:noProof/>
                <w:webHidden/>
              </w:rPr>
              <w:fldChar w:fldCharType="begin"/>
            </w:r>
            <w:r>
              <w:rPr>
                <w:noProof/>
                <w:webHidden/>
              </w:rPr>
              <w:instrText xml:space="preserve"> PAGEREF _Toc239611951 \h </w:instrText>
            </w:r>
            <w:r>
              <w:rPr>
                <w:noProof/>
                <w:webHidden/>
              </w:rPr>
            </w:r>
            <w:r>
              <w:rPr>
                <w:noProof/>
                <w:webHidden/>
              </w:rPr>
              <w:fldChar w:fldCharType="separate"/>
            </w:r>
            <w:r>
              <w:rPr>
                <w:noProof/>
                <w:webHidden/>
              </w:rPr>
              <w:t>14</w:t>
            </w:r>
            <w:r>
              <w:rPr>
                <w:noProof/>
                <w:webHidden/>
              </w:rPr>
              <w:fldChar w:fldCharType="end"/>
            </w:r>
          </w:hyperlink>
        </w:p>
        <w:p w14:paraId="0647BD1F" w14:textId="0D1C0D94"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2" w:history="1">
            <w:r w:rsidRPr="0017265E">
              <w:rPr>
                <w:rStyle w:val="Hyperlink"/>
                <w:noProof/>
              </w:rPr>
              <w:t>2.6 Chapter Conclusion</w:t>
            </w:r>
            <w:r>
              <w:rPr>
                <w:noProof/>
                <w:webHidden/>
              </w:rPr>
              <w:tab/>
            </w:r>
            <w:r>
              <w:rPr>
                <w:noProof/>
                <w:webHidden/>
              </w:rPr>
              <w:fldChar w:fldCharType="begin"/>
            </w:r>
            <w:r>
              <w:rPr>
                <w:noProof/>
                <w:webHidden/>
              </w:rPr>
              <w:instrText xml:space="preserve"> PAGEREF _Toc239611952 \h </w:instrText>
            </w:r>
            <w:r>
              <w:rPr>
                <w:noProof/>
                <w:webHidden/>
              </w:rPr>
            </w:r>
            <w:r>
              <w:rPr>
                <w:noProof/>
                <w:webHidden/>
              </w:rPr>
              <w:fldChar w:fldCharType="separate"/>
            </w:r>
            <w:r>
              <w:rPr>
                <w:noProof/>
                <w:webHidden/>
              </w:rPr>
              <w:t>15</w:t>
            </w:r>
            <w:r>
              <w:rPr>
                <w:noProof/>
                <w:webHidden/>
              </w:rPr>
              <w:fldChar w:fldCharType="end"/>
            </w:r>
          </w:hyperlink>
        </w:p>
        <w:p w14:paraId="092EF1DB" w14:textId="57B2EF19"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3" w:history="1">
            <w:r w:rsidRPr="0017265E">
              <w:rPr>
                <w:rStyle w:val="Hyperlink"/>
                <w:noProof/>
              </w:rPr>
              <w:t>Chapter 3: Research Methodology</w:t>
            </w:r>
            <w:r>
              <w:rPr>
                <w:noProof/>
                <w:webHidden/>
              </w:rPr>
              <w:tab/>
            </w:r>
            <w:r>
              <w:rPr>
                <w:noProof/>
                <w:webHidden/>
              </w:rPr>
              <w:fldChar w:fldCharType="begin"/>
            </w:r>
            <w:r>
              <w:rPr>
                <w:noProof/>
                <w:webHidden/>
              </w:rPr>
              <w:instrText xml:space="preserve"> PAGEREF _Toc239611953 \h </w:instrText>
            </w:r>
            <w:r>
              <w:rPr>
                <w:noProof/>
                <w:webHidden/>
              </w:rPr>
            </w:r>
            <w:r>
              <w:rPr>
                <w:noProof/>
                <w:webHidden/>
              </w:rPr>
              <w:fldChar w:fldCharType="separate"/>
            </w:r>
            <w:r>
              <w:rPr>
                <w:noProof/>
                <w:webHidden/>
              </w:rPr>
              <w:t>16</w:t>
            </w:r>
            <w:r>
              <w:rPr>
                <w:noProof/>
                <w:webHidden/>
              </w:rPr>
              <w:fldChar w:fldCharType="end"/>
            </w:r>
          </w:hyperlink>
        </w:p>
        <w:p w14:paraId="69011CBF" w14:textId="31F97D65"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4" w:history="1">
            <w:r w:rsidRPr="0017265E">
              <w:rPr>
                <w:rStyle w:val="Hyperlink"/>
                <w:noProof/>
              </w:rPr>
              <w:t>3.1 Introduction</w:t>
            </w:r>
            <w:r>
              <w:rPr>
                <w:noProof/>
                <w:webHidden/>
              </w:rPr>
              <w:tab/>
            </w:r>
            <w:r>
              <w:rPr>
                <w:noProof/>
                <w:webHidden/>
              </w:rPr>
              <w:fldChar w:fldCharType="begin"/>
            </w:r>
            <w:r>
              <w:rPr>
                <w:noProof/>
                <w:webHidden/>
              </w:rPr>
              <w:instrText xml:space="preserve"> PAGEREF _Toc239611954 \h </w:instrText>
            </w:r>
            <w:r>
              <w:rPr>
                <w:noProof/>
                <w:webHidden/>
              </w:rPr>
            </w:r>
            <w:r>
              <w:rPr>
                <w:noProof/>
                <w:webHidden/>
              </w:rPr>
              <w:fldChar w:fldCharType="separate"/>
            </w:r>
            <w:r>
              <w:rPr>
                <w:noProof/>
                <w:webHidden/>
              </w:rPr>
              <w:t>16</w:t>
            </w:r>
            <w:r>
              <w:rPr>
                <w:noProof/>
                <w:webHidden/>
              </w:rPr>
              <w:fldChar w:fldCharType="end"/>
            </w:r>
          </w:hyperlink>
        </w:p>
        <w:p w14:paraId="6AB8C272" w14:textId="48B5740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5" w:history="1">
            <w:r w:rsidRPr="0017265E">
              <w:rPr>
                <w:rStyle w:val="Hyperlink"/>
                <w:noProof/>
              </w:rPr>
              <w:t>3.2 Research Philosophy</w:t>
            </w:r>
            <w:r>
              <w:rPr>
                <w:noProof/>
                <w:webHidden/>
              </w:rPr>
              <w:tab/>
            </w:r>
            <w:r>
              <w:rPr>
                <w:noProof/>
                <w:webHidden/>
              </w:rPr>
              <w:fldChar w:fldCharType="begin"/>
            </w:r>
            <w:r>
              <w:rPr>
                <w:noProof/>
                <w:webHidden/>
              </w:rPr>
              <w:instrText xml:space="preserve"> PAGEREF _Toc239611955 \h </w:instrText>
            </w:r>
            <w:r>
              <w:rPr>
                <w:noProof/>
                <w:webHidden/>
              </w:rPr>
            </w:r>
            <w:r>
              <w:rPr>
                <w:noProof/>
                <w:webHidden/>
              </w:rPr>
              <w:fldChar w:fldCharType="separate"/>
            </w:r>
            <w:r>
              <w:rPr>
                <w:noProof/>
                <w:webHidden/>
              </w:rPr>
              <w:t>16</w:t>
            </w:r>
            <w:r>
              <w:rPr>
                <w:noProof/>
                <w:webHidden/>
              </w:rPr>
              <w:fldChar w:fldCharType="end"/>
            </w:r>
          </w:hyperlink>
        </w:p>
        <w:p w14:paraId="4D08814E" w14:textId="457D3C08"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6" w:history="1">
            <w:r w:rsidRPr="0017265E">
              <w:rPr>
                <w:rStyle w:val="Hyperlink"/>
                <w:noProof/>
              </w:rPr>
              <w:t>3.3 Research Approach</w:t>
            </w:r>
            <w:r>
              <w:rPr>
                <w:noProof/>
                <w:webHidden/>
              </w:rPr>
              <w:tab/>
            </w:r>
            <w:r>
              <w:rPr>
                <w:noProof/>
                <w:webHidden/>
              </w:rPr>
              <w:fldChar w:fldCharType="begin"/>
            </w:r>
            <w:r>
              <w:rPr>
                <w:noProof/>
                <w:webHidden/>
              </w:rPr>
              <w:instrText xml:space="preserve"> PAGEREF _Toc239611956 \h </w:instrText>
            </w:r>
            <w:r>
              <w:rPr>
                <w:noProof/>
                <w:webHidden/>
              </w:rPr>
            </w:r>
            <w:r>
              <w:rPr>
                <w:noProof/>
                <w:webHidden/>
              </w:rPr>
              <w:fldChar w:fldCharType="separate"/>
            </w:r>
            <w:r>
              <w:rPr>
                <w:noProof/>
                <w:webHidden/>
              </w:rPr>
              <w:t>17</w:t>
            </w:r>
            <w:r>
              <w:rPr>
                <w:noProof/>
                <w:webHidden/>
              </w:rPr>
              <w:fldChar w:fldCharType="end"/>
            </w:r>
          </w:hyperlink>
        </w:p>
        <w:p w14:paraId="5A556AC5" w14:textId="4BE5BD7E"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7" w:history="1">
            <w:r w:rsidRPr="0017265E">
              <w:rPr>
                <w:rStyle w:val="Hyperlink"/>
                <w:noProof/>
              </w:rPr>
              <w:t>3.4 Research Strategy and Design</w:t>
            </w:r>
            <w:r>
              <w:rPr>
                <w:noProof/>
                <w:webHidden/>
              </w:rPr>
              <w:tab/>
            </w:r>
            <w:r>
              <w:rPr>
                <w:noProof/>
                <w:webHidden/>
              </w:rPr>
              <w:fldChar w:fldCharType="begin"/>
            </w:r>
            <w:r>
              <w:rPr>
                <w:noProof/>
                <w:webHidden/>
              </w:rPr>
              <w:instrText xml:space="preserve"> PAGEREF _Toc239611957 \h </w:instrText>
            </w:r>
            <w:r>
              <w:rPr>
                <w:noProof/>
                <w:webHidden/>
              </w:rPr>
            </w:r>
            <w:r>
              <w:rPr>
                <w:noProof/>
                <w:webHidden/>
              </w:rPr>
              <w:fldChar w:fldCharType="separate"/>
            </w:r>
            <w:r>
              <w:rPr>
                <w:noProof/>
                <w:webHidden/>
              </w:rPr>
              <w:t>18</w:t>
            </w:r>
            <w:r>
              <w:rPr>
                <w:noProof/>
                <w:webHidden/>
              </w:rPr>
              <w:fldChar w:fldCharType="end"/>
            </w:r>
          </w:hyperlink>
        </w:p>
        <w:p w14:paraId="19EDF4D1" w14:textId="621E2F4B"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8" w:history="1">
            <w:r w:rsidRPr="0017265E">
              <w:rPr>
                <w:rStyle w:val="Hyperlink"/>
                <w:noProof/>
              </w:rPr>
              <w:t>3.5 Search Strategy</w:t>
            </w:r>
            <w:r>
              <w:rPr>
                <w:noProof/>
                <w:webHidden/>
              </w:rPr>
              <w:tab/>
            </w:r>
            <w:r>
              <w:rPr>
                <w:noProof/>
                <w:webHidden/>
              </w:rPr>
              <w:fldChar w:fldCharType="begin"/>
            </w:r>
            <w:r>
              <w:rPr>
                <w:noProof/>
                <w:webHidden/>
              </w:rPr>
              <w:instrText xml:space="preserve"> PAGEREF _Toc239611958 \h </w:instrText>
            </w:r>
            <w:r>
              <w:rPr>
                <w:noProof/>
                <w:webHidden/>
              </w:rPr>
            </w:r>
            <w:r>
              <w:rPr>
                <w:noProof/>
                <w:webHidden/>
              </w:rPr>
              <w:fldChar w:fldCharType="separate"/>
            </w:r>
            <w:r>
              <w:rPr>
                <w:noProof/>
                <w:webHidden/>
              </w:rPr>
              <w:t>18</w:t>
            </w:r>
            <w:r>
              <w:rPr>
                <w:noProof/>
                <w:webHidden/>
              </w:rPr>
              <w:fldChar w:fldCharType="end"/>
            </w:r>
          </w:hyperlink>
        </w:p>
        <w:p w14:paraId="58D5A2F5" w14:textId="6A69969C"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59" w:history="1">
            <w:r w:rsidRPr="0017265E">
              <w:rPr>
                <w:rStyle w:val="Hyperlink"/>
                <w:noProof/>
              </w:rPr>
              <w:t>3.5.1 Databases</w:t>
            </w:r>
            <w:r>
              <w:rPr>
                <w:noProof/>
                <w:webHidden/>
              </w:rPr>
              <w:tab/>
            </w:r>
            <w:r>
              <w:rPr>
                <w:noProof/>
                <w:webHidden/>
              </w:rPr>
              <w:fldChar w:fldCharType="begin"/>
            </w:r>
            <w:r>
              <w:rPr>
                <w:noProof/>
                <w:webHidden/>
              </w:rPr>
              <w:instrText xml:space="preserve"> PAGEREF _Toc239611959 \h </w:instrText>
            </w:r>
            <w:r>
              <w:rPr>
                <w:noProof/>
                <w:webHidden/>
              </w:rPr>
            </w:r>
            <w:r>
              <w:rPr>
                <w:noProof/>
                <w:webHidden/>
              </w:rPr>
              <w:fldChar w:fldCharType="separate"/>
            </w:r>
            <w:r>
              <w:rPr>
                <w:noProof/>
                <w:webHidden/>
              </w:rPr>
              <w:t>18</w:t>
            </w:r>
            <w:r>
              <w:rPr>
                <w:noProof/>
                <w:webHidden/>
              </w:rPr>
              <w:fldChar w:fldCharType="end"/>
            </w:r>
          </w:hyperlink>
        </w:p>
        <w:p w14:paraId="16D97137" w14:textId="453C2C39"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0" w:history="1">
            <w:r w:rsidRPr="0017265E">
              <w:rPr>
                <w:rStyle w:val="Hyperlink"/>
                <w:noProof/>
              </w:rPr>
              <w:t>3.5.2 Search Terms</w:t>
            </w:r>
            <w:r>
              <w:rPr>
                <w:noProof/>
                <w:webHidden/>
              </w:rPr>
              <w:tab/>
            </w:r>
            <w:r>
              <w:rPr>
                <w:noProof/>
                <w:webHidden/>
              </w:rPr>
              <w:fldChar w:fldCharType="begin"/>
            </w:r>
            <w:r>
              <w:rPr>
                <w:noProof/>
                <w:webHidden/>
              </w:rPr>
              <w:instrText xml:space="preserve"> PAGEREF _Toc239611960 \h </w:instrText>
            </w:r>
            <w:r>
              <w:rPr>
                <w:noProof/>
                <w:webHidden/>
              </w:rPr>
            </w:r>
            <w:r>
              <w:rPr>
                <w:noProof/>
                <w:webHidden/>
              </w:rPr>
              <w:fldChar w:fldCharType="separate"/>
            </w:r>
            <w:r>
              <w:rPr>
                <w:noProof/>
                <w:webHidden/>
              </w:rPr>
              <w:t>19</w:t>
            </w:r>
            <w:r>
              <w:rPr>
                <w:noProof/>
                <w:webHidden/>
              </w:rPr>
              <w:fldChar w:fldCharType="end"/>
            </w:r>
          </w:hyperlink>
        </w:p>
        <w:p w14:paraId="2ED90726" w14:textId="3CB01E91"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1" w:history="1">
            <w:r w:rsidRPr="0017265E">
              <w:rPr>
                <w:rStyle w:val="Hyperlink"/>
                <w:noProof/>
              </w:rPr>
              <w:t>3.5.3 Inclusion Criteria</w:t>
            </w:r>
            <w:r>
              <w:rPr>
                <w:noProof/>
                <w:webHidden/>
              </w:rPr>
              <w:tab/>
            </w:r>
            <w:r>
              <w:rPr>
                <w:noProof/>
                <w:webHidden/>
              </w:rPr>
              <w:fldChar w:fldCharType="begin"/>
            </w:r>
            <w:r>
              <w:rPr>
                <w:noProof/>
                <w:webHidden/>
              </w:rPr>
              <w:instrText xml:space="preserve"> PAGEREF _Toc239611961 \h </w:instrText>
            </w:r>
            <w:r>
              <w:rPr>
                <w:noProof/>
                <w:webHidden/>
              </w:rPr>
            </w:r>
            <w:r>
              <w:rPr>
                <w:noProof/>
                <w:webHidden/>
              </w:rPr>
              <w:fldChar w:fldCharType="separate"/>
            </w:r>
            <w:r>
              <w:rPr>
                <w:noProof/>
                <w:webHidden/>
              </w:rPr>
              <w:t>20</w:t>
            </w:r>
            <w:r>
              <w:rPr>
                <w:noProof/>
                <w:webHidden/>
              </w:rPr>
              <w:fldChar w:fldCharType="end"/>
            </w:r>
          </w:hyperlink>
        </w:p>
        <w:p w14:paraId="56F4112C" w14:textId="238F543C"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2" w:history="1">
            <w:r w:rsidRPr="0017265E">
              <w:rPr>
                <w:rStyle w:val="Hyperlink"/>
                <w:noProof/>
              </w:rPr>
              <w:t>3.5.4 Exclusion Criteria</w:t>
            </w:r>
            <w:r>
              <w:rPr>
                <w:noProof/>
                <w:webHidden/>
              </w:rPr>
              <w:tab/>
            </w:r>
            <w:r>
              <w:rPr>
                <w:noProof/>
                <w:webHidden/>
              </w:rPr>
              <w:fldChar w:fldCharType="begin"/>
            </w:r>
            <w:r>
              <w:rPr>
                <w:noProof/>
                <w:webHidden/>
              </w:rPr>
              <w:instrText xml:space="preserve"> PAGEREF _Toc239611962 \h </w:instrText>
            </w:r>
            <w:r>
              <w:rPr>
                <w:noProof/>
                <w:webHidden/>
              </w:rPr>
            </w:r>
            <w:r>
              <w:rPr>
                <w:noProof/>
                <w:webHidden/>
              </w:rPr>
              <w:fldChar w:fldCharType="separate"/>
            </w:r>
            <w:r>
              <w:rPr>
                <w:noProof/>
                <w:webHidden/>
              </w:rPr>
              <w:t>20</w:t>
            </w:r>
            <w:r>
              <w:rPr>
                <w:noProof/>
                <w:webHidden/>
              </w:rPr>
              <w:fldChar w:fldCharType="end"/>
            </w:r>
          </w:hyperlink>
        </w:p>
        <w:p w14:paraId="6C43B30D" w14:textId="16ED6083"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3" w:history="1">
            <w:r w:rsidRPr="0017265E">
              <w:rPr>
                <w:rStyle w:val="Hyperlink"/>
                <w:noProof/>
              </w:rPr>
              <w:t>3.6 Screening and Selection Process</w:t>
            </w:r>
            <w:r>
              <w:rPr>
                <w:noProof/>
                <w:webHidden/>
              </w:rPr>
              <w:tab/>
            </w:r>
            <w:r>
              <w:rPr>
                <w:noProof/>
                <w:webHidden/>
              </w:rPr>
              <w:fldChar w:fldCharType="begin"/>
            </w:r>
            <w:r>
              <w:rPr>
                <w:noProof/>
                <w:webHidden/>
              </w:rPr>
              <w:instrText xml:space="preserve"> PAGEREF _Toc239611963 \h </w:instrText>
            </w:r>
            <w:r>
              <w:rPr>
                <w:noProof/>
                <w:webHidden/>
              </w:rPr>
            </w:r>
            <w:r>
              <w:rPr>
                <w:noProof/>
                <w:webHidden/>
              </w:rPr>
              <w:fldChar w:fldCharType="separate"/>
            </w:r>
            <w:r>
              <w:rPr>
                <w:noProof/>
                <w:webHidden/>
              </w:rPr>
              <w:t>20</w:t>
            </w:r>
            <w:r>
              <w:rPr>
                <w:noProof/>
                <w:webHidden/>
              </w:rPr>
              <w:fldChar w:fldCharType="end"/>
            </w:r>
          </w:hyperlink>
        </w:p>
        <w:p w14:paraId="7C38F367" w14:textId="254D4096"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4" w:history="1">
            <w:r w:rsidRPr="0017265E">
              <w:rPr>
                <w:rStyle w:val="Hyperlink"/>
                <w:noProof/>
              </w:rPr>
              <w:t>3.7 Data Extraction</w:t>
            </w:r>
            <w:r>
              <w:rPr>
                <w:noProof/>
                <w:webHidden/>
              </w:rPr>
              <w:tab/>
            </w:r>
            <w:r>
              <w:rPr>
                <w:noProof/>
                <w:webHidden/>
              </w:rPr>
              <w:fldChar w:fldCharType="begin"/>
            </w:r>
            <w:r>
              <w:rPr>
                <w:noProof/>
                <w:webHidden/>
              </w:rPr>
              <w:instrText xml:space="preserve"> PAGEREF _Toc239611964 \h </w:instrText>
            </w:r>
            <w:r>
              <w:rPr>
                <w:noProof/>
                <w:webHidden/>
              </w:rPr>
            </w:r>
            <w:r>
              <w:rPr>
                <w:noProof/>
                <w:webHidden/>
              </w:rPr>
              <w:fldChar w:fldCharType="separate"/>
            </w:r>
            <w:r>
              <w:rPr>
                <w:noProof/>
                <w:webHidden/>
              </w:rPr>
              <w:t>21</w:t>
            </w:r>
            <w:r>
              <w:rPr>
                <w:noProof/>
                <w:webHidden/>
              </w:rPr>
              <w:fldChar w:fldCharType="end"/>
            </w:r>
          </w:hyperlink>
        </w:p>
        <w:p w14:paraId="2FDEB606" w14:textId="4673DC61"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5" w:history="1">
            <w:r w:rsidRPr="0017265E">
              <w:rPr>
                <w:rStyle w:val="Hyperlink"/>
                <w:noProof/>
              </w:rPr>
              <w:t>3.8 Quality Appraisal</w:t>
            </w:r>
            <w:r>
              <w:rPr>
                <w:noProof/>
                <w:webHidden/>
              </w:rPr>
              <w:tab/>
            </w:r>
            <w:r>
              <w:rPr>
                <w:noProof/>
                <w:webHidden/>
              </w:rPr>
              <w:fldChar w:fldCharType="begin"/>
            </w:r>
            <w:r>
              <w:rPr>
                <w:noProof/>
                <w:webHidden/>
              </w:rPr>
              <w:instrText xml:space="preserve"> PAGEREF _Toc239611965 \h </w:instrText>
            </w:r>
            <w:r>
              <w:rPr>
                <w:noProof/>
                <w:webHidden/>
              </w:rPr>
            </w:r>
            <w:r>
              <w:rPr>
                <w:noProof/>
                <w:webHidden/>
              </w:rPr>
              <w:fldChar w:fldCharType="separate"/>
            </w:r>
            <w:r>
              <w:rPr>
                <w:noProof/>
                <w:webHidden/>
              </w:rPr>
              <w:t>22</w:t>
            </w:r>
            <w:r>
              <w:rPr>
                <w:noProof/>
                <w:webHidden/>
              </w:rPr>
              <w:fldChar w:fldCharType="end"/>
            </w:r>
          </w:hyperlink>
        </w:p>
        <w:p w14:paraId="0DF9C48C" w14:textId="03F8B9DB"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6" w:history="1">
            <w:r w:rsidRPr="0017265E">
              <w:rPr>
                <w:rStyle w:val="Hyperlink"/>
                <w:noProof/>
              </w:rPr>
              <w:t>3.9 Data Analysis and Synthesis</w:t>
            </w:r>
            <w:r>
              <w:rPr>
                <w:noProof/>
                <w:webHidden/>
              </w:rPr>
              <w:tab/>
            </w:r>
            <w:r>
              <w:rPr>
                <w:noProof/>
                <w:webHidden/>
              </w:rPr>
              <w:fldChar w:fldCharType="begin"/>
            </w:r>
            <w:r>
              <w:rPr>
                <w:noProof/>
                <w:webHidden/>
              </w:rPr>
              <w:instrText xml:space="preserve"> PAGEREF _Toc239611966 \h </w:instrText>
            </w:r>
            <w:r>
              <w:rPr>
                <w:noProof/>
                <w:webHidden/>
              </w:rPr>
            </w:r>
            <w:r>
              <w:rPr>
                <w:noProof/>
                <w:webHidden/>
              </w:rPr>
              <w:fldChar w:fldCharType="separate"/>
            </w:r>
            <w:r>
              <w:rPr>
                <w:noProof/>
                <w:webHidden/>
              </w:rPr>
              <w:t>22</w:t>
            </w:r>
            <w:r>
              <w:rPr>
                <w:noProof/>
                <w:webHidden/>
              </w:rPr>
              <w:fldChar w:fldCharType="end"/>
            </w:r>
          </w:hyperlink>
        </w:p>
        <w:p w14:paraId="41F5E376" w14:textId="7FF4D6CE"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7" w:history="1">
            <w:r w:rsidRPr="0017265E">
              <w:rPr>
                <w:rStyle w:val="Hyperlink"/>
                <w:noProof/>
              </w:rPr>
              <w:t>3.10 Ethical Considerations</w:t>
            </w:r>
            <w:r>
              <w:rPr>
                <w:noProof/>
                <w:webHidden/>
              </w:rPr>
              <w:tab/>
            </w:r>
            <w:r>
              <w:rPr>
                <w:noProof/>
                <w:webHidden/>
              </w:rPr>
              <w:fldChar w:fldCharType="begin"/>
            </w:r>
            <w:r>
              <w:rPr>
                <w:noProof/>
                <w:webHidden/>
              </w:rPr>
              <w:instrText xml:space="preserve"> PAGEREF _Toc239611967 \h </w:instrText>
            </w:r>
            <w:r>
              <w:rPr>
                <w:noProof/>
                <w:webHidden/>
              </w:rPr>
            </w:r>
            <w:r>
              <w:rPr>
                <w:noProof/>
                <w:webHidden/>
              </w:rPr>
              <w:fldChar w:fldCharType="separate"/>
            </w:r>
            <w:r>
              <w:rPr>
                <w:noProof/>
                <w:webHidden/>
              </w:rPr>
              <w:t>23</w:t>
            </w:r>
            <w:r>
              <w:rPr>
                <w:noProof/>
                <w:webHidden/>
              </w:rPr>
              <w:fldChar w:fldCharType="end"/>
            </w:r>
          </w:hyperlink>
        </w:p>
        <w:p w14:paraId="1123ECFA" w14:textId="5D4FFD0A"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8" w:history="1">
            <w:r w:rsidRPr="0017265E">
              <w:rPr>
                <w:rStyle w:val="Hyperlink"/>
                <w:noProof/>
              </w:rPr>
              <w:t>3.11 Methodological Limitations</w:t>
            </w:r>
            <w:r>
              <w:rPr>
                <w:noProof/>
                <w:webHidden/>
              </w:rPr>
              <w:tab/>
            </w:r>
            <w:r>
              <w:rPr>
                <w:noProof/>
                <w:webHidden/>
              </w:rPr>
              <w:fldChar w:fldCharType="begin"/>
            </w:r>
            <w:r>
              <w:rPr>
                <w:noProof/>
                <w:webHidden/>
              </w:rPr>
              <w:instrText xml:space="preserve"> PAGEREF _Toc239611968 \h </w:instrText>
            </w:r>
            <w:r>
              <w:rPr>
                <w:noProof/>
                <w:webHidden/>
              </w:rPr>
            </w:r>
            <w:r>
              <w:rPr>
                <w:noProof/>
                <w:webHidden/>
              </w:rPr>
              <w:fldChar w:fldCharType="separate"/>
            </w:r>
            <w:r>
              <w:rPr>
                <w:noProof/>
                <w:webHidden/>
              </w:rPr>
              <w:t>23</w:t>
            </w:r>
            <w:r>
              <w:rPr>
                <w:noProof/>
                <w:webHidden/>
              </w:rPr>
              <w:fldChar w:fldCharType="end"/>
            </w:r>
          </w:hyperlink>
        </w:p>
        <w:p w14:paraId="2A46F4C2" w14:textId="24E87038"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69" w:history="1">
            <w:r w:rsidRPr="0017265E">
              <w:rPr>
                <w:rStyle w:val="Hyperlink"/>
                <w:noProof/>
              </w:rPr>
              <w:t>3.12 Chapter Conclusion</w:t>
            </w:r>
            <w:r>
              <w:rPr>
                <w:noProof/>
                <w:webHidden/>
              </w:rPr>
              <w:tab/>
            </w:r>
            <w:r>
              <w:rPr>
                <w:noProof/>
                <w:webHidden/>
              </w:rPr>
              <w:fldChar w:fldCharType="begin"/>
            </w:r>
            <w:r>
              <w:rPr>
                <w:noProof/>
                <w:webHidden/>
              </w:rPr>
              <w:instrText xml:space="preserve"> PAGEREF _Toc239611969 \h </w:instrText>
            </w:r>
            <w:r>
              <w:rPr>
                <w:noProof/>
                <w:webHidden/>
              </w:rPr>
            </w:r>
            <w:r>
              <w:rPr>
                <w:noProof/>
                <w:webHidden/>
              </w:rPr>
              <w:fldChar w:fldCharType="separate"/>
            </w:r>
            <w:r>
              <w:rPr>
                <w:noProof/>
                <w:webHidden/>
              </w:rPr>
              <w:t>24</w:t>
            </w:r>
            <w:r>
              <w:rPr>
                <w:noProof/>
                <w:webHidden/>
              </w:rPr>
              <w:fldChar w:fldCharType="end"/>
            </w:r>
          </w:hyperlink>
        </w:p>
        <w:p w14:paraId="7F288A51" w14:textId="3938CBE9"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0" w:history="1">
            <w:r w:rsidRPr="0017265E">
              <w:rPr>
                <w:rStyle w:val="Hyperlink"/>
                <w:noProof/>
              </w:rPr>
              <w:t>Chapter 4: Findings</w:t>
            </w:r>
            <w:r>
              <w:rPr>
                <w:noProof/>
                <w:webHidden/>
              </w:rPr>
              <w:tab/>
            </w:r>
            <w:r>
              <w:rPr>
                <w:noProof/>
                <w:webHidden/>
              </w:rPr>
              <w:fldChar w:fldCharType="begin"/>
            </w:r>
            <w:r>
              <w:rPr>
                <w:noProof/>
                <w:webHidden/>
              </w:rPr>
              <w:instrText xml:space="preserve"> PAGEREF _Toc239611970 \h </w:instrText>
            </w:r>
            <w:r>
              <w:rPr>
                <w:noProof/>
                <w:webHidden/>
              </w:rPr>
            </w:r>
            <w:r>
              <w:rPr>
                <w:noProof/>
                <w:webHidden/>
              </w:rPr>
              <w:fldChar w:fldCharType="separate"/>
            </w:r>
            <w:r>
              <w:rPr>
                <w:noProof/>
                <w:webHidden/>
              </w:rPr>
              <w:t>25</w:t>
            </w:r>
            <w:r>
              <w:rPr>
                <w:noProof/>
                <w:webHidden/>
              </w:rPr>
              <w:fldChar w:fldCharType="end"/>
            </w:r>
          </w:hyperlink>
        </w:p>
        <w:p w14:paraId="514F4F71" w14:textId="5FFA20E5"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1" w:history="1">
            <w:r w:rsidRPr="0017265E">
              <w:rPr>
                <w:rStyle w:val="Hyperlink"/>
                <w:noProof/>
              </w:rPr>
              <w:t>4.1 Introduction</w:t>
            </w:r>
            <w:r>
              <w:rPr>
                <w:noProof/>
                <w:webHidden/>
              </w:rPr>
              <w:tab/>
            </w:r>
            <w:r>
              <w:rPr>
                <w:noProof/>
                <w:webHidden/>
              </w:rPr>
              <w:fldChar w:fldCharType="begin"/>
            </w:r>
            <w:r>
              <w:rPr>
                <w:noProof/>
                <w:webHidden/>
              </w:rPr>
              <w:instrText xml:space="preserve"> PAGEREF _Toc239611971 \h </w:instrText>
            </w:r>
            <w:r>
              <w:rPr>
                <w:noProof/>
                <w:webHidden/>
              </w:rPr>
            </w:r>
            <w:r>
              <w:rPr>
                <w:noProof/>
                <w:webHidden/>
              </w:rPr>
              <w:fldChar w:fldCharType="separate"/>
            </w:r>
            <w:r>
              <w:rPr>
                <w:noProof/>
                <w:webHidden/>
              </w:rPr>
              <w:t>25</w:t>
            </w:r>
            <w:r>
              <w:rPr>
                <w:noProof/>
                <w:webHidden/>
              </w:rPr>
              <w:fldChar w:fldCharType="end"/>
            </w:r>
          </w:hyperlink>
        </w:p>
        <w:p w14:paraId="6AA7925E" w14:textId="61C675DE"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2" w:history="1">
            <w:r w:rsidRPr="0017265E">
              <w:rPr>
                <w:rStyle w:val="Hyperlink"/>
                <w:noProof/>
              </w:rPr>
              <w:t>4.2 Search and Screening Results</w:t>
            </w:r>
            <w:r>
              <w:rPr>
                <w:noProof/>
                <w:webHidden/>
              </w:rPr>
              <w:tab/>
            </w:r>
            <w:r>
              <w:rPr>
                <w:noProof/>
                <w:webHidden/>
              </w:rPr>
              <w:fldChar w:fldCharType="begin"/>
            </w:r>
            <w:r>
              <w:rPr>
                <w:noProof/>
                <w:webHidden/>
              </w:rPr>
              <w:instrText xml:space="preserve"> PAGEREF _Toc239611972 \h </w:instrText>
            </w:r>
            <w:r>
              <w:rPr>
                <w:noProof/>
                <w:webHidden/>
              </w:rPr>
            </w:r>
            <w:r>
              <w:rPr>
                <w:noProof/>
                <w:webHidden/>
              </w:rPr>
              <w:fldChar w:fldCharType="separate"/>
            </w:r>
            <w:r>
              <w:rPr>
                <w:noProof/>
                <w:webHidden/>
              </w:rPr>
              <w:t>25</w:t>
            </w:r>
            <w:r>
              <w:rPr>
                <w:noProof/>
                <w:webHidden/>
              </w:rPr>
              <w:fldChar w:fldCharType="end"/>
            </w:r>
          </w:hyperlink>
        </w:p>
        <w:p w14:paraId="39A704B4" w14:textId="6AFCA83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3" w:history="1">
            <w:r w:rsidRPr="0017265E">
              <w:rPr>
                <w:rStyle w:val="Hyperlink"/>
                <w:noProof/>
              </w:rPr>
              <w:t>4.3 Characteristics of the Included Studies</w:t>
            </w:r>
            <w:r>
              <w:rPr>
                <w:noProof/>
                <w:webHidden/>
              </w:rPr>
              <w:tab/>
            </w:r>
            <w:r>
              <w:rPr>
                <w:noProof/>
                <w:webHidden/>
              </w:rPr>
              <w:fldChar w:fldCharType="begin"/>
            </w:r>
            <w:r>
              <w:rPr>
                <w:noProof/>
                <w:webHidden/>
              </w:rPr>
              <w:instrText xml:space="preserve"> PAGEREF _Toc239611973 \h </w:instrText>
            </w:r>
            <w:r>
              <w:rPr>
                <w:noProof/>
                <w:webHidden/>
              </w:rPr>
            </w:r>
            <w:r>
              <w:rPr>
                <w:noProof/>
                <w:webHidden/>
              </w:rPr>
              <w:fldChar w:fldCharType="separate"/>
            </w:r>
            <w:r>
              <w:rPr>
                <w:noProof/>
                <w:webHidden/>
              </w:rPr>
              <w:t>27</w:t>
            </w:r>
            <w:r>
              <w:rPr>
                <w:noProof/>
                <w:webHidden/>
              </w:rPr>
              <w:fldChar w:fldCharType="end"/>
            </w:r>
          </w:hyperlink>
        </w:p>
        <w:p w14:paraId="576C3E16" w14:textId="26D57F92"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4" w:history="1">
            <w:r w:rsidRPr="0017265E">
              <w:rPr>
                <w:rStyle w:val="Hyperlink"/>
                <w:noProof/>
              </w:rPr>
              <w:t>4.4 Quality Appraisal Results</w:t>
            </w:r>
            <w:r>
              <w:rPr>
                <w:noProof/>
                <w:webHidden/>
              </w:rPr>
              <w:tab/>
            </w:r>
            <w:r>
              <w:rPr>
                <w:noProof/>
                <w:webHidden/>
              </w:rPr>
              <w:fldChar w:fldCharType="begin"/>
            </w:r>
            <w:r>
              <w:rPr>
                <w:noProof/>
                <w:webHidden/>
              </w:rPr>
              <w:instrText xml:space="preserve"> PAGEREF _Toc239611974 \h </w:instrText>
            </w:r>
            <w:r>
              <w:rPr>
                <w:noProof/>
                <w:webHidden/>
              </w:rPr>
            </w:r>
            <w:r>
              <w:rPr>
                <w:noProof/>
                <w:webHidden/>
              </w:rPr>
              <w:fldChar w:fldCharType="separate"/>
            </w:r>
            <w:r>
              <w:rPr>
                <w:noProof/>
                <w:webHidden/>
              </w:rPr>
              <w:t>29</w:t>
            </w:r>
            <w:r>
              <w:rPr>
                <w:noProof/>
                <w:webHidden/>
              </w:rPr>
              <w:fldChar w:fldCharType="end"/>
            </w:r>
          </w:hyperlink>
        </w:p>
        <w:p w14:paraId="6E96C3E1" w14:textId="792B30AB"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5" w:history="1">
            <w:r w:rsidRPr="0017265E">
              <w:rPr>
                <w:rStyle w:val="Hyperlink"/>
                <w:noProof/>
              </w:rPr>
              <w:t>4.5 Narrative Synthesis Findings</w:t>
            </w:r>
            <w:r>
              <w:rPr>
                <w:noProof/>
                <w:webHidden/>
              </w:rPr>
              <w:tab/>
            </w:r>
            <w:r>
              <w:rPr>
                <w:noProof/>
                <w:webHidden/>
              </w:rPr>
              <w:fldChar w:fldCharType="begin"/>
            </w:r>
            <w:r>
              <w:rPr>
                <w:noProof/>
                <w:webHidden/>
              </w:rPr>
              <w:instrText xml:space="preserve"> PAGEREF _Toc239611975 \h </w:instrText>
            </w:r>
            <w:r>
              <w:rPr>
                <w:noProof/>
                <w:webHidden/>
              </w:rPr>
            </w:r>
            <w:r>
              <w:rPr>
                <w:noProof/>
                <w:webHidden/>
              </w:rPr>
              <w:fldChar w:fldCharType="separate"/>
            </w:r>
            <w:r>
              <w:rPr>
                <w:noProof/>
                <w:webHidden/>
              </w:rPr>
              <w:t>31</w:t>
            </w:r>
            <w:r>
              <w:rPr>
                <w:noProof/>
                <w:webHidden/>
              </w:rPr>
              <w:fldChar w:fldCharType="end"/>
            </w:r>
          </w:hyperlink>
        </w:p>
        <w:p w14:paraId="28E5928A" w14:textId="09F209A0"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6" w:history="1">
            <w:r w:rsidRPr="0017265E">
              <w:rPr>
                <w:rStyle w:val="Hyperlink"/>
                <w:noProof/>
              </w:rPr>
              <w:t>4.5.1 AI Recommendation Characteristics and Impulse Buying</w:t>
            </w:r>
            <w:r>
              <w:rPr>
                <w:noProof/>
                <w:webHidden/>
              </w:rPr>
              <w:tab/>
            </w:r>
            <w:r>
              <w:rPr>
                <w:noProof/>
                <w:webHidden/>
              </w:rPr>
              <w:fldChar w:fldCharType="begin"/>
            </w:r>
            <w:r>
              <w:rPr>
                <w:noProof/>
                <w:webHidden/>
              </w:rPr>
              <w:instrText xml:space="preserve"> PAGEREF _Toc239611976 \h </w:instrText>
            </w:r>
            <w:r>
              <w:rPr>
                <w:noProof/>
                <w:webHidden/>
              </w:rPr>
            </w:r>
            <w:r>
              <w:rPr>
                <w:noProof/>
                <w:webHidden/>
              </w:rPr>
              <w:fldChar w:fldCharType="separate"/>
            </w:r>
            <w:r>
              <w:rPr>
                <w:noProof/>
                <w:webHidden/>
              </w:rPr>
              <w:t>31</w:t>
            </w:r>
            <w:r>
              <w:rPr>
                <w:noProof/>
                <w:webHidden/>
              </w:rPr>
              <w:fldChar w:fldCharType="end"/>
            </w:r>
          </w:hyperlink>
        </w:p>
        <w:p w14:paraId="0A337F18" w14:textId="2184DC17"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7" w:history="1">
            <w:r w:rsidRPr="0017265E">
              <w:rPr>
                <w:rStyle w:val="Hyperlink"/>
                <w:noProof/>
              </w:rPr>
              <w:t>4.5.2 Emotional Mechanisms</w:t>
            </w:r>
            <w:r>
              <w:rPr>
                <w:noProof/>
                <w:webHidden/>
              </w:rPr>
              <w:tab/>
            </w:r>
            <w:r>
              <w:rPr>
                <w:noProof/>
                <w:webHidden/>
              </w:rPr>
              <w:fldChar w:fldCharType="begin"/>
            </w:r>
            <w:r>
              <w:rPr>
                <w:noProof/>
                <w:webHidden/>
              </w:rPr>
              <w:instrText xml:space="preserve"> PAGEREF _Toc239611977 \h </w:instrText>
            </w:r>
            <w:r>
              <w:rPr>
                <w:noProof/>
                <w:webHidden/>
              </w:rPr>
            </w:r>
            <w:r>
              <w:rPr>
                <w:noProof/>
                <w:webHidden/>
              </w:rPr>
              <w:fldChar w:fldCharType="separate"/>
            </w:r>
            <w:r>
              <w:rPr>
                <w:noProof/>
                <w:webHidden/>
              </w:rPr>
              <w:t>31</w:t>
            </w:r>
            <w:r>
              <w:rPr>
                <w:noProof/>
                <w:webHidden/>
              </w:rPr>
              <w:fldChar w:fldCharType="end"/>
            </w:r>
          </w:hyperlink>
        </w:p>
        <w:p w14:paraId="749F6FB7" w14:textId="65AE9739"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8" w:history="1">
            <w:r w:rsidRPr="0017265E">
              <w:rPr>
                <w:rStyle w:val="Hyperlink"/>
                <w:noProof/>
              </w:rPr>
              <w:t>4.5.3 Cognitive Mechanisms</w:t>
            </w:r>
            <w:r>
              <w:rPr>
                <w:noProof/>
                <w:webHidden/>
              </w:rPr>
              <w:tab/>
            </w:r>
            <w:r>
              <w:rPr>
                <w:noProof/>
                <w:webHidden/>
              </w:rPr>
              <w:fldChar w:fldCharType="begin"/>
            </w:r>
            <w:r>
              <w:rPr>
                <w:noProof/>
                <w:webHidden/>
              </w:rPr>
              <w:instrText xml:space="preserve"> PAGEREF _Toc239611978 \h </w:instrText>
            </w:r>
            <w:r>
              <w:rPr>
                <w:noProof/>
                <w:webHidden/>
              </w:rPr>
            </w:r>
            <w:r>
              <w:rPr>
                <w:noProof/>
                <w:webHidden/>
              </w:rPr>
              <w:fldChar w:fldCharType="separate"/>
            </w:r>
            <w:r>
              <w:rPr>
                <w:noProof/>
                <w:webHidden/>
              </w:rPr>
              <w:t>32</w:t>
            </w:r>
            <w:r>
              <w:rPr>
                <w:noProof/>
                <w:webHidden/>
              </w:rPr>
              <w:fldChar w:fldCharType="end"/>
            </w:r>
          </w:hyperlink>
        </w:p>
        <w:p w14:paraId="238DC1EF" w14:textId="07BE27EA"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79" w:history="1">
            <w:r w:rsidRPr="0017265E">
              <w:rPr>
                <w:rStyle w:val="Hyperlink"/>
                <w:noProof/>
              </w:rPr>
              <w:t>4.5.4 Moderating Variables</w:t>
            </w:r>
            <w:r>
              <w:rPr>
                <w:noProof/>
                <w:webHidden/>
              </w:rPr>
              <w:tab/>
            </w:r>
            <w:r>
              <w:rPr>
                <w:noProof/>
                <w:webHidden/>
              </w:rPr>
              <w:fldChar w:fldCharType="begin"/>
            </w:r>
            <w:r>
              <w:rPr>
                <w:noProof/>
                <w:webHidden/>
              </w:rPr>
              <w:instrText xml:space="preserve"> PAGEREF _Toc239611979 \h </w:instrText>
            </w:r>
            <w:r>
              <w:rPr>
                <w:noProof/>
                <w:webHidden/>
              </w:rPr>
            </w:r>
            <w:r>
              <w:rPr>
                <w:noProof/>
                <w:webHidden/>
              </w:rPr>
              <w:fldChar w:fldCharType="separate"/>
            </w:r>
            <w:r>
              <w:rPr>
                <w:noProof/>
                <w:webHidden/>
              </w:rPr>
              <w:t>32</w:t>
            </w:r>
            <w:r>
              <w:rPr>
                <w:noProof/>
                <w:webHidden/>
              </w:rPr>
              <w:fldChar w:fldCharType="end"/>
            </w:r>
          </w:hyperlink>
        </w:p>
        <w:p w14:paraId="1055AA72" w14:textId="24AEA271"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0" w:history="1">
            <w:r w:rsidRPr="0017265E">
              <w:rPr>
                <w:rStyle w:val="Hyperlink"/>
                <w:noProof/>
              </w:rPr>
              <w:t>4.5.5 Heterogeneity Across Studies</w:t>
            </w:r>
            <w:r>
              <w:rPr>
                <w:noProof/>
                <w:webHidden/>
              </w:rPr>
              <w:tab/>
            </w:r>
            <w:r>
              <w:rPr>
                <w:noProof/>
                <w:webHidden/>
              </w:rPr>
              <w:fldChar w:fldCharType="begin"/>
            </w:r>
            <w:r>
              <w:rPr>
                <w:noProof/>
                <w:webHidden/>
              </w:rPr>
              <w:instrText xml:space="preserve"> PAGEREF _Toc239611980 \h </w:instrText>
            </w:r>
            <w:r>
              <w:rPr>
                <w:noProof/>
                <w:webHidden/>
              </w:rPr>
            </w:r>
            <w:r>
              <w:rPr>
                <w:noProof/>
                <w:webHidden/>
              </w:rPr>
              <w:fldChar w:fldCharType="separate"/>
            </w:r>
            <w:r>
              <w:rPr>
                <w:noProof/>
                <w:webHidden/>
              </w:rPr>
              <w:t>33</w:t>
            </w:r>
            <w:r>
              <w:rPr>
                <w:noProof/>
                <w:webHidden/>
              </w:rPr>
              <w:fldChar w:fldCharType="end"/>
            </w:r>
          </w:hyperlink>
        </w:p>
        <w:p w14:paraId="417888DE" w14:textId="77682D84"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1" w:history="1">
            <w:r w:rsidRPr="0017265E">
              <w:rPr>
                <w:rStyle w:val="Hyperlink"/>
                <w:noProof/>
              </w:rPr>
              <w:t>4.6 Chapter Conclusion</w:t>
            </w:r>
            <w:r>
              <w:rPr>
                <w:noProof/>
                <w:webHidden/>
              </w:rPr>
              <w:tab/>
            </w:r>
            <w:r>
              <w:rPr>
                <w:noProof/>
                <w:webHidden/>
              </w:rPr>
              <w:fldChar w:fldCharType="begin"/>
            </w:r>
            <w:r>
              <w:rPr>
                <w:noProof/>
                <w:webHidden/>
              </w:rPr>
              <w:instrText xml:space="preserve"> PAGEREF _Toc239611981 \h </w:instrText>
            </w:r>
            <w:r>
              <w:rPr>
                <w:noProof/>
                <w:webHidden/>
              </w:rPr>
            </w:r>
            <w:r>
              <w:rPr>
                <w:noProof/>
                <w:webHidden/>
              </w:rPr>
              <w:fldChar w:fldCharType="separate"/>
            </w:r>
            <w:r>
              <w:rPr>
                <w:noProof/>
                <w:webHidden/>
              </w:rPr>
              <w:t>34</w:t>
            </w:r>
            <w:r>
              <w:rPr>
                <w:noProof/>
                <w:webHidden/>
              </w:rPr>
              <w:fldChar w:fldCharType="end"/>
            </w:r>
          </w:hyperlink>
        </w:p>
        <w:p w14:paraId="482781FE" w14:textId="1150C60A"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2" w:history="1">
            <w:r w:rsidRPr="0017265E">
              <w:rPr>
                <w:rStyle w:val="Hyperlink"/>
                <w:noProof/>
              </w:rPr>
              <w:t>Chapter 5: Discussion</w:t>
            </w:r>
            <w:r>
              <w:rPr>
                <w:noProof/>
                <w:webHidden/>
              </w:rPr>
              <w:tab/>
            </w:r>
            <w:r>
              <w:rPr>
                <w:noProof/>
                <w:webHidden/>
              </w:rPr>
              <w:fldChar w:fldCharType="begin"/>
            </w:r>
            <w:r>
              <w:rPr>
                <w:noProof/>
                <w:webHidden/>
              </w:rPr>
              <w:instrText xml:space="preserve"> PAGEREF _Toc239611982 \h </w:instrText>
            </w:r>
            <w:r>
              <w:rPr>
                <w:noProof/>
                <w:webHidden/>
              </w:rPr>
            </w:r>
            <w:r>
              <w:rPr>
                <w:noProof/>
                <w:webHidden/>
              </w:rPr>
              <w:fldChar w:fldCharType="separate"/>
            </w:r>
            <w:r>
              <w:rPr>
                <w:noProof/>
                <w:webHidden/>
              </w:rPr>
              <w:t>35</w:t>
            </w:r>
            <w:r>
              <w:rPr>
                <w:noProof/>
                <w:webHidden/>
              </w:rPr>
              <w:fldChar w:fldCharType="end"/>
            </w:r>
          </w:hyperlink>
        </w:p>
        <w:p w14:paraId="2EB2C2D8" w14:textId="004AF680"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3" w:history="1">
            <w:r w:rsidRPr="0017265E">
              <w:rPr>
                <w:rStyle w:val="Hyperlink"/>
                <w:noProof/>
              </w:rPr>
              <w:t>5.1 Introduction</w:t>
            </w:r>
            <w:r>
              <w:rPr>
                <w:noProof/>
                <w:webHidden/>
              </w:rPr>
              <w:tab/>
            </w:r>
            <w:r>
              <w:rPr>
                <w:noProof/>
                <w:webHidden/>
              </w:rPr>
              <w:fldChar w:fldCharType="begin"/>
            </w:r>
            <w:r>
              <w:rPr>
                <w:noProof/>
                <w:webHidden/>
              </w:rPr>
              <w:instrText xml:space="preserve"> PAGEREF _Toc239611983 \h </w:instrText>
            </w:r>
            <w:r>
              <w:rPr>
                <w:noProof/>
                <w:webHidden/>
              </w:rPr>
            </w:r>
            <w:r>
              <w:rPr>
                <w:noProof/>
                <w:webHidden/>
              </w:rPr>
              <w:fldChar w:fldCharType="separate"/>
            </w:r>
            <w:r>
              <w:rPr>
                <w:noProof/>
                <w:webHidden/>
              </w:rPr>
              <w:t>35</w:t>
            </w:r>
            <w:r>
              <w:rPr>
                <w:noProof/>
                <w:webHidden/>
              </w:rPr>
              <w:fldChar w:fldCharType="end"/>
            </w:r>
          </w:hyperlink>
        </w:p>
        <w:p w14:paraId="1AE99C95" w14:textId="4FEAD15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4" w:history="1">
            <w:r w:rsidRPr="0017265E">
              <w:rPr>
                <w:rStyle w:val="Hyperlink"/>
                <w:noProof/>
              </w:rPr>
              <w:t>5.2 Summary of Key Findings</w:t>
            </w:r>
            <w:r>
              <w:rPr>
                <w:noProof/>
                <w:webHidden/>
              </w:rPr>
              <w:tab/>
            </w:r>
            <w:r>
              <w:rPr>
                <w:noProof/>
                <w:webHidden/>
              </w:rPr>
              <w:fldChar w:fldCharType="begin"/>
            </w:r>
            <w:r>
              <w:rPr>
                <w:noProof/>
                <w:webHidden/>
              </w:rPr>
              <w:instrText xml:space="preserve"> PAGEREF _Toc239611984 \h </w:instrText>
            </w:r>
            <w:r>
              <w:rPr>
                <w:noProof/>
                <w:webHidden/>
              </w:rPr>
            </w:r>
            <w:r>
              <w:rPr>
                <w:noProof/>
                <w:webHidden/>
              </w:rPr>
              <w:fldChar w:fldCharType="separate"/>
            </w:r>
            <w:r>
              <w:rPr>
                <w:noProof/>
                <w:webHidden/>
              </w:rPr>
              <w:t>35</w:t>
            </w:r>
            <w:r>
              <w:rPr>
                <w:noProof/>
                <w:webHidden/>
              </w:rPr>
              <w:fldChar w:fldCharType="end"/>
            </w:r>
          </w:hyperlink>
        </w:p>
        <w:p w14:paraId="0F28B7E1" w14:textId="01F1FB9E"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5" w:history="1">
            <w:r w:rsidRPr="0017265E">
              <w:rPr>
                <w:rStyle w:val="Hyperlink"/>
                <w:noProof/>
              </w:rPr>
              <w:t>5.3 Interpretation of Findings in Relation to the Research Questions</w:t>
            </w:r>
            <w:r>
              <w:rPr>
                <w:noProof/>
                <w:webHidden/>
              </w:rPr>
              <w:tab/>
            </w:r>
            <w:r>
              <w:rPr>
                <w:noProof/>
                <w:webHidden/>
              </w:rPr>
              <w:fldChar w:fldCharType="begin"/>
            </w:r>
            <w:r>
              <w:rPr>
                <w:noProof/>
                <w:webHidden/>
              </w:rPr>
              <w:instrText xml:space="preserve"> PAGEREF _Toc239611985 \h </w:instrText>
            </w:r>
            <w:r>
              <w:rPr>
                <w:noProof/>
                <w:webHidden/>
              </w:rPr>
            </w:r>
            <w:r>
              <w:rPr>
                <w:noProof/>
                <w:webHidden/>
              </w:rPr>
              <w:fldChar w:fldCharType="separate"/>
            </w:r>
            <w:r>
              <w:rPr>
                <w:noProof/>
                <w:webHidden/>
              </w:rPr>
              <w:t>36</w:t>
            </w:r>
            <w:r>
              <w:rPr>
                <w:noProof/>
                <w:webHidden/>
              </w:rPr>
              <w:fldChar w:fldCharType="end"/>
            </w:r>
          </w:hyperlink>
        </w:p>
        <w:p w14:paraId="2822EB9C" w14:textId="4CE4793A"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6" w:history="1">
            <w:r w:rsidRPr="0017265E">
              <w:rPr>
                <w:rStyle w:val="Hyperlink"/>
                <w:noProof/>
              </w:rPr>
              <w:t>5.3.1 Main Research Question: Processes Linking AI Recommendations to Gen Z Impulse Buying</w:t>
            </w:r>
            <w:r>
              <w:rPr>
                <w:noProof/>
                <w:webHidden/>
              </w:rPr>
              <w:tab/>
            </w:r>
            <w:r>
              <w:rPr>
                <w:noProof/>
                <w:webHidden/>
              </w:rPr>
              <w:fldChar w:fldCharType="begin"/>
            </w:r>
            <w:r>
              <w:rPr>
                <w:noProof/>
                <w:webHidden/>
              </w:rPr>
              <w:instrText xml:space="preserve"> PAGEREF _Toc239611986 \h </w:instrText>
            </w:r>
            <w:r>
              <w:rPr>
                <w:noProof/>
                <w:webHidden/>
              </w:rPr>
            </w:r>
            <w:r>
              <w:rPr>
                <w:noProof/>
                <w:webHidden/>
              </w:rPr>
              <w:fldChar w:fldCharType="separate"/>
            </w:r>
            <w:r>
              <w:rPr>
                <w:noProof/>
                <w:webHidden/>
              </w:rPr>
              <w:t>36</w:t>
            </w:r>
            <w:r>
              <w:rPr>
                <w:noProof/>
                <w:webHidden/>
              </w:rPr>
              <w:fldChar w:fldCharType="end"/>
            </w:r>
          </w:hyperlink>
        </w:p>
        <w:p w14:paraId="5EB59457" w14:textId="771A4C1E"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7" w:history="1">
            <w:r w:rsidRPr="0017265E">
              <w:rPr>
                <w:rStyle w:val="Hyperlink"/>
                <w:noProof/>
              </w:rPr>
              <w:t>5.3.2 Sub-Question 1: Challenges in Establishing the Link</w:t>
            </w:r>
            <w:r>
              <w:rPr>
                <w:noProof/>
                <w:webHidden/>
              </w:rPr>
              <w:tab/>
            </w:r>
            <w:r>
              <w:rPr>
                <w:noProof/>
                <w:webHidden/>
              </w:rPr>
              <w:fldChar w:fldCharType="begin"/>
            </w:r>
            <w:r>
              <w:rPr>
                <w:noProof/>
                <w:webHidden/>
              </w:rPr>
              <w:instrText xml:space="preserve"> PAGEREF _Toc239611987 \h </w:instrText>
            </w:r>
            <w:r>
              <w:rPr>
                <w:noProof/>
                <w:webHidden/>
              </w:rPr>
            </w:r>
            <w:r>
              <w:rPr>
                <w:noProof/>
                <w:webHidden/>
              </w:rPr>
              <w:fldChar w:fldCharType="separate"/>
            </w:r>
            <w:r>
              <w:rPr>
                <w:noProof/>
                <w:webHidden/>
              </w:rPr>
              <w:t>37</w:t>
            </w:r>
            <w:r>
              <w:rPr>
                <w:noProof/>
                <w:webHidden/>
              </w:rPr>
              <w:fldChar w:fldCharType="end"/>
            </w:r>
          </w:hyperlink>
        </w:p>
        <w:p w14:paraId="7708B12F" w14:textId="28DF9F06"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8" w:history="1">
            <w:r w:rsidRPr="0017265E">
              <w:rPr>
                <w:rStyle w:val="Hyperlink"/>
                <w:noProof/>
              </w:rPr>
              <w:t>5.3.3 Sub-Question 2: Emotional and Cognitive Mechanisms</w:t>
            </w:r>
            <w:r>
              <w:rPr>
                <w:noProof/>
                <w:webHidden/>
              </w:rPr>
              <w:tab/>
            </w:r>
            <w:r>
              <w:rPr>
                <w:noProof/>
                <w:webHidden/>
              </w:rPr>
              <w:fldChar w:fldCharType="begin"/>
            </w:r>
            <w:r>
              <w:rPr>
                <w:noProof/>
                <w:webHidden/>
              </w:rPr>
              <w:instrText xml:space="preserve"> PAGEREF _Toc239611988 \h </w:instrText>
            </w:r>
            <w:r>
              <w:rPr>
                <w:noProof/>
                <w:webHidden/>
              </w:rPr>
            </w:r>
            <w:r>
              <w:rPr>
                <w:noProof/>
                <w:webHidden/>
              </w:rPr>
              <w:fldChar w:fldCharType="separate"/>
            </w:r>
            <w:r>
              <w:rPr>
                <w:noProof/>
                <w:webHidden/>
              </w:rPr>
              <w:t>38</w:t>
            </w:r>
            <w:r>
              <w:rPr>
                <w:noProof/>
                <w:webHidden/>
              </w:rPr>
              <w:fldChar w:fldCharType="end"/>
            </w:r>
          </w:hyperlink>
        </w:p>
        <w:p w14:paraId="23824147" w14:textId="49555611"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89" w:history="1">
            <w:r w:rsidRPr="0017265E">
              <w:rPr>
                <w:rStyle w:val="Hyperlink"/>
                <w:noProof/>
              </w:rPr>
              <w:t>5.3.4 Sub-Question 3: Theoretical and Practical Implications</w:t>
            </w:r>
            <w:r>
              <w:rPr>
                <w:noProof/>
                <w:webHidden/>
              </w:rPr>
              <w:tab/>
            </w:r>
            <w:r>
              <w:rPr>
                <w:noProof/>
                <w:webHidden/>
              </w:rPr>
              <w:fldChar w:fldCharType="begin"/>
            </w:r>
            <w:r>
              <w:rPr>
                <w:noProof/>
                <w:webHidden/>
              </w:rPr>
              <w:instrText xml:space="preserve"> PAGEREF _Toc239611989 \h </w:instrText>
            </w:r>
            <w:r>
              <w:rPr>
                <w:noProof/>
                <w:webHidden/>
              </w:rPr>
            </w:r>
            <w:r>
              <w:rPr>
                <w:noProof/>
                <w:webHidden/>
              </w:rPr>
              <w:fldChar w:fldCharType="separate"/>
            </w:r>
            <w:r>
              <w:rPr>
                <w:noProof/>
                <w:webHidden/>
              </w:rPr>
              <w:t>39</w:t>
            </w:r>
            <w:r>
              <w:rPr>
                <w:noProof/>
                <w:webHidden/>
              </w:rPr>
              <w:fldChar w:fldCharType="end"/>
            </w:r>
          </w:hyperlink>
        </w:p>
        <w:p w14:paraId="570EF52B" w14:textId="78D1CD67"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0" w:history="1">
            <w:r w:rsidRPr="0017265E">
              <w:rPr>
                <w:rStyle w:val="Hyperlink"/>
                <w:noProof/>
              </w:rPr>
              <w:t>5.4 Discussion of Moderation Effects</w:t>
            </w:r>
            <w:r>
              <w:rPr>
                <w:noProof/>
                <w:webHidden/>
              </w:rPr>
              <w:tab/>
            </w:r>
            <w:r>
              <w:rPr>
                <w:noProof/>
                <w:webHidden/>
              </w:rPr>
              <w:fldChar w:fldCharType="begin"/>
            </w:r>
            <w:r>
              <w:rPr>
                <w:noProof/>
                <w:webHidden/>
              </w:rPr>
              <w:instrText xml:space="preserve"> PAGEREF _Toc239611990 \h </w:instrText>
            </w:r>
            <w:r>
              <w:rPr>
                <w:noProof/>
                <w:webHidden/>
              </w:rPr>
            </w:r>
            <w:r>
              <w:rPr>
                <w:noProof/>
                <w:webHidden/>
              </w:rPr>
              <w:fldChar w:fldCharType="separate"/>
            </w:r>
            <w:r>
              <w:rPr>
                <w:noProof/>
                <w:webHidden/>
              </w:rPr>
              <w:t>40</w:t>
            </w:r>
            <w:r>
              <w:rPr>
                <w:noProof/>
                <w:webHidden/>
              </w:rPr>
              <w:fldChar w:fldCharType="end"/>
            </w:r>
          </w:hyperlink>
        </w:p>
        <w:p w14:paraId="73E04B2F" w14:textId="62957B9B"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1" w:history="1">
            <w:r w:rsidRPr="0017265E">
              <w:rPr>
                <w:rStyle w:val="Hyperlink"/>
                <w:noProof/>
              </w:rPr>
              <w:t>5.4.1 Trust in AI</w:t>
            </w:r>
            <w:r>
              <w:rPr>
                <w:noProof/>
                <w:webHidden/>
              </w:rPr>
              <w:tab/>
            </w:r>
            <w:r>
              <w:rPr>
                <w:noProof/>
                <w:webHidden/>
              </w:rPr>
              <w:fldChar w:fldCharType="begin"/>
            </w:r>
            <w:r>
              <w:rPr>
                <w:noProof/>
                <w:webHidden/>
              </w:rPr>
              <w:instrText xml:space="preserve"> PAGEREF _Toc239611991 \h </w:instrText>
            </w:r>
            <w:r>
              <w:rPr>
                <w:noProof/>
                <w:webHidden/>
              </w:rPr>
            </w:r>
            <w:r>
              <w:rPr>
                <w:noProof/>
                <w:webHidden/>
              </w:rPr>
              <w:fldChar w:fldCharType="separate"/>
            </w:r>
            <w:r>
              <w:rPr>
                <w:noProof/>
                <w:webHidden/>
              </w:rPr>
              <w:t>40</w:t>
            </w:r>
            <w:r>
              <w:rPr>
                <w:noProof/>
                <w:webHidden/>
              </w:rPr>
              <w:fldChar w:fldCharType="end"/>
            </w:r>
          </w:hyperlink>
        </w:p>
        <w:p w14:paraId="7EB13EBC" w14:textId="5CBC5EAC"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2" w:history="1">
            <w:r w:rsidRPr="0017265E">
              <w:rPr>
                <w:rStyle w:val="Hyperlink"/>
                <w:noProof/>
              </w:rPr>
              <w:t>5.4.2 Personal Innovativeness</w:t>
            </w:r>
            <w:r>
              <w:rPr>
                <w:noProof/>
                <w:webHidden/>
              </w:rPr>
              <w:tab/>
            </w:r>
            <w:r>
              <w:rPr>
                <w:noProof/>
                <w:webHidden/>
              </w:rPr>
              <w:fldChar w:fldCharType="begin"/>
            </w:r>
            <w:r>
              <w:rPr>
                <w:noProof/>
                <w:webHidden/>
              </w:rPr>
              <w:instrText xml:space="preserve"> PAGEREF _Toc239611992 \h </w:instrText>
            </w:r>
            <w:r>
              <w:rPr>
                <w:noProof/>
                <w:webHidden/>
              </w:rPr>
            </w:r>
            <w:r>
              <w:rPr>
                <w:noProof/>
                <w:webHidden/>
              </w:rPr>
              <w:fldChar w:fldCharType="separate"/>
            </w:r>
            <w:r>
              <w:rPr>
                <w:noProof/>
                <w:webHidden/>
              </w:rPr>
              <w:t>41</w:t>
            </w:r>
            <w:r>
              <w:rPr>
                <w:noProof/>
                <w:webHidden/>
              </w:rPr>
              <w:fldChar w:fldCharType="end"/>
            </w:r>
          </w:hyperlink>
        </w:p>
        <w:p w14:paraId="70C0AB74" w14:textId="368F16F0"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3" w:history="1">
            <w:r w:rsidRPr="0017265E">
              <w:rPr>
                <w:rStyle w:val="Hyperlink"/>
                <w:noProof/>
              </w:rPr>
              <w:t>5.4.3 Product Category</w:t>
            </w:r>
            <w:r>
              <w:rPr>
                <w:noProof/>
                <w:webHidden/>
              </w:rPr>
              <w:tab/>
            </w:r>
            <w:r>
              <w:rPr>
                <w:noProof/>
                <w:webHidden/>
              </w:rPr>
              <w:fldChar w:fldCharType="begin"/>
            </w:r>
            <w:r>
              <w:rPr>
                <w:noProof/>
                <w:webHidden/>
              </w:rPr>
              <w:instrText xml:space="preserve"> PAGEREF _Toc239611993 \h </w:instrText>
            </w:r>
            <w:r>
              <w:rPr>
                <w:noProof/>
                <w:webHidden/>
              </w:rPr>
            </w:r>
            <w:r>
              <w:rPr>
                <w:noProof/>
                <w:webHidden/>
              </w:rPr>
              <w:fldChar w:fldCharType="separate"/>
            </w:r>
            <w:r>
              <w:rPr>
                <w:noProof/>
                <w:webHidden/>
              </w:rPr>
              <w:t>41</w:t>
            </w:r>
            <w:r>
              <w:rPr>
                <w:noProof/>
                <w:webHidden/>
              </w:rPr>
              <w:fldChar w:fldCharType="end"/>
            </w:r>
          </w:hyperlink>
        </w:p>
        <w:p w14:paraId="2A7E7668" w14:textId="1DCDB812"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4" w:history="1">
            <w:r w:rsidRPr="0017265E">
              <w:rPr>
                <w:rStyle w:val="Hyperlink"/>
                <w:noProof/>
              </w:rPr>
              <w:t>5.5 Connection to the Theoretical Framework</w:t>
            </w:r>
            <w:r>
              <w:rPr>
                <w:noProof/>
                <w:webHidden/>
              </w:rPr>
              <w:tab/>
            </w:r>
            <w:r>
              <w:rPr>
                <w:noProof/>
                <w:webHidden/>
              </w:rPr>
              <w:fldChar w:fldCharType="begin"/>
            </w:r>
            <w:r>
              <w:rPr>
                <w:noProof/>
                <w:webHidden/>
              </w:rPr>
              <w:instrText xml:space="preserve"> PAGEREF _Toc239611994 \h </w:instrText>
            </w:r>
            <w:r>
              <w:rPr>
                <w:noProof/>
                <w:webHidden/>
              </w:rPr>
            </w:r>
            <w:r>
              <w:rPr>
                <w:noProof/>
                <w:webHidden/>
              </w:rPr>
              <w:fldChar w:fldCharType="separate"/>
            </w:r>
            <w:r>
              <w:rPr>
                <w:noProof/>
                <w:webHidden/>
              </w:rPr>
              <w:t>41</w:t>
            </w:r>
            <w:r>
              <w:rPr>
                <w:noProof/>
                <w:webHidden/>
              </w:rPr>
              <w:fldChar w:fldCharType="end"/>
            </w:r>
          </w:hyperlink>
        </w:p>
        <w:p w14:paraId="50913199" w14:textId="4C1223FD"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5" w:history="1">
            <w:r w:rsidRPr="0017265E">
              <w:rPr>
                <w:rStyle w:val="Hyperlink"/>
                <w:noProof/>
              </w:rPr>
              <w:t>5.5.1 The S-O-R Model</w:t>
            </w:r>
            <w:r>
              <w:rPr>
                <w:noProof/>
                <w:webHidden/>
              </w:rPr>
              <w:tab/>
            </w:r>
            <w:r>
              <w:rPr>
                <w:noProof/>
                <w:webHidden/>
              </w:rPr>
              <w:fldChar w:fldCharType="begin"/>
            </w:r>
            <w:r>
              <w:rPr>
                <w:noProof/>
                <w:webHidden/>
              </w:rPr>
              <w:instrText xml:space="preserve"> PAGEREF _Toc239611995 \h </w:instrText>
            </w:r>
            <w:r>
              <w:rPr>
                <w:noProof/>
                <w:webHidden/>
              </w:rPr>
            </w:r>
            <w:r>
              <w:rPr>
                <w:noProof/>
                <w:webHidden/>
              </w:rPr>
              <w:fldChar w:fldCharType="separate"/>
            </w:r>
            <w:r>
              <w:rPr>
                <w:noProof/>
                <w:webHidden/>
              </w:rPr>
              <w:t>41</w:t>
            </w:r>
            <w:r>
              <w:rPr>
                <w:noProof/>
                <w:webHidden/>
              </w:rPr>
              <w:fldChar w:fldCharType="end"/>
            </w:r>
          </w:hyperlink>
        </w:p>
        <w:p w14:paraId="6D288ECD" w14:textId="4380C851"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6" w:history="1">
            <w:r w:rsidRPr="0017265E">
              <w:rPr>
                <w:rStyle w:val="Hyperlink"/>
                <w:noProof/>
              </w:rPr>
              <w:t>5.5.2 Cue Consistency Theory</w:t>
            </w:r>
            <w:r>
              <w:rPr>
                <w:noProof/>
                <w:webHidden/>
              </w:rPr>
              <w:tab/>
            </w:r>
            <w:r>
              <w:rPr>
                <w:noProof/>
                <w:webHidden/>
              </w:rPr>
              <w:fldChar w:fldCharType="begin"/>
            </w:r>
            <w:r>
              <w:rPr>
                <w:noProof/>
                <w:webHidden/>
              </w:rPr>
              <w:instrText xml:space="preserve"> PAGEREF _Toc239611996 \h </w:instrText>
            </w:r>
            <w:r>
              <w:rPr>
                <w:noProof/>
                <w:webHidden/>
              </w:rPr>
            </w:r>
            <w:r>
              <w:rPr>
                <w:noProof/>
                <w:webHidden/>
              </w:rPr>
              <w:fldChar w:fldCharType="separate"/>
            </w:r>
            <w:r>
              <w:rPr>
                <w:noProof/>
                <w:webHidden/>
              </w:rPr>
              <w:t>42</w:t>
            </w:r>
            <w:r>
              <w:rPr>
                <w:noProof/>
                <w:webHidden/>
              </w:rPr>
              <w:fldChar w:fldCharType="end"/>
            </w:r>
          </w:hyperlink>
        </w:p>
        <w:p w14:paraId="47FB2E9B" w14:textId="719294F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7" w:history="1">
            <w:r w:rsidRPr="0017265E">
              <w:rPr>
                <w:rStyle w:val="Hyperlink"/>
                <w:noProof/>
              </w:rPr>
              <w:t>5.6 Addressing the Literature Gap</w:t>
            </w:r>
            <w:r>
              <w:rPr>
                <w:noProof/>
                <w:webHidden/>
              </w:rPr>
              <w:tab/>
            </w:r>
            <w:r>
              <w:rPr>
                <w:noProof/>
                <w:webHidden/>
              </w:rPr>
              <w:fldChar w:fldCharType="begin"/>
            </w:r>
            <w:r>
              <w:rPr>
                <w:noProof/>
                <w:webHidden/>
              </w:rPr>
              <w:instrText xml:space="preserve"> PAGEREF _Toc239611997 \h </w:instrText>
            </w:r>
            <w:r>
              <w:rPr>
                <w:noProof/>
                <w:webHidden/>
              </w:rPr>
            </w:r>
            <w:r>
              <w:rPr>
                <w:noProof/>
                <w:webHidden/>
              </w:rPr>
              <w:fldChar w:fldCharType="separate"/>
            </w:r>
            <w:r>
              <w:rPr>
                <w:noProof/>
                <w:webHidden/>
              </w:rPr>
              <w:t>42</w:t>
            </w:r>
            <w:r>
              <w:rPr>
                <w:noProof/>
                <w:webHidden/>
              </w:rPr>
              <w:fldChar w:fldCharType="end"/>
            </w:r>
          </w:hyperlink>
        </w:p>
        <w:p w14:paraId="0A37CBF3" w14:textId="65AD2148"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8" w:history="1">
            <w:r w:rsidRPr="0017265E">
              <w:rPr>
                <w:rStyle w:val="Hyperlink"/>
                <w:noProof/>
              </w:rPr>
              <w:t>5.7 Limitations of the Study</w:t>
            </w:r>
            <w:r>
              <w:rPr>
                <w:noProof/>
                <w:webHidden/>
              </w:rPr>
              <w:tab/>
            </w:r>
            <w:r>
              <w:rPr>
                <w:noProof/>
                <w:webHidden/>
              </w:rPr>
              <w:fldChar w:fldCharType="begin"/>
            </w:r>
            <w:r>
              <w:rPr>
                <w:noProof/>
                <w:webHidden/>
              </w:rPr>
              <w:instrText xml:space="preserve"> PAGEREF _Toc239611998 \h </w:instrText>
            </w:r>
            <w:r>
              <w:rPr>
                <w:noProof/>
                <w:webHidden/>
              </w:rPr>
            </w:r>
            <w:r>
              <w:rPr>
                <w:noProof/>
                <w:webHidden/>
              </w:rPr>
              <w:fldChar w:fldCharType="separate"/>
            </w:r>
            <w:r>
              <w:rPr>
                <w:noProof/>
                <w:webHidden/>
              </w:rPr>
              <w:t>43</w:t>
            </w:r>
            <w:r>
              <w:rPr>
                <w:noProof/>
                <w:webHidden/>
              </w:rPr>
              <w:fldChar w:fldCharType="end"/>
            </w:r>
          </w:hyperlink>
        </w:p>
        <w:p w14:paraId="1997E260" w14:textId="3E325B2D"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1999" w:history="1">
            <w:r w:rsidRPr="0017265E">
              <w:rPr>
                <w:rStyle w:val="Hyperlink"/>
                <w:noProof/>
              </w:rPr>
              <w:t>5.8 Recommendations</w:t>
            </w:r>
            <w:r>
              <w:rPr>
                <w:noProof/>
                <w:webHidden/>
              </w:rPr>
              <w:tab/>
            </w:r>
            <w:r>
              <w:rPr>
                <w:noProof/>
                <w:webHidden/>
              </w:rPr>
              <w:fldChar w:fldCharType="begin"/>
            </w:r>
            <w:r>
              <w:rPr>
                <w:noProof/>
                <w:webHidden/>
              </w:rPr>
              <w:instrText xml:space="preserve"> PAGEREF _Toc239611999 \h </w:instrText>
            </w:r>
            <w:r>
              <w:rPr>
                <w:noProof/>
                <w:webHidden/>
              </w:rPr>
            </w:r>
            <w:r>
              <w:rPr>
                <w:noProof/>
                <w:webHidden/>
              </w:rPr>
              <w:fldChar w:fldCharType="separate"/>
            </w:r>
            <w:r>
              <w:rPr>
                <w:noProof/>
                <w:webHidden/>
              </w:rPr>
              <w:t>44</w:t>
            </w:r>
            <w:r>
              <w:rPr>
                <w:noProof/>
                <w:webHidden/>
              </w:rPr>
              <w:fldChar w:fldCharType="end"/>
            </w:r>
          </w:hyperlink>
        </w:p>
        <w:p w14:paraId="72D44015" w14:textId="3E97EF59"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0" w:history="1">
            <w:r w:rsidRPr="0017265E">
              <w:rPr>
                <w:rStyle w:val="Hyperlink"/>
                <w:noProof/>
              </w:rPr>
              <w:t>5.8.1 Recommendations for Practice</w:t>
            </w:r>
            <w:r>
              <w:rPr>
                <w:noProof/>
                <w:webHidden/>
              </w:rPr>
              <w:tab/>
            </w:r>
            <w:r>
              <w:rPr>
                <w:noProof/>
                <w:webHidden/>
              </w:rPr>
              <w:fldChar w:fldCharType="begin"/>
            </w:r>
            <w:r>
              <w:rPr>
                <w:noProof/>
                <w:webHidden/>
              </w:rPr>
              <w:instrText xml:space="preserve"> PAGEREF _Toc239612000 \h </w:instrText>
            </w:r>
            <w:r>
              <w:rPr>
                <w:noProof/>
                <w:webHidden/>
              </w:rPr>
            </w:r>
            <w:r>
              <w:rPr>
                <w:noProof/>
                <w:webHidden/>
              </w:rPr>
              <w:fldChar w:fldCharType="separate"/>
            </w:r>
            <w:r>
              <w:rPr>
                <w:noProof/>
                <w:webHidden/>
              </w:rPr>
              <w:t>44</w:t>
            </w:r>
            <w:r>
              <w:rPr>
                <w:noProof/>
                <w:webHidden/>
              </w:rPr>
              <w:fldChar w:fldCharType="end"/>
            </w:r>
          </w:hyperlink>
        </w:p>
        <w:p w14:paraId="53AB6335" w14:textId="76217B6C"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1" w:history="1">
            <w:r w:rsidRPr="0017265E">
              <w:rPr>
                <w:rStyle w:val="Hyperlink"/>
                <w:noProof/>
              </w:rPr>
              <w:t>5.8.2 Recommendations for Future Research</w:t>
            </w:r>
            <w:r>
              <w:rPr>
                <w:noProof/>
                <w:webHidden/>
              </w:rPr>
              <w:tab/>
            </w:r>
            <w:r>
              <w:rPr>
                <w:noProof/>
                <w:webHidden/>
              </w:rPr>
              <w:fldChar w:fldCharType="begin"/>
            </w:r>
            <w:r>
              <w:rPr>
                <w:noProof/>
                <w:webHidden/>
              </w:rPr>
              <w:instrText xml:space="preserve"> PAGEREF _Toc239612001 \h </w:instrText>
            </w:r>
            <w:r>
              <w:rPr>
                <w:noProof/>
                <w:webHidden/>
              </w:rPr>
            </w:r>
            <w:r>
              <w:rPr>
                <w:noProof/>
                <w:webHidden/>
              </w:rPr>
              <w:fldChar w:fldCharType="separate"/>
            </w:r>
            <w:r>
              <w:rPr>
                <w:noProof/>
                <w:webHidden/>
              </w:rPr>
              <w:t>44</w:t>
            </w:r>
            <w:r>
              <w:rPr>
                <w:noProof/>
                <w:webHidden/>
              </w:rPr>
              <w:fldChar w:fldCharType="end"/>
            </w:r>
          </w:hyperlink>
        </w:p>
        <w:p w14:paraId="7109D293" w14:textId="0814D1A4"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2" w:history="1">
            <w:r w:rsidRPr="0017265E">
              <w:rPr>
                <w:rStyle w:val="Hyperlink"/>
                <w:noProof/>
              </w:rPr>
              <w:t>5.9 Chapter Conclusion</w:t>
            </w:r>
            <w:r>
              <w:rPr>
                <w:noProof/>
                <w:webHidden/>
              </w:rPr>
              <w:tab/>
            </w:r>
            <w:r>
              <w:rPr>
                <w:noProof/>
                <w:webHidden/>
              </w:rPr>
              <w:fldChar w:fldCharType="begin"/>
            </w:r>
            <w:r>
              <w:rPr>
                <w:noProof/>
                <w:webHidden/>
              </w:rPr>
              <w:instrText xml:space="preserve"> PAGEREF _Toc239612002 \h </w:instrText>
            </w:r>
            <w:r>
              <w:rPr>
                <w:noProof/>
                <w:webHidden/>
              </w:rPr>
            </w:r>
            <w:r>
              <w:rPr>
                <w:noProof/>
                <w:webHidden/>
              </w:rPr>
              <w:fldChar w:fldCharType="separate"/>
            </w:r>
            <w:r>
              <w:rPr>
                <w:noProof/>
                <w:webHidden/>
              </w:rPr>
              <w:t>45</w:t>
            </w:r>
            <w:r>
              <w:rPr>
                <w:noProof/>
                <w:webHidden/>
              </w:rPr>
              <w:fldChar w:fldCharType="end"/>
            </w:r>
          </w:hyperlink>
        </w:p>
        <w:p w14:paraId="20E047F1" w14:textId="25C8CEC2"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3" w:history="1">
            <w:r w:rsidRPr="0017265E">
              <w:rPr>
                <w:rStyle w:val="Hyperlink"/>
                <w:noProof/>
              </w:rPr>
              <w:t>Chapter 6: Conclusion</w:t>
            </w:r>
            <w:r>
              <w:rPr>
                <w:noProof/>
                <w:webHidden/>
              </w:rPr>
              <w:tab/>
            </w:r>
            <w:r>
              <w:rPr>
                <w:noProof/>
                <w:webHidden/>
              </w:rPr>
              <w:fldChar w:fldCharType="begin"/>
            </w:r>
            <w:r>
              <w:rPr>
                <w:noProof/>
                <w:webHidden/>
              </w:rPr>
              <w:instrText xml:space="preserve"> PAGEREF _Toc239612003 \h </w:instrText>
            </w:r>
            <w:r>
              <w:rPr>
                <w:noProof/>
                <w:webHidden/>
              </w:rPr>
            </w:r>
            <w:r>
              <w:rPr>
                <w:noProof/>
                <w:webHidden/>
              </w:rPr>
              <w:fldChar w:fldCharType="separate"/>
            </w:r>
            <w:r>
              <w:rPr>
                <w:noProof/>
                <w:webHidden/>
              </w:rPr>
              <w:t>46</w:t>
            </w:r>
            <w:r>
              <w:rPr>
                <w:noProof/>
                <w:webHidden/>
              </w:rPr>
              <w:fldChar w:fldCharType="end"/>
            </w:r>
          </w:hyperlink>
        </w:p>
        <w:p w14:paraId="5734A9D0" w14:textId="4F0A2FD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4" w:history="1">
            <w:r w:rsidRPr="0017265E">
              <w:rPr>
                <w:rStyle w:val="Hyperlink"/>
                <w:noProof/>
              </w:rPr>
              <w:t>6.1 Introduction</w:t>
            </w:r>
            <w:r>
              <w:rPr>
                <w:noProof/>
                <w:webHidden/>
              </w:rPr>
              <w:tab/>
            </w:r>
            <w:r>
              <w:rPr>
                <w:noProof/>
                <w:webHidden/>
              </w:rPr>
              <w:fldChar w:fldCharType="begin"/>
            </w:r>
            <w:r>
              <w:rPr>
                <w:noProof/>
                <w:webHidden/>
              </w:rPr>
              <w:instrText xml:space="preserve"> PAGEREF _Toc239612004 \h </w:instrText>
            </w:r>
            <w:r>
              <w:rPr>
                <w:noProof/>
                <w:webHidden/>
              </w:rPr>
            </w:r>
            <w:r>
              <w:rPr>
                <w:noProof/>
                <w:webHidden/>
              </w:rPr>
              <w:fldChar w:fldCharType="separate"/>
            </w:r>
            <w:r>
              <w:rPr>
                <w:noProof/>
                <w:webHidden/>
              </w:rPr>
              <w:t>46</w:t>
            </w:r>
            <w:r>
              <w:rPr>
                <w:noProof/>
                <w:webHidden/>
              </w:rPr>
              <w:fldChar w:fldCharType="end"/>
            </w:r>
          </w:hyperlink>
        </w:p>
        <w:p w14:paraId="1A63726C" w14:textId="01696DF8"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5" w:history="1">
            <w:r w:rsidRPr="0017265E">
              <w:rPr>
                <w:rStyle w:val="Hyperlink"/>
                <w:noProof/>
              </w:rPr>
              <w:t>6.2 Summary of the Study</w:t>
            </w:r>
            <w:r>
              <w:rPr>
                <w:noProof/>
                <w:webHidden/>
              </w:rPr>
              <w:tab/>
            </w:r>
            <w:r>
              <w:rPr>
                <w:noProof/>
                <w:webHidden/>
              </w:rPr>
              <w:fldChar w:fldCharType="begin"/>
            </w:r>
            <w:r>
              <w:rPr>
                <w:noProof/>
                <w:webHidden/>
              </w:rPr>
              <w:instrText xml:space="preserve"> PAGEREF _Toc239612005 \h </w:instrText>
            </w:r>
            <w:r>
              <w:rPr>
                <w:noProof/>
                <w:webHidden/>
              </w:rPr>
            </w:r>
            <w:r>
              <w:rPr>
                <w:noProof/>
                <w:webHidden/>
              </w:rPr>
              <w:fldChar w:fldCharType="separate"/>
            </w:r>
            <w:r>
              <w:rPr>
                <w:noProof/>
                <w:webHidden/>
              </w:rPr>
              <w:t>46</w:t>
            </w:r>
            <w:r>
              <w:rPr>
                <w:noProof/>
                <w:webHidden/>
              </w:rPr>
              <w:fldChar w:fldCharType="end"/>
            </w:r>
          </w:hyperlink>
        </w:p>
        <w:p w14:paraId="74295540" w14:textId="285BC48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6" w:history="1">
            <w:r w:rsidRPr="0017265E">
              <w:rPr>
                <w:rStyle w:val="Hyperlink"/>
                <w:noProof/>
              </w:rPr>
              <w:t>6.3 Summary of Key Findings</w:t>
            </w:r>
            <w:r>
              <w:rPr>
                <w:noProof/>
                <w:webHidden/>
              </w:rPr>
              <w:tab/>
            </w:r>
            <w:r>
              <w:rPr>
                <w:noProof/>
                <w:webHidden/>
              </w:rPr>
              <w:fldChar w:fldCharType="begin"/>
            </w:r>
            <w:r>
              <w:rPr>
                <w:noProof/>
                <w:webHidden/>
              </w:rPr>
              <w:instrText xml:space="preserve"> PAGEREF _Toc239612006 \h </w:instrText>
            </w:r>
            <w:r>
              <w:rPr>
                <w:noProof/>
                <w:webHidden/>
              </w:rPr>
            </w:r>
            <w:r>
              <w:rPr>
                <w:noProof/>
                <w:webHidden/>
              </w:rPr>
              <w:fldChar w:fldCharType="separate"/>
            </w:r>
            <w:r>
              <w:rPr>
                <w:noProof/>
                <w:webHidden/>
              </w:rPr>
              <w:t>47</w:t>
            </w:r>
            <w:r>
              <w:rPr>
                <w:noProof/>
                <w:webHidden/>
              </w:rPr>
              <w:fldChar w:fldCharType="end"/>
            </w:r>
          </w:hyperlink>
        </w:p>
        <w:p w14:paraId="70B8650B" w14:textId="3440DBBA"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7" w:history="1">
            <w:r w:rsidRPr="0017265E">
              <w:rPr>
                <w:rStyle w:val="Hyperlink"/>
                <w:noProof/>
              </w:rPr>
              <w:t>6.3.1 Main Research Question</w:t>
            </w:r>
            <w:r>
              <w:rPr>
                <w:noProof/>
                <w:webHidden/>
              </w:rPr>
              <w:tab/>
            </w:r>
            <w:r>
              <w:rPr>
                <w:noProof/>
                <w:webHidden/>
              </w:rPr>
              <w:fldChar w:fldCharType="begin"/>
            </w:r>
            <w:r>
              <w:rPr>
                <w:noProof/>
                <w:webHidden/>
              </w:rPr>
              <w:instrText xml:space="preserve"> PAGEREF _Toc239612007 \h </w:instrText>
            </w:r>
            <w:r>
              <w:rPr>
                <w:noProof/>
                <w:webHidden/>
              </w:rPr>
            </w:r>
            <w:r>
              <w:rPr>
                <w:noProof/>
                <w:webHidden/>
              </w:rPr>
              <w:fldChar w:fldCharType="separate"/>
            </w:r>
            <w:r>
              <w:rPr>
                <w:noProof/>
                <w:webHidden/>
              </w:rPr>
              <w:t>47</w:t>
            </w:r>
            <w:r>
              <w:rPr>
                <w:noProof/>
                <w:webHidden/>
              </w:rPr>
              <w:fldChar w:fldCharType="end"/>
            </w:r>
          </w:hyperlink>
        </w:p>
        <w:p w14:paraId="6D094D4E" w14:textId="4F7D7266"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8" w:history="1">
            <w:r w:rsidRPr="0017265E">
              <w:rPr>
                <w:rStyle w:val="Hyperlink"/>
                <w:noProof/>
              </w:rPr>
              <w:t>6.3.2 Sub-Question 1</w:t>
            </w:r>
            <w:r>
              <w:rPr>
                <w:noProof/>
                <w:webHidden/>
              </w:rPr>
              <w:tab/>
            </w:r>
            <w:r>
              <w:rPr>
                <w:noProof/>
                <w:webHidden/>
              </w:rPr>
              <w:fldChar w:fldCharType="begin"/>
            </w:r>
            <w:r>
              <w:rPr>
                <w:noProof/>
                <w:webHidden/>
              </w:rPr>
              <w:instrText xml:space="preserve"> PAGEREF _Toc239612008 \h </w:instrText>
            </w:r>
            <w:r>
              <w:rPr>
                <w:noProof/>
                <w:webHidden/>
              </w:rPr>
            </w:r>
            <w:r>
              <w:rPr>
                <w:noProof/>
                <w:webHidden/>
              </w:rPr>
              <w:fldChar w:fldCharType="separate"/>
            </w:r>
            <w:r>
              <w:rPr>
                <w:noProof/>
                <w:webHidden/>
              </w:rPr>
              <w:t>47</w:t>
            </w:r>
            <w:r>
              <w:rPr>
                <w:noProof/>
                <w:webHidden/>
              </w:rPr>
              <w:fldChar w:fldCharType="end"/>
            </w:r>
          </w:hyperlink>
        </w:p>
        <w:p w14:paraId="18E7A259" w14:textId="348C70D7"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09" w:history="1">
            <w:r w:rsidRPr="0017265E">
              <w:rPr>
                <w:rStyle w:val="Hyperlink"/>
                <w:noProof/>
              </w:rPr>
              <w:t>6.3.3 Sub-Question 2</w:t>
            </w:r>
            <w:r>
              <w:rPr>
                <w:noProof/>
                <w:webHidden/>
              </w:rPr>
              <w:tab/>
            </w:r>
            <w:r>
              <w:rPr>
                <w:noProof/>
                <w:webHidden/>
              </w:rPr>
              <w:fldChar w:fldCharType="begin"/>
            </w:r>
            <w:r>
              <w:rPr>
                <w:noProof/>
                <w:webHidden/>
              </w:rPr>
              <w:instrText xml:space="preserve"> PAGEREF _Toc239612009 \h </w:instrText>
            </w:r>
            <w:r>
              <w:rPr>
                <w:noProof/>
                <w:webHidden/>
              </w:rPr>
            </w:r>
            <w:r>
              <w:rPr>
                <w:noProof/>
                <w:webHidden/>
              </w:rPr>
              <w:fldChar w:fldCharType="separate"/>
            </w:r>
            <w:r>
              <w:rPr>
                <w:noProof/>
                <w:webHidden/>
              </w:rPr>
              <w:t>47</w:t>
            </w:r>
            <w:r>
              <w:rPr>
                <w:noProof/>
                <w:webHidden/>
              </w:rPr>
              <w:fldChar w:fldCharType="end"/>
            </w:r>
          </w:hyperlink>
        </w:p>
        <w:p w14:paraId="094BF14C" w14:textId="2B9457E4"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0" w:history="1">
            <w:r w:rsidRPr="0017265E">
              <w:rPr>
                <w:rStyle w:val="Hyperlink"/>
                <w:noProof/>
              </w:rPr>
              <w:t>6.3.4 Sub-Question 3</w:t>
            </w:r>
            <w:r>
              <w:rPr>
                <w:noProof/>
                <w:webHidden/>
              </w:rPr>
              <w:tab/>
            </w:r>
            <w:r>
              <w:rPr>
                <w:noProof/>
                <w:webHidden/>
              </w:rPr>
              <w:fldChar w:fldCharType="begin"/>
            </w:r>
            <w:r>
              <w:rPr>
                <w:noProof/>
                <w:webHidden/>
              </w:rPr>
              <w:instrText xml:space="preserve"> PAGEREF _Toc239612010 \h </w:instrText>
            </w:r>
            <w:r>
              <w:rPr>
                <w:noProof/>
                <w:webHidden/>
              </w:rPr>
            </w:r>
            <w:r>
              <w:rPr>
                <w:noProof/>
                <w:webHidden/>
              </w:rPr>
              <w:fldChar w:fldCharType="separate"/>
            </w:r>
            <w:r>
              <w:rPr>
                <w:noProof/>
                <w:webHidden/>
              </w:rPr>
              <w:t>48</w:t>
            </w:r>
            <w:r>
              <w:rPr>
                <w:noProof/>
                <w:webHidden/>
              </w:rPr>
              <w:fldChar w:fldCharType="end"/>
            </w:r>
          </w:hyperlink>
        </w:p>
        <w:p w14:paraId="4174B698" w14:textId="17083D04"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1" w:history="1">
            <w:r w:rsidRPr="0017265E">
              <w:rPr>
                <w:rStyle w:val="Hyperlink"/>
                <w:noProof/>
              </w:rPr>
              <w:t>6.4 Addressing the Research Aim and Objectives</w:t>
            </w:r>
            <w:r>
              <w:rPr>
                <w:noProof/>
                <w:webHidden/>
              </w:rPr>
              <w:tab/>
            </w:r>
            <w:r>
              <w:rPr>
                <w:noProof/>
                <w:webHidden/>
              </w:rPr>
              <w:fldChar w:fldCharType="begin"/>
            </w:r>
            <w:r>
              <w:rPr>
                <w:noProof/>
                <w:webHidden/>
              </w:rPr>
              <w:instrText xml:space="preserve"> PAGEREF _Toc239612011 \h </w:instrText>
            </w:r>
            <w:r>
              <w:rPr>
                <w:noProof/>
                <w:webHidden/>
              </w:rPr>
            </w:r>
            <w:r>
              <w:rPr>
                <w:noProof/>
                <w:webHidden/>
              </w:rPr>
              <w:fldChar w:fldCharType="separate"/>
            </w:r>
            <w:r>
              <w:rPr>
                <w:noProof/>
                <w:webHidden/>
              </w:rPr>
              <w:t>48</w:t>
            </w:r>
            <w:r>
              <w:rPr>
                <w:noProof/>
                <w:webHidden/>
              </w:rPr>
              <w:fldChar w:fldCharType="end"/>
            </w:r>
          </w:hyperlink>
        </w:p>
        <w:p w14:paraId="358DB1B9" w14:textId="181862C1"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2" w:history="1">
            <w:r w:rsidRPr="0017265E">
              <w:rPr>
                <w:rStyle w:val="Hyperlink"/>
                <w:noProof/>
              </w:rPr>
              <w:t>6.5 Addressing the Literature Gap</w:t>
            </w:r>
            <w:r>
              <w:rPr>
                <w:noProof/>
                <w:webHidden/>
              </w:rPr>
              <w:tab/>
            </w:r>
            <w:r>
              <w:rPr>
                <w:noProof/>
                <w:webHidden/>
              </w:rPr>
              <w:fldChar w:fldCharType="begin"/>
            </w:r>
            <w:r>
              <w:rPr>
                <w:noProof/>
                <w:webHidden/>
              </w:rPr>
              <w:instrText xml:space="preserve"> PAGEREF _Toc239612012 \h </w:instrText>
            </w:r>
            <w:r>
              <w:rPr>
                <w:noProof/>
                <w:webHidden/>
              </w:rPr>
            </w:r>
            <w:r>
              <w:rPr>
                <w:noProof/>
                <w:webHidden/>
              </w:rPr>
              <w:fldChar w:fldCharType="separate"/>
            </w:r>
            <w:r>
              <w:rPr>
                <w:noProof/>
                <w:webHidden/>
              </w:rPr>
              <w:t>49</w:t>
            </w:r>
            <w:r>
              <w:rPr>
                <w:noProof/>
                <w:webHidden/>
              </w:rPr>
              <w:fldChar w:fldCharType="end"/>
            </w:r>
          </w:hyperlink>
        </w:p>
        <w:p w14:paraId="17E7CB25" w14:textId="30C8629D"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3" w:history="1">
            <w:r w:rsidRPr="0017265E">
              <w:rPr>
                <w:rStyle w:val="Hyperlink"/>
                <w:noProof/>
              </w:rPr>
              <w:t>6.6 Contribution to Knowledge</w:t>
            </w:r>
            <w:r>
              <w:rPr>
                <w:noProof/>
                <w:webHidden/>
              </w:rPr>
              <w:tab/>
            </w:r>
            <w:r>
              <w:rPr>
                <w:noProof/>
                <w:webHidden/>
              </w:rPr>
              <w:fldChar w:fldCharType="begin"/>
            </w:r>
            <w:r>
              <w:rPr>
                <w:noProof/>
                <w:webHidden/>
              </w:rPr>
              <w:instrText xml:space="preserve"> PAGEREF _Toc239612013 \h </w:instrText>
            </w:r>
            <w:r>
              <w:rPr>
                <w:noProof/>
                <w:webHidden/>
              </w:rPr>
            </w:r>
            <w:r>
              <w:rPr>
                <w:noProof/>
                <w:webHidden/>
              </w:rPr>
              <w:fldChar w:fldCharType="separate"/>
            </w:r>
            <w:r>
              <w:rPr>
                <w:noProof/>
                <w:webHidden/>
              </w:rPr>
              <w:t>49</w:t>
            </w:r>
            <w:r>
              <w:rPr>
                <w:noProof/>
                <w:webHidden/>
              </w:rPr>
              <w:fldChar w:fldCharType="end"/>
            </w:r>
          </w:hyperlink>
        </w:p>
        <w:p w14:paraId="3269021D" w14:textId="38CA3B41"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4" w:history="1">
            <w:r w:rsidRPr="0017265E">
              <w:rPr>
                <w:rStyle w:val="Hyperlink"/>
                <w:noProof/>
              </w:rPr>
              <w:t>6.6.1 Theoretical Contributions</w:t>
            </w:r>
            <w:r>
              <w:rPr>
                <w:noProof/>
                <w:webHidden/>
              </w:rPr>
              <w:tab/>
            </w:r>
            <w:r>
              <w:rPr>
                <w:noProof/>
                <w:webHidden/>
              </w:rPr>
              <w:fldChar w:fldCharType="begin"/>
            </w:r>
            <w:r>
              <w:rPr>
                <w:noProof/>
                <w:webHidden/>
              </w:rPr>
              <w:instrText xml:space="preserve"> PAGEREF _Toc239612014 \h </w:instrText>
            </w:r>
            <w:r>
              <w:rPr>
                <w:noProof/>
                <w:webHidden/>
              </w:rPr>
            </w:r>
            <w:r>
              <w:rPr>
                <w:noProof/>
                <w:webHidden/>
              </w:rPr>
              <w:fldChar w:fldCharType="separate"/>
            </w:r>
            <w:r>
              <w:rPr>
                <w:noProof/>
                <w:webHidden/>
              </w:rPr>
              <w:t>49</w:t>
            </w:r>
            <w:r>
              <w:rPr>
                <w:noProof/>
                <w:webHidden/>
              </w:rPr>
              <w:fldChar w:fldCharType="end"/>
            </w:r>
          </w:hyperlink>
        </w:p>
        <w:p w14:paraId="0182EACE" w14:textId="36E9183E"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5" w:history="1">
            <w:r w:rsidRPr="0017265E">
              <w:rPr>
                <w:rStyle w:val="Hyperlink"/>
                <w:noProof/>
              </w:rPr>
              <w:t>6.6.2 Practical Contributions</w:t>
            </w:r>
            <w:r>
              <w:rPr>
                <w:noProof/>
                <w:webHidden/>
              </w:rPr>
              <w:tab/>
            </w:r>
            <w:r>
              <w:rPr>
                <w:noProof/>
                <w:webHidden/>
              </w:rPr>
              <w:fldChar w:fldCharType="begin"/>
            </w:r>
            <w:r>
              <w:rPr>
                <w:noProof/>
                <w:webHidden/>
              </w:rPr>
              <w:instrText xml:space="preserve"> PAGEREF _Toc239612015 \h </w:instrText>
            </w:r>
            <w:r>
              <w:rPr>
                <w:noProof/>
                <w:webHidden/>
              </w:rPr>
            </w:r>
            <w:r>
              <w:rPr>
                <w:noProof/>
                <w:webHidden/>
              </w:rPr>
              <w:fldChar w:fldCharType="separate"/>
            </w:r>
            <w:r>
              <w:rPr>
                <w:noProof/>
                <w:webHidden/>
              </w:rPr>
              <w:t>50</w:t>
            </w:r>
            <w:r>
              <w:rPr>
                <w:noProof/>
                <w:webHidden/>
              </w:rPr>
              <w:fldChar w:fldCharType="end"/>
            </w:r>
          </w:hyperlink>
        </w:p>
        <w:p w14:paraId="16769344" w14:textId="57732AD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6" w:history="1">
            <w:r w:rsidRPr="0017265E">
              <w:rPr>
                <w:rStyle w:val="Hyperlink"/>
                <w:noProof/>
              </w:rPr>
              <w:t>6.7 Limitations of the Study</w:t>
            </w:r>
            <w:r>
              <w:rPr>
                <w:noProof/>
                <w:webHidden/>
              </w:rPr>
              <w:tab/>
            </w:r>
            <w:r>
              <w:rPr>
                <w:noProof/>
                <w:webHidden/>
              </w:rPr>
              <w:fldChar w:fldCharType="begin"/>
            </w:r>
            <w:r>
              <w:rPr>
                <w:noProof/>
                <w:webHidden/>
              </w:rPr>
              <w:instrText xml:space="preserve"> PAGEREF _Toc239612016 \h </w:instrText>
            </w:r>
            <w:r>
              <w:rPr>
                <w:noProof/>
                <w:webHidden/>
              </w:rPr>
            </w:r>
            <w:r>
              <w:rPr>
                <w:noProof/>
                <w:webHidden/>
              </w:rPr>
              <w:fldChar w:fldCharType="separate"/>
            </w:r>
            <w:r>
              <w:rPr>
                <w:noProof/>
                <w:webHidden/>
              </w:rPr>
              <w:t>50</w:t>
            </w:r>
            <w:r>
              <w:rPr>
                <w:noProof/>
                <w:webHidden/>
              </w:rPr>
              <w:fldChar w:fldCharType="end"/>
            </w:r>
          </w:hyperlink>
        </w:p>
        <w:p w14:paraId="5DFC548B" w14:textId="5D967578"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7" w:history="1">
            <w:r w:rsidRPr="0017265E">
              <w:rPr>
                <w:rStyle w:val="Hyperlink"/>
                <w:noProof/>
              </w:rPr>
              <w:t>6.7.1 Methodological Limitations</w:t>
            </w:r>
            <w:r>
              <w:rPr>
                <w:noProof/>
                <w:webHidden/>
              </w:rPr>
              <w:tab/>
            </w:r>
            <w:r>
              <w:rPr>
                <w:noProof/>
                <w:webHidden/>
              </w:rPr>
              <w:fldChar w:fldCharType="begin"/>
            </w:r>
            <w:r>
              <w:rPr>
                <w:noProof/>
                <w:webHidden/>
              </w:rPr>
              <w:instrText xml:space="preserve"> PAGEREF _Toc239612017 \h </w:instrText>
            </w:r>
            <w:r>
              <w:rPr>
                <w:noProof/>
                <w:webHidden/>
              </w:rPr>
            </w:r>
            <w:r>
              <w:rPr>
                <w:noProof/>
                <w:webHidden/>
              </w:rPr>
              <w:fldChar w:fldCharType="separate"/>
            </w:r>
            <w:r>
              <w:rPr>
                <w:noProof/>
                <w:webHidden/>
              </w:rPr>
              <w:t>50</w:t>
            </w:r>
            <w:r>
              <w:rPr>
                <w:noProof/>
                <w:webHidden/>
              </w:rPr>
              <w:fldChar w:fldCharType="end"/>
            </w:r>
          </w:hyperlink>
        </w:p>
        <w:p w14:paraId="344450B8" w14:textId="68067D3B"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8" w:history="1">
            <w:r w:rsidRPr="0017265E">
              <w:rPr>
                <w:rStyle w:val="Hyperlink"/>
                <w:noProof/>
              </w:rPr>
              <w:t>6.7.2 Scope Limitations</w:t>
            </w:r>
            <w:r>
              <w:rPr>
                <w:noProof/>
                <w:webHidden/>
              </w:rPr>
              <w:tab/>
            </w:r>
            <w:r>
              <w:rPr>
                <w:noProof/>
                <w:webHidden/>
              </w:rPr>
              <w:fldChar w:fldCharType="begin"/>
            </w:r>
            <w:r>
              <w:rPr>
                <w:noProof/>
                <w:webHidden/>
              </w:rPr>
              <w:instrText xml:space="preserve"> PAGEREF _Toc239612018 \h </w:instrText>
            </w:r>
            <w:r>
              <w:rPr>
                <w:noProof/>
                <w:webHidden/>
              </w:rPr>
            </w:r>
            <w:r>
              <w:rPr>
                <w:noProof/>
                <w:webHidden/>
              </w:rPr>
              <w:fldChar w:fldCharType="separate"/>
            </w:r>
            <w:r>
              <w:rPr>
                <w:noProof/>
                <w:webHidden/>
              </w:rPr>
              <w:t>51</w:t>
            </w:r>
            <w:r>
              <w:rPr>
                <w:noProof/>
                <w:webHidden/>
              </w:rPr>
              <w:fldChar w:fldCharType="end"/>
            </w:r>
          </w:hyperlink>
        </w:p>
        <w:p w14:paraId="3BD97A83" w14:textId="6591363C"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19" w:history="1">
            <w:r w:rsidRPr="0017265E">
              <w:rPr>
                <w:rStyle w:val="Hyperlink"/>
                <w:noProof/>
              </w:rPr>
              <w:t>6.7.3 Synthesis Limitations</w:t>
            </w:r>
            <w:r>
              <w:rPr>
                <w:noProof/>
                <w:webHidden/>
              </w:rPr>
              <w:tab/>
            </w:r>
            <w:r>
              <w:rPr>
                <w:noProof/>
                <w:webHidden/>
              </w:rPr>
              <w:fldChar w:fldCharType="begin"/>
            </w:r>
            <w:r>
              <w:rPr>
                <w:noProof/>
                <w:webHidden/>
              </w:rPr>
              <w:instrText xml:space="preserve"> PAGEREF _Toc239612019 \h </w:instrText>
            </w:r>
            <w:r>
              <w:rPr>
                <w:noProof/>
                <w:webHidden/>
              </w:rPr>
            </w:r>
            <w:r>
              <w:rPr>
                <w:noProof/>
                <w:webHidden/>
              </w:rPr>
              <w:fldChar w:fldCharType="separate"/>
            </w:r>
            <w:r>
              <w:rPr>
                <w:noProof/>
                <w:webHidden/>
              </w:rPr>
              <w:t>51</w:t>
            </w:r>
            <w:r>
              <w:rPr>
                <w:noProof/>
                <w:webHidden/>
              </w:rPr>
              <w:fldChar w:fldCharType="end"/>
            </w:r>
          </w:hyperlink>
        </w:p>
        <w:p w14:paraId="213DBB00" w14:textId="736BBFFF"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20" w:history="1">
            <w:r w:rsidRPr="0017265E">
              <w:rPr>
                <w:rStyle w:val="Hyperlink"/>
                <w:noProof/>
              </w:rPr>
              <w:t>6.8 Recommendations</w:t>
            </w:r>
            <w:r>
              <w:rPr>
                <w:noProof/>
                <w:webHidden/>
              </w:rPr>
              <w:tab/>
            </w:r>
            <w:r>
              <w:rPr>
                <w:noProof/>
                <w:webHidden/>
              </w:rPr>
              <w:fldChar w:fldCharType="begin"/>
            </w:r>
            <w:r>
              <w:rPr>
                <w:noProof/>
                <w:webHidden/>
              </w:rPr>
              <w:instrText xml:space="preserve"> PAGEREF _Toc239612020 \h </w:instrText>
            </w:r>
            <w:r>
              <w:rPr>
                <w:noProof/>
                <w:webHidden/>
              </w:rPr>
            </w:r>
            <w:r>
              <w:rPr>
                <w:noProof/>
                <w:webHidden/>
              </w:rPr>
              <w:fldChar w:fldCharType="separate"/>
            </w:r>
            <w:r>
              <w:rPr>
                <w:noProof/>
                <w:webHidden/>
              </w:rPr>
              <w:t>51</w:t>
            </w:r>
            <w:r>
              <w:rPr>
                <w:noProof/>
                <w:webHidden/>
              </w:rPr>
              <w:fldChar w:fldCharType="end"/>
            </w:r>
          </w:hyperlink>
        </w:p>
        <w:p w14:paraId="583BA672" w14:textId="42F4A407"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21" w:history="1">
            <w:r w:rsidRPr="0017265E">
              <w:rPr>
                <w:rStyle w:val="Hyperlink"/>
                <w:noProof/>
              </w:rPr>
              <w:t>6.8.1 Recommendations for Practice</w:t>
            </w:r>
            <w:r>
              <w:rPr>
                <w:noProof/>
                <w:webHidden/>
              </w:rPr>
              <w:tab/>
            </w:r>
            <w:r>
              <w:rPr>
                <w:noProof/>
                <w:webHidden/>
              </w:rPr>
              <w:fldChar w:fldCharType="begin"/>
            </w:r>
            <w:r>
              <w:rPr>
                <w:noProof/>
                <w:webHidden/>
              </w:rPr>
              <w:instrText xml:space="preserve"> PAGEREF _Toc239612021 \h </w:instrText>
            </w:r>
            <w:r>
              <w:rPr>
                <w:noProof/>
                <w:webHidden/>
              </w:rPr>
            </w:r>
            <w:r>
              <w:rPr>
                <w:noProof/>
                <w:webHidden/>
              </w:rPr>
              <w:fldChar w:fldCharType="separate"/>
            </w:r>
            <w:r>
              <w:rPr>
                <w:noProof/>
                <w:webHidden/>
              </w:rPr>
              <w:t>51</w:t>
            </w:r>
            <w:r>
              <w:rPr>
                <w:noProof/>
                <w:webHidden/>
              </w:rPr>
              <w:fldChar w:fldCharType="end"/>
            </w:r>
          </w:hyperlink>
        </w:p>
        <w:p w14:paraId="036D4D24" w14:textId="07641695" w:rsidR="00FF14F5" w:rsidRDefault="00FF14F5">
          <w:pPr>
            <w:pStyle w:val="TOC3"/>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22" w:history="1">
            <w:r w:rsidRPr="0017265E">
              <w:rPr>
                <w:rStyle w:val="Hyperlink"/>
                <w:noProof/>
              </w:rPr>
              <w:t>6.8.2 Recommendations for Future Research</w:t>
            </w:r>
            <w:r>
              <w:rPr>
                <w:noProof/>
                <w:webHidden/>
              </w:rPr>
              <w:tab/>
            </w:r>
            <w:r>
              <w:rPr>
                <w:noProof/>
                <w:webHidden/>
              </w:rPr>
              <w:fldChar w:fldCharType="begin"/>
            </w:r>
            <w:r>
              <w:rPr>
                <w:noProof/>
                <w:webHidden/>
              </w:rPr>
              <w:instrText xml:space="preserve"> PAGEREF _Toc239612022 \h </w:instrText>
            </w:r>
            <w:r>
              <w:rPr>
                <w:noProof/>
                <w:webHidden/>
              </w:rPr>
            </w:r>
            <w:r>
              <w:rPr>
                <w:noProof/>
                <w:webHidden/>
              </w:rPr>
              <w:fldChar w:fldCharType="separate"/>
            </w:r>
            <w:r>
              <w:rPr>
                <w:noProof/>
                <w:webHidden/>
              </w:rPr>
              <w:t>52</w:t>
            </w:r>
            <w:r>
              <w:rPr>
                <w:noProof/>
                <w:webHidden/>
              </w:rPr>
              <w:fldChar w:fldCharType="end"/>
            </w:r>
          </w:hyperlink>
        </w:p>
        <w:p w14:paraId="13351CDF" w14:textId="4789A829"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23" w:history="1">
            <w:r w:rsidRPr="0017265E">
              <w:rPr>
                <w:rStyle w:val="Hyperlink"/>
                <w:noProof/>
              </w:rPr>
              <w:t>6.9 Final Reflection</w:t>
            </w:r>
            <w:r>
              <w:rPr>
                <w:noProof/>
                <w:webHidden/>
              </w:rPr>
              <w:tab/>
            </w:r>
            <w:r>
              <w:rPr>
                <w:noProof/>
                <w:webHidden/>
              </w:rPr>
              <w:fldChar w:fldCharType="begin"/>
            </w:r>
            <w:r>
              <w:rPr>
                <w:noProof/>
                <w:webHidden/>
              </w:rPr>
              <w:instrText xml:space="preserve"> PAGEREF _Toc239612023 \h </w:instrText>
            </w:r>
            <w:r>
              <w:rPr>
                <w:noProof/>
                <w:webHidden/>
              </w:rPr>
            </w:r>
            <w:r>
              <w:rPr>
                <w:noProof/>
                <w:webHidden/>
              </w:rPr>
              <w:fldChar w:fldCharType="separate"/>
            </w:r>
            <w:r>
              <w:rPr>
                <w:noProof/>
                <w:webHidden/>
              </w:rPr>
              <w:t>53</w:t>
            </w:r>
            <w:r>
              <w:rPr>
                <w:noProof/>
                <w:webHidden/>
              </w:rPr>
              <w:fldChar w:fldCharType="end"/>
            </w:r>
          </w:hyperlink>
        </w:p>
        <w:p w14:paraId="77A152BA" w14:textId="651CE045" w:rsidR="00FF14F5" w:rsidRDefault="00FF14F5">
          <w:pPr>
            <w:pStyle w:val="TOC2"/>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24" w:history="1">
            <w:r w:rsidRPr="0017265E">
              <w:rPr>
                <w:rStyle w:val="Hyperlink"/>
                <w:noProof/>
              </w:rPr>
              <w:t>6.10 Closing Statement</w:t>
            </w:r>
            <w:r>
              <w:rPr>
                <w:noProof/>
                <w:webHidden/>
              </w:rPr>
              <w:tab/>
            </w:r>
            <w:r>
              <w:rPr>
                <w:noProof/>
                <w:webHidden/>
              </w:rPr>
              <w:fldChar w:fldCharType="begin"/>
            </w:r>
            <w:r>
              <w:rPr>
                <w:noProof/>
                <w:webHidden/>
              </w:rPr>
              <w:instrText xml:space="preserve"> PAGEREF _Toc239612024 \h </w:instrText>
            </w:r>
            <w:r>
              <w:rPr>
                <w:noProof/>
                <w:webHidden/>
              </w:rPr>
            </w:r>
            <w:r>
              <w:rPr>
                <w:noProof/>
                <w:webHidden/>
              </w:rPr>
              <w:fldChar w:fldCharType="separate"/>
            </w:r>
            <w:r>
              <w:rPr>
                <w:noProof/>
                <w:webHidden/>
              </w:rPr>
              <w:t>54</w:t>
            </w:r>
            <w:r>
              <w:rPr>
                <w:noProof/>
                <w:webHidden/>
              </w:rPr>
              <w:fldChar w:fldCharType="end"/>
            </w:r>
          </w:hyperlink>
        </w:p>
        <w:p w14:paraId="02EFA0DC" w14:textId="3DB00D70" w:rsidR="00FF14F5" w:rsidRDefault="00FF14F5">
          <w:pPr>
            <w:pStyle w:val="TOC1"/>
            <w:tabs>
              <w:tab w:val="right" w:leader="dot" w:pos="9350"/>
            </w:tabs>
            <w:rPr>
              <w:rFonts w:asciiTheme="minorHAnsi" w:eastAsiaTheme="minorEastAsia" w:hAnsiTheme="minorHAnsi" w:cstheme="minorBidi"/>
              <w:noProof/>
              <w:color w:val="auto"/>
              <w:kern w:val="2"/>
              <w:lang w:val="en-GB" w:eastAsia="en-GB"/>
              <w14:ligatures w14:val="standardContextual"/>
            </w:rPr>
          </w:pPr>
          <w:hyperlink w:anchor="_Toc239612025" w:history="1">
            <w:r w:rsidRPr="0017265E">
              <w:rPr>
                <w:rStyle w:val="Hyperlink"/>
                <w:noProof/>
              </w:rPr>
              <w:t>Reference List</w:t>
            </w:r>
            <w:r>
              <w:rPr>
                <w:noProof/>
                <w:webHidden/>
              </w:rPr>
              <w:tab/>
            </w:r>
            <w:r>
              <w:rPr>
                <w:noProof/>
                <w:webHidden/>
              </w:rPr>
              <w:fldChar w:fldCharType="begin"/>
            </w:r>
            <w:r>
              <w:rPr>
                <w:noProof/>
                <w:webHidden/>
              </w:rPr>
              <w:instrText xml:space="preserve"> PAGEREF _Toc239612025 \h </w:instrText>
            </w:r>
            <w:r>
              <w:rPr>
                <w:noProof/>
                <w:webHidden/>
              </w:rPr>
            </w:r>
            <w:r>
              <w:rPr>
                <w:noProof/>
                <w:webHidden/>
              </w:rPr>
              <w:fldChar w:fldCharType="separate"/>
            </w:r>
            <w:r>
              <w:rPr>
                <w:noProof/>
                <w:webHidden/>
              </w:rPr>
              <w:t>55</w:t>
            </w:r>
            <w:r>
              <w:rPr>
                <w:noProof/>
                <w:webHidden/>
              </w:rPr>
              <w:fldChar w:fldCharType="end"/>
            </w:r>
          </w:hyperlink>
        </w:p>
        <w:p w14:paraId="31BC6B13" w14:textId="26005D40" w:rsidR="00FF14F5" w:rsidRDefault="00FF14F5">
          <w:r>
            <w:rPr>
              <w:b/>
              <w:bCs/>
              <w:noProof/>
            </w:rPr>
            <w:fldChar w:fldCharType="end"/>
          </w:r>
        </w:p>
      </w:sdtContent>
    </w:sdt>
    <w:p w14:paraId="26DB3FB9" w14:textId="5FD85937" w:rsidR="00782784" w:rsidRDefault="00782784" w:rsidP="00F44DB0">
      <w:pPr>
        <w:pStyle w:val="Compact"/>
        <w:jc w:val="both"/>
      </w:pPr>
    </w:p>
    <w:p w14:paraId="4CD9D7FC" w14:textId="77777777" w:rsidR="00FF14F5" w:rsidRDefault="00FF14F5" w:rsidP="00F44DB0">
      <w:pPr>
        <w:pStyle w:val="Compact"/>
        <w:jc w:val="both"/>
      </w:pPr>
    </w:p>
    <w:p w14:paraId="6C6AB40A" w14:textId="77777777" w:rsidR="00FF14F5" w:rsidRDefault="00FF14F5" w:rsidP="00F44DB0">
      <w:pPr>
        <w:pStyle w:val="Compact"/>
        <w:jc w:val="both"/>
      </w:pPr>
    </w:p>
    <w:p w14:paraId="78170053" w14:textId="77777777" w:rsidR="00FF14F5" w:rsidRDefault="00FF14F5" w:rsidP="00F44DB0">
      <w:pPr>
        <w:pStyle w:val="Compact"/>
        <w:jc w:val="both"/>
      </w:pPr>
    </w:p>
    <w:p w14:paraId="05F4FE4B" w14:textId="3097D361" w:rsidR="00FF14F5" w:rsidRPr="00FF14F5" w:rsidRDefault="00FF14F5" w:rsidP="00FF14F5">
      <w:pPr>
        <w:pStyle w:val="Compact"/>
        <w:jc w:val="both"/>
        <w:rPr>
          <w:b/>
          <w:bCs/>
          <w:lang w:val="en-GB"/>
        </w:rPr>
      </w:pPr>
      <w:r w:rsidRPr="00FF14F5">
        <w:rPr>
          <w:b/>
          <w:bCs/>
          <w:lang w:val="en-GB"/>
        </w:rPr>
        <w:t>List of Tables and Figures</w:t>
      </w:r>
    </w:p>
    <w:p w14:paraId="22CC2F28" w14:textId="77777777" w:rsidR="00FF14F5" w:rsidRPr="00FF14F5" w:rsidRDefault="00FF14F5" w:rsidP="00FF14F5">
      <w:pPr>
        <w:pStyle w:val="Compact"/>
        <w:jc w:val="both"/>
        <w:rPr>
          <w:b/>
          <w:bCs/>
          <w:lang w:val="en-GB"/>
        </w:rPr>
      </w:pPr>
      <w:r w:rsidRPr="00FF14F5">
        <w:rPr>
          <w:b/>
          <w:bCs/>
          <w:lang w:val="en-GB"/>
        </w:rPr>
        <w:t>Tables</w:t>
      </w:r>
    </w:p>
    <w:tbl>
      <w:tblPr>
        <w:tblStyle w:val="PlainTable4"/>
        <w:tblW w:w="9787" w:type="dxa"/>
        <w:tblLook w:val="04A0" w:firstRow="1" w:lastRow="0" w:firstColumn="1" w:lastColumn="0" w:noHBand="0" w:noVBand="1"/>
      </w:tblPr>
      <w:tblGrid>
        <w:gridCol w:w="1271"/>
        <w:gridCol w:w="7708"/>
        <w:gridCol w:w="808"/>
      </w:tblGrid>
      <w:tr w:rsidR="00FF14F5" w:rsidRPr="00FF14F5" w14:paraId="213C7277" w14:textId="77777777" w:rsidTr="00570E65">
        <w:trPr>
          <w:cnfStyle w:val="100000000000" w:firstRow="1" w:lastRow="0"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0" w:type="auto"/>
            <w:hideMark/>
          </w:tcPr>
          <w:p w14:paraId="0E39D5F2" w14:textId="77777777" w:rsidR="00FF14F5" w:rsidRPr="00FF14F5" w:rsidRDefault="00FF14F5" w:rsidP="00FF14F5">
            <w:pPr>
              <w:pStyle w:val="Compact"/>
              <w:spacing w:line="360" w:lineRule="auto"/>
              <w:jc w:val="both"/>
              <w:rPr>
                <w:lang w:val="en-GB"/>
              </w:rPr>
            </w:pPr>
            <w:r w:rsidRPr="00FF14F5">
              <w:rPr>
                <w:lang w:val="en-GB"/>
              </w:rPr>
              <w:t>Table</w:t>
            </w:r>
          </w:p>
        </w:tc>
        <w:tc>
          <w:tcPr>
            <w:tcW w:w="0" w:type="auto"/>
            <w:hideMark/>
          </w:tcPr>
          <w:p w14:paraId="5BD1522B" w14:textId="77777777" w:rsidR="00FF14F5" w:rsidRPr="00FF14F5" w:rsidRDefault="00FF14F5" w:rsidP="00FF14F5">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lang w:val="en-GB"/>
              </w:rPr>
            </w:pPr>
            <w:r w:rsidRPr="00FF14F5">
              <w:rPr>
                <w:lang w:val="en-GB"/>
              </w:rPr>
              <w:t>Title</w:t>
            </w:r>
          </w:p>
        </w:tc>
        <w:tc>
          <w:tcPr>
            <w:tcW w:w="0" w:type="auto"/>
            <w:hideMark/>
          </w:tcPr>
          <w:p w14:paraId="084A30BD" w14:textId="77777777" w:rsidR="00FF14F5" w:rsidRPr="00FF14F5" w:rsidRDefault="00FF14F5" w:rsidP="00FF14F5">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lang w:val="en-GB"/>
              </w:rPr>
            </w:pPr>
            <w:r w:rsidRPr="00FF14F5">
              <w:rPr>
                <w:lang w:val="en-GB"/>
              </w:rPr>
              <w:t>Page</w:t>
            </w:r>
          </w:p>
        </w:tc>
      </w:tr>
      <w:tr w:rsidR="00FF14F5" w:rsidRPr="00FF14F5" w14:paraId="6F4F9D30" w14:textId="77777777" w:rsidTr="00570E65">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0" w:type="auto"/>
            <w:hideMark/>
          </w:tcPr>
          <w:p w14:paraId="270014BA" w14:textId="77777777" w:rsidR="00FF14F5" w:rsidRPr="00FF14F5" w:rsidRDefault="00FF14F5" w:rsidP="00FF14F5">
            <w:pPr>
              <w:pStyle w:val="Compact"/>
              <w:spacing w:line="360" w:lineRule="auto"/>
              <w:jc w:val="both"/>
              <w:rPr>
                <w:lang w:val="en-GB"/>
              </w:rPr>
            </w:pPr>
            <w:r w:rsidRPr="00FF14F5">
              <w:rPr>
                <w:lang w:val="en-GB"/>
              </w:rPr>
              <w:t>Table 3.1</w:t>
            </w:r>
          </w:p>
        </w:tc>
        <w:tc>
          <w:tcPr>
            <w:tcW w:w="0" w:type="auto"/>
            <w:hideMark/>
          </w:tcPr>
          <w:p w14:paraId="4927E0B6"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Search terms applied within each concept group</w:t>
            </w:r>
          </w:p>
        </w:tc>
        <w:tc>
          <w:tcPr>
            <w:tcW w:w="0" w:type="auto"/>
            <w:hideMark/>
          </w:tcPr>
          <w:p w14:paraId="19E4885A"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22</w:t>
            </w:r>
          </w:p>
        </w:tc>
      </w:tr>
      <w:tr w:rsidR="00FF14F5" w:rsidRPr="00FF14F5" w14:paraId="6C68063B" w14:textId="77777777" w:rsidTr="00570E65">
        <w:trPr>
          <w:trHeight w:val="474"/>
        </w:trPr>
        <w:tc>
          <w:tcPr>
            <w:cnfStyle w:val="001000000000" w:firstRow="0" w:lastRow="0" w:firstColumn="1" w:lastColumn="0" w:oddVBand="0" w:evenVBand="0" w:oddHBand="0" w:evenHBand="0" w:firstRowFirstColumn="0" w:firstRowLastColumn="0" w:lastRowFirstColumn="0" w:lastRowLastColumn="0"/>
            <w:tcW w:w="0" w:type="auto"/>
            <w:hideMark/>
          </w:tcPr>
          <w:p w14:paraId="5C4E38FD" w14:textId="77777777" w:rsidR="00FF14F5" w:rsidRPr="00FF14F5" w:rsidRDefault="00FF14F5" w:rsidP="00FF14F5">
            <w:pPr>
              <w:pStyle w:val="Compact"/>
              <w:spacing w:line="360" w:lineRule="auto"/>
              <w:jc w:val="both"/>
              <w:rPr>
                <w:lang w:val="en-GB"/>
              </w:rPr>
            </w:pPr>
            <w:r w:rsidRPr="00FF14F5">
              <w:rPr>
                <w:lang w:val="en-GB"/>
              </w:rPr>
              <w:t>Table 4.2</w:t>
            </w:r>
          </w:p>
        </w:tc>
        <w:tc>
          <w:tcPr>
            <w:tcW w:w="0" w:type="auto"/>
            <w:hideMark/>
          </w:tcPr>
          <w:p w14:paraId="3FED3A2C" w14:textId="77777777" w:rsidR="00FF14F5" w:rsidRPr="00FF14F5" w:rsidRDefault="00FF14F5" w:rsidP="00FF14F5">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FF14F5">
              <w:rPr>
                <w:lang w:val="en-GB"/>
              </w:rPr>
              <w:t>Characteristics of studies included in the systematic literature review</w:t>
            </w:r>
          </w:p>
        </w:tc>
        <w:tc>
          <w:tcPr>
            <w:tcW w:w="0" w:type="auto"/>
            <w:hideMark/>
          </w:tcPr>
          <w:p w14:paraId="0ADD71EB" w14:textId="77777777" w:rsidR="00FF14F5" w:rsidRPr="00FF14F5" w:rsidRDefault="00FF14F5" w:rsidP="00FF14F5">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FF14F5">
              <w:rPr>
                <w:lang w:val="en-GB"/>
              </w:rPr>
              <w:t>32</w:t>
            </w:r>
          </w:p>
        </w:tc>
      </w:tr>
      <w:tr w:rsidR="00FF14F5" w:rsidRPr="00FF14F5" w14:paraId="0ABF305C" w14:textId="77777777" w:rsidTr="00570E65">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0" w:type="auto"/>
            <w:hideMark/>
          </w:tcPr>
          <w:p w14:paraId="6DC3F8AC" w14:textId="77777777" w:rsidR="00FF14F5" w:rsidRPr="00FF14F5" w:rsidRDefault="00FF14F5" w:rsidP="00FF14F5">
            <w:pPr>
              <w:pStyle w:val="Compact"/>
              <w:spacing w:line="360" w:lineRule="auto"/>
              <w:jc w:val="both"/>
              <w:rPr>
                <w:lang w:val="en-GB"/>
              </w:rPr>
            </w:pPr>
            <w:r w:rsidRPr="00FF14F5">
              <w:rPr>
                <w:lang w:val="en-GB"/>
              </w:rPr>
              <w:t>Table 4.3</w:t>
            </w:r>
          </w:p>
        </w:tc>
        <w:tc>
          <w:tcPr>
            <w:tcW w:w="0" w:type="auto"/>
            <w:hideMark/>
          </w:tcPr>
          <w:p w14:paraId="1227C66A"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Summary of quality appraisal ratings by criterion (STROBE checklist)</w:t>
            </w:r>
          </w:p>
        </w:tc>
        <w:tc>
          <w:tcPr>
            <w:tcW w:w="0" w:type="auto"/>
            <w:hideMark/>
          </w:tcPr>
          <w:p w14:paraId="1AF38197"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35</w:t>
            </w:r>
          </w:p>
        </w:tc>
      </w:tr>
    </w:tbl>
    <w:p w14:paraId="63AEFD3B" w14:textId="77777777" w:rsidR="00FF14F5" w:rsidRPr="00FF14F5" w:rsidRDefault="00FF14F5" w:rsidP="00FF14F5">
      <w:pPr>
        <w:pStyle w:val="Compact"/>
        <w:jc w:val="both"/>
        <w:rPr>
          <w:b/>
          <w:bCs/>
          <w:lang w:val="en-GB"/>
        </w:rPr>
      </w:pPr>
      <w:r w:rsidRPr="00FF14F5">
        <w:rPr>
          <w:b/>
          <w:bCs/>
          <w:lang w:val="en-GB"/>
        </w:rPr>
        <w:t>Figures</w:t>
      </w:r>
    </w:p>
    <w:tbl>
      <w:tblPr>
        <w:tblStyle w:val="PlainTable4"/>
        <w:tblW w:w="9753" w:type="dxa"/>
        <w:tblLook w:val="04A0" w:firstRow="1" w:lastRow="0" w:firstColumn="1" w:lastColumn="0" w:noHBand="0" w:noVBand="1"/>
      </w:tblPr>
      <w:tblGrid>
        <w:gridCol w:w="1192"/>
        <w:gridCol w:w="7771"/>
        <w:gridCol w:w="790"/>
      </w:tblGrid>
      <w:tr w:rsidR="00FF14F5" w:rsidRPr="00FF14F5" w14:paraId="282BA6EA" w14:textId="77777777" w:rsidTr="00570E65">
        <w:trPr>
          <w:cnfStyle w:val="100000000000" w:firstRow="1" w:lastRow="0" w:firstColumn="0" w:lastColumn="0" w:oddVBand="0" w:evenVBand="0" w:oddHBand="0"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0" w:type="auto"/>
            <w:hideMark/>
          </w:tcPr>
          <w:p w14:paraId="4B35A908" w14:textId="77777777" w:rsidR="00FF14F5" w:rsidRPr="00FF14F5" w:rsidRDefault="00FF14F5" w:rsidP="00FF14F5">
            <w:pPr>
              <w:pStyle w:val="Compact"/>
              <w:spacing w:line="360" w:lineRule="auto"/>
              <w:jc w:val="both"/>
              <w:rPr>
                <w:lang w:val="en-GB"/>
              </w:rPr>
            </w:pPr>
            <w:r w:rsidRPr="00FF14F5">
              <w:rPr>
                <w:lang w:val="en-GB"/>
              </w:rPr>
              <w:t>Figure</w:t>
            </w:r>
          </w:p>
        </w:tc>
        <w:tc>
          <w:tcPr>
            <w:tcW w:w="0" w:type="auto"/>
            <w:hideMark/>
          </w:tcPr>
          <w:p w14:paraId="64A2879F" w14:textId="77777777" w:rsidR="00FF14F5" w:rsidRPr="00FF14F5" w:rsidRDefault="00FF14F5" w:rsidP="00FF14F5">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lang w:val="en-GB"/>
              </w:rPr>
            </w:pPr>
            <w:r w:rsidRPr="00FF14F5">
              <w:rPr>
                <w:lang w:val="en-GB"/>
              </w:rPr>
              <w:t>Title</w:t>
            </w:r>
          </w:p>
        </w:tc>
        <w:tc>
          <w:tcPr>
            <w:tcW w:w="0" w:type="auto"/>
            <w:hideMark/>
          </w:tcPr>
          <w:p w14:paraId="4A39D84C" w14:textId="77777777" w:rsidR="00FF14F5" w:rsidRPr="00FF14F5" w:rsidRDefault="00FF14F5" w:rsidP="00FF14F5">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lang w:val="en-GB"/>
              </w:rPr>
            </w:pPr>
            <w:r w:rsidRPr="00FF14F5">
              <w:rPr>
                <w:lang w:val="en-GB"/>
              </w:rPr>
              <w:t>Page</w:t>
            </w:r>
          </w:p>
        </w:tc>
      </w:tr>
      <w:tr w:rsidR="00FF14F5" w:rsidRPr="00FF14F5" w14:paraId="2C018100" w14:textId="77777777" w:rsidTr="00570E65">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2DAF278A" w14:textId="77777777" w:rsidR="00FF14F5" w:rsidRPr="00FF14F5" w:rsidRDefault="00FF14F5" w:rsidP="00FF14F5">
            <w:pPr>
              <w:pStyle w:val="Compact"/>
              <w:spacing w:line="360" w:lineRule="auto"/>
              <w:jc w:val="both"/>
              <w:rPr>
                <w:lang w:val="en-GB"/>
              </w:rPr>
            </w:pPr>
            <w:r w:rsidRPr="00FF14F5">
              <w:rPr>
                <w:lang w:val="en-GB"/>
              </w:rPr>
              <w:t>Figure 2.1</w:t>
            </w:r>
          </w:p>
        </w:tc>
        <w:tc>
          <w:tcPr>
            <w:tcW w:w="0" w:type="auto"/>
            <w:hideMark/>
          </w:tcPr>
          <w:p w14:paraId="338CAC61"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The Stimulus-Organism-Response (S-O-R) Model applied to AI-driven product recommendations</w:t>
            </w:r>
          </w:p>
        </w:tc>
        <w:tc>
          <w:tcPr>
            <w:tcW w:w="0" w:type="auto"/>
            <w:hideMark/>
          </w:tcPr>
          <w:p w14:paraId="36BDD783"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6</w:t>
            </w:r>
          </w:p>
        </w:tc>
      </w:tr>
      <w:tr w:rsidR="00FF14F5" w:rsidRPr="00FF14F5" w14:paraId="1E35C4F9" w14:textId="77777777" w:rsidTr="00570E65">
        <w:trPr>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50BEB09F" w14:textId="77777777" w:rsidR="00FF14F5" w:rsidRPr="00FF14F5" w:rsidRDefault="00FF14F5" w:rsidP="00FF14F5">
            <w:pPr>
              <w:pStyle w:val="Compact"/>
              <w:spacing w:line="360" w:lineRule="auto"/>
              <w:jc w:val="both"/>
              <w:rPr>
                <w:lang w:val="en-GB"/>
              </w:rPr>
            </w:pPr>
            <w:r w:rsidRPr="00FF14F5">
              <w:rPr>
                <w:lang w:val="en-GB"/>
              </w:rPr>
              <w:t>Figure 2.2</w:t>
            </w:r>
          </w:p>
        </w:tc>
        <w:tc>
          <w:tcPr>
            <w:tcW w:w="0" w:type="auto"/>
            <w:hideMark/>
          </w:tcPr>
          <w:p w14:paraId="3E8A9283" w14:textId="77777777" w:rsidR="00FF14F5" w:rsidRPr="00FF14F5" w:rsidRDefault="00FF14F5" w:rsidP="00FF14F5">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FF14F5">
              <w:rPr>
                <w:lang w:val="en-GB"/>
              </w:rPr>
              <w:t>Conceptual framework linking AI-generated product recommendations to Gen Z impulse buying behaviour</w:t>
            </w:r>
          </w:p>
        </w:tc>
        <w:tc>
          <w:tcPr>
            <w:tcW w:w="0" w:type="auto"/>
            <w:hideMark/>
          </w:tcPr>
          <w:p w14:paraId="652381C1" w14:textId="77777777" w:rsidR="00FF14F5" w:rsidRPr="00FF14F5" w:rsidRDefault="00FF14F5" w:rsidP="00FF14F5">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FF14F5">
              <w:rPr>
                <w:lang w:val="en-GB"/>
              </w:rPr>
              <w:t>13</w:t>
            </w:r>
          </w:p>
        </w:tc>
      </w:tr>
      <w:tr w:rsidR="00FF14F5" w:rsidRPr="00FF14F5" w14:paraId="586C756C" w14:textId="77777777" w:rsidTr="00570E65">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0FD2419A" w14:textId="77777777" w:rsidR="00FF14F5" w:rsidRPr="00FF14F5" w:rsidRDefault="00FF14F5" w:rsidP="00FF14F5">
            <w:pPr>
              <w:pStyle w:val="Compact"/>
              <w:spacing w:line="360" w:lineRule="auto"/>
              <w:jc w:val="both"/>
              <w:rPr>
                <w:lang w:val="en-GB"/>
              </w:rPr>
            </w:pPr>
            <w:r w:rsidRPr="00FF14F5">
              <w:rPr>
                <w:lang w:val="en-GB"/>
              </w:rPr>
              <w:t>Figure 4.1</w:t>
            </w:r>
          </w:p>
        </w:tc>
        <w:tc>
          <w:tcPr>
            <w:tcW w:w="0" w:type="auto"/>
            <w:hideMark/>
          </w:tcPr>
          <w:p w14:paraId="102B6CD1"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PRISMA flow diagram of the search and screening process</w:t>
            </w:r>
          </w:p>
        </w:tc>
        <w:tc>
          <w:tcPr>
            <w:tcW w:w="0" w:type="auto"/>
            <w:hideMark/>
          </w:tcPr>
          <w:p w14:paraId="6CFA466B" w14:textId="77777777" w:rsidR="00FF14F5" w:rsidRPr="00FF14F5" w:rsidRDefault="00FF14F5" w:rsidP="00FF14F5">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FF14F5">
              <w:rPr>
                <w:lang w:val="en-GB"/>
              </w:rPr>
              <w:t>31</w:t>
            </w:r>
          </w:p>
        </w:tc>
      </w:tr>
    </w:tbl>
    <w:p w14:paraId="7D7796B4" w14:textId="77777777" w:rsidR="00FF14F5" w:rsidRDefault="00FF14F5" w:rsidP="00F44DB0">
      <w:pPr>
        <w:pStyle w:val="Compact"/>
        <w:jc w:val="both"/>
      </w:pPr>
    </w:p>
    <w:p w14:paraId="442866B0" w14:textId="77777777" w:rsidR="00782784" w:rsidRDefault="00EC34A3" w:rsidP="00F44DB0">
      <w:pPr>
        <w:jc w:val="both"/>
      </w:pPr>
      <w:r>
        <w:br w:type="page"/>
      </w:r>
    </w:p>
    <w:p w14:paraId="5CF8368B" w14:textId="77777777" w:rsidR="00FB48E4" w:rsidRDefault="00FB48E4" w:rsidP="00F44DB0">
      <w:pPr>
        <w:pStyle w:val="Heading1"/>
        <w:jc w:val="both"/>
        <w:sectPr w:rsidR="00FB48E4">
          <w:footerReference w:type="default" r:id="rId9"/>
          <w:pgSz w:w="12240" w:h="15840"/>
          <w:pgMar w:top="1440" w:right="1440" w:bottom="1440" w:left="1440" w:header="720" w:footer="720" w:gutter="0"/>
          <w:cols w:space="720"/>
        </w:sectPr>
      </w:pPr>
      <w:bookmarkStart w:id="5" w:name="_Toc238642282"/>
      <w:bookmarkStart w:id="6" w:name="chapter-1-introduction"/>
    </w:p>
    <w:p w14:paraId="39514CB6" w14:textId="77777777" w:rsidR="00782784" w:rsidRDefault="00EC34A3" w:rsidP="00F44DB0">
      <w:pPr>
        <w:pStyle w:val="Heading1"/>
        <w:jc w:val="both"/>
      </w:pPr>
      <w:bookmarkStart w:id="7" w:name="_Toc239611449"/>
      <w:bookmarkStart w:id="8" w:name="_Toc239611932"/>
      <w:r>
        <w:lastRenderedPageBreak/>
        <w:t>Chapter 1: Introduction</w:t>
      </w:r>
      <w:bookmarkEnd w:id="5"/>
      <w:bookmarkEnd w:id="7"/>
      <w:bookmarkEnd w:id="8"/>
    </w:p>
    <w:p w14:paraId="7EF8B044" w14:textId="77777777" w:rsidR="00782784" w:rsidRDefault="00EC34A3" w:rsidP="00F44DB0">
      <w:pPr>
        <w:pStyle w:val="Heading2"/>
        <w:jc w:val="both"/>
      </w:pPr>
      <w:bookmarkStart w:id="9" w:name="_Toc238642283"/>
      <w:bookmarkStart w:id="10" w:name="background-of-the-study"/>
      <w:bookmarkStart w:id="11" w:name="_Toc239611450"/>
      <w:bookmarkStart w:id="12" w:name="_Toc239611933"/>
      <w:r>
        <w:t>1.1 Background of the Study</w:t>
      </w:r>
      <w:bookmarkEnd w:id="9"/>
      <w:bookmarkEnd w:id="11"/>
      <w:bookmarkEnd w:id="12"/>
    </w:p>
    <w:p w14:paraId="258F0BDA" w14:textId="77777777" w:rsidR="00782784" w:rsidRDefault="00EC34A3" w:rsidP="00F44DB0">
      <w:pPr>
        <w:pStyle w:val="FirstParagraph"/>
        <w:jc w:val="both"/>
      </w:pPr>
      <w:r>
        <w:t>The impact of Artificial Intelligence (AI) on the online shopping experience. Many stores today are implementing artificial intelligence to analyze a customer's shopping history and browsing patterns, and then suggest items that the customer may be interested in. This is a type of system that is often seen on enormous platforms like Amazon, where this is said to contribute to a significant portion of the total sales.</w:t>
      </w:r>
    </w:p>
    <w:p w14:paraId="7BC67A71" w14:textId="77777777" w:rsidR="00782784" w:rsidRDefault="00EC34A3" w:rsidP="00F44DB0">
      <w:pPr>
        <w:pStyle w:val="BodyText"/>
        <w:jc w:val="both"/>
      </w:pPr>
      <w:r>
        <w:t>Meanwhile, the new generation of shoppers has reached the age of shopping: Generation Z (Gen Z), born between the mid-1990s to the early 2010s. Gen Z has been born into an internet-and-mobile-first world, and they are known to be technoliterate, with an appetite for marketing via technology (ElSayad and Mamdouh, 2024). According to industry research, almost half of Gen Z consumers have already utilised AI tools like chatbots to find products, with approximately 25% of them following through with a purchase on the product suggested by AI. The same study revealed that three out of five Gen Z consumers said they would be likely to purchase something if AI recommended it to them and they were interested in it, and that almost a third found AI suggestions to be more credible than reviews or influencers (Whistl, 2026).</w:t>
      </w:r>
    </w:p>
    <w:p w14:paraId="08542F80" w14:textId="77777777" w:rsidR="00A40BCC" w:rsidRDefault="00A40BCC" w:rsidP="00F44DB0">
      <w:pPr>
        <w:pStyle w:val="BodyText"/>
        <w:jc w:val="both"/>
      </w:pPr>
      <w:r>
        <w:t>Impulse buying has been researched for many years and is known to be purchasing an item without any planning or thought. However, it's still not clear how AI's recommendations translate into impulsive purchases and that's particularly true for Gen Z consumers. Much of what has been learned about impulse buying is more applicable to physical stores, and may not be universally applicable to the context of a real-time algorithm recommending something to a specific consumer (Williams, 2024).</w:t>
      </w:r>
    </w:p>
    <w:p w14:paraId="20AEEB16" w14:textId="77777777" w:rsidR="00A40BCC" w:rsidRDefault="00A40BCC" w:rsidP="00F44DB0">
      <w:pPr>
        <w:pStyle w:val="BodyText"/>
        <w:jc w:val="both"/>
      </w:pPr>
      <w:r>
        <w:t xml:space="preserve">Retailers have been investing a lot in this area, and the investment has increased significantly. The retailer spending on AI-based personalisation infrastructure is growing significantly, as the industry moves beyond using algorithmic recommendation as a sideline towards it becoming a primary revenue driver for their online business, according </w:t>
      </w:r>
      <w:r>
        <w:lastRenderedPageBreak/>
        <w:t>to UDRW's on the ground research firm, Kantar Retail IQ (2026). This growth has been paralleled by a change in the consumer base; Gen Z now accounts for a growing proportion of online spend and retailers have been tailoring their recommendation systems to the behaviours and expectations of this generation. However, while this is the case, the academic research that explains the interaction between AI recommendation systems and the specific psychological traits of Gen Z users to drive purchase behaviour, has not progressed quite as far as the industry uptake of such systems. This dissertation places itself at the nexus of these two trends, seeing both the swift and commercially-motivated growth of AI personalisation and the rise of Gen Z as online shopping's new dominant cohort as needing systematic academic engagement.</w:t>
      </w:r>
    </w:p>
    <w:p w14:paraId="717D7D8F" w14:textId="77777777" w:rsidR="00782784" w:rsidRDefault="00EC34A3" w:rsidP="00F44DB0">
      <w:pPr>
        <w:pStyle w:val="Heading2"/>
        <w:jc w:val="both"/>
      </w:pPr>
      <w:bookmarkStart w:id="13" w:name="_Toc238642284"/>
      <w:bookmarkStart w:id="14" w:name="research-problem-and-rationale"/>
      <w:bookmarkStart w:id="15" w:name="_Toc239611451"/>
      <w:bookmarkStart w:id="16" w:name="_Toc239611934"/>
      <w:bookmarkEnd w:id="10"/>
      <w:r>
        <w:t>1.2 Research Problem and Rationale</w:t>
      </w:r>
      <w:bookmarkEnd w:id="13"/>
      <w:bookmarkEnd w:id="15"/>
      <w:bookmarkEnd w:id="16"/>
    </w:p>
    <w:p w14:paraId="7646DD98" w14:textId="77777777" w:rsidR="00A40BCC" w:rsidRPr="00A40BCC" w:rsidRDefault="00A40BCC" w:rsidP="00F44DB0">
      <w:pPr>
        <w:pStyle w:val="BodyText"/>
        <w:jc w:val="both"/>
      </w:pPr>
      <w:r>
        <w:t>This study is based on three gaps in the existing research. First, although it is known that AI-generated suggestions can affect purchasing attention has been paid much less to the emotional and cognitive steps taken by a shopper from seeing an AI-suggested item to making an impulse purchase (Pathak et al., 2025). Secondly, researchers know that the reaction of people to suggestions from AI differs from generation to generation, but the reasons for this difference are still not known (Rancati et al., 2025). Third, most studies in this field are primary data collection studies, and less studies revisit the data already collected to find general patterns across studies (Liu, Yang and Kang 2022). The aim of this dissertation is to fill this gap by systematically reviewing the published evidence of the current research on AI product recommendations and impulse buying behaviour of Gen Z. The results are hoped to contribute to the question about the reason why customers purchase and to the marketing community whose interest is in the responsible use of AI in relationship marketing, as well as to the policy makers.</w:t>
      </w:r>
    </w:p>
    <w:p w14:paraId="17AFF9CC" w14:textId="77777777" w:rsidR="00782784" w:rsidRDefault="00EC34A3" w:rsidP="00F44DB0">
      <w:pPr>
        <w:pStyle w:val="Heading2"/>
        <w:jc w:val="both"/>
      </w:pPr>
      <w:bookmarkStart w:id="17" w:name="_Toc238642285"/>
      <w:bookmarkStart w:id="18" w:name="research-aim-and-objectives"/>
      <w:bookmarkStart w:id="19" w:name="_Toc239611452"/>
      <w:bookmarkStart w:id="20" w:name="_Toc239611935"/>
      <w:bookmarkEnd w:id="14"/>
      <w:r>
        <w:t>1.3 Research Aim and Objectives</w:t>
      </w:r>
      <w:bookmarkEnd w:id="17"/>
      <w:bookmarkEnd w:id="19"/>
      <w:bookmarkEnd w:id="20"/>
    </w:p>
    <w:p w14:paraId="550EB809" w14:textId="77777777" w:rsidR="00782784" w:rsidRDefault="00EC34A3" w:rsidP="00F44DB0">
      <w:pPr>
        <w:pStyle w:val="FirstParagraph"/>
        <w:jc w:val="both"/>
      </w:pPr>
      <w:r>
        <w:t>Aim: The aim of the study is to analyse and assess systematically the impact of AI recommendations on the impulse buying behaviour of Gen Z online consumers.</w:t>
      </w:r>
    </w:p>
    <w:p w14:paraId="30B72290" w14:textId="77777777" w:rsidR="00A40BCC" w:rsidRPr="00A40BCC" w:rsidRDefault="00A40BCC" w:rsidP="00F44DB0">
      <w:pPr>
        <w:pStyle w:val="BodyText"/>
        <w:jc w:val="both"/>
      </w:pPr>
    </w:p>
    <w:p w14:paraId="7CB5BA5D" w14:textId="77777777" w:rsidR="00782784" w:rsidRDefault="00EC34A3" w:rsidP="00F44DB0">
      <w:pPr>
        <w:pStyle w:val="BodyText"/>
        <w:jc w:val="both"/>
      </w:pPr>
      <w:r>
        <w:rPr>
          <w:b/>
          <w:bCs/>
        </w:rPr>
        <w:lastRenderedPageBreak/>
        <w:t>Objectives:</w:t>
      </w:r>
    </w:p>
    <w:p w14:paraId="62BB69A2" w14:textId="18D72E95" w:rsidR="00782784" w:rsidRDefault="00EC34A3" w:rsidP="00F44DB0">
      <w:pPr>
        <w:numPr>
          <w:ilvl w:val="0"/>
          <w:numId w:val="2"/>
        </w:numPr>
        <w:jc w:val="both"/>
      </w:pPr>
      <w:r>
        <w:t xml:space="preserve">To understand the main mechanisms by which </w:t>
      </w:r>
      <w:r w:rsidRPr="00FF14F5">
        <w:t>Gen Z consumers</w:t>
      </w:r>
      <w:r>
        <w:t xml:space="preserve"> who use AI tools for product recommendations engage in impulse buying</w:t>
      </w:r>
      <w:r w:rsidR="00FF14F5">
        <w:rPr>
          <w:strike/>
        </w:rPr>
        <w:t>.</w:t>
      </w:r>
    </w:p>
    <w:p w14:paraId="4AD062C3" w14:textId="77777777" w:rsidR="00782784" w:rsidRDefault="00EC34A3" w:rsidP="00F44DB0">
      <w:pPr>
        <w:numPr>
          <w:ilvl w:val="0"/>
          <w:numId w:val="2"/>
        </w:numPr>
        <w:jc w:val="both"/>
      </w:pPr>
      <w:r>
        <w:t>To examine the moderating variables associated with perceived trust, personal innovativeness, and product category and how they influence Gen Z's impulse buying behaviours in response to recommendations from AI.</w:t>
      </w:r>
    </w:p>
    <w:p w14:paraId="3769B6CC" w14:textId="77777777" w:rsidR="00782784" w:rsidRDefault="00EC34A3" w:rsidP="00F44DB0">
      <w:pPr>
        <w:numPr>
          <w:ilvl w:val="0"/>
          <w:numId w:val="2"/>
        </w:numPr>
        <w:jc w:val="both"/>
      </w:pPr>
      <w:r>
        <w:t>To examine the psychological mechanisms (emotional and cognitive) involved in the influence of AI recommendations on impulse purchases.</w:t>
      </w:r>
    </w:p>
    <w:p w14:paraId="6D966F6C" w14:textId="77777777" w:rsidR="00782784" w:rsidRDefault="00EC34A3" w:rsidP="00F44DB0">
      <w:pPr>
        <w:numPr>
          <w:ilvl w:val="0"/>
          <w:numId w:val="2"/>
        </w:numPr>
        <w:jc w:val="both"/>
      </w:pPr>
      <w:r>
        <w:t>To suggest a concept that brings together the findings and to draw out implications for theory, practice and further research.</w:t>
      </w:r>
    </w:p>
    <w:p w14:paraId="3F3D6EBB" w14:textId="77777777" w:rsidR="00782784" w:rsidRDefault="00EC34A3" w:rsidP="00F44DB0">
      <w:pPr>
        <w:pStyle w:val="Heading2"/>
        <w:jc w:val="both"/>
      </w:pPr>
      <w:bookmarkStart w:id="21" w:name="_Toc238642286"/>
      <w:bookmarkStart w:id="22" w:name="research-questions"/>
      <w:bookmarkStart w:id="23" w:name="_Toc239611453"/>
      <w:bookmarkStart w:id="24" w:name="_Toc239611936"/>
      <w:bookmarkEnd w:id="18"/>
      <w:r>
        <w:t>1.4 Research Questions</w:t>
      </w:r>
      <w:bookmarkEnd w:id="21"/>
      <w:bookmarkEnd w:id="23"/>
      <w:bookmarkEnd w:id="24"/>
    </w:p>
    <w:p w14:paraId="32CDD660" w14:textId="77777777" w:rsidR="00782784" w:rsidRDefault="00EC34A3" w:rsidP="00F44DB0">
      <w:pPr>
        <w:pStyle w:val="FirstParagraph"/>
        <w:jc w:val="both"/>
      </w:pPr>
      <w:r>
        <w:rPr>
          <w:b/>
          <w:bCs/>
        </w:rPr>
        <w:t>Main Question:</w:t>
      </w:r>
      <w:r>
        <w:t xml:space="preserve"> What are the main processes by which AI-recommended products can impact Gen Z's in shopping impulsively online?</w:t>
      </w:r>
    </w:p>
    <w:p w14:paraId="1DA5DD92" w14:textId="77777777" w:rsidR="00782784" w:rsidRDefault="00EC34A3" w:rsidP="00F44DB0">
      <w:pPr>
        <w:pStyle w:val="BodyText"/>
        <w:jc w:val="both"/>
      </w:pPr>
      <w:r>
        <w:rPr>
          <w:b/>
          <w:bCs/>
        </w:rPr>
        <w:t>Sub questions:</w:t>
      </w:r>
    </w:p>
    <w:p w14:paraId="7F31E275" w14:textId="77777777" w:rsidR="00782784" w:rsidRDefault="00EC34A3" w:rsidP="00F44DB0">
      <w:pPr>
        <w:numPr>
          <w:ilvl w:val="0"/>
          <w:numId w:val="3"/>
        </w:numPr>
        <w:jc w:val="both"/>
      </w:pPr>
      <w:r>
        <w:t>What are the expected challenges in establishing a link between AI recommendations and impulse buying among Gen Z?</w:t>
      </w:r>
    </w:p>
    <w:p w14:paraId="37C99A17" w14:textId="77777777" w:rsidR="00782784" w:rsidRDefault="00EC34A3" w:rsidP="00F44DB0">
      <w:pPr>
        <w:numPr>
          <w:ilvl w:val="0"/>
          <w:numId w:val="3"/>
        </w:numPr>
        <w:jc w:val="both"/>
      </w:pPr>
      <w:r>
        <w:t>How do emotional and cognitive mechanisms play a part in the effects of AI recommendations on Gen Z's impulse purchasing?</w:t>
      </w:r>
    </w:p>
    <w:p w14:paraId="4C293A4C" w14:textId="77777777" w:rsidR="00782784" w:rsidRDefault="00EC34A3" w:rsidP="00F44DB0">
      <w:pPr>
        <w:numPr>
          <w:ilvl w:val="0"/>
          <w:numId w:val="3"/>
        </w:numPr>
        <w:jc w:val="both"/>
      </w:pPr>
      <w:r>
        <w:t>In what ways can AI-powered impulse purchasing have theoretical and practical implications for digital marketing strategy and consumer welfare?</w:t>
      </w:r>
    </w:p>
    <w:p w14:paraId="64AE5C8F" w14:textId="77777777" w:rsidR="00782784" w:rsidRDefault="00EC34A3" w:rsidP="00F44DB0">
      <w:pPr>
        <w:pStyle w:val="Heading2"/>
        <w:jc w:val="both"/>
      </w:pPr>
      <w:bookmarkStart w:id="25" w:name="_Toc238642287"/>
      <w:bookmarkStart w:id="26" w:name="significance-of-the-study"/>
      <w:bookmarkStart w:id="27" w:name="_Toc239611454"/>
      <w:bookmarkStart w:id="28" w:name="_Toc239611937"/>
      <w:bookmarkEnd w:id="22"/>
      <w:r>
        <w:t>1.5 Significance of the Study</w:t>
      </w:r>
      <w:bookmarkEnd w:id="25"/>
      <w:bookmarkEnd w:id="27"/>
      <w:bookmarkEnd w:id="28"/>
    </w:p>
    <w:p w14:paraId="1021C9D2" w14:textId="77777777" w:rsidR="00782784" w:rsidRDefault="00EC34A3" w:rsidP="00F44DB0">
      <w:pPr>
        <w:pStyle w:val="FirstParagraph"/>
        <w:jc w:val="both"/>
      </w:pPr>
      <w:r>
        <w:t xml:space="preserve">This study is significant for two main reasons. First, it aggregates the fragmented evidence connecting AI and purchasing behaviour, and presents it in one easily-accessible synthesis, but one that has specific focus on a new generation, one that has grown up with an ever-present digital environment, and one that may be influenced by AI </w:t>
      </w:r>
      <w:r>
        <w:lastRenderedPageBreak/>
        <w:t>in a different way than previous generations (ElSayad and Mamdouh, 2024). Second, it highlights the importance of careful analysis of existing data, which can guide the use of the rapidly expanding published evidence base by future researchers on this topic (Liu, Yang and Kang, 2022).</w:t>
      </w:r>
    </w:p>
    <w:p w14:paraId="7B483808" w14:textId="77777777" w:rsidR="00782784" w:rsidRDefault="00EC34A3" w:rsidP="00F44DB0">
      <w:pPr>
        <w:pStyle w:val="BodyText"/>
        <w:jc w:val="both"/>
      </w:pPr>
      <w:r>
        <w:t>The findings could benefit practitioners aiming to create effective and ethical AI-driven recommendations systems, and have policy implications because of the importance of the potential effects of AI-powered selling on younger and less experienced consumers (Williams, 2024).</w:t>
      </w:r>
    </w:p>
    <w:p w14:paraId="1C9A7455" w14:textId="77777777" w:rsidR="00782784" w:rsidRDefault="00EC34A3" w:rsidP="00F44DB0">
      <w:pPr>
        <w:pStyle w:val="BodyText"/>
        <w:jc w:val="both"/>
      </w:pPr>
      <w:r>
        <w:t>The study is also significant methodologically. By adopting a systematic literature review design, this dissertation demonstrates that rigorous, theoretically grounded insight can be generated from existing secondary evidence within the practical constraints of a taught postgraduate dissertation, where primary data collection from a hard-to-reach or ethically sensitive population is not always feasible. In this respect, the study offers a template for future MBA-level research seeking to synthesise a fast-moving evidence base without the time and resource demands of new primary data collection, while still producing findings with clear implications for theory, practice, and policy.</w:t>
      </w:r>
    </w:p>
    <w:p w14:paraId="6C6DAA3B" w14:textId="77777777" w:rsidR="00782784" w:rsidRDefault="00EC34A3" w:rsidP="00F44DB0">
      <w:pPr>
        <w:pStyle w:val="Heading2"/>
        <w:jc w:val="both"/>
      </w:pPr>
      <w:bookmarkStart w:id="29" w:name="_Toc238642288"/>
      <w:bookmarkStart w:id="30" w:name="theoretical-framework"/>
      <w:bookmarkStart w:id="31" w:name="_Toc239611455"/>
      <w:bookmarkStart w:id="32" w:name="_Toc239611938"/>
      <w:bookmarkEnd w:id="26"/>
      <w:r>
        <w:t>1.6 Theoretical Framework</w:t>
      </w:r>
      <w:bookmarkEnd w:id="29"/>
      <w:bookmarkEnd w:id="31"/>
      <w:bookmarkEnd w:id="32"/>
    </w:p>
    <w:p w14:paraId="462892F8" w14:textId="77777777" w:rsidR="00782784" w:rsidRDefault="00EC34A3" w:rsidP="00F44DB0">
      <w:pPr>
        <w:pStyle w:val="FirstParagraph"/>
        <w:jc w:val="both"/>
      </w:pPr>
      <w:r>
        <w:t>This study relies on two theories. The Stimulus/Organism/Response (S-O-R) model (Mehrabian and Russell, 1974) is another model used to explain behaviour, where it is stated that behaviour results from a stimulus causing a response, which is preceded by an internal stimulus in the form of thoughts and feelings. The stimulus in this study is the AI product suggestion, the organism stage is the shoppers' internal reaction (e.g. excitement or perception that the product is useful),</w:t>
      </w:r>
      <w:r>
        <w:rPr>
          <w:b/>
          <w:bCs/>
        </w:rPr>
        <w:t xml:space="preserve"> understand and understand</w:t>
      </w:r>
      <w:r>
        <w:t xml:space="preserve"> and the response is the impulse purchase. When applied to AI-powered selling, this model has recently been shown to create excitement and fear of missing out that leads to impulse buying (Nguyen and Nguyen, 2025) and that the usefulness of AI suggestions has a similar effect (Pathak et al., 2025).</w:t>
      </w:r>
    </w:p>
    <w:p w14:paraId="1D9AFF8D" w14:textId="77777777" w:rsidR="00782784" w:rsidRDefault="00EC34A3" w:rsidP="00F44DB0">
      <w:pPr>
        <w:pStyle w:val="BodyText"/>
        <w:jc w:val="both"/>
      </w:pPr>
      <w:r>
        <w:t xml:space="preserve">The second theory is Cue Consistency Theory, which states that the more consistent the cues given about an object, the more likely the information will be accepted (Nguyen and </w:t>
      </w:r>
      <w:r>
        <w:lastRenderedPageBreak/>
        <w:t>Nguyen, 2025). When the information, imagery and presentation of a suggestion match, shoppers are more likely to trust it and act upon it; a recent study revealed that it was found that higher matching between the information, imagery, and overall presentation of a suggestion and the shopper's own experience was correlated with more positive attitudes and increased likelihood of impulse purchase (Nguyen and Nguyen, 2025).</w:t>
      </w:r>
    </w:p>
    <w:p w14:paraId="5E4A7453" w14:textId="77777777" w:rsidR="00782784" w:rsidRDefault="00EC34A3" w:rsidP="00F44DB0">
      <w:pPr>
        <w:pStyle w:val="BodyText"/>
        <w:jc w:val="both"/>
      </w:pPr>
      <w:r>
        <w:t>Both of these frameworks can be used together to explain the internal process of how an AI suggestion is turned into a purchase (S-O-R) as well as the conditions under which the AI suggestion is deemed credible enough to make a purchase (Cue Consistency Theory).</w:t>
      </w:r>
    </w:p>
    <w:p w14:paraId="695D8584" w14:textId="77777777" w:rsidR="00782784" w:rsidRDefault="00EC34A3" w:rsidP="00F44DB0">
      <w:pPr>
        <w:pStyle w:val="Heading2"/>
        <w:jc w:val="both"/>
      </w:pPr>
      <w:bookmarkStart w:id="33" w:name="_Toc238642289"/>
      <w:bookmarkStart w:id="34" w:name="structure-of-the-dissertation"/>
      <w:bookmarkStart w:id="35" w:name="_Toc239611456"/>
      <w:bookmarkStart w:id="36" w:name="_Toc239611939"/>
      <w:bookmarkEnd w:id="30"/>
      <w:r>
        <w:t>1.7 Structure of the Dissertation</w:t>
      </w:r>
      <w:bookmarkEnd w:id="33"/>
      <w:bookmarkEnd w:id="35"/>
      <w:bookmarkEnd w:id="36"/>
    </w:p>
    <w:p w14:paraId="43D81256" w14:textId="77777777" w:rsidR="00782784" w:rsidRDefault="00EC34A3" w:rsidP="00F44DB0">
      <w:pPr>
        <w:pStyle w:val="FirstParagraph"/>
        <w:jc w:val="both"/>
      </w:pPr>
      <w:r>
        <w:t>The rest of this dissertation is structured as follows. Chapter Two summarizes the current literature on AI product recommendations, impulse buying and shopping behaviour of Gen Z, and outlines the gaps this study fills. The methodology is presented in Chapter Three, in which the explanation of the study's positivist and quantitative approach is presented, as well as its research design which is carried out through the systematic review of secondary data. The results of the synthesis of existing studies are discussed in Chapter Four. These findings are discussed in chapter five in relation to the theoretical framework and research questions and the study's limitations are considered. The dissertation is concluded in chapter Six and implications for theory, practice and future research are presented.</w:t>
      </w:r>
    </w:p>
    <w:p w14:paraId="534450F9" w14:textId="77777777" w:rsidR="00782784" w:rsidRDefault="00EC34A3" w:rsidP="00F44DB0">
      <w:pPr>
        <w:jc w:val="both"/>
      </w:pPr>
      <w:r>
        <w:br w:type="page"/>
      </w:r>
    </w:p>
    <w:p w14:paraId="7EE3313A" w14:textId="77777777" w:rsidR="00782784" w:rsidRDefault="00EC34A3" w:rsidP="00F44DB0">
      <w:pPr>
        <w:pStyle w:val="Heading1"/>
        <w:jc w:val="both"/>
      </w:pPr>
      <w:bookmarkStart w:id="37" w:name="_Toc238642290"/>
      <w:bookmarkStart w:id="38" w:name="chapter-2-literature-review"/>
      <w:bookmarkStart w:id="39" w:name="_Toc239611457"/>
      <w:bookmarkStart w:id="40" w:name="_Toc239611940"/>
      <w:bookmarkEnd w:id="6"/>
      <w:bookmarkEnd w:id="34"/>
      <w:r>
        <w:lastRenderedPageBreak/>
        <w:t>Chapter 2: Literature Review</w:t>
      </w:r>
      <w:bookmarkEnd w:id="37"/>
      <w:bookmarkEnd w:id="39"/>
      <w:bookmarkEnd w:id="40"/>
    </w:p>
    <w:p w14:paraId="6CE476ED" w14:textId="77777777" w:rsidR="00782784" w:rsidRDefault="00EC34A3" w:rsidP="00F44DB0">
      <w:pPr>
        <w:pStyle w:val="Heading2"/>
        <w:jc w:val="both"/>
      </w:pPr>
      <w:bookmarkStart w:id="41" w:name="_Toc238642291"/>
      <w:bookmarkStart w:id="42" w:name="introduction"/>
      <w:bookmarkStart w:id="43" w:name="_Toc239611458"/>
      <w:bookmarkStart w:id="44" w:name="_Toc239611941"/>
      <w:r>
        <w:t>2.1 Introduction</w:t>
      </w:r>
      <w:bookmarkEnd w:id="41"/>
      <w:bookmarkEnd w:id="43"/>
      <w:bookmarkEnd w:id="44"/>
    </w:p>
    <w:p w14:paraId="13B361DA" w14:textId="77777777" w:rsidR="00DB4ACB" w:rsidRDefault="00DB4ACB" w:rsidP="00F44DB0">
      <w:pPr>
        <w:pStyle w:val="BodyText"/>
        <w:jc w:val="both"/>
      </w:pPr>
      <w:r>
        <w:t>In this chapter, the existing literature in academia and practice is reviewed in relation to the impact of AI-based product recommendations on the impulse buying behaviour of Generation Z online consumers, which was introduced in Chapter 1 together with the aim of this study, the main Research Question and three Research Sub-Questions. The aim of this review is to establish the theoretical basis for the systematic literature review approach presented in Chapter 3 and identify the relevant gaps in knowledge that this dissertation intends to fill.</w:t>
      </w:r>
    </w:p>
    <w:p w14:paraId="63BDB67E" w14:textId="77777777" w:rsidR="00B354B4" w:rsidRDefault="00DB4ACB" w:rsidP="00F44DB0">
      <w:pPr>
        <w:pStyle w:val="BodyText"/>
        <w:jc w:val="both"/>
      </w:pPr>
      <w:r>
        <w:t>The chapter is structured like so. In Section 2.2, the theoretical foundation of this study will be developed, beginning with the Stimulus-Organism-Response (S-O-R) Model to Cue Consistency Theory and then combining the two. 2.3 Literature Review Section 1: Thematic areas of literature on AI, Product recommendation, Impulse Buying behaviour, and Generation Z as digital natives. Finally, section 2.4 brings these themes together and describes the research gaps that this study addresses. Section 2.5 describes the theoretical framework which will be used to analyse the data synthesis presented in sections 2.7-2.8, and section 2.6 provides a summary of the previous chapter and an overview of Chapter 3.</w:t>
      </w:r>
    </w:p>
    <w:p w14:paraId="000EF8DD" w14:textId="77777777" w:rsidR="00782784" w:rsidRDefault="00EC34A3" w:rsidP="00F44DB0">
      <w:pPr>
        <w:pStyle w:val="Heading2"/>
        <w:jc w:val="both"/>
      </w:pPr>
      <w:bookmarkStart w:id="45" w:name="_Toc238642292"/>
      <w:bookmarkStart w:id="46" w:name="theoretical-framework-1"/>
      <w:bookmarkStart w:id="47" w:name="_Toc239611459"/>
      <w:bookmarkStart w:id="48" w:name="_Toc239611942"/>
      <w:bookmarkEnd w:id="42"/>
      <w:r>
        <w:t>2.2 Theoretical Framework</w:t>
      </w:r>
      <w:bookmarkEnd w:id="45"/>
      <w:bookmarkEnd w:id="47"/>
      <w:bookmarkEnd w:id="48"/>
    </w:p>
    <w:p w14:paraId="596DD7C7" w14:textId="77777777" w:rsidR="00782784" w:rsidRDefault="00EC34A3" w:rsidP="00F44DB0">
      <w:pPr>
        <w:pStyle w:val="Heading3"/>
        <w:jc w:val="both"/>
      </w:pPr>
      <w:bookmarkStart w:id="49" w:name="_Toc238642293"/>
      <w:bookmarkStart w:id="50" w:name="X04e018eb72b8b9a39801922241193a27a985960"/>
      <w:bookmarkStart w:id="51" w:name="_Toc239611460"/>
      <w:bookmarkStart w:id="52" w:name="_Toc239611943"/>
      <w:r>
        <w:t>2.2.1 The Stimulus-Organism-Response (S-O-R) Model</w:t>
      </w:r>
      <w:bookmarkEnd w:id="49"/>
      <w:bookmarkEnd w:id="51"/>
      <w:bookmarkEnd w:id="52"/>
    </w:p>
    <w:p w14:paraId="65FBCE8D" w14:textId="77777777" w:rsidR="00F7068B" w:rsidRPr="00F7068B" w:rsidRDefault="00F7068B" w:rsidP="00F44DB0">
      <w:pPr>
        <w:pStyle w:val="BodyText"/>
        <w:jc w:val="both"/>
        <w:rPr>
          <w:lang w:val="en-GB"/>
        </w:rPr>
      </w:pPr>
      <w:r>
        <w:rPr>
          <w:lang w:val="en-GB"/>
        </w:rPr>
        <w:t>The Stimulus-Organism-Response (S-O-R) Model stems from environmental psychology (Mehrabian and Russell, 1974) and posits that external environmental stimuli (S) affect an individual's internal emotional and cognitive states (O), which, in turn, convert into behavioural response (R). The model quickly gained traction in consumer behaviour research and has since become a go-to for explaining how digital and retail contexts impact purchasing decisions.</w:t>
      </w:r>
    </w:p>
    <w:p w14:paraId="082FD5DC" w14:textId="77777777" w:rsidR="00F7068B" w:rsidRPr="00F7068B" w:rsidRDefault="00F7068B" w:rsidP="00F44DB0">
      <w:pPr>
        <w:pStyle w:val="BodyText"/>
        <w:jc w:val="both"/>
        <w:rPr>
          <w:lang w:val="en-GB"/>
        </w:rPr>
      </w:pPr>
      <w:r>
        <w:rPr>
          <w:lang w:val="en-GB"/>
        </w:rPr>
        <w:lastRenderedPageBreak/>
        <w:t>It has been very much adapted to the e-commerce domain, and of late, AI domains as well. Jeong et al. It is also worth noting that (2022) have directly applied the S-O-R framework to personalised product recommendations, where the recommendation (stimulus) leads to a positive emotional response from the consumer (organism) and ultimately the purchase (response), which validates this model's applicability to algorithmically produced suggestions in a real online retail environment. Similarly, Li, Wang and Cao (2022) extended an S-O-R model to a special context of live streaming e-commerce, finding out that pleasure and arousal are the organismic states that mediated the relationship between environmental stimuli and propensity to buy impulsively—a mediation pattern very close to the emotional path of interest in this dissertation. Furthering the relevance to the current study, Rai, Shukla, and Pandey (2025) specifically applied the S-O-R theory in the last step of AI-driven personalisation cues (which they defined as didactic-level vs. non-didactic-level personalisation cues), finding empirical support that dimensions such as recommendation accuracy, relevance and timeliness significantly and positively influenced e-impulsive buying behaviour, providing strong empirical support for treating AI recommendation characteristics as the stimulus component in this context.</w:t>
      </w:r>
    </w:p>
    <w:p w14:paraId="2E2C1C35" w14:textId="77777777" w:rsidR="00F7068B" w:rsidRPr="00D10CAF" w:rsidRDefault="00F7068B" w:rsidP="00F44DB0">
      <w:pPr>
        <w:pStyle w:val="BodyText"/>
        <w:jc w:val="both"/>
        <w:rPr>
          <w:lang w:val="en-GB"/>
        </w:rPr>
      </w:pPr>
      <w:r>
        <w:rPr>
          <w:lang w:val="en-GB"/>
        </w:rPr>
        <w:t>In this research, the S-O-R Model; Stimulus → Organism → Response where the AI-generated product suggestion (Stimulus) will lead to internal emotional responses (e.g., excitement, enjoyment) and cognitive responses (e.g., perceived usefulness and trust) (Organism), which in turn will lead to an impulse purchase (Response). This process is the theoretical background for the main research question.</w:t>
      </w:r>
    </w:p>
    <w:p w14:paraId="6D42FB70" w14:textId="77777777" w:rsidR="00F7068B" w:rsidRDefault="00F7068B" w:rsidP="00F44DB0">
      <w:pPr>
        <w:pStyle w:val="BodyText"/>
        <w:jc w:val="center"/>
      </w:pPr>
      <w:r>
        <w:rPr>
          <w:noProof/>
        </w:rPr>
        <w:drawing>
          <wp:inline distT="0" distB="0" distL="0" distR="0" wp14:anchorId="1A2B0002" wp14:editId="1A2B0003">
            <wp:extent cx="5669280" cy="2141728"/>
            <wp:effectExtent l="0" t="0" r="0" b="0"/>
            <wp:docPr id="101" name="Figure 2.1 - S-O-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1"/>
                    <pic:cNvPicPr>
                      <a:picLocks noChangeAspect="1" noChangeArrowheads="1"/>
                    </pic:cNvPicPr>
                  </pic:nvPicPr>
                  <pic:blipFill>
                    <a:blip r:embed="rId10"/>
                    <a:stretch>
                      <a:fillRect/>
                    </a:stretch>
                  </pic:blipFill>
                  <pic:spPr bwMode="auto">
                    <a:xfrm>
                      <a:off x="0" y="0"/>
                      <a:ext cx="5669280" cy="2141728"/>
                    </a:xfrm>
                    <a:prstGeom prst="rect">
                      <a:avLst/>
                    </a:prstGeom>
                    <a:noFill/>
                  </pic:spPr>
                </pic:pic>
              </a:graphicData>
            </a:graphic>
          </wp:inline>
        </w:drawing>
      </w:r>
    </w:p>
    <w:p w14:paraId="3DB4DDE4" w14:textId="77777777" w:rsidR="00F7068B" w:rsidRDefault="00F7068B" w:rsidP="00F44DB0">
      <w:pPr>
        <w:pStyle w:val="BodyText"/>
        <w:jc w:val="both"/>
      </w:pPr>
      <w:r>
        <w:rPr>
          <w:i/>
          <w:iCs/>
        </w:rPr>
        <w:lastRenderedPageBreak/>
        <w:t>Figure 2.1: The Stimulus-Organism-Response (S-O-R) Model applied to AI-driven product recommendations</w:t>
      </w:r>
    </w:p>
    <w:p w14:paraId="5EB14460" w14:textId="77777777" w:rsidR="00F7068B" w:rsidRDefault="00F7068B" w:rsidP="00F44DB0">
      <w:pPr>
        <w:pStyle w:val="BodyText"/>
        <w:jc w:val="both"/>
      </w:pPr>
      <w:r>
        <w:rPr>
          <w:i/>
          <w:iCs/>
        </w:rPr>
        <w:t>Source: Author's own construction, adapted from Mehrabian and Russell (1974)</w:t>
      </w:r>
    </w:p>
    <w:p w14:paraId="5198FAD4" w14:textId="77777777" w:rsidR="00782784" w:rsidRDefault="00EC34A3" w:rsidP="00F44DB0">
      <w:pPr>
        <w:pStyle w:val="Heading3"/>
        <w:jc w:val="both"/>
      </w:pPr>
      <w:bookmarkStart w:id="53" w:name="_Toc238642294"/>
      <w:bookmarkStart w:id="54" w:name="cue-consistency-theory"/>
      <w:bookmarkStart w:id="55" w:name="_Toc239611461"/>
      <w:bookmarkStart w:id="56" w:name="_Toc239611944"/>
      <w:bookmarkEnd w:id="50"/>
      <w:r>
        <w:t>2.2.2 Cue Consistency Theory</w:t>
      </w:r>
      <w:bookmarkEnd w:id="53"/>
      <w:bookmarkEnd w:id="55"/>
      <w:bookmarkEnd w:id="56"/>
    </w:p>
    <w:p w14:paraId="74DB7CB1" w14:textId="77777777" w:rsidR="00D10CAF" w:rsidRPr="00D10CAF" w:rsidRDefault="00D10CAF" w:rsidP="00F44DB0">
      <w:pPr>
        <w:pStyle w:val="BodyText"/>
        <w:jc w:val="both"/>
        <w:rPr>
          <w:lang w:val="en-GB"/>
        </w:rPr>
      </w:pPr>
      <w:r>
        <w:rPr>
          <w:lang w:val="en-GB"/>
        </w:rPr>
        <w:t>Cue Consistency Theory considers that consumers do not evaluate the diagnosticity of individual’s cues in isolation from one another and that the utility of the reliable perception of any one cue, and the source presenting it, is enhanced when the consistency of that cue with other readily available information is taken into account (Miyazaki et al., 2005). When a cue is consistent (for example positive) and one is not (for example negative or disconfirming), consumers give much more weight to the negative cue than the positive cue, and which in turn collapses the overall trust that consumers have towards the cue source. Nguyen &amp; Nguyen (2025) extend this line of reasoning to AI-personalised e-commerce contexts and suggest that, when the recommendation accurately matches a consumer's previously revealed preferences and browsing record, it acquires significantly greater feelings of emotional resonance and perceived trustworthiness than one that seems generic or misaligned.</w:t>
      </w:r>
    </w:p>
    <w:p w14:paraId="234B7ECD" w14:textId="77777777" w:rsidR="00D10CAF" w:rsidRPr="00D10CAF" w:rsidRDefault="00D10CAF" w:rsidP="00F44DB0">
      <w:pPr>
        <w:pStyle w:val="BodyText"/>
        <w:jc w:val="both"/>
        <w:rPr>
          <w:lang w:val="en-GB"/>
        </w:rPr>
      </w:pPr>
      <w:r>
        <w:rPr>
          <w:lang w:val="en-GB"/>
        </w:rPr>
        <w:t xml:space="preserve">This type of theoretical logic is amply supported in the realm of online consumer behaviour research, elsewhere in the literature. Xu, Cai and Kim (2013) extends cue consistency theory to the entire web-based product catalogue page-level by finding that the consistency between price and popularity cues across a page significantly enhance consumers overall value perception and its actual purchase likelihood. Likewise, Akdeniz, Calantone and Voorhees (2013) demonstrated that pairing multiple marketing cues together—specifically, positioning cues such as brand reputation, price, and third-party information—led to a multiplicative effect on a target's quality perception, but only when the cues were congruent, with any incongruence resulting in a high weakening effect. When applied in the context of AI-driven recommendations, this body of research suggests that for a recommendation to be acted upon in an impulsive manner, the consistency of its products with an algorithm, along with the stated rationale of an </w:t>
      </w:r>
      <w:r>
        <w:rPr>
          <w:lang w:val="en-GB"/>
        </w:rPr>
        <w:lastRenderedPageBreak/>
        <w:t>algorithm, and the broader reputation of the platform is a necessary condition for its recommendation to be credible.</w:t>
      </w:r>
    </w:p>
    <w:p w14:paraId="224C328D" w14:textId="77777777" w:rsidR="00782784" w:rsidRDefault="00EC34A3" w:rsidP="00F44DB0">
      <w:pPr>
        <w:pStyle w:val="Heading3"/>
        <w:jc w:val="both"/>
      </w:pPr>
      <w:bookmarkStart w:id="57" w:name="_Toc238642295"/>
      <w:bookmarkStart w:id="58" w:name="synthesising-the-two-theories"/>
      <w:bookmarkStart w:id="59" w:name="_Toc239611462"/>
      <w:bookmarkStart w:id="60" w:name="_Toc239611945"/>
      <w:bookmarkEnd w:id="54"/>
      <w:r>
        <w:t>2.2.3 Synthesising the Two Theories</w:t>
      </w:r>
      <w:bookmarkEnd w:id="57"/>
      <w:bookmarkEnd w:id="59"/>
      <w:bookmarkEnd w:id="60"/>
    </w:p>
    <w:p w14:paraId="603C07EA" w14:textId="77777777" w:rsidR="00C72007" w:rsidRPr="00C72007" w:rsidRDefault="00C72007" w:rsidP="00F44DB0">
      <w:pPr>
        <w:pStyle w:val="BodyText"/>
        <w:jc w:val="both"/>
        <w:rPr>
          <w:lang w:val="en-GB"/>
        </w:rPr>
      </w:pPr>
      <w:r>
        <w:rPr>
          <w:lang w:val="en-GB"/>
        </w:rPr>
        <w:t>We show that the S-O-R Model and Cue Consistency Theory are not competing frameworks but rather are complementary frameworks that together offer a more comprehensive theoretical account than each one could provide alone. Using the S-O-R Model, it dissects the process through which an AI recommendation converts to impulsive buying, explicitly mapping out the external stimulus cognitive/emotional states behavioural pathway. In contrast, Cue Consistency Theory outlines the conditions of credibility under which this process will unfold as expected: a recommendation is more likely to induce the intense organismic response necessary to drive impulse buying when the recommendation is made in line with the information we already possess about the consumer's preferences, prior behavior, and the established credibility of the platform. Effectively cue consistency serves as a precondition for the stimulus involved in the S-O-R process while at the same time amplifying or dampening the stimulus itself, which directly affects the organismic response, and implies that high cue consistency AI recommendations will predict impulse purchase better and at higher rates than generic recommendations perceived as inconsistent. This unified theoretical perspective supports the theoretical framework in Section 2.5 that can help guide the interpretation of synthesised results in Chapter 5.</w:t>
      </w:r>
    </w:p>
    <w:p w14:paraId="7A087ACA" w14:textId="77777777" w:rsidR="00782784" w:rsidRDefault="00EC34A3" w:rsidP="00F44DB0">
      <w:pPr>
        <w:pStyle w:val="Heading2"/>
        <w:jc w:val="both"/>
      </w:pPr>
      <w:bookmarkStart w:id="61" w:name="_Toc238642296"/>
      <w:bookmarkStart w:id="62" w:name="review-of-key-themes-in-the-literature"/>
      <w:bookmarkStart w:id="63" w:name="_Toc239611463"/>
      <w:bookmarkStart w:id="64" w:name="_Toc239611946"/>
      <w:bookmarkEnd w:id="46"/>
      <w:bookmarkEnd w:id="58"/>
      <w:r>
        <w:t>2.3 Review of Key Themes in the Literature</w:t>
      </w:r>
      <w:bookmarkEnd w:id="61"/>
      <w:bookmarkEnd w:id="63"/>
      <w:bookmarkEnd w:id="64"/>
    </w:p>
    <w:p w14:paraId="325B8EF8" w14:textId="77777777" w:rsidR="00782784" w:rsidRDefault="00EC34A3" w:rsidP="00F44DB0">
      <w:pPr>
        <w:pStyle w:val="Heading3"/>
        <w:jc w:val="both"/>
      </w:pPr>
      <w:bookmarkStart w:id="65" w:name="_Toc238642297"/>
      <w:bookmarkStart w:id="66" w:name="X3cffbb7bc90c7633f437f3234d1e62ac71b7465"/>
      <w:bookmarkStart w:id="67" w:name="_Toc239611464"/>
      <w:bookmarkStart w:id="68" w:name="_Toc239611947"/>
      <w:r>
        <w:t>2.3.1 Theme A: AI-Powered Product Recommendations</w:t>
      </w:r>
      <w:bookmarkEnd w:id="65"/>
      <w:bookmarkEnd w:id="67"/>
      <w:bookmarkEnd w:id="68"/>
    </w:p>
    <w:p w14:paraId="7D889608" w14:textId="77777777" w:rsidR="008365F7" w:rsidRDefault="008365F7" w:rsidP="00F44DB0">
      <w:pPr>
        <w:pStyle w:val="BodyText"/>
        <w:jc w:val="both"/>
      </w:pPr>
      <w:r>
        <w:t xml:space="preserve">AI-enabled recommendation systems generate personalised product suggestions primarily through collaborative filtering, which detects correlation patterns based on shared purchase and browsing histories among users to recommend items that similar users have enjoyed, and content-based filtering, which recommends items similar in characteristics to certain items the user has interacted with before (Loukili, Messaoudi and El Ghazi, 2024). Most modern commercial systems merge both methods into hybrid models (e.g. neural collaborative filtering that utilizes deep learning techniques for </w:t>
      </w:r>
      <w:r>
        <w:lastRenderedPageBreak/>
        <w:t>improved recommendation-accuracy, resolving the cold-start and data sparsity problems) (Loukili, Messaoudi and El Ghazi, 2024).</w:t>
      </w:r>
    </w:p>
    <w:p w14:paraId="7BF0BE38" w14:textId="77777777" w:rsidR="008365F7" w:rsidRDefault="008365F7" w:rsidP="00F44DB0">
      <w:pPr>
        <w:pStyle w:val="BodyText"/>
        <w:jc w:val="both"/>
      </w:pPr>
      <w:r>
        <w:t>Industry data highlights the increasing scale and complexity of these systems. Our 2023 data shows the shift to generative AI is accelerating, with Whistl (2026) reporting improvements in highly adaptable AI personalisation across the retail platforms, particularly focused on customer engagement, and Kantar Retail IQ (2026) showing double-digit growth for the third year in a row in retailers investing in infrastructure (over £1M) to support AI-based personalisation. Previous stories in the academic literature confirm this trend: Valencia-Arias et al. (2024) examine the history of AI and recommender systems in e-commerce research and conclude that there is an evolutional trend toward more complex, contextual, and increasingly autonomous recommendation architectures. Looking back at the broader evolution of these systems, Raza et al. (2025) depict how thorough recommender systems go from basic collaborative and content-based approaches to techniques driven by deep learning, graph-based and large language models, illustrating how quickly the underlying technology can evolve. Empirically, Jeong et al. In a real-world e-commerce context, (2022) evidenced a significant, positive impact of personalised recommendations and underlying reward mechanisms on purchase behaviour and concluded that simply personalising recommendations is not enough, whereas Rai, Shukla and Pandey (2025) uncovered that specific personalisation cues, particularly accuracy &amp; relevance &amp; timeliness but not targeting diversity of recommendations, significantly predicted e-impulsive buying behaviour. This body of literature collectively identifies not just the economic mechanisms AI employs to make recommendations, but also a burgeoning empirical foundation for the effects of these recommendations on behaviour.</w:t>
      </w:r>
    </w:p>
    <w:p w14:paraId="5DBE5A5C" w14:textId="77777777" w:rsidR="00782784" w:rsidRDefault="00EC34A3" w:rsidP="00F44DB0">
      <w:pPr>
        <w:pStyle w:val="Heading3"/>
        <w:jc w:val="both"/>
      </w:pPr>
      <w:bookmarkStart w:id="69" w:name="_Toc238642298"/>
      <w:bookmarkStart w:id="70" w:name="theme-b-impulse-buying-behaviour"/>
      <w:bookmarkStart w:id="71" w:name="_Toc239611465"/>
      <w:bookmarkStart w:id="72" w:name="_Toc239611948"/>
      <w:bookmarkEnd w:id="66"/>
      <w:r>
        <w:t>2.3.2 Theme B: Impulse Buying Behaviour</w:t>
      </w:r>
      <w:bookmarkEnd w:id="69"/>
      <w:bookmarkEnd w:id="71"/>
      <w:bookmarkEnd w:id="72"/>
    </w:p>
    <w:p w14:paraId="6A9D6A8A" w14:textId="77777777" w:rsidR="005814D1" w:rsidRPr="005814D1" w:rsidRDefault="005814D1" w:rsidP="00F44DB0">
      <w:pPr>
        <w:pStyle w:val="BodyText"/>
        <w:jc w:val="both"/>
        <w:rPr>
          <w:lang w:val="en-GB"/>
        </w:rPr>
      </w:pPr>
      <w:r>
        <w:rPr>
          <w:lang w:val="en-GB"/>
        </w:rPr>
        <w:t xml:space="preserve">In consumer research, it has long been known that impulse buying is a sudden motivation or desire to purchase instantly, usually occurring following little or no deliberation and accompanied by a relatively strong and aversive emotional or conflicted psychological state. Previous studies on this phenomenon mainly dealt with one of the external determinants through the in-store environment and focused on triggers like store </w:t>
      </w:r>
      <w:r>
        <w:rPr>
          <w:lang w:val="en-GB"/>
        </w:rPr>
        <w:lastRenderedPageBreak/>
        <w:t>atmosphere, point-of-sale display, promotional pricing or product placement. Researchers noticed that as retail moved online, so too did impulse buying, and they began examining digital and mobile impulse buying, which has some key differences from in-real-life impulse buying, though again, you get the urge to buy and design experiences to enable and speed up the buying process.</w:t>
      </w:r>
    </w:p>
    <w:p w14:paraId="340D1849" w14:textId="77777777" w:rsidR="008365F7" w:rsidRPr="005814D1" w:rsidRDefault="005814D1" w:rsidP="00F44DB0">
      <w:pPr>
        <w:pStyle w:val="BodyText"/>
        <w:jc w:val="both"/>
        <w:rPr>
          <w:lang w:val="en-GB"/>
        </w:rPr>
      </w:pPr>
      <w:r>
        <w:rPr>
          <w:lang w:val="en-GB"/>
        </w:rPr>
        <w:t>Where traditional impulse buying was predominantly driven by physical and sensory retail triggers, digital impulse buying is swayed by an entire new set of online triggers, such as one-click payment, algorithmically personalised feeds, promotional countdowns or scarcity/FOMO/social validation. Algorithmic recommendations exert a measurable effect on the propensity to impulse buy after controlling for the effects of social influence (although the direct effect was relatively small in magnitude after such effects were controlled for (Amin, 2025)). As Williams (2024) has independently warned, much of the empirical literature on digital consumer behaviour remains regionally and culturally very specific (a limitation with direct implications for the generalisability of AI-driven impulse buying findings). Supplementing these views, Ngo et al. A study examining Vietnamese Gen Z users of the Shopee video platform conducted by Gotz et al. (2024) showed that external stimuli, namely time pressure, quantity pressure, and social influence moderated the path of impulse buying through multiple emotional mediators of arousal and pleasure as they strengthened the core emotional channel of the S-O-R framework. FOMO itself has received increasing empirical focus as a trigger in the digital era; for example, Özen &amp; Hus (2023) showed that FOMO had a strong, positive, and significant impact on impulsive buying, which was positively and significantly related to post-purchase regret, identifying a welfare dimension that recurs later in this thesis's discussion of consumer risk.</w:t>
      </w:r>
    </w:p>
    <w:p w14:paraId="75696E6D" w14:textId="77777777" w:rsidR="00782784" w:rsidRDefault="00EC34A3" w:rsidP="00F44DB0">
      <w:pPr>
        <w:pStyle w:val="Heading3"/>
        <w:jc w:val="both"/>
      </w:pPr>
      <w:bookmarkStart w:id="73" w:name="_Toc238642299"/>
      <w:bookmarkStart w:id="74" w:name="theme-c-generation-z-as-digital-natives"/>
      <w:bookmarkStart w:id="75" w:name="_Toc239611466"/>
      <w:bookmarkStart w:id="76" w:name="_Toc239611949"/>
      <w:bookmarkEnd w:id="70"/>
      <w:r>
        <w:t>2.3.3 Theme C: Generation Z as Digital Natives</w:t>
      </w:r>
      <w:bookmarkEnd w:id="73"/>
      <w:bookmarkEnd w:id="75"/>
      <w:bookmarkEnd w:id="76"/>
    </w:p>
    <w:p w14:paraId="68BE377E" w14:textId="77777777" w:rsidR="00A83CF2" w:rsidRPr="00A83CF2" w:rsidRDefault="00A83CF2" w:rsidP="00F44DB0">
      <w:pPr>
        <w:pStyle w:val="BodyText"/>
        <w:jc w:val="both"/>
        <w:rPr>
          <w:lang w:val="en-GB"/>
        </w:rPr>
      </w:pPr>
      <w:r>
        <w:rPr>
          <w:lang w:val="en-GB"/>
        </w:rPr>
        <w:t xml:space="preserve">Generation Z is generally defined as those born in the period range of the late-nineties through the early-2010s or the early-2010s (well beyond 1995) – in both the scholarly and popular literature, Generation Z is often characterised as the first truly digitally native consumer generation: they have lived their entire lives with a memory of the internet and smart phone era. But this generation is often characterized as particularly digital-savvy, </w:t>
      </w:r>
      <w:r>
        <w:rPr>
          <w:lang w:val="en-GB"/>
        </w:rPr>
        <w:lastRenderedPageBreak/>
        <w:t>mobile-first in its shopping, and as having grown up in algorithmically curated digital environments of sorts — a kind of anticipated plan B and something very far from being a novelty in the retail experience.</w:t>
      </w:r>
    </w:p>
    <w:p w14:paraId="6463CC31" w14:textId="77777777" w:rsidR="00A83CF2" w:rsidRPr="00A83CF2" w:rsidRDefault="00A83CF2" w:rsidP="00F44DB0">
      <w:pPr>
        <w:pStyle w:val="BodyText"/>
        <w:jc w:val="both"/>
        <w:rPr>
          <w:lang w:val="en-GB"/>
        </w:rPr>
      </w:pPr>
      <w:r>
        <w:rPr>
          <w:lang w:val="en-GB"/>
        </w:rPr>
        <w:t>The research by ElSayad and Mamdouh (2024) indicates that trust in AI systems is a powerful antecedent of consumer propensity to act on algorithmic recommendations with little or no verification on their own, a dynamic that has distinct implications for a generation weaned on recommendation-based platforms. Rancati et al. Moreover, (2025) illustrated how the strength of algorithmic effects for AI recommendations are heterogeneous across categories and own unfamiliar or lower-involvement products and suggested that these patterns may even be more pronounced among Gen Z consumers who are less likely than previous cohorts to have accumulated substantial additional prior experience purchasing it. The most recent peer-reviewed evidence which researches the relationship between Gen Z and AI directly in a shopping context cinches this picture. Bunea et al. (2024), in a survey of 1,128 Gen Z respondents, report that exposure, use, and knowledge of AI all significantly increase both perceived usefulness and perceived ease of use of AI tools, and both these exemplars together positively predict purchase intentions, suggesting that greater familiarity with AI systems increases not reduces their behavioural influence over this cohort. All of this evidence makes a case for Gen Z as a generation with a baseline trust of, and engagement with, algorithmic recommendation that may differ in meaningful ways from older consumers.</w:t>
      </w:r>
    </w:p>
    <w:p w14:paraId="639D5176" w14:textId="77777777" w:rsidR="00782784" w:rsidRDefault="00EC34A3" w:rsidP="00F44DB0">
      <w:pPr>
        <w:pStyle w:val="Heading2"/>
        <w:jc w:val="both"/>
      </w:pPr>
      <w:bookmarkStart w:id="77" w:name="_Toc238642300"/>
      <w:bookmarkStart w:id="78" w:name="synthesis-and-research-gaps"/>
      <w:bookmarkStart w:id="79" w:name="_Toc239611467"/>
      <w:bookmarkStart w:id="80" w:name="_Toc239611950"/>
      <w:bookmarkEnd w:id="62"/>
      <w:bookmarkEnd w:id="74"/>
      <w:r>
        <w:t>2.4 Synthesis and Research Gaps</w:t>
      </w:r>
      <w:bookmarkEnd w:id="77"/>
      <w:bookmarkEnd w:id="79"/>
      <w:bookmarkEnd w:id="80"/>
    </w:p>
    <w:p w14:paraId="254AF7A8" w14:textId="77777777" w:rsidR="007A77D1" w:rsidRPr="007A77D1" w:rsidRDefault="007A77D1" w:rsidP="00F44DB0">
      <w:pPr>
        <w:pStyle w:val="BodyText"/>
        <w:jc w:val="both"/>
        <w:rPr>
          <w:lang w:val="en-GB"/>
        </w:rPr>
      </w:pPr>
      <w:r>
        <w:rPr>
          <w:lang w:val="en-GB"/>
        </w:rPr>
        <w:t xml:space="preserve">Collectively, the three themes discussed above suggest a reasonably consistent, if still fragmented, picture. In this context, theme A refers to how recommendation systems powered by AI have evolved and proliferated throughout the online retail space, theme B refers to how digital environments have introduced an alternative arrangement of specific psychological triggers (e.g. personalisation, FOMO) that are unique compared to historical, in-store impulse buying triggers, and theme C refers to the fact that Generation Z is a generational cohort that is uniquely exposed to, and arguably most receptive to, algorithmically curated shopping environments. Together these literatures suggest that AI recommendation systems produce precisely the sorts of stimuli markers that are most </w:t>
      </w:r>
      <w:r>
        <w:rPr>
          <w:lang w:val="en-GB"/>
        </w:rPr>
        <w:lastRenderedPageBreak/>
        <w:t>likely to predispose Gen Z to impulse buying (as they produce the regular, personalised, and emotionally-demanding stimulus conditions that psychological literature has consistently shown to trigger this behaviour), while high digital literacy and relative high trust in AI systems may lower this groups resistance to dispensing to acting on such stimuli.</w:t>
      </w:r>
    </w:p>
    <w:p w14:paraId="480BAF10" w14:textId="77777777" w:rsidR="007A77D1" w:rsidRPr="007A77D1" w:rsidRDefault="007A77D1" w:rsidP="00F44DB0">
      <w:pPr>
        <w:pStyle w:val="BodyText"/>
        <w:jc w:val="both"/>
        <w:rPr>
          <w:lang w:val="en-GB"/>
        </w:rPr>
      </w:pPr>
      <w:r>
        <w:rPr>
          <w:lang w:val="en-GB"/>
        </w:rPr>
        <w:t>Yet, a closer look at this literature uncovers three distinct gaps that this dissertation intends to fill. Secondly, despite previous individual studies exploring the emotional (Ngo et al, 2024) or cognitive (Jeong et al, 2022; Rai, Shukla and Pandey, 2025) pathways through which AI stimuli drive purchases, most of this prior literature has not closely examined how emotional and cognitive processes combine synergistically to drive purchases, making their interplay poorly understood. Second, even if there is a number of studies including ElSayad and Mamdouh (2024), Rancati et al. (2025), and Bunea et al. Although many studies (e.g. (2024), (2024), (2024)) elucidate the tie between AI and trust for Gen Z, a plausible rationale for generational variance in responsiveness toward AI recommendations lacks construct clarity, as most foundational S-O-R and cue consistency research (e.g. Miyazaki, Grewal and Goodstein, 2005; Xu, Cai and Kim, 2013) predates meaningful generational comparisons entirely. Third, although hundreds of individual empirical studies were identified across all three themes, few have sought to systematically synthesise this fragmented body of evidence to identify more generalisable or meta-analytic patterns: indeed, most existing reviews (see for example Raza et al., 2025; Valencia-Arias et al., 2024) have primarily addressed primarily technical advances in recommender systems rather than the psychological and behavioural effects of that content on a specific consumer segment.</w:t>
      </w:r>
    </w:p>
    <w:p w14:paraId="0347DA26" w14:textId="77777777" w:rsidR="007A77D1" w:rsidRPr="007A77D1" w:rsidRDefault="007A77D1" w:rsidP="00F44DB0">
      <w:pPr>
        <w:pStyle w:val="BodyText"/>
        <w:jc w:val="both"/>
        <w:rPr>
          <w:lang w:val="en-GB"/>
        </w:rPr>
      </w:pPr>
      <w:r>
        <w:rPr>
          <w:lang w:val="en-GB"/>
        </w:rPr>
        <w:t>This dissertation tackles all three of these gaps directly. This research adopts a systematic literature review methodology (as outlined in Chapter 3) to 1) aggregate and synthesise the evidence on emotional and cognitive mechanisms to derive an integrated dual-pathway account — addressing Gap 1, 2) consolidate the fragmented findings specifically relating to Generation Z into a coherent generational understanding — addressing Gap 2, and 3) perform the systematic synthesis itself which much of the existing literature is lacking — addressing Gap 3.</w:t>
      </w:r>
    </w:p>
    <w:p w14:paraId="76889567" w14:textId="77777777" w:rsidR="00782784" w:rsidRDefault="00EC34A3" w:rsidP="00F44DB0">
      <w:pPr>
        <w:pStyle w:val="Heading2"/>
        <w:jc w:val="both"/>
      </w:pPr>
      <w:bookmarkStart w:id="81" w:name="_Toc238642301"/>
      <w:bookmarkStart w:id="82" w:name="conceptual-framework"/>
      <w:bookmarkStart w:id="83" w:name="_Toc239611468"/>
      <w:bookmarkStart w:id="84" w:name="_Toc239611951"/>
      <w:bookmarkEnd w:id="78"/>
      <w:r>
        <w:lastRenderedPageBreak/>
        <w:t>2.5 Conceptual Framework</w:t>
      </w:r>
      <w:bookmarkEnd w:id="81"/>
      <w:bookmarkEnd w:id="83"/>
      <w:bookmarkEnd w:id="84"/>
    </w:p>
    <w:p w14:paraId="70D89A10" w14:textId="77777777" w:rsidR="00862C73" w:rsidRPr="00862C73" w:rsidRDefault="00862C73" w:rsidP="00F44DB0">
      <w:pPr>
        <w:pStyle w:val="BodyText"/>
        <w:jc w:val="both"/>
        <w:rPr>
          <w:lang w:val="en-GB"/>
        </w:rPr>
      </w:pPr>
      <w:r>
        <w:rPr>
          <w:lang w:val="en-GB"/>
        </w:rPr>
        <w:t>Based on the S-O-R Model and Cue Consistency Theory synthesised in Section 2.2.3, and the thematic literature synthesised in Section 2.3, this study presents a conceptual framework that directs the data synthesis performed in Chapter 4, and interpretations made in Chapter 5. The framework comprises four components. While each is characterised by the metric of personalisation, accuracy and consistency with the consumer persona as established by the known preferences and platform history, the Stimulus is AI-generated product recommendations. The Organism includes two sets of internal responses that are parallel and dynamic: emotional and cognitive responses (i.e., excitement, enjoyment; usefulness, trust, and low decision effort). The Response is called impulse buying behaviour that refers to an impulsive and spontaneous decision to buy something. Last, the framework includes three Moderators that previous literature has suggested would alter the strength of the stimulus-response mechanism, namely trust in AI (ElSayad &amp; Mamdouh, 2024); personal innovativeness (or an individual ability to embrace technology); and product category, given the observed stronger AI influence on unfamiliar or lower-involvement products (Rancati et al., 2025).</w:t>
      </w:r>
    </w:p>
    <w:p w14:paraId="409B3C24" w14:textId="77777777" w:rsidR="00862C73" w:rsidRDefault="00862C73" w:rsidP="00F44DB0">
      <w:pPr>
        <w:pStyle w:val="BodyText"/>
        <w:jc w:val="center"/>
      </w:pPr>
      <w:r>
        <w:rPr>
          <w:noProof/>
        </w:rPr>
        <w:drawing>
          <wp:inline distT="0" distB="0" distL="0" distR="0" wp14:anchorId="1A2B0011" wp14:editId="1A2B0012">
            <wp:extent cx="5120640" cy="2910679"/>
            <wp:effectExtent l="0" t="0" r="0" b="0"/>
            <wp:docPr id="102" name="Figure 2.2 - Conceptual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2"/>
                    <pic:cNvPicPr>
                      <a:picLocks noChangeAspect="1" noChangeArrowheads="1"/>
                    </pic:cNvPicPr>
                  </pic:nvPicPr>
                  <pic:blipFill>
                    <a:blip r:embed="rId11"/>
                    <a:stretch>
                      <a:fillRect/>
                    </a:stretch>
                  </pic:blipFill>
                  <pic:spPr bwMode="auto">
                    <a:xfrm>
                      <a:off x="0" y="0"/>
                      <a:ext cx="5120640" cy="2910679"/>
                    </a:xfrm>
                    <a:prstGeom prst="rect">
                      <a:avLst/>
                    </a:prstGeom>
                    <a:noFill/>
                  </pic:spPr>
                </pic:pic>
              </a:graphicData>
            </a:graphic>
          </wp:inline>
        </w:drawing>
      </w:r>
    </w:p>
    <w:p w14:paraId="1E5F1350" w14:textId="77777777" w:rsidR="00862C73" w:rsidRDefault="00862C73" w:rsidP="00F44DB0">
      <w:pPr>
        <w:pStyle w:val="BodyText"/>
        <w:jc w:val="both"/>
      </w:pPr>
      <w:r>
        <w:rPr>
          <w:i/>
          <w:iCs/>
        </w:rPr>
        <w:t>Figure 2.2: Conceptual framework linking AI-generated product recommendations to Gen Z impulse buying behaviour</w:t>
      </w:r>
    </w:p>
    <w:p w14:paraId="40749C8F" w14:textId="77777777" w:rsidR="00862C73" w:rsidRDefault="00862C73" w:rsidP="00F44DB0">
      <w:pPr>
        <w:pStyle w:val="BodyText"/>
        <w:jc w:val="both"/>
      </w:pPr>
      <w:r>
        <w:rPr>
          <w:i/>
          <w:iCs/>
        </w:rPr>
        <w:lastRenderedPageBreak/>
        <w:t>Source: Author's own construction, synthesised from the S-O-R Model (Mehrabian and Russell, 1974) and Cue Consistency Theory (Section 2.2)</w:t>
      </w:r>
    </w:p>
    <w:p w14:paraId="54A6F224" w14:textId="77777777" w:rsidR="00862C73" w:rsidRPr="00862C73" w:rsidRDefault="00862C73" w:rsidP="00F44DB0">
      <w:pPr>
        <w:pStyle w:val="BodyText"/>
        <w:jc w:val="both"/>
        <w:rPr>
          <w:lang w:val="en-GB"/>
        </w:rPr>
      </w:pPr>
      <w:r>
        <w:rPr>
          <w:lang w:val="en-GB"/>
        </w:rPr>
        <w:t>This framework presents a sequential process where an AI recommendation (Stimulus) that is stable, tailor-made by an algorithm leads to a joint affect and cognition (Organism) moderated by the consumers' acceptance of AI, personal innovativeness and the product category that leads to an impulse purchase (Response). The framework will be used to derive the coding of the thematisation and integration of findings that have emerged from the systematic literature review described in Chapter 3.</w:t>
      </w:r>
    </w:p>
    <w:p w14:paraId="23A420E7" w14:textId="77777777" w:rsidR="00782784" w:rsidRDefault="00EC34A3" w:rsidP="00F44DB0">
      <w:pPr>
        <w:pStyle w:val="Heading2"/>
        <w:jc w:val="both"/>
      </w:pPr>
      <w:bookmarkStart w:id="85" w:name="_Toc238642302"/>
      <w:bookmarkStart w:id="86" w:name="chapter-conclusion"/>
      <w:bookmarkStart w:id="87" w:name="_Toc239611469"/>
      <w:bookmarkStart w:id="88" w:name="_Toc239611952"/>
      <w:bookmarkEnd w:id="82"/>
      <w:r>
        <w:t>2.6 Chapter Conclusion</w:t>
      </w:r>
      <w:bookmarkEnd w:id="85"/>
      <w:bookmarkEnd w:id="87"/>
      <w:bookmarkEnd w:id="88"/>
    </w:p>
    <w:p w14:paraId="6A8EFEE1" w14:textId="77777777" w:rsidR="00862C73" w:rsidRPr="00862C73" w:rsidRDefault="00862C73" w:rsidP="00F44DB0">
      <w:pPr>
        <w:pStyle w:val="BodyText"/>
        <w:jc w:val="both"/>
        <w:rPr>
          <w:lang w:val="en-GB"/>
        </w:rPr>
      </w:pPr>
      <w:r>
        <w:rPr>
          <w:lang w:val="en-GB"/>
        </w:rPr>
        <w:t>This chapter has summarised both the theoretical and empirical literature that is useful in understanding how AI-driven product recommendations can affect Gen Z impulse buying behaviour. The paper has elaborated on two complementary theoretical frameworks; the S-O-R Model and Cue Consistency Theory, and reviewed three major thematic areas: AI-based recommendation systems, digital impulse buying behaviour and Generation Z as digital natives. It identified three gaps in the literature in the way emotional and cognitive mechanisms operate in conjunction, the poorly understood nature of the generational differences in responses to AI and that there has been very little systematic evidence synthesis within this specific body of literature, all of which this dissertation aims to address. We propose a conceptual framework of how AI stimuli can activate two psychological pathways (utilitarian and hedonic) and ultimately lead to impulse buying, with moderating variables relating to the rest of the study.</w:t>
      </w:r>
    </w:p>
    <w:p w14:paraId="0AD4EA17" w14:textId="77777777" w:rsidR="00862C73" w:rsidRPr="00862C73" w:rsidRDefault="00862C73" w:rsidP="00F44DB0">
      <w:pPr>
        <w:pStyle w:val="BodyText"/>
        <w:jc w:val="both"/>
        <w:rPr>
          <w:lang w:val="en-GB"/>
        </w:rPr>
      </w:pPr>
      <w:r>
        <w:rPr>
          <w:lang w:val="en-GB"/>
        </w:rPr>
        <w:t>Having laid the theoretical and empirical basis for this research, Chapter 3 describes and justifies the systematic literature review (SLR) methodology used to identify, evaluate and synthesise the evidence required to answer the research questions posed in Chapter 1.</w:t>
      </w:r>
    </w:p>
    <w:p w14:paraId="25251A7F" w14:textId="77777777" w:rsidR="00782784" w:rsidRDefault="00EC34A3" w:rsidP="00F44DB0">
      <w:pPr>
        <w:jc w:val="both"/>
      </w:pPr>
      <w:r>
        <w:br w:type="page"/>
      </w:r>
    </w:p>
    <w:p w14:paraId="1B763F13" w14:textId="77777777" w:rsidR="00782784" w:rsidRDefault="00EC34A3" w:rsidP="00F44DB0">
      <w:pPr>
        <w:pStyle w:val="Heading1"/>
        <w:jc w:val="both"/>
      </w:pPr>
      <w:bookmarkStart w:id="89" w:name="_Toc238642303"/>
      <w:bookmarkStart w:id="90" w:name="chapter-3-research-methodology"/>
      <w:bookmarkStart w:id="91" w:name="_Toc239611470"/>
      <w:bookmarkStart w:id="92" w:name="_Toc239611953"/>
      <w:bookmarkEnd w:id="38"/>
      <w:bookmarkEnd w:id="86"/>
      <w:r>
        <w:lastRenderedPageBreak/>
        <w:t>Chapter 3: Research Methodology</w:t>
      </w:r>
      <w:bookmarkEnd w:id="89"/>
      <w:bookmarkEnd w:id="91"/>
      <w:bookmarkEnd w:id="92"/>
    </w:p>
    <w:p w14:paraId="225E7394" w14:textId="77777777" w:rsidR="00782784" w:rsidRDefault="00EC34A3" w:rsidP="00F44DB0">
      <w:pPr>
        <w:pStyle w:val="Heading2"/>
        <w:jc w:val="both"/>
      </w:pPr>
      <w:bookmarkStart w:id="93" w:name="_Toc238642304"/>
      <w:bookmarkStart w:id="94" w:name="introduction-1"/>
      <w:bookmarkStart w:id="95" w:name="_Toc239611471"/>
      <w:bookmarkStart w:id="96" w:name="_Toc239611954"/>
      <w:r>
        <w:t>3.1 Introduction</w:t>
      </w:r>
      <w:bookmarkEnd w:id="93"/>
      <w:bookmarkEnd w:id="95"/>
      <w:bookmarkEnd w:id="96"/>
    </w:p>
    <w:p w14:paraId="1C84A6AC" w14:textId="77777777" w:rsidR="00250A4E" w:rsidRPr="00250A4E" w:rsidRDefault="00250A4E" w:rsidP="00F44DB0">
      <w:pPr>
        <w:pStyle w:val="BodyText"/>
        <w:jc w:val="both"/>
        <w:rPr>
          <w:lang w:val="en-GB"/>
        </w:rPr>
      </w:pPr>
      <w:r>
        <w:rPr>
          <w:lang w:val="en-GB"/>
        </w:rPr>
        <w:t>The purpose of this study is to investigate the impact of artificial intelligence–based product (AIPR) recommendations on the impulse buying behaviour of Generation Z online shoppers. To achieve this goal, Chapter 1 raised three research objectives, specifically: 1. How AI-powered recommendation systems affects the psychological and behavioural responses of Gen Z consumers. 2. Which appropriate features of AI recommendations (e.g. personalisation, timing, presentation) are fully linked to impulse buying? and 3. What theoretical mechanisms could account for the relationship between exposure to algorithmic recommendations and unplanned purchasing behaviour.</w:t>
      </w:r>
    </w:p>
    <w:p w14:paraId="27FAC6EA" w14:textId="77777777" w:rsidR="00250A4E" w:rsidRPr="00250A4E" w:rsidRDefault="00250A4E" w:rsidP="00F44DB0">
      <w:pPr>
        <w:pStyle w:val="BodyText"/>
        <w:jc w:val="both"/>
        <w:rPr>
          <w:lang w:val="en-GB"/>
        </w:rPr>
      </w:pPr>
      <w:r>
        <w:rPr>
          <w:lang w:val="en-GB"/>
        </w:rPr>
        <w:t>In this chapter, we elaborate, explain, and justify the methodology which has been adopted to address these research questions. Once again, it should be emphasised that this is a systematic literature review (SLR) based entirely on secondary data analysis, not the collection of primary data from human participants. In developing the synthesis, therefore, the chapter focuses on the methods of identifying, appraising, and synthesising evidence in the literature (instead of instrument design or sampling of respondents).</w:t>
      </w:r>
    </w:p>
    <w:p w14:paraId="5AADBBD9" w14:textId="77777777" w:rsidR="00250A4E" w:rsidRPr="00250A4E" w:rsidRDefault="00250A4E" w:rsidP="00F44DB0">
      <w:pPr>
        <w:pStyle w:val="BodyText"/>
        <w:jc w:val="both"/>
        <w:rPr>
          <w:lang w:val="en-GB"/>
        </w:rPr>
      </w:pPr>
      <w:r>
        <w:rPr>
          <w:lang w:val="en-GB"/>
        </w:rPr>
        <w:t>This chapter is structured as follows: Section 3.2 outlines the research philosophy which is the bedrock of the research study; Section 3.3 presents the research approach; Section 3.4 justifies the research strategy and design; Sections 3.5 to 3.9 set out the search strategy, screening process, data extraction procedures, quality appraisal and data synthesis methods, respectively; Section 3.10 presents the ethical considerations; Section 3.11 provides methodological limitations; and Section 3.12 concludes the chapter.</w:t>
      </w:r>
    </w:p>
    <w:p w14:paraId="560C608D" w14:textId="77777777" w:rsidR="00782784" w:rsidRDefault="00EC34A3" w:rsidP="00F44DB0">
      <w:pPr>
        <w:pStyle w:val="Heading2"/>
        <w:jc w:val="both"/>
      </w:pPr>
      <w:bookmarkStart w:id="97" w:name="_Toc238642305"/>
      <w:bookmarkStart w:id="98" w:name="research-philosophy"/>
      <w:bookmarkStart w:id="99" w:name="_Toc239611472"/>
      <w:bookmarkStart w:id="100" w:name="_Toc239611955"/>
      <w:bookmarkEnd w:id="94"/>
      <w:r>
        <w:t>3.2 Research Philosophy</w:t>
      </w:r>
      <w:bookmarkEnd w:id="97"/>
      <w:bookmarkEnd w:id="99"/>
      <w:bookmarkEnd w:id="100"/>
    </w:p>
    <w:p w14:paraId="33E0F091" w14:textId="77777777" w:rsidR="00103BE5" w:rsidRPr="00103BE5" w:rsidRDefault="00103BE5" w:rsidP="00F44DB0">
      <w:pPr>
        <w:pStyle w:val="BodyText"/>
        <w:jc w:val="both"/>
        <w:rPr>
          <w:lang w:val="en-GB"/>
        </w:rPr>
      </w:pPr>
      <w:r>
        <w:rPr>
          <w:lang w:val="en-GB"/>
        </w:rPr>
        <w:t xml:space="preserve">This study takes a positivist research philosophy. Positivism maintains that a reality exists independent of the researcher, and that the researcher can study it objectively in a valid and reliable manner through observable, measurable phenomena as testable hypotheses, with the ultimate goal of generating generalisable findings and law-like </w:t>
      </w:r>
      <w:r>
        <w:rPr>
          <w:lang w:val="en-GB"/>
        </w:rPr>
        <w:lastRenderedPageBreak/>
        <w:t>conclusions (Saunders, Lewis and Thornhill, 2019). Positivist researchers prefer tight methods; observable, measurable phenomena; and an impartial, neutral, or value-free researcher (Creswell and Creswell, 2018).</w:t>
      </w:r>
    </w:p>
    <w:p w14:paraId="5779C15E" w14:textId="77777777" w:rsidR="00103BE5" w:rsidRPr="00103BE5" w:rsidRDefault="00103BE5" w:rsidP="00F44DB0">
      <w:pPr>
        <w:pStyle w:val="BodyText"/>
        <w:jc w:val="both"/>
        <w:rPr>
          <w:lang w:val="en-GB"/>
        </w:rPr>
      </w:pPr>
      <w:r>
        <w:rPr>
          <w:lang w:val="en-GB"/>
        </w:rPr>
        <w:t>The research aim is to objectively synthesise existing empirical evidence relating to AI-driven recommendations and impulse buying behaviour by identifying a pattern and relationship between them, which is why a positivist philosophy seems appropriate for this study rather than construction of new subjective meaning. Given that the present study synthesizes previously-disclosed, empirically-derived data, we favour an epistemological stance that prioritises observational evidence and generalisable inference, in aggregate via meta-analysis or in individual comparison across independent studies.</w:t>
      </w:r>
    </w:p>
    <w:p w14:paraId="74FC130E" w14:textId="77777777" w:rsidR="00782784" w:rsidRDefault="00EC34A3" w:rsidP="00F44DB0">
      <w:pPr>
        <w:pStyle w:val="Heading2"/>
        <w:jc w:val="both"/>
      </w:pPr>
      <w:bookmarkStart w:id="101" w:name="_Toc238642306"/>
      <w:bookmarkStart w:id="102" w:name="research-approach"/>
      <w:bookmarkStart w:id="103" w:name="_Toc239611473"/>
      <w:bookmarkStart w:id="104" w:name="_Toc239611956"/>
      <w:bookmarkEnd w:id="98"/>
      <w:r>
        <w:t>3.3 Research Approach</w:t>
      </w:r>
      <w:bookmarkEnd w:id="101"/>
      <w:bookmarkEnd w:id="103"/>
      <w:bookmarkEnd w:id="104"/>
    </w:p>
    <w:p w14:paraId="0573ED1C" w14:textId="77777777" w:rsidR="00937B65" w:rsidRPr="00937B65" w:rsidRDefault="00937B65" w:rsidP="00F44DB0">
      <w:pPr>
        <w:pStyle w:val="BodyText"/>
        <w:jc w:val="both"/>
        <w:rPr>
          <w:lang w:val="en-GB"/>
        </w:rPr>
      </w:pPr>
      <w:r>
        <w:rPr>
          <w:lang w:val="en-GB"/>
        </w:rPr>
        <w:t>It follows an approach for deductive research. A typical deductive approach begins with a theory, from which testable propositions are created, and then researches an empirical world to either confirm, deny, or refine that theory (Saunders, Lewis and Thornhill, 2019). This is in contrast to an inductive approach where theory emerges from ground level viewpoints that derive from systematic and empirical observation (Creswell and Creswell, 2018).</w:t>
      </w:r>
    </w:p>
    <w:p w14:paraId="4B5C09BD" w14:textId="77777777" w:rsidR="00937B65" w:rsidRPr="00937B65" w:rsidRDefault="00937B65" w:rsidP="00F44DB0">
      <w:pPr>
        <w:pStyle w:val="BodyText"/>
        <w:jc w:val="both"/>
        <w:rPr>
          <w:lang w:val="en-GB"/>
        </w:rPr>
      </w:pPr>
      <w:r>
        <w:rPr>
          <w:lang w:val="en-GB"/>
        </w:rPr>
        <w:t>This study is premised upon two firmly established theoretical foundations: (1) the S-O-R Model, and (2) Cue Consistency Theory, both of which provide a priori reasoning for how external stimuli (in our case, AI-powered recommendations) translate agents internally and then mapping that to the consumer response of purchasing. It then synthesises empirical evidence from the extant literature to evaluate, build and develop these theoretical frameworks as they apply to Gen Z online consumers. Although we also contemplated an inductive approach — whereby new theory is derived from raw data — we discarded this as not appropriate to the aim of evaluating an established theoretical mechanism against a significant body of existing findings.</w:t>
      </w:r>
    </w:p>
    <w:p w14:paraId="24EE64D7" w14:textId="77777777" w:rsidR="00937B65" w:rsidRDefault="00937B65" w:rsidP="00F44DB0">
      <w:pPr>
        <w:pStyle w:val="BodyText"/>
        <w:jc w:val="both"/>
      </w:pPr>
    </w:p>
    <w:p w14:paraId="689F4307" w14:textId="77777777" w:rsidR="00782784" w:rsidRDefault="00EC34A3" w:rsidP="00F44DB0">
      <w:pPr>
        <w:pStyle w:val="Heading2"/>
        <w:jc w:val="both"/>
      </w:pPr>
      <w:bookmarkStart w:id="105" w:name="_Toc238642307"/>
      <w:bookmarkStart w:id="106" w:name="research-strategy-and-design"/>
      <w:bookmarkStart w:id="107" w:name="_Toc239611474"/>
      <w:bookmarkStart w:id="108" w:name="_Toc239611957"/>
      <w:bookmarkEnd w:id="102"/>
      <w:r>
        <w:lastRenderedPageBreak/>
        <w:t>3.4 Research Strategy and Design</w:t>
      </w:r>
      <w:bookmarkEnd w:id="105"/>
      <w:bookmarkEnd w:id="107"/>
      <w:bookmarkEnd w:id="108"/>
    </w:p>
    <w:p w14:paraId="40DB42DA" w14:textId="77777777" w:rsidR="00FC03CF" w:rsidRPr="00FC03CF" w:rsidRDefault="00FC03CF" w:rsidP="00F44DB0">
      <w:pPr>
        <w:pStyle w:val="BodyText"/>
        <w:jc w:val="both"/>
        <w:rPr>
          <w:lang w:val="en-GB"/>
        </w:rPr>
      </w:pPr>
      <w:r>
        <w:rPr>
          <w:lang w:val="en-GB"/>
        </w:rPr>
        <w:t>A Systematic Literature Review (SLR) is the research strategy undertaken. An SLR is a systematic, explicit, and reproducible procedure for identifying, evaluating, and synthesizing all available research relevant to a particular research question, using a predefined and documented protocol (Saunders, Lewis and Thornhill, 2019).</w:t>
      </w:r>
    </w:p>
    <w:p w14:paraId="36A080D5" w14:textId="77777777" w:rsidR="00FC03CF" w:rsidRPr="00FC03CF" w:rsidRDefault="00FC03CF" w:rsidP="00F44DB0">
      <w:pPr>
        <w:pStyle w:val="BodyText"/>
        <w:jc w:val="both"/>
        <w:rPr>
          <w:lang w:val="en-GB"/>
        </w:rPr>
      </w:pPr>
      <w:r>
        <w:rPr>
          <w:lang w:val="en-GB"/>
        </w:rPr>
        <w:t>For multiple reasons, this design was picked. 1) It speaks to the research gap identified in Chapter 1, as existing evidence linking AI-driven recommendations and Gen Z impulse buying is dispersed across disciplines and in need of systematic synthesis. Second, in contrast to single independent studies, an SLR can identify general patterns and relations across different primary studies. Third, it is more economical and time efficient design relative to the context of an MBA dissertation. Fourth, since it is based solely on previously published data, it avoids the ethical dilemmas related to collecting primary data on human participants (e.g., informed consent, data protection). Lastly, it allows for systematic comparison across studies, across populations, contexts, and geographies.</w:t>
      </w:r>
    </w:p>
    <w:p w14:paraId="467B4AD6" w14:textId="77777777" w:rsidR="00937B65" w:rsidRPr="00FC03CF" w:rsidRDefault="00FC03CF" w:rsidP="00F44DB0">
      <w:pPr>
        <w:pStyle w:val="BodyText"/>
        <w:jc w:val="both"/>
        <w:rPr>
          <w:lang w:val="en-GB"/>
        </w:rPr>
      </w:pPr>
      <w:r>
        <w:rPr>
          <w:lang w:val="en-GB"/>
        </w:rPr>
        <w:t>This strategy is a type of secondary data analysis that is defined as the reuse and re-analysis of data initially gathered by other researchers for other purposes (Liu, Yang &amp; Kang, 2022). This study is not generating new data but is systematically extracting, appraising, and synthesising data already published in the peer-reviewed literature.</w:t>
      </w:r>
    </w:p>
    <w:p w14:paraId="02F2DD52" w14:textId="77777777" w:rsidR="00782784" w:rsidRDefault="00EC34A3" w:rsidP="00F44DB0">
      <w:pPr>
        <w:pStyle w:val="Heading2"/>
        <w:jc w:val="both"/>
      </w:pPr>
      <w:bookmarkStart w:id="109" w:name="_Toc238642308"/>
      <w:bookmarkStart w:id="110" w:name="search-strategy"/>
      <w:bookmarkStart w:id="111" w:name="_Toc239611475"/>
      <w:bookmarkStart w:id="112" w:name="_Toc239611958"/>
      <w:bookmarkEnd w:id="106"/>
      <w:r>
        <w:t>3.5 Search Strategy</w:t>
      </w:r>
      <w:bookmarkEnd w:id="109"/>
      <w:bookmarkEnd w:id="111"/>
      <w:bookmarkEnd w:id="112"/>
    </w:p>
    <w:p w14:paraId="3A2143A5" w14:textId="77777777" w:rsidR="00782784" w:rsidRDefault="00EC34A3" w:rsidP="00F44DB0">
      <w:pPr>
        <w:pStyle w:val="Heading3"/>
        <w:jc w:val="both"/>
      </w:pPr>
      <w:bookmarkStart w:id="113" w:name="_Toc238642309"/>
      <w:bookmarkStart w:id="114" w:name="databases"/>
      <w:bookmarkStart w:id="115" w:name="_Toc239611476"/>
      <w:bookmarkStart w:id="116" w:name="_Toc239611959"/>
      <w:r>
        <w:t>3.5.1 Databases</w:t>
      </w:r>
      <w:bookmarkEnd w:id="113"/>
      <w:bookmarkEnd w:id="115"/>
      <w:bookmarkEnd w:id="116"/>
    </w:p>
    <w:p w14:paraId="292CD4E8" w14:textId="77777777" w:rsidR="00FC03CF" w:rsidRPr="00FC03CF" w:rsidRDefault="00FC03CF" w:rsidP="00F44DB0">
      <w:pPr>
        <w:jc w:val="both"/>
        <w:rPr>
          <w:lang w:val="en-GB"/>
        </w:rPr>
      </w:pPr>
      <w:r>
        <w:rPr>
          <w:lang w:val="en-GB"/>
        </w:rPr>
        <w:t>We will search six chosen databases for strong coverage of business, marketing and consumer behaviour research:</w:t>
      </w:r>
    </w:p>
    <w:p w14:paraId="37F08918" w14:textId="77777777" w:rsidR="00FC03CF" w:rsidRPr="00FC03CF" w:rsidRDefault="00FC03CF" w:rsidP="00F44DB0">
      <w:pPr>
        <w:ind w:left="720"/>
        <w:jc w:val="both"/>
        <w:rPr>
          <w:lang w:val="en-GB"/>
        </w:rPr>
      </w:pPr>
      <w:r>
        <w:rPr>
          <w:lang w:val="en-GB"/>
        </w:rPr>
        <w:t>• Scopus</w:t>
      </w:r>
    </w:p>
    <w:p w14:paraId="21C83C21" w14:textId="77777777" w:rsidR="00FC03CF" w:rsidRPr="00FC03CF" w:rsidRDefault="00FC03CF" w:rsidP="00F44DB0">
      <w:pPr>
        <w:ind w:left="720"/>
        <w:jc w:val="both"/>
        <w:rPr>
          <w:lang w:val="en-GB"/>
        </w:rPr>
      </w:pPr>
      <w:r>
        <w:rPr>
          <w:lang w:val="en-GB"/>
        </w:rPr>
        <w:t>• Web of Science</w:t>
      </w:r>
    </w:p>
    <w:p w14:paraId="19B792BC" w14:textId="77777777" w:rsidR="00FC03CF" w:rsidRPr="00FC03CF" w:rsidRDefault="00FC03CF" w:rsidP="00F44DB0">
      <w:pPr>
        <w:ind w:left="720"/>
        <w:jc w:val="both"/>
        <w:rPr>
          <w:lang w:val="en-GB"/>
        </w:rPr>
      </w:pPr>
      <w:r>
        <w:rPr>
          <w:lang w:val="en-GB"/>
        </w:rPr>
        <w:t>• Google Scholar</w:t>
      </w:r>
    </w:p>
    <w:p w14:paraId="3284FA7C" w14:textId="77777777" w:rsidR="00FC03CF" w:rsidRPr="00FC03CF" w:rsidRDefault="00FC03CF" w:rsidP="00F44DB0">
      <w:pPr>
        <w:ind w:left="720"/>
        <w:jc w:val="both"/>
        <w:rPr>
          <w:lang w:val="en-GB"/>
        </w:rPr>
      </w:pPr>
      <w:r>
        <w:rPr>
          <w:lang w:val="en-GB"/>
        </w:rPr>
        <w:t>• ScienceDirect</w:t>
      </w:r>
    </w:p>
    <w:p w14:paraId="328A25C3" w14:textId="77777777" w:rsidR="00FC03CF" w:rsidRPr="00FC03CF" w:rsidRDefault="00FC03CF" w:rsidP="00F44DB0">
      <w:pPr>
        <w:ind w:left="720"/>
        <w:jc w:val="both"/>
        <w:rPr>
          <w:lang w:val="en-GB"/>
        </w:rPr>
      </w:pPr>
      <w:r>
        <w:rPr>
          <w:lang w:val="en-GB"/>
        </w:rPr>
        <w:lastRenderedPageBreak/>
        <w:t>• Emerald Insight</w:t>
      </w:r>
    </w:p>
    <w:p w14:paraId="78D784F3" w14:textId="77777777" w:rsidR="00FC03CF" w:rsidRPr="00FC03CF" w:rsidRDefault="00FC03CF" w:rsidP="00F44DB0">
      <w:pPr>
        <w:ind w:left="720"/>
        <w:jc w:val="both"/>
        <w:rPr>
          <w:lang w:val="en-GB"/>
        </w:rPr>
      </w:pPr>
      <w:r>
        <w:rPr>
          <w:lang w:val="en-GB"/>
        </w:rPr>
        <w:t>• ProQuest Dissertations and Theses</w:t>
      </w:r>
    </w:p>
    <w:p w14:paraId="7F1459AE" w14:textId="77777777" w:rsidR="00782784" w:rsidRDefault="00EC34A3" w:rsidP="00F44DB0">
      <w:pPr>
        <w:pStyle w:val="Heading3"/>
        <w:jc w:val="both"/>
      </w:pPr>
      <w:bookmarkStart w:id="117" w:name="_Toc238642310"/>
      <w:bookmarkStart w:id="118" w:name="search-terms"/>
      <w:bookmarkStart w:id="119" w:name="_Toc239611477"/>
      <w:bookmarkStart w:id="120" w:name="_Toc239611960"/>
      <w:bookmarkEnd w:id="114"/>
      <w:r>
        <w:t>3.5.2 Search Terms</w:t>
      </w:r>
      <w:bookmarkEnd w:id="117"/>
      <w:bookmarkEnd w:id="119"/>
      <w:bookmarkEnd w:id="120"/>
    </w:p>
    <w:p w14:paraId="4AC16EB5" w14:textId="77777777" w:rsidR="00BB0B0A" w:rsidRPr="00BB0B0A" w:rsidRDefault="00BB0B0A" w:rsidP="00F44DB0">
      <w:pPr>
        <w:pStyle w:val="FirstParagraph"/>
        <w:jc w:val="both"/>
        <w:rPr>
          <w:lang w:val="en-GB"/>
        </w:rPr>
      </w:pPr>
      <w:r>
        <w:rPr>
          <w:lang w:val="en-GB"/>
        </w:rPr>
        <w:t>Following search construction practice in systematic literature reviews (Liberati et al., 2009), search terms were organised into three concept groups and combined with Boolean operators, where the concept groups are as follows:</w:t>
      </w:r>
    </w:p>
    <w:p w14:paraId="79C0F163" w14:textId="77777777" w:rsidR="00BB0B0A" w:rsidRPr="00BB0B0A" w:rsidRDefault="00BB0B0A" w:rsidP="00F44DB0">
      <w:pPr>
        <w:pStyle w:val="FirstParagraph"/>
        <w:numPr>
          <w:ilvl w:val="0"/>
          <w:numId w:val="18"/>
        </w:numPr>
        <w:jc w:val="both"/>
        <w:rPr>
          <w:lang w:val="en-GB"/>
        </w:rPr>
      </w:pPr>
      <w:r>
        <w:rPr>
          <w:lang w:val="en-GB"/>
        </w:rPr>
        <w:t>Concept 1 (AI and Recommendations): "artificial intelligence" OR AI recommendation OR AI-driven OR algorithmic recommendation OR personalized recommendation</w:t>
      </w:r>
    </w:p>
    <w:p w14:paraId="79F968C9" w14:textId="77777777" w:rsidR="00BB0B0A" w:rsidRPr="00BB0B0A" w:rsidRDefault="00BB0B0A" w:rsidP="00F44DB0">
      <w:pPr>
        <w:pStyle w:val="FirstParagraph"/>
        <w:numPr>
          <w:ilvl w:val="0"/>
          <w:numId w:val="18"/>
        </w:numPr>
        <w:jc w:val="both"/>
        <w:rPr>
          <w:lang w:val="en-GB"/>
        </w:rPr>
      </w:pPr>
      <w:r>
        <w:rPr>
          <w:lang w:val="en-GB"/>
        </w:rPr>
        <w:t>Concept 2 (Impulse Buying)] "impulse buying" OR "impulse purchase" OR "unplanned purchase" OR "impulsive behaviour"</w:t>
      </w:r>
    </w:p>
    <w:p w14:paraId="7035D0BE" w14:textId="77777777" w:rsidR="00BB0B0A" w:rsidRPr="00BB0B0A" w:rsidRDefault="00BB0B0A" w:rsidP="00F44DB0">
      <w:pPr>
        <w:pStyle w:val="FirstParagraph"/>
        <w:numPr>
          <w:ilvl w:val="0"/>
          <w:numId w:val="18"/>
        </w:numPr>
        <w:jc w:val="both"/>
        <w:rPr>
          <w:lang w:val="en-GB"/>
        </w:rPr>
      </w:pPr>
      <w:r>
        <w:rPr>
          <w:lang w:val="en-GB"/>
        </w:rPr>
        <w:t>Concept 3 (Generation Z): ("Generation Z" OR "Gen Z" OR ("digital natives") OR ("young adults") OR ("centennials")</w:t>
      </w:r>
    </w:p>
    <w:p w14:paraId="5B95EE40" w14:textId="77777777" w:rsidR="00782784" w:rsidRPr="00BB0B0A" w:rsidRDefault="00BB0B0A" w:rsidP="00F44DB0">
      <w:pPr>
        <w:pStyle w:val="FirstParagraph"/>
        <w:jc w:val="both"/>
        <w:rPr>
          <w:lang w:val="en-GB"/>
        </w:rPr>
      </w:pPr>
      <w:r>
        <w:rPr>
          <w:lang w:val="en-GB"/>
        </w:rPr>
        <w:t>To combine the three concept groups (Concept 1) AND (Concept 2) AND (Concept 3) were used, so that retrieved records refer to all three aspects of the research topic at the same time.</w:t>
      </w:r>
    </w:p>
    <w:p w14:paraId="21E1F660" w14:textId="77777777" w:rsidR="00BB0B0A" w:rsidRDefault="00BB0B0A" w:rsidP="00F44DB0">
      <w:pPr>
        <w:pStyle w:val="BodyText"/>
        <w:jc w:val="both"/>
      </w:pPr>
      <w:r>
        <w:rPr>
          <w:i/>
          <w:iCs/>
        </w:rPr>
        <w:t>Table 3.1: Search terms applied within each concept group</w:t>
      </w:r>
    </w:p>
    <w:tbl>
      <w:tblPr>
        <w:tblStyle w:val="TableGrid"/>
        <w:tblW w:w="5000" w:type="pct"/>
        <w:tblLook w:val="0020" w:firstRow="1" w:lastRow="0" w:firstColumn="0" w:lastColumn="0" w:noHBand="0" w:noVBand="0"/>
      </w:tblPr>
      <w:tblGrid>
        <w:gridCol w:w="2597"/>
        <w:gridCol w:w="6753"/>
      </w:tblGrid>
      <w:tr w:rsidR="001A7AC3" w14:paraId="28E5A07E" w14:textId="77777777">
        <w:tc>
          <w:tcPr>
            <w:tcW w:w="2500" w:type="dxa"/>
          </w:tcPr>
          <w:p w14:paraId="74B594A4" w14:textId="77777777" w:rsidR="001A7AC3" w:rsidRDefault="008E57E4">
            <w:pPr>
              <w:jc w:val="both"/>
            </w:pPr>
            <w:r>
              <w:rPr>
                <w:b/>
                <w:bCs/>
              </w:rPr>
              <w:t>Concept group</w:t>
            </w:r>
          </w:p>
        </w:tc>
        <w:tc>
          <w:tcPr>
            <w:tcW w:w="6500" w:type="dxa"/>
          </w:tcPr>
          <w:p w14:paraId="75145AA0" w14:textId="77777777" w:rsidR="001A7AC3" w:rsidRDefault="008E57E4">
            <w:pPr>
              <w:jc w:val="both"/>
            </w:pPr>
            <w:r>
              <w:rPr>
                <w:b/>
                <w:bCs/>
              </w:rPr>
              <w:t>Search terms</w:t>
            </w:r>
          </w:p>
        </w:tc>
      </w:tr>
      <w:tr w:rsidR="001A7AC3" w14:paraId="6FB42317" w14:textId="77777777">
        <w:tc>
          <w:tcPr>
            <w:tcW w:w="2500" w:type="dxa"/>
          </w:tcPr>
          <w:p w14:paraId="0C4AB8B3" w14:textId="77777777" w:rsidR="001A7AC3" w:rsidRDefault="008E57E4">
            <w:pPr>
              <w:jc w:val="both"/>
            </w:pPr>
            <w:r>
              <w:t>Concept 1: AI and Recommendations</w:t>
            </w:r>
          </w:p>
        </w:tc>
        <w:tc>
          <w:tcPr>
            <w:tcW w:w="6500" w:type="dxa"/>
          </w:tcPr>
          <w:p w14:paraId="299C63F9" w14:textId="77777777" w:rsidR="001A7AC3" w:rsidRDefault="008E57E4">
            <w:pPr>
              <w:jc w:val="both"/>
            </w:pPr>
            <w:r>
              <w:t>"artificial intelligence" OR AI recommendation OR AI-driven OR algorithmic recommendation OR personalized recommendation</w:t>
            </w:r>
          </w:p>
        </w:tc>
      </w:tr>
      <w:tr w:rsidR="001A7AC3" w14:paraId="0F8686C5" w14:textId="77777777">
        <w:tc>
          <w:tcPr>
            <w:tcW w:w="2500" w:type="dxa"/>
          </w:tcPr>
          <w:p w14:paraId="6CB32F2D" w14:textId="77777777" w:rsidR="001A7AC3" w:rsidRDefault="008E57E4">
            <w:pPr>
              <w:jc w:val="both"/>
            </w:pPr>
            <w:r>
              <w:t>Concept 2: Impulse Buying</w:t>
            </w:r>
          </w:p>
        </w:tc>
        <w:tc>
          <w:tcPr>
            <w:tcW w:w="6500" w:type="dxa"/>
          </w:tcPr>
          <w:p w14:paraId="3125BB13" w14:textId="77777777" w:rsidR="001A7AC3" w:rsidRDefault="008E57E4">
            <w:pPr>
              <w:jc w:val="both"/>
            </w:pPr>
            <w:r>
              <w:t>"impulse buying" OR "impulse purchase" OR "unplanned purchase" OR "impulsive behaviour"</w:t>
            </w:r>
          </w:p>
        </w:tc>
      </w:tr>
      <w:tr w:rsidR="001A7AC3" w14:paraId="66740B50" w14:textId="77777777">
        <w:tc>
          <w:tcPr>
            <w:tcW w:w="2500" w:type="dxa"/>
          </w:tcPr>
          <w:p w14:paraId="36ECF641" w14:textId="77777777" w:rsidR="001A7AC3" w:rsidRDefault="008E57E4">
            <w:pPr>
              <w:jc w:val="both"/>
            </w:pPr>
            <w:r>
              <w:t>Concept 3: Generation Z</w:t>
            </w:r>
          </w:p>
        </w:tc>
        <w:tc>
          <w:tcPr>
            <w:tcW w:w="6500" w:type="dxa"/>
          </w:tcPr>
          <w:p w14:paraId="3BAFE86A" w14:textId="77777777" w:rsidR="001A7AC3" w:rsidRDefault="008E57E4">
            <w:pPr>
              <w:jc w:val="both"/>
            </w:pPr>
            <w:r>
              <w:t>"Generation Z" OR "Gen Z" OR "digital natives" OR "young adults" OR "centennials"</w:t>
            </w:r>
          </w:p>
        </w:tc>
      </w:tr>
      <w:tr w:rsidR="001A7AC3" w14:paraId="6DEAFC31" w14:textId="77777777">
        <w:tc>
          <w:tcPr>
            <w:tcW w:w="2500" w:type="dxa"/>
          </w:tcPr>
          <w:p w14:paraId="0CE2EFFB" w14:textId="77777777" w:rsidR="001A7AC3" w:rsidRDefault="008E57E4">
            <w:pPr>
              <w:jc w:val="both"/>
            </w:pPr>
            <w:r>
              <w:t>Combination</w:t>
            </w:r>
          </w:p>
        </w:tc>
        <w:tc>
          <w:tcPr>
            <w:tcW w:w="6500" w:type="dxa"/>
          </w:tcPr>
          <w:p w14:paraId="791D2395" w14:textId="77777777" w:rsidR="001A7AC3" w:rsidRDefault="008E57E4">
            <w:pPr>
              <w:jc w:val="both"/>
            </w:pPr>
            <w:r>
              <w:t>(Concept 1) AND (Concept 2) AND (Concept 3)</w:t>
            </w:r>
          </w:p>
        </w:tc>
      </w:tr>
    </w:tbl>
    <w:p w14:paraId="6AD9E7BF" w14:textId="77777777" w:rsidR="00BB0B0A" w:rsidRDefault="00BB0B0A" w:rsidP="00F44DB0">
      <w:pPr>
        <w:pStyle w:val="BodyText"/>
        <w:jc w:val="both"/>
      </w:pPr>
      <w:r>
        <w:rPr>
          <w:i/>
          <w:iCs/>
        </w:rPr>
        <w:t>Source: Author's own construction, following search construction practice recommended by Liberati et al. (2009)</w:t>
      </w:r>
    </w:p>
    <w:p w14:paraId="449C85A5" w14:textId="77777777" w:rsidR="00782784" w:rsidRDefault="00EC34A3" w:rsidP="00F44DB0">
      <w:pPr>
        <w:pStyle w:val="Heading3"/>
        <w:jc w:val="both"/>
      </w:pPr>
      <w:bookmarkStart w:id="121" w:name="_Toc238642311"/>
      <w:bookmarkStart w:id="122" w:name="inclusion-criteria"/>
      <w:bookmarkStart w:id="123" w:name="_Toc239611478"/>
      <w:bookmarkStart w:id="124" w:name="_Toc239611961"/>
      <w:bookmarkEnd w:id="118"/>
      <w:r>
        <w:lastRenderedPageBreak/>
        <w:t>3.5.3 Inclusion Criteria</w:t>
      </w:r>
      <w:bookmarkEnd w:id="121"/>
      <w:bookmarkEnd w:id="123"/>
      <w:bookmarkEnd w:id="124"/>
    </w:p>
    <w:p w14:paraId="43BFDD23"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Peer-reviewed journal articles</w:t>
      </w:r>
    </w:p>
    <w:p w14:paraId="32936B85"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Publications from 2020 to 2026</w:t>
      </w:r>
    </w:p>
    <w:p w14:paraId="5C90A50E"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Studies on AI recommendations and the purchasing behaviour</w:t>
      </w:r>
    </w:p>
    <w:p w14:paraId="3418FED3"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Studies performed on Generation Z or young adults (18–27 years)</w:t>
      </w:r>
    </w:p>
    <w:p w14:paraId="3DF4BE58"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English language publications</w:t>
      </w:r>
    </w:p>
    <w:p w14:paraId="7136F9B4"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Quantitative/mixed-methods research with an empirical basis</w:t>
      </w:r>
    </w:p>
    <w:p w14:paraId="65165005" w14:textId="77777777" w:rsidR="00142068" w:rsidRPr="00311537" w:rsidRDefault="00142068" w:rsidP="00F44DB0">
      <w:pPr>
        <w:pStyle w:val="NormalWeb"/>
        <w:numPr>
          <w:ilvl w:val="0"/>
          <w:numId w:val="19"/>
        </w:numPr>
        <w:spacing w:line="360" w:lineRule="auto"/>
        <w:jc w:val="both"/>
        <w:rPr>
          <w:rFonts w:asciiTheme="minorHAnsi" w:hAnsiTheme="minorHAnsi" w:cstheme="minorHAnsi"/>
        </w:rPr>
      </w:pPr>
      <w:r>
        <w:rPr>
          <w:rFonts w:asciiTheme="minorHAnsi" w:hAnsiTheme="minorHAnsi" w:cstheme="minorHAnsi"/>
        </w:rPr>
        <w:t>Studies with clearly described methodology</w:t>
      </w:r>
    </w:p>
    <w:p w14:paraId="2408C3BC" w14:textId="77777777" w:rsidR="00442855" w:rsidRDefault="00442855" w:rsidP="00F44DB0">
      <w:pPr>
        <w:jc w:val="both"/>
      </w:pPr>
    </w:p>
    <w:p w14:paraId="7F49B6B2" w14:textId="77777777" w:rsidR="00782784" w:rsidRDefault="00EC34A3" w:rsidP="00F44DB0">
      <w:pPr>
        <w:pStyle w:val="Heading3"/>
        <w:jc w:val="both"/>
      </w:pPr>
      <w:bookmarkStart w:id="125" w:name="_Toc238642312"/>
      <w:bookmarkStart w:id="126" w:name="exclusion-criteria"/>
      <w:bookmarkStart w:id="127" w:name="_Toc239611479"/>
      <w:bookmarkStart w:id="128" w:name="_Toc239611962"/>
      <w:bookmarkEnd w:id="122"/>
      <w:r>
        <w:t>3.5.4 Exclusion Criteria</w:t>
      </w:r>
      <w:bookmarkEnd w:id="125"/>
      <w:bookmarkEnd w:id="127"/>
      <w:bookmarkEnd w:id="128"/>
    </w:p>
    <w:p w14:paraId="49F2BBBB" w14:textId="77777777" w:rsidR="00352E47" w:rsidRPr="00352E47" w:rsidRDefault="00352E47" w:rsidP="00F44DB0">
      <w:pPr>
        <w:pStyle w:val="ListParagraph"/>
        <w:numPr>
          <w:ilvl w:val="0"/>
          <w:numId w:val="20"/>
        </w:numPr>
        <w:jc w:val="both"/>
        <w:rPr>
          <w:lang w:val="en-GB"/>
        </w:rPr>
      </w:pPr>
      <w:r>
        <w:rPr>
          <w:lang w:val="en-GB"/>
        </w:rPr>
        <w:t>Non-peer-reviewed sources (book, book chapter, conference proceeding, editorial)</w:t>
      </w:r>
    </w:p>
    <w:p w14:paraId="0018D286" w14:textId="77777777" w:rsidR="00352E47" w:rsidRPr="00352E47" w:rsidRDefault="00352E47" w:rsidP="00F44DB0">
      <w:pPr>
        <w:pStyle w:val="ListParagraph"/>
        <w:numPr>
          <w:ilvl w:val="0"/>
          <w:numId w:val="20"/>
        </w:numPr>
        <w:jc w:val="both"/>
        <w:rPr>
          <w:lang w:val="en-GB"/>
        </w:rPr>
      </w:pPr>
      <w:r>
        <w:rPr>
          <w:lang w:val="en-GB"/>
        </w:rPr>
        <w:t>Publications before 2020</w:t>
      </w:r>
    </w:p>
    <w:p w14:paraId="53510D22" w14:textId="77777777" w:rsidR="00352E47" w:rsidRPr="00352E47" w:rsidRDefault="00352E47" w:rsidP="00F44DB0">
      <w:pPr>
        <w:pStyle w:val="ListParagraph"/>
        <w:numPr>
          <w:ilvl w:val="0"/>
          <w:numId w:val="20"/>
        </w:numPr>
        <w:jc w:val="both"/>
        <w:rPr>
          <w:lang w:val="en-GB"/>
        </w:rPr>
      </w:pPr>
      <w:r>
        <w:rPr>
          <w:lang w:val="en-GB"/>
        </w:rPr>
        <w:t>Studied general recommendation systems (not AI-specific)</w:t>
      </w:r>
    </w:p>
    <w:p w14:paraId="6771C2DE" w14:textId="77777777" w:rsidR="00352E47" w:rsidRPr="00352E47" w:rsidRDefault="00352E47" w:rsidP="00F44DB0">
      <w:pPr>
        <w:pStyle w:val="ListParagraph"/>
        <w:numPr>
          <w:ilvl w:val="0"/>
          <w:numId w:val="20"/>
        </w:numPr>
        <w:jc w:val="both"/>
        <w:rPr>
          <w:lang w:val="en-GB"/>
        </w:rPr>
      </w:pPr>
      <w:r>
        <w:rPr>
          <w:lang w:val="en-GB"/>
        </w:rPr>
        <w:t>Work not targeting Gen Z</w:t>
      </w:r>
    </w:p>
    <w:p w14:paraId="124DAD3F" w14:textId="77777777" w:rsidR="00352E47" w:rsidRPr="00352E47" w:rsidRDefault="00352E47" w:rsidP="00F44DB0">
      <w:pPr>
        <w:pStyle w:val="ListParagraph"/>
        <w:numPr>
          <w:ilvl w:val="0"/>
          <w:numId w:val="20"/>
        </w:numPr>
        <w:jc w:val="both"/>
        <w:rPr>
          <w:lang w:val="en-GB"/>
        </w:rPr>
      </w:pPr>
      <w:r>
        <w:rPr>
          <w:lang w:val="en-GB"/>
        </w:rPr>
        <w:t>Non-English articles</w:t>
      </w:r>
    </w:p>
    <w:p w14:paraId="48FC0142" w14:textId="77777777" w:rsidR="00352E47" w:rsidRPr="00352E47" w:rsidRDefault="00352E47" w:rsidP="00F44DB0">
      <w:pPr>
        <w:pStyle w:val="ListParagraph"/>
        <w:numPr>
          <w:ilvl w:val="0"/>
          <w:numId w:val="20"/>
        </w:numPr>
        <w:jc w:val="both"/>
        <w:rPr>
          <w:lang w:val="en-GB"/>
        </w:rPr>
      </w:pPr>
      <w:r>
        <w:rPr>
          <w:lang w:val="en-GB"/>
        </w:rPr>
        <w:t>Studies without clear methodological descriptions</w:t>
      </w:r>
    </w:p>
    <w:p w14:paraId="06C923BC" w14:textId="77777777" w:rsidR="00352E47" w:rsidRPr="00352E47" w:rsidRDefault="00352E47" w:rsidP="00F44DB0">
      <w:pPr>
        <w:pStyle w:val="ListParagraph"/>
        <w:numPr>
          <w:ilvl w:val="0"/>
          <w:numId w:val="20"/>
        </w:numPr>
        <w:jc w:val="both"/>
        <w:rPr>
          <w:lang w:val="en-GB"/>
        </w:rPr>
      </w:pPr>
      <w:r>
        <w:rPr>
          <w:lang w:val="en-GB"/>
        </w:rPr>
        <w:t>Papers that are theoretical or conceptual without empirical based data</w:t>
      </w:r>
    </w:p>
    <w:p w14:paraId="6D6CA635" w14:textId="77777777" w:rsidR="00782784" w:rsidRDefault="00EC34A3" w:rsidP="00F44DB0">
      <w:pPr>
        <w:pStyle w:val="Heading2"/>
        <w:jc w:val="both"/>
      </w:pPr>
      <w:bookmarkStart w:id="129" w:name="_Toc238642313"/>
      <w:bookmarkStart w:id="130" w:name="screening-and-selection-process"/>
      <w:bookmarkStart w:id="131" w:name="_Toc239611480"/>
      <w:bookmarkStart w:id="132" w:name="_Toc239611963"/>
      <w:bookmarkEnd w:id="110"/>
      <w:bookmarkEnd w:id="126"/>
      <w:r>
        <w:t>3.6 Screening and Selection Process</w:t>
      </w:r>
      <w:bookmarkEnd w:id="129"/>
      <w:bookmarkEnd w:id="131"/>
      <w:bookmarkEnd w:id="132"/>
    </w:p>
    <w:p w14:paraId="7C3120F5" w14:textId="77777777" w:rsidR="00C31575" w:rsidRPr="00C31575" w:rsidRDefault="00C31575" w:rsidP="00F44DB0">
      <w:pPr>
        <w:pStyle w:val="BodyText"/>
        <w:jc w:val="both"/>
        <w:rPr>
          <w:lang w:val="en-GB"/>
        </w:rPr>
      </w:pPr>
      <w:r>
        <w:rPr>
          <w:lang w:val="en-GB"/>
        </w:rPr>
        <w:t>The process will be performed using a four-stage process for study selection, based on the PRISMA checklist for transparent, reproducible reporting of systematic reviews (Moher et al., 2009) as follows:</w:t>
      </w:r>
    </w:p>
    <w:p w14:paraId="03CA51D1" w14:textId="77777777" w:rsidR="00C31575" w:rsidRPr="00C31575" w:rsidRDefault="00C31575" w:rsidP="00F44DB0">
      <w:pPr>
        <w:pStyle w:val="BodyText"/>
        <w:numPr>
          <w:ilvl w:val="0"/>
          <w:numId w:val="21"/>
        </w:numPr>
        <w:jc w:val="both"/>
        <w:rPr>
          <w:lang w:val="en-GB"/>
        </w:rPr>
      </w:pPr>
      <w:r>
        <w:rPr>
          <w:lang w:val="en-GB"/>
        </w:rPr>
        <w:t>Identification: Initial database searches will be carried out with the search string as above, and duplicate records will be removed.</w:t>
      </w:r>
    </w:p>
    <w:p w14:paraId="03B16751" w14:textId="77777777" w:rsidR="00C31575" w:rsidRPr="00C31575" w:rsidRDefault="00C31575" w:rsidP="00F44DB0">
      <w:pPr>
        <w:pStyle w:val="BodyText"/>
        <w:numPr>
          <w:ilvl w:val="0"/>
          <w:numId w:val="21"/>
        </w:numPr>
        <w:jc w:val="both"/>
        <w:rPr>
          <w:lang w:val="en-GB"/>
        </w:rPr>
      </w:pPr>
      <w:r>
        <w:rPr>
          <w:lang w:val="en-GB"/>
        </w:rPr>
        <w:t>Screening: Screening of titles and abstracts of remaining records against the inclusion criteria will also be performed to exclude studies that are clearly irrelevant.</w:t>
      </w:r>
    </w:p>
    <w:p w14:paraId="47D53E3B" w14:textId="77777777" w:rsidR="00C31575" w:rsidRPr="00C31575" w:rsidRDefault="00C31575" w:rsidP="00F44DB0">
      <w:pPr>
        <w:pStyle w:val="BodyText"/>
        <w:numPr>
          <w:ilvl w:val="0"/>
          <w:numId w:val="21"/>
        </w:numPr>
        <w:jc w:val="both"/>
        <w:rPr>
          <w:lang w:val="en-GB"/>
        </w:rPr>
      </w:pPr>
      <w:r>
        <w:rPr>
          <w:lang w:val="en-GB"/>
        </w:rPr>
        <w:lastRenderedPageBreak/>
        <w:t>Criteria: Complete texts of the records not immediately excluded will then be assessed for eligibility in detail against the full inclusion and exclusion criteria.</w:t>
      </w:r>
    </w:p>
    <w:p w14:paraId="5AC132ED" w14:textId="77777777" w:rsidR="00C31575" w:rsidRPr="00C31575" w:rsidRDefault="00C31575" w:rsidP="00F44DB0">
      <w:pPr>
        <w:pStyle w:val="BodyText"/>
        <w:numPr>
          <w:ilvl w:val="0"/>
          <w:numId w:val="21"/>
        </w:numPr>
        <w:jc w:val="both"/>
        <w:rPr>
          <w:lang w:val="en-GB"/>
        </w:rPr>
      </w:pPr>
      <w:r>
        <w:rPr>
          <w:lang w:val="en-GB"/>
        </w:rPr>
        <w:t>Inclusion: Studies that fulfil inclusion/exclusion criteria will be retained as a final sample for data extraction and synthesis.</w:t>
      </w:r>
    </w:p>
    <w:p w14:paraId="40CB919A" w14:textId="77777777" w:rsidR="00C31575" w:rsidRPr="00C31575" w:rsidRDefault="00C31575" w:rsidP="00F44DB0">
      <w:pPr>
        <w:pStyle w:val="BodyText"/>
        <w:jc w:val="both"/>
        <w:rPr>
          <w:lang w:val="en-GB"/>
        </w:rPr>
      </w:pPr>
      <w:r>
        <w:rPr>
          <w:lang w:val="en-GB"/>
        </w:rPr>
        <w:t>This detailed process, alongside a PRISMA flow diagram to be presented in Chapter 4, ensures a transparent, systematic, and reproducible selection procedure for other researchers.</w:t>
      </w:r>
    </w:p>
    <w:p w14:paraId="5C9DA32D" w14:textId="77777777" w:rsidR="00AD0E85" w:rsidRPr="00AD0E85" w:rsidRDefault="00AD0E85" w:rsidP="00F44DB0">
      <w:pPr>
        <w:pStyle w:val="BodyText"/>
        <w:jc w:val="both"/>
      </w:pPr>
    </w:p>
    <w:p w14:paraId="2689D435" w14:textId="77777777" w:rsidR="00782784" w:rsidRDefault="00EC34A3" w:rsidP="00F44DB0">
      <w:pPr>
        <w:pStyle w:val="Heading2"/>
        <w:jc w:val="both"/>
      </w:pPr>
      <w:bookmarkStart w:id="133" w:name="_Toc238642314"/>
      <w:bookmarkStart w:id="134" w:name="data-extraction"/>
      <w:bookmarkStart w:id="135" w:name="_Toc239611481"/>
      <w:bookmarkStart w:id="136" w:name="_Toc239611964"/>
      <w:bookmarkEnd w:id="130"/>
      <w:r>
        <w:t>3.7 Data Extraction</w:t>
      </w:r>
      <w:bookmarkEnd w:id="133"/>
      <w:bookmarkEnd w:id="135"/>
      <w:bookmarkEnd w:id="136"/>
    </w:p>
    <w:p w14:paraId="109ECD73" w14:textId="77777777" w:rsidR="00B47460" w:rsidRPr="00B47460" w:rsidRDefault="00B47460" w:rsidP="00F44DB0">
      <w:pPr>
        <w:pStyle w:val="BodyText"/>
        <w:jc w:val="both"/>
        <w:rPr>
          <w:lang w:val="en-GB"/>
        </w:rPr>
      </w:pPr>
      <w:r>
        <w:rPr>
          <w:lang w:val="en-GB"/>
        </w:rPr>
        <w:t>A data extraction form will be created as a standardised method and, before universal application, this protocol will be piloted in a random sample of included studies to ensure the extraction form obtains all relevant information; the data extraction form will be finalized as required. Data Extraction: From each study, the following data will be extracted:</w:t>
      </w:r>
    </w:p>
    <w:p w14:paraId="373C603D" w14:textId="77777777" w:rsidR="00B47460" w:rsidRPr="00B47460" w:rsidRDefault="00B47460" w:rsidP="00F44DB0">
      <w:pPr>
        <w:pStyle w:val="BodyText"/>
        <w:numPr>
          <w:ilvl w:val="0"/>
          <w:numId w:val="3"/>
        </w:numPr>
        <w:jc w:val="both"/>
        <w:rPr>
          <w:lang w:val="en-GB"/>
        </w:rPr>
      </w:pPr>
      <w:r>
        <w:rPr>
          <w:lang w:val="en-GB"/>
        </w:rPr>
        <w:t>Bibliographic details (author, year, country)</w:t>
      </w:r>
    </w:p>
    <w:p w14:paraId="2244C520" w14:textId="77777777" w:rsidR="00B47460" w:rsidRPr="00B47460" w:rsidRDefault="00B47460" w:rsidP="00F44DB0">
      <w:pPr>
        <w:pStyle w:val="BodyText"/>
        <w:numPr>
          <w:ilvl w:val="0"/>
          <w:numId w:val="3"/>
        </w:numPr>
        <w:jc w:val="both"/>
        <w:rPr>
          <w:lang w:val="en-GB"/>
        </w:rPr>
      </w:pPr>
      <w:r>
        <w:rPr>
          <w:lang w:val="en-GB"/>
        </w:rPr>
        <w:t>Research aim and objectives</w:t>
      </w:r>
    </w:p>
    <w:p w14:paraId="434B229C" w14:textId="77777777" w:rsidR="00B47460" w:rsidRPr="00B47460" w:rsidRDefault="00B47460" w:rsidP="00F44DB0">
      <w:pPr>
        <w:pStyle w:val="BodyText"/>
        <w:numPr>
          <w:ilvl w:val="0"/>
          <w:numId w:val="3"/>
        </w:numPr>
        <w:jc w:val="both"/>
        <w:rPr>
          <w:lang w:val="en-GB"/>
        </w:rPr>
      </w:pPr>
      <w:r>
        <w:rPr>
          <w:lang w:val="en-GB"/>
        </w:rPr>
        <w:t>Theoretical framework</w:t>
      </w:r>
    </w:p>
    <w:p w14:paraId="347B872D" w14:textId="77777777" w:rsidR="00B47460" w:rsidRPr="00B47460" w:rsidRDefault="00B47460" w:rsidP="00F44DB0">
      <w:pPr>
        <w:pStyle w:val="BodyText"/>
        <w:numPr>
          <w:ilvl w:val="0"/>
          <w:numId w:val="3"/>
        </w:numPr>
        <w:jc w:val="both"/>
        <w:rPr>
          <w:lang w:val="en-GB"/>
        </w:rPr>
      </w:pPr>
      <w:r>
        <w:rPr>
          <w:lang w:val="en-GB"/>
        </w:rPr>
        <w:t>Research design and methodology</w:t>
      </w:r>
    </w:p>
    <w:p w14:paraId="01FD8E49" w14:textId="77777777" w:rsidR="00B47460" w:rsidRPr="00B47460" w:rsidRDefault="00B47460" w:rsidP="00F44DB0">
      <w:pPr>
        <w:pStyle w:val="BodyText"/>
        <w:numPr>
          <w:ilvl w:val="0"/>
          <w:numId w:val="3"/>
        </w:numPr>
        <w:jc w:val="both"/>
        <w:rPr>
          <w:lang w:val="en-GB"/>
        </w:rPr>
      </w:pPr>
      <w:r>
        <w:rPr>
          <w:lang w:val="en-GB"/>
        </w:rPr>
        <w:t>Sample characteristics and size</w:t>
      </w:r>
    </w:p>
    <w:p w14:paraId="77483E30" w14:textId="77777777" w:rsidR="00B47460" w:rsidRPr="00B47460" w:rsidRDefault="00B47460" w:rsidP="00F44DB0">
      <w:pPr>
        <w:pStyle w:val="BodyText"/>
        <w:numPr>
          <w:ilvl w:val="0"/>
          <w:numId w:val="3"/>
        </w:numPr>
        <w:jc w:val="both"/>
        <w:rPr>
          <w:lang w:val="en-GB"/>
        </w:rPr>
      </w:pPr>
      <w:r>
        <w:rPr>
          <w:lang w:val="en-GB"/>
        </w:rPr>
        <w:t>Measures and instruments used</w:t>
      </w:r>
    </w:p>
    <w:p w14:paraId="2986B612" w14:textId="77777777" w:rsidR="00B47460" w:rsidRPr="00B47460" w:rsidRDefault="00B47460" w:rsidP="00F44DB0">
      <w:pPr>
        <w:pStyle w:val="BodyText"/>
        <w:numPr>
          <w:ilvl w:val="0"/>
          <w:numId w:val="3"/>
        </w:numPr>
        <w:jc w:val="both"/>
        <w:rPr>
          <w:lang w:val="en-GB"/>
        </w:rPr>
      </w:pPr>
      <w:r>
        <w:rPr>
          <w:lang w:val="en-GB"/>
        </w:rPr>
        <w:t>Key findings and statistical results</w:t>
      </w:r>
    </w:p>
    <w:p w14:paraId="30039A0C" w14:textId="77777777" w:rsidR="00B47460" w:rsidRPr="00B47460" w:rsidRDefault="00B47460" w:rsidP="00F44DB0">
      <w:pPr>
        <w:pStyle w:val="BodyText"/>
        <w:numPr>
          <w:ilvl w:val="0"/>
          <w:numId w:val="3"/>
        </w:numPr>
        <w:jc w:val="both"/>
        <w:rPr>
          <w:lang w:val="en-GB"/>
        </w:rPr>
      </w:pPr>
      <w:r>
        <w:rPr>
          <w:lang w:val="en-GB"/>
        </w:rPr>
        <w:t>Reported limitations</w:t>
      </w:r>
    </w:p>
    <w:p w14:paraId="1539791B" w14:textId="77777777" w:rsidR="00B47460" w:rsidRPr="00B47460" w:rsidRDefault="00B47460" w:rsidP="00F44DB0">
      <w:pPr>
        <w:pStyle w:val="BodyText"/>
        <w:numPr>
          <w:ilvl w:val="0"/>
          <w:numId w:val="3"/>
        </w:numPr>
        <w:jc w:val="both"/>
        <w:rPr>
          <w:lang w:val="en-GB"/>
        </w:rPr>
      </w:pPr>
      <w:r>
        <w:rPr>
          <w:lang w:val="en-GB"/>
        </w:rPr>
        <w:t>Quality assessment score</w:t>
      </w:r>
    </w:p>
    <w:p w14:paraId="58E7C3DE" w14:textId="77777777" w:rsidR="00B47460" w:rsidRPr="00B47460" w:rsidRDefault="00B47460" w:rsidP="00F44DB0">
      <w:pPr>
        <w:pStyle w:val="BodyText"/>
        <w:jc w:val="both"/>
        <w:rPr>
          <w:lang w:val="en-GB"/>
        </w:rPr>
      </w:pPr>
      <w:r>
        <w:rPr>
          <w:lang w:val="en-GB"/>
        </w:rPr>
        <w:lastRenderedPageBreak/>
        <w:t>This standardisation of extraction reduces the potential for selective or variable reporting and gives an evidence base that can be synthesised in the following chapter in 4.</w:t>
      </w:r>
    </w:p>
    <w:p w14:paraId="4E520B4B" w14:textId="77777777" w:rsidR="00782784" w:rsidRDefault="00EC34A3" w:rsidP="00F44DB0">
      <w:pPr>
        <w:pStyle w:val="Heading2"/>
        <w:jc w:val="both"/>
      </w:pPr>
      <w:bookmarkStart w:id="137" w:name="_Toc238642315"/>
      <w:bookmarkStart w:id="138" w:name="quality-appraisal"/>
      <w:bookmarkStart w:id="139" w:name="_Toc239611482"/>
      <w:bookmarkStart w:id="140" w:name="_Toc239611965"/>
      <w:bookmarkEnd w:id="134"/>
      <w:r>
        <w:t>3.8 Quality Appraisal</w:t>
      </w:r>
      <w:bookmarkEnd w:id="137"/>
      <w:bookmarkEnd w:id="139"/>
      <w:bookmarkEnd w:id="140"/>
    </w:p>
    <w:p w14:paraId="3C880873" w14:textId="77777777" w:rsidR="00512615" w:rsidRPr="00512615" w:rsidRDefault="00512615" w:rsidP="00F44DB0">
      <w:pPr>
        <w:pStyle w:val="BodyText"/>
        <w:jc w:val="both"/>
        <w:rPr>
          <w:lang w:val="en-GB"/>
        </w:rPr>
      </w:pPr>
      <w:r>
        <w:rPr>
          <w:lang w:val="en-GB"/>
        </w:rPr>
        <w:t>Methodological quality is assessed prior to synthesis of all studies that meet the inclusion criteria. Appraisal tools will be targeted to the study design: the STROBE checklist will be used for quantitative observational studies, the CASP checklist for any qualitative components to be included in relation to the quantitative studies and the Mixed Methods Appraisal Tool (MMAT) will be used for mixed-methods studies.</w:t>
      </w:r>
    </w:p>
    <w:p w14:paraId="49B8F333" w14:textId="77777777" w:rsidR="00512615" w:rsidRPr="00512615" w:rsidRDefault="00512615" w:rsidP="00F44DB0">
      <w:pPr>
        <w:pStyle w:val="BodyText"/>
        <w:jc w:val="both"/>
        <w:rPr>
          <w:lang w:val="en-GB"/>
        </w:rPr>
      </w:pPr>
      <w:r>
        <w:rPr>
          <w:lang w:val="en-GB"/>
        </w:rPr>
        <w:t>Quality scores will only be calculated to weight evidence during synthesis and not used to exclude studies entirely (See Methods). At this stage, studies will be excluded only where real and substantial methodological flaws that would make their findings unreliable are identified.</w:t>
      </w:r>
    </w:p>
    <w:p w14:paraId="5756DA0C" w14:textId="77777777" w:rsidR="00782784" w:rsidRDefault="00EC34A3" w:rsidP="00F44DB0">
      <w:pPr>
        <w:pStyle w:val="Heading2"/>
        <w:jc w:val="both"/>
      </w:pPr>
      <w:bookmarkStart w:id="141" w:name="_Toc238642316"/>
      <w:bookmarkStart w:id="142" w:name="data-analysis-and-synthesis"/>
      <w:bookmarkStart w:id="143" w:name="_Toc239611483"/>
      <w:bookmarkStart w:id="144" w:name="_Toc239611966"/>
      <w:bookmarkEnd w:id="138"/>
      <w:r>
        <w:t>3.9 Data Analysis and Synthesis</w:t>
      </w:r>
      <w:bookmarkEnd w:id="141"/>
      <w:bookmarkEnd w:id="143"/>
      <w:bookmarkEnd w:id="144"/>
    </w:p>
    <w:p w14:paraId="39F7D521" w14:textId="77777777" w:rsidR="004B7F45" w:rsidRPr="004B7F45" w:rsidRDefault="004B7F45" w:rsidP="00F44DB0">
      <w:pPr>
        <w:pStyle w:val="BodyText"/>
        <w:jc w:val="both"/>
        <w:rPr>
          <w:lang w:val="en-GB"/>
        </w:rPr>
      </w:pPr>
      <w:r>
        <w:rPr>
          <w:lang w:val="en-GB"/>
        </w:rPr>
        <w:t>The main method of data analysis will be narrative synthesis. Narrative synthesis is an approach used for reviewing evidence that depends largely on narration in words and text to summarise and explain the results of different studies, and is especially appropriate to bodies of evidence that are heterogeneous with respect to methodology (Saunders, Lewis and Thornhill, 2019). The synthesis will take place in five phases.</w:t>
      </w:r>
    </w:p>
    <w:p w14:paraId="73B81380" w14:textId="77777777" w:rsidR="004B7F45" w:rsidRPr="004B7F45" w:rsidRDefault="004B7F45" w:rsidP="00F44DB0">
      <w:pPr>
        <w:pStyle w:val="BodyText"/>
        <w:numPr>
          <w:ilvl w:val="0"/>
          <w:numId w:val="23"/>
        </w:numPr>
        <w:jc w:val="both"/>
        <w:rPr>
          <w:lang w:val="en-GB"/>
        </w:rPr>
      </w:pPr>
      <w:r>
        <w:rPr>
          <w:lang w:val="en-GB"/>
        </w:rPr>
        <w:t>Thematic: Grouping similar findings from across studies together</w:t>
      </w:r>
    </w:p>
    <w:p w14:paraId="77D0FE66" w14:textId="77777777" w:rsidR="004B7F45" w:rsidRPr="004B7F45" w:rsidRDefault="004B7F45" w:rsidP="00F44DB0">
      <w:pPr>
        <w:pStyle w:val="BodyText"/>
        <w:numPr>
          <w:ilvl w:val="0"/>
          <w:numId w:val="23"/>
        </w:numPr>
        <w:jc w:val="both"/>
        <w:rPr>
          <w:lang w:val="en-GB"/>
        </w:rPr>
      </w:pPr>
      <w:r>
        <w:rPr>
          <w:lang w:val="en-GB"/>
        </w:rPr>
        <w:t>Finding patterns and relationships, quality of evidence regarding consistency of pooled studies.</w:t>
      </w:r>
    </w:p>
    <w:p w14:paraId="27BC7449" w14:textId="77777777" w:rsidR="004B7F45" w:rsidRPr="004B7F45" w:rsidRDefault="004B7F45" w:rsidP="00F44DB0">
      <w:pPr>
        <w:pStyle w:val="BodyText"/>
        <w:numPr>
          <w:ilvl w:val="0"/>
          <w:numId w:val="23"/>
        </w:numPr>
        <w:jc w:val="both"/>
        <w:rPr>
          <w:lang w:val="en-GB"/>
        </w:rPr>
      </w:pPr>
      <w:r>
        <w:rPr>
          <w:lang w:val="en-GB"/>
        </w:rPr>
        <w:t>Highlighting conflicts: situations where studies disagree or have conflicting results.</w:t>
      </w:r>
    </w:p>
    <w:p w14:paraId="03C5D749" w14:textId="77777777" w:rsidR="004B7F45" w:rsidRPr="004B7F45" w:rsidRDefault="004B7F45" w:rsidP="00F44DB0">
      <w:pPr>
        <w:pStyle w:val="BodyText"/>
        <w:numPr>
          <w:ilvl w:val="0"/>
          <w:numId w:val="23"/>
        </w:numPr>
        <w:jc w:val="both"/>
        <w:rPr>
          <w:lang w:val="en-GB"/>
        </w:rPr>
      </w:pPr>
      <w:r>
        <w:rPr>
          <w:lang w:val="en-GB"/>
        </w:rPr>
        <w:t>Quality appraisal: evaluating quality based on the GRADE scores of individual studies.</w:t>
      </w:r>
    </w:p>
    <w:p w14:paraId="57E0B8ED" w14:textId="77777777" w:rsidR="004B7F45" w:rsidRPr="004B7F45" w:rsidRDefault="004B7F45" w:rsidP="00F44DB0">
      <w:pPr>
        <w:pStyle w:val="BodyText"/>
        <w:numPr>
          <w:ilvl w:val="0"/>
          <w:numId w:val="23"/>
        </w:numPr>
        <w:jc w:val="both"/>
        <w:rPr>
          <w:lang w:val="en-GB"/>
        </w:rPr>
      </w:pPr>
      <w:r>
        <w:rPr>
          <w:lang w:val="en-GB"/>
        </w:rPr>
        <w:lastRenderedPageBreak/>
        <w:t>This means synthesising into a coherent framework, bringing together the findings into a singular narrative of how AI and machine-based recommendations operate and affect impulse buying behaviour, specifically for Gen Z.</w:t>
      </w:r>
    </w:p>
    <w:p w14:paraId="632338C8" w14:textId="77777777" w:rsidR="004B7F45" w:rsidRPr="004B7F45" w:rsidRDefault="004B7F45" w:rsidP="00F44DB0">
      <w:pPr>
        <w:pStyle w:val="BodyText"/>
        <w:jc w:val="both"/>
        <w:rPr>
          <w:lang w:val="en-GB"/>
        </w:rPr>
      </w:pPr>
      <w:r>
        <w:rPr>
          <w:lang w:val="en-GB"/>
        </w:rPr>
        <w:t>A meta-analytic synthesis may be attempted in cases where a viable quantity of similar studies report quantitative effect sizes. However, as the study design, measures and context are likely to be so heterogeneous in the identified literature it is expected that narrative synthesis will remain the key analytic approach.</w:t>
      </w:r>
    </w:p>
    <w:p w14:paraId="594644F2" w14:textId="77777777" w:rsidR="004B7F45" w:rsidRPr="004B7F45" w:rsidRDefault="004B7F45" w:rsidP="00F44DB0">
      <w:pPr>
        <w:pStyle w:val="BodyText"/>
        <w:jc w:val="both"/>
      </w:pPr>
    </w:p>
    <w:p w14:paraId="77CFCE27" w14:textId="77777777" w:rsidR="00782784" w:rsidRDefault="00EC34A3" w:rsidP="00F44DB0">
      <w:pPr>
        <w:pStyle w:val="Heading2"/>
        <w:jc w:val="both"/>
      </w:pPr>
      <w:bookmarkStart w:id="145" w:name="_Toc238642317"/>
      <w:bookmarkStart w:id="146" w:name="ethical-considerations"/>
      <w:bookmarkStart w:id="147" w:name="_Toc239611484"/>
      <w:bookmarkStart w:id="148" w:name="_Toc239611967"/>
      <w:bookmarkEnd w:id="142"/>
      <w:r>
        <w:t>3.10 Ethical Considerations</w:t>
      </w:r>
      <w:bookmarkEnd w:id="145"/>
      <w:bookmarkEnd w:id="147"/>
      <w:bookmarkEnd w:id="148"/>
    </w:p>
    <w:p w14:paraId="7A24B0FD" w14:textId="77777777" w:rsidR="00A44BDD" w:rsidRPr="00A44BDD" w:rsidRDefault="00A44BDD" w:rsidP="00F44DB0">
      <w:pPr>
        <w:pStyle w:val="BodyText"/>
        <w:jc w:val="both"/>
        <w:rPr>
          <w:lang w:val="en-GB"/>
        </w:rPr>
      </w:pPr>
      <w:r>
        <w:rPr>
          <w:lang w:val="en-GB"/>
        </w:rPr>
        <w:t>Ethics approval was therefore not sought, in accordance with University of Wales Trinity Saint David (2026) Research Ethics Policy, as this study used only secondary data from previously published research, publicly available information. However, the study maintains academic integrity throughout by ensuring that all sources are appropriately referenced and that plagiarism or other forms of academic misconduct are avoided, enabling transparent reporting of the search, screening and synthesis processes for potential replication, and that all project files are stored securely in the University's OneDrive account in line with data management guidance (University of Wales Trinity Saint David, 2026).</w:t>
      </w:r>
    </w:p>
    <w:p w14:paraId="6CA6DFCE" w14:textId="77777777" w:rsidR="00782784" w:rsidRDefault="00EC34A3" w:rsidP="00F44DB0">
      <w:pPr>
        <w:pStyle w:val="Heading2"/>
        <w:jc w:val="both"/>
      </w:pPr>
      <w:bookmarkStart w:id="149" w:name="_Toc238642318"/>
      <w:bookmarkStart w:id="150" w:name="methodological-limitations"/>
      <w:bookmarkStart w:id="151" w:name="_Toc239611485"/>
      <w:bookmarkStart w:id="152" w:name="_Toc239611968"/>
      <w:bookmarkEnd w:id="146"/>
      <w:r>
        <w:t>3.11 Methodological Limitations</w:t>
      </w:r>
      <w:bookmarkEnd w:id="149"/>
      <w:bookmarkEnd w:id="151"/>
      <w:bookmarkEnd w:id="152"/>
    </w:p>
    <w:p w14:paraId="58E4D274" w14:textId="77777777" w:rsidR="005A0564" w:rsidRPr="005A0564" w:rsidRDefault="005A0564" w:rsidP="00F44DB0">
      <w:pPr>
        <w:pStyle w:val="BodyText"/>
        <w:jc w:val="both"/>
        <w:rPr>
          <w:lang w:val="en-GB"/>
        </w:rPr>
      </w:pPr>
      <w:r>
        <w:rPr>
          <w:lang w:val="en-GB"/>
        </w:rPr>
        <w:t xml:space="preserve">The authors acknowledge several limitations of their chosen methodology herein transparently. Of the main methods of assessing the pattern of published evidence, publication bias is a risk because only those studies which report statistically significant or positive results are likely to be published in journals, with those reporting null results being more likely to go unpublished, creating a distorted body of published evidence (Saunders, Lewis and Thornhill, 2019). Coinherence also depends on the limited quality of original studies incorporated; in that shortcomings in primary research will merge into this review. However, heterogeneity across studies (eg, in design, outcome measures, and cultural context) may complicate direct comparison. Limiting to English-language </w:t>
      </w:r>
      <w:r>
        <w:rPr>
          <w:lang w:val="en-GB"/>
        </w:rPr>
        <w:lastRenderedPageBreak/>
        <w:t>publications introduces a language-and geography-bias, as relevant work published in any other language may be excluded. A time-lag limitation exists in this field because earlier studies included in the review findings may not reflect functionalities of current AI systems due to rapid evolution of AI recommendation technology. Lastly, since the review specifically focuses on Generation Z, findings may not be generalizable to other generational cohorts.</w:t>
      </w:r>
    </w:p>
    <w:p w14:paraId="5D6A8647" w14:textId="77777777" w:rsidR="005A0564" w:rsidRPr="005A0564" w:rsidRDefault="005A0564" w:rsidP="00F44DB0">
      <w:pPr>
        <w:pStyle w:val="BodyText"/>
        <w:jc w:val="both"/>
        <w:rPr>
          <w:lang w:val="en-GB"/>
        </w:rPr>
      </w:pPr>
      <w:r>
        <w:rPr>
          <w:lang w:val="en-GB"/>
        </w:rPr>
        <w:t>This will be mitigated through a pre-registered, extensive search strategy designed to minimise publication bias, consistent usage of the described risk of bias tools (see Section 3.8), reporting of heterogeneity between included studies, cautious interpretation of aggregated results, and clear indication of these limitations when presenting conclusions in Chapter 5.</w:t>
      </w:r>
    </w:p>
    <w:p w14:paraId="5AAE3F56" w14:textId="77777777" w:rsidR="00782784" w:rsidRDefault="00EC34A3" w:rsidP="00F44DB0">
      <w:pPr>
        <w:pStyle w:val="Heading2"/>
        <w:jc w:val="both"/>
      </w:pPr>
      <w:bookmarkStart w:id="153" w:name="_Toc238642319"/>
      <w:bookmarkStart w:id="154" w:name="chapter-conclusion-1"/>
      <w:bookmarkStart w:id="155" w:name="_Toc239611486"/>
      <w:bookmarkStart w:id="156" w:name="_Toc239611969"/>
      <w:bookmarkEnd w:id="150"/>
      <w:r>
        <w:t>3.12 Chapter Conclusion</w:t>
      </w:r>
      <w:bookmarkEnd w:id="153"/>
      <w:bookmarkEnd w:id="155"/>
      <w:bookmarkEnd w:id="156"/>
    </w:p>
    <w:p w14:paraId="69C0B582" w14:textId="77777777" w:rsidR="005A0564" w:rsidRPr="005A0564" w:rsidRDefault="005A0564" w:rsidP="00F44DB0">
      <w:pPr>
        <w:pStyle w:val="BodyText"/>
        <w:jc w:val="both"/>
        <w:rPr>
          <w:lang w:val="en-GB"/>
        </w:rPr>
      </w:pPr>
      <w:r>
        <w:rPr>
          <w:lang w:val="en-GB"/>
        </w:rPr>
        <w:t>The current chapter has outlined and justified the methodology that has been used in the study. The next section outlines the Rationale for Paradigm — adapting a positivist philosophy and deductive approach as deemed suited to effective and objective testing of the S-O-R Model and Cue Consistency Theory against existing empirical evidence. Systematic Literature Review, was justified as a rigorous, transparent, cost-effective, and ethically sound design for synthesising fragmented evidence on AI-driven recommendations with Gen Z impulse buying behaviour (guiding the PRISMA guided screening procedures for a preliminary stage of secondary data analysis). Together, the standardised data extraction, structured quality appraisal and narrative synthesis will form a systematic basis for answering the research questions posed in Chapter 1, and the limitations discussed above will be minimised by transparent methodology and conservative interpretation.</w:t>
      </w:r>
    </w:p>
    <w:p w14:paraId="21003251" w14:textId="77777777" w:rsidR="005A0564" w:rsidRPr="005A0564" w:rsidRDefault="005A0564" w:rsidP="00F44DB0">
      <w:pPr>
        <w:pStyle w:val="BodyText"/>
        <w:jc w:val="both"/>
        <w:rPr>
          <w:lang w:val="en-GB"/>
        </w:rPr>
      </w:pPr>
      <w:r>
        <w:rPr>
          <w:lang w:val="en-GB"/>
        </w:rPr>
        <w:t>Chapter 4 describes the pragmatic search and screening process including the PRISMA flow diagram, a summary of the included studies and describes the findings of the narrative synthesis.</w:t>
      </w:r>
    </w:p>
    <w:p w14:paraId="1F970B18" w14:textId="77777777" w:rsidR="00782784" w:rsidRDefault="00EC34A3" w:rsidP="00F44DB0">
      <w:pPr>
        <w:jc w:val="both"/>
      </w:pPr>
      <w:r>
        <w:br w:type="page"/>
      </w:r>
    </w:p>
    <w:p w14:paraId="00915E01" w14:textId="77777777" w:rsidR="00782784" w:rsidRDefault="00EC34A3" w:rsidP="00F44DB0">
      <w:pPr>
        <w:pStyle w:val="Heading1"/>
        <w:jc w:val="both"/>
      </w:pPr>
      <w:bookmarkStart w:id="157" w:name="_Toc238642320"/>
      <w:bookmarkStart w:id="158" w:name="chapter-4-findings"/>
      <w:bookmarkStart w:id="159" w:name="_Toc239611487"/>
      <w:bookmarkStart w:id="160" w:name="_Toc239611970"/>
      <w:bookmarkEnd w:id="90"/>
      <w:bookmarkEnd w:id="154"/>
      <w:r>
        <w:lastRenderedPageBreak/>
        <w:t>Chapter 4: Findings</w:t>
      </w:r>
      <w:bookmarkEnd w:id="157"/>
      <w:bookmarkEnd w:id="159"/>
      <w:bookmarkEnd w:id="160"/>
    </w:p>
    <w:p w14:paraId="63D00E60" w14:textId="77777777" w:rsidR="00782784" w:rsidRDefault="00EC34A3" w:rsidP="00F44DB0">
      <w:pPr>
        <w:pStyle w:val="Heading2"/>
        <w:jc w:val="both"/>
      </w:pPr>
      <w:bookmarkStart w:id="161" w:name="_Toc238642321"/>
      <w:bookmarkStart w:id="162" w:name="introduction-2"/>
      <w:bookmarkStart w:id="163" w:name="_Toc239611488"/>
      <w:bookmarkStart w:id="164" w:name="_Toc239611971"/>
      <w:r>
        <w:t>4.1 Introduction</w:t>
      </w:r>
      <w:bookmarkEnd w:id="161"/>
      <w:bookmarkEnd w:id="163"/>
      <w:bookmarkEnd w:id="164"/>
    </w:p>
    <w:p w14:paraId="3FC453B1" w14:textId="77777777" w:rsidR="0037777F" w:rsidRPr="00095AFA" w:rsidRDefault="0037777F" w:rsidP="00F44DB0">
      <w:pPr>
        <w:pStyle w:val="BodyText"/>
        <w:jc w:val="both"/>
        <w:rPr>
          <w:lang w:val="en-GB"/>
        </w:rPr>
      </w:pPr>
      <w:r>
        <w:rPr>
          <w:lang w:val="en-GB"/>
        </w:rPr>
        <w:t>Here, this chapter reports results of systematic literature review performed in Chapter 3. Consistent with its descriptive nature for this stage of an SLR, the chapter outlines the search and screening results, the characteristics of the studies included in the final sample, the results of the quality appraisal, and the outputs from the narrative synthesis, necessarily with limited interpretation; that interpretation is deferred to Chapter 5. This chapter is organized in this way. Results of the search and screening are presented in a PRISMA-style flow in Section 4.2. 4.3Characteristics of included studies The result of the quality assessment is summarised in Section 4.4. The synthesis findings are presented in Section 4.5, which describes theme-specific findings and are grouped around the conceptual framework outlined in Chapter 2. Chapter 4 ends with a preview of Chapter 5 in Section 4.6.</w:t>
      </w:r>
    </w:p>
    <w:p w14:paraId="69CB71EF" w14:textId="77777777" w:rsidR="00782784" w:rsidRDefault="00EC34A3" w:rsidP="00F44DB0">
      <w:pPr>
        <w:pStyle w:val="Heading2"/>
        <w:jc w:val="both"/>
      </w:pPr>
      <w:bookmarkStart w:id="165" w:name="_Toc238642322"/>
      <w:bookmarkStart w:id="166" w:name="search-and-screening-results"/>
      <w:bookmarkStart w:id="167" w:name="_Toc239611489"/>
      <w:bookmarkStart w:id="168" w:name="_Toc239611972"/>
      <w:bookmarkEnd w:id="162"/>
      <w:r>
        <w:t>4.2 Search and Screening Results</w:t>
      </w:r>
      <w:bookmarkEnd w:id="165"/>
      <w:bookmarkEnd w:id="167"/>
      <w:bookmarkEnd w:id="168"/>
    </w:p>
    <w:p w14:paraId="3CDEC65A" w14:textId="77777777" w:rsidR="0012311F" w:rsidRPr="0012311F" w:rsidRDefault="0012311F" w:rsidP="00F44DB0">
      <w:pPr>
        <w:pStyle w:val="BodyText"/>
        <w:jc w:val="both"/>
        <w:rPr>
          <w:lang w:val="en-GB"/>
        </w:rPr>
      </w:pPr>
      <w:r>
        <w:rPr>
          <w:lang w:val="en-GB"/>
        </w:rPr>
        <w:t>The final selection of studies to include in the review was made following the four-stage PRISMA process described in Section 3.6. The first step to search six databases, which are declared in Section 3.5.1, resulted in 1,842 records. After 611 duplicates were eliminated, 1,231 unique records were left for title and abstract screening.</w:t>
      </w:r>
    </w:p>
    <w:p w14:paraId="496C2D15" w14:textId="77777777" w:rsidR="0012311F" w:rsidRPr="0012311F" w:rsidRDefault="0012311F" w:rsidP="00F44DB0">
      <w:pPr>
        <w:pStyle w:val="BodyText"/>
        <w:jc w:val="both"/>
        <w:rPr>
          <w:lang w:val="en-GB"/>
        </w:rPr>
      </w:pPr>
      <w:r>
        <w:rPr>
          <w:lang w:val="en-GB"/>
        </w:rPr>
        <w:t>At this stage, a further 1,096 records were excluded on the basis that they were clearly irrelevant (i.e., not containing peer-reviewed empirical articles published between 2020–2026 related to AI-recommendations, impulse buying or Generation Z), based on the inclusion and exclusion criteria outlined in Sections 3.5.3 and 3.5.4. This provided a total of 135 records that went through full-text eligibility.</w:t>
      </w:r>
    </w:p>
    <w:p w14:paraId="560A55EB" w14:textId="77777777" w:rsidR="0012311F" w:rsidRPr="0012311F" w:rsidRDefault="0012311F" w:rsidP="00F44DB0">
      <w:pPr>
        <w:pStyle w:val="BodyText"/>
        <w:jc w:val="both"/>
        <w:rPr>
          <w:lang w:val="en-GB"/>
        </w:rPr>
      </w:pPr>
      <w:r>
        <w:rPr>
          <w:lang w:val="en-GB"/>
        </w:rPr>
        <w:t>An additional 123 records were excluded at the full-text eligibility stage for the following reasons:</w:t>
      </w:r>
    </w:p>
    <w:p w14:paraId="658F09A9" w14:textId="77777777" w:rsidR="0012311F" w:rsidRPr="0012311F" w:rsidRDefault="0012311F" w:rsidP="00F44DB0">
      <w:pPr>
        <w:pStyle w:val="BodyText"/>
        <w:numPr>
          <w:ilvl w:val="0"/>
          <w:numId w:val="24"/>
        </w:numPr>
        <w:jc w:val="both"/>
        <w:rPr>
          <w:lang w:val="en-GB"/>
        </w:rPr>
      </w:pPr>
      <w:r>
        <w:rPr>
          <w:lang w:val="en-GB"/>
        </w:rPr>
        <w:t>43 were without empirical component (mostly conceptual/technical papers)</w:t>
      </w:r>
    </w:p>
    <w:p w14:paraId="3B728AD0" w14:textId="77777777" w:rsidR="0012311F" w:rsidRPr="0012311F" w:rsidRDefault="0012311F" w:rsidP="00F44DB0">
      <w:pPr>
        <w:pStyle w:val="BodyText"/>
        <w:numPr>
          <w:ilvl w:val="0"/>
          <w:numId w:val="24"/>
        </w:numPr>
        <w:jc w:val="both"/>
        <w:rPr>
          <w:lang w:val="en-GB"/>
        </w:rPr>
      </w:pPr>
      <w:r>
        <w:rPr>
          <w:lang w:val="en-GB"/>
        </w:rPr>
        <w:t>38 — focused on Generation Z or young adult consumers</w:t>
      </w:r>
    </w:p>
    <w:p w14:paraId="34440F0D" w14:textId="77777777" w:rsidR="0012311F" w:rsidRPr="0012311F" w:rsidRDefault="0012311F" w:rsidP="00F44DB0">
      <w:pPr>
        <w:pStyle w:val="BodyText"/>
        <w:numPr>
          <w:ilvl w:val="0"/>
          <w:numId w:val="24"/>
        </w:numPr>
        <w:jc w:val="both"/>
        <w:rPr>
          <w:lang w:val="en-GB"/>
        </w:rPr>
      </w:pPr>
      <w:r>
        <w:rPr>
          <w:lang w:val="en-GB"/>
        </w:rPr>
        <w:lastRenderedPageBreak/>
        <w:t>27 records failed to assess clearly impulse buying or a directly comparable outcome.</w:t>
      </w:r>
    </w:p>
    <w:p w14:paraId="3202361F" w14:textId="77777777" w:rsidR="0012311F" w:rsidRPr="0012311F" w:rsidRDefault="0012311F" w:rsidP="00F44DB0">
      <w:pPr>
        <w:pStyle w:val="BodyText"/>
        <w:numPr>
          <w:ilvl w:val="0"/>
          <w:numId w:val="24"/>
        </w:numPr>
        <w:jc w:val="both"/>
        <w:rPr>
          <w:lang w:val="en-GB"/>
        </w:rPr>
      </w:pPr>
      <w:r>
        <w:rPr>
          <w:lang w:val="en-GB"/>
        </w:rPr>
        <w:t>15 records were in a language other than English or unavailable in full text</w:t>
      </w:r>
    </w:p>
    <w:p w14:paraId="19E31948" w14:textId="77777777" w:rsidR="0012311F" w:rsidRPr="0012311F" w:rsidRDefault="0012311F" w:rsidP="00F44DB0">
      <w:pPr>
        <w:pStyle w:val="BodyText"/>
        <w:numPr>
          <w:ilvl w:val="0"/>
          <w:numId w:val="24"/>
        </w:numPr>
        <w:jc w:val="both"/>
        <w:rPr>
          <w:lang w:val="en-GB"/>
        </w:rPr>
      </w:pPr>
      <w:r>
        <w:rPr>
          <w:lang w:val="en-GB"/>
        </w:rPr>
        <w:t>From this screening process, out of 278 studies, twelve studies passed all inclusion criteria and were included for data extraction, quality assessment and synthesis.</w:t>
      </w:r>
    </w:p>
    <w:p w14:paraId="384DA6B7" w14:textId="77777777" w:rsidR="0012311F" w:rsidRPr="0012311F" w:rsidRDefault="0012311F" w:rsidP="00F44DB0">
      <w:pPr>
        <w:pStyle w:val="BodyText"/>
        <w:jc w:val="both"/>
        <w:rPr>
          <w:lang w:val="en-GB"/>
        </w:rPr>
      </w:pPr>
      <w:r>
        <w:rPr>
          <w:lang w:val="en-GB"/>
        </w:rPr>
        <w:t>This 12-studies final sample is due to the restricted inclusion criteria of this review and not a limited associated literature when compared to the initial 1,842 records identified by the search strategy. A substantial portion of the records excluded at the eligibility stage focused on evaluating AI recommendation systems, impulse buying or Generation Z consumer behaviour in isolation or pairwise, but not as a combination across all three concepts. This very pattern also gives a somewhat indirect confirmation of the research gap that was outlined in Chapter 1 and Section 2.4 — that much less is known about this research interaction of AI recommendations, impulse buying and consumers from Generation Z.</w:t>
      </w:r>
    </w:p>
    <w:p w14:paraId="16017FDE" w14:textId="77777777" w:rsidR="00337995" w:rsidRDefault="00337995" w:rsidP="00F44DB0">
      <w:pPr>
        <w:pStyle w:val="BodyText"/>
        <w:jc w:val="both"/>
        <w:rPr>
          <w:lang w:val="en-GB"/>
        </w:rPr>
      </w:pPr>
    </w:p>
    <w:p w14:paraId="529322C4" w14:textId="77777777" w:rsidR="00B84B93" w:rsidRDefault="00E44F74" w:rsidP="00F44DB0">
      <w:pPr>
        <w:pStyle w:val="BodyText"/>
        <w:jc w:val="both"/>
        <w:rPr>
          <w:lang w:val="en-GB"/>
        </w:rPr>
      </w:pPr>
      <w:r>
        <w:rPr>
          <w:i/>
          <w:iCs/>
        </w:rPr>
        <w:t>Figure 4.1: PRISMA flow diagram of the search and screening process</w:t>
      </w:r>
    </w:p>
    <w:p w14:paraId="71A99F1A" w14:textId="77777777" w:rsidR="00B84B93" w:rsidRDefault="00E44F74" w:rsidP="00F44DB0">
      <w:pPr>
        <w:pStyle w:val="BodyText"/>
        <w:jc w:val="both"/>
        <w:rPr>
          <w:lang w:val="en-GB"/>
        </w:rPr>
      </w:pPr>
      <w:r>
        <w:rPr>
          <w:noProof/>
        </w:rPr>
        <w:drawing>
          <wp:inline distT="0" distB="0" distL="0" distR="0" wp14:anchorId="243AAE63" wp14:editId="7DA94C0D">
            <wp:extent cx="6034949" cy="3294469"/>
            <wp:effectExtent l="0" t="0" r="4445" b="1270"/>
            <wp:docPr id="16025162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1488" cy="3308957"/>
                    </a:xfrm>
                    <a:prstGeom prst="rect">
                      <a:avLst/>
                    </a:prstGeom>
                    <a:noFill/>
                  </pic:spPr>
                </pic:pic>
              </a:graphicData>
            </a:graphic>
          </wp:inline>
        </w:drawing>
      </w:r>
    </w:p>
    <w:p w14:paraId="1349A9D9" w14:textId="77777777" w:rsidR="0017177F" w:rsidRPr="009C325B" w:rsidRDefault="008A0001" w:rsidP="00F44DB0">
      <w:pPr>
        <w:pStyle w:val="BodyText"/>
        <w:jc w:val="both"/>
        <w:rPr>
          <w:lang w:val="en-GB"/>
        </w:rPr>
      </w:pPr>
      <w:r>
        <w:rPr>
          <w:i/>
          <w:iCs/>
        </w:rPr>
        <w:lastRenderedPageBreak/>
        <w:t>Source: Adapted from Page et al. (2021) PRISMA 2020 statement</w:t>
      </w:r>
    </w:p>
    <w:p w14:paraId="0C05B7FC" w14:textId="77777777" w:rsidR="00782784" w:rsidRDefault="00EC34A3" w:rsidP="00F44DB0">
      <w:pPr>
        <w:pStyle w:val="Heading2"/>
        <w:jc w:val="both"/>
      </w:pPr>
      <w:bookmarkStart w:id="169" w:name="_Toc238642323"/>
      <w:bookmarkStart w:id="170" w:name="characteristics-of-the-included-studies"/>
      <w:bookmarkStart w:id="171" w:name="_Toc239611490"/>
      <w:bookmarkStart w:id="172" w:name="_Toc239611973"/>
      <w:bookmarkEnd w:id="166"/>
      <w:r>
        <w:t>4.3 Characteristics of the Included Studies</w:t>
      </w:r>
      <w:bookmarkEnd w:id="169"/>
      <w:bookmarkEnd w:id="171"/>
      <w:bookmarkEnd w:id="172"/>
    </w:p>
    <w:p w14:paraId="52700355" w14:textId="77777777" w:rsidR="00567EBB" w:rsidRDefault="00EC34A3" w:rsidP="00F44DB0">
      <w:pPr>
        <w:pStyle w:val="FirstParagraph"/>
        <w:jc w:val="both"/>
      </w:pPr>
      <w:r>
        <w:t xml:space="preserve">The twelve included studies were published between 2022 and 2025, reflecting the recency of empirical research specifically addressing AI-driven recommendations and Gen Z impulse buying. </w:t>
      </w:r>
    </w:p>
    <w:p w14:paraId="2E3CA3FB" w14:textId="77777777" w:rsidR="008A05DB" w:rsidRPr="008A05DB" w:rsidRDefault="00EC34A3" w:rsidP="00F44DB0">
      <w:pPr>
        <w:pStyle w:val="FirstParagraph"/>
        <w:jc w:val="both"/>
      </w:pPr>
      <w:r>
        <w:t>Table 4.2 summarises their key characteristics.</w:t>
      </w:r>
    </w:p>
    <w:tbl>
      <w:tblPr>
        <w:tblStyle w:val="TableGrid"/>
        <w:tblW w:w="5000" w:type="pct"/>
        <w:tblLook w:val="0020" w:firstRow="1" w:lastRow="0" w:firstColumn="0" w:lastColumn="0" w:noHBand="0" w:noVBand="0"/>
      </w:tblPr>
      <w:tblGrid>
        <w:gridCol w:w="1509"/>
        <w:gridCol w:w="750"/>
        <w:gridCol w:w="1865"/>
        <w:gridCol w:w="2382"/>
        <w:gridCol w:w="2844"/>
      </w:tblGrid>
      <w:tr w:rsidR="00782784" w14:paraId="5CF3EB22" w14:textId="77777777" w:rsidTr="0012311F">
        <w:tc>
          <w:tcPr>
            <w:tcW w:w="0" w:type="auto"/>
          </w:tcPr>
          <w:p w14:paraId="676B8E53" w14:textId="77777777" w:rsidR="00782784" w:rsidRDefault="00EC34A3" w:rsidP="00F44DB0">
            <w:pPr>
              <w:pStyle w:val="Compact"/>
              <w:jc w:val="both"/>
            </w:pPr>
            <w:r>
              <w:t>Study</w:t>
            </w:r>
          </w:p>
        </w:tc>
        <w:tc>
          <w:tcPr>
            <w:tcW w:w="0" w:type="auto"/>
          </w:tcPr>
          <w:p w14:paraId="2440048F" w14:textId="77777777" w:rsidR="00782784" w:rsidRDefault="00EC34A3" w:rsidP="00F44DB0">
            <w:pPr>
              <w:pStyle w:val="Compact"/>
              <w:jc w:val="both"/>
            </w:pPr>
            <w:r>
              <w:t>Year</w:t>
            </w:r>
          </w:p>
        </w:tc>
        <w:tc>
          <w:tcPr>
            <w:tcW w:w="0" w:type="auto"/>
          </w:tcPr>
          <w:p w14:paraId="46FBA5D6" w14:textId="77777777" w:rsidR="00782784" w:rsidRDefault="00EC34A3" w:rsidP="00F44DB0">
            <w:pPr>
              <w:pStyle w:val="Compact"/>
              <w:jc w:val="both"/>
            </w:pPr>
            <w:r>
              <w:t>Design</w:t>
            </w:r>
          </w:p>
        </w:tc>
        <w:tc>
          <w:tcPr>
            <w:tcW w:w="0" w:type="auto"/>
          </w:tcPr>
          <w:p w14:paraId="3F15CBF3" w14:textId="77777777" w:rsidR="00782784" w:rsidRDefault="00EC34A3" w:rsidP="00F44DB0">
            <w:pPr>
              <w:pStyle w:val="Compact"/>
              <w:jc w:val="both"/>
            </w:pPr>
            <w:r>
              <w:t>Sample / Context</w:t>
            </w:r>
          </w:p>
        </w:tc>
        <w:tc>
          <w:tcPr>
            <w:tcW w:w="0" w:type="auto"/>
          </w:tcPr>
          <w:p w14:paraId="423DEE83" w14:textId="77777777" w:rsidR="00782784" w:rsidRDefault="00EC34A3" w:rsidP="00F44DB0">
            <w:pPr>
              <w:pStyle w:val="Compact"/>
              <w:jc w:val="both"/>
            </w:pPr>
            <w:r>
              <w:t>Key Variables Examined</w:t>
            </w:r>
          </w:p>
        </w:tc>
      </w:tr>
      <w:tr w:rsidR="00782784" w14:paraId="2A986750" w14:textId="77777777" w:rsidTr="0012311F">
        <w:tc>
          <w:tcPr>
            <w:tcW w:w="0" w:type="auto"/>
          </w:tcPr>
          <w:p w14:paraId="14906580" w14:textId="77777777" w:rsidR="00782784" w:rsidRDefault="00EC34A3" w:rsidP="00F44DB0">
            <w:pPr>
              <w:pStyle w:val="Compact"/>
              <w:jc w:val="both"/>
            </w:pPr>
            <w:r>
              <w:t>Jeong et al.</w:t>
            </w:r>
          </w:p>
        </w:tc>
        <w:tc>
          <w:tcPr>
            <w:tcW w:w="0" w:type="auto"/>
          </w:tcPr>
          <w:p w14:paraId="0292936E" w14:textId="77777777" w:rsidR="00782784" w:rsidRDefault="00EC34A3" w:rsidP="00F44DB0">
            <w:pPr>
              <w:pStyle w:val="Compact"/>
              <w:jc w:val="both"/>
            </w:pPr>
            <w:r>
              <w:t>2022</w:t>
            </w:r>
          </w:p>
        </w:tc>
        <w:tc>
          <w:tcPr>
            <w:tcW w:w="0" w:type="auto"/>
          </w:tcPr>
          <w:p w14:paraId="4C2E91B7" w14:textId="77777777" w:rsidR="00782784" w:rsidRDefault="00EC34A3" w:rsidP="00F44DB0">
            <w:pPr>
              <w:pStyle w:val="Compact"/>
              <w:jc w:val="both"/>
            </w:pPr>
            <w:r>
              <w:t>Quantitative, survey (S-O-R)</w:t>
            </w:r>
          </w:p>
        </w:tc>
        <w:tc>
          <w:tcPr>
            <w:tcW w:w="0" w:type="auto"/>
          </w:tcPr>
          <w:p w14:paraId="31990083" w14:textId="77777777" w:rsidR="00782784" w:rsidRDefault="00EC34A3" w:rsidP="00F44DB0">
            <w:pPr>
              <w:pStyle w:val="Compact"/>
              <w:jc w:val="both"/>
            </w:pPr>
            <w:r>
              <w:t>E-commerce platform users</w:t>
            </w:r>
          </w:p>
        </w:tc>
        <w:tc>
          <w:tcPr>
            <w:tcW w:w="0" w:type="auto"/>
          </w:tcPr>
          <w:p w14:paraId="55B562B4" w14:textId="77777777" w:rsidR="00782784" w:rsidRDefault="00EC34A3" w:rsidP="00F44DB0">
            <w:pPr>
              <w:pStyle w:val="Compact"/>
              <w:jc w:val="both"/>
            </w:pPr>
            <w:r>
              <w:t>Personalised recommendation, reward, purchase behaviour</w:t>
            </w:r>
          </w:p>
        </w:tc>
      </w:tr>
      <w:tr w:rsidR="00782784" w14:paraId="63FBC0B2" w14:textId="77777777" w:rsidTr="0012311F">
        <w:tc>
          <w:tcPr>
            <w:tcW w:w="0" w:type="auto"/>
          </w:tcPr>
          <w:p w14:paraId="33C02C53" w14:textId="77777777" w:rsidR="00782784" w:rsidRDefault="00EC34A3" w:rsidP="00F44DB0">
            <w:pPr>
              <w:pStyle w:val="Compact"/>
              <w:jc w:val="both"/>
            </w:pPr>
            <w:r>
              <w:t>Li, Wang and Cao</w:t>
            </w:r>
          </w:p>
        </w:tc>
        <w:tc>
          <w:tcPr>
            <w:tcW w:w="0" w:type="auto"/>
          </w:tcPr>
          <w:p w14:paraId="6E7131D5" w14:textId="77777777" w:rsidR="00782784" w:rsidRDefault="00EC34A3" w:rsidP="00F44DB0">
            <w:pPr>
              <w:pStyle w:val="Compact"/>
              <w:jc w:val="both"/>
            </w:pPr>
            <w:r>
              <w:t>2022</w:t>
            </w:r>
          </w:p>
        </w:tc>
        <w:tc>
          <w:tcPr>
            <w:tcW w:w="0" w:type="auto"/>
          </w:tcPr>
          <w:p w14:paraId="0791B5BD" w14:textId="77777777" w:rsidR="00782784" w:rsidRDefault="00EC34A3" w:rsidP="00F44DB0">
            <w:pPr>
              <w:pStyle w:val="Compact"/>
              <w:jc w:val="both"/>
            </w:pPr>
            <w:r>
              <w:t>Quantitative, survey (S-O-R)</w:t>
            </w:r>
          </w:p>
        </w:tc>
        <w:tc>
          <w:tcPr>
            <w:tcW w:w="0" w:type="auto"/>
          </w:tcPr>
          <w:p w14:paraId="7BF5C2C9" w14:textId="77777777" w:rsidR="00782784" w:rsidRDefault="00EC34A3" w:rsidP="00F44DB0">
            <w:pPr>
              <w:pStyle w:val="Compact"/>
              <w:jc w:val="both"/>
            </w:pPr>
            <w:r>
              <w:t>Live streaming e-commerce users</w:t>
            </w:r>
          </w:p>
        </w:tc>
        <w:tc>
          <w:tcPr>
            <w:tcW w:w="0" w:type="auto"/>
          </w:tcPr>
          <w:p w14:paraId="1E3EA2E4" w14:textId="77777777" w:rsidR="00782784" w:rsidRDefault="00EC34A3" w:rsidP="00F44DB0">
            <w:pPr>
              <w:pStyle w:val="Compact"/>
              <w:jc w:val="both"/>
            </w:pPr>
            <w:r>
              <w:t>Pleasure, arousal, impulse buying</w:t>
            </w:r>
          </w:p>
        </w:tc>
      </w:tr>
      <w:tr w:rsidR="00782784" w14:paraId="36C4591C" w14:textId="77777777" w:rsidTr="0012311F">
        <w:tc>
          <w:tcPr>
            <w:tcW w:w="0" w:type="auto"/>
          </w:tcPr>
          <w:p w14:paraId="4C1C4B86" w14:textId="77777777" w:rsidR="00782784" w:rsidRDefault="00EC34A3" w:rsidP="00F44DB0">
            <w:pPr>
              <w:pStyle w:val="Compact"/>
              <w:jc w:val="both"/>
            </w:pPr>
            <w:r>
              <w:t>Bunea et al.</w:t>
            </w:r>
          </w:p>
        </w:tc>
        <w:tc>
          <w:tcPr>
            <w:tcW w:w="0" w:type="auto"/>
          </w:tcPr>
          <w:p w14:paraId="748A2BDE" w14:textId="77777777" w:rsidR="00782784" w:rsidRDefault="00EC34A3" w:rsidP="00F44DB0">
            <w:pPr>
              <w:pStyle w:val="Compact"/>
              <w:jc w:val="both"/>
            </w:pPr>
            <w:r>
              <w:t>2024</w:t>
            </w:r>
          </w:p>
        </w:tc>
        <w:tc>
          <w:tcPr>
            <w:tcW w:w="0" w:type="auto"/>
          </w:tcPr>
          <w:p w14:paraId="73C1DBD5" w14:textId="77777777" w:rsidR="00782784" w:rsidRDefault="00EC34A3" w:rsidP="00F44DB0">
            <w:pPr>
              <w:pStyle w:val="Compact"/>
              <w:jc w:val="both"/>
            </w:pPr>
            <w:r>
              <w:t>Quantitative, survey</w:t>
            </w:r>
          </w:p>
        </w:tc>
        <w:tc>
          <w:tcPr>
            <w:tcW w:w="0" w:type="auto"/>
          </w:tcPr>
          <w:p w14:paraId="6F1B61B4" w14:textId="77777777" w:rsidR="00782784" w:rsidRDefault="00EC34A3" w:rsidP="00F44DB0">
            <w:pPr>
              <w:pStyle w:val="Compact"/>
              <w:jc w:val="both"/>
            </w:pPr>
            <w:r>
              <w:t>1,128 Gen Z respondents</w:t>
            </w:r>
          </w:p>
        </w:tc>
        <w:tc>
          <w:tcPr>
            <w:tcW w:w="0" w:type="auto"/>
          </w:tcPr>
          <w:p w14:paraId="088022D1" w14:textId="77777777" w:rsidR="00782784" w:rsidRDefault="00EC34A3" w:rsidP="00F44DB0">
            <w:pPr>
              <w:pStyle w:val="Compact"/>
              <w:jc w:val="both"/>
            </w:pPr>
            <w:r>
              <w:t>AI exposure, perceived usefulness/ease of use, purchase intention</w:t>
            </w:r>
          </w:p>
        </w:tc>
      </w:tr>
      <w:tr w:rsidR="00782784" w14:paraId="5437FC7B" w14:textId="77777777" w:rsidTr="0012311F">
        <w:tc>
          <w:tcPr>
            <w:tcW w:w="0" w:type="auto"/>
          </w:tcPr>
          <w:p w14:paraId="259B4EF5" w14:textId="77777777" w:rsidR="00782784" w:rsidRDefault="00EC34A3" w:rsidP="00F44DB0">
            <w:pPr>
              <w:pStyle w:val="Compact"/>
              <w:jc w:val="both"/>
            </w:pPr>
            <w:r>
              <w:t>ElSayad and Mamdouh</w:t>
            </w:r>
          </w:p>
        </w:tc>
        <w:tc>
          <w:tcPr>
            <w:tcW w:w="0" w:type="auto"/>
          </w:tcPr>
          <w:p w14:paraId="5230C0EE" w14:textId="77777777" w:rsidR="00782784" w:rsidRDefault="00EC34A3" w:rsidP="00F44DB0">
            <w:pPr>
              <w:pStyle w:val="Compact"/>
              <w:jc w:val="both"/>
            </w:pPr>
            <w:r>
              <w:t>2024</w:t>
            </w:r>
          </w:p>
        </w:tc>
        <w:tc>
          <w:tcPr>
            <w:tcW w:w="0" w:type="auto"/>
          </w:tcPr>
          <w:p w14:paraId="33663F95" w14:textId="77777777" w:rsidR="00782784" w:rsidRDefault="00EC34A3" w:rsidP="00F44DB0">
            <w:pPr>
              <w:pStyle w:val="Compact"/>
              <w:jc w:val="both"/>
            </w:pPr>
            <w:r>
              <w:t>Quantitative, survey</w:t>
            </w:r>
          </w:p>
        </w:tc>
        <w:tc>
          <w:tcPr>
            <w:tcW w:w="0" w:type="auto"/>
          </w:tcPr>
          <w:p w14:paraId="74A1F7CA" w14:textId="77777777" w:rsidR="00782784" w:rsidRDefault="00EC34A3" w:rsidP="00F44DB0">
            <w:pPr>
              <w:pStyle w:val="Compact"/>
              <w:jc w:val="both"/>
            </w:pPr>
            <w:r>
              <w:t>Young adult online shoppers</w:t>
            </w:r>
          </w:p>
        </w:tc>
        <w:tc>
          <w:tcPr>
            <w:tcW w:w="0" w:type="auto"/>
          </w:tcPr>
          <w:p w14:paraId="04ABF739" w14:textId="77777777" w:rsidR="00782784" w:rsidRDefault="00EC34A3" w:rsidP="00F44DB0">
            <w:pPr>
              <w:pStyle w:val="Compact"/>
              <w:jc w:val="both"/>
            </w:pPr>
            <w:r>
              <w:t>Trust in AI, purchase behaviour</w:t>
            </w:r>
          </w:p>
        </w:tc>
      </w:tr>
      <w:tr w:rsidR="00782784" w14:paraId="2F2D9111" w14:textId="77777777" w:rsidTr="0012311F">
        <w:tc>
          <w:tcPr>
            <w:tcW w:w="0" w:type="auto"/>
          </w:tcPr>
          <w:p w14:paraId="02DDCC0F" w14:textId="77777777" w:rsidR="00782784" w:rsidRDefault="00EC34A3" w:rsidP="00F44DB0">
            <w:pPr>
              <w:pStyle w:val="Compact"/>
              <w:jc w:val="both"/>
            </w:pPr>
            <w:r>
              <w:t>Ngo et al.</w:t>
            </w:r>
          </w:p>
        </w:tc>
        <w:tc>
          <w:tcPr>
            <w:tcW w:w="0" w:type="auto"/>
          </w:tcPr>
          <w:p w14:paraId="11EA18F8" w14:textId="77777777" w:rsidR="00782784" w:rsidRDefault="00EC34A3" w:rsidP="00F44DB0">
            <w:pPr>
              <w:pStyle w:val="Compact"/>
              <w:jc w:val="both"/>
            </w:pPr>
            <w:r>
              <w:t>2024</w:t>
            </w:r>
          </w:p>
        </w:tc>
        <w:tc>
          <w:tcPr>
            <w:tcW w:w="0" w:type="auto"/>
          </w:tcPr>
          <w:p w14:paraId="5CCC9A71" w14:textId="77777777" w:rsidR="00782784" w:rsidRDefault="00EC34A3" w:rsidP="00F44DB0">
            <w:pPr>
              <w:pStyle w:val="Compact"/>
              <w:jc w:val="both"/>
            </w:pPr>
            <w:r>
              <w:t>Quantitative, survey</w:t>
            </w:r>
          </w:p>
        </w:tc>
        <w:tc>
          <w:tcPr>
            <w:tcW w:w="0" w:type="auto"/>
          </w:tcPr>
          <w:p w14:paraId="304DC24F" w14:textId="77777777" w:rsidR="00782784" w:rsidRDefault="00EC34A3" w:rsidP="00F44DB0">
            <w:pPr>
              <w:pStyle w:val="Compact"/>
              <w:jc w:val="both"/>
            </w:pPr>
            <w:r>
              <w:t>Vietnamese Gen Z, Shopee video platform</w:t>
            </w:r>
          </w:p>
        </w:tc>
        <w:tc>
          <w:tcPr>
            <w:tcW w:w="0" w:type="auto"/>
          </w:tcPr>
          <w:p w14:paraId="322421B3" w14:textId="77777777" w:rsidR="00782784" w:rsidRDefault="00EC34A3" w:rsidP="00F44DB0">
            <w:pPr>
              <w:pStyle w:val="Compact"/>
              <w:jc w:val="both"/>
            </w:pPr>
            <w:r>
              <w:t>Time/quantity pressure, social influence, arousal, pleasure</w:t>
            </w:r>
          </w:p>
        </w:tc>
      </w:tr>
      <w:tr w:rsidR="00782784" w14:paraId="243F8863" w14:textId="77777777" w:rsidTr="0012311F">
        <w:tc>
          <w:tcPr>
            <w:tcW w:w="0" w:type="auto"/>
          </w:tcPr>
          <w:p w14:paraId="02230622" w14:textId="77777777" w:rsidR="00782784" w:rsidRDefault="00EC34A3" w:rsidP="00F44DB0">
            <w:pPr>
              <w:pStyle w:val="Compact"/>
              <w:jc w:val="both"/>
            </w:pPr>
            <w:r>
              <w:t>Amin</w:t>
            </w:r>
          </w:p>
        </w:tc>
        <w:tc>
          <w:tcPr>
            <w:tcW w:w="0" w:type="auto"/>
          </w:tcPr>
          <w:p w14:paraId="14AEE85F" w14:textId="77777777" w:rsidR="00782784" w:rsidRDefault="00EC34A3" w:rsidP="00F44DB0">
            <w:pPr>
              <w:pStyle w:val="Compact"/>
              <w:jc w:val="both"/>
            </w:pPr>
            <w:r>
              <w:t>2025</w:t>
            </w:r>
          </w:p>
        </w:tc>
        <w:tc>
          <w:tcPr>
            <w:tcW w:w="0" w:type="auto"/>
          </w:tcPr>
          <w:p w14:paraId="151549D3" w14:textId="77777777" w:rsidR="00782784" w:rsidRDefault="00EC34A3" w:rsidP="00F44DB0">
            <w:pPr>
              <w:pStyle w:val="Compact"/>
              <w:jc w:val="both"/>
            </w:pPr>
            <w:r>
              <w:t>Quantitative, survey</w:t>
            </w:r>
          </w:p>
        </w:tc>
        <w:tc>
          <w:tcPr>
            <w:tcW w:w="0" w:type="auto"/>
          </w:tcPr>
          <w:p w14:paraId="6CBDEECE" w14:textId="77777777" w:rsidR="00782784" w:rsidRDefault="00EC34A3" w:rsidP="00F44DB0">
            <w:pPr>
              <w:pStyle w:val="Compact"/>
              <w:jc w:val="both"/>
            </w:pPr>
            <w:r>
              <w:t>Online consumers</w:t>
            </w:r>
          </w:p>
        </w:tc>
        <w:tc>
          <w:tcPr>
            <w:tcW w:w="0" w:type="auto"/>
          </w:tcPr>
          <w:p w14:paraId="4D7F35CB" w14:textId="77777777" w:rsidR="00782784" w:rsidRDefault="00EC34A3" w:rsidP="00F44DB0">
            <w:pPr>
              <w:pStyle w:val="Compact"/>
              <w:jc w:val="both"/>
            </w:pPr>
            <w:r>
              <w:t>Algorithmic recommendations, social influence, impulse buying</w:t>
            </w:r>
          </w:p>
        </w:tc>
      </w:tr>
      <w:tr w:rsidR="00782784" w14:paraId="5143F079" w14:textId="77777777" w:rsidTr="0012311F">
        <w:tc>
          <w:tcPr>
            <w:tcW w:w="0" w:type="auto"/>
          </w:tcPr>
          <w:p w14:paraId="345FF710" w14:textId="77777777" w:rsidR="00782784" w:rsidRDefault="00EC34A3" w:rsidP="00F44DB0">
            <w:pPr>
              <w:pStyle w:val="Compact"/>
              <w:jc w:val="both"/>
            </w:pPr>
            <w:r>
              <w:t>Liu and Chen</w:t>
            </w:r>
          </w:p>
        </w:tc>
        <w:tc>
          <w:tcPr>
            <w:tcW w:w="0" w:type="auto"/>
          </w:tcPr>
          <w:p w14:paraId="6095E406" w14:textId="77777777" w:rsidR="00782784" w:rsidRDefault="00EC34A3" w:rsidP="00F44DB0">
            <w:pPr>
              <w:pStyle w:val="Compact"/>
              <w:jc w:val="both"/>
            </w:pPr>
            <w:r>
              <w:t>2025</w:t>
            </w:r>
          </w:p>
        </w:tc>
        <w:tc>
          <w:tcPr>
            <w:tcW w:w="0" w:type="auto"/>
          </w:tcPr>
          <w:p w14:paraId="71599165" w14:textId="77777777" w:rsidR="00782784" w:rsidRDefault="00EC34A3" w:rsidP="00F44DB0">
            <w:pPr>
              <w:pStyle w:val="Compact"/>
              <w:jc w:val="both"/>
            </w:pPr>
            <w:r>
              <w:t>Quantitative, survey</w:t>
            </w:r>
          </w:p>
        </w:tc>
        <w:tc>
          <w:tcPr>
            <w:tcW w:w="0" w:type="auto"/>
          </w:tcPr>
          <w:p w14:paraId="142BBA05" w14:textId="77777777" w:rsidR="00782784" w:rsidRDefault="00EC34A3" w:rsidP="00F44DB0">
            <w:pPr>
              <w:pStyle w:val="Compact"/>
              <w:jc w:val="both"/>
            </w:pPr>
            <w:r>
              <w:t>AI recommendation users</w:t>
            </w:r>
          </w:p>
        </w:tc>
        <w:tc>
          <w:tcPr>
            <w:tcW w:w="0" w:type="auto"/>
          </w:tcPr>
          <w:p w14:paraId="6C8BFBB3" w14:textId="77777777" w:rsidR="00782784" w:rsidRDefault="00EC34A3" w:rsidP="00F44DB0">
            <w:pPr>
              <w:pStyle w:val="Compact"/>
              <w:jc w:val="both"/>
            </w:pPr>
            <w:r>
              <w:t>Personal innovativeness, responsiveness to AI</w:t>
            </w:r>
          </w:p>
        </w:tc>
      </w:tr>
      <w:tr w:rsidR="00782784" w14:paraId="2884D137" w14:textId="77777777" w:rsidTr="0012311F">
        <w:tc>
          <w:tcPr>
            <w:tcW w:w="0" w:type="auto"/>
          </w:tcPr>
          <w:p w14:paraId="366D21E8" w14:textId="77777777" w:rsidR="00782784" w:rsidRDefault="00EC34A3" w:rsidP="00F44DB0">
            <w:pPr>
              <w:pStyle w:val="Compact"/>
              <w:jc w:val="both"/>
            </w:pPr>
            <w:r>
              <w:t>Nguyen and Nguyen</w:t>
            </w:r>
          </w:p>
        </w:tc>
        <w:tc>
          <w:tcPr>
            <w:tcW w:w="0" w:type="auto"/>
          </w:tcPr>
          <w:p w14:paraId="13BA93DB" w14:textId="77777777" w:rsidR="00782784" w:rsidRDefault="00EC34A3" w:rsidP="00F44DB0">
            <w:pPr>
              <w:pStyle w:val="Compact"/>
              <w:jc w:val="both"/>
            </w:pPr>
            <w:r>
              <w:t>2025</w:t>
            </w:r>
          </w:p>
        </w:tc>
        <w:tc>
          <w:tcPr>
            <w:tcW w:w="0" w:type="auto"/>
          </w:tcPr>
          <w:p w14:paraId="77C6F27A" w14:textId="77777777" w:rsidR="00782784" w:rsidRDefault="00EC34A3" w:rsidP="00F44DB0">
            <w:pPr>
              <w:pStyle w:val="Compact"/>
              <w:jc w:val="both"/>
            </w:pPr>
            <w:r>
              <w:t>Quantitative, survey</w:t>
            </w:r>
          </w:p>
        </w:tc>
        <w:tc>
          <w:tcPr>
            <w:tcW w:w="0" w:type="auto"/>
          </w:tcPr>
          <w:p w14:paraId="26511BD2" w14:textId="77777777" w:rsidR="00782784" w:rsidRDefault="00EC34A3" w:rsidP="00F44DB0">
            <w:pPr>
              <w:pStyle w:val="Compact"/>
              <w:jc w:val="both"/>
            </w:pPr>
            <w:r>
              <w:t>AI-personalised e-commerce users</w:t>
            </w:r>
          </w:p>
        </w:tc>
        <w:tc>
          <w:tcPr>
            <w:tcW w:w="0" w:type="auto"/>
          </w:tcPr>
          <w:p w14:paraId="10A5178A" w14:textId="77777777" w:rsidR="00782784" w:rsidRDefault="00EC34A3" w:rsidP="00F44DB0">
            <w:pPr>
              <w:pStyle w:val="Compact"/>
              <w:jc w:val="both"/>
            </w:pPr>
            <w:r>
              <w:t>Emotional resonance, impulse buying</w:t>
            </w:r>
          </w:p>
        </w:tc>
      </w:tr>
      <w:tr w:rsidR="00782784" w14:paraId="7E5E9DF4" w14:textId="77777777" w:rsidTr="0012311F">
        <w:tc>
          <w:tcPr>
            <w:tcW w:w="0" w:type="auto"/>
          </w:tcPr>
          <w:p w14:paraId="0A5AFAC8" w14:textId="77777777" w:rsidR="00782784" w:rsidRDefault="00EC34A3" w:rsidP="00F44DB0">
            <w:pPr>
              <w:pStyle w:val="Compact"/>
              <w:jc w:val="both"/>
            </w:pPr>
            <w:r>
              <w:t>Özen and Hus</w:t>
            </w:r>
          </w:p>
        </w:tc>
        <w:tc>
          <w:tcPr>
            <w:tcW w:w="0" w:type="auto"/>
          </w:tcPr>
          <w:p w14:paraId="5F538F4A" w14:textId="77777777" w:rsidR="00782784" w:rsidRDefault="00EC34A3" w:rsidP="00F44DB0">
            <w:pPr>
              <w:pStyle w:val="Compact"/>
              <w:jc w:val="both"/>
            </w:pPr>
            <w:r>
              <w:t>2025</w:t>
            </w:r>
          </w:p>
        </w:tc>
        <w:tc>
          <w:tcPr>
            <w:tcW w:w="0" w:type="auto"/>
          </w:tcPr>
          <w:p w14:paraId="23ACF269" w14:textId="77777777" w:rsidR="00782784" w:rsidRDefault="00EC34A3" w:rsidP="00F44DB0">
            <w:pPr>
              <w:pStyle w:val="Compact"/>
              <w:jc w:val="both"/>
            </w:pPr>
            <w:r>
              <w:t>Quantitative, survey (working paper)</w:t>
            </w:r>
          </w:p>
        </w:tc>
        <w:tc>
          <w:tcPr>
            <w:tcW w:w="0" w:type="auto"/>
          </w:tcPr>
          <w:p w14:paraId="3CDC6888" w14:textId="77777777" w:rsidR="00782784" w:rsidRDefault="00EC34A3" w:rsidP="00F44DB0">
            <w:pPr>
              <w:pStyle w:val="Compact"/>
              <w:jc w:val="both"/>
            </w:pPr>
            <w:r>
              <w:t>Social media users</w:t>
            </w:r>
          </w:p>
        </w:tc>
        <w:tc>
          <w:tcPr>
            <w:tcW w:w="0" w:type="auto"/>
          </w:tcPr>
          <w:p w14:paraId="6EA300B2" w14:textId="77777777" w:rsidR="00782784" w:rsidRDefault="00EC34A3" w:rsidP="00F44DB0">
            <w:pPr>
              <w:pStyle w:val="Compact"/>
              <w:jc w:val="both"/>
            </w:pPr>
            <w:r>
              <w:t>FOMO, social media addiction, impulsive buying, regret</w:t>
            </w:r>
          </w:p>
        </w:tc>
      </w:tr>
      <w:tr w:rsidR="00782784" w14:paraId="005BC290" w14:textId="77777777" w:rsidTr="0012311F">
        <w:tc>
          <w:tcPr>
            <w:tcW w:w="0" w:type="auto"/>
          </w:tcPr>
          <w:p w14:paraId="0EDE8C0F" w14:textId="77777777" w:rsidR="00782784" w:rsidRDefault="00EC34A3" w:rsidP="00F44DB0">
            <w:pPr>
              <w:pStyle w:val="Compact"/>
              <w:jc w:val="both"/>
            </w:pPr>
            <w:r>
              <w:lastRenderedPageBreak/>
              <w:t>Pathak et al.</w:t>
            </w:r>
          </w:p>
        </w:tc>
        <w:tc>
          <w:tcPr>
            <w:tcW w:w="0" w:type="auto"/>
          </w:tcPr>
          <w:p w14:paraId="0AAFDD04" w14:textId="77777777" w:rsidR="00782784" w:rsidRDefault="00EC34A3" w:rsidP="00F44DB0">
            <w:pPr>
              <w:pStyle w:val="Compact"/>
              <w:jc w:val="both"/>
            </w:pPr>
            <w:r>
              <w:t>2025</w:t>
            </w:r>
          </w:p>
        </w:tc>
        <w:tc>
          <w:tcPr>
            <w:tcW w:w="0" w:type="auto"/>
          </w:tcPr>
          <w:p w14:paraId="17BE9376" w14:textId="77777777" w:rsidR="00782784" w:rsidRDefault="00EC34A3" w:rsidP="00F44DB0">
            <w:pPr>
              <w:pStyle w:val="Compact"/>
              <w:jc w:val="both"/>
            </w:pPr>
            <w:r>
              <w:t>Quantitative, survey</w:t>
            </w:r>
          </w:p>
        </w:tc>
        <w:tc>
          <w:tcPr>
            <w:tcW w:w="0" w:type="auto"/>
          </w:tcPr>
          <w:p w14:paraId="052BC168" w14:textId="77777777" w:rsidR="00782784" w:rsidRDefault="00EC34A3" w:rsidP="00F44DB0">
            <w:pPr>
              <w:pStyle w:val="Compact"/>
              <w:jc w:val="both"/>
            </w:pPr>
            <w:r>
              <w:t>Young consumers</w:t>
            </w:r>
          </w:p>
        </w:tc>
        <w:tc>
          <w:tcPr>
            <w:tcW w:w="0" w:type="auto"/>
          </w:tcPr>
          <w:p w14:paraId="7AA75459" w14:textId="77777777" w:rsidR="00782784" w:rsidRDefault="00EC34A3" w:rsidP="00F44DB0">
            <w:pPr>
              <w:pStyle w:val="Compact"/>
              <w:jc w:val="both"/>
            </w:pPr>
            <w:r>
              <w:t>Perceived usefulness, impulse purchase intention</w:t>
            </w:r>
          </w:p>
        </w:tc>
      </w:tr>
      <w:tr w:rsidR="00782784" w14:paraId="7339E808" w14:textId="77777777" w:rsidTr="0012311F">
        <w:tc>
          <w:tcPr>
            <w:tcW w:w="0" w:type="auto"/>
          </w:tcPr>
          <w:p w14:paraId="5B43B4E6" w14:textId="77777777" w:rsidR="00782784" w:rsidRDefault="00EC34A3" w:rsidP="00F44DB0">
            <w:pPr>
              <w:pStyle w:val="Compact"/>
              <w:jc w:val="both"/>
            </w:pPr>
            <w:r>
              <w:t>Rai, Shukla and Pandey</w:t>
            </w:r>
          </w:p>
        </w:tc>
        <w:tc>
          <w:tcPr>
            <w:tcW w:w="0" w:type="auto"/>
          </w:tcPr>
          <w:p w14:paraId="4F7FCA4D" w14:textId="77777777" w:rsidR="00782784" w:rsidRDefault="00EC34A3" w:rsidP="00F44DB0">
            <w:pPr>
              <w:pStyle w:val="Compact"/>
              <w:jc w:val="both"/>
            </w:pPr>
            <w:r>
              <w:t>2025</w:t>
            </w:r>
          </w:p>
        </w:tc>
        <w:tc>
          <w:tcPr>
            <w:tcW w:w="0" w:type="auto"/>
          </w:tcPr>
          <w:p w14:paraId="7480BFAA" w14:textId="77777777" w:rsidR="00782784" w:rsidRDefault="00EC34A3" w:rsidP="00F44DB0">
            <w:pPr>
              <w:pStyle w:val="Compact"/>
              <w:jc w:val="both"/>
            </w:pPr>
            <w:r>
              <w:t>Quantitative, survey (S-O-R)</w:t>
            </w:r>
          </w:p>
        </w:tc>
        <w:tc>
          <w:tcPr>
            <w:tcW w:w="0" w:type="auto"/>
          </w:tcPr>
          <w:p w14:paraId="0A45D8D8" w14:textId="77777777" w:rsidR="00782784" w:rsidRDefault="00EC34A3" w:rsidP="00F44DB0">
            <w:pPr>
              <w:pStyle w:val="Compact"/>
              <w:jc w:val="both"/>
            </w:pPr>
            <w:r>
              <w:t>E-commerce consumers</w:t>
            </w:r>
          </w:p>
        </w:tc>
        <w:tc>
          <w:tcPr>
            <w:tcW w:w="0" w:type="auto"/>
          </w:tcPr>
          <w:p w14:paraId="349C8227" w14:textId="77777777" w:rsidR="00782784" w:rsidRDefault="00EC34A3" w:rsidP="00F44DB0">
            <w:pPr>
              <w:pStyle w:val="Compact"/>
              <w:jc w:val="both"/>
            </w:pPr>
            <w:r>
              <w:t>Recommendation accuracy, relevance, timeliness, e-impulsive buying</w:t>
            </w:r>
          </w:p>
        </w:tc>
      </w:tr>
      <w:tr w:rsidR="00782784" w14:paraId="3C9BC3A0" w14:textId="77777777" w:rsidTr="0012311F">
        <w:tc>
          <w:tcPr>
            <w:tcW w:w="0" w:type="auto"/>
          </w:tcPr>
          <w:p w14:paraId="0F878142" w14:textId="77777777" w:rsidR="00782784" w:rsidRDefault="00EC34A3" w:rsidP="00F44DB0">
            <w:pPr>
              <w:pStyle w:val="Compact"/>
              <w:jc w:val="both"/>
            </w:pPr>
            <w:r>
              <w:t>Rancati, Codini and Gordini</w:t>
            </w:r>
          </w:p>
        </w:tc>
        <w:tc>
          <w:tcPr>
            <w:tcW w:w="0" w:type="auto"/>
          </w:tcPr>
          <w:p w14:paraId="5C766850" w14:textId="77777777" w:rsidR="00782784" w:rsidRDefault="00EC34A3" w:rsidP="00F44DB0">
            <w:pPr>
              <w:pStyle w:val="Compact"/>
              <w:jc w:val="both"/>
            </w:pPr>
            <w:r>
              <w:t>2025</w:t>
            </w:r>
          </w:p>
        </w:tc>
        <w:tc>
          <w:tcPr>
            <w:tcW w:w="0" w:type="auto"/>
          </w:tcPr>
          <w:p w14:paraId="458CACC3" w14:textId="77777777" w:rsidR="00782784" w:rsidRDefault="00EC34A3" w:rsidP="00F44DB0">
            <w:pPr>
              <w:pStyle w:val="Compact"/>
              <w:jc w:val="both"/>
            </w:pPr>
            <w:r>
              <w:t>Quantitative, survey</w:t>
            </w:r>
          </w:p>
        </w:tc>
        <w:tc>
          <w:tcPr>
            <w:tcW w:w="0" w:type="auto"/>
          </w:tcPr>
          <w:p w14:paraId="40CC9DAA" w14:textId="77777777" w:rsidR="00782784" w:rsidRDefault="00EC34A3" w:rsidP="00F44DB0">
            <w:pPr>
              <w:pStyle w:val="Compact"/>
              <w:jc w:val="both"/>
            </w:pPr>
            <w:r>
              <w:t>Online consumers, multiple product categories</w:t>
            </w:r>
          </w:p>
        </w:tc>
        <w:tc>
          <w:tcPr>
            <w:tcW w:w="0" w:type="auto"/>
          </w:tcPr>
          <w:p w14:paraId="04C96106" w14:textId="77777777" w:rsidR="00782784" w:rsidRDefault="00EC34A3" w:rsidP="00F44DB0">
            <w:pPr>
              <w:pStyle w:val="Compact"/>
              <w:jc w:val="both"/>
            </w:pPr>
            <w:r>
              <w:t>Product category, AI recommendation influence</w:t>
            </w:r>
          </w:p>
        </w:tc>
      </w:tr>
    </w:tbl>
    <w:p w14:paraId="3EAC9D8D" w14:textId="77777777" w:rsidR="00782784" w:rsidRDefault="00EC34A3" w:rsidP="00F44DB0">
      <w:pPr>
        <w:pStyle w:val="BodyText"/>
        <w:jc w:val="both"/>
      </w:pPr>
      <w:r>
        <w:rPr>
          <w:i/>
          <w:iCs/>
        </w:rPr>
        <w:t>Table 4.2: Characteristics of studies included in the systematic literature review</w:t>
      </w:r>
    </w:p>
    <w:p w14:paraId="7F250E8C" w14:textId="77777777" w:rsidR="00782784" w:rsidRDefault="00EC34A3" w:rsidP="00F44DB0">
      <w:pPr>
        <w:pStyle w:val="BodyText"/>
        <w:jc w:val="both"/>
      </w:pPr>
      <w:r>
        <w:rPr>
          <w:i/>
          <w:iCs/>
        </w:rPr>
        <w:t>Source: Author's own synthesis, compiled from the twelve studies included in the systematic literature review (Section 4.2)</w:t>
      </w:r>
    </w:p>
    <w:p w14:paraId="4BAC1961" w14:textId="77777777" w:rsidR="009242F3" w:rsidRDefault="009242F3" w:rsidP="00F44DB0">
      <w:pPr>
        <w:pStyle w:val="BodyText"/>
        <w:jc w:val="both"/>
      </w:pPr>
      <w:r>
        <w:t>All twelve of the studies had a quantitative, survey-based design, and eight of them used an implicit or explicit Stimulus-Organism-Response framework, either directly (Jeong et al., 2022; Li, Wang and Cao, 2022; Rai, Shukla and Pandey, 2025) or through very similar emotional-cognitive mediation models (Ngo et al., 2024; Nguyen and Nguyen, 2025). However, most studies did not provide country of data collection, precluding a precise assessment of geographic spread (e.g. samples from Vietnam (Ngo et al., 2024)). Three studies that investigated self-identified Generation Z samples (Bunea et al., 2024; Ngo et al., 2024, and parts of Rancati, Codini and Gordini, 2025) whereas the rest examined young adult or global online consumer population but within the Gen Z respondents comprised a major (though not always fully indicated) proportion of the sample. Section 4.5 further discusses the definition of a Gen Z-specific sample as a limitation of the synthesis, which is expanded on in Chapter 5.</w:t>
      </w:r>
    </w:p>
    <w:p w14:paraId="24567648" w14:textId="77777777" w:rsidR="009242F3" w:rsidRDefault="009242F3" w:rsidP="00F44DB0">
      <w:pPr>
        <w:pStyle w:val="BodyText"/>
        <w:jc w:val="both"/>
      </w:pPr>
      <w:r>
        <w:t xml:space="preserve">For platform context, the studies included identified general e-commerce marketplaces (Jeong et al., 2022; Pathak et al., 2025), live streaming and short-form video commerce (Li, Wang and Cao, 2022; Ngo et al., 2024), and social media-adjacent shopping environments (Özen and Hus, 2025), highlighting the breadth of online retail channels where Gen Z consumers have recently experienced AI-supported recommendations. The sample sizes were between slightly more than 100 respondents in the smaller single-platform studies and 1,128 in Bunea et al. (2024), the largest included study. All twelve </w:t>
      </w:r>
      <w:r>
        <w:lastRenderedPageBreak/>
        <w:t>studies were based on cross-sectional self-report survey data, none used an experimental or quasi-experimental design, an issue revisited in Chapter 5 regarding methodological limitations. The included evidence base therefore speaks to associations observed at one time point rather than the sustained, longer-term effects of repeated exposure to AI recommendations because no longitudinal studies met the inclusion criteria.</w:t>
      </w:r>
    </w:p>
    <w:p w14:paraId="24046C0B" w14:textId="77777777" w:rsidR="00782784" w:rsidRDefault="00EC34A3" w:rsidP="00F44DB0">
      <w:pPr>
        <w:pStyle w:val="Heading2"/>
        <w:jc w:val="both"/>
      </w:pPr>
      <w:bookmarkStart w:id="173" w:name="_Toc238642324"/>
      <w:bookmarkStart w:id="174" w:name="quality-appraisal-results"/>
      <w:bookmarkStart w:id="175" w:name="_Toc239611491"/>
      <w:bookmarkStart w:id="176" w:name="_Toc239611974"/>
      <w:bookmarkEnd w:id="170"/>
      <w:r>
        <w:t>4.4 Quality Appraisal Results</w:t>
      </w:r>
      <w:bookmarkEnd w:id="173"/>
      <w:bookmarkEnd w:id="175"/>
      <w:bookmarkEnd w:id="176"/>
    </w:p>
    <w:p w14:paraId="58B1AB33" w14:textId="77777777" w:rsidR="00A27067" w:rsidRPr="00A27067" w:rsidRDefault="00A27067" w:rsidP="00F44DB0">
      <w:pPr>
        <w:pStyle w:val="BodyText"/>
        <w:jc w:val="both"/>
        <w:rPr>
          <w:lang w:val="en-GB"/>
        </w:rPr>
      </w:pPr>
      <w:r>
        <w:rPr>
          <w:lang w:val="en-GB"/>
        </w:rPr>
        <w:t>Based on the appraisal approach described in Section 3.8, all twelve included studies were evaluated via the STROBE checklist since they all conducted a quantitative observational or survey design (instead of a qualitative or mixed methods approach). None of the studies were excluded disallowed entirely at this stage as none exhibited vexatious methodological flaws that would prevent their findings being deemed reliable, but appraisal scores were variable and were used to weight the evidence within synthesis in line with Section 3.8.</w:t>
      </w:r>
    </w:p>
    <w:p w14:paraId="3301AF20" w14:textId="77777777" w:rsidR="00A27067" w:rsidRPr="00A27067" w:rsidRDefault="00A27067" w:rsidP="00F44DB0">
      <w:pPr>
        <w:pStyle w:val="BodyText"/>
        <w:jc w:val="both"/>
        <w:rPr>
          <w:lang w:val="en-GB"/>
        </w:rPr>
      </w:pPr>
      <w:r>
        <w:rPr>
          <w:lang w:val="en-GB"/>
        </w:rPr>
        <w:t>Studies with the largest and best defined samples, such as Bunea et al. (2024, n = 1,128), and Ngo et al. Compared to the former, it was ranked as relatively high on these parameters (sampling adequacy and reporting transparency). Consequently, the lower quality of evidence stems from less detailed reporting of sample recruitment procedures and response rates (as identified in studies by Amin (2025) and Özen and Hus (2025)). This weakness reduced the appraisal scores of those articles concerning this specific criterion without affecting the overall credibility of their reported findings. Impulse buying outcome measurement also differed in terms of appraisal: studies using multi-item validated scales (e.g., Pathak et al., 2025; Rai, Shukla &amp; Pandey, 2025) were rated higher than those using single-item or self-developed measures. This heterogeneity in quality is expressed by varying interpretive weight to individual studies provided in Sec. 4.5 and in the analysis of methodological limitations in an oncoming chapter (Chapter 5).</w:t>
      </w:r>
    </w:p>
    <w:p w14:paraId="62A8322B" w14:textId="77777777" w:rsidR="00A27067" w:rsidRPr="00A27067" w:rsidRDefault="00A27067" w:rsidP="00F44DB0">
      <w:pPr>
        <w:pStyle w:val="BodyText"/>
        <w:jc w:val="both"/>
        <w:rPr>
          <w:lang w:val="en-GB"/>
        </w:rPr>
      </w:pPr>
      <w:r>
        <w:rPr>
          <w:lang w:val="en-GB"/>
        </w:rPr>
        <w:t xml:space="preserve">In terms of the included studies, confounding control was another differentiating factor across studies. While the other reports controlled for social influence, Amin (2025) did so explicitly as a competing explanatory variable — an important and uncommon feature </w:t>
      </w:r>
      <w:r>
        <w:rPr>
          <w:lang w:val="en-GB"/>
        </w:rPr>
        <w:lastRenderedPageBreak/>
        <w:t>that increases confidence that effects are attributable to AI recommendations themselves rather than to co-occurring social or peer factors. In contrast, some other included studies do not specifically control for competing digital marketing stimuli (e.g. influencer content, promotional pricing) occurring in parallel with the AI recommendation itself, a limitation that becomes apparent in the discussion of methodological challenges in Chapter 5. In summary, only one study did not make the cut for reliable inclusion as determined by the NOS tool, and the twelve studies together collectively made the consensus recommendation that the evidence base was sufficiently robust, if methodologically heterogeneous, to allow narrative synthesis.</w:t>
      </w:r>
    </w:p>
    <w:tbl>
      <w:tblPr>
        <w:tblStyle w:val="TableGrid"/>
        <w:tblW w:w="5000" w:type="pct"/>
        <w:tblLook w:val="0020" w:firstRow="1" w:lastRow="0" w:firstColumn="0" w:lastColumn="0" w:noHBand="0" w:noVBand="0"/>
      </w:tblPr>
      <w:tblGrid>
        <w:gridCol w:w="1567"/>
        <w:gridCol w:w="1399"/>
        <w:gridCol w:w="1803"/>
        <w:gridCol w:w="1771"/>
        <w:gridCol w:w="1668"/>
        <w:gridCol w:w="1142"/>
      </w:tblGrid>
      <w:tr w:rsidR="00782784" w14:paraId="0484CAA1" w14:textId="77777777" w:rsidTr="00567EBB">
        <w:tc>
          <w:tcPr>
            <w:tcW w:w="0" w:type="auto"/>
          </w:tcPr>
          <w:p w14:paraId="699989C3" w14:textId="77777777" w:rsidR="00782784" w:rsidRDefault="00EC34A3" w:rsidP="00F44DB0">
            <w:pPr>
              <w:pStyle w:val="Compact"/>
              <w:jc w:val="both"/>
            </w:pPr>
            <w:r>
              <w:t>Study</w:t>
            </w:r>
          </w:p>
        </w:tc>
        <w:tc>
          <w:tcPr>
            <w:tcW w:w="0" w:type="auto"/>
          </w:tcPr>
          <w:p w14:paraId="4246FE7E" w14:textId="77777777" w:rsidR="00782784" w:rsidRDefault="00EC34A3" w:rsidP="00F44DB0">
            <w:pPr>
              <w:pStyle w:val="Compact"/>
              <w:jc w:val="both"/>
            </w:pPr>
            <w:r>
              <w:t>Sampling Adequacy</w:t>
            </w:r>
          </w:p>
        </w:tc>
        <w:tc>
          <w:tcPr>
            <w:tcW w:w="0" w:type="auto"/>
          </w:tcPr>
          <w:p w14:paraId="389DFCE5" w14:textId="77777777" w:rsidR="00782784" w:rsidRDefault="00EC34A3" w:rsidP="00F44DB0">
            <w:pPr>
              <w:pStyle w:val="Compact"/>
              <w:jc w:val="both"/>
            </w:pPr>
            <w:r>
              <w:t>Reporting Transparency</w:t>
            </w:r>
          </w:p>
        </w:tc>
        <w:tc>
          <w:tcPr>
            <w:tcW w:w="0" w:type="auto"/>
          </w:tcPr>
          <w:p w14:paraId="1FFB9DDB" w14:textId="77777777" w:rsidR="00782784" w:rsidRDefault="00EC34A3" w:rsidP="00F44DB0">
            <w:pPr>
              <w:pStyle w:val="Compact"/>
              <w:jc w:val="both"/>
            </w:pPr>
            <w:r>
              <w:t>Measurement Quality</w:t>
            </w:r>
          </w:p>
        </w:tc>
        <w:tc>
          <w:tcPr>
            <w:tcW w:w="0" w:type="auto"/>
          </w:tcPr>
          <w:p w14:paraId="12E3AB09" w14:textId="77777777" w:rsidR="00782784" w:rsidRDefault="00EC34A3" w:rsidP="00F44DB0">
            <w:pPr>
              <w:pStyle w:val="Compact"/>
              <w:jc w:val="both"/>
            </w:pPr>
            <w:r>
              <w:t>Confounding Control</w:t>
            </w:r>
          </w:p>
        </w:tc>
        <w:tc>
          <w:tcPr>
            <w:tcW w:w="0" w:type="auto"/>
          </w:tcPr>
          <w:p w14:paraId="43252EE4" w14:textId="77777777" w:rsidR="00782784" w:rsidRDefault="00EC34A3" w:rsidP="00F44DB0">
            <w:pPr>
              <w:pStyle w:val="Compact"/>
              <w:jc w:val="both"/>
            </w:pPr>
            <w:r>
              <w:t>Overall Rating</w:t>
            </w:r>
          </w:p>
        </w:tc>
      </w:tr>
      <w:tr w:rsidR="00782784" w14:paraId="683DB1A9" w14:textId="77777777" w:rsidTr="00567EBB">
        <w:tc>
          <w:tcPr>
            <w:tcW w:w="0" w:type="auto"/>
          </w:tcPr>
          <w:p w14:paraId="755E483E" w14:textId="77777777" w:rsidR="00782784" w:rsidRDefault="00EC34A3" w:rsidP="00F44DB0">
            <w:pPr>
              <w:pStyle w:val="Compact"/>
              <w:jc w:val="both"/>
            </w:pPr>
            <w:r>
              <w:t>Jeong et al. (2022)</w:t>
            </w:r>
          </w:p>
        </w:tc>
        <w:tc>
          <w:tcPr>
            <w:tcW w:w="0" w:type="auto"/>
          </w:tcPr>
          <w:p w14:paraId="3D0676D9" w14:textId="77777777" w:rsidR="00782784" w:rsidRDefault="00EC34A3" w:rsidP="00F44DB0">
            <w:pPr>
              <w:pStyle w:val="Compact"/>
              <w:jc w:val="both"/>
            </w:pPr>
            <w:r>
              <w:t>Medium</w:t>
            </w:r>
          </w:p>
        </w:tc>
        <w:tc>
          <w:tcPr>
            <w:tcW w:w="0" w:type="auto"/>
          </w:tcPr>
          <w:p w14:paraId="3C0A3448" w14:textId="77777777" w:rsidR="00782784" w:rsidRDefault="00EC34A3" w:rsidP="00F44DB0">
            <w:pPr>
              <w:pStyle w:val="Compact"/>
              <w:jc w:val="both"/>
            </w:pPr>
            <w:r>
              <w:t>Medium</w:t>
            </w:r>
          </w:p>
        </w:tc>
        <w:tc>
          <w:tcPr>
            <w:tcW w:w="0" w:type="auto"/>
          </w:tcPr>
          <w:p w14:paraId="6E8472A3" w14:textId="77777777" w:rsidR="00782784" w:rsidRDefault="00EC34A3" w:rsidP="00F44DB0">
            <w:pPr>
              <w:pStyle w:val="Compact"/>
              <w:jc w:val="both"/>
            </w:pPr>
            <w:r>
              <w:t>Medium</w:t>
            </w:r>
          </w:p>
        </w:tc>
        <w:tc>
          <w:tcPr>
            <w:tcW w:w="0" w:type="auto"/>
          </w:tcPr>
          <w:p w14:paraId="6A2ED82A" w14:textId="77777777" w:rsidR="00782784" w:rsidRDefault="00EC34A3" w:rsidP="00F44DB0">
            <w:pPr>
              <w:pStyle w:val="Compact"/>
              <w:jc w:val="both"/>
            </w:pPr>
            <w:r>
              <w:t>Low</w:t>
            </w:r>
          </w:p>
        </w:tc>
        <w:tc>
          <w:tcPr>
            <w:tcW w:w="0" w:type="auto"/>
          </w:tcPr>
          <w:p w14:paraId="2227B454" w14:textId="77777777" w:rsidR="00782784" w:rsidRDefault="00EC34A3" w:rsidP="00F44DB0">
            <w:pPr>
              <w:pStyle w:val="Compact"/>
              <w:jc w:val="both"/>
            </w:pPr>
            <w:r>
              <w:t>Medium</w:t>
            </w:r>
          </w:p>
        </w:tc>
      </w:tr>
      <w:tr w:rsidR="00782784" w14:paraId="7C68BAAF" w14:textId="77777777" w:rsidTr="00567EBB">
        <w:tc>
          <w:tcPr>
            <w:tcW w:w="0" w:type="auto"/>
          </w:tcPr>
          <w:p w14:paraId="21D5949C" w14:textId="77777777" w:rsidR="00782784" w:rsidRDefault="00EC34A3" w:rsidP="00F44DB0">
            <w:pPr>
              <w:pStyle w:val="Compact"/>
              <w:jc w:val="both"/>
            </w:pPr>
            <w:r>
              <w:t>Li, Wang and Cao (2022)</w:t>
            </w:r>
          </w:p>
        </w:tc>
        <w:tc>
          <w:tcPr>
            <w:tcW w:w="0" w:type="auto"/>
          </w:tcPr>
          <w:p w14:paraId="19B2F3F3" w14:textId="77777777" w:rsidR="00782784" w:rsidRDefault="00EC34A3" w:rsidP="00F44DB0">
            <w:pPr>
              <w:pStyle w:val="Compact"/>
              <w:jc w:val="both"/>
            </w:pPr>
            <w:r>
              <w:t>Medium</w:t>
            </w:r>
          </w:p>
        </w:tc>
        <w:tc>
          <w:tcPr>
            <w:tcW w:w="0" w:type="auto"/>
          </w:tcPr>
          <w:p w14:paraId="01456B80" w14:textId="77777777" w:rsidR="00782784" w:rsidRDefault="00EC34A3" w:rsidP="00F44DB0">
            <w:pPr>
              <w:pStyle w:val="Compact"/>
              <w:jc w:val="both"/>
            </w:pPr>
            <w:r>
              <w:t>Medium</w:t>
            </w:r>
          </w:p>
        </w:tc>
        <w:tc>
          <w:tcPr>
            <w:tcW w:w="0" w:type="auto"/>
          </w:tcPr>
          <w:p w14:paraId="5F39C625" w14:textId="77777777" w:rsidR="00782784" w:rsidRDefault="00EC34A3" w:rsidP="00F44DB0">
            <w:pPr>
              <w:pStyle w:val="Compact"/>
              <w:jc w:val="both"/>
            </w:pPr>
            <w:r>
              <w:t>Medium</w:t>
            </w:r>
          </w:p>
        </w:tc>
        <w:tc>
          <w:tcPr>
            <w:tcW w:w="0" w:type="auto"/>
          </w:tcPr>
          <w:p w14:paraId="46735F92" w14:textId="77777777" w:rsidR="00782784" w:rsidRDefault="00EC34A3" w:rsidP="00F44DB0">
            <w:pPr>
              <w:pStyle w:val="Compact"/>
              <w:jc w:val="both"/>
            </w:pPr>
            <w:r>
              <w:t>Low</w:t>
            </w:r>
          </w:p>
        </w:tc>
        <w:tc>
          <w:tcPr>
            <w:tcW w:w="0" w:type="auto"/>
          </w:tcPr>
          <w:p w14:paraId="53263915" w14:textId="77777777" w:rsidR="00782784" w:rsidRDefault="00EC34A3" w:rsidP="00F44DB0">
            <w:pPr>
              <w:pStyle w:val="Compact"/>
              <w:jc w:val="both"/>
            </w:pPr>
            <w:r>
              <w:t>Medium</w:t>
            </w:r>
          </w:p>
        </w:tc>
      </w:tr>
      <w:tr w:rsidR="00782784" w14:paraId="7428AEF0" w14:textId="77777777" w:rsidTr="00567EBB">
        <w:tc>
          <w:tcPr>
            <w:tcW w:w="0" w:type="auto"/>
          </w:tcPr>
          <w:p w14:paraId="58CEC688" w14:textId="77777777" w:rsidR="00782784" w:rsidRDefault="00EC34A3" w:rsidP="00F44DB0">
            <w:pPr>
              <w:pStyle w:val="Compact"/>
              <w:jc w:val="both"/>
            </w:pPr>
            <w:r>
              <w:t>Bunea et al. (2024)</w:t>
            </w:r>
          </w:p>
        </w:tc>
        <w:tc>
          <w:tcPr>
            <w:tcW w:w="0" w:type="auto"/>
          </w:tcPr>
          <w:p w14:paraId="0FA32C19" w14:textId="77777777" w:rsidR="00782784" w:rsidRDefault="00EC34A3" w:rsidP="00F44DB0">
            <w:pPr>
              <w:pStyle w:val="Compact"/>
              <w:jc w:val="both"/>
            </w:pPr>
            <w:r>
              <w:t>High</w:t>
            </w:r>
          </w:p>
        </w:tc>
        <w:tc>
          <w:tcPr>
            <w:tcW w:w="0" w:type="auto"/>
          </w:tcPr>
          <w:p w14:paraId="01DF62A6" w14:textId="77777777" w:rsidR="00782784" w:rsidRDefault="00EC34A3" w:rsidP="00F44DB0">
            <w:pPr>
              <w:pStyle w:val="Compact"/>
              <w:jc w:val="both"/>
            </w:pPr>
            <w:r>
              <w:t>High</w:t>
            </w:r>
          </w:p>
        </w:tc>
        <w:tc>
          <w:tcPr>
            <w:tcW w:w="0" w:type="auto"/>
          </w:tcPr>
          <w:p w14:paraId="71D82A2E" w14:textId="77777777" w:rsidR="00782784" w:rsidRDefault="00EC34A3" w:rsidP="00F44DB0">
            <w:pPr>
              <w:pStyle w:val="Compact"/>
              <w:jc w:val="both"/>
            </w:pPr>
            <w:r>
              <w:t>Medium</w:t>
            </w:r>
          </w:p>
        </w:tc>
        <w:tc>
          <w:tcPr>
            <w:tcW w:w="0" w:type="auto"/>
          </w:tcPr>
          <w:p w14:paraId="0CD7298B" w14:textId="77777777" w:rsidR="00782784" w:rsidRDefault="00EC34A3" w:rsidP="00F44DB0">
            <w:pPr>
              <w:pStyle w:val="Compact"/>
              <w:jc w:val="both"/>
            </w:pPr>
            <w:r>
              <w:t>Low</w:t>
            </w:r>
          </w:p>
        </w:tc>
        <w:tc>
          <w:tcPr>
            <w:tcW w:w="0" w:type="auto"/>
          </w:tcPr>
          <w:p w14:paraId="3561633B" w14:textId="77777777" w:rsidR="00782784" w:rsidRDefault="00EC34A3" w:rsidP="00F44DB0">
            <w:pPr>
              <w:pStyle w:val="Compact"/>
              <w:jc w:val="both"/>
            </w:pPr>
            <w:r>
              <w:t>High</w:t>
            </w:r>
          </w:p>
        </w:tc>
      </w:tr>
      <w:tr w:rsidR="00782784" w14:paraId="1553601B" w14:textId="77777777" w:rsidTr="00567EBB">
        <w:tc>
          <w:tcPr>
            <w:tcW w:w="0" w:type="auto"/>
          </w:tcPr>
          <w:p w14:paraId="57CC2B97" w14:textId="77777777" w:rsidR="00782784" w:rsidRDefault="00EC34A3" w:rsidP="00F44DB0">
            <w:pPr>
              <w:pStyle w:val="Compact"/>
              <w:jc w:val="both"/>
            </w:pPr>
            <w:r>
              <w:t>ElSayad and Mamdouh (2024)</w:t>
            </w:r>
          </w:p>
        </w:tc>
        <w:tc>
          <w:tcPr>
            <w:tcW w:w="0" w:type="auto"/>
          </w:tcPr>
          <w:p w14:paraId="4EB12A2E" w14:textId="77777777" w:rsidR="00782784" w:rsidRDefault="00EC34A3" w:rsidP="00F44DB0">
            <w:pPr>
              <w:pStyle w:val="Compact"/>
              <w:jc w:val="both"/>
            </w:pPr>
            <w:r>
              <w:t>Medium</w:t>
            </w:r>
          </w:p>
        </w:tc>
        <w:tc>
          <w:tcPr>
            <w:tcW w:w="0" w:type="auto"/>
          </w:tcPr>
          <w:p w14:paraId="7DABF6E1" w14:textId="77777777" w:rsidR="00782784" w:rsidRDefault="00EC34A3" w:rsidP="00F44DB0">
            <w:pPr>
              <w:pStyle w:val="Compact"/>
              <w:jc w:val="both"/>
            </w:pPr>
            <w:r>
              <w:t>Medium</w:t>
            </w:r>
          </w:p>
        </w:tc>
        <w:tc>
          <w:tcPr>
            <w:tcW w:w="0" w:type="auto"/>
          </w:tcPr>
          <w:p w14:paraId="492B2394" w14:textId="77777777" w:rsidR="00782784" w:rsidRDefault="00EC34A3" w:rsidP="00F44DB0">
            <w:pPr>
              <w:pStyle w:val="Compact"/>
              <w:jc w:val="both"/>
            </w:pPr>
            <w:r>
              <w:t>Medium</w:t>
            </w:r>
          </w:p>
        </w:tc>
        <w:tc>
          <w:tcPr>
            <w:tcW w:w="0" w:type="auto"/>
          </w:tcPr>
          <w:p w14:paraId="1700B8C3" w14:textId="77777777" w:rsidR="00782784" w:rsidRDefault="00EC34A3" w:rsidP="00F44DB0">
            <w:pPr>
              <w:pStyle w:val="Compact"/>
              <w:jc w:val="both"/>
            </w:pPr>
            <w:r>
              <w:t>Low</w:t>
            </w:r>
          </w:p>
        </w:tc>
        <w:tc>
          <w:tcPr>
            <w:tcW w:w="0" w:type="auto"/>
          </w:tcPr>
          <w:p w14:paraId="11BCDC12" w14:textId="77777777" w:rsidR="00782784" w:rsidRDefault="00EC34A3" w:rsidP="00F44DB0">
            <w:pPr>
              <w:pStyle w:val="Compact"/>
              <w:jc w:val="both"/>
            </w:pPr>
            <w:r>
              <w:t>Medium</w:t>
            </w:r>
          </w:p>
        </w:tc>
      </w:tr>
      <w:tr w:rsidR="00782784" w14:paraId="15982148" w14:textId="77777777" w:rsidTr="00567EBB">
        <w:tc>
          <w:tcPr>
            <w:tcW w:w="0" w:type="auto"/>
          </w:tcPr>
          <w:p w14:paraId="3A9A9CD0" w14:textId="77777777" w:rsidR="00782784" w:rsidRDefault="00EC34A3" w:rsidP="00F44DB0">
            <w:pPr>
              <w:pStyle w:val="Compact"/>
              <w:jc w:val="both"/>
            </w:pPr>
            <w:r>
              <w:t>Ngo et al. (2024)</w:t>
            </w:r>
          </w:p>
        </w:tc>
        <w:tc>
          <w:tcPr>
            <w:tcW w:w="0" w:type="auto"/>
          </w:tcPr>
          <w:p w14:paraId="587EA975" w14:textId="77777777" w:rsidR="00782784" w:rsidRDefault="00EC34A3" w:rsidP="00F44DB0">
            <w:pPr>
              <w:pStyle w:val="Compact"/>
              <w:jc w:val="both"/>
            </w:pPr>
            <w:r>
              <w:t>High</w:t>
            </w:r>
          </w:p>
        </w:tc>
        <w:tc>
          <w:tcPr>
            <w:tcW w:w="0" w:type="auto"/>
          </w:tcPr>
          <w:p w14:paraId="0E37DBCD" w14:textId="77777777" w:rsidR="00782784" w:rsidRDefault="00EC34A3" w:rsidP="00F44DB0">
            <w:pPr>
              <w:pStyle w:val="Compact"/>
              <w:jc w:val="both"/>
            </w:pPr>
            <w:r>
              <w:t>High</w:t>
            </w:r>
          </w:p>
        </w:tc>
        <w:tc>
          <w:tcPr>
            <w:tcW w:w="0" w:type="auto"/>
          </w:tcPr>
          <w:p w14:paraId="0FF80956" w14:textId="77777777" w:rsidR="00782784" w:rsidRDefault="00EC34A3" w:rsidP="00F44DB0">
            <w:pPr>
              <w:pStyle w:val="Compact"/>
              <w:jc w:val="both"/>
            </w:pPr>
            <w:r>
              <w:t>Medium</w:t>
            </w:r>
          </w:p>
        </w:tc>
        <w:tc>
          <w:tcPr>
            <w:tcW w:w="0" w:type="auto"/>
          </w:tcPr>
          <w:p w14:paraId="398AF51F" w14:textId="77777777" w:rsidR="00782784" w:rsidRDefault="00EC34A3" w:rsidP="00F44DB0">
            <w:pPr>
              <w:pStyle w:val="Compact"/>
              <w:jc w:val="both"/>
            </w:pPr>
            <w:r>
              <w:t>Low</w:t>
            </w:r>
          </w:p>
        </w:tc>
        <w:tc>
          <w:tcPr>
            <w:tcW w:w="0" w:type="auto"/>
          </w:tcPr>
          <w:p w14:paraId="22EA67AD" w14:textId="77777777" w:rsidR="00782784" w:rsidRDefault="00EC34A3" w:rsidP="00F44DB0">
            <w:pPr>
              <w:pStyle w:val="Compact"/>
              <w:jc w:val="both"/>
            </w:pPr>
            <w:r>
              <w:t>High</w:t>
            </w:r>
          </w:p>
        </w:tc>
      </w:tr>
      <w:tr w:rsidR="00782784" w14:paraId="6858A2AE" w14:textId="77777777" w:rsidTr="00567EBB">
        <w:tc>
          <w:tcPr>
            <w:tcW w:w="0" w:type="auto"/>
          </w:tcPr>
          <w:p w14:paraId="08417AEF" w14:textId="77777777" w:rsidR="00782784" w:rsidRDefault="00EC34A3" w:rsidP="00F44DB0">
            <w:pPr>
              <w:pStyle w:val="Compact"/>
              <w:jc w:val="both"/>
            </w:pPr>
            <w:r>
              <w:t>Amin (2025)</w:t>
            </w:r>
          </w:p>
        </w:tc>
        <w:tc>
          <w:tcPr>
            <w:tcW w:w="0" w:type="auto"/>
          </w:tcPr>
          <w:p w14:paraId="5315EA01" w14:textId="77777777" w:rsidR="00782784" w:rsidRDefault="00EC34A3" w:rsidP="00F44DB0">
            <w:pPr>
              <w:pStyle w:val="Compact"/>
              <w:jc w:val="both"/>
            </w:pPr>
            <w:r>
              <w:t>Medium</w:t>
            </w:r>
          </w:p>
        </w:tc>
        <w:tc>
          <w:tcPr>
            <w:tcW w:w="0" w:type="auto"/>
          </w:tcPr>
          <w:p w14:paraId="0ABF17A3" w14:textId="77777777" w:rsidR="00782784" w:rsidRDefault="00EC34A3" w:rsidP="00F44DB0">
            <w:pPr>
              <w:pStyle w:val="Compact"/>
              <w:jc w:val="both"/>
            </w:pPr>
            <w:r>
              <w:t>Low</w:t>
            </w:r>
          </w:p>
        </w:tc>
        <w:tc>
          <w:tcPr>
            <w:tcW w:w="0" w:type="auto"/>
          </w:tcPr>
          <w:p w14:paraId="5FFA7193" w14:textId="77777777" w:rsidR="00782784" w:rsidRDefault="00EC34A3" w:rsidP="00F44DB0">
            <w:pPr>
              <w:pStyle w:val="Compact"/>
              <w:jc w:val="both"/>
            </w:pPr>
            <w:r>
              <w:t>Medium</w:t>
            </w:r>
          </w:p>
        </w:tc>
        <w:tc>
          <w:tcPr>
            <w:tcW w:w="0" w:type="auto"/>
          </w:tcPr>
          <w:p w14:paraId="25E3F86F" w14:textId="77777777" w:rsidR="00782784" w:rsidRDefault="00EC34A3" w:rsidP="00F44DB0">
            <w:pPr>
              <w:pStyle w:val="Compact"/>
              <w:jc w:val="both"/>
            </w:pPr>
            <w:r>
              <w:t>High</w:t>
            </w:r>
          </w:p>
        </w:tc>
        <w:tc>
          <w:tcPr>
            <w:tcW w:w="0" w:type="auto"/>
          </w:tcPr>
          <w:p w14:paraId="35BE809C" w14:textId="77777777" w:rsidR="00782784" w:rsidRDefault="00EC34A3" w:rsidP="00F44DB0">
            <w:pPr>
              <w:pStyle w:val="Compact"/>
              <w:jc w:val="both"/>
            </w:pPr>
            <w:r>
              <w:t>Medium</w:t>
            </w:r>
          </w:p>
        </w:tc>
      </w:tr>
      <w:tr w:rsidR="00782784" w14:paraId="0E6F36A9" w14:textId="77777777" w:rsidTr="00567EBB">
        <w:tc>
          <w:tcPr>
            <w:tcW w:w="0" w:type="auto"/>
          </w:tcPr>
          <w:p w14:paraId="2B65EE64" w14:textId="77777777" w:rsidR="00782784" w:rsidRDefault="00EC34A3" w:rsidP="00F44DB0">
            <w:pPr>
              <w:pStyle w:val="Compact"/>
              <w:jc w:val="both"/>
            </w:pPr>
            <w:r>
              <w:t>Liu and Chen (2025)</w:t>
            </w:r>
          </w:p>
        </w:tc>
        <w:tc>
          <w:tcPr>
            <w:tcW w:w="0" w:type="auto"/>
          </w:tcPr>
          <w:p w14:paraId="00772B81" w14:textId="77777777" w:rsidR="00782784" w:rsidRDefault="00EC34A3" w:rsidP="00F44DB0">
            <w:pPr>
              <w:pStyle w:val="Compact"/>
              <w:jc w:val="both"/>
            </w:pPr>
            <w:r>
              <w:t>Medium</w:t>
            </w:r>
          </w:p>
        </w:tc>
        <w:tc>
          <w:tcPr>
            <w:tcW w:w="0" w:type="auto"/>
          </w:tcPr>
          <w:p w14:paraId="76CC97AD" w14:textId="77777777" w:rsidR="00782784" w:rsidRDefault="00EC34A3" w:rsidP="00F44DB0">
            <w:pPr>
              <w:pStyle w:val="Compact"/>
              <w:jc w:val="both"/>
            </w:pPr>
            <w:r>
              <w:t>Medium</w:t>
            </w:r>
          </w:p>
        </w:tc>
        <w:tc>
          <w:tcPr>
            <w:tcW w:w="0" w:type="auto"/>
          </w:tcPr>
          <w:p w14:paraId="21E3C14F" w14:textId="77777777" w:rsidR="00782784" w:rsidRDefault="00EC34A3" w:rsidP="00F44DB0">
            <w:pPr>
              <w:pStyle w:val="Compact"/>
              <w:jc w:val="both"/>
            </w:pPr>
            <w:r>
              <w:t>Medium</w:t>
            </w:r>
          </w:p>
        </w:tc>
        <w:tc>
          <w:tcPr>
            <w:tcW w:w="0" w:type="auto"/>
          </w:tcPr>
          <w:p w14:paraId="397BC3A6" w14:textId="77777777" w:rsidR="00782784" w:rsidRDefault="00EC34A3" w:rsidP="00F44DB0">
            <w:pPr>
              <w:pStyle w:val="Compact"/>
              <w:jc w:val="both"/>
            </w:pPr>
            <w:r>
              <w:t>Low</w:t>
            </w:r>
          </w:p>
        </w:tc>
        <w:tc>
          <w:tcPr>
            <w:tcW w:w="0" w:type="auto"/>
          </w:tcPr>
          <w:p w14:paraId="5C0D89E0" w14:textId="77777777" w:rsidR="00782784" w:rsidRDefault="00EC34A3" w:rsidP="00F44DB0">
            <w:pPr>
              <w:pStyle w:val="Compact"/>
              <w:jc w:val="both"/>
            </w:pPr>
            <w:r>
              <w:t>Medium</w:t>
            </w:r>
          </w:p>
        </w:tc>
      </w:tr>
      <w:tr w:rsidR="00782784" w14:paraId="7AB43260" w14:textId="77777777" w:rsidTr="00567EBB">
        <w:tc>
          <w:tcPr>
            <w:tcW w:w="0" w:type="auto"/>
          </w:tcPr>
          <w:p w14:paraId="5B90B487" w14:textId="77777777" w:rsidR="00782784" w:rsidRDefault="00EC34A3" w:rsidP="00F44DB0">
            <w:pPr>
              <w:pStyle w:val="Compact"/>
              <w:jc w:val="both"/>
            </w:pPr>
            <w:r>
              <w:t>Nguyen and Nguyen (2025)</w:t>
            </w:r>
          </w:p>
        </w:tc>
        <w:tc>
          <w:tcPr>
            <w:tcW w:w="0" w:type="auto"/>
          </w:tcPr>
          <w:p w14:paraId="596A95A7" w14:textId="77777777" w:rsidR="00782784" w:rsidRDefault="00EC34A3" w:rsidP="00F44DB0">
            <w:pPr>
              <w:pStyle w:val="Compact"/>
              <w:jc w:val="both"/>
            </w:pPr>
            <w:r>
              <w:t>Medium</w:t>
            </w:r>
          </w:p>
        </w:tc>
        <w:tc>
          <w:tcPr>
            <w:tcW w:w="0" w:type="auto"/>
          </w:tcPr>
          <w:p w14:paraId="68FC161C" w14:textId="77777777" w:rsidR="00782784" w:rsidRDefault="00EC34A3" w:rsidP="00F44DB0">
            <w:pPr>
              <w:pStyle w:val="Compact"/>
              <w:jc w:val="both"/>
            </w:pPr>
            <w:r>
              <w:t>Medium</w:t>
            </w:r>
          </w:p>
        </w:tc>
        <w:tc>
          <w:tcPr>
            <w:tcW w:w="0" w:type="auto"/>
          </w:tcPr>
          <w:p w14:paraId="29E92656" w14:textId="77777777" w:rsidR="00782784" w:rsidRDefault="00EC34A3" w:rsidP="00F44DB0">
            <w:pPr>
              <w:pStyle w:val="Compact"/>
              <w:jc w:val="both"/>
            </w:pPr>
            <w:r>
              <w:t>Medium</w:t>
            </w:r>
          </w:p>
        </w:tc>
        <w:tc>
          <w:tcPr>
            <w:tcW w:w="0" w:type="auto"/>
          </w:tcPr>
          <w:p w14:paraId="707075E0" w14:textId="77777777" w:rsidR="00782784" w:rsidRDefault="00EC34A3" w:rsidP="00F44DB0">
            <w:pPr>
              <w:pStyle w:val="Compact"/>
              <w:jc w:val="both"/>
            </w:pPr>
            <w:r>
              <w:t>Low</w:t>
            </w:r>
          </w:p>
        </w:tc>
        <w:tc>
          <w:tcPr>
            <w:tcW w:w="0" w:type="auto"/>
          </w:tcPr>
          <w:p w14:paraId="2566FAE7" w14:textId="77777777" w:rsidR="00782784" w:rsidRDefault="00EC34A3" w:rsidP="00F44DB0">
            <w:pPr>
              <w:pStyle w:val="Compact"/>
              <w:jc w:val="both"/>
            </w:pPr>
            <w:r>
              <w:t>Medium</w:t>
            </w:r>
          </w:p>
        </w:tc>
      </w:tr>
      <w:tr w:rsidR="00782784" w14:paraId="795C896C" w14:textId="77777777" w:rsidTr="00567EBB">
        <w:tc>
          <w:tcPr>
            <w:tcW w:w="0" w:type="auto"/>
          </w:tcPr>
          <w:p w14:paraId="6DFD917F" w14:textId="77777777" w:rsidR="00782784" w:rsidRDefault="00EC34A3" w:rsidP="00F44DB0">
            <w:pPr>
              <w:pStyle w:val="Compact"/>
              <w:jc w:val="both"/>
            </w:pPr>
            <w:r>
              <w:t>Özen and Hus (2025)</w:t>
            </w:r>
          </w:p>
        </w:tc>
        <w:tc>
          <w:tcPr>
            <w:tcW w:w="0" w:type="auto"/>
          </w:tcPr>
          <w:p w14:paraId="33C3A275" w14:textId="77777777" w:rsidR="00782784" w:rsidRDefault="00EC34A3" w:rsidP="00F44DB0">
            <w:pPr>
              <w:pStyle w:val="Compact"/>
              <w:jc w:val="both"/>
            </w:pPr>
            <w:r>
              <w:t>Low</w:t>
            </w:r>
          </w:p>
        </w:tc>
        <w:tc>
          <w:tcPr>
            <w:tcW w:w="0" w:type="auto"/>
          </w:tcPr>
          <w:p w14:paraId="733C3CF1" w14:textId="77777777" w:rsidR="00782784" w:rsidRDefault="00EC34A3" w:rsidP="00F44DB0">
            <w:pPr>
              <w:pStyle w:val="Compact"/>
              <w:jc w:val="both"/>
            </w:pPr>
            <w:r>
              <w:t>Low</w:t>
            </w:r>
          </w:p>
        </w:tc>
        <w:tc>
          <w:tcPr>
            <w:tcW w:w="0" w:type="auto"/>
          </w:tcPr>
          <w:p w14:paraId="68FACC9B" w14:textId="77777777" w:rsidR="00782784" w:rsidRDefault="00EC34A3" w:rsidP="00F44DB0">
            <w:pPr>
              <w:pStyle w:val="Compact"/>
              <w:jc w:val="both"/>
            </w:pPr>
            <w:r>
              <w:t>Medium</w:t>
            </w:r>
          </w:p>
        </w:tc>
        <w:tc>
          <w:tcPr>
            <w:tcW w:w="0" w:type="auto"/>
          </w:tcPr>
          <w:p w14:paraId="7888353D" w14:textId="77777777" w:rsidR="00782784" w:rsidRDefault="00EC34A3" w:rsidP="00F44DB0">
            <w:pPr>
              <w:pStyle w:val="Compact"/>
              <w:jc w:val="both"/>
            </w:pPr>
            <w:r>
              <w:t>Low</w:t>
            </w:r>
          </w:p>
        </w:tc>
        <w:tc>
          <w:tcPr>
            <w:tcW w:w="0" w:type="auto"/>
          </w:tcPr>
          <w:p w14:paraId="1C6F6AAF" w14:textId="77777777" w:rsidR="00782784" w:rsidRDefault="00EC34A3" w:rsidP="00F44DB0">
            <w:pPr>
              <w:pStyle w:val="Compact"/>
              <w:jc w:val="both"/>
            </w:pPr>
            <w:r>
              <w:t>Low</w:t>
            </w:r>
          </w:p>
        </w:tc>
      </w:tr>
      <w:tr w:rsidR="00782784" w14:paraId="3D484E75" w14:textId="77777777" w:rsidTr="00567EBB">
        <w:tc>
          <w:tcPr>
            <w:tcW w:w="0" w:type="auto"/>
          </w:tcPr>
          <w:p w14:paraId="6E10E9DF" w14:textId="77777777" w:rsidR="00782784" w:rsidRDefault="00EC34A3" w:rsidP="00F44DB0">
            <w:pPr>
              <w:pStyle w:val="Compact"/>
              <w:jc w:val="both"/>
            </w:pPr>
            <w:r>
              <w:t>Pathak et al. (2025)</w:t>
            </w:r>
          </w:p>
        </w:tc>
        <w:tc>
          <w:tcPr>
            <w:tcW w:w="0" w:type="auto"/>
          </w:tcPr>
          <w:p w14:paraId="19E8F0BF" w14:textId="77777777" w:rsidR="00782784" w:rsidRDefault="00EC34A3" w:rsidP="00F44DB0">
            <w:pPr>
              <w:pStyle w:val="Compact"/>
              <w:jc w:val="both"/>
            </w:pPr>
            <w:r>
              <w:t>Medium</w:t>
            </w:r>
          </w:p>
        </w:tc>
        <w:tc>
          <w:tcPr>
            <w:tcW w:w="0" w:type="auto"/>
          </w:tcPr>
          <w:p w14:paraId="1868960C" w14:textId="77777777" w:rsidR="00782784" w:rsidRDefault="00EC34A3" w:rsidP="00F44DB0">
            <w:pPr>
              <w:pStyle w:val="Compact"/>
              <w:jc w:val="both"/>
            </w:pPr>
            <w:r>
              <w:t>Medium</w:t>
            </w:r>
          </w:p>
        </w:tc>
        <w:tc>
          <w:tcPr>
            <w:tcW w:w="0" w:type="auto"/>
          </w:tcPr>
          <w:p w14:paraId="7F5108D9" w14:textId="77777777" w:rsidR="00782784" w:rsidRDefault="00EC34A3" w:rsidP="00F44DB0">
            <w:pPr>
              <w:pStyle w:val="Compact"/>
              <w:jc w:val="both"/>
            </w:pPr>
            <w:r>
              <w:t>High</w:t>
            </w:r>
          </w:p>
        </w:tc>
        <w:tc>
          <w:tcPr>
            <w:tcW w:w="0" w:type="auto"/>
          </w:tcPr>
          <w:p w14:paraId="62CD5967" w14:textId="77777777" w:rsidR="00782784" w:rsidRDefault="00EC34A3" w:rsidP="00F44DB0">
            <w:pPr>
              <w:pStyle w:val="Compact"/>
              <w:jc w:val="both"/>
            </w:pPr>
            <w:r>
              <w:t>Low</w:t>
            </w:r>
          </w:p>
        </w:tc>
        <w:tc>
          <w:tcPr>
            <w:tcW w:w="0" w:type="auto"/>
          </w:tcPr>
          <w:p w14:paraId="7AEBA5E5" w14:textId="77777777" w:rsidR="00782784" w:rsidRDefault="00EC34A3" w:rsidP="00F44DB0">
            <w:pPr>
              <w:pStyle w:val="Compact"/>
              <w:jc w:val="both"/>
            </w:pPr>
            <w:r>
              <w:t>Medium</w:t>
            </w:r>
          </w:p>
        </w:tc>
      </w:tr>
      <w:tr w:rsidR="00782784" w14:paraId="41B68B76" w14:textId="77777777" w:rsidTr="00567EBB">
        <w:tc>
          <w:tcPr>
            <w:tcW w:w="0" w:type="auto"/>
          </w:tcPr>
          <w:p w14:paraId="19F6B98B" w14:textId="77777777" w:rsidR="00782784" w:rsidRDefault="00EC34A3" w:rsidP="00F44DB0">
            <w:pPr>
              <w:pStyle w:val="Compact"/>
              <w:jc w:val="both"/>
            </w:pPr>
            <w:r>
              <w:t>Rai, Shukla and Pandey (2025)</w:t>
            </w:r>
          </w:p>
        </w:tc>
        <w:tc>
          <w:tcPr>
            <w:tcW w:w="0" w:type="auto"/>
          </w:tcPr>
          <w:p w14:paraId="2938D793" w14:textId="77777777" w:rsidR="00782784" w:rsidRDefault="00EC34A3" w:rsidP="00F44DB0">
            <w:pPr>
              <w:pStyle w:val="Compact"/>
              <w:jc w:val="both"/>
            </w:pPr>
            <w:r>
              <w:t>Medium</w:t>
            </w:r>
          </w:p>
        </w:tc>
        <w:tc>
          <w:tcPr>
            <w:tcW w:w="0" w:type="auto"/>
          </w:tcPr>
          <w:p w14:paraId="04B2E039" w14:textId="77777777" w:rsidR="00782784" w:rsidRDefault="00EC34A3" w:rsidP="00F44DB0">
            <w:pPr>
              <w:pStyle w:val="Compact"/>
              <w:jc w:val="both"/>
            </w:pPr>
            <w:r>
              <w:t>Medium</w:t>
            </w:r>
          </w:p>
        </w:tc>
        <w:tc>
          <w:tcPr>
            <w:tcW w:w="0" w:type="auto"/>
          </w:tcPr>
          <w:p w14:paraId="5D509890" w14:textId="77777777" w:rsidR="00782784" w:rsidRDefault="00EC34A3" w:rsidP="00F44DB0">
            <w:pPr>
              <w:pStyle w:val="Compact"/>
              <w:jc w:val="both"/>
            </w:pPr>
            <w:r>
              <w:t>High</w:t>
            </w:r>
          </w:p>
        </w:tc>
        <w:tc>
          <w:tcPr>
            <w:tcW w:w="0" w:type="auto"/>
          </w:tcPr>
          <w:p w14:paraId="77F9AC71" w14:textId="77777777" w:rsidR="00782784" w:rsidRDefault="00EC34A3" w:rsidP="00F44DB0">
            <w:pPr>
              <w:pStyle w:val="Compact"/>
              <w:jc w:val="both"/>
            </w:pPr>
            <w:r>
              <w:t>Low</w:t>
            </w:r>
          </w:p>
        </w:tc>
        <w:tc>
          <w:tcPr>
            <w:tcW w:w="0" w:type="auto"/>
          </w:tcPr>
          <w:p w14:paraId="40596CFA" w14:textId="77777777" w:rsidR="00782784" w:rsidRDefault="00EC34A3" w:rsidP="00F44DB0">
            <w:pPr>
              <w:pStyle w:val="Compact"/>
              <w:jc w:val="both"/>
            </w:pPr>
            <w:r>
              <w:t>Medium</w:t>
            </w:r>
          </w:p>
        </w:tc>
      </w:tr>
      <w:tr w:rsidR="00782784" w14:paraId="47D70F80" w14:textId="77777777" w:rsidTr="00567EBB">
        <w:tc>
          <w:tcPr>
            <w:tcW w:w="0" w:type="auto"/>
          </w:tcPr>
          <w:p w14:paraId="13110323" w14:textId="77777777" w:rsidR="00782784" w:rsidRDefault="00EC34A3" w:rsidP="00F44DB0">
            <w:pPr>
              <w:pStyle w:val="Compact"/>
              <w:jc w:val="both"/>
            </w:pPr>
            <w:r>
              <w:t xml:space="preserve">Rancati, Codini and </w:t>
            </w:r>
            <w:r>
              <w:lastRenderedPageBreak/>
              <w:t>Gordini (2025)</w:t>
            </w:r>
          </w:p>
        </w:tc>
        <w:tc>
          <w:tcPr>
            <w:tcW w:w="0" w:type="auto"/>
          </w:tcPr>
          <w:p w14:paraId="0EB22451" w14:textId="77777777" w:rsidR="00782784" w:rsidRDefault="00EC34A3" w:rsidP="00F44DB0">
            <w:pPr>
              <w:pStyle w:val="Compact"/>
              <w:jc w:val="both"/>
            </w:pPr>
            <w:r>
              <w:lastRenderedPageBreak/>
              <w:t>Medium</w:t>
            </w:r>
          </w:p>
        </w:tc>
        <w:tc>
          <w:tcPr>
            <w:tcW w:w="0" w:type="auto"/>
          </w:tcPr>
          <w:p w14:paraId="6327FFA8" w14:textId="77777777" w:rsidR="00782784" w:rsidRDefault="00EC34A3" w:rsidP="00F44DB0">
            <w:pPr>
              <w:pStyle w:val="Compact"/>
              <w:jc w:val="both"/>
            </w:pPr>
            <w:r>
              <w:t>Medium</w:t>
            </w:r>
          </w:p>
        </w:tc>
        <w:tc>
          <w:tcPr>
            <w:tcW w:w="0" w:type="auto"/>
          </w:tcPr>
          <w:p w14:paraId="1087ADC5" w14:textId="77777777" w:rsidR="00782784" w:rsidRDefault="00EC34A3" w:rsidP="00F44DB0">
            <w:pPr>
              <w:pStyle w:val="Compact"/>
              <w:jc w:val="both"/>
            </w:pPr>
            <w:r>
              <w:t>Medium</w:t>
            </w:r>
          </w:p>
        </w:tc>
        <w:tc>
          <w:tcPr>
            <w:tcW w:w="0" w:type="auto"/>
          </w:tcPr>
          <w:p w14:paraId="40221AF5" w14:textId="77777777" w:rsidR="00782784" w:rsidRDefault="00EC34A3" w:rsidP="00F44DB0">
            <w:pPr>
              <w:pStyle w:val="Compact"/>
              <w:jc w:val="both"/>
            </w:pPr>
            <w:r>
              <w:t>Low</w:t>
            </w:r>
          </w:p>
        </w:tc>
        <w:tc>
          <w:tcPr>
            <w:tcW w:w="0" w:type="auto"/>
          </w:tcPr>
          <w:p w14:paraId="77711246" w14:textId="77777777" w:rsidR="00782784" w:rsidRDefault="00EC34A3" w:rsidP="00F44DB0">
            <w:pPr>
              <w:pStyle w:val="Compact"/>
              <w:jc w:val="both"/>
            </w:pPr>
            <w:r>
              <w:t>Medium</w:t>
            </w:r>
          </w:p>
        </w:tc>
      </w:tr>
    </w:tbl>
    <w:p w14:paraId="207A75F2" w14:textId="77777777" w:rsidR="00782784" w:rsidRDefault="00EC34A3" w:rsidP="00F44DB0">
      <w:pPr>
        <w:pStyle w:val="Compact"/>
        <w:jc w:val="both"/>
      </w:pPr>
      <w:r>
        <w:rPr>
          <w:i/>
        </w:rPr>
        <w:t>Table 4.3: Summary of quality appraisal ratings by criterion (STROBE checklist)</w:t>
      </w:r>
    </w:p>
    <w:p w14:paraId="150B9397" w14:textId="77777777" w:rsidR="00782784" w:rsidRDefault="00EC34A3" w:rsidP="00F44DB0">
      <w:pPr>
        <w:pStyle w:val="Compact"/>
        <w:jc w:val="both"/>
      </w:pPr>
      <w:r>
        <w:rPr>
          <w:i/>
        </w:rPr>
        <w:t>Source: Author's own quality appraisal, applying the STROBE checklist criteria (see Section 3.8)</w:t>
      </w:r>
    </w:p>
    <w:p w14:paraId="7829D70D" w14:textId="77777777" w:rsidR="00782784" w:rsidRDefault="00EC34A3" w:rsidP="00F44DB0">
      <w:pPr>
        <w:pStyle w:val="Heading2"/>
        <w:jc w:val="both"/>
      </w:pPr>
      <w:bookmarkStart w:id="177" w:name="_Toc238642325"/>
      <w:bookmarkStart w:id="178" w:name="narrative-synthesis-findings"/>
      <w:bookmarkStart w:id="179" w:name="_Toc239611492"/>
      <w:bookmarkStart w:id="180" w:name="_Toc239611975"/>
      <w:bookmarkEnd w:id="174"/>
      <w:r>
        <w:t>4.5 Narrative Synthesis Findings</w:t>
      </w:r>
      <w:bookmarkEnd w:id="177"/>
      <w:bookmarkEnd w:id="179"/>
      <w:bookmarkEnd w:id="180"/>
    </w:p>
    <w:p w14:paraId="782C0DB2" w14:textId="77777777" w:rsidR="00792813" w:rsidRPr="00792813" w:rsidRDefault="00792813" w:rsidP="00F44DB0">
      <w:pPr>
        <w:pStyle w:val="BodyText"/>
        <w:jc w:val="both"/>
        <w:rPr>
          <w:lang w:val="en-GB"/>
        </w:rPr>
      </w:pPr>
      <w:r>
        <w:rPr>
          <w:lang w:val="en-GB"/>
        </w:rPr>
        <w:t>The twelve included studies were organised into thematic findings, consistent with the five-stage narrative synthesis process described in Section 3.9, and analysed for consistency and contradiction according to their quality in the following analysis. Here findings are reported descriptively; their interpretation regarding the research questions, the theoretical framework and the gaps in the literature identified in Chapter 2 is provided in Chapter 5.</w:t>
      </w:r>
    </w:p>
    <w:p w14:paraId="4D166F28" w14:textId="77777777" w:rsidR="00782784" w:rsidRDefault="00EC34A3" w:rsidP="00F44DB0">
      <w:pPr>
        <w:pStyle w:val="Heading3"/>
        <w:jc w:val="both"/>
      </w:pPr>
      <w:bookmarkStart w:id="181" w:name="_Toc238642326"/>
      <w:bookmarkStart w:id="182" w:name="X7202dba6240f77793f509f3869d18930940b307"/>
      <w:bookmarkStart w:id="183" w:name="_Toc239611493"/>
      <w:bookmarkStart w:id="184" w:name="_Toc239611976"/>
      <w:r>
        <w:t>4.5.1 AI Recommendation Characteristics and Impulse Buying</w:t>
      </w:r>
      <w:bookmarkEnd w:id="181"/>
      <w:bookmarkEnd w:id="183"/>
      <w:bookmarkEnd w:id="184"/>
    </w:p>
    <w:p w14:paraId="70B3375B" w14:textId="77777777" w:rsidR="004D3F0E" w:rsidRPr="004D3F0E" w:rsidRDefault="004D3F0E" w:rsidP="00F44DB0">
      <w:pPr>
        <w:pStyle w:val="BodyText"/>
        <w:jc w:val="both"/>
        <w:rPr>
          <w:lang w:val="en-GB"/>
        </w:rPr>
      </w:pPr>
      <w:r>
        <w:rPr>
          <w:lang w:val="en-GB"/>
        </w:rPr>
        <w:t>The included studies consistently link AI recommendations to increased impulse buying tendencies for Gen Z and young adult consumers. Personalisation, perceived relevance and three other properties of AI recommendations were the most powerful predictive determinants: Rai, Shukla and Pandey (2025) identified that in the presence of a control for each recommendation set characteristic, recommendation accuracy, recommendation relevance and recommendation timeliness were significant independent predictors of e-impulsive buying whereas diversity of recommendations did not approach significance. Jeong et al. (2023) (2022) were similarly positive in reporting an effect of personalised recommendations, and the associated reward mechanisms, on purchase behaviour. In comparison, findings for recommendation volume or frequency were less consistent across studies, with none of the included studies reporting an independent strong effect for volume alone once personalisation and relevance were controlled for.</w:t>
      </w:r>
    </w:p>
    <w:p w14:paraId="265F987E" w14:textId="77777777" w:rsidR="00782784" w:rsidRDefault="00EC34A3" w:rsidP="00F44DB0">
      <w:pPr>
        <w:pStyle w:val="Heading3"/>
        <w:jc w:val="both"/>
      </w:pPr>
      <w:bookmarkStart w:id="185" w:name="_Toc238642327"/>
      <w:bookmarkStart w:id="186" w:name="emotional-mechanisms"/>
      <w:bookmarkStart w:id="187" w:name="_Toc239611494"/>
      <w:bookmarkStart w:id="188" w:name="_Toc239611977"/>
      <w:bookmarkEnd w:id="182"/>
      <w:r>
        <w:t>4.5.2 Emotional Mechanisms</w:t>
      </w:r>
      <w:bookmarkEnd w:id="185"/>
      <w:bookmarkEnd w:id="187"/>
      <w:bookmarkEnd w:id="188"/>
    </w:p>
    <w:p w14:paraId="3C69EC1F" w14:textId="77777777" w:rsidR="006911EC" w:rsidRPr="006911EC" w:rsidRDefault="006911EC" w:rsidP="00F44DB0">
      <w:pPr>
        <w:pStyle w:val="BodyText"/>
        <w:jc w:val="both"/>
        <w:rPr>
          <w:lang w:val="en-GB"/>
        </w:rPr>
      </w:pPr>
      <w:r>
        <w:rPr>
          <w:lang w:val="en-GB"/>
        </w:rPr>
        <w:t xml:space="preserve">Nine of the twelve included studies measured emotional or affective responses to AI recommendations. Li, Wang and Cao (2022); Ngo et al. (2024) highlighted the role of pleasure and arousal as prominent mediators of impulse buying in the context of </w:t>
      </w:r>
      <w:r>
        <w:rPr>
          <w:lang w:val="en-GB"/>
        </w:rPr>
        <w:lastRenderedPageBreak/>
        <w:t>environmental or algorithmic stimuli. Nguyen and Nguyen (2025) found that 3, emotional resonance, the sensation that originations that appeared to be intimately and then accurately and published recommendations was associated with gains in impulse buying. Özen and Hus (2025) Find results of FOMO had a powerful, positive and significant impact on impulsive buying, which positive and significantly correlated to post-purchase regret. Across these studies, emotional mechanisms were observed with larger and more consistent effect sizes compared to cognitive mechanisms, described next.</w:t>
      </w:r>
    </w:p>
    <w:p w14:paraId="46942CA4" w14:textId="77777777" w:rsidR="00782784" w:rsidRDefault="00EC34A3" w:rsidP="00F44DB0">
      <w:pPr>
        <w:pStyle w:val="Heading3"/>
        <w:jc w:val="both"/>
      </w:pPr>
      <w:bookmarkStart w:id="189" w:name="_Toc238642328"/>
      <w:bookmarkStart w:id="190" w:name="cognitive-mechanisms"/>
      <w:bookmarkStart w:id="191" w:name="_Toc239611495"/>
      <w:bookmarkStart w:id="192" w:name="_Toc239611978"/>
      <w:bookmarkEnd w:id="186"/>
      <w:r>
        <w:t>4.5.3 Cognitive Mechanisms</w:t>
      </w:r>
      <w:bookmarkEnd w:id="189"/>
      <w:bookmarkEnd w:id="191"/>
      <w:bookmarkEnd w:id="192"/>
    </w:p>
    <w:p w14:paraId="3D815F14" w14:textId="77777777" w:rsidR="007D14ED" w:rsidRPr="007D14ED" w:rsidRDefault="007D14ED" w:rsidP="00F44DB0">
      <w:pPr>
        <w:pStyle w:val="BodyText"/>
        <w:jc w:val="both"/>
      </w:pPr>
      <w:r>
        <w:t>Cognitive mechanisms were also consistently implicated, somewhat less uniformly than emotional mechanisms, over the included studies. Pathak et al. Perceived usefulness is one of the most important variables in predicting impulse purchase intention (2025). Bunea et al. The study revealed that perceptions of usefulness and ease of use are substantially positively influenced by exposure and familiarity with AI (2024). Accordingly, the consumers' concerns and behaviours of AI systems would be fundamentally driven by trust in AI systems, as identified in the study conducted by ElSayad and Mamdouh (2024), where they concluded that trust in AI systems acted as a strong predictor variable positively affecting consumer willingness to act on AI recommendations without excessive and extensive independent verification. These three findings together demonstrate that, unlike other cognitive appraisals, perceived usefulness, ease of use, and trust appear to be related but separable constructs that all contribute independently to the impulse purchase likelihood.</w:t>
      </w:r>
    </w:p>
    <w:p w14:paraId="27295164" w14:textId="77777777" w:rsidR="00782784" w:rsidRDefault="00EC34A3" w:rsidP="00F44DB0">
      <w:pPr>
        <w:pStyle w:val="Heading3"/>
        <w:jc w:val="both"/>
      </w:pPr>
      <w:bookmarkStart w:id="193" w:name="_Toc238642329"/>
      <w:bookmarkStart w:id="194" w:name="moderating-variables"/>
      <w:bookmarkStart w:id="195" w:name="_Toc239611496"/>
      <w:bookmarkStart w:id="196" w:name="_Toc239611979"/>
      <w:bookmarkEnd w:id="190"/>
      <w:r>
        <w:t>4.5.4 Moderating Variables</w:t>
      </w:r>
      <w:bookmarkEnd w:id="193"/>
      <w:bookmarkEnd w:id="195"/>
      <w:bookmarkEnd w:id="196"/>
    </w:p>
    <w:p w14:paraId="77243BF9" w14:textId="77777777" w:rsidR="006911EC" w:rsidRPr="00AA44AC" w:rsidRDefault="00B244E1" w:rsidP="00F44DB0">
      <w:pPr>
        <w:pStyle w:val="BodyText"/>
        <w:jc w:val="both"/>
        <w:rPr>
          <w:lang w:val="en-GB"/>
        </w:rPr>
      </w:pPr>
      <w:r>
        <w:rPr>
          <w:lang w:val="en-GB"/>
        </w:rPr>
        <w:t xml:space="preserve">Notably, three moderating variables were identified across included studies. Trust in AI (as examined directly in ElSayad and Mamdouh, 2024) related positively to the strength of the relationship between AI recommendations and purchase behaviour among high-trust consumers. As personal innovativeness, examined by Liu and Chen (2025) positively correlated to the responsiveness to the AI recommendation (people with more innovative behaviours were more likely to convert the exposure into purchase behaviours). Rancati, Codini and Gordini (2025) found that the product category </w:t>
      </w:r>
      <w:r>
        <w:rPr>
          <w:lang w:val="en-GB"/>
        </w:rPr>
        <w:lastRenderedPageBreak/>
        <w:t>moderated the relationship between recommendation and impulse buying, with the relationship being more robust for low-involvement product categories or for purchases not yet known by the user than purchases higher in involvement or already known to the user. Amin (2025) also showed that the direct impact of algorithmic recommendations on impulse buying was diminished, but remained significant, after statistically controlling for social influence variables, suggesting that social context may condition (though not cancel) the AI-impulse buying link.</w:t>
      </w:r>
    </w:p>
    <w:p w14:paraId="441DA6B5" w14:textId="77777777" w:rsidR="00782784" w:rsidRDefault="00EC34A3" w:rsidP="00F44DB0">
      <w:pPr>
        <w:pStyle w:val="Heading3"/>
        <w:jc w:val="both"/>
      </w:pPr>
      <w:bookmarkStart w:id="197" w:name="_Toc238642330"/>
      <w:bookmarkStart w:id="198" w:name="heterogeneity-across-studies"/>
      <w:bookmarkStart w:id="199" w:name="_Toc239611497"/>
      <w:bookmarkStart w:id="200" w:name="_Toc239611980"/>
      <w:bookmarkEnd w:id="194"/>
      <w:r>
        <w:t>4.5.5 Heterogeneity Across Studies</w:t>
      </w:r>
      <w:bookmarkEnd w:id="197"/>
      <w:bookmarkEnd w:id="199"/>
      <w:bookmarkEnd w:id="200"/>
    </w:p>
    <w:p w14:paraId="40915348" w14:textId="77777777" w:rsidR="00971DB1" w:rsidRPr="00971DB1" w:rsidRDefault="00971DB1" w:rsidP="00F44DB0">
      <w:pPr>
        <w:pStyle w:val="BodyText"/>
        <w:jc w:val="both"/>
        <w:rPr>
          <w:lang w:val="en-GB"/>
        </w:rPr>
      </w:pPr>
      <w:r>
        <w:rPr>
          <w:lang w:val="en-GB"/>
        </w:rPr>
        <w:t>In line with the anticipated methodological limitations (Section 3.11), the operationalisation of impulse buying exhibited substantial heterogeneity across the studies (from single-item free-text self-report items to multi-item validated measures), hindering direct quantitative comparison of effect sizes across studies. Gen Z respondents were isolated as a separate analytic group to differing degrees across sample compositions rather than being treated as one of many subset of a broader young-adult sample. While this heterogeneity did not compromise the overall consistency in terms of direction of the evidence (being that AI-driven recommendations promote greater impulsive buying through both joint emotional and cognitive mechanisms), it did restrict the precision with which a single overall effect size could be estimated, and therefore a narrative rather than meta-analytic synthesis was maintained as the appropriate procedure, as expected in Section 3.9.</w:t>
      </w:r>
    </w:p>
    <w:p w14:paraId="2234CFB8" w14:textId="77777777" w:rsidR="00971DB1" w:rsidRPr="00971DB1" w:rsidRDefault="00971DB1" w:rsidP="00F44DB0">
      <w:pPr>
        <w:pStyle w:val="BodyText"/>
        <w:jc w:val="both"/>
        <w:rPr>
          <w:lang w:val="en-GB"/>
        </w:rPr>
      </w:pPr>
      <w:r>
        <w:rPr>
          <w:lang w:val="en-GB"/>
        </w:rPr>
        <w:t xml:space="preserve">We also observed a degree of contradiction, rather than simply heterogeneity, and we report below with transparency, rather than smoothing. The majority of included studies, were finding a close to significantly direct positive association between exposure to AI recommendation and impulse buying; Amin (2025) is distinguished as the only exception not primarily tested the effect but did tested the main effect of exposure on impulse buying and then conducted socially adjusted mediation analysis. This does not so much contravene the overall pattern as hedge it: the apparent relationship found in studies without such controls may at least partly be ascribed (in whole or in part) to correlational social variables at play, and not to the AI-recommendation stimulus in isolation. Instead </w:t>
      </w:r>
      <w:r>
        <w:rPr>
          <w:lang w:val="en-GB"/>
        </w:rPr>
        <w:lastRenderedPageBreak/>
        <w:t>of eliminating Amin (2025) from the synthesised account, this caveat is taken into account into the interpretation provided in Chapter 5.</w:t>
      </w:r>
    </w:p>
    <w:p w14:paraId="5F118229" w14:textId="77777777" w:rsidR="00971DB1" w:rsidRDefault="00971DB1" w:rsidP="00F44DB0">
      <w:pPr>
        <w:pStyle w:val="BodyText"/>
        <w:jc w:val="both"/>
      </w:pPr>
    </w:p>
    <w:p w14:paraId="3DBB4133" w14:textId="77777777" w:rsidR="00782784" w:rsidRDefault="00EC34A3" w:rsidP="00F44DB0">
      <w:pPr>
        <w:pStyle w:val="Heading2"/>
        <w:jc w:val="both"/>
      </w:pPr>
      <w:bookmarkStart w:id="201" w:name="_Toc238642331"/>
      <w:bookmarkStart w:id="202" w:name="chapter-conclusion-2"/>
      <w:bookmarkStart w:id="203" w:name="_Toc239611498"/>
      <w:bookmarkStart w:id="204" w:name="_Toc239611981"/>
      <w:bookmarkEnd w:id="178"/>
      <w:bookmarkEnd w:id="198"/>
      <w:r>
        <w:t>4.6 Chapter Conclusion</w:t>
      </w:r>
      <w:bookmarkEnd w:id="201"/>
      <w:bookmarkEnd w:id="203"/>
      <w:bookmarkEnd w:id="204"/>
    </w:p>
    <w:p w14:paraId="53C1275B" w14:textId="77777777" w:rsidR="00971DB1" w:rsidRPr="00971DB1" w:rsidRDefault="00971DB1" w:rsidP="00F44DB0">
      <w:pPr>
        <w:pStyle w:val="BodyText"/>
        <w:jc w:val="both"/>
        <w:rPr>
          <w:lang w:val="en-GB"/>
        </w:rPr>
      </w:pPr>
      <w:r>
        <w:rPr>
          <w:lang w:val="en-GB"/>
        </w:rPr>
        <w:t>In this chapter, the results of the search and screening process are reported, which identified a total of twelve studies that met the eligibility criteria outlined in Chapter 3; the characteristics and quality of those studies were described, and the descriptive findings of the narrative synthesis were presented. The synthesised evidence shows that recommendations using AI are reliably linked with increased impulse buying in Gen Z and young adults, driven both through emotional mechanisms (pleasure, arousal, emotional resonance, FOMO) and cognitive mechanisms (perceived usefulness, ease of use, trust) moderated by trust in AI, personal innovativeness, and product category. After describing these results in Chapter 5, you will then start interpreting them in relation to the research questions posed in Chapter 1, the theoretical framework developed in Chapter 2 and the broader literature, and finally reflecting on the limitations of the study and what the results of the study mean for practice and future research.</w:t>
      </w:r>
    </w:p>
    <w:p w14:paraId="340FA221" w14:textId="77777777" w:rsidR="00782784" w:rsidRDefault="00EC34A3" w:rsidP="00F44DB0">
      <w:pPr>
        <w:jc w:val="both"/>
      </w:pPr>
      <w:r>
        <w:br w:type="page"/>
      </w:r>
    </w:p>
    <w:p w14:paraId="56CB9E2F" w14:textId="77777777" w:rsidR="00782784" w:rsidRDefault="00EC34A3" w:rsidP="00F44DB0">
      <w:pPr>
        <w:pStyle w:val="Heading1"/>
        <w:jc w:val="both"/>
      </w:pPr>
      <w:bookmarkStart w:id="205" w:name="_Toc238642332"/>
      <w:bookmarkStart w:id="206" w:name="chapter-5-discussion"/>
      <w:bookmarkStart w:id="207" w:name="_Toc239611499"/>
      <w:bookmarkStart w:id="208" w:name="_Toc239611982"/>
      <w:bookmarkEnd w:id="158"/>
      <w:bookmarkEnd w:id="202"/>
      <w:r>
        <w:lastRenderedPageBreak/>
        <w:t>Chapter 5: Discussion</w:t>
      </w:r>
      <w:bookmarkEnd w:id="205"/>
      <w:bookmarkEnd w:id="207"/>
      <w:bookmarkEnd w:id="208"/>
    </w:p>
    <w:p w14:paraId="5C8054E1" w14:textId="77777777" w:rsidR="00782784" w:rsidRDefault="00EC34A3" w:rsidP="00F44DB0">
      <w:pPr>
        <w:pStyle w:val="Heading2"/>
        <w:jc w:val="both"/>
      </w:pPr>
      <w:bookmarkStart w:id="209" w:name="_Toc238642333"/>
      <w:bookmarkStart w:id="210" w:name="introduction-3"/>
      <w:bookmarkStart w:id="211" w:name="_Toc239611500"/>
      <w:bookmarkStart w:id="212" w:name="_Toc239611983"/>
      <w:r>
        <w:t>5.1 Introduction</w:t>
      </w:r>
      <w:bookmarkEnd w:id="209"/>
      <w:bookmarkEnd w:id="211"/>
      <w:bookmarkEnd w:id="212"/>
    </w:p>
    <w:p w14:paraId="4245137B" w14:textId="77777777" w:rsidR="00802362" w:rsidRPr="00802362" w:rsidRDefault="00802362" w:rsidP="00F44DB0">
      <w:pPr>
        <w:pStyle w:val="BodyText"/>
        <w:jc w:val="both"/>
        <w:rPr>
          <w:lang w:val="en-GB"/>
        </w:rPr>
      </w:pPr>
      <w:r>
        <w:rPr>
          <w:lang w:val="en-GB"/>
        </w:rPr>
        <w:t>The aim of this study was to explore the impact of artificial intelligence (AI)-based product recommendations on the impulse buying behaviour of Generation Z online consumers. The overarching question above all was what processes are driving the effects of AI-recommended products on impulse buying of Gen Z when shopping online (heart vs mind)?</w:t>
      </w:r>
    </w:p>
    <w:p w14:paraId="6F09240E" w14:textId="77777777" w:rsidR="00802362" w:rsidRPr="00802362" w:rsidRDefault="00802362" w:rsidP="00F44DB0">
      <w:pPr>
        <w:pStyle w:val="BodyText"/>
        <w:jc w:val="both"/>
        <w:rPr>
          <w:lang w:val="en-GB"/>
        </w:rPr>
      </w:pPr>
      <w:r>
        <w:rPr>
          <w:lang w:val="en-GB"/>
        </w:rPr>
        <w:t>Chapter 4 described the characteristics, quality and outcomes of the studies included in the systematic literature review with minimal interpretation of the findings. This chapter goes beyond a brief description and interprets those results, discusses their meaning, and shows where they have been located in the theoretical and empirical literature reviewed in Chapter 2.</w:t>
      </w:r>
    </w:p>
    <w:p w14:paraId="4CB92D23" w14:textId="77777777" w:rsidR="00802362" w:rsidRPr="00802362" w:rsidRDefault="00802362" w:rsidP="00F44DB0">
      <w:pPr>
        <w:pStyle w:val="BodyText"/>
        <w:jc w:val="both"/>
        <w:rPr>
          <w:lang w:val="en-GB"/>
        </w:rPr>
      </w:pPr>
      <w:r>
        <w:rPr>
          <w:lang w:val="en-GB"/>
        </w:rPr>
        <w:t>The chapter is divided into eight additional sections. In section 5.2 we summarize the most important findings from chapter 4. In Section 5.3, we discuss the results relative to the main research question and then, one by one, to the sub-questions. Trust, personal innovativeness and product category in section 5.4. The finding in Section 5.5 is explicitly connected to S-O-R Model and Cue Consistency Theory. Finally, in Section 5.6, the literature gaps highlighted in Chapter 2 are revisited and the extent to which they have been addressed is evaluated. Limitations in Section 5.7 Section 5.8 discusses implications for practice and research as well as providing the chapter conclusion in Section 5.9.</w:t>
      </w:r>
    </w:p>
    <w:p w14:paraId="770581E3" w14:textId="77777777" w:rsidR="00782784" w:rsidRDefault="00EC34A3" w:rsidP="00F44DB0">
      <w:pPr>
        <w:pStyle w:val="Heading2"/>
        <w:jc w:val="both"/>
      </w:pPr>
      <w:bookmarkStart w:id="213" w:name="_Toc238642334"/>
      <w:bookmarkStart w:id="214" w:name="summary-of-key-findings"/>
      <w:bookmarkStart w:id="215" w:name="_Toc239611501"/>
      <w:bookmarkStart w:id="216" w:name="_Toc239611984"/>
      <w:bookmarkEnd w:id="210"/>
      <w:r>
        <w:t>5.2 Summary of Key Findings</w:t>
      </w:r>
      <w:bookmarkEnd w:id="213"/>
      <w:bookmarkEnd w:id="215"/>
      <w:bookmarkEnd w:id="216"/>
    </w:p>
    <w:p w14:paraId="2954CA11" w14:textId="77777777" w:rsidR="003C7C1A" w:rsidRPr="003C7C1A" w:rsidRDefault="003C7C1A" w:rsidP="00F44DB0">
      <w:pPr>
        <w:pStyle w:val="BodyText"/>
        <w:jc w:val="both"/>
        <w:rPr>
          <w:lang w:val="en-GB"/>
        </w:rPr>
      </w:pPr>
      <w:r>
        <w:rPr>
          <w:lang w:val="en-GB"/>
        </w:rPr>
        <w:t xml:space="preserve">Chapter 4 synthesised evidence from these reviews and found some consistent patterns. AI-fuelled recommendations showed repeated associations with impulsive buying patterns among Gen Z consumers, mediated through emotional arousal and cognitive appraisal in multiple analyses. Personalisation and perceived relevance were by far the strongest predictors of AI recommendation impact across much of the dataset, suggesting that AI recommendations may be more dependent on the appropriate display of a greater </w:t>
      </w:r>
      <w:r>
        <w:rPr>
          <w:lang w:val="en-GB"/>
        </w:rPr>
        <w:lastRenderedPageBreak/>
        <w:t>number of recommendations, rather than simply recommendation volume or placement alone. Trust in AI systems, personal innovativeness and product category moderated the strength of the recommendation-to-purchase relationship. The studies included also converged on the view that emotional responses, specifically excitement and enjoyment, and cognitive responses, specifically perceived usefulness and trust, function together rather than independently. Finally, the review found considerable heterogeneity with regard to how impulse buying was operationalised across studies which inhibited direct comparisons but did not undermine the overall direction of the evidence.</w:t>
      </w:r>
    </w:p>
    <w:p w14:paraId="34D8B788" w14:textId="77777777" w:rsidR="00782784" w:rsidRDefault="00EC34A3" w:rsidP="00F44DB0">
      <w:pPr>
        <w:pStyle w:val="Heading2"/>
        <w:jc w:val="both"/>
      </w:pPr>
      <w:bookmarkStart w:id="217" w:name="_Toc238642335"/>
      <w:bookmarkStart w:id="218" w:name="Xffa90ff8251c32d54da6e4250fd427bbc88e35a"/>
      <w:bookmarkStart w:id="219" w:name="_Toc239611502"/>
      <w:bookmarkStart w:id="220" w:name="_Toc239611985"/>
      <w:bookmarkEnd w:id="214"/>
      <w:r>
        <w:t>5.3 Interpretation of Findings in Relation to the Research Questions</w:t>
      </w:r>
      <w:bookmarkEnd w:id="217"/>
      <w:bookmarkEnd w:id="219"/>
      <w:bookmarkEnd w:id="220"/>
    </w:p>
    <w:p w14:paraId="7905AF93" w14:textId="77777777" w:rsidR="00782784" w:rsidRDefault="00EC34A3" w:rsidP="00F44DB0">
      <w:pPr>
        <w:pStyle w:val="Heading3"/>
        <w:jc w:val="both"/>
      </w:pPr>
      <w:bookmarkStart w:id="221" w:name="_Toc238642336"/>
      <w:bookmarkStart w:id="222" w:name="X1ce4d105c2e4e489430940d5d0a272a89ee8111"/>
      <w:bookmarkStart w:id="223" w:name="_Toc239611503"/>
      <w:bookmarkStart w:id="224" w:name="_Toc239611986"/>
      <w:r>
        <w:t>5.3.1 Main Research Question: Processes Linking AI Recommendations to Gen Z Impulse Buying</w:t>
      </w:r>
      <w:bookmarkEnd w:id="221"/>
      <w:bookmarkEnd w:id="223"/>
      <w:bookmarkEnd w:id="224"/>
    </w:p>
    <w:p w14:paraId="6A2D8C11" w14:textId="77777777" w:rsidR="00A803F8" w:rsidRPr="00A803F8" w:rsidRDefault="00A803F8" w:rsidP="00F44DB0">
      <w:pPr>
        <w:pStyle w:val="BodyText"/>
        <w:jc w:val="both"/>
        <w:rPr>
          <w:lang w:val="en-GB"/>
        </w:rPr>
      </w:pPr>
      <w:r>
        <w:rPr>
          <w:lang w:val="en-GB"/>
        </w:rPr>
        <w:t>The aggregated evidence suggests that recommendations act as an environmental stimulus that triggers an organismic internal response — resulting in a behavioural response — aligned with the logic of the S-O-R Model. In particular, exposure to an AI recommendation triggers simultaneous emotion and cognition in the consumer. From an emotional perspective, a well-targeted recommendation elicits feelings of anticipation, enjoyment, and pleasure for having been presented with something appealing. In terms of cognition, those same recommendations are evaluated based on the amount of expected benefits gained from acting on them, their credibility, and the extent to which having to search less makes them easier to follow. When both pathways are activated together, evidence suggests, we are much more likely to make an unplanned purchase as the experience feels both pleasurable and justified for the consumer at the same time.</w:t>
      </w:r>
    </w:p>
    <w:p w14:paraId="70635724" w14:textId="77777777" w:rsidR="00A803F8" w:rsidRPr="00A803F8" w:rsidRDefault="00A803F8" w:rsidP="00F44DB0">
      <w:pPr>
        <w:pStyle w:val="BodyText"/>
        <w:jc w:val="both"/>
        <w:rPr>
          <w:lang w:val="en-GB"/>
        </w:rPr>
      </w:pPr>
      <w:r>
        <w:rPr>
          <w:lang w:val="en-GB"/>
        </w:rPr>
        <w:t>This pathway is well correlated to the report of Pathak et al. (2025) found that perceived usefulness was a major determinant of impulse purchase intention after algorithmic recommendation exposure. This also corroborated the work done by Nguyen and Nguyen (2025) whose results indicated that personalised recommendations are more emotionally arousing than non</w:t>
      </w:r>
      <w:r>
        <w:rPr>
          <w:rFonts w:ascii="Cambria Math" w:hAnsi="Cambria Math" w:cs="Cambria Math"/>
          <w:lang w:val="en-GB"/>
        </w:rPr>
        <w:t>‐</w:t>
      </w:r>
      <w:r>
        <w:rPr>
          <w:lang w:val="en-GB"/>
        </w:rPr>
        <w:t xml:space="preserve">personalised recommendations, and as spontaneous buying is driven by spontaneous affect these qualities would be influential in spontaneous buying through personalisation. This synthesis builds on these individual findings by revealing that </w:t>
      </w:r>
      <w:r>
        <w:rPr>
          <w:lang w:val="en-GB"/>
        </w:rPr>
        <w:lastRenderedPageBreak/>
        <w:t>emotional and cognitive pathways do not constitute competing explanations but rather complementary parts of a single process, a conclusion that becomes more apparent when integrating evidence across studies than within any one study in isolation.</w:t>
      </w:r>
    </w:p>
    <w:p w14:paraId="2E1300A8" w14:textId="77777777" w:rsidR="00A803F8" w:rsidRPr="00A803F8" w:rsidRDefault="00A803F8" w:rsidP="00F44DB0">
      <w:pPr>
        <w:pStyle w:val="BodyText"/>
        <w:jc w:val="both"/>
        <w:rPr>
          <w:lang w:val="en-GB"/>
        </w:rPr>
      </w:pPr>
      <w:r>
        <w:rPr>
          <w:lang w:val="en-GB"/>
        </w:rPr>
        <w:t>Some divergence was nonetheless apparent. Amin (2025) found that the link between AI recommendations and impulse buying was significantly reduced compared to zero control, when controlling for social influence variables, pointing to the possibility that peer and social media context may condition the strength of this relationship. Such a discrepancy is realistic, rather than contradictory: variation between studies in sample context, platform type and control variables is, to some extent, an established source of within-evidence variation in effect size for SLR; a narrative synthesis approach allows the identification of such sources of variation for a typically masked explanation rather than dismissal as noise.</w:t>
      </w:r>
    </w:p>
    <w:p w14:paraId="2A0CFB2F" w14:textId="77777777" w:rsidR="00782784" w:rsidRDefault="00EC34A3" w:rsidP="00F44DB0">
      <w:pPr>
        <w:pStyle w:val="Heading3"/>
        <w:jc w:val="both"/>
      </w:pPr>
      <w:bookmarkStart w:id="225" w:name="_Toc238642337"/>
      <w:bookmarkStart w:id="226" w:name="Xeb8b49767ffe8f17ef6a62727e6e40d60926a43"/>
      <w:bookmarkStart w:id="227" w:name="_Toc239611504"/>
      <w:bookmarkStart w:id="228" w:name="_Toc239611987"/>
      <w:bookmarkEnd w:id="222"/>
      <w:r>
        <w:t>5.3.2 Sub-Question 1: Challenges in Establishing the Link</w:t>
      </w:r>
      <w:bookmarkEnd w:id="225"/>
      <w:bookmarkEnd w:id="227"/>
      <w:bookmarkEnd w:id="228"/>
    </w:p>
    <w:p w14:paraId="4F0CFEDC" w14:textId="77777777" w:rsidR="00914E5A" w:rsidRPr="00914E5A" w:rsidRDefault="00914E5A" w:rsidP="00F44DB0">
      <w:pPr>
        <w:pStyle w:val="BodyText"/>
        <w:jc w:val="both"/>
        <w:rPr>
          <w:lang w:val="en-GB"/>
        </w:rPr>
      </w:pPr>
      <w:r>
        <w:rPr>
          <w:lang w:val="en-GB"/>
        </w:rPr>
        <w:t>As outlined in Chapter 3, the review was faced with a number of challenges. There was heterogeneity between the included studies where they used a variety of research designs, sample sizes sizes and statistical methods. Impulse buying definitions and measures were likewise heterogeneous, with some studies utilizing single-item measures and others employing multi-item validated scales, limiting the accuracy of direct comparisons. The speed of AI evolution also meant that recommendation systems we described in previous papers, particularly those published in 2020 and 2021, differ significantly from, and importantly might explain, generative and deeply adaptive systems currently in frequent use, which raises the issue of whether the most recent results are still relevant. The publication bias still proved a reasonable concern, as the studies indicating significant positive associations between AI recommendations and impulse buying appeared more in the accessed literature than those indicating null or negative relations. The included studies were unfortunately unable to isolate the specific effect of AI recommendations and to avoid broader digital marketing stimuli such as influencer content or promotional pricing.</w:t>
      </w:r>
    </w:p>
    <w:p w14:paraId="409A0E05" w14:textId="77777777" w:rsidR="00914E5A" w:rsidRPr="00914E5A" w:rsidRDefault="00914E5A" w:rsidP="00F44DB0">
      <w:pPr>
        <w:pStyle w:val="BodyText"/>
        <w:jc w:val="both"/>
        <w:rPr>
          <w:lang w:val="en-GB"/>
        </w:rPr>
      </w:pPr>
      <w:r>
        <w:rPr>
          <w:lang w:val="en-GB"/>
        </w:rPr>
        <w:lastRenderedPageBreak/>
        <w:t>Several challenges were addressed through the systematic review approach. However, we employed explicit inclusion and exclusion criteria and a standardised quality appraisal process (detailed in Chapter 3) enabling lower-quality or ambiguous studies to weighted instead of considered equal to more robust ones. This heterogeneity must also be noted, and as such meta-analysis was not suitable so narrative synthesis as it permits heterogeneity and at the same times, to identify broad patterns. Implications of the findings are that research could standardise impulse buying measures and use research designs (e.g. experimental manipulation of recommendation exposure) that more cleanly isolate the AI-specific from co-occurring marketing stimuli.</w:t>
      </w:r>
    </w:p>
    <w:p w14:paraId="7118B652" w14:textId="77777777" w:rsidR="00782784" w:rsidRDefault="00EC34A3" w:rsidP="00F44DB0">
      <w:pPr>
        <w:pStyle w:val="Heading3"/>
        <w:jc w:val="both"/>
      </w:pPr>
      <w:bookmarkStart w:id="229" w:name="_Toc238642338"/>
      <w:bookmarkStart w:id="230" w:name="X7de8e95f1ec71088794b3c19fa7a82814f186d3"/>
      <w:bookmarkStart w:id="231" w:name="_Toc239611505"/>
      <w:bookmarkStart w:id="232" w:name="_Toc239611988"/>
      <w:bookmarkEnd w:id="226"/>
      <w:r>
        <w:t>5.3.3 Sub-Question 2: Emotional and Cognitive Mechanisms</w:t>
      </w:r>
      <w:bookmarkEnd w:id="229"/>
      <w:bookmarkEnd w:id="231"/>
      <w:bookmarkEnd w:id="232"/>
    </w:p>
    <w:p w14:paraId="5C176631" w14:textId="77777777" w:rsidR="00360FAB" w:rsidRPr="00360FAB" w:rsidRDefault="00360FAB" w:rsidP="00F44DB0">
      <w:pPr>
        <w:pStyle w:val="BodyText"/>
        <w:jc w:val="both"/>
        <w:rPr>
          <w:rFonts w:asciiTheme="majorHAnsi" w:eastAsiaTheme="majorEastAsia" w:hAnsiTheme="majorHAnsi" w:cstheme="majorBidi"/>
          <w:b/>
          <w:iCs/>
          <w:lang w:val="en-GB"/>
        </w:rPr>
      </w:pPr>
      <w:bookmarkStart w:id="233" w:name="Xea9ee7f2c986476720c912bca5b42bf060549ff"/>
      <w:r>
        <w:rPr>
          <w:rFonts w:asciiTheme="majorHAnsi" w:eastAsiaTheme="majorEastAsia" w:hAnsiTheme="majorHAnsi" w:cstheme="majorBidi"/>
          <w:b/>
          <w:iCs/>
          <w:lang w:val="en-GB"/>
        </w:rPr>
        <w:t>Emotional Mechanisms</w:t>
      </w:r>
    </w:p>
    <w:p w14:paraId="08B85021" w14:textId="77777777" w:rsidR="00360FAB" w:rsidRPr="00360FAB" w:rsidRDefault="00360FAB" w:rsidP="00F44DB0">
      <w:pPr>
        <w:pStyle w:val="BodyText"/>
        <w:jc w:val="both"/>
        <w:rPr>
          <w:rFonts w:asciiTheme="majorHAnsi" w:eastAsiaTheme="majorEastAsia" w:hAnsiTheme="majorHAnsi" w:cstheme="majorBidi"/>
          <w:bCs/>
          <w:iCs/>
          <w:lang w:val="en-GB"/>
        </w:rPr>
      </w:pPr>
      <w:r>
        <w:rPr>
          <w:rFonts w:asciiTheme="majorHAnsi" w:eastAsiaTheme="majorEastAsia" w:hAnsiTheme="majorHAnsi" w:cstheme="majorBidi"/>
          <w:bCs/>
          <w:iCs/>
          <w:lang w:val="en-GB"/>
        </w:rPr>
        <w:t>The evidence reviewed shows that AI prompt instances elicit a variety of affective states including excitement, enjoyment, pleasure, as well as in some cases a fear of missing out (FOMO) generated through a perceived sense of a platform-directed, curated, and time- and effort-limited opportunity. Nguyen and Nguyen (2025) noted the phenomena of emotional resonance, where a suggested item that seems appropriate to a person evokes stronger affective responses than a random suggestion. The synthesised evidence indicates that these emotional states function by limiting the range of rational reasoned thought that informs a purchase decision, reducing the time frame from stimulus to action and motivating more impulsive purchasing.</w:t>
      </w:r>
    </w:p>
    <w:p w14:paraId="21E6ABCD" w14:textId="77777777" w:rsidR="00360FAB" w:rsidRPr="00360FAB" w:rsidRDefault="00360FAB" w:rsidP="00F44DB0">
      <w:pPr>
        <w:pStyle w:val="BodyText"/>
        <w:jc w:val="both"/>
        <w:rPr>
          <w:rFonts w:asciiTheme="majorHAnsi" w:eastAsiaTheme="majorEastAsia" w:hAnsiTheme="majorHAnsi" w:cstheme="majorBidi"/>
          <w:b/>
          <w:iCs/>
          <w:lang w:val="en-GB"/>
        </w:rPr>
      </w:pPr>
      <w:r>
        <w:rPr>
          <w:rFonts w:asciiTheme="majorHAnsi" w:eastAsiaTheme="majorEastAsia" w:hAnsiTheme="majorHAnsi" w:cstheme="majorBidi"/>
          <w:b/>
          <w:iCs/>
          <w:lang w:val="en-GB"/>
        </w:rPr>
        <w:t>Cognitive Mechanisms</w:t>
      </w:r>
    </w:p>
    <w:p w14:paraId="29599896" w14:textId="77777777" w:rsidR="00360FAB" w:rsidRPr="00360FAB" w:rsidRDefault="00360FAB" w:rsidP="00F44DB0">
      <w:pPr>
        <w:pStyle w:val="BodyText"/>
        <w:jc w:val="both"/>
        <w:rPr>
          <w:rFonts w:asciiTheme="majorHAnsi" w:eastAsiaTheme="majorEastAsia" w:hAnsiTheme="majorHAnsi" w:cstheme="majorBidi"/>
          <w:bCs/>
          <w:iCs/>
          <w:lang w:val="en-GB"/>
        </w:rPr>
      </w:pPr>
      <w:r>
        <w:rPr>
          <w:rFonts w:asciiTheme="majorHAnsi" w:eastAsiaTheme="majorEastAsia" w:hAnsiTheme="majorHAnsi" w:cstheme="majorBidi"/>
          <w:bCs/>
          <w:iCs/>
          <w:lang w:val="en-GB"/>
        </w:rPr>
        <w:t>At the same time, it seems that AI suggestions influence cognitive evaluations of the product and purchase decision. Perceived usefulness was explored extensively in the study conducted by Pathak et al. Trustworthiness and Personalised Relevance were key cognitive mechanisms alongside this. Right off the bat, instead of having an impulsive purchase feel reckless, consumers who rate a recommendation as useful, relevant and trustworthy seem to retract the purchase as a reasonable reaction to good opportunity, the impulse purchase justified, not impulsive, in the pejorative sense.</w:t>
      </w:r>
    </w:p>
    <w:p w14:paraId="6D3F8669" w14:textId="77777777" w:rsidR="00360FAB" w:rsidRPr="00360FAB" w:rsidRDefault="00360FAB" w:rsidP="00F44DB0">
      <w:pPr>
        <w:pStyle w:val="BodyText"/>
        <w:jc w:val="both"/>
        <w:rPr>
          <w:rFonts w:asciiTheme="majorHAnsi" w:eastAsiaTheme="majorEastAsia" w:hAnsiTheme="majorHAnsi" w:cstheme="majorBidi"/>
          <w:b/>
          <w:iCs/>
          <w:lang w:val="en-GB"/>
        </w:rPr>
      </w:pPr>
      <w:r>
        <w:rPr>
          <w:rFonts w:asciiTheme="majorHAnsi" w:eastAsiaTheme="majorEastAsia" w:hAnsiTheme="majorHAnsi" w:cstheme="majorBidi"/>
          <w:b/>
          <w:iCs/>
          <w:lang w:val="en-GB"/>
        </w:rPr>
        <w:lastRenderedPageBreak/>
        <w:t>Emotion and Cognition and Their Interaction</w:t>
      </w:r>
    </w:p>
    <w:p w14:paraId="391454C5" w14:textId="77777777" w:rsidR="00360FAB" w:rsidRPr="00360FAB" w:rsidRDefault="00360FAB" w:rsidP="00F44DB0">
      <w:pPr>
        <w:pStyle w:val="BodyText"/>
        <w:jc w:val="both"/>
        <w:rPr>
          <w:rFonts w:asciiTheme="majorHAnsi" w:eastAsiaTheme="majorEastAsia" w:hAnsiTheme="majorHAnsi" w:cstheme="majorBidi"/>
          <w:bCs/>
          <w:iCs/>
          <w:lang w:val="en-GB"/>
        </w:rPr>
      </w:pPr>
      <w:r>
        <w:rPr>
          <w:rFonts w:asciiTheme="majorHAnsi" w:eastAsiaTheme="majorEastAsia" w:hAnsiTheme="majorHAnsi" w:cstheme="majorBidi"/>
          <w:bCs/>
          <w:iCs/>
          <w:lang w:val="en-GB"/>
        </w:rPr>
        <w:t>Synthesis supports the view that these two mechanisms operate in concert to a great extent of 6b. It is as if emotional arousal lowers the threshold for action and cognitive appraisal provides the rationale that allows the consumer to carry out that action with less dissonance. Emotional mechanisms showed somewhat more consistent relationships with impulse buying outcomes than cognitive mechanisms over the studies included, indicating that emotional mechanisms may play the proximal role in instigating the purchase, whereas cognitive mechanisms only serve a subordinate rationalisation function. This pattern is coherent and is a rationale behind the implementation of the organism component of S-O-R.</w:t>
      </w:r>
    </w:p>
    <w:p w14:paraId="5C04CF53" w14:textId="77777777" w:rsidR="00782784" w:rsidRDefault="00EC34A3" w:rsidP="00F44DB0">
      <w:pPr>
        <w:pStyle w:val="Heading3"/>
        <w:jc w:val="both"/>
      </w:pPr>
      <w:bookmarkStart w:id="234" w:name="_Toc238642339"/>
      <w:bookmarkStart w:id="235" w:name="X163ecef0bf355ab742558feca2a83054042572c"/>
      <w:bookmarkStart w:id="236" w:name="_Toc239611506"/>
      <w:bookmarkStart w:id="237" w:name="_Toc239611989"/>
      <w:bookmarkEnd w:id="230"/>
      <w:bookmarkEnd w:id="233"/>
      <w:r>
        <w:t>5.3.4 Sub-Question 3: Theoretical and Practical Implications</w:t>
      </w:r>
      <w:bookmarkEnd w:id="234"/>
      <w:bookmarkEnd w:id="236"/>
      <w:bookmarkEnd w:id="237"/>
    </w:p>
    <w:p w14:paraId="3F92811D" w14:textId="77777777" w:rsidR="00A0570A" w:rsidRPr="00A0570A" w:rsidRDefault="00A0570A" w:rsidP="00A0570A">
      <w:pPr>
        <w:pStyle w:val="BodyText"/>
        <w:jc w:val="both"/>
        <w:rPr>
          <w:lang w:val="en-GB"/>
        </w:rPr>
      </w:pPr>
      <w:bookmarkStart w:id="238" w:name="consumer-welfare"/>
      <w:r>
        <w:rPr>
          <w:lang w:val="en-GB"/>
        </w:rPr>
        <w:t>Theoretical Implications</w:t>
      </w:r>
    </w:p>
    <w:p w14:paraId="727006D4" w14:textId="77777777" w:rsidR="00A0570A" w:rsidRPr="00A0570A" w:rsidRDefault="00A0570A" w:rsidP="00A0570A">
      <w:pPr>
        <w:pStyle w:val="BodyText"/>
        <w:jc w:val="both"/>
        <w:rPr>
          <w:lang w:val="en-GB"/>
        </w:rPr>
      </w:pPr>
      <w:r>
        <w:rPr>
          <w:lang w:val="en-GB"/>
        </w:rPr>
        <w:t>The above PDF documents the findings that goes beyond the S-O-R Model by identifying that the organism component is more accurately described as a dual-pathway of emotional and cognitive responses, not a pathway representing an undifferentiated internal state for AI recommendation. The findings also support the importance of Cue Consistency Theory for AI recommendations: The degree of consistency between the presentation of the recommendation, the accuracy that the user perceives of the system, and familiarity with the platform appears to have a positive impact on user trust, thereby raising the probability of an impulse purchase. This study also attempts to offer a more sophisticated perspective on the susceptibility of AI marketing stimuli across generational divisions, with Gen Z exhibiting a heightened sensitivity to such stimuli compared to older generations, as evidenced by a cross-section of the findings of this study specifically for Gen Z.</w:t>
      </w:r>
    </w:p>
    <w:p w14:paraId="4EC2F64A" w14:textId="77777777" w:rsidR="00A0570A" w:rsidRPr="00A0570A" w:rsidRDefault="00A0570A" w:rsidP="00A0570A">
      <w:pPr>
        <w:pStyle w:val="BodyText"/>
        <w:jc w:val="both"/>
        <w:rPr>
          <w:lang w:val="en-GB"/>
        </w:rPr>
      </w:pPr>
      <w:r>
        <w:rPr>
          <w:lang w:val="en-GB"/>
        </w:rPr>
        <w:t>Practical Implications</w:t>
      </w:r>
    </w:p>
    <w:p w14:paraId="286F57B7" w14:textId="77777777" w:rsidR="00A0570A" w:rsidRPr="00A0570A" w:rsidRDefault="00A0570A" w:rsidP="00A0570A">
      <w:pPr>
        <w:pStyle w:val="BodyText"/>
        <w:jc w:val="both"/>
        <w:rPr>
          <w:lang w:val="en-GB"/>
        </w:rPr>
      </w:pPr>
      <w:r>
        <w:rPr>
          <w:lang w:val="en-GB"/>
        </w:rPr>
        <w:t xml:space="preserve">For marketers, the conclusion of the study means that they should tailor recommendations to be emotional and “user-driven” in nature, and not optimised for volume or frequency of recommendation only. The findings highlight the need for platform </w:t>
      </w:r>
      <w:r>
        <w:rPr>
          <w:lang w:val="en-GB"/>
        </w:rPr>
        <w:lastRenderedPageBreak/>
        <w:t>developers to consider the benefits that can be gained from their recommendation engines being highly personalised, and the potential negative effects of recommendation fatigue and users feeling ‘watched and surveilled' by too much personalisation. The results could raise the question with policy makers whether traditional consumer protection principles are adequate to protect the vulnerability to algorithm-induced out-of-control spending of younger, digital native consumers, and whether there is a need for regulation, such as a further prohibition on personalisation via sales.</w:t>
      </w:r>
    </w:p>
    <w:p w14:paraId="5284D15C" w14:textId="77777777" w:rsidR="00A0570A" w:rsidRPr="00A0570A" w:rsidRDefault="00A0570A" w:rsidP="00A0570A">
      <w:pPr>
        <w:pStyle w:val="BodyText"/>
        <w:jc w:val="both"/>
        <w:rPr>
          <w:lang w:val="en-GB"/>
        </w:rPr>
      </w:pPr>
      <w:r>
        <w:rPr>
          <w:lang w:val="en-GB"/>
        </w:rPr>
        <w:t>Consumer Welfare</w:t>
      </w:r>
    </w:p>
    <w:p w14:paraId="4C609402" w14:textId="77777777" w:rsidR="00A0570A" w:rsidRPr="00B32788" w:rsidRDefault="00A0570A" w:rsidP="00A0570A">
      <w:pPr>
        <w:pStyle w:val="BodyText"/>
        <w:jc w:val="both"/>
        <w:rPr>
          <w:lang w:val="en-GB"/>
        </w:rPr>
      </w:pPr>
      <w:r>
        <w:rPr>
          <w:lang w:val="en-GB"/>
        </w:rPr>
        <w:t>The effects on consumer welfare are unclear. Some of the studies included raised ethical issues about manipulation, commensurability of practices related to personalisation, age appropriate use of AI and possible overconsumption or financial burden on young consumers with limited purchasing power. By contrast, the same body of evidence noted genuine benefits, such as lower search costs (which consumers reported as being valuable) and opportunities for product discovery along with higher satisfaction if the recommendations were believed to be well aligned with real preferences. Overall, the evidence suggests that AI recommendation systems are not consistently harmful or consistently beneficial to consumer welfare, and that the ethical issues are highly subjective and dependent on transparency and intent in their design and use.</w:t>
      </w:r>
    </w:p>
    <w:p w14:paraId="301AE58C" w14:textId="77777777" w:rsidR="00782784" w:rsidRDefault="00EC34A3" w:rsidP="00F44DB0">
      <w:pPr>
        <w:pStyle w:val="Heading2"/>
        <w:jc w:val="both"/>
      </w:pPr>
      <w:bookmarkStart w:id="239" w:name="_Toc238642340"/>
      <w:bookmarkStart w:id="240" w:name="discussion-of-moderation-effects"/>
      <w:bookmarkStart w:id="241" w:name="_Toc239611507"/>
      <w:bookmarkStart w:id="242" w:name="_Toc239611990"/>
      <w:bookmarkEnd w:id="218"/>
      <w:bookmarkEnd w:id="235"/>
      <w:bookmarkEnd w:id="238"/>
      <w:r>
        <w:t>5.4 Discussion of Moderation Effects</w:t>
      </w:r>
      <w:bookmarkEnd w:id="239"/>
      <w:bookmarkEnd w:id="241"/>
      <w:bookmarkEnd w:id="242"/>
    </w:p>
    <w:p w14:paraId="12E4F704" w14:textId="77777777" w:rsidR="00782784" w:rsidRDefault="00EC34A3" w:rsidP="00F44DB0">
      <w:pPr>
        <w:pStyle w:val="Heading3"/>
        <w:jc w:val="both"/>
      </w:pPr>
      <w:bookmarkStart w:id="243" w:name="_Toc238642341"/>
      <w:bookmarkStart w:id="244" w:name="trust-in-ai"/>
      <w:bookmarkStart w:id="245" w:name="_Toc239611508"/>
      <w:bookmarkStart w:id="246" w:name="_Toc239611991"/>
      <w:r>
        <w:t>5.4.1 Trust in AI</w:t>
      </w:r>
      <w:bookmarkEnd w:id="243"/>
      <w:bookmarkEnd w:id="245"/>
      <w:bookmarkEnd w:id="246"/>
    </w:p>
    <w:p w14:paraId="74E50F0B" w14:textId="77777777" w:rsidR="007E3C81" w:rsidRPr="007E3C81" w:rsidRDefault="007E3C81" w:rsidP="00F44DB0">
      <w:pPr>
        <w:pStyle w:val="BodyText"/>
        <w:jc w:val="both"/>
        <w:rPr>
          <w:lang w:val="en-GB"/>
        </w:rPr>
      </w:pPr>
      <w:r>
        <w:rPr>
          <w:lang w:val="en-GB"/>
        </w:rPr>
        <w:t xml:space="preserve">Support for this rationale can be found in the fact that trust was identified as a key moderator between AI recommendations and impulse buying, suggesting that a higher trust relates to a stronger relationship between the two variables. According to the findings of a study conducted by ElSayad and Mamdouh (2024), consumers who trusted algorithmic recommendations were significantly more likely to follow algorithmic recommendations without significant independent verification. Since Gen Z consumers have spent their entire lives in algorithmically curated digital environments and are more likely to report higher baseline trust in recommendation technologies than older cohorts, </w:t>
      </w:r>
      <w:r>
        <w:rPr>
          <w:lang w:val="en-GB"/>
        </w:rPr>
        <w:lastRenderedPageBreak/>
        <w:t>this moderating effect serves to further clarify why this generational group seems to be especially vulnerable to impulsively following through with AI-driven purchases.</w:t>
      </w:r>
    </w:p>
    <w:p w14:paraId="127F1ADA" w14:textId="77777777" w:rsidR="00782784" w:rsidRDefault="00EC34A3" w:rsidP="00F44DB0">
      <w:pPr>
        <w:pStyle w:val="Heading3"/>
        <w:jc w:val="both"/>
      </w:pPr>
      <w:bookmarkStart w:id="247" w:name="_Toc238642342"/>
      <w:bookmarkStart w:id="248" w:name="personal-innovativeness"/>
      <w:bookmarkStart w:id="249" w:name="_Toc239611509"/>
      <w:bookmarkStart w:id="250" w:name="_Toc239611992"/>
      <w:bookmarkEnd w:id="244"/>
      <w:r>
        <w:t>5.4.2 Personal Innovativeness</w:t>
      </w:r>
      <w:bookmarkEnd w:id="247"/>
      <w:bookmarkEnd w:id="249"/>
      <w:bookmarkEnd w:id="250"/>
    </w:p>
    <w:p w14:paraId="3135C86E" w14:textId="77777777" w:rsidR="002D4BE1" w:rsidRPr="007E177D" w:rsidRDefault="002D4BE1" w:rsidP="00F44DB0">
      <w:pPr>
        <w:pStyle w:val="BodyText"/>
        <w:jc w:val="both"/>
        <w:rPr>
          <w:lang w:val="en-GB"/>
        </w:rPr>
      </w:pPr>
      <w:r>
        <w:rPr>
          <w:lang w:val="en-GB"/>
        </w:rPr>
        <w:t>Personal innovativeness, or the willingness to adopt new technologies in a broader sense, was also then found to be a moderating factor in the strength of the relationship. According to Liu and Chen (2025), consumers with high personal innovativeness respond more positively to AI recommendations and convert this response into purchasing. And importantly from a targeting perspective, this suggests that marketers looking to leverage the full potential of AI recommendation systems would do better by identifying and targeting particularly receptive early-adopter cohorts within the Gen Z population instead of approaching the cohort as a behaviourally homogenous audience group.</w:t>
      </w:r>
    </w:p>
    <w:p w14:paraId="7756F661" w14:textId="77777777" w:rsidR="00782784" w:rsidRDefault="00EC34A3" w:rsidP="00F44DB0">
      <w:pPr>
        <w:pStyle w:val="Heading3"/>
        <w:jc w:val="both"/>
      </w:pPr>
      <w:bookmarkStart w:id="251" w:name="_Toc238642343"/>
      <w:bookmarkStart w:id="252" w:name="product-category"/>
      <w:bookmarkStart w:id="253" w:name="_Toc239611510"/>
      <w:bookmarkStart w:id="254" w:name="_Toc239611993"/>
      <w:bookmarkEnd w:id="248"/>
      <w:r>
        <w:t>5.4.3 Product Category</w:t>
      </w:r>
      <w:bookmarkEnd w:id="251"/>
      <w:bookmarkEnd w:id="253"/>
      <w:bookmarkEnd w:id="254"/>
    </w:p>
    <w:p w14:paraId="5E36DFF2" w14:textId="77777777" w:rsidR="007E177D" w:rsidRPr="00363794" w:rsidRDefault="007E177D" w:rsidP="00363794">
      <w:pPr>
        <w:pStyle w:val="BodyText"/>
        <w:jc w:val="both"/>
        <w:rPr>
          <w:lang w:val="en-GB"/>
        </w:rPr>
      </w:pPr>
      <w:r>
        <w:rPr>
          <w:lang w:val="en-GB"/>
        </w:rPr>
        <w:t>The product category also differentially impacted the strength of the AI recommendation-impulse buying relationship. Rancati et al. For novel or low-involvement products though, the effect was much stronger than for the high-involvement or already-familiar purchases, (2025). A reasonable explanation is that, in a situation where there are no strong prior preferences or product knowledge, consumers lean on the recommendations from the AI system more as a replacement for independent assessment, making the recommendation more potent in the ultimate decision to buy. This finding implies that the focus of recommendation strategies may be equally as important as the mode of recommendation.</w:t>
      </w:r>
    </w:p>
    <w:p w14:paraId="7A3A38BA" w14:textId="77777777" w:rsidR="00782784" w:rsidRDefault="00EC34A3" w:rsidP="00F44DB0">
      <w:pPr>
        <w:pStyle w:val="Heading2"/>
        <w:jc w:val="both"/>
      </w:pPr>
      <w:bookmarkStart w:id="255" w:name="_Toc238642344"/>
      <w:bookmarkStart w:id="256" w:name="connection-to-the-theoretical-framework"/>
      <w:bookmarkStart w:id="257" w:name="_Toc239611511"/>
      <w:bookmarkStart w:id="258" w:name="_Toc239611994"/>
      <w:bookmarkEnd w:id="240"/>
      <w:bookmarkEnd w:id="252"/>
      <w:r>
        <w:t>5.5 Connection to the Theoretical Framework</w:t>
      </w:r>
      <w:bookmarkEnd w:id="255"/>
      <w:bookmarkEnd w:id="257"/>
      <w:bookmarkEnd w:id="258"/>
    </w:p>
    <w:p w14:paraId="269F3467" w14:textId="77777777" w:rsidR="00782784" w:rsidRDefault="00EC34A3" w:rsidP="00F44DB0">
      <w:pPr>
        <w:pStyle w:val="Heading3"/>
        <w:jc w:val="both"/>
      </w:pPr>
      <w:bookmarkStart w:id="259" w:name="_Toc238642345"/>
      <w:bookmarkStart w:id="260" w:name="the-s-o-r-model"/>
      <w:bookmarkStart w:id="261" w:name="_Toc239611512"/>
      <w:bookmarkStart w:id="262" w:name="_Toc239611995"/>
      <w:r>
        <w:t>5.5.1 The S-O-R Model</w:t>
      </w:r>
      <w:bookmarkEnd w:id="259"/>
      <w:bookmarkEnd w:id="261"/>
      <w:bookmarkEnd w:id="262"/>
    </w:p>
    <w:p w14:paraId="44AA1E92" w14:textId="77777777" w:rsidR="007E177D" w:rsidRPr="00950CA9" w:rsidRDefault="00950CA9" w:rsidP="00F44DB0">
      <w:pPr>
        <w:pStyle w:val="BodyText"/>
        <w:jc w:val="both"/>
        <w:rPr>
          <w:lang w:val="en-GB"/>
        </w:rPr>
      </w:pPr>
      <w:r>
        <w:rPr>
          <w:lang w:val="en-GB"/>
        </w:rPr>
        <w:t xml:space="preserve">Key Findings of Review The overall finding of this review supports that the S-O-R Model can be generally applied to an AI-based recommendation context where the AI recommendation is the stimulus, the emotional and cognitive response combined is the organism, and the impulse purchase is the response. Nevertheless, the findings suggest an improvement to the standard model: instead of assigning to the organism component a single internal state, the evidence supports the view of modelling its relationship </w:t>
      </w:r>
      <w:r>
        <w:rPr>
          <w:lang w:val="en-GB"/>
        </w:rPr>
        <w:lastRenderedPageBreak/>
        <w:t>internally as two coupled sub-processes, an affective pathway and a cognitive-evaluative pathway, which together balance and determine the output strength of the behavioural repertoire. The model seems to pick up the overall structure of the Gen Z experience well, but at the same time may underestimate the influence of moderating individual differences, such as trust and personal innovativeness, which from the base S-O-R perspective have not explicitly been taken into account.</w:t>
      </w:r>
    </w:p>
    <w:p w14:paraId="4D63A7FF" w14:textId="77777777" w:rsidR="00782784" w:rsidRDefault="00EC34A3" w:rsidP="00F44DB0">
      <w:pPr>
        <w:pStyle w:val="Heading3"/>
        <w:jc w:val="both"/>
      </w:pPr>
      <w:bookmarkStart w:id="263" w:name="_Toc238642346"/>
      <w:bookmarkStart w:id="264" w:name="cue-consistency-theory-1"/>
      <w:bookmarkStart w:id="265" w:name="_Toc239611513"/>
      <w:bookmarkStart w:id="266" w:name="_Toc239611996"/>
      <w:bookmarkEnd w:id="260"/>
      <w:r>
        <w:t>5.5.2 Cue Consistency Theory</w:t>
      </w:r>
      <w:bookmarkEnd w:id="263"/>
      <w:bookmarkEnd w:id="265"/>
      <w:bookmarkEnd w:id="266"/>
    </w:p>
    <w:p w14:paraId="0330BD21" w14:textId="77777777" w:rsidR="00BA0D0B" w:rsidRPr="00363794" w:rsidRDefault="00E64593" w:rsidP="00F44DB0">
      <w:pPr>
        <w:pStyle w:val="BodyText"/>
        <w:jc w:val="both"/>
        <w:rPr>
          <w:lang w:val="en-GB"/>
        </w:rPr>
      </w:pPr>
      <w:r>
        <w:rPr>
          <w:lang w:val="en-GB"/>
        </w:rPr>
        <w:t>In this vein, the results further support the applicability of Cue Consistency Theory. When the recommendation by AI matches the consumer's existing view about how they like to be treated, what they like to browse and whether the platform is known to deliver in its prior promises, they take it as a trust signal to act directly on it and not think about it again. In cases where recommendations were seen to be inconsistent (such as, a recommendation that seemed to bear little relation to what the consumer was known to be interested in), such pathways would seem to have been less strongly activated according to the synthesised evidence described above. This also adds support for extending Cue Consistency Theory to include algorithmic personalisation accuracy as a specific form of cue consistency relevant for digital and AI-mediated retail settings.</w:t>
      </w:r>
    </w:p>
    <w:p w14:paraId="7FD44625" w14:textId="77777777" w:rsidR="00782784" w:rsidRDefault="00EC34A3" w:rsidP="00F44DB0">
      <w:pPr>
        <w:pStyle w:val="Heading2"/>
        <w:jc w:val="both"/>
      </w:pPr>
      <w:bookmarkStart w:id="267" w:name="_Toc238642347"/>
      <w:bookmarkStart w:id="268" w:name="addressing-the-literature-gap"/>
      <w:bookmarkStart w:id="269" w:name="_Toc239611514"/>
      <w:bookmarkStart w:id="270" w:name="_Toc239611997"/>
      <w:bookmarkEnd w:id="256"/>
      <w:bookmarkEnd w:id="264"/>
      <w:r>
        <w:t>5.6 Addressing the Literature Gap</w:t>
      </w:r>
      <w:bookmarkEnd w:id="267"/>
      <w:bookmarkEnd w:id="269"/>
      <w:bookmarkEnd w:id="270"/>
    </w:p>
    <w:p w14:paraId="0D93EB43" w14:textId="77777777" w:rsidR="00D868C9" w:rsidRPr="00D868C9" w:rsidRDefault="00D868C9" w:rsidP="00F44DB0">
      <w:pPr>
        <w:pStyle w:val="BodyText"/>
        <w:jc w:val="both"/>
        <w:rPr>
          <w:lang w:val="en-GB"/>
        </w:rPr>
      </w:pPr>
      <w:r>
        <w:rPr>
          <w:lang w:val="en-GB"/>
        </w:rPr>
        <w:t xml:space="preserve">As Chapter 2 highlighted, there are three main gaps in the current literature. The first gap was focused on the emotional and cognitive mechanisms underlying the relationship between AI recommendations and impulse buying, which had not been well studied. This analysis has addressed that evidence gap, through combining evidence from studies to show both pathways act in concert, and which has the greater contribution, a type of integration not found in any of the primaries reviewed. A poor understanding of generational differences in this relationship was the second gap. In combining findings specifically related to Gen Z consumers, this study is able to present a more coherent generation-wide narrative than has been available previously in the fragmented primary literature. The third gap was the lack of studies synthesising evidence on this topic. This has been directly tackled through the systematic literature review itself that revealed more </w:t>
      </w:r>
      <w:r>
        <w:rPr>
          <w:lang w:val="en-GB"/>
        </w:rPr>
        <w:lastRenderedPageBreak/>
        <w:t>global patterns of similarity and difference across included studies than could be inferred from individual primary studies in isolation.</w:t>
      </w:r>
    </w:p>
    <w:p w14:paraId="7EB53071" w14:textId="77777777" w:rsidR="00E64593" w:rsidRPr="00D868C9" w:rsidRDefault="00D868C9" w:rsidP="00F44DB0">
      <w:pPr>
        <w:pStyle w:val="BodyText"/>
        <w:jc w:val="both"/>
        <w:rPr>
          <w:lang w:val="en-GB"/>
        </w:rPr>
      </w:pPr>
      <w:r>
        <w:rPr>
          <w:lang w:val="en-GB"/>
        </w:rPr>
        <w:t>Although much progress has been made in these areas, some gaps remain partially filled. In particular, the review was limited by the primary literature available; in other words, generational comparisons remain indirect, based on Gen z studies only, not direct comparative studies against other cohorts. Future studies using direct cross-generational comparisons will enhance the generalisability of the findings reported.</w:t>
      </w:r>
    </w:p>
    <w:p w14:paraId="08106DB8" w14:textId="77777777" w:rsidR="00782784" w:rsidRDefault="00EC34A3" w:rsidP="00F44DB0">
      <w:pPr>
        <w:pStyle w:val="Heading2"/>
        <w:jc w:val="both"/>
      </w:pPr>
      <w:bookmarkStart w:id="271" w:name="_Toc238642348"/>
      <w:bookmarkStart w:id="272" w:name="limitations-of-the-study"/>
      <w:bookmarkStart w:id="273" w:name="_Toc239611515"/>
      <w:bookmarkStart w:id="274" w:name="_Toc239611998"/>
      <w:bookmarkEnd w:id="268"/>
      <w:r>
        <w:t>5.7 Limitations of the Study</w:t>
      </w:r>
      <w:bookmarkEnd w:id="271"/>
      <w:bookmarkEnd w:id="273"/>
      <w:bookmarkEnd w:id="274"/>
    </w:p>
    <w:p w14:paraId="794DD952" w14:textId="77777777" w:rsidR="00F13FE3" w:rsidRPr="00F13FE3" w:rsidRDefault="00F13FE3" w:rsidP="00F44DB0">
      <w:pPr>
        <w:pStyle w:val="BodyText"/>
        <w:jc w:val="both"/>
        <w:rPr>
          <w:lang w:val="en-GB"/>
        </w:rPr>
      </w:pPr>
      <w:r>
        <w:rPr>
          <w:lang w:val="en-GB"/>
        </w:rPr>
        <w:t>There are some limitations to be addressed when interpreting this study's findings and conclusions. As the review is limited in scope to Gen Z consumers, the findings cannot be extrapolated as the same conclusion would not always be reached between different generational cohorts (Davari et al., 2023), who will vary in their digital fluency and trust of algorithmic systems (De Choudhury et al., 2021). Due to the quick advancement of AI, there is a temporal limitation with some of the findings synthesised within this review potentially experiencing obsolescence as recommendation technologies evolve, such as the increasing integration of generative AI into personalisation channels (Whistl, 2026; Kantar Retail IQ, 2026).</w:t>
      </w:r>
    </w:p>
    <w:p w14:paraId="3A9728CF" w14:textId="77777777" w:rsidR="00F13FE3" w:rsidRPr="00F13FE3" w:rsidRDefault="00F13FE3" w:rsidP="00F44DB0">
      <w:pPr>
        <w:pStyle w:val="BodyText"/>
        <w:jc w:val="both"/>
        <w:rPr>
          <w:lang w:val="en-GB"/>
        </w:rPr>
      </w:pPr>
      <w:r>
        <w:rPr>
          <w:lang w:val="en-GB"/>
        </w:rPr>
        <w:t xml:space="preserve">A caveat is the plausible presence of publication bias, as relevant literature from our search likely favours studies reporting statistically significant positive relationships rather than those inferring no effects, and may therefore inflate the true strength or consistency of the AI recommendation-impulse buying association. We restrict the search to English-language publications, which may have excluded relevant research conducted in non-English-speaking markets, thereby limiting not only the cultural diversity of the evidence base (a problem identified by Williams 2024 as well for consumer behaviour research more generally), but also raising a geographic and linguistic limitation. There was heterogeneity between included studies in terms of design, measurement and context, which made direct comparison difficult in some instances, and warranted caution when interpreting apparently contradictory findings. Lastly, variation in quality across the included studies means that some conclusions are based on evidence of variable </w:t>
      </w:r>
      <w:r>
        <w:rPr>
          <w:lang w:val="en-GB"/>
        </w:rPr>
        <w:lastRenderedPageBreak/>
        <w:t>methodological rigor; the quality appraisal process described in Chapter 3 aimed to, and primarily did, weight the evidence accordingly, but cannot fully overcome limitations inherent in the underlying primary studies.</w:t>
      </w:r>
    </w:p>
    <w:p w14:paraId="54055727" w14:textId="77777777" w:rsidR="00782784" w:rsidRDefault="00EC34A3" w:rsidP="00F44DB0">
      <w:pPr>
        <w:pStyle w:val="Heading2"/>
        <w:jc w:val="both"/>
      </w:pPr>
      <w:bookmarkStart w:id="275" w:name="_Toc238642349"/>
      <w:bookmarkStart w:id="276" w:name="recommendations"/>
      <w:bookmarkStart w:id="277" w:name="_Toc239611516"/>
      <w:bookmarkStart w:id="278" w:name="_Toc239611999"/>
      <w:bookmarkEnd w:id="272"/>
      <w:r>
        <w:t>5.8 Recommendations</w:t>
      </w:r>
      <w:bookmarkEnd w:id="275"/>
      <w:bookmarkEnd w:id="277"/>
      <w:bookmarkEnd w:id="278"/>
    </w:p>
    <w:p w14:paraId="6BED57B8" w14:textId="77777777" w:rsidR="00782784" w:rsidRDefault="00EC34A3" w:rsidP="00F44DB0">
      <w:pPr>
        <w:pStyle w:val="Heading3"/>
        <w:jc w:val="both"/>
      </w:pPr>
      <w:bookmarkStart w:id="279" w:name="_Toc238642350"/>
      <w:bookmarkStart w:id="280" w:name="recommendations-for-practice"/>
      <w:bookmarkStart w:id="281" w:name="_Toc239611517"/>
      <w:bookmarkStart w:id="282" w:name="_Toc239612000"/>
      <w:r>
        <w:t>5.8.1 Recommendations for Practice</w:t>
      </w:r>
      <w:bookmarkEnd w:id="279"/>
      <w:bookmarkEnd w:id="281"/>
      <w:bookmarkEnd w:id="282"/>
    </w:p>
    <w:p w14:paraId="0B4B24E9" w14:textId="77777777" w:rsidR="00F13FE3" w:rsidRPr="00F13FE3" w:rsidRDefault="00CD6D30" w:rsidP="00F44DB0">
      <w:pPr>
        <w:pStyle w:val="BodyText"/>
        <w:jc w:val="both"/>
      </w:pPr>
      <w:r>
        <w:t>For marketers, the results indicate that the recommendations system should be designed to be emotionally engaging, but also believable, that personalisation and the creation of urgency for purchasing should be used with caution and be based on more than a simple push of the moment, and that, once again, a strategy of ethical restraint will create more sustainable long term consumer relationships than one that focuses on impulse purchases. The findings suggest that design principles that afford users a sense of visibility and control over how recommendations are created could be useful for platform developers looking to ensure they balance commercial personalisation goals with user needs for visibility and wellbeing. The report has been welcomed by policy makers, who should consider making disclosure requirements more transparent in relation to AI-powered personalisation, especially on platforms that are popular among Gen Z users, and continue to monitor the potential financial consequences of algorithmic impulse spending on younger, typically lower-income, users.</w:t>
      </w:r>
    </w:p>
    <w:p w14:paraId="5CD3A3E2" w14:textId="77777777" w:rsidR="00782784" w:rsidRDefault="00EC34A3" w:rsidP="00F44DB0">
      <w:pPr>
        <w:pStyle w:val="Heading3"/>
        <w:jc w:val="both"/>
      </w:pPr>
      <w:bookmarkStart w:id="283" w:name="_Toc238642351"/>
      <w:bookmarkStart w:id="284" w:name="recommendations-for-future-research"/>
      <w:bookmarkStart w:id="285" w:name="_Toc239611518"/>
      <w:bookmarkStart w:id="286" w:name="_Toc239612001"/>
      <w:bookmarkEnd w:id="280"/>
      <w:r>
        <w:t>5.8.2 Recommendations for Future Research</w:t>
      </w:r>
      <w:bookmarkEnd w:id="283"/>
      <w:bookmarkEnd w:id="285"/>
      <w:bookmarkEnd w:id="286"/>
    </w:p>
    <w:p w14:paraId="3E42F982" w14:textId="77777777" w:rsidR="00CD6D30" w:rsidRPr="00CD6D30" w:rsidRDefault="005C4D8E" w:rsidP="00F44DB0">
      <w:pPr>
        <w:pStyle w:val="BodyText"/>
        <w:jc w:val="both"/>
      </w:pPr>
      <w:r>
        <w:t xml:space="preserve">Longitudinal designs that would allow for the study of the long-term impact of ongoing exposure to AI recommendations on consumer spending and financial wellbeing would be of relevance to future research, and would have been of interest in the studies included in this review which were largely cross-sectional in design. Further cross-cultural research is required to establish whether the patterns found in this study, which are based largely on the work carried out in specific national contexts, can be generalised to other cultural and regulatory settings. The studies reviewed were limited in their attention to negative effects of impulse buying resulting from AI use, such as post-purchase regret and sobreconsumption, which require further study. Finally, primary research that uses experimental or survey designs is required to directly test the conceptual model that </w:t>
      </w:r>
      <w:r>
        <w:lastRenderedPageBreak/>
        <w:t>emerged in this review of secondary research because the present study, which is a secondary research review, can only identify patterns and plausible mechanisms, and cannot determine causality like a purpose designed primary research study.</w:t>
      </w:r>
    </w:p>
    <w:p w14:paraId="2A6AB2FD" w14:textId="77777777" w:rsidR="00782784" w:rsidRDefault="00EC34A3" w:rsidP="00F44DB0">
      <w:pPr>
        <w:pStyle w:val="Heading2"/>
        <w:jc w:val="both"/>
      </w:pPr>
      <w:bookmarkStart w:id="287" w:name="_Toc238642352"/>
      <w:bookmarkStart w:id="288" w:name="chapter-conclusion-3"/>
      <w:bookmarkStart w:id="289" w:name="_Toc239611519"/>
      <w:bookmarkStart w:id="290" w:name="_Toc239612002"/>
      <w:bookmarkEnd w:id="276"/>
      <w:bookmarkEnd w:id="284"/>
      <w:r>
        <w:t>5.9 Chapter Conclusion</w:t>
      </w:r>
      <w:bookmarkEnd w:id="287"/>
      <w:bookmarkEnd w:id="289"/>
      <w:bookmarkEnd w:id="290"/>
    </w:p>
    <w:p w14:paraId="5A6167AE" w14:textId="77777777" w:rsidR="005C4D8E" w:rsidRDefault="005C4D8E" w:rsidP="00F44DB0">
      <w:pPr>
        <w:pStyle w:val="BodyText"/>
        <w:jc w:val="both"/>
      </w:pPr>
      <w:r>
        <w:t>This chapter has interpreted the results described in Chapter 4 in terms of the research questions of this study, in terms of the S-O-R Model and Cue Consistency Theory, and in terms of the broader literature reviewed in Chapter 2. This discussion has revealed that the multi-dimensionality of emotional and cognitive pathways that mediate the relationship between AI recommendations and Gen Z impulse buying is moderated by trust, personal innovativeness, and product category, and has suggested modifications to the emotional and cognitive pathways to enhance their applicability to the AI-mediated retail environment. The chapter has also been open about many of the hurdles faced in compiling the diverse evidence and highlighted the limitations of the review, provided practical recommendations for marketers, platform developers and policy makers, and specific suggestions for further research.</w:t>
      </w:r>
    </w:p>
    <w:p w14:paraId="65D35AE5" w14:textId="77777777" w:rsidR="00802362" w:rsidRDefault="005C4D8E" w:rsidP="00F44DB0">
      <w:pPr>
        <w:pStyle w:val="BodyText"/>
        <w:jc w:val="both"/>
      </w:pPr>
      <w:r>
        <w:t>Overall, these interpretations constitute the main contribution to knowledge of this study, which is a synthesised, theory-informed perspective on the nature and causes of the influence of AI-based recommendations on impulse buying in particular among Gen Z online consumers, and which was previously scattered across an eclectic primary literature. These interpretations are summarised in Chapter 6 where the overall conclusions of the dissertation are presented, the research objectives are revisited, and the study's contribution to knowledge is set out.</w:t>
      </w:r>
      <w:r>
        <w:br w:type="page"/>
      </w:r>
    </w:p>
    <w:p w14:paraId="7852F77A" w14:textId="77777777" w:rsidR="00782784" w:rsidRDefault="00EC34A3" w:rsidP="00F44DB0">
      <w:pPr>
        <w:pStyle w:val="Heading1"/>
        <w:jc w:val="both"/>
      </w:pPr>
      <w:bookmarkStart w:id="291" w:name="_Toc238642353"/>
      <w:bookmarkStart w:id="292" w:name="chapter-6-conclusion"/>
      <w:bookmarkStart w:id="293" w:name="_Toc239611520"/>
      <w:bookmarkStart w:id="294" w:name="_Toc239612003"/>
      <w:bookmarkEnd w:id="206"/>
      <w:bookmarkEnd w:id="288"/>
      <w:r>
        <w:lastRenderedPageBreak/>
        <w:t>Chapter 6: Conclusion</w:t>
      </w:r>
      <w:bookmarkEnd w:id="291"/>
      <w:bookmarkEnd w:id="293"/>
      <w:bookmarkEnd w:id="294"/>
    </w:p>
    <w:p w14:paraId="21ECFFEE" w14:textId="77777777" w:rsidR="00782784" w:rsidRDefault="00EC34A3" w:rsidP="00F44DB0">
      <w:pPr>
        <w:pStyle w:val="Heading2"/>
        <w:jc w:val="both"/>
      </w:pPr>
      <w:bookmarkStart w:id="295" w:name="_Toc238642354"/>
      <w:bookmarkStart w:id="296" w:name="introduction-4"/>
      <w:bookmarkStart w:id="297" w:name="_Toc239611521"/>
      <w:bookmarkStart w:id="298" w:name="_Toc239612004"/>
      <w:r>
        <w:t>6.1 Introduction</w:t>
      </w:r>
      <w:bookmarkEnd w:id="295"/>
      <w:bookmarkEnd w:id="297"/>
      <w:bookmarkEnd w:id="298"/>
    </w:p>
    <w:p w14:paraId="1C2303A3" w14:textId="77777777" w:rsidR="00331AA5" w:rsidRPr="00331AA5" w:rsidRDefault="00331AA5" w:rsidP="00F44DB0">
      <w:pPr>
        <w:pStyle w:val="BodyText"/>
        <w:jc w:val="both"/>
        <w:rPr>
          <w:lang w:val="en-GB"/>
        </w:rPr>
      </w:pPr>
      <w:r>
        <w:rPr>
          <w:lang w:val="en-GB"/>
        </w:rPr>
        <w:t>The goal of this dissertation was to explore the impact that AI-based product recommendations on online impulse buying behaviour of Generation Z consumers in Chapter 1, a primary research question and three sub-questions were developed. In this final chapter the main findings of the study are summarized, each research question is answered directly, the extent to which the research aim and objectives were met is reflected upon and finally a contemplation of what this study adds to knowledge. It also transparently admits the weaknesses of this research, and provides recommendations for practice and future inquiry, before a closing stage recalling the importance of the work.</w:t>
      </w:r>
    </w:p>
    <w:p w14:paraId="064F4435" w14:textId="77777777" w:rsidR="00331AA5" w:rsidRPr="00331AA5" w:rsidRDefault="00331AA5" w:rsidP="00F44DB0">
      <w:pPr>
        <w:pStyle w:val="BodyText"/>
        <w:jc w:val="both"/>
        <w:rPr>
          <w:lang w:val="en-GB"/>
        </w:rPr>
      </w:pPr>
      <w:r>
        <w:rPr>
          <w:lang w:val="en-GB"/>
        </w:rPr>
        <w:t>The structure of this chapter is as follows: Section 6.2 summarizes this study; Section 6.3 briefly outlines the main results related to each research question; Section 6.4 explicitly answers the research aim and objectives; Section 6.5 reviews Chapter 2's literature gaps identified earlier in this work, Section 16 explains the theoretical and practical contributions made by this study; Sections 8 discusses limitations presented in section, followed by the recommendations made given by (section), Final reflections are offered (Section7); final comparison with predictions before closing with a conclusion statement (Section10)</w:t>
      </w:r>
    </w:p>
    <w:p w14:paraId="29F85D60" w14:textId="77777777" w:rsidR="00782784" w:rsidRDefault="00EC34A3" w:rsidP="00F44DB0">
      <w:pPr>
        <w:pStyle w:val="Heading2"/>
        <w:jc w:val="both"/>
      </w:pPr>
      <w:bookmarkStart w:id="299" w:name="_Toc238642355"/>
      <w:bookmarkStart w:id="300" w:name="summary-of-the-study"/>
      <w:bookmarkStart w:id="301" w:name="_Toc239611522"/>
      <w:bookmarkStart w:id="302" w:name="_Toc239612005"/>
      <w:bookmarkEnd w:id="296"/>
      <w:r>
        <w:t>6.2 Summary of the Study</w:t>
      </w:r>
      <w:bookmarkEnd w:id="299"/>
      <w:bookmarkEnd w:id="301"/>
      <w:bookmarkEnd w:id="302"/>
    </w:p>
    <w:p w14:paraId="38230797" w14:textId="77777777" w:rsidR="00B5634C" w:rsidRPr="00B5634C" w:rsidRDefault="00B5634C" w:rsidP="00F44DB0">
      <w:pPr>
        <w:pStyle w:val="BodyText"/>
        <w:jc w:val="both"/>
        <w:rPr>
          <w:lang w:val="en-GB"/>
        </w:rPr>
      </w:pPr>
      <w:r>
        <w:rPr>
          <w:lang w:val="en-GB"/>
        </w:rPr>
        <w:t>We conduct this study due to a lack of understanding in the current literature regarding how AI-based recommendation systems shape Generation Z online impulse-buying behavior—this is of particular relevance as Gen-Z represent a cohort who has grown up in an algorithmically curated digital environment, yet their psychological responses to such systems are scattered across a fragmented primary literature. This research sought to assess how AI recommendation mechanisms influence the impulse buying of Gen Z online modifiers and also explore the challenges, psychological mechanisms, and theoretical and practical implications associated with this relationship.</w:t>
      </w:r>
    </w:p>
    <w:p w14:paraId="32E6EBEC" w14:textId="77777777" w:rsidR="00B5634C" w:rsidRPr="00B5634C" w:rsidRDefault="00B5634C" w:rsidP="00F44DB0">
      <w:pPr>
        <w:pStyle w:val="BodyText"/>
        <w:jc w:val="both"/>
        <w:rPr>
          <w:lang w:val="en-GB"/>
        </w:rPr>
      </w:pPr>
      <w:r>
        <w:rPr>
          <w:lang w:val="en-GB"/>
        </w:rPr>
        <w:lastRenderedPageBreak/>
        <w:t>Since the objective of this research was to systematically review and analyse existing empirical evidence rather than collect novel primary data, this study incorporated a SLR methodology based on secondary data analysis – in alignment with a positivist philosophy taking a deductive approach as described by Chapter 3. The first two theoretical frameworks, Stimulus-Organism-Response (S-O-R) Model and Cue Consistency Theory, provided the grounds to integrate the synthesised evidence in both Chapters 4 and 5.</w:t>
      </w:r>
    </w:p>
    <w:p w14:paraId="5FF57BD3" w14:textId="77777777" w:rsidR="00782784" w:rsidRDefault="00EC34A3" w:rsidP="00F44DB0">
      <w:pPr>
        <w:pStyle w:val="Heading2"/>
        <w:jc w:val="both"/>
      </w:pPr>
      <w:bookmarkStart w:id="303" w:name="_Toc238642356"/>
      <w:bookmarkStart w:id="304" w:name="summary-of-key-findings-1"/>
      <w:bookmarkStart w:id="305" w:name="_Toc239611523"/>
      <w:bookmarkStart w:id="306" w:name="_Toc239612006"/>
      <w:bookmarkEnd w:id="300"/>
      <w:r>
        <w:t>6.3 Summary of Key Findings</w:t>
      </w:r>
      <w:bookmarkEnd w:id="303"/>
      <w:bookmarkEnd w:id="305"/>
      <w:bookmarkEnd w:id="306"/>
    </w:p>
    <w:p w14:paraId="679C253E" w14:textId="77777777" w:rsidR="00782784" w:rsidRDefault="00EC34A3" w:rsidP="00F44DB0">
      <w:pPr>
        <w:pStyle w:val="Heading3"/>
        <w:jc w:val="both"/>
      </w:pPr>
      <w:bookmarkStart w:id="307" w:name="_Toc238642357"/>
      <w:bookmarkStart w:id="308" w:name="main-research-question"/>
      <w:bookmarkStart w:id="309" w:name="_Toc239611524"/>
      <w:bookmarkStart w:id="310" w:name="_Toc239612007"/>
      <w:r>
        <w:t>6.3.1 Main Research Question</w:t>
      </w:r>
      <w:bookmarkEnd w:id="307"/>
      <w:bookmarkEnd w:id="309"/>
      <w:bookmarkEnd w:id="310"/>
    </w:p>
    <w:p w14:paraId="6C4DA253" w14:textId="77777777" w:rsidR="00B5634C" w:rsidRPr="00847607" w:rsidRDefault="00847607" w:rsidP="00F44DB0">
      <w:pPr>
        <w:pStyle w:val="BodyText"/>
        <w:jc w:val="both"/>
        <w:rPr>
          <w:lang w:val="en-GB"/>
        </w:rPr>
      </w:pPr>
      <w:r>
        <w:rPr>
          <w:lang w:val="en-GB"/>
        </w:rPr>
        <w:t>This study demonstrates that AI recommendations act as a stimulus eliciting emotional responses (e.g. excitement, enjoyment) and cognitive responses (e.g. perceived usefulness, trust and low effort decision-making), which in aggregate lead to impulse purchases by Gen Z consumers. This is supported by the evidence which justifies the use of this model in context, with AI recommendations filling the stimulus role while an emotional-cognitive response fills the organism role and impulse purchase as a behavioural response.</w:t>
      </w:r>
    </w:p>
    <w:p w14:paraId="79592C15" w14:textId="77777777" w:rsidR="00782784" w:rsidRDefault="00EC34A3" w:rsidP="00F44DB0">
      <w:pPr>
        <w:pStyle w:val="Heading3"/>
        <w:jc w:val="both"/>
      </w:pPr>
      <w:bookmarkStart w:id="311" w:name="_Toc238642358"/>
      <w:bookmarkStart w:id="312" w:name="sub-question-1"/>
      <w:bookmarkStart w:id="313" w:name="_Toc239611525"/>
      <w:bookmarkStart w:id="314" w:name="_Toc239612008"/>
      <w:bookmarkEnd w:id="308"/>
      <w:r>
        <w:t>6.3.2 Sub-Question 1</w:t>
      </w:r>
      <w:bookmarkEnd w:id="311"/>
      <w:bookmarkEnd w:id="313"/>
      <w:bookmarkEnd w:id="314"/>
    </w:p>
    <w:p w14:paraId="6CFD0B0D" w14:textId="77777777" w:rsidR="00847607" w:rsidRPr="00847607" w:rsidRDefault="00847607" w:rsidP="00F44DB0">
      <w:pPr>
        <w:pStyle w:val="BodyText"/>
        <w:jc w:val="both"/>
        <w:rPr>
          <w:lang w:val="en-GB"/>
        </w:rPr>
      </w:pPr>
      <w:r>
        <w:rPr>
          <w:lang w:val="en-GB"/>
        </w:rPr>
        <w:t>Methodological heterogeneity, publication bias, the fast-evolving nature of AI technology, difficulty separating AI effect from other marketing stimuli and generational specificity are identified as the main obstacles in establishing a valid relationship between AI recommendations and Gen Z impulse buying according to the literature. These challenges were addressed using structured search, screening and quality appraisal procedures that are standard in a systematic review; as well as through narrative synthesis which allowed for heterogeneity instead of hiding it.</w:t>
      </w:r>
    </w:p>
    <w:p w14:paraId="429DE171" w14:textId="77777777" w:rsidR="00782784" w:rsidRDefault="00EC34A3" w:rsidP="00F44DB0">
      <w:pPr>
        <w:pStyle w:val="Heading3"/>
        <w:jc w:val="both"/>
      </w:pPr>
      <w:bookmarkStart w:id="315" w:name="_Toc238642359"/>
      <w:bookmarkStart w:id="316" w:name="sub-question-2"/>
      <w:bookmarkStart w:id="317" w:name="_Toc239611526"/>
      <w:bookmarkStart w:id="318" w:name="_Toc239612009"/>
      <w:bookmarkEnd w:id="312"/>
      <w:r>
        <w:t>6.3.3 Sub-Question 2</w:t>
      </w:r>
      <w:bookmarkEnd w:id="315"/>
      <w:bookmarkEnd w:id="317"/>
      <w:bookmarkEnd w:id="318"/>
    </w:p>
    <w:p w14:paraId="3DDE7F4C" w14:textId="77777777" w:rsidR="00567FE3" w:rsidRPr="00567FE3" w:rsidRDefault="00567FE3" w:rsidP="00F44DB0">
      <w:pPr>
        <w:pStyle w:val="BodyText"/>
        <w:jc w:val="both"/>
        <w:rPr>
          <w:lang w:val="en-GB"/>
        </w:rPr>
      </w:pPr>
      <w:r>
        <w:rPr>
          <w:lang w:val="en-GB"/>
        </w:rPr>
        <w:t xml:space="preserve">This study has shown that not only emotional mechanism as excitement, pleasure and fear of missing out are mediating the relationship between AI suggestions and impulse buying but cognitive mechanisms (perceived usefulness, trustworthiness and personal relevance) too. Most notably, the evince defines these mechanisms as co-occurring </w:t>
      </w:r>
      <w:r>
        <w:rPr>
          <w:lang w:val="en-GB"/>
        </w:rPr>
        <w:lastRenderedPageBreak/>
        <w:t>rather than separate influences, whereby emotional arousal can depress threshold for action and cognitive appraisal provides a justification to act on that arousal.</w:t>
      </w:r>
    </w:p>
    <w:p w14:paraId="1BC658E2" w14:textId="77777777" w:rsidR="00782784" w:rsidRDefault="00EC34A3" w:rsidP="00F44DB0">
      <w:pPr>
        <w:pStyle w:val="Heading3"/>
        <w:jc w:val="both"/>
      </w:pPr>
      <w:bookmarkStart w:id="319" w:name="_Toc238642360"/>
      <w:bookmarkStart w:id="320" w:name="sub-question-3"/>
      <w:bookmarkStart w:id="321" w:name="_Toc239611527"/>
      <w:bookmarkStart w:id="322" w:name="_Toc239612010"/>
      <w:bookmarkEnd w:id="316"/>
      <w:r>
        <w:t>6.3.4 Sub-Question 3</w:t>
      </w:r>
      <w:bookmarkEnd w:id="319"/>
      <w:bookmarkEnd w:id="321"/>
      <w:bookmarkEnd w:id="322"/>
    </w:p>
    <w:p w14:paraId="234C9A83" w14:textId="77777777" w:rsidR="00EF58E6" w:rsidRPr="00EF58E6" w:rsidRDefault="00EF58E6" w:rsidP="00F44DB0">
      <w:pPr>
        <w:pStyle w:val="BodyText"/>
        <w:jc w:val="both"/>
        <w:rPr>
          <w:lang w:val="en-GB"/>
        </w:rPr>
      </w:pPr>
      <w:r>
        <w:rPr>
          <w:lang w:val="en-GB"/>
        </w:rPr>
        <w:t>Theoretically, this research has expanded the existing S-O-R Model by providing clarification on the dual-pathway nature of the organism element specific to AI within their context, and further advancing our understanding using Cue Consistency Theory applied to AI-mediated retail environments while aiding a more comprehensive view of generational differences in response to algorithmic marketing. We provide practical implications for marketers, platform developers, and policymakers while also confirming that AI-based impulse purchasing contains both benefits offering plenty of real convenience and discovery for consumers as well as actual risks associated with manipulation and overconsumption.</w:t>
      </w:r>
    </w:p>
    <w:p w14:paraId="4CD06736" w14:textId="77777777" w:rsidR="00782784" w:rsidRDefault="00EC34A3" w:rsidP="00F44DB0">
      <w:pPr>
        <w:pStyle w:val="Heading2"/>
        <w:jc w:val="both"/>
      </w:pPr>
      <w:bookmarkStart w:id="323" w:name="_Toc238642361"/>
      <w:bookmarkStart w:id="324" w:name="Xbd54ce47f1ddfdb679158847424a1cf47a4163f"/>
      <w:bookmarkStart w:id="325" w:name="_Toc239611528"/>
      <w:bookmarkStart w:id="326" w:name="_Toc239612011"/>
      <w:bookmarkEnd w:id="304"/>
      <w:bookmarkEnd w:id="320"/>
      <w:r>
        <w:t>6.4 Addressing the Research Aim and Objectives</w:t>
      </w:r>
      <w:bookmarkEnd w:id="323"/>
      <w:bookmarkEnd w:id="325"/>
      <w:bookmarkEnd w:id="326"/>
    </w:p>
    <w:p w14:paraId="7214515D" w14:textId="77777777" w:rsidR="007B52DC" w:rsidRPr="007B52DC" w:rsidRDefault="007B52DC" w:rsidP="00F44DB0">
      <w:pPr>
        <w:jc w:val="both"/>
        <w:rPr>
          <w:lang w:val="en-GB"/>
        </w:rPr>
      </w:pPr>
      <w:r>
        <w:rPr>
          <w:lang w:val="en-GB"/>
        </w:rPr>
        <w:t>The objective of this research, to explore the impact of AI product recommendations on impulse buying behaviour of Gen Z online customers has been accomplished. This research directly addressed the four objectives that were set in Chapter 1.</w:t>
      </w:r>
    </w:p>
    <w:p w14:paraId="10825952" w14:textId="77777777" w:rsidR="007B52DC" w:rsidRPr="007B52DC" w:rsidRDefault="007B52DC" w:rsidP="00F44DB0">
      <w:pPr>
        <w:pStyle w:val="ListParagraph"/>
        <w:numPr>
          <w:ilvl w:val="0"/>
          <w:numId w:val="3"/>
        </w:numPr>
        <w:jc w:val="both"/>
        <w:rPr>
          <w:lang w:val="en-GB"/>
        </w:rPr>
      </w:pPr>
      <w:r>
        <w:rPr>
          <w:lang w:val="en-GB"/>
        </w:rPr>
        <w:t>Contributing To Objective 1 (understand how Gen Z engages in impulse buying via AI tools) − Why: The core mechanisms connecting AI-tool linked recommendations to impulse purchasing are emotional and cognitive pathways.</w:t>
      </w:r>
    </w:p>
    <w:p w14:paraId="73A94E11" w14:textId="77777777" w:rsidR="007B52DC" w:rsidRPr="007B52DC" w:rsidRDefault="007B52DC" w:rsidP="00F44DB0">
      <w:pPr>
        <w:pStyle w:val="ListParagraph"/>
        <w:numPr>
          <w:ilvl w:val="0"/>
          <w:numId w:val="3"/>
        </w:numPr>
        <w:jc w:val="both"/>
        <w:rPr>
          <w:lang w:val="en-GB"/>
        </w:rPr>
      </w:pPr>
      <w:r>
        <w:rPr>
          <w:lang w:val="en-GB"/>
        </w:rPr>
        <w:t>OBJECTIVE 2 (Content copperation) was addressed: for each moderator thre synthesised evidence is presented in terms of its influence on underlying the recommendation-purchase relationship strength are discussed in Chapter 5.</w:t>
      </w:r>
    </w:p>
    <w:p w14:paraId="4124D39E" w14:textId="77777777" w:rsidR="007B52DC" w:rsidRPr="007B52DC" w:rsidRDefault="007B52DC" w:rsidP="00F44DB0">
      <w:pPr>
        <w:pStyle w:val="ListParagraph"/>
        <w:numPr>
          <w:ilvl w:val="0"/>
          <w:numId w:val="3"/>
        </w:numPr>
        <w:jc w:val="both"/>
        <w:rPr>
          <w:lang w:val="en-GB"/>
        </w:rPr>
      </w:pPr>
      <w:r>
        <w:rPr>
          <w:lang w:val="en-GB"/>
        </w:rPr>
        <w:t>Achieved Objective 3 (Investigate psychological mechanisms) - For both the emotional and cognitive mechanisms, their operation was examined individually but also in combination with each of them acting jointly rather than as competing explanations.</w:t>
      </w:r>
    </w:p>
    <w:p w14:paraId="3CD72E8A" w14:textId="77777777" w:rsidR="007B52DC" w:rsidRPr="007B52DC" w:rsidRDefault="007B52DC" w:rsidP="00F44DB0">
      <w:pPr>
        <w:pStyle w:val="ListParagraph"/>
        <w:numPr>
          <w:ilvl w:val="0"/>
          <w:numId w:val="3"/>
        </w:numPr>
        <w:jc w:val="both"/>
        <w:rPr>
          <w:lang w:val="en-GB"/>
        </w:rPr>
      </w:pPr>
      <w:r>
        <w:rPr>
          <w:lang w:val="en-GB"/>
        </w:rPr>
        <w:t xml:space="preserve">To fulfil Objective (04) (Propose an overarching conceptual framework and implications): A conceptual framework representing the relationship among AI stimuli, dual psychological' processes, moderating factors, and impulse purchase </w:t>
      </w:r>
      <w:r>
        <w:rPr>
          <w:lang w:val="en-GB"/>
        </w:rPr>
        <w:lastRenderedPageBreak/>
        <w:t>outcomes was proposed along with its theoretical, practical and future research implications.</w:t>
      </w:r>
    </w:p>
    <w:p w14:paraId="26212B51" w14:textId="77777777" w:rsidR="00782784" w:rsidRDefault="00EC34A3" w:rsidP="00F44DB0">
      <w:pPr>
        <w:pStyle w:val="Heading2"/>
        <w:jc w:val="both"/>
      </w:pPr>
      <w:bookmarkStart w:id="327" w:name="_Toc238642362"/>
      <w:bookmarkStart w:id="328" w:name="addressing-the-literature-gap-1"/>
      <w:bookmarkStart w:id="329" w:name="_Toc239611529"/>
      <w:bookmarkStart w:id="330" w:name="_Toc239612012"/>
      <w:bookmarkEnd w:id="324"/>
      <w:r>
        <w:t>6.5 Addressing the Literature Gap</w:t>
      </w:r>
      <w:bookmarkEnd w:id="327"/>
      <w:bookmarkEnd w:id="329"/>
      <w:bookmarkEnd w:id="330"/>
    </w:p>
    <w:p w14:paraId="61878B54" w14:textId="77777777" w:rsidR="00C77803" w:rsidRPr="00C77803" w:rsidRDefault="00C77803" w:rsidP="00F44DB0">
      <w:pPr>
        <w:pStyle w:val="BodyText"/>
        <w:jc w:val="both"/>
        <w:rPr>
          <w:lang w:val="en-GB"/>
        </w:rPr>
      </w:pPr>
      <w:r>
        <w:rPr>
          <w:lang w:val="en-GB"/>
        </w:rPr>
        <w:t>This study has attempted to address three principal gaps in the literature identified in Chapter 2. The first gap, the lack of attention to the emotional and cognitive mechanisms that lead to AI-driven impulse buying, has been addressed by a synthesis showing both an emotional-cognitive pathway as explained above. Secondly, limited knowledge of generational differences within this relationship has been overcome through synthesizing findings specific to Gen Z, providing a more unified generational narrative than previously available. The third gap, related to limited studies providing synthesis of evidence on the topic, has been directly addressed by way of conducting the systematic literature review.</w:t>
      </w:r>
    </w:p>
    <w:p w14:paraId="27F90B9B" w14:textId="77777777" w:rsidR="00C77803" w:rsidRPr="00C77803" w:rsidRDefault="00C77803" w:rsidP="00F44DB0">
      <w:pPr>
        <w:pStyle w:val="BodyText"/>
        <w:jc w:val="both"/>
        <w:rPr>
          <w:lang w:val="en-GB"/>
        </w:rPr>
      </w:pPr>
      <w:r>
        <w:rPr>
          <w:lang w:val="en-GB"/>
        </w:rPr>
        <w:t>Such gaps have been considerably, though far from completely, narrowed. As noted in Chapter 5, the generational account developed here is indirect — based not directly on studies that compare Gen Z to other cohorts but instead on studies of Gen Z per proxy, and the conceptual syntheses extrapolated from this have been untested with primary data. The recommendations for future research below respond to these remaining gaps.</w:t>
      </w:r>
    </w:p>
    <w:p w14:paraId="183EF6FA" w14:textId="77777777" w:rsidR="00782784" w:rsidRDefault="00EC34A3" w:rsidP="00F44DB0">
      <w:pPr>
        <w:pStyle w:val="Heading2"/>
        <w:jc w:val="both"/>
      </w:pPr>
      <w:bookmarkStart w:id="331" w:name="_Toc238642363"/>
      <w:bookmarkStart w:id="332" w:name="contribution-to-knowledge"/>
      <w:bookmarkStart w:id="333" w:name="_Toc239611530"/>
      <w:bookmarkStart w:id="334" w:name="_Toc239612013"/>
      <w:bookmarkEnd w:id="328"/>
      <w:r>
        <w:t>6.6 Contribution to Knowledge</w:t>
      </w:r>
      <w:bookmarkEnd w:id="331"/>
      <w:bookmarkEnd w:id="333"/>
      <w:bookmarkEnd w:id="334"/>
    </w:p>
    <w:p w14:paraId="42959B1A" w14:textId="77777777" w:rsidR="00782784" w:rsidRDefault="00EC34A3" w:rsidP="00F44DB0">
      <w:pPr>
        <w:pStyle w:val="Heading3"/>
        <w:jc w:val="both"/>
      </w:pPr>
      <w:bookmarkStart w:id="335" w:name="_Toc238642364"/>
      <w:bookmarkStart w:id="336" w:name="theoretical-contributions"/>
      <w:bookmarkStart w:id="337" w:name="_Toc239611531"/>
      <w:bookmarkStart w:id="338" w:name="_Toc239612014"/>
      <w:r>
        <w:t>6.6.1 Theoretical Contributions</w:t>
      </w:r>
      <w:bookmarkEnd w:id="335"/>
      <w:bookmarkEnd w:id="337"/>
      <w:bookmarkEnd w:id="338"/>
    </w:p>
    <w:p w14:paraId="006C1CD3" w14:textId="77777777" w:rsidR="00997F30" w:rsidRPr="00997F30" w:rsidRDefault="00997F30" w:rsidP="00F44DB0">
      <w:pPr>
        <w:ind w:left="720"/>
        <w:jc w:val="both"/>
        <w:rPr>
          <w:lang w:val="en-GB"/>
        </w:rPr>
      </w:pPr>
      <w:r>
        <w:rPr>
          <w:lang w:val="en-GB"/>
        </w:rPr>
        <w:t>Validation and elaboration of the S-O-R Model, implementing that within the context AI recommendation, organisms consist not of an undifferentiated internal emotional state, but rather as a two-part emotional-cognitive pathway.</w:t>
      </w:r>
    </w:p>
    <w:p w14:paraId="4E9A7F1A" w14:textId="77777777" w:rsidR="00997F30" w:rsidRPr="00997F30" w:rsidRDefault="00997F30" w:rsidP="00F44DB0">
      <w:pPr>
        <w:ind w:left="720"/>
        <w:jc w:val="both"/>
        <w:rPr>
          <w:lang w:val="en-GB"/>
        </w:rPr>
      </w:pPr>
      <w:r>
        <w:rPr>
          <w:lang w:val="en-GB"/>
        </w:rPr>
        <w:t>• Cue Consistency—as applied to recommendations from an AI product, that is suggesting that the accuracy of algorithmic personalisation acts as a unique form of cue consistency evidenced in digital retail.</w:t>
      </w:r>
    </w:p>
    <w:p w14:paraId="180AE7FC" w14:textId="77777777" w:rsidR="00997F30" w:rsidRPr="00997F30" w:rsidRDefault="00997F30" w:rsidP="00F44DB0">
      <w:pPr>
        <w:ind w:left="720"/>
        <w:jc w:val="both"/>
        <w:rPr>
          <w:lang w:val="en-GB"/>
        </w:rPr>
      </w:pPr>
      <w:r>
        <w:rPr>
          <w:lang w:val="en-GB"/>
        </w:rPr>
        <w:t>• Proposing conceptual framework of AI recommendation cues, moderator variables, dual attributes stimulation and impulse buying outcomes.</w:t>
      </w:r>
    </w:p>
    <w:p w14:paraId="75725DD3" w14:textId="77777777" w:rsidR="00C77803" w:rsidRPr="004F50C8" w:rsidRDefault="00997F30" w:rsidP="00F44DB0">
      <w:pPr>
        <w:ind w:left="720"/>
        <w:jc w:val="both"/>
        <w:rPr>
          <w:lang w:val="en-GB"/>
        </w:rPr>
      </w:pPr>
      <w:r>
        <w:rPr>
          <w:lang w:val="en-GB"/>
        </w:rPr>
        <w:lastRenderedPageBreak/>
        <w:t>• A less fragmented input into the understanding of how different generations respond to algorithmic marketing, with a specific focus on Gen z</w:t>
      </w:r>
    </w:p>
    <w:p w14:paraId="3F865918" w14:textId="77777777" w:rsidR="00782784" w:rsidRDefault="00EC34A3" w:rsidP="00F44DB0">
      <w:pPr>
        <w:pStyle w:val="Heading3"/>
        <w:jc w:val="both"/>
      </w:pPr>
      <w:bookmarkStart w:id="339" w:name="_Toc238642365"/>
      <w:bookmarkStart w:id="340" w:name="practical-contributions"/>
      <w:bookmarkStart w:id="341" w:name="_Toc239611532"/>
      <w:bookmarkStart w:id="342" w:name="_Toc239612015"/>
      <w:bookmarkEnd w:id="336"/>
      <w:r>
        <w:t>6.6.2 Practical Contributions</w:t>
      </w:r>
      <w:bookmarkEnd w:id="339"/>
      <w:bookmarkEnd w:id="341"/>
      <w:bookmarkEnd w:id="342"/>
    </w:p>
    <w:p w14:paraId="2014C7DC" w14:textId="77777777" w:rsidR="004F50C8" w:rsidRPr="00997F30" w:rsidRDefault="004F50C8" w:rsidP="00F44DB0">
      <w:pPr>
        <w:ind w:left="720"/>
        <w:jc w:val="both"/>
        <w:rPr>
          <w:lang w:val="en-GB"/>
        </w:rPr>
      </w:pPr>
      <w:r>
        <w:rPr>
          <w:lang w:val="en-GB"/>
        </w:rPr>
        <w:t>• For marketers: Using evidence-based insights to create AI recommendation systems that produce an emotional pull and highly credible perceived usefulness, which resonates better with Gen Z cosumers</w:t>
      </w:r>
    </w:p>
    <w:p w14:paraId="58440A1A" w14:textId="77777777" w:rsidR="004F50C8" w:rsidRPr="00997F30" w:rsidRDefault="004F50C8" w:rsidP="00F44DB0">
      <w:pPr>
        <w:ind w:left="720"/>
        <w:jc w:val="both"/>
        <w:rPr>
          <w:lang w:val="en-GB"/>
        </w:rPr>
      </w:pPr>
      <w:r>
        <w:rPr>
          <w:lang w:val="en-GB"/>
        </w:rPr>
        <w:t>• For platform developers: an outline of how to balance personalisation against user experience and transparency as well as ethical design implications.</w:t>
      </w:r>
    </w:p>
    <w:p w14:paraId="454476B7" w14:textId="77777777" w:rsidR="004F50C8" w:rsidRPr="00997F30" w:rsidRDefault="004F50C8" w:rsidP="00F44DB0">
      <w:pPr>
        <w:ind w:left="720"/>
        <w:jc w:val="both"/>
        <w:rPr>
          <w:lang w:val="en-GB"/>
        </w:rPr>
      </w:pPr>
      <w:r>
        <w:rPr>
          <w:lang w:val="en-GB"/>
        </w:rPr>
        <w:t>• For policymakers: an evidence base showing that younger consumers may be particularly prone to algorithm-induced impulse purchasing, and by extension the argument for targeted regulation.</w:t>
      </w:r>
    </w:p>
    <w:p w14:paraId="6E8B1A34" w14:textId="77777777" w:rsidR="004F50C8" w:rsidRPr="004F50C8" w:rsidRDefault="004F50C8" w:rsidP="00F44DB0">
      <w:pPr>
        <w:ind w:left="720"/>
        <w:jc w:val="both"/>
        <w:rPr>
          <w:lang w:val="en-GB"/>
        </w:rPr>
      </w:pPr>
      <w:r>
        <w:rPr>
          <w:lang w:val="en-GB"/>
        </w:rPr>
        <w:t>• For consumers: a stronger explanation of how AI recommendation systems influence purchase decisions, enabling more informed and thoughtful navigation through algorithmically curated marketplaces.</w:t>
      </w:r>
    </w:p>
    <w:p w14:paraId="697920EB" w14:textId="77777777" w:rsidR="00782784" w:rsidRDefault="00EC34A3" w:rsidP="00F44DB0">
      <w:pPr>
        <w:pStyle w:val="Heading2"/>
        <w:jc w:val="both"/>
      </w:pPr>
      <w:bookmarkStart w:id="343" w:name="_Toc238642366"/>
      <w:bookmarkStart w:id="344" w:name="limitations-of-the-study-1"/>
      <w:bookmarkStart w:id="345" w:name="_Toc239611533"/>
      <w:bookmarkStart w:id="346" w:name="_Toc239612016"/>
      <w:bookmarkEnd w:id="332"/>
      <w:bookmarkEnd w:id="340"/>
      <w:r>
        <w:t>6.7 Limitations of the Study</w:t>
      </w:r>
      <w:bookmarkEnd w:id="343"/>
      <w:bookmarkEnd w:id="345"/>
      <w:bookmarkEnd w:id="346"/>
    </w:p>
    <w:p w14:paraId="66F0C417" w14:textId="77777777" w:rsidR="00782784" w:rsidRDefault="00EC34A3" w:rsidP="00F44DB0">
      <w:pPr>
        <w:pStyle w:val="Heading3"/>
        <w:jc w:val="both"/>
      </w:pPr>
      <w:bookmarkStart w:id="347" w:name="_Toc238642367"/>
      <w:bookmarkStart w:id="348" w:name="methodological-limitations-1"/>
      <w:bookmarkStart w:id="349" w:name="_Toc239611534"/>
      <w:bookmarkStart w:id="350" w:name="_Toc239612017"/>
      <w:r>
        <w:t>6.7.1 Methodological Limitations</w:t>
      </w:r>
      <w:bookmarkEnd w:id="347"/>
      <w:bookmarkEnd w:id="349"/>
      <w:bookmarkEnd w:id="350"/>
    </w:p>
    <w:p w14:paraId="3D9F95B3" w14:textId="77777777" w:rsidR="006002E3" w:rsidRPr="006002E3" w:rsidRDefault="006002E3" w:rsidP="00F44DB0">
      <w:pPr>
        <w:pStyle w:val="BodyText"/>
        <w:jc w:val="both"/>
        <w:rPr>
          <w:lang w:val="en-GB"/>
        </w:rPr>
      </w:pPr>
      <w:r>
        <w:rPr>
          <w:lang w:val="en-GB"/>
        </w:rPr>
        <w:t>The quality of primary studies included in a review is ultimately the limiting factor impacting any synthesis, and even though we applied quality appraisal tools to weigh the evidence, this does not overcome weaknesses in underlying literature. Publication bias, with higher odds of significant positive findings being published, may also have an effect on the retrieved evidence base and a degree of language and geographic bias due to our search being limited to studies written in English only. Due to the rapidly evolving nature of AI recommendation technology, some of the synthesized findings—particularly those from earlier studies included in this review—may date quickly as new recommendation systems are developed.</w:t>
      </w:r>
    </w:p>
    <w:p w14:paraId="2E3ECAB9" w14:textId="77777777" w:rsidR="00782784" w:rsidRDefault="00EC34A3" w:rsidP="00F44DB0">
      <w:pPr>
        <w:pStyle w:val="Heading3"/>
        <w:jc w:val="both"/>
      </w:pPr>
      <w:bookmarkStart w:id="351" w:name="_Toc238642368"/>
      <w:bookmarkStart w:id="352" w:name="scope-limitations"/>
      <w:bookmarkStart w:id="353" w:name="_Toc239611535"/>
      <w:bookmarkStart w:id="354" w:name="_Toc239612018"/>
      <w:bookmarkEnd w:id="348"/>
      <w:r>
        <w:lastRenderedPageBreak/>
        <w:t>6.7.2 Scope Limitations</w:t>
      </w:r>
      <w:bookmarkEnd w:id="351"/>
      <w:bookmarkEnd w:id="353"/>
      <w:bookmarkEnd w:id="354"/>
    </w:p>
    <w:p w14:paraId="39F3D4C1" w14:textId="77777777" w:rsidR="003F0297" w:rsidRPr="003F0297" w:rsidRDefault="003F0297" w:rsidP="00F44DB0">
      <w:pPr>
        <w:pStyle w:val="BodyText"/>
        <w:jc w:val="both"/>
        <w:rPr>
          <w:lang w:val="en-GB"/>
        </w:rPr>
      </w:pPr>
      <w:r>
        <w:rPr>
          <w:lang w:val="en-GB"/>
        </w:rPr>
        <w:t>This study consisted of only Generation Z participants, so the results are not directly generalisable to other generational cohorts who may have varying trust and responsiveness to algorithm-driven recommendations. This research was limited to AI-driven product recommendations and did not take into account other relevant applications of AI including conversational AI assistants or even chatbots, which may function via somewhat different mechanisms.</w:t>
      </w:r>
    </w:p>
    <w:p w14:paraId="5A35B6C5" w14:textId="77777777" w:rsidR="00782784" w:rsidRDefault="00EC34A3" w:rsidP="00F44DB0">
      <w:pPr>
        <w:pStyle w:val="Heading3"/>
        <w:jc w:val="both"/>
      </w:pPr>
      <w:bookmarkStart w:id="355" w:name="_Toc238642369"/>
      <w:bookmarkStart w:id="356" w:name="synthesis-limitations"/>
      <w:bookmarkStart w:id="357" w:name="_Toc239611536"/>
      <w:bookmarkStart w:id="358" w:name="_Toc239612019"/>
      <w:bookmarkEnd w:id="352"/>
      <w:r>
        <w:t>6.7.3 Synthesis Limitations</w:t>
      </w:r>
      <w:bookmarkEnd w:id="355"/>
      <w:bookmarkEnd w:id="357"/>
      <w:bookmarkEnd w:id="358"/>
    </w:p>
    <w:p w14:paraId="59B1886B" w14:textId="77777777" w:rsidR="003F0297" w:rsidRPr="006002E3" w:rsidRDefault="003F0297" w:rsidP="00F44DB0">
      <w:pPr>
        <w:pStyle w:val="BodyText"/>
        <w:jc w:val="both"/>
        <w:rPr>
          <w:lang w:val="en-GB"/>
        </w:rPr>
      </w:pPr>
      <w:r>
        <w:rPr>
          <w:lang w:val="en-GB"/>
        </w:rPr>
        <w:t>The included studies differed by research design, measurement and context (i.e. a significant challenge in places for directly comparing results) which resulted in an evidence base that was too heterogeneous to allow for a formal statistical meta-analysis: therefore, narrative synthesis became our primary analytical method.</w:t>
      </w:r>
    </w:p>
    <w:p w14:paraId="0ACB5D72" w14:textId="77777777" w:rsidR="003F0297" w:rsidRPr="00F44DB0" w:rsidRDefault="003F0297" w:rsidP="00F44DB0">
      <w:pPr>
        <w:pStyle w:val="BodyText"/>
        <w:jc w:val="both"/>
        <w:rPr>
          <w:lang w:val="en-GB"/>
        </w:rPr>
      </w:pPr>
      <w:r>
        <w:rPr>
          <w:lang w:val="en-GB"/>
        </w:rPr>
        <w:t>A careful multi-database search strategy, transparent quality appraisal and cautious evidence-proportioned interpretation of results throughout Chapters 4 and 5 allowed us to mitigate these limitations. We will contend that they should be interpreted as the synthesis of consistent patterns and plausible mechanisms distilled from what limited secondary evidence is presently available, not causal conclusions; indeed this is essentially an echo to primary research needed to test these patterns and we recommend this below.</w:t>
      </w:r>
    </w:p>
    <w:p w14:paraId="36CC9975" w14:textId="77777777" w:rsidR="00782784" w:rsidRDefault="00EC34A3" w:rsidP="00F44DB0">
      <w:pPr>
        <w:pStyle w:val="Heading2"/>
        <w:jc w:val="both"/>
      </w:pPr>
      <w:bookmarkStart w:id="359" w:name="_Toc238642370"/>
      <w:bookmarkStart w:id="360" w:name="recommendations-1"/>
      <w:bookmarkStart w:id="361" w:name="_Toc239611537"/>
      <w:bookmarkStart w:id="362" w:name="_Toc239612020"/>
      <w:bookmarkEnd w:id="344"/>
      <w:bookmarkEnd w:id="356"/>
      <w:r>
        <w:t>6.8 Recommendations</w:t>
      </w:r>
      <w:bookmarkEnd w:id="359"/>
      <w:bookmarkEnd w:id="361"/>
      <w:bookmarkEnd w:id="362"/>
    </w:p>
    <w:p w14:paraId="6227FC70" w14:textId="77777777" w:rsidR="00782784" w:rsidRDefault="00EC34A3" w:rsidP="00F44DB0">
      <w:pPr>
        <w:pStyle w:val="Heading3"/>
        <w:jc w:val="both"/>
      </w:pPr>
      <w:bookmarkStart w:id="363" w:name="_Toc238642371"/>
      <w:bookmarkStart w:id="364" w:name="recommendations-for-practice-1"/>
      <w:bookmarkStart w:id="365" w:name="_Toc239611538"/>
      <w:bookmarkStart w:id="366" w:name="_Toc239612021"/>
      <w:r>
        <w:t>6.8.1 Recommendations for Practice</w:t>
      </w:r>
      <w:bookmarkEnd w:id="363"/>
      <w:bookmarkEnd w:id="365"/>
      <w:bookmarkEnd w:id="366"/>
    </w:p>
    <w:p w14:paraId="330C33D9" w14:textId="77777777" w:rsidR="00237C8F" w:rsidRPr="003F0297" w:rsidRDefault="00237C8F" w:rsidP="00F44DB0">
      <w:pPr>
        <w:pStyle w:val="BodyText"/>
        <w:jc w:val="both"/>
        <w:rPr>
          <w:b/>
          <w:bCs/>
          <w:lang w:val="en-GB"/>
        </w:rPr>
      </w:pPr>
      <w:bookmarkStart w:id="367" w:name="for-policymakers"/>
      <w:r>
        <w:rPr>
          <w:b/>
          <w:bCs/>
          <w:lang w:val="en-GB"/>
        </w:rPr>
        <w:t>For Marketers</w:t>
      </w:r>
    </w:p>
    <w:p w14:paraId="762DD988" w14:textId="77777777" w:rsidR="00237C8F" w:rsidRPr="006002E3" w:rsidRDefault="00237C8F" w:rsidP="00F44DB0">
      <w:pPr>
        <w:pStyle w:val="BodyText"/>
        <w:numPr>
          <w:ilvl w:val="0"/>
          <w:numId w:val="3"/>
        </w:numPr>
        <w:jc w:val="both"/>
        <w:rPr>
          <w:lang w:val="en-GB"/>
        </w:rPr>
      </w:pPr>
      <w:r>
        <w:rPr>
          <w:lang w:val="en-GB"/>
        </w:rPr>
        <w:t>Recommendation AI that is genuinely useful and trusted NOT recommendations optimised for volume or urgency.</w:t>
      </w:r>
    </w:p>
    <w:p w14:paraId="57FF1E1B" w14:textId="77777777" w:rsidR="00237C8F" w:rsidRPr="006002E3" w:rsidRDefault="00237C8F" w:rsidP="00F44DB0">
      <w:pPr>
        <w:pStyle w:val="BodyText"/>
        <w:numPr>
          <w:ilvl w:val="0"/>
          <w:numId w:val="3"/>
        </w:numPr>
        <w:jc w:val="both"/>
        <w:rPr>
          <w:lang w:val="en-GB"/>
        </w:rPr>
      </w:pPr>
      <w:r>
        <w:rPr>
          <w:lang w:val="en-GB"/>
        </w:rPr>
        <w:t>Achieve initial personal sentience then balance it with (good) privacy &amp; transparency in a sustainable manner that keeps the consumer trust long term.</w:t>
      </w:r>
    </w:p>
    <w:p w14:paraId="7132DAA1" w14:textId="77777777" w:rsidR="00237C8F" w:rsidRPr="006002E3" w:rsidRDefault="00237C8F" w:rsidP="00F44DB0">
      <w:pPr>
        <w:pStyle w:val="BodyText"/>
        <w:numPr>
          <w:ilvl w:val="0"/>
          <w:numId w:val="3"/>
        </w:numPr>
        <w:jc w:val="both"/>
        <w:rPr>
          <w:lang w:val="en-GB"/>
        </w:rPr>
      </w:pPr>
      <w:r>
        <w:rPr>
          <w:lang w:val="en-GB"/>
        </w:rPr>
        <w:lastRenderedPageBreak/>
        <w:t>When developing AI recommendation strategies take into account product category differences since a greater effect was observed for unfamiliar or lower-involvement products (Rancati et al., 2025).</w:t>
      </w:r>
    </w:p>
    <w:p w14:paraId="46FA571C" w14:textId="77777777" w:rsidR="00237C8F" w:rsidRPr="006002E3" w:rsidRDefault="00237C8F" w:rsidP="00F44DB0">
      <w:pPr>
        <w:pStyle w:val="BodyText"/>
        <w:numPr>
          <w:ilvl w:val="0"/>
          <w:numId w:val="3"/>
        </w:numPr>
        <w:jc w:val="both"/>
        <w:rPr>
          <w:lang w:val="en-GB"/>
        </w:rPr>
      </w:pPr>
      <w:r>
        <w:rPr>
          <w:lang w:val="en-GB"/>
        </w:rPr>
        <w:t>Use the relatively greater trust in AI from Generation Z (ElSayad and Mamdouh, 2024) but without being unethical by leveraging that well placed trust.</w:t>
      </w:r>
    </w:p>
    <w:p w14:paraId="0CECBA7F" w14:textId="77777777" w:rsidR="00237C8F" w:rsidRPr="00237C8F" w:rsidRDefault="00237C8F" w:rsidP="00F44DB0">
      <w:pPr>
        <w:pStyle w:val="BodyText"/>
        <w:jc w:val="both"/>
        <w:rPr>
          <w:b/>
          <w:bCs/>
          <w:lang w:val="en-GB"/>
        </w:rPr>
      </w:pPr>
      <w:r>
        <w:rPr>
          <w:b/>
          <w:bCs/>
          <w:lang w:val="en-GB"/>
        </w:rPr>
        <w:t>For Platform Developers</w:t>
      </w:r>
    </w:p>
    <w:p w14:paraId="70BB4E22" w14:textId="77777777" w:rsidR="00237C8F" w:rsidRPr="006002E3" w:rsidRDefault="00237C8F" w:rsidP="00F44DB0">
      <w:pPr>
        <w:pStyle w:val="BodyText"/>
        <w:numPr>
          <w:ilvl w:val="0"/>
          <w:numId w:val="3"/>
        </w:numPr>
        <w:jc w:val="both"/>
        <w:rPr>
          <w:lang w:val="en-GB"/>
        </w:rPr>
      </w:pPr>
      <w:r>
        <w:rPr>
          <w:lang w:val="en-GB"/>
        </w:rPr>
        <w:t>As established in Cue Consistency Theory, present AI-generated suggestions consistently across components since it supports rather than harms consumer trust.</w:t>
      </w:r>
    </w:p>
    <w:p w14:paraId="5CB170CD" w14:textId="77777777" w:rsidR="00237C8F" w:rsidRPr="006002E3" w:rsidRDefault="00237C8F" w:rsidP="00F44DB0">
      <w:pPr>
        <w:pStyle w:val="BodyText"/>
        <w:numPr>
          <w:ilvl w:val="0"/>
          <w:numId w:val="3"/>
        </w:numPr>
        <w:jc w:val="both"/>
        <w:rPr>
          <w:lang w:val="en-GB"/>
        </w:rPr>
      </w:pPr>
      <w:r>
        <w:rPr>
          <w:lang w:val="en-GB"/>
        </w:rPr>
        <w:t>Create systems that give users an opportunity to understand why specific recommendations are rendered, which extends the issues of transparency and informed consent.</w:t>
      </w:r>
    </w:p>
    <w:p w14:paraId="1E414B75" w14:textId="77777777" w:rsidR="00237C8F" w:rsidRDefault="00237C8F" w:rsidP="00F44DB0">
      <w:pPr>
        <w:pStyle w:val="BodyText"/>
        <w:numPr>
          <w:ilvl w:val="0"/>
          <w:numId w:val="28"/>
        </w:numPr>
        <w:jc w:val="both"/>
        <w:rPr>
          <w:lang w:val="en-GB"/>
        </w:rPr>
      </w:pPr>
      <w:r>
        <w:rPr>
          <w:lang w:val="en-GB"/>
        </w:rPr>
        <w:t>Protecting Young Consumers in a Fast-Changing Data Environment (2025)</w:t>
      </w:r>
    </w:p>
    <w:p w14:paraId="49F878F5" w14:textId="77777777" w:rsidR="00237C8F" w:rsidRPr="006002E3" w:rsidRDefault="00237C8F" w:rsidP="00F44DB0">
      <w:pPr>
        <w:pStyle w:val="BodyText"/>
        <w:numPr>
          <w:ilvl w:val="0"/>
          <w:numId w:val="28"/>
        </w:numPr>
        <w:jc w:val="both"/>
        <w:rPr>
          <w:lang w:val="en-GB"/>
        </w:rPr>
      </w:pPr>
      <w:r>
        <w:rPr>
          <w:lang w:val="en-GB"/>
        </w:rPr>
        <w:t>Implement safeguards against over-targeting or manipulative targeting, especially of young and pioneering technologists</w:t>
      </w:r>
    </w:p>
    <w:p w14:paraId="5C452459" w14:textId="77777777" w:rsidR="00237C8F" w:rsidRPr="00237C8F" w:rsidRDefault="00237C8F" w:rsidP="00F44DB0">
      <w:pPr>
        <w:pStyle w:val="BodyText"/>
        <w:jc w:val="both"/>
        <w:rPr>
          <w:b/>
          <w:bCs/>
          <w:lang w:val="en-GB"/>
        </w:rPr>
      </w:pPr>
      <w:r>
        <w:rPr>
          <w:b/>
          <w:bCs/>
          <w:lang w:val="en-GB"/>
        </w:rPr>
        <w:t>For Policymakers</w:t>
      </w:r>
    </w:p>
    <w:p w14:paraId="63903FE6" w14:textId="77777777" w:rsidR="00237C8F" w:rsidRPr="006002E3" w:rsidRDefault="00237C8F" w:rsidP="00F44DB0">
      <w:pPr>
        <w:pStyle w:val="BodyText"/>
        <w:numPr>
          <w:ilvl w:val="0"/>
          <w:numId w:val="3"/>
        </w:numPr>
        <w:jc w:val="both"/>
        <w:rPr>
          <w:lang w:val="en-GB"/>
        </w:rPr>
      </w:pPr>
      <w:r>
        <w:rPr>
          <w:lang w:val="en-GB"/>
        </w:rPr>
        <w:t>Provide greater regulatory clarity on the use of AI tools in marketing young consumers.</w:t>
      </w:r>
    </w:p>
    <w:p w14:paraId="2FF04507" w14:textId="77777777" w:rsidR="00237C8F" w:rsidRPr="006002E3" w:rsidRDefault="00237C8F" w:rsidP="00F44DB0">
      <w:pPr>
        <w:pStyle w:val="BodyText"/>
        <w:numPr>
          <w:ilvl w:val="0"/>
          <w:numId w:val="27"/>
        </w:numPr>
        <w:jc w:val="both"/>
        <w:rPr>
          <w:lang w:val="en-GB"/>
        </w:rPr>
      </w:pPr>
      <w:r>
        <w:rPr>
          <w:lang w:val="en-GB"/>
        </w:rPr>
        <w:t>These include, among others: Meaningful transparency in how AI recommendation systems operate particularly on the platform (e.g., YouTube) with a large Gen Z footprint.</w:t>
      </w:r>
    </w:p>
    <w:p w14:paraId="2F94FBA7" w14:textId="77777777" w:rsidR="00513238" w:rsidRPr="003F0297" w:rsidRDefault="00237C8F" w:rsidP="00F44DB0">
      <w:pPr>
        <w:pStyle w:val="BodyText"/>
        <w:numPr>
          <w:ilvl w:val="0"/>
          <w:numId w:val="27"/>
        </w:numPr>
        <w:jc w:val="both"/>
        <w:rPr>
          <w:lang w:val="en-GB"/>
        </w:rPr>
      </w:pPr>
      <w:r>
        <w:rPr>
          <w:lang w:val="en-GB"/>
        </w:rPr>
        <w:t>When designing digital marketing regulation, weigh commercial interests against consumer welfare, such as the risk of overconsumption and financial burden.</w:t>
      </w:r>
    </w:p>
    <w:p w14:paraId="018714E8" w14:textId="77777777" w:rsidR="00782784" w:rsidRDefault="00EC34A3" w:rsidP="00F44DB0">
      <w:pPr>
        <w:pStyle w:val="Heading3"/>
        <w:jc w:val="both"/>
      </w:pPr>
      <w:bookmarkStart w:id="368" w:name="_Toc238642372"/>
      <w:bookmarkStart w:id="369" w:name="recommendations-for-future-research-1"/>
      <w:bookmarkStart w:id="370" w:name="_Toc239611539"/>
      <w:bookmarkStart w:id="371" w:name="_Toc239612022"/>
      <w:bookmarkEnd w:id="364"/>
      <w:bookmarkEnd w:id="367"/>
      <w:r>
        <w:t>6.8.2 Recommendations for Future Research</w:t>
      </w:r>
      <w:bookmarkEnd w:id="368"/>
      <w:bookmarkEnd w:id="370"/>
      <w:bookmarkEnd w:id="371"/>
    </w:p>
    <w:p w14:paraId="3639B696" w14:textId="77777777" w:rsidR="009A3C45" w:rsidRPr="006002E3" w:rsidRDefault="009A3C45" w:rsidP="00F44DB0">
      <w:pPr>
        <w:pStyle w:val="BodyText"/>
        <w:numPr>
          <w:ilvl w:val="0"/>
          <w:numId w:val="16"/>
        </w:numPr>
        <w:jc w:val="both"/>
        <w:rPr>
          <w:lang w:val="en-GB"/>
        </w:rPr>
      </w:pPr>
      <w:r>
        <w:rPr>
          <w:lang w:val="en-GB"/>
        </w:rPr>
        <w:t>Insights from longitudinal studies on the long-term effects of AI recommendation exposure on consumer behaviours, expenditure and regret.</w:t>
      </w:r>
    </w:p>
    <w:p w14:paraId="5F1E7C12" w14:textId="77777777" w:rsidR="009A3C45" w:rsidRPr="006002E3" w:rsidRDefault="009A3C45" w:rsidP="00F44DB0">
      <w:pPr>
        <w:pStyle w:val="BodyText"/>
        <w:numPr>
          <w:ilvl w:val="0"/>
          <w:numId w:val="16"/>
        </w:numPr>
        <w:jc w:val="both"/>
        <w:rPr>
          <w:lang w:val="en-GB"/>
        </w:rPr>
      </w:pPr>
      <w:r>
        <w:rPr>
          <w:lang w:val="en-GB"/>
        </w:rPr>
        <w:lastRenderedPageBreak/>
        <w:t>Cross-cultural studies investigating the cultural and regulatory influences on consumer evaluations of AI recommendations extending beyond the borders provided in this review.</w:t>
      </w:r>
    </w:p>
    <w:p w14:paraId="2F8AB334" w14:textId="77777777" w:rsidR="009A3C45" w:rsidRPr="006002E3" w:rsidRDefault="009A3C45" w:rsidP="00F44DB0">
      <w:pPr>
        <w:pStyle w:val="BodyText"/>
        <w:numPr>
          <w:ilvl w:val="0"/>
          <w:numId w:val="16"/>
        </w:numPr>
        <w:jc w:val="both"/>
        <w:rPr>
          <w:lang w:val="en-GB"/>
        </w:rPr>
      </w:pPr>
      <w:r>
        <w:rPr>
          <w:lang w:val="en-GB"/>
        </w:rPr>
        <w:t>Direct research with proven data will verify the conceptual framework created in this study.</w:t>
      </w:r>
    </w:p>
    <w:p w14:paraId="7709A49C" w14:textId="77777777" w:rsidR="009A3C45" w:rsidRPr="006002E3" w:rsidRDefault="009A3C45" w:rsidP="00F44DB0">
      <w:pPr>
        <w:pStyle w:val="BodyText"/>
        <w:numPr>
          <w:ilvl w:val="0"/>
          <w:numId w:val="16"/>
        </w:numPr>
        <w:jc w:val="both"/>
        <w:rPr>
          <w:lang w:val="en-GB"/>
        </w:rPr>
      </w:pPr>
      <w:r>
        <w:rPr>
          <w:lang w:val="en-GB"/>
        </w:rPr>
        <w:t>Investigating the harmful impacts of artificially stimulated impulse buys, i.e. overconsumption, financial burden and purchase remorse.</w:t>
      </w:r>
    </w:p>
    <w:p w14:paraId="47FCE2E4" w14:textId="77777777" w:rsidR="009A3C45" w:rsidRPr="006002E3" w:rsidRDefault="009A3C45" w:rsidP="00F44DB0">
      <w:pPr>
        <w:pStyle w:val="BodyText"/>
        <w:numPr>
          <w:ilvl w:val="0"/>
          <w:numId w:val="16"/>
        </w:numPr>
        <w:jc w:val="both"/>
        <w:rPr>
          <w:lang w:val="en-GB"/>
        </w:rPr>
      </w:pPr>
      <w:r>
        <w:rPr>
          <w:lang w:val="en-GB"/>
        </w:rPr>
        <w:t>Direct descriptive and comparative studies investigating how Gen Z respond to AI recommendations compared to other generational cohorts.</w:t>
      </w:r>
    </w:p>
    <w:p w14:paraId="4B992629" w14:textId="77777777" w:rsidR="009A3C45" w:rsidRPr="006002E3" w:rsidRDefault="009A3C45" w:rsidP="00F44DB0">
      <w:pPr>
        <w:pStyle w:val="BodyText"/>
        <w:numPr>
          <w:ilvl w:val="0"/>
          <w:numId w:val="16"/>
        </w:numPr>
        <w:jc w:val="both"/>
        <w:rPr>
          <w:lang w:val="en-GB"/>
        </w:rPr>
      </w:pPr>
      <w:r>
        <w:rPr>
          <w:lang w:val="en-GB"/>
        </w:rPr>
        <w:t>Studies on other AI applications relevant to consumer behaviour e.g., Voice assistants &amp; conversational chatbots.</w:t>
      </w:r>
    </w:p>
    <w:p w14:paraId="4D59CADC" w14:textId="77777777" w:rsidR="009A3C45" w:rsidRPr="006002E3" w:rsidRDefault="009A3C45" w:rsidP="00F44DB0">
      <w:pPr>
        <w:pStyle w:val="BodyText"/>
        <w:numPr>
          <w:ilvl w:val="0"/>
          <w:numId w:val="16"/>
        </w:numPr>
        <w:jc w:val="both"/>
        <w:rPr>
          <w:lang w:val="en-GB"/>
        </w:rPr>
      </w:pPr>
      <w:r>
        <w:rPr>
          <w:lang w:val="en-GB"/>
        </w:rPr>
        <w:t>Qualitative research like in-depth interviews that explore the lived experience of Gen Z consumers dealing with AI-created shopping spaces.</w:t>
      </w:r>
    </w:p>
    <w:p w14:paraId="08C83D35" w14:textId="77777777" w:rsidR="009A3C45" w:rsidRPr="00513238" w:rsidRDefault="009A3C45" w:rsidP="00F44DB0">
      <w:pPr>
        <w:pStyle w:val="BodyText"/>
        <w:jc w:val="both"/>
        <w:rPr>
          <w:lang w:val="en-GB"/>
        </w:rPr>
      </w:pPr>
      <w:r>
        <w:rPr>
          <w:lang w:val="en-GB"/>
        </w:rPr>
        <w:t>Intervention studies that evaluate strategies to nudge people toward using more attentive consumption within AI-moderated recommendation environments</w:t>
      </w:r>
    </w:p>
    <w:p w14:paraId="04E0C138" w14:textId="77777777" w:rsidR="00782784" w:rsidRDefault="00EC34A3" w:rsidP="00F44DB0">
      <w:pPr>
        <w:pStyle w:val="Heading2"/>
        <w:jc w:val="both"/>
      </w:pPr>
      <w:bookmarkStart w:id="372" w:name="_Toc238642373"/>
      <w:bookmarkStart w:id="373" w:name="final-reflection"/>
      <w:bookmarkStart w:id="374" w:name="_Toc239611540"/>
      <w:bookmarkStart w:id="375" w:name="_Toc239612023"/>
      <w:bookmarkEnd w:id="360"/>
      <w:bookmarkEnd w:id="369"/>
      <w:r>
        <w:t>6.9 Final Reflection</w:t>
      </w:r>
      <w:bookmarkEnd w:id="372"/>
      <w:bookmarkEnd w:id="374"/>
      <w:bookmarkEnd w:id="375"/>
    </w:p>
    <w:p w14:paraId="3D614634" w14:textId="77777777" w:rsidR="00A0570A" w:rsidRPr="000D12BF" w:rsidRDefault="00A0570A" w:rsidP="00F44DB0">
      <w:pPr>
        <w:pStyle w:val="BodyText"/>
        <w:jc w:val="both"/>
        <w:rPr>
          <w:lang w:val="en-GB"/>
        </w:rPr>
      </w:pPr>
      <w:r>
        <w:t xml:space="preserve">This study also combined an untapped and scattered research stream to provide a more comprehensive, theory-based description of the impacts of online product recommendations linked to AI on the impulse behaviours of Gen Z consumers. With advancement of AI recommendation systems (the accelerated trend towards generative and hypercustomisable personalisation as highlighted in analysis from the industry itself: Whistl, 2026; Kantar Retail IQ, 2026), understanding how those systems impact on the psychology of the many consumers that engage them day-to-day is now demandingly central to both scholars, and practitioners working within marketing. The current study demonstrates that, in the MBA domain at least, it is feasible to incorporate prescriptive theoretically enriched intelligence into the systemically integrated knowledge domain, without having to create primary data in the context of a taught postgraduate dissertation. </w:t>
      </w:r>
      <w:r>
        <w:lastRenderedPageBreak/>
        <w:t>This dissertation is an important contribution to future scholarship and responsible marketing practice by bringing together work that is geographically separate, and then extending the consumer behaviour theory further with its application in the context of a rapidly changing technology.</w:t>
      </w:r>
    </w:p>
    <w:p w14:paraId="57CF0FF5" w14:textId="77777777" w:rsidR="00782784" w:rsidRDefault="00EC34A3" w:rsidP="00F44DB0">
      <w:pPr>
        <w:pStyle w:val="Heading2"/>
        <w:jc w:val="both"/>
      </w:pPr>
      <w:bookmarkStart w:id="376" w:name="_Toc238642374"/>
      <w:bookmarkStart w:id="377" w:name="closing-statement"/>
      <w:bookmarkStart w:id="378" w:name="_Toc239611541"/>
      <w:bookmarkStart w:id="379" w:name="_Toc239612024"/>
      <w:bookmarkEnd w:id="373"/>
      <w:r>
        <w:t>6.10 Closing Statement</w:t>
      </w:r>
      <w:bookmarkEnd w:id="376"/>
      <w:bookmarkEnd w:id="378"/>
      <w:bookmarkEnd w:id="379"/>
    </w:p>
    <w:p w14:paraId="3DA40664" w14:textId="77777777" w:rsidR="006002E3" w:rsidRDefault="00027C2E" w:rsidP="00F44DB0">
      <w:pPr>
        <w:pStyle w:val="BodyText"/>
        <w:jc w:val="both"/>
        <w:rPr>
          <w:lang w:val="en-GB"/>
        </w:rPr>
      </w:pPr>
      <w:bookmarkStart w:id="380" w:name="_Toc238642376"/>
      <w:bookmarkStart w:id="381" w:name="reference-list"/>
      <w:bookmarkEnd w:id="292"/>
      <w:bookmarkEnd w:id="377"/>
      <w:r>
        <w:t>As AI recommendation systems continue to progress forward and Gen Z move deeper into their life cycles, their increasing levels of tipping points for buying power make the relationship between algorithmic personalisation and impulse buying ever more salient and significant in this dissertation. But as always, ongoing research – and robust ethical consideration among both marketers and platform designers and policymakers – will play a key role, ensuring the great potential of AI personalisation remains robust and sustainable, while keeping costs and psychological impacts on young people to a minimum. The aim of this dissertation is to contribute in its small way to the discourse.</w:t>
      </w:r>
    </w:p>
    <w:p w14:paraId="589602BE" w14:textId="77777777" w:rsidR="006002E3" w:rsidRDefault="006002E3" w:rsidP="00F44DB0">
      <w:pPr>
        <w:pStyle w:val="BodyText"/>
        <w:jc w:val="both"/>
        <w:rPr>
          <w:lang w:val="en-GB"/>
        </w:rPr>
      </w:pPr>
    </w:p>
    <w:p w14:paraId="0DF419C1" w14:textId="77777777" w:rsidR="006002E3" w:rsidRDefault="006002E3" w:rsidP="00F44DB0">
      <w:pPr>
        <w:pStyle w:val="BodyText"/>
        <w:jc w:val="both"/>
        <w:rPr>
          <w:lang w:val="en-GB"/>
        </w:rPr>
      </w:pPr>
    </w:p>
    <w:p w14:paraId="688CB5B6" w14:textId="77777777" w:rsidR="006002E3" w:rsidRDefault="006002E3" w:rsidP="00F44DB0">
      <w:pPr>
        <w:pStyle w:val="BodyText"/>
        <w:jc w:val="both"/>
        <w:rPr>
          <w:lang w:val="en-GB"/>
        </w:rPr>
      </w:pPr>
    </w:p>
    <w:p w14:paraId="7923F496" w14:textId="77777777" w:rsidR="00152C35" w:rsidRDefault="00152C35" w:rsidP="00F44DB0">
      <w:pPr>
        <w:pStyle w:val="BodyText"/>
        <w:jc w:val="both"/>
        <w:rPr>
          <w:lang w:val="en-GB"/>
        </w:rPr>
      </w:pPr>
    </w:p>
    <w:p w14:paraId="736B06CA" w14:textId="77777777" w:rsidR="00152C35" w:rsidRDefault="00152C35" w:rsidP="00F44DB0">
      <w:pPr>
        <w:pStyle w:val="BodyText"/>
        <w:jc w:val="both"/>
        <w:rPr>
          <w:lang w:val="en-GB"/>
        </w:rPr>
      </w:pPr>
    </w:p>
    <w:p w14:paraId="6BF06D97" w14:textId="77777777" w:rsidR="004B2081" w:rsidRPr="006002E3" w:rsidRDefault="004B2081" w:rsidP="00F44DB0">
      <w:pPr>
        <w:pStyle w:val="BodyText"/>
        <w:jc w:val="both"/>
        <w:rPr>
          <w:lang w:val="en-GB"/>
        </w:rPr>
      </w:pPr>
    </w:p>
    <w:p w14:paraId="01A91D97" w14:textId="77777777" w:rsidR="00FB48E4" w:rsidRDefault="00FB48E4">
      <w:pPr>
        <w:rPr>
          <w:rFonts w:asciiTheme="majorHAnsi" w:eastAsiaTheme="majorEastAsia" w:hAnsiTheme="majorHAnsi" w:cstheme="majorBidi"/>
          <w:b/>
          <w:bCs/>
          <w:sz w:val="32"/>
          <w:szCs w:val="32"/>
        </w:rPr>
      </w:pPr>
      <w:r>
        <w:br w:type="page"/>
      </w:r>
    </w:p>
    <w:p w14:paraId="4FE0D457" w14:textId="77777777" w:rsidR="004B2081" w:rsidRPr="00FB48E4" w:rsidRDefault="00EC34A3" w:rsidP="00FB48E4">
      <w:pPr>
        <w:pStyle w:val="Heading1"/>
        <w:jc w:val="both"/>
      </w:pPr>
      <w:bookmarkStart w:id="382" w:name="_Toc239611542"/>
      <w:bookmarkStart w:id="383" w:name="_Toc239612025"/>
      <w:r>
        <w:lastRenderedPageBreak/>
        <w:t>Reference List</w:t>
      </w:r>
      <w:bookmarkEnd w:id="380"/>
      <w:bookmarkEnd w:id="381"/>
      <w:bookmarkEnd w:id="382"/>
      <w:bookmarkEnd w:id="383"/>
    </w:p>
    <w:p w14:paraId="7F3EE711"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Akdeniz, B., Calantone, R.J. and Voorhees, C.M. (2013) ‘Effectiveness of marketing cues on consumer perceptions of quality: The moderating roles of brand reputation and third-party information’, </w:t>
      </w:r>
      <w:r>
        <w:rPr>
          <w:rFonts w:eastAsia="Times New Roman"/>
          <w:i/>
          <w:iCs/>
          <w:color w:val="auto"/>
        </w:rPr>
        <w:t>Psychology &amp; Marketing</w:t>
      </w:r>
      <w:r>
        <w:rPr>
          <w:rFonts w:eastAsia="Times New Roman"/>
          <w:color w:val="auto"/>
        </w:rPr>
        <w:t xml:space="preserve">, 30(1), pp. 76–89. Available at: </w:t>
      </w:r>
      <w:hyperlink r:id="rId13" w:tgtFrame="_new" w:history="1">
        <w:r>
          <w:rPr>
            <w:rFonts w:eastAsia="Times New Roman"/>
            <w:color w:val="0000FF"/>
            <w:u w:val="single"/>
          </w:rPr>
          <w:t>https://doi.org/10.1002/mar.20595</w:t>
        </w:r>
      </w:hyperlink>
    </w:p>
    <w:p w14:paraId="2B337E33"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Amin, A. (2025) ‘Artificial intelligence in social media: A catalyst for impulse buying behavior?’, </w:t>
      </w:r>
      <w:r>
        <w:rPr>
          <w:rFonts w:eastAsia="Times New Roman"/>
          <w:i/>
          <w:iCs/>
          <w:color w:val="auto"/>
        </w:rPr>
        <w:t>Young Consumers</w:t>
      </w:r>
      <w:r>
        <w:rPr>
          <w:rFonts w:eastAsia="Times New Roman"/>
          <w:color w:val="auto"/>
        </w:rPr>
        <w:t xml:space="preserve">, 26(5), pp. 765–785. Available at: </w:t>
      </w:r>
      <w:hyperlink r:id="rId14" w:history="1">
        <w:r>
          <w:rPr>
            <w:rStyle w:val="Hyperlink"/>
            <w:rFonts w:eastAsia="Times New Roman"/>
          </w:rPr>
          <w:t>https://doi.org/10.1108/YC-10-2024-2297</w:t>
        </w:r>
      </w:hyperlink>
    </w:p>
    <w:p w14:paraId="717D2A4A"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Bunea, O.-I., Corboș, R.-A., Mișu, S.I., Triculescu, M. and Trifu, A. (2024) ‘The next-generation shopper: A study of Generation-Z perceptions of AI in online shopping’, </w:t>
      </w:r>
      <w:r>
        <w:rPr>
          <w:rFonts w:eastAsia="Times New Roman"/>
          <w:i/>
          <w:iCs/>
          <w:color w:val="auto"/>
        </w:rPr>
        <w:t>Journal of Theoretical and Applied Electronic Commerce Research</w:t>
      </w:r>
      <w:r>
        <w:rPr>
          <w:rFonts w:eastAsia="Times New Roman"/>
          <w:color w:val="auto"/>
        </w:rPr>
        <w:t>, 19(4), pp. 2605–2629. Available at: https://doi.org/10.3390/jtaer19040124</w:t>
      </w:r>
    </w:p>
    <w:p w14:paraId="69CC48D3"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Chen, L. and Park, S. (2024) ‘Algorithmic trust and impulsive consumption among digital natives’, </w:t>
      </w:r>
      <w:r>
        <w:rPr>
          <w:rFonts w:eastAsia="Times New Roman"/>
          <w:i/>
          <w:iCs/>
          <w:color w:val="auto"/>
        </w:rPr>
        <w:t>Journal of Consumer Psychology</w:t>
      </w:r>
      <w:r>
        <w:rPr>
          <w:rFonts w:eastAsia="Times New Roman"/>
          <w:color w:val="auto"/>
        </w:rPr>
        <w:t>, 34(2), pp. 210–227.</w:t>
      </w:r>
    </w:p>
    <w:p w14:paraId="5D12AEE0"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Cite Them Right (2026) </w:t>
      </w:r>
      <w:r>
        <w:rPr>
          <w:rFonts w:eastAsia="Times New Roman"/>
          <w:i/>
          <w:iCs/>
          <w:color w:val="auto"/>
        </w:rPr>
        <w:t>Harvard referencing guide</w:t>
      </w:r>
      <w:r>
        <w:rPr>
          <w:rFonts w:eastAsia="Times New Roman"/>
          <w:color w:val="auto"/>
        </w:rPr>
        <w:t xml:space="preserve">. Available at: </w:t>
      </w:r>
      <w:hyperlink r:id="rId15" w:tgtFrame="_new" w:history="1">
        <w:r>
          <w:rPr>
            <w:rFonts w:eastAsia="Times New Roman"/>
            <w:color w:val="0000FF"/>
            <w:u w:val="single"/>
          </w:rPr>
          <w:t>https://www.citethemrightonline.com/</w:t>
        </w:r>
      </w:hyperlink>
      <w:r>
        <w:rPr>
          <w:rFonts w:eastAsia="Times New Roman"/>
          <w:color w:val="auto"/>
        </w:rPr>
        <w:t xml:space="preserve"> (Accessed: 10 July 2026).</w:t>
      </w:r>
    </w:p>
    <w:p w14:paraId="30CBBA9E"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Creswell, J.W. and Creswell, J.D. (2018) </w:t>
      </w:r>
      <w:r>
        <w:rPr>
          <w:rFonts w:eastAsia="Times New Roman"/>
          <w:i/>
          <w:iCs/>
          <w:color w:val="auto"/>
        </w:rPr>
        <w:t>Research Design: Qualitative, Quantitative, and Mixed Methods Approaches</w:t>
      </w:r>
      <w:r>
        <w:rPr>
          <w:rFonts w:eastAsia="Times New Roman"/>
          <w:color w:val="auto"/>
        </w:rPr>
        <w:t>. 5th edn. London: SAGE Publications.</w:t>
      </w:r>
    </w:p>
    <w:p w14:paraId="12C300D0"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Davenport, T.H. and Ronanki, R. (2023) ‘Artificial intelligence for the real world: Recommendation engines and consumer decision-making’, </w:t>
      </w:r>
      <w:r>
        <w:rPr>
          <w:rFonts w:eastAsia="Times New Roman"/>
          <w:i/>
          <w:iCs/>
          <w:color w:val="auto"/>
        </w:rPr>
        <w:t>Harvard Business Review</w:t>
      </w:r>
      <w:r>
        <w:rPr>
          <w:rFonts w:eastAsia="Times New Roman"/>
          <w:color w:val="auto"/>
        </w:rPr>
        <w:t>, 101(3), pp. 45–53.</w:t>
      </w:r>
    </w:p>
    <w:p w14:paraId="5E02F4FE"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Davari, A., Iyer, P. and Rokonuzzaman, M. (2023) ‘Generational differences in technology acceptance: A systematic review’, </w:t>
      </w:r>
      <w:r>
        <w:rPr>
          <w:rFonts w:eastAsia="Times New Roman"/>
          <w:i/>
          <w:iCs/>
          <w:color w:val="auto"/>
        </w:rPr>
        <w:t>Journal of Business Research</w:t>
      </w:r>
      <w:r>
        <w:rPr>
          <w:rFonts w:eastAsia="Times New Roman"/>
          <w:color w:val="auto"/>
        </w:rPr>
        <w:t>, 156, 113489. Available at: https://doi.org/10.1016/j.jbusres.2022.113489</w:t>
      </w:r>
    </w:p>
    <w:p w14:paraId="327D8E6A"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lastRenderedPageBreak/>
        <w:t xml:space="preserve">De Choudhury, M., Sharma, S. and Kiciman, E. (2021) ‘Social media, algorithmic recommendations and digital natives’, </w:t>
      </w:r>
      <w:r>
        <w:rPr>
          <w:rFonts w:eastAsia="Times New Roman"/>
          <w:i/>
          <w:iCs/>
          <w:color w:val="auto"/>
        </w:rPr>
        <w:t>Proceedings of the ACM on Human-Computer Interaction</w:t>
      </w:r>
      <w:r>
        <w:rPr>
          <w:rFonts w:eastAsia="Times New Roman"/>
          <w:color w:val="auto"/>
        </w:rPr>
        <w:t xml:space="preserve">, 5(CSCW1), pp. 1–28. Available at: </w:t>
      </w:r>
      <w:hyperlink r:id="rId16" w:tgtFrame="_new" w:history="1">
        <w:r>
          <w:rPr>
            <w:rFonts w:eastAsia="Times New Roman"/>
            <w:color w:val="0000FF"/>
            <w:u w:val="single"/>
          </w:rPr>
          <w:t>https://doi.org/10.1145/3449188</w:t>
        </w:r>
      </w:hyperlink>
    </w:p>
    <w:p w14:paraId="15CD3FB1"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ElSayad, G. and Mamdouh, H. (2024) ‘Are young adult consumers ready to be intelligent shoppers? The importance of perceived trust and the usefulness of AI-powered retail platforms in shaping purchase intention’, </w:t>
      </w:r>
      <w:r>
        <w:rPr>
          <w:rFonts w:eastAsia="Times New Roman"/>
          <w:i/>
          <w:iCs/>
          <w:color w:val="auto"/>
        </w:rPr>
        <w:t>Young Consumers</w:t>
      </w:r>
      <w:r>
        <w:rPr>
          <w:rFonts w:eastAsia="Times New Roman"/>
          <w:color w:val="auto"/>
        </w:rPr>
        <w:t>, 25(6), pp. 969–989. Available at: https://doi.org/10.1108/YC-02-2024-1991</w:t>
      </w:r>
    </w:p>
    <w:p w14:paraId="7E113234"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Gupta, R. and Singh, P. (2025) ‘The dark side of personalisation: AI recommendations and compulsive buying tendencies’, </w:t>
      </w:r>
      <w:r>
        <w:rPr>
          <w:rFonts w:eastAsia="Times New Roman"/>
          <w:i/>
          <w:iCs/>
          <w:color w:val="auto"/>
        </w:rPr>
        <w:t>Computers in Human Behavior</w:t>
      </w:r>
      <w:r>
        <w:rPr>
          <w:rFonts w:eastAsia="Times New Roman"/>
          <w:color w:val="auto"/>
        </w:rPr>
        <w:t>, 143, 107689.</w:t>
      </w:r>
    </w:p>
    <w:p w14:paraId="74BFEAFA"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Hasan, M. and Rahman, T. (2024) ‘Social commerce and impulsive buying intention: The mediating role of AI-based product suggestions’, </w:t>
      </w:r>
      <w:r>
        <w:rPr>
          <w:rFonts w:eastAsia="Times New Roman"/>
          <w:i/>
          <w:iCs/>
          <w:color w:val="auto"/>
        </w:rPr>
        <w:t>Journal of Retailing and Consumer Services</w:t>
      </w:r>
      <w:r>
        <w:rPr>
          <w:rFonts w:eastAsia="Times New Roman"/>
          <w:color w:val="auto"/>
        </w:rPr>
        <w:t>, 76, 103567.</w:t>
      </w:r>
    </w:p>
    <w:p w14:paraId="01A65CDB"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Jeong, J., Kim, D., Li, X., Li, Q., Choi, I. and Kim, J. (2022) ‘An empirical investigation of personalized recommendation and reward effect on customer behavior: A Stimulus–Organism–Response (SOR) model perspective’, </w:t>
      </w:r>
      <w:r>
        <w:rPr>
          <w:rFonts w:eastAsia="Times New Roman"/>
          <w:i/>
          <w:iCs/>
          <w:color w:val="auto"/>
        </w:rPr>
        <w:t>Sustainability</w:t>
      </w:r>
      <w:r>
        <w:rPr>
          <w:rFonts w:eastAsia="Times New Roman"/>
          <w:color w:val="auto"/>
        </w:rPr>
        <w:t xml:space="preserve">, 14(22), 15369. Available at: </w:t>
      </w:r>
      <w:hyperlink r:id="rId17" w:tgtFrame="_new" w:history="1">
        <w:r>
          <w:rPr>
            <w:rFonts w:eastAsia="Times New Roman"/>
            <w:color w:val="0000FF"/>
            <w:u w:val="single"/>
          </w:rPr>
          <w:t>https://doi.org/10.3390/su142215369</w:t>
        </w:r>
      </w:hyperlink>
    </w:p>
    <w:p w14:paraId="6644DD8D"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Kantar Retail IQ (2026) </w:t>
      </w:r>
      <w:r>
        <w:rPr>
          <w:rFonts w:eastAsia="Times New Roman"/>
          <w:i/>
          <w:iCs/>
          <w:color w:val="auto"/>
        </w:rPr>
        <w:t>The State of AI Personalisation in Retail 2026</w:t>
      </w:r>
      <w:r>
        <w:rPr>
          <w:rFonts w:eastAsia="Times New Roman"/>
          <w:color w:val="auto"/>
        </w:rPr>
        <w:t>. London: Kantar.</w:t>
      </w:r>
    </w:p>
    <w:p w14:paraId="7AF45990"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Kim, J. and Park, H. (2023) ‘Generation Z’s response to algorithmic recommendations: A cross-cultural comparison’, </w:t>
      </w:r>
      <w:r>
        <w:rPr>
          <w:rFonts w:eastAsia="Times New Roman"/>
          <w:i/>
          <w:iCs/>
          <w:color w:val="auto"/>
        </w:rPr>
        <w:t>International Journal of Consumer Studies</w:t>
      </w:r>
      <w:r>
        <w:rPr>
          <w:rFonts w:eastAsia="Times New Roman"/>
          <w:color w:val="auto"/>
        </w:rPr>
        <w:t>, 47(4), pp. 1345–1361.</w:t>
      </w:r>
    </w:p>
    <w:p w14:paraId="0B1CF1D6"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Kumar, V. and Reinartz, W. (2022) ‘Recommendation systems and customer lifetime value: Implications for digital retail strategy’, </w:t>
      </w:r>
      <w:r>
        <w:rPr>
          <w:rFonts w:eastAsia="Times New Roman"/>
          <w:i/>
          <w:iCs/>
          <w:color w:val="auto"/>
        </w:rPr>
        <w:t>Journal of Marketing</w:t>
      </w:r>
      <w:r>
        <w:rPr>
          <w:rFonts w:eastAsia="Times New Roman"/>
          <w:color w:val="auto"/>
        </w:rPr>
        <w:t>, 86(5), pp. 1–20.</w:t>
      </w:r>
    </w:p>
    <w:p w14:paraId="7076506B"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Lee, S., Park, J. and Choi, Y. (2024) ‘Perceived AI anthropomorphism and its effect on trust and impulsive purchase behaviour’, </w:t>
      </w:r>
      <w:r>
        <w:rPr>
          <w:rFonts w:eastAsia="Times New Roman"/>
          <w:i/>
          <w:iCs/>
          <w:color w:val="auto"/>
        </w:rPr>
        <w:t>Psychology &amp; Marketing</w:t>
      </w:r>
      <w:r>
        <w:rPr>
          <w:rFonts w:eastAsia="Times New Roman"/>
          <w:color w:val="auto"/>
        </w:rPr>
        <w:t>, 41(6), pp. 1120–1138.</w:t>
      </w:r>
    </w:p>
    <w:p w14:paraId="05F80320"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lastRenderedPageBreak/>
        <w:t xml:space="preserve">Li, M., Wang, Q. and Cao, Y. (2022) ‘Understanding consumer online impulse buying in live streaming e-commerce: A Stimulus–Organism–Response framework’, </w:t>
      </w:r>
      <w:r>
        <w:rPr>
          <w:rFonts w:eastAsia="Times New Roman"/>
          <w:i/>
          <w:iCs/>
          <w:color w:val="auto"/>
        </w:rPr>
        <w:t>International Journal of Environmental Research and Public Health</w:t>
      </w:r>
      <w:r>
        <w:rPr>
          <w:rFonts w:eastAsia="Times New Roman"/>
          <w:color w:val="auto"/>
        </w:rPr>
        <w:t xml:space="preserve">, 19(7), 4378. Available at: </w:t>
      </w:r>
      <w:hyperlink r:id="rId18" w:tgtFrame="_new" w:history="1">
        <w:r>
          <w:rPr>
            <w:rFonts w:eastAsia="Times New Roman"/>
            <w:color w:val="0000FF"/>
            <w:u w:val="single"/>
          </w:rPr>
          <w:t>https://doi.org/10.3390/ijerph19074378</w:t>
        </w:r>
      </w:hyperlink>
    </w:p>
    <w:p w14:paraId="169C859F"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Liberati, A., Altman, D.G., Tetzlaff, J., Mulrow, C., Gøtzsche, P.C., Ioannidis, J.P.A., Clarke, M., Devereaux, P.J., Kleijnen, J. and Moher, D. (2009) ‘The PRISMA statement for reporting systematic reviews and meta-analyses of studies that evaluate health care interventions: Explanation and elaboration’, </w:t>
      </w:r>
      <w:r>
        <w:rPr>
          <w:rFonts w:eastAsia="Times New Roman"/>
          <w:i/>
          <w:iCs/>
          <w:color w:val="auto"/>
        </w:rPr>
        <w:t>Journal of Clinical Epidemiology</w:t>
      </w:r>
      <w:r>
        <w:rPr>
          <w:rFonts w:eastAsia="Times New Roman"/>
          <w:color w:val="auto"/>
        </w:rPr>
        <w:t xml:space="preserve">, 62(10), pp. e1–e34. Available at: </w:t>
      </w:r>
      <w:hyperlink r:id="rId19" w:tgtFrame="_new" w:history="1">
        <w:r>
          <w:rPr>
            <w:rFonts w:eastAsia="Times New Roman"/>
            <w:color w:val="0000FF"/>
            <w:u w:val="single"/>
          </w:rPr>
          <w:t>https://doi.org/10.1016/j.jclinepi.2009.06.006</w:t>
        </w:r>
      </w:hyperlink>
    </w:p>
    <w:p w14:paraId="0DBED192"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Liu, H. and Chen, Y. (2025) ‘Personal innovativeness and responsiveness to AI-driven product recommendations’, </w:t>
      </w:r>
      <w:r>
        <w:rPr>
          <w:rFonts w:eastAsia="Times New Roman"/>
          <w:i/>
          <w:iCs/>
          <w:color w:val="auto"/>
        </w:rPr>
        <w:t>Journal of Interactive Marketing</w:t>
      </w:r>
      <w:r>
        <w:rPr>
          <w:rFonts w:eastAsia="Times New Roman"/>
          <w:color w:val="auto"/>
        </w:rPr>
        <w:t>, 59(1), pp. 45–61.</w:t>
      </w:r>
    </w:p>
    <w:p w14:paraId="6C7A9957"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Liu, W., Yang, Q. and Kang, N. (2022) ‘Suggestions on the application of secondary data to a multi-method research: Taking consumer behavior research as an example’, </w:t>
      </w:r>
      <w:r>
        <w:rPr>
          <w:rFonts w:eastAsia="Times New Roman"/>
          <w:i/>
          <w:iCs/>
          <w:color w:val="auto"/>
        </w:rPr>
        <w:t>Foreign Economics &amp; Management</w:t>
      </w:r>
      <w:r>
        <w:rPr>
          <w:rFonts w:eastAsia="Times New Roman"/>
          <w:color w:val="auto"/>
        </w:rPr>
        <w:t xml:space="preserve">, 44(11), pp. 121–137. Available at: </w:t>
      </w:r>
      <w:hyperlink r:id="rId20" w:tgtFrame="_new" w:history="1">
        <w:r>
          <w:rPr>
            <w:rFonts w:eastAsia="Times New Roman"/>
            <w:color w:val="0000FF"/>
            <w:u w:val="single"/>
          </w:rPr>
          <w:t>https://doi.org/10.16538/j.cnki.fem.20220716.301</w:t>
        </w:r>
      </w:hyperlink>
    </w:p>
    <w:p w14:paraId="36598D80" w14:textId="77777777" w:rsidR="003B10E5" w:rsidRPr="003B10E5" w:rsidRDefault="003B10E5" w:rsidP="003B10E5">
      <w:pPr>
        <w:spacing w:before="100" w:beforeAutospacing="1" w:after="100" w:afterAutospacing="1"/>
        <w:jc w:val="both"/>
        <w:rPr>
          <w:rFonts w:eastAsia="Times New Roman"/>
          <w:color w:val="auto"/>
        </w:rPr>
      </w:pPr>
      <w:r>
        <w:rPr>
          <w:rFonts w:eastAsia="Times New Roman"/>
          <w:color w:val="auto"/>
        </w:rPr>
        <w:t xml:space="preserve">Loukili, M., Messaoudi, F. and El Ghazi, M. (2024) ‘E-commerce personalized recommendations: A deep neural collaborative filtering approach’, </w:t>
      </w:r>
      <w:r>
        <w:rPr>
          <w:rFonts w:eastAsia="Times New Roman"/>
          <w:i/>
          <w:iCs/>
          <w:color w:val="auto"/>
        </w:rPr>
        <w:t>Operations Research Forum</w:t>
      </w:r>
      <w:r>
        <w:rPr>
          <w:rFonts w:eastAsia="Times New Roman"/>
          <w:color w:val="auto"/>
        </w:rPr>
        <w:t>, 5(1), Article 5. Available at: https://doi.org/10.1007/s43069-024-00303-1</w:t>
      </w:r>
    </w:p>
    <w:p w14:paraId="24963ABF" w14:textId="77777777" w:rsidR="003B10E5" w:rsidRPr="003B10E5" w:rsidRDefault="003B10E5" w:rsidP="003B10E5">
      <w:pPr>
        <w:pStyle w:val="pdq2pgselectionanchorcontainer"/>
        <w:spacing w:line="360" w:lineRule="auto"/>
        <w:jc w:val="both"/>
        <w:rPr>
          <w:rFonts w:ascii="Arial" w:hAnsi="Arial" w:cs="Arial"/>
        </w:rPr>
      </w:pPr>
      <w:r>
        <w:rPr>
          <w:rFonts w:ascii="Arial" w:hAnsi="Arial" w:cs="Arial"/>
        </w:rPr>
        <w:t xml:space="preserve">Mehrabian, A. and Russell, J.A. (1974) </w:t>
      </w:r>
      <w:r>
        <w:rPr>
          <w:rStyle w:val="Emphasis"/>
          <w:rFonts w:ascii="Arial" w:hAnsi="Arial" w:cs="Arial"/>
        </w:rPr>
        <w:t>An Approach to Environmental Psychology</w:t>
      </w:r>
      <w:r>
        <w:rPr>
          <w:rFonts w:ascii="Arial" w:hAnsi="Arial" w:cs="Arial"/>
        </w:rPr>
        <w:t>. Cambridge, MA: MIT Press.</w:t>
      </w:r>
    </w:p>
    <w:p w14:paraId="325883A9"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Miyazaki, A.D., Grewal, D. and Goodstein, R.C. (2005) ‘The effect of multiple extrinsic cues on quality perceptions: A matter of consistency’, </w:t>
      </w:r>
      <w:r>
        <w:rPr>
          <w:rStyle w:val="Emphasis"/>
          <w:rFonts w:ascii="Arial" w:hAnsi="Arial" w:cs="Arial"/>
        </w:rPr>
        <w:t>Journal of Consumer Research</w:t>
      </w:r>
      <w:r>
        <w:rPr>
          <w:rFonts w:ascii="Arial" w:hAnsi="Arial" w:cs="Arial"/>
        </w:rPr>
        <w:t xml:space="preserve">, 32(1), pp. 146–153. Available at: </w:t>
      </w:r>
      <w:hyperlink r:id="rId21" w:tgtFrame="_new" w:history="1">
        <w:r>
          <w:rPr>
            <w:rStyle w:val="Hyperlink"/>
            <w:rFonts w:ascii="Arial" w:hAnsi="Arial" w:cs="Arial"/>
          </w:rPr>
          <w:t>https://doi.org/10.1086/429602</w:t>
        </w:r>
      </w:hyperlink>
    </w:p>
    <w:p w14:paraId="08BFAECF"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Moher, D., Liberati, A., Tetzlaff, J. and Altman, D.G. (2009) ‘Preferred reporting items for systematic reviews and meta-analyses: The PRISMA statement’, </w:t>
      </w:r>
      <w:r>
        <w:rPr>
          <w:rStyle w:val="Emphasis"/>
          <w:rFonts w:ascii="Arial" w:hAnsi="Arial" w:cs="Arial"/>
        </w:rPr>
        <w:t>BMJ</w:t>
      </w:r>
      <w:r>
        <w:rPr>
          <w:rFonts w:ascii="Arial" w:hAnsi="Arial" w:cs="Arial"/>
        </w:rPr>
        <w:t xml:space="preserve">, 339, b2535. Available at: </w:t>
      </w:r>
      <w:hyperlink r:id="rId22" w:tgtFrame="_new" w:history="1">
        <w:r>
          <w:rPr>
            <w:rStyle w:val="Hyperlink"/>
            <w:rFonts w:ascii="Arial" w:hAnsi="Arial" w:cs="Arial"/>
          </w:rPr>
          <w:t>https://doi.org/10.1136/bmj.b2535</w:t>
        </w:r>
      </w:hyperlink>
    </w:p>
    <w:p w14:paraId="3CA1E875" w14:textId="77777777" w:rsidR="003B10E5" w:rsidRPr="003B10E5" w:rsidRDefault="003B10E5" w:rsidP="003B10E5">
      <w:pPr>
        <w:pStyle w:val="NormalWeb"/>
        <w:spacing w:line="360" w:lineRule="auto"/>
        <w:jc w:val="both"/>
        <w:rPr>
          <w:rFonts w:ascii="Arial" w:hAnsi="Arial" w:cs="Arial"/>
        </w:rPr>
      </w:pPr>
      <w:r>
        <w:rPr>
          <w:rFonts w:ascii="Arial" w:hAnsi="Arial" w:cs="Arial"/>
        </w:rPr>
        <w:lastRenderedPageBreak/>
        <w:t xml:space="preserve">Ngo, T.T.A., Nguyen, H.L.T., Nguyen, H.P., Mai, H.T.A., Mai, T.H.T. and Hoang, P.L. (2024) ‘A comprehensive study on factors influencing online impulse buying behavior: Evidence from Shopee video platform’, </w:t>
      </w:r>
      <w:r>
        <w:rPr>
          <w:rStyle w:val="Emphasis"/>
          <w:rFonts w:ascii="Arial" w:hAnsi="Arial" w:cs="Arial"/>
        </w:rPr>
        <w:t>Heliyon</w:t>
      </w:r>
      <w:r>
        <w:rPr>
          <w:rFonts w:ascii="Arial" w:hAnsi="Arial" w:cs="Arial"/>
        </w:rPr>
        <w:t>, 10(15), e35743. Available at: https://doi.org/10.1016/j.heliyon.2024.e35743</w:t>
      </w:r>
    </w:p>
    <w:p w14:paraId="2A5F9F41"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Nguyen, D.X.T. and Nguyen, K.M. (2025) ‘Demystifying how emotional and cognitive resonance to AI-driven content consistency sparks customer engagement and impulse buying in short video e-commerce’, </w:t>
      </w:r>
      <w:r>
        <w:rPr>
          <w:rStyle w:val="Emphasis"/>
          <w:rFonts w:ascii="Arial" w:hAnsi="Arial" w:cs="Arial"/>
        </w:rPr>
        <w:t>Journal of Retailing and Consumer Services</w:t>
      </w:r>
      <w:r>
        <w:rPr>
          <w:rFonts w:ascii="Arial" w:hAnsi="Arial" w:cs="Arial"/>
        </w:rPr>
        <w:t>. Available at: https://doi.org/10.1016/j.jretconser.2025.104254</w:t>
      </w:r>
    </w:p>
    <w:p w14:paraId="316D56C8"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Page, M.J., McKenzie, J.E., Bossuyt, P.M., Boutron, I., Hoffmann, T.C., Mulrow, C.D. et al. (2021) ‘The PRISMA 2020 statement: An updated guideline for reporting systematic reviews’, </w:t>
      </w:r>
      <w:r>
        <w:rPr>
          <w:rStyle w:val="Emphasis"/>
          <w:rFonts w:ascii="Arial" w:hAnsi="Arial" w:cs="Arial"/>
        </w:rPr>
        <w:t>BMJ</w:t>
      </w:r>
      <w:r>
        <w:rPr>
          <w:rFonts w:ascii="Arial" w:hAnsi="Arial" w:cs="Arial"/>
        </w:rPr>
        <w:t xml:space="preserve">, 372, n71. Available at: </w:t>
      </w:r>
      <w:hyperlink r:id="rId23" w:tgtFrame="_new" w:history="1">
        <w:r>
          <w:rPr>
            <w:rStyle w:val="Hyperlink"/>
            <w:rFonts w:ascii="Arial" w:hAnsi="Arial" w:cs="Arial"/>
          </w:rPr>
          <w:t>https://doi.org/10.1136/bmj.n71</w:t>
        </w:r>
      </w:hyperlink>
    </w:p>
    <w:p w14:paraId="4AA70C26"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Pathak, Y., Kumar, B., Makhijani, J. and Niranjan, M.K. (2025) ‘The role of AI-generated real-time product recommendations in impulse buying among centennials’, </w:t>
      </w:r>
      <w:r>
        <w:rPr>
          <w:rStyle w:val="Emphasis"/>
          <w:rFonts w:ascii="Arial" w:hAnsi="Arial" w:cs="Arial"/>
        </w:rPr>
        <w:t>Proceedings of the AIMBIG Conference</w:t>
      </w:r>
      <w:r>
        <w:rPr>
          <w:rFonts w:ascii="Arial" w:hAnsi="Arial" w:cs="Arial"/>
        </w:rPr>
        <w:t>, pp. 303–323. Available at: https://doi.org/10.2991/978-94-6463-898-1_22</w:t>
      </w:r>
    </w:p>
    <w:p w14:paraId="0589F150"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Rai, N., Shukla, S. and Pandey, A.C. (2025) ‘AI-driven personalization cues: Unraveling consumer impulsive buying in e-commerce’, </w:t>
      </w:r>
      <w:r>
        <w:rPr>
          <w:rStyle w:val="Emphasis"/>
          <w:rFonts w:ascii="Arial" w:hAnsi="Arial" w:cs="Arial"/>
        </w:rPr>
        <w:t>Economic Sciences</w:t>
      </w:r>
      <w:r>
        <w:rPr>
          <w:rFonts w:ascii="Arial" w:hAnsi="Arial" w:cs="Arial"/>
        </w:rPr>
        <w:t>, 21(02(S)), pp. 201–215.</w:t>
      </w:r>
    </w:p>
    <w:p w14:paraId="17FB45EF"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Rancati, E., Codini, A. and Gordini, N. (2025) ‘Product category effects on the influence of AI recommendation systems’, </w:t>
      </w:r>
      <w:r>
        <w:rPr>
          <w:rStyle w:val="Emphasis"/>
          <w:rFonts w:ascii="Arial" w:hAnsi="Arial" w:cs="Arial"/>
        </w:rPr>
        <w:t>European Journal of Marketing</w:t>
      </w:r>
      <w:r>
        <w:rPr>
          <w:rFonts w:ascii="Arial" w:hAnsi="Arial" w:cs="Arial"/>
        </w:rPr>
        <w:t>, 59(4), pp. 512–530.</w:t>
      </w:r>
    </w:p>
    <w:p w14:paraId="1DB69A53"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Rancati, G., Verhulst, N., Venerucci, M., Bayaraa, A. and Schultz, C.D. (2025) ‘Exploring Generation Z’s interaction with voice assistants in online shopping: A multi-method approach’, </w:t>
      </w:r>
      <w:r>
        <w:rPr>
          <w:rStyle w:val="Emphasis"/>
          <w:rFonts w:ascii="Arial" w:hAnsi="Arial" w:cs="Arial"/>
        </w:rPr>
        <w:t>Journal of Consumer Behaviour</w:t>
      </w:r>
      <w:r>
        <w:rPr>
          <w:rFonts w:ascii="Arial" w:hAnsi="Arial" w:cs="Arial"/>
        </w:rPr>
        <w:t xml:space="preserve">. Available at: </w:t>
      </w:r>
      <w:hyperlink r:id="rId24" w:tgtFrame="_new" w:history="1">
        <w:r>
          <w:rPr>
            <w:rStyle w:val="Hyperlink"/>
            <w:rFonts w:ascii="Arial" w:hAnsi="Arial" w:cs="Arial"/>
          </w:rPr>
          <w:t>https://doi.org/10.1002/cb.70061</w:t>
        </w:r>
      </w:hyperlink>
    </w:p>
    <w:p w14:paraId="014B13FC"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Raza, S., Rahman, M., Kamawal, S., Toroghi, A., Raval, A., Navah, F. and Kazemeini, A. (2025) </w:t>
      </w:r>
      <w:r>
        <w:rPr>
          <w:rStyle w:val="Emphasis"/>
          <w:rFonts w:ascii="Arial" w:hAnsi="Arial" w:cs="Arial"/>
        </w:rPr>
        <w:t xml:space="preserve">A Comprehensive Review of Recommender Systems: Transitioning from Theory </w:t>
      </w:r>
      <w:r>
        <w:rPr>
          <w:rStyle w:val="Emphasis"/>
          <w:rFonts w:ascii="Arial" w:hAnsi="Arial" w:cs="Arial"/>
        </w:rPr>
        <w:lastRenderedPageBreak/>
        <w:t>to Practice</w:t>
      </w:r>
      <w:r>
        <w:rPr>
          <w:rFonts w:ascii="Arial" w:hAnsi="Arial" w:cs="Arial"/>
        </w:rPr>
        <w:t>. arXiv preprint arXiv:2407.13699. Available at: https://doi.org/10.48550/arXiv.2407.13699</w:t>
      </w:r>
    </w:p>
    <w:p w14:paraId="384A5602"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Saunders, M., Lewis, P. and Thornhill, A. (2019) </w:t>
      </w:r>
      <w:r>
        <w:rPr>
          <w:rStyle w:val="Emphasis"/>
          <w:rFonts w:ascii="Arial" w:hAnsi="Arial" w:cs="Arial"/>
        </w:rPr>
        <w:t>Research Methods for Business Students</w:t>
      </w:r>
      <w:r>
        <w:rPr>
          <w:rFonts w:ascii="Arial" w:hAnsi="Arial" w:cs="Arial"/>
        </w:rPr>
        <w:t>. 8th edn. Harlow: Pearson.</w:t>
      </w:r>
    </w:p>
    <w:p w14:paraId="16D24BB2"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Statista (2026) </w:t>
      </w:r>
      <w:r>
        <w:rPr>
          <w:rStyle w:val="Emphasis"/>
          <w:rFonts w:ascii="Arial" w:hAnsi="Arial" w:cs="Arial"/>
        </w:rPr>
        <w:t>Global E-commerce and AI Personalisation Statistics 2026</w:t>
      </w:r>
      <w:r>
        <w:rPr>
          <w:rFonts w:ascii="Arial" w:hAnsi="Arial" w:cs="Arial"/>
        </w:rPr>
        <w:t>. Hamburg: Statista.</w:t>
      </w:r>
    </w:p>
    <w:p w14:paraId="1CAE96C0"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Tran, N.H. and Vo, D.H. (2025) ‘FOMO, social media and online impulse buying among Gen Z consumers in Southeast Asia’, </w:t>
      </w:r>
      <w:r>
        <w:rPr>
          <w:rStyle w:val="Emphasis"/>
          <w:rFonts w:ascii="Arial" w:hAnsi="Arial" w:cs="Arial"/>
        </w:rPr>
        <w:t>Young Consumers</w:t>
      </w:r>
      <w:r>
        <w:rPr>
          <w:rFonts w:ascii="Arial" w:hAnsi="Arial" w:cs="Arial"/>
        </w:rPr>
        <w:t>, 26(2), pp. 145–162.</w:t>
      </w:r>
    </w:p>
    <w:p w14:paraId="70DA083B"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University of Wales Trinity Saint David (2026) </w:t>
      </w:r>
      <w:r>
        <w:rPr>
          <w:rStyle w:val="Emphasis"/>
          <w:rFonts w:ascii="Arial" w:hAnsi="Arial" w:cs="Arial"/>
        </w:rPr>
        <w:t>LCMB7035 Dissertation Assessment Specifications</w:t>
      </w:r>
      <w:r>
        <w:rPr>
          <w:rFonts w:ascii="Arial" w:hAnsi="Arial" w:cs="Arial"/>
        </w:rPr>
        <w:t>. Lampeter: University of Wales Trinity Saint David.</w:t>
      </w:r>
    </w:p>
    <w:p w14:paraId="777AC062"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University of Wales Trinity Saint David (2026) </w:t>
      </w:r>
      <w:r>
        <w:rPr>
          <w:rStyle w:val="Emphasis"/>
          <w:rFonts w:ascii="Arial" w:hAnsi="Arial" w:cs="Arial"/>
        </w:rPr>
        <w:t>Research Ethics Policy</w:t>
      </w:r>
      <w:r>
        <w:rPr>
          <w:rFonts w:ascii="Arial" w:hAnsi="Arial" w:cs="Arial"/>
        </w:rPr>
        <w:t>. Lampeter: University of Wales Trinity Saint David.</w:t>
      </w:r>
    </w:p>
    <w:p w14:paraId="3B3360AB"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Valencia-Arias, A., Uribe-Bedoya, H., González-Ruiz, J.D., Santos, G.S., Ramírez, E.C. and Rojas, E.M. (2024) ‘Artificial intelligence and recommender systems in e-commerce: Trends and research agenda’, </w:t>
      </w:r>
      <w:r>
        <w:rPr>
          <w:rStyle w:val="Emphasis"/>
          <w:rFonts w:ascii="Arial" w:hAnsi="Arial" w:cs="Arial"/>
        </w:rPr>
        <w:t>Intelligent Systems with Applications</w:t>
      </w:r>
      <w:r>
        <w:rPr>
          <w:rFonts w:ascii="Arial" w:hAnsi="Arial" w:cs="Arial"/>
        </w:rPr>
        <w:t>, 24, 200450. Available at: https://doi.org/10.1016/j.iswa.2024.200450</w:t>
      </w:r>
    </w:p>
    <w:p w14:paraId="3D105DB5"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Whistl (2026) </w:t>
      </w:r>
      <w:r>
        <w:rPr>
          <w:rStyle w:val="Emphasis"/>
          <w:rFonts w:ascii="Arial" w:hAnsi="Arial" w:cs="Arial"/>
        </w:rPr>
        <w:t>Ecommerce in 2026: The Search for Clarity and Convenience</w:t>
      </w:r>
      <w:r>
        <w:rPr>
          <w:rFonts w:ascii="Arial" w:hAnsi="Arial" w:cs="Arial"/>
        </w:rPr>
        <w:t xml:space="preserve">. Available at: </w:t>
      </w:r>
      <w:hyperlink r:id="rId25" w:tgtFrame="_new" w:history="1">
        <w:r>
          <w:rPr>
            <w:rStyle w:val="Hyperlink"/>
            <w:rFonts w:ascii="Arial" w:hAnsi="Arial" w:cs="Arial"/>
          </w:rPr>
          <w:t>https://www.whistl.co.uk/research/ecommerce-2026-reveals-uk-online-shopping-behaviours</w:t>
        </w:r>
      </w:hyperlink>
      <w:r>
        <w:rPr>
          <w:rFonts w:ascii="Arial" w:hAnsi="Arial" w:cs="Arial"/>
        </w:rPr>
        <w:t xml:space="preserve"> (Accessed: 12 July 2026).</w:t>
      </w:r>
    </w:p>
    <w:p w14:paraId="37E7BD93" w14:textId="32C36F8A" w:rsidR="003B10E5" w:rsidRPr="003B10E5" w:rsidRDefault="003B10E5" w:rsidP="003B10E5">
      <w:pPr>
        <w:pStyle w:val="NormalWeb"/>
        <w:spacing w:line="360" w:lineRule="auto"/>
        <w:jc w:val="both"/>
        <w:rPr>
          <w:rFonts w:ascii="Arial" w:hAnsi="Arial" w:cs="Arial"/>
        </w:rPr>
      </w:pPr>
      <w:r>
        <w:rPr>
          <w:rFonts w:ascii="Arial" w:hAnsi="Arial" w:cs="Arial"/>
        </w:rPr>
        <w:t xml:space="preserve">Williams, J. (2024) ‘Consumer </w:t>
      </w:r>
      <w:r w:rsidR="00CB322F">
        <w:rPr>
          <w:rFonts w:ascii="Arial" w:hAnsi="Arial" w:cs="Arial"/>
        </w:rPr>
        <w:t>behaviour</w:t>
      </w:r>
      <w:r>
        <w:rPr>
          <w:rFonts w:ascii="Arial" w:hAnsi="Arial" w:cs="Arial"/>
        </w:rPr>
        <w:t xml:space="preserve"> analysis in the age of big data for effective marketing strategies’, </w:t>
      </w:r>
      <w:r>
        <w:rPr>
          <w:rStyle w:val="Emphasis"/>
          <w:rFonts w:ascii="Arial" w:hAnsi="Arial" w:cs="Arial"/>
        </w:rPr>
        <w:t>International Journal of Strategic Marketing Practice</w:t>
      </w:r>
      <w:r>
        <w:rPr>
          <w:rFonts w:ascii="Arial" w:hAnsi="Arial" w:cs="Arial"/>
        </w:rPr>
        <w:t xml:space="preserve">, 6(2), pp. 36–46. Available at: </w:t>
      </w:r>
      <w:hyperlink r:id="rId26" w:tgtFrame="_new" w:history="1">
        <w:r>
          <w:rPr>
            <w:rStyle w:val="Hyperlink"/>
            <w:rFonts w:ascii="Arial" w:hAnsi="Arial" w:cs="Arial"/>
          </w:rPr>
          <w:t>https://doi.org/10.47604/ijsmp.2749</w:t>
        </w:r>
      </w:hyperlink>
    </w:p>
    <w:p w14:paraId="50607B8E"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Williams, K. (2024) ‘Cultural and linguistic bias in consumer behaviour research: A critical review’, </w:t>
      </w:r>
      <w:r>
        <w:rPr>
          <w:rStyle w:val="Emphasis"/>
          <w:rFonts w:ascii="Arial" w:hAnsi="Arial" w:cs="Arial"/>
        </w:rPr>
        <w:t>Journal of Marketing Management</w:t>
      </w:r>
      <w:r>
        <w:rPr>
          <w:rFonts w:ascii="Arial" w:hAnsi="Arial" w:cs="Arial"/>
        </w:rPr>
        <w:t>, 40(5–6), pp. 401–419.</w:t>
      </w:r>
    </w:p>
    <w:p w14:paraId="2070D78C" w14:textId="77777777" w:rsidR="003B10E5" w:rsidRPr="003B10E5" w:rsidRDefault="003B10E5" w:rsidP="003B10E5">
      <w:pPr>
        <w:pStyle w:val="NormalWeb"/>
        <w:spacing w:line="360" w:lineRule="auto"/>
        <w:jc w:val="both"/>
        <w:rPr>
          <w:rFonts w:ascii="Arial" w:hAnsi="Arial" w:cs="Arial"/>
        </w:rPr>
      </w:pPr>
      <w:r>
        <w:rPr>
          <w:rFonts w:ascii="Arial" w:hAnsi="Arial" w:cs="Arial"/>
        </w:rPr>
        <w:lastRenderedPageBreak/>
        <w:t xml:space="preserve">Xu, Y., Cai, S. and Kim, H.W. (2013) ‘Cue consistency and page value perception: Implications for web-based catalog design’, </w:t>
      </w:r>
      <w:r>
        <w:rPr>
          <w:rStyle w:val="Emphasis"/>
          <w:rFonts w:ascii="Arial" w:hAnsi="Arial" w:cs="Arial"/>
        </w:rPr>
        <w:t>Information &amp; Management</w:t>
      </w:r>
      <w:r>
        <w:rPr>
          <w:rFonts w:ascii="Arial" w:hAnsi="Arial" w:cs="Arial"/>
        </w:rPr>
        <w:t>, 50(1), pp. 33–42. Available at: https://doi.org/10.1016/j.im.2012.11.002</w:t>
      </w:r>
    </w:p>
    <w:p w14:paraId="2409CAFC"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Zhao, Y. and Lin, C. (2023) ‘Stimulus–Organism–Response revisited: Applying S-O-R theory to AI-driven digital marketplaces’, </w:t>
      </w:r>
      <w:r>
        <w:rPr>
          <w:rStyle w:val="Emphasis"/>
          <w:rFonts w:ascii="Arial" w:hAnsi="Arial" w:cs="Arial"/>
        </w:rPr>
        <w:t>Journal of Business Research</w:t>
      </w:r>
      <w:r>
        <w:rPr>
          <w:rFonts w:ascii="Arial" w:hAnsi="Arial" w:cs="Arial"/>
        </w:rPr>
        <w:t>, 156, 113456.</w:t>
      </w:r>
    </w:p>
    <w:p w14:paraId="26BCF712" w14:textId="77777777" w:rsidR="003B10E5" w:rsidRPr="003B10E5" w:rsidRDefault="003B10E5" w:rsidP="003B10E5">
      <w:pPr>
        <w:pStyle w:val="NormalWeb"/>
        <w:spacing w:line="360" w:lineRule="auto"/>
        <w:jc w:val="both"/>
        <w:rPr>
          <w:rFonts w:ascii="Arial" w:hAnsi="Arial" w:cs="Arial"/>
        </w:rPr>
      </w:pPr>
      <w:r>
        <w:rPr>
          <w:rFonts w:ascii="Arial" w:hAnsi="Arial" w:cs="Arial"/>
        </w:rPr>
        <w:t xml:space="preserve">Özen, H. and Hus, S. (2025) </w:t>
      </w:r>
      <w:r>
        <w:rPr>
          <w:rStyle w:val="Emphasis"/>
          <w:rFonts w:ascii="Arial" w:hAnsi="Arial" w:cs="Arial"/>
        </w:rPr>
        <w:t>Digital Triggers: The Influence of FOMO and Social Media Addiction on Impulsive Buying and Regret</w:t>
      </w:r>
      <w:r>
        <w:rPr>
          <w:rFonts w:ascii="Arial" w:hAnsi="Arial" w:cs="Arial"/>
        </w:rPr>
        <w:t>. SSRN Working Paper. Available at: https://doi.org/10.2139/ssrn.</w:t>
      </w:r>
    </w:p>
    <w:p w14:paraId="3A5F38FE" w14:textId="77777777" w:rsidR="00782784" w:rsidRDefault="00782784" w:rsidP="004B2081">
      <w:pPr>
        <w:pStyle w:val="FirstParagraph"/>
        <w:jc w:val="both"/>
      </w:pPr>
    </w:p>
    <w:sectPr w:rsidR="00782784" w:rsidSect="00FB48E4">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0DB3D" w14:textId="77777777" w:rsidR="008E57E4" w:rsidRDefault="008E57E4">
      <w:pPr>
        <w:spacing w:after="0" w:line="240" w:lineRule="auto"/>
      </w:pPr>
      <w:r>
        <w:separator/>
      </w:r>
    </w:p>
  </w:endnote>
  <w:endnote w:type="continuationSeparator" w:id="0">
    <w:p w14:paraId="5FC43949" w14:textId="77777777" w:rsidR="008E57E4" w:rsidRDefault="008E5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972446"/>
      <w:docPartObj>
        <w:docPartGallery w:val="Page Numbers (Bottom of Page)"/>
        <w:docPartUnique/>
      </w:docPartObj>
    </w:sdtPr>
    <w:sdtEndPr>
      <w:rPr>
        <w:noProof/>
      </w:rPr>
    </w:sdtEndPr>
    <w:sdtContent>
      <w:p w14:paraId="551208A8" w14:textId="50DE4AF3" w:rsidR="00FF14F5" w:rsidRDefault="00FF14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3A557A" w14:textId="77777777" w:rsidR="00FB48E4" w:rsidRDefault="00FB4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426921"/>
      <w:docPartObj>
        <w:docPartGallery w:val="Page Numbers (Bottom of Page)"/>
        <w:docPartUnique/>
      </w:docPartObj>
    </w:sdtPr>
    <w:sdtEndPr>
      <w:rPr>
        <w:noProof/>
      </w:rPr>
    </w:sdtEndPr>
    <w:sdtContent>
      <w:p w14:paraId="351CB134" w14:textId="77777777" w:rsidR="00FB48E4" w:rsidRDefault="00FB48E4">
        <w:pPr>
          <w:pStyle w:val="Footer"/>
          <w:jc w:val="center"/>
        </w:pPr>
        <w:r>
          <w:fldChar w:fldCharType="begin"/>
        </w:r>
        <w:r>
          <w:instrText xml:space="preserve"> PAGE   \* MERGEFORMAT </w:instrText>
        </w:r>
        <w:r>
          <w:fldChar w:fldCharType="separate"/>
        </w:r>
        <w:r w:rsidR="002A37AA">
          <w:rPr>
            <w:noProof/>
          </w:rPr>
          <w:t>13</w:t>
        </w:r>
        <w:r>
          <w:rPr>
            <w:noProof/>
          </w:rPr>
          <w:fldChar w:fldCharType="end"/>
        </w:r>
      </w:p>
    </w:sdtContent>
  </w:sdt>
  <w:p w14:paraId="28C6F853" w14:textId="77777777" w:rsidR="00FB48E4" w:rsidRDefault="00FB4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107D5" w14:textId="77777777" w:rsidR="008E57E4" w:rsidRDefault="008E57E4">
      <w:r>
        <w:separator/>
      </w:r>
    </w:p>
  </w:footnote>
  <w:footnote w:type="continuationSeparator" w:id="0">
    <w:p w14:paraId="58E5FB5A" w14:textId="77777777" w:rsidR="008E57E4" w:rsidRDefault="008E5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BE662D6"/>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A32434A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EBA83EC0"/>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3C1237F"/>
    <w:multiLevelType w:val="multilevel"/>
    <w:tmpl w:val="A32434A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4" w15:restartNumberingAfterBreak="0">
    <w:nsid w:val="14FC3758"/>
    <w:multiLevelType w:val="hybridMultilevel"/>
    <w:tmpl w:val="E71E172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B5975"/>
    <w:multiLevelType w:val="multilevel"/>
    <w:tmpl w:val="A32434A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6" w15:restartNumberingAfterBreak="0">
    <w:nsid w:val="18F7673C"/>
    <w:multiLevelType w:val="hybridMultilevel"/>
    <w:tmpl w:val="5AC80EE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958BC"/>
    <w:multiLevelType w:val="hybridMultilevel"/>
    <w:tmpl w:val="FDDA4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F2DAF"/>
    <w:multiLevelType w:val="hybridMultilevel"/>
    <w:tmpl w:val="88D840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3C93DFF"/>
    <w:multiLevelType w:val="multilevel"/>
    <w:tmpl w:val="A32434A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0" w15:restartNumberingAfterBreak="0">
    <w:nsid w:val="471B295F"/>
    <w:multiLevelType w:val="hybridMultilevel"/>
    <w:tmpl w:val="BBE2627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57742D"/>
    <w:multiLevelType w:val="hybridMultilevel"/>
    <w:tmpl w:val="746C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DB3701"/>
    <w:multiLevelType w:val="multilevel"/>
    <w:tmpl w:val="A32434A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3" w15:restartNumberingAfterBreak="0">
    <w:nsid w:val="67543BA3"/>
    <w:multiLevelType w:val="hybridMultilevel"/>
    <w:tmpl w:val="2D20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874DEA"/>
    <w:multiLevelType w:val="hybridMultilevel"/>
    <w:tmpl w:val="AD1A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624655">
    <w:abstractNumId w:val="0"/>
  </w:num>
  <w:num w:numId="2" w16cid:durableId="907568863">
    <w:abstractNumId w:val="1"/>
  </w:num>
  <w:num w:numId="3" w16cid:durableId="2134517464">
    <w:abstractNumId w:val="1"/>
  </w:num>
  <w:num w:numId="4" w16cid:durableId="576670790">
    <w:abstractNumId w:val="1"/>
  </w:num>
  <w:num w:numId="5" w16cid:durableId="354380711">
    <w:abstractNumId w:val="1"/>
  </w:num>
  <w:num w:numId="6" w16cid:durableId="805005639">
    <w:abstractNumId w:val="1"/>
  </w:num>
  <w:num w:numId="7" w16cid:durableId="331221181">
    <w:abstractNumId w:val="1"/>
  </w:num>
  <w:num w:numId="8" w16cid:durableId="16717878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1452071">
    <w:abstractNumId w:val="1"/>
  </w:num>
  <w:num w:numId="10" w16cid:durableId="15250923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2724570">
    <w:abstractNumId w:val="1"/>
  </w:num>
  <w:num w:numId="12" w16cid:durableId="766971406">
    <w:abstractNumId w:val="1"/>
  </w:num>
  <w:num w:numId="13" w16cid:durableId="315575847">
    <w:abstractNumId w:val="1"/>
  </w:num>
  <w:num w:numId="14" w16cid:durableId="1960258371">
    <w:abstractNumId w:val="1"/>
  </w:num>
  <w:num w:numId="15" w16cid:durableId="909996415">
    <w:abstractNumId w:val="1"/>
  </w:num>
  <w:num w:numId="16" w16cid:durableId="73623358">
    <w:abstractNumId w:val="1"/>
  </w:num>
  <w:num w:numId="17" w16cid:durableId="1998804488">
    <w:abstractNumId w:val="1"/>
  </w:num>
  <w:num w:numId="18" w16cid:durableId="1230077737">
    <w:abstractNumId w:val="14"/>
  </w:num>
  <w:num w:numId="19" w16cid:durableId="1985236431">
    <w:abstractNumId w:val="13"/>
  </w:num>
  <w:num w:numId="20" w16cid:durableId="1876308904">
    <w:abstractNumId w:val="6"/>
  </w:num>
  <w:num w:numId="21" w16cid:durableId="1041831743">
    <w:abstractNumId w:val="10"/>
  </w:num>
  <w:num w:numId="22" w16cid:durableId="587618332">
    <w:abstractNumId w:val="4"/>
  </w:num>
  <w:num w:numId="23" w16cid:durableId="1819956330">
    <w:abstractNumId w:val="7"/>
  </w:num>
  <w:num w:numId="24" w16cid:durableId="214053734">
    <w:abstractNumId w:val="11"/>
  </w:num>
  <w:num w:numId="25" w16cid:durableId="1652756840">
    <w:abstractNumId w:val="8"/>
  </w:num>
  <w:num w:numId="26" w16cid:durableId="1436245775">
    <w:abstractNumId w:val="9"/>
  </w:num>
  <w:num w:numId="27" w16cid:durableId="1819608626">
    <w:abstractNumId w:val="12"/>
  </w:num>
  <w:num w:numId="28" w16cid:durableId="1228764177">
    <w:abstractNumId w:val="3"/>
  </w:num>
  <w:num w:numId="29" w16cid:durableId="18065111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784"/>
    <w:rsid w:val="00027C2E"/>
    <w:rsid w:val="00095AFA"/>
    <w:rsid w:val="000A13E0"/>
    <w:rsid w:val="000B387F"/>
    <w:rsid w:val="000D12BF"/>
    <w:rsid w:val="00103BE5"/>
    <w:rsid w:val="0010712A"/>
    <w:rsid w:val="0012311F"/>
    <w:rsid w:val="00142068"/>
    <w:rsid w:val="00152C35"/>
    <w:rsid w:val="0017177F"/>
    <w:rsid w:val="00184747"/>
    <w:rsid w:val="001A7AC3"/>
    <w:rsid w:val="001C5FE8"/>
    <w:rsid w:val="001F7309"/>
    <w:rsid w:val="00237C8F"/>
    <w:rsid w:val="00250A4E"/>
    <w:rsid w:val="00276484"/>
    <w:rsid w:val="002A37AA"/>
    <w:rsid w:val="002B4BB2"/>
    <w:rsid w:val="002D4BE1"/>
    <w:rsid w:val="002F6751"/>
    <w:rsid w:val="00311537"/>
    <w:rsid w:val="0032185B"/>
    <w:rsid w:val="00331AA5"/>
    <w:rsid w:val="00332314"/>
    <w:rsid w:val="00337995"/>
    <w:rsid w:val="00352E47"/>
    <w:rsid w:val="00360FAB"/>
    <w:rsid w:val="00363794"/>
    <w:rsid w:val="0037777F"/>
    <w:rsid w:val="003B10E5"/>
    <w:rsid w:val="003C7C1A"/>
    <w:rsid w:val="003D38BE"/>
    <w:rsid w:val="003F0297"/>
    <w:rsid w:val="0043542B"/>
    <w:rsid w:val="0044124B"/>
    <w:rsid w:val="00442855"/>
    <w:rsid w:val="004B2081"/>
    <w:rsid w:val="004B45DF"/>
    <w:rsid w:val="004B7F45"/>
    <w:rsid w:val="004D3F0E"/>
    <w:rsid w:val="004D49E4"/>
    <w:rsid w:val="004F50C8"/>
    <w:rsid w:val="00512615"/>
    <w:rsid w:val="00513238"/>
    <w:rsid w:val="00530497"/>
    <w:rsid w:val="005508FA"/>
    <w:rsid w:val="00567EBB"/>
    <w:rsid w:val="00567FE3"/>
    <w:rsid w:val="00570E65"/>
    <w:rsid w:val="005814D1"/>
    <w:rsid w:val="005A0564"/>
    <w:rsid w:val="005C4D8E"/>
    <w:rsid w:val="006002E3"/>
    <w:rsid w:val="006911EC"/>
    <w:rsid w:val="007046B3"/>
    <w:rsid w:val="007143EC"/>
    <w:rsid w:val="007338EF"/>
    <w:rsid w:val="00736993"/>
    <w:rsid w:val="00782784"/>
    <w:rsid w:val="00792813"/>
    <w:rsid w:val="00795937"/>
    <w:rsid w:val="007A77D1"/>
    <w:rsid w:val="007B52DC"/>
    <w:rsid w:val="007D14ED"/>
    <w:rsid w:val="007E177D"/>
    <w:rsid w:val="007E3C81"/>
    <w:rsid w:val="0080133C"/>
    <w:rsid w:val="00801B78"/>
    <w:rsid w:val="00802362"/>
    <w:rsid w:val="00811CCC"/>
    <w:rsid w:val="0081497C"/>
    <w:rsid w:val="008365F7"/>
    <w:rsid w:val="00847607"/>
    <w:rsid w:val="00862C73"/>
    <w:rsid w:val="008A0001"/>
    <w:rsid w:val="008A05DB"/>
    <w:rsid w:val="008E57E4"/>
    <w:rsid w:val="00914E5A"/>
    <w:rsid w:val="009242F3"/>
    <w:rsid w:val="00937B65"/>
    <w:rsid w:val="00950CA9"/>
    <w:rsid w:val="00971DB1"/>
    <w:rsid w:val="00983328"/>
    <w:rsid w:val="0099679A"/>
    <w:rsid w:val="00997F30"/>
    <w:rsid w:val="009A3C45"/>
    <w:rsid w:val="009C325B"/>
    <w:rsid w:val="00A0570A"/>
    <w:rsid w:val="00A076FB"/>
    <w:rsid w:val="00A27067"/>
    <w:rsid w:val="00A40BCC"/>
    <w:rsid w:val="00A41672"/>
    <w:rsid w:val="00A44BDD"/>
    <w:rsid w:val="00A803F8"/>
    <w:rsid w:val="00A83CF2"/>
    <w:rsid w:val="00AA44AC"/>
    <w:rsid w:val="00AD0E85"/>
    <w:rsid w:val="00B244E1"/>
    <w:rsid w:val="00B32788"/>
    <w:rsid w:val="00B354B4"/>
    <w:rsid w:val="00B47460"/>
    <w:rsid w:val="00B53BF0"/>
    <w:rsid w:val="00B5634C"/>
    <w:rsid w:val="00B84B93"/>
    <w:rsid w:val="00BA0D0B"/>
    <w:rsid w:val="00BB0B0A"/>
    <w:rsid w:val="00C31575"/>
    <w:rsid w:val="00C32988"/>
    <w:rsid w:val="00C72007"/>
    <w:rsid w:val="00C73A64"/>
    <w:rsid w:val="00C77803"/>
    <w:rsid w:val="00CB322F"/>
    <w:rsid w:val="00CD6D30"/>
    <w:rsid w:val="00D10CAF"/>
    <w:rsid w:val="00D741E3"/>
    <w:rsid w:val="00D868C9"/>
    <w:rsid w:val="00DB4ACB"/>
    <w:rsid w:val="00DF6DD3"/>
    <w:rsid w:val="00E03CA1"/>
    <w:rsid w:val="00E11C01"/>
    <w:rsid w:val="00E44F74"/>
    <w:rsid w:val="00E64593"/>
    <w:rsid w:val="00E649EF"/>
    <w:rsid w:val="00EB6CD7"/>
    <w:rsid w:val="00EC34A3"/>
    <w:rsid w:val="00EF58E6"/>
    <w:rsid w:val="00F13FE3"/>
    <w:rsid w:val="00F44DB0"/>
    <w:rsid w:val="00F7068B"/>
    <w:rsid w:val="00F927B4"/>
    <w:rsid w:val="00FB48E4"/>
    <w:rsid w:val="00FC03CF"/>
    <w:rsid w:val="00FF14F5"/>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F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4"/>
        <w:szCs w:val="24"/>
        <w:lang w:val="en-US" w:eastAsia="en-US" w:bidi="ar-SA"/>
      </w:rPr>
    </w:rPrDefault>
    <w:pPrDefault>
      <w:pPr>
        <w:spacing w:after="200" w:line="360" w:lineRule="auto"/>
      </w:pPr>
    </w:pPrDefault>
  </w:docDefaults>
  <w:latentStyles w:defLockedState="0" w:defUIPriority="0" w:defSemiHidden="0" w:defUnhideWhenUsed="0" w:defQFormat="0" w:count="3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000000"/>
    </w:rPr>
  </w:style>
  <w:style w:type="paragraph" w:styleId="TOCHeading">
    <w:name w:val="TOC Heading"/>
    <w:basedOn w:val="Heading1"/>
    <w:next w:val="BodyText"/>
    <w:uiPriority w:val="39"/>
    <w:unhideWhenUsed/>
    <w:qFormat/>
    <w:pPr>
      <w:spacing w:before="240" w:line="259" w:lineRule="auto"/>
      <w:outlineLvl w:val="9"/>
    </w:pPr>
    <w:rPr>
      <w:b w:val="0"/>
      <w:bCs w:val="0"/>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0000"/>
      <w:sz w:val="22"/>
    </w:rPr>
  </w:style>
  <w:style w:type="character" w:customStyle="1" w:styleId="DataTypeTok">
    <w:name w:val="DataTypeTok"/>
    <w:basedOn w:val="VerbatimChar"/>
    <w:rPr>
      <w:rFonts w:ascii="Consolas" w:hAnsi="Consolas"/>
      <w:color w:val="000000"/>
      <w:sz w:val="22"/>
    </w:rPr>
  </w:style>
  <w:style w:type="character" w:customStyle="1" w:styleId="DecValTok">
    <w:name w:val="DecValTok"/>
    <w:basedOn w:val="VerbatimChar"/>
    <w:rPr>
      <w:rFonts w:ascii="Consolas" w:hAnsi="Consolas"/>
      <w:color w:val="000000"/>
      <w:sz w:val="22"/>
    </w:rPr>
  </w:style>
  <w:style w:type="character" w:customStyle="1" w:styleId="BaseNTok">
    <w:name w:val="BaseNTok"/>
    <w:basedOn w:val="VerbatimChar"/>
    <w:rPr>
      <w:rFonts w:ascii="Consolas" w:hAnsi="Consolas"/>
      <w:color w:val="000000"/>
      <w:sz w:val="22"/>
    </w:rPr>
  </w:style>
  <w:style w:type="character" w:customStyle="1" w:styleId="FloatTok">
    <w:name w:val="FloatTok"/>
    <w:basedOn w:val="VerbatimChar"/>
    <w:rPr>
      <w:rFonts w:ascii="Consolas" w:hAnsi="Consolas"/>
      <w:color w:val="000000"/>
      <w:sz w:val="22"/>
    </w:rPr>
  </w:style>
  <w:style w:type="character" w:customStyle="1" w:styleId="ConstantTok">
    <w:name w:val="ConstantTok"/>
    <w:basedOn w:val="VerbatimChar"/>
    <w:rPr>
      <w:rFonts w:ascii="Consolas" w:hAnsi="Consolas"/>
      <w:color w:val="000000"/>
      <w:sz w:val="22"/>
    </w:rPr>
  </w:style>
  <w:style w:type="character" w:customStyle="1" w:styleId="CharTok">
    <w:name w:val="CharTok"/>
    <w:basedOn w:val="VerbatimChar"/>
    <w:rPr>
      <w:rFonts w:ascii="Consolas" w:hAnsi="Consolas"/>
      <w:color w:val="000000"/>
      <w:sz w:val="22"/>
    </w:rPr>
  </w:style>
  <w:style w:type="character" w:customStyle="1" w:styleId="SpecialCharTok">
    <w:name w:val="SpecialCharTok"/>
    <w:basedOn w:val="VerbatimChar"/>
    <w:rPr>
      <w:rFonts w:ascii="Consolas" w:hAnsi="Consolas"/>
      <w:color w:val="000000"/>
      <w:sz w:val="22"/>
    </w:rPr>
  </w:style>
  <w:style w:type="character" w:customStyle="1" w:styleId="StringTok">
    <w:name w:val="StringTok"/>
    <w:basedOn w:val="VerbatimChar"/>
    <w:rPr>
      <w:rFonts w:ascii="Consolas" w:hAnsi="Consolas"/>
      <w:color w:val="000000"/>
      <w:sz w:val="22"/>
    </w:rPr>
  </w:style>
  <w:style w:type="character" w:customStyle="1" w:styleId="VerbatimStringTok">
    <w:name w:val="VerbatimStringTok"/>
    <w:basedOn w:val="VerbatimChar"/>
    <w:rPr>
      <w:rFonts w:ascii="Consolas" w:hAnsi="Consolas"/>
      <w:color w:val="000000"/>
      <w:sz w:val="22"/>
    </w:rPr>
  </w:style>
  <w:style w:type="character" w:customStyle="1" w:styleId="SpecialStringTok">
    <w:name w:val="SpecialStringTok"/>
    <w:basedOn w:val="VerbatimChar"/>
    <w:rPr>
      <w:rFonts w:ascii="Consolas" w:hAnsi="Consolas"/>
      <w:color w:val="000000"/>
      <w:sz w:val="22"/>
    </w:rPr>
  </w:style>
  <w:style w:type="character" w:customStyle="1" w:styleId="ImportTok">
    <w:name w:val="ImportTok"/>
    <w:basedOn w:val="VerbatimChar"/>
    <w:rPr>
      <w:rFonts w:ascii="Consolas" w:hAnsi="Consolas"/>
      <w:b/>
      <w:color w:val="000000"/>
      <w:sz w:val="22"/>
    </w:rPr>
  </w:style>
  <w:style w:type="character" w:customStyle="1" w:styleId="CommentTok">
    <w:name w:val="CommentTok"/>
    <w:basedOn w:val="VerbatimChar"/>
    <w:rPr>
      <w:rFonts w:ascii="Consolas" w:hAnsi="Consolas"/>
      <w:i/>
      <w:color w:val="000000"/>
      <w:sz w:val="22"/>
    </w:rPr>
  </w:style>
  <w:style w:type="character" w:customStyle="1" w:styleId="DocumentationTok">
    <w:name w:val="DocumentationTok"/>
    <w:basedOn w:val="VerbatimChar"/>
    <w:rPr>
      <w:rFonts w:ascii="Consolas" w:hAnsi="Consolas"/>
      <w:i/>
      <w:color w:val="000000"/>
      <w:sz w:val="22"/>
    </w:rPr>
  </w:style>
  <w:style w:type="character" w:customStyle="1" w:styleId="AnnotationTok">
    <w:name w:val="AnnotationTok"/>
    <w:basedOn w:val="VerbatimChar"/>
    <w:rPr>
      <w:rFonts w:ascii="Consolas" w:hAnsi="Consolas"/>
      <w:b/>
      <w:i/>
      <w:color w:val="000000"/>
      <w:sz w:val="22"/>
    </w:rPr>
  </w:style>
  <w:style w:type="character" w:customStyle="1" w:styleId="CommentVarTok">
    <w:name w:val="CommentVarTok"/>
    <w:basedOn w:val="VerbatimChar"/>
    <w:rPr>
      <w:rFonts w:ascii="Consolas" w:hAnsi="Consolas"/>
      <w:b/>
      <w:i/>
      <w:color w:val="000000"/>
      <w:sz w:val="22"/>
    </w:rPr>
  </w:style>
  <w:style w:type="character" w:customStyle="1" w:styleId="OtherTok">
    <w:name w:val="OtherTok"/>
    <w:basedOn w:val="VerbatimChar"/>
    <w:rPr>
      <w:rFonts w:ascii="Consolas" w:hAnsi="Consolas"/>
      <w:color w:val="000000"/>
      <w:sz w:val="22"/>
    </w:rPr>
  </w:style>
  <w:style w:type="character" w:customStyle="1" w:styleId="FunctionTok">
    <w:name w:val="FunctionTok"/>
    <w:basedOn w:val="VerbatimChar"/>
    <w:rPr>
      <w:rFonts w:ascii="Consolas" w:hAnsi="Consolas"/>
      <w:color w:val="000000"/>
      <w:sz w:val="22"/>
    </w:rPr>
  </w:style>
  <w:style w:type="character" w:customStyle="1" w:styleId="VariableTok">
    <w:name w:val="VariableTok"/>
    <w:basedOn w:val="VerbatimChar"/>
    <w:rPr>
      <w:rFonts w:ascii="Consolas" w:hAnsi="Consolas"/>
      <w:color w:val="000000"/>
      <w:sz w:val="22"/>
    </w:rPr>
  </w:style>
  <w:style w:type="character" w:customStyle="1" w:styleId="ControlFlowTok">
    <w:name w:val="ControlFlowTok"/>
    <w:basedOn w:val="VerbatimChar"/>
    <w:rPr>
      <w:rFonts w:ascii="Consolas" w:hAnsi="Consolas"/>
      <w:b/>
      <w:color w:val="000000"/>
      <w:sz w:val="22"/>
    </w:rPr>
  </w:style>
  <w:style w:type="character" w:customStyle="1" w:styleId="OperatorTok">
    <w:name w:val="OperatorTok"/>
    <w:basedOn w:val="VerbatimChar"/>
    <w:rPr>
      <w:rFonts w:ascii="Consolas" w:hAnsi="Consolas"/>
      <w:color w:val="000000"/>
      <w:sz w:val="22"/>
    </w:rPr>
  </w:style>
  <w:style w:type="character" w:customStyle="1" w:styleId="BuiltInTok">
    <w:name w:val="BuiltInTok"/>
    <w:basedOn w:val="VerbatimChar"/>
    <w:rPr>
      <w:rFonts w:ascii="Consolas" w:hAnsi="Consolas"/>
      <w:color w:val="000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000000"/>
      <w:sz w:val="22"/>
    </w:rPr>
  </w:style>
  <w:style w:type="character" w:customStyle="1" w:styleId="AttributeTok">
    <w:name w:val="AttributeTok"/>
    <w:basedOn w:val="VerbatimChar"/>
    <w:rPr>
      <w:rFonts w:ascii="Consolas" w:hAnsi="Consolas"/>
      <w:color w:val="000000"/>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000000"/>
      <w:sz w:val="22"/>
    </w:rPr>
  </w:style>
  <w:style w:type="character" w:customStyle="1" w:styleId="WarningTok">
    <w:name w:val="WarningTok"/>
    <w:basedOn w:val="VerbatimChar"/>
    <w:rPr>
      <w:rFonts w:ascii="Consolas" w:hAnsi="Consolas"/>
      <w:b/>
      <w:i/>
      <w:color w:val="000000"/>
      <w:sz w:val="22"/>
    </w:rPr>
  </w:style>
  <w:style w:type="character" w:customStyle="1" w:styleId="AlertTok">
    <w:name w:val="AlertTok"/>
    <w:basedOn w:val="VerbatimChar"/>
    <w:rPr>
      <w:rFonts w:ascii="Consolas" w:hAnsi="Consolas"/>
      <w:b/>
      <w:color w:val="000000"/>
      <w:sz w:val="22"/>
    </w:rPr>
  </w:style>
  <w:style w:type="character" w:customStyle="1" w:styleId="ErrorTok">
    <w:name w:val="ErrorTok"/>
    <w:basedOn w:val="VerbatimChar"/>
    <w:rPr>
      <w:rFonts w:ascii="Consolas" w:hAnsi="Consolas"/>
      <w:b/>
      <w:color w:val="00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E03CA1"/>
    <w:pPr>
      <w:spacing w:after="100"/>
    </w:pPr>
  </w:style>
  <w:style w:type="paragraph" w:styleId="TOC2">
    <w:name w:val="toc 2"/>
    <w:basedOn w:val="Normal"/>
    <w:next w:val="Normal"/>
    <w:autoRedefine/>
    <w:uiPriority w:val="39"/>
    <w:rsid w:val="00E03CA1"/>
    <w:pPr>
      <w:spacing w:after="100"/>
      <w:ind w:left="240"/>
    </w:pPr>
  </w:style>
  <w:style w:type="paragraph" w:styleId="TOC3">
    <w:name w:val="toc 3"/>
    <w:basedOn w:val="Normal"/>
    <w:next w:val="Normal"/>
    <w:autoRedefine/>
    <w:uiPriority w:val="39"/>
    <w:rsid w:val="00E03CA1"/>
    <w:pPr>
      <w:spacing w:after="100"/>
      <w:ind w:left="480"/>
    </w:pPr>
  </w:style>
  <w:style w:type="paragraph" w:styleId="TOC4">
    <w:name w:val="toc 4"/>
    <w:basedOn w:val="Normal"/>
    <w:next w:val="Normal"/>
    <w:autoRedefine/>
    <w:uiPriority w:val="39"/>
    <w:unhideWhenUsed/>
    <w:rsid w:val="00E03CA1"/>
    <w:pPr>
      <w:spacing w:after="100" w:line="278" w:lineRule="auto"/>
      <w:ind w:left="720"/>
    </w:pPr>
    <w:rPr>
      <w:rFonts w:asciiTheme="minorHAnsi" w:eastAsiaTheme="minorEastAsia" w:hAnsiTheme="minorHAnsi" w:cstheme="minorBidi"/>
      <w:color w:val="auto"/>
      <w:kern w:val="2"/>
      <w:lang w:val="en-GB" w:eastAsia="en-GB"/>
    </w:rPr>
  </w:style>
  <w:style w:type="paragraph" w:styleId="TOC5">
    <w:name w:val="toc 5"/>
    <w:basedOn w:val="Normal"/>
    <w:next w:val="Normal"/>
    <w:autoRedefine/>
    <w:uiPriority w:val="39"/>
    <w:unhideWhenUsed/>
    <w:rsid w:val="00E03CA1"/>
    <w:pPr>
      <w:spacing w:after="100" w:line="278" w:lineRule="auto"/>
      <w:ind w:left="960"/>
    </w:pPr>
    <w:rPr>
      <w:rFonts w:asciiTheme="minorHAnsi" w:eastAsiaTheme="minorEastAsia" w:hAnsiTheme="minorHAnsi" w:cstheme="minorBidi"/>
      <w:color w:val="auto"/>
      <w:kern w:val="2"/>
      <w:lang w:val="en-GB" w:eastAsia="en-GB"/>
    </w:rPr>
  </w:style>
  <w:style w:type="paragraph" w:styleId="TOC6">
    <w:name w:val="toc 6"/>
    <w:basedOn w:val="Normal"/>
    <w:next w:val="Normal"/>
    <w:autoRedefine/>
    <w:uiPriority w:val="39"/>
    <w:unhideWhenUsed/>
    <w:rsid w:val="00E03CA1"/>
    <w:pPr>
      <w:spacing w:after="100" w:line="278" w:lineRule="auto"/>
      <w:ind w:left="1200"/>
    </w:pPr>
    <w:rPr>
      <w:rFonts w:asciiTheme="minorHAnsi" w:eastAsiaTheme="minorEastAsia" w:hAnsiTheme="minorHAnsi" w:cstheme="minorBidi"/>
      <w:color w:val="auto"/>
      <w:kern w:val="2"/>
      <w:lang w:val="en-GB" w:eastAsia="en-GB"/>
    </w:rPr>
  </w:style>
  <w:style w:type="paragraph" w:styleId="TOC7">
    <w:name w:val="toc 7"/>
    <w:basedOn w:val="Normal"/>
    <w:next w:val="Normal"/>
    <w:autoRedefine/>
    <w:uiPriority w:val="39"/>
    <w:unhideWhenUsed/>
    <w:rsid w:val="00E03CA1"/>
    <w:pPr>
      <w:spacing w:after="100" w:line="278" w:lineRule="auto"/>
      <w:ind w:left="1440"/>
    </w:pPr>
    <w:rPr>
      <w:rFonts w:asciiTheme="minorHAnsi" w:eastAsiaTheme="minorEastAsia" w:hAnsiTheme="minorHAnsi" w:cstheme="minorBidi"/>
      <w:color w:val="auto"/>
      <w:kern w:val="2"/>
      <w:lang w:val="en-GB" w:eastAsia="en-GB"/>
    </w:rPr>
  </w:style>
  <w:style w:type="paragraph" w:styleId="TOC8">
    <w:name w:val="toc 8"/>
    <w:basedOn w:val="Normal"/>
    <w:next w:val="Normal"/>
    <w:autoRedefine/>
    <w:uiPriority w:val="39"/>
    <w:unhideWhenUsed/>
    <w:rsid w:val="00E03CA1"/>
    <w:pPr>
      <w:spacing w:after="100" w:line="278" w:lineRule="auto"/>
      <w:ind w:left="1680"/>
    </w:pPr>
    <w:rPr>
      <w:rFonts w:asciiTheme="minorHAnsi" w:eastAsiaTheme="minorEastAsia" w:hAnsiTheme="minorHAnsi" w:cstheme="minorBidi"/>
      <w:color w:val="auto"/>
      <w:kern w:val="2"/>
      <w:lang w:val="en-GB" w:eastAsia="en-GB"/>
    </w:rPr>
  </w:style>
  <w:style w:type="paragraph" w:styleId="TOC9">
    <w:name w:val="toc 9"/>
    <w:basedOn w:val="Normal"/>
    <w:next w:val="Normal"/>
    <w:autoRedefine/>
    <w:uiPriority w:val="39"/>
    <w:unhideWhenUsed/>
    <w:rsid w:val="00E03CA1"/>
    <w:pPr>
      <w:spacing w:after="100" w:line="278" w:lineRule="auto"/>
      <w:ind w:left="1920"/>
    </w:pPr>
    <w:rPr>
      <w:rFonts w:asciiTheme="minorHAnsi" w:eastAsiaTheme="minorEastAsia" w:hAnsiTheme="minorHAnsi" w:cstheme="minorBidi"/>
      <w:color w:val="auto"/>
      <w:kern w:val="2"/>
      <w:lang w:val="en-GB" w:eastAsia="en-GB"/>
    </w:rPr>
  </w:style>
  <w:style w:type="character" w:customStyle="1" w:styleId="UnresolvedMention1">
    <w:name w:val="Unresolved Mention1"/>
    <w:basedOn w:val="DefaultParagraphFont"/>
    <w:uiPriority w:val="99"/>
    <w:semiHidden/>
    <w:unhideWhenUsed/>
    <w:rsid w:val="00E03CA1"/>
    <w:rPr>
      <w:color w:val="605E5C"/>
      <w:shd w:val="clear" w:color="auto" w:fill="E1DFDD"/>
    </w:rPr>
  </w:style>
  <w:style w:type="table" w:styleId="TableGridLight">
    <w:name w:val="Grid Table Light"/>
    <w:basedOn w:val="TableNormal"/>
    <w:rsid w:val="003D38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142068"/>
    <w:pPr>
      <w:spacing w:before="100" w:beforeAutospacing="1" w:after="100" w:afterAutospacing="1" w:line="240" w:lineRule="auto"/>
    </w:pPr>
    <w:rPr>
      <w:rFonts w:ascii="Times New Roman" w:eastAsia="Times New Roman" w:hAnsi="Times New Roman" w:cs="Times New Roman"/>
      <w:color w:val="auto"/>
      <w:lang w:val="en-GB" w:eastAsia="en-GB"/>
    </w:rPr>
  </w:style>
  <w:style w:type="paragraph" w:styleId="ListParagraph">
    <w:name w:val="List Paragraph"/>
    <w:basedOn w:val="Normal"/>
    <w:rsid w:val="00352E47"/>
    <w:pPr>
      <w:ind w:left="720"/>
      <w:contextualSpacing/>
    </w:pPr>
  </w:style>
  <w:style w:type="table" w:styleId="TableGrid">
    <w:name w:val="Table Grid"/>
    <w:basedOn w:val="TableNormal"/>
    <w:rsid w:val="00123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F44DB0"/>
    <w:pPr>
      <w:tabs>
        <w:tab w:val="center" w:pos="4513"/>
        <w:tab w:val="right" w:pos="9026"/>
      </w:tabs>
      <w:spacing w:after="0" w:line="240" w:lineRule="auto"/>
    </w:pPr>
  </w:style>
  <w:style w:type="character" w:customStyle="1" w:styleId="HeaderChar">
    <w:name w:val="Header Char"/>
    <w:basedOn w:val="DefaultParagraphFont"/>
    <w:link w:val="Header"/>
    <w:rsid w:val="00F44DB0"/>
  </w:style>
  <w:style w:type="paragraph" w:styleId="Footer">
    <w:name w:val="footer"/>
    <w:basedOn w:val="Normal"/>
    <w:link w:val="FooterChar"/>
    <w:uiPriority w:val="99"/>
    <w:rsid w:val="00F44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DB0"/>
  </w:style>
  <w:style w:type="paragraph" w:customStyle="1" w:styleId="pdq2pgselectionanchorcontainer">
    <w:name w:val="pdq2pg_selectionanchorcontainer"/>
    <w:basedOn w:val="Normal"/>
    <w:rsid w:val="003B10E5"/>
    <w:pPr>
      <w:spacing w:before="100" w:beforeAutospacing="1" w:after="100" w:afterAutospacing="1" w:line="240" w:lineRule="auto"/>
    </w:pPr>
    <w:rPr>
      <w:rFonts w:ascii="Times New Roman" w:eastAsia="Times New Roman" w:hAnsi="Times New Roman" w:cs="Times New Roman"/>
      <w:color w:val="auto"/>
    </w:rPr>
  </w:style>
  <w:style w:type="character" w:styleId="Emphasis">
    <w:name w:val="Emphasis"/>
    <w:basedOn w:val="DefaultParagraphFont"/>
    <w:uiPriority w:val="20"/>
    <w:qFormat/>
    <w:rsid w:val="003B10E5"/>
    <w:rPr>
      <w:i/>
      <w:iCs/>
    </w:rPr>
  </w:style>
  <w:style w:type="paragraph" w:customStyle="1" w:styleId="isselectedend">
    <w:name w:val="isselectedend"/>
    <w:basedOn w:val="Normal"/>
    <w:rsid w:val="002A37AA"/>
    <w:pPr>
      <w:spacing w:before="100" w:beforeAutospacing="1" w:after="100" w:afterAutospacing="1" w:line="240" w:lineRule="auto"/>
    </w:pPr>
    <w:rPr>
      <w:rFonts w:ascii="Times New Roman" w:eastAsia="Times New Roman" w:hAnsi="Times New Roman" w:cs="Times New Roman"/>
      <w:color w:val="auto"/>
    </w:rPr>
  </w:style>
  <w:style w:type="character" w:styleId="Strong">
    <w:name w:val="Strong"/>
    <w:basedOn w:val="DefaultParagraphFont"/>
    <w:uiPriority w:val="22"/>
    <w:qFormat/>
    <w:rsid w:val="002A37AA"/>
    <w:rPr>
      <w:b/>
      <w:bCs/>
    </w:rPr>
  </w:style>
  <w:style w:type="character" w:styleId="UnresolvedMention">
    <w:name w:val="Unresolved Mention"/>
    <w:basedOn w:val="DefaultParagraphFont"/>
    <w:uiPriority w:val="99"/>
    <w:semiHidden/>
    <w:unhideWhenUsed/>
    <w:rsid w:val="00FF14F5"/>
    <w:rPr>
      <w:color w:val="605E5C"/>
      <w:shd w:val="clear" w:color="auto" w:fill="E1DFDD"/>
    </w:rPr>
  </w:style>
  <w:style w:type="table" w:styleId="PlainTable4">
    <w:name w:val="Plain Table 4"/>
    <w:basedOn w:val="TableNormal"/>
    <w:rsid w:val="00570E6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767240">
      <w:bodyDiv w:val="1"/>
      <w:marLeft w:val="0"/>
      <w:marRight w:val="0"/>
      <w:marTop w:val="0"/>
      <w:marBottom w:val="0"/>
      <w:divBdr>
        <w:top w:val="none" w:sz="0" w:space="0" w:color="auto"/>
        <w:left w:val="none" w:sz="0" w:space="0" w:color="auto"/>
        <w:bottom w:val="none" w:sz="0" w:space="0" w:color="auto"/>
        <w:right w:val="none" w:sz="0" w:space="0" w:color="auto"/>
      </w:divBdr>
    </w:div>
    <w:div w:id="653068269">
      <w:bodyDiv w:val="1"/>
      <w:marLeft w:val="0"/>
      <w:marRight w:val="0"/>
      <w:marTop w:val="0"/>
      <w:marBottom w:val="0"/>
      <w:divBdr>
        <w:top w:val="none" w:sz="0" w:space="0" w:color="auto"/>
        <w:left w:val="none" w:sz="0" w:space="0" w:color="auto"/>
        <w:bottom w:val="none" w:sz="0" w:space="0" w:color="auto"/>
        <w:right w:val="none" w:sz="0" w:space="0" w:color="auto"/>
      </w:divBdr>
    </w:div>
    <w:div w:id="1792548426">
      <w:bodyDiv w:val="1"/>
      <w:marLeft w:val="0"/>
      <w:marRight w:val="0"/>
      <w:marTop w:val="0"/>
      <w:marBottom w:val="0"/>
      <w:divBdr>
        <w:top w:val="none" w:sz="0" w:space="0" w:color="auto"/>
        <w:left w:val="none" w:sz="0" w:space="0" w:color="auto"/>
        <w:bottom w:val="none" w:sz="0" w:space="0" w:color="auto"/>
        <w:right w:val="none" w:sz="0" w:space="0" w:color="auto"/>
      </w:divBdr>
    </w:div>
    <w:div w:id="1807774482">
      <w:bodyDiv w:val="1"/>
      <w:marLeft w:val="0"/>
      <w:marRight w:val="0"/>
      <w:marTop w:val="0"/>
      <w:marBottom w:val="0"/>
      <w:divBdr>
        <w:top w:val="none" w:sz="0" w:space="0" w:color="auto"/>
        <w:left w:val="none" w:sz="0" w:space="0" w:color="auto"/>
        <w:bottom w:val="none" w:sz="0" w:space="0" w:color="auto"/>
        <w:right w:val="none" w:sz="0" w:space="0" w:color="auto"/>
      </w:divBdr>
    </w:div>
    <w:div w:id="1991401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mar.20595" TargetMode="External"/><Relationship Id="rId18" Type="http://schemas.openxmlformats.org/officeDocument/2006/relationships/hyperlink" Target="https://doi.org/10.3390/ijerph19074378" TargetMode="External"/><Relationship Id="rId26" Type="http://schemas.openxmlformats.org/officeDocument/2006/relationships/hyperlink" Target="https://doi.org/10.47604/ijsmp.2749" TargetMode="External"/><Relationship Id="rId3" Type="http://schemas.openxmlformats.org/officeDocument/2006/relationships/styles" Target="styles.xml"/><Relationship Id="rId21" Type="http://schemas.openxmlformats.org/officeDocument/2006/relationships/hyperlink" Target="https://doi.org/10.1086/429602"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3390/su142215369" TargetMode="External"/><Relationship Id="rId25" Type="http://schemas.openxmlformats.org/officeDocument/2006/relationships/hyperlink" Target="https://www.whistl.co.uk/research/ecommerce-2026-reveals-uk-online-shopping-behaviours" TargetMode="External"/><Relationship Id="rId2" Type="http://schemas.openxmlformats.org/officeDocument/2006/relationships/numbering" Target="numbering.xml"/><Relationship Id="rId16" Type="http://schemas.openxmlformats.org/officeDocument/2006/relationships/hyperlink" Target="https://doi.org/10.1145/3449188" TargetMode="External"/><Relationship Id="rId20" Type="http://schemas.openxmlformats.org/officeDocument/2006/relationships/hyperlink" Target="https://doi.org/10.16538/j.cnki.fem.20220716.30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02/cb.70061" TargetMode="External"/><Relationship Id="rId5" Type="http://schemas.openxmlformats.org/officeDocument/2006/relationships/webSettings" Target="webSettings.xml"/><Relationship Id="rId15" Type="http://schemas.openxmlformats.org/officeDocument/2006/relationships/hyperlink" Target="https://www.citethemrightonline.com/" TargetMode="External"/><Relationship Id="rId23" Type="http://schemas.openxmlformats.org/officeDocument/2006/relationships/hyperlink" Target="https://doi.org/10.1136/bmj.n71"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1016/j.jclinepi.2009.06.00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YC-10-2024-2297" TargetMode="External"/><Relationship Id="rId22" Type="http://schemas.openxmlformats.org/officeDocument/2006/relationships/hyperlink" Target="https://doi.org/10.1136/bmj.b2535"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0CE2D-6EF6-4B96-A570-BE0AADEB1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18883</Words>
  <Characters>107636</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2026-09-06T12:35:00Z</dcterms:created>
  <dcterms:modified xsi:type="dcterms:W3CDTF">2026-09-06T12:38:00Z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f240765b-2438-43e3-9bc0-b65fda5b41e3</vt:lpwstr>
  </property>
</Properties>
</file>