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06266399"/>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2905AD72" w14:textId="2F0CD917" w:rsidR="00432B7B" w:rsidRDefault="00432B7B">
          <w:pPr>
            <w:pStyle w:val="NoSpacing"/>
            <w:spacing w:before="1540" w:after="240"/>
            <w:jc w:val="center"/>
            <w:rPr>
              <w:color w:val="156082" w:themeColor="accent1"/>
            </w:rPr>
          </w:pPr>
          <w:r>
            <w:rPr>
              <w:noProof/>
              <w:color w:val="156082" w:themeColor="accent1"/>
            </w:rPr>
            <w:drawing>
              <wp:anchor distT="0" distB="0" distL="114300" distR="114300" simplePos="0" relativeHeight="251658240" behindDoc="1" locked="0" layoutInCell="1" allowOverlap="1" wp14:anchorId="543DD36E" wp14:editId="33D48D4E">
                <wp:simplePos x="0" y="0"/>
                <wp:positionH relativeFrom="column">
                  <wp:posOffset>4114800</wp:posOffset>
                </wp:positionH>
                <wp:positionV relativeFrom="page">
                  <wp:posOffset>698500</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091663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6C7755FA" w14:textId="77777777" w:rsidR="00432B7B" w:rsidRDefault="00432B7B">
          <w:pPr>
            <w:pStyle w:val="NoSpacing"/>
            <w:spacing w:before="1540" w:after="240"/>
            <w:jc w:val="center"/>
            <w:rPr>
              <w:color w:val="156082" w:themeColor="accent1"/>
            </w:rPr>
          </w:pPr>
        </w:p>
        <w:p w14:paraId="65343145" w14:textId="77777777" w:rsidR="00432B7B" w:rsidRDefault="00432B7B">
          <w:pPr>
            <w:pStyle w:val="NoSpacing"/>
            <w:spacing w:before="1540" w:after="240"/>
            <w:jc w:val="center"/>
            <w:rPr>
              <w:color w:val="156082" w:themeColor="accent1"/>
            </w:rPr>
          </w:pPr>
        </w:p>
        <w:p w14:paraId="7444B806" w14:textId="77777777" w:rsidR="00432B7B" w:rsidRDefault="00432B7B">
          <w:pPr>
            <w:pStyle w:val="NoSpacing"/>
            <w:spacing w:before="1540" w:after="240"/>
            <w:jc w:val="center"/>
            <w:rPr>
              <w:color w:val="156082" w:themeColor="accent1"/>
            </w:rPr>
          </w:pPr>
        </w:p>
        <w:sdt>
          <w:sdtPr>
            <w:rPr>
              <w:rFonts w:ascii="Times New Roman" w:eastAsiaTheme="majorEastAsia" w:hAnsi="Times New Roman" w:cs="Times New Roman"/>
              <w:b/>
              <w:bCs/>
              <w:caps/>
              <w:color w:val="156082" w:themeColor="accent1"/>
              <w:sz w:val="48"/>
              <w:szCs w:val="48"/>
            </w:rPr>
            <w:alias w:val="Title"/>
            <w:tag w:val=""/>
            <w:id w:val="1735040861"/>
            <w:placeholder>
              <w:docPart w:val="EDDD1AEE211E40E7B82E1BEA4B5754CA"/>
            </w:placeholder>
            <w:dataBinding w:prefixMappings="xmlns:ns0='http://purl.org/dc/elements/1.1/' xmlns:ns1='http://schemas.openxmlformats.org/package/2006/metadata/core-properties' " w:xpath="/ns1:coreProperties[1]/ns0:title[1]" w:storeItemID="{6C3C8BC8-F283-45AE-878A-BAB7291924A1}"/>
            <w:text/>
          </w:sdtPr>
          <w:sdtContent>
            <w:p w14:paraId="59DBB97E" w14:textId="5D6EEAFD" w:rsidR="00432B7B" w:rsidRPr="00432B7B" w:rsidRDefault="00432B7B">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156082" w:themeColor="accent1"/>
                  <w:sz w:val="48"/>
                  <w:szCs w:val="48"/>
                </w:rPr>
              </w:pPr>
              <w:r w:rsidRPr="00432B7B">
                <w:rPr>
                  <w:rFonts w:ascii="Times New Roman" w:eastAsiaTheme="majorEastAsia" w:hAnsi="Times New Roman" w:cs="Times New Roman"/>
                  <w:b/>
                  <w:bCs/>
                  <w:caps/>
                  <w:color w:val="156082" w:themeColor="accent1"/>
                  <w:sz w:val="48"/>
                  <w:szCs w:val="48"/>
                </w:rPr>
                <w:t>Marketing in Practice (Tactical Communication): Blog / Social Media Posts</w:t>
              </w:r>
            </w:p>
          </w:sdtContent>
        </w:sdt>
        <w:sdt>
          <w:sdtPr>
            <w:rPr>
              <w:rFonts w:ascii="Times New Roman" w:hAnsi="Times New Roman" w:cs="Times New Roman"/>
              <w:b/>
              <w:bCs/>
              <w:color w:val="156082" w:themeColor="accent1"/>
              <w:sz w:val="28"/>
              <w:szCs w:val="28"/>
            </w:rPr>
            <w:alias w:val="Subtitle"/>
            <w:tag w:val=""/>
            <w:id w:val="328029620"/>
            <w:placeholder>
              <w:docPart w:val="8782B2E96CC74EA6A1FBD5C2F0D636A3"/>
            </w:placeholder>
            <w:dataBinding w:prefixMappings="xmlns:ns0='http://purl.org/dc/elements/1.1/' xmlns:ns1='http://schemas.openxmlformats.org/package/2006/metadata/core-properties' " w:xpath="/ns1:coreProperties[1]/ns0:subject[1]" w:storeItemID="{6C3C8BC8-F283-45AE-878A-BAB7291924A1}"/>
            <w:text/>
          </w:sdtPr>
          <w:sdtContent>
            <w:p w14:paraId="5D67F0C3" w14:textId="79B1C679" w:rsidR="00432B7B" w:rsidRPr="00432B7B" w:rsidRDefault="00432B7B">
              <w:pPr>
                <w:pStyle w:val="NoSpacing"/>
                <w:jc w:val="center"/>
                <w:rPr>
                  <w:rFonts w:ascii="Times New Roman" w:hAnsi="Times New Roman" w:cs="Times New Roman"/>
                  <w:b/>
                  <w:bCs/>
                  <w:color w:val="156082" w:themeColor="accent1"/>
                  <w:sz w:val="28"/>
                  <w:szCs w:val="28"/>
                </w:rPr>
              </w:pPr>
              <w:r w:rsidRPr="00432B7B">
                <w:rPr>
                  <w:rFonts w:ascii="Times New Roman" w:hAnsi="Times New Roman" w:cs="Times New Roman"/>
                  <w:b/>
                  <w:bCs/>
                  <w:color w:val="156082" w:themeColor="accent1"/>
                  <w:sz w:val="28"/>
                  <w:szCs w:val="28"/>
                </w:rPr>
                <w:t>Assignment 1</w:t>
              </w:r>
            </w:p>
          </w:sdtContent>
        </w:sdt>
        <w:p w14:paraId="778C4872" w14:textId="3602699E" w:rsidR="00432B7B" w:rsidRDefault="00432B7B">
          <w:pPr>
            <w:pStyle w:val="NoSpacing"/>
            <w:spacing w:before="480"/>
            <w:jc w:val="center"/>
            <w:rPr>
              <w:color w:val="156082" w:themeColor="accent1"/>
            </w:rPr>
          </w:pPr>
        </w:p>
        <w:p w14:paraId="60669AAC" w14:textId="7C9CF946" w:rsidR="00432B7B" w:rsidRDefault="00432B7B">
          <w:pPr>
            <w:rPr>
              <w:rFonts w:ascii="Times New Roman" w:hAnsi="Times New Roman" w:cs="Times New Roman"/>
              <w:b/>
              <w:bCs/>
            </w:rPr>
          </w:pPr>
          <w:r>
            <w:rPr>
              <w:rFonts w:ascii="Times New Roman" w:hAnsi="Times New Roman" w:cs="Times New Roman"/>
              <w:b/>
              <w:bCs/>
            </w:rPr>
            <w:br w:type="page"/>
          </w:r>
        </w:p>
      </w:sdtContent>
    </w:sdt>
    <w:p w14:paraId="306371B8" w14:textId="66EAFFDC" w:rsidR="00497248" w:rsidRPr="00432B7B" w:rsidRDefault="00497248" w:rsidP="00432B7B">
      <w:pPr>
        <w:spacing w:line="480" w:lineRule="auto"/>
        <w:jc w:val="center"/>
        <w:rPr>
          <w:rFonts w:ascii="Times New Roman" w:hAnsi="Times New Roman" w:cs="Times New Roman"/>
          <w:b/>
          <w:bCs/>
        </w:rPr>
      </w:pPr>
      <w:r w:rsidRPr="00432B7B">
        <w:rPr>
          <w:rFonts w:ascii="Times New Roman" w:hAnsi="Times New Roman" w:cs="Times New Roman"/>
          <w:b/>
          <w:bCs/>
        </w:rPr>
        <w:lastRenderedPageBreak/>
        <w:t>Blog Submission</w:t>
      </w:r>
    </w:p>
    <w:p w14:paraId="720E5DBB" w14:textId="77777777" w:rsidR="00497248" w:rsidRPr="00F60C2A" w:rsidRDefault="00497248" w:rsidP="00F60C2A">
      <w:pPr>
        <w:spacing w:line="480" w:lineRule="auto"/>
        <w:rPr>
          <w:rFonts w:ascii="Times New Roman" w:hAnsi="Times New Roman" w:cs="Times New Roman"/>
        </w:rPr>
      </w:pPr>
    </w:p>
    <w:p w14:paraId="2C2ED07C" w14:textId="73A6B09D" w:rsidR="00497248" w:rsidRPr="00432B7B" w:rsidRDefault="00497248" w:rsidP="00F60C2A">
      <w:pPr>
        <w:spacing w:line="480" w:lineRule="auto"/>
        <w:rPr>
          <w:rFonts w:ascii="Times New Roman" w:hAnsi="Times New Roman" w:cs="Times New Roman"/>
          <w:b/>
          <w:bCs/>
        </w:rPr>
      </w:pPr>
      <w:r w:rsidRPr="00432B7B">
        <w:rPr>
          <w:rFonts w:ascii="Times New Roman" w:hAnsi="Times New Roman" w:cs="Times New Roman"/>
          <w:b/>
          <w:bCs/>
        </w:rPr>
        <w:t xml:space="preserve">Student Name: </w:t>
      </w:r>
      <w:r w:rsidRPr="00432B7B">
        <w:rPr>
          <w:rFonts w:ascii="Times New Roman" w:hAnsi="Times New Roman" w:cs="Times New Roman"/>
          <w:b/>
          <w:bCs/>
        </w:rPr>
        <w:t>Teodora Zenaida Goleanu</w:t>
      </w:r>
    </w:p>
    <w:p w14:paraId="1B010123" w14:textId="71300EC6" w:rsidR="00497248" w:rsidRPr="00432B7B" w:rsidRDefault="00497248" w:rsidP="00F60C2A">
      <w:pPr>
        <w:spacing w:line="480" w:lineRule="auto"/>
        <w:rPr>
          <w:rFonts w:ascii="Times New Roman" w:hAnsi="Times New Roman" w:cs="Times New Roman"/>
          <w:b/>
          <w:bCs/>
        </w:rPr>
      </w:pPr>
      <w:r w:rsidRPr="00432B7B">
        <w:rPr>
          <w:rFonts w:ascii="Times New Roman" w:hAnsi="Times New Roman" w:cs="Times New Roman"/>
          <w:b/>
          <w:bCs/>
        </w:rPr>
        <w:t>Student ID</w:t>
      </w:r>
      <w:r w:rsidR="00432B7B" w:rsidRPr="00432B7B">
        <w:rPr>
          <w:rFonts w:ascii="Times New Roman" w:hAnsi="Times New Roman" w:cs="Times New Roman"/>
          <w:b/>
          <w:bCs/>
        </w:rPr>
        <w:t>: 2414914</w:t>
      </w:r>
    </w:p>
    <w:p w14:paraId="4C67ACD3" w14:textId="3CB4948A" w:rsidR="00497248" w:rsidRPr="00F60C2A" w:rsidRDefault="00497248" w:rsidP="00F60C2A">
      <w:pPr>
        <w:spacing w:line="480" w:lineRule="auto"/>
        <w:rPr>
          <w:rFonts w:ascii="Times New Roman" w:hAnsi="Times New Roman" w:cs="Times New Roman"/>
        </w:rPr>
      </w:pPr>
      <w:r w:rsidRPr="00F60C2A">
        <w:rPr>
          <w:rFonts w:ascii="Times New Roman" w:hAnsi="Times New Roman" w:cs="Times New Roman"/>
        </w:rPr>
        <w:t xml:space="preserve">Name of Students in Group: </w:t>
      </w:r>
      <w:r w:rsidRPr="00F60C2A">
        <w:rPr>
          <w:rFonts w:ascii="Times New Roman" w:hAnsi="Times New Roman" w:cs="Times New Roman"/>
        </w:rPr>
        <w:t xml:space="preserve">Neculai Balaceanu, Ilie Sbircea, Loredana Paula Morosan </w:t>
      </w:r>
    </w:p>
    <w:p w14:paraId="780366CB" w14:textId="260BF3DF" w:rsidR="00497248" w:rsidRPr="00F60C2A" w:rsidRDefault="00497248" w:rsidP="00F60C2A">
      <w:pPr>
        <w:spacing w:line="480" w:lineRule="auto"/>
        <w:rPr>
          <w:rFonts w:ascii="Times New Roman" w:hAnsi="Times New Roman" w:cs="Times New Roman"/>
        </w:rPr>
      </w:pPr>
      <w:r w:rsidRPr="00F60C2A">
        <w:rPr>
          <w:rFonts w:ascii="Times New Roman" w:hAnsi="Times New Roman" w:cs="Times New Roman"/>
        </w:rPr>
        <w:t xml:space="preserve">Link to Individual Blog / Social Media Site: </w:t>
      </w:r>
      <w:hyperlink r:id="rId7" w:history="1">
        <w:r w:rsidR="00432B7B" w:rsidRPr="00F81EAF">
          <w:rPr>
            <w:rStyle w:val="Hyperlink"/>
            <w:rFonts w:ascii="Times New Roman" w:hAnsi="Times New Roman" w:cs="Times New Roman"/>
          </w:rPr>
          <w:t>https://groupassignmentmarketing.blogspot.com/</w:t>
        </w:r>
      </w:hyperlink>
      <w:r w:rsidR="00432B7B">
        <w:rPr>
          <w:rFonts w:ascii="Times New Roman" w:hAnsi="Times New Roman" w:cs="Times New Roman"/>
        </w:rPr>
        <w:t xml:space="preserve"> </w:t>
      </w:r>
    </w:p>
    <w:p w14:paraId="5A9705D4" w14:textId="79067EB8" w:rsidR="00497248" w:rsidRPr="00432B7B" w:rsidRDefault="00497248" w:rsidP="00F60C2A">
      <w:pPr>
        <w:spacing w:line="480" w:lineRule="auto"/>
        <w:rPr>
          <w:rFonts w:ascii="Times New Roman" w:hAnsi="Times New Roman" w:cs="Times New Roman"/>
          <w:b/>
          <w:bCs/>
        </w:rPr>
      </w:pPr>
      <w:r w:rsidRPr="00432B7B">
        <w:rPr>
          <w:rFonts w:ascii="Times New Roman" w:hAnsi="Times New Roman" w:cs="Times New Roman"/>
          <w:b/>
          <w:bCs/>
        </w:rPr>
        <w:t xml:space="preserve">Words included in Individual’s Blog </w:t>
      </w:r>
      <w:r w:rsidR="00F60C2A" w:rsidRPr="00432B7B">
        <w:rPr>
          <w:rFonts w:ascii="Times New Roman" w:hAnsi="Times New Roman" w:cs="Times New Roman"/>
          <w:b/>
          <w:bCs/>
        </w:rPr>
        <w:t>(references included at the end)</w:t>
      </w:r>
    </w:p>
    <w:p w14:paraId="2D0B99C6"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Go Sober for October – Do It for You, Do It for Them</w:t>
      </w:r>
    </w:p>
    <w:p w14:paraId="5F758293" w14:textId="5D610311"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Let's be honest, for some of us the idea of taking a month off drinking doesn't sound easy! However, think of taking it off in honour of someone who has, is going through, or has received the news that they have cancer... that is a different thing! </w:t>
      </w:r>
    </w:p>
    <w:p w14:paraId="3A1F3325"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Sober October is one of Macmillan's most effective fundraising events. It is as it sounds, don't drink for 31 days, get sponsored, and raise money for people living with cancer. In return you may end up sleeping better, saving money, feeling more alert (all good things) and at the same time supporting essential services for people living with cancer. A win-win! </w:t>
      </w:r>
    </w:p>
    <w:p w14:paraId="59F9E1F0"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Macmillan cleverly picked October because it comes right after the summer social scene has ended, and many people are looking for a reset. It gets great traction on social media with mocktail recipes, weekly challenge updates, and check ins to help keep interest alive. The event feels communal, like a team effort, and this is one of the contributing factors of its success! </w:t>
      </w:r>
    </w:p>
    <w:p w14:paraId="625DA9AC" w14:textId="712EC3A4"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Here is how to get started: Head to </w:t>
      </w:r>
      <w:hyperlink r:id="rId8" w:history="1">
        <w:r w:rsidRPr="00F81EAF">
          <w:rPr>
            <w:rStyle w:val="Hyperlink"/>
            <w:rFonts w:ascii="Times New Roman" w:hAnsi="Times New Roman" w:cs="Times New Roman"/>
          </w:rPr>
          <w:t>www.gosober.org.uk</w:t>
        </w:r>
      </w:hyperlink>
      <w:r>
        <w:rPr>
          <w:rFonts w:ascii="Times New Roman" w:hAnsi="Times New Roman" w:cs="Times New Roman"/>
        </w:rPr>
        <w:t xml:space="preserve"> </w:t>
      </w:r>
      <w:r w:rsidRPr="00F60C2A">
        <w:rPr>
          <w:rFonts w:ascii="Times New Roman" w:hAnsi="Times New Roman" w:cs="Times New Roman"/>
        </w:rPr>
        <w:t xml:space="preserve">and sign up </w:t>
      </w:r>
    </w:p>
    <w:p w14:paraId="3E43247E"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Share on social media, the good news is that you will be joined by others </w:t>
      </w:r>
    </w:p>
    <w:p w14:paraId="30DBDD07"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lastRenderedPageBreak/>
        <w:t xml:space="preserve">Ask friends or family to support you </w:t>
      </w:r>
    </w:p>
    <w:p w14:paraId="7DBB148E"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Switch cocktails for mocktails and track your days </w:t>
      </w:r>
    </w:p>
    <w:p w14:paraId="0D108293"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And if you're struggling halfway through? That is okay! Pop into the Macmillan online community, someone else has probably struggled too... </w:t>
      </w:r>
    </w:p>
    <w:p w14:paraId="4D6E05F6"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Have you completed Sober October before? Please leave your best tips in the comments below, and tag us in any of your mocktail photos, you may be featured! </w:t>
      </w:r>
    </w:p>
    <w:p w14:paraId="10E78FED"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You got this and if you happen to struggle? Just reset and keep going. It is not about perfection. It is about progress, and about people! </w:t>
      </w:r>
    </w:p>
    <w:p w14:paraId="1E893D9C" w14:textId="77777777" w:rsidR="00F60C2A" w:rsidRPr="00432B7B" w:rsidRDefault="00F60C2A" w:rsidP="00F60C2A">
      <w:pPr>
        <w:spacing w:line="480" w:lineRule="auto"/>
        <w:rPr>
          <w:rFonts w:ascii="Times New Roman" w:hAnsi="Times New Roman" w:cs="Times New Roman"/>
          <w:b/>
          <w:bCs/>
        </w:rPr>
      </w:pPr>
      <w:r w:rsidRPr="00432B7B">
        <w:rPr>
          <w:rFonts w:ascii="Times New Roman" w:hAnsi="Times New Roman" w:cs="Times New Roman"/>
          <w:b/>
          <w:bCs/>
        </w:rPr>
        <w:t>#SoberOctober #MacmillanChallenge #MocktailsOnMood #RaiseForCancerSupport</w:t>
      </w:r>
    </w:p>
    <w:p w14:paraId="6A9E20E9" w14:textId="77777777" w:rsidR="00F60C2A" w:rsidRDefault="00F60C2A" w:rsidP="00F60C2A">
      <w:pPr>
        <w:spacing w:line="480" w:lineRule="auto"/>
        <w:rPr>
          <w:rFonts w:ascii="Times New Roman" w:hAnsi="Times New Roman" w:cs="Times New Roman"/>
        </w:rPr>
      </w:pPr>
    </w:p>
    <w:p w14:paraId="58FE7BF9" w14:textId="6DBF9AAF"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Raise a Cup for a Cause – The Power of Macmillan’s Coffee Morning</w:t>
      </w:r>
    </w:p>
    <w:p w14:paraId="75FCB554" w14:textId="64CFF4DD"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Every September, Macmillan Cancer Support host the World's Biggest Coffee Morning - and YOU can get involved! Whether you are hosting a coffee morning in your kitchen, your workplace, or on campus, you will be raising life-changing funds for people living with a diagnosis of cancer.</w:t>
      </w:r>
    </w:p>
    <w:p w14:paraId="1D34BC31" w14:textId="77777777" w:rsidR="00F60C2A" w:rsidRDefault="00F60C2A" w:rsidP="00F60C2A">
      <w:pPr>
        <w:spacing w:line="480" w:lineRule="auto"/>
        <w:rPr>
          <w:rFonts w:ascii="Times New Roman" w:hAnsi="Times New Roman" w:cs="Times New Roman"/>
        </w:rPr>
      </w:pPr>
      <w:r w:rsidRPr="00F60C2A">
        <w:rPr>
          <w:rFonts w:ascii="Times New Roman" w:hAnsi="Times New Roman" w:cs="Times New Roman"/>
        </w:rPr>
        <w:t>When you are marketing a coffee morning, timing and platform are so important. Macmillan promoted the event in late summer using visual content, video and Facebook ads - in 2017 overall participation increased by 43% - why? Because people love content that has good visual content with real human stories that engage them and inspire action. Short streams of video illustrating cake baking, laughter and real people sharing their real-life stories creates an emotional connection that is hard to describe.</w:t>
      </w:r>
    </w:p>
    <w:p w14:paraId="7D619B01" w14:textId="0B2465BE" w:rsidR="00F60C2A" w:rsidRPr="00F60C2A" w:rsidRDefault="00F60C2A" w:rsidP="00F60C2A">
      <w:pPr>
        <w:spacing w:line="480" w:lineRule="auto"/>
        <w:rPr>
          <w:rFonts w:ascii="Times New Roman" w:hAnsi="Times New Roman" w:cs="Times New Roman"/>
        </w:rPr>
      </w:pPr>
      <w:r>
        <w:rPr>
          <w:rFonts w:ascii="Times New Roman" w:hAnsi="Times New Roman" w:cs="Times New Roman"/>
        </w:rPr>
        <w:lastRenderedPageBreak/>
        <w:t xml:space="preserve"> </w:t>
      </w:r>
      <w:r w:rsidRPr="00F60C2A">
        <w:rPr>
          <w:rFonts w:ascii="Times New Roman" w:hAnsi="Times New Roman" w:cs="Times New Roman"/>
        </w:rPr>
        <w:t>And again, this isn't just marketing activity and process, it will make an impact - every pound raised from a coffee morning can help fund Macmillan Nurses, Support Groups, help lines, and ultimately, someone, somewhere, really needs a fundraising team to organise a coffee morning.</w:t>
      </w:r>
    </w:p>
    <w:p w14:paraId="24847378" w14:textId="3751C4FD"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You can host your own:  </w:t>
      </w:r>
      <w:hyperlink r:id="rId9" w:history="1">
        <w:r w:rsidRPr="00F81EAF">
          <w:rPr>
            <w:rStyle w:val="Hyperlink"/>
            <w:rFonts w:ascii="Times New Roman" w:hAnsi="Times New Roman" w:cs="Times New Roman"/>
          </w:rPr>
          <w:t>www.coffee.macmillan.org.uk</w:t>
        </w:r>
      </w:hyperlink>
      <w:r>
        <w:rPr>
          <w:rFonts w:ascii="Times New Roman" w:hAnsi="Times New Roman" w:cs="Times New Roman"/>
        </w:rPr>
        <w:t xml:space="preserve"> </w:t>
      </w:r>
      <w:r w:rsidRPr="00F60C2A">
        <w:rPr>
          <w:rFonts w:ascii="Times New Roman" w:hAnsi="Times New Roman" w:cs="Times New Roman"/>
        </w:rPr>
        <w:t xml:space="preserve"> </w:t>
      </w:r>
    </w:p>
    <w:p w14:paraId="084E910C" w14:textId="77777777"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Tip for planning a coffee morning is to work with your student union or local cafe and remember to share your coffee morning on social media with #MacmillanCoffeeMorningShare images, tag Macmillan, and promote their activity. Show others that Fundraising can be fun, inclusive and accessible.</w:t>
      </w:r>
    </w:p>
    <w:p w14:paraId="1A28F77C" w14:textId="77777777" w:rsidR="00F60C2A" w:rsidRDefault="00F60C2A" w:rsidP="00F60C2A">
      <w:pPr>
        <w:spacing w:line="480" w:lineRule="auto"/>
        <w:rPr>
          <w:rFonts w:ascii="Times New Roman" w:hAnsi="Times New Roman" w:cs="Times New Roman"/>
        </w:rPr>
      </w:pPr>
      <w:r w:rsidRPr="00F60C2A">
        <w:rPr>
          <w:rFonts w:ascii="Times New Roman" w:hAnsi="Times New Roman" w:cs="Times New Roman"/>
        </w:rPr>
        <w:t>Have you been to, or hosted a Macmillan Coffee Morning? Let us know in the comments what made it special.</w:t>
      </w:r>
    </w:p>
    <w:p w14:paraId="181A62F3" w14:textId="690FB1E8" w:rsidR="00F60C2A" w:rsidRPr="00F60C2A" w:rsidRDefault="00F60C2A" w:rsidP="00F60C2A">
      <w:pPr>
        <w:spacing w:line="480" w:lineRule="auto"/>
        <w:rPr>
          <w:rFonts w:ascii="Times New Roman" w:hAnsi="Times New Roman" w:cs="Times New Roman"/>
        </w:rPr>
      </w:pPr>
      <w:r w:rsidRPr="00F60C2A">
        <w:rPr>
          <w:rFonts w:ascii="Times New Roman" w:hAnsi="Times New Roman" w:cs="Times New Roman"/>
        </w:rPr>
        <w:t>Let us help you make every cupcake count! Because when they bring people to a table, to share a cup of coffee and cake, they do more than eat cake - they bring hope!</w:t>
      </w:r>
    </w:p>
    <w:p w14:paraId="50E55CBB" w14:textId="4752CE3B" w:rsidR="00F60C2A" w:rsidRPr="00F60C2A" w:rsidRDefault="00F60C2A" w:rsidP="00F60C2A">
      <w:pPr>
        <w:spacing w:line="480" w:lineRule="auto"/>
        <w:rPr>
          <w:rFonts w:ascii="Times New Roman" w:hAnsi="Times New Roman" w:cs="Times New Roman"/>
          <w:b/>
          <w:bCs/>
        </w:rPr>
      </w:pPr>
      <w:r w:rsidRPr="00F60C2A">
        <w:rPr>
          <w:rFonts w:ascii="Times New Roman" w:hAnsi="Times New Roman" w:cs="Times New Roman"/>
          <w:b/>
          <w:bCs/>
        </w:rPr>
        <w:t>#MacmillanCoffeeMorning #CupcakesForACause #FundraiseWithCake #MacmillanMatters</w:t>
      </w:r>
    </w:p>
    <w:p w14:paraId="6EC76B22" w14:textId="77777777" w:rsidR="00497248" w:rsidRPr="00F60C2A" w:rsidRDefault="00497248" w:rsidP="00F60C2A">
      <w:pPr>
        <w:spacing w:line="480" w:lineRule="auto"/>
        <w:rPr>
          <w:rFonts w:ascii="Times New Roman" w:hAnsi="Times New Roman" w:cs="Times New Roman"/>
        </w:rPr>
      </w:pPr>
    </w:p>
    <w:p w14:paraId="1332FB5C" w14:textId="1C96D040" w:rsidR="00497248" w:rsidRPr="00F60C2A" w:rsidRDefault="00497248" w:rsidP="00F60C2A">
      <w:pPr>
        <w:spacing w:line="480" w:lineRule="auto"/>
        <w:rPr>
          <w:rFonts w:ascii="Times New Roman" w:hAnsi="Times New Roman" w:cs="Times New Roman"/>
          <w:b/>
          <w:bCs/>
        </w:rPr>
      </w:pPr>
      <w:r w:rsidRPr="00F60C2A">
        <w:rPr>
          <w:rFonts w:ascii="Times New Roman" w:hAnsi="Times New Roman" w:cs="Times New Roman"/>
          <w:b/>
          <w:bCs/>
        </w:rPr>
        <w:t>Evaluation of marketing theory that underpins your blog</w:t>
      </w:r>
    </w:p>
    <w:p w14:paraId="1696D698" w14:textId="005316A8" w:rsidR="00315939" w:rsidRDefault="00F60C2A" w:rsidP="00F60C2A">
      <w:pPr>
        <w:spacing w:line="480" w:lineRule="auto"/>
        <w:rPr>
          <w:rFonts w:ascii="Times New Roman" w:hAnsi="Times New Roman" w:cs="Times New Roman"/>
        </w:rPr>
      </w:pPr>
      <w:r>
        <w:rPr>
          <w:rFonts w:ascii="Times New Roman" w:hAnsi="Times New Roman" w:cs="Times New Roman"/>
        </w:rPr>
        <w:t>As part of our group assignment</w:t>
      </w:r>
      <w:r w:rsidRPr="00F60C2A">
        <w:rPr>
          <w:rFonts w:ascii="Times New Roman" w:hAnsi="Times New Roman" w:cs="Times New Roman"/>
        </w:rPr>
        <w:t xml:space="preserve"> for the Marketing Fundamentals module, we developed</w:t>
      </w:r>
      <w:r w:rsidR="00315939">
        <w:rPr>
          <w:rFonts w:ascii="Times New Roman" w:hAnsi="Times New Roman" w:cs="Times New Roman"/>
        </w:rPr>
        <w:t xml:space="preserve"> two</w:t>
      </w:r>
      <w:r w:rsidRPr="00F60C2A">
        <w:rPr>
          <w:rFonts w:ascii="Times New Roman" w:hAnsi="Times New Roman" w:cs="Times New Roman"/>
        </w:rPr>
        <w:t xml:space="preserve"> blog posts</w:t>
      </w:r>
      <w:r w:rsidR="00315939">
        <w:rPr>
          <w:rFonts w:ascii="Times New Roman" w:hAnsi="Times New Roman" w:cs="Times New Roman"/>
        </w:rPr>
        <w:t xml:space="preserve"> each student</w:t>
      </w:r>
      <w:r w:rsidRPr="00F60C2A">
        <w:rPr>
          <w:rFonts w:ascii="Times New Roman" w:hAnsi="Times New Roman" w:cs="Times New Roman"/>
        </w:rPr>
        <w:t xml:space="preserve"> for the Macmillan Cancer Support. </w:t>
      </w:r>
      <w:r w:rsidR="00315939">
        <w:rPr>
          <w:rFonts w:ascii="Times New Roman" w:hAnsi="Times New Roman" w:cs="Times New Roman"/>
        </w:rPr>
        <w:t>The</w:t>
      </w:r>
      <w:r w:rsidRPr="00F60C2A">
        <w:rPr>
          <w:rFonts w:ascii="Times New Roman" w:hAnsi="Times New Roman" w:cs="Times New Roman"/>
        </w:rPr>
        <w:t xml:space="preserve"> aim was to use content marketing and teamwork implementation via digital storytelling to heighten awareness, engagement, and fundraising such as Sober October and Macmillan’s Coffee Morning. In th</w:t>
      </w:r>
      <w:r w:rsidR="00315939">
        <w:rPr>
          <w:rFonts w:ascii="Times New Roman" w:hAnsi="Times New Roman" w:cs="Times New Roman"/>
        </w:rPr>
        <w:t>e following</w:t>
      </w:r>
      <w:r w:rsidRPr="00F60C2A">
        <w:rPr>
          <w:rFonts w:ascii="Times New Roman" w:hAnsi="Times New Roman" w:cs="Times New Roman"/>
        </w:rPr>
        <w:t xml:space="preserve">, I will evaluate how marketing theory shaped </w:t>
      </w:r>
      <w:r w:rsidR="00315939">
        <w:rPr>
          <w:rFonts w:ascii="Times New Roman" w:hAnsi="Times New Roman" w:cs="Times New Roman"/>
        </w:rPr>
        <w:t>my</w:t>
      </w:r>
      <w:r w:rsidRPr="00F60C2A">
        <w:rPr>
          <w:rFonts w:ascii="Times New Roman" w:hAnsi="Times New Roman" w:cs="Times New Roman"/>
        </w:rPr>
        <w:t xml:space="preserve"> blogs, who were targeting, </w:t>
      </w:r>
      <w:r w:rsidR="00315939" w:rsidRPr="00F60C2A">
        <w:rPr>
          <w:rFonts w:ascii="Times New Roman" w:hAnsi="Times New Roman" w:cs="Times New Roman"/>
        </w:rPr>
        <w:t>how</w:t>
      </w:r>
      <w:r w:rsidR="00315939">
        <w:rPr>
          <w:rFonts w:ascii="Times New Roman" w:hAnsi="Times New Roman" w:cs="Times New Roman"/>
        </w:rPr>
        <w:t xml:space="preserve"> </w:t>
      </w:r>
      <w:r w:rsidR="00315939" w:rsidRPr="00F60C2A">
        <w:rPr>
          <w:rFonts w:ascii="Times New Roman" w:hAnsi="Times New Roman" w:cs="Times New Roman"/>
        </w:rPr>
        <w:t>l</w:t>
      </w:r>
      <w:r w:rsidRPr="00F60C2A">
        <w:rPr>
          <w:rFonts w:ascii="Times New Roman" w:hAnsi="Times New Roman" w:cs="Times New Roman"/>
        </w:rPr>
        <w:t xml:space="preserve"> intended to engage the target, and how</w:t>
      </w:r>
      <w:r w:rsidR="00315939">
        <w:rPr>
          <w:rFonts w:ascii="Times New Roman" w:hAnsi="Times New Roman" w:cs="Times New Roman"/>
        </w:rPr>
        <w:t xml:space="preserve"> l</w:t>
      </w:r>
      <w:r w:rsidRPr="00F60C2A">
        <w:rPr>
          <w:rFonts w:ascii="Times New Roman" w:hAnsi="Times New Roman" w:cs="Times New Roman"/>
        </w:rPr>
        <w:t xml:space="preserve"> intended to evaluate the success of each post. First, </w:t>
      </w:r>
      <w:r w:rsidRPr="00F60C2A">
        <w:rPr>
          <w:rFonts w:ascii="Times New Roman" w:hAnsi="Times New Roman" w:cs="Times New Roman"/>
        </w:rPr>
        <w:lastRenderedPageBreak/>
        <w:t xml:space="preserve">content marketing theory played an important role in shaping </w:t>
      </w:r>
      <w:r w:rsidR="00315939">
        <w:rPr>
          <w:rFonts w:ascii="Times New Roman" w:hAnsi="Times New Roman" w:cs="Times New Roman"/>
        </w:rPr>
        <w:t>the two</w:t>
      </w:r>
      <w:r w:rsidRPr="00F60C2A">
        <w:rPr>
          <w:rFonts w:ascii="Times New Roman" w:hAnsi="Times New Roman" w:cs="Times New Roman"/>
        </w:rPr>
        <w:t xml:space="preserve"> posts. The goal was to ensure each blog contained value, emotion, and a call to action. Koob (2021) expressed effective content marketing depends on how well the brand establishes a relationship with the brand audience while building trust and promoting engagement. Therefore, for </w:t>
      </w:r>
      <w:r w:rsidR="00315939">
        <w:rPr>
          <w:rFonts w:ascii="Times New Roman" w:hAnsi="Times New Roman" w:cs="Times New Roman"/>
        </w:rPr>
        <w:t xml:space="preserve">the </w:t>
      </w:r>
      <w:r w:rsidRPr="00F60C2A">
        <w:rPr>
          <w:rFonts w:ascii="Times New Roman" w:hAnsi="Times New Roman" w:cs="Times New Roman"/>
        </w:rPr>
        <w:t xml:space="preserve">Sober October blog, </w:t>
      </w:r>
      <w:r w:rsidR="00315939">
        <w:rPr>
          <w:rFonts w:ascii="Times New Roman" w:hAnsi="Times New Roman" w:cs="Times New Roman"/>
        </w:rPr>
        <w:t>l</w:t>
      </w:r>
      <w:r w:rsidRPr="00F60C2A">
        <w:rPr>
          <w:rFonts w:ascii="Times New Roman" w:hAnsi="Times New Roman" w:cs="Times New Roman"/>
        </w:rPr>
        <w:t xml:space="preserve"> did not want to merely present facts, </w:t>
      </w:r>
      <w:r w:rsidR="00315939">
        <w:rPr>
          <w:rFonts w:ascii="Times New Roman" w:hAnsi="Times New Roman" w:cs="Times New Roman"/>
        </w:rPr>
        <w:t>l</w:t>
      </w:r>
      <w:r w:rsidRPr="00F60C2A">
        <w:rPr>
          <w:rFonts w:ascii="Times New Roman" w:hAnsi="Times New Roman" w:cs="Times New Roman"/>
        </w:rPr>
        <w:t xml:space="preserve"> wanted to present emotion. </w:t>
      </w:r>
      <w:r w:rsidR="00315939">
        <w:rPr>
          <w:rFonts w:ascii="Times New Roman" w:hAnsi="Times New Roman" w:cs="Times New Roman"/>
        </w:rPr>
        <w:t>I</w:t>
      </w:r>
      <w:r w:rsidRPr="00F60C2A">
        <w:rPr>
          <w:rFonts w:ascii="Times New Roman" w:hAnsi="Times New Roman" w:cs="Times New Roman"/>
        </w:rPr>
        <w:t xml:space="preserve"> used relatable, and supporting language </w:t>
      </w:r>
      <w:r w:rsidR="00315939" w:rsidRPr="00F60C2A">
        <w:rPr>
          <w:rFonts w:ascii="Times New Roman" w:hAnsi="Times New Roman" w:cs="Times New Roman"/>
        </w:rPr>
        <w:t>to</w:t>
      </w:r>
      <w:r w:rsidRPr="00F60C2A">
        <w:rPr>
          <w:rFonts w:ascii="Times New Roman" w:hAnsi="Times New Roman" w:cs="Times New Roman"/>
        </w:rPr>
        <w:t xml:space="preserve"> encourage readers to join in on the challenge not for their own benefit, but the benefit of others battling cancer (Koob, 2021). </w:t>
      </w:r>
    </w:p>
    <w:p w14:paraId="2334FD50" w14:textId="77777777" w:rsidR="00315939"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Storytelling also had an impact. Storytelling is an incredibly helpful element of nonprofit marketing, and </w:t>
      </w:r>
      <w:r w:rsidR="00315939">
        <w:rPr>
          <w:rFonts w:ascii="Times New Roman" w:hAnsi="Times New Roman" w:cs="Times New Roman"/>
        </w:rPr>
        <w:t>l</w:t>
      </w:r>
      <w:r w:rsidRPr="00F60C2A">
        <w:rPr>
          <w:rFonts w:ascii="Times New Roman" w:hAnsi="Times New Roman" w:cs="Times New Roman"/>
        </w:rPr>
        <w:t xml:space="preserve"> took advantage of this tool throughout the blogs to generate emotional ties. Korzh and Estima (2022) stated that storytelling helps create personal branding while moderators for memory development and message persuasion. </w:t>
      </w:r>
      <w:r w:rsidR="00315939">
        <w:rPr>
          <w:rFonts w:ascii="Times New Roman" w:hAnsi="Times New Roman" w:cs="Times New Roman"/>
        </w:rPr>
        <w:t>The</w:t>
      </w:r>
      <w:r w:rsidRPr="00F60C2A">
        <w:rPr>
          <w:rFonts w:ascii="Times New Roman" w:hAnsi="Times New Roman" w:cs="Times New Roman"/>
        </w:rPr>
        <w:t xml:space="preserve"> overall objective was to illustrate the authenticity of the campaigns like Coffee Morning as a way for </w:t>
      </w:r>
      <w:r w:rsidR="00315939">
        <w:rPr>
          <w:rFonts w:ascii="Times New Roman" w:hAnsi="Times New Roman" w:cs="Times New Roman"/>
        </w:rPr>
        <w:t xml:space="preserve">the </w:t>
      </w:r>
      <w:r w:rsidRPr="00F60C2A">
        <w:rPr>
          <w:rFonts w:ascii="Times New Roman" w:hAnsi="Times New Roman" w:cs="Times New Roman"/>
        </w:rPr>
        <w:t>readers to visuali</w:t>
      </w:r>
      <w:r w:rsidR="00315939">
        <w:rPr>
          <w:rFonts w:ascii="Times New Roman" w:hAnsi="Times New Roman" w:cs="Times New Roman"/>
        </w:rPr>
        <w:t>s</w:t>
      </w:r>
      <w:r w:rsidRPr="00F60C2A">
        <w:rPr>
          <w:rFonts w:ascii="Times New Roman" w:hAnsi="Times New Roman" w:cs="Times New Roman"/>
        </w:rPr>
        <w:t xml:space="preserve">e how to genuinely help others all through baking a </w:t>
      </w:r>
      <w:r w:rsidR="00315939" w:rsidRPr="00F60C2A">
        <w:rPr>
          <w:rFonts w:ascii="Times New Roman" w:hAnsi="Times New Roman" w:cs="Times New Roman"/>
        </w:rPr>
        <w:t>cake or</w:t>
      </w:r>
      <w:r w:rsidRPr="00F60C2A">
        <w:rPr>
          <w:rFonts w:ascii="Times New Roman" w:hAnsi="Times New Roman" w:cs="Times New Roman"/>
        </w:rPr>
        <w:t xml:space="preserve"> giving up </w:t>
      </w:r>
      <w:r w:rsidR="00315939" w:rsidRPr="00F60C2A">
        <w:rPr>
          <w:rFonts w:ascii="Times New Roman" w:hAnsi="Times New Roman" w:cs="Times New Roman"/>
        </w:rPr>
        <w:t>alcohol. This</w:t>
      </w:r>
      <w:r w:rsidRPr="00F60C2A">
        <w:rPr>
          <w:rFonts w:ascii="Times New Roman" w:hAnsi="Times New Roman" w:cs="Times New Roman"/>
        </w:rPr>
        <w:t xml:space="preserve"> type of emotional appeal aligns with what Kotler and Lee (2008) refer to as social marketing, which aims to inspire positive behaviours for the benefit of society.</w:t>
      </w:r>
    </w:p>
    <w:p w14:paraId="309EA16A" w14:textId="77777777" w:rsidR="00315939" w:rsidRDefault="00315939" w:rsidP="00F60C2A">
      <w:pPr>
        <w:spacing w:line="480" w:lineRule="auto"/>
        <w:rPr>
          <w:rFonts w:ascii="Times New Roman" w:hAnsi="Times New Roman" w:cs="Times New Roman"/>
        </w:rPr>
      </w:pPr>
      <w:r>
        <w:rPr>
          <w:rFonts w:ascii="Times New Roman" w:hAnsi="Times New Roman" w:cs="Times New Roman"/>
        </w:rPr>
        <w:t>I</w:t>
      </w:r>
      <w:r w:rsidR="00F60C2A" w:rsidRPr="00F60C2A">
        <w:rPr>
          <w:rFonts w:ascii="Times New Roman" w:hAnsi="Times New Roman" w:cs="Times New Roman"/>
        </w:rPr>
        <w:t xml:space="preserve"> </w:t>
      </w:r>
      <w:r w:rsidRPr="00F60C2A">
        <w:rPr>
          <w:rFonts w:ascii="Times New Roman" w:hAnsi="Times New Roman" w:cs="Times New Roman"/>
        </w:rPr>
        <w:t>was</w:t>
      </w:r>
      <w:r w:rsidR="00F60C2A" w:rsidRPr="00F60C2A">
        <w:rPr>
          <w:rFonts w:ascii="Times New Roman" w:hAnsi="Times New Roman" w:cs="Times New Roman"/>
        </w:rPr>
        <w:t xml:space="preserve"> also mindful of the AIDA model: Attention, Interest, Desire, and Action (Yadav et al., 2025). Each blog was formulated around this series. For instance, in </w:t>
      </w:r>
      <w:r>
        <w:rPr>
          <w:rFonts w:ascii="Times New Roman" w:hAnsi="Times New Roman" w:cs="Times New Roman"/>
        </w:rPr>
        <w:t>the</w:t>
      </w:r>
      <w:r w:rsidR="00F60C2A" w:rsidRPr="00F60C2A">
        <w:rPr>
          <w:rFonts w:ascii="Times New Roman" w:hAnsi="Times New Roman" w:cs="Times New Roman"/>
        </w:rPr>
        <w:t xml:space="preserve"> Coffee Morning blog </w:t>
      </w:r>
      <w:r>
        <w:rPr>
          <w:rFonts w:ascii="Times New Roman" w:hAnsi="Times New Roman" w:cs="Times New Roman"/>
        </w:rPr>
        <w:t xml:space="preserve">l </w:t>
      </w:r>
      <w:r w:rsidRPr="00F60C2A">
        <w:rPr>
          <w:rFonts w:ascii="Times New Roman" w:hAnsi="Times New Roman" w:cs="Times New Roman"/>
        </w:rPr>
        <w:t>opened</w:t>
      </w:r>
      <w:r w:rsidR="00F60C2A" w:rsidRPr="00F60C2A">
        <w:rPr>
          <w:rFonts w:ascii="Times New Roman" w:hAnsi="Times New Roman" w:cs="Times New Roman"/>
        </w:rPr>
        <w:t xml:space="preserve"> with a catchy title for attention, followed with real life inspiring stories and fun tips for interest and desire. Finally, </w:t>
      </w:r>
      <w:r>
        <w:rPr>
          <w:rFonts w:ascii="Times New Roman" w:hAnsi="Times New Roman" w:cs="Times New Roman"/>
        </w:rPr>
        <w:t>l</w:t>
      </w:r>
      <w:r w:rsidR="00F60C2A" w:rsidRPr="00F60C2A">
        <w:rPr>
          <w:rFonts w:ascii="Times New Roman" w:hAnsi="Times New Roman" w:cs="Times New Roman"/>
        </w:rPr>
        <w:t xml:space="preserve"> provided outreach to prompt action, with calls to action, such as "Host your own" or "Tag us in your photos", This was encouraging for people to take part (Alia et al., 2024).</w:t>
      </w:r>
    </w:p>
    <w:p w14:paraId="72852F4C" w14:textId="77777777" w:rsidR="00373F87" w:rsidRDefault="00315939" w:rsidP="00F60C2A">
      <w:pPr>
        <w:spacing w:line="480" w:lineRule="auto"/>
        <w:rPr>
          <w:rFonts w:ascii="Times New Roman" w:hAnsi="Times New Roman" w:cs="Times New Roman"/>
        </w:rPr>
      </w:pPr>
      <w:r>
        <w:rPr>
          <w:rFonts w:ascii="Times New Roman" w:hAnsi="Times New Roman" w:cs="Times New Roman"/>
        </w:rPr>
        <w:t>The</w:t>
      </w:r>
      <w:r w:rsidR="00F60C2A" w:rsidRPr="00F60C2A">
        <w:rPr>
          <w:rFonts w:ascii="Times New Roman" w:hAnsi="Times New Roman" w:cs="Times New Roman"/>
        </w:rPr>
        <w:t xml:space="preserve"> target audience was primarily students and young adults, with a particular focus on those using social media seeking ways to engage in a meaningful cause. </w:t>
      </w:r>
      <w:r>
        <w:rPr>
          <w:rFonts w:ascii="Times New Roman" w:hAnsi="Times New Roman" w:cs="Times New Roman"/>
        </w:rPr>
        <w:t>I</w:t>
      </w:r>
      <w:r w:rsidR="00F60C2A" w:rsidRPr="00F60C2A">
        <w:rPr>
          <w:rFonts w:ascii="Times New Roman" w:hAnsi="Times New Roman" w:cs="Times New Roman"/>
        </w:rPr>
        <w:t xml:space="preserve"> a</w:t>
      </w:r>
      <w:r>
        <w:rPr>
          <w:rFonts w:ascii="Times New Roman" w:hAnsi="Times New Roman" w:cs="Times New Roman"/>
        </w:rPr>
        <w:t>d</w:t>
      </w:r>
      <w:r w:rsidR="00F60C2A" w:rsidRPr="00F60C2A">
        <w:rPr>
          <w:rFonts w:ascii="Times New Roman" w:hAnsi="Times New Roman" w:cs="Times New Roman"/>
        </w:rPr>
        <w:t xml:space="preserve">opted a casual and friendly tone </w:t>
      </w:r>
      <w:r w:rsidRPr="00F60C2A">
        <w:rPr>
          <w:rFonts w:ascii="Times New Roman" w:hAnsi="Times New Roman" w:cs="Times New Roman"/>
        </w:rPr>
        <w:t>to</w:t>
      </w:r>
      <w:r w:rsidR="00F60C2A" w:rsidRPr="00F60C2A">
        <w:rPr>
          <w:rFonts w:ascii="Times New Roman" w:hAnsi="Times New Roman" w:cs="Times New Roman"/>
        </w:rPr>
        <w:t xml:space="preserve"> be relatable. They were also quite conditioned to hashtags, community </w:t>
      </w:r>
      <w:r w:rsidR="00F60C2A" w:rsidRPr="00F60C2A">
        <w:rPr>
          <w:rFonts w:ascii="Times New Roman" w:hAnsi="Times New Roman" w:cs="Times New Roman"/>
        </w:rPr>
        <w:lastRenderedPageBreak/>
        <w:t xml:space="preserve">challenges, and photo prompts; </w:t>
      </w:r>
      <w:r w:rsidRPr="00F60C2A">
        <w:rPr>
          <w:rFonts w:ascii="Times New Roman" w:hAnsi="Times New Roman" w:cs="Times New Roman"/>
        </w:rPr>
        <w:t>so,</w:t>
      </w:r>
      <w:r w:rsidR="00F60C2A" w:rsidRPr="00F60C2A">
        <w:rPr>
          <w:rFonts w:ascii="Times New Roman" w:hAnsi="Times New Roman" w:cs="Times New Roman"/>
        </w:rPr>
        <w:t xml:space="preserve"> considered their online engagement preferences. Digital marketing specialists, such as Chaffey and Smith (2022) refer to this generation as preferring content that is fast, emotional, and visually engaging, prompting us to share things like mocktails and cupcakes.</w:t>
      </w:r>
    </w:p>
    <w:p w14:paraId="0FFC0F72" w14:textId="77777777" w:rsidR="00373F87"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Furthermore, the goals of each blog post were also unique and different. Sober October was primarily to generate </w:t>
      </w:r>
      <w:r w:rsidR="00373F87" w:rsidRPr="00F60C2A">
        <w:rPr>
          <w:rFonts w:ascii="Times New Roman" w:hAnsi="Times New Roman" w:cs="Times New Roman"/>
        </w:rPr>
        <w:t>signups</w:t>
      </w:r>
      <w:r w:rsidRPr="00F60C2A">
        <w:rPr>
          <w:rFonts w:ascii="Times New Roman" w:hAnsi="Times New Roman" w:cs="Times New Roman"/>
        </w:rPr>
        <w:t xml:space="preserve"> and sponsorship for the </w:t>
      </w:r>
      <w:r w:rsidR="00373F87" w:rsidRPr="00F60C2A">
        <w:rPr>
          <w:rFonts w:ascii="Times New Roman" w:hAnsi="Times New Roman" w:cs="Times New Roman"/>
        </w:rPr>
        <w:t>challenge. For</w:t>
      </w:r>
      <w:r w:rsidRPr="00F60C2A">
        <w:rPr>
          <w:rFonts w:ascii="Times New Roman" w:hAnsi="Times New Roman" w:cs="Times New Roman"/>
        </w:rPr>
        <w:t xml:space="preserve"> the Coffee Morning blog,</w:t>
      </w:r>
      <w:r w:rsidR="00373F87">
        <w:rPr>
          <w:rFonts w:ascii="Times New Roman" w:hAnsi="Times New Roman" w:cs="Times New Roman"/>
        </w:rPr>
        <w:t xml:space="preserve"> l</w:t>
      </w:r>
      <w:r w:rsidRPr="00F60C2A">
        <w:rPr>
          <w:rFonts w:ascii="Times New Roman" w:hAnsi="Times New Roman" w:cs="Times New Roman"/>
        </w:rPr>
        <w:t xml:space="preserve"> emphasi</w:t>
      </w:r>
      <w:r w:rsidR="00373F87">
        <w:rPr>
          <w:rFonts w:ascii="Times New Roman" w:hAnsi="Times New Roman" w:cs="Times New Roman"/>
        </w:rPr>
        <w:t>s</w:t>
      </w:r>
      <w:r w:rsidRPr="00F60C2A">
        <w:rPr>
          <w:rFonts w:ascii="Times New Roman" w:hAnsi="Times New Roman" w:cs="Times New Roman"/>
        </w:rPr>
        <w:t xml:space="preserve">ed encouraging participation and shared tips for hosting Coffee Morning events. In both blogs, </w:t>
      </w:r>
      <w:r w:rsidR="00373F87">
        <w:rPr>
          <w:rFonts w:ascii="Times New Roman" w:hAnsi="Times New Roman" w:cs="Times New Roman"/>
        </w:rPr>
        <w:t>l</w:t>
      </w:r>
      <w:r w:rsidRPr="00F60C2A">
        <w:rPr>
          <w:rFonts w:ascii="Times New Roman" w:hAnsi="Times New Roman" w:cs="Times New Roman"/>
        </w:rPr>
        <w:t xml:space="preserve"> really wanted to enhance Macmillan's online presence and create a sense of community around their campaigns.</w:t>
      </w:r>
    </w:p>
    <w:p w14:paraId="4E7CBA99" w14:textId="77777777" w:rsidR="00373F87" w:rsidRDefault="00F60C2A" w:rsidP="00F60C2A">
      <w:pPr>
        <w:spacing w:line="480" w:lineRule="auto"/>
        <w:rPr>
          <w:rFonts w:ascii="Times New Roman" w:hAnsi="Times New Roman" w:cs="Times New Roman"/>
        </w:rPr>
      </w:pPr>
      <w:r w:rsidRPr="00F60C2A">
        <w:rPr>
          <w:rFonts w:ascii="Times New Roman" w:hAnsi="Times New Roman" w:cs="Times New Roman"/>
        </w:rPr>
        <w:t>To engage readers, w</w:t>
      </w:r>
      <w:r w:rsidR="00373F87">
        <w:rPr>
          <w:rFonts w:ascii="Times New Roman" w:hAnsi="Times New Roman" w:cs="Times New Roman"/>
        </w:rPr>
        <w:t>as</w:t>
      </w:r>
      <w:r w:rsidRPr="00F60C2A">
        <w:rPr>
          <w:rFonts w:ascii="Times New Roman" w:hAnsi="Times New Roman" w:cs="Times New Roman"/>
        </w:rPr>
        <w:t xml:space="preserve"> implemented a few digital techniques. </w:t>
      </w:r>
      <w:r w:rsidR="00373F87">
        <w:rPr>
          <w:rFonts w:ascii="Times New Roman" w:hAnsi="Times New Roman" w:cs="Times New Roman"/>
        </w:rPr>
        <w:t xml:space="preserve">I </w:t>
      </w:r>
      <w:r w:rsidRPr="00F60C2A">
        <w:rPr>
          <w:rFonts w:ascii="Times New Roman" w:hAnsi="Times New Roman" w:cs="Times New Roman"/>
        </w:rPr>
        <w:t xml:space="preserve">wrote a short message and motivational content that could easily be shared via social media. </w:t>
      </w:r>
      <w:r w:rsidR="00373F87" w:rsidRPr="00F60C2A">
        <w:rPr>
          <w:rFonts w:ascii="Times New Roman" w:hAnsi="Times New Roman" w:cs="Times New Roman"/>
        </w:rPr>
        <w:t>Additionally, asked</w:t>
      </w:r>
      <w:r w:rsidRPr="00F60C2A">
        <w:rPr>
          <w:rFonts w:ascii="Times New Roman" w:hAnsi="Times New Roman" w:cs="Times New Roman"/>
        </w:rPr>
        <w:t xml:space="preserve"> questions, notably "Have you hosted a coffee morning?" with a view to provide a comment invitation. Smith (2022) outlines the significance of engagement strategies when building digital trust and strengthening brand relationships.</w:t>
      </w:r>
      <w:r w:rsidR="00373F87">
        <w:rPr>
          <w:rFonts w:ascii="Times New Roman" w:hAnsi="Times New Roman" w:cs="Times New Roman"/>
        </w:rPr>
        <w:t xml:space="preserve"> A</w:t>
      </w:r>
      <w:r w:rsidRPr="00F60C2A">
        <w:rPr>
          <w:rFonts w:ascii="Times New Roman" w:hAnsi="Times New Roman" w:cs="Times New Roman"/>
        </w:rPr>
        <w:t>lso used repetition of hashtags and positive language to keep the tone uplifting and consistently communicated.</w:t>
      </w:r>
    </w:p>
    <w:p w14:paraId="212B04D8" w14:textId="77777777" w:rsidR="00373F87"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Regarding measuring success, various core marketing metrics that could be used in </w:t>
      </w:r>
      <w:r w:rsidR="00373F87">
        <w:rPr>
          <w:rFonts w:ascii="Times New Roman" w:hAnsi="Times New Roman" w:cs="Times New Roman"/>
        </w:rPr>
        <w:t>my</w:t>
      </w:r>
      <w:r w:rsidRPr="00F60C2A">
        <w:rPr>
          <w:rFonts w:ascii="Times New Roman" w:hAnsi="Times New Roman" w:cs="Times New Roman"/>
        </w:rPr>
        <w:t xml:space="preserve"> evaluation, however, the American Marketing Association (2019) calls upon engagement rates such as: likes, shares, comments, click-through rates, and conversion rates (for example, how many have signed up for Sober October, after reading the blog). These are indicators of what content works and where improvements can be made.</w:t>
      </w:r>
    </w:p>
    <w:p w14:paraId="4A8CC2DF" w14:textId="77777777" w:rsidR="00373F87"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In the not-for-profit space, the Association of Fundraising Professionals (2025) listed participation rates, donation amounts, and community feedback as important measurements too. observably, for </w:t>
      </w:r>
      <w:r w:rsidR="00373F87">
        <w:rPr>
          <w:rFonts w:ascii="Times New Roman" w:hAnsi="Times New Roman" w:cs="Times New Roman"/>
        </w:rPr>
        <w:t>my</w:t>
      </w:r>
      <w:r w:rsidRPr="00F60C2A">
        <w:rPr>
          <w:rFonts w:ascii="Times New Roman" w:hAnsi="Times New Roman" w:cs="Times New Roman"/>
        </w:rPr>
        <w:t xml:space="preserve"> blogs, </w:t>
      </w:r>
      <w:r w:rsidR="00373F87">
        <w:rPr>
          <w:rFonts w:ascii="Times New Roman" w:hAnsi="Times New Roman" w:cs="Times New Roman"/>
        </w:rPr>
        <w:t>l</w:t>
      </w:r>
      <w:r w:rsidRPr="00F60C2A">
        <w:rPr>
          <w:rFonts w:ascii="Times New Roman" w:hAnsi="Times New Roman" w:cs="Times New Roman"/>
        </w:rPr>
        <w:t xml:space="preserve"> could track how many people clicked on the links provided to </w:t>
      </w:r>
      <w:r w:rsidRPr="00F60C2A">
        <w:rPr>
          <w:rFonts w:ascii="Times New Roman" w:hAnsi="Times New Roman" w:cs="Times New Roman"/>
        </w:rPr>
        <w:lastRenderedPageBreak/>
        <w:t xml:space="preserve">Macmillan's official sites and hashtags suggested. These would be good indicators of how well the blog connected with </w:t>
      </w:r>
      <w:r w:rsidR="00373F87">
        <w:rPr>
          <w:rFonts w:ascii="Times New Roman" w:hAnsi="Times New Roman" w:cs="Times New Roman"/>
        </w:rPr>
        <w:t>the</w:t>
      </w:r>
      <w:r w:rsidRPr="00F60C2A">
        <w:rPr>
          <w:rFonts w:ascii="Times New Roman" w:hAnsi="Times New Roman" w:cs="Times New Roman"/>
        </w:rPr>
        <w:t xml:space="preserve"> audience.</w:t>
      </w:r>
    </w:p>
    <w:p w14:paraId="0324AF79" w14:textId="77777777" w:rsidR="00373F87"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Ultimately, </w:t>
      </w:r>
      <w:r w:rsidR="00373F87">
        <w:rPr>
          <w:rFonts w:ascii="Times New Roman" w:hAnsi="Times New Roman" w:cs="Times New Roman"/>
        </w:rPr>
        <w:t>l</w:t>
      </w:r>
      <w:r w:rsidRPr="00F60C2A">
        <w:rPr>
          <w:rFonts w:ascii="Times New Roman" w:hAnsi="Times New Roman" w:cs="Times New Roman"/>
        </w:rPr>
        <w:t xml:space="preserve"> provided thought if </w:t>
      </w:r>
      <w:r w:rsidR="00373F87">
        <w:rPr>
          <w:rFonts w:ascii="Times New Roman" w:hAnsi="Times New Roman" w:cs="Times New Roman"/>
        </w:rPr>
        <w:t>my</w:t>
      </w:r>
      <w:r w:rsidRPr="00F60C2A">
        <w:rPr>
          <w:rFonts w:ascii="Times New Roman" w:hAnsi="Times New Roman" w:cs="Times New Roman"/>
        </w:rPr>
        <w:t xml:space="preserve"> blogs aligned with the values linked to strategic marketing. Aaker and Moorman (2023) discussed how every marketing message should have a place for, reflect or showcase the organi</w:t>
      </w:r>
      <w:r w:rsidR="00373F87">
        <w:rPr>
          <w:rFonts w:ascii="Times New Roman" w:hAnsi="Times New Roman" w:cs="Times New Roman"/>
        </w:rPr>
        <w:t>s</w:t>
      </w:r>
      <w:r w:rsidRPr="00F60C2A">
        <w:rPr>
          <w:rFonts w:ascii="Times New Roman" w:hAnsi="Times New Roman" w:cs="Times New Roman"/>
        </w:rPr>
        <w:t xml:space="preserve">ation's higher purpose. </w:t>
      </w:r>
    </w:p>
    <w:p w14:paraId="3DE5E455" w14:textId="74911F2B" w:rsidR="00F60C2A" w:rsidRDefault="00F60C2A" w:rsidP="00F60C2A">
      <w:pPr>
        <w:spacing w:line="480" w:lineRule="auto"/>
        <w:rPr>
          <w:rFonts w:ascii="Times New Roman" w:hAnsi="Times New Roman" w:cs="Times New Roman"/>
        </w:rPr>
      </w:pPr>
      <w:r w:rsidRPr="00F60C2A">
        <w:rPr>
          <w:rFonts w:ascii="Times New Roman" w:hAnsi="Times New Roman" w:cs="Times New Roman"/>
        </w:rPr>
        <w:t xml:space="preserve">Finally, the writing of the blogs has led me to gain more understanding of how a piece of marketing theory plays </w:t>
      </w:r>
      <w:r w:rsidR="00373F87" w:rsidRPr="00F60C2A">
        <w:rPr>
          <w:rFonts w:ascii="Times New Roman" w:hAnsi="Times New Roman" w:cs="Times New Roman"/>
        </w:rPr>
        <w:t>out</w:t>
      </w:r>
      <w:r w:rsidRPr="00F60C2A">
        <w:rPr>
          <w:rFonts w:ascii="Times New Roman" w:hAnsi="Times New Roman" w:cs="Times New Roman"/>
        </w:rPr>
        <w:t xml:space="preserve">. </w:t>
      </w:r>
      <w:r w:rsidR="00373F87">
        <w:rPr>
          <w:rFonts w:ascii="Times New Roman" w:hAnsi="Times New Roman" w:cs="Times New Roman"/>
        </w:rPr>
        <w:t>I</w:t>
      </w:r>
      <w:r w:rsidRPr="00F60C2A">
        <w:rPr>
          <w:rFonts w:ascii="Times New Roman" w:hAnsi="Times New Roman" w:cs="Times New Roman"/>
        </w:rPr>
        <w:t xml:space="preserve"> actively used content marketing, storytelling, social marketing</w:t>
      </w:r>
      <w:r w:rsidR="00373F87">
        <w:rPr>
          <w:rFonts w:ascii="Times New Roman" w:hAnsi="Times New Roman" w:cs="Times New Roman"/>
        </w:rPr>
        <w:t xml:space="preserve"> </w:t>
      </w:r>
      <w:r w:rsidRPr="00F60C2A">
        <w:rPr>
          <w:rFonts w:ascii="Times New Roman" w:hAnsi="Times New Roman" w:cs="Times New Roman"/>
        </w:rPr>
        <w:t xml:space="preserve">approaches and digital engagement techniques to support Macmillan's campaigns. While, </w:t>
      </w:r>
      <w:r w:rsidR="00373F87">
        <w:rPr>
          <w:rFonts w:ascii="Times New Roman" w:hAnsi="Times New Roman" w:cs="Times New Roman"/>
        </w:rPr>
        <w:t xml:space="preserve">the </w:t>
      </w:r>
      <w:r w:rsidRPr="00F60C2A">
        <w:rPr>
          <w:rFonts w:ascii="Times New Roman" w:hAnsi="Times New Roman" w:cs="Times New Roman"/>
        </w:rPr>
        <w:t>audience was student and young adult, we remained within building emotional connections and behavioural actions that can create or have an impact. I have learnt that it takes a lot of focus and consideration into even a short blog, and just how important it is to evaluate content and measurable marketing metrics to improve and grow.</w:t>
      </w:r>
    </w:p>
    <w:p w14:paraId="1B531CF5" w14:textId="77777777" w:rsidR="00373F87" w:rsidRDefault="00373F87" w:rsidP="00F60C2A">
      <w:pPr>
        <w:spacing w:line="480" w:lineRule="auto"/>
        <w:rPr>
          <w:rFonts w:ascii="Times New Roman" w:hAnsi="Times New Roman" w:cs="Times New Roman"/>
        </w:rPr>
      </w:pPr>
    </w:p>
    <w:p w14:paraId="05993FE9" w14:textId="77777777" w:rsidR="00373F87" w:rsidRDefault="00373F87" w:rsidP="00F60C2A">
      <w:pPr>
        <w:spacing w:line="480" w:lineRule="auto"/>
        <w:rPr>
          <w:rFonts w:ascii="Times New Roman" w:hAnsi="Times New Roman" w:cs="Times New Roman"/>
        </w:rPr>
      </w:pPr>
    </w:p>
    <w:p w14:paraId="183F8192" w14:textId="77777777" w:rsidR="00373F87" w:rsidRDefault="00373F87" w:rsidP="00F60C2A">
      <w:pPr>
        <w:spacing w:line="480" w:lineRule="auto"/>
        <w:rPr>
          <w:rFonts w:ascii="Times New Roman" w:hAnsi="Times New Roman" w:cs="Times New Roman"/>
        </w:rPr>
      </w:pPr>
    </w:p>
    <w:p w14:paraId="47FA7600" w14:textId="77777777" w:rsidR="00373F87" w:rsidRDefault="00373F87" w:rsidP="00F60C2A">
      <w:pPr>
        <w:spacing w:line="480" w:lineRule="auto"/>
        <w:rPr>
          <w:rFonts w:ascii="Times New Roman" w:hAnsi="Times New Roman" w:cs="Times New Roman"/>
        </w:rPr>
      </w:pPr>
    </w:p>
    <w:p w14:paraId="4B825F6B" w14:textId="77777777" w:rsidR="00373F87" w:rsidRDefault="00373F87" w:rsidP="00F60C2A">
      <w:pPr>
        <w:spacing w:line="480" w:lineRule="auto"/>
        <w:rPr>
          <w:rFonts w:ascii="Times New Roman" w:hAnsi="Times New Roman" w:cs="Times New Roman"/>
        </w:rPr>
      </w:pPr>
    </w:p>
    <w:p w14:paraId="295E4108" w14:textId="77777777" w:rsidR="00373F87" w:rsidRDefault="00373F87" w:rsidP="00F60C2A">
      <w:pPr>
        <w:spacing w:line="480" w:lineRule="auto"/>
        <w:rPr>
          <w:rFonts w:ascii="Times New Roman" w:hAnsi="Times New Roman" w:cs="Times New Roman"/>
        </w:rPr>
      </w:pPr>
    </w:p>
    <w:p w14:paraId="12693453" w14:textId="77777777" w:rsidR="00373F87" w:rsidRDefault="00373F87" w:rsidP="00F60C2A">
      <w:pPr>
        <w:spacing w:line="480" w:lineRule="auto"/>
        <w:rPr>
          <w:rFonts w:ascii="Times New Roman" w:hAnsi="Times New Roman" w:cs="Times New Roman"/>
        </w:rPr>
      </w:pPr>
    </w:p>
    <w:p w14:paraId="1B2E74E3" w14:textId="77777777" w:rsidR="00373F87" w:rsidRDefault="00373F87" w:rsidP="00F60C2A">
      <w:pPr>
        <w:spacing w:line="480" w:lineRule="auto"/>
        <w:rPr>
          <w:rFonts w:ascii="Times New Roman" w:hAnsi="Times New Roman" w:cs="Times New Roman"/>
        </w:rPr>
      </w:pPr>
    </w:p>
    <w:p w14:paraId="1A1736B9" w14:textId="77777777" w:rsidR="00373F87" w:rsidRDefault="00373F87" w:rsidP="00F60C2A">
      <w:pPr>
        <w:spacing w:line="480" w:lineRule="auto"/>
        <w:rPr>
          <w:rFonts w:ascii="Times New Roman" w:hAnsi="Times New Roman" w:cs="Times New Roman"/>
        </w:rPr>
      </w:pPr>
    </w:p>
    <w:p w14:paraId="1E73B7B2" w14:textId="77777777" w:rsidR="00373F87" w:rsidRDefault="00373F87" w:rsidP="00F60C2A">
      <w:pPr>
        <w:spacing w:line="480" w:lineRule="auto"/>
        <w:rPr>
          <w:rFonts w:ascii="Times New Roman" w:hAnsi="Times New Roman" w:cs="Times New Roman"/>
        </w:rPr>
      </w:pPr>
    </w:p>
    <w:p w14:paraId="30ACC4B7" w14:textId="2BEF8B1E" w:rsidR="00373F87" w:rsidRPr="00432B7B" w:rsidRDefault="00373F87" w:rsidP="00F60C2A">
      <w:pPr>
        <w:spacing w:line="480" w:lineRule="auto"/>
        <w:rPr>
          <w:rFonts w:ascii="Times New Roman" w:hAnsi="Times New Roman" w:cs="Times New Roman"/>
          <w:b/>
          <w:bCs/>
        </w:rPr>
      </w:pPr>
      <w:r w:rsidRPr="00432B7B">
        <w:rPr>
          <w:rFonts w:ascii="Times New Roman" w:hAnsi="Times New Roman" w:cs="Times New Roman"/>
          <w:b/>
          <w:bCs/>
        </w:rPr>
        <w:lastRenderedPageBreak/>
        <w:t xml:space="preserve">References </w:t>
      </w:r>
    </w:p>
    <w:p w14:paraId="7DD354AA" w14:textId="77777777" w:rsidR="001F63DB" w:rsidRDefault="001F63DB" w:rsidP="001F63DB">
      <w:pPr>
        <w:spacing w:line="480" w:lineRule="auto"/>
        <w:rPr>
          <w:rFonts w:ascii="Times New Roman" w:hAnsi="Times New Roman" w:cs="Times New Roman"/>
        </w:rPr>
      </w:pPr>
      <w:r w:rsidRPr="001F63DB">
        <w:rPr>
          <w:rFonts w:ascii="Times New Roman" w:hAnsi="Times New Roman" w:cs="Times New Roman"/>
        </w:rPr>
        <w:t>Aaker, D.A. and Moorman, C., 2023. Strategic market management. John Wiley &amp; Sons.</w:t>
      </w:r>
    </w:p>
    <w:p w14:paraId="72B2223F" w14:textId="2EF4BBBF"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Alia, P.A., Cahyono, W.A., </w:t>
      </w:r>
      <w:proofErr w:type="spellStart"/>
      <w:r w:rsidRPr="001F63DB">
        <w:rPr>
          <w:rFonts w:ascii="Times New Roman" w:hAnsi="Times New Roman" w:cs="Times New Roman"/>
        </w:rPr>
        <w:t>Shodikin</w:t>
      </w:r>
      <w:proofErr w:type="spellEnd"/>
      <w:r w:rsidRPr="001F63DB">
        <w:rPr>
          <w:rFonts w:ascii="Times New Roman" w:hAnsi="Times New Roman" w:cs="Times New Roman"/>
        </w:rPr>
        <w:t xml:space="preserve">, M., Meisyarani, J.S., Sani, R.R. and </w:t>
      </w:r>
      <w:proofErr w:type="spellStart"/>
      <w:r w:rsidRPr="001F63DB">
        <w:rPr>
          <w:rFonts w:ascii="Times New Roman" w:hAnsi="Times New Roman" w:cs="Times New Roman"/>
        </w:rPr>
        <w:t>Kriswibowo</w:t>
      </w:r>
      <w:proofErr w:type="spellEnd"/>
      <w:r w:rsidRPr="001F63DB">
        <w:rPr>
          <w:rFonts w:ascii="Times New Roman" w:hAnsi="Times New Roman" w:cs="Times New Roman"/>
        </w:rPr>
        <w:t xml:space="preserve">, R., 2024. Evaluating effective social media marketing with artificial intelligence using the AIDA model approach. </w:t>
      </w:r>
      <w:r w:rsidRPr="001F63DB">
        <w:rPr>
          <w:rFonts w:ascii="Times New Roman" w:hAnsi="Times New Roman" w:cs="Times New Roman"/>
          <w:i/>
          <w:iCs/>
        </w:rPr>
        <w:t>International Journal of Computer and Information System (IJCIS),</w:t>
      </w:r>
      <w:r w:rsidRPr="001F63DB">
        <w:rPr>
          <w:rFonts w:ascii="Times New Roman" w:hAnsi="Times New Roman" w:cs="Times New Roman"/>
        </w:rPr>
        <w:t xml:space="preserve"> 5(4), pp.325–330.</w:t>
      </w:r>
    </w:p>
    <w:p w14:paraId="5F142452" w14:textId="631B1A48" w:rsid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American Marketing Association (AMA), 2019. 5 data-driven metrics for measurable marketing [online]. Available at: </w:t>
      </w:r>
      <w:hyperlink r:id="rId10" w:history="1">
        <w:r w:rsidRPr="00F81EAF">
          <w:rPr>
            <w:rStyle w:val="Hyperlink"/>
            <w:rFonts w:ascii="Times New Roman" w:hAnsi="Times New Roman" w:cs="Times New Roman"/>
          </w:rPr>
          <w:t>https://www.ama.org</w:t>
        </w:r>
      </w:hyperlink>
    </w:p>
    <w:p w14:paraId="561C3766" w14:textId="0E979459" w:rsid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Association of Fundraising Professionals (AFP), 2025. Nonprofit marketing: unique tactics to add to your strategy [online]. Available at: </w:t>
      </w:r>
      <w:hyperlink r:id="rId11" w:history="1">
        <w:r w:rsidRPr="00F81EAF">
          <w:rPr>
            <w:rStyle w:val="Hyperlink"/>
            <w:rFonts w:ascii="Times New Roman" w:hAnsi="Times New Roman" w:cs="Times New Roman"/>
          </w:rPr>
          <w:t>https://afpglobal.org</w:t>
        </w:r>
      </w:hyperlink>
    </w:p>
    <w:p w14:paraId="5890A982" w14:textId="30F8DBFD"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Chaffey, D. and Ellis-Chadwick, F., 2019. </w:t>
      </w:r>
      <w:r w:rsidRPr="001F63DB">
        <w:rPr>
          <w:rFonts w:ascii="Times New Roman" w:hAnsi="Times New Roman" w:cs="Times New Roman"/>
          <w:i/>
          <w:iCs/>
        </w:rPr>
        <w:t>Digital marketing</w:t>
      </w:r>
      <w:r w:rsidRPr="001F63DB">
        <w:rPr>
          <w:rFonts w:ascii="Times New Roman" w:hAnsi="Times New Roman" w:cs="Times New Roman"/>
        </w:rPr>
        <w:t>. Pearson UK.</w:t>
      </w:r>
    </w:p>
    <w:p w14:paraId="2EF4194A" w14:textId="77777777"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Chaffey, D. and Smith, P.R., 2022. </w:t>
      </w:r>
      <w:r w:rsidRPr="001F63DB">
        <w:rPr>
          <w:rFonts w:ascii="Times New Roman" w:hAnsi="Times New Roman" w:cs="Times New Roman"/>
          <w:i/>
          <w:iCs/>
        </w:rPr>
        <w:t xml:space="preserve">Digital marketing excellence: planning, optimizing and integrating online marketing. </w:t>
      </w:r>
      <w:r w:rsidRPr="001F63DB">
        <w:rPr>
          <w:rFonts w:ascii="Times New Roman" w:hAnsi="Times New Roman" w:cs="Times New Roman"/>
        </w:rPr>
        <w:t>Abingdon: Routledge.</w:t>
      </w:r>
    </w:p>
    <w:p w14:paraId="3A9D4722" w14:textId="77777777"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Charlesworth, A., 2014. </w:t>
      </w:r>
      <w:r w:rsidRPr="001F63DB">
        <w:rPr>
          <w:rFonts w:ascii="Times New Roman" w:hAnsi="Times New Roman" w:cs="Times New Roman"/>
          <w:i/>
          <w:iCs/>
        </w:rPr>
        <w:t>Digital marketing: a practical approach</w:t>
      </w:r>
      <w:r w:rsidRPr="001F63DB">
        <w:rPr>
          <w:rFonts w:ascii="Times New Roman" w:hAnsi="Times New Roman" w:cs="Times New Roman"/>
        </w:rPr>
        <w:t>. Routledge.</w:t>
      </w:r>
    </w:p>
    <w:p w14:paraId="32989E93" w14:textId="77777777" w:rsidR="001F63DB" w:rsidRPr="001F63DB" w:rsidRDefault="001F63DB" w:rsidP="001F63DB">
      <w:pPr>
        <w:spacing w:line="480" w:lineRule="auto"/>
        <w:rPr>
          <w:rFonts w:ascii="Times New Roman" w:hAnsi="Times New Roman" w:cs="Times New Roman"/>
          <w:i/>
          <w:iCs/>
        </w:rPr>
      </w:pPr>
      <w:r w:rsidRPr="001F63DB">
        <w:rPr>
          <w:rFonts w:ascii="Times New Roman" w:hAnsi="Times New Roman" w:cs="Times New Roman"/>
        </w:rPr>
        <w:t xml:space="preserve">Hanlon, A., 2021. </w:t>
      </w:r>
      <w:r w:rsidRPr="001F63DB">
        <w:rPr>
          <w:rFonts w:ascii="Times New Roman" w:hAnsi="Times New Roman" w:cs="Times New Roman"/>
          <w:i/>
          <w:iCs/>
        </w:rPr>
        <w:t>Digital marketing: strategic planning &amp; integration.</w:t>
      </w:r>
    </w:p>
    <w:p w14:paraId="6A716069" w14:textId="77777777"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Koob, C., 2021. Determinants of content marketing effectiveness: conceptual framework and empirical findings from a managerial perspective. </w:t>
      </w:r>
      <w:r w:rsidRPr="001F63DB">
        <w:rPr>
          <w:rFonts w:ascii="Times New Roman" w:hAnsi="Times New Roman" w:cs="Times New Roman"/>
          <w:i/>
          <w:iCs/>
        </w:rPr>
        <w:t>PloS ONE</w:t>
      </w:r>
      <w:r w:rsidRPr="001F63DB">
        <w:rPr>
          <w:rFonts w:ascii="Times New Roman" w:hAnsi="Times New Roman" w:cs="Times New Roman"/>
        </w:rPr>
        <w:t>, 16(4), p.e0249457.</w:t>
      </w:r>
    </w:p>
    <w:p w14:paraId="1EF7F846" w14:textId="3D60819F"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Korzh, A. and Estima, A., 2022. The power of storytelling as a marketing tool in personal branding. </w:t>
      </w:r>
      <w:r w:rsidRPr="001F63DB">
        <w:rPr>
          <w:rFonts w:ascii="Times New Roman" w:hAnsi="Times New Roman" w:cs="Times New Roman"/>
          <w:i/>
          <w:iCs/>
        </w:rPr>
        <w:t>International Journal of Business Innovation</w:t>
      </w:r>
      <w:r w:rsidRPr="001F63DB">
        <w:rPr>
          <w:rFonts w:ascii="Times New Roman" w:hAnsi="Times New Roman" w:cs="Times New Roman"/>
        </w:rPr>
        <w:t xml:space="preserve">, </w:t>
      </w:r>
      <w:r w:rsidRPr="001F63DB">
        <w:rPr>
          <w:rFonts w:ascii="Times New Roman" w:hAnsi="Times New Roman" w:cs="Times New Roman"/>
        </w:rPr>
        <w:t>pp. e</w:t>
      </w:r>
      <w:r w:rsidRPr="001F63DB">
        <w:rPr>
          <w:rFonts w:ascii="Times New Roman" w:hAnsi="Times New Roman" w:cs="Times New Roman"/>
        </w:rPr>
        <w:t>28957–e28957.</w:t>
      </w:r>
    </w:p>
    <w:p w14:paraId="51967AA5" w14:textId="77777777" w:rsidR="001F63DB" w:rsidRP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Kotler, P. and Lee, N., 2008. </w:t>
      </w:r>
      <w:r w:rsidRPr="001F63DB">
        <w:rPr>
          <w:rFonts w:ascii="Times New Roman" w:hAnsi="Times New Roman" w:cs="Times New Roman"/>
          <w:i/>
          <w:iCs/>
        </w:rPr>
        <w:t xml:space="preserve">Social marketing: influencing behaviours for good. </w:t>
      </w:r>
      <w:r w:rsidRPr="001F63DB">
        <w:rPr>
          <w:rFonts w:ascii="Times New Roman" w:hAnsi="Times New Roman" w:cs="Times New Roman"/>
        </w:rPr>
        <w:t>Sage.</w:t>
      </w:r>
    </w:p>
    <w:p w14:paraId="30189AC9" w14:textId="77777777" w:rsidR="001F63DB"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Kotler, P., Armstrong, G., Saunders, J. and Wong, V., 2001. </w:t>
      </w:r>
      <w:r w:rsidRPr="001F63DB">
        <w:rPr>
          <w:rFonts w:ascii="Times New Roman" w:hAnsi="Times New Roman" w:cs="Times New Roman"/>
          <w:i/>
          <w:iCs/>
        </w:rPr>
        <w:t xml:space="preserve">Principles of marketing. </w:t>
      </w:r>
      <w:r w:rsidRPr="001F63DB">
        <w:rPr>
          <w:rFonts w:ascii="Times New Roman" w:hAnsi="Times New Roman" w:cs="Times New Roman"/>
        </w:rPr>
        <w:t>Harlow: Pearson Education Limited.</w:t>
      </w:r>
    </w:p>
    <w:p w14:paraId="519F7723" w14:textId="0CC0E89C" w:rsidR="001F63DB" w:rsidRDefault="001F63DB" w:rsidP="001F63DB">
      <w:pPr>
        <w:spacing w:line="480" w:lineRule="auto"/>
        <w:rPr>
          <w:rFonts w:ascii="Times New Roman" w:hAnsi="Times New Roman" w:cs="Times New Roman"/>
        </w:rPr>
      </w:pPr>
      <w:r w:rsidRPr="001F63DB">
        <w:rPr>
          <w:rFonts w:ascii="Times New Roman" w:hAnsi="Times New Roman" w:cs="Times New Roman"/>
        </w:rPr>
        <w:lastRenderedPageBreak/>
        <w:t xml:space="preserve">Smith, P.R., 2022. </w:t>
      </w:r>
      <w:r w:rsidRPr="001F63DB">
        <w:rPr>
          <w:rFonts w:ascii="Times New Roman" w:hAnsi="Times New Roman" w:cs="Times New Roman"/>
          <w:i/>
          <w:iCs/>
        </w:rPr>
        <w:t>Digital marketing excellence: planning, optimi</w:t>
      </w:r>
      <w:r w:rsidRPr="001F63DB">
        <w:rPr>
          <w:rFonts w:ascii="Times New Roman" w:hAnsi="Times New Roman" w:cs="Times New Roman"/>
          <w:i/>
          <w:iCs/>
        </w:rPr>
        <w:t>s</w:t>
      </w:r>
      <w:r w:rsidRPr="001F63DB">
        <w:rPr>
          <w:rFonts w:ascii="Times New Roman" w:hAnsi="Times New Roman" w:cs="Times New Roman"/>
          <w:i/>
          <w:iCs/>
        </w:rPr>
        <w:t>ing and integrating online marketing.</w:t>
      </w:r>
      <w:r w:rsidRPr="001F63DB">
        <w:rPr>
          <w:rFonts w:ascii="Times New Roman" w:hAnsi="Times New Roman" w:cs="Times New Roman"/>
        </w:rPr>
        <w:t xml:space="preserve"> 6th ed. Routledge. </w:t>
      </w:r>
      <w:hyperlink r:id="rId12" w:history="1">
        <w:r w:rsidRPr="00F81EAF">
          <w:rPr>
            <w:rStyle w:val="Hyperlink"/>
            <w:rFonts w:ascii="Times New Roman" w:hAnsi="Times New Roman" w:cs="Times New Roman"/>
          </w:rPr>
          <w:t>https://doi.org/10.4324/9781003009498</w:t>
        </w:r>
      </w:hyperlink>
    </w:p>
    <w:p w14:paraId="0EBDFBEB" w14:textId="30E4B924" w:rsidR="00373F87" w:rsidRPr="00F60C2A" w:rsidRDefault="001F63DB" w:rsidP="001F63DB">
      <w:pPr>
        <w:spacing w:line="480" w:lineRule="auto"/>
        <w:rPr>
          <w:rFonts w:ascii="Times New Roman" w:hAnsi="Times New Roman" w:cs="Times New Roman"/>
        </w:rPr>
      </w:pPr>
      <w:r w:rsidRPr="001F63DB">
        <w:rPr>
          <w:rFonts w:ascii="Times New Roman" w:hAnsi="Times New Roman" w:cs="Times New Roman"/>
        </w:rPr>
        <w:t xml:space="preserve">Yadav, R., Tripathi, S. and Shukla, S.S., 2025. AIDA model for social media marketing. </w:t>
      </w:r>
      <w:r w:rsidRPr="001F63DB">
        <w:rPr>
          <w:rFonts w:ascii="Times New Roman" w:hAnsi="Times New Roman" w:cs="Times New Roman"/>
          <w:i/>
          <w:iCs/>
        </w:rPr>
        <w:t>Journal of Data Analysis and Critical Management</w:t>
      </w:r>
      <w:r w:rsidRPr="001F63DB">
        <w:rPr>
          <w:rFonts w:ascii="Times New Roman" w:hAnsi="Times New Roman" w:cs="Times New Roman"/>
        </w:rPr>
        <w:t>, 1(02), pp.1–4.</w:t>
      </w:r>
    </w:p>
    <w:p w14:paraId="25E1C47A" w14:textId="209FD929" w:rsidR="00497248" w:rsidRDefault="001F63DB" w:rsidP="00497248">
      <w:hyperlink r:id="rId13" w:history="1">
        <w:r w:rsidRPr="00F81EAF">
          <w:rPr>
            <w:rStyle w:val="Hyperlink"/>
          </w:rPr>
          <w:t>https://www.macmillan.org.uk/cancer-information-and-support/worried-about-cancer/what-is-cancer</w:t>
        </w:r>
      </w:hyperlink>
      <w:r>
        <w:t xml:space="preserve"> </w:t>
      </w:r>
    </w:p>
    <w:p w14:paraId="13B41026" w14:textId="7E4F86C9" w:rsidR="001F63DB" w:rsidRDefault="001F63DB" w:rsidP="00497248">
      <w:hyperlink r:id="rId14" w:history="1">
        <w:r w:rsidRPr="00F81EAF">
          <w:rPr>
            <w:rStyle w:val="Hyperlink"/>
          </w:rPr>
          <w:t>https://www.macmillan.org.uk/cancer-information-and-support</w:t>
        </w:r>
      </w:hyperlink>
      <w:r>
        <w:t xml:space="preserve"> </w:t>
      </w:r>
    </w:p>
    <w:p w14:paraId="7329E349" w14:textId="43277DD6" w:rsidR="00432B7B" w:rsidRDefault="00432B7B" w:rsidP="00497248">
      <w:hyperlink r:id="rId15" w:history="1">
        <w:r w:rsidRPr="00F81EAF">
          <w:rPr>
            <w:rStyle w:val="Hyperlink"/>
          </w:rPr>
          <w:t>https://www.macmillan.org.uk/cancer-information-and-support/after-treatment</w:t>
        </w:r>
      </w:hyperlink>
      <w:r>
        <w:t xml:space="preserve"> </w:t>
      </w:r>
    </w:p>
    <w:p w14:paraId="613B3DCE" w14:textId="77777777" w:rsidR="00497248" w:rsidRDefault="00497248" w:rsidP="00497248"/>
    <w:p w14:paraId="38BEFE99" w14:textId="77777777" w:rsidR="00497248" w:rsidRDefault="00497248" w:rsidP="00497248"/>
    <w:p w14:paraId="123A099A" w14:textId="77777777" w:rsidR="00497248" w:rsidRDefault="00497248" w:rsidP="00497248"/>
    <w:p w14:paraId="578F2080" w14:textId="77777777" w:rsidR="00497248" w:rsidRDefault="00497248" w:rsidP="00497248"/>
    <w:p w14:paraId="28DEBA40" w14:textId="77777777" w:rsidR="00497248" w:rsidRDefault="00497248" w:rsidP="00497248"/>
    <w:p w14:paraId="039BE45F" w14:textId="77777777" w:rsidR="00497248" w:rsidRDefault="00497248" w:rsidP="00497248"/>
    <w:p w14:paraId="7E27B29B" w14:textId="77777777" w:rsidR="00497248" w:rsidRDefault="00497248"/>
    <w:sectPr w:rsidR="00497248" w:rsidSect="00432B7B">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2C8BC" w14:textId="77777777" w:rsidR="001F1107" w:rsidRDefault="001F1107" w:rsidP="00432B7B">
      <w:pPr>
        <w:spacing w:after="0" w:line="240" w:lineRule="auto"/>
      </w:pPr>
      <w:r>
        <w:separator/>
      </w:r>
    </w:p>
  </w:endnote>
  <w:endnote w:type="continuationSeparator" w:id="0">
    <w:p w14:paraId="670E5B22" w14:textId="77777777" w:rsidR="001F1107" w:rsidRDefault="001F1107" w:rsidP="00432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7954" w14:textId="40C0402C" w:rsidR="00432B7B" w:rsidRDefault="00432B7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A6AB4BF" wp14:editId="5AA4D847">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476C6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D06EB" w14:textId="77777777" w:rsidR="001F1107" w:rsidRDefault="001F1107" w:rsidP="00432B7B">
      <w:pPr>
        <w:spacing w:after="0" w:line="240" w:lineRule="auto"/>
      </w:pPr>
      <w:r>
        <w:separator/>
      </w:r>
    </w:p>
  </w:footnote>
  <w:footnote w:type="continuationSeparator" w:id="0">
    <w:p w14:paraId="55DCD4C1" w14:textId="77777777" w:rsidR="001F1107" w:rsidRDefault="001F1107" w:rsidP="00432B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248"/>
    <w:rsid w:val="001F1107"/>
    <w:rsid w:val="001F63DB"/>
    <w:rsid w:val="00315939"/>
    <w:rsid w:val="00373F87"/>
    <w:rsid w:val="00432B7B"/>
    <w:rsid w:val="00497248"/>
    <w:rsid w:val="0096598B"/>
    <w:rsid w:val="00F60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3774B"/>
  <w15:chartTrackingRefBased/>
  <w15:docId w15:val="{A5D4500F-3E2E-46E3-A219-0DF7C253A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2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72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72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72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2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2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72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72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72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2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248"/>
    <w:rPr>
      <w:rFonts w:eastAsiaTheme="majorEastAsia" w:cstheme="majorBidi"/>
      <w:color w:val="272727" w:themeColor="text1" w:themeTint="D8"/>
    </w:rPr>
  </w:style>
  <w:style w:type="paragraph" w:styleId="Title">
    <w:name w:val="Title"/>
    <w:basedOn w:val="Normal"/>
    <w:next w:val="Normal"/>
    <w:link w:val="TitleChar"/>
    <w:uiPriority w:val="10"/>
    <w:qFormat/>
    <w:rsid w:val="00497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248"/>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497248"/>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497248"/>
    <w:pPr>
      <w:spacing w:before="160"/>
      <w:jc w:val="center"/>
    </w:pPr>
    <w:rPr>
      <w:i/>
      <w:iCs/>
      <w:color w:val="000000" w:themeColor="text1"/>
    </w:rPr>
  </w:style>
  <w:style w:type="character" w:customStyle="1" w:styleId="QuoteChar">
    <w:name w:val="Quote Char"/>
    <w:basedOn w:val="DefaultParagraphFont"/>
    <w:link w:val="Quote"/>
    <w:uiPriority w:val="29"/>
    <w:rsid w:val="00497248"/>
    <w:rPr>
      <w:i/>
      <w:iCs/>
      <w:color w:val="000000" w:themeColor="text1"/>
    </w:rPr>
  </w:style>
  <w:style w:type="paragraph" w:styleId="ListParagraph">
    <w:name w:val="List Paragraph"/>
    <w:basedOn w:val="Normal"/>
    <w:uiPriority w:val="34"/>
    <w:qFormat/>
    <w:rsid w:val="00497248"/>
    <w:pPr>
      <w:ind w:left="720"/>
      <w:contextualSpacing/>
    </w:pPr>
  </w:style>
  <w:style w:type="character" w:styleId="IntenseEmphasis">
    <w:name w:val="Intense Emphasis"/>
    <w:basedOn w:val="DefaultParagraphFont"/>
    <w:uiPriority w:val="21"/>
    <w:qFormat/>
    <w:rsid w:val="00497248"/>
    <w:rPr>
      <w:i/>
      <w:iCs/>
      <w:color w:val="0F4761" w:themeColor="accent1" w:themeShade="BF"/>
    </w:rPr>
  </w:style>
  <w:style w:type="paragraph" w:styleId="IntenseQuote">
    <w:name w:val="Intense Quote"/>
    <w:basedOn w:val="Normal"/>
    <w:next w:val="Normal"/>
    <w:link w:val="IntenseQuoteChar"/>
    <w:uiPriority w:val="30"/>
    <w:qFormat/>
    <w:rsid w:val="004972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248"/>
    <w:rPr>
      <w:i/>
      <w:iCs/>
      <w:color w:val="0F4761" w:themeColor="accent1" w:themeShade="BF"/>
    </w:rPr>
  </w:style>
  <w:style w:type="character" w:styleId="IntenseReference">
    <w:name w:val="Intense Reference"/>
    <w:basedOn w:val="DefaultParagraphFont"/>
    <w:uiPriority w:val="32"/>
    <w:qFormat/>
    <w:rsid w:val="00497248"/>
    <w:rPr>
      <w:b/>
      <w:bCs/>
      <w:smallCaps/>
      <w:color w:val="0F4761" w:themeColor="accent1" w:themeShade="BF"/>
      <w:spacing w:val="5"/>
    </w:rPr>
  </w:style>
  <w:style w:type="character" w:styleId="Hyperlink">
    <w:name w:val="Hyperlink"/>
    <w:basedOn w:val="DefaultParagraphFont"/>
    <w:uiPriority w:val="99"/>
    <w:unhideWhenUsed/>
    <w:rsid w:val="00F60C2A"/>
    <w:rPr>
      <w:color w:val="467886" w:themeColor="hyperlink"/>
      <w:u w:val="single"/>
    </w:rPr>
  </w:style>
  <w:style w:type="character" w:styleId="UnresolvedMention">
    <w:name w:val="Unresolved Mention"/>
    <w:basedOn w:val="DefaultParagraphFont"/>
    <w:uiPriority w:val="99"/>
    <w:semiHidden/>
    <w:unhideWhenUsed/>
    <w:rsid w:val="00F60C2A"/>
    <w:rPr>
      <w:color w:val="605E5C"/>
      <w:shd w:val="clear" w:color="auto" w:fill="E1DFDD"/>
    </w:rPr>
  </w:style>
  <w:style w:type="paragraph" w:styleId="Header">
    <w:name w:val="header"/>
    <w:basedOn w:val="Normal"/>
    <w:link w:val="HeaderChar"/>
    <w:uiPriority w:val="99"/>
    <w:unhideWhenUsed/>
    <w:rsid w:val="00432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B7B"/>
  </w:style>
  <w:style w:type="paragraph" w:styleId="Footer">
    <w:name w:val="footer"/>
    <w:basedOn w:val="Normal"/>
    <w:link w:val="FooterChar"/>
    <w:uiPriority w:val="99"/>
    <w:unhideWhenUsed/>
    <w:rsid w:val="00432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B7B"/>
  </w:style>
  <w:style w:type="paragraph" w:styleId="NoSpacing">
    <w:name w:val="No Spacing"/>
    <w:link w:val="NoSpacingChar"/>
    <w:uiPriority w:val="1"/>
    <w:qFormat/>
    <w:rsid w:val="00432B7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32B7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sober.org.uk" TargetMode="External"/><Relationship Id="rId13" Type="http://schemas.openxmlformats.org/officeDocument/2006/relationships/hyperlink" Target="https://www.macmillan.org.uk/cancer-information-and-support/worried-about-cancer/what-is-cancer" TargetMode="Externa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s://groupassignmentmarketing.blogspot.com/" TargetMode="External"/><Relationship Id="rId12" Type="http://schemas.openxmlformats.org/officeDocument/2006/relationships/hyperlink" Target="https://doi.org/10.4324/978100300949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fpglobal.org" TargetMode="External"/><Relationship Id="rId5" Type="http://schemas.openxmlformats.org/officeDocument/2006/relationships/endnotes" Target="endnotes.xml"/><Relationship Id="rId15" Type="http://schemas.openxmlformats.org/officeDocument/2006/relationships/hyperlink" Target="https://www.macmillan.org.uk/cancer-information-and-support/after-treatment" TargetMode="External"/><Relationship Id="rId10" Type="http://schemas.openxmlformats.org/officeDocument/2006/relationships/hyperlink" Target="https://www.ama.org"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coffee.macmillan.org.uk" TargetMode="External"/><Relationship Id="rId14" Type="http://schemas.openxmlformats.org/officeDocument/2006/relationships/hyperlink" Target="https://www.macmillan.org.uk/cancer-information-and-suppor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DD1AEE211E40E7B82E1BEA4B5754CA"/>
        <w:category>
          <w:name w:val="General"/>
          <w:gallery w:val="placeholder"/>
        </w:category>
        <w:types>
          <w:type w:val="bbPlcHdr"/>
        </w:types>
        <w:behaviors>
          <w:behavior w:val="content"/>
        </w:behaviors>
        <w:guid w:val="{E6CEFF88-3E59-473A-982D-D2F98F5E3BCF}"/>
      </w:docPartPr>
      <w:docPartBody>
        <w:p w:rsidR="00000000" w:rsidRDefault="00C87901" w:rsidP="00C87901">
          <w:pPr>
            <w:pStyle w:val="EDDD1AEE211E40E7B82E1BEA4B5754CA"/>
          </w:pPr>
          <w:r>
            <w:rPr>
              <w:rFonts w:asciiTheme="majorHAnsi" w:eastAsiaTheme="majorEastAsia" w:hAnsiTheme="majorHAnsi" w:cstheme="majorBidi"/>
              <w:caps/>
              <w:color w:val="156082" w:themeColor="accent1"/>
              <w:sz w:val="80"/>
              <w:szCs w:val="80"/>
            </w:rPr>
            <w:t>[Document title]</w:t>
          </w:r>
        </w:p>
      </w:docPartBody>
    </w:docPart>
    <w:docPart>
      <w:docPartPr>
        <w:name w:val="8782B2E96CC74EA6A1FBD5C2F0D636A3"/>
        <w:category>
          <w:name w:val="General"/>
          <w:gallery w:val="placeholder"/>
        </w:category>
        <w:types>
          <w:type w:val="bbPlcHdr"/>
        </w:types>
        <w:behaviors>
          <w:behavior w:val="content"/>
        </w:behaviors>
        <w:guid w:val="{FF4823C4-819F-4775-8744-10358AFE2247}"/>
      </w:docPartPr>
      <w:docPartBody>
        <w:p w:rsidR="00000000" w:rsidRDefault="00C87901" w:rsidP="00C87901">
          <w:pPr>
            <w:pStyle w:val="8782B2E96CC74EA6A1FBD5C2F0D636A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901"/>
    <w:rsid w:val="00873ADF"/>
    <w:rsid w:val="0096598B"/>
    <w:rsid w:val="00C87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DD1AEE211E40E7B82E1BEA4B5754CA">
    <w:name w:val="EDDD1AEE211E40E7B82E1BEA4B5754CA"/>
    <w:rsid w:val="00C87901"/>
  </w:style>
  <w:style w:type="paragraph" w:customStyle="1" w:styleId="8782B2E96CC74EA6A1FBD5C2F0D636A3">
    <w:name w:val="8782B2E96CC74EA6A1FBD5C2F0D636A3"/>
    <w:rsid w:val="00C879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9</Pages>
  <Words>1837</Words>
  <Characters>10472</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2025-11-13T22:24:00Z</dcterms:created>
  <dcterms:modified xsi:type="dcterms:W3CDTF">2025-11-13T23:33:00Z</dcterms:modified>
</cp:coreProperties>
</file>