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C51DBA" w14:textId="7B12373E" w:rsidR="00A16387" w:rsidRDefault="0091579D" w:rsidP="0091579D">
      <w:pPr>
        <w:spacing w:line="360" w:lineRule="auto"/>
        <w:jc w:val="center"/>
        <w:rPr>
          <w:rFonts w:ascii="Arial" w:hAnsi="Arial" w:cs="Arial"/>
          <w:b/>
          <w:bCs/>
          <w:sz w:val="40"/>
          <w:szCs w:val="40"/>
        </w:rPr>
      </w:pPr>
      <w:r>
        <w:rPr>
          <w:rFonts w:ascii="Arial" w:hAnsi="Arial" w:cs="Arial"/>
          <w:b/>
          <w:bCs/>
          <w:sz w:val="40"/>
          <w:szCs w:val="40"/>
        </w:rPr>
        <w:t>YS Painting</w:t>
      </w:r>
      <w:r w:rsidR="00EC3358">
        <w:rPr>
          <w:rFonts w:ascii="Arial" w:hAnsi="Arial" w:cs="Arial"/>
          <w:b/>
          <w:bCs/>
          <w:sz w:val="40"/>
          <w:szCs w:val="40"/>
        </w:rPr>
        <w:t xml:space="preserve"> &amp; Decorating Ltd</w:t>
      </w:r>
    </w:p>
    <w:p w14:paraId="717993B7" w14:textId="77777777" w:rsidR="0032698D" w:rsidRDefault="0032698D" w:rsidP="0091579D">
      <w:pPr>
        <w:spacing w:line="360" w:lineRule="auto"/>
        <w:jc w:val="center"/>
        <w:rPr>
          <w:rFonts w:ascii="Arial" w:hAnsi="Arial" w:cs="Arial"/>
          <w:b/>
          <w:bCs/>
          <w:sz w:val="40"/>
          <w:szCs w:val="40"/>
        </w:rPr>
      </w:pPr>
    </w:p>
    <w:p w14:paraId="5A8B0BC1" w14:textId="77777777" w:rsidR="00EC3358" w:rsidRDefault="00EC3358" w:rsidP="0091579D">
      <w:pPr>
        <w:spacing w:line="360" w:lineRule="auto"/>
        <w:jc w:val="center"/>
        <w:rPr>
          <w:rFonts w:ascii="Arial" w:hAnsi="Arial" w:cs="Arial"/>
          <w:b/>
          <w:bCs/>
          <w:sz w:val="40"/>
          <w:szCs w:val="40"/>
        </w:rPr>
      </w:pPr>
    </w:p>
    <w:p w14:paraId="1C69F415" w14:textId="790186AB" w:rsidR="000A73EB" w:rsidRDefault="000A73EB" w:rsidP="0091579D">
      <w:pPr>
        <w:spacing w:line="360" w:lineRule="auto"/>
        <w:jc w:val="center"/>
        <w:rPr>
          <w:rFonts w:ascii="Arial" w:hAnsi="Arial" w:cs="Arial"/>
          <w:b/>
          <w:bCs/>
          <w:sz w:val="32"/>
          <w:szCs w:val="32"/>
        </w:rPr>
      </w:pPr>
      <w:r>
        <w:rPr>
          <w:rFonts w:ascii="Arial" w:hAnsi="Arial" w:cs="Arial"/>
          <w:b/>
          <w:bCs/>
          <w:sz w:val="32"/>
          <w:szCs w:val="32"/>
        </w:rPr>
        <w:t>B</w:t>
      </w:r>
      <w:r w:rsidR="001E657D">
        <w:rPr>
          <w:rFonts w:ascii="Arial" w:hAnsi="Arial" w:cs="Arial"/>
          <w:b/>
          <w:bCs/>
          <w:sz w:val="32"/>
          <w:szCs w:val="32"/>
        </w:rPr>
        <w:t>usiness Plan</w:t>
      </w:r>
    </w:p>
    <w:p w14:paraId="46BD3C55" w14:textId="77777777" w:rsidR="0032698D" w:rsidRDefault="0032698D" w:rsidP="0091579D">
      <w:pPr>
        <w:spacing w:line="360" w:lineRule="auto"/>
        <w:jc w:val="center"/>
        <w:rPr>
          <w:rFonts w:ascii="Arial" w:hAnsi="Arial" w:cs="Arial"/>
          <w:b/>
          <w:bCs/>
          <w:sz w:val="32"/>
          <w:szCs w:val="32"/>
        </w:rPr>
      </w:pPr>
    </w:p>
    <w:p w14:paraId="44898AA8" w14:textId="77777777" w:rsidR="0032698D" w:rsidRDefault="0032698D" w:rsidP="0091579D">
      <w:pPr>
        <w:spacing w:line="360" w:lineRule="auto"/>
        <w:jc w:val="center"/>
        <w:rPr>
          <w:rFonts w:ascii="Arial" w:hAnsi="Arial" w:cs="Arial"/>
          <w:b/>
          <w:bCs/>
          <w:sz w:val="32"/>
          <w:szCs w:val="32"/>
        </w:rPr>
      </w:pPr>
    </w:p>
    <w:p w14:paraId="6C3236A8" w14:textId="77777777" w:rsidR="0032698D" w:rsidRDefault="0032698D" w:rsidP="0091579D">
      <w:pPr>
        <w:spacing w:line="360" w:lineRule="auto"/>
        <w:jc w:val="center"/>
        <w:rPr>
          <w:rFonts w:ascii="Arial" w:hAnsi="Arial" w:cs="Arial"/>
          <w:b/>
          <w:bCs/>
          <w:sz w:val="32"/>
          <w:szCs w:val="32"/>
        </w:rPr>
      </w:pPr>
    </w:p>
    <w:p w14:paraId="501896DD" w14:textId="77777777" w:rsidR="001E657D" w:rsidRDefault="001E657D" w:rsidP="0091579D">
      <w:pPr>
        <w:spacing w:line="360" w:lineRule="auto"/>
        <w:jc w:val="center"/>
        <w:rPr>
          <w:rFonts w:ascii="Arial" w:hAnsi="Arial" w:cs="Arial"/>
          <w:b/>
          <w:bCs/>
          <w:sz w:val="32"/>
          <w:szCs w:val="32"/>
        </w:rPr>
      </w:pPr>
    </w:p>
    <w:p w14:paraId="436986BC" w14:textId="19FB81D0" w:rsidR="001E657D" w:rsidRDefault="003740AB" w:rsidP="003740AB">
      <w:pPr>
        <w:spacing w:line="360" w:lineRule="auto"/>
        <w:rPr>
          <w:rFonts w:ascii="Arial" w:hAnsi="Arial" w:cs="Arial"/>
        </w:rPr>
      </w:pPr>
      <w:r>
        <w:rPr>
          <w:rFonts w:ascii="Arial" w:hAnsi="Arial" w:cs="Arial"/>
          <w:b/>
          <w:bCs/>
        </w:rPr>
        <w:t>Student Name</w:t>
      </w:r>
      <w:r w:rsidR="00207F1A">
        <w:rPr>
          <w:rFonts w:ascii="Arial" w:hAnsi="Arial" w:cs="Arial"/>
          <w:b/>
          <w:bCs/>
        </w:rPr>
        <w:t xml:space="preserve">: </w:t>
      </w:r>
      <w:r w:rsidR="00207F1A">
        <w:rPr>
          <w:rFonts w:ascii="Arial" w:hAnsi="Arial" w:cs="Arial"/>
        </w:rPr>
        <w:t>Yuriy Shevtsiv</w:t>
      </w:r>
    </w:p>
    <w:p w14:paraId="3BCCE7F3" w14:textId="3A7FEE6A" w:rsidR="00C530C2" w:rsidRPr="008A551B" w:rsidRDefault="00207F1A" w:rsidP="003740AB">
      <w:pPr>
        <w:spacing w:line="360" w:lineRule="auto"/>
        <w:rPr>
          <w:rFonts w:ascii="Arial" w:hAnsi="Arial" w:cs="Arial"/>
          <w:lang w:val="uk-UA"/>
        </w:rPr>
      </w:pPr>
      <w:r>
        <w:rPr>
          <w:rFonts w:ascii="Arial" w:hAnsi="Arial" w:cs="Arial"/>
          <w:b/>
          <w:bCs/>
        </w:rPr>
        <w:t>Student</w:t>
      </w:r>
      <w:r w:rsidR="00C530C2">
        <w:rPr>
          <w:rFonts w:ascii="Arial" w:hAnsi="Arial" w:cs="Arial"/>
          <w:b/>
          <w:bCs/>
        </w:rPr>
        <w:t xml:space="preserve"> ID: </w:t>
      </w:r>
      <w:r w:rsidR="00C530C2">
        <w:rPr>
          <w:rFonts w:ascii="Arial" w:hAnsi="Arial" w:cs="Arial"/>
        </w:rPr>
        <w:t>2509083</w:t>
      </w:r>
    </w:p>
    <w:p w14:paraId="137F7D83" w14:textId="46F8CAA3" w:rsidR="00FE2F72" w:rsidRDefault="00672DC8" w:rsidP="003740AB">
      <w:pPr>
        <w:spacing w:line="360" w:lineRule="auto"/>
        <w:rPr>
          <w:rFonts w:ascii="Arial" w:hAnsi="Arial" w:cs="Arial"/>
        </w:rPr>
      </w:pPr>
      <w:r>
        <w:rPr>
          <w:rFonts w:ascii="Arial" w:hAnsi="Arial" w:cs="Arial"/>
          <w:b/>
          <w:bCs/>
        </w:rPr>
        <w:t>Module</w:t>
      </w:r>
      <w:r w:rsidR="00F72399">
        <w:rPr>
          <w:rFonts w:ascii="Arial" w:hAnsi="Arial" w:cs="Arial"/>
          <w:b/>
          <w:bCs/>
        </w:rPr>
        <w:t>:</w:t>
      </w:r>
      <w:r w:rsidR="00F72399">
        <w:rPr>
          <w:rFonts w:ascii="Arial" w:hAnsi="Arial" w:cs="Arial"/>
        </w:rPr>
        <w:t xml:space="preserve"> Enterprise and </w:t>
      </w:r>
      <w:r w:rsidR="00EA2A27">
        <w:rPr>
          <w:rFonts w:ascii="Arial" w:hAnsi="Arial" w:cs="Arial"/>
        </w:rPr>
        <w:t>Entreprene</w:t>
      </w:r>
      <w:r w:rsidR="00072965">
        <w:rPr>
          <w:rFonts w:ascii="Arial" w:hAnsi="Arial" w:cs="Arial"/>
        </w:rPr>
        <w:t>urship</w:t>
      </w:r>
    </w:p>
    <w:p w14:paraId="155CA36C" w14:textId="3AB7DD79" w:rsidR="00477A0D" w:rsidRDefault="00477A0D" w:rsidP="003740AB">
      <w:pPr>
        <w:spacing w:line="360" w:lineRule="auto"/>
        <w:rPr>
          <w:rFonts w:ascii="Arial" w:hAnsi="Arial" w:cs="Arial"/>
        </w:rPr>
      </w:pPr>
      <w:r>
        <w:rPr>
          <w:rFonts w:ascii="Arial" w:hAnsi="Arial" w:cs="Arial"/>
          <w:b/>
          <w:bCs/>
        </w:rPr>
        <w:t>Module Code</w:t>
      </w:r>
      <w:r w:rsidR="00CA70EE">
        <w:rPr>
          <w:rFonts w:ascii="Arial" w:hAnsi="Arial" w:cs="Arial"/>
          <w:b/>
          <w:bCs/>
        </w:rPr>
        <w:t xml:space="preserve">: </w:t>
      </w:r>
      <w:r w:rsidR="00CA70EE">
        <w:rPr>
          <w:rFonts w:ascii="Arial" w:hAnsi="Arial" w:cs="Arial"/>
        </w:rPr>
        <w:t>LCLM4006</w:t>
      </w:r>
    </w:p>
    <w:p w14:paraId="082992D7" w14:textId="3D7C4CE3" w:rsidR="004E3114" w:rsidRDefault="00F9620D" w:rsidP="003740AB">
      <w:pPr>
        <w:spacing w:line="360" w:lineRule="auto"/>
        <w:rPr>
          <w:rFonts w:ascii="Arial" w:hAnsi="Arial" w:cs="Arial"/>
        </w:rPr>
      </w:pPr>
      <w:r>
        <w:rPr>
          <w:rFonts w:ascii="Arial" w:hAnsi="Arial" w:cs="Arial"/>
          <w:b/>
          <w:bCs/>
        </w:rPr>
        <w:t xml:space="preserve">Lecturer: </w:t>
      </w:r>
      <w:r w:rsidR="00FB5839">
        <w:rPr>
          <w:rFonts w:ascii="Arial" w:hAnsi="Arial" w:cs="Arial"/>
        </w:rPr>
        <w:t>Thomas</w:t>
      </w:r>
      <w:r w:rsidR="00EA6075">
        <w:rPr>
          <w:rFonts w:ascii="Arial" w:hAnsi="Arial" w:cs="Arial"/>
        </w:rPr>
        <w:t xml:space="preserve"> Adeyemi</w:t>
      </w:r>
    </w:p>
    <w:p w14:paraId="649E72A9" w14:textId="77777777" w:rsidR="004E3114" w:rsidRDefault="004E3114">
      <w:pPr>
        <w:rPr>
          <w:rFonts w:ascii="Arial" w:hAnsi="Arial" w:cs="Arial"/>
        </w:rPr>
      </w:pPr>
      <w:r>
        <w:rPr>
          <w:rFonts w:ascii="Arial" w:hAnsi="Arial" w:cs="Arial"/>
        </w:rPr>
        <w:br w:type="page"/>
      </w:r>
    </w:p>
    <w:p w14:paraId="07D5F9E2" w14:textId="5A677E61" w:rsidR="008234F3" w:rsidRDefault="008F2537" w:rsidP="002F0AA8">
      <w:pPr>
        <w:spacing w:after="0" w:line="240" w:lineRule="auto"/>
        <w:jc w:val="center"/>
        <w:rPr>
          <w:rFonts w:ascii="Arial" w:eastAsia="Times New Roman" w:hAnsi="Arial" w:cs="Arial"/>
          <w:b/>
          <w:bCs/>
          <w:kern w:val="0"/>
          <w:sz w:val="32"/>
          <w:szCs w:val="32"/>
          <w:lang w:eastAsia="en-GB"/>
          <w14:ligatures w14:val="none"/>
        </w:rPr>
      </w:pPr>
      <w:r w:rsidRPr="005904A5">
        <w:rPr>
          <w:rFonts w:ascii="Arial" w:eastAsia="Times New Roman" w:hAnsi="Arial" w:cs="Arial"/>
          <w:b/>
          <w:bCs/>
          <w:kern w:val="0"/>
          <w:sz w:val="32"/>
          <w:szCs w:val="32"/>
          <w:lang w:eastAsia="en-GB"/>
          <w14:ligatures w14:val="none"/>
        </w:rPr>
        <w:lastRenderedPageBreak/>
        <w:t>Table</w:t>
      </w:r>
      <w:r w:rsidR="0053086C" w:rsidRPr="005904A5">
        <w:rPr>
          <w:rFonts w:ascii="Arial" w:eastAsia="Times New Roman" w:hAnsi="Arial" w:cs="Arial"/>
          <w:b/>
          <w:bCs/>
          <w:kern w:val="0"/>
          <w:sz w:val="32"/>
          <w:szCs w:val="32"/>
          <w:lang w:eastAsia="en-GB"/>
          <w14:ligatures w14:val="none"/>
        </w:rPr>
        <w:t xml:space="preserve"> of Contents</w:t>
      </w:r>
    </w:p>
    <w:p w14:paraId="777A1008" w14:textId="2FF93FD7" w:rsidR="00DB7915" w:rsidRPr="00DB7915" w:rsidRDefault="00DB7915" w:rsidP="00DB7915">
      <w:pPr>
        <w:spacing w:after="0" w:line="240" w:lineRule="auto"/>
        <w:rPr>
          <w:rFonts w:ascii="Arial" w:eastAsia="Times New Roman" w:hAnsi="Arial" w:cs="Arial"/>
          <w:b/>
          <w:bCs/>
          <w:kern w:val="0"/>
          <w:sz w:val="32"/>
          <w:szCs w:val="32"/>
          <w:lang w:eastAsia="en-GB"/>
          <w14:ligatures w14:val="none"/>
        </w:rPr>
      </w:pPr>
    </w:p>
    <w:p w14:paraId="20C5FDF1" w14:textId="77777777" w:rsidR="00DB7915" w:rsidRPr="00DB7915" w:rsidRDefault="00DB7915" w:rsidP="00DB7915">
      <w:pPr>
        <w:spacing w:after="0" w:line="240" w:lineRule="auto"/>
        <w:rPr>
          <w:rFonts w:ascii="Arial" w:eastAsia="Times New Roman" w:hAnsi="Arial" w:cs="Arial"/>
          <w:b/>
          <w:bCs/>
          <w:kern w:val="0"/>
          <w:sz w:val="32"/>
          <w:szCs w:val="32"/>
          <w:lang w:eastAsia="en-GB"/>
          <w14:ligatures w14:val="none"/>
        </w:rPr>
      </w:pPr>
    </w:p>
    <w:p w14:paraId="66ABC3C4"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1. Executive Summary ............................................. 3</w:t>
      </w:r>
    </w:p>
    <w:p w14:paraId="66821F67"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2. Business Description .......................................... 4</w:t>
      </w:r>
    </w:p>
    <w:p w14:paraId="28FB8D28"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3. Market Analysis ............................................... 5</w:t>
      </w:r>
    </w:p>
    <w:p w14:paraId="55631018"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4. Marketing Plan ................................................ 7</w:t>
      </w:r>
    </w:p>
    <w:p w14:paraId="546D5D62"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5. SWOT Analysis ................................................. 8</w:t>
      </w:r>
    </w:p>
    <w:p w14:paraId="02A44B54"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6. Key Milestones ................................................ 10</w:t>
      </w:r>
    </w:p>
    <w:p w14:paraId="73EA7701"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7. Financial Plan ................................................ 11</w:t>
      </w:r>
    </w:p>
    <w:p w14:paraId="04E468FD"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 xml:space="preserve">   7.1 Start-up Costs ............................................ 11</w:t>
      </w:r>
    </w:p>
    <w:p w14:paraId="499C7379"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 xml:space="preserve">   7.2 Monthly Fixed Costs ....................................... 12</w:t>
      </w:r>
    </w:p>
    <w:p w14:paraId="1206C054"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 xml:space="preserve">   7.3 Monthly Financial Performance Forecast .................... 12</w:t>
      </w:r>
    </w:p>
    <w:p w14:paraId="280D020D"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 xml:space="preserve">   7.4 Sales Forecast ............................................ 13</w:t>
      </w:r>
    </w:p>
    <w:p w14:paraId="161474A8"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 xml:space="preserve">   7.5 Sources of Finance ........................................ 13</w:t>
      </w:r>
    </w:p>
    <w:p w14:paraId="29CC12E5"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 xml:space="preserve">   7.6 Cash Flow Forecast ........................................ 14</w:t>
      </w:r>
    </w:p>
    <w:p w14:paraId="14FDA812"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 xml:space="preserve">   7.7 Cost of Production Forecast ............................... 14</w:t>
      </w:r>
    </w:p>
    <w:p w14:paraId="62257BF3"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 xml:space="preserve">   7.8 Break-even Analysis ....................................... 15</w:t>
      </w:r>
    </w:p>
    <w:p w14:paraId="53110912"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8. Operations and Management Plan ............................... 16</w:t>
      </w:r>
    </w:p>
    <w:p w14:paraId="4F95D1AD"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9. Production of Goods and Services ............................. 16</w:t>
      </w:r>
    </w:p>
    <w:p w14:paraId="4199C765"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10. Technology Plan ............................................. 17</w:t>
      </w:r>
    </w:p>
    <w:p w14:paraId="43833699" w14:textId="77777777" w:rsidR="00DB7915"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11. Conclusion .................................................. 17</w:t>
      </w:r>
    </w:p>
    <w:p w14:paraId="542F9841" w14:textId="1BD25B4F" w:rsidR="008234F3" w:rsidRPr="00441367" w:rsidRDefault="00DB7915" w:rsidP="00082B7D">
      <w:pPr>
        <w:spacing w:after="0"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t>12. References .................................................. 18</w:t>
      </w:r>
    </w:p>
    <w:p w14:paraId="4F6833A4" w14:textId="77777777" w:rsidR="008234F3" w:rsidRPr="00441367" w:rsidRDefault="008234F3" w:rsidP="00082B7D">
      <w:pPr>
        <w:spacing w:line="360" w:lineRule="auto"/>
        <w:rPr>
          <w:rFonts w:ascii="Arial" w:eastAsia="Times New Roman" w:hAnsi="Arial" w:cs="Arial"/>
          <w:kern w:val="0"/>
          <w:lang w:eastAsia="en-GB"/>
          <w14:ligatures w14:val="none"/>
        </w:rPr>
      </w:pPr>
      <w:r w:rsidRPr="00441367">
        <w:rPr>
          <w:rFonts w:ascii="Arial" w:eastAsia="Times New Roman" w:hAnsi="Arial" w:cs="Arial"/>
          <w:kern w:val="0"/>
          <w:lang w:eastAsia="en-GB"/>
          <w14:ligatures w14:val="none"/>
        </w:rPr>
        <w:br w:type="page"/>
      </w:r>
    </w:p>
    <w:p w14:paraId="1409E373" w14:textId="77777777" w:rsidR="002F0AA8" w:rsidRDefault="002F0AA8" w:rsidP="002F0AA8">
      <w:pPr>
        <w:spacing w:after="0" w:line="240" w:lineRule="auto"/>
        <w:jc w:val="center"/>
        <w:rPr>
          <w:rFonts w:ascii="Arial" w:eastAsia="Times New Roman" w:hAnsi="Arial" w:cs="Arial"/>
          <w:b/>
          <w:bCs/>
          <w:kern w:val="0"/>
          <w:sz w:val="32"/>
          <w:szCs w:val="32"/>
          <w:lang w:eastAsia="en-GB"/>
          <w14:ligatures w14:val="none"/>
        </w:rPr>
      </w:pPr>
    </w:p>
    <w:p w14:paraId="7ED9312B" w14:textId="77777777" w:rsidR="002F0AA8" w:rsidRDefault="002F0AA8" w:rsidP="002F0AA8">
      <w:pPr>
        <w:spacing w:after="0" w:line="240" w:lineRule="auto"/>
        <w:jc w:val="both"/>
        <w:rPr>
          <w:rFonts w:ascii="Arial" w:eastAsia="Times New Roman" w:hAnsi="Arial" w:cs="Arial"/>
          <w:b/>
          <w:bCs/>
          <w:kern w:val="0"/>
          <w:sz w:val="32"/>
          <w:szCs w:val="32"/>
          <w:lang w:eastAsia="en-GB"/>
          <w14:ligatures w14:val="none"/>
        </w:rPr>
      </w:pPr>
    </w:p>
    <w:p w14:paraId="1CC9C332" w14:textId="77777777" w:rsidR="00E375CB" w:rsidRDefault="00A53A6F" w:rsidP="00A53A6F">
      <w:pPr>
        <w:jc w:val="center"/>
        <w:rPr>
          <w:rFonts w:ascii="Arial" w:hAnsi="Arial" w:cs="Arial"/>
          <w:b/>
          <w:bCs/>
          <w:sz w:val="40"/>
          <w:szCs w:val="40"/>
        </w:rPr>
      </w:pPr>
      <w:r>
        <w:rPr>
          <w:rFonts w:ascii="Arial" w:hAnsi="Arial" w:cs="Arial"/>
          <w:b/>
          <w:bCs/>
          <w:sz w:val="40"/>
          <w:szCs w:val="40"/>
        </w:rPr>
        <w:t>E</w:t>
      </w:r>
      <w:r w:rsidR="00E375CB">
        <w:rPr>
          <w:rFonts w:ascii="Arial" w:hAnsi="Arial" w:cs="Arial"/>
          <w:b/>
          <w:bCs/>
          <w:sz w:val="40"/>
          <w:szCs w:val="40"/>
        </w:rPr>
        <w:t>xecutive Summary</w:t>
      </w:r>
    </w:p>
    <w:p w14:paraId="41D2288F" w14:textId="77777777" w:rsidR="00E375CB" w:rsidRDefault="00E375CB" w:rsidP="00A53A6F">
      <w:pPr>
        <w:jc w:val="center"/>
        <w:rPr>
          <w:rFonts w:ascii="Arial" w:hAnsi="Arial" w:cs="Arial"/>
          <w:b/>
          <w:bCs/>
          <w:sz w:val="40"/>
          <w:szCs w:val="40"/>
        </w:rPr>
      </w:pPr>
    </w:p>
    <w:p w14:paraId="7196DBB3" w14:textId="77777777" w:rsidR="008A4E1D" w:rsidRPr="008A4E1D" w:rsidRDefault="008A4E1D" w:rsidP="008A4E1D">
      <w:pPr>
        <w:pStyle w:val="pdq2pgselectionanchorcontainer"/>
        <w:jc w:val="both"/>
        <w:rPr>
          <w:rFonts w:ascii="Arial" w:hAnsi="Arial" w:cs="Arial"/>
          <w:color w:val="000000"/>
        </w:rPr>
      </w:pPr>
      <w:r w:rsidRPr="008A4E1D">
        <w:rPr>
          <w:rFonts w:ascii="Arial" w:hAnsi="Arial" w:cs="Arial"/>
          <w:color w:val="000000"/>
        </w:rPr>
        <w:t>YS Painting &amp; Decorating Ltd is a London-based painting and decorating company providing high-quality interior and exterior decorating services for residential and commercial customers. The business aims to deliver reliable workmanship, competitive prices and excellent customer service.</w:t>
      </w:r>
    </w:p>
    <w:p w14:paraId="4377508C" w14:textId="77777777" w:rsidR="008A4E1D" w:rsidRPr="008A4E1D" w:rsidRDefault="008A4E1D" w:rsidP="008A4E1D">
      <w:pPr>
        <w:pStyle w:val="NormalWeb"/>
        <w:jc w:val="both"/>
        <w:rPr>
          <w:rFonts w:ascii="Arial" w:hAnsi="Arial" w:cs="Arial"/>
          <w:color w:val="000000"/>
        </w:rPr>
      </w:pPr>
      <w:r w:rsidRPr="008A4E1D">
        <w:rPr>
          <w:rFonts w:ascii="Arial" w:hAnsi="Arial" w:cs="Arial"/>
          <w:color w:val="000000"/>
        </w:rPr>
        <w:t>The company will begin operations with an initial investment of</w:t>
      </w:r>
      <w:r w:rsidRPr="008A4E1D">
        <w:rPr>
          <w:rStyle w:val="apple-converted-space"/>
          <w:rFonts w:ascii="Arial" w:hAnsi="Arial" w:cs="Arial"/>
          <w:color w:val="000000"/>
        </w:rPr>
        <w:t> </w:t>
      </w:r>
      <w:r w:rsidRPr="008A4E1D">
        <w:rPr>
          <w:rStyle w:val="Strong"/>
          <w:rFonts w:ascii="Arial" w:hAnsi="Arial" w:cs="Arial"/>
          <w:color w:val="000000"/>
        </w:rPr>
        <w:t>£19,500</w:t>
      </w:r>
      <w:r w:rsidRPr="008A4E1D">
        <w:rPr>
          <w:rFonts w:ascii="Arial" w:hAnsi="Arial" w:cs="Arial"/>
          <w:color w:val="000000"/>
        </w:rPr>
        <w:t>. The business expects first-year sales of approximately</w:t>
      </w:r>
      <w:r w:rsidRPr="008A4E1D">
        <w:rPr>
          <w:rStyle w:val="apple-converted-space"/>
          <w:rFonts w:ascii="Arial" w:hAnsi="Arial" w:cs="Arial"/>
          <w:color w:val="000000"/>
        </w:rPr>
        <w:t> </w:t>
      </w:r>
      <w:r w:rsidRPr="008A4E1D">
        <w:rPr>
          <w:rStyle w:val="Strong"/>
          <w:rFonts w:ascii="Arial" w:hAnsi="Arial" w:cs="Arial"/>
          <w:color w:val="000000"/>
        </w:rPr>
        <w:t>£150,000</w:t>
      </w:r>
      <w:r w:rsidRPr="008A4E1D">
        <w:rPr>
          <w:rStyle w:val="apple-converted-space"/>
          <w:rFonts w:ascii="Arial" w:hAnsi="Arial" w:cs="Arial"/>
          <w:color w:val="000000"/>
        </w:rPr>
        <w:t> </w:t>
      </w:r>
      <w:r w:rsidRPr="008A4E1D">
        <w:rPr>
          <w:rFonts w:ascii="Arial" w:hAnsi="Arial" w:cs="Arial"/>
          <w:color w:val="000000"/>
        </w:rPr>
        <w:t>and steady growth over the following years through repeat customers, online marketing and positive recommendations.</w:t>
      </w:r>
    </w:p>
    <w:p w14:paraId="5359E1B3" w14:textId="77777777" w:rsidR="008A4E1D" w:rsidRPr="008A4E1D" w:rsidRDefault="008A4E1D" w:rsidP="008A4E1D">
      <w:pPr>
        <w:pStyle w:val="NormalWeb"/>
        <w:jc w:val="both"/>
        <w:rPr>
          <w:rFonts w:ascii="Arial" w:hAnsi="Arial" w:cs="Arial"/>
          <w:color w:val="000000"/>
        </w:rPr>
      </w:pPr>
      <w:r w:rsidRPr="008A4E1D">
        <w:rPr>
          <w:rFonts w:ascii="Arial" w:hAnsi="Arial" w:cs="Arial"/>
          <w:color w:val="000000"/>
        </w:rPr>
        <w:t>The management team has experience in painting and decorating, supported by a clear marketing strategy, financial planning and realistic business objectives. The long-term goal is to build a strong reputation in London and become a trusted decorating company.</w:t>
      </w:r>
    </w:p>
    <w:p w14:paraId="4AF773E0" w14:textId="473B1CF1" w:rsidR="007C6218" w:rsidRPr="00A53A6F" w:rsidRDefault="007C6218" w:rsidP="00E375CB">
      <w:pPr>
        <w:rPr>
          <w:rFonts w:ascii="Arial" w:hAnsi="Arial" w:cs="Arial"/>
        </w:rPr>
      </w:pPr>
      <w:r>
        <w:rPr>
          <w:rFonts w:ascii="Arial" w:hAnsi="Arial" w:cs="Arial"/>
          <w:b/>
          <w:bCs/>
          <w:sz w:val="40"/>
          <w:szCs w:val="40"/>
        </w:rPr>
        <w:br w:type="page"/>
      </w:r>
    </w:p>
    <w:p w14:paraId="7CD6D0E1" w14:textId="5AD2B390" w:rsidR="00797EF6" w:rsidRDefault="00797EF6" w:rsidP="000854E9">
      <w:pPr>
        <w:spacing w:line="360" w:lineRule="auto"/>
        <w:jc w:val="center"/>
        <w:rPr>
          <w:rFonts w:ascii="Arial" w:hAnsi="Arial" w:cs="Arial"/>
          <w:b/>
          <w:bCs/>
          <w:sz w:val="32"/>
          <w:szCs w:val="32"/>
        </w:rPr>
      </w:pPr>
      <w:r>
        <w:rPr>
          <w:rFonts w:ascii="Arial" w:hAnsi="Arial" w:cs="Arial"/>
          <w:b/>
          <w:bCs/>
          <w:sz w:val="32"/>
          <w:szCs w:val="32"/>
        </w:rPr>
        <w:lastRenderedPageBreak/>
        <w:t>Business Description</w:t>
      </w:r>
    </w:p>
    <w:p w14:paraId="39886831" w14:textId="77777777" w:rsidR="00B118BD" w:rsidRPr="00E246D2" w:rsidRDefault="00B118BD" w:rsidP="004C6210">
      <w:pPr>
        <w:pStyle w:val="pdq2pgselectionanchorcontainer"/>
        <w:spacing w:line="360" w:lineRule="auto"/>
        <w:jc w:val="both"/>
        <w:rPr>
          <w:rFonts w:ascii="Arial" w:hAnsi="Arial" w:cs="Arial"/>
          <w:color w:val="000000"/>
        </w:rPr>
      </w:pPr>
      <w:r w:rsidRPr="00E246D2">
        <w:rPr>
          <w:rStyle w:val="Strong"/>
          <w:rFonts w:ascii="Arial" w:hAnsi="Arial" w:cs="Arial"/>
          <w:color w:val="000000"/>
        </w:rPr>
        <w:t>YS Painting &amp; Decorating Ltd</w:t>
      </w:r>
      <w:r w:rsidRPr="00E246D2">
        <w:rPr>
          <w:rStyle w:val="apple-converted-space"/>
          <w:rFonts w:ascii="Arial" w:hAnsi="Arial" w:cs="Arial"/>
          <w:color w:val="000000"/>
        </w:rPr>
        <w:t> </w:t>
      </w:r>
      <w:r w:rsidRPr="00E246D2">
        <w:rPr>
          <w:rFonts w:ascii="Arial" w:hAnsi="Arial" w:cs="Arial"/>
          <w:color w:val="000000"/>
        </w:rPr>
        <w:t>is a small painting and decorating company based in London. The business provides high-quality interior and exterior painting and decorating services for residential and commercial customers. The company offers wall and ceiling painting, woodwork painting, wallpaper removal, surface preparation and small repair work before painting.</w:t>
      </w:r>
    </w:p>
    <w:p w14:paraId="4111F5D2" w14:textId="77777777" w:rsidR="00B118BD" w:rsidRPr="00E246D2" w:rsidRDefault="00B118BD" w:rsidP="004C6210">
      <w:pPr>
        <w:pStyle w:val="NormalWeb"/>
        <w:spacing w:line="360" w:lineRule="auto"/>
        <w:jc w:val="both"/>
        <w:rPr>
          <w:rFonts w:ascii="Arial" w:hAnsi="Arial" w:cs="Arial"/>
          <w:color w:val="000000"/>
        </w:rPr>
      </w:pPr>
      <w:r w:rsidRPr="00E246D2">
        <w:rPr>
          <w:rFonts w:ascii="Arial" w:hAnsi="Arial" w:cs="Arial"/>
          <w:color w:val="000000"/>
        </w:rPr>
        <w:t>The business aims to provide reliable, professional and affordable services. Every project will be completed to a high standard, on time and according to the customer's requirements. Customer satisfaction, quality workmanship and clear communication will be the main priorities of the company.</w:t>
      </w:r>
    </w:p>
    <w:p w14:paraId="691040D8" w14:textId="62F7B3BB" w:rsidR="00B118BD" w:rsidRPr="00E246D2" w:rsidRDefault="00B118BD" w:rsidP="004C6210">
      <w:pPr>
        <w:pStyle w:val="NormalWeb"/>
        <w:spacing w:line="360" w:lineRule="auto"/>
        <w:jc w:val="both"/>
        <w:rPr>
          <w:rFonts w:ascii="Arial" w:hAnsi="Arial" w:cs="Arial"/>
          <w:color w:val="000000"/>
        </w:rPr>
      </w:pPr>
      <w:r w:rsidRPr="00E246D2">
        <w:rPr>
          <w:rFonts w:ascii="Arial" w:hAnsi="Arial" w:cs="Arial"/>
          <w:color w:val="000000"/>
        </w:rPr>
        <w:t xml:space="preserve">The company will operate as a private limited company (Ltd). </w:t>
      </w:r>
      <w:r w:rsidR="00D57CDA">
        <w:rPr>
          <w:rFonts w:ascii="Arial" w:hAnsi="Arial" w:cs="Arial"/>
          <w:color w:val="000000"/>
        </w:rPr>
        <w:t>(</w:t>
      </w:r>
      <w:r w:rsidR="001A08BB">
        <w:rPr>
          <w:rFonts w:ascii="Arial" w:hAnsi="Arial" w:cs="Arial"/>
          <w:b/>
          <w:bCs/>
          <w:color w:val="000000"/>
        </w:rPr>
        <w:t>GOV.UK, 2025)</w:t>
      </w:r>
      <w:r w:rsidR="009C241D">
        <w:rPr>
          <w:rFonts w:ascii="Arial" w:hAnsi="Arial" w:cs="Arial"/>
          <w:b/>
          <w:bCs/>
          <w:color w:val="000000"/>
        </w:rPr>
        <w:t xml:space="preserve">. </w:t>
      </w:r>
      <w:r w:rsidRPr="00E246D2">
        <w:rPr>
          <w:rFonts w:ascii="Arial" w:hAnsi="Arial" w:cs="Arial"/>
          <w:color w:val="000000"/>
        </w:rPr>
        <w:t>At the beginning, it will mainly serve customers across London and nearby areas. As the business grows, it plans to expand its services and employ more skilled painters and decorators.</w:t>
      </w:r>
    </w:p>
    <w:p w14:paraId="2F948A38" w14:textId="77777777" w:rsidR="00B118BD" w:rsidRPr="00E246D2" w:rsidRDefault="00B118BD" w:rsidP="004C6210">
      <w:pPr>
        <w:pStyle w:val="NormalWeb"/>
        <w:spacing w:line="360" w:lineRule="auto"/>
        <w:jc w:val="both"/>
        <w:rPr>
          <w:rFonts w:ascii="Arial" w:hAnsi="Arial" w:cs="Arial"/>
          <w:color w:val="000000"/>
        </w:rPr>
      </w:pPr>
      <w:r w:rsidRPr="00E246D2">
        <w:rPr>
          <w:rFonts w:ascii="Arial" w:hAnsi="Arial" w:cs="Arial"/>
          <w:color w:val="000000"/>
        </w:rPr>
        <w:t>To support environmental sustainability, the company will use low-VOC paints whenever possible, reduce material waste and recycle empty paint containers. This approach will help reduce the environmental impact while providing a safe and healthy environment for customers.</w:t>
      </w:r>
    </w:p>
    <w:p w14:paraId="7CE5D1B1" w14:textId="77777777" w:rsidR="002A5D13" w:rsidRDefault="002A5D13" w:rsidP="004C6210">
      <w:pPr>
        <w:spacing w:line="360" w:lineRule="auto"/>
        <w:rPr>
          <w:rFonts w:ascii="Arial" w:hAnsi="Arial" w:cs="Arial"/>
          <w:b/>
          <w:bCs/>
          <w:sz w:val="32"/>
          <w:szCs w:val="32"/>
        </w:rPr>
      </w:pPr>
    </w:p>
    <w:p w14:paraId="0DAC7871" w14:textId="5832872F" w:rsidR="00CD2A01" w:rsidRDefault="00185198" w:rsidP="004C6210">
      <w:pPr>
        <w:spacing w:line="360" w:lineRule="auto"/>
        <w:jc w:val="center"/>
        <w:rPr>
          <w:rFonts w:ascii="Arial" w:hAnsi="Arial" w:cs="Arial"/>
          <w:b/>
          <w:bCs/>
          <w:sz w:val="32"/>
          <w:szCs w:val="32"/>
        </w:rPr>
      </w:pPr>
      <w:r>
        <w:rPr>
          <w:rFonts w:ascii="Arial" w:hAnsi="Arial" w:cs="Arial"/>
          <w:b/>
          <w:bCs/>
          <w:sz w:val="32"/>
          <w:szCs w:val="32"/>
        </w:rPr>
        <w:t>Product Description</w:t>
      </w:r>
    </w:p>
    <w:p w14:paraId="4D52C216" w14:textId="77777777" w:rsidR="005B59E7" w:rsidRPr="006C3003" w:rsidRDefault="005B59E7" w:rsidP="004C6210">
      <w:pPr>
        <w:pStyle w:val="pdq2pgselectionanchorcontainer"/>
        <w:spacing w:line="360" w:lineRule="auto"/>
        <w:jc w:val="both"/>
        <w:rPr>
          <w:rFonts w:ascii="Arial" w:hAnsi="Arial" w:cs="Arial"/>
          <w:color w:val="000000"/>
        </w:rPr>
      </w:pPr>
      <w:r w:rsidRPr="006C3003">
        <w:rPr>
          <w:rFonts w:ascii="Arial" w:hAnsi="Arial" w:cs="Arial"/>
          <w:color w:val="000000"/>
        </w:rPr>
        <w:t>YS Painting &amp; Decorating Ltd offers a wide range of professional painting and decorating services. These include interior and exterior painting, wall and ceiling painting, woodwork painting, wallpaper removal, surface preparation, minor plaster repairs and finishing work. The company also provides colour advice to help customers choose suitable paint colours and finishes for their homes or businesses.</w:t>
      </w:r>
    </w:p>
    <w:p w14:paraId="7AEC9CC2" w14:textId="66733807" w:rsidR="00B30E69" w:rsidRDefault="005B59E7" w:rsidP="004C6210">
      <w:pPr>
        <w:pStyle w:val="NormalWeb"/>
        <w:spacing w:line="360" w:lineRule="auto"/>
        <w:jc w:val="both"/>
        <w:rPr>
          <w:rFonts w:ascii="Arial" w:hAnsi="Arial" w:cs="Arial"/>
          <w:color w:val="000000"/>
        </w:rPr>
      </w:pPr>
      <w:r w:rsidRPr="006C3003">
        <w:rPr>
          <w:rFonts w:ascii="Arial" w:hAnsi="Arial" w:cs="Arial"/>
          <w:color w:val="000000"/>
        </w:rPr>
        <w:t xml:space="preserve">High-quality materials and trusted paint brands will be used to achieve long-lasting results. Every project will begin with a free consultation and quotation, allowing </w:t>
      </w:r>
      <w:r w:rsidRPr="006C3003">
        <w:rPr>
          <w:rFonts w:ascii="Arial" w:hAnsi="Arial" w:cs="Arial"/>
          <w:color w:val="000000"/>
        </w:rPr>
        <w:lastRenderedPageBreak/>
        <w:t>customers to understand the work and cost before the project starts. The company aims to deliver clean, safe and efficient services while maintaining high standards of workmanship and customer care.</w:t>
      </w:r>
    </w:p>
    <w:p w14:paraId="5E5232EF" w14:textId="77777777" w:rsidR="00B55CEE" w:rsidRDefault="00B55CEE" w:rsidP="004C6210">
      <w:pPr>
        <w:pStyle w:val="NormalWeb"/>
        <w:spacing w:line="360" w:lineRule="auto"/>
        <w:jc w:val="both"/>
        <w:rPr>
          <w:rFonts w:ascii="Arial" w:hAnsi="Arial" w:cs="Arial"/>
          <w:color w:val="000000"/>
        </w:rPr>
      </w:pPr>
    </w:p>
    <w:p w14:paraId="382E9FCD" w14:textId="77777777" w:rsidR="000073C1" w:rsidRDefault="000073C1" w:rsidP="000073C1">
      <w:pPr>
        <w:pStyle w:val="NormalWeb"/>
        <w:jc w:val="center"/>
        <w:rPr>
          <w:rFonts w:ascii="Arial" w:hAnsi="Arial" w:cs="Arial"/>
          <w:b/>
          <w:bCs/>
          <w:color w:val="000000"/>
          <w:sz w:val="32"/>
          <w:szCs w:val="32"/>
        </w:rPr>
      </w:pPr>
      <w:r>
        <w:rPr>
          <w:rFonts w:ascii="Arial" w:hAnsi="Arial" w:cs="Arial"/>
          <w:b/>
          <w:bCs/>
          <w:color w:val="000000"/>
          <w:sz w:val="32"/>
          <w:szCs w:val="32"/>
        </w:rPr>
        <w:t>Business Objectives (SMART Objectives)</w:t>
      </w:r>
    </w:p>
    <w:p w14:paraId="447CE1A6" w14:textId="77777777" w:rsidR="00B55CEE" w:rsidRDefault="00B55CEE" w:rsidP="000073C1">
      <w:pPr>
        <w:pStyle w:val="NormalWeb"/>
        <w:jc w:val="center"/>
        <w:rPr>
          <w:rFonts w:ascii="Arial" w:hAnsi="Arial" w:cs="Arial"/>
          <w:b/>
          <w:bCs/>
          <w:color w:val="000000"/>
          <w:sz w:val="32"/>
          <w:szCs w:val="32"/>
        </w:rPr>
      </w:pPr>
    </w:p>
    <w:p w14:paraId="6FB54E6A" w14:textId="77777777" w:rsidR="000073C1" w:rsidRDefault="000073C1" w:rsidP="000073C1">
      <w:pPr>
        <w:pStyle w:val="NormalWeb"/>
        <w:spacing w:line="360" w:lineRule="auto"/>
        <w:jc w:val="both"/>
        <w:rPr>
          <w:rFonts w:ascii="Arial" w:hAnsi="Arial" w:cs="Arial"/>
          <w:b/>
          <w:bCs/>
          <w:color w:val="000000"/>
        </w:rPr>
      </w:pPr>
      <w:r w:rsidRPr="00A54A0E">
        <w:rPr>
          <w:rFonts w:ascii="Arial" w:hAnsi="Arial" w:cs="Arial"/>
          <w:b/>
          <w:bCs/>
          <w:color w:val="000000"/>
        </w:rPr>
        <w:t xml:space="preserve">Short-Term </w:t>
      </w:r>
      <w:r>
        <w:rPr>
          <w:rFonts w:ascii="Arial" w:hAnsi="Arial" w:cs="Arial"/>
          <w:b/>
          <w:bCs/>
          <w:color w:val="000000"/>
        </w:rPr>
        <w:t>Objectives (within one year)</w:t>
      </w:r>
    </w:p>
    <w:p w14:paraId="198E3BA3" w14:textId="5EA2E850" w:rsidR="000073C1" w:rsidRPr="001A0198" w:rsidRDefault="000073C1" w:rsidP="000073C1">
      <w:pPr>
        <w:pStyle w:val="NormalWeb"/>
        <w:spacing w:line="360" w:lineRule="auto"/>
        <w:jc w:val="both"/>
        <w:rPr>
          <w:rFonts w:ascii="Arial" w:hAnsi="Arial" w:cs="Arial"/>
          <w:b/>
          <w:bCs/>
          <w:color w:val="000000"/>
        </w:rPr>
      </w:pPr>
      <w:r w:rsidRPr="00F76E11">
        <w:rPr>
          <w:rFonts w:ascii="Arial" w:hAnsi="Arial" w:cs="Arial"/>
          <w:color w:val="000000"/>
        </w:rPr>
        <w:t>During the first year, YS Painting &amp; Decorating Ltd aims to complete</w:t>
      </w:r>
      <w:r w:rsidRPr="00F76E11">
        <w:rPr>
          <w:rStyle w:val="apple-converted-space"/>
          <w:rFonts w:ascii="Arial" w:hAnsi="Arial" w:cs="Arial"/>
          <w:color w:val="000000"/>
        </w:rPr>
        <w:t> </w:t>
      </w:r>
      <w:r w:rsidRPr="00F76E11">
        <w:rPr>
          <w:rStyle w:val="Strong"/>
          <w:rFonts w:ascii="Arial" w:hAnsi="Arial" w:cs="Arial"/>
          <w:color w:val="000000"/>
        </w:rPr>
        <w:t>60 painting and decorating projects</w:t>
      </w:r>
      <w:r w:rsidRPr="00F76E11">
        <w:rPr>
          <w:rStyle w:val="apple-converted-space"/>
          <w:rFonts w:ascii="Arial" w:hAnsi="Arial" w:cs="Arial"/>
          <w:color w:val="000000"/>
        </w:rPr>
        <w:t> </w:t>
      </w:r>
      <w:r w:rsidRPr="00F76E11">
        <w:rPr>
          <w:rFonts w:ascii="Arial" w:hAnsi="Arial" w:cs="Arial"/>
          <w:color w:val="000000"/>
        </w:rPr>
        <w:t>across London. The company plans to achieve</w:t>
      </w:r>
      <w:r w:rsidRPr="00F76E11">
        <w:rPr>
          <w:rStyle w:val="apple-converted-space"/>
          <w:rFonts w:ascii="Arial" w:hAnsi="Arial" w:cs="Arial"/>
          <w:color w:val="000000"/>
        </w:rPr>
        <w:t> </w:t>
      </w:r>
      <w:r w:rsidRPr="00F76E11">
        <w:rPr>
          <w:rStyle w:val="Strong"/>
          <w:rFonts w:ascii="Arial" w:hAnsi="Arial" w:cs="Arial"/>
          <w:color w:val="000000"/>
        </w:rPr>
        <w:t>customer satisfaction of over 95%</w:t>
      </w:r>
      <w:r w:rsidRPr="00F76E11">
        <w:rPr>
          <w:rFonts w:ascii="Arial" w:hAnsi="Arial" w:cs="Arial"/>
          <w:color w:val="000000"/>
        </w:rPr>
        <w:t>, create a professional website, build an active social media presence and receive</w:t>
      </w:r>
      <w:r w:rsidRPr="00F76E11">
        <w:rPr>
          <w:rStyle w:val="apple-converted-space"/>
          <w:rFonts w:ascii="Arial" w:hAnsi="Arial" w:cs="Arial"/>
          <w:color w:val="000000"/>
        </w:rPr>
        <w:t> </w:t>
      </w:r>
      <w:r w:rsidRPr="00F76E11">
        <w:rPr>
          <w:rStyle w:val="Strong"/>
          <w:rFonts w:ascii="Arial" w:hAnsi="Arial" w:cs="Arial"/>
          <w:color w:val="000000"/>
        </w:rPr>
        <w:t>at least 40 positive online reviews</w:t>
      </w:r>
      <w:r w:rsidRPr="00F76E11">
        <w:rPr>
          <w:rFonts w:ascii="Arial" w:hAnsi="Arial" w:cs="Arial"/>
          <w:color w:val="000000"/>
        </w:rPr>
        <w:t>. The business also aims to achieve</w:t>
      </w:r>
      <w:r w:rsidRPr="00F76E11">
        <w:rPr>
          <w:rStyle w:val="apple-converted-space"/>
          <w:rFonts w:ascii="Arial" w:hAnsi="Arial" w:cs="Arial"/>
          <w:color w:val="000000"/>
        </w:rPr>
        <w:t> </w:t>
      </w:r>
      <w:r w:rsidRPr="00F76E11">
        <w:rPr>
          <w:rStyle w:val="Strong"/>
          <w:rFonts w:ascii="Arial" w:hAnsi="Arial" w:cs="Arial"/>
          <w:color w:val="000000"/>
        </w:rPr>
        <w:t>annual sales of approximately £150,000</w:t>
      </w:r>
      <w:r w:rsidRPr="00F76E11">
        <w:rPr>
          <w:rStyle w:val="apple-converted-space"/>
          <w:rFonts w:ascii="Arial" w:hAnsi="Arial" w:cs="Arial"/>
          <w:color w:val="000000"/>
        </w:rPr>
        <w:t> </w:t>
      </w:r>
      <w:r w:rsidRPr="00F76E11">
        <w:rPr>
          <w:rFonts w:ascii="Arial" w:hAnsi="Arial" w:cs="Arial"/>
          <w:color w:val="000000"/>
        </w:rPr>
        <w:t>while maintaining high standards of quality, safety and customer service.</w:t>
      </w:r>
      <w:r w:rsidR="001A0198">
        <w:rPr>
          <w:rFonts w:ascii="Arial" w:hAnsi="Arial" w:cs="Arial"/>
          <w:b/>
          <w:bCs/>
          <w:color w:val="000000"/>
        </w:rPr>
        <w:t xml:space="preserve"> (Kotler and Keller</w:t>
      </w:r>
      <w:r w:rsidR="000354A2">
        <w:rPr>
          <w:rFonts w:ascii="Arial" w:hAnsi="Arial" w:cs="Arial"/>
          <w:b/>
          <w:bCs/>
          <w:color w:val="000000"/>
        </w:rPr>
        <w:t>, 2022).</w:t>
      </w:r>
    </w:p>
    <w:p w14:paraId="00928AC0" w14:textId="77777777" w:rsidR="000073C1" w:rsidRDefault="000073C1" w:rsidP="000073C1">
      <w:pPr>
        <w:spacing w:line="360" w:lineRule="auto"/>
        <w:jc w:val="both"/>
        <w:rPr>
          <w:rFonts w:ascii="Arial" w:hAnsi="Arial" w:cs="Arial"/>
          <w:b/>
          <w:bCs/>
        </w:rPr>
      </w:pPr>
      <w:r>
        <w:rPr>
          <w:rFonts w:ascii="Arial" w:hAnsi="Arial" w:cs="Arial"/>
          <w:b/>
          <w:bCs/>
        </w:rPr>
        <w:t>Long-Term Objectives (3 – 5 years)</w:t>
      </w:r>
    </w:p>
    <w:p w14:paraId="10E19383" w14:textId="25A3FF39" w:rsidR="000073C1" w:rsidRPr="00AC20B5" w:rsidRDefault="000073C1" w:rsidP="000073C1">
      <w:pPr>
        <w:spacing w:line="360" w:lineRule="auto"/>
        <w:jc w:val="both"/>
        <w:rPr>
          <w:rFonts w:ascii="Arial" w:hAnsi="Arial" w:cs="Arial"/>
          <w:b/>
          <w:bCs/>
          <w:color w:val="000000"/>
        </w:rPr>
      </w:pPr>
      <w:r w:rsidRPr="00825C4B">
        <w:rPr>
          <w:rFonts w:ascii="Arial" w:hAnsi="Arial" w:cs="Arial"/>
          <w:color w:val="000000"/>
        </w:rPr>
        <w:t>Within the next three to five years, YS Painting &amp; Decorating Ltd aims to expand its services across Greater London and neighbouring areas. The company plans to employ additional painters and decorators, invest in modern equipment and environmentally friendly materials, and increase annual revenue. The business also aims to build a strong reputation, establish long-term relationships with commercial and residential clients, and become one of the trusted independent painting and decorating companies in London.</w:t>
      </w:r>
      <w:r w:rsidR="00AC20B5">
        <w:rPr>
          <w:rFonts w:ascii="Arial" w:hAnsi="Arial" w:cs="Arial"/>
          <w:b/>
          <w:bCs/>
          <w:color w:val="000000"/>
        </w:rPr>
        <w:t xml:space="preserve"> </w:t>
      </w:r>
      <w:r w:rsidR="00CC2B81">
        <w:rPr>
          <w:rFonts w:ascii="Arial" w:hAnsi="Arial" w:cs="Arial"/>
          <w:b/>
          <w:bCs/>
          <w:color w:val="000000"/>
        </w:rPr>
        <w:t>(Kotler and Keller, 2022)</w:t>
      </w:r>
    </w:p>
    <w:p w14:paraId="38E4BF11" w14:textId="77777777" w:rsidR="000073C1" w:rsidRDefault="000073C1" w:rsidP="000073C1">
      <w:pPr>
        <w:spacing w:line="360" w:lineRule="auto"/>
        <w:jc w:val="both"/>
        <w:rPr>
          <w:rFonts w:ascii="Arial" w:hAnsi="Arial" w:cs="Arial"/>
          <w:color w:val="000000"/>
        </w:rPr>
      </w:pPr>
    </w:p>
    <w:p w14:paraId="3A82B02D" w14:textId="77777777" w:rsidR="000073C1" w:rsidRDefault="000073C1" w:rsidP="000073C1">
      <w:pPr>
        <w:spacing w:line="360" w:lineRule="auto"/>
        <w:jc w:val="center"/>
        <w:rPr>
          <w:rFonts w:ascii="Arial" w:hAnsi="Arial" w:cs="Arial"/>
          <w:b/>
          <w:bCs/>
          <w:color w:val="000000"/>
          <w:sz w:val="32"/>
          <w:szCs w:val="32"/>
        </w:rPr>
      </w:pPr>
      <w:r>
        <w:rPr>
          <w:rFonts w:ascii="Arial" w:hAnsi="Arial" w:cs="Arial"/>
          <w:b/>
          <w:bCs/>
          <w:color w:val="000000"/>
          <w:sz w:val="32"/>
          <w:szCs w:val="32"/>
        </w:rPr>
        <w:t>Market Analysis (Competitors, Customers, Target Groups)</w:t>
      </w:r>
    </w:p>
    <w:p w14:paraId="42AD8B09" w14:textId="77777777" w:rsidR="000073C1" w:rsidRPr="00CF3953" w:rsidRDefault="000073C1" w:rsidP="000073C1">
      <w:pPr>
        <w:pStyle w:val="pdq2pgselectionanchorcontainer"/>
        <w:spacing w:line="360" w:lineRule="auto"/>
        <w:jc w:val="both"/>
        <w:rPr>
          <w:rFonts w:ascii="Arial" w:hAnsi="Arial" w:cs="Arial"/>
          <w:color w:val="000000"/>
        </w:rPr>
      </w:pPr>
      <w:r w:rsidRPr="00CF3953">
        <w:rPr>
          <w:rFonts w:ascii="Arial" w:hAnsi="Arial" w:cs="Arial"/>
          <w:color w:val="000000"/>
        </w:rPr>
        <w:t xml:space="preserve">The painting and decorating market in London is highly competitive, with many small local businesses and larger companies offering similar services. However, there is a constant demand for reliable and professional painters because many residential and commercial properties require regular maintenance, renovation and decoration. </w:t>
      </w:r>
      <w:r w:rsidRPr="00CF3953">
        <w:rPr>
          <w:rFonts w:ascii="Arial" w:hAnsi="Arial" w:cs="Arial"/>
          <w:color w:val="000000"/>
        </w:rPr>
        <w:lastRenderedPageBreak/>
        <w:t>Customers often choose companies based on quality, price, reliability and positive reviews.</w:t>
      </w:r>
    </w:p>
    <w:p w14:paraId="16BBA633" w14:textId="77777777" w:rsidR="000073C1" w:rsidRPr="00CF3953" w:rsidRDefault="000073C1" w:rsidP="000073C1">
      <w:pPr>
        <w:pStyle w:val="NormalWeb"/>
        <w:spacing w:line="360" w:lineRule="auto"/>
        <w:jc w:val="both"/>
        <w:rPr>
          <w:rFonts w:ascii="Arial" w:hAnsi="Arial" w:cs="Arial"/>
          <w:color w:val="000000"/>
        </w:rPr>
      </w:pPr>
      <w:r w:rsidRPr="00CF3953">
        <w:rPr>
          <w:rFonts w:ascii="Arial" w:hAnsi="Arial" w:cs="Arial"/>
          <w:color w:val="000000"/>
        </w:rPr>
        <w:t xml:space="preserve">The main competitors of YS Painting &amp; Decorating Ltd are local painting contractors, self-employed painters and established decorating companies operating across London. Many competitors advertise their services through websites, social media platforms and online directories such as Checkatrade, </w:t>
      </w:r>
      <w:proofErr w:type="spellStart"/>
      <w:r w:rsidRPr="00CF3953">
        <w:rPr>
          <w:rFonts w:ascii="Arial" w:hAnsi="Arial" w:cs="Arial"/>
          <w:color w:val="000000"/>
        </w:rPr>
        <w:t>MyBuilder</w:t>
      </w:r>
      <w:proofErr w:type="spellEnd"/>
      <w:r w:rsidRPr="00CF3953">
        <w:rPr>
          <w:rFonts w:ascii="Arial" w:hAnsi="Arial" w:cs="Arial"/>
          <w:color w:val="000000"/>
        </w:rPr>
        <w:t xml:space="preserve"> and Google Business Profile.</w:t>
      </w:r>
    </w:p>
    <w:p w14:paraId="37E3A268" w14:textId="77777777" w:rsidR="000073C1" w:rsidRPr="00CF3953" w:rsidRDefault="000073C1" w:rsidP="000073C1">
      <w:pPr>
        <w:pStyle w:val="NormalWeb"/>
        <w:spacing w:line="360" w:lineRule="auto"/>
        <w:jc w:val="both"/>
        <w:rPr>
          <w:rFonts w:ascii="Arial" w:hAnsi="Arial" w:cs="Arial"/>
          <w:color w:val="000000"/>
        </w:rPr>
      </w:pPr>
      <w:r w:rsidRPr="00CF3953">
        <w:rPr>
          <w:rFonts w:ascii="Arial" w:hAnsi="Arial" w:cs="Arial"/>
          <w:color w:val="000000"/>
        </w:rPr>
        <w:t>The target customers of the business include homeowners, landlords, property management companies, offices, retail shops and small businesses. These customers are looking for high-quality workmanship, fair prices, clear communication and projects completed on time.</w:t>
      </w:r>
    </w:p>
    <w:p w14:paraId="32DA4C3E" w14:textId="2690763D" w:rsidR="000073C1" w:rsidRPr="00745CD6" w:rsidRDefault="000073C1" w:rsidP="000073C1">
      <w:pPr>
        <w:pStyle w:val="NormalWeb"/>
        <w:spacing w:line="360" w:lineRule="auto"/>
        <w:jc w:val="both"/>
        <w:rPr>
          <w:rFonts w:ascii="Arial" w:hAnsi="Arial" w:cs="Arial"/>
          <w:b/>
          <w:bCs/>
          <w:color w:val="000000"/>
        </w:rPr>
      </w:pPr>
      <w:r w:rsidRPr="00CF3953">
        <w:rPr>
          <w:rFonts w:ascii="Arial" w:hAnsi="Arial" w:cs="Arial"/>
          <w:color w:val="000000"/>
        </w:rPr>
        <w:t>YS Painting &amp; Decorating Ltd will compete by providing excellent customer service, high-quality finishes, honest pricing and environmentally responsible working practices. The company will also focus on building long-term customer relationships and encouraging repeat business through reliable service and positive recommendations.</w:t>
      </w:r>
      <w:r w:rsidR="00745CD6">
        <w:rPr>
          <w:rFonts w:ascii="Arial" w:hAnsi="Arial" w:cs="Arial"/>
          <w:color w:val="000000"/>
        </w:rPr>
        <w:t xml:space="preserve"> </w:t>
      </w:r>
      <w:r w:rsidR="00745CD6">
        <w:rPr>
          <w:rFonts w:ascii="Arial" w:hAnsi="Arial" w:cs="Arial"/>
          <w:b/>
          <w:bCs/>
          <w:color w:val="000000"/>
        </w:rPr>
        <w:t>(Porter, 2008).</w:t>
      </w:r>
    </w:p>
    <w:p w14:paraId="3A584803" w14:textId="427822DD" w:rsidR="007358F1" w:rsidRDefault="007D6EA0" w:rsidP="00E660DB">
      <w:pPr>
        <w:pStyle w:val="NormalWeb"/>
        <w:spacing w:line="360" w:lineRule="auto"/>
        <w:jc w:val="center"/>
        <w:rPr>
          <w:rFonts w:ascii="Arial" w:hAnsi="Arial" w:cs="Arial"/>
          <w:b/>
          <w:bCs/>
          <w:color w:val="000000"/>
          <w:sz w:val="32"/>
          <w:szCs w:val="32"/>
        </w:rPr>
      </w:pPr>
      <w:r>
        <w:rPr>
          <w:rFonts w:ascii="Arial" w:hAnsi="Arial" w:cs="Arial"/>
          <w:b/>
          <w:bCs/>
          <w:color w:val="000000"/>
          <w:sz w:val="32"/>
          <w:szCs w:val="32"/>
        </w:rPr>
        <w:t>PESTEL Analysis</w:t>
      </w:r>
    </w:p>
    <w:tbl>
      <w:tblPr>
        <w:tblStyle w:val="TableGrid"/>
        <w:tblW w:w="0" w:type="auto"/>
        <w:tblLook w:val="04A0" w:firstRow="1" w:lastRow="0" w:firstColumn="1" w:lastColumn="0" w:noHBand="0" w:noVBand="1"/>
      </w:tblPr>
      <w:tblGrid>
        <w:gridCol w:w="1980"/>
        <w:gridCol w:w="7036"/>
      </w:tblGrid>
      <w:tr w:rsidR="00435651" w14:paraId="3BEFD02D" w14:textId="77777777" w:rsidTr="00586504">
        <w:tc>
          <w:tcPr>
            <w:tcW w:w="1980" w:type="dxa"/>
          </w:tcPr>
          <w:p w14:paraId="3331F55A" w14:textId="3E78DBFB" w:rsidR="00435651" w:rsidRPr="008A6787" w:rsidRDefault="00A66B15" w:rsidP="00E660DB">
            <w:pPr>
              <w:pStyle w:val="NormalWeb"/>
              <w:spacing w:line="360" w:lineRule="auto"/>
              <w:rPr>
                <w:rFonts w:ascii="Arial" w:hAnsi="Arial" w:cs="Arial"/>
                <w:b/>
                <w:bCs/>
                <w:color w:val="000000"/>
              </w:rPr>
            </w:pPr>
            <w:r>
              <w:rPr>
                <w:rFonts w:ascii="Arial" w:hAnsi="Arial" w:cs="Arial"/>
                <w:b/>
                <w:bCs/>
                <w:color w:val="000000"/>
              </w:rPr>
              <w:t>Factor</w:t>
            </w:r>
          </w:p>
        </w:tc>
        <w:tc>
          <w:tcPr>
            <w:tcW w:w="7036" w:type="dxa"/>
          </w:tcPr>
          <w:p w14:paraId="1E9E5A02" w14:textId="6AC4675A" w:rsidR="00435651" w:rsidRPr="00C052EE" w:rsidRDefault="009C2C9E" w:rsidP="00E660DB">
            <w:pPr>
              <w:pStyle w:val="NormalWeb"/>
              <w:spacing w:line="360" w:lineRule="auto"/>
              <w:rPr>
                <w:rFonts w:ascii="Arial" w:hAnsi="Arial" w:cs="Arial"/>
                <w:b/>
                <w:bCs/>
                <w:color w:val="000000"/>
                <w:lang w:val="uk-UA"/>
              </w:rPr>
            </w:pPr>
            <w:r>
              <w:rPr>
                <w:rFonts w:ascii="Arial" w:hAnsi="Arial" w:cs="Arial"/>
                <w:b/>
                <w:bCs/>
                <w:color w:val="000000"/>
              </w:rPr>
              <w:t>Impact on YS Painting</w:t>
            </w:r>
            <w:r w:rsidR="00A057D5">
              <w:rPr>
                <w:rFonts w:ascii="Arial" w:hAnsi="Arial" w:cs="Arial"/>
                <w:b/>
                <w:bCs/>
                <w:color w:val="000000"/>
              </w:rPr>
              <w:t xml:space="preserve"> &amp; Decorating Ltd</w:t>
            </w:r>
          </w:p>
        </w:tc>
      </w:tr>
      <w:tr w:rsidR="00435651" w14:paraId="3D2DA7CC" w14:textId="77777777" w:rsidTr="00586504">
        <w:tc>
          <w:tcPr>
            <w:tcW w:w="1980" w:type="dxa"/>
          </w:tcPr>
          <w:p w14:paraId="7A1212D4" w14:textId="43586F24" w:rsidR="00435651" w:rsidRPr="005C76C3" w:rsidRDefault="005C76C3" w:rsidP="00E660DB">
            <w:pPr>
              <w:pStyle w:val="NormalWeb"/>
              <w:spacing w:line="360" w:lineRule="auto"/>
              <w:rPr>
                <w:rFonts w:ascii="Arial" w:hAnsi="Arial" w:cs="Arial"/>
                <w:color w:val="000000"/>
              </w:rPr>
            </w:pPr>
            <w:r>
              <w:rPr>
                <w:rFonts w:ascii="Arial" w:hAnsi="Arial" w:cs="Arial"/>
                <w:color w:val="000000"/>
              </w:rPr>
              <w:t>Political</w:t>
            </w:r>
          </w:p>
        </w:tc>
        <w:tc>
          <w:tcPr>
            <w:tcW w:w="7036" w:type="dxa"/>
          </w:tcPr>
          <w:p w14:paraId="22694FF8" w14:textId="5FE9CBCF" w:rsidR="00435651" w:rsidRPr="00C052EE" w:rsidRDefault="00C052EE" w:rsidP="005F0659">
            <w:pPr>
              <w:pStyle w:val="NormalWeb"/>
              <w:rPr>
                <w:rFonts w:ascii="Arial" w:hAnsi="Arial" w:cs="Arial"/>
                <w:b/>
                <w:bCs/>
                <w:color w:val="000000"/>
              </w:rPr>
            </w:pPr>
            <w:r w:rsidRPr="00C052EE">
              <w:rPr>
                <w:rFonts w:ascii="Arial" w:hAnsi="Arial" w:cs="Arial"/>
                <w:color w:val="000000"/>
              </w:rPr>
              <w:t>Government regulations on health and safety, employment and taxation affect the company's daily operations. Following these regulations helps the business maintain a professional reputation and avoid legal problems.</w:t>
            </w:r>
          </w:p>
        </w:tc>
      </w:tr>
      <w:tr w:rsidR="00435651" w14:paraId="1FC23D50" w14:textId="77777777" w:rsidTr="00586504">
        <w:tc>
          <w:tcPr>
            <w:tcW w:w="1980" w:type="dxa"/>
          </w:tcPr>
          <w:p w14:paraId="1B8B1A9F" w14:textId="513C184F" w:rsidR="00435651" w:rsidRPr="000B75AF" w:rsidRDefault="000B75AF" w:rsidP="00E660DB">
            <w:pPr>
              <w:pStyle w:val="NormalWeb"/>
              <w:spacing w:line="360" w:lineRule="auto"/>
              <w:rPr>
                <w:rFonts w:ascii="Arial" w:hAnsi="Arial" w:cs="Arial"/>
                <w:color w:val="000000"/>
              </w:rPr>
            </w:pPr>
            <w:r>
              <w:rPr>
                <w:rFonts w:ascii="Arial" w:hAnsi="Arial" w:cs="Arial"/>
                <w:color w:val="000000"/>
              </w:rPr>
              <w:t>Economic</w:t>
            </w:r>
          </w:p>
        </w:tc>
        <w:tc>
          <w:tcPr>
            <w:tcW w:w="7036" w:type="dxa"/>
          </w:tcPr>
          <w:p w14:paraId="4289139D" w14:textId="4A551B40" w:rsidR="00435651" w:rsidRPr="00095432" w:rsidRDefault="00095432" w:rsidP="00095432">
            <w:pPr>
              <w:pStyle w:val="NormalWeb"/>
              <w:rPr>
                <w:rFonts w:ascii="Arial" w:hAnsi="Arial" w:cs="Arial"/>
                <w:b/>
                <w:bCs/>
                <w:color w:val="000000"/>
              </w:rPr>
            </w:pPr>
            <w:r w:rsidRPr="00095432">
              <w:rPr>
                <w:rFonts w:ascii="Arial" w:hAnsi="Arial" w:cs="Arial"/>
                <w:color w:val="000000"/>
              </w:rPr>
              <w:t>Rising prices for paint, materials and fuel may increase operating costs. However, the growing London property market and demand for home renovation create good opportunities for business growth.</w:t>
            </w:r>
          </w:p>
        </w:tc>
      </w:tr>
      <w:tr w:rsidR="00435651" w14:paraId="29B77663" w14:textId="77777777" w:rsidTr="00586504">
        <w:tc>
          <w:tcPr>
            <w:tcW w:w="1980" w:type="dxa"/>
          </w:tcPr>
          <w:p w14:paraId="79B6E047" w14:textId="269C4D59" w:rsidR="00435651" w:rsidRPr="00C276AD" w:rsidRDefault="00C276AD" w:rsidP="00E660DB">
            <w:pPr>
              <w:pStyle w:val="NormalWeb"/>
              <w:spacing w:line="360" w:lineRule="auto"/>
              <w:rPr>
                <w:rFonts w:ascii="Arial" w:hAnsi="Arial" w:cs="Arial"/>
                <w:color w:val="000000"/>
              </w:rPr>
            </w:pPr>
            <w:r>
              <w:rPr>
                <w:rFonts w:ascii="Arial" w:hAnsi="Arial" w:cs="Arial"/>
                <w:color w:val="000000"/>
              </w:rPr>
              <w:t>Social</w:t>
            </w:r>
          </w:p>
        </w:tc>
        <w:tc>
          <w:tcPr>
            <w:tcW w:w="7036" w:type="dxa"/>
          </w:tcPr>
          <w:p w14:paraId="77C7092A" w14:textId="34444E22" w:rsidR="00435651" w:rsidRPr="00B90042" w:rsidRDefault="00B90042" w:rsidP="00B90042">
            <w:pPr>
              <w:pStyle w:val="NormalWeb"/>
              <w:rPr>
                <w:rFonts w:ascii="Arial" w:hAnsi="Arial" w:cs="Arial"/>
                <w:b/>
                <w:bCs/>
                <w:color w:val="000000"/>
              </w:rPr>
            </w:pPr>
            <w:r w:rsidRPr="00B90042">
              <w:rPr>
                <w:rFonts w:ascii="Arial" w:hAnsi="Arial" w:cs="Arial"/>
                <w:color w:val="000000"/>
              </w:rPr>
              <w:t>Customers expect reliable, trustworthy and skilled painters who complete work on time. Positive reviews, recommendations and excellent customer service are important for attracting new clients.</w:t>
            </w:r>
          </w:p>
        </w:tc>
      </w:tr>
      <w:tr w:rsidR="00435651" w14:paraId="1B6AA13C" w14:textId="77777777" w:rsidTr="00586504">
        <w:tc>
          <w:tcPr>
            <w:tcW w:w="1980" w:type="dxa"/>
          </w:tcPr>
          <w:p w14:paraId="7E457D9E" w14:textId="723DEC0D" w:rsidR="00435651" w:rsidRPr="00C276AD" w:rsidRDefault="00C276AD" w:rsidP="00E660DB">
            <w:pPr>
              <w:pStyle w:val="NormalWeb"/>
              <w:spacing w:line="360" w:lineRule="auto"/>
              <w:rPr>
                <w:rFonts w:ascii="Arial" w:hAnsi="Arial" w:cs="Arial"/>
                <w:color w:val="000000"/>
              </w:rPr>
            </w:pPr>
            <w:r>
              <w:rPr>
                <w:rFonts w:ascii="Arial" w:hAnsi="Arial" w:cs="Arial"/>
                <w:color w:val="000000"/>
              </w:rPr>
              <w:t>Te</w:t>
            </w:r>
            <w:r w:rsidR="00586504">
              <w:rPr>
                <w:rFonts w:ascii="Arial" w:hAnsi="Arial" w:cs="Arial"/>
                <w:color w:val="000000"/>
              </w:rPr>
              <w:t>chnological</w:t>
            </w:r>
          </w:p>
        </w:tc>
        <w:tc>
          <w:tcPr>
            <w:tcW w:w="7036" w:type="dxa"/>
          </w:tcPr>
          <w:p w14:paraId="4AF10571" w14:textId="7C67C5A6" w:rsidR="00435651" w:rsidRPr="00765DEC" w:rsidRDefault="00765DEC" w:rsidP="00765DEC">
            <w:pPr>
              <w:pStyle w:val="NormalWeb"/>
              <w:rPr>
                <w:rFonts w:ascii="Arial" w:hAnsi="Arial" w:cs="Arial"/>
                <w:b/>
                <w:bCs/>
                <w:color w:val="000000"/>
              </w:rPr>
            </w:pPr>
            <w:r w:rsidRPr="00765DEC">
              <w:rPr>
                <w:rFonts w:ascii="Arial" w:hAnsi="Arial" w:cs="Arial"/>
                <w:color w:val="000000"/>
              </w:rPr>
              <w:t>The company will use modern painting equipment, dust-free sanding systems and digital measuring tools to improve efficiency and quality. Online quotations, a professional website and social media marketing will help attract new customers.</w:t>
            </w:r>
          </w:p>
        </w:tc>
      </w:tr>
      <w:tr w:rsidR="00435651" w14:paraId="719F10EC" w14:textId="77777777" w:rsidTr="00586504">
        <w:tc>
          <w:tcPr>
            <w:tcW w:w="1980" w:type="dxa"/>
          </w:tcPr>
          <w:p w14:paraId="64B844D3" w14:textId="73B2C834" w:rsidR="00435651" w:rsidRPr="00586504" w:rsidRDefault="00586504" w:rsidP="00E660DB">
            <w:pPr>
              <w:pStyle w:val="NormalWeb"/>
              <w:spacing w:line="360" w:lineRule="auto"/>
              <w:rPr>
                <w:rFonts w:ascii="Arial" w:hAnsi="Arial" w:cs="Arial"/>
                <w:color w:val="000000"/>
              </w:rPr>
            </w:pPr>
            <w:r>
              <w:rPr>
                <w:rFonts w:ascii="Arial" w:hAnsi="Arial" w:cs="Arial"/>
                <w:color w:val="000000"/>
              </w:rPr>
              <w:lastRenderedPageBreak/>
              <w:t>Environmental</w:t>
            </w:r>
          </w:p>
        </w:tc>
        <w:tc>
          <w:tcPr>
            <w:tcW w:w="7036" w:type="dxa"/>
          </w:tcPr>
          <w:p w14:paraId="0C353E2E" w14:textId="7C221E4A" w:rsidR="00435651" w:rsidRPr="00EA14FA" w:rsidRDefault="00EA14FA" w:rsidP="00EA14FA">
            <w:pPr>
              <w:pStyle w:val="NormalWeb"/>
              <w:rPr>
                <w:rFonts w:ascii="Arial" w:hAnsi="Arial" w:cs="Arial"/>
                <w:b/>
                <w:bCs/>
                <w:color w:val="000000"/>
              </w:rPr>
            </w:pPr>
            <w:r w:rsidRPr="00EA14FA">
              <w:rPr>
                <w:rFonts w:ascii="Arial" w:hAnsi="Arial" w:cs="Arial"/>
                <w:color w:val="000000"/>
              </w:rPr>
              <w:t>YS Painting &amp; Decorating Ltd will use low-VOC paints, recycle paint containers where possible and reduce material waste. These environmentally friendly practices will improve the company's image and meet customer expectations.</w:t>
            </w:r>
          </w:p>
        </w:tc>
      </w:tr>
      <w:tr w:rsidR="00435651" w14:paraId="37ADBE98" w14:textId="77777777" w:rsidTr="00586504">
        <w:tc>
          <w:tcPr>
            <w:tcW w:w="1980" w:type="dxa"/>
          </w:tcPr>
          <w:p w14:paraId="7E591FFF" w14:textId="2FFDF3E5" w:rsidR="00435651" w:rsidRPr="00586504" w:rsidRDefault="00586504" w:rsidP="00E660DB">
            <w:pPr>
              <w:pStyle w:val="NormalWeb"/>
              <w:spacing w:line="360" w:lineRule="auto"/>
              <w:rPr>
                <w:rFonts w:ascii="Arial" w:hAnsi="Arial" w:cs="Arial"/>
                <w:color w:val="000000"/>
              </w:rPr>
            </w:pPr>
            <w:r>
              <w:rPr>
                <w:rFonts w:ascii="Arial" w:hAnsi="Arial" w:cs="Arial"/>
                <w:color w:val="000000"/>
              </w:rPr>
              <w:t>Legal</w:t>
            </w:r>
          </w:p>
        </w:tc>
        <w:tc>
          <w:tcPr>
            <w:tcW w:w="7036" w:type="dxa"/>
          </w:tcPr>
          <w:p w14:paraId="3C2D79FD" w14:textId="10EA6165" w:rsidR="00435651" w:rsidRPr="00A74CCC" w:rsidRDefault="00A74CCC" w:rsidP="00A74CCC">
            <w:pPr>
              <w:pStyle w:val="NormalWeb"/>
              <w:rPr>
                <w:rFonts w:ascii="Arial" w:hAnsi="Arial" w:cs="Arial"/>
                <w:b/>
                <w:bCs/>
                <w:color w:val="000000"/>
              </w:rPr>
            </w:pPr>
            <w:r w:rsidRPr="00A74CCC">
              <w:rPr>
                <w:rFonts w:ascii="Arial" w:hAnsi="Arial" w:cs="Arial"/>
                <w:color w:val="000000"/>
              </w:rPr>
              <w:t>The company must comply with UK health and safety regulations, public liability insurance requirements, employment law, tax regulations and data protection rules when dealing with customer information.</w:t>
            </w:r>
          </w:p>
        </w:tc>
      </w:tr>
    </w:tbl>
    <w:p w14:paraId="796A3212" w14:textId="78E4894B" w:rsidR="00E660DB" w:rsidRPr="00750422" w:rsidRDefault="00E660DB" w:rsidP="00E660DB">
      <w:pPr>
        <w:pStyle w:val="NormalWeb"/>
        <w:spacing w:line="360" w:lineRule="auto"/>
        <w:rPr>
          <w:rFonts w:ascii="Arial" w:hAnsi="Arial" w:cs="Arial"/>
          <w:b/>
          <w:bCs/>
          <w:color w:val="000000"/>
        </w:rPr>
      </w:pPr>
    </w:p>
    <w:p w14:paraId="248C2686" w14:textId="43AA7B2A" w:rsidR="00BB531C" w:rsidRDefault="00EB5BFC" w:rsidP="00EB5BFC">
      <w:pPr>
        <w:pStyle w:val="NormalWeb"/>
        <w:spacing w:line="360" w:lineRule="auto"/>
        <w:jc w:val="center"/>
        <w:rPr>
          <w:rFonts w:ascii="Arial" w:hAnsi="Arial" w:cs="Arial"/>
          <w:b/>
          <w:bCs/>
          <w:color w:val="000000"/>
          <w:sz w:val="32"/>
          <w:szCs w:val="32"/>
        </w:rPr>
      </w:pPr>
      <w:r>
        <w:rPr>
          <w:rFonts w:ascii="Arial" w:hAnsi="Arial" w:cs="Arial"/>
          <w:b/>
          <w:bCs/>
          <w:color w:val="000000"/>
          <w:sz w:val="32"/>
          <w:szCs w:val="32"/>
        </w:rPr>
        <w:t>SWOT Analysis</w:t>
      </w:r>
    </w:p>
    <w:tbl>
      <w:tblPr>
        <w:tblStyle w:val="TableGrid"/>
        <w:tblW w:w="0" w:type="auto"/>
        <w:tblLook w:val="04A0" w:firstRow="1" w:lastRow="0" w:firstColumn="1" w:lastColumn="0" w:noHBand="0" w:noVBand="1"/>
      </w:tblPr>
      <w:tblGrid>
        <w:gridCol w:w="4508"/>
        <w:gridCol w:w="4508"/>
      </w:tblGrid>
      <w:tr w:rsidR="001748C1" w14:paraId="76C84728" w14:textId="77777777" w:rsidTr="001748C1">
        <w:tc>
          <w:tcPr>
            <w:tcW w:w="4508" w:type="dxa"/>
          </w:tcPr>
          <w:p w14:paraId="121372FB" w14:textId="77777777" w:rsidR="001748C1" w:rsidRDefault="007D073E" w:rsidP="009D6E08">
            <w:pPr>
              <w:pStyle w:val="NormalWeb"/>
              <w:rPr>
                <w:rFonts w:ascii="Arial" w:hAnsi="Arial" w:cs="Arial"/>
                <w:b/>
                <w:bCs/>
                <w:color w:val="000000"/>
              </w:rPr>
            </w:pPr>
            <w:r>
              <w:rPr>
                <w:rFonts w:ascii="Arial" w:hAnsi="Arial" w:cs="Arial"/>
                <w:b/>
                <w:bCs/>
                <w:color w:val="000000"/>
              </w:rPr>
              <w:t>Streng</w:t>
            </w:r>
            <w:r w:rsidR="00AD4566">
              <w:rPr>
                <w:rFonts w:ascii="Arial" w:hAnsi="Arial" w:cs="Arial"/>
                <w:b/>
                <w:bCs/>
                <w:color w:val="000000"/>
              </w:rPr>
              <w:t>ths</w:t>
            </w:r>
          </w:p>
          <w:p w14:paraId="103CE5BD" w14:textId="591D3DF0" w:rsidR="00AD4566" w:rsidRPr="00E0307A" w:rsidRDefault="00FA19FA" w:rsidP="009D6E08">
            <w:pPr>
              <w:pStyle w:val="NormalWeb"/>
              <w:numPr>
                <w:ilvl w:val="0"/>
                <w:numId w:val="1"/>
              </w:numPr>
              <w:rPr>
                <w:rFonts w:ascii="Arial" w:hAnsi="Arial" w:cs="Arial"/>
                <w:b/>
                <w:bCs/>
                <w:color w:val="000000"/>
              </w:rPr>
            </w:pPr>
            <w:r>
              <w:rPr>
                <w:rFonts w:ascii="Arial" w:hAnsi="Arial" w:cs="Arial"/>
                <w:color w:val="000000"/>
              </w:rPr>
              <w:t>Exp</w:t>
            </w:r>
            <w:r w:rsidR="00E0307A">
              <w:rPr>
                <w:rFonts w:ascii="Arial" w:hAnsi="Arial" w:cs="Arial"/>
                <w:color w:val="000000"/>
              </w:rPr>
              <w:t>erienced and skilled painters</w:t>
            </w:r>
          </w:p>
          <w:p w14:paraId="4BE4AF2E" w14:textId="54681EC8" w:rsidR="00E0307A" w:rsidRPr="00370E70" w:rsidRDefault="00AB3669" w:rsidP="009D6E08">
            <w:pPr>
              <w:pStyle w:val="NormalWeb"/>
              <w:numPr>
                <w:ilvl w:val="0"/>
                <w:numId w:val="1"/>
              </w:numPr>
              <w:rPr>
                <w:rFonts w:ascii="Arial" w:hAnsi="Arial" w:cs="Arial"/>
                <w:b/>
                <w:bCs/>
                <w:color w:val="000000"/>
              </w:rPr>
            </w:pPr>
            <w:r>
              <w:rPr>
                <w:rFonts w:ascii="Arial" w:hAnsi="Arial" w:cs="Arial"/>
                <w:color w:val="000000"/>
              </w:rPr>
              <w:t>High-</w:t>
            </w:r>
            <w:r w:rsidR="00A50C30">
              <w:rPr>
                <w:rFonts w:ascii="Arial" w:hAnsi="Arial" w:cs="Arial"/>
                <w:color w:val="000000"/>
              </w:rPr>
              <w:t>quality workmanship</w:t>
            </w:r>
          </w:p>
          <w:p w14:paraId="327AE7C8" w14:textId="0FA19110" w:rsidR="00370E70" w:rsidRPr="000D29C1" w:rsidRDefault="00370E70" w:rsidP="009D6E08">
            <w:pPr>
              <w:pStyle w:val="NormalWeb"/>
              <w:numPr>
                <w:ilvl w:val="0"/>
                <w:numId w:val="1"/>
              </w:numPr>
              <w:rPr>
                <w:rFonts w:ascii="Arial" w:hAnsi="Arial" w:cs="Arial"/>
                <w:b/>
                <w:bCs/>
                <w:color w:val="000000"/>
              </w:rPr>
            </w:pPr>
            <w:r>
              <w:rPr>
                <w:rFonts w:ascii="Arial" w:hAnsi="Arial" w:cs="Arial"/>
                <w:color w:val="000000"/>
              </w:rPr>
              <w:t>Professional customer</w:t>
            </w:r>
            <w:r w:rsidR="000D29C1">
              <w:rPr>
                <w:rFonts w:ascii="Arial" w:hAnsi="Arial" w:cs="Arial"/>
                <w:color w:val="000000"/>
              </w:rPr>
              <w:t xml:space="preserve"> service</w:t>
            </w:r>
          </w:p>
          <w:p w14:paraId="6AA4D161" w14:textId="77FEDB22" w:rsidR="000D29C1" w:rsidRPr="0014630A" w:rsidRDefault="000D29C1" w:rsidP="009D6E08">
            <w:pPr>
              <w:pStyle w:val="NormalWeb"/>
              <w:numPr>
                <w:ilvl w:val="0"/>
                <w:numId w:val="1"/>
              </w:numPr>
              <w:rPr>
                <w:rFonts w:ascii="Arial" w:hAnsi="Arial" w:cs="Arial"/>
                <w:b/>
                <w:bCs/>
                <w:color w:val="000000"/>
              </w:rPr>
            </w:pPr>
            <w:r>
              <w:rPr>
                <w:rFonts w:ascii="Arial" w:hAnsi="Arial" w:cs="Arial"/>
                <w:color w:val="000000"/>
              </w:rPr>
              <w:t>Competitive</w:t>
            </w:r>
            <w:r w:rsidR="0014630A">
              <w:rPr>
                <w:rFonts w:ascii="Arial" w:hAnsi="Arial" w:cs="Arial"/>
                <w:color w:val="000000"/>
              </w:rPr>
              <w:t xml:space="preserve"> pricing</w:t>
            </w:r>
          </w:p>
          <w:p w14:paraId="63B4A844" w14:textId="061D47AC" w:rsidR="0014630A" w:rsidRDefault="0014630A" w:rsidP="009D6E08">
            <w:pPr>
              <w:pStyle w:val="NormalWeb"/>
              <w:numPr>
                <w:ilvl w:val="0"/>
                <w:numId w:val="1"/>
              </w:numPr>
              <w:rPr>
                <w:rFonts w:ascii="Arial" w:hAnsi="Arial" w:cs="Arial"/>
                <w:b/>
                <w:bCs/>
                <w:color w:val="000000"/>
              </w:rPr>
            </w:pPr>
            <w:r>
              <w:rPr>
                <w:rFonts w:ascii="Arial" w:hAnsi="Arial" w:cs="Arial"/>
                <w:color w:val="000000"/>
              </w:rPr>
              <w:t>Use of modern e</w:t>
            </w:r>
            <w:r w:rsidR="002B6E8A">
              <w:rPr>
                <w:rFonts w:ascii="Arial" w:hAnsi="Arial" w:cs="Arial"/>
                <w:color w:val="000000"/>
              </w:rPr>
              <w:t>quipment and eco-friendly</w:t>
            </w:r>
            <w:r w:rsidR="009D6E08">
              <w:rPr>
                <w:rFonts w:ascii="Arial" w:hAnsi="Arial" w:cs="Arial"/>
                <w:color w:val="000000"/>
              </w:rPr>
              <w:t xml:space="preserve"> materials</w:t>
            </w:r>
          </w:p>
          <w:p w14:paraId="733BFA7E" w14:textId="12E16CC5" w:rsidR="00AD4566" w:rsidRPr="00AD4566" w:rsidRDefault="00AD4566" w:rsidP="009D6E08">
            <w:pPr>
              <w:pStyle w:val="NormalWeb"/>
              <w:rPr>
                <w:rFonts w:ascii="Arial" w:hAnsi="Arial" w:cs="Arial"/>
                <w:color w:val="000000"/>
              </w:rPr>
            </w:pPr>
          </w:p>
        </w:tc>
        <w:tc>
          <w:tcPr>
            <w:tcW w:w="4508" w:type="dxa"/>
          </w:tcPr>
          <w:p w14:paraId="0301F248" w14:textId="77777777" w:rsidR="001748C1" w:rsidRDefault="003C6C9E" w:rsidP="00B936BD">
            <w:pPr>
              <w:pStyle w:val="NormalWeb"/>
              <w:rPr>
                <w:rFonts w:ascii="Arial" w:hAnsi="Arial" w:cs="Arial"/>
                <w:b/>
                <w:bCs/>
                <w:color w:val="000000"/>
              </w:rPr>
            </w:pPr>
            <w:r>
              <w:rPr>
                <w:rFonts w:ascii="Arial" w:hAnsi="Arial" w:cs="Arial"/>
                <w:b/>
                <w:bCs/>
                <w:color w:val="000000"/>
              </w:rPr>
              <w:t>Weaknesses</w:t>
            </w:r>
          </w:p>
          <w:p w14:paraId="66FA3A6B" w14:textId="77777777" w:rsidR="00D5703A" w:rsidRPr="001F3884" w:rsidRDefault="00D10C70" w:rsidP="00B936BD">
            <w:pPr>
              <w:pStyle w:val="NormalWeb"/>
              <w:numPr>
                <w:ilvl w:val="0"/>
                <w:numId w:val="2"/>
              </w:numPr>
              <w:rPr>
                <w:rFonts w:ascii="Arial" w:hAnsi="Arial" w:cs="Arial"/>
                <w:b/>
                <w:bCs/>
                <w:color w:val="000000"/>
              </w:rPr>
            </w:pPr>
            <w:r>
              <w:rPr>
                <w:rFonts w:ascii="Arial" w:hAnsi="Arial" w:cs="Arial"/>
                <w:color w:val="000000"/>
              </w:rPr>
              <w:t>New company with limited</w:t>
            </w:r>
            <w:r w:rsidR="001F3884">
              <w:rPr>
                <w:rFonts w:ascii="Arial" w:hAnsi="Arial" w:cs="Arial"/>
                <w:color w:val="000000"/>
              </w:rPr>
              <w:t xml:space="preserve"> brand recognition</w:t>
            </w:r>
          </w:p>
          <w:p w14:paraId="6558410F" w14:textId="77777777" w:rsidR="001F3884" w:rsidRPr="00495C3B" w:rsidRDefault="005C6B48" w:rsidP="00B936BD">
            <w:pPr>
              <w:pStyle w:val="NormalWeb"/>
              <w:numPr>
                <w:ilvl w:val="0"/>
                <w:numId w:val="2"/>
              </w:numPr>
              <w:rPr>
                <w:rFonts w:ascii="Arial" w:hAnsi="Arial" w:cs="Arial"/>
                <w:b/>
                <w:bCs/>
                <w:color w:val="000000"/>
              </w:rPr>
            </w:pPr>
            <w:r>
              <w:rPr>
                <w:rFonts w:ascii="Arial" w:hAnsi="Arial" w:cs="Arial"/>
                <w:color w:val="000000"/>
              </w:rPr>
              <w:t>Dependence on customer</w:t>
            </w:r>
            <w:r w:rsidR="00243287">
              <w:rPr>
                <w:rFonts w:ascii="Arial" w:hAnsi="Arial" w:cs="Arial"/>
                <w:color w:val="000000"/>
              </w:rPr>
              <w:t xml:space="preserve"> reviews and </w:t>
            </w:r>
            <w:r w:rsidR="002450ED">
              <w:rPr>
                <w:rFonts w:ascii="Arial" w:hAnsi="Arial" w:cs="Arial"/>
                <w:color w:val="000000"/>
              </w:rPr>
              <w:t>recommendations</w:t>
            </w:r>
          </w:p>
          <w:p w14:paraId="5343F9F1" w14:textId="7860FFB1" w:rsidR="00495C3B" w:rsidRPr="00343D58" w:rsidRDefault="00434B18" w:rsidP="00B936BD">
            <w:pPr>
              <w:pStyle w:val="NormalWeb"/>
              <w:numPr>
                <w:ilvl w:val="0"/>
                <w:numId w:val="2"/>
              </w:numPr>
              <w:rPr>
                <w:rFonts w:ascii="Arial" w:hAnsi="Arial" w:cs="Arial"/>
                <w:b/>
                <w:bCs/>
                <w:color w:val="000000"/>
              </w:rPr>
            </w:pPr>
            <w:r>
              <w:rPr>
                <w:rFonts w:ascii="Arial" w:hAnsi="Arial" w:cs="Arial"/>
                <w:color w:val="000000"/>
              </w:rPr>
              <w:t xml:space="preserve">High </w:t>
            </w:r>
            <w:r w:rsidR="00394420">
              <w:rPr>
                <w:rFonts w:ascii="Arial" w:hAnsi="Arial" w:cs="Arial"/>
                <w:color w:val="000000"/>
              </w:rPr>
              <w:t>competition in the London mar</w:t>
            </w:r>
            <w:r w:rsidR="00343D58">
              <w:rPr>
                <w:rFonts w:ascii="Arial" w:hAnsi="Arial" w:cs="Arial"/>
                <w:color w:val="000000"/>
              </w:rPr>
              <w:t>ket</w:t>
            </w:r>
          </w:p>
          <w:p w14:paraId="375810C9" w14:textId="010D28FA" w:rsidR="00343D58" w:rsidRDefault="00343D58" w:rsidP="00B936BD">
            <w:pPr>
              <w:pStyle w:val="NormalWeb"/>
              <w:numPr>
                <w:ilvl w:val="0"/>
                <w:numId w:val="2"/>
              </w:numPr>
              <w:rPr>
                <w:rFonts w:ascii="Arial" w:hAnsi="Arial" w:cs="Arial"/>
                <w:b/>
                <w:bCs/>
                <w:color w:val="000000"/>
              </w:rPr>
            </w:pPr>
            <w:r>
              <w:rPr>
                <w:rFonts w:ascii="Arial" w:hAnsi="Arial" w:cs="Arial"/>
                <w:color w:val="000000"/>
              </w:rPr>
              <w:t xml:space="preserve">Seasonal </w:t>
            </w:r>
            <w:r w:rsidR="00E02AB9">
              <w:rPr>
                <w:rFonts w:ascii="Arial" w:hAnsi="Arial" w:cs="Arial"/>
                <w:color w:val="000000"/>
              </w:rPr>
              <w:t xml:space="preserve">fluctuations in </w:t>
            </w:r>
            <w:r w:rsidR="00B936BD">
              <w:rPr>
                <w:rFonts w:ascii="Arial" w:hAnsi="Arial" w:cs="Arial"/>
                <w:color w:val="000000"/>
              </w:rPr>
              <w:t>demand</w:t>
            </w:r>
          </w:p>
          <w:p w14:paraId="5F05A643" w14:textId="05C4D10B" w:rsidR="00495C3B" w:rsidRPr="003C59C6" w:rsidRDefault="00495C3B" w:rsidP="00B936BD">
            <w:pPr>
              <w:pStyle w:val="NormalWeb"/>
              <w:ind w:left="720"/>
              <w:rPr>
                <w:rFonts w:ascii="Arial" w:hAnsi="Arial" w:cs="Arial"/>
                <w:b/>
                <w:bCs/>
                <w:color w:val="000000"/>
              </w:rPr>
            </w:pPr>
          </w:p>
        </w:tc>
      </w:tr>
      <w:tr w:rsidR="001748C1" w14:paraId="2EABDF59" w14:textId="77777777" w:rsidTr="001748C1">
        <w:tc>
          <w:tcPr>
            <w:tcW w:w="4508" w:type="dxa"/>
          </w:tcPr>
          <w:p w14:paraId="52BA5234" w14:textId="77777777" w:rsidR="001748C1" w:rsidRDefault="008376D0" w:rsidP="00600CA1">
            <w:pPr>
              <w:pStyle w:val="NormalWeb"/>
              <w:rPr>
                <w:rFonts w:ascii="Arial" w:hAnsi="Arial" w:cs="Arial"/>
                <w:b/>
                <w:bCs/>
                <w:color w:val="000000"/>
              </w:rPr>
            </w:pPr>
            <w:r>
              <w:rPr>
                <w:rFonts w:ascii="Arial" w:hAnsi="Arial" w:cs="Arial"/>
                <w:b/>
                <w:bCs/>
                <w:color w:val="000000"/>
              </w:rPr>
              <w:t>Opportunities</w:t>
            </w:r>
          </w:p>
          <w:p w14:paraId="7F61586C" w14:textId="77777777" w:rsidR="007D1A51" w:rsidRPr="003554F8" w:rsidRDefault="007D1A51" w:rsidP="00600CA1">
            <w:pPr>
              <w:pStyle w:val="NormalWeb"/>
              <w:numPr>
                <w:ilvl w:val="0"/>
                <w:numId w:val="3"/>
              </w:numPr>
              <w:rPr>
                <w:rFonts w:ascii="Arial" w:hAnsi="Arial" w:cs="Arial"/>
                <w:b/>
                <w:bCs/>
                <w:color w:val="000000"/>
              </w:rPr>
            </w:pPr>
            <w:r>
              <w:rPr>
                <w:rFonts w:ascii="Arial" w:hAnsi="Arial" w:cs="Arial"/>
                <w:color w:val="000000"/>
              </w:rPr>
              <w:t>Glo</w:t>
            </w:r>
            <w:r w:rsidR="00E0511C">
              <w:rPr>
                <w:rFonts w:ascii="Arial" w:hAnsi="Arial" w:cs="Arial"/>
                <w:color w:val="000000"/>
              </w:rPr>
              <w:t>wing demand for home reno</w:t>
            </w:r>
            <w:r w:rsidR="003554F8">
              <w:rPr>
                <w:rFonts w:ascii="Arial" w:hAnsi="Arial" w:cs="Arial"/>
                <w:color w:val="000000"/>
              </w:rPr>
              <w:t>vation in London</w:t>
            </w:r>
          </w:p>
          <w:p w14:paraId="26696BF0" w14:textId="77777777" w:rsidR="003554F8" w:rsidRPr="004D0039" w:rsidRDefault="003554F8" w:rsidP="00600CA1">
            <w:pPr>
              <w:pStyle w:val="NormalWeb"/>
              <w:numPr>
                <w:ilvl w:val="0"/>
                <w:numId w:val="3"/>
              </w:numPr>
              <w:rPr>
                <w:rFonts w:ascii="Arial" w:hAnsi="Arial" w:cs="Arial"/>
                <w:b/>
                <w:bCs/>
                <w:color w:val="000000"/>
              </w:rPr>
            </w:pPr>
            <w:r>
              <w:rPr>
                <w:rFonts w:ascii="Arial" w:hAnsi="Arial" w:cs="Arial"/>
                <w:color w:val="000000"/>
              </w:rPr>
              <w:t>In</w:t>
            </w:r>
            <w:r w:rsidR="00C466A2">
              <w:rPr>
                <w:rFonts w:ascii="Arial" w:hAnsi="Arial" w:cs="Arial"/>
                <w:color w:val="000000"/>
              </w:rPr>
              <w:t xml:space="preserve">creasing interest in eco-friendly </w:t>
            </w:r>
            <w:r w:rsidR="004D0039">
              <w:rPr>
                <w:rFonts w:ascii="Arial" w:hAnsi="Arial" w:cs="Arial"/>
                <w:color w:val="000000"/>
              </w:rPr>
              <w:t>painting products</w:t>
            </w:r>
          </w:p>
          <w:p w14:paraId="7239491E" w14:textId="77777777" w:rsidR="004D0039" w:rsidRPr="00236344" w:rsidRDefault="004D0039" w:rsidP="00600CA1">
            <w:pPr>
              <w:pStyle w:val="NormalWeb"/>
              <w:numPr>
                <w:ilvl w:val="0"/>
                <w:numId w:val="3"/>
              </w:numPr>
              <w:rPr>
                <w:rFonts w:ascii="Arial" w:hAnsi="Arial" w:cs="Arial"/>
                <w:b/>
                <w:bCs/>
                <w:color w:val="000000"/>
              </w:rPr>
            </w:pPr>
            <w:r>
              <w:rPr>
                <w:rFonts w:ascii="Arial" w:hAnsi="Arial" w:cs="Arial"/>
                <w:color w:val="000000"/>
              </w:rPr>
              <w:t>Expansion</w:t>
            </w:r>
            <w:r w:rsidR="00236344">
              <w:rPr>
                <w:rFonts w:ascii="Arial" w:hAnsi="Arial" w:cs="Arial"/>
                <w:color w:val="000000"/>
              </w:rPr>
              <w:t xml:space="preserve"> into commercial contracts</w:t>
            </w:r>
          </w:p>
          <w:p w14:paraId="7C5EBC2B" w14:textId="68D38C7E" w:rsidR="00236344" w:rsidRPr="008376D0" w:rsidRDefault="00456218" w:rsidP="00600CA1">
            <w:pPr>
              <w:pStyle w:val="NormalWeb"/>
              <w:numPr>
                <w:ilvl w:val="0"/>
                <w:numId w:val="3"/>
              </w:numPr>
              <w:rPr>
                <w:rFonts w:ascii="Arial" w:hAnsi="Arial" w:cs="Arial"/>
                <w:b/>
                <w:bCs/>
                <w:color w:val="000000"/>
              </w:rPr>
            </w:pPr>
            <w:r>
              <w:rPr>
                <w:rFonts w:ascii="Arial" w:hAnsi="Arial" w:cs="Arial"/>
                <w:color w:val="000000"/>
              </w:rPr>
              <w:t xml:space="preserve">Growth through social media and </w:t>
            </w:r>
            <w:r w:rsidR="00600CA1">
              <w:rPr>
                <w:rFonts w:ascii="Arial" w:hAnsi="Arial" w:cs="Arial"/>
                <w:color w:val="000000"/>
              </w:rPr>
              <w:t>online marketing</w:t>
            </w:r>
          </w:p>
        </w:tc>
        <w:tc>
          <w:tcPr>
            <w:tcW w:w="4508" w:type="dxa"/>
          </w:tcPr>
          <w:p w14:paraId="135E702E" w14:textId="77777777" w:rsidR="001748C1" w:rsidRDefault="005F623E" w:rsidP="00600CA1">
            <w:pPr>
              <w:pStyle w:val="NormalWeb"/>
              <w:rPr>
                <w:rFonts w:ascii="Arial" w:hAnsi="Arial" w:cs="Arial"/>
                <w:b/>
                <w:bCs/>
                <w:color w:val="000000"/>
              </w:rPr>
            </w:pPr>
            <w:r>
              <w:rPr>
                <w:rFonts w:ascii="Arial" w:hAnsi="Arial" w:cs="Arial"/>
                <w:b/>
                <w:bCs/>
                <w:color w:val="000000"/>
              </w:rPr>
              <w:t>Treats</w:t>
            </w:r>
          </w:p>
          <w:p w14:paraId="2254D1F0" w14:textId="77777777" w:rsidR="005F623E" w:rsidRPr="00BC15FD" w:rsidRDefault="005F623E" w:rsidP="005F623E">
            <w:pPr>
              <w:pStyle w:val="NormalWeb"/>
              <w:numPr>
                <w:ilvl w:val="0"/>
                <w:numId w:val="4"/>
              </w:numPr>
              <w:rPr>
                <w:rFonts w:ascii="Arial" w:hAnsi="Arial" w:cs="Arial"/>
                <w:b/>
                <w:bCs/>
                <w:color w:val="000000"/>
              </w:rPr>
            </w:pPr>
            <w:r>
              <w:rPr>
                <w:rFonts w:ascii="Arial" w:hAnsi="Arial" w:cs="Arial"/>
                <w:color w:val="000000"/>
              </w:rPr>
              <w:t>Rising prices of paint</w:t>
            </w:r>
            <w:r w:rsidR="00BC15FD">
              <w:rPr>
                <w:rFonts w:ascii="Arial" w:hAnsi="Arial" w:cs="Arial"/>
                <w:color w:val="000000"/>
              </w:rPr>
              <w:t xml:space="preserve"> and building materials</w:t>
            </w:r>
          </w:p>
          <w:p w14:paraId="4FB23DD2" w14:textId="77777777" w:rsidR="00BC15FD" w:rsidRPr="004B7799" w:rsidRDefault="00BC15FD" w:rsidP="005F623E">
            <w:pPr>
              <w:pStyle w:val="NormalWeb"/>
              <w:numPr>
                <w:ilvl w:val="0"/>
                <w:numId w:val="4"/>
              </w:numPr>
              <w:rPr>
                <w:rFonts w:ascii="Arial" w:hAnsi="Arial" w:cs="Arial"/>
                <w:b/>
                <w:bCs/>
                <w:color w:val="000000"/>
              </w:rPr>
            </w:pPr>
            <w:r>
              <w:rPr>
                <w:rFonts w:ascii="Arial" w:hAnsi="Arial" w:cs="Arial"/>
                <w:color w:val="000000"/>
              </w:rPr>
              <w:t>Economi</w:t>
            </w:r>
            <w:r w:rsidR="00F313B9">
              <w:rPr>
                <w:rFonts w:ascii="Arial" w:hAnsi="Arial" w:cs="Arial"/>
                <w:color w:val="000000"/>
              </w:rPr>
              <w:t>c uncertainty reducing customer</w:t>
            </w:r>
            <w:r w:rsidR="004B7799">
              <w:rPr>
                <w:rFonts w:ascii="Arial" w:hAnsi="Arial" w:cs="Arial"/>
                <w:color w:val="000000"/>
              </w:rPr>
              <w:t xml:space="preserve"> spending</w:t>
            </w:r>
          </w:p>
          <w:p w14:paraId="768FF9B9" w14:textId="77777777" w:rsidR="004B7799" w:rsidRPr="002A1EE3" w:rsidRDefault="004B7799" w:rsidP="005F623E">
            <w:pPr>
              <w:pStyle w:val="NormalWeb"/>
              <w:numPr>
                <w:ilvl w:val="0"/>
                <w:numId w:val="4"/>
              </w:numPr>
              <w:rPr>
                <w:rFonts w:ascii="Arial" w:hAnsi="Arial" w:cs="Arial"/>
                <w:b/>
                <w:bCs/>
                <w:color w:val="000000"/>
              </w:rPr>
            </w:pPr>
            <w:r>
              <w:rPr>
                <w:rFonts w:ascii="Arial" w:hAnsi="Arial" w:cs="Arial"/>
                <w:color w:val="000000"/>
              </w:rPr>
              <w:t>Strong</w:t>
            </w:r>
            <w:r w:rsidR="00307BE5">
              <w:rPr>
                <w:rFonts w:ascii="Arial" w:hAnsi="Arial" w:cs="Arial"/>
                <w:color w:val="000000"/>
              </w:rPr>
              <w:t xml:space="preserve"> competition from established </w:t>
            </w:r>
            <w:r w:rsidR="002A1EE3">
              <w:rPr>
                <w:rFonts w:ascii="Arial" w:hAnsi="Arial" w:cs="Arial"/>
                <w:color w:val="000000"/>
              </w:rPr>
              <w:t>decorating companies</w:t>
            </w:r>
          </w:p>
          <w:p w14:paraId="5965BA60" w14:textId="64643917" w:rsidR="002A1EE3" w:rsidRPr="00600CA1" w:rsidRDefault="002A1EE3" w:rsidP="005F623E">
            <w:pPr>
              <w:pStyle w:val="NormalWeb"/>
              <w:numPr>
                <w:ilvl w:val="0"/>
                <w:numId w:val="4"/>
              </w:numPr>
              <w:rPr>
                <w:rFonts w:ascii="Arial" w:hAnsi="Arial" w:cs="Arial"/>
                <w:b/>
                <w:bCs/>
                <w:color w:val="000000"/>
              </w:rPr>
            </w:pPr>
            <w:r>
              <w:rPr>
                <w:rFonts w:ascii="Arial" w:hAnsi="Arial" w:cs="Arial"/>
                <w:color w:val="000000"/>
              </w:rPr>
              <w:t>Labour shortages</w:t>
            </w:r>
            <w:r w:rsidR="00AE3328">
              <w:rPr>
                <w:rFonts w:ascii="Arial" w:hAnsi="Arial" w:cs="Arial"/>
                <w:color w:val="000000"/>
              </w:rPr>
              <w:t xml:space="preserve"> and increasing employment </w:t>
            </w:r>
            <w:r w:rsidR="004005EC">
              <w:rPr>
                <w:rFonts w:ascii="Arial" w:hAnsi="Arial" w:cs="Arial"/>
                <w:color w:val="000000"/>
              </w:rPr>
              <w:t>costs</w:t>
            </w:r>
          </w:p>
        </w:tc>
      </w:tr>
    </w:tbl>
    <w:p w14:paraId="74F39FC1" w14:textId="73F7FDF3" w:rsidR="00A1190B" w:rsidRPr="00E84EAB" w:rsidRDefault="001B3BA1" w:rsidP="00FB37C7">
      <w:pPr>
        <w:pStyle w:val="NormalWeb"/>
        <w:spacing w:line="360" w:lineRule="auto"/>
        <w:rPr>
          <w:rFonts w:ascii="Arial" w:hAnsi="Arial" w:cs="Arial"/>
          <w:b/>
          <w:bCs/>
          <w:color w:val="000000"/>
        </w:rPr>
      </w:pPr>
      <w:r>
        <w:rPr>
          <w:rFonts w:ascii="Arial" w:hAnsi="Arial" w:cs="Arial"/>
          <w:b/>
          <w:bCs/>
          <w:color w:val="000000"/>
        </w:rPr>
        <w:t>Source: Adapter</w:t>
      </w:r>
      <w:r w:rsidR="00FB055C">
        <w:rPr>
          <w:rFonts w:ascii="Arial" w:hAnsi="Arial" w:cs="Arial"/>
          <w:b/>
          <w:bCs/>
          <w:color w:val="000000"/>
        </w:rPr>
        <w:t xml:space="preserve"> from Kotler and Keller</w:t>
      </w:r>
      <w:r w:rsidR="00766360">
        <w:rPr>
          <w:rFonts w:ascii="Arial" w:hAnsi="Arial" w:cs="Arial"/>
          <w:b/>
          <w:bCs/>
          <w:color w:val="000000"/>
        </w:rPr>
        <w:t xml:space="preserve"> (2022).</w:t>
      </w:r>
    </w:p>
    <w:p w14:paraId="6ACC0E2F" w14:textId="77777777" w:rsidR="00B4110A" w:rsidRDefault="00B4110A" w:rsidP="004527AC">
      <w:pPr>
        <w:pStyle w:val="NormalWeb"/>
        <w:spacing w:line="360" w:lineRule="auto"/>
        <w:jc w:val="center"/>
        <w:rPr>
          <w:rFonts w:ascii="Arial" w:hAnsi="Arial" w:cs="Arial"/>
          <w:b/>
          <w:bCs/>
          <w:color w:val="000000"/>
          <w:sz w:val="32"/>
          <w:szCs w:val="32"/>
        </w:rPr>
      </w:pPr>
    </w:p>
    <w:p w14:paraId="5BE505AE" w14:textId="77777777" w:rsidR="00B4110A" w:rsidRDefault="00B4110A" w:rsidP="004527AC">
      <w:pPr>
        <w:pStyle w:val="NormalWeb"/>
        <w:spacing w:line="360" w:lineRule="auto"/>
        <w:jc w:val="center"/>
        <w:rPr>
          <w:rFonts w:ascii="Arial" w:hAnsi="Arial" w:cs="Arial"/>
          <w:b/>
          <w:bCs/>
          <w:color w:val="000000"/>
          <w:sz w:val="32"/>
          <w:szCs w:val="32"/>
        </w:rPr>
      </w:pPr>
    </w:p>
    <w:p w14:paraId="364765DE" w14:textId="77777777" w:rsidR="00B4110A" w:rsidRDefault="00B4110A" w:rsidP="004527AC">
      <w:pPr>
        <w:pStyle w:val="NormalWeb"/>
        <w:spacing w:line="360" w:lineRule="auto"/>
        <w:jc w:val="center"/>
        <w:rPr>
          <w:rFonts w:ascii="Arial" w:hAnsi="Arial" w:cs="Arial"/>
          <w:b/>
          <w:bCs/>
          <w:color w:val="000000"/>
          <w:sz w:val="32"/>
          <w:szCs w:val="32"/>
        </w:rPr>
      </w:pPr>
    </w:p>
    <w:p w14:paraId="6D2890E3" w14:textId="7C17C0AB" w:rsidR="00AE406E" w:rsidRDefault="00FA24F1" w:rsidP="004527AC">
      <w:pPr>
        <w:pStyle w:val="NormalWeb"/>
        <w:spacing w:line="360" w:lineRule="auto"/>
        <w:jc w:val="center"/>
        <w:rPr>
          <w:rFonts w:ascii="Arial" w:hAnsi="Arial" w:cs="Arial"/>
          <w:b/>
          <w:bCs/>
          <w:color w:val="000000"/>
          <w:sz w:val="32"/>
          <w:szCs w:val="32"/>
        </w:rPr>
      </w:pPr>
      <w:r>
        <w:rPr>
          <w:rFonts w:ascii="Arial" w:hAnsi="Arial" w:cs="Arial"/>
          <w:b/>
          <w:bCs/>
          <w:color w:val="000000"/>
          <w:sz w:val="32"/>
          <w:szCs w:val="32"/>
        </w:rPr>
        <w:lastRenderedPageBreak/>
        <w:t>Mar</w:t>
      </w:r>
      <w:r w:rsidR="0070640D">
        <w:rPr>
          <w:rFonts w:ascii="Arial" w:hAnsi="Arial" w:cs="Arial"/>
          <w:b/>
          <w:bCs/>
          <w:color w:val="000000"/>
          <w:sz w:val="32"/>
          <w:szCs w:val="32"/>
        </w:rPr>
        <w:t>keting Mix (4Ps)</w:t>
      </w:r>
    </w:p>
    <w:p w14:paraId="0346F0D3" w14:textId="60E85663" w:rsidR="00B4110A" w:rsidRDefault="0043069D" w:rsidP="00B4110A">
      <w:pPr>
        <w:pStyle w:val="NormalWeb"/>
        <w:spacing w:line="360" w:lineRule="auto"/>
        <w:rPr>
          <w:rFonts w:ascii="Arial" w:hAnsi="Arial" w:cs="Arial"/>
          <w:b/>
          <w:bCs/>
          <w:color w:val="000000"/>
        </w:rPr>
      </w:pPr>
      <w:r>
        <w:rPr>
          <w:rFonts w:ascii="Arial" w:hAnsi="Arial" w:cs="Arial"/>
          <w:b/>
          <w:bCs/>
          <w:color w:val="000000"/>
        </w:rPr>
        <w:t xml:space="preserve">      </w:t>
      </w:r>
      <w:r w:rsidR="003972E2">
        <w:rPr>
          <w:rFonts w:ascii="Arial" w:hAnsi="Arial" w:cs="Arial"/>
          <w:b/>
          <w:bCs/>
          <w:color w:val="000000"/>
        </w:rPr>
        <w:t>Element</w:t>
      </w:r>
      <w:r w:rsidR="00E91B5D">
        <w:rPr>
          <w:rFonts w:ascii="Arial" w:hAnsi="Arial" w:cs="Arial"/>
          <w:b/>
          <w:bCs/>
          <w:color w:val="000000"/>
        </w:rPr>
        <w:t xml:space="preserve"> </w:t>
      </w:r>
      <w:r>
        <w:rPr>
          <w:rFonts w:ascii="Arial" w:hAnsi="Arial" w:cs="Arial"/>
          <w:b/>
          <w:bCs/>
          <w:color w:val="000000"/>
        </w:rPr>
        <w:t xml:space="preserve">                 </w:t>
      </w:r>
      <w:r w:rsidR="00296157">
        <w:rPr>
          <w:rFonts w:ascii="Arial" w:hAnsi="Arial" w:cs="Arial"/>
          <w:b/>
          <w:bCs/>
          <w:color w:val="000000"/>
        </w:rPr>
        <w:t xml:space="preserve">          </w:t>
      </w:r>
      <w:r>
        <w:rPr>
          <w:rFonts w:ascii="Arial" w:hAnsi="Arial" w:cs="Arial"/>
          <w:b/>
          <w:bCs/>
          <w:color w:val="000000"/>
        </w:rPr>
        <w:t>YS P</w:t>
      </w:r>
      <w:r w:rsidR="003717D0">
        <w:rPr>
          <w:rFonts w:ascii="Arial" w:hAnsi="Arial" w:cs="Arial"/>
          <w:b/>
          <w:bCs/>
          <w:color w:val="000000"/>
        </w:rPr>
        <w:t>ainting &amp; Decorating Ltd</w:t>
      </w:r>
    </w:p>
    <w:tbl>
      <w:tblPr>
        <w:tblStyle w:val="TableGrid"/>
        <w:tblW w:w="10009" w:type="dxa"/>
        <w:tblInd w:w="-289" w:type="dxa"/>
        <w:tblLook w:val="04A0" w:firstRow="1" w:lastRow="0" w:firstColumn="1" w:lastColumn="0" w:noHBand="0" w:noVBand="1"/>
      </w:tblPr>
      <w:tblGrid>
        <w:gridCol w:w="2120"/>
        <w:gridCol w:w="7889"/>
      </w:tblGrid>
      <w:tr w:rsidR="00BC613D" w14:paraId="31052A36" w14:textId="77777777" w:rsidTr="00173CAC">
        <w:trPr>
          <w:trHeight w:val="1742"/>
        </w:trPr>
        <w:tc>
          <w:tcPr>
            <w:tcW w:w="2120" w:type="dxa"/>
          </w:tcPr>
          <w:p w14:paraId="41167B3E" w14:textId="52DE579D" w:rsidR="00BC613D" w:rsidRDefault="00BC613D" w:rsidP="00B4110A">
            <w:pPr>
              <w:pStyle w:val="NormalWeb"/>
              <w:spacing w:line="360" w:lineRule="auto"/>
              <w:rPr>
                <w:rFonts w:ascii="Arial" w:hAnsi="Arial" w:cs="Arial"/>
                <w:b/>
                <w:bCs/>
                <w:color w:val="000000"/>
              </w:rPr>
            </w:pPr>
            <w:r>
              <w:rPr>
                <w:rFonts w:ascii="Arial" w:hAnsi="Arial" w:cs="Arial"/>
                <w:b/>
                <w:bCs/>
                <w:color w:val="000000"/>
              </w:rPr>
              <w:t>Product</w:t>
            </w:r>
          </w:p>
        </w:tc>
        <w:tc>
          <w:tcPr>
            <w:tcW w:w="7889" w:type="dxa"/>
          </w:tcPr>
          <w:p w14:paraId="1682BFCF" w14:textId="18CC3AFB" w:rsidR="00BC613D" w:rsidRPr="00A85014" w:rsidRDefault="00A85014" w:rsidP="00B4110A">
            <w:pPr>
              <w:pStyle w:val="NormalWeb"/>
              <w:spacing w:line="360" w:lineRule="auto"/>
              <w:rPr>
                <w:rFonts w:ascii="Arial" w:hAnsi="Arial" w:cs="Arial"/>
                <w:color w:val="000000"/>
              </w:rPr>
            </w:pPr>
            <w:r>
              <w:rPr>
                <w:rFonts w:ascii="Arial" w:hAnsi="Arial" w:cs="Arial"/>
                <w:color w:val="000000"/>
              </w:rPr>
              <w:t>Inter</w:t>
            </w:r>
            <w:r w:rsidR="000D5748">
              <w:rPr>
                <w:rFonts w:ascii="Arial" w:hAnsi="Arial" w:cs="Arial"/>
                <w:color w:val="000000"/>
              </w:rPr>
              <w:t>ior and exterior painting,</w:t>
            </w:r>
            <w:r w:rsidR="00677393">
              <w:rPr>
                <w:rFonts w:ascii="Arial" w:hAnsi="Arial" w:cs="Arial"/>
                <w:color w:val="000000"/>
              </w:rPr>
              <w:t xml:space="preserve"> </w:t>
            </w:r>
            <w:r w:rsidR="000D5748">
              <w:rPr>
                <w:rFonts w:ascii="Arial" w:hAnsi="Arial" w:cs="Arial"/>
                <w:color w:val="000000"/>
              </w:rPr>
              <w:t>wallpap</w:t>
            </w:r>
            <w:r w:rsidR="00677393">
              <w:rPr>
                <w:rFonts w:ascii="Arial" w:hAnsi="Arial" w:cs="Arial"/>
                <w:color w:val="000000"/>
              </w:rPr>
              <w:t>er removal, woodwork pain</w:t>
            </w:r>
            <w:r w:rsidR="00C76F5A">
              <w:rPr>
                <w:rFonts w:ascii="Arial" w:hAnsi="Arial" w:cs="Arial"/>
                <w:color w:val="000000"/>
              </w:rPr>
              <w:t>ting, surface preparation</w:t>
            </w:r>
            <w:r w:rsidR="00B950BD">
              <w:rPr>
                <w:rFonts w:ascii="Arial" w:hAnsi="Arial" w:cs="Arial"/>
                <w:color w:val="000000"/>
              </w:rPr>
              <w:t>, plaster repairs,</w:t>
            </w:r>
            <w:r w:rsidR="00957C1B">
              <w:rPr>
                <w:rFonts w:ascii="Arial" w:hAnsi="Arial" w:cs="Arial"/>
                <w:color w:val="000000"/>
              </w:rPr>
              <w:t xml:space="preserve"> colour consultation</w:t>
            </w:r>
            <w:r w:rsidR="00033722">
              <w:rPr>
                <w:rFonts w:ascii="Arial" w:hAnsi="Arial" w:cs="Arial"/>
                <w:color w:val="000000"/>
              </w:rPr>
              <w:t xml:space="preserve"> and decorating services</w:t>
            </w:r>
          </w:p>
        </w:tc>
      </w:tr>
      <w:tr w:rsidR="00BC613D" w14:paraId="3451B551" w14:textId="77777777" w:rsidTr="00173CAC">
        <w:trPr>
          <w:trHeight w:val="1195"/>
        </w:trPr>
        <w:tc>
          <w:tcPr>
            <w:tcW w:w="2120" w:type="dxa"/>
          </w:tcPr>
          <w:p w14:paraId="2E31346F" w14:textId="6C86ABF6" w:rsidR="00BC613D" w:rsidRDefault="0081357F" w:rsidP="00B4110A">
            <w:pPr>
              <w:pStyle w:val="NormalWeb"/>
              <w:spacing w:line="360" w:lineRule="auto"/>
              <w:rPr>
                <w:rFonts w:ascii="Arial" w:hAnsi="Arial" w:cs="Arial"/>
                <w:b/>
                <w:bCs/>
                <w:color w:val="000000"/>
              </w:rPr>
            </w:pPr>
            <w:r>
              <w:rPr>
                <w:rFonts w:ascii="Arial" w:hAnsi="Arial" w:cs="Arial"/>
                <w:b/>
                <w:bCs/>
                <w:color w:val="000000"/>
              </w:rPr>
              <w:t xml:space="preserve">Price </w:t>
            </w:r>
          </w:p>
        </w:tc>
        <w:tc>
          <w:tcPr>
            <w:tcW w:w="7889" w:type="dxa"/>
          </w:tcPr>
          <w:p w14:paraId="30B53F7F" w14:textId="68FAA95B" w:rsidR="00BC613D" w:rsidRPr="00033722" w:rsidRDefault="002F2346" w:rsidP="00B4110A">
            <w:pPr>
              <w:pStyle w:val="NormalWeb"/>
              <w:spacing w:line="360" w:lineRule="auto"/>
              <w:rPr>
                <w:rFonts w:ascii="Arial" w:hAnsi="Arial" w:cs="Arial"/>
                <w:color w:val="000000"/>
              </w:rPr>
            </w:pPr>
            <w:r>
              <w:rPr>
                <w:rFonts w:ascii="Arial" w:hAnsi="Arial" w:cs="Arial"/>
                <w:color w:val="000000"/>
              </w:rPr>
              <w:t>Competitive and affordable pricing based on pro</w:t>
            </w:r>
            <w:r w:rsidR="00C66E57">
              <w:rPr>
                <w:rFonts w:ascii="Arial" w:hAnsi="Arial" w:cs="Arial"/>
                <w:color w:val="000000"/>
              </w:rPr>
              <w:t>ject size</w:t>
            </w:r>
            <w:r w:rsidR="00E91B5D">
              <w:rPr>
                <w:rFonts w:ascii="Arial" w:hAnsi="Arial" w:cs="Arial"/>
                <w:color w:val="000000"/>
              </w:rPr>
              <w:t>,</w:t>
            </w:r>
            <w:r w:rsidR="00C66E57">
              <w:rPr>
                <w:rFonts w:ascii="Arial" w:hAnsi="Arial" w:cs="Arial"/>
                <w:color w:val="000000"/>
              </w:rPr>
              <w:t xml:space="preserve"> free quotations</w:t>
            </w:r>
            <w:r w:rsidR="00F25847">
              <w:rPr>
                <w:rFonts w:ascii="Arial" w:hAnsi="Arial" w:cs="Arial"/>
                <w:color w:val="000000"/>
              </w:rPr>
              <w:t>, transparent pricing with no hidden costs</w:t>
            </w:r>
          </w:p>
        </w:tc>
      </w:tr>
      <w:tr w:rsidR="00BC613D" w14:paraId="1E69EA1B" w14:textId="77777777" w:rsidTr="00173CAC">
        <w:trPr>
          <w:trHeight w:val="1742"/>
        </w:trPr>
        <w:tc>
          <w:tcPr>
            <w:tcW w:w="2120" w:type="dxa"/>
          </w:tcPr>
          <w:p w14:paraId="3DA5B786" w14:textId="57526FB0" w:rsidR="00BC613D" w:rsidRDefault="0081357F" w:rsidP="00B4110A">
            <w:pPr>
              <w:pStyle w:val="NormalWeb"/>
              <w:spacing w:line="360" w:lineRule="auto"/>
              <w:rPr>
                <w:rFonts w:ascii="Arial" w:hAnsi="Arial" w:cs="Arial"/>
                <w:b/>
                <w:bCs/>
                <w:color w:val="000000"/>
              </w:rPr>
            </w:pPr>
            <w:r>
              <w:rPr>
                <w:rFonts w:ascii="Arial" w:hAnsi="Arial" w:cs="Arial"/>
                <w:b/>
                <w:bCs/>
                <w:color w:val="000000"/>
              </w:rPr>
              <w:t>Place</w:t>
            </w:r>
          </w:p>
        </w:tc>
        <w:tc>
          <w:tcPr>
            <w:tcW w:w="7889" w:type="dxa"/>
          </w:tcPr>
          <w:p w14:paraId="197E5404" w14:textId="3636D3D3" w:rsidR="00BC613D" w:rsidRPr="00755A91" w:rsidRDefault="00755A91" w:rsidP="00B4110A">
            <w:pPr>
              <w:pStyle w:val="NormalWeb"/>
              <w:spacing w:line="360" w:lineRule="auto"/>
              <w:rPr>
                <w:rFonts w:ascii="Arial" w:hAnsi="Arial" w:cs="Arial"/>
                <w:color w:val="000000"/>
              </w:rPr>
            </w:pPr>
            <w:r>
              <w:rPr>
                <w:rFonts w:ascii="Arial" w:hAnsi="Arial" w:cs="Arial"/>
                <w:color w:val="000000"/>
              </w:rPr>
              <w:t>Services provided across</w:t>
            </w:r>
            <w:r w:rsidR="00CC205F">
              <w:rPr>
                <w:rFonts w:ascii="Arial" w:hAnsi="Arial" w:cs="Arial"/>
                <w:color w:val="000000"/>
              </w:rPr>
              <w:t xml:space="preserve"> London and surrounding areas. Customers</w:t>
            </w:r>
            <w:r w:rsidR="007F390E">
              <w:rPr>
                <w:rFonts w:ascii="Arial" w:hAnsi="Arial" w:cs="Arial"/>
                <w:color w:val="000000"/>
              </w:rPr>
              <w:t xml:space="preserve"> can contact the company through the website, phone</w:t>
            </w:r>
            <w:r w:rsidR="00056D6D">
              <w:rPr>
                <w:rFonts w:ascii="Arial" w:hAnsi="Arial" w:cs="Arial"/>
                <w:color w:val="000000"/>
              </w:rPr>
              <w:t>, email and social media</w:t>
            </w:r>
          </w:p>
        </w:tc>
      </w:tr>
      <w:tr w:rsidR="00BC613D" w14:paraId="49CB8461" w14:textId="77777777" w:rsidTr="00173CAC">
        <w:trPr>
          <w:trHeight w:val="1775"/>
        </w:trPr>
        <w:tc>
          <w:tcPr>
            <w:tcW w:w="2120" w:type="dxa"/>
          </w:tcPr>
          <w:p w14:paraId="6046E0AD" w14:textId="3FF0B554" w:rsidR="00BC613D" w:rsidRDefault="0081357F" w:rsidP="00B4110A">
            <w:pPr>
              <w:pStyle w:val="NormalWeb"/>
              <w:spacing w:line="360" w:lineRule="auto"/>
              <w:rPr>
                <w:rFonts w:ascii="Arial" w:hAnsi="Arial" w:cs="Arial"/>
                <w:b/>
                <w:bCs/>
                <w:color w:val="000000"/>
              </w:rPr>
            </w:pPr>
            <w:r>
              <w:rPr>
                <w:rFonts w:ascii="Arial" w:hAnsi="Arial" w:cs="Arial"/>
                <w:b/>
                <w:bCs/>
                <w:color w:val="000000"/>
              </w:rPr>
              <w:t>Promotion</w:t>
            </w:r>
          </w:p>
        </w:tc>
        <w:tc>
          <w:tcPr>
            <w:tcW w:w="7889" w:type="dxa"/>
          </w:tcPr>
          <w:p w14:paraId="1A264902" w14:textId="733FF287" w:rsidR="00BC613D" w:rsidRPr="00056D6D" w:rsidRDefault="00131AB5" w:rsidP="00B4110A">
            <w:pPr>
              <w:pStyle w:val="NormalWeb"/>
              <w:spacing w:line="360" w:lineRule="auto"/>
              <w:rPr>
                <w:rFonts w:ascii="Arial" w:hAnsi="Arial" w:cs="Arial"/>
                <w:color w:val="000000"/>
              </w:rPr>
            </w:pPr>
            <w:r>
              <w:rPr>
                <w:rFonts w:ascii="Arial" w:hAnsi="Arial" w:cs="Arial"/>
                <w:color w:val="000000"/>
              </w:rPr>
              <w:t>Company website, Facebook, Instagram</w:t>
            </w:r>
            <w:r w:rsidR="00E91B5D">
              <w:rPr>
                <w:rFonts w:ascii="Arial" w:hAnsi="Arial" w:cs="Arial"/>
                <w:color w:val="000000"/>
              </w:rPr>
              <w:t>,</w:t>
            </w:r>
            <w:r w:rsidR="001E4B2E">
              <w:rPr>
                <w:rFonts w:ascii="Arial" w:hAnsi="Arial" w:cs="Arial"/>
                <w:color w:val="000000"/>
              </w:rPr>
              <w:t xml:space="preserve"> Google Business Profile</w:t>
            </w:r>
            <w:r w:rsidR="00165E63">
              <w:rPr>
                <w:rFonts w:ascii="Arial" w:hAnsi="Arial" w:cs="Arial"/>
                <w:color w:val="000000"/>
              </w:rPr>
              <w:t>, customer reviews</w:t>
            </w:r>
            <w:r w:rsidR="003C2AB2">
              <w:rPr>
                <w:rFonts w:ascii="Arial" w:hAnsi="Arial" w:cs="Arial"/>
                <w:color w:val="000000"/>
              </w:rPr>
              <w:t>, recommendations, local adverti</w:t>
            </w:r>
            <w:r w:rsidR="003A5784">
              <w:rPr>
                <w:rFonts w:ascii="Arial" w:hAnsi="Arial" w:cs="Arial"/>
                <w:color w:val="000000"/>
              </w:rPr>
              <w:t>sing and word-of-mouth marketing</w:t>
            </w:r>
          </w:p>
        </w:tc>
      </w:tr>
    </w:tbl>
    <w:p w14:paraId="4E22DFF1" w14:textId="441DDEDC" w:rsidR="003717D0" w:rsidRPr="003972E2" w:rsidRDefault="00976758" w:rsidP="00B4110A">
      <w:pPr>
        <w:pStyle w:val="NormalWeb"/>
        <w:spacing w:line="360" w:lineRule="auto"/>
        <w:rPr>
          <w:rFonts w:ascii="Arial" w:hAnsi="Arial" w:cs="Arial"/>
          <w:b/>
          <w:bCs/>
          <w:color w:val="000000"/>
        </w:rPr>
      </w:pPr>
      <w:r>
        <w:rPr>
          <w:rFonts w:ascii="Arial" w:hAnsi="Arial" w:cs="Arial"/>
          <w:b/>
          <w:bCs/>
          <w:color w:val="000000"/>
        </w:rPr>
        <w:t xml:space="preserve">Source: Adapter from </w:t>
      </w:r>
      <w:r w:rsidR="006A211C">
        <w:rPr>
          <w:rFonts w:ascii="Arial" w:hAnsi="Arial" w:cs="Arial"/>
          <w:b/>
          <w:bCs/>
          <w:color w:val="000000"/>
        </w:rPr>
        <w:t>Kotler and Keller (2022).</w:t>
      </w:r>
    </w:p>
    <w:p w14:paraId="6E646938" w14:textId="77777777" w:rsidR="0070640D" w:rsidRPr="00EB5BFC" w:rsidRDefault="0070640D" w:rsidP="0070640D">
      <w:pPr>
        <w:pStyle w:val="NormalWeb"/>
        <w:spacing w:line="360" w:lineRule="auto"/>
        <w:rPr>
          <w:rFonts w:ascii="Arial" w:hAnsi="Arial" w:cs="Arial"/>
          <w:b/>
          <w:bCs/>
          <w:color w:val="000000"/>
          <w:sz w:val="32"/>
          <w:szCs w:val="32"/>
        </w:rPr>
      </w:pPr>
    </w:p>
    <w:p w14:paraId="7BABC5E7" w14:textId="77777777" w:rsidR="000073C1" w:rsidRPr="008417A8" w:rsidRDefault="000073C1" w:rsidP="000073C1">
      <w:pPr>
        <w:spacing w:line="360" w:lineRule="auto"/>
        <w:rPr>
          <w:rFonts w:ascii="Arial" w:hAnsi="Arial" w:cs="Arial"/>
          <w:b/>
          <w:bCs/>
          <w:color w:val="000000"/>
        </w:rPr>
      </w:pPr>
    </w:p>
    <w:p w14:paraId="07D437E4" w14:textId="77777777" w:rsidR="000073C1" w:rsidRDefault="000073C1" w:rsidP="000073C1">
      <w:pPr>
        <w:spacing w:line="360" w:lineRule="auto"/>
        <w:rPr>
          <w:rFonts w:ascii="Arial" w:hAnsi="Arial" w:cs="Arial"/>
          <w:b/>
          <w:bCs/>
          <w:color w:val="000000"/>
          <w:sz w:val="32"/>
          <w:szCs w:val="32"/>
        </w:rPr>
      </w:pPr>
    </w:p>
    <w:p w14:paraId="7370DACD" w14:textId="77777777" w:rsidR="000073C1" w:rsidRPr="00620D9E" w:rsidRDefault="000073C1" w:rsidP="000073C1">
      <w:pPr>
        <w:spacing w:line="360" w:lineRule="auto"/>
        <w:jc w:val="center"/>
        <w:rPr>
          <w:rFonts w:ascii="Arial" w:hAnsi="Arial" w:cs="Arial"/>
          <w:b/>
          <w:bCs/>
          <w:sz w:val="32"/>
          <w:szCs w:val="32"/>
        </w:rPr>
      </w:pPr>
    </w:p>
    <w:p w14:paraId="7B0CE15D" w14:textId="77777777" w:rsidR="000073C1" w:rsidRDefault="000073C1" w:rsidP="004C6210">
      <w:pPr>
        <w:pStyle w:val="NormalWeb"/>
        <w:spacing w:line="360" w:lineRule="auto"/>
        <w:jc w:val="both"/>
        <w:rPr>
          <w:rFonts w:ascii="Arial" w:hAnsi="Arial" w:cs="Arial"/>
          <w:color w:val="000000"/>
        </w:rPr>
      </w:pPr>
    </w:p>
    <w:p w14:paraId="6D3952D6" w14:textId="77777777" w:rsidR="00B30E69" w:rsidRDefault="00B30E69">
      <w:pPr>
        <w:rPr>
          <w:rFonts w:ascii="Arial" w:eastAsia="Times New Roman" w:hAnsi="Arial" w:cs="Arial"/>
          <w:color w:val="000000"/>
          <w:kern w:val="0"/>
          <w:lang w:eastAsia="en-GB"/>
          <w14:ligatures w14:val="none"/>
        </w:rPr>
      </w:pPr>
      <w:r>
        <w:rPr>
          <w:rFonts w:ascii="Arial" w:hAnsi="Arial" w:cs="Arial"/>
          <w:color w:val="000000"/>
        </w:rPr>
        <w:br w:type="page"/>
      </w:r>
    </w:p>
    <w:p w14:paraId="595F57A1" w14:textId="080BC889" w:rsidR="000C39B9" w:rsidRDefault="00973360" w:rsidP="00612F69">
      <w:pPr>
        <w:spacing w:line="360" w:lineRule="auto"/>
        <w:jc w:val="center"/>
        <w:rPr>
          <w:rFonts w:ascii="Arial" w:hAnsi="Arial" w:cs="Arial"/>
          <w:b/>
          <w:bCs/>
          <w:sz w:val="40"/>
          <w:szCs w:val="40"/>
        </w:rPr>
      </w:pPr>
      <w:r>
        <w:rPr>
          <w:rFonts w:ascii="Arial" w:hAnsi="Arial" w:cs="Arial"/>
          <w:b/>
          <w:bCs/>
          <w:sz w:val="40"/>
          <w:szCs w:val="40"/>
        </w:rPr>
        <w:lastRenderedPageBreak/>
        <w:t>Management Team</w:t>
      </w:r>
    </w:p>
    <w:p w14:paraId="1FA4E724" w14:textId="776575FA" w:rsidR="00973360" w:rsidRDefault="00973360" w:rsidP="00612F69">
      <w:pPr>
        <w:spacing w:line="360" w:lineRule="auto"/>
        <w:jc w:val="center"/>
        <w:rPr>
          <w:rFonts w:ascii="Arial" w:hAnsi="Arial" w:cs="Arial"/>
          <w:b/>
          <w:bCs/>
          <w:sz w:val="32"/>
          <w:szCs w:val="32"/>
        </w:rPr>
      </w:pPr>
      <w:r>
        <w:rPr>
          <w:rFonts w:ascii="Arial" w:hAnsi="Arial" w:cs="Arial"/>
          <w:b/>
          <w:bCs/>
          <w:sz w:val="32"/>
          <w:szCs w:val="32"/>
        </w:rPr>
        <w:t>Management Tea</w:t>
      </w:r>
      <w:r w:rsidR="009867D5">
        <w:rPr>
          <w:rFonts w:ascii="Arial" w:hAnsi="Arial" w:cs="Arial"/>
          <w:b/>
          <w:bCs/>
          <w:sz w:val="32"/>
          <w:szCs w:val="32"/>
        </w:rPr>
        <w:t>m and Their Background</w:t>
      </w:r>
    </w:p>
    <w:p w14:paraId="56481914" w14:textId="2290CE5A" w:rsidR="00077286" w:rsidRPr="001B1D51" w:rsidRDefault="00077286" w:rsidP="001B1D51">
      <w:pPr>
        <w:pStyle w:val="pdq2pgselectionanchorcontainer"/>
        <w:jc w:val="both"/>
        <w:rPr>
          <w:rFonts w:ascii="Arial" w:hAnsi="Arial" w:cs="Arial"/>
          <w:b/>
          <w:bCs/>
          <w:color w:val="000000"/>
        </w:rPr>
      </w:pPr>
      <w:r w:rsidRPr="001B1D51">
        <w:rPr>
          <w:rStyle w:val="Strong"/>
          <w:rFonts w:ascii="Arial" w:hAnsi="Arial" w:cs="Arial"/>
          <w:b w:val="0"/>
          <w:bCs w:val="0"/>
          <w:color w:val="000000"/>
        </w:rPr>
        <w:t>YS Painting &amp; Decorating Ltd will be managed by a small but experienced team. Each member will have clear responsibilities to ensure the business operates efficiently and delivers high-quality customer service.</w:t>
      </w:r>
    </w:p>
    <w:p w14:paraId="26F70A6E" w14:textId="77777777" w:rsidR="00077286" w:rsidRPr="001B1D51" w:rsidRDefault="00077286" w:rsidP="001B1D51">
      <w:pPr>
        <w:pStyle w:val="NormalWeb"/>
        <w:jc w:val="both"/>
        <w:rPr>
          <w:rFonts w:ascii="Arial" w:hAnsi="Arial" w:cs="Arial"/>
          <w:b/>
          <w:bCs/>
          <w:color w:val="000000"/>
        </w:rPr>
      </w:pPr>
      <w:r w:rsidRPr="001B1D51">
        <w:rPr>
          <w:rStyle w:val="Strong"/>
          <w:rFonts w:ascii="Arial" w:hAnsi="Arial" w:cs="Arial"/>
          <w:b w:val="0"/>
          <w:bCs w:val="0"/>
          <w:color w:val="000000"/>
        </w:rPr>
        <w:t>The Managing Director will oversee the company's overall strategy, finance and business development. The Operations Manager will organise daily projects, supervise painters and ensure work is completed safely and on time. The Finance and Administration Manager will manage accounts, invoices, budgeting and company records. The Marketing and Customer Relations Manager will be responsible for attracting new customers, managing the company website and social media, preparing quotations and maintaining customer satisfaction.</w:t>
      </w:r>
    </w:p>
    <w:p w14:paraId="6E57E298" w14:textId="73DE6CDE" w:rsidR="00077286" w:rsidRPr="001B1D51" w:rsidRDefault="00077286" w:rsidP="001B1D51">
      <w:pPr>
        <w:pStyle w:val="NormalWeb"/>
        <w:jc w:val="both"/>
        <w:rPr>
          <w:rFonts w:ascii="Arial" w:hAnsi="Arial" w:cs="Arial"/>
          <w:b/>
          <w:bCs/>
          <w:color w:val="000000"/>
        </w:rPr>
      </w:pPr>
      <w:r w:rsidRPr="001B1D51">
        <w:rPr>
          <w:rStyle w:val="Strong"/>
          <w:rFonts w:ascii="Arial" w:hAnsi="Arial" w:cs="Arial"/>
          <w:b w:val="0"/>
          <w:bCs w:val="0"/>
          <w:color w:val="000000"/>
        </w:rPr>
        <w:t>This management structure provides clear communication, efficient decision-making and supports future business growth.</w:t>
      </w:r>
      <w:r w:rsidR="00961CDE">
        <w:rPr>
          <w:rStyle w:val="Strong"/>
          <w:rFonts w:ascii="Arial" w:hAnsi="Arial" w:cs="Arial"/>
          <w:b w:val="0"/>
          <w:bCs w:val="0"/>
          <w:color w:val="000000"/>
        </w:rPr>
        <w:t xml:space="preserve"> </w:t>
      </w:r>
      <w:r w:rsidR="0003443F">
        <w:rPr>
          <w:rStyle w:val="Strong"/>
          <w:rFonts w:ascii="Arial" w:hAnsi="Arial" w:cs="Arial"/>
          <w:b w:val="0"/>
          <w:bCs w:val="0"/>
          <w:color w:val="000000"/>
        </w:rPr>
        <w:t>(Companies House,2025)</w:t>
      </w:r>
      <w:r w:rsidR="00474B00">
        <w:rPr>
          <w:rStyle w:val="Strong"/>
          <w:rFonts w:ascii="Arial" w:hAnsi="Arial" w:cs="Arial"/>
          <w:b w:val="0"/>
          <w:bCs w:val="0"/>
          <w:color w:val="000000"/>
        </w:rPr>
        <w:t>.</w:t>
      </w:r>
    </w:p>
    <w:p w14:paraId="62893ABC" w14:textId="0B1CD702" w:rsidR="00C246E6" w:rsidRDefault="00C246E6" w:rsidP="00494C67">
      <w:pPr>
        <w:spacing w:line="360" w:lineRule="auto"/>
        <w:jc w:val="center"/>
        <w:rPr>
          <w:rFonts w:ascii="Arial" w:hAnsi="Arial" w:cs="Arial"/>
          <w:b/>
          <w:bCs/>
        </w:rPr>
      </w:pPr>
    </w:p>
    <w:p w14:paraId="2ADF5058" w14:textId="41EDB0C1" w:rsidR="00494C67" w:rsidRDefault="00494C67" w:rsidP="00494C67">
      <w:pPr>
        <w:spacing w:line="360" w:lineRule="auto"/>
        <w:jc w:val="center"/>
        <w:rPr>
          <w:rFonts w:ascii="Arial" w:hAnsi="Arial" w:cs="Arial"/>
          <w:b/>
          <w:bCs/>
          <w:sz w:val="32"/>
          <w:szCs w:val="32"/>
        </w:rPr>
      </w:pPr>
      <w:r>
        <w:rPr>
          <w:rFonts w:ascii="Arial" w:hAnsi="Arial" w:cs="Arial"/>
          <w:b/>
          <w:bCs/>
          <w:sz w:val="32"/>
          <w:szCs w:val="32"/>
        </w:rPr>
        <w:t>Organi</w:t>
      </w:r>
      <w:r w:rsidR="00706C4A">
        <w:rPr>
          <w:rFonts w:ascii="Arial" w:hAnsi="Arial" w:cs="Arial"/>
          <w:b/>
          <w:bCs/>
          <w:sz w:val="32"/>
          <w:szCs w:val="32"/>
        </w:rPr>
        <w:t>sational Chart</w:t>
      </w:r>
    </w:p>
    <w:p w14:paraId="08CE3ED2" w14:textId="24E97547" w:rsidR="006E7F95" w:rsidRDefault="00C008CF" w:rsidP="00494C67">
      <w:pPr>
        <w:spacing w:line="360" w:lineRule="auto"/>
        <w:jc w:val="center"/>
        <w:rPr>
          <w:rFonts w:ascii="Arial" w:hAnsi="Arial" w:cs="Arial"/>
          <w:b/>
          <w:bCs/>
          <w:sz w:val="32"/>
          <w:szCs w:val="32"/>
        </w:rPr>
      </w:pPr>
      <w:r w:rsidRPr="00C008CF">
        <w:rPr>
          <w:rFonts w:ascii="Arial" w:hAnsi="Arial" w:cs="Arial"/>
          <w:b/>
          <w:bCs/>
          <w:noProof/>
          <w:sz w:val="32"/>
          <w:szCs w:val="32"/>
        </w:rPr>
        <w:drawing>
          <wp:inline distT="0" distB="0" distL="0" distR="0" wp14:anchorId="1B81AD56" wp14:editId="46DF4017">
            <wp:extent cx="5731510" cy="3820795"/>
            <wp:effectExtent l="0" t="25400" r="0" b="27305"/>
            <wp:docPr id="810982367" name="Diagram 1">
              <a:extLst xmlns:a="http://schemas.openxmlformats.org/drawingml/2006/main">
                <a:ext uri="{FF2B5EF4-FFF2-40B4-BE49-F238E27FC236}">
                  <a16:creationId xmlns:a16="http://schemas.microsoft.com/office/drawing/2014/main" id="{43E2FDB3-9242-5736-143A-3F309F92AB6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FBAC2EE" w14:textId="357970F6" w:rsidR="003918FE" w:rsidRPr="008C610F" w:rsidRDefault="00E11A72" w:rsidP="008A5E5F">
      <w:pPr>
        <w:spacing w:line="360" w:lineRule="auto"/>
        <w:ind w:left="720"/>
        <w:rPr>
          <w:rFonts w:ascii="Arial" w:hAnsi="Arial" w:cs="Arial"/>
          <w:b/>
          <w:bCs/>
          <w:sz w:val="32"/>
          <w:szCs w:val="32"/>
        </w:rPr>
      </w:pPr>
      <w:r w:rsidRPr="38785CA8">
        <w:rPr>
          <w:rFonts w:ascii="Arial" w:hAnsi="Arial" w:cs="Arial"/>
          <w:b/>
          <w:bCs/>
          <w:sz w:val="32"/>
          <w:szCs w:val="32"/>
        </w:rPr>
        <w:br w:type="page"/>
      </w:r>
      <w:r w:rsidR="003918FE" w:rsidRPr="008C610F">
        <w:rPr>
          <w:rFonts w:ascii="Arial" w:eastAsia="Times New Roman" w:hAnsi="Arial" w:cs="Arial"/>
          <w:b/>
          <w:bCs/>
          <w:color w:val="000000" w:themeColor="text1"/>
          <w:sz w:val="32"/>
          <w:szCs w:val="32"/>
          <w:lang w:eastAsia="en-GB"/>
        </w:rPr>
        <w:lastRenderedPageBreak/>
        <w:t xml:space="preserve">Management </w:t>
      </w:r>
      <w:r w:rsidR="009975B4">
        <w:rPr>
          <w:rFonts w:ascii="Arial" w:eastAsia="Times New Roman" w:hAnsi="Arial" w:cs="Arial"/>
          <w:b/>
          <w:bCs/>
          <w:color w:val="000000" w:themeColor="text1"/>
          <w:sz w:val="32"/>
          <w:szCs w:val="32"/>
          <w:lang w:eastAsia="en-GB"/>
        </w:rPr>
        <w:t>Roles</w:t>
      </w:r>
      <w:r w:rsidR="008A5E5F">
        <w:rPr>
          <w:rFonts w:ascii="Arial" w:eastAsia="Times New Roman" w:hAnsi="Arial" w:cs="Arial"/>
          <w:b/>
          <w:bCs/>
          <w:color w:val="000000" w:themeColor="text1"/>
          <w:sz w:val="32"/>
          <w:szCs w:val="32"/>
          <w:lang w:eastAsia="en-GB"/>
        </w:rPr>
        <w:t xml:space="preserve"> and Responsibilities</w:t>
      </w:r>
    </w:p>
    <w:p w14:paraId="3AD51634" w14:textId="77777777" w:rsidR="003918FE" w:rsidRPr="00057DAC" w:rsidRDefault="003918FE" w:rsidP="00F7424B">
      <w:pPr>
        <w:spacing w:before="100" w:beforeAutospacing="1" w:after="100" w:afterAutospacing="1" w:line="360" w:lineRule="auto"/>
        <w:rPr>
          <w:rFonts w:ascii="Arial" w:eastAsia="Times New Roman" w:hAnsi="Arial" w:cs="Arial"/>
          <w:color w:val="000000"/>
          <w:kern w:val="0"/>
          <w:lang w:eastAsia="en-GB"/>
          <w14:ligatures w14:val="none"/>
        </w:rPr>
      </w:pPr>
      <w:r w:rsidRPr="00057DAC">
        <w:rPr>
          <w:rFonts w:ascii="Arial" w:eastAsia="Times New Roman" w:hAnsi="Arial" w:cs="Arial"/>
          <w:b/>
          <w:bCs/>
          <w:color w:val="000000"/>
          <w:kern w:val="0"/>
          <w:lang w:eastAsia="en-GB"/>
          <w14:ligatures w14:val="none"/>
        </w:rPr>
        <w:t>Managing Director (CEO)</w:t>
      </w:r>
      <w:r w:rsidRPr="00057DAC">
        <w:rPr>
          <w:rFonts w:ascii="Arial" w:eastAsia="Times New Roman" w:hAnsi="Arial" w:cs="Arial"/>
          <w:color w:val="000000"/>
          <w:kern w:val="0"/>
          <w:lang w:eastAsia="en-GB"/>
          <w14:ligatures w14:val="none"/>
        </w:rPr>
        <w:br/>
        <w:t>Responsible for managing the company, making strategic decisions, overseeing daily operations and ensuring business growth.</w:t>
      </w:r>
    </w:p>
    <w:p w14:paraId="1BC19864" w14:textId="77777777" w:rsidR="003918FE" w:rsidRPr="00057DAC" w:rsidRDefault="003918FE" w:rsidP="00F7424B">
      <w:pPr>
        <w:spacing w:before="100" w:beforeAutospacing="1" w:after="100" w:afterAutospacing="1" w:line="360" w:lineRule="auto"/>
        <w:rPr>
          <w:rFonts w:ascii="Arial" w:eastAsia="Times New Roman" w:hAnsi="Arial" w:cs="Arial"/>
          <w:color w:val="000000"/>
          <w:kern w:val="0"/>
          <w:lang w:eastAsia="en-GB"/>
          <w14:ligatures w14:val="none"/>
        </w:rPr>
      </w:pPr>
      <w:r w:rsidRPr="00057DAC">
        <w:rPr>
          <w:rFonts w:ascii="Arial" w:eastAsia="Times New Roman" w:hAnsi="Arial" w:cs="Arial"/>
          <w:b/>
          <w:bCs/>
          <w:color w:val="000000"/>
          <w:kern w:val="0"/>
          <w:lang w:eastAsia="en-GB"/>
          <w14:ligatures w14:val="none"/>
        </w:rPr>
        <w:t>Operations Manager</w:t>
      </w:r>
      <w:r w:rsidRPr="00057DAC">
        <w:rPr>
          <w:rFonts w:ascii="Arial" w:eastAsia="Times New Roman" w:hAnsi="Arial" w:cs="Arial"/>
          <w:color w:val="000000"/>
          <w:kern w:val="0"/>
          <w:lang w:eastAsia="en-GB"/>
          <w14:ligatures w14:val="none"/>
        </w:rPr>
        <w:br/>
        <w:t>Organises painting projects, manages schedules, supervises team leaders and ensures work is completed safely and on time.</w:t>
      </w:r>
    </w:p>
    <w:p w14:paraId="6D000373" w14:textId="77777777" w:rsidR="003918FE" w:rsidRPr="00057DAC" w:rsidRDefault="003918FE" w:rsidP="00F7424B">
      <w:pPr>
        <w:spacing w:before="100" w:beforeAutospacing="1" w:after="100" w:afterAutospacing="1" w:line="360" w:lineRule="auto"/>
        <w:rPr>
          <w:rFonts w:ascii="Arial" w:eastAsia="Times New Roman" w:hAnsi="Arial" w:cs="Arial"/>
          <w:color w:val="000000"/>
          <w:kern w:val="0"/>
          <w:lang w:eastAsia="en-GB"/>
          <w14:ligatures w14:val="none"/>
        </w:rPr>
      </w:pPr>
      <w:r w:rsidRPr="00057DAC">
        <w:rPr>
          <w:rFonts w:ascii="Arial" w:eastAsia="Times New Roman" w:hAnsi="Arial" w:cs="Arial"/>
          <w:b/>
          <w:bCs/>
          <w:color w:val="000000"/>
          <w:kern w:val="0"/>
          <w:lang w:eastAsia="en-GB"/>
          <w14:ligatures w14:val="none"/>
        </w:rPr>
        <w:t>Finance Manager</w:t>
      </w:r>
      <w:r w:rsidRPr="00057DAC">
        <w:rPr>
          <w:rFonts w:ascii="Arial" w:eastAsia="Times New Roman" w:hAnsi="Arial" w:cs="Arial"/>
          <w:color w:val="000000"/>
          <w:kern w:val="0"/>
          <w:lang w:eastAsia="en-GB"/>
          <w14:ligatures w14:val="none"/>
        </w:rPr>
        <w:br/>
        <w:t>Controls company finances, prepares budgets, monitors costs and manages financial planning.</w:t>
      </w:r>
    </w:p>
    <w:p w14:paraId="34914BCA" w14:textId="77777777" w:rsidR="003918FE" w:rsidRPr="00057DAC" w:rsidRDefault="003918FE" w:rsidP="00F7424B">
      <w:pPr>
        <w:spacing w:before="100" w:beforeAutospacing="1" w:after="100" w:afterAutospacing="1" w:line="360" w:lineRule="auto"/>
        <w:rPr>
          <w:rFonts w:ascii="Arial" w:eastAsia="Times New Roman" w:hAnsi="Arial" w:cs="Arial"/>
          <w:color w:val="000000"/>
          <w:kern w:val="0"/>
          <w:lang w:eastAsia="en-GB"/>
          <w14:ligatures w14:val="none"/>
        </w:rPr>
      </w:pPr>
      <w:r w:rsidRPr="00057DAC">
        <w:rPr>
          <w:rFonts w:ascii="Arial" w:eastAsia="Times New Roman" w:hAnsi="Arial" w:cs="Arial"/>
          <w:b/>
          <w:bCs/>
          <w:color w:val="000000"/>
          <w:kern w:val="0"/>
          <w:lang w:eastAsia="en-GB"/>
          <w14:ligatures w14:val="none"/>
        </w:rPr>
        <w:t>Sales &amp; Marketing Manager</w:t>
      </w:r>
      <w:r w:rsidRPr="00057DAC">
        <w:rPr>
          <w:rFonts w:ascii="Arial" w:eastAsia="Times New Roman" w:hAnsi="Arial" w:cs="Arial"/>
          <w:color w:val="000000"/>
          <w:kern w:val="0"/>
          <w:lang w:eastAsia="en-GB"/>
          <w14:ligatures w14:val="none"/>
        </w:rPr>
        <w:br/>
        <w:t>Promotes the business, finds new customers, manages the website and social media, and develops marketing campaigns.</w:t>
      </w:r>
    </w:p>
    <w:p w14:paraId="45154558" w14:textId="77777777" w:rsidR="003918FE" w:rsidRPr="00057DAC" w:rsidRDefault="003918FE" w:rsidP="00F7424B">
      <w:pPr>
        <w:spacing w:before="100" w:beforeAutospacing="1" w:after="100" w:afterAutospacing="1" w:line="360" w:lineRule="auto"/>
        <w:rPr>
          <w:rFonts w:ascii="Arial" w:eastAsia="Times New Roman" w:hAnsi="Arial" w:cs="Arial"/>
          <w:color w:val="000000"/>
          <w:kern w:val="0"/>
          <w:lang w:eastAsia="en-GB"/>
          <w14:ligatures w14:val="none"/>
        </w:rPr>
      </w:pPr>
      <w:r w:rsidRPr="00057DAC">
        <w:rPr>
          <w:rFonts w:ascii="Arial" w:eastAsia="Times New Roman" w:hAnsi="Arial" w:cs="Arial"/>
          <w:b/>
          <w:bCs/>
          <w:color w:val="000000"/>
          <w:kern w:val="0"/>
          <w:lang w:eastAsia="en-GB"/>
          <w14:ligatures w14:val="none"/>
        </w:rPr>
        <w:t>Team Leaders</w:t>
      </w:r>
      <w:r w:rsidRPr="00057DAC">
        <w:rPr>
          <w:rFonts w:ascii="Arial" w:eastAsia="Times New Roman" w:hAnsi="Arial" w:cs="Arial"/>
          <w:color w:val="000000"/>
          <w:kern w:val="0"/>
          <w:lang w:eastAsia="en-GB"/>
          <w14:ligatures w14:val="none"/>
        </w:rPr>
        <w:br/>
        <w:t>Supervise painters and decorators, monitor quality standards and ensure projects are completed professionally.</w:t>
      </w:r>
    </w:p>
    <w:p w14:paraId="5C122D50" w14:textId="77777777" w:rsidR="003918FE" w:rsidRPr="00057DAC" w:rsidRDefault="003918FE" w:rsidP="00F7424B">
      <w:pPr>
        <w:spacing w:before="100" w:beforeAutospacing="1" w:after="100" w:afterAutospacing="1" w:line="360" w:lineRule="auto"/>
        <w:rPr>
          <w:rFonts w:ascii="Arial" w:eastAsia="Times New Roman" w:hAnsi="Arial" w:cs="Arial"/>
          <w:color w:val="000000"/>
          <w:kern w:val="0"/>
          <w:lang w:eastAsia="en-GB"/>
          <w14:ligatures w14:val="none"/>
        </w:rPr>
      </w:pPr>
      <w:r w:rsidRPr="00057DAC">
        <w:rPr>
          <w:rFonts w:ascii="Arial" w:eastAsia="Times New Roman" w:hAnsi="Arial" w:cs="Arial"/>
          <w:b/>
          <w:bCs/>
          <w:color w:val="000000"/>
          <w:kern w:val="0"/>
          <w:lang w:eastAsia="en-GB"/>
          <w14:ligatures w14:val="none"/>
        </w:rPr>
        <w:t>Bookkeeper</w:t>
      </w:r>
      <w:r w:rsidRPr="00057DAC">
        <w:rPr>
          <w:rFonts w:ascii="Arial" w:eastAsia="Times New Roman" w:hAnsi="Arial" w:cs="Arial"/>
          <w:color w:val="000000"/>
          <w:kern w:val="0"/>
          <w:lang w:eastAsia="en-GB"/>
          <w14:ligatures w14:val="none"/>
        </w:rPr>
        <w:br/>
        <w:t>Maintains financial records, prepares invoices, tracks income and expenses, and supports financial reporting.</w:t>
      </w:r>
    </w:p>
    <w:p w14:paraId="406148EE" w14:textId="77777777" w:rsidR="003918FE" w:rsidRPr="00057DAC" w:rsidRDefault="003918FE" w:rsidP="00F7424B">
      <w:pPr>
        <w:spacing w:before="100" w:beforeAutospacing="1" w:after="100" w:afterAutospacing="1" w:line="360" w:lineRule="auto"/>
        <w:rPr>
          <w:rFonts w:ascii="Arial" w:eastAsia="Times New Roman" w:hAnsi="Arial" w:cs="Arial"/>
          <w:color w:val="000000"/>
          <w:kern w:val="0"/>
          <w:lang w:eastAsia="en-GB"/>
          <w14:ligatures w14:val="none"/>
        </w:rPr>
      </w:pPr>
      <w:r w:rsidRPr="00057DAC">
        <w:rPr>
          <w:rFonts w:ascii="Arial" w:eastAsia="Times New Roman" w:hAnsi="Arial" w:cs="Arial"/>
          <w:b/>
          <w:bCs/>
          <w:color w:val="000000"/>
          <w:kern w:val="0"/>
          <w:lang w:eastAsia="en-GB"/>
          <w14:ligatures w14:val="none"/>
        </w:rPr>
        <w:t>Customer Service</w:t>
      </w:r>
      <w:r w:rsidRPr="00057DAC">
        <w:rPr>
          <w:rFonts w:ascii="Arial" w:eastAsia="Times New Roman" w:hAnsi="Arial" w:cs="Arial"/>
          <w:color w:val="000000"/>
          <w:kern w:val="0"/>
          <w:lang w:eastAsia="en-GB"/>
          <w14:ligatures w14:val="none"/>
        </w:rPr>
        <w:br/>
        <w:t>Communicates with customers, answers enquiries, arranges quotations and appointments, and handles customer feedback.</w:t>
      </w:r>
    </w:p>
    <w:p w14:paraId="6F379764" w14:textId="406CA927" w:rsidR="006A6DE4" w:rsidRDefault="003918FE" w:rsidP="00F7424B">
      <w:pPr>
        <w:spacing w:before="100" w:beforeAutospacing="1" w:after="100" w:afterAutospacing="1" w:line="360" w:lineRule="auto"/>
        <w:rPr>
          <w:rFonts w:ascii="Arial" w:eastAsia="Times New Roman" w:hAnsi="Arial" w:cs="Arial"/>
          <w:color w:val="000000"/>
          <w:kern w:val="0"/>
          <w:lang w:eastAsia="en-GB"/>
          <w14:ligatures w14:val="none"/>
        </w:rPr>
      </w:pPr>
      <w:r w:rsidRPr="00057DAC">
        <w:rPr>
          <w:rFonts w:ascii="Arial" w:eastAsia="Times New Roman" w:hAnsi="Arial" w:cs="Arial"/>
          <w:b/>
          <w:bCs/>
          <w:color w:val="000000"/>
          <w:kern w:val="0"/>
          <w:lang w:eastAsia="en-GB"/>
          <w14:ligatures w14:val="none"/>
        </w:rPr>
        <w:t>Painters / Decorators</w:t>
      </w:r>
      <w:r w:rsidRPr="00057DAC">
        <w:rPr>
          <w:rFonts w:ascii="Arial" w:eastAsia="Times New Roman" w:hAnsi="Arial" w:cs="Arial"/>
          <w:color w:val="000000"/>
          <w:kern w:val="0"/>
          <w:lang w:eastAsia="en-GB"/>
          <w14:ligatures w14:val="none"/>
        </w:rPr>
        <w:br/>
        <w:t>Carry out interior and exterior painting, surface preparation, wallpaper removal and decorating work while maintaining high standards of quality and safety.</w:t>
      </w:r>
    </w:p>
    <w:p w14:paraId="23A22672" w14:textId="77777777" w:rsidR="006A6DE4" w:rsidRDefault="006A6DE4">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br w:type="page"/>
      </w:r>
    </w:p>
    <w:p w14:paraId="6494ED9E" w14:textId="0BA54B34" w:rsidR="003918FE" w:rsidRDefault="00FF4B78" w:rsidP="006D7427">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lastRenderedPageBreak/>
        <w:t>Key Milestone</w:t>
      </w:r>
      <w:r w:rsidR="00991EE6">
        <w:rPr>
          <w:rFonts w:ascii="Arial" w:eastAsia="Times New Roman" w:hAnsi="Arial" w:cs="Arial"/>
          <w:b/>
          <w:bCs/>
          <w:color w:val="000000"/>
          <w:kern w:val="0"/>
          <w:sz w:val="32"/>
          <w:szCs w:val="32"/>
          <w:lang w:eastAsia="en-GB"/>
          <w14:ligatures w14:val="none"/>
        </w:rPr>
        <w:t>s</w:t>
      </w:r>
    </w:p>
    <w:tbl>
      <w:tblPr>
        <w:tblStyle w:val="TableGrid"/>
        <w:tblW w:w="0" w:type="auto"/>
        <w:tblLook w:val="04A0" w:firstRow="1" w:lastRow="0" w:firstColumn="1" w:lastColumn="0" w:noHBand="0" w:noVBand="1"/>
      </w:tblPr>
      <w:tblGrid>
        <w:gridCol w:w="1696"/>
        <w:gridCol w:w="7320"/>
      </w:tblGrid>
      <w:tr w:rsidR="000D500B" w14:paraId="4985F6A1" w14:textId="77777777" w:rsidTr="00127E17">
        <w:tc>
          <w:tcPr>
            <w:tcW w:w="1696" w:type="dxa"/>
          </w:tcPr>
          <w:p w14:paraId="4D614E1D" w14:textId="37CC3F58" w:rsidR="000D500B" w:rsidRDefault="00A778CB" w:rsidP="00127E17">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Time</w:t>
            </w:r>
          </w:p>
        </w:tc>
        <w:tc>
          <w:tcPr>
            <w:tcW w:w="7320" w:type="dxa"/>
          </w:tcPr>
          <w:p w14:paraId="28FE9424" w14:textId="592CB1BB" w:rsidR="000D500B" w:rsidRPr="00A778CB" w:rsidRDefault="00A778CB" w:rsidP="006D7427">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Milestone</w:t>
            </w:r>
          </w:p>
        </w:tc>
      </w:tr>
      <w:tr w:rsidR="000D500B" w14:paraId="46E080F0" w14:textId="77777777" w:rsidTr="00127E17">
        <w:tc>
          <w:tcPr>
            <w:tcW w:w="1696" w:type="dxa"/>
          </w:tcPr>
          <w:p w14:paraId="33535841" w14:textId="3EEEF40D" w:rsidR="000D500B" w:rsidRPr="00665D52" w:rsidRDefault="00665D52" w:rsidP="00A778CB">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 1</w:t>
            </w:r>
          </w:p>
        </w:tc>
        <w:tc>
          <w:tcPr>
            <w:tcW w:w="7320" w:type="dxa"/>
          </w:tcPr>
          <w:p w14:paraId="1F6D8052" w14:textId="63B9EBBF" w:rsidR="000D500B" w:rsidRPr="00127E17" w:rsidRDefault="00ED6420" w:rsidP="00127E17">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Register the company, purchase equi</w:t>
            </w:r>
            <w:r w:rsidR="00BB5D13">
              <w:rPr>
                <w:rFonts w:ascii="Arial" w:eastAsia="Times New Roman" w:hAnsi="Arial" w:cs="Arial"/>
                <w:color w:val="000000"/>
                <w:kern w:val="0"/>
                <w:lang w:eastAsia="en-GB"/>
                <w14:ligatures w14:val="none"/>
              </w:rPr>
              <w:t>pment and launch the business website</w:t>
            </w:r>
          </w:p>
        </w:tc>
      </w:tr>
      <w:tr w:rsidR="000D500B" w14:paraId="2B1427DE" w14:textId="77777777" w:rsidTr="00127E17">
        <w:tc>
          <w:tcPr>
            <w:tcW w:w="1696" w:type="dxa"/>
          </w:tcPr>
          <w:p w14:paraId="2DBF450A" w14:textId="1336C848" w:rsidR="000D500B" w:rsidRPr="000A29F5" w:rsidRDefault="000A29F5" w:rsidP="00665D52">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w:t>
            </w:r>
            <w:r w:rsidR="00127E17">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2</w:t>
            </w:r>
          </w:p>
        </w:tc>
        <w:tc>
          <w:tcPr>
            <w:tcW w:w="7320" w:type="dxa"/>
          </w:tcPr>
          <w:p w14:paraId="1DC85FE9" w14:textId="099EB610" w:rsidR="000D500B" w:rsidRPr="00F47AB5" w:rsidRDefault="00F47AB5" w:rsidP="00F47AB5">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Complete the first 10 painting</w:t>
            </w:r>
            <w:r w:rsidR="004158EB">
              <w:rPr>
                <w:rFonts w:ascii="Arial" w:eastAsia="Times New Roman" w:hAnsi="Arial" w:cs="Arial"/>
                <w:color w:val="000000"/>
                <w:kern w:val="0"/>
                <w:lang w:eastAsia="en-GB"/>
                <w14:ligatures w14:val="none"/>
              </w:rPr>
              <w:t xml:space="preserve"> and decorating projects and rece</w:t>
            </w:r>
            <w:r w:rsidR="00525268">
              <w:rPr>
                <w:rFonts w:ascii="Arial" w:eastAsia="Times New Roman" w:hAnsi="Arial" w:cs="Arial"/>
                <w:color w:val="000000"/>
                <w:kern w:val="0"/>
                <w:lang w:eastAsia="en-GB"/>
                <w14:ligatures w14:val="none"/>
              </w:rPr>
              <w:t>ive the first customer reviews</w:t>
            </w:r>
          </w:p>
        </w:tc>
      </w:tr>
      <w:tr w:rsidR="000D500B" w14:paraId="50D34B74" w14:textId="77777777" w:rsidTr="00127E17">
        <w:tc>
          <w:tcPr>
            <w:tcW w:w="1696" w:type="dxa"/>
          </w:tcPr>
          <w:p w14:paraId="3F4A284B" w14:textId="6AA33BB7" w:rsidR="000D500B" w:rsidRPr="000A29F5" w:rsidRDefault="00127E17" w:rsidP="00127E17">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w:t>
            </w:r>
            <w:r w:rsidR="000A29F5">
              <w:rPr>
                <w:rFonts w:ascii="Arial" w:eastAsia="Times New Roman" w:hAnsi="Arial" w:cs="Arial"/>
                <w:color w:val="000000"/>
                <w:kern w:val="0"/>
                <w:lang w:eastAsia="en-GB"/>
                <w14:ligatures w14:val="none"/>
              </w:rPr>
              <w:t>onth</w:t>
            </w:r>
            <w:r>
              <w:rPr>
                <w:rFonts w:ascii="Arial" w:eastAsia="Times New Roman" w:hAnsi="Arial" w:cs="Arial"/>
                <w:color w:val="000000"/>
                <w:kern w:val="0"/>
                <w:lang w:eastAsia="en-GB"/>
                <w14:ligatures w14:val="none"/>
              </w:rPr>
              <w:t xml:space="preserve"> 3</w:t>
            </w:r>
          </w:p>
        </w:tc>
        <w:tc>
          <w:tcPr>
            <w:tcW w:w="7320" w:type="dxa"/>
          </w:tcPr>
          <w:p w14:paraId="1AF8AB60" w14:textId="4A14004D" w:rsidR="000D500B" w:rsidRPr="0009760A" w:rsidRDefault="0009760A" w:rsidP="0009760A">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Build a strong online presence</w:t>
            </w:r>
            <w:r w:rsidR="00723731">
              <w:rPr>
                <w:rFonts w:ascii="Arial" w:eastAsia="Times New Roman" w:hAnsi="Arial" w:cs="Arial"/>
                <w:color w:val="000000"/>
                <w:kern w:val="0"/>
                <w:lang w:eastAsia="en-GB"/>
                <w14:ligatures w14:val="none"/>
              </w:rPr>
              <w:t xml:space="preserve"> through Google Business, Facebook and Instagram</w:t>
            </w:r>
          </w:p>
        </w:tc>
      </w:tr>
      <w:tr w:rsidR="000D500B" w14:paraId="6A1A022C" w14:textId="77777777" w:rsidTr="00127E17">
        <w:tc>
          <w:tcPr>
            <w:tcW w:w="1696" w:type="dxa"/>
          </w:tcPr>
          <w:p w14:paraId="55028937" w14:textId="5C98BD4E" w:rsidR="000D500B" w:rsidRPr="00127E17" w:rsidRDefault="00127E17" w:rsidP="00127E17">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 6</w:t>
            </w:r>
          </w:p>
        </w:tc>
        <w:tc>
          <w:tcPr>
            <w:tcW w:w="7320" w:type="dxa"/>
          </w:tcPr>
          <w:p w14:paraId="5D56E848" w14:textId="4D84AD95" w:rsidR="000D500B" w:rsidRPr="00723731" w:rsidRDefault="00763E34" w:rsidP="00723731">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Complete 30 projects, gain regular</w:t>
            </w:r>
            <w:r w:rsidR="00033353">
              <w:rPr>
                <w:rFonts w:ascii="Arial" w:eastAsia="Times New Roman" w:hAnsi="Arial" w:cs="Arial"/>
                <w:color w:val="000000"/>
                <w:kern w:val="0"/>
                <w:lang w:eastAsia="en-GB"/>
                <w14:ligatures w14:val="none"/>
              </w:rPr>
              <w:t xml:space="preserve"> customers and achieve positive cash flow</w:t>
            </w:r>
          </w:p>
        </w:tc>
      </w:tr>
      <w:tr w:rsidR="000D500B" w14:paraId="7077CB99" w14:textId="77777777" w:rsidTr="00127E17">
        <w:tc>
          <w:tcPr>
            <w:tcW w:w="1696" w:type="dxa"/>
          </w:tcPr>
          <w:p w14:paraId="02D24108" w14:textId="443EB87E" w:rsidR="000D500B" w:rsidRPr="00127E17" w:rsidRDefault="00127E17" w:rsidP="00127E17">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 12</w:t>
            </w:r>
          </w:p>
        </w:tc>
        <w:tc>
          <w:tcPr>
            <w:tcW w:w="7320" w:type="dxa"/>
          </w:tcPr>
          <w:p w14:paraId="57158AB9" w14:textId="71824A75" w:rsidR="000D500B" w:rsidRPr="00BB3900" w:rsidRDefault="003E671C" w:rsidP="003E671C">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Complete 60 projects, achieve</w:t>
            </w:r>
            <w:r w:rsidR="00070E5E">
              <w:rPr>
                <w:rFonts w:ascii="Arial" w:eastAsia="Times New Roman" w:hAnsi="Arial" w:cs="Arial"/>
                <w:color w:val="000000"/>
                <w:kern w:val="0"/>
                <w:lang w:eastAsia="en-GB"/>
                <w14:ligatures w14:val="none"/>
              </w:rPr>
              <w:t xml:space="preserve"> annual sales of appro</w:t>
            </w:r>
            <w:r w:rsidR="003D5392">
              <w:rPr>
                <w:rFonts w:ascii="Arial" w:eastAsia="Times New Roman" w:hAnsi="Arial" w:cs="Arial"/>
                <w:color w:val="000000"/>
                <w:kern w:val="0"/>
                <w:lang w:eastAsia="en-GB"/>
                <w14:ligatures w14:val="none"/>
              </w:rPr>
              <w:t xml:space="preserve">ximately </w:t>
            </w:r>
            <w:r w:rsidR="003D5392">
              <w:rPr>
                <w:rFonts w:ascii="Arial" w:eastAsia="Times New Roman" w:hAnsi="Arial" w:cs="Arial"/>
                <w:b/>
                <w:bCs/>
                <w:color w:val="000000"/>
                <w:kern w:val="0"/>
                <w:lang w:eastAsia="en-GB"/>
                <w14:ligatures w14:val="none"/>
              </w:rPr>
              <w:t>£150,000</w:t>
            </w:r>
            <w:r w:rsidR="00BB3900">
              <w:rPr>
                <w:rFonts w:ascii="Arial" w:eastAsia="Times New Roman" w:hAnsi="Arial" w:cs="Arial"/>
                <w:color w:val="000000"/>
                <w:kern w:val="0"/>
                <w:lang w:eastAsia="en-GB"/>
                <w14:ligatures w14:val="none"/>
              </w:rPr>
              <w:t>, and employ additional</w:t>
            </w:r>
            <w:r w:rsidR="007B19C6">
              <w:rPr>
                <w:rFonts w:ascii="Arial" w:eastAsia="Times New Roman" w:hAnsi="Arial" w:cs="Arial"/>
                <w:color w:val="000000"/>
                <w:kern w:val="0"/>
                <w:lang w:eastAsia="en-GB"/>
                <w14:ligatures w14:val="none"/>
              </w:rPr>
              <w:t xml:space="preserve"> painters if required</w:t>
            </w:r>
          </w:p>
        </w:tc>
      </w:tr>
    </w:tbl>
    <w:p w14:paraId="35EFFA59" w14:textId="77777777" w:rsidR="00FF4B78" w:rsidRDefault="00FF4B78" w:rsidP="006D7427">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p>
    <w:p w14:paraId="67D10CF2" w14:textId="6AD21835" w:rsidR="00476172" w:rsidRDefault="001D7CBB" w:rsidP="006D7427">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Financial Plan</w:t>
      </w:r>
    </w:p>
    <w:p w14:paraId="46CCCAFE" w14:textId="294FF6E0" w:rsidR="00E75C94" w:rsidRPr="0067441E" w:rsidRDefault="007E2DC9" w:rsidP="00142D59">
      <w:pPr>
        <w:spacing w:before="100" w:beforeAutospacing="1" w:after="100" w:afterAutospacing="1" w:line="360" w:lineRule="auto"/>
        <w:jc w:val="both"/>
        <w:rPr>
          <w:rFonts w:ascii="Arial" w:hAnsi="Arial" w:cs="Arial"/>
          <w:b/>
          <w:bCs/>
          <w:color w:val="000000"/>
        </w:rPr>
      </w:pPr>
      <w:r w:rsidRPr="00245B8A">
        <w:rPr>
          <w:rFonts w:ascii="Arial" w:hAnsi="Arial" w:cs="Arial"/>
          <w:color w:val="000000"/>
        </w:rPr>
        <w:t>The financial plan outlines the expected start-up costs and projected sales for YS Painting &amp; Decorating Ltd. The company aims to manage its finances carefully while providing high-quality painting and decorating services. Initial investment will be used to purchase equipment, a work van, materials, insurance, and marketing. The business expects steady growth in sales and profitability during the first three years.</w:t>
      </w:r>
      <w:r w:rsidR="0067441E">
        <w:rPr>
          <w:rFonts w:ascii="Arial" w:hAnsi="Arial" w:cs="Arial"/>
          <w:color w:val="000000"/>
        </w:rPr>
        <w:t xml:space="preserve"> </w:t>
      </w:r>
      <w:r w:rsidR="0067441E">
        <w:rPr>
          <w:rFonts w:ascii="Arial" w:hAnsi="Arial" w:cs="Arial"/>
          <w:b/>
          <w:bCs/>
          <w:color w:val="000000"/>
        </w:rPr>
        <w:t>(GOV.</w:t>
      </w:r>
      <w:r w:rsidR="00D4210C">
        <w:rPr>
          <w:rFonts w:ascii="Arial" w:hAnsi="Arial" w:cs="Arial"/>
          <w:b/>
          <w:bCs/>
          <w:color w:val="000000"/>
        </w:rPr>
        <w:t>UK, 2025).</w:t>
      </w:r>
    </w:p>
    <w:p w14:paraId="7BA2E65A" w14:textId="69A80AB9" w:rsidR="00142D59" w:rsidRDefault="00470C2F" w:rsidP="00B97594">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Start-up Costs</w:t>
      </w:r>
    </w:p>
    <w:tbl>
      <w:tblPr>
        <w:tblStyle w:val="TableGrid"/>
        <w:tblW w:w="0" w:type="auto"/>
        <w:tblLook w:val="04A0" w:firstRow="1" w:lastRow="0" w:firstColumn="1" w:lastColumn="0" w:noHBand="0" w:noVBand="1"/>
      </w:tblPr>
      <w:tblGrid>
        <w:gridCol w:w="4508"/>
        <w:gridCol w:w="4508"/>
      </w:tblGrid>
      <w:tr w:rsidR="002B346C" w14:paraId="35627D44" w14:textId="77777777" w:rsidTr="002B346C">
        <w:tc>
          <w:tcPr>
            <w:tcW w:w="4508" w:type="dxa"/>
          </w:tcPr>
          <w:p w14:paraId="1C69804B" w14:textId="35CD708F" w:rsidR="002B346C" w:rsidRPr="00DC7882" w:rsidRDefault="00BD1171" w:rsidP="00AE11AD">
            <w:pPr>
              <w:spacing w:before="100" w:beforeAutospacing="1" w:after="100" w:afterAutospacing="1" w:line="360" w:lineRule="auto"/>
              <w:rPr>
                <w:rFonts w:ascii="Arial" w:eastAsia="Times New Roman" w:hAnsi="Arial" w:cs="Arial"/>
                <w:b/>
                <w:bCs/>
                <w:color w:val="000000"/>
                <w:kern w:val="0"/>
                <w:lang w:eastAsia="en-GB"/>
                <w14:ligatures w14:val="none"/>
              </w:rPr>
            </w:pPr>
            <w:r w:rsidRPr="00DC7882">
              <w:rPr>
                <w:rFonts w:ascii="Arial" w:eastAsia="Times New Roman" w:hAnsi="Arial" w:cs="Arial"/>
                <w:b/>
                <w:bCs/>
                <w:color w:val="000000"/>
                <w:kern w:val="0"/>
                <w:lang w:eastAsia="en-GB"/>
                <w14:ligatures w14:val="none"/>
              </w:rPr>
              <w:t>Item</w:t>
            </w:r>
          </w:p>
        </w:tc>
        <w:tc>
          <w:tcPr>
            <w:tcW w:w="4508" w:type="dxa"/>
          </w:tcPr>
          <w:p w14:paraId="166B81E2" w14:textId="28B518D3" w:rsidR="002B346C" w:rsidRPr="00DC7882" w:rsidRDefault="00BD1171" w:rsidP="00AE11AD">
            <w:pPr>
              <w:spacing w:before="100" w:beforeAutospacing="1" w:after="100" w:afterAutospacing="1" w:line="360" w:lineRule="auto"/>
              <w:rPr>
                <w:rFonts w:ascii="Arial" w:eastAsia="Times New Roman" w:hAnsi="Arial" w:cs="Arial"/>
                <w:b/>
                <w:bCs/>
                <w:color w:val="000000"/>
                <w:kern w:val="0"/>
                <w:lang w:eastAsia="en-GB"/>
                <w14:ligatures w14:val="none"/>
              </w:rPr>
            </w:pPr>
            <w:r w:rsidRPr="00DC7882">
              <w:rPr>
                <w:rFonts w:ascii="Arial" w:eastAsia="Times New Roman" w:hAnsi="Arial" w:cs="Arial"/>
                <w:b/>
                <w:bCs/>
                <w:color w:val="000000"/>
                <w:kern w:val="0"/>
                <w:lang w:eastAsia="en-GB"/>
                <w14:ligatures w14:val="none"/>
              </w:rPr>
              <w:t>Cost (£)</w:t>
            </w:r>
          </w:p>
        </w:tc>
      </w:tr>
      <w:tr w:rsidR="002B346C" w14:paraId="61E66C3B" w14:textId="77777777" w:rsidTr="002B346C">
        <w:tc>
          <w:tcPr>
            <w:tcW w:w="4508" w:type="dxa"/>
          </w:tcPr>
          <w:p w14:paraId="1E6C5C18" w14:textId="6DA756F0" w:rsidR="002B346C" w:rsidRPr="00DC7882" w:rsidRDefault="002260DE"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Painting tools and equipmen</w:t>
            </w:r>
            <w:r w:rsidR="00CD5E99">
              <w:rPr>
                <w:rFonts w:ascii="Arial" w:eastAsia="Times New Roman" w:hAnsi="Arial" w:cs="Arial"/>
                <w:color w:val="000000"/>
                <w:kern w:val="0"/>
                <w:lang w:eastAsia="en-GB"/>
                <w14:ligatures w14:val="none"/>
              </w:rPr>
              <w:t>t</w:t>
            </w:r>
          </w:p>
        </w:tc>
        <w:tc>
          <w:tcPr>
            <w:tcW w:w="4508" w:type="dxa"/>
          </w:tcPr>
          <w:p w14:paraId="3E15B5A6" w14:textId="289D820B" w:rsidR="002B346C" w:rsidRPr="004840DB" w:rsidRDefault="004840DB"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4,000</w:t>
            </w:r>
          </w:p>
        </w:tc>
      </w:tr>
      <w:tr w:rsidR="002B346C" w14:paraId="7B0F32F8" w14:textId="77777777" w:rsidTr="002B346C">
        <w:tc>
          <w:tcPr>
            <w:tcW w:w="4508" w:type="dxa"/>
          </w:tcPr>
          <w:p w14:paraId="5FD305D9" w14:textId="34DEC3CF" w:rsidR="002B346C" w:rsidRPr="00CD5E99" w:rsidRDefault="00CD5E99"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Used van</w:t>
            </w:r>
          </w:p>
        </w:tc>
        <w:tc>
          <w:tcPr>
            <w:tcW w:w="4508" w:type="dxa"/>
          </w:tcPr>
          <w:p w14:paraId="3D943DAF" w14:textId="74A5FD4B" w:rsidR="002B346C" w:rsidRPr="00043863" w:rsidRDefault="00043863"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8,000</w:t>
            </w:r>
          </w:p>
        </w:tc>
      </w:tr>
      <w:tr w:rsidR="002B346C" w14:paraId="487AC01F" w14:textId="77777777" w:rsidTr="002B346C">
        <w:tc>
          <w:tcPr>
            <w:tcW w:w="4508" w:type="dxa"/>
          </w:tcPr>
          <w:p w14:paraId="1123507A" w14:textId="1ECF414B" w:rsidR="002B346C" w:rsidRPr="00CD5E99" w:rsidRDefault="004840DB"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Insurance</w:t>
            </w:r>
          </w:p>
        </w:tc>
        <w:tc>
          <w:tcPr>
            <w:tcW w:w="4508" w:type="dxa"/>
          </w:tcPr>
          <w:p w14:paraId="12D31FE1" w14:textId="7A244AD1" w:rsidR="002B346C" w:rsidRPr="00043863" w:rsidRDefault="00043863"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1500</w:t>
            </w:r>
          </w:p>
        </w:tc>
      </w:tr>
      <w:tr w:rsidR="002B346C" w14:paraId="58417B22" w14:textId="77777777" w:rsidTr="002B346C">
        <w:tc>
          <w:tcPr>
            <w:tcW w:w="4508" w:type="dxa"/>
          </w:tcPr>
          <w:p w14:paraId="282946BF" w14:textId="6B0878C0" w:rsidR="002B346C" w:rsidRPr="00043863" w:rsidRDefault="00043863"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Company</w:t>
            </w:r>
            <w:r w:rsidR="00237739">
              <w:rPr>
                <w:rFonts w:ascii="Arial" w:eastAsia="Times New Roman" w:hAnsi="Arial" w:cs="Arial"/>
                <w:color w:val="000000"/>
                <w:kern w:val="0"/>
                <w:lang w:eastAsia="en-GB"/>
                <w14:ligatures w14:val="none"/>
              </w:rPr>
              <w:t xml:space="preserve"> registration</w:t>
            </w:r>
          </w:p>
        </w:tc>
        <w:tc>
          <w:tcPr>
            <w:tcW w:w="4508" w:type="dxa"/>
          </w:tcPr>
          <w:p w14:paraId="528BCCED" w14:textId="210FA12E" w:rsidR="002B346C" w:rsidRPr="00237739" w:rsidRDefault="00237739"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500</w:t>
            </w:r>
          </w:p>
        </w:tc>
      </w:tr>
      <w:tr w:rsidR="002B346C" w14:paraId="2C4D2089" w14:textId="77777777" w:rsidTr="002B346C">
        <w:tc>
          <w:tcPr>
            <w:tcW w:w="4508" w:type="dxa"/>
          </w:tcPr>
          <w:p w14:paraId="631DBBCA" w14:textId="40BD20CD" w:rsidR="002B346C" w:rsidRPr="00237739" w:rsidRDefault="00CD1404"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Website </w:t>
            </w:r>
            <w:r w:rsidR="002305D5">
              <w:rPr>
                <w:rFonts w:ascii="Arial" w:eastAsia="Times New Roman" w:hAnsi="Arial" w:cs="Arial"/>
                <w:color w:val="000000"/>
                <w:kern w:val="0"/>
                <w:lang w:eastAsia="en-GB"/>
                <w14:ligatures w14:val="none"/>
              </w:rPr>
              <w:t>a</w:t>
            </w:r>
            <w:r>
              <w:rPr>
                <w:rFonts w:ascii="Arial" w:eastAsia="Times New Roman" w:hAnsi="Arial" w:cs="Arial"/>
                <w:color w:val="000000"/>
                <w:kern w:val="0"/>
                <w:lang w:eastAsia="en-GB"/>
                <w14:ligatures w14:val="none"/>
              </w:rPr>
              <w:t>nd marketing</w:t>
            </w:r>
          </w:p>
        </w:tc>
        <w:tc>
          <w:tcPr>
            <w:tcW w:w="4508" w:type="dxa"/>
          </w:tcPr>
          <w:p w14:paraId="06BA1891" w14:textId="279B60E5" w:rsidR="002B346C" w:rsidRPr="00CD1404" w:rsidRDefault="006D7EB5"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1,500</w:t>
            </w:r>
          </w:p>
        </w:tc>
      </w:tr>
      <w:tr w:rsidR="002B346C" w14:paraId="4846F327" w14:textId="77777777" w:rsidTr="002B346C">
        <w:tc>
          <w:tcPr>
            <w:tcW w:w="4508" w:type="dxa"/>
          </w:tcPr>
          <w:p w14:paraId="25E5E18B" w14:textId="3CF6528F" w:rsidR="002B346C" w:rsidRPr="006D7EB5" w:rsidRDefault="006D7EB5"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lastRenderedPageBreak/>
              <w:t>Initial materials</w:t>
            </w:r>
          </w:p>
        </w:tc>
        <w:tc>
          <w:tcPr>
            <w:tcW w:w="4508" w:type="dxa"/>
          </w:tcPr>
          <w:p w14:paraId="7F0A46B1" w14:textId="34661341" w:rsidR="002B346C" w:rsidRPr="006D7EB5" w:rsidRDefault="00DC5EA9"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3,000</w:t>
            </w:r>
          </w:p>
        </w:tc>
      </w:tr>
      <w:tr w:rsidR="002B346C" w14:paraId="73D0905C" w14:textId="77777777" w:rsidTr="002B346C">
        <w:tc>
          <w:tcPr>
            <w:tcW w:w="4508" w:type="dxa"/>
          </w:tcPr>
          <w:p w14:paraId="64EB0CF0" w14:textId="15117D08" w:rsidR="002B346C" w:rsidRPr="00DC5EA9" w:rsidRDefault="00DC5EA9"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Office equipment</w:t>
            </w:r>
          </w:p>
        </w:tc>
        <w:tc>
          <w:tcPr>
            <w:tcW w:w="4508" w:type="dxa"/>
          </w:tcPr>
          <w:p w14:paraId="285C3100" w14:textId="284E0628" w:rsidR="002B346C" w:rsidRPr="00DC5EA9" w:rsidRDefault="00DC5EA9" w:rsidP="00AE11AD">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1,000</w:t>
            </w:r>
          </w:p>
        </w:tc>
      </w:tr>
    </w:tbl>
    <w:p w14:paraId="714900F7" w14:textId="70C3B77C" w:rsidR="006F11D5" w:rsidRDefault="001050A3" w:rsidP="00AE11AD">
      <w:pPr>
        <w:spacing w:before="100" w:beforeAutospacing="1" w:after="100" w:afterAutospacing="1" w:line="36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sz w:val="32"/>
          <w:szCs w:val="32"/>
          <w:lang w:eastAsia="en-GB"/>
          <w14:ligatures w14:val="none"/>
        </w:rPr>
        <w:t xml:space="preserve"> </w:t>
      </w:r>
      <w:r w:rsidR="008C78A2" w:rsidRPr="00EA6AEA">
        <w:rPr>
          <w:rFonts w:ascii="Arial" w:eastAsia="Times New Roman" w:hAnsi="Arial" w:cs="Arial"/>
          <w:b/>
          <w:bCs/>
          <w:color w:val="000000"/>
          <w:kern w:val="0"/>
          <w:lang w:eastAsia="en-GB"/>
          <w14:ligatures w14:val="none"/>
        </w:rPr>
        <w:t>Total</w:t>
      </w:r>
      <w:r w:rsidR="00843FEE" w:rsidRPr="00EA6AEA">
        <w:rPr>
          <w:rFonts w:ascii="Arial" w:eastAsia="Times New Roman" w:hAnsi="Arial" w:cs="Arial"/>
          <w:b/>
          <w:bCs/>
          <w:color w:val="000000"/>
          <w:kern w:val="0"/>
          <w:lang w:eastAsia="en-GB"/>
          <w14:ligatures w14:val="none"/>
        </w:rPr>
        <w:t xml:space="preserve">                         </w:t>
      </w:r>
      <w:r w:rsidR="001956CD">
        <w:rPr>
          <w:rFonts w:ascii="Arial" w:eastAsia="Times New Roman" w:hAnsi="Arial" w:cs="Arial"/>
          <w:b/>
          <w:bCs/>
          <w:color w:val="000000"/>
          <w:kern w:val="0"/>
          <w:lang w:eastAsia="en-GB"/>
          <w14:ligatures w14:val="none"/>
        </w:rPr>
        <w:t xml:space="preserve">                                </w:t>
      </w:r>
      <w:r w:rsidR="00843FEE" w:rsidRPr="00EA6AEA">
        <w:rPr>
          <w:rFonts w:ascii="Arial" w:eastAsia="Times New Roman" w:hAnsi="Arial" w:cs="Arial"/>
          <w:b/>
          <w:bCs/>
          <w:color w:val="000000"/>
          <w:kern w:val="0"/>
          <w:lang w:eastAsia="en-GB"/>
          <w14:ligatures w14:val="none"/>
        </w:rPr>
        <w:t xml:space="preserve">  19,500</w:t>
      </w:r>
    </w:p>
    <w:p w14:paraId="3328FED1" w14:textId="77777777" w:rsidR="001956CD" w:rsidRDefault="001956CD" w:rsidP="00AE11AD">
      <w:pPr>
        <w:spacing w:before="100" w:beforeAutospacing="1" w:after="100" w:afterAutospacing="1" w:line="360" w:lineRule="auto"/>
        <w:rPr>
          <w:rFonts w:ascii="Arial" w:eastAsia="Times New Roman" w:hAnsi="Arial" w:cs="Arial"/>
          <w:b/>
          <w:bCs/>
          <w:color w:val="000000"/>
          <w:kern w:val="0"/>
          <w:lang w:eastAsia="en-GB"/>
          <w14:ligatures w14:val="none"/>
        </w:rPr>
      </w:pPr>
    </w:p>
    <w:p w14:paraId="675F5A2B" w14:textId="0480771E" w:rsidR="00E10A14" w:rsidRPr="002501A9" w:rsidRDefault="00051968" w:rsidP="00B97594">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sidRPr="002501A9">
        <w:rPr>
          <w:rFonts w:ascii="Arial" w:eastAsia="Times New Roman" w:hAnsi="Arial" w:cs="Arial"/>
          <w:b/>
          <w:bCs/>
          <w:color w:val="000000"/>
          <w:kern w:val="0"/>
          <w:sz w:val="32"/>
          <w:szCs w:val="32"/>
          <w:lang w:eastAsia="en-GB"/>
          <w14:ligatures w14:val="none"/>
        </w:rPr>
        <w:t>Mon</w:t>
      </w:r>
      <w:r w:rsidR="00CE5EE3" w:rsidRPr="002501A9">
        <w:rPr>
          <w:rFonts w:ascii="Arial" w:eastAsia="Times New Roman" w:hAnsi="Arial" w:cs="Arial"/>
          <w:b/>
          <w:bCs/>
          <w:color w:val="000000"/>
          <w:kern w:val="0"/>
          <w:sz w:val="32"/>
          <w:szCs w:val="32"/>
          <w:lang w:eastAsia="en-GB"/>
          <w14:ligatures w14:val="none"/>
        </w:rPr>
        <w:t>thly Fixed Costs</w:t>
      </w:r>
    </w:p>
    <w:tbl>
      <w:tblPr>
        <w:tblStyle w:val="TableGrid"/>
        <w:tblW w:w="0" w:type="auto"/>
        <w:tblLook w:val="04A0" w:firstRow="1" w:lastRow="0" w:firstColumn="1" w:lastColumn="0" w:noHBand="0" w:noVBand="1"/>
      </w:tblPr>
      <w:tblGrid>
        <w:gridCol w:w="4508"/>
        <w:gridCol w:w="4508"/>
      </w:tblGrid>
      <w:tr w:rsidR="001019F6" w14:paraId="4AE245D4" w14:textId="77777777" w:rsidTr="001019F6">
        <w:tc>
          <w:tcPr>
            <w:tcW w:w="4508" w:type="dxa"/>
          </w:tcPr>
          <w:p w14:paraId="13C53245" w14:textId="039DB5D1" w:rsidR="001019F6" w:rsidRPr="00D07ECD" w:rsidRDefault="00220CCF" w:rsidP="00D07ECD">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sidRPr="00D07ECD">
              <w:rPr>
                <w:rFonts w:ascii="Arial" w:eastAsia="Times New Roman" w:hAnsi="Arial" w:cs="Arial"/>
                <w:b/>
                <w:bCs/>
                <w:color w:val="000000"/>
                <w:kern w:val="0"/>
                <w:sz w:val="32"/>
                <w:szCs w:val="32"/>
                <w:lang w:eastAsia="en-GB"/>
                <w14:ligatures w14:val="none"/>
              </w:rPr>
              <w:t>Item</w:t>
            </w:r>
          </w:p>
        </w:tc>
        <w:tc>
          <w:tcPr>
            <w:tcW w:w="4508" w:type="dxa"/>
          </w:tcPr>
          <w:p w14:paraId="0F26499A" w14:textId="5F53C95D" w:rsidR="001019F6" w:rsidRPr="00D07ECD" w:rsidRDefault="00220CCF" w:rsidP="00D07ECD">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sidRPr="00D07ECD">
              <w:rPr>
                <w:rFonts w:ascii="Arial" w:eastAsia="Times New Roman" w:hAnsi="Arial" w:cs="Arial"/>
                <w:b/>
                <w:bCs/>
                <w:color w:val="000000"/>
                <w:kern w:val="0"/>
                <w:sz w:val="32"/>
                <w:szCs w:val="32"/>
                <w:lang w:eastAsia="en-GB"/>
                <w14:ligatures w14:val="none"/>
              </w:rPr>
              <w:t>Cost (</w:t>
            </w:r>
            <w:r w:rsidR="00D07ECD" w:rsidRPr="00D07ECD">
              <w:rPr>
                <w:rFonts w:ascii="Arial" w:eastAsia="Times New Roman" w:hAnsi="Arial" w:cs="Arial"/>
                <w:b/>
                <w:bCs/>
                <w:color w:val="000000"/>
                <w:kern w:val="0"/>
                <w:sz w:val="32"/>
                <w:szCs w:val="32"/>
                <w:lang w:eastAsia="en-GB"/>
                <w14:ligatures w14:val="none"/>
              </w:rPr>
              <w:t>£)</w:t>
            </w:r>
          </w:p>
        </w:tc>
      </w:tr>
      <w:tr w:rsidR="001019F6" w14:paraId="031587DF" w14:textId="77777777" w:rsidTr="001019F6">
        <w:tc>
          <w:tcPr>
            <w:tcW w:w="4508" w:type="dxa"/>
          </w:tcPr>
          <w:p w14:paraId="659DA849" w14:textId="79D28E3F" w:rsidR="001019F6" w:rsidRPr="00E81306" w:rsidRDefault="00E81306"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Van fuel and</w:t>
            </w:r>
            <w:r w:rsidR="00220CCF">
              <w:rPr>
                <w:rFonts w:ascii="Arial" w:eastAsia="Times New Roman" w:hAnsi="Arial" w:cs="Arial"/>
                <w:color w:val="000000"/>
                <w:kern w:val="0"/>
                <w:lang w:eastAsia="en-GB"/>
                <w14:ligatures w14:val="none"/>
              </w:rPr>
              <w:t xml:space="preserve"> maintenance</w:t>
            </w:r>
          </w:p>
        </w:tc>
        <w:tc>
          <w:tcPr>
            <w:tcW w:w="4508" w:type="dxa"/>
          </w:tcPr>
          <w:p w14:paraId="6C4DE34A" w14:textId="59FAC54D" w:rsidR="001019F6" w:rsidRPr="00164620" w:rsidRDefault="00164620"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600</w:t>
            </w:r>
          </w:p>
        </w:tc>
      </w:tr>
      <w:tr w:rsidR="001019F6" w14:paraId="4EFE4821" w14:textId="77777777" w:rsidTr="001019F6">
        <w:tc>
          <w:tcPr>
            <w:tcW w:w="4508" w:type="dxa"/>
          </w:tcPr>
          <w:p w14:paraId="6C0A1E65" w14:textId="5991A6BE" w:rsidR="001019F6" w:rsidRPr="00164620" w:rsidRDefault="00164620"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Public </w:t>
            </w:r>
            <w:r w:rsidR="009F117D">
              <w:rPr>
                <w:rFonts w:ascii="Arial" w:eastAsia="Times New Roman" w:hAnsi="Arial" w:cs="Arial"/>
                <w:color w:val="000000"/>
                <w:kern w:val="0"/>
                <w:lang w:eastAsia="en-GB"/>
                <w14:ligatures w14:val="none"/>
              </w:rPr>
              <w:t>liability insurance</w:t>
            </w:r>
          </w:p>
        </w:tc>
        <w:tc>
          <w:tcPr>
            <w:tcW w:w="4508" w:type="dxa"/>
          </w:tcPr>
          <w:p w14:paraId="5B3D0539" w14:textId="6CD4CB90" w:rsidR="001019F6" w:rsidRPr="009F117D" w:rsidRDefault="009F117D"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200</w:t>
            </w:r>
          </w:p>
        </w:tc>
      </w:tr>
      <w:tr w:rsidR="001019F6" w14:paraId="5F4B599E" w14:textId="77777777" w:rsidTr="001019F6">
        <w:tc>
          <w:tcPr>
            <w:tcW w:w="4508" w:type="dxa"/>
          </w:tcPr>
          <w:p w14:paraId="0C21ED76" w14:textId="4922527F" w:rsidR="001019F6" w:rsidRPr="009F117D" w:rsidRDefault="000F3C17"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Phone and internet</w:t>
            </w:r>
          </w:p>
        </w:tc>
        <w:tc>
          <w:tcPr>
            <w:tcW w:w="4508" w:type="dxa"/>
          </w:tcPr>
          <w:p w14:paraId="0C9F88AF" w14:textId="7486BCE3" w:rsidR="001019F6" w:rsidRPr="000F3C17" w:rsidRDefault="000F3C17"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80</w:t>
            </w:r>
          </w:p>
        </w:tc>
      </w:tr>
      <w:tr w:rsidR="001019F6" w14:paraId="0BFE293A" w14:textId="77777777" w:rsidTr="001019F6">
        <w:tc>
          <w:tcPr>
            <w:tcW w:w="4508" w:type="dxa"/>
          </w:tcPr>
          <w:p w14:paraId="68B9FD81" w14:textId="4203EBD2" w:rsidR="001019F6" w:rsidRPr="00DC5AF8" w:rsidRDefault="00DC5AF8"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Accountant</w:t>
            </w:r>
          </w:p>
        </w:tc>
        <w:tc>
          <w:tcPr>
            <w:tcW w:w="4508" w:type="dxa"/>
          </w:tcPr>
          <w:p w14:paraId="423F2869" w14:textId="394F7369" w:rsidR="001019F6" w:rsidRPr="00DC5AF8" w:rsidRDefault="00DC5AF8"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150</w:t>
            </w:r>
          </w:p>
        </w:tc>
      </w:tr>
      <w:tr w:rsidR="001019F6" w14:paraId="0EFBAFF1" w14:textId="77777777" w:rsidTr="001019F6">
        <w:tc>
          <w:tcPr>
            <w:tcW w:w="4508" w:type="dxa"/>
          </w:tcPr>
          <w:p w14:paraId="30804AD2" w14:textId="71873AB4" w:rsidR="001019F6" w:rsidRPr="00DC5AF8" w:rsidRDefault="00DC5AF8"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Marke</w:t>
            </w:r>
            <w:r w:rsidR="00BF5509">
              <w:rPr>
                <w:rFonts w:ascii="Arial" w:eastAsia="Times New Roman" w:hAnsi="Arial" w:cs="Arial"/>
                <w:color w:val="000000"/>
                <w:kern w:val="0"/>
                <w:lang w:eastAsia="en-GB"/>
                <w14:ligatures w14:val="none"/>
              </w:rPr>
              <w:t>ting and advertising</w:t>
            </w:r>
          </w:p>
        </w:tc>
        <w:tc>
          <w:tcPr>
            <w:tcW w:w="4508" w:type="dxa"/>
          </w:tcPr>
          <w:p w14:paraId="44C32F55" w14:textId="02DE396C" w:rsidR="001019F6" w:rsidRPr="00BF5509" w:rsidRDefault="00963C7D"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300</w:t>
            </w:r>
          </w:p>
        </w:tc>
      </w:tr>
      <w:tr w:rsidR="001019F6" w14:paraId="52154D06" w14:textId="77777777" w:rsidTr="001019F6">
        <w:tc>
          <w:tcPr>
            <w:tcW w:w="4508" w:type="dxa"/>
          </w:tcPr>
          <w:p w14:paraId="68995EC8" w14:textId="50615154" w:rsidR="001019F6" w:rsidRPr="00963C7D" w:rsidRDefault="00963C7D"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Office supplies</w:t>
            </w:r>
          </w:p>
        </w:tc>
        <w:tc>
          <w:tcPr>
            <w:tcW w:w="4508" w:type="dxa"/>
          </w:tcPr>
          <w:p w14:paraId="5ED5FB44" w14:textId="0983CF02" w:rsidR="001019F6" w:rsidRPr="00DD4E2D" w:rsidRDefault="00DD4E2D"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100</w:t>
            </w:r>
          </w:p>
        </w:tc>
      </w:tr>
      <w:tr w:rsidR="001019F6" w14:paraId="509E6809" w14:textId="77777777" w:rsidTr="001019F6">
        <w:tc>
          <w:tcPr>
            <w:tcW w:w="4508" w:type="dxa"/>
          </w:tcPr>
          <w:p w14:paraId="1638B98C" w14:textId="555B7857" w:rsidR="001019F6" w:rsidRPr="00DD4E2D" w:rsidRDefault="00DD4E2D"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Vehi</w:t>
            </w:r>
            <w:r w:rsidR="00087983">
              <w:rPr>
                <w:rFonts w:ascii="Arial" w:eastAsia="Times New Roman" w:hAnsi="Arial" w:cs="Arial"/>
                <w:color w:val="000000"/>
                <w:kern w:val="0"/>
                <w:lang w:eastAsia="en-GB"/>
                <w14:ligatures w14:val="none"/>
              </w:rPr>
              <w:t>cle tax and servicing</w:t>
            </w:r>
          </w:p>
        </w:tc>
        <w:tc>
          <w:tcPr>
            <w:tcW w:w="4508" w:type="dxa"/>
          </w:tcPr>
          <w:p w14:paraId="1932E596" w14:textId="6DF59240" w:rsidR="001019F6" w:rsidRPr="00087983" w:rsidRDefault="0046727F" w:rsidP="00CE5EE3">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170</w:t>
            </w:r>
          </w:p>
        </w:tc>
      </w:tr>
    </w:tbl>
    <w:p w14:paraId="536E3E5E" w14:textId="4EF359CE" w:rsidR="00CE5EE3" w:rsidRDefault="0046727F" w:rsidP="00CE5EE3">
      <w:pPr>
        <w:spacing w:before="100" w:beforeAutospacing="1" w:after="100" w:afterAutospacing="1" w:line="360" w:lineRule="auto"/>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40"/>
          <w:szCs w:val="40"/>
          <w:lang w:eastAsia="en-GB"/>
          <w14:ligatures w14:val="none"/>
        </w:rPr>
        <w:t xml:space="preserve"> </w:t>
      </w:r>
      <w:r>
        <w:rPr>
          <w:rFonts w:ascii="Arial" w:eastAsia="Times New Roman" w:hAnsi="Arial" w:cs="Arial"/>
          <w:b/>
          <w:bCs/>
          <w:color w:val="000000"/>
          <w:kern w:val="0"/>
          <w:sz w:val="32"/>
          <w:szCs w:val="32"/>
          <w:lang w:eastAsia="en-GB"/>
          <w14:ligatures w14:val="none"/>
        </w:rPr>
        <w:t xml:space="preserve">Total                                          </w:t>
      </w:r>
      <w:r w:rsidR="002501A9">
        <w:rPr>
          <w:rFonts w:ascii="Arial" w:eastAsia="Times New Roman" w:hAnsi="Arial" w:cs="Arial"/>
          <w:b/>
          <w:bCs/>
          <w:color w:val="000000"/>
          <w:kern w:val="0"/>
          <w:sz w:val="32"/>
          <w:szCs w:val="32"/>
          <w:lang w:eastAsia="en-GB"/>
          <w14:ligatures w14:val="none"/>
        </w:rPr>
        <w:t>1,600</w:t>
      </w:r>
    </w:p>
    <w:p w14:paraId="1C39D08A" w14:textId="2B50A108" w:rsidR="00EA0466" w:rsidRDefault="00220FDA" w:rsidP="00220FDA">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Variable Costs</w:t>
      </w:r>
      <w:r w:rsidR="002057D1">
        <w:rPr>
          <w:rFonts w:ascii="Arial" w:eastAsia="Times New Roman" w:hAnsi="Arial" w:cs="Arial"/>
          <w:b/>
          <w:bCs/>
          <w:color w:val="000000"/>
          <w:kern w:val="0"/>
          <w:sz w:val="32"/>
          <w:szCs w:val="32"/>
          <w:lang w:eastAsia="en-GB"/>
          <w14:ligatures w14:val="none"/>
        </w:rPr>
        <w:t xml:space="preserve"> (£)</w:t>
      </w:r>
    </w:p>
    <w:tbl>
      <w:tblPr>
        <w:tblStyle w:val="TableGrid"/>
        <w:tblW w:w="0" w:type="auto"/>
        <w:tblInd w:w="-714" w:type="dxa"/>
        <w:tblLook w:val="04A0" w:firstRow="1" w:lastRow="0" w:firstColumn="1" w:lastColumn="0" w:noHBand="0" w:noVBand="1"/>
      </w:tblPr>
      <w:tblGrid>
        <w:gridCol w:w="2002"/>
        <w:gridCol w:w="1288"/>
        <w:gridCol w:w="1288"/>
        <w:gridCol w:w="1288"/>
        <w:gridCol w:w="1288"/>
        <w:gridCol w:w="1288"/>
        <w:gridCol w:w="1288"/>
      </w:tblGrid>
      <w:tr w:rsidR="002057D1" w14:paraId="147130C5" w14:textId="77777777" w:rsidTr="00A90597">
        <w:tc>
          <w:tcPr>
            <w:tcW w:w="2002" w:type="dxa"/>
          </w:tcPr>
          <w:p w14:paraId="5E645D7A" w14:textId="4FED71F0" w:rsidR="002057D1" w:rsidRPr="00D759A9" w:rsidRDefault="00D759A9"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Variable Costs</w:t>
            </w:r>
          </w:p>
        </w:tc>
        <w:tc>
          <w:tcPr>
            <w:tcW w:w="1288" w:type="dxa"/>
          </w:tcPr>
          <w:p w14:paraId="4B62FB6B" w14:textId="7FD1433D" w:rsidR="002057D1" w:rsidRPr="00D759A9" w:rsidRDefault="00D759A9"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Jan</w:t>
            </w:r>
          </w:p>
        </w:tc>
        <w:tc>
          <w:tcPr>
            <w:tcW w:w="1288" w:type="dxa"/>
          </w:tcPr>
          <w:p w14:paraId="2F541981" w14:textId="13B5B62D" w:rsidR="002057D1" w:rsidRPr="00D759A9" w:rsidRDefault="00576C89"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Feb</w:t>
            </w:r>
          </w:p>
        </w:tc>
        <w:tc>
          <w:tcPr>
            <w:tcW w:w="1288" w:type="dxa"/>
          </w:tcPr>
          <w:p w14:paraId="48633757" w14:textId="712F986F" w:rsidR="002057D1" w:rsidRPr="00D759A9" w:rsidRDefault="00E84A45"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Mar</w:t>
            </w:r>
          </w:p>
        </w:tc>
        <w:tc>
          <w:tcPr>
            <w:tcW w:w="1288" w:type="dxa"/>
          </w:tcPr>
          <w:p w14:paraId="214ED767" w14:textId="583FCDC5" w:rsidR="002057D1" w:rsidRPr="00D759A9" w:rsidRDefault="00E84A45"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Apr</w:t>
            </w:r>
          </w:p>
        </w:tc>
        <w:tc>
          <w:tcPr>
            <w:tcW w:w="1288" w:type="dxa"/>
          </w:tcPr>
          <w:p w14:paraId="68AA593E" w14:textId="21F3C6B3" w:rsidR="002057D1" w:rsidRPr="00D759A9" w:rsidRDefault="00E84A45"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May</w:t>
            </w:r>
          </w:p>
        </w:tc>
        <w:tc>
          <w:tcPr>
            <w:tcW w:w="1288" w:type="dxa"/>
          </w:tcPr>
          <w:p w14:paraId="6A2E7CA8" w14:textId="0AFB5EFE" w:rsidR="002057D1" w:rsidRPr="00D759A9" w:rsidRDefault="00E84A45"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Jun</w:t>
            </w:r>
          </w:p>
        </w:tc>
      </w:tr>
      <w:tr w:rsidR="002057D1" w14:paraId="3A64F401" w14:textId="77777777" w:rsidTr="00A90597">
        <w:tc>
          <w:tcPr>
            <w:tcW w:w="2002" w:type="dxa"/>
          </w:tcPr>
          <w:p w14:paraId="5568B315" w14:textId="59AB7920" w:rsidR="002057D1" w:rsidRPr="00E84A45" w:rsidRDefault="00276FEB"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Electricity</w:t>
            </w:r>
          </w:p>
        </w:tc>
        <w:tc>
          <w:tcPr>
            <w:tcW w:w="1288" w:type="dxa"/>
          </w:tcPr>
          <w:p w14:paraId="2CAB0B57" w14:textId="2F5DD96E" w:rsidR="002057D1" w:rsidRPr="00E84A45" w:rsidRDefault="006B39D7"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£300</w:t>
            </w:r>
          </w:p>
        </w:tc>
        <w:tc>
          <w:tcPr>
            <w:tcW w:w="1288" w:type="dxa"/>
          </w:tcPr>
          <w:p w14:paraId="38DED2DC" w14:textId="060704F6" w:rsidR="002057D1" w:rsidRPr="00E84A45" w:rsidRDefault="006B39D7"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£400</w:t>
            </w:r>
          </w:p>
        </w:tc>
        <w:tc>
          <w:tcPr>
            <w:tcW w:w="1288" w:type="dxa"/>
          </w:tcPr>
          <w:p w14:paraId="574C1BFC" w14:textId="735B5D9D"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£500</w:t>
            </w:r>
          </w:p>
        </w:tc>
        <w:tc>
          <w:tcPr>
            <w:tcW w:w="1288" w:type="dxa"/>
          </w:tcPr>
          <w:p w14:paraId="1DDA7920" w14:textId="370975B7"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£700</w:t>
            </w:r>
          </w:p>
        </w:tc>
        <w:tc>
          <w:tcPr>
            <w:tcW w:w="1288" w:type="dxa"/>
          </w:tcPr>
          <w:p w14:paraId="61658DA6" w14:textId="3D971105"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£700</w:t>
            </w:r>
          </w:p>
        </w:tc>
        <w:tc>
          <w:tcPr>
            <w:tcW w:w="1288" w:type="dxa"/>
          </w:tcPr>
          <w:p w14:paraId="0FF80F05" w14:textId="37ECCE6B"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£750</w:t>
            </w:r>
          </w:p>
        </w:tc>
      </w:tr>
      <w:tr w:rsidR="002057D1" w14:paraId="594A2698" w14:textId="77777777" w:rsidTr="00A90597">
        <w:tc>
          <w:tcPr>
            <w:tcW w:w="2002" w:type="dxa"/>
          </w:tcPr>
          <w:p w14:paraId="4DF1A540" w14:textId="27610D71" w:rsidR="002057D1" w:rsidRPr="00E84A45" w:rsidRDefault="00276FEB"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Raw</w:t>
            </w:r>
            <w:r w:rsidR="0060178E">
              <w:rPr>
                <w:rFonts w:ascii="Arial" w:eastAsia="Times New Roman" w:hAnsi="Arial" w:cs="Arial"/>
                <w:color w:val="000000"/>
                <w:kern w:val="0"/>
                <w:lang w:eastAsia="en-GB"/>
                <w14:ligatures w14:val="none"/>
              </w:rPr>
              <w:t xml:space="preserve"> materials</w:t>
            </w:r>
          </w:p>
        </w:tc>
        <w:tc>
          <w:tcPr>
            <w:tcW w:w="1288" w:type="dxa"/>
          </w:tcPr>
          <w:p w14:paraId="4A5D6EC0" w14:textId="28659F24" w:rsidR="002057D1" w:rsidRPr="00E84A45" w:rsidRDefault="006B39D7"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£400</w:t>
            </w:r>
          </w:p>
        </w:tc>
        <w:tc>
          <w:tcPr>
            <w:tcW w:w="1288" w:type="dxa"/>
          </w:tcPr>
          <w:p w14:paraId="7D6EA82B" w14:textId="2312493D" w:rsidR="002057D1" w:rsidRPr="00E84A45" w:rsidRDefault="006B39D7"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£600</w:t>
            </w:r>
          </w:p>
        </w:tc>
        <w:tc>
          <w:tcPr>
            <w:tcW w:w="1288" w:type="dxa"/>
          </w:tcPr>
          <w:p w14:paraId="19367375" w14:textId="5790B65B"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£650</w:t>
            </w:r>
          </w:p>
        </w:tc>
        <w:tc>
          <w:tcPr>
            <w:tcW w:w="1288" w:type="dxa"/>
          </w:tcPr>
          <w:p w14:paraId="58F81051" w14:textId="6CBECA43"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£800</w:t>
            </w:r>
          </w:p>
        </w:tc>
        <w:tc>
          <w:tcPr>
            <w:tcW w:w="1288" w:type="dxa"/>
          </w:tcPr>
          <w:p w14:paraId="3F96D1D6" w14:textId="234303C7"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£800</w:t>
            </w:r>
          </w:p>
        </w:tc>
        <w:tc>
          <w:tcPr>
            <w:tcW w:w="1288" w:type="dxa"/>
          </w:tcPr>
          <w:p w14:paraId="17FCD37D" w14:textId="029ACBAF"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£1000</w:t>
            </w:r>
          </w:p>
        </w:tc>
      </w:tr>
      <w:tr w:rsidR="002057D1" w14:paraId="2F0310FB" w14:textId="77777777" w:rsidTr="00A90597">
        <w:tc>
          <w:tcPr>
            <w:tcW w:w="2002" w:type="dxa"/>
          </w:tcPr>
          <w:p w14:paraId="0CB77A4D" w14:textId="7BAD5B00" w:rsidR="002057D1" w:rsidRPr="00E84A45" w:rsidRDefault="0060178E"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Hourly</w:t>
            </w:r>
            <w:r w:rsidR="000B005F">
              <w:rPr>
                <w:rFonts w:ascii="Arial" w:eastAsia="Times New Roman" w:hAnsi="Arial" w:cs="Arial"/>
                <w:color w:val="000000"/>
                <w:kern w:val="0"/>
                <w:lang w:eastAsia="en-GB"/>
                <w14:ligatures w14:val="none"/>
              </w:rPr>
              <w:t xml:space="preserve"> paid employees</w:t>
            </w:r>
          </w:p>
        </w:tc>
        <w:tc>
          <w:tcPr>
            <w:tcW w:w="1288" w:type="dxa"/>
          </w:tcPr>
          <w:p w14:paraId="75DB90B8" w14:textId="4F191B2B" w:rsidR="002057D1" w:rsidRPr="00E84A45" w:rsidRDefault="006B39D7"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£0</w:t>
            </w:r>
          </w:p>
        </w:tc>
        <w:tc>
          <w:tcPr>
            <w:tcW w:w="1288" w:type="dxa"/>
          </w:tcPr>
          <w:p w14:paraId="034BDE41" w14:textId="2070CC48" w:rsidR="002057D1" w:rsidRPr="00E84A45" w:rsidRDefault="006B39D7"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£500</w:t>
            </w:r>
          </w:p>
        </w:tc>
        <w:tc>
          <w:tcPr>
            <w:tcW w:w="1288" w:type="dxa"/>
          </w:tcPr>
          <w:p w14:paraId="109A1D63" w14:textId="1012E606"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£500</w:t>
            </w:r>
          </w:p>
        </w:tc>
        <w:tc>
          <w:tcPr>
            <w:tcW w:w="1288" w:type="dxa"/>
          </w:tcPr>
          <w:p w14:paraId="0366142C" w14:textId="24280EED"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£600</w:t>
            </w:r>
          </w:p>
        </w:tc>
        <w:tc>
          <w:tcPr>
            <w:tcW w:w="1288" w:type="dxa"/>
          </w:tcPr>
          <w:p w14:paraId="7E207EBF" w14:textId="13E74893"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£600</w:t>
            </w:r>
          </w:p>
        </w:tc>
        <w:tc>
          <w:tcPr>
            <w:tcW w:w="1288" w:type="dxa"/>
          </w:tcPr>
          <w:p w14:paraId="3FAB7061" w14:textId="7FAF127D" w:rsidR="002057D1" w:rsidRPr="00E84A45" w:rsidRDefault="00B76E92" w:rsidP="00220FDA">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£700</w:t>
            </w:r>
          </w:p>
        </w:tc>
      </w:tr>
      <w:tr w:rsidR="002057D1" w14:paraId="7E29D1DD" w14:textId="77777777" w:rsidTr="00A90597">
        <w:tc>
          <w:tcPr>
            <w:tcW w:w="2002" w:type="dxa"/>
          </w:tcPr>
          <w:p w14:paraId="23AF3B90" w14:textId="04699141" w:rsidR="002057D1" w:rsidRPr="000B005F" w:rsidRDefault="005D4C02"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Total Variable Cost</w:t>
            </w:r>
          </w:p>
        </w:tc>
        <w:tc>
          <w:tcPr>
            <w:tcW w:w="1288" w:type="dxa"/>
          </w:tcPr>
          <w:p w14:paraId="148CB6A4" w14:textId="582BAFCB" w:rsidR="002057D1" w:rsidRPr="000B005F" w:rsidRDefault="00DE6780"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£700</w:t>
            </w:r>
          </w:p>
        </w:tc>
        <w:tc>
          <w:tcPr>
            <w:tcW w:w="1288" w:type="dxa"/>
          </w:tcPr>
          <w:p w14:paraId="7547754F" w14:textId="6CF8366B" w:rsidR="002057D1" w:rsidRPr="000B005F" w:rsidRDefault="00DE6780"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£1</w:t>
            </w:r>
            <w:r w:rsidR="008D460D">
              <w:rPr>
                <w:rFonts w:ascii="Arial" w:eastAsia="Times New Roman" w:hAnsi="Arial" w:cs="Arial"/>
                <w:b/>
                <w:bCs/>
                <w:color w:val="000000"/>
                <w:kern w:val="0"/>
                <w:lang w:eastAsia="en-GB"/>
                <w14:ligatures w14:val="none"/>
              </w:rPr>
              <w:t>,</w:t>
            </w:r>
            <w:r>
              <w:rPr>
                <w:rFonts w:ascii="Arial" w:eastAsia="Times New Roman" w:hAnsi="Arial" w:cs="Arial"/>
                <w:b/>
                <w:bCs/>
                <w:color w:val="000000"/>
                <w:kern w:val="0"/>
                <w:lang w:eastAsia="en-GB"/>
                <w14:ligatures w14:val="none"/>
              </w:rPr>
              <w:t>500</w:t>
            </w:r>
          </w:p>
        </w:tc>
        <w:tc>
          <w:tcPr>
            <w:tcW w:w="1288" w:type="dxa"/>
          </w:tcPr>
          <w:p w14:paraId="516C5FB1" w14:textId="094CA470" w:rsidR="002057D1" w:rsidRPr="000B005F" w:rsidRDefault="00DE6780"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w:t>
            </w:r>
            <w:r w:rsidR="008D460D">
              <w:rPr>
                <w:rFonts w:ascii="Arial" w:eastAsia="Times New Roman" w:hAnsi="Arial" w:cs="Arial"/>
                <w:b/>
                <w:bCs/>
                <w:color w:val="000000"/>
                <w:kern w:val="0"/>
                <w:lang w:eastAsia="en-GB"/>
                <w14:ligatures w14:val="none"/>
              </w:rPr>
              <w:t>1,650</w:t>
            </w:r>
          </w:p>
        </w:tc>
        <w:tc>
          <w:tcPr>
            <w:tcW w:w="1288" w:type="dxa"/>
          </w:tcPr>
          <w:p w14:paraId="459FFD37" w14:textId="0A30BC12" w:rsidR="002057D1" w:rsidRPr="000B005F" w:rsidRDefault="003B4B0B"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£2,100</w:t>
            </w:r>
          </w:p>
        </w:tc>
        <w:tc>
          <w:tcPr>
            <w:tcW w:w="1288" w:type="dxa"/>
          </w:tcPr>
          <w:p w14:paraId="25C200BF" w14:textId="22242A64" w:rsidR="002057D1" w:rsidRPr="000B005F" w:rsidRDefault="003B4B0B"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£2,</w:t>
            </w:r>
            <w:r w:rsidR="00B8279A">
              <w:rPr>
                <w:rFonts w:ascii="Arial" w:eastAsia="Times New Roman" w:hAnsi="Arial" w:cs="Arial"/>
                <w:b/>
                <w:bCs/>
                <w:color w:val="000000"/>
                <w:kern w:val="0"/>
                <w:lang w:eastAsia="en-GB"/>
                <w14:ligatures w14:val="none"/>
              </w:rPr>
              <w:t>100</w:t>
            </w:r>
          </w:p>
        </w:tc>
        <w:tc>
          <w:tcPr>
            <w:tcW w:w="1288" w:type="dxa"/>
          </w:tcPr>
          <w:p w14:paraId="1EA36A18" w14:textId="0CF1620D" w:rsidR="002057D1" w:rsidRPr="000B005F" w:rsidRDefault="003B4B0B" w:rsidP="00220FDA">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£2,450</w:t>
            </w:r>
          </w:p>
        </w:tc>
      </w:tr>
    </w:tbl>
    <w:p w14:paraId="282C9021" w14:textId="77777777" w:rsidR="002057D1" w:rsidRDefault="002057D1" w:rsidP="00220FDA">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p>
    <w:p w14:paraId="2D69DC97" w14:textId="77777777" w:rsidR="00FA3F91" w:rsidRDefault="00FA3F91" w:rsidP="00220FDA">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p>
    <w:p w14:paraId="6D63462E" w14:textId="77777777" w:rsidR="00A30A33" w:rsidRDefault="00A30A33" w:rsidP="00CE5EE3">
      <w:pPr>
        <w:spacing w:before="100" w:beforeAutospacing="1" w:after="100" w:afterAutospacing="1" w:line="360" w:lineRule="auto"/>
        <w:rPr>
          <w:rFonts w:ascii="Arial" w:eastAsia="Times New Roman" w:hAnsi="Arial" w:cs="Arial"/>
          <w:b/>
          <w:bCs/>
          <w:color w:val="000000"/>
          <w:kern w:val="0"/>
          <w:sz w:val="32"/>
          <w:szCs w:val="32"/>
          <w:lang w:eastAsia="en-GB"/>
          <w14:ligatures w14:val="none"/>
        </w:rPr>
      </w:pPr>
    </w:p>
    <w:p w14:paraId="01367EEF" w14:textId="6F47576C" w:rsidR="00E018A3" w:rsidRDefault="00316F73" w:rsidP="00E018A3">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Monthly Financial Performance Forecast</w:t>
      </w:r>
    </w:p>
    <w:p w14:paraId="5E21B855" w14:textId="6530FEFC" w:rsidR="00CB3DA3" w:rsidRDefault="0090169E" w:rsidP="0090169E">
      <w:pPr>
        <w:spacing w:before="100" w:beforeAutospacing="1" w:after="100" w:afterAutospacing="1" w:line="360" w:lineRule="auto"/>
        <w:jc w:val="both"/>
        <w:rPr>
          <w:rFonts w:ascii="Arial" w:hAnsi="Arial" w:cs="Arial"/>
          <w:color w:val="000000"/>
        </w:rPr>
      </w:pPr>
      <w:r w:rsidRPr="0090169E">
        <w:rPr>
          <w:rFonts w:ascii="Arial" w:hAnsi="Arial" w:cs="Arial"/>
          <w:color w:val="000000"/>
        </w:rPr>
        <w:t>The following table presents the estimated monthly financial performance of YS Painting &amp; Decorating Ltd during the first six months of operation. It shows the relationship between fixed costs, variable costs, total costs, revenue and profit/loss as the business grows. The forecast demonstrates that the company expects to reach profitability after the initial start-up period and continue improving its financial performance through increasing sales and effective cost management.</w:t>
      </w:r>
    </w:p>
    <w:p w14:paraId="4AABEE1C" w14:textId="77777777" w:rsidR="0090169E" w:rsidRDefault="0090169E" w:rsidP="0090169E">
      <w:pPr>
        <w:spacing w:before="100" w:beforeAutospacing="1" w:after="100" w:afterAutospacing="1" w:line="360" w:lineRule="auto"/>
        <w:jc w:val="both"/>
        <w:rPr>
          <w:rFonts w:ascii="Arial" w:hAnsi="Arial" w:cs="Arial"/>
          <w:color w:val="000000"/>
        </w:rPr>
      </w:pPr>
    </w:p>
    <w:p w14:paraId="6AF33B4C" w14:textId="77777777" w:rsidR="0090169E" w:rsidRPr="0090169E" w:rsidRDefault="0090169E" w:rsidP="0090169E">
      <w:pPr>
        <w:spacing w:before="100" w:beforeAutospacing="1" w:after="100" w:afterAutospacing="1" w:line="360" w:lineRule="auto"/>
        <w:jc w:val="both"/>
        <w:rPr>
          <w:rFonts w:ascii="Arial" w:eastAsia="Times New Roman" w:hAnsi="Arial" w:cs="Arial"/>
          <w:b/>
          <w:bCs/>
          <w:color w:val="000000"/>
          <w:kern w:val="0"/>
          <w:lang w:eastAsia="en-GB"/>
          <w14:ligatures w14:val="none"/>
        </w:rPr>
      </w:pPr>
    </w:p>
    <w:tbl>
      <w:tblPr>
        <w:tblStyle w:val="TableGrid"/>
        <w:tblW w:w="9357" w:type="dxa"/>
        <w:tblInd w:w="-431" w:type="dxa"/>
        <w:tblLook w:val="04A0" w:firstRow="1" w:lastRow="0" w:firstColumn="1" w:lastColumn="0" w:noHBand="0" w:noVBand="1"/>
      </w:tblPr>
      <w:tblGrid>
        <w:gridCol w:w="1844"/>
        <w:gridCol w:w="1276"/>
        <w:gridCol w:w="1275"/>
        <w:gridCol w:w="1134"/>
        <w:gridCol w:w="1276"/>
        <w:gridCol w:w="1276"/>
        <w:gridCol w:w="1276"/>
      </w:tblGrid>
      <w:tr w:rsidR="000B3DC0" w14:paraId="126DD8FB" w14:textId="40A1789B" w:rsidTr="000B3DC0">
        <w:trPr>
          <w:trHeight w:val="607"/>
        </w:trPr>
        <w:tc>
          <w:tcPr>
            <w:tcW w:w="1844" w:type="dxa"/>
          </w:tcPr>
          <w:p w14:paraId="51FF6CD0" w14:textId="77777777" w:rsidR="000B3DC0" w:rsidRDefault="000B3DC0" w:rsidP="007C15F4">
            <w:pPr>
              <w:spacing w:before="100" w:beforeAutospacing="1" w:after="100" w:afterAutospacing="1" w:line="360" w:lineRule="auto"/>
              <w:rPr>
                <w:rFonts w:ascii="Arial" w:eastAsia="Times New Roman" w:hAnsi="Arial" w:cs="Arial"/>
                <w:b/>
                <w:bCs/>
                <w:color w:val="000000"/>
                <w:kern w:val="0"/>
                <w:sz w:val="32"/>
                <w:szCs w:val="32"/>
                <w:lang w:eastAsia="en-GB"/>
                <w14:ligatures w14:val="none"/>
              </w:rPr>
            </w:pPr>
          </w:p>
        </w:tc>
        <w:tc>
          <w:tcPr>
            <w:tcW w:w="1276" w:type="dxa"/>
          </w:tcPr>
          <w:p w14:paraId="4EFE5688" w14:textId="2979B836" w:rsidR="000B3DC0" w:rsidRPr="00F27BFF"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Jan</w:t>
            </w:r>
          </w:p>
        </w:tc>
        <w:tc>
          <w:tcPr>
            <w:tcW w:w="1275" w:type="dxa"/>
          </w:tcPr>
          <w:p w14:paraId="0E4A79A0" w14:textId="2A2A0E06" w:rsidR="000B3DC0" w:rsidRPr="00C533F1"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Feb</w:t>
            </w:r>
          </w:p>
        </w:tc>
        <w:tc>
          <w:tcPr>
            <w:tcW w:w="1134" w:type="dxa"/>
          </w:tcPr>
          <w:p w14:paraId="5A2896E9" w14:textId="3DC3433A" w:rsidR="000B3DC0" w:rsidRPr="00C533F1"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Mar</w:t>
            </w:r>
          </w:p>
        </w:tc>
        <w:tc>
          <w:tcPr>
            <w:tcW w:w="1276" w:type="dxa"/>
          </w:tcPr>
          <w:p w14:paraId="623253CA" w14:textId="5ADD6570" w:rsidR="000B3DC0" w:rsidRPr="006F1C90"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Apr</w:t>
            </w:r>
          </w:p>
        </w:tc>
        <w:tc>
          <w:tcPr>
            <w:tcW w:w="1276" w:type="dxa"/>
          </w:tcPr>
          <w:p w14:paraId="3FC562D8" w14:textId="3F350E7B" w:rsidR="000B3DC0" w:rsidRPr="00F67392"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May</w:t>
            </w:r>
          </w:p>
        </w:tc>
        <w:tc>
          <w:tcPr>
            <w:tcW w:w="1276" w:type="dxa"/>
          </w:tcPr>
          <w:p w14:paraId="0D9CB3B8" w14:textId="4D3A956D" w:rsidR="000B3DC0"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Jun</w:t>
            </w:r>
          </w:p>
        </w:tc>
      </w:tr>
      <w:tr w:rsidR="000B3DC0" w14:paraId="58C40C69" w14:textId="7927ECD2" w:rsidTr="000B3DC0">
        <w:trPr>
          <w:trHeight w:val="607"/>
        </w:trPr>
        <w:tc>
          <w:tcPr>
            <w:tcW w:w="1844" w:type="dxa"/>
          </w:tcPr>
          <w:p w14:paraId="2CBED02C" w14:textId="0542371A" w:rsidR="000B3DC0" w:rsidRPr="001C2D2D"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Fixed Cost</w:t>
            </w:r>
          </w:p>
        </w:tc>
        <w:tc>
          <w:tcPr>
            <w:tcW w:w="1276" w:type="dxa"/>
          </w:tcPr>
          <w:p w14:paraId="2F44F131" w14:textId="39D6BA9E"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D9325E">
              <w:rPr>
                <w:rFonts w:ascii="Arial" w:eastAsia="Times New Roman" w:hAnsi="Arial" w:cs="Arial"/>
                <w:color w:val="000000"/>
                <w:kern w:val="0"/>
                <w:lang w:eastAsia="en-GB"/>
                <w14:ligatures w14:val="none"/>
              </w:rPr>
              <w:t>1,600</w:t>
            </w:r>
          </w:p>
        </w:tc>
        <w:tc>
          <w:tcPr>
            <w:tcW w:w="1275" w:type="dxa"/>
          </w:tcPr>
          <w:p w14:paraId="02E5AA0A" w14:textId="4198E47C"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833717">
              <w:rPr>
                <w:rFonts w:ascii="Arial" w:eastAsia="Times New Roman" w:hAnsi="Arial" w:cs="Arial"/>
                <w:color w:val="000000"/>
                <w:kern w:val="0"/>
                <w:lang w:eastAsia="en-GB"/>
                <w14:ligatures w14:val="none"/>
              </w:rPr>
              <w:t>1,600</w:t>
            </w:r>
          </w:p>
        </w:tc>
        <w:tc>
          <w:tcPr>
            <w:tcW w:w="1134" w:type="dxa"/>
          </w:tcPr>
          <w:p w14:paraId="3FB8EED1" w14:textId="2D916D51"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4B5296">
              <w:rPr>
                <w:rFonts w:ascii="Arial" w:eastAsia="Times New Roman" w:hAnsi="Arial" w:cs="Arial"/>
                <w:color w:val="000000"/>
                <w:kern w:val="0"/>
                <w:lang w:eastAsia="en-GB"/>
                <w14:ligatures w14:val="none"/>
              </w:rPr>
              <w:t>1,600</w:t>
            </w:r>
          </w:p>
        </w:tc>
        <w:tc>
          <w:tcPr>
            <w:tcW w:w="1276" w:type="dxa"/>
          </w:tcPr>
          <w:p w14:paraId="34AE8FB6" w14:textId="2E90B993" w:rsidR="000B3DC0" w:rsidRPr="000B3DC0" w:rsidRDefault="005C494B"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£1,600</w:t>
            </w:r>
          </w:p>
        </w:tc>
        <w:tc>
          <w:tcPr>
            <w:tcW w:w="1276" w:type="dxa"/>
          </w:tcPr>
          <w:p w14:paraId="27CC040C" w14:textId="58A12026" w:rsidR="000B3DC0" w:rsidRPr="000B3DC0" w:rsidRDefault="0031539E"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DF4821">
              <w:rPr>
                <w:rFonts w:ascii="Arial" w:eastAsia="Times New Roman" w:hAnsi="Arial" w:cs="Arial"/>
                <w:color w:val="000000"/>
                <w:kern w:val="0"/>
                <w:lang w:eastAsia="en-GB"/>
                <w14:ligatures w14:val="none"/>
              </w:rPr>
              <w:t>1,600</w:t>
            </w:r>
          </w:p>
        </w:tc>
        <w:tc>
          <w:tcPr>
            <w:tcW w:w="1276" w:type="dxa"/>
          </w:tcPr>
          <w:p w14:paraId="0BB51BFE" w14:textId="314BA459" w:rsidR="000B3DC0" w:rsidRPr="000B3DC0" w:rsidRDefault="00C60BD9"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£1,600</w:t>
            </w:r>
          </w:p>
        </w:tc>
      </w:tr>
      <w:tr w:rsidR="000B3DC0" w14:paraId="45D65EAE" w14:textId="60C74F1B" w:rsidTr="000B3DC0">
        <w:trPr>
          <w:trHeight w:val="628"/>
        </w:trPr>
        <w:tc>
          <w:tcPr>
            <w:tcW w:w="1844" w:type="dxa"/>
          </w:tcPr>
          <w:p w14:paraId="1795AA0A" w14:textId="140FEB98" w:rsidR="000B3DC0" w:rsidRPr="008F680A"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Variable Cost</w:t>
            </w:r>
          </w:p>
        </w:tc>
        <w:tc>
          <w:tcPr>
            <w:tcW w:w="1276" w:type="dxa"/>
          </w:tcPr>
          <w:p w14:paraId="63A8F15C" w14:textId="7DC2145D"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D9325E">
              <w:rPr>
                <w:rFonts w:ascii="Arial" w:eastAsia="Times New Roman" w:hAnsi="Arial" w:cs="Arial"/>
                <w:color w:val="000000"/>
                <w:kern w:val="0"/>
                <w:lang w:eastAsia="en-GB"/>
                <w14:ligatures w14:val="none"/>
              </w:rPr>
              <w:t>2,000</w:t>
            </w:r>
          </w:p>
        </w:tc>
        <w:tc>
          <w:tcPr>
            <w:tcW w:w="1275" w:type="dxa"/>
          </w:tcPr>
          <w:p w14:paraId="63404B4F" w14:textId="21822F68"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FD440A">
              <w:rPr>
                <w:rFonts w:ascii="Arial" w:eastAsia="Times New Roman" w:hAnsi="Arial" w:cs="Arial"/>
                <w:color w:val="000000"/>
                <w:kern w:val="0"/>
                <w:lang w:eastAsia="en-GB"/>
                <w14:ligatures w14:val="none"/>
              </w:rPr>
              <w:t>3,000</w:t>
            </w:r>
          </w:p>
        </w:tc>
        <w:tc>
          <w:tcPr>
            <w:tcW w:w="1134" w:type="dxa"/>
          </w:tcPr>
          <w:p w14:paraId="3495FD53" w14:textId="3F1B8315"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4B5296">
              <w:rPr>
                <w:rFonts w:ascii="Arial" w:eastAsia="Times New Roman" w:hAnsi="Arial" w:cs="Arial"/>
                <w:color w:val="000000"/>
                <w:kern w:val="0"/>
                <w:lang w:eastAsia="en-GB"/>
                <w14:ligatures w14:val="none"/>
              </w:rPr>
              <w:t>3,500</w:t>
            </w:r>
          </w:p>
        </w:tc>
        <w:tc>
          <w:tcPr>
            <w:tcW w:w="1276" w:type="dxa"/>
          </w:tcPr>
          <w:p w14:paraId="79243B01" w14:textId="4B774D99" w:rsidR="000B3DC0" w:rsidRPr="000B3DC0" w:rsidRDefault="005C494B"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£4,000</w:t>
            </w:r>
          </w:p>
        </w:tc>
        <w:tc>
          <w:tcPr>
            <w:tcW w:w="1276" w:type="dxa"/>
          </w:tcPr>
          <w:p w14:paraId="7DF89E1B" w14:textId="385B456B" w:rsidR="000B3DC0" w:rsidRPr="000B3DC0" w:rsidRDefault="0031539E"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DF4821">
              <w:rPr>
                <w:rFonts w:ascii="Arial" w:eastAsia="Times New Roman" w:hAnsi="Arial" w:cs="Arial"/>
                <w:color w:val="000000"/>
                <w:kern w:val="0"/>
                <w:lang w:eastAsia="en-GB"/>
                <w14:ligatures w14:val="none"/>
              </w:rPr>
              <w:t>4,500</w:t>
            </w:r>
          </w:p>
        </w:tc>
        <w:tc>
          <w:tcPr>
            <w:tcW w:w="1276" w:type="dxa"/>
          </w:tcPr>
          <w:p w14:paraId="5932A2E9" w14:textId="723F1A34" w:rsidR="000B3DC0" w:rsidRPr="000B3DC0" w:rsidRDefault="00C60BD9"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£5,000</w:t>
            </w:r>
          </w:p>
        </w:tc>
      </w:tr>
      <w:tr w:rsidR="000B3DC0" w14:paraId="11833CF8" w14:textId="7814D29E" w:rsidTr="000B3DC0">
        <w:trPr>
          <w:trHeight w:val="607"/>
        </w:trPr>
        <w:tc>
          <w:tcPr>
            <w:tcW w:w="1844" w:type="dxa"/>
          </w:tcPr>
          <w:p w14:paraId="79A9704E" w14:textId="41361410" w:rsidR="000B3DC0" w:rsidRPr="008866CE"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Total Cost</w:t>
            </w:r>
          </w:p>
        </w:tc>
        <w:tc>
          <w:tcPr>
            <w:tcW w:w="1276" w:type="dxa"/>
          </w:tcPr>
          <w:p w14:paraId="7446633C" w14:textId="1994333E"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D9325E">
              <w:rPr>
                <w:rFonts w:ascii="Arial" w:eastAsia="Times New Roman" w:hAnsi="Arial" w:cs="Arial"/>
                <w:color w:val="000000"/>
                <w:kern w:val="0"/>
                <w:lang w:eastAsia="en-GB"/>
                <w14:ligatures w14:val="none"/>
              </w:rPr>
              <w:t>3,600</w:t>
            </w:r>
          </w:p>
        </w:tc>
        <w:tc>
          <w:tcPr>
            <w:tcW w:w="1275" w:type="dxa"/>
          </w:tcPr>
          <w:p w14:paraId="4B59DB39" w14:textId="1A6171C4"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FD440A">
              <w:rPr>
                <w:rFonts w:ascii="Arial" w:eastAsia="Times New Roman" w:hAnsi="Arial" w:cs="Arial"/>
                <w:color w:val="000000"/>
                <w:kern w:val="0"/>
                <w:lang w:eastAsia="en-GB"/>
                <w14:ligatures w14:val="none"/>
              </w:rPr>
              <w:t>4,600</w:t>
            </w:r>
          </w:p>
        </w:tc>
        <w:tc>
          <w:tcPr>
            <w:tcW w:w="1134" w:type="dxa"/>
          </w:tcPr>
          <w:p w14:paraId="513BFF3C" w14:textId="390F3ACD" w:rsidR="000B3DC0" w:rsidRPr="000B3DC0" w:rsidRDefault="00303BC9"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£5,100</w:t>
            </w:r>
          </w:p>
        </w:tc>
        <w:tc>
          <w:tcPr>
            <w:tcW w:w="1276" w:type="dxa"/>
          </w:tcPr>
          <w:p w14:paraId="05BB7F5C" w14:textId="683C1FAF" w:rsidR="000B3DC0" w:rsidRPr="000B3DC0" w:rsidRDefault="005C494B"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£5,600</w:t>
            </w:r>
          </w:p>
        </w:tc>
        <w:tc>
          <w:tcPr>
            <w:tcW w:w="1276" w:type="dxa"/>
          </w:tcPr>
          <w:p w14:paraId="0511A8BE" w14:textId="4CCB907E" w:rsidR="000B3DC0" w:rsidRPr="000B3DC0" w:rsidRDefault="0031539E"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£6,100</w:t>
            </w:r>
          </w:p>
        </w:tc>
        <w:tc>
          <w:tcPr>
            <w:tcW w:w="1276" w:type="dxa"/>
          </w:tcPr>
          <w:p w14:paraId="51E0F9C6" w14:textId="5BD05B06" w:rsidR="000B3DC0" w:rsidRPr="000B3DC0" w:rsidRDefault="00C60BD9"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£6,600</w:t>
            </w:r>
          </w:p>
        </w:tc>
      </w:tr>
      <w:tr w:rsidR="000B3DC0" w14:paraId="15A2A1F9" w14:textId="5C95777D" w:rsidTr="000B3DC0">
        <w:trPr>
          <w:trHeight w:val="607"/>
        </w:trPr>
        <w:tc>
          <w:tcPr>
            <w:tcW w:w="1844" w:type="dxa"/>
          </w:tcPr>
          <w:p w14:paraId="4C300305" w14:textId="18B96E60" w:rsidR="000B3DC0" w:rsidRPr="008866CE"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Revenue</w:t>
            </w:r>
          </w:p>
        </w:tc>
        <w:tc>
          <w:tcPr>
            <w:tcW w:w="1276" w:type="dxa"/>
          </w:tcPr>
          <w:p w14:paraId="68F0A903" w14:textId="657E83F3"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D9325E">
              <w:rPr>
                <w:rFonts w:ascii="Arial" w:eastAsia="Times New Roman" w:hAnsi="Arial" w:cs="Arial"/>
                <w:color w:val="000000"/>
                <w:kern w:val="0"/>
                <w:lang w:eastAsia="en-GB"/>
                <w14:ligatures w14:val="none"/>
              </w:rPr>
              <w:t>3,000</w:t>
            </w:r>
          </w:p>
        </w:tc>
        <w:tc>
          <w:tcPr>
            <w:tcW w:w="1275" w:type="dxa"/>
          </w:tcPr>
          <w:p w14:paraId="7390BBE4" w14:textId="27561C89" w:rsidR="000B3DC0" w:rsidRPr="000B3DC0" w:rsidRDefault="007337A5"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881494">
              <w:rPr>
                <w:rFonts w:ascii="Arial" w:eastAsia="Times New Roman" w:hAnsi="Arial" w:cs="Arial"/>
                <w:color w:val="000000"/>
                <w:kern w:val="0"/>
                <w:lang w:eastAsia="en-GB"/>
                <w14:ligatures w14:val="none"/>
              </w:rPr>
              <w:t>5,000</w:t>
            </w:r>
          </w:p>
        </w:tc>
        <w:tc>
          <w:tcPr>
            <w:tcW w:w="1134" w:type="dxa"/>
          </w:tcPr>
          <w:p w14:paraId="128517EF" w14:textId="74C9FFF7" w:rsidR="000B3DC0" w:rsidRPr="000B3DC0" w:rsidRDefault="00303BC9"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£7,000</w:t>
            </w:r>
          </w:p>
        </w:tc>
        <w:tc>
          <w:tcPr>
            <w:tcW w:w="1276" w:type="dxa"/>
          </w:tcPr>
          <w:p w14:paraId="16F3FA47" w14:textId="0713A7E8" w:rsidR="000B3DC0" w:rsidRPr="000B3DC0" w:rsidRDefault="005C494B"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00076278">
              <w:rPr>
                <w:rFonts w:ascii="Arial" w:eastAsia="Times New Roman" w:hAnsi="Arial" w:cs="Arial"/>
                <w:color w:val="000000"/>
                <w:kern w:val="0"/>
                <w:lang w:eastAsia="en-GB"/>
                <w14:ligatures w14:val="none"/>
              </w:rPr>
              <w:t>!0,000</w:t>
            </w:r>
          </w:p>
        </w:tc>
        <w:tc>
          <w:tcPr>
            <w:tcW w:w="1276" w:type="dxa"/>
          </w:tcPr>
          <w:p w14:paraId="28D53017" w14:textId="16D87843" w:rsidR="000B3DC0" w:rsidRPr="000B3DC0" w:rsidRDefault="0031539E"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£12,000</w:t>
            </w:r>
          </w:p>
        </w:tc>
        <w:tc>
          <w:tcPr>
            <w:tcW w:w="1276" w:type="dxa"/>
          </w:tcPr>
          <w:p w14:paraId="6D15CF33" w14:textId="5F6547B3" w:rsidR="000B3DC0" w:rsidRPr="000B3DC0" w:rsidRDefault="00C60BD9"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£14,00</w:t>
            </w:r>
          </w:p>
        </w:tc>
      </w:tr>
      <w:tr w:rsidR="000B3DC0" w14:paraId="07FF3EEB" w14:textId="78DFEA15" w:rsidTr="000B3DC0">
        <w:trPr>
          <w:trHeight w:val="607"/>
        </w:trPr>
        <w:tc>
          <w:tcPr>
            <w:tcW w:w="1844" w:type="dxa"/>
          </w:tcPr>
          <w:p w14:paraId="16947467" w14:textId="0B5032DA" w:rsidR="000B3DC0" w:rsidRPr="00084A46" w:rsidRDefault="000B3DC0" w:rsidP="007C15F4">
            <w:pPr>
              <w:spacing w:before="100" w:beforeAutospacing="1" w:after="100" w:afterAutospacing="1"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Profit/Loss</w:t>
            </w:r>
          </w:p>
        </w:tc>
        <w:tc>
          <w:tcPr>
            <w:tcW w:w="1276" w:type="dxa"/>
          </w:tcPr>
          <w:p w14:paraId="5842519B" w14:textId="35754EF8" w:rsidR="000B3DC0" w:rsidRPr="009259C0" w:rsidRDefault="009259C0" w:rsidP="007C15F4">
            <w:pPr>
              <w:spacing w:before="100" w:beforeAutospacing="1" w:after="100" w:afterAutospacing="1" w:line="36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w:t>
            </w:r>
            <w:r w:rsidR="00833717">
              <w:rPr>
                <w:rFonts w:ascii="Arial" w:eastAsia="Times New Roman" w:hAnsi="Arial" w:cs="Arial"/>
                <w:b/>
                <w:bCs/>
                <w:color w:val="000000"/>
                <w:kern w:val="0"/>
                <w:lang w:eastAsia="en-GB"/>
                <w14:ligatures w14:val="none"/>
              </w:rPr>
              <w:t>6</w:t>
            </w:r>
            <w:r>
              <w:rPr>
                <w:rFonts w:ascii="Arial" w:eastAsia="Times New Roman" w:hAnsi="Arial" w:cs="Arial"/>
                <w:b/>
                <w:bCs/>
                <w:color w:val="000000"/>
                <w:kern w:val="0"/>
                <w:lang w:eastAsia="en-GB"/>
                <w14:ligatures w14:val="none"/>
              </w:rPr>
              <w:t>00</w:t>
            </w:r>
          </w:p>
        </w:tc>
        <w:tc>
          <w:tcPr>
            <w:tcW w:w="1275" w:type="dxa"/>
          </w:tcPr>
          <w:p w14:paraId="03419E60" w14:textId="108A05DE" w:rsidR="000B3DC0" w:rsidRPr="00881494" w:rsidRDefault="004B5296" w:rsidP="007C15F4">
            <w:pPr>
              <w:spacing w:before="100" w:beforeAutospacing="1" w:after="100" w:afterAutospacing="1" w:line="36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£400</w:t>
            </w:r>
          </w:p>
        </w:tc>
        <w:tc>
          <w:tcPr>
            <w:tcW w:w="1134" w:type="dxa"/>
          </w:tcPr>
          <w:p w14:paraId="07656E0B" w14:textId="5D5C5286" w:rsidR="000B3DC0" w:rsidRPr="00303BC9" w:rsidRDefault="007337A5" w:rsidP="007C15F4">
            <w:pPr>
              <w:spacing w:before="100" w:beforeAutospacing="1" w:after="100" w:afterAutospacing="1" w:line="36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£1,900</w:t>
            </w:r>
          </w:p>
        </w:tc>
        <w:tc>
          <w:tcPr>
            <w:tcW w:w="1276" w:type="dxa"/>
          </w:tcPr>
          <w:p w14:paraId="593B5312" w14:textId="113FD37D" w:rsidR="000B3DC0" w:rsidRPr="00076278" w:rsidRDefault="00DF4821" w:rsidP="007C15F4">
            <w:pPr>
              <w:spacing w:before="100" w:beforeAutospacing="1" w:after="100" w:afterAutospacing="1" w:line="36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£4,</w:t>
            </w:r>
            <w:r w:rsidR="0031539E">
              <w:rPr>
                <w:rFonts w:ascii="Arial" w:eastAsia="Times New Roman" w:hAnsi="Arial" w:cs="Arial"/>
                <w:b/>
                <w:bCs/>
                <w:color w:val="000000"/>
                <w:kern w:val="0"/>
                <w:lang w:eastAsia="en-GB"/>
                <w14:ligatures w14:val="none"/>
              </w:rPr>
              <w:t>4</w:t>
            </w:r>
            <w:r>
              <w:rPr>
                <w:rFonts w:ascii="Arial" w:eastAsia="Times New Roman" w:hAnsi="Arial" w:cs="Arial"/>
                <w:b/>
                <w:bCs/>
                <w:color w:val="000000"/>
                <w:kern w:val="0"/>
                <w:lang w:eastAsia="en-GB"/>
                <w14:ligatures w14:val="none"/>
              </w:rPr>
              <w:t>00</w:t>
            </w:r>
          </w:p>
        </w:tc>
        <w:tc>
          <w:tcPr>
            <w:tcW w:w="1276" w:type="dxa"/>
          </w:tcPr>
          <w:p w14:paraId="53EEB76A" w14:textId="3718B9C1" w:rsidR="000B3DC0" w:rsidRPr="0031539E" w:rsidRDefault="0031539E" w:rsidP="007C15F4">
            <w:pPr>
              <w:spacing w:before="100" w:beforeAutospacing="1" w:after="100" w:afterAutospacing="1" w:line="36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£5,900</w:t>
            </w:r>
          </w:p>
        </w:tc>
        <w:tc>
          <w:tcPr>
            <w:tcW w:w="1276" w:type="dxa"/>
          </w:tcPr>
          <w:p w14:paraId="41242BA7" w14:textId="6E9FD743" w:rsidR="000B3DC0" w:rsidRPr="00C60BD9" w:rsidRDefault="00C60BD9" w:rsidP="007C15F4">
            <w:pPr>
              <w:spacing w:before="100" w:beforeAutospacing="1" w:after="100" w:afterAutospacing="1" w:line="36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w:t>
            </w:r>
            <w:r w:rsidR="00BE3455">
              <w:rPr>
                <w:rFonts w:ascii="Arial" w:eastAsia="Times New Roman" w:hAnsi="Arial" w:cs="Arial"/>
                <w:b/>
                <w:bCs/>
                <w:color w:val="000000"/>
                <w:kern w:val="0"/>
                <w:lang w:eastAsia="en-GB"/>
                <w14:ligatures w14:val="none"/>
              </w:rPr>
              <w:t>7,400</w:t>
            </w:r>
          </w:p>
        </w:tc>
      </w:tr>
    </w:tbl>
    <w:p w14:paraId="47182FD7" w14:textId="77777777" w:rsidR="007C15F4" w:rsidRDefault="007C15F4" w:rsidP="007C15F4">
      <w:pPr>
        <w:spacing w:before="100" w:beforeAutospacing="1" w:after="100" w:afterAutospacing="1" w:line="360" w:lineRule="auto"/>
        <w:rPr>
          <w:rFonts w:ascii="Arial" w:eastAsia="Times New Roman" w:hAnsi="Arial" w:cs="Arial"/>
          <w:b/>
          <w:bCs/>
          <w:color w:val="000000"/>
          <w:kern w:val="0"/>
          <w:sz w:val="32"/>
          <w:szCs w:val="32"/>
          <w:lang w:eastAsia="en-GB"/>
          <w14:ligatures w14:val="none"/>
        </w:rPr>
      </w:pPr>
    </w:p>
    <w:p w14:paraId="01048B55" w14:textId="77777777" w:rsidR="00D942A2" w:rsidRDefault="00D942A2" w:rsidP="00CE5EE3">
      <w:pPr>
        <w:spacing w:before="100" w:beforeAutospacing="1" w:after="100" w:afterAutospacing="1" w:line="360" w:lineRule="auto"/>
        <w:rPr>
          <w:rFonts w:ascii="Arial" w:eastAsia="Times New Roman" w:hAnsi="Arial" w:cs="Arial"/>
          <w:b/>
          <w:bCs/>
          <w:color w:val="000000"/>
          <w:kern w:val="0"/>
          <w:sz w:val="32"/>
          <w:szCs w:val="32"/>
          <w:lang w:eastAsia="en-GB"/>
          <w14:ligatures w14:val="none"/>
        </w:rPr>
      </w:pPr>
    </w:p>
    <w:p w14:paraId="1C41C7C4" w14:textId="13FBDCC4" w:rsidR="00203312" w:rsidRDefault="00D942A2" w:rsidP="00D942A2">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Sales Forecast</w:t>
      </w:r>
    </w:p>
    <w:tbl>
      <w:tblPr>
        <w:tblStyle w:val="TableGrid"/>
        <w:tblW w:w="0" w:type="auto"/>
        <w:tblLook w:val="04A0" w:firstRow="1" w:lastRow="0" w:firstColumn="1" w:lastColumn="0" w:noHBand="0" w:noVBand="1"/>
      </w:tblPr>
      <w:tblGrid>
        <w:gridCol w:w="2263"/>
        <w:gridCol w:w="3747"/>
        <w:gridCol w:w="3006"/>
      </w:tblGrid>
      <w:tr w:rsidR="007F1069" w14:paraId="29696077" w14:textId="77777777" w:rsidTr="008F6045">
        <w:tc>
          <w:tcPr>
            <w:tcW w:w="2263" w:type="dxa"/>
          </w:tcPr>
          <w:p w14:paraId="28B4DC59" w14:textId="01CDAC8A" w:rsidR="007F1069" w:rsidRDefault="003D0FB4" w:rsidP="00D942A2">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Year</w:t>
            </w:r>
          </w:p>
        </w:tc>
        <w:tc>
          <w:tcPr>
            <w:tcW w:w="3747" w:type="dxa"/>
          </w:tcPr>
          <w:p w14:paraId="3D76149B" w14:textId="3E5286DE" w:rsidR="007F1069" w:rsidRDefault="008F6045" w:rsidP="00D942A2">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Estimated Sales</w:t>
            </w:r>
            <w:r w:rsidR="00C53A51">
              <w:rPr>
                <w:rFonts w:ascii="Arial" w:eastAsia="Times New Roman" w:hAnsi="Arial" w:cs="Arial"/>
                <w:b/>
                <w:bCs/>
                <w:color w:val="000000"/>
                <w:kern w:val="0"/>
                <w:sz w:val="32"/>
                <w:szCs w:val="32"/>
                <w:lang w:eastAsia="en-GB"/>
                <w14:ligatures w14:val="none"/>
              </w:rPr>
              <w:t xml:space="preserve"> (£)</w:t>
            </w:r>
          </w:p>
        </w:tc>
        <w:tc>
          <w:tcPr>
            <w:tcW w:w="3006" w:type="dxa"/>
          </w:tcPr>
          <w:p w14:paraId="760142B7" w14:textId="3C1CD0E1" w:rsidR="007F1069" w:rsidRDefault="00D322EF" w:rsidP="00D942A2">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Grow</w:t>
            </w:r>
            <w:r w:rsidR="007B58BA">
              <w:rPr>
                <w:rFonts w:ascii="Arial" w:eastAsia="Times New Roman" w:hAnsi="Arial" w:cs="Arial"/>
                <w:b/>
                <w:bCs/>
                <w:color w:val="000000"/>
                <w:kern w:val="0"/>
                <w:sz w:val="32"/>
                <w:szCs w:val="32"/>
                <w:lang w:eastAsia="en-GB"/>
                <w14:ligatures w14:val="none"/>
              </w:rPr>
              <w:t>th</w:t>
            </w:r>
          </w:p>
        </w:tc>
      </w:tr>
      <w:tr w:rsidR="007F1069" w14:paraId="46EBB904" w14:textId="77777777" w:rsidTr="008F6045">
        <w:tc>
          <w:tcPr>
            <w:tcW w:w="2263" w:type="dxa"/>
          </w:tcPr>
          <w:p w14:paraId="4AA683FB" w14:textId="32E77493" w:rsidR="007F1069" w:rsidRPr="007B58BA" w:rsidRDefault="007B58BA"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Year 1</w:t>
            </w:r>
          </w:p>
        </w:tc>
        <w:tc>
          <w:tcPr>
            <w:tcW w:w="3747" w:type="dxa"/>
          </w:tcPr>
          <w:p w14:paraId="71220A59" w14:textId="58D4A17E" w:rsidR="007F1069" w:rsidRPr="007B58BA" w:rsidRDefault="007B58BA"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150,000</w:t>
            </w:r>
          </w:p>
        </w:tc>
        <w:tc>
          <w:tcPr>
            <w:tcW w:w="3006" w:type="dxa"/>
          </w:tcPr>
          <w:p w14:paraId="41F3F430" w14:textId="0B6CAA23" w:rsidR="007F1069" w:rsidRPr="00287E5A" w:rsidRDefault="00E67584"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p>
        </w:tc>
      </w:tr>
      <w:tr w:rsidR="007F1069" w14:paraId="6C5156A1" w14:textId="77777777" w:rsidTr="008F6045">
        <w:tc>
          <w:tcPr>
            <w:tcW w:w="2263" w:type="dxa"/>
          </w:tcPr>
          <w:p w14:paraId="5C25B7A7" w14:textId="412D3350" w:rsidR="007F1069" w:rsidRPr="007B58BA" w:rsidRDefault="007B58BA"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Year 2</w:t>
            </w:r>
          </w:p>
        </w:tc>
        <w:tc>
          <w:tcPr>
            <w:tcW w:w="3747" w:type="dxa"/>
          </w:tcPr>
          <w:p w14:paraId="2E035C68" w14:textId="20FA4DFC" w:rsidR="007F1069" w:rsidRPr="00287E5A" w:rsidRDefault="00287E5A"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180,000</w:t>
            </w:r>
          </w:p>
        </w:tc>
        <w:tc>
          <w:tcPr>
            <w:tcW w:w="3006" w:type="dxa"/>
          </w:tcPr>
          <w:p w14:paraId="51FCDA59" w14:textId="248658F1" w:rsidR="007F1069" w:rsidRPr="00E67584" w:rsidRDefault="00E67584"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20%</w:t>
            </w:r>
          </w:p>
        </w:tc>
      </w:tr>
      <w:tr w:rsidR="007F1069" w14:paraId="4C0399CB" w14:textId="77777777" w:rsidTr="008F6045">
        <w:tc>
          <w:tcPr>
            <w:tcW w:w="2263" w:type="dxa"/>
          </w:tcPr>
          <w:p w14:paraId="07755794" w14:textId="123202B5" w:rsidR="007F1069" w:rsidRPr="007B58BA" w:rsidRDefault="007B58BA"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lastRenderedPageBreak/>
              <w:t>Year 3</w:t>
            </w:r>
          </w:p>
        </w:tc>
        <w:tc>
          <w:tcPr>
            <w:tcW w:w="3747" w:type="dxa"/>
          </w:tcPr>
          <w:p w14:paraId="3BAD6A42" w14:textId="40B6FC68" w:rsidR="007F1069" w:rsidRPr="00287E5A" w:rsidRDefault="00287E5A"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220,000</w:t>
            </w:r>
          </w:p>
        </w:tc>
        <w:tc>
          <w:tcPr>
            <w:tcW w:w="3006" w:type="dxa"/>
          </w:tcPr>
          <w:p w14:paraId="06D2473D" w14:textId="405409E2" w:rsidR="007F1069" w:rsidRPr="00E67584" w:rsidRDefault="00E67584" w:rsidP="00D942A2">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22%</w:t>
            </w:r>
          </w:p>
        </w:tc>
      </w:tr>
    </w:tbl>
    <w:p w14:paraId="0451C02E" w14:textId="77777777" w:rsidR="000154CA" w:rsidRDefault="000154CA" w:rsidP="000154CA">
      <w:pPr>
        <w:spacing w:before="100" w:beforeAutospacing="1" w:after="100" w:afterAutospacing="1" w:line="360" w:lineRule="auto"/>
        <w:jc w:val="both"/>
        <w:rPr>
          <w:rFonts w:ascii="Arial" w:hAnsi="Arial" w:cs="Arial"/>
          <w:color w:val="000000"/>
        </w:rPr>
      </w:pPr>
    </w:p>
    <w:p w14:paraId="251D7478" w14:textId="6CD36189" w:rsidR="00B97594" w:rsidRPr="000154CA" w:rsidRDefault="00B82DC9" w:rsidP="000154CA">
      <w:pPr>
        <w:spacing w:before="100" w:beforeAutospacing="1" w:after="100" w:afterAutospacing="1" w:line="360" w:lineRule="auto"/>
        <w:jc w:val="both"/>
        <w:rPr>
          <w:rFonts w:ascii="Arial" w:eastAsia="Times New Roman" w:hAnsi="Arial" w:cs="Arial"/>
          <w:b/>
          <w:bCs/>
          <w:color w:val="000000"/>
          <w:kern w:val="0"/>
          <w:lang w:eastAsia="en-GB"/>
          <w14:ligatures w14:val="none"/>
        </w:rPr>
      </w:pPr>
      <w:r w:rsidRPr="000154CA">
        <w:rPr>
          <w:rFonts w:ascii="Arial" w:hAnsi="Arial" w:cs="Arial"/>
          <w:color w:val="000000"/>
        </w:rPr>
        <w:t>The company expects steady growth in sales as its reputation improves and more customers recommend its services. Increased online marketing, repeat customers and commercial contracts will help achieve higher revenue over the first three years.</w:t>
      </w:r>
    </w:p>
    <w:p w14:paraId="4CE68176" w14:textId="77777777" w:rsidR="001050A3" w:rsidRDefault="001050A3" w:rsidP="00AE11AD">
      <w:pPr>
        <w:spacing w:before="100" w:beforeAutospacing="1" w:after="100" w:afterAutospacing="1" w:line="360" w:lineRule="auto"/>
        <w:rPr>
          <w:rFonts w:ascii="Arial" w:eastAsia="Times New Roman" w:hAnsi="Arial" w:cs="Arial"/>
          <w:b/>
          <w:bCs/>
          <w:color w:val="000000"/>
          <w:kern w:val="0"/>
          <w:sz w:val="32"/>
          <w:szCs w:val="32"/>
          <w:lang w:eastAsia="en-GB"/>
          <w14:ligatures w14:val="none"/>
        </w:rPr>
      </w:pPr>
    </w:p>
    <w:p w14:paraId="491254A9" w14:textId="46E33522" w:rsidR="001050A3" w:rsidRDefault="00DE627A" w:rsidP="00EA6AEA">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Pr>
          <w:rFonts w:ascii="Arial" w:eastAsia="Times New Roman" w:hAnsi="Arial" w:cs="Arial"/>
          <w:b/>
          <w:bCs/>
          <w:color w:val="000000"/>
          <w:kern w:val="0"/>
          <w:sz w:val="32"/>
          <w:szCs w:val="32"/>
          <w:lang w:eastAsia="en-GB"/>
          <w14:ligatures w14:val="none"/>
        </w:rPr>
        <w:t>Sources of Finance</w:t>
      </w:r>
    </w:p>
    <w:p w14:paraId="7E19FF3D" w14:textId="52459BC8" w:rsidR="00731513" w:rsidRPr="007E2243" w:rsidRDefault="00876F08" w:rsidP="00753FE4">
      <w:pPr>
        <w:spacing w:before="100" w:beforeAutospacing="1" w:after="100" w:afterAutospacing="1" w:line="360" w:lineRule="auto"/>
        <w:jc w:val="both"/>
        <w:rPr>
          <w:rFonts w:ascii="Arial" w:hAnsi="Arial" w:cs="Arial"/>
          <w:b/>
          <w:bCs/>
          <w:color w:val="000000"/>
        </w:rPr>
      </w:pPr>
      <w:r w:rsidRPr="00753FE4">
        <w:rPr>
          <w:rFonts w:ascii="Arial" w:hAnsi="Arial" w:cs="Arial"/>
          <w:color w:val="000000"/>
        </w:rPr>
        <w:t>YS Painting &amp; Decorating Ltd will require £19,500 in start-up funding. The main source of finance will be the owner’s personal savings, which will cover the van, equipment, insurance, materials, website and registration costs. The business will avoid a large bank loan at the beginning to reduce financial risk. Future growth will be supported by reinvesting part of the company’s profits.</w:t>
      </w:r>
      <w:r w:rsidR="002F18FE">
        <w:rPr>
          <w:rFonts w:ascii="Arial" w:hAnsi="Arial" w:cs="Arial"/>
          <w:color w:val="000000"/>
        </w:rPr>
        <w:t xml:space="preserve"> </w:t>
      </w:r>
      <w:r w:rsidR="00000B5E">
        <w:rPr>
          <w:rFonts w:ascii="Arial" w:hAnsi="Arial" w:cs="Arial"/>
          <w:b/>
          <w:bCs/>
          <w:color w:val="000000"/>
        </w:rPr>
        <w:t>(GOV.</w:t>
      </w:r>
      <w:r w:rsidR="007E2243">
        <w:rPr>
          <w:rFonts w:ascii="Arial" w:hAnsi="Arial" w:cs="Arial"/>
          <w:b/>
          <w:bCs/>
          <w:color w:val="000000"/>
        </w:rPr>
        <w:t>UK, 2025).</w:t>
      </w:r>
    </w:p>
    <w:p w14:paraId="74CCA500" w14:textId="1A7E106B" w:rsidR="00000E13" w:rsidRDefault="00000E13" w:rsidP="00000E13">
      <w:pPr>
        <w:spacing w:before="100" w:beforeAutospacing="1" w:after="100" w:afterAutospacing="1" w:line="360" w:lineRule="auto"/>
        <w:jc w:val="center"/>
        <w:rPr>
          <w:rFonts w:ascii="Arial" w:hAnsi="Arial" w:cs="Arial"/>
          <w:b/>
          <w:bCs/>
          <w:color w:val="000000"/>
          <w:sz w:val="32"/>
          <w:szCs w:val="32"/>
        </w:rPr>
      </w:pPr>
      <w:r>
        <w:rPr>
          <w:rFonts w:ascii="Arial" w:hAnsi="Arial" w:cs="Arial"/>
          <w:b/>
          <w:bCs/>
          <w:color w:val="000000"/>
          <w:sz w:val="32"/>
          <w:szCs w:val="32"/>
        </w:rPr>
        <w:t>Cash Flow Forecast</w:t>
      </w:r>
    </w:p>
    <w:tbl>
      <w:tblPr>
        <w:tblStyle w:val="TableGrid"/>
        <w:tblW w:w="0" w:type="auto"/>
        <w:tblLook w:val="04A0" w:firstRow="1" w:lastRow="0" w:firstColumn="1" w:lastColumn="0" w:noHBand="0" w:noVBand="1"/>
      </w:tblPr>
      <w:tblGrid>
        <w:gridCol w:w="2122"/>
        <w:gridCol w:w="2268"/>
        <w:gridCol w:w="2268"/>
        <w:gridCol w:w="2358"/>
      </w:tblGrid>
      <w:tr w:rsidR="00EB0036" w:rsidRPr="00CC5E63" w14:paraId="7790D58E" w14:textId="77777777" w:rsidTr="009E53BA">
        <w:tc>
          <w:tcPr>
            <w:tcW w:w="2122" w:type="dxa"/>
          </w:tcPr>
          <w:p w14:paraId="48447C67" w14:textId="348D3F91" w:rsidR="00CC5E63" w:rsidRPr="006342C6" w:rsidRDefault="00697635" w:rsidP="00697635">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sidRPr="006342C6">
              <w:rPr>
                <w:rFonts w:ascii="Arial" w:eastAsia="Times New Roman" w:hAnsi="Arial" w:cs="Arial"/>
                <w:b/>
                <w:bCs/>
                <w:color w:val="000000"/>
                <w:kern w:val="0"/>
                <w:lang w:eastAsia="en-GB"/>
                <w14:ligatures w14:val="none"/>
              </w:rPr>
              <w:t>Period</w:t>
            </w:r>
          </w:p>
        </w:tc>
        <w:tc>
          <w:tcPr>
            <w:tcW w:w="2268" w:type="dxa"/>
          </w:tcPr>
          <w:p w14:paraId="0665551C" w14:textId="0F712C16" w:rsidR="00EB0036" w:rsidRPr="00CC5E63" w:rsidRDefault="0072704E" w:rsidP="00EB0036">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Cash in (3)</w:t>
            </w:r>
          </w:p>
        </w:tc>
        <w:tc>
          <w:tcPr>
            <w:tcW w:w="2268" w:type="dxa"/>
          </w:tcPr>
          <w:p w14:paraId="787ED6E7" w14:textId="79515677" w:rsidR="00EB0036" w:rsidRPr="00CC5E63" w:rsidRDefault="0072704E" w:rsidP="00EB0036">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Cash out</w:t>
            </w:r>
            <w:r w:rsidR="009E53BA">
              <w:rPr>
                <w:rFonts w:ascii="Arial" w:eastAsia="Times New Roman" w:hAnsi="Arial" w:cs="Arial"/>
                <w:b/>
                <w:bCs/>
                <w:color w:val="000000"/>
                <w:kern w:val="0"/>
                <w:lang w:eastAsia="en-GB"/>
                <w14:ligatures w14:val="none"/>
              </w:rPr>
              <w:t xml:space="preserve"> </w:t>
            </w:r>
            <w:r>
              <w:rPr>
                <w:rFonts w:ascii="Arial" w:eastAsia="Times New Roman" w:hAnsi="Arial" w:cs="Arial"/>
                <w:b/>
                <w:bCs/>
                <w:color w:val="000000"/>
                <w:kern w:val="0"/>
                <w:lang w:eastAsia="en-GB"/>
                <w14:ligatures w14:val="none"/>
              </w:rPr>
              <w:t>(£)</w:t>
            </w:r>
          </w:p>
        </w:tc>
        <w:tc>
          <w:tcPr>
            <w:tcW w:w="2358" w:type="dxa"/>
          </w:tcPr>
          <w:p w14:paraId="350763EA" w14:textId="7B235617" w:rsidR="00EB0036" w:rsidRPr="00CC5E63" w:rsidRDefault="009E53BA" w:rsidP="00EB0036">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Net Cash Flow (</w:t>
            </w:r>
            <w:r w:rsidR="00AD2E7A">
              <w:rPr>
                <w:rFonts w:ascii="Arial" w:eastAsia="Times New Roman" w:hAnsi="Arial" w:cs="Arial"/>
                <w:b/>
                <w:bCs/>
                <w:color w:val="000000"/>
                <w:kern w:val="0"/>
                <w:lang w:eastAsia="en-GB"/>
                <w14:ligatures w14:val="none"/>
              </w:rPr>
              <w:t>£)</w:t>
            </w:r>
          </w:p>
        </w:tc>
      </w:tr>
      <w:tr w:rsidR="00EB0036" w:rsidRPr="00CC5E63" w14:paraId="2D538A3F" w14:textId="77777777" w:rsidTr="009E53BA">
        <w:tc>
          <w:tcPr>
            <w:tcW w:w="2122" w:type="dxa"/>
          </w:tcPr>
          <w:p w14:paraId="0A5DA8B8" w14:textId="05EBAB8E" w:rsidR="00EB0036" w:rsidRPr="00AD2E7A" w:rsidRDefault="00AD2E7A"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 1-3</w:t>
            </w:r>
          </w:p>
        </w:tc>
        <w:tc>
          <w:tcPr>
            <w:tcW w:w="2268" w:type="dxa"/>
          </w:tcPr>
          <w:p w14:paraId="461E3F2F" w14:textId="5B1B656F" w:rsidR="00EB0036" w:rsidRPr="006342C6" w:rsidRDefault="00E57093"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25,000</w:t>
            </w:r>
          </w:p>
        </w:tc>
        <w:tc>
          <w:tcPr>
            <w:tcW w:w="2268" w:type="dxa"/>
          </w:tcPr>
          <w:p w14:paraId="116ACB97" w14:textId="2B8AEA95" w:rsidR="00EB0036" w:rsidRPr="00E57093" w:rsidRDefault="000222D3"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23,500</w:t>
            </w:r>
          </w:p>
        </w:tc>
        <w:tc>
          <w:tcPr>
            <w:tcW w:w="2358" w:type="dxa"/>
          </w:tcPr>
          <w:p w14:paraId="49110758" w14:textId="5A038B4A" w:rsidR="00EB0036" w:rsidRPr="00CC4D64" w:rsidRDefault="00CC4D64"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1,500</w:t>
            </w:r>
          </w:p>
        </w:tc>
      </w:tr>
      <w:tr w:rsidR="00EB0036" w:rsidRPr="00CC5E63" w14:paraId="0866C2B5" w14:textId="77777777" w:rsidTr="009E53BA">
        <w:tc>
          <w:tcPr>
            <w:tcW w:w="2122" w:type="dxa"/>
          </w:tcPr>
          <w:p w14:paraId="78EB4D1A" w14:textId="62DAB20C" w:rsidR="00EB0036" w:rsidRPr="00AD2E7A" w:rsidRDefault="00AD2E7A"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Month </w:t>
            </w:r>
            <w:r w:rsidR="002553CA">
              <w:rPr>
                <w:rFonts w:ascii="Arial" w:eastAsia="Times New Roman" w:hAnsi="Arial" w:cs="Arial"/>
                <w:color w:val="000000"/>
                <w:kern w:val="0"/>
                <w:lang w:eastAsia="en-GB"/>
                <w14:ligatures w14:val="none"/>
              </w:rPr>
              <w:t>4-6</w:t>
            </w:r>
          </w:p>
        </w:tc>
        <w:tc>
          <w:tcPr>
            <w:tcW w:w="2268" w:type="dxa"/>
          </w:tcPr>
          <w:p w14:paraId="75F9E3D1" w14:textId="419F0234" w:rsidR="00EB0036" w:rsidRPr="00E57093" w:rsidRDefault="00E57093"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35,000</w:t>
            </w:r>
          </w:p>
        </w:tc>
        <w:tc>
          <w:tcPr>
            <w:tcW w:w="2268" w:type="dxa"/>
          </w:tcPr>
          <w:p w14:paraId="0EA5AF0E" w14:textId="21CAE1F3" w:rsidR="00EB0036" w:rsidRPr="000222D3" w:rsidRDefault="000222D3"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28,000</w:t>
            </w:r>
          </w:p>
        </w:tc>
        <w:tc>
          <w:tcPr>
            <w:tcW w:w="2358" w:type="dxa"/>
          </w:tcPr>
          <w:p w14:paraId="053975BF" w14:textId="11492C61" w:rsidR="00EB0036" w:rsidRPr="00CC4D64" w:rsidRDefault="00CC4D64"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7,000</w:t>
            </w:r>
          </w:p>
        </w:tc>
      </w:tr>
      <w:tr w:rsidR="00EB0036" w:rsidRPr="00CC5E63" w14:paraId="01E08B08" w14:textId="77777777" w:rsidTr="009E53BA">
        <w:tc>
          <w:tcPr>
            <w:tcW w:w="2122" w:type="dxa"/>
          </w:tcPr>
          <w:p w14:paraId="69485492" w14:textId="4EF89795" w:rsidR="00EB0036" w:rsidRPr="002553CA" w:rsidRDefault="002553CA"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 7-9</w:t>
            </w:r>
          </w:p>
        </w:tc>
        <w:tc>
          <w:tcPr>
            <w:tcW w:w="2268" w:type="dxa"/>
          </w:tcPr>
          <w:p w14:paraId="16E1556F" w14:textId="5AFF0141" w:rsidR="00EB0036" w:rsidRPr="00E57093" w:rsidRDefault="00E57093"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40,000</w:t>
            </w:r>
          </w:p>
        </w:tc>
        <w:tc>
          <w:tcPr>
            <w:tcW w:w="2268" w:type="dxa"/>
          </w:tcPr>
          <w:p w14:paraId="5D97487B" w14:textId="1D4C987A" w:rsidR="00EB0036" w:rsidRPr="000222D3" w:rsidRDefault="000222D3"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31,000</w:t>
            </w:r>
          </w:p>
        </w:tc>
        <w:tc>
          <w:tcPr>
            <w:tcW w:w="2358" w:type="dxa"/>
          </w:tcPr>
          <w:p w14:paraId="0FC489A0" w14:textId="557F6589" w:rsidR="00EB0036" w:rsidRPr="00972AB5" w:rsidRDefault="00972AB5"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9,000</w:t>
            </w:r>
          </w:p>
        </w:tc>
      </w:tr>
      <w:tr w:rsidR="00EB0036" w:rsidRPr="00CC5E63" w14:paraId="5DA83561" w14:textId="77777777" w:rsidTr="009E53BA">
        <w:tc>
          <w:tcPr>
            <w:tcW w:w="2122" w:type="dxa"/>
          </w:tcPr>
          <w:p w14:paraId="1E426576" w14:textId="1C3A57B2" w:rsidR="00EB0036" w:rsidRPr="00A07487" w:rsidRDefault="00A07487"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 10-12</w:t>
            </w:r>
          </w:p>
        </w:tc>
        <w:tc>
          <w:tcPr>
            <w:tcW w:w="2268" w:type="dxa"/>
          </w:tcPr>
          <w:p w14:paraId="743B1225" w14:textId="638D283E" w:rsidR="00EB0036" w:rsidRPr="00E57093" w:rsidRDefault="00E57093"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50,000</w:t>
            </w:r>
          </w:p>
        </w:tc>
        <w:tc>
          <w:tcPr>
            <w:tcW w:w="2268" w:type="dxa"/>
          </w:tcPr>
          <w:p w14:paraId="193401B7" w14:textId="052124E6" w:rsidR="00EB0036" w:rsidRPr="00460F9D" w:rsidRDefault="00460F9D"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34,000</w:t>
            </w:r>
          </w:p>
        </w:tc>
        <w:tc>
          <w:tcPr>
            <w:tcW w:w="2358" w:type="dxa"/>
          </w:tcPr>
          <w:p w14:paraId="7B328F16" w14:textId="3D026344" w:rsidR="00EB0036" w:rsidRPr="00972AB5" w:rsidRDefault="00972AB5" w:rsidP="00EB0036">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16,000</w:t>
            </w:r>
          </w:p>
        </w:tc>
      </w:tr>
      <w:tr w:rsidR="00EB0036" w:rsidRPr="00CC5E63" w14:paraId="3A2EF18D" w14:textId="77777777" w:rsidTr="009E53BA">
        <w:tc>
          <w:tcPr>
            <w:tcW w:w="2122" w:type="dxa"/>
          </w:tcPr>
          <w:p w14:paraId="1914A3C8" w14:textId="30348C01" w:rsidR="00EB0036" w:rsidRPr="00CC5E63" w:rsidRDefault="006342C6" w:rsidP="00EB0036">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Total</w:t>
            </w:r>
          </w:p>
        </w:tc>
        <w:tc>
          <w:tcPr>
            <w:tcW w:w="2268" w:type="dxa"/>
          </w:tcPr>
          <w:p w14:paraId="47DBE574" w14:textId="174DF16E" w:rsidR="00EB0036" w:rsidRPr="00CC5E63" w:rsidRDefault="00E57093" w:rsidP="00EB0036">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150,000</w:t>
            </w:r>
          </w:p>
        </w:tc>
        <w:tc>
          <w:tcPr>
            <w:tcW w:w="2268" w:type="dxa"/>
          </w:tcPr>
          <w:p w14:paraId="59FE7D03" w14:textId="5DE185D3" w:rsidR="00EB0036" w:rsidRPr="00CC5E63" w:rsidRDefault="00460F9D" w:rsidP="00EB0036">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116,500</w:t>
            </w:r>
          </w:p>
        </w:tc>
        <w:tc>
          <w:tcPr>
            <w:tcW w:w="2358" w:type="dxa"/>
          </w:tcPr>
          <w:p w14:paraId="130ECF2F" w14:textId="2E725411" w:rsidR="00EB0036" w:rsidRPr="00CC5E63" w:rsidRDefault="007A2784" w:rsidP="00EB0036">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33,500</w:t>
            </w:r>
          </w:p>
        </w:tc>
      </w:tr>
    </w:tbl>
    <w:p w14:paraId="7961B464" w14:textId="77777777" w:rsidR="00EB0036" w:rsidRDefault="00EB0036" w:rsidP="007A2784">
      <w:pPr>
        <w:spacing w:before="100" w:beforeAutospacing="1" w:after="100" w:afterAutospacing="1" w:line="360" w:lineRule="auto"/>
        <w:rPr>
          <w:rFonts w:ascii="Arial" w:eastAsia="Times New Roman" w:hAnsi="Arial" w:cs="Arial"/>
          <w:b/>
          <w:bCs/>
          <w:color w:val="000000"/>
          <w:kern w:val="0"/>
          <w:sz w:val="32"/>
          <w:szCs w:val="32"/>
          <w:lang w:eastAsia="en-GB"/>
          <w14:ligatures w14:val="none"/>
        </w:rPr>
      </w:pPr>
    </w:p>
    <w:p w14:paraId="409D9AA6" w14:textId="7C22F0C5" w:rsidR="007A2784" w:rsidRDefault="00802C34" w:rsidP="00A01D7D">
      <w:pPr>
        <w:spacing w:before="100" w:beforeAutospacing="1" w:after="100" w:afterAutospacing="1" w:line="360" w:lineRule="auto"/>
        <w:jc w:val="both"/>
        <w:rPr>
          <w:rFonts w:ascii="Arial" w:hAnsi="Arial" w:cs="Arial"/>
          <w:color w:val="000000"/>
        </w:rPr>
      </w:pPr>
      <w:r w:rsidRPr="00802C34">
        <w:rPr>
          <w:rFonts w:ascii="Arial" w:hAnsi="Arial" w:cs="Arial"/>
          <w:color w:val="000000"/>
        </w:rPr>
        <w:t>The cash flow forecast shows that the business expects to generate positive cash flow during the first year. Income is expected to increase as the company gains more customers, while costs will include wages, materials, transport, insurance and marketing.</w:t>
      </w:r>
    </w:p>
    <w:p w14:paraId="528C86FA" w14:textId="77777777" w:rsidR="00606A7B" w:rsidRDefault="00606A7B" w:rsidP="00A01D7D">
      <w:pPr>
        <w:spacing w:before="100" w:beforeAutospacing="1" w:after="100" w:afterAutospacing="1" w:line="360" w:lineRule="auto"/>
        <w:jc w:val="both"/>
        <w:rPr>
          <w:rFonts w:ascii="Arial" w:hAnsi="Arial" w:cs="Arial"/>
          <w:color w:val="000000"/>
        </w:rPr>
      </w:pPr>
    </w:p>
    <w:p w14:paraId="562E1C0E" w14:textId="6EEFA4F9" w:rsidR="00A01D7D" w:rsidRDefault="00254422" w:rsidP="00C03F55">
      <w:pPr>
        <w:spacing w:before="100" w:beforeAutospacing="1" w:after="100" w:afterAutospacing="1" w:line="360" w:lineRule="auto"/>
        <w:jc w:val="center"/>
        <w:rPr>
          <w:rFonts w:ascii="Arial" w:hAnsi="Arial" w:cs="Arial"/>
          <w:b/>
          <w:bCs/>
          <w:color w:val="000000"/>
          <w:sz w:val="32"/>
          <w:szCs w:val="32"/>
        </w:rPr>
      </w:pPr>
      <w:r>
        <w:rPr>
          <w:rFonts w:ascii="Arial" w:hAnsi="Arial" w:cs="Arial"/>
          <w:b/>
          <w:bCs/>
          <w:color w:val="000000"/>
          <w:sz w:val="32"/>
          <w:szCs w:val="32"/>
        </w:rPr>
        <w:lastRenderedPageBreak/>
        <w:t>Cost of Produ</w:t>
      </w:r>
      <w:r w:rsidR="00606A7B">
        <w:rPr>
          <w:rFonts w:ascii="Arial" w:hAnsi="Arial" w:cs="Arial"/>
          <w:b/>
          <w:bCs/>
          <w:color w:val="000000"/>
          <w:sz w:val="32"/>
          <w:szCs w:val="32"/>
        </w:rPr>
        <w:t>ction Forecast</w:t>
      </w:r>
    </w:p>
    <w:tbl>
      <w:tblPr>
        <w:tblStyle w:val="TableGrid"/>
        <w:tblW w:w="0" w:type="auto"/>
        <w:tblLook w:val="04A0" w:firstRow="1" w:lastRow="0" w:firstColumn="1" w:lastColumn="0" w:noHBand="0" w:noVBand="1"/>
      </w:tblPr>
      <w:tblGrid>
        <w:gridCol w:w="2405"/>
        <w:gridCol w:w="3544"/>
        <w:gridCol w:w="3067"/>
      </w:tblGrid>
      <w:tr w:rsidR="00E81CB4" w14:paraId="0519982F" w14:textId="77777777" w:rsidTr="006B1F73">
        <w:tc>
          <w:tcPr>
            <w:tcW w:w="2405" w:type="dxa"/>
          </w:tcPr>
          <w:p w14:paraId="580D93CC" w14:textId="7D34D8EC" w:rsidR="00E81CB4" w:rsidRPr="009D5FF9" w:rsidRDefault="009D5FF9" w:rsidP="00C03F55">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Year</w:t>
            </w:r>
          </w:p>
        </w:tc>
        <w:tc>
          <w:tcPr>
            <w:tcW w:w="3544" w:type="dxa"/>
          </w:tcPr>
          <w:p w14:paraId="1BEBCC6F" w14:textId="0F36F14A" w:rsidR="00E81CB4" w:rsidRPr="00616EF5" w:rsidRDefault="00205312" w:rsidP="00C03F55">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Estimated production Cost</w:t>
            </w:r>
            <w:r w:rsidR="001F2019">
              <w:rPr>
                <w:rFonts w:ascii="Arial" w:eastAsia="Times New Roman" w:hAnsi="Arial" w:cs="Arial"/>
                <w:b/>
                <w:bCs/>
                <w:color w:val="000000"/>
                <w:kern w:val="0"/>
                <w:lang w:eastAsia="en-GB"/>
                <w14:ligatures w14:val="none"/>
              </w:rPr>
              <w:t>s (£)</w:t>
            </w:r>
          </w:p>
        </w:tc>
        <w:tc>
          <w:tcPr>
            <w:tcW w:w="3067" w:type="dxa"/>
          </w:tcPr>
          <w:p w14:paraId="400E7133" w14:textId="6F662D58" w:rsidR="00E81CB4" w:rsidRPr="00525897" w:rsidRDefault="001F2019" w:rsidP="00C03F55">
            <w:pPr>
              <w:spacing w:before="100" w:beforeAutospacing="1" w:after="100" w:afterAutospacing="1" w:line="360" w:lineRule="auto"/>
              <w:jc w:val="center"/>
              <w:rPr>
                <w:rFonts w:ascii="Arial" w:eastAsia="Times New Roman" w:hAnsi="Arial" w:cs="Arial"/>
                <w:b/>
                <w:bCs/>
                <w:color w:val="000000"/>
                <w:kern w:val="0"/>
                <w:lang w:eastAsia="en-GB"/>
                <w14:ligatures w14:val="none"/>
              </w:rPr>
            </w:pPr>
            <w:r w:rsidRPr="00525897">
              <w:rPr>
                <w:rFonts w:ascii="Arial" w:eastAsia="Times New Roman" w:hAnsi="Arial" w:cs="Arial"/>
                <w:b/>
                <w:bCs/>
                <w:color w:val="000000"/>
                <w:kern w:val="0"/>
                <w:lang w:eastAsia="en-GB"/>
                <w14:ligatures w14:val="none"/>
              </w:rPr>
              <w:t>Percentage</w:t>
            </w:r>
            <w:r w:rsidR="00525897">
              <w:rPr>
                <w:rFonts w:ascii="Arial" w:eastAsia="Times New Roman" w:hAnsi="Arial" w:cs="Arial"/>
                <w:b/>
                <w:bCs/>
                <w:color w:val="000000"/>
                <w:kern w:val="0"/>
                <w:lang w:eastAsia="en-GB"/>
                <w14:ligatures w14:val="none"/>
              </w:rPr>
              <w:t xml:space="preserve"> Of sales</w:t>
            </w:r>
          </w:p>
        </w:tc>
      </w:tr>
      <w:tr w:rsidR="00E81CB4" w14:paraId="6971C489" w14:textId="77777777" w:rsidTr="006B1F73">
        <w:tc>
          <w:tcPr>
            <w:tcW w:w="2405" w:type="dxa"/>
          </w:tcPr>
          <w:p w14:paraId="41EFF0B5" w14:textId="320FC2EC" w:rsidR="00E81CB4" w:rsidRPr="00FC522C" w:rsidRDefault="00FC522C" w:rsidP="00C03F55">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Year 1</w:t>
            </w:r>
          </w:p>
        </w:tc>
        <w:tc>
          <w:tcPr>
            <w:tcW w:w="3544" w:type="dxa"/>
          </w:tcPr>
          <w:p w14:paraId="2CF21AFC" w14:textId="44C44115" w:rsidR="00596ACC" w:rsidRPr="00342DF0" w:rsidRDefault="00A93839" w:rsidP="00342DF0">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75,000</w:t>
            </w:r>
          </w:p>
        </w:tc>
        <w:tc>
          <w:tcPr>
            <w:tcW w:w="3067" w:type="dxa"/>
          </w:tcPr>
          <w:p w14:paraId="5F01F71C" w14:textId="74E3E8B3" w:rsidR="005F268B" w:rsidRPr="00462589" w:rsidRDefault="00462589" w:rsidP="005F268B">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50</w:t>
            </w:r>
            <w:r w:rsidR="00196522">
              <w:rPr>
                <w:rFonts w:ascii="Arial" w:eastAsia="Times New Roman" w:hAnsi="Arial" w:cs="Arial"/>
                <w:color w:val="000000"/>
                <w:kern w:val="0"/>
                <w:lang w:eastAsia="en-GB"/>
                <w14:ligatures w14:val="none"/>
              </w:rPr>
              <w:t>%</w:t>
            </w:r>
          </w:p>
        </w:tc>
      </w:tr>
      <w:tr w:rsidR="00E81CB4" w14:paraId="4C6E3A0B" w14:textId="77777777" w:rsidTr="006B1F73">
        <w:tc>
          <w:tcPr>
            <w:tcW w:w="2405" w:type="dxa"/>
          </w:tcPr>
          <w:p w14:paraId="4C8DB407" w14:textId="763C6B8C" w:rsidR="00E81CB4" w:rsidRPr="0005062C" w:rsidRDefault="00F75453" w:rsidP="00F75453">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Year 2</w:t>
            </w:r>
          </w:p>
        </w:tc>
        <w:tc>
          <w:tcPr>
            <w:tcW w:w="3544" w:type="dxa"/>
          </w:tcPr>
          <w:p w14:paraId="73405ED6" w14:textId="24E0437D" w:rsidR="00E81CB4" w:rsidRPr="00A93839" w:rsidRDefault="00A93839" w:rsidP="00C03F55">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88,000</w:t>
            </w:r>
          </w:p>
        </w:tc>
        <w:tc>
          <w:tcPr>
            <w:tcW w:w="3067" w:type="dxa"/>
          </w:tcPr>
          <w:p w14:paraId="07831FF9" w14:textId="66EE01DD" w:rsidR="00E81CB4" w:rsidRPr="001B496E" w:rsidRDefault="001B496E" w:rsidP="00936B3F">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49%</w:t>
            </w:r>
          </w:p>
        </w:tc>
      </w:tr>
      <w:tr w:rsidR="00E81CB4" w:rsidRPr="00F75453" w14:paraId="2E35AD5A" w14:textId="77777777" w:rsidTr="006B1F73">
        <w:tc>
          <w:tcPr>
            <w:tcW w:w="2405" w:type="dxa"/>
          </w:tcPr>
          <w:p w14:paraId="3BB5A6BE" w14:textId="51DB8A8E" w:rsidR="00E81CB4" w:rsidRPr="00616EF5" w:rsidRDefault="00616EF5" w:rsidP="00C03F55">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Year 3</w:t>
            </w:r>
          </w:p>
        </w:tc>
        <w:tc>
          <w:tcPr>
            <w:tcW w:w="3544" w:type="dxa"/>
          </w:tcPr>
          <w:p w14:paraId="42CA8C55" w14:textId="1A7D0475" w:rsidR="00E81CB4" w:rsidRPr="00A93839" w:rsidRDefault="00A93839" w:rsidP="00C03F55">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105,000</w:t>
            </w:r>
          </w:p>
        </w:tc>
        <w:tc>
          <w:tcPr>
            <w:tcW w:w="3067" w:type="dxa"/>
          </w:tcPr>
          <w:p w14:paraId="6F767364" w14:textId="2CBB87E3" w:rsidR="00E81CB4" w:rsidRPr="00342DF0" w:rsidRDefault="00342DF0" w:rsidP="00C03F55">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48%</w:t>
            </w:r>
          </w:p>
        </w:tc>
      </w:tr>
    </w:tbl>
    <w:p w14:paraId="7E4862C9" w14:textId="77777777" w:rsidR="00606A7B" w:rsidRPr="00254422" w:rsidRDefault="00606A7B" w:rsidP="00C03F55">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p>
    <w:p w14:paraId="756052C0" w14:textId="66B931A6" w:rsidR="007B7643" w:rsidRDefault="008A079F" w:rsidP="008A079F">
      <w:pPr>
        <w:spacing w:before="100" w:beforeAutospacing="1" w:after="100" w:afterAutospacing="1" w:line="360" w:lineRule="auto"/>
        <w:jc w:val="both"/>
        <w:rPr>
          <w:rFonts w:ascii="Arial" w:hAnsi="Arial" w:cs="Arial"/>
          <w:color w:val="000000"/>
        </w:rPr>
      </w:pPr>
      <w:r w:rsidRPr="008A079F">
        <w:rPr>
          <w:rFonts w:ascii="Arial" w:hAnsi="Arial" w:cs="Arial"/>
          <w:color w:val="000000"/>
        </w:rPr>
        <w:t>The cost of production includes paint, decorating materials, labour and transport. As the business grows, purchasing materials in larger quantities and improving efficiency will help reduce production costs as a percentage of sales.</w:t>
      </w:r>
    </w:p>
    <w:p w14:paraId="05C854E6" w14:textId="77777777" w:rsidR="003F5E10" w:rsidRDefault="003F5E10" w:rsidP="008A079F">
      <w:pPr>
        <w:spacing w:before="100" w:beforeAutospacing="1" w:after="100" w:afterAutospacing="1" w:line="360" w:lineRule="auto"/>
        <w:jc w:val="both"/>
        <w:rPr>
          <w:rFonts w:ascii="Arial" w:hAnsi="Arial" w:cs="Arial"/>
          <w:color w:val="000000"/>
        </w:rPr>
      </w:pPr>
    </w:p>
    <w:p w14:paraId="3149574B" w14:textId="3797E735" w:rsidR="003F5E10" w:rsidRDefault="003F5E10" w:rsidP="003F5E10">
      <w:pPr>
        <w:spacing w:before="100" w:beforeAutospacing="1" w:after="100" w:afterAutospacing="1" w:line="360" w:lineRule="auto"/>
        <w:jc w:val="center"/>
        <w:rPr>
          <w:rFonts w:ascii="Arial" w:hAnsi="Arial" w:cs="Arial"/>
          <w:b/>
          <w:bCs/>
          <w:color w:val="000000"/>
          <w:sz w:val="32"/>
          <w:szCs w:val="32"/>
        </w:rPr>
      </w:pPr>
      <w:r>
        <w:rPr>
          <w:rFonts w:ascii="Arial" w:hAnsi="Arial" w:cs="Arial"/>
          <w:b/>
          <w:bCs/>
          <w:color w:val="000000"/>
          <w:sz w:val="32"/>
          <w:szCs w:val="32"/>
        </w:rPr>
        <w:t>Break-even Analysis</w:t>
      </w:r>
    </w:p>
    <w:p w14:paraId="0DC62769" w14:textId="77777777" w:rsidR="00986484" w:rsidRDefault="00986484" w:rsidP="003F5E10">
      <w:pPr>
        <w:spacing w:before="100" w:beforeAutospacing="1" w:after="100" w:afterAutospacing="1" w:line="360" w:lineRule="auto"/>
        <w:jc w:val="center"/>
        <w:rPr>
          <w:rFonts w:ascii="Arial" w:hAnsi="Arial" w:cs="Arial"/>
          <w:b/>
          <w:bCs/>
          <w:color w:val="000000"/>
          <w:sz w:val="32"/>
          <w:szCs w:val="32"/>
        </w:rPr>
      </w:pPr>
    </w:p>
    <w:tbl>
      <w:tblPr>
        <w:tblStyle w:val="TableGrid"/>
        <w:tblW w:w="0" w:type="auto"/>
        <w:tblLook w:val="04A0" w:firstRow="1" w:lastRow="0" w:firstColumn="1" w:lastColumn="0" w:noHBand="0" w:noVBand="1"/>
      </w:tblPr>
      <w:tblGrid>
        <w:gridCol w:w="4508"/>
        <w:gridCol w:w="4508"/>
      </w:tblGrid>
      <w:tr w:rsidR="00A10F45" w14:paraId="0B795B89" w14:textId="77777777" w:rsidTr="00265D64">
        <w:trPr>
          <w:trHeight w:val="888"/>
        </w:trPr>
        <w:tc>
          <w:tcPr>
            <w:tcW w:w="4508" w:type="dxa"/>
          </w:tcPr>
          <w:p w14:paraId="717848F8" w14:textId="24347893" w:rsidR="00A10F45" w:rsidRPr="00265D64" w:rsidRDefault="00964980" w:rsidP="00265D64">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sidRPr="00265D64">
              <w:rPr>
                <w:rFonts w:ascii="Arial" w:eastAsia="Times New Roman" w:hAnsi="Arial" w:cs="Arial"/>
                <w:b/>
                <w:bCs/>
                <w:color w:val="000000"/>
                <w:kern w:val="0"/>
                <w:sz w:val="32"/>
                <w:szCs w:val="32"/>
                <w:lang w:eastAsia="en-GB"/>
                <w14:ligatures w14:val="none"/>
              </w:rPr>
              <w:t>Item</w:t>
            </w:r>
          </w:p>
        </w:tc>
        <w:tc>
          <w:tcPr>
            <w:tcW w:w="4508" w:type="dxa"/>
          </w:tcPr>
          <w:p w14:paraId="2E945478" w14:textId="619D9177" w:rsidR="00A10F45" w:rsidRPr="00265D64" w:rsidRDefault="002718DC" w:rsidP="00265D64">
            <w:pPr>
              <w:spacing w:before="100" w:beforeAutospacing="1" w:after="100" w:afterAutospacing="1" w:line="360" w:lineRule="auto"/>
              <w:jc w:val="center"/>
              <w:rPr>
                <w:rFonts w:ascii="Arial" w:eastAsia="Times New Roman" w:hAnsi="Arial" w:cs="Arial"/>
                <w:b/>
                <w:bCs/>
                <w:color w:val="000000"/>
                <w:kern w:val="0"/>
                <w:sz w:val="32"/>
                <w:szCs w:val="32"/>
                <w:lang w:eastAsia="en-GB"/>
                <w14:ligatures w14:val="none"/>
              </w:rPr>
            </w:pPr>
            <w:r w:rsidRPr="00265D64">
              <w:rPr>
                <w:rFonts w:ascii="Arial" w:eastAsia="Times New Roman" w:hAnsi="Arial" w:cs="Arial"/>
                <w:b/>
                <w:bCs/>
                <w:color w:val="000000"/>
                <w:kern w:val="0"/>
                <w:sz w:val="32"/>
                <w:szCs w:val="32"/>
                <w:lang w:eastAsia="en-GB"/>
                <w14:ligatures w14:val="none"/>
              </w:rPr>
              <w:t>Amount</w:t>
            </w:r>
            <w:r w:rsidR="005D2CEB" w:rsidRPr="00265D64">
              <w:rPr>
                <w:rFonts w:ascii="Arial" w:eastAsia="Times New Roman" w:hAnsi="Arial" w:cs="Arial"/>
                <w:b/>
                <w:bCs/>
                <w:color w:val="000000"/>
                <w:kern w:val="0"/>
                <w:sz w:val="32"/>
                <w:szCs w:val="32"/>
                <w:lang w:eastAsia="en-GB"/>
                <w14:ligatures w14:val="none"/>
              </w:rPr>
              <w:t xml:space="preserve"> (£)</w:t>
            </w:r>
          </w:p>
        </w:tc>
      </w:tr>
      <w:tr w:rsidR="00A10F45" w14:paraId="24407873" w14:textId="77777777" w:rsidTr="00265D64">
        <w:trPr>
          <w:trHeight w:val="752"/>
        </w:trPr>
        <w:tc>
          <w:tcPr>
            <w:tcW w:w="4508" w:type="dxa"/>
          </w:tcPr>
          <w:p w14:paraId="49B94560" w14:textId="42CC3E8C" w:rsidR="00A10F45" w:rsidRPr="00427DC9" w:rsidRDefault="00427DC9" w:rsidP="00265D64">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Monthly Fixed C</w:t>
            </w:r>
            <w:r w:rsidR="00D53313">
              <w:rPr>
                <w:rFonts w:ascii="Arial" w:eastAsia="Times New Roman" w:hAnsi="Arial" w:cs="Arial"/>
                <w:color w:val="000000"/>
                <w:kern w:val="0"/>
                <w:lang w:eastAsia="en-GB"/>
                <w14:ligatures w14:val="none"/>
              </w:rPr>
              <w:t>osts</w:t>
            </w:r>
          </w:p>
        </w:tc>
        <w:tc>
          <w:tcPr>
            <w:tcW w:w="4508" w:type="dxa"/>
          </w:tcPr>
          <w:p w14:paraId="63A74CF6" w14:textId="37BA6D2F" w:rsidR="00A10F45" w:rsidRPr="005D2CEB" w:rsidRDefault="005D2CEB" w:rsidP="00265D64">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1,600</w:t>
            </w:r>
          </w:p>
        </w:tc>
      </w:tr>
      <w:tr w:rsidR="00A10F45" w14:paraId="4446F869" w14:textId="77777777" w:rsidTr="00265D64">
        <w:trPr>
          <w:trHeight w:val="872"/>
        </w:trPr>
        <w:tc>
          <w:tcPr>
            <w:tcW w:w="4508" w:type="dxa"/>
          </w:tcPr>
          <w:p w14:paraId="585989A6" w14:textId="77AF18DD" w:rsidR="00A10F45" w:rsidRPr="00D53313" w:rsidRDefault="00D53313" w:rsidP="00265D64">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Average Gross</w:t>
            </w:r>
            <w:r w:rsidR="00AA4331">
              <w:rPr>
                <w:rFonts w:ascii="Arial" w:eastAsia="Times New Roman" w:hAnsi="Arial" w:cs="Arial"/>
                <w:color w:val="000000"/>
                <w:kern w:val="0"/>
                <w:lang w:eastAsia="en-GB"/>
                <w14:ligatures w14:val="none"/>
              </w:rPr>
              <w:t xml:space="preserve"> Profit Margin</w:t>
            </w:r>
          </w:p>
        </w:tc>
        <w:tc>
          <w:tcPr>
            <w:tcW w:w="4508" w:type="dxa"/>
          </w:tcPr>
          <w:p w14:paraId="7E029625" w14:textId="539E54DD" w:rsidR="00A10F45" w:rsidRPr="000E7DC0" w:rsidRDefault="000E7DC0" w:rsidP="00265D64">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50%</w:t>
            </w:r>
          </w:p>
        </w:tc>
      </w:tr>
      <w:tr w:rsidR="00A10F45" w14:paraId="51CEAF14" w14:textId="77777777" w:rsidTr="00265D64">
        <w:trPr>
          <w:trHeight w:val="896"/>
        </w:trPr>
        <w:tc>
          <w:tcPr>
            <w:tcW w:w="4508" w:type="dxa"/>
          </w:tcPr>
          <w:p w14:paraId="71B4AE6E" w14:textId="3259A4CB" w:rsidR="00A10F45" w:rsidRPr="00AA4331" w:rsidRDefault="00AA4331" w:rsidP="00265D64">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Monthly Break</w:t>
            </w:r>
            <w:r w:rsidR="00FD5D40">
              <w:rPr>
                <w:rFonts w:ascii="Arial" w:eastAsia="Times New Roman" w:hAnsi="Arial" w:cs="Arial"/>
                <w:color w:val="000000"/>
                <w:kern w:val="0"/>
                <w:lang w:eastAsia="en-GB"/>
                <w14:ligatures w14:val="none"/>
              </w:rPr>
              <w:t>-even Sales</w:t>
            </w:r>
          </w:p>
        </w:tc>
        <w:tc>
          <w:tcPr>
            <w:tcW w:w="4508" w:type="dxa"/>
          </w:tcPr>
          <w:p w14:paraId="3B94AD71" w14:textId="180C8188" w:rsidR="00A10F45" w:rsidRPr="000E7DC0" w:rsidRDefault="000E7DC0" w:rsidP="00265D64">
            <w:pPr>
              <w:spacing w:before="100" w:beforeAutospacing="1" w:after="100" w:afterAutospacing="1" w:line="360" w:lineRule="auto"/>
              <w:jc w:val="cente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3,200</w:t>
            </w:r>
          </w:p>
        </w:tc>
      </w:tr>
    </w:tbl>
    <w:p w14:paraId="435B1775" w14:textId="77777777" w:rsidR="00265D64" w:rsidRDefault="00265D64" w:rsidP="00016955">
      <w:pPr>
        <w:spacing w:before="100" w:beforeAutospacing="1" w:after="100" w:afterAutospacing="1" w:line="360" w:lineRule="auto"/>
        <w:jc w:val="both"/>
        <w:rPr>
          <w:rFonts w:ascii="Arial" w:hAnsi="Arial" w:cs="Arial"/>
          <w:color w:val="000000"/>
        </w:rPr>
      </w:pPr>
    </w:p>
    <w:p w14:paraId="51531F72" w14:textId="2BEE040F" w:rsidR="00710700" w:rsidRPr="00977865" w:rsidRDefault="00016955" w:rsidP="00016955">
      <w:pPr>
        <w:spacing w:before="100" w:beforeAutospacing="1" w:after="100" w:afterAutospacing="1" w:line="360" w:lineRule="auto"/>
        <w:jc w:val="both"/>
        <w:rPr>
          <w:rFonts w:ascii="Arial" w:hAnsi="Arial" w:cs="Arial"/>
          <w:color w:val="000000"/>
        </w:rPr>
      </w:pPr>
      <w:r w:rsidRPr="00016955">
        <w:rPr>
          <w:rFonts w:ascii="Arial" w:hAnsi="Arial" w:cs="Arial"/>
          <w:color w:val="000000"/>
        </w:rPr>
        <w:t>The business must achieve approximately</w:t>
      </w:r>
      <w:r w:rsidRPr="00016955">
        <w:rPr>
          <w:rStyle w:val="apple-converted-space"/>
          <w:rFonts w:ascii="Arial" w:hAnsi="Arial" w:cs="Arial"/>
          <w:color w:val="000000"/>
        </w:rPr>
        <w:t> </w:t>
      </w:r>
      <w:r w:rsidRPr="00016955">
        <w:rPr>
          <w:rStyle w:val="Strong"/>
          <w:rFonts w:ascii="Arial" w:hAnsi="Arial" w:cs="Arial"/>
          <w:color w:val="000000"/>
        </w:rPr>
        <w:t>£3,200</w:t>
      </w:r>
      <w:r w:rsidRPr="00016955">
        <w:rPr>
          <w:rStyle w:val="apple-converted-space"/>
          <w:rFonts w:ascii="Arial" w:hAnsi="Arial" w:cs="Arial"/>
          <w:color w:val="000000"/>
        </w:rPr>
        <w:t> </w:t>
      </w:r>
      <w:r w:rsidRPr="00016955">
        <w:rPr>
          <w:rFonts w:ascii="Arial" w:hAnsi="Arial" w:cs="Arial"/>
          <w:color w:val="000000"/>
        </w:rPr>
        <w:t>in monthly sales to cover its fixed costs. Sales above this level will generate profit and support future business growth.</w:t>
      </w:r>
      <w:r w:rsidR="00704CBC">
        <w:rPr>
          <w:rFonts w:ascii="Arial" w:hAnsi="Arial" w:cs="Arial"/>
          <w:color w:val="000000"/>
        </w:rPr>
        <w:t xml:space="preserve"> </w:t>
      </w:r>
      <w:r w:rsidR="00704CBC" w:rsidRPr="005547BC">
        <w:rPr>
          <w:rFonts w:ascii="Arial" w:hAnsi="Arial" w:cs="Arial"/>
          <w:b/>
          <w:bCs/>
          <w:color w:val="000000"/>
        </w:rPr>
        <w:t xml:space="preserve">(Kotler and </w:t>
      </w:r>
      <w:r w:rsidR="005C153E" w:rsidRPr="005547BC">
        <w:rPr>
          <w:rFonts w:ascii="Arial" w:hAnsi="Arial" w:cs="Arial"/>
          <w:b/>
          <w:bCs/>
          <w:color w:val="000000"/>
        </w:rPr>
        <w:t>Keller,2022).</w:t>
      </w:r>
    </w:p>
    <w:p w14:paraId="76E38B85" w14:textId="19FA3338" w:rsidR="001D7CBB" w:rsidRPr="00BA6D3B" w:rsidRDefault="00D424DD" w:rsidP="00BA6D3B">
      <w:pPr>
        <w:rPr>
          <w:rFonts w:ascii="Arial" w:eastAsia="Times New Roman" w:hAnsi="Arial" w:cs="Arial"/>
          <w:b/>
          <w:bCs/>
          <w:color w:val="000000"/>
          <w:kern w:val="0"/>
          <w:sz w:val="40"/>
          <w:szCs w:val="40"/>
          <w:lang w:eastAsia="en-GB"/>
          <w14:ligatures w14:val="none"/>
        </w:rPr>
      </w:pPr>
      <w:r>
        <w:rPr>
          <w:rFonts w:ascii="Arial" w:eastAsia="Times New Roman" w:hAnsi="Arial" w:cs="Arial"/>
          <w:b/>
          <w:bCs/>
          <w:color w:val="000000"/>
          <w:kern w:val="0"/>
          <w:sz w:val="40"/>
          <w:szCs w:val="40"/>
          <w:lang w:eastAsia="en-GB"/>
          <w14:ligatures w14:val="none"/>
        </w:rPr>
        <w:br w:type="page"/>
      </w:r>
      <w:r w:rsidR="002071A3">
        <w:rPr>
          <w:rFonts w:ascii="Arial" w:eastAsia="Times New Roman" w:hAnsi="Arial" w:cs="Arial"/>
          <w:b/>
          <w:bCs/>
          <w:color w:val="000000"/>
          <w:kern w:val="0"/>
          <w:sz w:val="40"/>
          <w:szCs w:val="40"/>
          <w:lang w:eastAsia="en-GB"/>
          <w14:ligatures w14:val="none"/>
        </w:rPr>
        <w:lastRenderedPageBreak/>
        <w:t>Operations and Management Plan</w:t>
      </w:r>
    </w:p>
    <w:p w14:paraId="01917D2C" w14:textId="77777777" w:rsidR="007A1529" w:rsidRPr="007A1529" w:rsidRDefault="007A1529" w:rsidP="006D7427">
      <w:pPr>
        <w:spacing w:before="100" w:beforeAutospacing="1" w:after="100" w:afterAutospacing="1" w:line="360" w:lineRule="auto"/>
        <w:jc w:val="center"/>
        <w:rPr>
          <w:rFonts w:ascii="Arial" w:eastAsia="Times New Roman" w:hAnsi="Arial" w:cs="Arial"/>
          <w:b/>
          <w:bCs/>
          <w:color w:val="000000"/>
          <w:kern w:val="0"/>
          <w:sz w:val="40"/>
          <w:szCs w:val="40"/>
          <w:lang w:val="uk-UA" w:eastAsia="en-GB"/>
          <w14:ligatures w14:val="none"/>
        </w:rPr>
      </w:pPr>
    </w:p>
    <w:p w14:paraId="54182BEA" w14:textId="77777777" w:rsidR="00F515AD" w:rsidRPr="00F515AD" w:rsidRDefault="00F515AD" w:rsidP="00F515AD">
      <w:pPr>
        <w:pStyle w:val="pdq2pgselectionanchorcontainer"/>
        <w:jc w:val="both"/>
        <w:rPr>
          <w:rFonts w:ascii="Arial" w:hAnsi="Arial" w:cs="Arial"/>
          <w:b/>
          <w:bCs/>
          <w:color w:val="000000"/>
        </w:rPr>
      </w:pPr>
      <w:r w:rsidRPr="00F515AD">
        <w:rPr>
          <w:rStyle w:val="Strong"/>
          <w:rFonts w:ascii="Arial" w:hAnsi="Arial" w:cs="Arial"/>
          <w:b w:val="0"/>
          <w:bCs w:val="0"/>
          <w:color w:val="000000"/>
        </w:rPr>
        <w:t>YS Painting &amp; Decorating Ltd will provide professional interior and exterior painting and decorating services across London. The business will operate Monday to Friday, with flexible weekend appointments if required. All projects will be carefully planned to ensure work is completed on time, within budget and to a high standard.</w:t>
      </w:r>
    </w:p>
    <w:p w14:paraId="3E59A1D3" w14:textId="01BF64D3" w:rsidR="00F515AD" w:rsidRPr="00E66A28" w:rsidRDefault="00F515AD" w:rsidP="00F515AD">
      <w:pPr>
        <w:pStyle w:val="NormalWeb"/>
        <w:jc w:val="both"/>
        <w:rPr>
          <w:rStyle w:val="Strong"/>
          <w:rFonts w:ascii="Arial" w:hAnsi="Arial" w:cs="Arial"/>
          <w:color w:val="000000"/>
        </w:rPr>
      </w:pPr>
      <w:r w:rsidRPr="00F515AD">
        <w:rPr>
          <w:rStyle w:val="Strong"/>
          <w:rFonts w:ascii="Arial" w:hAnsi="Arial" w:cs="Arial"/>
          <w:b w:val="0"/>
          <w:bCs w:val="0"/>
          <w:color w:val="000000"/>
        </w:rPr>
        <w:t>The Managing Director will oversee daily operations, communicate with customers, prepare quotations, purchase materials and manage project schedules. Experienced painters and decorators will complete the work safely and professionally. Customer satisfaction will be monitored through feedback and online reviews to maintain the company's reputation.</w:t>
      </w:r>
      <w:r w:rsidR="00E66A28">
        <w:rPr>
          <w:rStyle w:val="Strong"/>
          <w:rFonts w:ascii="Arial" w:hAnsi="Arial" w:cs="Arial"/>
          <w:b w:val="0"/>
          <w:bCs w:val="0"/>
          <w:color w:val="000000"/>
        </w:rPr>
        <w:t xml:space="preserve"> </w:t>
      </w:r>
      <w:r w:rsidR="00E66A28">
        <w:rPr>
          <w:rStyle w:val="Strong"/>
          <w:rFonts w:ascii="Arial" w:hAnsi="Arial" w:cs="Arial"/>
          <w:color w:val="000000"/>
        </w:rPr>
        <w:t xml:space="preserve">(Companies </w:t>
      </w:r>
      <w:r w:rsidR="008F7ACE">
        <w:rPr>
          <w:rStyle w:val="Strong"/>
          <w:rFonts w:ascii="Arial" w:hAnsi="Arial" w:cs="Arial"/>
          <w:color w:val="000000"/>
        </w:rPr>
        <w:t>Houses, 2025</w:t>
      </w:r>
    </w:p>
    <w:p w14:paraId="499D2CCF" w14:textId="77777777" w:rsidR="00F515AD" w:rsidRDefault="00F515AD" w:rsidP="00F515AD">
      <w:pPr>
        <w:pStyle w:val="NormalWeb"/>
        <w:jc w:val="both"/>
        <w:rPr>
          <w:rStyle w:val="Strong"/>
          <w:rFonts w:ascii="Arial" w:hAnsi="Arial" w:cs="Arial"/>
          <w:b w:val="0"/>
          <w:bCs w:val="0"/>
          <w:color w:val="000000"/>
          <w:lang w:val="uk-UA"/>
        </w:rPr>
      </w:pPr>
    </w:p>
    <w:p w14:paraId="34EC6E5F" w14:textId="77777777" w:rsidR="007A1529" w:rsidRDefault="007A1529" w:rsidP="00F515AD">
      <w:pPr>
        <w:pStyle w:val="NormalWeb"/>
        <w:jc w:val="both"/>
        <w:rPr>
          <w:rStyle w:val="Strong"/>
          <w:rFonts w:ascii="Arial" w:hAnsi="Arial" w:cs="Arial"/>
          <w:b w:val="0"/>
          <w:bCs w:val="0"/>
          <w:color w:val="000000"/>
          <w:lang w:val="uk-UA"/>
        </w:rPr>
      </w:pPr>
    </w:p>
    <w:p w14:paraId="2EA836E4" w14:textId="5AFA2200" w:rsidR="00DB3E21" w:rsidRDefault="00DB3E21" w:rsidP="00DB3E21">
      <w:pPr>
        <w:pStyle w:val="NormalWeb"/>
        <w:jc w:val="center"/>
        <w:rPr>
          <w:rFonts w:ascii="Arial" w:hAnsi="Arial" w:cs="Arial"/>
          <w:b/>
          <w:bCs/>
          <w:color w:val="000000"/>
          <w:sz w:val="40"/>
          <w:szCs w:val="40"/>
          <w:lang w:val="uk-UA"/>
        </w:rPr>
      </w:pPr>
      <w:r w:rsidRPr="00DB3E21">
        <w:rPr>
          <w:rFonts w:ascii="Arial" w:hAnsi="Arial" w:cs="Arial"/>
          <w:b/>
          <w:bCs/>
          <w:color w:val="000000"/>
          <w:sz w:val="40"/>
          <w:szCs w:val="40"/>
        </w:rPr>
        <w:t>Production of Goods and Services</w:t>
      </w:r>
    </w:p>
    <w:p w14:paraId="0EAAA535" w14:textId="77777777" w:rsidR="005B4BE4" w:rsidRPr="005B4BE4" w:rsidRDefault="005B4BE4" w:rsidP="00DB3E21">
      <w:pPr>
        <w:pStyle w:val="NormalWeb"/>
        <w:jc w:val="center"/>
        <w:rPr>
          <w:rFonts w:ascii="Arial" w:hAnsi="Arial" w:cs="Arial"/>
          <w:b/>
          <w:bCs/>
          <w:color w:val="000000"/>
          <w:sz w:val="40"/>
          <w:szCs w:val="40"/>
          <w:lang w:val="uk-UA"/>
        </w:rPr>
      </w:pPr>
    </w:p>
    <w:p w14:paraId="070FEC35" w14:textId="77777777" w:rsidR="005B4BE4" w:rsidRPr="005B4BE4" w:rsidRDefault="005B4BE4" w:rsidP="005B4BE4">
      <w:pPr>
        <w:pStyle w:val="pdq2pgselectionanchorcontainer"/>
        <w:jc w:val="both"/>
        <w:rPr>
          <w:rFonts w:ascii="Arial" w:hAnsi="Arial" w:cs="Arial"/>
          <w:b/>
          <w:bCs/>
          <w:color w:val="000000"/>
        </w:rPr>
      </w:pPr>
      <w:r w:rsidRPr="005B4BE4">
        <w:rPr>
          <w:rStyle w:val="Strong"/>
          <w:rFonts w:ascii="Arial" w:hAnsi="Arial" w:cs="Arial"/>
          <w:b w:val="0"/>
          <w:bCs w:val="0"/>
          <w:color w:val="000000"/>
        </w:rPr>
        <w:t>YS Painting &amp; Decorating Ltd provides high-quality interior and exterior painting and decorating services for residential and commercial customers. Services include surface preparation, plaster repairs, wallpaper removal, painting, woodwork finishing and final cleaning.</w:t>
      </w:r>
    </w:p>
    <w:p w14:paraId="08E57078" w14:textId="1845E49B" w:rsidR="004E6CA3" w:rsidRDefault="005B4BE4" w:rsidP="005B4BE4">
      <w:pPr>
        <w:pStyle w:val="NormalWeb"/>
        <w:jc w:val="both"/>
        <w:rPr>
          <w:rStyle w:val="Strong"/>
          <w:rFonts w:ascii="Arial" w:hAnsi="Arial" w:cs="Arial"/>
          <w:b w:val="0"/>
          <w:bCs w:val="0"/>
          <w:color w:val="000000"/>
        </w:rPr>
      </w:pPr>
      <w:r w:rsidRPr="005B4BE4">
        <w:rPr>
          <w:rStyle w:val="Strong"/>
          <w:rFonts w:ascii="Arial" w:hAnsi="Arial" w:cs="Arial"/>
          <w:b w:val="0"/>
          <w:bCs w:val="0"/>
          <w:color w:val="000000"/>
        </w:rPr>
        <w:t xml:space="preserve">The company uses professional tools, premium-quality materials and safe working practices to ensure excellent results. Every project is completed according to customer requirements, agreed deadlines and </w:t>
      </w:r>
      <w:proofErr w:type="gramStart"/>
      <w:r w:rsidRPr="005B4BE4">
        <w:rPr>
          <w:rStyle w:val="Strong"/>
          <w:rFonts w:ascii="Arial" w:hAnsi="Arial" w:cs="Arial"/>
          <w:b w:val="0"/>
          <w:bCs w:val="0"/>
          <w:color w:val="000000"/>
        </w:rPr>
        <w:t>high quality</w:t>
      </w:r>
      <w:proofErr w:type="gramEnd"/>
      <w:r w:rsidRPr="005B4BE4">
        <w:rPr>
          <w:rStyle w:val="Strong"/>
          <w:rFonts w:ascii="Arial" w:hAnsi="Arial" w:cs="Arial"/>
          <w:b w:val="0"/>
          <w:bCs w:val="0"/>
          <w:color w:val="000000"/>
        </w:rPr>
        <w:t xml:space="preserve"> standards. The business aims to build long-term customer relationships through reliable service and attention to detail.</w:t>
      </w:r>
    </w:p>
    <w:p w14:paraId="4C5FC455" w14:textId="77777777" w:rsidR="004E6CA3" w:rsidRDefault="004E6CA3">
      <w:pPr>
        <w:rPr>
          <w:rStyle w:val="Strong"/>
          <w:rFonts w:ascii="Arial" w:eastAsia="Times New Roman" w:hAnsi="Arial" w:cs="Arial"/>
          <w:b w:val="0"/>
          <w:bCs w:val="0"/>
          <w:color w:val="000000"/>
          <w:kern w:val="0"/>
          <w:lang w:eastAsia="en-GB"/>
          <w14:ligatures w14:val="none"/>
        </w:rPr>
      </w:pPr>
      <w:r>
        <w:rPr>
          <w:rStyle w:val="Strong"/>
          <w:rFonts w:ascii="Arial" w:hAnsi="Arial" w:cs="Arial"/>
          <w:b w:val="0"/>
          <w:bCs w:val="0"/>
          <w:color w:val="000000"/>
        </w:rPr>
        <w:br w:type="page"/>
      </w:r>
    </w:p>
    <w:p w14:paraId="68B2391C" w14:textId="32A7C451" w:rsidR="005B4BE4" w:rsidRDefault="004E6CA3" w:rsidP="004E6CA3">
      <w:pPr>
        <w:pStyle w:val="NormalWeb"/>
        <w:jc w:val="center"/>
        <w:rPr>
          <w:rFonts w:ascii="Arial" w:hAnsi="Arial" w:cs="Arial"/>
          <w:b/>
          <w:bCs/>
          <w:color w:val="000000"/>
          <w:sz w:val="40"/>
          <w:szCs w:val="40"/>
          <w:lang w:val="uk-UA"/>
        </w:rPr>
      </w:pPr>
      <w:r w:rsidRPr="004E6CA3">
        <w:rPr>
          <w:rFonts w:ascii="Arial" w:hAnsi="Arial" w:cs="Arial"/>
          <w:b/>
          <w:bCs/>
          <w:color w:val="000000"/>
          <w:sz w:val="40"/>
          <w:szCs w:val="40"/>
        </w:rPr>
        <w:lastRenderedPageBreak/>
        <w:t>Technology Plan</w:t>
      </w:r>
    </w:p>
    <w:p w14:paraId="0ED61B9B" w14:textId="77777777" w:rsidR="004E6CA3" w:rsidRDefault="004E6CA3" w:rsidP="004E6CA3">
      <w:pPr>
        <w:pStyle w:val="NormalWeb"/>
        <w:jc w:val="center"/>
        <w:rPr>
          <w:rFonts w:ascii="Arial" w:hAnsi="Arial" w:cs="Arial"/>
          <w:b/>
          <w:bCs/>
          <w:color w:val="000000"/>
          <w:sz w:val="40"/>
          <w:szCs w:val="40"/>
          <w:lang w:val="uk-UA"/>
        </w:rPr>
      </w:pPr>
    </w:p>
    <w:p w14:paraId="4BD35FC9" w14:textId="77777777" w:rsidR="0025368C" w:rsidRPr="0025368C" w:rsidRDefault="0025368C" w:rsidP="0025368C">
      <w:pPr>
        <w:pStyle w:val="pdq2pgselectionanchorcontainer"/>
        <w:jc w:val="both"/>
        <w:rPr>
          <w:rFonts w:ascii="Arial" w:hAnsi="Arial" w:cs="Arial"/>
          <w:b/>
          <w:bCs/>
          <w:color w:val="000000"/>
        </w:rPr>
      </w:pPr>
      <w:r w:rsidRPr="0025368C">
        <w:rPr>
          <w:rStyle w:val="Strong"/>
          <w:rFonts w:ascii="Arial" w:hAnsi="Arial" w:cs="Arial"/>
          <w:b w:val="0"/>
          <w:bCs w:val="0"/>
          <w:color w:val="000000"/>
        </w:rPr>
        <w:t>YS Painting &amp; Decorating Ltd will use modern technology to improve efficiency and customer service. The company will use professional estimating software, Microsoft Office, accounting software and cloud storage to manage quotations, invoices and business records.</w:t>
      </w:r>
    </w:p>
    <w:p w14:paraId="070E8C7F" w14:textId="1FE7F2AE" w:rsidR="00265B93" w:rsidRPr="00C13026" w:rsidRDefault="0025368C" w:rsidP="0025368C">
      <w:pPr>
        <w:pStyle w:val="NormalWeb"/>
        <w:jc w:val="both"/>
        <w:rPr>
          <w:rStyle w:val="Strong"/>
          <w:rFonts w:ascii="Arial" w:hAnsi="Arial" w:cs="Arial"/>
          <w:color w:val="000000"/>
        </w:rPr>
      </w:pPr>
      <w:r w:rsidRPr="0025368C">
        <w:rPr>
          <w:rStyle w:val="Strong"/>
          <w:rFonts w:ascii="Arial" w:hAnsi="Arial" w:cs="Arial"/>
          <w:b w:val="0"/>
          <w:bCs w:val="0"/>
          <w:color w:val="000000"/>
        </w:rPr>
        <w:t>Marketing will be supported through a business website, Google Business Profile, Facebook and Instagram. Mobile phones, email and messaging apps will be used to communicate with customers and organise appointments. Modern painting equipment will improve productivity, quality and workplace safety.</w:t>
      </w:r>
      <w:r w:rsidR="008F7ACE">
        <w:rPr>
          <w:rStyle w:val="Strong"/>
          <w:rFonts w:ascii="Arial" w:hAnsi="Arial" w:cs="Arial"/>
          <w:b w:val="0"/>
          <w:bCs w:val="0"/>
          <w:color w:val="000000"/>
        </w:rPr>
        <w:t xml:space="preserve"> </w:t>
      </w:r>
      <w:r w:rsidR="00C13026">
        <w:rPr>
          <w:rStyle w:val="Strong"/>
          <w:rFonts w:ascii="Arial" w:hAnsi="Arial" w:cs="Arial"/>
          <w:color w:val="000000"/>
        </w:rPr>
        <w:t>(Kotler and Keller</w:t>
      </w:r>
      <w:r w:rsidR="00AD4546">
        <w:rPr>
          <w:rStyle w:val="Strong"/>
          <w:rFonts w:ascii="Arial" w:hAnsi="Arial" w:cs="Arial"/>
          <w:color w:val="000000"/>
        </w:rPr>
        <w:t>, 2022)</w:t>
      </w:r>
    </w:p>
    <w:p w14:paraId="6B0F0561" w14:textId="77777777" w:rsidR="00DF63A7" w:rsidRDefault="00DF63A7" w:rsidP="0025368C">
      <w:pPr>
        <w:pStyle w:val="NormalWeb"/>
        <w:jc w:val="both"/>
        <w:rPr>
          <w:rStyle w:val="Strong"/>
          <w:rFonts w:ascii="Arial" w:hAnsi="Arial" w:cs="Arial"/>
          <w:b w:val="0"/>
          <w:bCs w:val="0"/>
          <w:color w:val="000000"/>
        </w:rPr>
      </w:pPr>
    </w:p>
    <w:p w14:paraId="31F6DC63" w14:textId="6C99DC2A" w:rsidR="00EF59ED" w:rsidRDefault="008E1F48" w:rsidP="00EF59ED">
      <w:pPr>
        <w:pStyle w:val="NormalWeb"/>
        <w:jc w:val="center"/>
        <w:rPr>
          <w:rStyle w:val="Strong"/>
          <w:rFonts w:ascii="Arial" w:hAnsi="Arial" w:cs="Arial"/>
          <w:color w:val="000000"/>
          <w:sz w:val="40"/>
          <w:szCs w:val="40"/>
        </w:rPr>
      </w:pPr>
      <w:r>
        <w:rPr>
          <w:rStyle w:val="Strong"/>
          <w:rFonts w:ascii="Arial" w:hAnsi="Arial" w:cs="Arial"/>
          <w:color w:val="000000"/>
          <w:sz w:val="40"/>
          <w:szCs w:val="40"/>
        </w:rPr>
        <w:t>Conclusion</w:t>
      </w:r>
    </w:p>
    <w:p w14:paraId="4D1D0D66" w14:textId="77777777" w:rsidR="007A7385" w:rsidRDefault="007A7385" w:rsidP="00EF59ED">
      <w:pPr>
        <w:pStyle w:val="NormalWeb"/>
        <w:jc w:val="center"/>
        <w:rPr>
          <w:rStyle w:val="Strong"/>
          <w:rFonts w:ascii="Arial" w:hAnsi="Arial" w:cs="Arial"/>
          <w:color w:val="000000"/>
          <w:sz w:val="40"/>
          <w:szCs w:val="40"/>
        </w:rPr>
      </w:pPr>
    </w:p>
    <w:p w14:paraId="550678E7" w14:textId="168AE7C2" w:rsidR="007A7385" w:rsidRPr="0098418A" w:rsidRDefault="0098418A" w:rsidP="0098418A">
      <w:pPr>
        <w:pStyle w:val="NormalWeb"/>
        <w:jc w:val="both"/>
        <w:rPr>
          <w:rStyle w:val="Strong"/>
          <w:rFonts w:ascii="Arial" w:hAnsi="Arial" w:cs="Arial"/>
          <w:color w:val="000000"/>
        </w:rPr>
      </w:pPr>
      <w:r w:rsidRPr="0098418A">
        <w:rPr>
          <w:rFonts w:ascii="Arial" w:hAnsi="Arial" w:cs="Arial"/>
          <w:color w:val="000000"/>
        </w:rPr>
        <w:t>YS Painting &amp; Decorating Ltd has a realistic and achievable business plan. The company has clear objectives, a strong marketing strategy, an effective management structure and a practical financial plan. By providing high-quality painting and decorating services, maintaining good customer relationships and managing costs carefully, the business expects steady growth and long-term success.</w:t>
      </w:r>
    </w:p>
    <w:p w14:paraId="2297CC7B" w14:textId="77777777" w:rsidR="00265B93" w:rsidRDefault="00265B93">
      <w:pPr>
        <w:rPr>
          <w:rStyle w:val="Strong"/>
          <w:rFonts w:ascii="Arial" w:eastAsia="Times New Roman" w:hAnsi="Arial" w:cs="Arial"/>
          <w:b w:val="0"/>
          <w:bCs w:val="0"/>
          <w:color w:val="000000"/>
          <w:kern w:val="0"/>
          <w:lang w:eastAsia="en-GB"/>
          <w14:ligatures w14:val="none"/>
        </w:rPr>
      </w:pPr>
      <w:r>
        <w:rPr>
          <w:rStyle w:val="Strong"/>
          <w:rFonts w:ascii="Arial" w:hAnsi="Arial" w:cs="Arial"/>
          <w:b w:val="0"/>
          <w:bCs w:val="0"/>
          <w:color w:val="000000"/>
        </w:rPr>
        <w:br w:type="page"/>
      </w:r>
    </w:p>
    <w:p w14:paraId="397F5990" w14:textId="77777777" w:rsidR="0025368C" w:rsidRDefault="0025368C" w:rsidP="0025368C">
      <w:pPr>
        <w:pStyle w:val="NormalWeb"/>
        <w:jc w:val="both"/>
        <w:rPr>
          <w:rStyle w:val="Strong"/>
          <w:rFonts w:ascii="Arial" w:hAnsi="Arial" w:cs="Arial"/>
          <w:b w:val="0"/>
          <w:bCs w:val="0"/>
          <w:color w:val="000000"/>
          <w:lang w:val="uk-UA"/>
        </w:rPr>
      </w:pPr>
    </w:p>
    <w:p w14:paraId="4F5EE535" w14:textId="77777777" w:rsidR="0025368C" w:rsidRDefault="0025368C" w:rsidP="00F903D0">
      <w:pPr>
        <w:pStyle w:val="NormalWeb"/>
        <w:jc w:val="center"/>
        <w:rPr>
          <w:rStyle w:val="Strong"/>
          <w:rFonts w:ascii="Arial" w:hAnsi="Arial" w:cs="Arial"/>
          <w:b w:val="0"/>
          <w:bCs w:val="0"/>
          <w:color w:val="000000"/>
          <w:lang w:val="uk-UA"/>
        </w:rPr>
      </w:pPr>
    </w:p>
    <w:p w14:paraId="65C23B6F" w14:textId="2FE9CF8F" w:rsidR="00F903D0" w:rsidRDefault="00F903D0" w:rsidP="00F903D0">
      <w:pPr>
        <w:pStyle w:val="NormalWeb"/>
        <w:jc w:val="center"/>
        <w:rPr>
          <w:rStyle w:val="Strong"/>
          <w:rFonts w:ascii="Arial" w:hAnsi="Arial" w:cs="Arial"/>
          <w:color w:val="000000"/>
          <w:sz w:val="40"/>
          <w:szCs w:val="40"/>
        </w:rPr>
      </w:pPr>
      <w:r>
        <w:rPr>
          <w:rStyle w:val="Strong"/>
          <w:rFonts w:ascii="Arial" w:hAnsi="Arial" w:cs="Arial"/>
          <w:color w:val="000000"/>
          <w:sz w:val="40"/>
          <w:szCs w:val="40"/>
        </w:rPr>
        <w:t>References</w:t>
      </w:r>
    </w:p>
    <w:p w14:paraId="3507F441" w14:textId="77777777" w:rsidR="00D62006" w:rsidRDefault="00D62006" w:rsidP="00F903D0">
      <w:pPr>
        <w:pStyle w:val="NormalWeb"/>
        <w:jc w:val="center"/>
        <w:rPr>
          <w:rStyle w:val="Strong"/>
          <w:rFonts w:ascii="Arial" w:hAnsi="Arial" w:cs="Arial"/>
          <w:color w:val="000000"/>
          <w:sz w:val="40"/>
          <w:szCs w:val="40"/>
        </w:rPr>
      </w:pPr>
    </w:p>
    <w:p w14:paraId="08025B2A" w14:textId="77777777" w:rsidR="000207A9" w:rsidRPr="000207A9" w:rsidRDefault="000207A9" w:rsidP="000207A9">
      <w:pPr>
        <w:pStyle w:val="pdq2pgselectionanchorcontainer"/>
        <w:rPr>
          <w:rFonts w:ascii="Arial" w:hAnsi="Arial" w:cs="Arial"/>
          <w:color w:val="000000"/>
        </w:rPr>
      </w:pPr>
      <w:r w:rsidRPr="000207A9">
        <w:rPr>
          <w:rFonts w:ascii="Arial" w:hAnsi="Arial" w:cs="Arial"/>
          <w:color w:val="000000"/>
        </w:rPr>
        <w:t>Companies House (2025)</w:t>
      </w:r>
      <w:r w:rsidRPr="000207A9">
        <w:rPr>
          <w:rStyle w:val="apple-converted-space"/>
          <w:rFonts w:ascii="Arial" w:hAnsi="Arial" w:cs="Arial"/>
          <w:color w:val="000000"/>
        </w:rPr>
        <w:t> </w:t>
      </w:r>
      <w:r w:rsidRPr="000207A9">
        <w:rPr>
          <w:rStyle w:val="Emphasis"/>
          <w:rFonts w:ascii="Arial" w:hAnsi="Arial" w:cs="Arial"/>
          <w:color w:val="000000"/>
        </w:rPr>
        <w:t>Companies House guidance</w:t>
      </w:r>
      <w:r w:rsidRPr="000207A9">
        <w:rPr>
          <w:rFonts w:ascii="Arial" w:hAnsi="Arial" w:cs="Arial"/>
          <w:color w:val="000000"/>
        </w:rPr>
        <w:t>. Available at:</w:t>
      </w:r>
      <w:r w:rsidRPr="000207A9">
        <w:rPr>
          <w:rStyle w:val="apple-converted-space"/>
          <w:rFonts w:ascii="Arial" w:hAnsi="Arial" w:cs="Arial"/>
          <w:color w:val="000000"/>
        </w:rPr>
        <w:t> </w:t>
      </w:r>
      <w:hyperlink r:id="rId12" w:tgtFrame="_new" w:history="1">
        <w:r w:rsidRPr="000207A9">
          <w:rPr>
            <w:rStyle w:val="Hyperlink"/>
            <w:rFonts w:ascii="Arial" w:hAnsi="Arial" w:cs="Arial"/>
          </w:rPr>
          <w:t>https://www.gov.uk/government/organisations/companies-house</w:t>
        </w:r>
      </w:hyperlink>
      <w:r w:rsidRPr="000207A9">
        <w:rPr>
          <w:rStyle w:val="apple-converted-space"/>
          <w:rFonts w:ascii="Arial" w:hAnsi="Arial" w:cs="Arial"/>
          <w:color w:val="000000"/>
        </w:rPr>
        <w:t> </w:t>
      </w:r>
      <w:r w:rsidRPr="000207A9">
        <w:rPr>
          <w:rFonts w:ascii="Arial" w:hAnsi="Arial" w:cs="Arial"/>
          <w:color w:val="000000"/>
        </w:rPr>
        <w:t>(Accessed: 26 July 2026).</w:t>
      </w:r>
    </w:p>
    <w:p w14:paraId="5D6FFCE0" w14:textId="77777777" w:rsidR="000207A9" w:rsidRPr="000207A9" w:rsidRDefault="000207A9" w:rsidP="000207A9">
      <w:pPr>
        <w:pStyle w:val="NormalWeb"/>
        <w:rPr>
          <w:rFonts w:ascii="Arial" w:hAnsi="Arial" w:cs="Arial"/>
          <w:color w:val="000000"/>
        </w:rPr>
      </w:pPr>
      <w:r w:rsidRPr="000207A9">
        <w:rPr>
          <w:rFonts w:ascii="Arial" w:hAnsi="Arial" w:cs="Arial"/>
          <w:color w:val="000000"/>
        </w:rPr>
        <w:t>GOV.UK (2025)</w:t>
      </w:r>
      <w:r w:rsidRPr="000207A9">
        <w:rPr>
          <w:rStyle w:val="apple-converted-space"/>
          <w:rFonts w:ascii="Arial" w:hAnsi="Arial" w:cs="Arial"/>
          <w:color w:val="000000"/>
        </w:rPr>
        <w:t> </w:t>
      </w:r>
      <w:r w:rsidRPr="000207A9">
        <w:rPr>
          <w:rStyle w:val="Emphasis"/>
          <w:rFonts w:ascii="Arial" w:hAnsi="Arial" w:cs="Arial"/>
          <w:color w:val="000000"/>
        </w:rPr>
        <w:t>Business tax</w:t>
      </w:r>
      <w:r w:rsidRPr="000207A9">
        <w:rPr>
          <w:rFonts w:ascii="Arial" w:hAnsi="Arial" w:cs="Arial"/>
          <w:color w:val="000000"/>
        </w:rPr>
        <w:t>. Available at:</w:t>
      </w:r>
      <w:r w:rsidRPr="000207A9">
        <w:rPr>
          <w:rStyle w:val="apple-converted-space"/>
          <w:rFonts w:ascii="Arial" w:hAnsi="Arial" w:cs="Arial"/>
          <w:color w:val="000000"/>
        </w:rPr>
        <w:t> </w:t>
      </w:r>
      <w:hyperlink r:id="rId13" w:tgtFrame="_new" w:history="1">
        <w:r w:rsidRPr="000207A9">
          <w:rPr>
            <w:rStyle w:val="Hyperlink"/>
            <w:rFonts w:ascii="Arial" w:hAnsi="Arial" w:cs="Arial"/>
          </w:rPr>
          <w:t>https://www.gov.uk/browse/business/business-tax</w:t>
        </w:r>
      </w:hyperlink>
      <w:r w:rsidRPr="000207A9">
        <w:rPr>
          <w:rStyle w:val="apple-converted-space"/>
          <w:rFonts w:ascii="Arial" w:hAnsi="Arial" w:cs="Arial"/>
          <w:color w:val="000000"/>
        </w:rPr>
        <w:t> </w:t>
      </w:r>
      <w:r w:rsidRPr="000207A9">
        <w:rPr>
          <w:rFonts w:ascii="Arial" w:hAnsi="Arial" w:cs="Arial"/>
          <w:color w:val="000000"/>
        </w:rPr>
        <w:t>(Accessed: 26 July 2026).</w:t>
      </w:r>
    </w:p>
    <w:p w14:paraId="2C44F412" w14:textId="77777777" w:rsidR="000207A9" w:rsidRPr="000207A9" w:rsidRDefault="000207A9" w:rsidP="000207A9">
      <w:pPr>
        <w:pStyle w:val="NormalWeb"/>
        <w:rPr>
          <w:rFonts w:ascii="Arial" w:hAnsi="Arial" w:cs="Arial"/>
          <w:color w:val="000000"/>
        </w:rPr>
      </w:pPr>
      <w:r w:rsidRPr="000207A9">
        <w:rPr>
          <w:rFonts w:ascii="Arial" w:hAnsi="Arial" w:cs="Arial"/>
          <w:color w:val="000000"/>
        </w:rPr>
        <w:t>GOV.UK (2025)</w:t>
      </w:r>
      <w:r w:rsidRPr="000207A9">
        <w:rPr>
          <w:rStyle w:val="apple-converted-space"/>
          <w:rFonts w:ascii="Arial" w:hAnsi="Arial" w:cs="Arial"/>
          <w:color w:val="000000"/>
        </w:rPr>
        <w:t> </w:t>
      </w:r>
      <w:r w:rsidRPr="000207A9">
        <w:rPr>
          <w:rStyle w:val="Emphasis"/>
          <w:rFonts w:ascii="Arial" w:hAnsi="Arial" w:cs="Arial"/>
          <w:color w:val="000000"/>
        </w:rPr>
        <w:t>Set up a limited company</w:t>
      </w:r>
      <w:r w:rsidRPr="000207A9">
        <w:rPr>
          <w:rFonts w:ascii="Arial" w:hAnsi="Arial" w:cs="Arial"/>
          <w:color w:val="000000"/>
        </w:rPr>
        <w:t>. Available at:</w:t>
      </w:r>
      <w:r w:rsidRPr="000207A9">
        <w:rPr>
          <w:rStyle w:val="apple-converted-space"/>
          <w:rFonts w:ascii="Arial" w:hAnsi="Arial" w:cs="Arial"/>
          <w:color w:val="000000"/>
        </w:rPr>
        <w:t> </w:t>
      </w:r>
      <w:hyperlink r:id="rId14" w:tgtFrame="_new" w:history="1">
        <w:r w:rsidRPr="000207A9">
          <w:rPr>
            <w:rStyle w:val="Hyperlink"/>
            <w:rFonts w:ascii="Arial" w:hAnsi="Arial" w:cs="Arial"/>
          </w:rPr>
          <w:t>https://www.gov.uk/set-up-limited-company</w:t>
        </w:r>
      </w:hyperlink>
      <w:r w:rsidRPr="000207A9">
        <w:rPr>
          <w:rStyle w:val="apple-converted-space"/>
          <w:rFonts w:ascii="Arial" w:hAnsi="Arial" w:cs="Arial"/>
          <w:color w:val="000000"/>
        </w:rPr>
        <w:t> </w:t>
      </w:r>
      <w:r w:rsidRPr="000207A9">
        <w:rPr>
          <w:rFonts w:ascii="Arial" w:hAnsi="Arial" w:cs="Arial"/>
          <w:color w:val="000000"/>
        </w:rPr>
        <w:t>(Accessed: 26 July 2026).</w:t>
      </w:r>
    </w:p>
    <w:p w14:paraId="6C541015" w14:textId="77777777" w:rsidR="000207A9" w:rsidRPr="000207A9" w:rsidRDefault="000207A9" w:rsidP="000207A9">
      <w:pPr>
        <w:pStyle w:val="NormalWeb"/>
        <w:rPr>
          <w:rFonts w:ascii="Arial" w:hAnsi="Arial" w:cs="Arial"/>
          <w:color w:val="000000"/>
        </w:rPr>
      </w:pPr>
      <w:r w:rsidRPr="000207A9">
        <w:rPr>
          <w:rFonts w:ascii="Arial" w:hAnsi="Arial" w:cs="Arial"/>
          <w:color w:val="000000"/>
        </w:rPr>
        <w:t>Kotler, P. and Keller, K. (2022)</w:t>
      </w:r>
      <w:r w:rsidRPr="000207A9">
        <w:rPr>
          <w:rStyle w:val="apple-converted-space"/>
          <w:rFonts w:ascii="Arial" w:hAnsi="Arial" w:cs="Arial"/>
          <w:color w:val="000000"/>
        </w:rPr>
        <w:t> </w:t>
      </w:r>
      <w:r w:rsidRPr="000207A9">
        <w:rPr>
          <w:rStyle w:val="Emphasis"/>
          <w:rFonts w:ascii="Arial" w:hAnsi="Arial" w:cs="Arial"/>
          <w:color w:val="000000"/>
        </w:rPr>
        <w:t>Marketing Management</w:t>
      </w:r>
      <w:r w:rsidRPr="000207A9">
        <w:rPr>
          <w:rFonts w:ascii="Arial" w:hAnsi="Arial" w:cs="Arial"/>
          <w:color w:val="000000"/>
        </w:rPr>
        <w:t xml:space="preserve">. 16th </w:t>
      </w:r>
      <w:proofErr w:type="spellStart"/>
      <w:r w:rsidRPr="000207A9">
        <w:rPr>
          <w:rFonts w:ascii="Arial" w:hAnsi="Arial" w:cs="Arial"/>
          <w:color w:val="000000"/>
        </w:rPr>
        <w:t>edn</w:t>
      </w:r>
      <w:proofErr w:type="spellEnd"/>
      <w:r w:rsidRPr="000207A9">
        <w:rPr>
          <w:rFonts w:ascii="Arial" w:hAnsi="Arial" w:cs="Arial"/>
          <w:color w:val="000000"/>
        </w:rPr>
        <w:t>. Harlow: Pearson.</w:t>
      </w:r>
    </w:p>
    <w:p w14:paraId="6FF9E2A6" w14:textId="77777777" w:rsidR="000207A9" w:rsidRPr="000207A9" w:rsidRDefault="000207A9" w:rsidP="000207A9">
      <w:pPr>
        <w:pStyle w:val="NormalWeb"/>
        <w:rPr>
          <w:rFonts w:ascii="Arial" w:hAnsi="Arial" w:cs="Arial"/>
          <w:color w:val="000000"/>
        </w:rPr>
      </w:pPr>
      <w:r w:rsidRPr="000207A9">
        <w:rPr>
          <w:rFonts w:ascii="Arial" w:hAnsi="Arial" w:cs="Arial"/>
          <w:color w:val="000000"/>
        </w:rPr>
        <w:t>Porter, M.E. (2008) ‘The Five Competitive Forces That Shape Strategy’,</w:t>
      </w:r>
      <w:r w:rsidRPr="000207A9">
        <w:rPr>
          <w:rStyle w:val="apple-converted-space"/>
          <w:rFonts w:ascii="Arial" w:hAnsi="Arial" w:cs="Arial"/>
          <w:color w:val="000000"/>
        </w:rPr>
        <w:t> </w:t>
      </w:r>
      <w:r w:rsidRPr="000207A9">
        <w:rPr>
          <w:rStyle w:val="Emphasis"/>
          <w:rFonts w:ascii="Arial" w:hAnsi="Arial" w:cs="Arial"/>
          <w:color w:val="000000"/>
        </w:rPr>
        <w:t>Harvard Business Review</w:t>
      </w:r>
      <w:r w:rsidRPr="000207A9">
        <w:rPr>
          <w:rFonts w:ascii="Arial" w:hAnsi="Arial" w:cs="Arial"/>
          <w:color w:val="000000"/>
        </w:rPr>
        <w:t>, 86(1), pp. 78–93.</w:t>
      </w:r>
    </w:p>
    <w:p w14:paraId="587F0113" w14:textId="77777777" w:rsidR="00D62006" w:rsidRDefault="00D62006" w:rsidP="00BD029D">
      <w:pPr>
        <w:pStyle w:val="NormalWeb"/>
        <w:rPr>
          <w:rStyle w:val="Strong"/>
          <w:rFonts w:ascii="Arial" w:hAnsi="Arial" w:cs="Arial"/>
          <w:color w:val="000000"/>
          <w:sz w:val="40"/>
          <w:szCs w:val="40"/>
        </w:rPr>
      </w:pPr>
    </w:p>
    <w:p w14:paraId="528CC7C9" w14:textId="77777777" w:rsidR="00BF0C4A" w:rsidRDefault="00BF0C4A" w:rsidP="00F903D0">
      <w:pPr>
        <w:pStyle w:val="NormalWeb"/>
        <w:jc w:val="center"/>
        <w:rPr>
          <w:rStyle w:val="Strong"/>
          <w:rFonts w:ascii="Arial" w:hAnsi="Arial" w:cs="Arial"/>
          <w:color w:val="000000"/>
          <w:sz w:val="40"/>
          <w:szCs w:val="40"/>
        </w:rPr>
      </w:pPr>
    </w:p>
    <w:p w14:paraId="32FB409F" w14:textId="77777777" w:rsidR="005B4BE4" w:rsidRPr="005B4BE4" w:rsidRDefault="005B4BE4" w:rsidP="005B4BE4">
      <w:pPr>
        <w:pStyle w:val="NormalWeb"/>
        <w:rPr>
          <w:rFonts w:ascii="Arial" w:hAnsi="Arial" w:cs="Arial"/>
          <w:b/>
          <w:bCs/>
          <w:color w:val="000000"/>
          <w:lang w:val="uk-UA"/>
        </w:rPr>
      </w:pPr>
    </w:p>
    <w:p w14:paraId="4CC3B7FB" w14:textId="77777777" w:rsidR="002071A3" w:rsidRPr="00F515AD" w:rsidRDefault="002071A3" w:rsidP="000D519B">
      <w:pPr>
        <w:spacing w:before="100" w:beforeAutospacing="1" w:after="100" w:afterAutospacing="1" w:line="360" w:lineRule="auto"/>
        <w:rPr>
          <w:rFonts w:ascii="Arial" w:eastAsia="Times New Roman" w:hAnsi="Arial" w:cs="Arial"/>
          <w:color w:val="000000"/>
          <w:kern w:val="0"/>
          <w:lang w:eastAsia="en-GB"/>
          <w14:ligatures w14:val="none"/>
        </w:rPr>
      </w:pPr>
    </w:p>
    <w:p w14:paraId="061FDD34" w14:textId="77777777" w:rsidR="00034FF5" w:rsidRPr="00BF1BD7" w:rsidRDefault="00034FF5" w:rsidP="00D727B4">
      <w:pPr>
        <w:spacing w:line="360" w:lineRule="auto"/>
        <w:ind w:left="720"/>
        <w:jc w:val="center"/>
        <w:rPr>
          <w:rFonts w:ascii="Arial" w:hAnsi="Arial" w:cs="Arial"/>
          <w:b/>
          <w:bCs/>
          <w:sz w:val="32"/>
          <w:szCs w:val="32"/>
        </w:rPr>
      </w:pPr>
    </w:p>
    <w:sectPr w:rsidR="00034FF5" w:rsidRPr="00BF1BD7">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FA15AC" w14:textId="77777777" w:rsidR="006573FF" w:rsidRDefault="006573FF" w:rsidP="001A1576">
      <w:pPr>
        <w:spacing w:after="0" w:line="240" w:lineRule="auto"/>
      </w:pPr>
      <w:r>
        <w:separator/>
      </w:r>
    </w:p>
  </w:endnote>
  <w:endnote w:type="continuationSeparator" w:id="0">
    <w:p w14:paraId="4C9FC919" w14:textId="77777777" w:rsidR="006573FF" w:rsidRDefault="006573FF" w:rsidP="001A1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08329390"/>
      <w:docPartObj>
        <w:docPartGallery w:val="Page Numbers (Bottom of Page)"/>
        <w:docPartUnique/>
      </w:docPartObj>
    </w:sdtPr>
    <w:sdtContent>
      <w:p w14:paraId="1924377D" w14:textId="252881EC" w:rsidR="001A1576" w:rsidRDefault="001A1576" w:rsidP="00D668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7072BB2" w14:textId="77777777" w:rsidR="001A1576" w:rsidRDefault="001A1576" w:rsidP="001A15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72113437"/>
      <w:docPartObj>
        <w:docPartGallery w:val="Page Numbers (Bottom of Page)"/>
        <w:docPartUnique/>
      </w:docPartObj>
    </w:sdtPr>
    <w:sdtContent>
      <w:p w14:paraId="59AC2D88" w14:textId="63BB5AE5" w:rsidR="001A1576" w:rsidRDefault="001A1576" w:rsidP="00D668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4CA6EA" w14:textId="77777777" w:rsidR="001A1576" w:rsidRDefault="001A1576" w:rsidP="001A15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CDA823" w14:textId="77777777" w:rsidR="006573FF" w:rsidRDefault="006573FF" w:rsidP="001A1576">
      <w:pPr>
        <w:spacing w:after="0" w:line="240" w:lineRule="auto"/>
      </w:pPr>
      <w:r>
        <w:separator/>
      </w:r>
    </w:p>
  </w:footnote>
  <w:footnote w:type="continuationSeparator" w:id="0">
    <w:p w14:paraId="632D349A" w14:textId="77777777" w:rsidR="006573FF" w:rsidRDefault="006573FF" w:rsidP="001A15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505F36"/>
    <w:multiLevelType w:val="hybridMultilevel"/>
    <w:tmpl w:val="E808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646A17"/>
    <w:multiLevelType w:val="hybridMultilevel"/>
    <w:tmpl w:val="636A6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34358D"/>
    <w:multiLevelType w:val="hybridMultilevel"/>
    <w:tmpl w:val="65E2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2B68D1"/>
    <w:multiLevelType w:val="hybridMultilevel"/>
    <w:tmpl w:val="B858C1B8"/>
    <w:lvl w:ilvl="0" w:tplc="5A1E83F4">
      <w:start w:val="1"/>
      <w:numFmt w:val="bullet"/>
      <w:lvlText w:val="•"/>
      <w:lvlJc w:val="left"/>
      <w:pPr>
        <w:tabs>
          <w:tab w:val="num" w:pos="720"/>
        </w:tabs>
        <w:ind w:left="720" w:hanging="360"/>
      </w:pPr>
      <w:rPr>
        <w:rFonts w:ascii="Times New Roman" w:hAnsi="Times New Roman" w:hint="default"/>
      </w:rPr>
    </w:lvl>
    <w:lvl w:ilvl="1" w:tplc="907672F8">
      <w:numFmt w:val="bullet"/>
      <w:lvlText w:val="•"/>
      <w:lvlJc w:val="left"/>
      <w:pPr>
        <w:tabs>
          <w:tab w:val="num" w:pos="1440"/>
        </w:tabs>
        <w:ind w:left="1440" w:hanging="360"/>
      </w:pPr>
      <w:rPr>
        <w:rFonts w:ascii="Times New Roman" w:hAnsi="Times New Roman" w:hint="default"/>
      </w:rPr>
    </w:lvl>
    <w:lvl w:ilvl="2" w:tplc="1B3E95E0">
      <w:numFmt w:val="bullet"/>
      <w:lvlText w:val="•"/>
      <w:lvlJc w:val="left"/>
      <w:pPr>
        <w:tabs>
          <w:tab w:val="num" w:pos="2160"/>
        </w:tabs>
        <w:ind w:left="2160" w:hanging="360"/>
      </w:pPr>
      <w:rPr>
        <w:rFonts w:ascii="Times New Roman" w:hAnsi="Times New Roman" w:hint="default"/>
      </w:rPr>
    </w:lvl>
    <w:lvl w:ilvl="3" w:tplc="4CC0C484">
      <w:numFmt w:val="bullet"/>
      <w:lvlText w:val="•"/>
      <w:lvlJc w:val="left"/>
      <w:pPr>
        <w:tabs>
          <w:tab w:val="num" w:pos="2880"/>
        </w:tabs>
        <w:ind w:left="2880" w:hanging="360"/>
      </w:pPr>
      <w:rPr>
        <w:rFonts w:ascii="Times New Roman" w:hAnsi="Times New Roman" w:hint="default"/>
      </w:rPr>
    </w:lvl>
    <w:lvl w:ilvl="4" w:tplc="7B90A510" w:tentative="1">
      <w:start w:val="1"/>
      <w:numFmt w:val="bullet"/>
      <w:lvlText w:val="•"/>
      <w:lvlJc w:val="left"/>
      <w:pPr>
        <w:tabs>
          <w:tab w:val="num" w:pos="3600"/>
        </w:tabs>
        <w:ind w:left="3600" w:hanging="360"/>
      </w:pPr>
      <w:rPr>
        <w:rFonts w:ascii="Times New Roman" w:hAnsi="Times New Roman" w:hint="default"/>
      </w:rPr>
    </w:lvl>
    <w:lvl w:ilvl="5" w:tplc="D8EED686" w:tentative="1">
      <w:start w:val="1"/>
      <w:numFmt w:val="bullet"/>
      <w:lvlText w:val="•"/>
      <w:lvlJc w:val="left"/>
      <w:pPr>
        <w:tabs>
          <w:tab w:val="num" w:pos="4320"/>
        </w:tabs>
        <w:ind w:left="4320" w:hanging="360"/>
      </w:pPr>
      <w:rPr>
        <w:rFonts w:ascii="Times New Roman" w:hAnsi="Times New Roman" w:hint="default"/>
      </w:rPr>
    </w:lvl>
    <w:lvl w:ilvl="6" w:tplc="4998AD12" w:tentative="1">
      <w:start w:val="1"/>
      <w:numFmt w:val="bullet"/>
      <w:lvlText w:val="•"/>
      <w:lvlJc w:val="left"/>
      <w:pPr>
        <w:tabs>
          <w:tab w:val="num" w:pos="5040"/>
        </w:tabs>
        <w:ind w:left="5040" w:hanging="360"/>
      </w:pPr>
      <w:rPr>
        <w:rFonts w:ascii="Times New Roman" w:hAnsi="Times New Roman" w:hint="default"/>
      </w:rPr>
    </w:lvl>
    <w:lvl w:ilvl="7" w:tplc="381CEA92" w:tentative="1">
      <w:start w:val="1"/>
      <w:numFmt w:val="bullet"/>
      <w:lvlText w:val="•"/>
      <w:lvlJc w:val="left"/>
      <w:pPr>
        <w:tabs>
          <w:tab w:val="num" w:pos="5760"/>
        </w:tabs>
        <w:ind w:left="5760" w:hanging="360"/>
      </w:pPr>
      <w:rPr>
        <w:rFonts w:ascii="Times New Roman" w:hAnsi="Times New Roman" w:hint="default"/>
      </w:rPr>
    </w:lvl>
    <w:lvl w:ilvl="8" w:tplc="8F88F6B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6ECF43E9"/>
    <w:multiLevelType w:val="hybridMultilevel"/>
    <w:tmpl w:val="FB28F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145895">
    <w:abstractNumId w:val="1"/>
  </w:num>
  <w:num w:numId="2" w16cid:durableId="732699808">
    <w:abstractNumId w:val="2"/>
  </w:num>
  <w:num w:numId="3" w16cid:durableId="335110383">
    <w:abstractNumId w:val="4"/>
  </w:num>
  <w:num w:numId="4" w16cid:durableId="2047411193">
    <w:abstractNumId w:val="0"/>
  </w:num>
  <w:num w:numId="5" w16cid:durableId="79871961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B22"/>
    <w:rsid w:val="00000B5E"/>
    <w:rsid w:val="00000E13"/>
    <w:rsid w:val="000073C1"/>
    <w:rsid w:val="000154CA"/>
    <w:rsid w:val="00016955"/>
    <w:rsid w:val="0002037C"/>
    <w:rsid w:val="000207A9"/>
    <w:rsid w:val="0002104D"/>
    <w:rsid w:val="000222D3"/>
    <w:rsid w:val="00033353"/>
    <w:rsid w:val="00033722"/>
    <w:rsid w:val="0003443F"/>
    <w:rsid w:val="00034FF5"/>
    <w:rsid w:val="000354A2"/>
    <w:rsid w:val="00043863"/>
    <w:rsid w:val="0005062C"/>
    <w:rsid w:val="00051968"/>
    <w:rsid w:val="00056D6D"/>
    <w:rsid w:val="00057DAC"/>
    <w:rsid w:val="00070E5E"/>
    <w:rsid w:val="00072965"/>
    <w:rsid w:val="00076278"/>
    <w:rsid w:val="00077286"/>
    <w:rsid w:val="00082B7D"/>
    <w:rsid w:val="00084A46"/>
    <w:rsid w:val="000854E9"/>
    <w:rsid w:val="00087983"/>
    <w:rsid w:val="00095432"/>
    <w:rsid w:val="0009760A"/>
    <w:rsid w:val="000A29F5"/>
    <w:rsid w:val="000A73EB"/>
    <w:rsid w:val="000B005F"/>
    <w:rsid w:val="000B3DC0"/>
    <w:rsid w:val="000B75AF"/>
    <w:rsid w:val="000C39B9"/>
    <w:rsid w:val="000C3CFD"/>
    <w:rsid w:val="000D29C1"/>
    <w:rsid w:val="000D500B"/>
    <w:rsid w:val="000D519B"/>
    <w:rsid w:val="000D5748"/>
    <w:rsid w:val="000E7DC0"/>
    <w:rsid w:val="000F3C17"/>
    <w:rsid w:val="001010E5"/>
    <w:rsid w:val="001019F6"/>
    <w:rsid w:val="001050A3"/>
    <w:rsid w:val="001141C3"/>
    <w:rsid w:val="00115813"/>
    <w:rsid w:val="00123B22"/>
    <w:rsid w:val="00127E17"/>
    <w:rsid w:val="00131AB5"/>
    <w:rsid w:val="00142D59"/>
    <w:rsid w:val="0014630A"/>
    <w:rsid w:val="00152D61"/>
    <w:rsid w:val="00164620"/>
    <w:rsid w:val="00165E63"/>
    <w:rsid w:val="00173CAC"/>
    <w:rsid w:val="001748C1"/>
    <w:rsid w:val="00185198"/>
    <w:rsid w:val="001956CD"/>
    <w:rsid w:val="00196522"/>
    <w:rsid w:val="001A0198"/>
    <w:rsid w:val="001A08BB"/>
    <w:rsid w:val="001A1576"/>
    <w:rsid w:val="001B1D51"/>
    <w:rsid w:val="001B3BA1"/>
    <w:rsid w:val="001B496E"/>
    <w:rsid w:val="001B6890"/>
    <w:rsid w:val="001C2D2D"/>
    <w:rsid w:val="001D39CB"/>
    <w:rsid w:val="001D7CBB"/>
    <w:rsid w:val="001E4279"/>
    <w:rsid w:val="001E4B2E"/>
    <w:rsid w:val="001E4EF5"/>
    <w:rsid w:val="001E657D"/>
    <w:rsid w:val="001F2019"/>
    <w:rsid w:val="001F3884"/>
    <w:rsid w:val="00202A0D"/>
    <w:rsid w:val="00203312"/>
    <w:rsid w:val="002051ED"/>
    <w:rsid w:val="00205312"/>
    <w:rsid w:val="002057D1"/>
    <w:rsid w:val="002071A3"/>
    <w:rsid w:val="00207F1A"/>
    <w:rsid w:val="00220CCF"/>
    <w:rsid w:val="00220FDA"/>
    <w:rsid w:val="002260DE"/>
    <w:rsid w:val="002305D5"/>
    <w:rsid w:val="00236344"/>
    <w:rsid w:val="00237739"/>
    <w:rsid w:val="00243287"/>
    <w:rsid w:val="002450ED"/>
    <w:rsid w:val="00245B8A"/>
    <w:rsid w:val="002501A9"/>
    <w:rsid w:val="0025368C"/>
    <w:rsid w:val="00254422"/>
    <w:rsid w:val="002553CA"/>
    <w:rsid w:val="00265B93"/>
    <w:rsid w:val="00265D64"/>
    <w:rsid w:val="002718DC"/>
    <w:rsid w:val="002762A0"/>
    <w:rsid w:val="00276FEB"/>
    <w:rsid w:val="00287E5A"/>
    <w:rsid w:val="00296157"/>
    <w:rsid w:val="002A1EE3"/>
    <w:rsid w:val="002A5D13"/>
    <w:rsid w:val="002B346C"/>
    <w:rsid w:val="002B6E8A"/>
    <w:rsid w:val="002E4572"/>
    <w:rsid w:val="002F0AA8"/>
    <w:rsid w:val="002F18FE"/>
    <w:rsid w:val="002F2346"/>
    <w:rsid w:val="00303BC9"/>
    <w:rsid w:val="00307BE5"/>
    <w:rsid w:val="00314409"/>
    <w:rsid w:val="0031539E"/>
    <w:rsid w:val="00316F73"/>
    <w:rsid w:val="00317B60"/>
    <w:rsid w:val="0032698D"/>
    <w:rsid w:val="00336E54"/>
    <w:rsid w:val="00342DF0"/>
    <w:rsid w:val="00343D58"/>
    <w:rsid w:val="0034632B"/>
    <w:rsid w:val="003554F8"/>
    <w:rsid w:val="0036483C"/>
    <w:rsid w:val="00370E70"/>
    <w:rsid w:val="003717D0"/>
    <w:rsid w:val="003740AB"/>
    <w:rsid w:val="003918FE"/>
    <w:rsid w:val="00394420"/>
    <w:rsid w:val="00394CC8"/>
    <w:rsid w:val="003972E2"/>
    <w:rsid w:val="003A5784"/>
    <w:rsid w:val="003A5D55"/>
    <w:rsid w:val="003B4B0B"/>
    <w:rsid w:val="003C2AB2"/>
    <w:rsid w:val="003C59C6"/>
    <w:rsid w:val="003C6C9E"/>
    <w:rsid w:val="003D0FB4"/>
    <w:rsid w:val="003D2CA6"/>
    <w:rsid w:val="003D3719"/>
    <w:rsid w:val="003D5392"/>
    <w:rsid w:val="003E671C"/>
    <w:rsid w:val="003F5E10"/>
    <w:rsid w:val="004005EC"/>
    <w:rsid w:val="004158EB"/>
    <w:rsid w:val="00415B50"/>
    <w:rsid w:val="00427DC9"/>
    <w:rsid w:val="0043069D"/>
    <w:rsid w:val="004333DE"/>
    <w:rsid w:val="00434B18"/>
    <w:rsid w:val="00435651"/>
    <w:rsid w:val="0044120A"/>
    <w:rsid w:val="00441367"/>
    <w:rsid w:val="004527AC"/>
    <w:rsid w:val="00456218"/>
    <w:rsid w:val="00460F9D"/>
    <w:rsid w:val="00462589"/>
    <w:rsid w:val="0046727F"/>
    <w:rsid w:val="00470C2F"/>
    <w:rsid w:val="00474B00"/>
    <w:rsid w:val="00476172"/>
    <w:rsid w:val="00477A0D"/>
    <w:rsid w:val="004840DB"/>
    <w:rsid w:val="00494C67"/>
    <w:rsid w:val="00495C3B"/>
    <w:rsid w:val="004B5296"/>
    <w:rsid w:val="004B7799"/>
    <w:rsid w:val="004C6210"/>
    <w:rsid w:val="004D0039"/>
    <w:rsid w:val="004D61D2"/>
    <w:rsid w:val="004E156A"/>
    <w:rsid w:val="004E3114"/>
    <w:rsid w:val="004E6CA3"/>
    <w:rsid w:val="004E79A7"/>
    <w:rsid w:val="004E7B2E"/>
    <w:rsid w:val="00517FA0"/>
    <w:rsid w:val="00525268"/>
    <w:rsid w:val="00525897"/>
    <w:rsid w:val="0053086C"/>
    <w:rsid w:val="005547BC"/>
    <w:rsid w:val="00576C89"/>
    <w:rsid w:val="00586504"/>
    <w:rsid w:val="005904A5"/>
    <w:rsid w:val="005926A5"/>
    <w:rsid w:val="00596ACC"/>
    <w:rsid w:val="005B4BE4"/>
    <w:rsid w:val="005B59E7"/>
    <w:rsid w:val="005C153E"/>
    <w:rsid w:val="005C494B"/>
    <w:rsid w:val="005C6B48"/>
    <w:rsid w:val="005C76C3"/>
    <w:rsid w:val="005D2CEB"/>
    <w:rsid w:val="005D4C02"/>
    <w:rsid w:val="005F0659"/>
    <w:rsid w:val="005F268B"/>
    <w:rsid w:val="005F623E"/>
    <w:rsid w:val="00600CA1"/>
    <w:rsid w:val="0060178E"/>
    <w:rsid w:val="00606A7B"/>
    <w:rsid w:val="00612F69"/>
    <w:rsid w:val="00616EF5"/>
    <w:rsid w:val="00620D9E"/>
    <w:rsid w:val="006342C6"/>
    <w:rsid w:val="006573FF"/>
    <w:rsid w:val="00665D52"/>
    <w:rsid w:val="00672DC8"/>
    <w:rsid w:val="0067441E"/>
    <w:rsid w:val="006769EE"/>
    <w:rsid w:val="00677393"/>
    <w:rsid w:val="00687CA3"/>
    <w:rsid w:val="00697635"/>
    <w:rsid w:val="006A13A6"/>
    <w:rsid w:val="006A211C"/>
    <w:rsid w:val="006A6DE4"/>
    <w:rsid w:val="006B1F73"/>
    <w:rsid w:val="006B39D7"/>
    <w:rsid w:val="006C3003"/>
    <w:rsid w:val="006D6795"/>
    <w:rsid w:val="006D7427"/>
    <w:rsid w:val="006D7EB5"/>
    <w:rsid w:val="006E1155"/>
    <w:rsid w:val="006E7F95"/>
    <w:rsid w:val="006F11D5"/>
    <w:rsid w:val="006F1C90"/>
    <w:rsid w:val="007030CB"/>
    <w:rsid w:val="007048AE"/>
    <w:rsid w:val="00704CBC"/>
    <w:rsid w:val="0070640D"/>
    <w:rsid w:val="00706C4A"/>
    <w:rsid w:val="00710700"/>
    <w:rsid w:val="00723731"/>
    <w:rsid w:val="0072704E"/>
    <w:rsid w:val="00731513"/>
    <w:rsid w:val="007337A5"/>
    <w:rsid w:val="007358F1"/>
    <w:rsid w:val="00745CD6"/>
    <w:rsid w:val="00750422"/>
    <w:rsid w:val="00753FE4"/>
    <w:rsid w:val="00755A91"/>
    <w:rsid w:val="00763E34"/>
    <w:rsid w:val="00765DEC"/>
    <w:rsid w:val="00766360"/>
    <w:rsid w:val="00766BE7"/>
    <w:rsid w:val="00797EF6"/>
    <w:rsid w:val="007A1529"/>
    <w:rsid w:val="007A2784"/>
    <w:rsid w:val="007A7385"/>
    <w:rsid w:val="007B19C6"/>
    <w:rsid w:val="007B58BA"/>
    <w:rsid w:val="007B7643"/>
    <w:rsid w:val="007C15F4"/>
    <w:rsid w:val="007C6218"/>
    <w:rsid w:val="007D073E"/>
    <w:rsid w:val="007D1A51"/>
    <w:rsid w:val="007D4F5A"/>
    <w:rsid w:val="007D6EA0"/>
    <w:rsid w:val="007D7A85"/>
    <w:rsid w:val="007E2243"/>
    <w:rsid w:val="007E2DC9"/>
    <w:rsid w:val="007F1069"/>
    <w:rsid w:val="007F390E"/>
    <w:rsid w:val="008014A8"/>
    <w:rsid w:val="0080179F"/>
    <w:rsid w:val="00802C34"/>
    <w:rsid w:val="0081357F"/>
    <w:rsid w:val="008234F3"/>
    <w:rsid w:val="00825C4B"/>
    <w:rsid w:val="00833717"/>
    <w:rsid w:val="008376D0"/>
    <w:rsid w:val="008417A8"/>
    <w:rsid w:val="00843FEE"/>
    <w:rsid w:val="008553E7"/>
    <w:rsid w:val="0086710A"/>
    <w:rsid w:val="00876F08"/>
    <w:rsid w:val="00881494"/>
    <w:rsid w:val="008866CE"/>
    <w:rsid w:val="0089283E"/>
    <w:rsid w:val="008A079F"/>
    <w:rsid w:val="008A4E1D"/>
    <w:rsid w:val="008A551B"/>
    <w:rsid w:val="008A5E5F"/>
    <w:rsid w:val="008A6787"/>
    <w:rsid w:val="008C610F"/>
    <w:rsid w:val="008C78A2"/>
    <w:rsid w:val="008D460D"/>
    <w:rsid w:val="008E1F48"/>
    <w:rsid w:val="008F2537"/>
    <w:rsid w:val="008F6045"/>
    <w:rsid w:val="008F680A"/>
    <w:rsid w:val="008F7ACE"/>
    <w:rsid w:val="0090169E"/>
    <w:rsid w:val="0091579D"/>
    <w:rsid w:val="009259C0"/>
    <w:rsid w:val="00936B3F"/>
    <w:rsid w:val="00941329"/>
    <w:rsid w:val="00951E52"/>
    <w:rsid w:val="00957C1B"/>
    <w:rsid w:val="00957E1B"/>
    <w:rsid w:val="00961CDE"/>
    <w:rsid w:val="00963C7D"/>
    <w:rsid w:val="00964980"/>
    <w:rsid w:val="00972AB5"/>
    <w:rsid w:val="00973360"/>
    <w:rsid w:val="00976758"/>
    <w:rsid w:val="00977865"/>
    <w:rsid w:val="0098418A"/>
    <w:rsid w:val="00986484"/>
    <w:rsid w:val="009867D5"/>
    <w:rsid w:val="00991EE6"/>
    <w:rsid w:val="009975B4"/>
    <w:rsid w:val="009C241D"/>
    <w:rsid w:val="009C2C9E"/>
    <w:rsid w:val="009C3C8B"/>
    <w:rsid w:val="009D5FF9"/>
    <w:rsid w:val="009D6E08"/>
    <w:rsid w:val="009E53BA"/>
    <w:rsid w:val="009F0B0E"/>
    <w:rsid w:val="009F117D"/>
    <w:rsid w:val="00A01D7D"/>
    <w:rsid w:val="00A057D5"/>
    <w:rsid w:val="00A07487"/>
    <w:rsid w:val="00A10F45"/>
    <w:rsid w:val="00A1190B"/>
    <w:rsid w:val="00A16387"/>
    <w:rsid w:val="00A2005D"/>
    <w:rsid w:val="00A30A33"/>
    <w:rsid w:val="00A50C30"/>
    <w:rsid w:val="00A53A6F"/>
    <w:rsid w:val="00A54A0E"/>
    <w:rsid w:val="00A66B15"/>
    <w:rsid w:val="00A74CCC"/>
    <w:rsid w:val="00A777F9"/>
    <w:rsid w:val="00A778CB"/>
    <w:rsid w:val="00A82EBF"/>
    <w:rsid w:val="00A85014"/>
    <w:rsid w:val="00A90597"/>
    <w:rsid w:val="00A93839"/>
    <w:rsid w:val="00AA4331"/>
    <w:rsid w:val="00AB3669"/>
    <w:rsid w:val="00AC20B5"/>
    <w:rsid w:val="00AD2E7A"/>
    <w:rsid w:val="00AD4546"/>
    <w:rsid w:val="00AD4566"/>
    <w:rsid w:val="00AE11AD"/>
    <w:rsid w:val="00AE30B0"/>
    <w:rsid w:val="00AE3328"/>
    <w:rsid w:val="00AE406E"/>
    <w:rsid w:val="00B052BD"/>
    <w:rsid w:val="00B118BD"/>
    <w:rsid w:val="00B30E69"/>
    <w:rsid w:val="00B36661"/>
    <w:rsid w:val="00B4110A"/>
    <w:rsid w:val="00B413CE"/>
    <w:rsid w:val="00B55CEE"/>
    <w:rsid w:val="00B63F2F"/>
    <w:rsid w:val="00B76E92"/>
    <w:rsid w:val="00B771B0"/>
    <w:rsid w:val="00B8279A"/>
    <w:rsid w:val="00B82DC9"/>
    <w:rsid w:val="00B90042"/>
    <w:rsid w:val="00B936BD"/>
    <w:rsid w:val="00B950BD"/>
    <w:rsid w:val="00B95EEC"/>
    <w:rsid w:val="00B97594"/>
    <w:rsid w:val="00BA6D3B"/>
    <w:rsid w:val="00BB3900"/>
    <w:rsid w:val="00BB531C"/>
    <w:rsid w:val="00BB5D13"/>
    <w:rsid w:val="00BC15FD"/>
    <w:rsid w:val="00BC613D"/>
    <w:rsid w:val="00BD029D"/>
    <w:rsid w:val="00BD1171"/>
    <w:rsid w:val="00BE1BDE"/>
    <w:rsid w:val="00BE3455"/>
    <w:rsid w:val="00BF0C4A"/>
    <w:rsid w:val="00BF1BD7"/>
    <w:rsid w:val="00BF5509"/>
    <w:rsid w:val="00BF5A4E"/>
    <w:rsid w:val="00C008CF"/>
    <w:rsid w:val="00C03F55"/>
    <w:rsid w:val="00C052EE"/>
    <w:rsid w:val="00C13026"/>
    <w:rsid w:val="00C246E6"/>
    <w:rsid w:val="00C276AD"/>
    <w:rsid w:val="00C43BD9"/>
    <w:rsid w:val="00C466A2"/>
    <w:rsid w:val="00C530C2"/>
    <w:rsid w:val="00C533F1"/>
    <w:rsid w:val="00C53A51"/>
    <w:rsid w:val="00C60BD9"/>
    <w:rsid w:val="00C61771"/>
    <w:rsid w:val="00C66E57"/>
    <w:rsid w:val="00C67805"/>
    <w:rsid w:val="00C76F5A"/>
    <w:rsid w:val="00C84381"/>
    <w:rsid w:val="00CA70EE"/>
    <w:rsid w:val="00CB1448"/>
    <w:rsid w:val="00CB3DA3"/>
    <w:rsid w:val="00CC205F"/>
    <w:rsid w:val="00CC2B81"/>
    <w:rsid w:val="00CC4D64"/>
    <w:rsid w:val="00CC5E63"/>
    <w:rsid w:val="00CD1404"/>
    <w:rsid w:val="00CD2A01"/>
    <w:rsid w:val="00CD5E99"/>
    <w:rsid w:val="00CE5EE3"/>
    <w:rsid w:val="00CF3953"/>
    <w:rsid w:val="00CF5767"/>
    <w:rsid w:val="00CF72F2"/>
    <w:rsid w:val="00D0051D"/>
    <w:rsid w:val="00D07ECD"/>
    <w:rsid w:val="00D10C70"/>
    <w:rsid w:val="00D212EC"/>
    <w:rsid w:val="00D322EF"/>
    <w:rsid w:val="00D32426"/>
    <w:rsid w:val="00D408F0"/>
    <w:rsid w:val="00D4210C"/>
    <w:rsid w:val="00D424DD"/>
    <w:rsid w:val="00D53313"/>
    <w:rsid w:val="00D5703A"/>
    <w:rsid w:val="00D57CDA"/>
    <w:rsid w:val="00D60D40"/>
    <w:rsid w:val="00D62006"/>
    <w:rsid w:val="00D6734A"/>
    <w:rsid w:val="00D727B4"/>
    <w:rsid w:val="00D759A9"/>
    <w:rsid w:val="00D9325E"/>
    <w:rsid w:val="00D938B8"/>
    <w:rsid w:val="00D942A2"/>
    <w:rsid w:val="00DB3E21"/>
    <w:rsid w:val="00DB74BB"/>
    <w:rsid w:val="00DB7915"/>
    <w:rsid w:val="00DC10FA"/>
    <w:rsid w:val="00DC5AF8"/>
    <w:rsid w:val="00DC5EA9"/>
    <w:rsid w:val="00DC7882"/>
    <w:rsid w:val="00DD4E2D"/>
    <w:rsid w:val="00DD7333"/>
    <w:rsid w:val="00DE2BAE"/>
    <w:rsid w:val="00DE4272"/>
    <w:rsid w:val="00DE627A"/>
    <w:rsid w:val="00DE6780"/>
    <w:rsid w:val="00DF4821"/>
    <w:rsid w:val="00DF63A7"/>
    <w:rsid w:val="00E018A3"/>
    <w:rsid w:val="00E02AB9"/>
    <w:rsid w:val="00E0307A"/>
    <w:rsid w:val="00E0511C"/>
    <w:rsid w:val="00E10A14"/>
    <w:rsid w:val="00E11A72"/>
    <w:rsid w:val="00E23CFA"/>
    <w:rsid w:val="00E246D2"/>
    <w:rsid w:val="00E375CB"/>
    <w:rsid w:val="00E57093"/>
    <w:rsid w:val="00E660DB"/>
    <w:rsid w:val="00E66A28"/>
    <w:rsid w:val="00E67584"/>
    <w:rsid w:val="00E75C94"/>
    <w:rsid w:val="00E76A97"/>
    <w:rsid w:val="00E802CE"/>
    <w:rsid w:val="00E81306"/>
    <w:rsid w:val="00E81CB4"/>
    <w:rsid w:val="00E84A45"/>
    <w:rsid w:val="00E84EAB"/>
    <w:rsid w:val="00E91B5D"/>
    <w:rsid w:val="00EA0466"/>
    <w:rsid w:val="00EA14FA"/>
    <w:rsid w:val="00EA2A27"/>
    <w:rsid w:val="00EA6075"/>
    <w:rsid w:val="00EA6AEA"/>
    <w:rsid w:val="00EB0036"/>
    <w:rsid w:val="00EB343F"/>
    <w:rsid w:val="00EB57F0"/>
    <w:rsid w:val="00EB5BFC"/>
    <w:rsid w:val="00EC3358"/>
    <w:rsid w:val="00ED6420"/>
    <w:rsid w:val="00EF59ED"/>
    <w:rsid w:val="00F25847"/>
    <w:rsid w:val="00F271B4"/>
    <w:rsid w:val="00F27BFF"/>
    <w:rsid w:val="00F313B9"/>
    <w:rsid w:val="00F373E9"/>
    <w:rsid w:val="00F47AB5"/>
    <w:rsid w:val="00F507BE"/>
    <w:rsid w:val="00F515AD"/>
    <w:rsid w:val="00F6687E"/>
    <w:rsid w:val="00F67392"/>
    <w:rsid w:val="00F72399"/>
    <w:rsid w:val="00F7424B"/>
    <w:rsid w:val="00F75453"/>
    <w:rsid w:val="00F76E11"/>
    <w:rsid w:val="00F903D0"/>
    <w:rsid w:val="00F9620D"/>
    <w:rsid w:val="00FA19FA"/>
    <w:rsid w:val="00FA24F1"/>
    <w:rsid w:val="00FA3F91"/>
    <w:rsid w:val="00FA6B26"/>
    <w:rsid w:val="00FB055C"/>
    <w:rsid w:val="00FB37C7"/>
    <w:rsid w:val="00FB5839"/>
    <w:rsid w:val="00FC522C"/>
    <w:rsid w:val="00FD440A"/>
    <w:rsid w:val="00FD5D40"/>
    <w:rsid w:val="00FE2F72"/>
    <w:rsid w:val="00FF4B78"/>
    <w:rsid w:val="38785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BE2E8"/>
  <w15:chartTrackingRefBased/>
  <w15:docId w15:val="{DBC47CFA-0733-2A44-AC0D-1A64A581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23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23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B22"/>
    <w:rPr>
      <w:rFonts w:eastAsiaTheme="majorEastAsia" w:cstheme="majorBidi"/>
      <w:color w:val="272727" w:themeColor="text1" w:themeTint="D8"/>
    </w:rPr>
  </w:style>
  <w:style w:type="paragraph" w:styleId="Title">
    <w:name w:val="Title"/>
    <w:basedOn w:val="Normal"/>
    <w:next w:val="Normal"/>
    <w:link w:val="TitleChar"/>
    <w:uiPriority w:val="10"/>
    <w:qFormat/>
    <w:rsid w:val="00123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B22"/>
    <w:pPr>
      <w:spacing w:before="160"/>
      <w:jc w:val="center"/>
    </w:pPr>
    <w:rPr>
      <w:i/>
      <w:iCs/>
      <w:color w:val="404040" w:themeColor="text1" w:themeTint="BF"/>
    </w:rPr>
  </w:style>
  <w:style w:type="character" w:customStyle="1" w:styleId="QuoteChar">
    <w:name w:val="Quote Char"/>
    <w:basedOn w:val="DefaultParagraphFont"/>
    <w:link w:val="Quote"/>
    <w:uiPriority w:val="29"/>
    <w:rsid w:val="00123B22"/>
    <w:rPr>
      <w:i/>
      <w:iCs/>
      <w:color w:val="404040" w:themeColor="text1" w:themeTint="BF"/>
    </w:rPr>
  </w:style>
  <w:style w:type="paragraph" w:styleId="ListParagraph">
    <w:name w:val="List Paragraph"/>
    <w:basedOn w:val="Normal"/>
    <w:uiPriority w:val="34"/>
    <w:qFormat/>
    <w:rsid w:val="00123B22"/>
    <w:pPr>
      <w:ind w:left="720"/>
      <w:contextualSpacing/>
    </w:pPr>
  </w:style>
  <w:style w:type="character" w:styleId="IntenseEmphasis">
    <w:name w:val="Intense Emphasis"/>
    <w:basedOn w:val="DefaultParagraphFont"/>
    <w:uiPriority w:val="21"/>
    <w:qFormat/>
    <w:rsid w:val="00123B22"/>
    <w:rPr>
      <w:i/>
      <w:iCs/>
      <w:color w:val="0F4761" w:themeColor="accent1" w:themeShade="BF"/>
    </w:rPr>
  </w:style>
  <w:style w:type="paragraph" w:styleId="IntenseQuote">
    <w:name w:val="Intense Quote"/>
    <w:basedOn w:val="Normal"/>
    <w:next w:val="Normal"/>
    <w:link w:val="IntenseQuoteChar"/>
    <w:uiPriority w:val="30"/>
    <w:qFormat/>
    <w:rsid w:val="00123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B22"/>
    <w:rPr>
      <w:i/>
      <w:iCs/>
      <w:color w:val="0F4761" w:themeColor="accent1" w:themeShade="BF"/>
    </w:rPr>
  </w:style>
  <w:style w:type="character" w:styleId="IntenseReference">
    <w:name w:val="Intense Reference"/>
    <w:basedOn w:val="DefaultParagraphFont"/>
    <w:uiPriority w:val="32"/>
    <w:qFormat/>
    <w:rsid w:val="00123B22"/>
    <w:rPr>
      <w:b/>
      <w:bCs/>
      <w:smallCaps/>
      <w:color w:val="0F4761" w:themeColor="accent1" w:themeShade="BF"/>
      <w:spacing w:val="5"/>
    </w:rPr>
  </w:style>
  <w:style w:type="paragraph" w:customStyle="1" w:styleId="pdq2pgselectionanchorcontainer">
    <w:name w:val="pdq2pg_selectionanchorcontainer"/>
    <w:basedOn w:val="Normal"/>
    <w:rsid w:val="00B118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118BD"/>
    <w:rPr>
      <w:b/>
      <w:bCs/>
    </w:rPr>
  </w:style>
  <w:style w:type="character" w:customStyle="1" w:styleId="apple-converted-space">
    <w:name w:val="apple-converted-space"/>
    <w:basedOn w:val="DefaultParagraphFont"/>
    <w:rsid w:val="00B118BD"/>
  </w:style>
  <w:style w:type="paragraph" w:styleId="NormalWeb">
    <w:name w:val="Normal (Web)"/>
    <w:basedOn w:val="Normal"/>
    <w:uiPriority w:val="99"/>
    <w:semiHidden/>
    <w:unhideWhenUsed/>
    <w:rsid w:val="00B118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4356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B74BB"/>
    <w:rPr>
      <w:i/>
      <w:iCs/>
    </w:rPr>
  </w:style>
  <w:style w:type="character" w:styleId="Hyperlink">
    <w:name w:val="Hyperlink"/>
    <w:basedOn w:val="DefaultParagraphFont"/>
    <w:uiPriority w:val="99"/>
    <w:semiHidden/>
    <w:unhideWhenUsed/>
    <w:rsid w:val="00DB74BB"/>
    <w:rPr>
      <w:color w:val="0000FF"/>
      <w:u w:val="single"/>
    </w:rPr>
  </w:style>
  <w:style w:type="paragraph" w:styleId="Footer">
    <w:name w:val="footer"/>
    <w:basedOn w:val="Normal"/>
    <w:link w:val="FooterChar"/>
    <w:uiPriority w:val="99"/>
    <w:unhideWhenUsed/>
    <w:rsid w:val="001A1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576"/>
  </w:style>
  <w:style w:type="character" w:styleId="PageNumber">
    <w:name w:val="page number"/>
    <w:basedOn w:val="DefaultParagraphFont"/>
    <w:uiPriority w:val="99"/>
    <w:semiHidden/>
    <w:unhideWhenUsed/>
    <w:rsid w:val="001A1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gov.uk/browse/business/business-ta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gov.uk/government/organisations/companies-hous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gov.uk/set-up-limited-company" TargetMode="Externa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099121-5922-9F47-B460-3EAF4BF1CFD4}" type="doc">
      <dgm:prSet loTypeId="urn:microsoft.com/office/officeart/2005/8/layout/orgChart1" loCatId="" qsTypeId="urn:microsoft.com/office/officeart/2005/8/quickstyle/simple3" qsCatId="simple" csTypeId="urn:microsoft.com/office/officeart/2005/8/colors/accent1_5" csCatId="accent1" phldr="1"/>
      <dgm:spPr/>
      <dgm:t>
        <a:bodyPr/>
        <a:lstStyle/>
        <a:p>
          <a:endParaRPr lang="en-GB"/>
        </a:p>
      </dgm:t>
    </dgm:pt>
    <dgm:pt modelId="{D9F5FCC1-6426-B74A-9660-C360FE4FFB76}" type="asst">
      <dgm:prSet phldrT="[Text]" custT="1"/>
      <dgm:spPr/>
      <dgm:t>
        <a:bodyPr/>
        <a:lstStyle/>
        <a:p>
          <a:r>
            <a:rPr lang="en-GB" sz="1800" b="1" dirty="0">
              <a:latin typeface="Calibri" panose="020F0502020204030204" pitchFamily="34" charset="0"/>
              <a:cs typeface="Calibri" panose="020F0502020204030204" pitchFamily="34" charset="0"/>
            </a:rPr>
            <a:t>Managing Director(CEO)</a:t>
          </a:r>
        </a:p>
      </dgm:t>
    </dgm:pt>
    <dgm:pt modelId="{191FB283-233F-494D-B3CA-9F648AE90316}" type="parTrans" cxnId="{AB1B5086-7788-BA44-AF83-12AD84E1D7A6}">
      <dgm:prSet/>
      <dgm:spPr/>
      <dgm:t>
        <a:bodyPr/>
        <a:lstStyle/>
        <a:p>
          <a:endParaRPr lang="en-GB" sz="2400"/>
        </a:p>
      </dgm:t>
    </dgm:pt>
    <dgm:pt modelId="{D2507DC6-54C9-834C-A8BD-C13480F37145}" type="sibTrans" cxnId="{AB1B5086-7788-BA44-AF83-12AD84E1D7A6}">
      <dgm:prSet/>
      <dgm:spPr/>
      <dgm:t>
        <a:bodyPr/>
        <a:lstStyle/>
        <a:p>
          <a:endParaRPr lang="en-GB" sz="2400"/>
        </a:p>
      </dgm:t>
    </dgm:pt>
    <dgm:pt modelId="{C17C9DFB-B55A-F849-BB29-A64E4AF467BF}">
      <dgm:prSet phldrT="[Text]" custT="1"/>
      <dgm:spPr/>
      <dgm:t>
        <a:bodyPr/>
        <a:lstStyle/>
        <a:p>
          <a:r>
            <a:rPr lang="en-GB" sz="1800" b="1" dirty="0">
              <a:latin typeface="Calibri" panose="020F0502020204030204" pitchFamily="34" charset="0"/>
              <a:cs typeface="Calibri" panose="020F0502020204030204" pitchFamily="34" charset="0"/>
            </a:rPr>
            <a:t>Operations</a:t>
          </a:r>
          <a:r>
            <a:rPr lang="en-GB" sz="2400" dirty="0"/>
            <a:t> </a:t>
          </a:r>
          <a:r>
            <a:rPr lang="en-GB" sz="1800" b="1" dirty="0">
              <a:latin typeface="Calibri" panose="020F0502020204030204" pitchFamily="34" charset="0"/>
              <a:cs typeface="Calibri" panose="020F0502020204030204" pitchFamily="34" charset="0"/>
            </a:rPr>
            <a:t>Manager</a:t>
          </a:r>
        </a:p>
      </dgm:t>
    </dgm:pt>
    <dgm:pt modelId="{B9AC2B94-E1B2-574A-93AB-D7030A161A45}" type="parTrans" cxnId="{15934FEE-4C89-FE4D-94D4-80BD24C280A6}">
      <dgm:prSet/>
      <dgm:spPr/>
      <dgm:t>
        <a:bodyPr/>
        <a:lstStyle/>
        <a:p>
          <a:endParaRPr lang="en-GB" sz="2400"/>
        </a:p>
      </dgm:t>
    </dgm:pt>
    <dgm:pt modelId="{72412FCB-D9C1-864B-B90C-F17D398B0290}" type="sibTrans" cxnId="{15934FEE-4C89-FE4D-94D4-80BD24C280A6}">
      <dgm:prSet/>
      <dgm:spPr/>
      <dgm:t>
        <a:bodyPr/>
        <a:lstStyle/>
        <a:p>
          <a:endParaRPr lang="en-GB" sz="2400"/>
        </a:p>
      </dgm:t>
    </dgm:pt>
    <dgm:pt modelId="{3BE3A9F5-B312-1645-A64A-9314B4DCD38E}">
      <dgm:prSet phldrT="[Text]" custT="1"/>
      <dgm:spPr/>
      <dgm:t>
        <a:bodyPr/>
        <a:lstStyle/>
        <a:p>
          <a:r>
            <a:rPr lang="en-GB" sz="1800" b="1" dirty="0">
              <a:latin typeface="Calibri" panose="020F0502020204030204" pitchFamily="34" charset="0"/>
              <a:cs typeface="Calibri" panose="020F0502020204030204" pitchFamily="34" charset="0"/>
            </a:rPr>
            <a:t>Finance</a:t>
          </a:r>
          <a:r>
            <a:rPr lang="en-GB" sz="2400" dirty="0"/>
            <a:t> </a:t>
          </a:r>
          <a:r>
            <a:rPr lang="en-GB" sz="1800" b="1" dirty="0">
              <a:latin typeface="Calibri" panose="020F0502020204030204" pitchFamily="34" charset="0"/>
              <a:cs typeface="Calibri" panose="020F0502020204030204" pitchFamily="34" charset="0"/>
            </a:rPr>
            <a:t>Manager</a:t>
          </a:r>
        </a:p>
      </dgm:t>
    </dgm:pt>
    <dgm:pt modelId="{3415FAB2-FC46-D248-87FB-2D3075E196C7}" type="parTrans" cxnId="{4CFE0E72-0174-AA42-913D-7A55A5F60587}">
      <dgm:prSet/>
      <dgm:spPr/>
      <dgm:t>
        <a:bodyPr/>
        <a:lstStyle/>
        <a:p>
          <a:endParaRPr lang="en-GB"/>
        </a:p>
      </dgm:t>
    </dgm:pt>
    <dgm:pt modelId="{B3360F59-5E2C-6B48-81FD-9E12F897213A}" type="sibTrans" cxnId="{4CFE0E72-0174-AA42-913D-7A55A5F60587}">
      <dgm:prSet/>
      <dgm:spPr/>
      <dgm:t>
        <a:bodyPr/>
        <a:lstStyle/>
        <a:p>
          <a:endParaRPr lang="en-GB"/>
        </a:p>
      </dgm:t>
    </dgm:pt>
    <dgm:pt modelId="{1CA8AC40-1F0A-9444-BDD1-85333F1872E5}">
      <dgm:prSet phldrT="[Text]" custT="1"/>
      <dgm:spPr/>
      <dgm:t>
        <a:bodyPr/>
        <a:lstStyle/>
        <a:p>
          <a:r>
            <a:rPr lang="en-GB" sz="1800" b="1" dirty="0">
              <a:latin typeface="Calibri" panose="020F0502020204030204" pitchFamily="34" charset="0"/>
              <a:cs typeface="Calibri" panose="020F0502020204030204" pitchFamily="34" charset="0"/>
            </a:rPr>
            <a:t>Sales &amp; Marketing Manager</a:t>
          </a:r>
        </a:p>
      </dgm:t>
    </dgm:pt>
    <dgm:pt modelId="{C4A33038-ECF6-2048-A8DF-CB4C1F2F648F}" type="parTrans" cxnId="{BE909602-615D-0D4A-A831-FA211E38E440}">
      <dgm:prSet/>
      <dgm:spPr/>
      <dgm:t>
        <a:bodyPr/>
        <a:lstStyle/>
        <a:p>
          <a:endParaRPr lang="en-GB"/>
        </a:p>
      </dgm:t>
    </dgm:pt>
    <dgm:pt modelId="{DB87C33E-9C4C-BA4E-80CF-E52341C85CDF}" type="sibTrans" cxnId="{BE909602-615D-0D4A-A831-FA211E38E440}">
      <dgm:prSet/>
      <dgm:spPr/>
      <dgm:t>
        <a:bodyPr/>
        <a:lstStyle/>
        <a:p>
          <a:endParaRPr lang="en-GB"/>
        </a:p>
      </dgm:t>
    </dgm:pt>
    <dgm:pt modelId="{6FF072E0-3630-6F48-82C8-1F0DD0A6D6B4}">
      <dgm:prSet phldrT="[Text]" custT="1"/>
      <dgm:spPr/>
      <dgm:t>
        <a:bodyPr/>
        <a:lstStyle/>
        <a:p>
          <a:r>
            <a:rPr lang="en-GB" sz="1800" b="1" dirty="0">
              <a:latin typeface="Calibri" panose="020F0502020204030204" pitchFamily="34" charset="0"/>
              <a:cs typeface="Calibri" panose="020F0502020204030204" pitchFamily="34" charset="0"/>
            </a:rPr>
            <a:t>Team Leaders</a:t>
          </a:r>
        </a:p>
      </dgm:t>
    </dgm:pt>
    <dgm:pt modelId="{67359A73-7105-D24D-B675-DED61A763424}" type="parTrans" cxnId="{972B70D3-F0F5-E74A-AAD5-B198C4332E68}">
      <dgm:prSet/>
      <dgm:spPr/>
      <dgm:t>
        <a:bodyPr/>
        <a:lstStyle/>
        <a:p>
          <a:endParaRPr lang="en-GB"/>
        </a:p>
      </dgm:t>
    </dgm:pt>
    <dgm:pt modelId="{76C2F502-D215-F245-96C9-632C4524FE09}" type="sibTrans" cxnId="{972B70D3-F0F5-E74A-AAD5-B198C4332E68}">
      <dgm:prSet/>
      <dgm:spPr/>
      <dgm:t>
        <a:bodyPr/>
        <a:lstStyle/>
        <a:p>
          <a:endParaRPr lang="en-GB"/>
        </a:p>
      </dgm:t>
    </dgm:pt>
    <dgm:pt modelId="{54F552A5-4A1D-D24F-A007-84AC69134156}">
      <dgm:prSet phldrT="[Text]" custT="1"/>
      <dgm:spPr/>
      <dgm:t>
        <a:bodyPr/>
        <a:lstStyle/>
        <a:p>
          <a:r>
            <a:rPr lang="en-GB" sz="1800" b="1" dirty="0">
              <a:latin typeface="Calibri" panose="020F0502020204030204" pitchFamily="34" charset="0"/>
              <a:cs typeface="Calibri" panose="020F0502020204030204" pitchFamily="34" charset="0"/>
            </a:rPr>
            <a:t>Painters / Decorators</a:t>
          </a:r>
        </a:p>
      </dgm:t>
    </dgm:pt>
    <dgm:pt modelId="{07CC4FC5-9261-FD4C-837A-12D1D8CE5040}" type="parTrans" cxnId="{1698BBE3-462D-2948-B3CA-365D00740A30}">
      <dgm:prSet/>
      <dgm:spPr/>
      <dgm:t>
        <a:bodyPr/>
        <a:lstStyle/>
        <a:p>
          <a:endParaRPr lang="en-GB"/>
        </a:p>
      </dgm:t>
    </dgm:pt>
    <dgm:pt modelId="{73263733-B8E1-1F48-A71C-2EEFFA9F44B4}" type="sibTrans" cxnId="{1698BBE3-462D-2948-B3CA-365D00740A30}">
      <dgm:prSet/>
      <dgm:spPr/>
      <dgm:t>
        <a:bodyPr/>
        <a:lstStyle/>
        <a:p>
          <a:endParaRPr lang="en-GB"/>
        </a:p>
      </dgm:t>
    </dgm:pt>
    <dgm:pt modelId="{CC4C3090-EEB5-8C43-AE48-6775BE3EDEEC}">
      <dgm:prSet phldrT="[Text]" custT="1"/>
      <dgm:spPr/>
      <dgm:t>
        <a:bodyPr/>
        <a:lstStyle/>
        <a:p>
          <a:r>
            <a:rPr lang="en-GB" sz="1800" b="1" dirty="0">
              <a:latin typeface="Calibri" panose="020F0502020204030204" pitchFamily="34" charset="0"/>
              <a:cs typeface="Calibri" panose="020F0502020204030204" pitchFamily="34" charset="0"/>
            </a:rPr>
            <a:t>Bookkeeper</a:t>
          </a:r>
        </a:p>
      </dgm:t>
    </dgm:pt>
    <dgm:pt modelId="{37C4BE79-01F6-F446-95F6-3D3C36427EB4}" type="parTrans" cxnId="{04DCE776-E5C2-DD4E-8E86-3D43D0221A2E}">
      <dgm:prSet/>
      <dgm:spPr/>
      <dgm:t>
        <a:bodyPr/>
        <a:lstStyle/>
        <a:p>
          <a:endParaRPr lang="en-GB"/>
        </a:p>
      </dgm:t>
    </dgm:pt>
    <dgm:pt modelId="{A76ACDB7-94A4-494E-9E43-A323B9C6E0F6}" type="sibTrans" cxnId="{04DCE776-E5C2-DD4E-8E86-3D43D0221A2E}">
      <dgm:prSet/>
      <dgm:spPr/>
      <dgm:t>
        <a:bodyPr/>
        <a:lstStyle/>
        <a:p>
          <a:endParaRPr lang="en-GB"/>
        </a:p>
      </dgm:t>
    </dgm:pt>
    <dgm:pt modelId="{F8E55E4D-7632-8041-ACF3-C6017C7560F1}">
      <dgm:prSet phldrT="[Text]" custT="1"/>
      <dgm:spPr/>
      <dgm:t>
        <a:bodyPr/>
        <a:lstStyle/>
        <a:p>
          <a:r>
            <a:rPr lang="en-GB" sz="1800" b="1" dirty="0">
              <a:latin typeface="Calibri" panose="020F0502020204030204" pitchFamily="34" charset="0"/>
              <a:cs typeface="Calibri" panose="020F0502020204030204" pitchFamily="34" charset="0"/>
            </a:rPr>
            <a:t>Customer Service</a:t>
          </a:r>
        </a:p>
      </dgm:t>
    </dgm:pt>
    <dgm:pt modelId="{BADA1BE6-3A7A-9E43-9CAD-8355CF8631BF}" type="parTrans" cxnId="{57E8119C-4F52-EF4E-9CC0-653DE840537D}">
      <dgm:prSet/>
      <dgm:spPr/>
      <dgm:t>
        <a:bodyPr/>
        <a:lstStyle/>
        <a:p>
          <a:endParaRPr lang="en-GB"/>
        </a:p>
      </dgm:t>
    </dgm:pt>
    <dgm:pt modelId="{C1082AF4-6155-D142-BD7E-B81F7C9ED7EE}" type="sibTrans" cxnId="{57E8119C-4F52-EF4E-9CC0-653DE840537D}">
      <dgm:prSet/>
      <dgm:spPr/>
      <dgm:t>
        <a:bodyPr/>
        <a:lstStyle/>
        <a:p>
          <a:endParaRPr lang="en-GB"/>
        </a:p>
      </dgm:t>
    </dgm:pt>
    <dgm:pt modelId="{21317D30-0A48-3B42-AC94-9011851DE4F7}" type="pres">
      <dgm:prSet presAssocID="{12099121-5922-9F47-B460-3EAF4BF1CFD4}" presName="hierChild1" presStyleCnt="0">
        <dgm:presLayoutVars>
          <dgm:orgChart val="1"/>
          <dgm:chPref val="1"/>
          <dgm:dir/>
          <dgm:animOne val="branch"/>
          <dgm:animLvl val="lvl"/>
          <dgm:resizeHandles/>
        </dgm:presLayoutVars>
      </dgm:prSet>
      <dgm:spPr/>
    </dgm:pt>
    <dgm:pt modelId="{9BEB84A9-7FDB-594A-877B-51F1A736BBD9}" type="pres">
      <dgm:prSet presAssocID="{D9F5FCC1-6426-B74A-9660-C360FE4FFB76}" presName="hierRoot1" presStyleCnt="0">
        <dgm:presLayoutVars>
          <dgm:hierBranch/>
        </dgm:presLayoutVars>
      </dgm:prSet>
      <dgm:spPr/>
    </dgm:pt>
    <dgm:pt modelId="{D6BB7419-F810-214C-8312-176A2779D7EA}" type="pres">
      <dgm:prSet presAssocID="{D9F5FCC1-6426-B74A-9660-C360FE4FFB76}" presName="rootComposite1" presStyleCnt="0"/>
      <dgm:spPr/>
    </dgm:pt>
    <dgm:pt modelId="{72BD46C5-F442-4542-91D5-3038D2909A9E}" type="pres">
      <dgm:prSet presAssocID="{D9F5FCC1-6426-B74A-9660-C360FE4FFB76}" presName="rootText1" presStyleLbl="node0" presStyleIdx="0" presStyleCnt="1">
        <dgm:presLayoutVars>
          <dgm:chPref val="3"/>
        </dgm:presLayoutVars>
      </dgm:prSet>
      <dgm:spPr/>
    </dgm:pt>
    <dgm:pt modelId="{67A89320-E0F1-744D-B7B0-C089BD6C0E4C}" type="pres">
      <dgm:prSet presAssocID="{D9F5FCC1-6426-B74A-9660-C360FE4FFB76}" presName="rootConnector1" presStyleLbl="asst0" presStyleIdx="0" presStyleCnt="0"/>
      <dgm:spPr/>
    </dgm:pt>
    <dgm:pt modelId="{4D9E7DFA-8829-514E-BB80-A649E32C98DC}" type="pres">
      <dgm:prSet presAssocID="{D9F5FCC1-6426-B74A-9660-C360FE4FFB76}" presName="hierChild2" presStyleCnt="0"/>
      <dgm:spPr/>
    </dgm:pt>
    <dgm:pt modelId="{E6438CAB-F92C-424D-8B06-D70076DDA92B}" type="pres">
      <dgm:prSet presAssocID="{B9AC2B94-E1B2-574A-93AB-D7030A161A45}" presName="Name35" presStyleLbl="parChTrans1D2" presStyleIdx="0" presStyleCnt="3"/>
      <dgm:spPr/>
    </dgm:pt>
    <dgm:pt modelId="{F27381EA-CB92-C849-BA1E-9CD0CC531479}" type="pres">
      <dgm:prSet presAssocID="{C17C9DFB-B55A-F849-BB29-A64E4AF467BF}" presName="hierRoot2" presStyleCnt="0">
        <dgm:presLayoutVars>
          <dgm:hierBranch/>
        </dgm:presLayoutVars>
      </dgm:prSet>
      <dgm:spPr/>
    </dgm:pt>
    <dgm:pt modelId="{05EC50D6-026F-E344-819B-81A30EEB6D9C}" type="pres">
      <dgm:prSet presAssocID="{C17C9DFB-B55A-F849-BB29-A64E4AF467BF}" presName="rootComposite" presStyleCnt="0"/>
      <dgm:spPr/>
    </dgm:pt>
    <dgm:pt modelId="{A54B3C94-4EFF-264C-B226-80D5DAA76147}" type="pres">
      <dgm:prSet presAssocID="{C17C9DFB-B55A-F849-BB29-A64E4AF467BF}" presName="rootText" presStyleLbl="node2" presStyleIdx="0" presStyleCnt="3">
        <dgm:presLayoutVars>
          <dgm:chPref val="3"/>
        </dgm:presLayoutVars>
      </dgm:prSet>
      <dgm:spPr/>
    </dgm:pt>
    <dgm:pt modelId="{5180586D-198F-514F-8E77-756C78AC6A86}" type="pres">
      <dgm:prSet presAssocID="{C17C9DFB-B55A-F849-BB29-A64E4AF467BF}" presName="rootConnector" presStyleLbl="node2" presStyleIdx="0" presStyleCnt="3"/>
      <dgm:spPr/>
    </dgm:pt>
    <dgm:pt modelId="{92F566A8-1A75-7041-AB77-EC10FC0EAC70}" type="pres">
      <dgm:prSet presAssocID="{C17C9DFB-B55A-F849-BB29-A64E4AF467BF}" presName="hierChild4" presStyleCnt="0"/>
      <dgm:spPr/>
    </dgm:pt>
    <dgm:pt modelId="{BF727DE1-7227-B64E-8C9E-F195177A1D43}" type="pres">
      <dgm:prSet presAssocID="{67359A73-7105-D24D-B675-DED61A763424}" presName="Name35" presStyleLbl="parChTrans1D3" presStyleIdx="0" presStyleCnt="3"/>
      <dgm:spPr/>
    </dgm:pt>
    <dgm:pt modelId="{F5EA8628-5783-4941-9932-06CE53A19CFB}" type="pres">
      <dgm:prSet presAssocID="{6FF072E0-3630-6F48-82C8-1F0DD0A6D6B4}" presName="hierRoot2" presStyleCnt="0">
        <dgm:presLayoutVars>
          <dgm:hierBranch val="init"/>
        </dgm:presLayoutVars>
      </dgm:prSet>
      <dgm:spPr/>
    </dgm:pt>
    <dgm:pt modelId="{C8B5ABE0-1123-0347-A17F-3D67F113DEE9}" type="pres">
      <dgm:prSet presAssocID="{6FF072E0-3630-6F48-82C8-1F0DD0A6D6B4}" presName="rootComposite" presStyleCnt="0"/>
      <dgm:spPr/>
    </dgm:pt>
    <dgm:pt modelId="{209D4439-7AFC-5645-BBC9-2F43220E1988}" type="pres">
      <dgm:prSet presAssocID="{6FF072E0-3630-6F48-82C8-1F0DD0A6D6B4}" presName="rootText" presStyleLbl="node3" presStyleIdx="0" presStyleCnt="3">
        <dgm:presLayoutVars>
          <dgm:chPref val="3"/>
        </dgm:presLayoutVars>
      </dgm:prSet>
      <dgm:spPr/>
    </dgm:pt>
    <dgm:pt modelId="{FC9C2DBD-E58E-F248-A41F-7802FB79EA23}" type="pres">
      <dgm:prSet presAssocID="{6FF072E0-3630-6F48-82C8-1F0DD0A6D6B4}" presName="rootConnector" presStyleLbl="node3" presStyleIdx="0" presStyleCnt="3"/>
      <dgm:spPr/>
    </dgm:pt>
    <dgm:pt modelId="{240BB386-773C-AA4A-BE38-F7A6D50766F1}" type="pres">
      <dgm:prSet presAssocID="{6FF072E0-3630-6F48-82C8-1F0DD0A6D6B4}" presName="hierChild4" presStyleCnt="0"/>
      <dgm:spPr/>
    </dgm:pt>
    <dgm:pt modelId="{D9DAD178-112B-4E45-B746-DE4E76B7A55B}" type="pres">
      <dgm:prSet presAssocID="{07CC4FC5-9261-FD4C-837A-12D1D8CE5040}" presName="Name37" presStyleLbl="parChTrans1D4" presStyleIdx="0" presStyleCnt="1"/>
      <dgm:spPr/>
    </dgm:pt>
    <dgm:pt modelId="{209C89E0-65F4-9845-B7A9-852F2EE98CC4}" type="pres">
      <dgm:prSet presAssocID="{54F552A5-4A1D-D24F-A007-84AC69134156}" presName="hierRoot2" presStyleCnt="0">
        <dgm:presLayoutVars>
          <dgm:hierBranch val="init"/>
        </dgm:presLayoutVars>
      </dgm:prSet>
      <dgm:spPr/>
    </dgm:pt>
    <dgm:pt modelId="{EE303EFE-005D-5648-B77D-F33ED35CBAD7}" type="pres">
      <dgm:prSet presAssocID="{54F552A5-4A1D-D24F-A007-84AC69134156}" presName="rootComposite" presStyleCnt="0"/>
      <dgm:spPr/>
    </dgm:pt>
    <dgm:pt modelId="{24730DBD-8039-C048-8BBF-CB4B64EEDF4E}" type="pres">
      <dgm:prSet presAssocID="{54F552A5-4A1D-D24F-A007-84AC69134156}" presName="rootText" presStyleLbl="node4" presStyleIdx="0" presStyleCnt="1">
        <dgm:presLayoutVars>
          <dgm:chPref val="3"/>
        </dgm:presLayoutVars>
      </dgm:prSet>
      <dgm:spPr/>
    </dgm:pt>
    <dgm:pt modelId="{E21DD120-F464-7546-85A0-4974ED24FF24}" type="pres">
      <dgm:prSet presAssocID="{54F552A5-4A1D-D24F-A007-84AC69134156}" presName="rootConnector" presStyleLbl="node4" presStyleIdx="0" presStyleCnt="1"/>
      <dgm:spPr/>
    </dgm:pt>
    <dgm:pt modelId="{F1C2A638-B286-2F4B-96D3-038413239B90}" type="pres">
      <dgm:prSet presAssocID="{54F552A5-4A1D-D24F-A007-84AC69134156}" presName="hierChild4" presStyleCnt="0"/>
      <dgm:spPr/>
    </dgm:pt>
    <dgm:pt modelId="{9438FA01-0655-8E45-BAD4-F40ABF6A9C26}" type="pres">
      <dgm:prSet presAssocID="{54F552A5-4A1D-D24F-A007-84AC69134156}" presName="hierChild5" presStyleCnt="0"/>
      <dgm:spPr/>
    </dgm:pt>
    <dgm:pt modelId="{E1F38503-3AAD-A143-9929-FFBCD6178C64}" type="pres">
      <dgm:prSet presAssocID="{6FF072E0-3630-6F48-82C8-1F0DD0A6D6B4}" presName="hierChild5" presStyleCnt="0"/>
      <dgm:spPr/>
    </dgm:pt>
    <dgm:pt modelId="{F2259D11-6B38-944C-B16C-68368A55653C}" type="pres">
      <dgm:prSet presAssocID="{C17C9DFB-B55A-F849-BB29-A64E4AF467BF}" presName="hierChild5" presStyleCnt="0"/>
      <dgm:spPr/>
    </dgm:pt>
    <dgm:pt modelId="{15D8DC4F-0979-FC4E-BAA7-0AA539BAFE95}" type="pres">
      <dgm:prSet presAssocID="{3415FAB2-FC46-D248-87FB-2D3075E196C7}" presName="Name35" presStyleLbl="parChTrans1D2" presStyleIdx="1" presStyleCnt="3"/>
      <dgm:spPr/>
    </dgm:pt>
    <dgm:pt modelId="{B9570CB6-7924-B643-A0B0-97AA9700B8AF}" type="pres">
      <dgm:prSet presAssocID="{3BE3A9F5-B312-1645-A64A-9314B4DCD38E}" presName="hierRoot2" presStyleCnt="0">
        <dgm:presLayoutVars>
          <dgm:hierBranch val="init"/>
        </dgm:presLayoutVars>
      </dgm:prSet>
      <dgm:spPr/>
    </dgm:pt>
    <dgm:pt modelId="{5B05C687-B6C0-844C-BD5F-F61442F3148E}" type="pres">
      <dgm:prSet presAssocID="{3BE3A9F5-B312-1645-A64A-9314B4DCD38E}" presName="rootComposite" presStyleCnt="0"/>
      <dgm:spPr/>
    </dgm:pt>
    <dgm:pt modelId="{2FE6E802-20CE-694F-B95B-920797B7FEB1}" type="pres">
      <dgm:prSet presAssocID="{3BE3A9F5-B312-1645-A64A-9314B4DCD38E}" presName="rootText" presStyleLbl="node2" presStyleIdx="1" presStyleCnt="3">
        <dgm:presLayoutVars>
          <dgm:chPref val="3"/>
        </dgm:presLayoutVars>
      </dgm:prSet>
      <dgm:spPr/>
    </dgm:pt>
    <dgm:pt modelId="{3A50C5D9-832F-E74E-8089-FB8427CE5886}" type="pres">
      <dgm:prSet presAssocID="{3BE3A9F5-B312-1645-A64A-9314B4DCD38E}" presName="rootConnector" presStyleLbl="node2" presStyleIdx="1" presStyleCnt="3"/>
      <dgm:spPr/>
    </dgm:pt>
    <dgm:pt modelId="{D94A07AB-A0B5-5046-BE53-A42450E6C09C}" type="pres">
      <dgm:prSet presAssocID="{3BE3A9F5-B312-1645-A64A-9314B4DCD38E}" presName="hierChild4" presStyleCnt="0"/>
      <dgm:spPr/>
    </dgm:pt>
    <dgm:pt modelId="{588A30B6-4DCC-9649-B44B-A207C93A7487}" type="pres">
      <dgm:prSet presAssocID="{37C4BE79-01F6-F446-95F6-3D3C36427EB4}" presName="Name37" presStyleLbl="parChTrans1D3" presStyleIdx="1" presStyleCnt="3"/>
      <dgm:spPr/>
    </dgm:pt>
    <dgm:pt modelId="{192F6C95-54A5-4E4D-872D-99C079694B81}" type="pres">
      <dgm:prSet presAssocID="{CC4C3090-EEB5-8C43-AE48-6775BE3EDEEC}" presName="hierRoot2" presStyleCnt="0">
        <dgm:presLayoutVars>
          <dgm:hierBranch val="init"/>
        </dgm:presLayoutVars>
      </dgm:prSet>
      <dgm:spPr/>
    </dgm:pt>
    <dgm:pt modelId="{C9BCA187-B64A-1A4F-B64D-B9BEC52A82EC}" type="pres">
      <dgm:prSet presAssocID="{CC4C3090-EEB5-8C43-AE48-6775BE3EDEEC}" presName="rootComposite" presStyleCnt="0"/>
      <dgm:spPr/>
    </dgm:pt>
    <dgm:pt modelId="{3E5CF90F-456D-CC4B-A1CC-82979C115063}" type="pres">
      <dgm:prSet presAssocID="{CC4C3090-EEB5-8C43-AE48-6775BE3EDEEC}" presName="rootText" presStyleLbl="node3" presStyleIdx="1" presStyleCnt="3">
        <dgm:presLayoutVars>
          <dgm:chPref val="3"/>
        </dgm:presLayoutVars>
      </dgm:prSet>
      <dgm:spPr/>
    </dgm:pt>
    <dgm:pt modelId="{CE1D6BB2-8328-A94C-AE03-F296A52805E2}" type="pres">
      <dgm:prSet presAssocID="{CC4C3090-EEB5-8C43-AE48-6775BE3EDEEC}" presName="rootConnector" presStyleLbl="node3" presStyleIdx="1" presStyleCnt="3"/>
      <dgm:spPr/>
    </dgm:pt>
    <dgm:pt modelId="{5D18AB3F-E52C-F141-A0F0-7B83EA9FDC54}" type="pres">
      <dgm:prSet presAssocID="{CC4C3090-EEB5-8C43-AE48-6775BE3EDEEC}" presName="hierChild4" presStyleCnt="0"/>
      <dgm:spPr/>
    </dgm:pt>
    <dgm:pt modelId="{BA938706-A3A0-174B-84A8-B7DBF740AA80}" type="pres">
      <dgm:prSet presAssocID="{CC4C3090-EEB5-8C43-AE48-6775BE3EDEEC}" presName="hierChild5" presStyleCnt="0"/>
      <dgm:spPr/>
    </dgm:pt>
    <dgm:pt modelId="{325EC957-1184-6840-B22E-B193BEE17D05}" type="pres">
      <dgm:prSet presAssocID="{3BE3A9F5-B312-1645-A64A-9314B4DCD38E}" presName="hierChild5" presStyleCnt="0"/>
      <dgm:spPr/>
    </dgm:pt>
    <dgm:pt modelId="{CA755B6D-CD77-8640-96E1-293CD3DE674A}" type="pres">
      <dgm:prSet presAssocID="{C4A33038-ECF6-2048-A8DF-CB4C1F2F648F}" presName="Name35" presStyleLbl="parChTrans1D2" presStyleIdx="2" presStyleCnt="3"/>
      <dgm:spPr/>
    </dgm:pt>
    <dgm:pt modelId="{F6D25C08-0C3E-3B4D-B94D-4F600C3BAAC2}" type="pres">
      <dgm:prSet presAssocID="{1CA8AC40-1F0A-9444-BDD1-85333F1872E5}" presName="hierRoot2" presStyleCnt="0">
        <dgm:presLayoutVars>
          <dgm:hierBranch val="init"/>
        </dgm:presLayoutVars>
      </dgm:prSet>
      <dgm:spPr/>
    </dgm:pt>
    <dgm:pt modelId="{8A9ACB23-EBE7-214A-BD5B-FEBEA156819E}" type="pres">
      <dgm:prSet presAssocID="{1CA8AC40-1F0A-9444-BDD1-85333F1872E5}" presName="rootComposite" presStyleCnt="0"/>
      <dgm:spPr/>
    </dgm:pt>
    <dgm:pt modelId="{C928AF70-910A-CE43-9F4E-B8F7E46E2372}" type="pres">
      <dgm:prSet presAssocID="{1CA8AC40-1F0A-9444-BDD1-85333F1872E5}" presName="rootText" presStyleLbl="node2" presStyleIdx="2" presStyleCnt="3">
        <dgm:presLayoutVars>
          <dgm:chPref val="3"/>
        </dgm:presLayoutVars>
      </dgm:prSet>
      <dgm:spPr/>
    </dgm:pt>
    <dgm:pt modelId="{9494D20D-2AE4-F44E-B847-87956F85CABA}" type="pres">
      <dgm:prSet presAssocID="{1CA8AC40-1F0A-9444-BDD1-85333F1872E5}" presName="rootConnector" presStyleLbl="node2" presStyleIdx="2" presStyleCnt="3"/>
      <dgm:spPr/>
    </dgm:pt>
    <dgm:pt modelId="{D3F1B707-A401-F242-B276-1F6B95D8E1FD}" type="pres">
      <dgm:prSet presAssocID="{1CA8AC40-1F0A-9444-BDD1-85333F1872E5}" presName="hierChild4" presStyleCnt="0"/>
      <dgm:spPr/>
    </dgm:pt>
    <dgm:pt modelId="{7415343E-628C-F447-A778-20A9223CA2A1}" type="pres">
      <dgm:prSet presAssocID="{BADA1BE6-3A7A-9E43-9CAD-8355CF8631BF}" presName="Name37" presStyleLbl="parChTrans1D3" presStyleIdx="2" presStyleCnt="3"/>
      <dgm:spPr/>
    </dgm:pt>
    <dgm:pt modelId="{575905E5-AF99-6E4D-824C-B730247269C1}" type="pres">
      <dgm:prSet presAssocID="{F8E55E4D-7632-8041-ACF3-C6017C7560F1}" presName="hierRoot2" presStyleCnt="0">
        <dgm:presLayoutVars>
          <dgm:hierBranch val="init"/>
        </dgm:presLayoutVars>
      </dgm:prSet>
      <dgm:spPr/>
    </dgm:pt>
    <dgm:pt modelId="{F9546F62-774F-C54C-89B5-B4B5F3239411}" type="pres">
      <dgm:prSet presAssocID="{F8E55E4D-7632-8041-ACF3-C6017C7560F1}" presName="rootComposite" presStyleCnt="0"/>
      <dgm:spPr/>
    </dgm:pt>
    <dgm:pt modelId="{1D640571-10A2-8847-91D8-E74A31766E7E}" type="pres">
      <dgm:prSet presAssocID="{F8E55E4D-7632-8041-ACF3-C6017C7560F1}" presName="rootText" presStyleLbl="node3" presStyleIdx="2" presStyleCnt="3">
        <dgm:presLayoutVars>
          <dgm:chPref val="3"/>
        </dgm:presLayoutVars>
      </dgm:prSet>
      <dgm:spPr/>
    </dgm:pt>
    <dgm:pt modelId="{6D60B1A4-DB81-714A-B523-34CDCE1F1FB7}" type="pres">
      <dgm:prSet presAssocID="{F8E55E4D-7632-8041-ACF3-C6017C7560F1}" presName="rootConnector" presStyleLbl="node3" presStyleIdx="2" presStyleCnt="3"/>
      <dgm:spPr/>
    </dgm:pt>
    <dgm:pt modelId="{A4206A5A-50A4-0C47-BEDB-9368B1EF2C3A}" type="pres">
      <dgm:prSet presAssocID="{F8E55E4D-7632-8041-ACF3-C6017C7560F1}" presName="hierChild4" presStyleCnt="0"/>
      <dgm:spPr/>
    </dgm:pt>
    <dgm:pt modelId="{983CCDCD-6640-0149-B5AD-99EEBCF6DD28}" type="pres">
      <dgm:prSet presAssocID="{F8E55E4D-7632-8041-ACF3-C6017C7560F1}" presName="hierChild5" presStyleCnt="0"/>
      <dgm:spPr/>
    </dgm:pt>
    <dgm:pt modelId="{592017BE-FB70-6F44-AD3D-61D341A30510}" type="pres">
      <dgm:prSet presAssocID="{1CA8AC40-1F0A-9444-BDD1-85333F1872E5}" presName="hierChild5" presStyleCnt="0"/>
      <dgm:spPr/>
    </dgm:pt>
    <dgm:pt modelId="{EDC24918-71BD-5C4A-8661-4DCEA729FEC9}" type="pres">
      <dgm:prSet presAssocID="{D9F5FCC1-6426-B74A-9660-C360FE4FFB76}" presName="hierChild3" presStyleCnt="0"/>
      <dgm:spPr/>
    </dgm:pt>
  </dgm:ptLst>
  <dgm:cxnLst>
    <dgm:cxn modelId="{BE909602-615D-0D4A-A831-FA211E38E440}" srcId="{D9F5FCC1-6426-B74A-9660-C360FE4FFB76}" destId="{1CA8AC40-1F0A-9444-BDD1-85333F1872E5}" srcOrd="2" destOrd="0" parTransId="{C4A33038-ECF6-2048-A8DF-CB4C1F2F648F}" sibTransId="{DB87C33E-9C4C-BA4E-80CF-E52341C85CDF}"/>
    <dgm:cxn modelId="{E1DC180F-BABC-7D4D-8FEC-C9049E1B9CB0}" type="presOf" srcId="{F8E55E4D-7632-8041-ACF3-C6017C7560F1}" destId="{6D60B1A4-DB81-714A-B523-34CDCE1F1FB7}" srcOrd="1" destOrd="0" presId="urn:microsoft.com/office/officeart/2005/8/layout/orgChart1"/>
    <dgm:cxn modelId="{D254DE14-137D-6C44-BBFD-94212E2FED7C}" type="presOf" srcId="{1CA8AC40-1F0A-9444-BDD1-85333F1872E5}" destId="{C928AF70-910A-CE43-9F4E-B8F7E46E2372}" srcOrd="0" destOrd="0" presId="urn:microsoft.com/office/officeart/2005/8/layout/orgChart1"/>
    <dgm:cxn modelId="{54F5C219-D370-1343-9867-B1A099B9BB28}" type="presOf" srcId="{54F552A5-4A1D-D24F-A007-84AC69134156}" destId="{E21DD120-F464-7546-85A0-4974ED24FF24}" srcOrd="1" destOrd="0" presId="urn:microsoft.com/office/officeart/2005/8/layout/orgChart1"/>
    <dgm:cxn modelId="{45EFDB2C-967D-B84E-91E4-5A73CCE46834}" type="presOf" srcId="{BADA1BE6-3A7A-9E43-9CAD-8355CF8631BF}" destId="{7415343E-628C-F447-A778-20A9223CA2A1}" srcOrd="0" destOrd="0" presId="urn:microsoft.com/office/officeart/2005/8/layout/orgChart1"/>
    <dgm:cxn modelId="{0B647735-BD5D-744C-99C7-0B899DB465D6}" type="presOf" srcId="{12099121-5922-9F47-B460-3EAF4BF1CFD4}" destId="{21317D30-0A48-3B42-AC94-9011851DE4F7}" srcOrd="0" destOrd="0" presId="urn:microsoft.com/office/officeart/2005/8/layout/orgChart1"/>
    <dgm:cxn modelId="{43167336-64EB-7340-9A1D-9173FD652744}" type="presOf" srcId="{D9F5FCC1-6426-B74A-9660-C360FE4FFB76}" destId="{72BD46C5-F442-4542-91D5-3038D2909A9E}" srcOrd="0" destOrd="0" presId="urn:microsoft.com/office/officeart/2005/8/layout/orgChart1"/>
    <dgm:cxn modelId="{0F99B04D-CBAE-7442-96A3-70CDBDDF2C56}" type="presOf" srcId="{3415FAB2-FC46-D248-87FB-2D3075E196C7}" destId="{15D8DC4F-0979-FC4E-BAA7-0AA539BAFE95}" srcOrd="0" destOrd="0" presId="urn:microsoft.com/office/officeart/2005/8/layout/orgChart1"/>
    <dgm:cxn modelId="{1D0DB764-B166-0C4F-AC30-038CB146F995}" type="presOf" srcId="{C17C9DFB-B55A-F849-BB29-A64E4AF467BF}" destId="{5180586D-198F-514F-8E77-756C78AC6A86}" srcOrd="1" destOrd="0" presId="urn:microsoft.com/office/officeart/2005/8/layout/orgChart1"/>
    <dgm:cxn modelId="{D7AB7F67-0427-7D45-99AE-DFA026A29521}" type="presOf" srcId="{37C4BE79-01F6-F446-95F6-3D3C36427EB4}" destId="{588A30B6-4DCC-9649-B44B-A207C93A7487}" srcOrd="0" destOrd="0" presId="urn:microsoft.com/office/officeart/2005/8/layout/orgChart1"/>
    <dgm:cxn modelId="{4CFE0E72-0174-AA42-913D-7A55A5F60587}" srcId="{D9F5FCC1-6426-B74A-9660-C360FE4FFB76}" destId="{3BE3A9F5-B312-1645-A64A-9314B4DCD38E}" srcOrd="1" destOrd="0" parTransId="{3415FAB2-FC46-D248-87FB-2D3075E196C7}" sibTransId="{B3360F59-5E2C-6B48-81FD-9E12F897213A}"/>
    <dgm:cxn modelId="{38DC6774-DFB9-0142-A949-C8F1BAF6787F}" type="presOf" srcId="{67359A73-7105-D24D-B675-DED61A763424}" destId="{BF727DE1-7227-B64E-8C9E-F195177A1D43}" srcOrd="0" destOrd="0" presId="urn:microsoft.com/office/officeart/2005/8/layout/orgChart1"/>
    <dgm:cxn modelId="{04DCE776-E5C2-DD4E-8E86-3D43D0221A2E}" srcId="{3BE3A9F5-B312-1645-A64A-9314B4DCD38E}" destId="{CC4C3090-EEB5-8C43-AE48-6775BE3EDEEC}" srcOrd="0" destOrd="0" parTransId="{37C4BE79-01F6-F446-95F6-3D3C36427EB4}" sibTransId="{A76ACDB7-94A4-494E-9E43-A323B9C6E0F6}"/>
    <dgm:cxn modelId="{AB1B5086-7788-BA44-AF83-12AD84E1D7A6}" srcId="{12099121-5922-9F47-B460-3EAF4BF1CFD4}" destId="{D9F5FCC1-6426-B74A-9660-C360FE4FFB76}" srcOrd="0" destOrd="0" parTransId="{191FB283-233F-494D-B3CA-9F648AE90316}" sibTransId="{D2507DC6-54C9-834C-A8BD-C13480F37145}"/>
    <dgm:cxn modelId="{F9C95E89-20A0-D44D-95E2-B198AB37AB55}" type="presOf" srcId="{D9F5FCC1-6426-B74A-9660-C360FE4FFB76}" destId="{67A89320-E0F1-744D-B7B0-C089BD6C0E4C}" srcOrd="1" destOrd="0" presId="urn:microsoft.com/office/officeart/2005/8/layout/orgChart1"/>
    <dgm:cxn modelId="{43E1E28B-71B4-7B4C-BBAA-A85D03AA04B3}" type="presOf" srcId="{6FF072E0-3630-6F48-82C8-1F0DD0A6D6B4}" destId="{FC9C2DBD-E58E-F248-A41F-7802FB79EA23}" srcOrd="1" destOrd="0" presId="urn:microsoft.com/office/officeart/2005/8/layout/orgChart1"/>
    <dgm:cxn modelId="{3B8B409B-8EB9-A747-9098-FD7D885F65EB}" type="presOf" srcId="{C17C9DFB-B55A-F849-BB29-A64E4AF467BF}" destId="{A54B3C94-4EFF-264C-B226-80D5DAA76147}" srcOrd="0" destOrd="0" presId="urn:microsoft.com/office/officeart/2005/8/layout/orgChart1"/>
    <dgm:cxn modelId="{57E8119C-4F52-EF4E-9CC0-653DE840537D}" srcId="{1CA8AC40-1F0A-9444-BDD1-85333F1872E5}" destId="{F8E55E4D-7632-8041-ACF3-C6017C7560F1}" srcOrd="0" destOrd="0" parTransId="{BADA1BE6-3A7A-9E43-9CAD-8355CF8631BF}" sibTransId="{C1082AF4-6155-D142-BD7E-B81F7C9ED7EE}"/>
    <dgm:cxn modelId="{32579FAB-5C34-7B47-A15B-F229D49FBE1A}" type="presOf" srcId="{3BE3A9F5-B312-1645-A64A-9314B4DCD38E}" destId="{2FE6E802-20CE-694F-B95B-920797B7FEB1}" srcOrd="0" destOrd="0" presId="urn:microsoft.com/office/officeart/2005/8/layout/orgChart1"/>
    <dgm:cxn modelId="{EB981BBC-3497-8C49-832D-6780FAC91695}" type="presOf" srcId="{CC4C3090-EEB5-8C43-AE48-6775BE3EDEEC}" destId="{CE1D6BB2-8328-A94C-AE03-F296A52805E2}" srcOrd="1" destOrd="0" presId="urn:microsoft.com/office/officeart/2005/8/layout/orgChart1"/>
    <dgm:cxn modelId="{E0D766BC-FDCF-F244-91AD-1E1FFCAD9ED7}" type="presOf" srcId="{3BE3A9F5-B312-1645-A64A-9314B4DCD38E}" destId="{3A50C5D9-832F-E74E-8089-FB8427CE5886}" srcOrd="1" destOrd="0" presId="urn:microsoft.com/office/officeart/2005/8/layout/orgChart1"/>
    <dgm:cxn modelId="{2EF517BD-3D26-8A40-A21D-684BA234572E}" type="presOf" srcId="{CC4C3090-EEB5-8C43-AE48-6775BE3EDEEC}" destId="{3E5CF90F-456D-CC4B-A1CC-82979C115063}" srcOrd="0" destOrd="0" presId="urn:microsoft.com/office/officeart/2005/8/layout/orgChart1"/>
    <dgm:cxn modelId="{61F19BBE-26B8-6E4C-BC05-A225BAE0E43E}" type="presOf" srcId="{F8E55E4D-7632-8041-ACF3-C6017C7560F1}" destId="{1D640571-10A2-8847-91D8-E74A31766E7E}" srcOrd="0" destOrd="0" presId="urn:microsoft.com/office/officeart/2005/8/layout/orgChart1"/>
    <dgm:cxn modelId="{7B3B63CF-2B9F-AA42-9B56-C65C20339E26}" type="presOf" srcId="{1CA8AC40-1F0A-9444-BDD1-85333F1872E5}" destId="{9494D20D-2AE4-F44E-B847-87956F85CABA}" srcOrd="1" destOrd="0" presId="urn:microsoft.com/office/officeart/2005/8/layout/orgChart1"/>
    <dgm:cxn modelId="{D560C4D2-61E2-AE47-B663-13AEA108B3F6}" type="presOf" srcId="{07CC4FC5-9261-FD4C-837A-12D1D8CE5040}" destId="{D9DAD178-112B-4E45-B746-DE4E76B7A55B}" srcOrd="0" destOrd="0" presId="urn:microsoft.com/office/officeart/2005/8/layout/orgChart1"/>
    <dgm:cxn modelId="{972B70D3-F0F5-E74A-AAD5-B198C4332E68}" srcId="{C17C9DFB-B55A-F849-BB29-A64E4AF467BF}" destId="{6FF072E0-3630-6F48-82C8-1F0DD0A6D6B4}" srcOrd="0" destOrd="0" parTransId="{67359A73-7105-D24D-B675-DED61A763424}" sibTransId="{76C2F502-D215-F245-96C9-632C4524FE09}"/>
    <dgm:cxn modelId="{45D725D5-6783-7E4F-9D82-6C6E9C3409FC}" type="presOf" srcId="{54F552A5-4A1D-D24F-A007-84AC69134156}" destId="{24730DBD-8039-C048-8BBF-CB4B64EEDF4E}" srcOrd="0" destOrd="0" presId="urn:microsoft.com/office/officeart/2005/8/layout/orgChart1"/>
    <dgm:cxn modelId="{8961B4DB-F554-CB42-9B1D-B08CDA9EE7EB}" type="presOf" srcId="{6FF072E0-3630-6F48-82C8-1F0DD0A6D6B4}" destId="{209D4439-7AFC-5645-BBC9-2F43220E1988}" srcOrd="0" destOrd="0" presId="urn:microsoft.com/office/officeart/2005/8/layout/orgChart1"/>
    <dgm:cxn modelId="{1698BBE3-462D-2948-B3CA-365D00740A30}" srcId="{6FF072E0-3630-6F48-82C8-1F0DD0A6D6B4}" destId="{54F552A5-4A1D-D24F-A007-84AC69134156}" srcOrd="0" destOrd="0" parTransId="{07CC4FC5-9261-FD4C-837A-12D1D8CE5040}" sibTransId="{73263733-B8E1-1F48-A71C-2EEFFA9F44B4}"/>
    <dgm:cxn modelId="{15934FEE-4C89-FE4D-94D4-80BD24C280A6}" srcId="{D9F5FCC1-6426-B74A-9660-C360FE4FFB76}" destId="{C17C9DFB-B55A-F849-BB29-A64E4AF467BF}" srcOrd="0" destOrd="0" parTransId="{B9AC2B94-E1B2-574A-93AB-D7030A161A45}" sibTransId="{72412FCB-D9C1-864B-B90C-F17D398B0290}"/>
    <dgm:cxn modelId="{26C12FEF-A7A4-B046-A556-470B44AD5A84}" type="presOf" srcId="{C4A33038-ECF6-2048-A8DF-CB4C1F2F648F}" destId="{CA755B6D-CD77-8640-96E1-293CD3DE674A}" srcOrd="0" destOrd="0" presId="urn:microsoft.com/office/officeart/2005/8/layout/orgChart1"/>
    <dgm:cxn modelId="{7F9868FC-0C15-BC41-A087-BF1DC34E0072}" type="presOf" srcId="{B9AC2B94-E1B2-574A-93AB-D7030A161A45}" destId="{E6438CAB-F92C-424D-8B06-D70076DDA92B}" srcOrd="0" destOrd="0" presId="urn:microsoft.com/office/officeart/2005/8/layout/orgChart1"/>
    <dgm:cxn modelId="{C91B8B56-ED5C-7F4D-9892-A168D051CA5F}" type="presParOf" srcId="{21317D30-0A48-3B42-AC94-9011851DE4F7}" destId="{9BEB84A9-7FDB-594A-877B-51F1A736BBD9}" srcOrd="0" destOrd="0" presId="urn:microsoft.com/office/officeart/2005/8/layout/orgChart1"/>
    <dgm:cxn modelId="{E0A3FC5E-87EE-6045-9DBE-B9D3542A0DA5}" type="presParOf" srcId="{9BEB84A9-7FDB-594A-877B-51F1A736BBD9}" destId="{D6BB7419-F810-214C-8312-176A2779D7EA}" srcOrd="0" destOrd="0" presId="urn:microsoft.com/office/officeart/2005/8/layout/orgChart1"/>
    <dgm:cxn modelId="{CB7B53A6-978C-FC42-91B7-2CCB8D90CFE0}" type="presParOf" srcId="{D6BB7419-F810-214C-8312-176A2779D7EA}" destId="{72BD46C5-F442-4542-91D5-3038D2909A9E}" srcOrd="0" destOrd="0" presId="urn:microsoft.com/office/officeart/2005/8/layout/orgChart1"/>
    <dgm:cxn modelId="{3D91A833-4F69-FE4F-88E4-B23C0F15992E}" type="presParOf" srcId="{D6BB7419-F810-214C-8312-176A2779D7EA}" destId="{67A89320-E0F1-744D-B7B0-C089BD6C0E4C}" srcOrd="1" destOrd="0" presId="urn:microsoft.com/office/officeart/2005/8/layout/orgChart1"/>
    <dgm:cxn modelId="{CB9FA2BE-7A1E-374A-9EBF-20B615AB0670}" type="presParOf" srcId="{9BEB84A9-7FDB-594A-877B-51F1A736BBD9}" destId="{4D9E7DFA-8829-514E-BB80-A649E32C98DC}" srcOrd="1" destOrd="0" presId="urn:microsoft.com/office/officeart/2005/8/layout/orgChart1"/>
    <dgm:cxn modelId="{36C889AA-1A25-F64C-9BDF-CCDD305A1F3A}" type="presParOf" srcId="{4D9E7DFA-8829-514E-BB80-A649E32C98DC}" destId="{E6438CAB-F92C-424D-8B06-D70076DDA92B}" srcOrd="0" destOrd="0" presId="urn:microsoft.com/office/officeart/2005/8/layout/orgChart1"/>
    <dgm:cxn modelId="{5FAA3951-E6F4-6545-BFDD-F1BCFE72DFAF}" type="presParOf" srcId="{4D9E7DFA-8829-514E-BB80-A649E32C98DC}" destId="{F27381EA-CB92-C849-BA1E-9CD0CC531479}" srcOrd="1" destOrd="0" presId="urn:microsoft.com/office/officeart/2005/8/layout/orgChart1"/>
    <dgm:cxn modelId="{6E4BB1A5-B0A6-8942-8898-4D13BD3103DD}" type="presParOf" srcId="{F27381EA-CB92-C849-BA1E-9CD0CC531479}" destId="{05EC50D6-026F-E344-819B-81A30EEB6D9C}" srcOrd="0" destOrd="0" presId="urn:microsoft.com/office/officeart/2005/8/layout/orgChart1"/>
    <dgm:cxn modelId="{993B40BC-1A84-E64A-9590-6C6BD5515571}" type="presParOf" srcId="{05EC50D6-026F-E344-819B-81A30EEB6D9C}" destId="{A54B3C94-4EFF-264C-B226-80D5DAA76147}" srcOrd="0" destOrd="0" presId="urn:microsoft.com/office/officeart/2005/8/layout/orgChart1"/>
    <dgm:cxn modelId="{98C69A91-6ACF-AB47-A7BE-1634606EF2F7}" type="presParOf" srcId="{05EC50D6-026F-E344-819B-81A30EEB6D9C}" destId="{5180586D-198F-514F-8E77-756C78AC6A86}" srcOrd="1" destOrd="0" presId="urn:microsoft.com/office/officeart/2005/8/layout/orgChart1"/>
    <dgm:cxn modelId="{C9658C5D-AD2D-A947-A926-EA91FAAEBFDE}" type="presParOf" srcId="{F27381EA-CB92-C849-BA1E-9CD0CC531479}" destId="{92F566A8-1A75-7041-AB77-EC10FC0EAC70}" srcOrd="1" destOrd="0" presId="urn:microsoft.com/office/officeart/2005/8/layout/orgChart1"/>
    <dgm:cxn modelId="{928707BF-929A-484E-A93F-901894F06018}" type="presParOf" srcId="{92F566A8-1A75-7041-AB77-EC10FC0EAC70}" destId="{BF727DE1-7227-B64E-8C9E-F195177A1D43}" srcOrd="0" destOrd="0" presId="urn:microsoft.com/office/officeart/2005/8/layout/orgChart1"/>
    <dgm:cxn modelId="{ECE2B42A-9BC5-7741-9589-9CE3F142358E}" type="presParOf" srcId="{92F566A8-1A75-7041-AB77-EC10FC0EAC70}" destId="{F5EA8628-5783-4941-9932-06CE53A19CFB}" srcOrd="1" destOrd="0" presId="urn:microsoft.com/office/officeart/2005/8/layout/orgChart1"/>
    <dgm:cxn modelId="{82C16FCD-6854-6F4F-B394-3F09A49A2E79}" type="presParOf" srcId="{F5EA8628-5783-4941-9932-06CE53A19CFB}" destId="{C8B5ABE0-1123-0347-A17F-3D67F113DEE9}" srcOrd="0" destOrd="0" presId="urn:microsoft.com/office/officeart/2005/8/layout/orgChart1"/>
    <dgm:cxn modelId="{A1CE4DB6-A164-B840-9053-19BCD40AB6F6}" type="presParOf" srcId="{C8B5ABE0-1123-0347-A17F-3D67F113DEE9}" destId="{209D4439-7AFC-5645-BBC9-2F43220E1988}" srcOrd="0" destOrd="0" presId="urn:microsoft.com/office/officeart/2005/8/layout/orgChart1"/>
    <dgm:cxn modelId="{C82CB14C-DDC0-B048-8C8D-D4225EFCA264}" type="presParOf" srcId="{C8B5ABE0-1123-0347-A17F-3D67F113DEE9}" destId="{FC9C2DBD-E58E-F248-A41F-7802FB79EA23}" srcOrd="1" destOrd="0" presId="urn:microsoft.com/office/officeart/2005/8/layout/orgChart1"/>
    <dgm:cxn modelId="{2DDA438C-E365-F641-9FB5-D7B2B4F31408}" type="presParOf" srcId="{F5EA8628-5783-4941-9932-06CE53A19CFB}" destId="{240BB386-773C-AA4A-BE38-F7A6D50766F1}" srcOrd="1" destOrd="0" presId="urn:microsoft.com/office/officeart/2005/8/layout/orgChart1"/>
    <dgm:cxn modelId="{C01C95D9-9C14-4441-92AA-16A955587553}" type="presParOf" srcId="{240BB386-773C-AA4A-BE38-F7A6D50766F1}" destId="{D9DAD178-112B-4E45-B746-DE4E76B7A55B}" srcOrd="0" destOrd="0" presId="urn:microsoft.com/office/officeart/2005/8/layout/orgChart1"/>
    <dgm:cxn modelId="{00955001-86ED-8B49-ABCD-98AE1E343870}" type="presParOf" srcId="{240BB386-773C-AA4A-BE38-F7A6D50766F1}" destId="{209C89E0-65F4-9845-B7A9-852F2EE98CC4}" srcOrd="1" destOrd="0" presId="urn:microsoft.com/office/officeart/2005/8/layout/orgChart1"/>
    <dgm:cxn modelId="{3BDF9BB6-9469-4E4B-AFC1-FD3F55226314}" type="presParOf" srcId="{209C89E0-65F4-9845-B7A9-852F2EE98CC4}" destId="{EE303EFE-005D-5648-B77D-F33ED35CBAD7}" srcOrd="0" destOrd="0" presId="urn:microsoft.com/office/officeart/2005/8/layout/orgChart1"/>
    <dgm:cxn modelId="{07C5C221-599F-D14A-9C08-BE9D06A0425B}" type="presParOf" srcId="{EE303EFE-005D-5648-B77D-F33ED35CBAD7}" destId="{24730DBD-8039-C048-8BBF-CB4B64EEDF4E}" srcOrd="0" destOrd="0" presId="urn:microsoft.com/office/officeart/2005/8/layout/orgChart1"/>
    <dgm:cxn modelId="{D50F7BF2-8EC7-964A-9693-51910A087BBB}" type="presParOf" srcId="{EE303EFE-005D-5648-B77D-F33ED35CBAD7}" destId="{E21DD120-F464-7546-85A0-4974ED24FF24}" srcOrd="1" destOrd="0" presId="urn:microsoft.com/office/officeart/2005/8/layout/orgChart1"/>
    <dgm:cxn modelId="{9BCCF587-AA69-5343-9FAF-6970A544111E}" type="presParOf" srcId="{209C89E0-65F4-9845-B7A9-852F2EE98CC4}" destId="{F1C2A638-B286-2F4B-96D3-038413239B90}" srcOrd="1" destOrd="0" presId="urn:microsoft.com/office/officeart/2005/8/layout/orgChart1"/>
    <dgm:cxn modelId="{3EBFC049-BE59-5B46-B80C-B6847C2AC210}" type="presParOf" srcId="{209C89E0-65F4-9845-B7A9-852F2EE98CC4}" destId="{9438FA01-0655-8E45-BAD4-F40ABF6A9C26}" srcOrd="2" destOrd="0" presId="urn:microsoft.com/office/officeart/2005/8/layout/orgChart1"/>
    <dgm:cxn modelId="{920FB96D-51BA-AB45-98F4-764CE9E31BE1}" type="presParOf" srcId="{F5EA8628-5783-4941-9932-06CE53A19CFB}" destId="{E1F38503-3AAD-A143-9929-FFBCD6178C64}" srcOrd="2" destOrd="0" presId="urn:microsoft.com/office/officeart/2005/8/layout/orgChart1"/>
    <dgm:cxn modelId="{55DF8BD7-982D-8845-8F1D-7593CFE6A21E}" type="presParOf" srcId="{F27381EA-CB92-C849-BA1E-9CD0CC531479}" destId="{F2259D11-6B38-944C-B16C-68368A55653C}" srcOrd="2" destOrd="0" presId="urn:microsoft.com/office/officeart/2005/8/layout/orgChart1"/>
    <dgm:cxn modelId="{701E24FC-1A80-8540-B355-783A9061D2E7}" type="presParOf" srcId="{4D9E7DFA-8829-514E-BB80-A649E32C98DC}" destId="{15D8DC4F-0979-FC4E-BAA7-0AA539BAFE95}" srcOrd="2" destOrd="0" presId="urn:microsoft.com/office/officeart/2005/8/layout/orgChart1"/>
    <dgm:cxn modelId="{02BEBFBA-2F31-674D-A1F1-7E439F336762}" type="presParOf" srcId="{4D9E7DFA-8829-514E-BB80-A649E32C98DC}" destId="{B9570CB6-7924-B643-A0B0-97AA9700B8AF}" srcOrd="3" destOrd="0" presId="urn:microsoft.com/office/officeart/2005/8/layout/orgChart1"/>
    <dgm:cxn modelId="{25E9BB1D-DADE-EB46-ADA1-FB19E0736B29}" type="presParOf" srcId="{B9570CB6-7924-B643-A0B0-97AA9700B8AF}" destId="{5B05C687-B6C0-844C-BD5F-F61442F3148E}" srcOrd="0" destOrd="0" presId="urn:microsoft.com/office/officeart/2005/8/layout/orgChart1"/>
    <dgm:cxn modelId="{5DEB9EA3-9C4F-C840-91B7-BF3B55B65957}" type="presParOf" srcId="{5B05C687-B6C0-844C-BD5F-F61442F3148E}" destId="{2FE6E802-20CE-694F-B95B-920797B7FEB1}" srcOrd="0" destOrd="0" presId="urn:microsoft.com/office/officeart/2005/8/layout/orgChart1"/>
    <dgm:cxn modelId="{478019C4-708F-0B4D-BE74-C06FE06BF0FE}" type="presParOf" srcId="{5B05C687-B6C0-844C-BD5F-F61442F3148E}" destId="{3A50C5D9-832F-E74E-8089-FB8427CE5886}" srcOrd="1" destOrd="0" presId="urn:microsoft.com/office/officeart/2005/8/layout/orgChart1"/>
    <dgm:cxn modelId="{32A259E1-3292-E74C-B781-21AC69053E85}" type="presParOf" srcId="{B9570CB6-7924-B643-A0B0-97AA9700B8AF}" destId="{D94A07AB-A0B5-5046-BE53-A42450E6C09C}" srcOrd="1" destOrd="0" presId="urn:microsoft.com/office/officeart/2005/8/layout/orgChart1"/>
    <dgm:cxn modelId="{BF4685EF-0D04-B943-BF78-D9EA639133C4}" type="presParOf" srcId="{D94A07AB-A0B5-5046-BE53-A42450E6C09C}" destId="{588A30B6-4DCC-9649-B44B-A207C93A7487}" srcOrd="0" destOrd="0" presId="urn:microsoft.com/office/officeart/2005/8/layout/orgChart1"/>
    <dgm:cxn modelId="{11E66D62-8F13-2F43-BB16-1361F172AC84}" type="presParOf" srcId="{D94A07AB-A0B5-5046-BE53-A42450E6C09C}" destId="{192F6C95-54A5-4E4D-872D-99C079694B81}" srcOrd="1" destOrd="0" presId="urn:microsoft.com/office/officeart/2005/8/layout/orgChart1"/>
    <dgm:cxn modelId="{AD835F24-D359-0842-85F0-998A7BD5CDF2}" type="presParOf" srcId="{192F6C95-54A5-4E4D-872D-99C079694B81}" destId="{C9BCA187-B64A-1A4F-B64D-B9BEC52A82EC}" srcOrd="0" destOrd="0" presId="urn:microsoft.com/office/officeart/2005/8/layout/orgChart1"/>
    <dgm:cxn modelId="{087CAE77-5102-2D40-A565-9AF1AAB0D1CD}" type="presParOf" srcId="{C9BCA187-B64A-1A4F-B64D-B9BEC52A82EC}" destId="{3E5CF90F-456D-CC4B-A1CC-82979C115063}" srcOrd="0" destOrd="0" presId="urn:microsoft.com/office/officeart/2005/8/layout/orgChart1"/>
    <dgm:cxn modelId="{39436C02-C6A7-8B48-A3EA-239C7CF9144D}" type="presParOf" srcId="{C9BCA187-B64A-1A4F-B64D-B9BEC52A82EC}" destId="{CE1D6BB2-8328-A94C-AE03-F296A52805E2}" srcOrd="1" destOrd="0" presId="urn:microsoft.com/office/officeart/2005/8/layout/orgChart1"/>
    <dgm:cxn modelId="{08E48036-DA89-624A-BE01-A9AA797FFCD4}" type="presParOf" srcId="{192F6C95-54A5-4E4D-872D-99C079694B81}" destId="{5D18AB3F-E52C-F141-A0F0-7B83EA9FDC54}" srcOrd="1" destOrd="0" presId="urn:microsoft.com/office/officeart/2005/8/layout/orgChart1"/>
    <dgm:cxn modelId="{3440966F-7374-954B-ADD1-06A83E4734CB}" type="presParOf" srcId="{192F6C95-54A5-4E4D-872D-99C079694B81}" destId="{BA938706-A3A0-174B-84A8-B7DBF740AA80}" srcOrd="2" destOrd="0" presId="urn:microsoft.com/office/officeart/2005/8/layout/orgChart1"/>
    <dgm:cxn modelId="{7C2168F0-FCC9-9D46-9008-6329064AB29A}" type="presParOf" srcId="{B9570CB6-7924-B643-A0B0-97AA9700B8AF}" destId="{325EC957-1184-6840-B22E-B193BEE17D05}" srcOrd="2" destOrd="0" presId="urn:microsoft.com/office/officeart/2005/8/layout/orgChart1"/>
    <dgm:cxn modelId="{B49CFB8F-AF26-B449-B1D0-83BC9343094C}" type="presParOf" srcId="{4D9E7DFA-8829-514E-BB80-A649E32C98DC}" destId="{CA755B6D-CD77-8640-96E1-293CD3DE674A}" srcOrd="4" destOrd="0" presId="urn:microsoft.com/office/officeart/2005/8/layout/orgChart1"/>
    <dgm:cxn modelId="{3E1A3073-7BCF-3049-9CCD-86EF11809D5C}" type="presParOf" srcId="{4D9E7DFA-8829-514E-BB80-A649E32C98DC}" destId="{F6D25C08-0C3E-3B4D-B94D-4F600C3BAAC2}" srcOrd="5" destOrd="0" presId="urn:microsoft.com/office/officeart/2005/8/layout/orgChart1"/>
    <dgm:cxn modelId="{7630CE71-3E25-4947-9AA5-11408FB4F39B}" type="presParOf" srcId="{F6D25C08-0C3E-3B4D-B94D-4F600C3BAAC2}" destId="{8A9ACB23-EBE7-214A-BD5B-FEBEA156819E}" srcOrd="0" destOrd="0" presId="urn:microsoft.com/office/officeart/2005/8/layout/orgChart1"/>
    <dgm:cxn modelId="{145D0F63-02F1-294F-A1F1-906247C1E796}" type="presParOf" srcId="{8A9ACB23-EBE7-214A-BD5B-FEBEA156819E}" destId="{C928AF70-910A-CE43-9F4E-B8F7E46E2372}" srcOrd="0" destOrd="0" presId="urn:microsoft.com/office/officeart/2005/8/layout/orgChart1"/>
    <dgm:cxn modelId="{0705F54F-EF74-EF46-B249-704F530C9974}" type="presParOf" srcId="{8A9ACB23-EBE7-214A-BD5B-FEBEA156819E}" destId="{9494D20D-2AE4-F44E-B847-87956F85CABA}" srcOrd="1" destOrd="0" presId="urn:microsoft.com/office/officeart/2005/8/layout/orgChart1"/>
    <dgm:cxn modelId="{BB75464F-9CF6-2941-B10F-1F24B8EE58E0}" type="presParOf" srcId="{F6D25C08-0C3E-3B4D-B94D-4F600C3BAAC2}" destId="{D3F1B707-A401-F242-B276-1F6B95D8E1FD}" srcOrd="1" destOrd="0" presId="urn:microsoft.com/office/officeart/2005/8/layout/orgChart1"/>
    <dgm:cxn modelId="{A7D3A506-ABF8-254E-9E6C-8F21F7125E5B}" type="presParOf" srcId="{D3F1B707-A401-F242-B276-1F6B95D8E1FD}" destId="{7415343E-628C-F447-A778-20A9223CA2A1}" srcOrd="0" destOrd="0" presId="urn:microsoft.com/office/officeart/2005/8/layout/orgChart1"/>
    <dgm:cxn modelId="{EA6AF65E-8139-4047-A7BE-CE12DF9B31FB}" type="presParOf" srcId="{D3F1B707-A401-F242-B276-1F6B95D8E1FD}" destId="{575905E5-AF99-6E4D-824C-B730247269C1}" srcOrd="1" destOrd="0" presId="urn:microsoft.com/office/officeart/2005/8/layout/orgChart1"/>
    <dgm:cxn modelId="{15155BCB-D1F0-774A-8B0A-FBB1F825072A}" type="presParOf" srcId="{575905E5-AF99-6E4D-824C-B730247269C1}" destId="{F9546F62-774F-C54C-89B5-B4B5F3239411}" srcOrd="0" destOrd="0" presId="urn:microsoft.com/office/officeart/2005/8/layout/orgChart1"/>
    <dgm:cxn modelId="{5E40DBAE-EFDA-2145-A7FD-2A5048417D40}" type="presParOf" srcId="{F9546F62-774F-C54C-89B5-B4B5F3239411}" destId="{1D640571-10A2-8847-91D8-E74A31766E7E}" srcOrd="0" destOrd="0" presId="urn:microsoft.com/office/officeart/2005/8/layout/orgChart1"/>
    <dgm:cxn modelId="{AB858032-E375-D346-BD6C-7BF467296C9B}" type="presParOf" srcId="{F9546F62-774F-C54C-89B5-B4B5F3239411}" destId="{6D60B1A4-DB81-714A-B523-34CDCE1F1FB7}" srcOrd="1" destOrd="0" presId="urn:microsoft.com/office/officeart/2005/8/layout/orgChart1"/>
    <dgm:cxn modelId="{1E4BBA88-70CB-EE4D-905D-85CC69C6D15F}" type="presParOf" srcId="{575905E5-AF99-6E4D-824C-B730247269C1}" destId="{A4206A5A-50A4-0C47-BEDB-9368B1EF2C3A}" srcOrd="1" destOrd="0" presId="urn:microsoft.com/office/officeart/2005/8/layout/orgChart1"/>
    <dgm:cxn modelId="{FADBA0B0-CC30-3543-B742-E6E1E339FD20}" type="presParOf" srcId="{575905E5-AF99-6E4D-824C-B730247269C1}" destId="{983CCDCD-6640-0149-B5AD-99EEBCF6DD28}" srcOrd="2" destOrd="0" presId="urn:microsoft.com/office/officeart/2005/8/layout/orgChart1"/>
    <dgm:cxn modelId="{6F97636B-5C01-DC48-BD00-8140DF26F00D}" type="presParOf" srcId="{F6D25C08-0C3E-3B4D-B94D-4F600C3BAAC2}" destId="{592017BE-FB70-6F44-AD3D-61D341A30510}" srcOrd="2" destOrd="0" presId="urn:microsoft.com/office/officeart/2005/8/layout/orgChart1"/>
    <dgm:cxn modelId="{A8D71D4A-1BE5-1547-83E4-DD7D269160CB}" type="presParOf" srcId="{9BEB84A9-7FDB-594A-877B-51F1A736BBD9}" destId="{EDC24918-71BD-5C4A-8661-4DCEA729FEC9}"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15343E-628C-F447-A778-20A9223CA2A1}">
      <dsp:nvSpPr>
        <dsp:cNvPr id="0" name=""/>
        <dsp:cNvSpPr/>
      </dsp:nvSpPr>
      <dsp:spPr>
        <a:xfrm>
          <a:off x="3860216" y="1757961"/>
          <a:ext cx="217765" cy="667813"/>
        </a:xfrm>
        <a:custGeom>
          <a:avLst/>
          <a:gdLst/>
          <a:ahLst/>
          <a:cxnLst/>
          <a:rect l="0" t="0" r="0" b="0"/>
          <a:pathLst>
            <a:path>
              <a:moveTo>
                <a:pt x="0" y="0"/>
              </a:moveTo>
              <a:lnTo>
                <a:pt x="0" y="667813"/>
              </a:lnTo>
              <a:lnTo>
                <a:pt x="217765" y="667813"/>
              </a:lnTo>
            </a:path>
          </a:pathLst>
        </a:custGeom>
        <a:noFill/>
        <a:ln w="1905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755B6D-CD77-8640-96E1-293CD3DE674A}">
      <dsp:nvSpPr>
        <dsp:cNvPr id="0" name=""/>
        <dsp:cNvSpPr/>
      </dsp:nvSpPr>
      <dsp:spPr>
        <a:xfrm>
          <a:off x="2684284" y="727206"/>
          <a:ext cx="1756639" cy="304871"/>
        </a:xfrm>
        <a:custGeom>
          <a:avLst/>
          <a:gdLst/>
          <a:ahLst/>
          <a:cxnLst/>
          <a:rect l="0" t="0" r="0" b="0"/>
          <a:pathLst>
            <a:path>
              <a:moveTo>
                <a:pt x="0" y="0"/>
              </a:moveTo>
              <a:lnTo>
                <a:pt x="0" y="152435"/>
              </a:lnTo>
              <a:lnTo>
                <a:pt x="1756639" y="152435"/>
              </a:lnTo>
              <a:lnTo>
                <a:pt x="1756639" y="304871"/>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8A30B6-4DCC-9649-B44B-A207C93A7487}">
      <dsp:nvSpPr>
        <dsp:cNvPr id="0" name=""/>
        <dsp:cNvSpPr/>
      </dsp:nvSpPr>
      <dsp:spPr>
        <a:xfrm>
          <a:off x="2103576" y="1757961"/>
          <a:ext cx="217765" cy="667813"/>
        </a:xfrm>
        <a:custGeom>
          <a:avLst/>
          <a:gdLst/>
          <a:ahLst/>
          <a:cxnLst/>
          <a:rect l="0" t="0" r="0" b="0"/>
          <a:pathLst>
            <a:path>
              <a:moveTo>
                <a:pt x="0" y="0"/>
              </a:moveTo>
              <a:lnTo>
                <a:pt x="0" y="667813"/>
              </a:lnTo>
              <a:lnTo>
                <a:pt x="217765" y="667813"/>
              </a:lnTo>
            </a:path>
          </a:pathLst>
        </a:custGeom>
        <a:noFill/>
        <a:ln w="1905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D8DC4F-0979-FC4E-BAA7-0AA539BAFE95}">
      <dsp:nvSpPr>
        <dsp:cNvPr id="0" name=""/>
        <dsp:cNvSpPr/>
      </dsp:nvSpPr>
      <dsp:spPr>
        <a:xfrm>
          <a:off x="2638564" y="727206"/>
          <a:ext cx="91440" cy="304871"/>
        </a:xfrm>
        <a:custGeom>
          <a:avLst/>
          <a:gdLst/>
          <a:ahLst/>
          <a:cxnLst/>
          <a:rect l="0" t="0" r="0" b="0"/>
          <a:pathLst>
            <a:path>
              <a:moveTo>
                <a:pt x="45720" y="0"/>
              </a:moveTo>
              <a:lnTo>
                <a:pt x="45720" y="304871"/>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DAD178-112B-4E45-B746-DE4E76B7A55B}">
      <dsp:nvSpPr>
        <dsp:cNvPr id="0" name=""/>
        <dsp:cNvSpPr/>
      </dsp:nvSpPr>
      <dsp:spPr>
        <a:xfrm>
          <a:off x="346937" y="2788717"/>
          <a:ext cx="217765" cy="667813"/>
        </a:xfrm>
        <a:custGeom>
          <a:avLst/>
          <a:gdLst/>
          <a:ahLst/>
          <a:cxnLst/>
          <a:rect l="0" t="0" r="0" b="0"/>
          <a:pathLst>
            <a:path>
              <a:moveTo>
                <a:pt x="0" y="0"/>
              </a:moveTo>
              <a:lnTo>
                <a:pt x="0" y="667813"/>
              </a:lnTo>
              <a:lnTo>
                <a:pt x="217765" y="667813"/>
              </a:lnTo>
            </a:path>
          </a:pathLst>
        </a:custGeom>
        <a:noFill/>
        <a:ln w="19050" cap="flat" cmpd="sng" algn="ctr">
          <a:solidFill>
            <a:schemeClr val="accent1">
              <a:tint val="5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727DE1-7227-B64E-8C9E-F195177A1D43}">
      <dsp:nvSpPr>
        <dsp:cNvPr id="0" name=""/>
        <dsp:cNvSpPr/>
      </dsp:nvSpPr>
      <dsp:spPr>
        <a:xfrm>
          <a:off x="881924" y="1757961"/>
          <a:ext cx="91440" cy="304871"/>
        </a:xfrm>
        <a:custGeom>
          <a:avLst/>
          <a:gdLst/>
          <a:ahLst/>
          <a:cxnLst/>
          <a:rect l="0" t="0" r="0" b="0"/>
          <a:pathLst>
            <a:path>
              <a:moveTo>
                <a:pt x="45720" y="0"/>
              </a:moveTo>
              <a:lnTo>
                <a:pt x="45720" y="304871"/>
              </a:lnTo>
            </a:path>
          </a:pathLst>
        </a:custGeom>
        <a:noFill/>
        <a:ln w="19050" cap="flat" cmpd="sng" algn="ctr">
          <a:solidFill>
            <a:schemeClr val="accent1">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438CAB-F92C-424D-8B06-D70076DDA92B}">
      <dsp:nvSpPr>
        <dsp:cNvPr id="0" name=""/>
        <dsp:cNvSpPr/>
      </dsp:nvSpPr>
      <dsp:spPr>
        <a:xfrm>
          <a:off x="927644" y="727206"/>
          <a:ext cx="1756639" cy="304871"/>
        </a:xfrm>
        <a:custGeom>
          <a:avLst/>
          <a:gdLst/>
          <a:ahLst/>
          <a:cxnLst/>
          <a:rect l="0" t="0" r="0" b="0"/>
          <a:pathLst>
            <a:path>
              <a:moveTo>
                <a:pt x="1756639" y="0"/>
              </a:moveTo>
              <a:lnTo>
                <a:pt x="1756639" y="152435"/>
              </a:lnTo>
              <a:lnTo>
                <a:pt x="0" y="152435"/>
              </a:lnTo>
              <a:lnTo>
                <a:pt x="0" y="304871"/>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BD46C5-F442-4542-91D5-3038D2909A9E}">
      <dsp:nvSpPr>
        <dsp:cNvPr id="0" name=""/>
        <dsp:cNvSpPr/>
      </dsp:nvSpPr>
      <dsp:spPr>
        <a:xfrm>
          <a:off x="1958400" y="1322"/>
          <a:ext cx="1451767" cy="725883"/>
        </a:xfrm>
        <a:prstGeom prst="rect">
          <a:avLst/>
        </a:prstGeom>
        <a:gradFill rotWithShape="0">
          <a:gsLst>
            <a:gs pos="0">
              <a:schemeClr val="accent1">
                <a:alpha val="80000"/>
                <a:hueOff val="0"/>
                <a:satOff val="0"/>
                <a:lumOff val="0"/>
                <a:alphaOff val="0"/>
                <a:lumMod val="110000"/>
                <a:satMod val="105000"/>
                <a:tint val="67000"/>
              </a:schemeClr>
            </a:gs>
            <a:gs pos="50000">
              <a:schemeClr val="accent1">
                <a:alpha val="80000"/>
                <a:hueOff val="0"/>
                <a:satOff val="0"/>
                <a:lumOff val="0"/>
                <a:alphaOff val="0"/>
                <a:lumMod val="105000"/>
                <a:satMod val="103000"/>
                <a:tint val="73000"/>
              </a:schemeClr>
            </a:gs>
            <a:gs pos="100000">
              <a:schemeClr val="accent1">
                <a:alpha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dirty="0">
              <a:latin typeface="Calibri" panose="020F0502020204030204" pitchFamily="34" charset="0"/>
              <a:cs typeface="Calibri" panose="020F0502020204030204" pitchFamily="34" charset="0"/>
            </a:rPr>
            <a:t>Managing Director(CEO)</a:t>
          </a:r>
        </a:p>
      </dsp:txBody>
      <dsp:txXfrm>
        <a:off x="1958400" y="1322"/>
        <a:ext cx="1451767" cy="725883"/>
      </dsp:txXfrm>
    </dsp:sp>
    <dsp:sp modelId="{A54B3C94-4EFF-264C-B226-80D5DAA76147}">
      <dsp:nvSpPr>
        <dsp:cNvPr id="0" name=""/>
        <dsp:cNvSpPr/>
      </dsp:nvSpPr>
      <dsp:spPr>
        <a:xfrm>
          <a:off x="201760" y="1032077"/>
          <a:ext cx="1451767" cy="725883"/>
        </a:xfrm>
        <a:prstGeom prst="rect">
          <a:avLst/>
        </a:prstGeom>
        <a:gradFill rotWithShape="0">
          <a:gsLst>
            <a:gs pos="0">
              <a:schemeClr val="accent1">
                <a:alpha val="70000"/>
                <a:hueOff val="0"/>
                <a:satOff val="0"/>
                <a:lumOff val="0"/>
                <a:alphaOff val="0"/>
                <a:lumMod val="110000"/>
                <a:satMod val="105000"/>
                <a:tint val="67000"/>
              </a:schemeClr>
            </a:gs>
            <a:gs pos="50000">
              <a:schemeClr val="accent1">
                <a:alpha val="70000"/>
                <a:hueOff val="0"/>
                <a:satOff val="0"/>
                <a:lumOff val="0"/>
                <a:alphaOff val="0"/>
                <a:lumMod val="105000"/>
                <a:satMod val="103000"/>
                <a:tint val="73000"/>
              </a:schemeClr>
            </a:gs>
            <a:gs pos="100000">
              <a:schemeClr val="accent1">
                <a:alpha val="7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dirty="0">
              <a:latin typeface="Calibri" panose="020F0502020204030204" pitchFamily="34" charset="0"/>
              <a:cs typeface="Calibri" panose="020F0502020204030204" pitchFamily="34" charset="0"/>
            </a:rPr>
            <a:t>Operations</a:t>
          </a:r>
          <a:r>
            <a:rPr lang="en-GB" sz="2400" kern="1200" dirty="0"/>
            <a:t> </a:t>
          </a:r>
          <a:r>
            <a:rPr lang="en-GB" sz="1800" b="1" kern="1200" dirty="0">
              <a:latin typeface="Calibri" panose="020F0502020204030204" pitchFamily="34" charset="0"/>
              <a:cs typeface="Calibri" panose="020F0502020204030204" pitchFamily="34" charset="0"/>
            </a:rPr>
            <a:t>Manager</a:t>
          </a:r>
        </a:p>
      </dsp:txBody>
      <dsp:txXfrm>
        <a:off x="201760" y="1032077"/>
        <a:ext cx="1451767" cy="725883"/>
      </dsp:txXfrm>
    </dsp:sp>
    <dsp:sp modelId="{209D4439-7AFC-5645-BBC9-2F43220E1988}">
      <dsp:nvSpPr>
        <dsp:cNvPr id="0" name=""/>
        <dsp:cNvSpPr/>
      </dsp:nvSpPr>
      <dsp:spPr>
        <a:xfrm>
          <a:off x="201760" y="2062833"/>
          <a:ext cx="1451767" cy="725883"/>
        </a:xfrm>
        <a:prstGeom prst="rect">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dirty="0">
              <a:latin typeface="Calibri" panose="020F0502020204030204" pitchFamily="34" charset="0"/>
              <a:cs typeface="Calibri" panose="020F0502020204030204" pitchFamily="34" charset="0"/>
            </a:rPr>
            <a:t>Team Leaders</a:t>
          </a:r>
        </a:p>
      </dsp:txBody>
      <dsp:txXfrm>
        <a:off x="201760" y="2062833"/>
        <a:ext cx="1451767" cy="725883"/>
      </dsp:txXfrm>
    </dsp:sp>
    <dsp:sp modelId="{24730DBD-8039-C048-8BBF-CB4B64EEDF4E}">
      <dsp:nvSpPr>
        <dsp:cNvPr id="0" name=""/>
        <dsp:cNvSpPr/>
      </dsp:nvSpPr>
      <dsp:spPr>
        <a:xfrm>
          <a:off x="564702" y="3093588"/>
          <a:ext cx="1451767" cy="725883"/>
        </a:xfrm>
        <a:prstGeom prst="rect">
          <a:avLst/>
        </a:prstGeom>
        <a:gradFill rotWithShape="0">
          <a:gsLst>
            <a:gs pos="0">
              <a:schemeClr val="accent1">
                <a:alpha val="30000"/>
                <a:hueOff val="0"/>
                <a:satOff val="0"/>
                <a:lumOff val="0"/>
                <a:alphaOff val="0"/>
                <a:lumMod val="110000"/>
                <a:satMod val="105000"/>
                <a:tint val="67000"/>
              </a:schemeClr>
            </a:gs>
            <a:gs pos="50000">
              <a:schemeClr val="accent1">
                <a:alpha val="30000"/>
                <a:hueOff val="0"/>
                <a:satOff val="0"/>
                <a:lumOff val="0"/>
                <a:alphaOff val="0"/>
                <a:lumMod val="105000"/>
                <a:satMod val="103000"/>
                <a:tint val="73000"/>
              </a:schemeClr>
            </a:gs>
            <a:gs pos="100000">
              <a:schemeClr val="accent1">
                <a:alpha val="3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dirty="0">
              <a:latin typeface="Calibri" panose="020F0502020204030204" pitchFamily="34" charset="0"/>
              <a:cs typeface="Calibri" panose="020F0502020204030204" pitchFamily="34" charset="0"/>
            </a:rPr>
            <a:t>Painters / Decorators</a:t>
          </a:r>
        </a:p>
      </dsp:txBody>
      <dsp:txXfrm>
        <a:off x="564702" y="3093588"/>
        <a:ext cx="1451767" cy="725883"/>
      </dsp:txXfrm>
    </dsp:sp>
    <dsp:sp modelId="{2FE6E802-20CE-694F-B95B-920797B7FEB1}">
      <dsp:nvSpPr>
        <dsp:cNvPr id="0" name=""/>
        <dsp:cNvSpPr/>
      </dsp:nvSpPr>
      <dsp:spPr>
        <a:xfrm>
          <a:off x="1958400" y="1032077"/>
          <a:ext cx="1451767" cy="725883"/>
        </a:xfrm>
        <a:prstGeom prst="rect">
          <a:avLst/>
        </a:prstGeom>
        <a:gradFill rotWithShape="0">
          <a:gsLst>
            <a:gs pos="0">
              <a:schemeClr val="accent1">
                <a:alpha val="70000"/>
                <a:hueOff val="0"/>
                <a:satOff val="0"/>
                <a:lumOff val="0"/>
                <a:alphaOff val="0"/>
                <a:lumMod val="110000"/>
                <a:satMod val="105000"/>
                <a:tint val="67000"/>
              </a:schemeClr>
            </a:gs>
            <a:gs pos="50000">
              <a:schemeClr val="accent1">
                <a:alpha val="70000"/>
                <a:hueOff val="0"/>
                <a:satOff val="0"/>
                <a:lumOff val="0"/>
                <a:alphaOff val="0"/>
                <a:lumMod val="105000"/>
                <a:satMod val="103000"/>
                <a:tint val="73000"/>
              </a:schemeClr>
            </a:gs>
            <a:gs pos="100000">
              <a:schemeClr val="accent1">
                <a:alpha val="7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dirty="0">
              <a:latin typeface="Calibri" panose="020F0502020204030204" pitchFamily="34" charset="0"/>
              <a:cs typeface="Calibri" panose="020F0502020204030204" pitchFamily="34" charset="0"/>
            </a:rPr>
            <a:t>Finance</a:t>
          </a:r>
          <a:r>
            <a:rPr lang="en-GB" sz="2400" kern="1200" dirty="0"/>
            <a:t> </a:t>
          </a:r>
          <a:r>
            <a:rPr lang="en-GB" sz="1800" b="1" kern="1200" dirty="0">
              <a:latin typeface="Calibri" panose="020F0502020204030204" pitchFamily="34" charset="0"/>
              <a:cs typeface="Calibri" panose="020F0502020204030204" pitchFamily="34" charset="0"/>
            </a:rPr>
            <a:t>Manager</a:t>
          </a:r>
        </a:p>
      </dsp:txBody>
      <dsp:txXfrm>
        <a:off x="1958400" y="1032077"/>
        <a:ext cx="1451767" cy="725883"/>
      </dsp:txXfrm>
    </dsp:sp>
    <dsp:sp modelId="{3E5CF90F-456D-CC4B-A1CC-82979C115063}">
      <dsp:nvSpPr>
        <dsp:cNvPr id="0" name=""/>
        <dsp:cNvSpPr/>
      </dsp:nvSpPr>
      <dsp:spPr>
        <a:xfrm>
          <a:off x="2321342" y="2062833"/>
          <a:ext cx="1451767" cy="725883"/>
        </a:xfrm>
        <a:prstGeom prst="rect">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dirty="0">
              <a:latin typeface="Calibri" panose="020F0502020204030204" pitchFamily="34" charset="0"/>
              <a:cs typeface="Calibri" panose="020F0502020204030204" pitchFamily="34" charset="0"/>
            </a:rPr>
            <a:t>Bookkeeper</a:t>
          </a:r>
        </a:p>
      </dsp:txBody>
      <dsp:txXfrm>
        <a:off x="2321342" y="2062833"/>
        <a:ext cx="1451767" cy="725883"/>
      </dsp:txXfrm>
    </dsp:sp>
    <dsp:sp modelId="{C928AF70-910A-CE43-9F4E-B8F7E46E2372}">
      <dsp:nvSpPr>
        <dsp:cNvPr id="0" name=""/>
        <dsp:cNvSpPr/>
      </dsp:nvSpPr>
      <dsp:spPr>
        <a:xfrm>
          <a:off x="3715039" y="1032077"/>
          <a:ext cx="1451767" cy="725883"/>
        </a:xfrm>
        <a:prstGeom prst="rect">
          <a:avLst/>
        </a:prstGeom>
        <a:gradFill rotWithShape="0">
          <a:gsLst>
            <a:gs pos="0">
              <a:schemeClr val="accent1">
                <a:alpha val="70000"/>
                <a:hueOff val="0"/>
                <a:satOff val="0"/>
                <a:lumOff val="0"/>
                <a:alphaOff val="0"/>
                <a:lumMod val="110000"/>
                <a:satMod val="105000"/>
                <a:tint val="67000"/>
              </a:schemeClr>
            </a:gs>
            <a:gs pos="50000">
              <a:schemeClr val="accent1">
                <a:alpha val="70000"/>
                <a:hueOff val="0"/>
                <a:satOff val="0"/>
                <a:lumOff val="0"/>
                <a:alphaOff val="0"/>
                <a:lumMod val="105000"/>
                <a:satMod val="103000"/>
                <a:tint val="73000"/>
              </a:schemeClr>
            </a:gs>
            <a:gs pos="100000">
              <a:schemeClr val="accent1">
                <a:alpha val="7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dirty="0">
              <a:latin typeface="Calibri" panose="020F0502020204030204" pitchFamily="34" charset="0"/>
              <a:cs typeface="Calibri" panose="020F0502020204030204" pitchFamily="34" charset="0"/>
            </a:rPr>
            <a:t>Sales &amp; Marketing Manager</a:t>
          </a:r>
        </a:p>
      </dsp:txBody>
      <dsp:txXfrm>
        <a:off x="3715039" y="1032077"/>
        <a:ext cx="1451767" cy="725883"/>
      </dsp:txXfrm>
    </dsp:sp>
    <dsp:sp modelId="{1D640571-10A2-8847-91D8-E74A31766E7E}">
      <dsp:nvSpPr>
        <dsp:cNvPr id="0" name=""/>
        <dsp:cNvSpPr/>
      </dsp:nvSpPr>
      <dsp:spPr>
        <a:xfrm>
          <a:off x="4077981" y="2062833"/>
          <a:ext cx="1451767" cy="725883"/>
        </a:xfrm>
        <a:prstGeom prst="rect">
          <a:avLst/>
        </a:prstGeom>
        <a:gradFill rotWithShape="0">
          <a:gsLst>
            <a:gs pos="0">
              <a:schemeClr val="accent1">
                <a:alpha val="50000"/>
                <a:hueOff val="0"/>
                <a:satOff val="0"/>
                <a:lumOff val="0"/>
                <a:alphaOff val="0"/>
                <a:lumMod val="110000"/>
                <a:satMod val="105000"/>
                <a:tint val="67000"/>
              </a:schemeClr>
            </a:gs>
            <a:gs pos="50000">
              <a:schemeClr val="accent1">
                <a:alpha val="50000"/>
                <a:hueOff val="0"/>
                <a:satOff val="0"/>
                <a:lumOff val="0"/>
                <a:alphaOff val="0"/>
                <a:lumMod val="105000"/>
                <a:satMod val="103000"/>
                <a:tint val="73000"/>
              </a:schemeClr>
            </a:gs>
            <a:gs pos="100000">
              <a:schemeClr val="accent1">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dirty="0">
              <a:latin typeface="Calibri" panose="020F0502020204030204" pitchFamily="34" charset="0"/>
              <a:cs typeface="Calibri" panose="020F0502020204030204" pitchFamily="34" charset="0"/>
            </a:rPr>
            <a:t>Customer Service</a:t>
          </a:r>
        </a:p>
      </dsp:txBody>
      <dsp:txXfrm>
        <a:off x="4077981" y="2062833"/>
        <a:ext cx="1451767" cy="72588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18</Pages>
  <Words>2958</Words>
  <Characters>16867</Characters>
  <Application>Microsoft Office Word</Application>
  <DocSecurity>0</DocSecurity>
  <Lines>140</Lines>
  <Paragraphs>39</Paragraphs>
  <ScaleCrop>false</ScaleCrop>
  <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Yuriy Shevtsiv (2509083)</dc:creator>
  <cp:keywords/>
  <dc:description/>
  <cp:lastModifiedBy>Yuriy Shevtsiv (2509083)</cp:lastModifiedBy>
  <cp:revision>499</cp:revision>
  <dcterms:created xsi:type="dcterms:W3CDTF">2026-07-14T20:44:00Z</dcterms:created>
  <dcterms:modified xsi:type="dcterms:W3CDTF">2026-07-26T15:34:00Z</dcterms:modified>
</cp:coreProperties>
</file>