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FFDA8D" w14:textId="77777777" w:rsidR="0096158E" w:rsidRDefault="0096158E" w:rsidP="0096158E">
      <w:pPr>
        <w:rPr>
          <w:rFonts w:ascii="Arial" w:hAnsi="Arial" w:cs="Arial"/>
          <w:b/>
          <w:bCs/>
          <w:color w:val="FF0000"/>
          <w:sz w:val="72"/>
          <w:szCs w:val="72"/>
        </w:rPr>
      </w:pPr>
      <w:r>
        <w:rPr>
          <w:rFonts w:ascii="Arial" w:hAnsi="Arial" w:cs="Arial"/>
          <w:b/>
          <w:bCs/>
          <w:color w:val="FF0000"/>
          <w:sz w:val="72"/>
          <w:szCs w:val="72"/>
        </w:rPr>
        <w:t>D</w:t>
      </w:r>
      <w:r w:rsidRPr="005153D3">
        <w:rPr>
          <w:rFonts w:ascii="Arial" w:hAnsi="Arial" w:cs="Arial"/>
          <w:b/>
          <w:bCs/>
          <w:color w:val="FF0000"/>
          <w:sz w:val="72"/>
          <w:szCs w:val="72"/>
        </w:rPr>
        <w:t>iabetes</w:t>
      </w:r>
    </w:p>
    <w:p w14:paraId="2470317C" w14:textId="77777777" w:rsidR="0096158E" w:rsidRPr="00443764" w:rsidRDefault="0096158E" w:rsidP="0096158E">
      <w:pPr>
        <w:spacing w:line="360" w:lineRule="auto"/>
        <w:rPr>
          <w:rFonts w:ascii="Arial" w:hAnsi="Arial" w:cs="Arial"/>
          <w:color w:val="000000" w:themeColor="text1"/>
          <w:sz w:val="20"/>
          <w:szCs w:val="20"/>
        </w:rPr>
      </w:pPr>
      <w:r w:rsidRPr="00443764">
        <w:rPr>
          <w:rFonts w:ascii="Arial" w:hAnsi="Arial" w:cs="Arial"/>
          <w:color w:val="2E74B5" w:themeColor="accent5" w:themeShade="BF"/>
          <w:sz w:val="20"/>
          <w:szCs w:val="20"/>
        </w:rPr>
        <w:t>What is diabetes?</w:t>
      </w:r>
    </w:p>
    <w:p w14:paraId="7F2728DA" w14:textId="77777777" w:rsidR="0096158E" w:rsidRPr="00443764" w:rsidRDefault="0096158E" w:rsidP="0096158E">
      <w:pPr>
        <w:spacing w:line="360" w:lineRule="auto"/>
        <w:rPr>
          <w:rFonts w:ascii="Arial" w:hAnsi="Arial" w:cs="Arial"/>
          <w:color w:val="000000" w:themeColor="text1"/>
          <w:sz w:val="20"/>
          <w:szCs w:val="20"/>
        </w:rPr>
      </w:pPr>
      <w:r w:rsidRPr="00443764">
        <w:rPr>
          <w:rFonts w:ascii="Arial" w:hAnsi="Arial" w:cs="Arial"/>
          <w:color w:val="000000" w:themeColor="text1"/>
          <w:sz w:val="20"/>
          <w:szCs w:val="20"/>
        </w:rPr>
        <w:t>Diabetes is a chronic health condition, which influences the way in which food transforms into energy.  Majority of the food you eat is spilt into the bloodstream and released into sugar (also called glucose). It signals that your pancreas releases insulin when your blood sugar rises. Overweight or obese, sedentary lifestyles, a family history of diabetes, hypertension, and low levels of good cholesterol and high level of triglycerides in the blood are some of the risk factors for diabetes. I will also be discussing the feedback from patient A to see if they are at risk of developing type 1 or type 2 diabetes.</w:t>
      </w:r>
    </w:p>
    <w:p w14:paraId="1C5725FD" w14:textId="77777777" w:rsidR="0096158E" w:rsidRPr="00443764" w:rsidRDefault="0096158E" w:rsidP="0096158E">
      <w:pPr>
        <w:spacing w:line="360" w:lineRule="auto"/>
        <w:rPr>
          <w:rFonts w:ascii="Arial" w:hAnsi="Arial" w:cs="Arial"/>
          <w:color w:val="2E74B5" w:themeColor="accent5" w:themeShade="BF"/>
          <w:sz w:val="20"/>
          <w:szCs w:val="20"/>
        </w:rPr>
      </w:pPr>
      <w:r w:rsidRPr="00443764">
        <w:rPr>
          <w:rFonts w:ascii="Arial" w:hAnsi="Arial" w:cs="Arial"/>
          <w:color w:val="2E74B5" w:themeColor="accent5" w:themeShade="BF"/>
          <w:sz w:val="20"/>
          <w:szCs w:val="20"/>
        </w:rPr>
        <w:t xml:space="preserve">Type 1 diabetes                                                                                       </w:t>
      </w:r>
    </w:p>
    <w:p w14:paraId="565918E0" w14:textId="77777777" w:rsidR="0096158E" w:rsidRPr="00443764" w:rsidRDefault="0096158E" w:rsidP="0096158E">
      <w:pPr>
        <w:spacing w:line="360" w:lineRule="auto"/>
        <w:rPr>
          <w:rFonts w:ascii="Arial" w:hAnsi="Arial" w:cs="Arial"/>
          <w:sz w:val="20"/>
          <w:szCs w:val="20"/>
        </w:rPr>
      </w:pPr>
      <w:r w:rsidRPr="00443764">
        <w:rPr>
          <w:rFonts w:ascii="Arial" w:hAnsi="Arial" w:cs="Arial"/>
          <w:noProof/>
          <w:sz w:val="20"/>
          <w:szCs w:val="20"/>
        </w:rPr>
        <w:drawing>
          <wp:inline distT="0" distB="0" distL="0" distR="0" wp14:anchorId="4C5EE886" wp14:editId="700B4979">
            <wp:extent cx="2299549" cy="1724025"/>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309608" cy="1731566"/>
                    </a:xfrm>
                    <a:prstGeom prst="rect">
                      <a:avLst/>
                    </a:prstGeom>
                  </pic:spPr>
                </pic:pic>
              </a:graphicData>
            </a:graphic>
          </wp:inline>
        </w:drawing>
      </w:r>
      <w:r w:rsidRPr="00443764">
        <w:rPr>
          <w:rFonts w:ascii="Arial" w:hAnsi="Arial" w:cs="Arial"/>
          <w:sz w:val="20"/>
          <w:szCs w:val="20"/>
        </w:rPr>
        <w:t xml:space="preserve"> chronic autoimmune condition that produces little or no insulins from your pancreatic, a crucial hormone to transform glucose into fuel in your bloodstream. A viral infection such as a common cold or a pancreas injury can cause you to develop type 1 diabetes. Some of the signs are drastic weight loss, increased appetite, sudden vision changes and increased thirst. (Atkison,2014).</w:t>
      </w:r>
    </w:p>
    <w:p w14:paraId="331C2B88" w14:textId="77777777" w:rsidR="0096158E" w:rsidRPr="00443764" w:rsidRDefault="0096158E" w:rsidP="0096158E">
      <w:pPr>
        <w:spacing w:line="360" w:lineRule="auto"/>
        <w:rPr>
          <w:rFonts w:ascii="Arial" w:hAnsi="Arial" w:cs="Arial"/>
          <w:sz w:val="20"/>
          <w:szCs w:val="20"/>
        </w:rPr>
      </w:pPr>
      <w:r w:rsidRPr="00443764">
        <w:rPr>
          <w:rFonts w:ascii="Arial" w:hAnsi="Arial" w:cs="Arial"/>
          <w:sz w:val="20"/>
          <w:szCs w:val="20"/>
        </w:rPr>
        <w:t>Ways that can help to manage type 1 diabetes:</w:t>
      </w:r>
    </w:p>
    <w:p w14:paraId="5ABED84C" w14:textId="77777777" w:rsidR="0096158E" w:rsidRPr="00443764" w:rsidRDefault="0096158E" w:rsidP="0096158E">
      <w:pPr>
        <w:pStyle w:val="ListParagraph"/>
        <w:numPr>
          <w:ilvl w:val="0"/>
          <w:numId w:val="1"/>
        </w:numPr>
        <w:spacing w:line="360" w:lineRule="auto"/>
        <w:rPr>
          <w:rFonts w:ascii="Arial" w:hAnsi="Arial" w:cs="Arial"/>
          <w:sz w:val="20"/>
          <w:szCs w:val="20"/>
        </w:rPr>
      </w:pPr>
      <w:r w:rsidRPr="00443764">
        <w:rPr>
          <w:rFonts w:ascii="Arial" w:hAnsi="Arial" w:cs="Arial"/>
          <w:sz w:val="20"/>
          <w:szCs w:val="20"/>
        </w:rPr>
        <w:t>Take insulin as prescribed</w:t>
      </w:r>
    </w:p>
    <w:p w14:paraId="667CB7EB" w14:textId="77777777" w:rsidR="0096158E" w:rsidRPr="00443764" w:rsidRDefault="0096158E" w:rsidP="0096158E">
      <w:pPr>
        <w:pStyle w:val="ListParagraph"/>
        <w:numPr>
          <w:ilvl w:val="0"/>
          <w:numId w:val="1"/>
        </w:numPr>
        <w:spacing w:line="360" w:lineRule="auto"/>
        <w:rPr>
          <w:rFonts w:ascii="Arial" w:hAnsi="Arial" w:cs="Arial"/>
          <w:sz w:val="20"/>
          <w:szCs w:val="20"/>
        </w:rPr>
      </w:pPr>
      <w:r w:rsidRPr="00443764">
        <w:rPr>
          <w:rFonts w:ascii="Arial" w:hAnsi="Arial" w:cs="Arial"/>
          <w:sz w:val="20"/>
          <w:szCs w:val="20"/>
        </w:rPr>
        <w:t>Get regular physical exercise</w:t>
      </w:r>
    </w:p>
    <w:p w14:paraId="59A8AA2E" w14:textId="77777777" w:rsidR="0096158E" w:rsidRPr="00443764" w:rsidRDefault="0096158E" w:rsidP="0096158E">
      <w:pPr>
        <w:pStyle w:val="ListParagraph"/>
        <w:numPr>
          <w:ilvl w:val="0"/>
          <w:numId w:val="1"/>
        </w:numPr>
        <w:spacing w:line="360" w:lineRule="auto"/>
        <w:rPr>
          <w:rFonts w:ascii="Arial" w:hAnsi="Arial" w:cs="Arial"/>
          <w:sz w:val="20"/>
          <w:szCs w:val="20"/>
        </w:rPr>
      </w:pPr>
      <w:r w:rsidRPr="00443764">
        <w:rPr>
          <w:rFonts w:ascii="Arial" w:hAnsi="Arial" w:cs="Arial"/>
          <w:sz w:val="20"/>
          <w:szCs w:val="20"/>
        </w:rPr>
        <w:t>Eat a balanced diet with accurate carbohydrate counts</w:t>
      </w:r>
    </w:p>
    <w:p w14:paraId="3695918F" w14:textId="77777777" w:rsidR="0096158E" w:rsidRPr="00443764" w:rsidRDefault="0096158E" w:rsidP="0096158E">
      <w:pPr>
        <w:pStyle w:val="ListParagraph"/>
        <w:numPr>
          <w:ilvl w:val="0"/>
          <w:numId w:val="1"/>
        </w:numPr>
        <w:spacing w:line="360" w:lineRule="auto"/>
        <w:rPr>
          <w:rFonts w:ascii="Arial" w:hAnsi="Arial" w:cs="Arial"/>
          <w:sz w:val="20"/>
          <w:szCs w:val="20"/>
        </w:rPr>
      </w:pPr>
      <w:r w:rsidRPr="00443764">
        <w:rPr>
          <w:rFonts w:ascii="Arial" w:hAnsi="Arial" w:cs="Arial"/>
          <w:sz w:val="20"/>
          <w:szCs w:val="20"/>
        </w:rPr>
        <w:t>Check blood sugar levels as directed by a doctor</w:t>
      </w:r>
    </w:p>
    <w:p w14:paraId="22FDF58A" w14:textId="77777777" w:rsidR="0096158E" w:rsidRPr="00443764" w:rsidRDefault="0096158E" w:rsidP="0096158E">
      <w:pPr>
        <w:spacing w:line="360" w:lineRule="auto"/>
        <w:rPr>
          <w:rFonts w:ascii="Arial" w:hAnsi="Arial" w:cs="Arial"/>
          <w:color w:val="2E74B5" w:themeColor="accent5" w:themeShade="BF"/>
          <w:sz w:val="20"/>
          <w:szCs w:val="20"/>
        </w:rPr>
      </w:pPr>
      <w:r w:rsidRPr="00443764">
        <w:rPr>
          <w:rFonts w:ascii="Arial" w:hAnsi="Arial" w:cs="Arial"/>
          <w:color w:val="2E74B5" w:themeColor="accent5" w:themeShade="BF"/>
          <w:sz w:val="20"/>
          <w:szCs w:val="20"/>
        </w:rPr>
        <w:t xml:space="preserve">Type2 diabetes                                                                             </w:t>
      </w:r>
    </w:p>
    <w:p w14:paraId="03C179C4" w14:textId="77777777" w:rsidR="0096158E" w:rsidRPr="00443764" w:rsidRDefault="0096158E" w:rsidP="0096158E">
      <w:pPr>
        <w:spacing w:line="360" w:lineRule="auto"/>
        <w:rPr>
          <w:rFonts w:ascii="Arial" w:hAnsi="Arial" w:cs="Arial"/>
          <w:sz w:val="20"/>
          <w:szCs w:val="20"/>
        </w:rPr>
      </w:pPr>
      <w:r w:rsidRPr="00443764">
        <w:rPr>
          <w:rFonts w:ascii="Arial" w:hAnsi="Arial" w:cs="Arial"/>
          <w:sz w:val="20"/>
          <w:szCs w:val="20"/>
        </w:rPr>
        <w:t>Disease which occurs if your blood glucose, called blood sugar, is too high.it is the most common diabetes type 2. Blood glucose is your primary energy source and mainly comes from your food. Insulin, a pancreatic hormone, helps glucose to enter your cells for energy. The progression of type 2 diabetes over time - Low insulin sensitivity in skeletal muscle is the early predictor of the development of type 2 diabetes, but it's crucial to remember that this isn't a separate anomaly, but rather part of a wide spectrum seen in the population. Those who will get diabetes merely have insulin sensitivity, which is mostly found in the lowest population quartile. (Taylor,2013).</w:t>
      </w:r>
    </w:p>
    <w:p w14:paraId="30690462" w14:textId="77777777" w:rsidR="0096158E" w:rsidRPr="00443764" w:rsidRDefault="0096158E" w:rsidP="0096158E">
      <w:pPr>
        <w:spacing w:line="360" w:lineRule="auto"/>
        <w:rPr>
          <w:rFonts w:ascii="Arial" w:hAnsi="Arial" w:cs="Arial"/>
          <w:sz w:val="20"/>
          <w:szCs w:val="20"/>
        </w:rPr>
      </w:pPr>
      <w:r w:rsidRPr="00443764">
        <w:rPr>
          <w:rFonts w:ascii="Arial" w:hAnsi="Arial" w:cs="Arial"/>
          <w:sz w:val="20"/>
          <w:szCs w:val="20"/>
        </w:rPr>
        <w:lastRenderedPageBreak/>
        <w:t>These are the risk factors for diabetes 2:</w:t>
      </w:r>
    </w:p>
    <w:p w14:paraId="47D9F593" w14:textId="77777777" w:rsidR="0096158E" w:rsidRPr="00443764" w:rsidRDefault="0096158E" w:rsidP="0096158E">
      <w:pPr>
        <w:spacing w:line="360" w:lineRule="auto"/>
        <w:rPr>
          <w:rFonts w:ascii="Arial" w:hAnsi="Arial" w:cs="Arial"/>
          <w:sz w:val="20"/>
          <w:szCs w:val="20"/>
        </w:rPr>
      </w:pPr>
      <w:r w:rsidRPr="00443764">
        <w:rPr>
          <w:rFonts w:ascii="Arial" w:hAnsi="Arial" w:cs="Arial"/>
          <w:color w:val="2E74B5" w:themeColor="accent5" w:themeShade="BF"/>
          <w:sz w:val="20"/>
          <w:szCs w:val="20"/>
        </w:rPr>
        <w:t>Modifiable</w:t>
      </w:r>
      <w:r w:rsidRPr="00443764">
        <w:rPr>
          <w:rFonts w:ascii="Arial" w:hAnsi="Arial" w:cs="Arial"/>
          <w:sz w:val="20"/>
          <w:szCs w:val="20"/>
        </w:rPr>
        <w:t xml:space="preserve"> </w:t>
      </w:r>
    </w:p>
    <w:p w14:paraId="0FAED74E" w14:textId="77777777" w:rsidR="0096158E" w:rsidRPr="00443764" w:rsidRDefault="0096158E" w:rsidP="0096158E">
      <w:pPr>
        <w:pStyle w:val="ListParagraph"/>
        <w:numPr>
          <w:ilvl w:val="0"/>
          <w:numId w:val="2"/>
        </w:numPr>
        <w:spacing w:line="360" w:lineRule="auto"/>
        <w:rPr>
          <w:rFonts w:ascii="Arial" w:hAnsi="Arial" w:cs="Arial"/>
          <w:sz w:val="20"/>
          <w:szCs w:val="20"/>
        </w:rPr>
      </w:pPr>
      <w:r w:rsidRPr="00443764">
        <w:rPr>
          <w:rFonts w:ascii="Arial" w:hAnsi="Arial" w:cs="Arial"/>
          <w:sz w:val="20"/>
          <w:szCs w:val="20"/>
        </w:rPr>
        <w:t>Physical inactivity</w:t>
      </w:r>
    </w:p>
    <w:p w14:paraId="41868914" w14:textId="77777777" w:rsidR="0096158E" w:rsidRPr="00443764" w:rsidRDefault="0096158E" w:rsidP="0096158E">
      <w:pPr>
        <w:pStyle w:val="ListParagraph"/>
        <w:numPr>
          <w:ilvl w:val="0"/>
          <w:numId w:val="2"/>
        </w:numPr>
        <w:spacing w:line="360" w:lineRule="auto"/>
        <w:rPr>
          <w:rFonts w:ascii="Arial" w:hAnsi="Arial" w:cs="Arial"/>
          <w:sz w:val="20"/>
          <w:szCs w:val="20"/>
        </w:rPr>
      </w:pPr>
      <w:r w:rsidRPr="00443764">
        <w:rPr>
          <w:rFonts w:ascii="Arial" w:hAnsi="Arial" w:cs="Arial"/>
          <w:sz w:val="20"/>
          <w:szCs w:val="20"/>
        </w:rPr>
        <w:t>High blood pressure</w:t>
      </w:r>
    </w:p>
    <w:p w14:paraId="61459184" w14:textId="77777777" w:rsidR="0096158E" w:rsidRPr="00443764" w:rsidRDefault="0096158E" w:rsidP="0096158E">
      <w:pPr>
        <w:pStyle w:val="ListParagraph"/>
        <w:numPr>
          <w:ilvl w:val="0"/>
          <w:numId w:val="2"/>
        </w:numPr>
        <w:spacing w:line="360" w:lineRule="auto"/>
        <w:rPr>
          <w:rFonts w:ascii="Arial" w:hAnsi="Arial" w:cs="Arial"/>
          <w:sz w:val="20"/>
          <w:szCs w:val="20"/>
        </w:rPr>
      </w:pPr>
      <w:r w:rsidRPr="00443764">
        <w:rPr>
          <w:rFonts w:ascii="Arial" w:hAnsi="Arial" w:cs="Arial"/>
          <w:sz w:val="20"/>
          <w:szCs w:val="20"/>
        </w:rPr>
        <w:t>High cholesterol</w:t>
      </w:r>
    </w:p>
    <w:p w14:paraId="44EC5935" w14:textId="77777777" w:rsidR="0096158E" w:rsidRPr="00443764" w:rsidRDefault="0096158E" w:rsidP="0096158E">
      <w:pPr>
        <w:pStyle w:val="ListParagraph"/>
        <w:numPr>
          <w:ilvl w:val="0"/>
          <w:numId w:val="2"/>
        </w:numPr>
        <w:spacing w:line="360" w:lineRule="auto"/>
        <w:rPr>
          <w:rFonts w:ascii="Arial" w:hAnsi="Arial" w:cs="Arial"/>
          <w:color w:val="000000" w:themeColor="text1"/>
          <w:sz w:val="20"/>
          <w:szCs w:val="20"/>
        </w:rPr>
      </w:pPr>
      <w:r w:rsidRPr="00443764">
        <w:rPr>
          <w:rFonts w:ascii="Arial" w:hAnsi="Arial" w:cs="Arial"/>
          <w:color w:val="000000" w:themeColor="text1"/>
          <w:sz w:val="20"/>
          <w:szCs w:val="20"/>
        </w:rPr>
        <w:t xml:space="preserve">Excess body weight, high fat                                           </w:t>
      </w:r>
      <w:r w:rsidRPr="00443764">
        <w:rPr>
          <w:rFonts w:ascii="Arial" w:hAnsi="Arial" w:cs="Arial"/>
          <w:noProof/>
          <w:sz w:val="20"/>
          <w:szCs w:val="20"/>
        </w:rPr>
        <w:drawing>
          <wp:inline distT="0" distB="0" distL="0" distR="0" wp14:anchorId="7C0E9D44" wp14:editId="57B432B6">
            <wp:extent cx="2114550" cy="1958290"/>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122939" cy="1966059"/>
                    </a:xfrm>
                    <a:prstGeom prst="rect">
                      <a:avLst/>
                    </a:prstGeom>
                  </pic:spPr>
                </pic:pic>
              </a:graphicData>
            </a:graphic>
          </wp:inline>
        </w:drawing>
      </w:r>
      <w:r w:rsidRPr="00443764">
        <w:rPr>
          <w:rFonts w:ascii="Arial" w:hAnsi="Arial" w:cs="Arial"/>
          <w:color w:val="000000" w:themeColor="text1"/>
          <w:sz w:val="20"/>
          <w:szCs w:val="20"/>
        </w:rPr>
        <w:t xml:space="preserve">   </w:t>
      </w:r>
    </w:p>
    <w:p w14:paraId="3A272171" w14:textId="77777777" w:rsidR="0096158E" w:rsidRPr="00443764" w:rsidRDefault="0096158E" w:rsidP="0096158E">
      <w:pPr>
        <w:pStyle w:val="ListParagraph"/>
        <w:spacing w:line="360" w:lineRule="auto"/>
        <w:rPr>
          <w:rFonts w:ascii="Arial" w:hAnsi="Arial" w:cs="Arial"/>
          <w:color w:val="000000" w:themeColor="text1"/>
          <w:sz w:val="20"/>
          <w:szCs w:val="20"/>
        </w:rPr>
      </w:pPr>
    </w:p>
    <w:p w14:paraId="0A3AC811" w14:textId="77777777" w:rsidR="0096158E" w:rsidRPr="00443764" w:rsidRDefault="0096158E" w:rsidP="0096158E">
      <w:pPr>
        <w:spacing w:line="360" w:lineRule="auto"/>
        <w:rPr>
          <w:rFonts w:ascii="Arial" w:hAnsi="Arial" w:cs="Arial"/>
          <w:color w:val="2E74B5" w:themeColor="accent5" w:themeShade="BF"/>
          <w:sz w:val="20"/>
          <w:szCs w:val="20"/>
        </w:rPr>
      </w:pPr>
      <w:r w:rsidRPr="00443764">
        <w:rPr>
          <w:rFonts w:ascii="Arial" w:hAnsi="Arial" w:cs="Arial"/>
          <w:color w:val="2E74B5" w:themeColor="accent5" w:themeShade="BF"/>
          <w:sz w:val="20"/>
          <w:szCs w:val="20"/>
        </w:rPr>
        <w:t xml:space="preserve">Un-modifiable </w:t>
      </w:r>
    </w:p>
    <w:p w14:paraId="0C19E9C1" w14:textId="77777777" w:rsidR="0096158E" w:rsidRPr="00443764" w:rsidRDefault="0096158E" w:rsidP="0096158E">
      <w:pPr>
        <w:pStyle w:val="ListParagraph"/>
        <w:numPr>
          <w:ilvl w:val="0"/>
          <w:numId w:val="3"/>
        </w:numPr>
        <w:spacing w:line="360" w:lineRule="auto"/>
        <w:rPr>
          <w:rFonts w:ascii="Arial" w:hAnsi="Arial" w:cs="Arial"/>
          <w:sz w:val="20"/>
          <w:szCs w:val="20"/>
        </w:rPr>
      </w:pPr>
      <w:r w:rsidRPr="00443764">
        <w:rPr>
          <w:rFonts w:ascii="Arial" w:hAnsi="Arial" w:cs="Arial"/>
          <w:sz w:val="20"/>
          <w:szCs w:val="20"/>
        </w:rPr>
        <w:t>Race and ethnicity</w:t>
      </w:r>
    </w:p>
    <w:p w14:paraId="59293FB8" w14:textId="77777777" w:rsidR="0096158E" w:rsidRPr="00443764" w:rsidRDefault="0096158E" w:rsidP="0096158E">
      <w:pPr>
        <w:pStyle w:val="ListParagraph"/>
        <w:numPr>
          <w:ilvl w:val="0"/>
          <w:numId w:val="3"/>
        </w:numPr>
        <w:spacing w:line="360" w:lineRule="auto"/>
        <w:rPr>
          <w:rFonts w:ascii="Arial" w:hAnsi="Arial" w:cs="Arial"/>
          <w:sz w:val="20"/>
          <w:szCs w:val="20"/>
        </w:rPr>
      </w:pPr>
      <w:r w:rsidRPr="00443764">
        <w:rPr>
          <w:rFonts w:ascii="Arial" w:hAnsi="Arial" w:cs="Arial"/>
          <w:sz w:val="20"/>
          <w:szCs w:val="20"/>
        </w:rPr>
        <w:t>Family history</w:t>
      </w:r>
    </w:p>
    <w:p w14:paraId="1E7E4EF0" w14:textId="77777777" w:rsidR="0096158E" w:rsidRPr="00443764" w:rsidRDefault="0096158E" w:rsidP="0096158E">
      <w:pPr>
        <w:pStyle w:val="ListParagraph"/>
        <w:numPr>
          <w:ilvl w:val="0"/>
          <w:numId w:val="3"/>
        </w:numPr>
        <w:spacing w:line="360" w:lineRule="auto"/>
        <w:rPr>
          <w:rFonts w:ascii="Arial" w:hAnsi="Arial" w:cs="Arial"/>
          <w:sz w:val="20"/>
          <w:szCs w:val="20"/>
        </w:rPr>
      </w:pPr>
      <w:r w:rsidRPr="00443764">
        <w:rPr>
          <w:rFonts w:ascii="Arial" w:hAnsi="Arial" w:cs="Arial"/>
          <w:sz w:val="20"/>
          <w:szCs w:val="20"/>
        </w:rPr>
        <w:t>Age over 45 years</w:t>
      </w:r>
    </w:p>
    <w:p w14:paraId="6EA6FF89" w14:textId="77777777" w:rsidR="0096158E" w:rsidRPr="00443764" w:rsidRDefault="0096158E" w:rsidP="0096158E">
      <w:pPr>
        <w:pStyle w:val="ListParagraph"/>
        <w:numPr>
          <w:ilvl w:val="0"/>
          <w:numId w:val="3"/>
        </w:numPr>
        <w:spacing w:line="360" w:lineRule="auto"/>
        <w:rPr>
          <w:rFonts w:ascii="Arial" w:hAnsi="Arial" w:cs="Arial"/>
          <w:sz w:val="20"/>
          <w:szCs w:val="20"/>
        </w:rPr>
      </w:pPr>
      <w:r w:rsidRPr="00443764">
        <w:rPr>
          <w:rFonts w:ascii="Arial" w:hAnsi="Arial" w:cs="Arial"/>
          <w:sz w:val="20"/>
          <w:szCs w:val="20"/>
        </w:rPr>
        <w:t>Gestational diabetes</w:t>
      </w:r>
    </w:p>
    <w:p w14:paraId="17A62D5F" w14:textId="77777777" w:rsidR="0096158E" w:rsidRPr="00443764" w:rsidRDefault="0096158E" w:rsidP="0096158E">
      <w:pPr>
        <w:spacing w:line="360" w:lineRule="auto"/>
        <w:rPr>
          <w:rFonts w:ascii="Arial" w:hAnsi="Arial" w:cs="Arial"/>
          <w:color w:val="000000" w:themeColor="text1"/>
          <w:sz w:val="20"/>
          <w:szCs w:val="20"/>
        </w:rPr>
      </w:pPr>
      <w:r w:rsidRPr="00443764">
        <w:rPr>
          <w:rFonts w:ascii="Arial" w:hAnsi="Arial" w:cs="Arial"/>
          <w:color w:val="000000" w:themeColor="text1"/>
          <w:sz w:val="20"/>
          <w:szCs w:val="20"/>
        </w:rPr>
        <w:t>Based on the feedback from patient A, which shows that they smoke between 1-9 cigarettes a day, have high blood pressure, trouble with very high cholesterol, lots of frozen meals at least 3-4 time per week, 3-6 units of alcohol a day and only exercise once a month. Patient A is more at risk of developing type 2 diabetes because of their lifestyle which could potentially leads to cardiovascular disease.</w:t>
      </w:r>
    </w:p>
    <w:p w14:paraId="5D276010" w14:textId="77777777" w:rsidR="0096158E" w:rsidRPr="00443764" w:rsidRDefault="0096158E" w:rsidP="0096158E">
      <w:pPr>
        <w:spacing w:line="360" w:lineRule="auto"/>
        <w:rPr>
          <w:rFonts w:ascii="Arial" w:hAnsi="Arial" w:cs="Arial"/>
          <w:color w:val="2E74B5" w:themeColor="accent5" w:themeShade="BF"/>
          <w:sz w:val="20"/>
          <w:szCs w:val="20"/>
        </w:rPr>
      </w:pPr>
      <w:r w:rsidRPr="00443764">
        <w:rPr>
          <w:rFonts w:ascii="Arial" w:hAnsi="Arial" w:cs="Arial"/>
          <w:color w:val="2E74B5" w:themeColor="accent5" w:themeShade="BF"/>
          <w:sz w:val="20"/>
          <w:szCs w:val="20"/>
        </w:rPr>
        <w:t>Difference between type1 and type2</w:t>
      </w:r>
    </w:p>
    <w:p w14:paraId="4A9D3BC0" w14:textId="77777777" w:rsidR="0096158E" w:rsidRPr="00443764" w:rsidRDefault="0096158E" w:rsidP="0096158E">
      <w:pPr>
        <w:spacing w:line="360" w:lineRule="auto"/>
        <w:rPr>
          <w:rFonts w:ascii="Arial" w:hAnsi="Arial" w:cs="Arial"/>
          <w:sz w:val="20"/>
          <w:szCs w:val="20"/>
        </w:rPr>
      </w:pPr>
      <w:r w:rsidRPr="00443764">
        <w:rPr>
          <w:rFonts w:ascii="Arial" w:hAnsi="Arial" w:cs="Arial"/>
          <w:sz w:val="20"/>
          <w:szCs w:val="20"/>
        </w:rPr>
        <w:t>Type1 diabetes, insulin from the cells of the pancreas is totally absent. Essentially, the body destroys insulin-making cells in the pancreas. Type2 diabetes, an insulin resistance develops so that insulin does not function properly in the body.</w:t>
      </w:r>
    </w:p>
    <w:p w14:paraId="0D0A0AD9" w14:textId="77777777" w:rsidR="0096158E" w:rsidRPr="00443764" w:rsidRDefault="0096158E" w:rsidP="0096158E">
      <w:pPr>
        <w:spacing w:line="360" w:lineRule="auto"/>
        <w:rPr>
          <w:rFonts w:ascii="Arial" w:hAnsi="Arial" w:cs="Arial"/>
          <w:sz w:val="20"/>
          <w:szCs w:val="20"/>
        </w:rPr>
      </w:pPr>
      <w:r w:rsidRPr="00443764">
        <w:rPr>
          <w:rFonts w:ascii="Arial" w:hAnsi="Arial" w:cs="Arial"/>
          <w:sz w:val="20"/>
          <w:szCs w:val="20"/>
        </w:rPr>
        <w:t>Lifestyle and other factors cause type 2 diabetes whereby type1 is either genetically engineered or acquired after a disease has occurred.</w:t>
      </w:r>
    </w:p>
    <w:p w14:paraId="554ECEFE" w14:textId="77777777" w:rsidR="0096158E" w:rsidRPr="00443764" w:rsidRDefault="0096158E" w:rsidP="0096158E">
      <w:pPr>
        <w:spacing w:line="360" w:lineRule="auto"/>
        <w:rPr>
          <w:rFonts w:ascii="Arial" w:hAnsi="Arial" w:cs="Arial"/>
          <w:sz w:val="20"/>
          <w:szCs w:val="20"/>
        </w:rPr>
      </w:pPr>
      <w:r w:rsidRPr="00443764">
        <w:rPr>
          <w:rFonts w:ascii="Arial" w:hAnsi="Arial" w:cs="Arial"/>
          <w:color w:val="2E74B5" w:themeColor="accent5" w:themeShade="BF"/>
          <w:sz w:val="20"/>
          <w:szCs w:val="20"/>
        </w:rPr>
        <w:t>Pancreas</w:t>
      </w:r>
      <w:r w:rsidRPr="00443764">
        <w:rPr>
          <w:rFonts w:ascii="Arial" w:hAnsi="Arial" w:cs="Arial"/>
          <w:sz w:val="20"/>
          <w:szCs w:val="20"/>
        </w:rPr>
        <w:t xml:space="preserve"> </w:t>
      </w:r>
    </w:p>
    <w:p w14:paraId="4B67CDE6" w14:textId="77777777" w:rsidR="0096158E" w:rsidRPr="00443764" w:rsidRDefault="0096158E" w:rsidP="0096158E">
      <w:pPr>
        <w:spacing w:line="360" w:lineRule="auto"/>
        <w:rPr>
          <w:rFonts w:ascii="Arial" w:hAnsi="Arial" w:cs="Arial"/>
          <w:sz w:val="20"/>
          <w:szCs w:val="20"/>
        </w:rPr>
      </w:pPr>
      <w:r w:rsidRPr="00443764">
        <w:rPr>
          <w:rFonts w:ascii="Arial" w:hAnsi="Arial" w:cs="Arial"/>
          <w:sz w:val="20"/>
          <w:szCs w:val="20"/>
        </w:rPr>
        <w:t>The pancreas is an abnormal organ behind the stomach that is circular with organs, including the spleen, live and small intestines. The pancreas is approximately 6 inches, long and flat. In the digestion and regulation of blood sugar the pancreas plays an important role. (Henquin,2011)</w:t>
      </w:r>
    </w:p>
    <w:p w14:paraId="6852D269" w14:textId="370A5772" w:rsidR="0096158E" w:rsidRDefault="0096158E" w:rsidP="0096158E">
      <w:pPr>
        <w:spacing w:line="360" w:lineRule="auto"/>
        <w:rPr>
          <w:rFonts w:ascii="Arial" w:hAnsi="Arial" w:cs="Arial"/>
          <w:sz w:val="20"/>
          <w:szCs w:val="20"/>
        </w:rPr>
      </w:pPr>
      <w:r w:rsidRPr="00443764">
        <w:rPr>
          <w:rFonts w:ascii="Arial" w:hAnsi="Arial" w:cs="Arial"/>
          <w:sz w:val="20"/>
          <w:szCs w:val="20"/>
        </w:rPr>
        <w:lastRenderedPageBreak/>
        <w:t>Diabetes mellitus (DM) is a serious degenerative illness that affects many people worldwide, both in industrialised and developing nations (</w:t>
      </w:r>
      <w:proofErr w:type="spellStart"/>
      <w:r w:rsidRPr="00443764">
        <w:rPr>
          <w:rFonts w:ascii="Arial" w:hAnsi="Arial" w:cs="Arial"/>
          <w:sz w:val="20"/>
          <w:szCs w:val="20"/>
        </w:rPr>
        <w:t>Ogbonnia</w:t>
      </w:r>
      <w:proofErr w:type="spellEnd"/>
      <w:r w:rsidRPr="00443764">
        <w:rPr>
          <w:rFonts w:ascii="Arial" w:hAnsi="Arial" w:cs="Arial"/>
          <w:sz w:val="20"/>
          <w:szCs w:val="20"/>
        </w:rPr>
        <w:t xml:space="preserve"> et al., 2011). The common metabolic problem of carbohydrate and fat metabolism has been briefly characterised as, </w:t>
      </w:r>
      <w:proofErr w:type="spellStart"/>
      <w:r w:rsidRPr="00443764">
        <w:rPr>
          <w:rFonts w:ascii="Arial" w:hAnsi="Arial" w:cs="Arial"/>
          <w:sz w:val="20"/>
          <w:szCs w:val="20"/>
        </w:rPr>
        <w:t>hyperglycemia</w:t>
      </w:r>
      <w:proofErr w:type="spellEnd"/>
      <w:r w:rsidRPr="00443764">
        <w:rPr>
          <w:rFonts w:ascii="Arial" w:hAnsi="Arial" w:cs="Arial"/>
          <w:sz w:val="20"/>
          <w:szCs w:val="20"/>
        </w:rPr>
        <w:t xml:space="preserve"> and </w:t>
      </w:r>
      <w:proofErr w:type="spellStart"/>
      <w:r w:rsidRPr="00443764">
        <w:rPr>
          <w:rFonts w:ascii="Arial" w:hAnsi="Arial" w:cs="Arial"/>
          <w:sz w:val="20"/>
          <w:szCs w:val="20"/>
        </w:rPr>
        <w:t>hyperlipidemia</w:t>
      </w:r>
      <w:proofErr w:type="spellEnd"/>
      <w:r w:rsidRPr="00443764">
        <w:rPr>
          <w:rFonts w:ascii="Arial" w:hAnsi="Arial" w:cs="Arial"/>
          <w:sz w:val="20"/>
          <w:szCs w:val="20"/>
        </w:rPr>
        <w:t xml:space="preserve"> are symptoms of this condition, which is caused by an absolute or relative absence of insulin.  (Sharon and Marvin, 1975; Walter, 1977)</w:t>
      </w:r>
    </w:p>
    <w:p w14:paraId="22C97666" w14:textId="77777777" w:rsidR="0096158E" w:rsidRPr="00443764" w:rsidRDefault="0096158E" w:rsidP="0096158E">
      <w:pPr>
        <w:spacing w:line="360" w:lineRule="auto"/>
        <w:rPr>
          <w:rFonts w:ascii="Arial" w:hAnsi="Arial" w:cs="Arial"/>
          <w:sz w:val="20"/>
          <w:szCs w:val="20"/>
        </w:rPr>
      </w:pPr>
    </w:p>
    <w:p w14:paraId="2C641D78" w14:textId="6567FE45" w:rsidR="006848B3" w:rsidRDefault="006848B3" w:rsidP="0096158E"/>
    <w:sectPr w:rsidR="006848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672EEB"/>
    <w:multiLevelType w:val="hybridMultilevel"/>
    <w:tmpl w:val="584E159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900614B"/>
    <w:multiLevelType w:val="hybridMultilevel"/>
    <w:tmpl w:val="8382A3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DD7645"/>
    <w:multiLevelType w:val="hybridMultilevel"/>
    <w:tmpl w:val="1DB643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58E"/>
    <w:rsid w:val="00071C15"/>
    <w:rsid w:val="006848B3"/>
    <w:rsid w:val="00961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B8012"/>
  <w15:chartTrackingRefBased/>
  <w15:docId w15:val="{D41868DE-CFC9-4D78-A915-98CD1FB2D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158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15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3B9ED7-6DE3-4401-A2D1-C5548C000C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Pages>
  <Words>588</Words>
  <Characters>3355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r.dunbar7@gmail.com</dc:creator>
  <cp:keywords/>
  <dc:description/>
  <cp:lastModifiedBy>r.dunbar7@gmail.com</cp:lastModifiedBy>
  <cp:revision>1</cp:revision>
  <dcterms:created xsi:type="dcterms:W3CDTF">2021-07-28T02:40:00Z</dcterms:created>
  <dcterms:modified xsi:type="dcterms:W3CDTF">2021-07-28T02:53:00Z</dcterms:modified>
</cp:coreProperties>
</file>